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2BF75E" w14:textId="279A2EB9" w:rsidR="00C3001B" w:rsidRPr="00002FAA" w:rsidRDefault="00002FAA" w:rsidP="00002FAA">
      <w:pPr>
        <w:spacing w:before="100" w:beforeAutospacing="1" w:after="100" w:afterAutospacing="1" w:line="360" w:lineRule="auto"/>
        <w:jc w:val="both"/>
        <w:rPr>
          <w:rFonts w:ascii="Sakkal Majalla" w:hAnsi="Sakkal Majalla" w:cs="Sakkal Majalla"/>
          <w:b/>
          <w:bCs/>
          <w:sz w:val="36"/>
          <w:szCs w:val="36"/>
          <w:lang w:bidi="ar-EG"/>
        </w:rPr>
      </w:pPr>
      <w:r w:rsidRPr="00002FAA">
        <w:rPr>
          <w:rFonts w:ascii="Sakkal Majalla" w:hAnsi="Sakkal Majalla" w:cs="Sakkal Majalla" w:hint="cs"/>
          <w:b/>
          <w:bCs/>
          <w:noProof/>
          <w:sz w:val="36"/>
          <w:szCs w:val="36"/>
        </w:rPr>
        <w:drawing>
          <wp:anchor distT="0" distB="0" distL="114300" distR="114300" simplePos="0" relativeHeight="251662336" behindDoc="0" locked="0" layoutInCell="1" allowOverlap="1" wp14:anchorId="1E3AE030" wp14:editId="60CBFD25">
            <wp:simplePos x="0" y="0"/>
            <wp:positionH relativeFrom="margin">
              <wp:align>left</wp:align>
            </wp:positionH>
            <wp:positionV relativeFrom="margin">
              <wp:posOffset>-306705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C3001B" w:rsidRPr="00002FAA">
        <w:rPr>
          <w:rFonts w:ascii="Sakkal Majalla" w:hAnsi="Sakkal Majalla" w:cs="Sakkal Majalla" w:hint="cs"/>
          <w:b/>
          <w:bCs/>
          <w:sz w:val="36"/>
          <w:szCs w:val="36"/>
          <w:rtl/>
          <w:lang w:bidi="ar-EG"/>
        </w:rPr>
        <w:t>جامعة ميد</w:t>
      </w:r>
      <w:r w:rsidR="00991203">
        <w:rPr>
          <w:rFonts w:ascii="Sakkal Majalla" w:hAnsi="Sakkal Majalla" w:cs="Sakkal Majalla" w:hint="cs"/>
          <w:b/>
          <w:bCs/>
          <w:sz w:val="36"/>
          <w:szCs w:val="36"/>
          <w:rtl/>
          <w:lang w:bidi="ar-EG"/>
        </w:rPr>
        <w:t xml:space="preserve"> </w:t>
      </w:r>
      <w:r w:rsidR="00C3001B" w:rsidRPr="00002FAA">
        <w:rPr>
          <w:rFonts w:ascii="Sakkal Majalla" w:hAnsi="Sakkal Majalla" w:cs="Sakkal Majalla" w:hint="cs"/>
          <w:b/>
          <w:bCs/>
          <w:sz w:val="36"/>
          <w:szCs w:val="36"/>
          <w:rtl/>
          <w:lang w:bidi="ar-EG"/>
        </w:rPr>
        <w:t xml:space="preserve">أوشن </w:t>
      </w:r>
    </w:p>
    <w:p w14:paraId="4FBDAA93" w14:textId="327B5DDD" w:rsidR="00C3001B" w:rsidRPr="00002FAA" w:rsidRDefault="00C3001B" w:rsidP="00002FAA">
      <w:pPr>
        <w:spacing w:before="100" w:beforeAutospacing="1" w:after="100" w:afterAutospacing="1" w:line="360" w:lineRule="auto"/>
        <w:jc w:val="both"/>
        <w:rPr>
          <w:rFonts w:ascii="Sakkal Majalla" w:hAnsi="Sakkal Majalla" w:cs="Sakkal Majalla"/>
          <w:b/>
          <w:bCs/>
          <w:sz w:val="36"/>
          <w:szCs w:val="36"/>
          <w:rtl/>
          <w:lang w:bidi="ar-EG"/>
        </w:rPr>
      </w:pPr>
      <w:r w:rsidRPr="00002FAA">
        <w:rPr>
          <w:rFonts w:ascii="Sakkal Majalla" w:hAnsi="Sakkal Majalla" w:cs="Sakkal Majalla" w:hint="cs"/>
          <w:b/>
          <w:bCs/>
          <w:sz w:val="36"/>
          <w:szCs w:val="36"/>
          <w:lang w:bidi="ar-EG"/>
        </w:rPr>
        <w:t xml:space="preserve">    </w:t>
      </w:r>
      <w:r w:rsidRPr="00002FAA">
        <w:rPr>
          <w:rFonts w:ascii="Sakkal Majalla" w:hAnsi="Sakkal Majalla" w:cs="Sakkal Majalla" w:hint="cs"/>
          <w:b/>
          <w:bCs/>
          <w:sz w:val="36"/>
          <w:szCs w:val="36"/>
          <w:rtl/>
          <w:lang w:bidi="ar-EG"/>
        </w:rPr>
        <w:t xml:space="preserve">كلية الإدارة </w:t>
      </w:r>
    </w:p>
    <w:p w14:paraId="5F6542BF" w14:textId="3A45AE42" w:rsidR="009125CE" w:rsidRPr="00002FAA" w:rsidRDefault="00C3001B" w:rsidP="00002FAA">
      <w:pPr>
        <w:spacing w:before="100" w:beforeAutospacing="1" w:after="100" w:afterAutospacing="1" w:line="360" w:lineRule="auto"/>
        <w:jc w:val="both"/>
        <w:rPr>
          <w:rFonts w:ascii="Sakkal Majalla" w:hAnsi="Sakkal Majalla" w:cs="Sakkal Majalla"/>
          <w:sz w:val="36"/>
          <w:szCs w:val="36"/>
          <w:rtl/>
          <w:lang w:bidi="ar-EG"/>
        </w:rPr>
      </w:pPr>
      <w:r w:rsidRPr="00002FAA">
        <w:rPr>
          <w:rFonts w:ascii="Sakkal Majalla" w:hAnsi="Sakkal Majalla" w:cs="Sakkal Majalla" w:hint="cs"/>
          <w:b/>
          <w:bCs/>
          <w:sz w:val="36"/>
          <w:szCs w:val="36"/>
          <w:rtl/>
          <w:lang w:bidi="ar-EG"/>
        </w:rPr>
        <w:t>تخصص إدارة أعمال</w:t>
      </w:r>
    </w:p>
    <w:p w14:paraId="08401F45" w14:textId="541DAB8B" w:rsidR="009125CE" w:rsidRPr="00EC1AA7" w:rsidRDefault="009125CE" w:rsidP="00002FAA">
      <w:pPr>
        <w:spacing w:before="100" w:beforeAutospacing="1" w:after="100" w:afterAutospacing="1" w:line="360" w:lineRule="auto"/>
        <w:jc w:val="both"/>
        <w:rPr>
          <w:rFonts w:ascii="Sakkal Majalla" w:hAnsi="Sakkal Majalla" w:cs="Sakkal Majalla"/>
          <w:b/>
          <w:bCs/>
          <w:sz w:val="28"/>
          <w:szCs w:val="28"/>
          <w:rtl/>
          <w:lang w:bidi="ar-EG"/>
        </w:rPr>
      </w:pPr>
    </w:p>
    <w:p w14:paraId="0EB57E30" w14:textId="2E7D6AAB" w:rsidR="009125CE" w:rsidRPr="00002FAA" w:rsidRDefault="002B6C63" w:rsidP="00002FAA">
      <w:pPr>
        <w:spacing w:before="100" w:beforeAutospacing="1" w:after="100" w:afterAutospacing="1" w:line="360" w:lineRule="auto"/>
        <w:jc w:val="center"/>
        <w:rPr>
          <w:rFonts w:ascii="Sakkal Majalla" w:hAnsi="Sakkal Majalla" w:cs="Sakkal Majalla"/>
          <w:b/>
          <w:bCs/>
          <w:sz w:val="24"/>
          <w:szCs w:val="24"/>
          <w:rtl/>
          <w:lang w:bidi="ar-EG"/>
        </w:rPr>
      </w:pPr>
      <w:r w:rsidRPr="00002FAA">
        <w:rPr>
          <w:rFonts w:ascii="Sakkal Majalla" w:hAnsi="Sakkal Majalla" w:cs="Sakkal Majalla" w:hint="cs"/>
          <w:b/>
          <w:bCs/>
          <w:sz w:val="40"/>
          <w:szCs w:val="40"/>
          <w:rtl/>
          <w:lang w:bidi="ar-EG"/>
        </w:rPr>
        <w:t>قياس أثر البنية الرقمية على تحقيق رضاء العملاء دراسة تطبيقية على</w:t>
      </w:r>
      <w:r w:rsidRPr="00002FAA">
        <w:rPr>
          <w:rFonts w:ascii="Sakkal Majalla" w:hAnsi="Sakkal Majalla" w:cs="Sakkal Majalla" w:hint="cs"/>
          <w:b/>
          <w:bCs/>
          <w:sz w:val="40"/>
          <w:szCs w:val="40"/>
          <w:lang w:bidi="ar-EG"/>
        </w:rPr>
        <w:t xml:space="preserve"> </w:t>
      </w:r>
      <w:r w:rsidRPr="00002FAA">
        <w:rPr>
          <w:rFonts w:ascii="Sakkal Majalla" w:hAnsi="Sakkal Majalla" w:cs="Sakkal Majalla" w:hint="cs"/>
          <w:b/>
          <w:bCs/>
          <w:sz w:val="40"/>
          <w:szCs w:val="40"/>
          <w:rtl/>
          <w:lang w:bidi="ar-EG"/>
        </w:rPr>
        <w:t>هيئة الزكاة والضريبة والجمارك</w:t>
      </w:r>
    </w:p>
    <w:p w14:paraId="751A7E65" w14:textId="6D872A85" w:rsidR="009125CE" w:rsidRPr="00002FAA" w:rsidRDefault="009125CE" w:rsidP="00002FAA">
      <w:pPr>
        <w:spacing w:before="100" w:beforeAutospacing="1" w:after="100" w:afterAutospacing="1" w:line="360" w:lineRule="auto"/>
        <w:jc w:val="center"/>
        <w:rPr>
          <w:rFonts w:ascii="Sakkal Majalla" w:hAnsi="Sakkal Majalla" w:cs="Sakkal Majalla"/>
          <w:b/>
          <w:bCs/>
          <w:sz w:val="36"/>
          <w:szCs w:val="36"/>
          <w:rtl/>
          <w:lang w:bidi="ar-EG"/>
        </w:rPr>
      </w:pPr>
      <w:r w:rsidRPr="00002FAA">
        <w:rPr>
          <w:rFonts w:ascii="Sakkal Majalla" w:hAnsi="Sakkal Majalla" w:cs="Sakkal Majalla" w:hint="cs"/>
          <w:b/>
          <w:bCs/>
          <w:sz w:val="36"/>
          <w:szCs w:val="36"/>
          <w:rtl/>
          <w:lang w:bidi="ar-EG"/>
        </w:rPr>
        <w:t>إعداد الطالب/</w:t>
      </w:r>
    </w:p>
    <w:p w14:paraId="1B1E0DA2" w14:textId="77777777" w:rsidR="00E81FEC" w:rsidRPr="00002FAA" w:rsidRDefault="00E81FEC" w:rsidP="00002FAA">
      <w:pPr>
        <w:spacing w:before="100" w:beforeAutospacing="1" w:after="100" w:afterAutospacing="1" w:line="360" w:lineRule="auto"/>
        <w:jc w:val="center"/>
        <w:rPr>
          <w:rFonts w:ascii="Sakkal Majalla" w:hAnsi="Sakkal Majalla" w:cs="Sakkal Majalla"/>
          <w:b/>
          <w:bCs/>
          <w:sz w:val="36"/>
          <w:szCs w:val="36"/>
          <w:rtl/>
          <w:lang w:bidi="ar-EG"/>
        </w:rPr>
      </w:pPr>
      <w:r w:rsidRPr="00002FAA">
        <w:rPr>
          <w:rFonts w:ascii="Sakkal Majalla" w:hAnsi="Sakkal Majalla" w:cs="Sakkal Majalla" w:hint="cs"/>
          <w:b/>
          <w:bCs/>
          <w:sz w:val="36"/>
          <w:szCs w:val="36"/>
          <w:rtl/>
          <w:lang w:bidi="ar-EG"/>
        </w:rPr>
        <w:t>نقى عيد العتيبي</w:t>
      </w:r>
    </w:p>
    <w:p w14:paraId="409B4962" w14:textId="1690B4EE" w:rsidR="00C3001B" w:rsidRPr="00002FAA" w:rsidRDefault="00E81FEC" w:rsidP="00002FAA">
      <w:pPr>
        <w:spacing w:before="100" w:beforeAutospacing="1" w:after="100" w:afterAutospacing="1" w:line="480" w:lineRule="auto"/>
        <w:jc w:val="center"/>
        <w:rPr>
          <w:rFonts w:ascii="Sakkal Majalla" w:hAnsi="Sakkal Majalla" w:cs="Sakkal Majalla"/>
          <w:b/>
          <w:bCs/>
          <w:sz w:val="36"/>
          <w:szCs w:val="36"/>
          <w:lang w:bidi="ar-EG"/>
        </w:rPr>
      </w:pPr>
      <w:r w:rsidRPr="00002FAA">
        <w:rPr>
          <w:rFonts w:ascii="Sakkal Majalla" w:hAnsi="Sakkal Majalla" w:cs="Sakkal Majalla" w:hint="cs"/>
          <w:b/>
          <w:bCs/>
          <w:sz w:val="36"/>
          <w:szCs w:val="36"/>
          <w:rtl/>
          <w:lang w:bidi="ar-EG"/>
        </w:rPr>
        <w:t>233001121</w:t>
      </w:r>
    </w:p>
    <w:p w14:paraId="625E7770" w14:textId="77777777" w:rsidR="00EC1AA7" w:rsidRPr="00002FAA" w:rsidRDefault="00EC1AA7" w:rsidP="00002FAA">
      <w:pPr>
        <w:spacing w:before="100" w:beforeAutospacing="1" w:after="100" w:afterAutospacing="1" w:line="360" w:lineRule="auto"/>
        <w:jc w:val="center"/>
        <w:rPr>
          <w:rFonts w:ascii="Sakkal Majalla" w:hAnsi="Sakkal Majalla" w:cs="Sakkal Majalla"/>
          <w:b/>
          <w:bCs/>
          <w:sz w:val="36"/>
          <w:szCs w:val="36"/>
          <w:rtl/>
          <w:lang w:bidi="ar-EG"/>
        </w:rPr>
      </w:pPr>
      <w:r w:rsidRPr="00002FAA">
        <w:rPr>
          <w:rFonts w:ascii="Sakkal Majalla" w:hAnsi="Sakkal Majalla" w:cs="Sakkal Majalla" w:hint="cs"/>
          <w:b/>
          <w:bCs/>
          <w:sz w:val="36"/>
          <w:szCs w:val="36"/>
          <w:rtl/>
          <w:lang w:bidi="ar-EG"/>
        </w:rPr>
        <w:t>إشراف/</w:t>
      </w:r>
    </w:p>
    <w:p w14:paraId="5D18F38E" w14:textId="77777777" w:rsidR="00EC1AA7" w:rsidRPr="00002FAA" w:rsidRDefault="00EC1AA7" w:rsidP="00002FAA">
      <w:pPr>
        <w:spacing w:before="100" w:beforeAutospacing="1" w:after="100" w:afterAutospacing="1" w:line="360" w:lineRule="auto"/>
        <w:jc w:val="center"/>
        <w:rPr>
          <w:rFonts w:ascii="Sakkal Majalla" w:hAnsi="Sakkal Majalla" w:cs="Sakkal Majalla"/>
          <w:b/>
          <w:bCs/>
          <w:sz w:val="36"/>
          <w:szCs w:val="36"/>
          <w:rtl/>
          <w:lang w:bidi="ar-EG"/>
        </w:rPr>
      </w:pPr>
      <w:r w:rsidRPr="00002FAA">
        <w:rPr>
          <w:rFonts w:ascii="Sakkal Majalla" w:hAnsi="Sakkal Majalla" w:cs="Sakkal Majalla" w:hint="cs"/>
          <w:b/>
          <w:bCs/>
          <w:sz w:val="36"/>
          <w:szCs w:val="36"/>
          <w:rtl/>
          <w:lang w:bidi="ar-EG"/>
        </w:rPr>
        <w:t xml:space="preserve">د. الفيصل عبد </w:t>
      </w:r>
      <w:proofErr w:type="spellStart"/>
      <w:r w:rsidRPr="00002FAA">
        <w:rPr>
          <w:rFonts w:ascii="Sakkal Majalla" w:hAnsi="Sakkal Majalla" w:cs="Sakkal Majalla" w:hint="cs"/>
          <w:b/>
          <w:bCs/>
          <w:sz w:val="36"/>
          <w:szCs w:val="36"/>
          <w:rtl/>
          <w:lang w:bidi="ar-EG"/>
        </w:rPr>
        <w:t>الحمید</w:t>
      </w:r>
      <w:proofErr w:type="spellEnd"/>
      <w:r w:rsidRPr="00002FAA">
        <w:rPr>
          <w:rFonts w:ascii="Sakkal Majalla" w:hAnsi="Sakkal Majalla" w:cs="Sakkal Majalla" w:hint="cs"/>
          <w:b/>
          <w:bCs/>
          <w:sz w:val="36"/>
          <w:szCs w:val="36"/>
          <w:rtl/>
          <w:lang w:bidi="ar-EG"/>
        </w:rPr>
        <w:t xml:space="preserve"> محمد حسن</w:t>
      </w:r>
    </w:p>
    <w:p w14:paraId="21446FB2" w14:textId="7E5AA370" w:rsidR="00EC1AA7" w:rsidRPr="00002FAA" w:rsidRDefault="00002FAA" w:rsidP="00002FAA">
      <w:pPr>
        <w:tabs>
          <w:tab w:val="left" w:pos="1348"/>
          <w:tab w:val="center" w:pos="3968"/>
        </w:tabs>
        <w:spacing w:before="100" w:beforeAutospacing="1" w:after="100" w:afterAutospacing="1" w:line="360" w:lineRule="auto"/>
        <w:rPr>
          <w:rFonts w:ascii="Sakkal Majalla" w:hAnsi="Sakkal Majalla" w:cs="Sakkal Majalla"/>
          <w:b/>
          <w:bCs/>
          <w:sz w:val="36"/>
          <w:szCs w:val="36"/>
          <w:rtl/>
          <w:lang w:bidi="ar-EG"/>
        </w:rPr>
      </w:pPr>
      <w:r>
        <w:rPr>
          <w:rFonts w:ascii="Sakkal Majalla" w:hAnsi="Sakkal Majalla" w:cs="Sakkal Majalla"/>
          <w:b/>
          <w:bCs/>
          <w:sz w:val="36"/>
          <w:szCs w:val="36"/>
          <w:rtl/>
          <w:lang w:bidi="ar-EG"/>
        </w:rPr>
        <w:tab/>
      </w:r>
      <w:r>
        <w:rPr>
          <w:rFonts w:ascii="Sakkal Majalla" w:hAnsi="Sakkal Majalla" w:cs="Sakkal Majalla"/>
          <w:b/>
          <w:bCs/>
          <w:sz w:val="36"/>
          <w:szCs w:val="36"/>
          <w:rtl/>
          <w:lang w:bidi="ar-EG"/>
        </w:rPr>
        <w:tab/>
      </w:r>
      <w:proofErr w:type="spellStart"/>
      <w:proofErr w:type="gramStart"/>
      <w:r w:rsidR="00EC1AA7" w:rsidRPr="00002FAA">
        <w:rPr>
          <w:rFonts w:ascii="Sakkal Majalla" w:hAnsi="Sakkal Majalla" w:cs="Sakkal Majalla" w:hint="cs"/>
          <w:b/>
          <w:bCs/>
          <w:sz w:val="36"/>
          <w:szCs w:val="36"/>
          <w:rtl/>
          <w:lang w:bidi="ar-EG"/>
        </w:rPr>
        <w:t>د.فايز</w:t>
      </w:r>
      <w:proofErr w:type="spellEnd"/>
      <w:proofErr w:type="gramEnd"/>
      <w:r w:rsidR="00EC1AA7" w:rsidRPr="00002FAA">
        <w:rPr>
          <w:rFonts w:ascii="Sakkal Majalla" w:hAnsi="Sakkal Majalla" w:cs="Sakkal Majalla" w:hint="cs"/>
          <w:b/>
          <w:bCs/>
          <w:sz w:val="36"/>
          <w:szCs w:val="36"/>
          <w:rtl/>
          <w:lang w:bidi="ar-EG"/>
        </w:rPr>
        <w:t xml:space="preserve"> على جراد</w:t>
      </w:r>
    </w:p>
    <w:p w14:paraId="48A422DA" w14:textId="4FFC2127" w:rsidR="00EC1AA7" w:rsidRPr="00002FAA" w:rsidRDefault="00EC1AA7" w:rsidP="00002FAA">
      <w:pPr>
        <w:spacing w:before="100" w:beforeAutospacing="1" w:after="100" w:afterAutospacing="1" w:line="360" w:lineRule="auto"/>
        <w:jc w:val="center"/>
        <w:rPr>
          <w:rFonts w:ascii="Sakkal Majalla" w:hAnsi="Sakkal Majalla" w:cs="Sakkal Majalla"/>
          <w:b/>
          <w:bCs/>
          <w:sz w:val="36"/>
          <w:szCs w:val="36"/>
          <w:rtl/>
          <w:lang w:bidi="ar-EG"/>
        </w:rPr>
      </w:pPr>
      <w:r w:rsidRPr="00002FAA">
        <w:rPr>
          <w:rFonts w:ascii="Sakkal Majalla" w:hAnsi="Sakkal Majalla" w:cs="Sakkal Majalla" w:hint="cs"/>
          <w:b/>
          <w:bCs/>
          <w:sz w:val="36"/>
          <w:szCs w:val="36"/>
          <w:rtl/>
          <w:lang w:bidi="ar-EG"/>
        </w:rPr>
        <w:t>العام الدراسي:</w:t>
      </w:r>
      <w:r w:rsidR="00002FAA" w:rsidRPr="00002FAA">
        <w:rPr>
          <w:rFonts w:ascii="Sakkal Majalla" w:hAnsi="Sakkal Majalla" w:cs="Sakkal Majalla" w:hint="cs"/>
          <w:b/>
          <w:bCs/>
          <w:sz w:val="36"/>
          <w:szCs w:val="36"/>
          <w:rtl/>
          <w:lang w:bidi="ar-EG"/>
        </w:rPr>
        <w:t xml:space="preserve"> 2024</w:t>
      </w:r>
    </w:p>
    <w:p w14:paraId="4364469D" w14:textId="77777777" w:rsidR="00002FAA" w:rsidRDefault="00002FAA" w:rsidP="00002FAA">
      <w:pPr>
        <w:spacing w:before="100" w:beforeAutospacing="1" w:after="100" w:afterAutospacing="1" w:line="360" w:lineRule="auto"/>
        <w:jc w:val="both"/>
        <w:rPr>
          <w:rFonts w:ascii="Sakkal Majalla" w:hAnsi="Sakkal Majalla" w:cs="Sakkal Majalla"/>
          <w:b/>
          <w:bCs/>
          <w:sz w:val="32"/>
          <w:szCs w:val="32"/>
          <w:rtl/>
          <w:lang w:bidi="ar-EG"/>
        </w:rPr>
        <w:sectPr w:rsidR="00002FAA" w:rsidSect="00002FAA">
          <w:footerReference w:type="default" r:id="rId9"/>
          <w:type w:val="continuous"/>
          <w:pgSz w:w="11906" w:h="16838" w:code="9"/>
          <w:pgMar w:top="1440" w:right="1985" w:bottom="1440" w:left="1418" w:header="720" w:footer="720" w:gutter="567"/>
          <w:pgNumType w:fmt="arabicAbjad" w:start="1"/>
          <w:cols w:space="708"/>
          <w:bidi/>
          <w:rtlGutter/>
          <w:docGrid w:linePitch="360"/>
        </w:sectPr>
      </w:pPr>
    </w:p>
    <w:p w14:paraId="15B07592" w14:textId="7356BC1C" w:rsidR="00002FAA" w:rsidRPr="00002FAA" w:rsidRDefault="00002FAA" w:rsidP="00002FAA">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0" w:name="_Toc173111343"/>
      <w:r w:rsidRPr="00002FAA">
        <w:rPr>
          <w:rFonts w:ascii="Sakkal Majalla" w:eastAsia="Calibri" w:hAnsi="Sakkal Majalla" w:cs="Sakkal Majalla" w:hint="cs"/>
          <w:b/>
          <w:bCs/>
          <w:kern w:val="0"/>
          <w:sz w:val="40"/>
          <w:szCs w:val="40"/>
          <w:rtl/>
          <w14:ligatures w14:val="none"/>
        </w:rPr>
        <w:lastRenderedPageBreak/>
        <w:t>الفصل الأول: الإطار العام للدراسة</w:t>
      </w:r>
      <w:bookmarkEnd w:id="0"/>
    </w:p>
    <w:p w14:paraId="7AFF1F49" w14:textId="41F8CD7E" w:rsidR="00002FAA" w:rsidRPr="00002FAA" w:rsidRDefault="00002FAA" w:rsidP="00002FA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 w:name="_Toc173111344"/>
      <w:r w:rsidRPr="00002FAA">
        <w:rPr>
          <w:rFonts w:ascii="Sakkal Majalla" w:eastAsia="Calibri" w:hAnsi="Sakkal Majalla" w:cs="Sakkal Majalla" w:hint="cs"/>
          <w:b/>
          <w:bCs/>
          <w:kern w:val="0"/>
          <w:sz w:val="36"/>
          <w:szCs w:val="36"/>
          <w:rtl/>
          <w14:ligatures w14:val="none"/>
        </w:rPr>
        <w:t>مقدمة</w:t>
      </w:r>
      <w:bookmarkEnd w:id="1"/>
      <w:r w:rsidRPr="00002FAA">
        <w:rPr>
          <w:rFonts w:ascii="Sakkal Majalla" w:eastAsia="Calibri" w:hAnsi="Sakkal Majalla" w:cs="Sakkal Majalla" w:hint="cs"/>
          <w:b/>
          <w:bCs/>
          <w:kern w:val="0"/>
          <w:sz w:val="36"/>
          <w:szCs w:val="36"/>
          <w:rtl/>
          <w14:ligatures w14:val="none"/>
        </w:rPr>
        <w:t xml:space="preserve"> </w:t>
      </w:r>
    </w:p>
    <w:p w14:paraId="6D5DDDE7" w14:textId="58A517C4" w:rsidR="00626D76" w:rsidRPr="00626D76" w:rsidRDefault="00626D76" w:rsidP="00002FAA">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626D76">
        <w:rPr>
          <w:rFonts w:ascii="Sakkal Majalla" w:eastAsia="Calibri" w:hAnsi="Sakkal Majalla" w:cs="Sakkal Majalla" w:hint="cs"/>
          <w:kern w:val="0"/>
          <w:sz w:val="28"/>
          <w:szCs w:val="28"/>
          <w:rtl/>
          <w14:ligatures w14:val="none"/>
        </w:rPr>
        <w:t>في العصر الحديث، أصبحت البنية الرقمية عنصرًا حيويًا في تطوير وتحسين أداء المؤسسات، سواء كانت حكومية أو خاصة</w:t>
      </w:r>
      <w:r w:rsidRPr="00EC1AA7">
        <w:rPr>
          <w:rFonts w:ascii="Sakkal Majalla" w:eastAsia="Calibri" w:hAnsi="Sakkal Majalla" w:cs="Sakkal Majalla" w:hint="cs"/>
          <w:kern w:val="0"/>
          <w:sz w:val="28"/>
          <w:szCs w:val="28"/>
          <w:rtl/>
          <w14:ligatures w14:val="none"/>
        </w:rPr>
        <w:t>، و</w:t>
      </w:r>
      <w:r w:rsidRPr="00626D76">
        <w:rPr>
          <w:rFonts w:ascii="Sakkal Majalla" w:eastAsia="Calibri" w:hAnsi="Sakkal Majalla" w:cs="Sakkal Majalla" w:hint="cs"/>
          <w:kern w:val="0"/>
          <w:sz w:val="28"/>
          <w:szCs w:val="28"/>
          <w:rtl/>
          <w14:ligatures w14:val="none"/>
        </w:rPr>
        <w:t>يشير مفهوم البنية الرقمية إلى مجموعة من التقنيات والبنى التحتية التي تستخدمها المؤسسات لتحسين عملياتها وتقديم خدمات ذات جودة عالية</w:t>
      </w:r>
      <w:r w:rsidRPr="00EC1AA7">
        <w:rPr>
          <w:rFonts w:ascii="Sakkal Majalla" w:eastAsia="Calibri" w:hAnsi="Sakkal Majalla" w:cs="Sakkal Majalla" w:hint="cs"/>
          <w:kern w:val="0"/>
          <w:sz w:val="28"/>
          <w:szCs w:val="28"/>
          <w:rtl/>
          <w14:ligatures w14:val="none"/>
        </w:rPr>
        <w:t>، كما</w:t>
      </w:r>
      <w:r w:rsidRPr="00626D76">
        <w:rPr>
          <w:rFonts w:ascii="Sakkal Majalla" w:eastAsia="Calibri" w:hAnsi="Sakkal Majalla" w:cs="Sakkal Majalla" w:hint="cs"/>
          <w:kern w:val="0"/>
          <w:sz w:val="28"/>
          <w:szCs w:val="28"/>
          <w:rtl/>
          <w14:ligatures w14:val="none"/>
        </w:rPr>
        <w:t xml:space="preserve"> تشمل هذه البنية تكنولوجيا المعلومات، الإدارة الإلكترونية، والموارد البشرية الإلكترونية، وكل منها يلعب دورًا متميزًا في تحقيق الكفاءة والفعالية في تقديم الخدمات</w:t>
      </w:r>
      <w:r w:rsidRPr="00626D76">
        <w:rPr>
          <w:rFonts w:ascii="Sakkal Majalla" w:eastAsia="Calibri" w:hAnsi="Sakkal Majalla" w:cs="Sakkal Majalla" w:hint="cs"/>
          <w:kern w:val="0"/>
          <w:sz w:val="28"/>
          <w:szCs w:val="28"/>
          <w14:ligatures w14:val="none"/>
        </w:rPr>
        <w:t xml:space="preserve"> (</w:t>
      </w:r>
      <w:r w:rsidR="0098647E" w:rsidRPr="00EC1AA7">
        <w:rPr>
          <w:rFonts w:ascii="Sakkal Majalla" w:eastAsia="Calibri" w:hAnsi="Sakkal Majalla" w:cs="Sakkal Majalla" w:hint="cs"/>
          <w:kern w:val="0"/>
          <w:sz w:val="28"/>
          <w:szCs w:val="28"/>
          <w14:ligatures w14:val="none"/>
        </w:rPr>
        <w:t>Chuang &amp; Hu ,2020)</w:t>
      </w:r>
      <w:r w:rsidRPr="00626D76">
        <w:rPr>
          <w:rFonts w:ascii="Sakkal Majalla" w:eastAsia="Calibri" w:hAnsi="Sakkal Majalla" w:cs="Sakkal Majalla" w:hint="cs"/>
          <w:kern w:val="0"/>
          <w:sz w:val="28"/>
          <w:szCs w:val="28"/>
          <w14:ligatures w14:val="none"/>
        </w:rPr>
        <w:t>).</w:t>
      </w:r>
    </w:p>
    <w:p w14:paraId="6EBF295C" w14:textId="4BABFC05" w:rsidR="00092F55" w:rsidRPr="00EC1AA7" w:rsidRDefault="00092F55" w:rsidP="00002FA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C1AA7">
        <w:rPr>
          <w:rFonts w:ascii="Sakkal Majalla" w:eastAsia="Calibri" w:hAnsi="Sakkal Majalla" w:cs="Sakkal Majalla" w:hint="cs"/>
          <w:kern w:val="0"/>
          <w:sz w:val="28"/>
          <w:szCs w:val="28"/>
          <w:rtl/>
          <w14:ligatures w14:val="none"/>
        </w:rPr>
        <w:t xml:space="preserve">وفي ظل التطورات السريعة التي أحدثتها البنية الرقمية في كل المجالات وكان واجباً على القائمين على القطاع </w:t>
      </w:r>
      <w:proofErr w:type="spellStart"/>
      <w:r w:rsidRPr="00EC1AA7">
        <w:rPr>
          <w:rFonts w:ascii="Sakkal Majalla" w:eastAsia="Calibri" w:hAnsi="Sakkal Majalla" w:cs="Sakkal Majalla" w:hint="cs"/>
          <w:kern w:val="0"/>
          <w:sz w:val="28"/>
          <w:szCs w:val="28"/>
          <w:rtl/>
          <w14:ligatures w14:val="none"/>
        </w:rPr>
        <w:t>الحكومى</w:t>
      </w:r>
      <w:proofErr w:type="spellEnd"/>
      <w:r w:rsidRPr="00EC1AA7">
        <w:rPr>
          <w:rFonts w:ascii="Sakkal Majalla" w:eastAsia="Calibri" w:hAnsi="Sakkal Majalla" w:cs="Sakkal Majalla" w:hint="cs"/>
          <w:kern w:val="0"/>
          <w:sz w:val="28"/>
          <w:szCs w:val="28"/>
          <w:rtl/>
          <w14:ligatures w14:val="none"/>
        </w:rPr>
        <w:t xml:space="preserve"> أن يدعموا أسلوب إدارتهم وبالتقنيات الرقمية اللازمة كأسلوب متبع لرفع كفاءة قراراتهم بهدف تحقيق ورضاء العملاء، وما يترتب عليه من زيادة في القيمة المضافة للقطاع وللاتصالات وأثره على الاقتصاد القومي في المملكة العربية السعودية.</w:t>
      </w:r>
    </w:p>
    <w:p w14:paraId="407BE80E" w14:textId="4E5A7B7A" w:rsidR="00092F55" w:rsidRPr="00EC1AA7" w:rsidRDefault="00F471AA" w:rsidP="00002FA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C1AA7">
        <w:rPr>
          <w:rFonts w:ascii="Sakkal Majalla" w:eastAsia="Calibri" w:hAnsi="Sakkal Majalla" w:cs="Sakkal Majalla" w:hint="cs"/>
          <w:kern w:val="0"/>
          <w:sz w:val="28"/>
          <w:szCs w:val="28"/>
          <w:rtl/>
          <w14:ligatures w14:val="none"/>
        </w:rPr>
        <w:t>و</w:t>
      </w:r>
      <w:r w:rsidR="00626D76" w:rsidRPr="00626D76">
        <w:rPr>
          <w:rFonts w:ascii="Sakkal Majalla" w:eastAsia="Calibri" w:hAnsi="Sakkal Majalla" w:cs="Sakkal Majalla" w:hint="cs"/>
          <w:kern w:val="0"/>
          <w:sz w:val="28"/>
          <w:szCs w:val="28"/>
          <w:rtl/>
          <w14:ligatures w14:val="none"/>
        </w:rPr>
        <w:t xml:space="preserve">تُعد تكنولوجيا المعلومات العمود الفقري للبنية الرقمية، حيث تسهم في تحسين كفاءة العمليات الداخلية وتوفير الوقت والجهد من خلال الأتمتة والتكامل بين الأنظمة المختلفة. كما أنها تتيح تقديم خدمات متميزة وسريعة للعملاء، مما يعزز من رضاهم وثقتهم بالمؤسسة. على سبيل المثال، أشارت دراسة أجراها </w:t>
      </w:r>
      <w:r w:rsidR="00626D76" w:rsidRPr="00626D76">
        <w:rPr>
          <w:rFonts w:ascii="Sakkal Majalla" w:eastAsia="Calibri" w:hAnsi="Sakkal Majalla" w:cs="Sakkal Majalla" w:hint="cs"/>
          <w:kern w:val="0"/>
          <w:sz w:val="28"/>
          <w:szCs w:val="28"/>
          <w14:ligatures w14:val="none"/>
        </w:rPr>
        <w:t xml:space="preserve">Moradi et al. (2020) </w:t>
      </w:r>
      <w:r w:rsidR="00626D76" w:rsidRPr="00626D76">
        <w:rPr>
          <w:rFonts w:ascii="Sakkal Majalla" w:eastAsia="Calibri" w:hAnsi="Sakkal Majalla" w:cs="Sakkal Majalla" w:hint="cs"/>
          <w:kern w:val="0"/>
          <w:sz w:val="28"/>
          <w:szCs w:val="28"/>
          <w:rtl/>
          <w14:ligatures w14:val="none"/>
        </w:rPr>
        <w:t>إلى أن اعتماد تكنولوجيا المعلومات يسهم بشكل كبير في تحسين جودة الخدمات المقدمة وزيادة رضا العملاء في المؤسسات المالية</w:t>
      </w:r>
      <w:r w:rsidR="00092F55" w:rsidRPr="00EC1AA7">
        <w:rPr>
          <w:rFonts w:ascii="Sakkal Majalla" w:eastAsia="Calibri" w:hAnsi="Sakkal Majalla" w:cs="Sakkal Majalla" w:hint="cs"/>
          <w:kern w:val="0"/>
          <w:sz w:val="28"/>
          <w:szCs w:val="28"/>
          <w:rtl/>
          <w14:ligatures w14:val="none"/>
        </w:rPr>
        <w:t xml:space="preserve">، وتمثل </w:t>
      </w:r>
      <w:r w:rsidR="00626D76" w:rsidRPr="00626D76">
        <w:rPr>
          <w:rFonts w:ascii="Sakkal Majalla" w:eastAsia="Calibri" w:hAnsi="Sakkal Majalla" w:cs="Sakkal Majalla" w:hint="cs"/>
          <w:kern w:val="0"/>
          <w:sz w:val="28"/>
          <w:szCs w:val="28"/>
          <w:rtl/>
          <w14:ligatures w14:val="none"/>
        </w:rPr>
        <w:t>الإدارة الإلكترونية الجانب الإداري للبنية الرقمية، حيث تسهم في تنظيم العمليات الإدارية وتسهيل التواصل الداخلي والخارجي للمؤسسة</w:t>
      </w:r>
      <w:r w:rsidR="00092F55" w:rsidRPr="00EC1AA7">
        <w:rPr>
          <w:rFonts w:ascii="Sakkal Majalla" w:eastAsia="Calibri" w:hAnsi="Sakkal Majalla" w:cs="Sakkal Majalla" w:hint="cs"/>
          <w:kern w:val="0"/>
          <w:sz w:val="28"/>
          <w:szCs w:val="28"/>
          <w:rtl/>
          <w14:ligatures w14:val="none"/>
        </w:rPr>
        <w:t>، كما</w:t>
      </w:r>
      <w:r w:rsidR="00626D76" w:rsidRPr="00626D76">
        <w:rPr>
          <w:rFonts w:ascii="Sakkal Majalla" w:eastAsia="Calibri" w:hAnsi="Sakkal Majalla" w:cs="Sakkal Majalla" w:hint="cs"/>
          <w:kern w:val="0"/>
          <w:sz w:val="28"/>
          <w:szCs w:val="28"/>
          <w:rtl/>
          <w14:ligatures w14:val="none"/>
        </w:rPr>
        <w:t xml:space="preserve"> تتيح الإدارة الإلكترونية تبسيط الإجراءات وتحسين الكفاءة التشغيلية من خلال توفير منصات إلكترونية للتواصل وإدارة البيانات والمعاملات. </w:t>
      </w:r>
    </w:p>
    <w:p w14:paraId="080FDAAB" w14:textId="749610EF" w:rsidR="00577726" w:rsidRPr="00577726" w:rsidRDefault="00577726" w:rsidP="00002FAA">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C1AA7">
        <w:rPr>
          <w:rFonts w:ascii="Sakkal Majalla" w:eastAsia="Calibri" w:hAnsi="Sakkal Majalla" w:cs="Sakkal Majalla" w:hint="cs"/>
          <w:kern w:val="0"/>
          <w:sz w:val="28"/>
          <w:szCs w:val="28"/>
          <w:rtl/>
          <w14:ligatures w14:val="none"/>
        </w:rPr>
        <w:lastRenderedPageBreak/>
        <w:t>و</w:t>
      </w:r>
      <w:r w:rsidRPr="00577726">
        <w:rPr>
          <w:rFonts w:ascii="Sakkal Majalla" w:eastAsia="Calibri" w:hAnsi="Sakkal Majalla" w:cs="Sakkal Majalla" w:hint="cs"/>
          <w:kern w:val="0"/>
          <w:sz w:val="28"/>
          <w:szCs w:val="28"/>
          <w:rtl/>
          <w14:ligatures w14:val="none"/>
        </w:rPr>
        <w:t>يعد رضا العملاء من أهم مؤشرات الأداء التي تعتمد عليها المؤسسات لقياس جودة خدماتها ومدى تحقيقها لتوقعات واحتياجات عملائها. يشير رضا العملاء إلى الحالة النفسية التي يشعر بها العميل بعد تجربته لخدمة أو منتج معين، حيث يتأثر هذا الشعور بشكل مباشر بجودة الخدمة المقدمة ومدى تحقيقها لتوقعات العميل</w:t>
      </w:r>
      <w:r w:rsidRPr="00EC1AA7">
        <w:rPr>
          <w:rFonts w:ascii="Sakkal Majalla" w:eastAsia="Calibri" w:hAnsi="Sakkal Majalla" w:cs="Sakkal Majalla" w:hint="cs"/>
          <w:kern w:val="0"/>
          <w:sz w:val="28"/>
          <w:szCs w:val="28"/>
          <w:rtl/>
          <w14:ligatures w14:val="none"/>
        </w:rPr>
        <w:t xml:space="preserve">، </w:t>
      </w:r>
      <w:proofErr w:type="gramStart"/>
      <w:r w:rsidRPr="00EC1AA7">
        <w:rPr>
          <w:rFonts w:ascii="Sakkal Majalla" w:eastAsia="Calibri" w:hAnsi="Sakkal Majalla" w:cs="Sakkal Majalla" w:hint="cs"/>
          <w:kern w:val="0"/>
          <w:sz w:val="28"/>
          <w:szCs w:val="28"/>
          <w:rtl/>
          <w14:ligatures w14:val="none"/>
        </w:rPr>
        <w:t xml:space="preserve">وذكر </w:t>
      </w:r>
      <w:r w:rsidRPr="00577726">
        <w:rPr>
          <w:rFonts w:ascii="Sakkal Majalla" w:eastAsia="Calibri" w:hAnsi="Sakkal Majalla" w:cs="Sakkal Majalla" w:hint="cs"/>
          <w:kern w:val="0"/>
          <w:sz w:val="28"/>
          <w:szCs w:val="28"/>
          <w:rtl/>
          <w14:ligatures w14:val="none"/>
        </w:rPr>
        <w:t xml:space="preserve"> </w:t>
      </w:r>
      <w:r w:rsidRPr="00577726">
        <w:rPr>
          <w:rFonts w:ascii="Sakkal Majalla" w:eastAsia="Calibri" w:hAnsi="Sakkal Majalla" w:cs="Sakkal Majalla" w:hint="cs"/>
          <w:kern w:val="0"/>
          <w:sz w:val="28"/>
          <w:szCs w:val="28"/>
          <w14:ligatures w14:val="none"/>
        </w:rPr>
        <w:t>Homburg</w:t>
      </w:r>
      <w:proofErr w:type="gramEnd"/>
      <w:r w:rsidRPr="00577726">
        <w:rPr>
          <w:rFonts w:ascii="Sakkal Majalla" w:eastAsia="Calibri" w:hAnsi="Sakkal Majalla" w:cs="Sakkal Majalla" w:hint="cs"/>
          <w:kern w:val="0"/>
          <w:sz w:val="28"/>
          <w:szCs w:val="28"/>
          <w14:ligatures w14:val="none"/>
        </w:rPr>
        <w:t xml:space="preserve"> et al. (2021)</w:t>
      </w:r>
      <w:r w:rsidRPr="00EC1AA7">
        <w:rPr>
          <w:rFonts w:ascii="Sakkal Majalla" w:eastAsia="Calibri" w:hAnsi="Sakkal Majalla" w:cs="Sakkal Majalla" w:hint="cs"/>
          <w:kern w:val="0"/>
          <w:sz w:val="28"/>
          <w:szCs w:val="28"/>
          <w:rtl/>
          <w14:ligatures w14:val="none"/>
        </w:rPr>
        <w:t xml:space="preserve"> أ</w:t>
      </w:r>
      <w:r w:rsidRPr="00577726">
        <w:rPr>
          <w:rFonts w:ascii="Sakkal Majalla" w:eastAsia="Calibri" w:hAnsi="Sakkal Majalla" w:cs="Sakkal Majalla" w:hint="cs"/>
          <w:kern w:val="0"/>
          <w:sz w:val="28"/>
          <w:szCs w:val="28"/>
          <w:rtl/>
          <w14:ligatures w14:val="none"/>
        </w:rPr>
        <w:t>ن رضا العملاء يعد عنصرًا حاسمًا في بناء الولاء وتعزيز العلاقة بين المؤسسة وعملائها، مما يساهم في تحقيق الاستدامة والنمو للمؤسسة</w:t>
      </w:r>
      <w:r w:rsidRPr="00577726">
        <w:rPr>
          <w:rFonts w:ascii="Sakkal Majalla" w:eastAsia="Calibri" w:hAnsi="Sakkal Majalla" w:cs="Sakkal Majalla" w:hint="cs"/>
          <w:kern w:val="0"/>
          <w:sz w:val="28"/>
          <w:szCs w:val="28"/>
          <w14:ligatures w14:val="none"/>
        </w:rPr>
        <w:t>.</w:t>
      </w:r>
    </w:p>
    <w:p w14:paraId="63448D8A" w14:textId="4C098FB6" w:rsidR="00577726" w:rsidRPr="00577726" w:rsidRDefault="00577726" w:rsidP="00002FAA">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C1AA7">
        <w:rPr>
          <w:rFonts w:ascii="Sakkal Majalla" w:eastAsia="Calibri" w:hAnsi="Sakkal Majalla" w:cs="Sakkal Majalla" w:hint="cs"/>
          <w:kern w:val="0"/>
          <w:sz w:val="28"/>
          <w:szCs w:val="28"/>
          <w:rtl/>
          <w14:ligatures w14:val="none"/>
        </w:rPr>
        <w:t>و</w:t>
      </w:r>
      <w:r w:rsidRPr="00577726">
        <w:rPr>
          <w:rFonts w:ascii="Sakkal Majalla" w:eastAsia="Calibri" w:hAnsi="Sakkal Majalla" w:cs="Sakkal Majalla" w:hint="cs"/>
          <w:kern w:val="0"/>
          <w:sz w:val="28"/>
          <w:szCs w:val="28"/>
          <w:rtl/>
          <w14:ligatures w14:val="none"/>
        </w:rPr>
        <w:t>تتعدد العوامل التي تؤثر على رضا العملاء، منها جودة الخدمة، سرعة الاستجابة، التفاعل الشخصي، وتوفر المعلومات اللازمة</w:t>
      </w:r>
      <w:r w:rsidRPr="00EC1AA7">
        <w:rPr>
          <w:rFonts w:ascii="Sakkal Majalla" w:eastAsia="Calibri" w:hAnsi="Sakkal Majalla" w:cs="Sakkal Majalla" w:hint="cs"/>
          <w:kern w:val="0"/>
          <w:sz w:val="28"/>
          <w:szCs w:val="28"/>
          <w:rtl/>
          <w14:ligatures w14:val="none"/>
        </w:rPr>
        <w:t>، وقدم</w:t>
      </w:r>
      <w:r w:rsidRPr="00577726">
        <w:rPr>
          <w:rFonts w:ascii="Sakkal Majalla" w:eastAsia="Calibri" w:hAnsi="Sakkal Majalla" w:cs="Sakkal Majalla" w:hint="cs"/>
          <w:kern w:val="0"/>
          <w:sz w:val="28"/>
          <w:szCs w:val="28"/>
          <w:rtl/>
          <w14:ligatures w14:val="none"/>
        </w:rPr>
        <w:t xml:space="preserve"> </w:t>
      </w:r>
      <w:r w:rsidRPr="00577726">
        <w:rPr>
          <w:rFonts w:ascii="Sakkal Majalla" w:eastAsia="Calibri" w:hAnsi="Sakkal Majalla" w:cs="Sakkal Majalla" w:hint="cs"/>
          <w:kern w:val="0"/>
          <w:sz w:val="28"/>
          <w:szCs w:val="28"/>
          <w14:ligatures w14:val="none"/>
        </w:rPr>
        <w:t>Lemon &amp; Verhoef (2016</w:t>
      </w:r>
      <w:proofErr w:type="gramStart"/>
      <w:r w:rsidRPr="00577726">
        <w:rPr>
          <w:rFonts w:ascii="Sakkal Majalla" w:eastAsia="Calibri" w:hAnsi="Sakkal Majalla" w:cs="Sakkal Majalla" w:hint="cs"/>
          <w:kern w:val="0"/>
          <w:sz w:val="28"/>
          <w:szCs w:val="28"/>
          <w14:ligatures w14:val="none"/>
        </w:rPr>
        <w:t xml:space="preserve">) </w:t>
      </w:r>
      <w:r w:rsidRPr="00EC1AA7">
        <w:rPr>
          <w:rFonts w:ascii="Sakkal Majalla" w:eastAsia="Calibri" w:hAnsi="Sakkal Majalla" w:cs="Sakkal Majalla" w:hint="cs"/>
          <w:kern w:val="0"/>
          <w:sz w:val="28"/>
          <w:szCs w:val="28"/>
          <w:rtl/>
          <w14:ligatures w14:val="none"/>
        </w:rPr>
        <w:t xml:space="preserve"> </w:t>
      </w:r>
      <w:r w:rsidRPr="00577726">
        <w:rPr>
          <w:rFonts w:ascii="Sakkal Majalla" w:eastAsia="Calibri" w:hAnsi="Sakkal Majalla" w:cs="Sakkal Majalla" w:hint="cs"/>
          <w:kern w:val="0"/>
          <w:sz w:val="28"/>
          <w:szCs w:val="28"/>
          <w:rtl/>
          <w14:ligatures w14:val="none"/>
        </w:rPr>
        <w:t>إطارًا</w:t>
      </w:r>
      <w:proofErr w:type="gramEnd"/>
      <w:r w:rsidRPr="00577726">
        <w:rPr>
          <w:rFonts w:ascii="Sakkal Majalla" w:eastAsia="Calibri" w:hAnsi="Sakkal Majalla" w:cs="Sakkal Majalla" w:hint="cs"/>
          <w:kern w:val="0"/>
          <w:sz w:val="28"/>
          <w:szCs w:val="28"/>
          <w:rtl/>
          <w14:ligatures w14:val="none"/>
        </w:rPr>
        <w:t xml:space="preserve"> شاملاً لتقييم جودة الخدمة من خلال تجربة العميل الشاملة، والتي تشمل جميع نقاط الاتصال بين العميل والمؤسسة. يعتبر هذا الإطار أداة هامة لتقييم جودة الخدمة وفهم تأثيرها على رضا العملاء، حيث يشير إلى أن تحسين هذه الأبعاد يؤدي إلى زيادة رضا العملاء بشكل ملحوظ</w:t>
      </w:r>
      <w:r w:rsidRPr="00577726">
        <w:rPr>
          <w:rFonts w:ascii="Sakkal Majalla" w:eastAsia="Calibri" w:hAnsi="Sakkal Majalla" w:cs="Sakkal Majalla" w:hint="cs"/>
          <w:kern w:val="0"/>
          <w:sz w:val="28"/>
          <w:szCs w:val="28"/>
          <w14:ligatures w14:val="none"/>
        </w:rPr>
        <w:t>.</w:t>
      </w:r>
    </w:p>
    <w:p w14:paraId="6144E93C" w14:textId="77777777" w:rsidR="00577726" w:rsidRPr="00EC1AA7" w:rsidRDefault="00577726" w:rsidP="00002FA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577726">
        <w:rPr>
          <w:rFonts w:ascii="Sakkal Majalla" w:eastAsia="Calibri" w:hAnsi="Sakkal Majalla" w:cs="Sakkal Majalla" w:hint="cs"/>
          <w:kern w:val="0"/>
          <w:sz w:val="28"/>
          <w:szCs w:val="28"/>
          <w:rtl/>
          <w14:ligatures w14:val="none"/>
        </w:rPr>
        <w:t xml:space="preserve">بالإضافة إلى جودة الخدمة، يلعب التواصل الفعال دورًا كبيرًا في تعزيز رضا العملاء. التواصل المستمر والواضح مع العملاء يساهم في بناء الثقة وزيادة الشفافية، مما يعزز من رضاهم. كما أن استخدام تقنيات الإدارة الإلكترونية والتفاعل الرقمي يمكن أن يساهم في تحسين تجربة العملاء وتلبية احتياجاتهم بشكل أسرع وأكثر كفاءة. </w:t>
      </w:r>
    </w:p>
    <w:p w14:paraId="41D078C6" w14:textId="77777777" w:rsidR="00577726" w:rsidRDefault="00577726" w:rsidP="00002FA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C1AA7">
        <w:rPr>
          <w:rFonts w:ascii="Sakkal Majalla" w:eastAsia="Calibri" w:hAnsi="Sakkal Majalla" w:cs="Sakkal Majalla" w:hint="cs"/>
          <w:kern w:val="0"/>
          <w:sz w:val="28"/>
          <w:szCs w:val="28"/>
          <w:rtl/>
          <w14:ligatures w14:val="none"/>
        </w:rPr>
        <w:t>وأشارت د</w:t>
      </w:r>
      <w:r w:rsidRPr="00577726">
        <w:rPr>
          <w:rFonts w:ascii="Sakkal Majalla" w:eastAsia="Calibri" w:hAnsi="Sakkal Majalla" w:cs="Sakkal Majalla" w:hint="cs"/>
          <w:kern w:val="0"/>
          <w:sz w:val="28"/>
          <w:szCs w:val="28"/>
          <w:rtl/>
          <w14:ligatures w14:val="none"/>
        </w:rPr>
        <w:t xml:space="preserve">راسة </w:t>
      </w:r>
      <w:r w:rsidRPr="00577726">
        <w:rPr>
          <w:rFonts w:ascii="Sakkal Majalla" w:eastAsia="Calibri" w:hAnsi="Sakkal Majalla" w:cs="Sakkal Majalla" w:hint="cs"/>
          <w:kern w:val="0"/>
          <w:sz w:val="28"/>
          <w:szCs w:val="28"/>
          <w14:ligatures w14:val="none"/>
        </w:rPr>
        <w:t xml:space="preserve">Shankar et al. (2020) </w:t>
      </w:r>
      <w:r w:rsidRPr="00577726">
        <w:rPr>
          <w:rFonts w:ascii="Sakkal Majalla" w:eastAsia="Calibri" w:hAnsi="Sakkal Majalla" w:cs="Sakkal Majalla" w:hint="cs"/>
          <w:kern w:val="0"/>
          <w:sz w:val="28"/>
          <w:szCs w:val="28"/>
          <w:rtl/>
          <w14:ligatures w14:val="none"/>
        </w:rPr>
        <w:t>أشارت إلى أن التفاعل الإلكتروني الفعال يعزز من رضا العملاء ويساهم في بناء علاقات طويلة الأمد معهم</w:t>
      </w:r>
      <w:r w:rsidRPr="00EC1AA7">
        <w:rPr>
          <w:rFonts w:ascii="Sakkal Majalla" w:eastAsia="Calibri" w:hAnsi="Sakkal Majalla" w:cs="Sakkal Majalla" w:hint="cs"/>
          <w:kern w:val="0"/>
          <w:sz w:val="28"/>
          <w:szCs w:val="28"/>
          <w:rtl/>
          <w14:ligatures w14:val="none"/>
        </w:rPr>
        <w:t xml:space="preserve">، </w:t>
      </w:r>
      <w:proofErr w:type="gramStart"/>
      <w:r w:rsidRPr="00EC1AA7">
        <w:rPr>
          <w:rFonts w:ascii="Sakkal Majalla" w:eastAsia="Calibri" w:hAnsi="Sakkal Majalla" w:cs="Sakkal Majalla" w:hint="cs"/>
          <w:kern w:val="0"/>
          <w:sz w:val="28"/>
          <w:szCs w:val="28"/>
          <w:rtl/>
          <w14:ligatures w14:val="none"/>
        </w:rPr>
        <w:t>و</w:t>
      </w:r>
      <w:r w:rsidRPr="00577726">
        <w:rPr>
          <w:rFonts w:ascii="Sakkal Majalla" w:eastAsia="Calibri" w:hAnsi="Sakkal Majalla" w:cs="Sakkal Majalla" w:hint="cs"/>
          <w:kern w:val="0"/>
          <w:sz w:val="28"/>
          <w:szCs w:val="28"/>
          <w:rtl/>
          <w14:ligatures w14:val="none"/>
        </w:rPr>
        <w:t xml:space="preserve"> يلعب</w:t>
      </w:r>
      <w:proofErr w:type="gramEnd"/>
      <w:r w:rsidRPr="00577726">
        <w:rPr>
          <w:rFonts w:ascii="Sakkal Majalla" w:eastAsia="Calibri" w:hAnsi="Sakkal Majalla" w:cs="Sakkal Majalla" w:hint="cs"/>
          <w:kern w:val="0"/>
          <w:sz w:val="28"/>
          <w:szCs w:val="28"/>
          <w:rtl/>
          <w14:ligatures w14:val="none"/>
        </w:rPr>
        <w:t xml:space="preserve"> العامل البشري دورًا محوريًا في تحقيق رضا العملاء</w:t>
      </w:r>
      <w:r w:rsidRPr="00EC1AA7">
        <w:rPr>
          <w:rFonts w:ascii="Sakkal Majalla" w:eastAsia="Calibri" w:hAnsi="Sakkal Majalla" w:cs="Sakkal Majalla" w:hint="cs"/>
          <w:kern w:val="0"/>
          <w:sz w:val="28"/>
          <w:szCs w:val="28"/>
          <w:rtl/>
          <w14:ligatures w14:val="none"/>
        </w:rPr>
        <w:t>، ف</w:t>
      </w:r>
      <w:r w:rsidRPr="00577726">
        <w:rPr>
          <w:rFonts w:ascii="Sakkal Majalla" w:eastAsia="Calibri" w:hAnsi="Sakkal Majalla" w:cs="Sakkal Majalla" w:hint="cs"/>
          <w:kern w:val="0"/>
          <w:sz w:val="28"/>
          <w:szCs w:val="28"/>
          <w:rtl/>
          <w14:ligatures w14:val="none"/>
        </w:rPr>
        <w:t>الموظفون المدربون بشكل جيد والقادرون على تقديم خدمة ذات جودة عالية يسهمون بشكل كبير في تحسين تجربة العملاء وزيادة رضاهم</w:t>
      </w:r>
      <w:r w:rsidRPr="00EC1AA7">
        <w:rPr>
          <w:rFonts w:ascii="Sakkal Majalla" w:eastAsia="Calibri" w:hAnsi="Sakkal Majalla" w:cs="Sakkal Majalla" w:hint="cs"/>
          <w:kern w:val="0"/>
          <w:sz w:val="28"/>
          <w:szCs w:val="28"/>
          <w:rtl/>
          <w14:ligatures w14:val="none"/>
        </w:rPr>
        <w:t xml:space="preserve">، </w:t>
      </w:r>
      <w:r w:rsidRPr="00577726">
        <w:rPr>
          <w:rFonts w:ascii="Sakkal Majalla" w:eastAsia="Calibri" w:hAnsi="Sakkal Majalla" w:cs="Sakkal Majalla" w:hint="cs"/>
          <w:kern w:val="0"/>
          <w:sz w:val="28"/>
          <w:szCs w:val="28"/>
          <w:rtl/>
          <w14:ligatures w14:val="none"/>
        </w:rPr>
        <w:t xml:space="preserve">كما أن الاهتمام بملاحظات العملاء والعمل على تحسين الخدمات بناءً على هذه الملاحظات يعتبر من العوامل الأساسية لتحقيق رضا العملاء. </w:t>
      </w:r>
    </w:p>
    <w:p w14:paraId="19084E4A" w14:textId="4C5C7ACB" w:rsidR="00002FAA" w:rsidRPr="00002FAA" w:rsidRDefault="00002FAA" w:rsidP="00002FA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 w:name="_Toc173111345"/>
      <w:r w:rsidRPr="00002FAA">
        <w:rPr>
          <w:rFonts w:ascii="Sakkal Majalla" w:eastAsia="Calibri" w:hAnsi="Sakkal Majalla" w:cs="Sakkal Majalla" w:hint="cs"/>
          <w:b/>
          <w:bCs/>
          <w:kern w:val="0"/>
          <w:sz w:val="36"/>
          <w:szCs w:val="36"/>
          <w:rtl/>
          <w14:ligatures w14:val="none"/>
        </w:rPr>
        <w:t>1.1 مشكلة الدراسة</w:t>
      </w:r>
      <w:bookmarkEnd w:id="2"/>
      <w:r w:rsidRPr="00002FAA">
        <w:rPr>
          <w:rFonts w:ascii="Sakkal Majalla" w:eastAsia="Calibri" w:hAnsi="Sakkal Majalla" w:cs="Sakkal Majalla" w:hint="cs"/>
          <w:b/>
          <w:bCs/>
          <w:kern w:val="0"/>
          <w:sz w:val="36"/>
          <w:szCs w:val="36"/>
          <w:rtl/>
          <w14:ligatures w14:val="none"/>
        </w:rPr>
        <w:t xml:space="preserve"> </w:t>
      </w:r>
    </w:p>
    <w:p w14:paraId="22585834" w14:textId="4B6ADE7D" w:rsidR="00BE2D76" w:rsidRPr="00EC1AA7" w:rsidRDefault="00BE2D76"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lastRenderedPageBreak/>
        <w:t xml:space="preserve">في ظل التطور التكنولوجي المتسارع الذي يشهده العالم اليوم، أصبحت البنية الرقمية من العوامل الأساسية التي تعتمد عليها المؤسسات لتحسين كفاءة وفعالية خدماتها، ويؤثر بشكل خاص على المؤسسات الحكومية التي تواجه ضغوطًا متزايدة لتلبية احتياجات وتوقعات المواطنين المتزايدة والمتغيرة. ومن بين هذه المؤسسات، </w:t>
      </w:r>
      <w:r w:rsidR="001E4DC9" w:rsidRPr="00EC1AA7">
        <w:rPr>
          <w:rFonts w:ascii="Sakkal Majalla" w:hAnsi="Sakkal Majalla" w:cs="Sakkal Majalla" w:hint="cs"/>
          <w:sz w:val="28"/>
          <w:szCs w:val="28"/>
          <w:rtl/>
        </w:rPr>
        <w:t>و</w:t>
      </w:r>
      <w:r w:rsidRPr="00EC1AA7">
        <w:rPr>
          <w:rFonts w:ascii="Sakkal Majalla" w:hAnsi="Sakkal Majalla" w:cs="Sakkal Majalla" w:hint="cs"/>
          <w:sz w:val="28"/>
          <w:szCs w:val="28"/>
          <w:rtl/>
        </w:rPr>
        <w:t>تأتي هيئة الزكاة والضريبة والجمارك في المملكة العربية السعودية، التي تسعى باستمرار إلى تحسين خدماتها من خلال تعزيز بنيتها الرقمية.</w:t>
      </w:r>
    </w:p>
    <w:p w14:paraId="54A7050B" w14:textId="28BE876E" w:rsidR="00BE2D76" w:rsidRPr="00EC1AA7" w:rsidRDefault="00BE2D76"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تشمل البنية الرقمية ثلاثة أبعاد رئيسية: تكنولوجيا المعلومات، الإدارة الإلكترونية، والموارد البشرية الإلكترونية</w:t>
      </w:r>
      <w:r w:rsidR="001E4DC9" w:rsidRPr="00EC1AA7">
        <w:rPr>
          <w:rFonts w:ascii="Sakkal Majalla" w:hAnsi="Sakkal Majalla" w:cs="Sakkal Majalla" w:hint="cs"/>
          <w:sz w:val="28"/>
          <w:szCs w:val="28"/>
          <w:rtl/>
        </w:rPr>
        <w:t xml:space="preserve">ـ وتلعب </w:t>
      </w:r>
      <w:r w:rsidRPr="00EC1AA7">
        <w:rPr>
          <w:rFonts w:ascii="Sakkal Majalla" w:hAnsi="Sakkal Majalla" w:cs="Sakkal Majalla" w:hint="cs"/>
          <w:sz w:val="28"/>
          <w:szCs w:val="28"/>
          <w:rtl/>
        </w:rPr>
        <w:t>هذه الأبعاد يلعب دورًا حيويًا في تحسين جودة الخدمات المقدمة وزيادة رضا العملاء.</w:t>
      </w:r>
    </w:p>
    <w:p w14:paraId="1918DCA8" w14:textId="0AC66667" w:rsidR="00BE2D76" w:rsidRPr="00EC1AA7" w:rsidRDefault="001E4DC9"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 xml:space="preserve">حيث تعتبر </w:t>
      </w:r>
      <w:r w:rsidR="00BE2D76" w:rsidRPr="00EC1AA7">
        <w:rPr>
          <w:rFonts w:ascii="Sakkal Majalla" w:hAnsi="Sakkal Majalla" w:cs="Sakkal Majalla" w:hint="cs"/>
          <w:sz w:val="28"/>
          <w:szCs w:val="28"/>
          <w:rtl/>
        </w:rPr>
        <w:t>تكنولوجيا المعلومات العمود الفقري لأي بنية رقمية، حيث تسهم في تحسين كفاءة العمليات وتقديم خدمات سريعة ومتميزة. الإدارة الإلكترونية بدورها تسهل تنظيم العمليات الإدارية وتعزز التواصل بين الهيئة والعملاء، مما يزيد من فعالية الخدمات المقدمة. أما الموارد البشرية الإلكترونية، فهي تسهم في تحسين أداء الموظفين وتزويدهم بالأدوات اللازمة لتقديم خدمة عالية الجودة للعملاء.</w:t>
      </w:r>
    </w:p>
    <w:p w14:paraId="4A8C2377" w14:textId="305E3D23" w:rsidR="00BE2D76" w:rsidRPr="00EC1AA7" w:rsidRDefault="001E4DC9"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و</w:t>
      </w:r>
      <w:r w:rsidR="00BE2D76" w:rsidRPr="00EC1AA7">
        <w:rPr>
          <w:rFonts w:ascii="Sakkal Majalla" w:hAnsi="Sakkal Majalla" w:cs="Sakkal Majalla" w:hint="cs"/>
          <w:sz w:val="28"/>
          <w:szCs w:val="28"/>
          <w:rtl/>
        </w:rPr>
        <w:t>على الرغم من الأبحاث السابقة التي تناولت تأثير التكنولوجيا والتحول الرقمي على رضا العملاء في مختلف القطاعات، إلا أن هذه الأبحاث غالبًا ما تركز على بعد واحد فقط من أبعاد البنية الرقمية أو على قطاعات غير حكومية. على سبيل المثال، دراسة (مراد، 2016) تناولت تأثير البنية التحتية التكنولوجية على الصورة الذهنية للمنظمة، ودراسة (عتمان، 2022) ركزت على التحول الرقمي في التعليم المصري، بينما دراسة (العوضي، 2023) اهتمت بجودة الخدمة في شركة أورانج مصر. هذه الدراسات، رغم أهميتها، لم تتناول بشكل شامل تأثير البنية الرقمية بأبعادها الثلاثة على رضا العملاء في السياق الحكومي.</w:t>
      </w:r>
    </w:p>
    <w:p w14:paraId="20CAF2A8" w14:textId="2BB97D30" w:rsidR="00BE2D76" w:rsidRDefault="00BE2D76"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هذه الفجوة البحثية تبرز الحاجة إلى دراسة شاملة تتناول تأثير البنية الرقمية بأبعادها المختلفة على رضا العملاء في هيئة الزكاة والضريبة والجمارك</w:t>
      </w:r>
      <w:r w:rsidR="00A10634" w:rsidRPr="00EC1AA7">
        <w:rPr>
          <w:rFonts w:ascii="Sakkal Majalla" w:hAnsi="Sakkal Majalla" w:cs="Sakkal Majalla" w:hint="cs"/>
          <w:sz w:val="28"/>
          <w:szCs w:val="28"/>
          <w:rtl/>
        </w:rPr>
        <w:t>، و</w:t>
      </w:r>
      <w:r w:rsidRPr="00EC1AA7">
        <w:rPr>
          <w:rFonts w:ascii="Sakkal Majalla" w:hAnsi="Sakkal Majalla" w:cs="Sakkal Majalla" w:hint="cs"/>
          <w:sz w:val="28"/>
          <w:szCs w:val="28"/>
          <w:rtl/>
        </w:rPr>
        <w:t>فهم هذا التأثير يمكن أن يقدم رؤى قيمة تساعد الهيئة في تحسين بنيتها الرقمية وتطوير استراتيجيات فعالة لتعزيز رضا العملاء.</w:t>
      </w:r>
    </w:p>
    <w:p w14:paraId="69FAFA5D" w14:textId="77777777" w:rsidR="00002FAA" w:rsidRDefault="00002FAA" w:rsidP="00002FAA">
      <w:pPr>
        <w:spacing w:before="100" w:beforeAutospacing="1" w:after="100" w:afterAutospacing="1" w:line="360" w:lineRule="auto"/>
        <w:ind w:firstLine="720"/>
        <w:jc w:val="both"/>
        <w:rPr>
          <w:rFonts w:ascii="Sakkal Majalla" w:hAnsi="Sakkal Majalla" w:cs="Sakkal Majalla"/>
          <w:sz w:val="28"/>
          <w:szCs w:val="28"/>
          <w:rtl/>
        </w:rPr>
      </w:pPr>
    </w:p>
    <w:p w14:paraId="5C63BEC4" w14:textId="77777777" w:rsidR="00002FAA" w:rsidRDefault="00002FAA" w:rsidP="00002FAA">
      <w:pPr>
        <w:spacing w:before="100" w:beforeAutospacing="1" w:after="100" w:afterAutospacing="1" w:line="360" w:lineRule="auto"/>
        <w:ind w:firstLine="720"/>
        <w:jc w:val="both"/>
        <w:rPr>
          <w:rFonts w:ascii="Sakkal Majalla" w:hAnsi="Sakkal Majalla" w:cs="Sakkal Majalla"/>
          <w:sz w:val="28"/>
          <w:szCs w:val="28"/>
          <w:rtl/>
        </w:rPr>
      </w:pPr>
    </w:p>
    <w:p w14:paraId="456334F9" w14:textId="072DF0F0" w:rsidR="00002FAA" w:rsidRPr="00002FAA" w:rsidRDefault="00002FAA" w:rsidP="00002FAA">
      <w:pPr>
        <w:spacing w:before="100" w:beforeAutospacing="1" w:after="100" w:afterAutospacing="1" w:line="360" w:lineRule="auto"/>
        <w:jc w:val="both"/>
        <w:outlineLvl w:val="1"/>
        <w:rPr>
          <w:rFonts w:ascii="Sakkal Majalla" w:hAnsi="Sakkal Majalla" w:cs="Sakkal Majalla"/>
          <w:b/>
          <w:bCs/>
          <w:sz w:val="36"/>
          <w:szCs w:val="36"/>
          <w:rtl/>
        </w:rPr>
      </w:pPr>
      <w:bookmarkStart w:id="3" w:name="_Toc173111346"/>
      <w:r w:rsidRPr="00002FAA">
        <w:rPr>
          <w:rFonts w:ascii="Sakkal Majalla" w:hAnsi="Sakkal Majalla" w:cs="Sakkal Majalla" w:hint="cs"/>
          <w:b/>
          <w:bCs/>
          <w:sz w:val="36"/>
          <w:szCs w:val="36"/>
          <w:rtl/>
        </w:rPr>
        <w:t>2.1 أهمية الدراسة</w:t>
      </w:r>
      <w:bookmarkEnd w:id="3"/>
      <w:r w:rsidRPr="00002FAA">
        <w:rPr>
          <w:rFonts w:ascii="Sakkal Majalla" w:hAnsi="Sakkal Majalla" w:cs="Sakkal Majalla" w:hint="cs"/>
          <w:b/>
          <w:bCs/>
          <w:sz w:val="36"/>
          <w:szCs w:val="36"/>
          <w:rtl/>
        </w:rPr>
        <w:t xml:space="preserve"> </w:t>
      </w:r>
    </w:p>
    <w:p w14:paraId="1A8F63F4" w14:textId="3F570A8D" w:rsidR="0074738C" w:rsidRPr="00EC1AA7" w:rsidRDefault="006019B6" w:rsidP="00002FAA">
      <w:pPr>
        <w:spacing w:before="100" w:beforeAutospacing="1" w:after="100" w:afterAutospacing="1" w:line="360" w:lineRule="auto"/>
        <w:ind w:firstLine="720"/>
        <w:jc w:val="both"/>
        <w:rPr>
          <w:rFonts w:ascii="Sakkal Majalla" w:hAnsi="Sakkal Majalla" w:cs="Sakkal Majalla"/>
          <w:sz w:val="28"/>
          <w:szCs w:val="28"/>
          <w:u w:val="single"/>
          <w:rtl/>
        </w:rPr>
      </w:pPr>
      <w:r w:rsidRPr="00EC1AA7">
        <w:rPr>
          <w:rFonts w:ascii="Sakkal Majalla" w:hAnsi="Sakkal Majalla" w:cs="Sakkal Majalla" w:hint="cs"/>
          <w:sz w:val="28"/>
          <w:szCs w:val="28"/>
          <w:rtl/>
        </w:rPr>
        <w:t xml:space="preserve"> </w:t>
      </w:r>
      <w:r w:rsidR="0074738C" w:rsidRPr="00EC1AA7">
        <w:rPr>
          <w:rFonts w:ascii="Sakkal Majalla" w:hAnsi="Sakkal Majalla" w:cs="Sakkal Majalla" w:hint="cs"/>
          <w:sz w:val="28"/>
          <w:szCs w:val="28"/>
          <w:rtl/>
        </w:rPr>
        <w:t xml:space="preserve"> تتمثل أهمية الدراسة في تناولها </w:t>
      </w:r>
      <w:proofErr w:type="gramStart"/>
      <w:r w:rsidR="0074738C" w:rsidRPr="00EC1AA7">
        <w:rPr>
          <w:rFonts w:ascii="Sakkal Majalla" w:hAnsi="Sakkal Majalla" w:cs="Sakkal Majalla" w:hint="cs"/>
          <w:sz w:val="28"/>
          <w:szCs w:val="28"/>
          <w:rtl/>
        </w:rPr>
        <w:t>أحدى</w:t>
      </w:r>
      <w:proofErr w:type="gramEnd"/>
      <w:r w:rsidR="0074738C" w:rsidRPr="00EC1AA7">
        <w:rPr>
          <w:rFonts w:ascii="Sakkal Majalla" w:hAnsi="Sakkal Majalla" w:cs="Sakkal Majalla" w:hint="cs"/>
          <w:sz w:val="28"/>
          <w:szCs w:val="28"/>
          <w:rtl/>
        </w:rPr>
        <w:t xml:space="preserve"> الموضوعات الحيوية في العصر الحديث حيث تناولت موضوع </w:t>
      </w:r>
      <w:r w:rsidR="0074738C" w:rsidRPr="00EC1AA7">
        <w:rPr>
          <w:rFonts w:ascii="Sakkal Majalla" w:hAnsi="Sakkal Majalla" w:cs="Sakkal Majalla" w:hint="cs"/>
          <w:sz w:val="28"/>
          <w:szCs w:val="28"/>
          <w:rtl/>
          <w:lang w:bidi="ar-EG"/>
        </w:rPr>
        <w:t>أثر الابتكار التكنولوجي على تنمية القطاع السياحي في المملكة العربية السعودية وفق رؤية المملكة 2030</w:t>
      </w:r>
      <w:r w:rsidR="0074738C" w:rsidRPr="00EC1AA7">
        <w:rPr>
          <w:rFonts w:ascii="Sakkal Majalla" w:hAnsi="Sakkal Majalla" w:cs="Sakkal Majalla" w:hint="cs"/>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للابتكار التكنولوجي، تنمية القطاع السياحي.</w:t>
      </w:r>
    </w:p>
    <w:p w14:paraId="09FA4B01" w14:textId="77777777" w:rsidR="0074738C" w:rsidRPr="00002FAA" w:rsidRDefault="0074738C" w:rsidP="00111F63">
      <w:pPr>
        <w:pStyle w:val="a5"/>
        <w:numPr>
          <w:ilvl w:val="0"/>
          <w:numId w:val="6"/>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4" w:name="_Toc173111347"/>
      <w:r w:rsidRPr="00002FAA">
        <w:rPr>
          <w:rFonts w:ascii="Sakkal Majalla" w:hAnsi="Sakkal Majalla" w:cs="Sakkal Majalla" w:hint="cs"/>
          <w:b/>
          <w:bCs/>
          <w:sz w:val="32"/>
          <w:szCs w:val="32"/>
          <w:rtl/>
        </w:rPr>
        <w:t>الأهمية العلمية:</w:t>
      </w:r>
      <w:bookmarkEnd w:id="4"/>
    </w:p>
    <w:p w14:paraId="6F88A808" w14:textId="470EF70B" w:rsidR="00565922" w:rsidRPr="00EC1AA7" w:rsidRDefault="004306EA" w:rsidP="00002FAA">
      <w:pPr>
        <w:spacing w:before="100" w:beforeAutospacing="1" w:after="100" w:afterAutospacing="1" w:line="360" w:lineRule="auto"/>
        <w:ind w:firstLine="720"/>
        <w:jc w:val="both"/>
        <w:rPr>
          <w:rFonts w:ascii="Sakkal Majalla" w:hAnsi="Sakkal Majalla" w:cs="Sakkal Majalla"/>
          <w:sz w:val="28"/>
          <w:szCs w:val="28"/>
          <w:rtl/>
          <w:lang w:bidi="ar-EG"/>
        </w:rPr>
      </w:pPr>
      <w:r w:rsidRPr="00EC1AA7">
        <w:rPr>
          <w:rFonts w:ascii="Sakkal Majalla" w:hAnsi="Sakkal Majalla" w:cs="Sakkal Majalla" w:hint="cs"/>
          <w:sz w:val="28"/>
          <w:szCs w:val="28"/>
          <w:rtl/>
        </w:rPr>
        <w:t>تعتبر هذه الدراسة ذات أهمية علمية لأنها تسهم في إثراء المعرفة حول تأثير البنية الرقمية بأبعادها المختلفة على رضا العملاء في المؤسسات الحكومية. توفر الدراسة إطارًا نظريًا وتطبيقات عملية لفهم العلاقة بين تكنولوجيا المعلومات والإدارة الإلكترونية والموارد البشرية الإلكترونية من جهة، ورضا العملاء من جهة أخرى. كما تساعد هذه الدراسة الباحثين والأكاديميين في تحليل وتقييم الدور الذي تلعبه البنية الرقمية في تحسين الخدمات الحكومية وتعزيز رضا العملاء. تُعد هذه الدراسة أيضًا مرجعًا هامًا للأبحاث المستقبلية التي تهدف إلى تطوير النماذج والنظريات المتعلقة بالإدارة الرقمية ورضا العملاء.</w:t>
      </w:r>
    </w:p>
    <w:p w14:paraId="6CA3CE3F" w14:textId="77777777" w:rsidR="0074738C" w:rsidRPr="00002FAA" w:rsidRDefault="0074738C" w:rsidP="00111F63">
      <w:pPr>
        <w:pStyle w:val="a5"/>
        <w:numPr>
          <w:ilvl w:val="0"/>
          <w:numId w:val="6"/>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5" w:name="_Toc173111348"/>
      <w:r w:rsidRPr="00002FAA">
        <w:rPr>
          <w:rFonts w:ascii="Sakkal Majalla" w:hAnsi="Sakkal Majalla" w:cs="Sakkal Majalla" w:hint="cs"/>
          <w:b/>
          <w:bCs/>
          <w:sz w:val="32"/>
          <w:szCs w:val="32"/>
          <w:rtl/>
        </w:rPr>
        <w:t>الأهمية العملية:</w:t>
      </w:r>
      <w:bookmarkEnd w:id="5"/>
    </w:p>
    <w:p w14:paraId="0AAAF6C8" w14:textId="77777777" w:rsidR="00504622" w:rsidRDefault="004306EA"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 xml:space="preserve">تنبع الأهمية العملية لهذه الدراسة من قدرتها على تقديم توصيات قابلة للتطبيق لتحسين رضا العملاء في هيئة الزكاة والضريبة والجمارك. من خلال تحليل تأثير الأبعاد المختلفة للبنية الرقمية على رضا العملاء، يمكن للهيئة تحديد النقاط القوية والمجالات التي تحتاج إلى تحسين. وهذا سيساعد في تصميم وتنفيذ مبادرات تطويرية تهدف إلى تحسين تكنولوجيا المعلومات، وتطوير نظم الإدارة الإلكترونية، وتعزيز </w:t>
      </w:r>
      <w:r w:rsidRPr="00EC1AA7">
        <w:rPr>
          <w:rFonts w:ascii="Sakkal Majalla" w:hAnsi="Sakkal Majalla" w:cs="Sakkal Majalla" w:hint="cs"/>
          <w:sz w:val="28"/>
          <w:szCs w:val="28"/>
          <w:rtl/>
        </w:rPr>
        <w:lastRenderedPageBreak/>
        <w:t>كفاءة الموارد البشرية الإلكترونية. كما أن التوصيات المستندة إلى نتائج هذه الدراسة يمكن أن تساهم في تعزيز الكفاءة التشغيلية وزيادة مستوى رضا العملاء، مما يعزز من سمعة الهيئة ويزيد من ثقة العملاء في الخدمات المقدمة. بالإضافة إلى ذلك، يمكن أن تكون هذه الدراسة مرجعًا مفيدًا للمؤسسات الحكومية الأخرى التي تسعى لتحسين رضا عملائها من خلال تعزيز بنيتها الرقمية.</w:t>
      </w:r>
    </w:p>
    <w:p w14:paraId="7340A312" w14:textId="7164DB0E" w:rsidR="00002FAA" w:rsidRPr="00002FAA" w:rsidRDefault="00002FAA" w:rsidP="00002FAA">
      <w:pPr>
        <w:spacing w:before="100" w:beforeAutospacing="1" w:after="100" w:afterAutospacing="1" w:line="360" w:lineRule="auto"/>
        <w:jc w:val="both"/>
        <w:outlineLvl w:val="1"/>
        <w:rPr>
          <w:rFonts w:ascii="Sakkal Majalla" w:hAnsi="Sakkal Majalla" w:cs="Sakkal Majalla"/>
          <w:b/>
          <w:bCs/>
          <w:sz w:val="36"/>
          <w:szCs w:val="36"/>
          <w:rtl/>
        </w:rPr>
      </w:pPr>
      <w:bookmarkStart w:id="6" w:name="_Toc173111349"/>
      <w:r w:rsidRPr="00002FAA">
        <w:rPr>
          <w:rFonts w:ascii="Sakkal Majalla" w:hAnsi="Sakkal Majalla" w:cs="Sakkal Majalla" w:hint="cs"/>
          <w:b/>
          <w:bCs/>
          <w:sz w:val="36"/>
          <w:szCs w:val="36"/>
          <w:rtl/>
        </w:rPr>
        <w:t>3.1 أهداف الدراسة</w:t>
      </w:r>
      <w:bookmarkEnd w:id="6"/>
      <w:r w:rsidRPr="00002FAA">
        <w:rPr>
          <w:rFonts w:ascii="Sakkal Majalla" w:hAnsi="Sakkal Majalla" w:cs="Sakkal Majalla" w:hint="cs"/>
          <w:b/>
          <w:bCs/>
          <w:sz w:val="36"/>
          <w:szCs w:val="36"/>
          <w:rtl/>
        </w:rPr>
        <w:t xml:space="preserve"> </w:t>
      </w:r>
    </w:p>
    <w:p w14:paraId="7EE167FF" w14:textId="54BBA2A8" w:rsidR="00E469B8" w:rsidRPr="00EC1AA7" w:rsidRDefault="00E469B8" w:rsidP="00002FAA">
      <w:pPr>
        <w:spacing w:before="100" w:beforeAutospacing="1" w:after="100" w:afterAutospacing="1" w:line="360" w:lineRule="auto"/>
        <w:ind w:firstLine="720"/>
        <w:jc w:val="both"/>
        <w:rPr>
          <w:rFonts w:ascii="Sakkal Majalla" w:hAnsi="Sakkal Majalla" w:cs="Sakkal Majalla"/>
          <w:sz w:val="28"/>
          <w:szCs w:val="28"/>
          <w:rtl/>
          <w:lang w:bidi="ar-JO"/>
        </w:rPr>
      </w:pPr>
      <w:r w:rsidRPr="00EC1AA7">
        <w:rPr>
          <w:rFonts w:ascii="Sakkal Majalla" w:hAnsi="Sakkal Majalla" w:cs="Sakkal Majalla" w:hint="cs"/>
          <w:sz w:val="28"/>
          <w:szCs w:val="28"/>
          <w:rtl/>
          <w:lang w:bidi="ar-JO"/>
        </w:rPr>
        <w:t xml:space="preserve">يكمن الهدف الرئيسي لهذه الدراسة في التعرف على </w:t>
      </w:r>
      <w:r w:rsidR="002D483B" w:rsidRPr="00EC1AA7">
        <w:rPr>
          <w:rFonts w:ascii="Sakkal Majalla" w:hAnsi="Sakkal Majalla" w:cs="Sakkal Majalla" w:hint="cs"/>
          <w:sz w:val="28"/>
          <w:szCs w:val="28"/>
          <w:rtl/>
          <w:lang w:bidi="ar-JO"/>
        </w:rPr>
        <w:t>أثر البنية الرقمية بأبعادها (تكنولوجيا المعلومات، الإدارة الإلكترونية، الموارد البشرية الإلكترونية) على رضا العملاء في هيئة الزكاة والضريبة والجمارك</w:t>
      </w:r>
      <w:r w:rsidRPr="00EC1AA7">
        <w:rPr>
          <w:rFonts w:ascii="Sakkal Majalla" w:hAnsi="Sakkal Majalla" w:cs="Sakkal Majalla" w:hint="cs"/>
          <w:sz w:val="28"/>
          <w:szCs w:val="28"/>
          <w:rtl/>
          <w:lang w:bidi="ar-JO"/>
        </w:rPr>
        <w:t>.</w:t>
      </w:r>
    </w:p>
    <w:p w14:paraId="4ABF57EF" w14:textId="378D002C" w:rsidR="00E469B8" w:rsidRPr="00002FAA" w:rsidRDefault="00E469B8" w:rsidP="00002FAA">
      <w:pPr>
        <w:spacing w:before="100" w:beforeAutospacing="1" w:after="100" w:afterAutospacing="1" w:line="360" w:lineRule="auto"/>
        <w:jc w:val="both"/>
        <w:rPr>
          <w:rFonts w:ascii="Sakkal Majalla" w:hAnsi="Sakkal Majalla" w:cs="Sakkal Majalla"/>
          <w:b/>
          <w:bCs/>
          <w:sz w:val="28"/>
          <w:szCs w:val="28"/>
          <w:rtl/>
          <w:lang w:bidi="ar-JO"/>
        </w:rPr>
      </w:pPr>
      <w:r w:rsidRPr="00002FAA">
        <w:rPr>
          <w:rFonts w:ascii="Sakkal Majalla" w:hAnsi="Sakkal Majalla" w:cs="Sakkal Majalla" w:hint="cs"/>
          <w:b/>
          <w:bCs/>
          <w:sz w:val="28"/>
          <w:szCs w:val="28"/>
          <w:rtl/>
          <w:lang w:bidi="ar-JO"/>
        </w:rPr>
        <w:t>ويتفرع من هذا الهدف مجموعة من الأهداف الفرعية التي تتمثل في:</w:t>
      </w:r>
    </w:p>
    <w:p w14:paraId="6D61701D" w14:textId="77777777" w:rsidR="006A589E" w:rsidRPr="00EC1AA7" w:rsidRDefault="006A589E" w:rsidP="00111F63">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lang w:bidi="ar-JO"/>
        </w:rPr>
      </w:pPr>
      <w:r w:rsidRPr="00EC1AA7">
        <w:rPr>
          <w:rFonts w:ascii="Sakkal Majalla" w:hAnsi="Sakkal Majalla" w:cs="Sakkal Majalla" w:hint="cs"/>
          <w:sz w:val="28"/>
          <w:szCs w:val="28"/>
          <w:rtl/>
          <w:lang w:bidi="ar-JO"/>
        </w:rPr>
        <w:t>تحليل أثر تكنولوجيا المعلومات على رضا العملاء في هيئة الزكاة والضريبة والجمارك.</w:t>
      </w:r>
    </w:p>
    <w:p w14:paraId="4E16F81A" w14:textId="77777777" w:rsidR="006A589E" w:rsidRPr="00EC1AA7" w:rsidRDefault="006A589E" w:rsidP="00111F63">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lang w:bidi="ar-JO"/>
        </w:rPr>
      </w:pPr>
      <w:r w:rsidRPr="00EC1AA7">
        <w:rPr>
          <w:rFonts w:ascii="Sakkal Majalla" w:hAnsi="Sakkal Majalla" w:cs="Sakkal Majalla" w:hint="cs"/>
          <w:sz w:val="28"/>
          <w:szCs w:val="28"/>
          <w:rtl/>
          <w:lang w:bidi="ar-JO"/>
        </w:rPr>
        <w:t>دراسة تأثير الإدارة الإلكترونية على رضا العملاء في هيئة الزكاة والضريبة والجمارك.</w:t>
      </w:r>
    </w:p>
    <w:p w14:paraId="6238E91E" w14:textId="77777777" w:rsidR="006A589E" w:rsidRPr="00EC1AA7" w:rsidRDefault="006A589E" w:rsidP="00111F63">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lang w:bidi="ar-JO"/>
        </w:rPr>
      </w:pPr>
      <w:r w:rsidRPr="00EC1AA7">
        <w:rPr>
          <w:rFonts w:ascii="Sakkal Majalla" w:hAnsi="Sakkal Majalla" w:cs="Sakkal Majalla" w:hint="cs"/>
          <w:sz w:val="28"/>
          <w:szCs w:val="28"/>
          <w:rtl/>
          <w:lang w:bidi="ar-JO"/>
        </w:rPr>
        <w:t>تقييم أثر الموارد البشرية الإلكترونية على رضا العملاء في هيئة الزكاة والضريبة والجمارك.</w:t>
      </w:r>
    </w:p>
    <w:p w14:paraId="3C53FE6A" w14:textId="77777777" w:rsidR="006A589E" w:rsidRPr="00EC1AA7" w:rsidRDefault="006A589E" w:rsidP="00111F63">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lang w:bidi="ar-JO"/>
        </w:rPr>
      </w:pPr>
      <w:r w:rsidRPr="00EC1AA7">
        <w:rPr>
          <w:rFonts w:ascii="Sakkal Majalla" w:hAnsi="Sakkal Majalla" w:cs="Sakkal Majalla" w:hint="cs"/>
          <w:sz w:val="28"/>
          <w:szCs w:val="28"/>
          <w:rtl/>
          <w:lang w:bidi="ar-JO"/>
        </w:rPr>
        <w:t>مقارنة الأبعاد المختلفة للبنية الرقمية لمعرفة أيها الأكثر تأثيراً على رضا العملاء.</w:t>
      </w:r>
    </w:p>
    <w:p w14:paraId="7D53EC2A" w14:textId="77777777" w:rsidR="006A589E" w:rsidRDefault="006A589E" w:rsidP="00111F63">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EC1AA7">
        <w:rPr>
          <w:rFonts w:ascii="Sakkal Majalla" w:hAnsi="Sakkal Majalla" w:cs="Sakkal Majalla" w:hint="cs"/>
          <w:sz w:val="28"/>
          <w:szCs w:val="28"/>
          <w:rtl/>
          <w:lang w:bidi="ar-JO"/>
        </w:rPr>
        <w:t>تقديم توصيات لتحسين البنية الرقمية لزيادة رضا العملاء في هيئة الزكاة والضريبة والجمارك.</w:t>
      </w:r>
    </w:p>
    <w:p w14:paraId="37B2DE25" w14:textId="7DE9649A" w:rsidR="00002FAA" w:rsidRPr="00002FAA" w:rsidRDefault="00002FAA" w:rsidP="00002FAA">
      <w:pPr>
        <w:spacing w:before="100" w:beforeAutospacing="1" w:after="100" w:afterAutospacing="1" w:line="360" w:lineRule="auto"/>
        <w:ind w:left="62"/>
        <w:jc w:val="both"/>
        <w:outlineLvl w:val="1"/>
        <w:rPr>
          <w:rFonts w:ascii="Sakkal Majalla" w:hAnsi="Sakkal Majalla" w:cs="Sakkal Majalla"/>
          <w:b/>
          <w:bCs/>
          <w:sz w:val="36"/>
          <w:szCs w:val="36"/>
          <w:lang w:bidi="ar-EG"/>
        </w:rPr>
      </w:pPr>
      <w:bookmarkStart w:id="7" w:name="_Toc173111350"/>
      <w:r w:rsidRPr="00002FAA">
        <w:rPr>
          <w:rFonts w:ascii="Sakkal Majalla" w:hAnsi="Sakkal Majalla" w:cs="Sakkal Majalla" w:hint="cs"/>
          <w:b/>
          <w:bCs/>
          <w:sz w:val="36"/>
          <w:szCs w:val="36"/>
          <w:rtl/>
          <w:lang w:bidi="ar-EG"/>
        </w:rPr>
        <w:t>4.1 تساؤلات الدراسة</w:t>
      </w:r>
      <w:bookmarkEnd w:id="7"/>
      <w:r w:rsidRPr="00002FAA">
        <w:rPr>
          <w:rFonts w:ascii="Sakkal Majalla" w:hAnsi="Sakkal Majalla" w:cs="Sakkal Majalla" w:hint="cs"/>
          <w:b/>
          <w:bCs/>
          <w:sz w:val="36"/>
          <w:szCs w:val="36"/>
          <w:rtl/>
          <w:lang w:bidi="ar-EG"/>
        </w:rPr>
        <w:t xml:space="preserve"> </w:t>
      </w:r>
    </w:p>
    <w:p w14:paraId="1CA35D16" w14:textId="162D7B73" w:rsidR="00A74F76" w:rsidRPr="00EC1AA7" w:rsidRDefault="00565922" w:rsidP="00002FAA">
      <w:pPr>
        <w:spacing w:before="100" w:beforeAutospacing="1" w:after="100" w:afterAutospacing="1" w:line="360" w:lineRule="auto"/>
        <w:ind w:firstLine="720"/>
        <w:jc w:val="both"/>
        <w:rPr>
          <w:rFonts w:ascii="Sakkal Majalla" w:hAnsi="Sakkal Majalla" w:cs="Sakkal Majalla"/>
          <w:sz w:val="28"/>
          <w:szCs w:val="28"/>
          <w:rtl/>
          <w:lang w:bidi="ar-EG"/>
        </w:rPr>
      </w:pPr>
      <w:r w:rsidRPr="00002FAA">
        <w:rPr>
          <w:rFonts w:ascii="Sakkal Majalla" w:hAnsi="Sakkal Majalla" w:cs="Sakkal Majalla" w:hint="cs"/>
          <w:b/>
          <w:bCs/>
          <w:sz w:val="28"/>
          <w:szCs w:val="28"/>
          <w:rtl/>
        </w:rPr>
        <w:t>السؤال الرئيسي:</w:t>
      </w:r>
      <w:r w:rsidRPr="00EC1AA7">
        <w:rPr>
          <w:rFonts w:ascii="Sakkal Majalla" w:hAnsi="Sakkal Majalla" w:cs="Sakkal Majalla" w:hint="cs"/>
          <w:sz w:val="28"/>
          <w:szCs w:val="28"/>
          <w:rtl/>
        </w:rPr>
        <w:t xml:space="preserve"> هل يوجد أثر ذو دلالة إحصائية ل</w:t>
      </w:r>
      <w:r w:rsidRPr="00EC1AA7">
        <w:rPr>
          <w:rFonts w:ascii="Sakkal Majalla" w:hAnsi="Sakkal Majalla" w:cs="Sakkal Majalla" w:hint="cs"/>
          <w:sz w:val="28"/>
          <w:szCs w:val="28"/>
          <w:rtl/>
          <w:lang w:bidi="ar-EG"/>
        </w:rPr>
        <w:t xml:space="preserve">لابتكار </w:t>
      </w:r>
      <w:proofErr w:type="gramStart"/>
      <w:r w:rsidRPr="00EC1AA7">
        <w:rPr>
          <w:rFonts w:ascii="Sakkal Majalla" w:hAnsi="Sakkal Majalla" w:cs="Sakkal Majalla" w:hint="cs"/>
          <w:sz w:val="28"/>
          <w:szCs w:val="28"/>
          <w:rtl/>
          <w:lang w:bidi="ar-EG"/>
        </w:rPr>
        <w:t>التكنولوجي  بأبعاده</w:t>
      </w:r>
      <w:proofErr w:type="gramEnd"/>
      <w:r w:rsidRPr="00EC1AA7">
        <w:rPr>
          <w:rFonts w:ascii="Sakkal Majalla" w:hAnsi="Sakkal Majalla" w:cs="Sakkal Majalla" w:hint="cs"/>
          <w:sz w:val="28"/>
          <w:szCs w:val="28"/>
          <w:rtl/>
          <w:lang w:bidi="ar-EG"/>
        </w:rPr>
        <w:t>( البنية التحتية التكنولوجية- البرمجيات والتصميمات- الخدمات المبتكرة- التفاعل والتواصل) على تنمية القطاع السياحي في المملكة العربية السعودية وفق رؤية المملكة 2030؟</w:t>
      </w:r>
    </w:p>
    <w:p w14:paraId="69E5B3FB" w14:textId="1C2CFE0E" w:rsidR="00565922" w:rsidRPr="00002FAA" w:rsidRDefault="00565922" w:rsidP="00002FAA">
      <w:pPr>
        <w:spacing w:before="100" w:beforeAutospacing="1" w:after="100" w:afterAutospacing="1" w:line="360" w:lineRule="auto"/>
        <w:jc w:val="both"/>
        <w:rPr>
          <w:rFonts w:ascii="Sakkal Majalla" w:hAnsi="Sakkal Majalla" w:cs="Sakkal Majalla"/>
          <w:b/>
          <w:bCs/>
          <w:sz w:val="28"/>
          <w:szCs w:val="28"/>
          <w:rtl/>
          <w:lang w:bidi="ar-EG"/>
        </w:rPr>
      </w:pPr>
      <w:r w:rsidRPr="00002FAA">
        <w:rPr>
          <w:rFonts w:ascii="Sakkal Majalla" w:hAnsi="Sakkal Majalla" w:cs="Sakkal Majalla" w:hint="cs"/>
          <w:b/>
          <w:bCs/>
          <w:sz w:val="28"/>
          <w:szCs w:val="28"/>
          <w:rtl/>
          <w:lang w:bidi="ar-EG"/>
        </w:rPr>
        <w:t>وينبثق من السؤال الرئيسي مجموعة من الأسئلة الفرعية التي تتضمن:</w:t>
      </w:r>
    </w:p>
    <w:p w14:paraId="051B1078" w14:textId="545C4A4A" w:rsidR="00565922" w:rsidRPr="00EC1AA7" w:rsidRDefault="00565922" w:rsidP="00111F63">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EC1AA7">
        <w:rPr>
          <w:rFonts w:ascii="Sakkal Majalla" w:hAnsi="Sakkal Majalla" w:cs="Sakkal Majalla" w:hint="cs"/>
          <w:b/>
          <w:bCs/>
          <w:sz w:val="28"/>
          <w:szCs w:val="28"/>
          <w:rtl/>
          <w:lang w:bidi="ar-EG"/>
        </w:rPr>
        <w:lastRenderedPageBreak/>
        <w:t>السؤال الفرعي الأول</w:t>
      </w:r>
      <w:r w:rsidRPr="00EC1AA7">
        <w:rPr>
          <w:rFonts w:ascii="Sakkal Majalla" w:hAnsi="Sakkal Majalla" w:cs="Sakkal Majalla" w:hint="cs"/>
          <w:sz w:val="28"/>
          <w:szCs w:val="28"/>
          <w:rtl/>
          <w:lang w:bidi="ar-EG"/>
        </w:rPr>
        <w:t xml:space="preserve">: </w:t>
      </w:r>
      <w:r w:rsidR="003409F5" w:rsidRPr="00EC1AA7">
        <w:rPr>
          <w:rFonts w:ascii="Sakkal Majalla" w:hAnsi="Sakkal Majalla" w:cs="Sakkal Majalla" w:hint="cs"/>
          <w:sz w:val="28"/>
          <w:szCs w:val="28"/>
          <w:rtl/>
        </w:rPr>
        <w:t>ما هو تأثير تكنولوجيا المعلومات على رضا العملاء في هيئة الزكاة والضريبة والجمارك؟</w:t>
      </w:r>
    </w:p>
    <w:p w14:paraId="3B93DAF7" w14:textId="77777777" w:rsidR="003409F5" w:rsidRPr="00EC1AA7" w:rsidRDefault="00565922" w:rsidP="00111F63">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EC1AA7">
        <w:rPr>
          <w:rFonts w:ascii="Sakkal Majalla" w:hAnsi="Sakkal Majalla" w:cs="Sakkal Majalla" w:hint="cs"/>
          <w:b/>
          <w:bCs/>
          <w:sz w:val="28"/>
          <w:szCs w:val="28"/>
          <w:rtl/>
          <w:lang w:bidi="ar-EG"/>
        </w:rPr>
        <w:t>السؤال الفرعي الثاني</w:t>
      </w:r>
      <w:r w:rsidRPr="00EC1AA7">
        <w:rPr>
          <w:rFonts w:ascii="Sakkal Majalla" w:hAnsi="Sakkal Majalla" w:cs="Sakkal Majalla" w:hint="cs"/>
          <w:sz w:val="28"/>
          <w:szCs w:val="28"/>
          <w:rtl/>
          <w:lang w:bidi="ar-EG"/>
        </w:rPr>
        <w:t xml:space="preserve">: </w:t>
      </w:r>
      <w:r w:rsidR="003409F5" w:rsidRPr="00EC1AA7">
        <w:rPr>
          <w:rFonts w:ascii="Sakkal Majalla" w:hAnsi="Sakkal Majalla" w:cs="Sakkal Majalla" w:hint="cs"/>
          <w:sz w:val="28"/>
          <w:szCs w:val="28"/>
          <w:rtl/>
          <w:lang w:bidi="ar-EG"/>
        </w:rPr>
        <w:t>ما هو تأثير الإدارة الإلكترونية على رضا العملاء في هيئة الزكاة والضريبة والجمارك؟</w:t>
      </w:r>
    </w:p>
    <w:p w14:paraId="526EE293" w14:textId="77777777" w:rsidR="003409F5" w:rsidRPr="00EC1AA7" w:rsidRDefault="00565922" w:rsidP="00111F63">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EC1AA7">
        <w:rPr>
          <w:rFonts w:ascii="Sakkal Majalla" w:hAnsi="Sakkal Majalla" w:cs="Sakkal Majalla" w:hint="cs"/>
          <w:b/>
          <w:bCs/>
          <w:sz w:val="28"/>
          <w:szCs w:val="28"/>
          <w:rtl/>
          <w:lang w:bidi="ar-EG"/>
        </w:rPr>
        <w:t>السؤال الفرعي الثالث</w:t>
      </w:r>
      <w:r w:rsidRPr="00EC1AA7">
        <w:rPr>
          <w:rFonts w:ascii="Sakkal Majalla" w:hAnsi="Sakkal Majalla" w:cs="Sakkal Majalla" w:hint="cs"/>
          <w:sz w:val="28"/>
          <w:szCs w:val="28"/>
          <w:rtl/>
          <w:lang w:bidi="ar-EG"/>
        </w:rPr>
        <w:t xml:space="preserve">: </w:t>
      </w:r>
      <w:r w:rsidR="003409F5" w:rsidRPr="00EC1AA7">
        <w:rPr>
          <w:rFonts w:ascii="Sakkal Majalla" w:hAnsi="Sakkal Majalla" w:cs="Sakkal Majalla" w:hint="cs"/>
          <w:sz w:val="28"/>
          <w:szCs w:val="28"/>
          <w:rtl/>
          <w:lang w:bidi="ar-EG"/>
        </w:rPr>
        <w:t>ما هو تأثير الموارد البشرية الإلكترونية على رضا العملاء في هيئة الزكاة والضريبة والجمارك؟</w:t>
      </w:r>
    </w:p>
    <w:p w14:paraId="21CE8287" w14:textId="6B313E30" w:rsidR="00167DF8" w:rsidRDefault="00565922" w:rsidP="00111F63">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EC1AA7">
        <w:rPr>
          <w:rFonts w:ascii="Sakkal Majalla" w:hAnsi="Sakkal Majalla" w:cs="Sakkal Majalla" w:hint="cs"/>
          <w:b/>
          <w:bCs/>
          <w:sz w:val="28"/>
          <w:szCs w:val="28"/>
          <w:rtl/>
          <w:lang w:bidi="ar-EG"/>
        </w:rPr>
        <w:t>السؤال الفرعي الرابع</w:t>
      </w:r>
      <w:r w:rsidRPr="00EC1AA7">
        <w:rPr>
          <w:rFonts w:ascii="Sakkal Majalla" w:hAnsi="Sakkal Majalla" w:cs="Sakkal Majalla" w:hint="cs"/>
          <w:sz w:val="28"/>
          <w:szCs w:val="28"/>
          <w:rtl/>
          <w:lang w:bidi="ar-EG"/>
        </w:rPr>
        <w:t>:</w:t>
      </w:r>
      <w:r w:rsidR="003409F5" w:rsidRPr="00EC1AA7">
        <w:rPr>
          <w:rFonts w:ascii="Sakkal Majalla" w:hAnsi="Sakkal Majalla" w:cs="Sakkal Majalla" w:hint="cs"/>
          <w:rtl/>
        </w:rPr>
        <w:t xml:space="preserve"> </w:t>
      </w:r>
      <w:r w:rsidR="003409F5" w:rsidRPr="00EC1AA7">
        <w:rPr>
          <w:rFonts w:ascii="Sakkal Majalla" w:hAnsi="Sakkal Majalla" w:cs="Sakkal Majalla" w:hint="cs"/>
          <w:sz w:val="28"/>
          <w:szCs w:val="28"/>
          <w:rtl/>
        </w:rPr>
        <w:t>ما هي التوصيات الممكنة لتحسين البنية الرقمية لزيادة رضا العملاء في هيئة الزكاة والضريبة والجمارك؟</w:t>
      </w:r>
    </w:p>
    <w:p w14:paraId="15E7CAA5" w14:textId="7EA28459" w:rsidR="00002FAA" w:rsidRPr="00002FAA" w:rsidRDefault="00002FAA" w:rsidP="00002FAA">
      <w:pPr>
        <w:spacing w:before="100" w:beforeAutospacing="1" w:after="100" w:afterAutospacing="1" w:line="360" w:lineRule="auto"/>
        <w:ind w:left="62"/>
        <w:jc w:val="both"/>
        <w:outlineLvl w:val="1"/>
        <w:rPr>
          <w:rFonts w:ascii="Sakkal Majalla" w:hAnsi="Sakkal Majalla" w:cs="Sakkal Majalla"/>
          <w:b/>
          <w:bCs/>
          <w:sz w:val="36"/>
          <w:szCs w:val="36"/>
          <w:rtl/>
          <w:lang w:bidi="ar-EG"/>
        </w:rPr>
      </w:pPr>
      <w:bookmarkStart w:id="8" w:name="_Toc173111351"/>
      <w:r w:rsidRPr="00002FAA">
        <w:rPr>
          <w:rFonts w:ascii="Sakkal Majalla" w:hAnsi="Sakkal Majalla" w:cs="Sakkal Majalla" w:hint="cs"/>
          <w:b/>
          <w:bCs/>
          <w:sz w:val="36"/>
          <w:szCs w:val="36"/>
          <w:rtl/>
          <w:lang w:bidi="ar-EG"/>
        </w:rPr>
        <w:t>5.1 فروض الدراسة</w:t>
      </w:r>
      <w:bookmarkEnd w:id="8"/>
      <w:r w:rsidRPr="00002FAA">
        <w:rPr>
          <w:rFonts w:ascii="Sakkal Majalla" w:hAnsi="Sakkal Majalla" w:cs="Sakkal Majalla" w:hint="cs"/>
          <w:b/>
          <w:bCs/>
          <w:sz w:val="36"/>
          <w:szCs w:val="36"/>
          <w:rtl/>
          <w:lang w:bidi="ar-EG"/>
        </w:rPr>
        <w:t xml:space="preserve"> </w:t>
      </w:r>
    </w:p>
    <w:p w14:paraId="45B2F94D" w14:textId="1389B015" w:rsidR="00167DF8" w:rsidRPr="00EC1AA7" w:rsidRDefault="00167DF8" w:rsidP="00002FAA">
      <w:pPr>
        <w:spacing w:before="100" w:beforeAutospacing="1" w:after="100" w:afterAutospacing="1" w:line="360" w:lineRule="auto"/>
        <w:ind w:firstLine="720"/>
        <w:jc w:val="both"/>
        <w:rPr>
          <w:rFonts w:ascii="Sakkal Majalla" w:hAnsi="Sakkal Majalla" w:cs="Sakkal Majalla"/>
          <w:sz w:val="28"/>
          <w:szCs w:val="28"/>
          <w:rtl/>
          <w:lang w:bidi="ar-EG"/>
        </w:rPr>
      </w:pPr>
      <w:r w:rsidRPr="00002FAA">
        <w:rPr>
          <w:rFonts w:ascii="Sakkal Majalla" w:hAnsi="Sakkal Majalla" w:cs="Sakkal Majalla" w:hint="cs"/>
          <w:b/>
          <w:bCs/>
          <w:sz w:val="28"/>
          <w:szCs w:val="28"/>
          <w:rtl/>
        </w:rPr>
        <w:t>الفرضية الرئيسية:</w:t>
      </w:r>
      <w:r w:rsidRPr="00EC1AA7">
        <w:rPr>
          <w:rFonts w:ascii="Sakkal Majalla" w:hAnsi="Sakkal Majalla" w:cs="Sakkal Majalla" w:hint="cs"/>
          <w:sz w:val="28"/>
          <w:szCs w:val="28"/>
          <w:rtl/>
        </w:rPr>
        <w:t xml:space="preserve"> </w:t>
      </w:r>
      <w:r w:rsidRPr="00EC1AA7">
        <w:rPr>
          <w:rFonts w:ascii="Sakkal Majalla" w:hAnsi="Sakkal Majalla" w:cs="Sakkal Majalla" w:hint="cs"/>
          <w:sz w:val="28"/>
          <w:szCs w:val="28"/>
          <w:rtl/>
          <w:lang w:bidi="ar-JO"/>
        </w:rPr>
        <w:t>لا يوجد أثر ذو دلالة إحصائية عند مستوى (</w:t>
      </w:r>
      <w:r w:rsidRPr="00EC1AA7">
        <w:rPr>
          <w:rFonts w:ascii="Cambria" w:hAnsi="Cambria" w:cs="Cambria"/>
          <w:sz w:val="28"/>
          <w:szCs w:val="28"/>
        </w:rPr>
        <w:t>α</w:t>
      </w:r>
      <w:r w:rsidRPr="00EC1AA7">
        <w:rPr>
          <w:rFonts w:ascii="Sakkal Majalla" w:hAnsi="Sakkal Majalla" w:cs="Sakkal Majalla"/>
          <w:sz w:val="28"/>
          <w:szCs w:val="28"/>
        </w:rPr>
        <w:t>≤</w:t>
      </w:r>
      <w:r w:rsidRPr="00EC1AA7">
        <w:rPr>
          <w:rFonts w:ascii="Sakkal Majalla" w:hAnsi="Sakkal Majalla" w:cs="Sakkal Majalla" w:hint="cs"/>
          <w:sz w:val="28"/>
          <w:szCs w:val="28"/>
        </w:rPr>
        <w:t>0.05</w:t>
      </w:r>
      <w:r w:rsidRPr="00EC1AA7">
        <w:rPr>
          <w:rFonts w:ascii="Sakkal Majalla" w:hAnsi="Sakkal Majalla" w:cs="Sakkal Majalla" w:hint="cs"/>
          <w:sz w:val="28"/>
          <w:szCs w:val="28"/>
          <w:rtl/>
          <w:lang w:bidi="ar-JO"/>
        </w:rPr>
        <w:t>)</w:t>
      </w:r>
      <w:r w:rsidRPr="00EC1AA7">
        <w:rPr>
          <w:rFonts w:ascii="Sakkal Majalla" w:hAnsi="Sakkal Majalla" w:cs="Sakkal Majalla" w:hint="cs"/>
          <w:sz w:val="28"/>
          <w:szCs w:val="28"/>
          <w:rtl/>
        </w:rPr>
        <w:t xml:space="preserve"> </w:t>
      </w:r>
      <w:r w:rsidR="00FB3FB3" w:rsidRPr="00EC1AA7">
        <w:rPr>
          <w:rFonts w:ascii="Sakkal Majalla" w:hAnsi="Sakkal Majalla" w:cs="Sakkal Majalla" w:hint="cs"/>
          <w:sz w:val="28"/>
          <w:szCs w:val="28"/>
          <w:rtl/>
        </w:rPr>
        <w:t xml:space="preserve">للبنية الرقمية </w:t>
      </w:r>
      <w:r w:rsidR="00B45408" w:rsidRPr="00EC1AA7">
        <w:rPr>
          <w:rFonts w:ascii="Sakkal Majalla" w:hAnsi="Sakkal Majalla" w:cs="Sakkal Majalla" w:hint="cs"/>
          <w:sz w:val="28"/>
          <w:szCs w:val="28"/>
          <w:rtl/>
        </w:rPr>
        <w:t xml:space="preserve">بأبعادها </w:t>
      </w:r>
      <w:proofErr w:type="gramStart"/>
      <w:r w:rsidR="00B45408" w:rsidRPr="00EC1AA7">
        <w:rPr>
          <w:rFonts w:ascii="Sakkal Majalla" w:hAnsi="Sakkal Majalla" w:cs="Sakkal Majalla" w:hint="cs"/>
          <w:sz w:val="28"/>
          <w:szCs w:val="28"/>
          <w:rtl/>
        </w:rPr>
        <w:t xml:space="preserve">( </w:t>
      </w:r>
      <w:bookmarkStart w:id="9" w:name="_Hlk159291820"/>
      <w:r w:rsidR="00B45408" w:rsidRPr="00EC1AA7">
        <w:rPr>
          <w:rFonts w:ascii="Sakkal Majalla" w:hAnsi="Sakkal Majalla" w:cs="Sakkal Majalla" w:hint="cs"/>
          <w:sz w:val="28"/>
          <w:szCs w:val="28"/>
          <w:rtl/>
        </w:rPr>
        <w:t>تكنولوجيا</w:t>
      </w:r>
      <w:proofErr w:type="gramEnd"/>
      <w:r w:rsidR="00B45408" w:rsidRPr="00EC1AA7">
        <w:rPr>
          <w:rFonts w:ascii="Sakkal Majalla" w:hAnsi="Sakkal Majalla" w:cs="Sakkal Majalla" w:hint="cs"/>
          <w:sz w:val="28"/>
          <w:szCs w:val="28"/>
          <w:rtl/>
        </w:rPr>
        <w:t xml:space="preserve"> المعلومات </w:t>
      </w:r>
      <w:bookmarkEnd w:id="9"/>
      <w:r w:rsidR="00B45408" w:rsidRPr="00EC1AA7">
        <w:rPr>
          <w:rFonts w:ascii="Sakkal Majalla" w:hAnsi="Sakkal Majalla" w:cs="Sakkal Majalla" w:hint="cs"/>
          <w:sz w:val="28"/>
          <w:szCs w:val="28"/>
          <w:rtl/>
        </w:rPr>
        <w:t xml:space="preserve">– الإدارة الإلكترونية – الموارد البشرية الإلكترونية ) </w:t>
      </w:r>
      <w:r w:rsidR="00FB3FB3" w:rsidRPr="00EC1AA7">
        <w:rPr>
          <w:rFonts w:ascii="Sakkal Majalla" w:hAnsi="Sakkal Majalla" w:cs="Sakkal Majalla" w:hint="cs"/>
          <w:sz w:val="28"/>
          <w:szCs w:val="28"/>
          <w:rtl/>
        </w:rPr>
        <w:t>على رضاء العملاء</w:t>
      </w:r>
      <w:r w:rsidR="00B45408" w:rsidRPr="00EC1AA7">
        <w:rPr>
          <w:rFonts w:ascii="Sakkal Majalla" w:hAnsi="Sakkal Majalla" w:cs="Sakkal Majalla" w:hint="cs"/>
          <w:sz w:val="28"/>
          <w:szCs w:val="28"/>
          <w:rtl/>
        </w:rPr>
        <w:t xml:space="preserve"> على </w:t>
      </w:r>
      <w:r w:rsidR="00FB3FB3" w:rsidRPr="00EC1AA7">
        <w:rPr>
          <w:rFonts w:ascii="Sakkal Majalla" w:hAnsi="Sakkal Majalla" w:cs="Sakkal Majalla" w:hint="cs"/>
          <w:sz w:val="28"/>
          <w:szCs w:val="28"/>
          <w:rtl/>
        </w:rPr>
        <w:t xml:space="preserve"> </w:t>
      </w:r>
      <w:r w:rsidR="00B45408" w:rsidRPr="00EC1AA7">
        <w:rPr>
          <w:rFonts w:ascii="Sakkal Majalla" w:hAnsi="Sakkal Majalla" w:cs="Sakkal Majalla" w:hint="cs"/>
          <w:sz w:val="28"/>
          <w:szCs w:val="28"/>
          <w:rtl/>
          <w:lang w:bidi="ar-EG"/>
        </w:rPr>
        <w:t>هيئة الزكاة والضريبة والجمارك</w:t>
      </w:r>
      <w:r w:rsidR="00FB3FB3" w:rsidRPr="00EC1AA7">
        <w:rPr>
          <w:rFonts w:ascii="Sakkal Majalla" w:hAnsi="Sakkal Majalla" w:cs="Sakkal Majalla" w:hint="cs"/>
          <w:sz w:val="28"/>
          <w:szCs w:val="28"/>
          <w:rtl/>
        </w:rPr>
        <w:t>.</w:t>
      </w:r>
      <w:r w:rsidRPr="00EC1AA7">
        <w:rPr>
          <w:rFonts w:ascii="Sakkal Majalla" w:hAnsi="Sakkal Majalla" w:cs="Sakkal Majalla" w:hint="cs"/>
          <w:sz w:val="28"/>
          <w:szCs w:val="28"/>
          <w:rtl/>
          <w:lang w:bidi="ar-EG"/>
        </w:rPr>
        <w:t>.</w:t>
      </w:r>
    </w:p>
    <w:p w14:paraId="4DE220E4" w14:textId="15B90014" w:rsidR="00167DF8" w:rsidRPr="00002FAA" w:rsidRDefault="00167DF8" w:rsidP="00002FAA">
      <w:pPr>
        <w:spacing w:before="100" w:beforeAutospacing="1" w:after="100" w:afterAutospacing="1" w:line="360" w:lineRule="auto"/>
        <w:jc w:val="both"/>
        <w:rPr>
          <w:rFonts w:ascii="Sakkal Majalla" w:hAnsi="Sakkal Majalla" w:cs="Sakkal Majalla"/>
          <w:b/>
          <w:bCs/>
          <w:sz w:val="28"/>
          <w:szCs w:val="28"/>
          <w:rtl/>
          <w:lang w:bidi="ar-EG"/>
        </w:rPr>
      </w:pPr>
      <w:r w:rsidRPr="00002FAA">
        <w:rPr>
          <w:rFonts w:ascii="Sakkal Majalla" w:hAnsi="Sakkal Majalla" w:cs="Sakkal Majalla" w:hint="cs"/>
          <w:b/>
          <w:bCs/>
          <w:sz w:val="28"/>
          <w:szCs w:val="28"/>
          <w:rtl/>
          <w:lang w:bidi="ar-EG"/>
        </w:rPr>
        <w:t>ويتفرع منه مجموعة من الفرضيات الفرعية تتمثل فيما يلي:</w:t>
      </w:r>
    </w:p>
    <w:p w14:paraId="7544B164" w14:textId="6A6DE602" w:rsidR="00167DF8" w:rsidRPr="00EC1AA7" w:rsidRDefault="00167DF8" w:rsidP="00111F63">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EC1AA7">
        <w:rPr>
          <w:rFonts w:ascii="Sakkal Majalla" w:hAnsi="Sakkal Majalla" w:cs="Sakkal Majalla" w:hint="cs"/>
          <w:b/>
          <w:bCs/>
          <w:sz w:val="28"/>
          <w:szCs w:val="28"/>
          <w:rtl/>
          <w:lang w:bidi="ar-EG"/>
        </w:rPr>
        <w:t>الفرضية الفرعية الأولى</w:t>
      </w:r>
      <w:r w:rsidRPr="00EC1AA7">
        <w:rPr>
          <w:rFonts w:ascii="Sakkal Majalla" w:hAnsi="Sakkal Majalla" w:cs="Sakkal Majalla" w:hint="cs"/>
          <w:sz w:val="28"/>
          <w:szCs w:val="28"/>
          <w:rtl/>
          <w:lang w:bidi="ar-EG"/>
        </w:rPr>
        <w:t xml:space="preserve">: </w:t>
      </w:r>
      <w:r w:rsidRPr="00EC1AA7">
        <w:rPr>
          <w:rFonts w:ascii="Sakkal Majalla" w:hAnsi="Sakkal Majalla" w:cs="Sakkal Majalla" w:hint="cs"/>
          <w:sz w:val="28"/>
          <w:szCs w:val="28"/>
          <w:rtl/>
          <w:lang w:bidi="ar-JO"/>
        </w:rPr>
        <w:t>يوجد أثر ذو دلالة إحصائية عند مستوى (</w:t>
      </w:r>
      <w:r w:rsidRPr="00EC1AA7">
        <w:rPr>
          <w:rFonts w:ascii="Cambria" w:hAnsi="Cambria" w:cs="Cambria"/>
          <w:sz w:val="28"/>
          <w:szCs w:val="28"/>
          <w:lang w:bidi="ar-EG"/>
        </w:rPr>
        <w:t>α</w:t>
      </w:r>
      <w:r w:rsidRPr="00EC1AA7">
        <w:rPr>
          <w:rFonts w:ascii="Sakkal Majalla" w:hAnsi="Sakkal Majalla" w:cs="Sakkal Majalla"/>
          <w:sz w:val="28"/>
          <w:szCs w:val="28"/>
          <w:lang w:bidi="ar-EG"/>
        </w:rPr>
        <w:t>≤</w:t>
      </w:r>
      <w:r w:rsidRPr="00EC1AA7">
        <w:rPr>
          <w:rFonts w:ascii="Sakkal Majalla" w:hAnsi="Sakkal Majalla" w:cs="Sakkal Majalla" w:hint="cs"/>
          <w:sz w:val="28"/>
          <w:szCs w:val="28"/>
          <w:lang w:bidi="ar-EG"/>
        </w:rPr>
        <w:t>0.05</w:t>
      </w:r>
      <w:r w:rsidRPr="00EC1AA7">
        <w:rPr>
          <w:rFonts w:ascii="Sakkal Majalla" w:hAnsi="Sakkal Majalla" w:cs="Sakkal Majalla" w:hint="cs"/>
          <w:sz w:val="28"/>
          <w:szCs w:val="28"/>
          <w:rtl/>
          <w:lang w:bidi="ar-JO"/>
        </w:rPr>
        <w:t xml:space="preserve">) </w:t>
      </w:r>
      <w:r w:rsidR="00B45408" w:rsidRPr="00EC1AA7">
        <w:rPr>
          <w:rFonts w:ascii="Sakkal Majalla" w:hAnsi="Sakkal Majalla" w:cs="Sakkal Majalla" w:hint="cs"/>
          <w:sz w:val="28"/>
          <w:szCs w:val="28"/>
          <w:rtl/>
        </w:rPr>
        <w:t>لتكنولوجيا المعلومات على رضاء العملاء</w:t>
      </w:r>
      <w:r w:rsidR="005D2973" w:rsidRPr="00EC1AA7">
        <w:rPr>
          <w:rFonts w:ascii="Sakkal Majalla" w:hAnsi="Sakkal Majalla" w:cs="Sakkal Majalla" w:hint="cs"/>
          <w:sz w:val="28"/>
          <w:szCs w:val="28"/>
          <w:rtl/>
        </w:rPr>
        <w:t xml:space="preserve"> </w:t>
      </w:r>
      <w:proofErr w:type="gramStart"/>
      <w:r w:rsidR="005D2973" w:rsidRPr="00EC1AA7">
        <w:rPr>
          <w:rFonts w:ascii="Sakkal Majalla" w:hAnsi="Sakkal Majalla" w:cs="Sakkal Majalla" w:hint="cs"/>
          <w:sz w:val="28"/>
          <w:szCs w:val="28"/>
          <w:rtl/>
        </w:rPr>
        <w:t xml:space="preserve">على  </w:t>
      </w:r>
      <w:r w:rsidR="005D2973" w:rsidRPr="00EC1AA7">
        <w:rPr>
          <w:rFonts w:ascii="Sakkal Majalla" w:hAnsi="Sakkal Majalla" w:cs="Sakkal Majalla" w:hint="cs"/>
          <w:sz w:val="28"/>
          <w:szCs w:val="28"/>
          <w:rtl/>
          <w:lang w:bidi="ar-EG"/>
        </w:rPr>
        <w:t>هيئة</w:t>
      </w:r>
      <w:proofErr w:type="gramEnd"/>
      <w:r w:rsidR="005D2973" w:rsidRPr="00EC1AA7">
        <w:rPr>
          <w:rFonts w:ascii="Sakkal Majalla" w:hAnsi="Sakkal Majalla" w:cs="Sakkal Majalla" w:hint="cs"/>
          <w:sz w:val="28"/>
          <w:szCs w:val="28"/>
          <w:rtl/>
          <w:lang w:bidi="ar-EG"/>
        </w:rPr>
        <w:t xml:space="preserve"> الزكاة والضريبة والجمارك</w:t>
      </w:r>
      <w:r w:rsidRPr="00EC1AA7">
        <w:rPr>
          <w:rFonts w:ascii="Sakkal Majalla" w:hAnsi="Sakkal Majalla" w:cs="Sakkal Majalla" w:hint="cs"/>
          <w:sz w:val="28"/>
          <w:szCs w:val="28"/>
          <w:rtl/>
          <w:lang w:bidi="ar-JO"/>
        </w:rPr>
        <w:t>.</w:t>
      </w:r>
    </w:p>
    <w:p w14:paraId="466A3613" w14:textId="5DD98877" w:rsidR="00167DF8" w:rsidRPr="00EC1AA7" w:rsidRDefault="00167DF8" w:rsidP="00111F63">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EC1AA7">
        <w:rPr>
          <w:rFonts w:ascii="Sakkal Majalla" w:hAnsi="Sakkal Majalla" w:cs="Sakkal Majalla" w:hint="cs"/>
          <w:b/>
          <w:bCs/>
          <w:sz w:val="28"/>
          <w:szCs w:val="28"/>
          <w:rtl/>
          <w:lang w:bidi="ar-JO"/>
        </w:rPr>
        <w:t>الفرضية الفرعية الثانية</w:t>
      </w:r>
      <w:r w:rsidRPr="00EC1AA7">
        <w:rPr>
          <w:rFonts w:ascii="Sakkal Majalla" w:hAnsi="Sakkal Majalla" w:cs="Sakkal Majalla" w:hint="cs"/>
          <w:sz w:val="28"/>
          <w:szCs w:val="28"/>
          <w:rtl/>
          <w:lang w:bidi="ar-JO"/>
        </w:rPr>
        <w:t>: لا يوجد أثر ذو دلالة إحصائية عند مستوى (</w:t>
      </w:r>
      <w:r w:rsidRPr="00EC1AA7">
        <w:rPr>
          <w:rFonts w:ascii="Cambria" w:hAnsi="Cambria" w:cs="Cambria"/>
          <w:sz w:val="28"/>
          <w:szCs w:val="28"/>
          <w:lang w:bidi="ar-JO"/>
        </w:rPr>
        <w:t>α</w:t>
      </w:r>
      <w:r w:rsidRPr="00EC1AA7">
        <w:rPr>
          <w:rFonts w:ascii="Sakkal Majalla" w:hAnsi="Sakkal Majalla" w:cs="Sakkal Majalla"/>
          <w:sz w:val="28"/>
          <w:szCs w:val="28"/>
          <w:lang w:bidi="ar-JO"/>
        </w:rPr>
        <w:t>≤</w:t>
      </w:r>
      <w:r w:rsidRPr="00EC1AA7">
        <w:rPr>
          <w:rFonts w:ascii="Sakkal Majalla" w:hAnsi="Sakkal Majalla" w:cs="Sakkal Majalla" w:hint="cs"/>
          <w:sz w:val="28"/>
          <w:szCs w:val="28"/>
          <w:lang w:bidi="ar-JO"/>
        </w:rPr>
        <w:t>0.05</w:t>
      </w:r>
      <w:r w:rsidRPr="00EC1AA7">
        <w:rPr>
          <w:rFonts w:ascii="Sakkal Majalla" w:hAnsi="Sakkal Majalla" w:cs="Sakkal Majalla" w:hint="cs"/>
          <w:sz w:val="28"/>
          <w:szCs w:val="28"/>
          <w:rtl/>
          <w:lang w:bidi="ar-JO"/>
        </w:rPr>
        <w:t xml:space="preserve">) </w:t>
      </w:r>
      <w:r w:rsidR="00B45408" w:rsidRPr="00EC1AA7">
        <w:rPr>
          <w:rFonts w:ascii="Sakkal Majalla" w:hAnsi="Sakkal Majalla" w:cs="Sakkal Majalla" w:hint="cs"/>
          <w:sz w:val="28"/>
          <w:szCs w:val="28"/>
          <w:rtl/>
        </w:rPr>
        <w:t>للإدارة الإلكترونية على رضاء العملاء</w:t>
      </w:r>
      <w:r w:rsidR="005D2973" w:rsidRPr="00EC1AA7">
        <w:rPr>
          <w:rFonts w:ascii="Sakkal Majalla" w:hAnsi="Sakkal Majalla" w:cs="Sakkal Majalla" w:hint="cs"/>
          <w:rtl/>
        </w:rPr>
        <w:t xml:space="preserve"> </w:t>
      </w:r>
      <w:proofErr w:type="gramStart"/>
      <w:r w:rsidR="005D2973" w:rsidRPr="00EC1AA7">
        <w:rPr>
          <w:rFonts w:ascii="Sakkal Majalla" w:hAnsi="Sakkal Majalla" w:cs="Sakkal Majalla" w:hint="cs"/>
          <w:sz w:val="28"/>
          <w:szCs w:val="28"/>
          <w:rtl/>
        </w:rPr>
        <w:t>على  هيئة</w:t>
      </w:r>
      <w:proofErr w:type="gramEnd"/>
      <w:r w:rsidR="005D2973" w:rsidRPr="00EC1AA7">
        <w:rPr>
          <w:rFonts w:ascii="Sakkal Majalla" w:hAnsi="Sakkal Majalla" w:cs="Sakkal Majalla" w:hint="cs"/>
          <w:sz w:val="28"/>
          <w:szCs w:val="28"/>
          <w:rtl/>
        </w:rPr>
        <w:t xml:space="preserve"> الزكاة والضريبة والجمارك</w:t>
      </w:r>
      <w:r w:rsidRPr="00EC1AA7">
        <w:rPr>
          <w:rFonts w:ascii="Sakkal Majalla" w:hAnsi="Sakkal Majalla" w:cs="Sakkal Majalla" w:hint="cs"/>
          <w:sz w:val="28"/>
          <w:szCs w:val="28"/>
          <w:rtl/>
          <w:lang w:bidi="ar-JO"/>
        </w:rPr>
        <w:t>.</w:t>
      </w:r>
    </w:p>
    <w:p w14:paraId="4DAABB33" w14:textId="02F904C0" w:rsidR="00167DF8" w:rsidRDefault="00167DF8" w:rsidP="00111F63">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lang w:bidi="ar-JO"/>
        </w:rPr>
      </w:pPr>
      <w:r w:rsidRPr="00EC1AA7">
        <w:rPr>
          <w:rFonts w:ascii="Sakkal Majalla" w:hAnsi="Sakkal Majalla" w:cs="Sakkal Majalla" w:hint="cs"/>
          <w:b/>
          <w:bCs/>
          <w:sz w:val="28"/>
          <w:szCs w:val="28"/>
          <w:rtl/>
          <w:lang w:bidi="ar-JO"/>
        </w:rPr>
        <w:t>الفرضية الفرعية الثالثة</w:t>
      </w:r>
      <w:r w:rsidRPr="00EC1AA7">
        <w:rPr>
          <w:rFonts w:ascii="Sakkal Majalla" w:hAnsi="Sakkal Majalla" w:cs="Sakkal Majalla" w:hint="cs"/>
          <w:sz w:val="28"/>
          <w:szCs w:val="28"/>
          <w:rtl/>
          <w:lang w:bidi="ar-JO"/>
        </w:rPr>
        <w:t>: لا يوجد أثر ذو دلالة إحصائية عند مستوى (</w:t>
      </w:r>
      <w:r w:rsidRPr="00EC1AA7">
        <w:rPr>
          <w:rFonts w:ascii="Cambria" w:hAnsi="Cambria" w:cs="Cambria"/>
          <w:sz w:val="28"/>
          <w:szCs w:val="28"/>
          <w:lang w:bidi="ar-JO"/>
        </w:rPr>
        <w:t>α</w:t>
      </w:r>
      <w:r w:rsidRPr="00EC1AA7">
        <w:rPr>
          <w:rFonts w:ascii="Sakkal Majalla" w:hAnsi="Sakkal Majalla" w:cs="Sakkal Majalla"/>
          <w:sz w:val="28"/>
          <w:szCs w:val="28"/>
          <w:lang w:bidi="ar-JO"/>
        </w:rPr>
        <w:t>≤</w:t>
      </w:r>
      <w:r w:rsidRPr="00EC1AA7">
        <w:rPr>
          <w:rFonts w:ascii="Sakkal Majalla" w:hAnsi="Sakkal Majalla" w:cs="Sakkal Majalla" w:hint="cs"/>
          <w:sz w:val="28"/>
          <w:szCs w:val="28"/>
          <w:lang w:bidi="ar-JO"/>
        </w:rPr>
        <w:t>0.05</w:t>
      </w:r>
      <w:r w:rsidRPr="00EC1AA7">
        <w:rPr>
          <w:rFonts w:ascii="Sakkal Majalla" w:hAnsi="Sakkal Majalla" w:cs="Sakkal Majalla" w:hint="cs"/>
          <w:sz w:val="28"/>
          <w:szCs w:val="28"/>
          <w:rtl/>
          <w:lang w:bidi="ar-JO"/>
        </w:rPr>
        <w:t xml:space="preserve">) </w:t>
      </w:r>
      <w:r w:rsidR="005D2973" w:rsidRPr="00EC1AA7">
        <w:rPr>
          <w:rFonts w:ascii="Sakkal Majalla" w:hAnsi="Sakkal Majalla" w:cs="Sakkal Majalla" w:hint="cs"/>
          <w:sz w:val="28"/>
          <w:szCs w:val="28"/>
          <w:rtl/>
          <w:lang w:bidi="ar-JO"/>
        </w:rPr>
        <w:t>للموارد البشرية الإلكترونية على رضاء العملاء</w:t>
      </w:r>
      <w:r w:rsidR="005D2973" w:rsidRPr="00EC1AA7">
        <w:rPr>
          <w:rFonts w:ascii="Sakkal Majalla" w:hAnsi="Sakkal Majalla" w:cs="Sakkal Majalla" w:hint="cs"/>
          <w:rtl/>
        </w:rPr>
        <w:t xml:space="preserve"> </w:t>
      </w:r>
      <w:proofErr w:type="gramStart"/>
      <w:r w:rsidR="005D2973" w:rsidRPr="00EC1AA7">
        <w:rPr>
          <w:rFonts w:ascii="Sakkal Majalla" w:hAnsi="Sakkal Majalla" w:cs="Sakkal Majalla" w:hint="cs"/>
          <w:sz w:val="28"/>
          <w:szCs w:val="28"/>
          <w:rtl/>
          <w:lang w:bidi="ar-JO"/>
        </w:rPr>
        <w:t>على  هيئة</w:t>
      </w:r>
      <w:proofErr w:type="gramEnd"/>
      <w:r w:rsidR="005D2973" w:rsidRPr="00EC1AA7">
        <w:rPr>
          <w:rFonts w:ascii="Sakkal Majalla" w:hAnsi="Sakkal Majalla" w:cs="Sakkal Majalla" w:hint="cs"/>
          <w:sz w:val="28"/>
          <w:szCs w:val="28"/>
          <w:rtl/>
          <w:lang w:bidi="ar-JO"/>
        </w:rPr>
        <w:t xml:space="preserve"> الزكاة والضريبة والجمارك</w:t>
      </w:r>
      <w:r w:rsidRPr="00EC1AA7">
        <w:rPr>
          <w:rFonts w:ascii="Sakkal Majalla" w:hAnsi="Sakkal Majalla" w:cs="Sakkal Majalla" w:hint="cs"/>
          <w:sz w:val="28"/>
          <w:szCs w:val="28"/>
          <w:rtl/>
          <w:lang w:bidi="ar-JO"/>
        </w:rPr>
        <w:t>.</w:t>
      </w:r>
    </w:p>
    <w:p w14:paraId="17ADF22A" w14:textId="77777777" w:rsidR="00002FAA" w:rsidRDefault="00002FAA" w:rsidP="00002FAA">
      <w:pPr>
        <w:spacing w:before="100" w:beforeAutospacing="1" w:after="100" w:afterAutospacing="1" w:line="360" w:lineRule="auto"/>
        <w:jc w:val="both"/>
        <w:rPr>
          <w:rFonts w:ascii="Sakkal Majalla" w:hAnsi="Sakkal Majalla" w:cs="Sakkal Majalla"/>
          <w:sz w:val="28"/>
          <w:szCs w:val="28"/>
          <w:rtl/>
          <w:lang w:bidi="ar-JO"/>
        </w:rPr>
      </w:pPr>
    </w:p>
    <w:p w14:paraId="51A618D5" w14:textId="77777777" w:rsidR="00002FAA" w:rsidRDefault="00002FAA" w:rsidP="00002FAA">
      <w:pPr>
        <w:spacing w:before="100" w:beforeAutospacing="1" w:after="100" w:afterAutospacing="1" w:line="360" w:lineRule="auto"/>
        <w:jc w:val="both"/>
        <w:rPr>
          <w:rFonts w:ascii="Sakkal Majalla" w:hAnsi="Sakkal Majalla" w:cs="Sakkal Majalla"/>
          <w:sz w:val="28"/>
          <w:szCs w:val="28"/>
          <w:rtl/>
          <w:lang w:bidi="ar-JO"/>
        </w:rPr>
      </w:pPr>
    </w:p>
    <w:p w14:paraId="44E766BF" w14:textId="77777777" w:rsidR="00002FAA" w:rsidRDefault="00002FAA" w:rsidP="00002FAA">
      <w:pPr>
        <w:spacing w:before="100" w:beforeAutospacing="1" w:after="100" w:afterAutospacing="1" w:line="360" w:lineRule="auto"/>
        <w:jc w:val="both"/>
        <w:rPr>
          <w:rFonts w:ascii="Sakkal Majalla" w:hAnsi="Sakkal Majalla" w:cs="Sakkal Majalla"/>
          <w:sz w:val="28"/>
          <w:szCs w:val="28"/>
          <w:rtl/>
          <w:lang w:bidi="ar-JO"/>
        </w:rPr>
      </w:pPr>
    </w:p>
    <w:p w14:paraId="30492AF7" w14:textId="7158D27A" w:rsidR="00002FAA" w:rsidRPr="00002FAA" w:rsidRDefault="00002FAA" w:rsidP="00002FAA">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10" w:name="_Toc173111352"/>
      <w:r w:rsidRPr="00002FAA">
        <w:rPr>
          <w:rFonts w:ascii="Sakkal Majalla" w:hAnsi="Sakkal Majalla" w:cs="Sakkal Majalla" w:hint="cs"/>
          <w:b/>
          <w:bCs/>
          <w:sz w:val="36"/>
          <w:szCs w:val="36"/>
          <w:rtl/>
          <w:lang w:bidi="ar-JO"/>
        </w:rPr>
        <w:t>6.1 الدراسات السابقة</w:t>
      </w:r>
      <w:bookmarkEnd w:id="10"/>
    </w:p>
    <w:p w14:paraId="34EDBF88" w14:textId="7C084CC8" w:rsidR="005B6865" w:rsidRPr="00002FAA" w:rsidRDefault="005B6865" w:rsidP="00111F63">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Pr>
      </w:pPr>
      <w:r w:rsidRPr="00002FAA">
        <w:rPr>
          <w:rFonts w:ascii="Sakkal Majalla" w:hAnsi="Sakkal Majalla" w:cs="Sakkal Majalla" w:hint="cs"/>
          <w:b/>
          <w:bCs/>
          <w:sz w:val="28"/>
          <w:szCs w:val="28"/>
          <w:rtl/>
        </w:rPr>
        <w:t xml:space="preserve">دراسة </w:t>
      </w:r>
      <w:r w:rsidRPr="00002FAA">
        <w:rPr>
          <w:rFonts w:ascii="Sakkal Majalla" w:hAnsi="Sakkal Majalla" w:cs="Sakkal Majalla" w:hint="cs"/>
          <w:b/>
          <w:bCs/>
          <w:sz w:val="28"/>
          <w:szCs w:val="28"/>
        </w:rPr>
        <w:t>Al-</w:t>
      </w:r>
      <w:proofErr w:type="spellStart"/>
      <w:r w:rsidRPr="00002FAA">
        <w:rPr>
          <w:rFonts w:ascii="Sakkal Majalla" w:hAnsi="Sakkal Majalla" w:cs="Sakkal Majalla" w:hint="cs"/>
          <w:b/>
          <w:bCs/>
          <w:sz w:val="28"/>
          <w:szCs w:val="28"/>
        </w:rPr>
        <w:t>Sibai</w:t>
      </w:r>
      <w:proofErr w:type="spellEnd"/>
      <w:r w:rsidRPr="00002FAA">
        <w:rPr>
          <w:rFonts w:ascii="Sakkal Majalla" w:hAnsi="Sakkal Majalla" w:cs="Sakkal Majalla" w:hint="cs"/>
          <w:b/>
          <w:bCs/>
          <w:sz w:val="28"/>
          <w:szCs w:val="28"/>
        </w:rPr>
        <w:t>, et al., 2023</w:t>
      </w:r>
      <w:r w:rsidRPr="00002FAA">
        <w:rPr>
          <w:rFonts w:ascii="Sakkal Majalla" w:hAnsi="Sakkal Majalla" w:cs="Sakkal Majalla" w:hint="cs"/>
          <w:b/>
          <w:bCs/>
          <w:sz w:val="28"/>
          <w:szCs w:val="28"/>
          <w:rtl/>
        </w:rPr>
        <w:t>:</w:t>
      </w:r>
    </w:p>
    <w:p w14:paraId="1FD98B84"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تهدف هذه الدراسة إلى تحليل أثر الاقتصاد الرقمي على الحصيلة الضريبية في مصر، وتقييم تجارب الدول السابقة في معالجة مشكلة الاقتصاد الرقمي. أظهرت النتائج أن الاقتصاد الرقمي له تأثير سلبي على الحصيلة الضريبية في مصر، مع وجود تحديات تواجهها في معالجة هذه المشكلة.</w:t>
      </w:r>
    </w:p>
    <w:p w14:paraId="4C4E0280" w14:textId="77CA08E3"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أوصت الدراسة بتطوير النظام الضريبي في مصر لمواكبة التطورات في الاقتصاد الرقمي، واستخدام النظم الضريبية الفعالة التي تساهم في زيادة الإيرادات. كما شددت على تحقيق العدالة الضريبية بين جميع فئات المجتمع.</w:t>
      </w:r>
    </w:p>
    <w:p w14:paraId="47452E89" w14:textId="5E031230" w:rsidR="005B6865" w:rsidRPr="00002FAA" w:rsidRDefault="005B6865" w:rsidP="00111F63">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002FAA">
        <w:rPr>
          <w:rFonts w:ascii="Sakkal Majalla" w:hAnsi="Sakkal Majalla" w:cs="Sakkal Majalla" w:hint="cs"/>
          <w:b/>
          <w:bCs/>
          <w:sz w:val="28"/>
          <w:szCs w:val="28"/>
          <w:rtl/>
        </w:rPr>
        <w:t>دراسة (العوضي، 2023):</w:t>
      </w:r>
    </w:p>
    <w:p w14:paraId="44172B8A"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هدفت هذه الدراسة إلى تحديد أسباب عدم رضا العملاء عن الخدمات المقدمة من شركة أورانج مصر، وتحليل العلاقة بين مستوى أداء وجودة الخدمات المقدمة ورضا العملاء. استخدم الباحث المنهج الوصفي التحليلي لتقييم أداء الموظفين وتنوع الخدمات وسهولة التواصل.</w:t>
      </w:r>
    </w:p>
    <w:p w14:paraId="47EE2AF1"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أظهرت النتائج وجود عدة أسباب تؤدي إلى عدم رضا العملاء عن خدمات شركة أورانج مصر، مع وجود علاقة إيجابية بين مستوى أداء وجودة الخدمات ورضا العملاء. أكدت الدراسة على أهمية تحسين جودة الخدمات المقدمة لتلبية توقعات العملاء وزيادة رضاهم.</w:t>
      </w:r>
    </w:p>
    <w:p w14:paraId="16F24947" w14:textId="77777777" w:rsidR="005B6865"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lastRenderedPageBreak/>
        <w:t>أوصت الدراسة بضرورة توفير مناخ تنظيمي ملائم لتمكين موظفي خدمة العملاء من تطبيق مهاراتهم ومعرفتهم، ومتابعة احتياجات العملاء وتقديم خدمات جديدة تلبي هذه الاحتياجات، مما يعزز من رضا العملاء وولائهم للشركة.</w:t>
      </w:r>
    </w:p>
    <w:p w14:paraId="45955D91" w14:textId="77777777" w:rsidR="00002FAA" w:rsidRPr="00EC1AA7" w:rsidRDefault="00002FAA" w:rsidP="00002FAA">
      <w:pPr>
        <w:spacing w:before="100" w:beforeAutospacing="1" w:after="100" w:afterAutospacing="1" w:line="360" w:lineRule="auto"/>
        <w:ind w:firstLine="720"/>
        <w:jc w:val="both"/>
        <w:rPr>
          <w:rFonts w:ascii="Sakkal Majalla" w:hAnsi="Sakkal Majalla" w:cs="Sakkal Majalla"/>
          <w:sz w:val="28"/>
          <w:szCs w:val="28"/>
          <w:rtl/>
        </w:rPr>
      </w:pPr>
    </w:p>
    <w:p w14:paraId="67F1E795" w14:textId="70F35116" w:rsidR="005B6865" w:rsidRPr="00002FAA" w:rsidRDefault="005B6865" w:rsidP="00111F63">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002FAA">
        <w:rPr>
          <w:rFonts w:ascii="Sakkal Majalla" w:hAnsi="Sakkal Majalla" w:cs="Sakkal Majalla" w:hint="cs"/>
          <w:b/>
          <w:bCs/>
          <w:sz w:val="28"/>
          <w:szCs w:val="28"/>
          <w:rtl/>
        </w:rPr>
        <w:t>دراسة (عباس، 2023):</w:t>
      </w:r>
    </w:p>
    <w:p w14:paraId="464E2136"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تناولت هذه الدراسة تحليل تأثير أبعاد العلامة التجارية على رضا العملاء في جامعة طرطوس، مع تحديد أهم أبعاد العلامة التجارية التي تؤثر على رضا العملاء. استخدم الباحث المنهج الوصفي التحليلي لتقييم الوعي بالعلامة التجارية والصورة الذهنية والجودة المدركة والولاء للعلامة التجارية.</w:t>
      </w:r>
    </w:p>
    <w:p w14:paraId="3E5CE58A"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أظهرت النتائج وجود علاقة إيجابية بين جميع أبعاد العلامة التجارية ورضا العملاء، مع تأكيد أن الجودة المدركة للعلامة التجارية والولاء هما من أهم الأبعاد التي تؤثر على رضا العملاء.</w:t>
      </w:r>
    </w:p>
    <w:p w14:paraId="0CDEBF92"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أوصت الدراسة بتركيز الجهود على تحسين الجودة المدركة للعلامة التجارية وتعزيز الولاء، والبحث عن عوامل إضافية لإرضاء العملاء مثل تأمين مراكز خدمة للعملاء وخدمات ما بعد البيع. كما دعت إلى الإعلان والترويج عن الأنشطة الاجتماعية التي تمارسها الشركة لتعزيز ثقة العملاء بالعلامة التجارية.</w:t>
      </w:r>
    </w:p>
    <w:p w14:paraId="5867EEBF" w14:textId="1BCC28BD" w:rsidR="005B6865" w:rsidRPr="00002FAA" w:rsidRDefault="005B6865" w:rsidP="00111F63">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002FAA">
        <w:rPr>
          <w:rFonts w:ascii="Sakkal Majalla" w:hAnsi="Sakkal Majalla" w:cs="Sakkal Majalla" w:hint="cs"/>
          <w:b/>
          <w:bCs/>
          <w:sz w:val="28"/>
          <w:szCs w:val="28"/>
          <w:rtl/>
        </w:rPr>
        <w:t>دراسة (</w:t>
      </w:r>
      <w:proofErr w:type="gramStart"/>
      <w:r w:rsidRPr="00002FAA">
        <w:rPr>
          <w:rFonts w:ascii="Sakkal Majalla" w:hAnsi="Sakkal Majalla" w:cs="Sakkal Majalla" w:hint="cs"/>
          <w:b/>
          <w:bCs/>
          <w:sz w:val="28"/>
          <w:szCs w:val="28"/>
          <w:rtl/>
        </w:rPr>
        <w:t>عبدالحليم</w:t>
      </w:r>
      <w:proofErr w:type="gramEnd"/>
      <w:r w:rsidRPr="00002FAA">
        <w:rPr>
          <w:rFonts w:ascii="Sakkal Majalla" w:hAnsi="Sakkal Majalla" w:cs="Sakkal Majalla" w:hint="cs"/>
          <w:b/>
          <w:bCs/>
          <w:sz w:val="28"/>
          <w:szCs w:val="28"/>
          <w:rtl/>
        </w:rPr>
        <w:t>، 2022):</w:t>
      </w:r>
    </w:p>
    <w:p w14:paraId="263F03C2"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تهدف هذه الدراسة إلى تقييم خصائص الخدمة في فنادق الخمس والأربع نجوم بمدينة الإسكندرية، وتحليل تأثير هذه الخصائص على رضا العملاء. استخدم الباحث المنهج الوصفي التحليلي لتقييم المهارات الشخصية للموظفين ونظافة المطعم وجودة الأغذية والمشروبات وتنوع قائمة الطعام وسعر الوجبات.</w:t>
      </w:r>
    </w:p>
    <w:p w14:paraId="5A7FF24E"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lastRenderedPageBreak/>
        <w:t>أظهرت النتائج وجود تأثير إيجابي بين جميع خصائص الخدمة ورضا العملاء، مع تأكيد أن المهارات الشخصية للموظفين ونظافة المطعم هما من أهم الخصائص التي تؤثر على رضا العملاء.</w:t>
      </w:r>
    </w:p>
    <w:p w14:paraId="797F8974"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b/>
          <w:bCs/>
          <w:sz w:val="28"/>
          <w:szCs w:val="28"/>
          <w:rtl/>
        </w:rPr>
      </w:pPr>
      <w:r w:rsidRPr="00EC1AA7">
        <w:rPr>
          <w:rFonts w:ascii="Sakkal Majalla" w:hAnsi="Sakkal Majalla" w:cs="Sakkal Majalla" w:hint="cs"/>
          <w:sz w:val="28"/>
          <w:szCs w:val="28"/>
          <w:rtl/>
        </w:rPr>
        <w:t>أوصت الدراسة بضرورة تحسين المهارات الشخصية للموظفين ونظافة المطعم، والاهتمام بجودة الأغذية والمشروبات وتنوع قائمة الطعام وسعر الوجبات. كما شددت على أهمية تلبية احتياجات العملاء لتحقيق رضاهم وزيادة ولائهم للفندق.</w:t>
      </w:r>
    </w:p>
    <w:p w14:paraId="2CC90F4B" w14:textId="2EC1B4AA" w:rsidR="005B6865" w:rsidRPr="00002FAA" w:rsidRDefault="00267E34" w:rsidP="00111F63">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002FAA">
        <w:rPr>
          <w:rFonts w:ascii="Sakkal Majalla" w:hAnsi="Sakkal Majalla" w:cs="Sakkal Majalla" w:hint="cs"/>
          <w:b/>
          <w:bCs/>
          <w:sz w:val="28"/>
          <w:szCs w:val="28"/>
          <w:rtl/>
        </w:rPr>
        <w:t>دراسة (</w:t>
      </w:r>
      <w:r w:rsidR="005B6865" w:rsidRPr="00002FAA">
        <w:rPr>
          <w:rFonts w:ascii="Sakkal Majalla" w:hAnsi="Sakkal Majalla" w:cs="Sakkal Majalla" w:hint="cs"/>
          <w:b/>
          <w:bCs/>
          <w:sz w:val="28"/>
          <w:szCs w:val="28"/>
          <w:rtl/>
        </w:rPr>
        <w:t>عتمان، 2022</w:t>
      </w:r>
      <w:r w:rsidRPr="00002FAA">
        <w:rPr>
          <w:rFonts w:ascii="Sakkal Majalla" w:hAnsi="Sakkal Majalla" w:cs="Sakkal Majalla" w:hint="cs"/>
          <w:b/>
          <w:bCs/>
          <w:sz w:val="28"/>
          <w:szCs w:val="28"/>
          <w:rtl/>
        </w:rPr>
        <w:t>)</w:t>
      </w:r>
    </w:p>
    <w:p w14:paraId="385C764E"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تهدف هذه الدراسة إلى تحليل البنية التحتية التكنولوجية والواقع الحالي للتحول الرقمي في التعليم المصري، مع تقييم جهود الدولة نحو تحقيق رؤية 2030 في هذا المجال. أظهرت النتائج أن البنية التحتية التكنولوجية والتحول الرقمي لهما دور هام في تطوير التعليم المصري، مع وجود تحديات تواجه التحول الرقمي.</w:t>
      </w:r>
    </w:p>
    <w:p w14:paraId="4E3361CE"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أوصت الدراسة بتطوير البنية التحتية التكنولوجية في مصر، ودعم جهود الدولة نحو التحول الرقمي في التعليم، وتدريب المعلمين والأساتذة على استخدام التكنولوجيا في التعليم. كما شددت على أهمية توفير المحتوى التعليمي الرقمي للطلاب لتعزيز جودة التعليم وتطويره.</w:t>
      </w:r>
    </w:p>
    <w:p w14:paraId="243C0304"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أهم التوصيات شملت تطوير البنية التحتية التكنولوجية، دعم التحول الرقمي، وتدريب المعلمين. هذه الجهود تهدف إلى تحسين نظام التعليم المصري وتطويره لمواكبة التطورات التكنولوجية وتحقيق رؤية 2030.</w:t>
      </w:r>
    </w:p>
    <w:p w14:paraId="2D4C6880" w14:textId="2BA8D93A" w:rsidR="005B6865" w:rsidRPr="00002FAA" w:rsidRDefault="00267E34" w:rsidP="00111F63">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proofErr w:type="gramStart"/>
      <w:r w:rsidRPr="00002FAA">
        <w:rPr>
          <w:rFonts w:ascii="Sakkal Majalla" w:hAnsi="Sakkal Majalla" w:cs="Sakkal Majalla" w:hint="cs"/>
          <w:b/>
          <w:bCs/>
          <w:sz w:val="28"/>
          <w:szCs w:val="28"/>
          <w:rtl/>
        </w:rPr>
        <w:t xml:space="preserve">دراسة </w:t>
      </w:r>
      <w:r w:rsidR="005B6865" w:rsidRPr="00002FAA">
        <w:rPr>
          <w:rFonts w:ascii="Sakkal Majalla" w:hAnsi="Sakkal Majalla" w:cs="Sakkal Majalla" w:hint="cs"/>
          <w:b/>
          <w:bCs/>
          <w:sz w:val="28"/>
          <w:szCs w:val="28"/>
          <w:rtl/>
        </w:rPr>
        <w:t xml:space="preserve"> </w:t>
      </w:r>
      <w:r w:rsidR="00521632" w:rsidRPr="00002FAA">
        <w:rPr>
          <w:rFonts w:ascii="Sakkal Majalla" w:hAnsi="Sakkal Majalla" w:cs="Sakkal Majalla" w:hint="cs"/>
          <w:b/>
          <w:bCs/>
          <w:sz w:val="28"/>
          <w:szCs w:val="28"/>
          <w:rtl/>
        </w:rPr>
        <w:t>(</w:t>
      </w:r>
      <w:proofErr w:type="gramEnd"/>
      <w:r w:rsidR="005B6865" w:rsidRPr="00002FAA">
        <w:rPr>
          <w:rFonts w:ascii="Sakkal Majalla" w:hAnsi="Sakkal Majalla" w:cs="Sakkal Majalla" w:hint="cs"/>
          <w:b/>
          <w:bCs/>
          <w:sz w:val="28"/>
          <w:szCs w:val="28"/>
          <w:rtl/>
        </w:rPr>
        <w:t>البسيوني، 2021</w:t>
      </w:r>
      <w:r w:rsidR="00521632" w:rsidRPr="00002FAA">
        <w:rPr>
          <w:rFonts w:ascii="Sakkal Majalla" w:hAnsi="Sakkal Majalla" w:cs="Sakkal Majalla" w:hint="cs"/>
          <w:b/>
          <w:bCs/>
          <w:sz w:val="28"/>
          <w:szCs w:val="28"/>
          <w:rtl/>
        </w:rPr>
        <w:t>)</w:t>
      </w:r>
    </w:p>
    <w:p w14:paraId="6751CB3E" w14:textId="77777777" w:rsidR="005B6865" w:rsidRPr="00EC1AA7" w:rsidRDefault="005B6865" w:rsidP="00002FAA">
      <w:pPr>
        <w:spacing w:before="100" w:beforeAutospacing="1" w:after="100" w:afterAutospacing="1" w:line="360" w:lineRule="auto"/>
        <w:ind w:firstLine="423"/>
        <w:jc w:val="both"/>
        <w:rPr>
          <w:rFonts w:ascii="Sakkal Majalla" w:hAnsi="Sakkal Majalla" w:cs="Sakkal Majalla"/>
          <w:sz w:val="28"/>
          <w:szCs w:val="28"/>
          <w:rtl/>
        </w:rPr>
      </w:pPr>
      <w:r w:rsidRPr="00EC1AA7">
        <w:rPr>
          <w:rFonts w:ascii="Sakkal Majalla" w:hAnsi="Sakkal Majalla" w:cs="Sakkal Majalla" w:hint="cs"/>
          <w:sz w:val="28"/>
          <w:szCs w:val="28"/>
          <w:rtl/>
        </w:rPr>
        <w:t xml:space="preserve">هدفت هذه الدراسة إلى قياس جودة الخدمات المقدمة من مركز خدمة العملاء في بلدية العين، وتحديد أولويات الجهود المستقبلية لتحسين جودة الخدمة. أظهرت النتائج أن مستوى رضا وثقة </w:t>
      </w:r>
      <w:r w:rsidRPr="00EC1AA7">
        <w:rPr>
          <w:rFonts w:ascii="Sakkal Majalla" w:hAnsi="Sakkal Majalla" w:cs="Sakkal Majalla" w:hint="cs"/>
          <w:sz w:val="28"/>
          <w:szCs w:val="28"/>
          <w:rtl/>
        </w:rPr>
        <w:lastRenderedPageBreak/>
        <w:t>المستهلكين بخدمات مركز خدمة العملاء في بلدية العين مرتفع، مع تحديد بعض المجالات التي تحتاج إلى تحسين.</w:t>
      </w:r>
    </w:p>
    <w:p w14:paraId="35163B9E"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أوصت الدراسة بتركيز الجهود على تحسين المجالات المحددة لزيادة جودة الخدمة المقدمة. كما أشارت إلى أهمية استخدام النماذج المقترحة للمقارنة بين مركز خدمة العملاء في بلدية العين والمؤسسات الأخرى، مما يعزز من قدرة المركز على تلبية توقعات العملاء وزيادة رضاهم.</w:t>
      </w:r>
    </w:p>
    <w:p w14:paraId="30F9F783"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أهم التوصيات شملت تحسين المجالات المحددة وزيادة جودة الخدمة، واستخدام النماذج المقترحة للمقارنة. هذه الجهود تهدف إلى تعزيز رضا العملاء وثقتهم بالخدمات المقدمة.</w:t>
      </w:r>
    </w:p>
    <w:p w14:paraId="009931A3" w14:textId="7929D7A0" w:rsidR="005B6865" w:rsidRPr="00002FAA" w:rsidRDefault="00267E34" w:rsidP="00111F63">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proofErr w:type="gramStart"/>
      <w:r w:rsidRPr="00002FAA">
        <w:rPr>
          <w:rFonts w:ascii="Sakkal Majalla" w:hAnsi="Sakkal Majalla" w:cs="Sakkal Majalla" w:hint="cs"/>
          <w:b/>
          <w:bCs/>
          <w:sz w:val="28"/>
          <w:szCs w:val="28"/>
          <w:rtl/>
        </w:rPr>
        <w:t>دراسة</w:t>
      </w:r>
      <w:r w:rsidR="00521632" w:rsidRPr="00002FAA">
        <w:rPr>
          <w:rFonts w:ascii="Sakkal Majalla" w:hAnsi="Sakkal Majalla" w:cs="Sakkal Majalla" w:hint="cs"/>
          <w:b/>
          <w:bCs/>
          <w:sz w:val="28"/>
          <w:szCs w:val="28"/>
          <w:rtl/>
        </w:rPr>
        <w:t>(</w:t>
      </w:r>
      <w:r w:rsidRPr="00002FAA">
        <w:rPr>
          <w:rFonts w:ascii="Sakkal Majalla" w:hAnsi="Sakkal Majalla" w:cs="Sakkal Majalla" w:hint="cs"/>
          <w:b/>
          <w:bCs/>
          <w:sz w:val="28"/>
          <w:szCs w:val="28"/>
          <w:rtl/>
        </w:rPr>
        <w:t xml:space="preserve"> </w:t>
      </w:r>
      <w:r w:rsidR="005B6865" w:rsidRPr="00002FAA">
        <w:rPr>
          <w:rFonts w:ascii="Sakkal Majalla" w:hAnsi="Sakkal Majalla" w:cs="Sakkal Majalla" w:hint="cs"/>
          <w:b/>
          <w:bCs/>
          <w:sz w:val="28"/>
          <w:szCs w:val="28"/>
          <w:rtl/>
        </w:rPr>
        <w:t>الحداد</w:t>
      </w:r>
      <w:proofErr w:type="gramEnd"/>
      <w:r w:rsidR="005B6865" w:rsidRPr="00002FAA">
        <w:rPr>
          <w:rFonts w:ascii="Sakkal Majalla" w:hAnsi="Sakkal Majalla" w:cs="Sakkal Majalla" w:hint="cs"/>
          <w:b/>
          <w:bCs/>
          <w:sz w:val="28"/>
          <w:szCs w:val="28"/>
          <w:rtl/>
        </w:rPr>
        <w:t>، 2020</w:t>
      </w:r>
      <w:r w:rsidR="00521632" w:rsidRPr="00002FAA">
        <w:rPr>
          <w:rFonts w:ascii="Sakkal Majalla" w:hAnsi="Sakkal Majalla" w:cs="Sakkal Majalla" w:hint="cs"/>
          <w:b/>
          <w:bCs/>
          <w:sz w:val="28"/>
          <w:szCs w:val="28"/>
          <w:rtl/>
        </w:rPr>
        <w:t>)</w:t>
      </w:r>
      <w:r w:rsidR="005B6865" w:rsidRPr="00002FAA">
        <w:rPr>
          <w:rFonts w:ascii="Sakkal Majalla" w:hAnsi="Sakkal Majalla" w:cs="Sakkal Majalla" w:hint="cs"/>
          <w:b/>
          <w:bCs/>
          <w:sz w:val="28"/>
          <w:szCs w:val="28"/>
          <w:rtl/>
        </w:rPr>
        <w:t>:</w:t>
      </w:r>
    </w:p>
    <w:p w14:paraId="1011F3EA"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هدفت هذه الدراسة إلى تحليل دور البنية التحتية التكنولوجية في التعليم في ظل جائحة كورونا، وتحديد أبعاد التحول الرقمي وأدواره المستقبلية في التعليم. أظهرت النتائج أن البنية التحتية التكنولوجية والتحول الرقمي لهما دور هام في التعليم خلال الجائحة، مع وجود تحديات تواجه التعليم في هذا السياق.</w:t>
      </w:r>
    </w:p>
    <w:p w14:paraId="1BC7063E"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أوصت الدراسة بتطوير البنية التحتية التكنولوجية في مصر، ودعم جهود الدولة نحو التحول الرقمي في التعليم، وتدريب المعلمين على استخدام التكنولوجيا في التعليم. كما شددت على أهمية توفير المحتوى التعليمي الرقمي للطلاب لضمان استمرار التعليم وجودته.</w:t>
      </w:r>
    </w:p>
    <w:p w14:paraId="3D473A46"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أهم التوصيات شملت تطوير البنية التحتية التكنولوجية، دعم التحول الرقمي، وتدريب المعلمين. هذه الجهود تهدف إلى تعزيز التعليم في ظل التحديات التي فرضتها الجائحة وتحسين جودته.</w:t>
      </w:r>
    </w:p>
    <w:p w14:paraId="70936508" w14:textId="71CCD579" w:rsidR="005B6865" w:rsidRPr="00002FAA" w:rsidRDefault="005B6865" w:rsidP="00111F63">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002FAA">
        <w:rPr>
          <w:rFonts w:ascii="Sakkal Majalla" w:hAnsi="Sakkal Majalla" w:cs="Sakkal Majalla" w:hint="cs"/>
          <w:b/>
          <w:bCs/>
          <w:sz w:val="28"/>
          <w:szCs w:val="28"/>
          <w:rtl/>
        </w:rPr>
        <w:t xml:space="preserve">دراسة </w:t>
      </w:r>
      <w:proofErr w:type="gramStart"/>
      <w:r w:rsidRPr="00002FAA">
        <w:rPr>
          <w:rFonts w:ascii="Sakkal Majalla" w:hAnsi="Sakkal Majalla" w:cs="Sakkal Majalla" w:hint="cs"/>
          <w:b/>
          <w:bCs/>
          <w:sz w:val="28"/>
          <w:szCs w:val="28"/>
          <w:rtl/>
        </w:rPr>
        <w:t xml:space="preserve">( </w:t>
      </w:r>
      <w:proofErr w:type="spellStart"/>
      <w:r w:rsidRPr="00002FAA">
        <w:rPr>
          <w:rFonts w:ascii="Sakkal Majalla" w:hAnsi="Sakkal Majalla" w:cs="Sakkal Majalla" w:hint="cs"/>
          <w:b/>
          <w:bCs/>
          <w:sz w:val="28"/>
          <w:szCs w:val="28"/>
          <w:rtl/>
        </w:rPr>
        <w:t>مالبريل</w:t>
      </w:r>
      <w:proofErr w:type="spellEnd"/>
      <w:proofErr w:type="gramEnd"/>
      <w:r w:rsidRPr="00002FAA">
        <w:rPr>
          <w:rFonts w:ascii="Sakkal Majalla" w:hAnsi="Sakkal Majalla" w:cs="Sakkal Majalla" w:hint="cs"/>
          <w:b/>
          <w:bCs/>
          <w:sz w:val="28"/>
          <w:szCs w:val="28"/>
          <w:rtl/>
        </w:rPr>
        <w:t>، 2020):</w:t>
      </w:r>
    </w:p>
    <w:p w14:paraId="6197E515" w14:textId="08367EF5" w:rsidR="005B6865" w:rsidRPr="00EC1AA7" w:rsidRDefault="00521632"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هدفت</w:t>
      </w:r>
      <w:r w:rsidR="005B6865" w:rsidRPr="00EC1AA7">
        <w:rPr>
          <w:rFonts w:ascii="Sakkal Majalla" w:hAnsi="Sakkal Majalla" w:cs="Sakkal Majalla" w:hint="cs"/>
          <w:sz w:val="28"/>
          <w:szCs w:val="28"/>
          <w:rtl/>
        </w:rPr>
        <w:t xml:space="preserve"> هذه الدراسة إلى تحديد مفهوم الأدب الرقمي واستعراض تاريخ نشأة النص التشعبي، وتحليل خصائص الكتابة باستخدام الحاسوب ومناقشة موضوعية الأدب الرقمي وتقييم مستقبله. </w:t>
      </w:r>
      <w:r w:rsidR="005B6865" w:rsidRPr="00EC1AA7">
        <w:rPr>
          <w:rFonts w:ascii="Sakkal Majalla" w:hAnsi="Sakkal Majalla" w:cs="Sakkal Majalla" w:hint="cs"/>
          <w:sz w:val="28"/>
          <w:szCs w:val="28"/>
          <w:rtl/>
        </w:rPr>
        <w:lastRenderedPageBreak/>
        <w:t>أظهرت النتائج أن الأدب الرقمي هو نوع جديد من الأدب الذي يعتمد على التكنولوجيا الرقمية في إنتاجه ونشره.</w:t>
      </w:r>
    </w:p>
    <w:p w14:paraId="1B3C362A"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أوصت الدراسة بدعم الأبحاث حول الأدب الرقمي، وتشجيع الكتاب على استخدام التكنولوجيا الرقمية في إنتاج أعمالهم، ونشر الوعي بالأدب الرقمي بين الجمهور. كما دعت إلى تنظيم فعاليات ثقافية تُعنى بالأدب الرقمي لتعزيز فهمه وقيمته.</w:t>
      </w:r>
    </w:p>
    <w:p w14:paraId="6FF6B36F" w14:textId="77777777" w:rsidR="005B6865" w:rsidRPr="00EC1AA7" w:rsidRDefault="005B6865"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أهم التوصيات شملت دعم الأبحاث حول الأدب الرقمي، تشجيع الكتاب، ونشر الوعي. هذه الجهود تهدف إلى تعزيز فهم الأدب الرقمي وتطويره.</w:t>
      </w:r>
    </w:p>
    <w:p w14:paraId="7DA46D72" w14:textId="02A62476" w:rsidR="00276A4B" w:rsidRPr="00002FAA" w:rsidRDefault="00276A4B" w:rsidP="00111F63">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002FAA">
        <w:rPr>
          <w:rFonts w:ascii="Sakkal Majalla" w:hAnsi="Sakkal Majalla" w:cs="Sakkal Majalla" w:hint="cs"/>
          <w:b/>
          <w:bCs/>
          <w:sz w:val="28"/>
          <w:szCs w:val="28"/>
          <w:rtl/>
        </w:rPr>
        <w:t>دراسة (عزيز، 2018):</w:t>
      </w:r>
    </w:p>
    <w:p w14:paraId="28079CB6" w14:textId="77777777" w:rsidR="00276A4B" w:rsidRPr="00EC1AA7" w:rsidRDefault="00276A4B"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 xml:space="preserve">تناولت هذه الدراسة تحليل آليات توظيف الشخصية </w:t>
      </w:r>
      <w:proofErr w:type="spellStart"/>
      <w:r w:rsidRPr="00EC1AA7">
        <w:rPr>
          <w:rFonts w:ascii="Sakkal Majalla" w:hAnsi="Sakkal Majalla" w:cs="Sakkal Majalla" w:hint="cs"/>
          <w:sz w:val="28"/>
          <w:szCs w:val="28"/>
          <w:rtl/>
        </w:rPr>
        <w:t>المرقمنة</w:t>
      </w:r>
      <w:proofErr w:type="spellEnd"/>
      <w:r w:rsidRPr="00EC1AA7">
        <w:rPr>
          <w:rFonts w:ascii="Sakkal Majalla" w:hAnsi="Sakkal Majalla" w:cs="Sakkal Majalla" w:hint="cs"/>
          <w:sz w:val="28"/>
          <w:szCs w:val="28"/>
          <w:rtl/>
        </w:rPr>
        <w:t xml:space="preserve"> في بنية أفلام الخيال العلمي، وتحديد أبعاد الشخصية </w:t>
      </w:r>
      <w:proofErr w:type="spellStart"/>
      <w:r w:rsidRPr="00EC1AA7">
        <w:rPr>
          <w:rFonts w:ascii="Sakkal Majalla" w:hAnsi="Sakkal Majalla" w:cs="Sakkal Majalla" w:hint="cs"/>
          <w:sz w:val="28"/>
          <w:szCs w:val="28"/>
          <w:rtl/>
        </w:rPr>
        <w:t>المرقمنة</w:t>
      </w:r>
      <w:proofErr w:type="spellEnd"/>
      <w:r w:rsidRPr="00EC1AA7">
        <w:rPr>
          <w:rFonts w:ascii="Sakkal Majalla" w:hAnsi="Sakkal Majalla" w:cs="Sakkal Majalla" w:hint="cs"/>
          <w:sz w:val="28"/>
          <w:szCs w:val="28"/>
          <w:rtl/>
        </w:rPr>
        <w:t xml:space="preserve"> ودورها في هذه الأفلام. تم استخدام المنهج الوصفي التحليلي لتقييم تأثير الشخصية </w:t>
      </w:r>
      <w:proofErr w:type="spellStart"/>
      <w:r w:rsidRPr="00EC1AA7">
        <w:rPr>
          <w:rFonts w:ascii="Sakkal Majalla" w:hAnsi="Sakkal Majalla" w:cs="Sakkal Majalla" w:hint="cs"/>
          <w:sz w:val="28"/>
          <w:szCs w:val="28"/>
          <w:rtl/>
        </w:rPr>
        <w:t>المرقمنة</w:t>
      </w:r>
      <w:proofErr w:type="spellEnd"/>
      <w:r w:rsidRPr="00EC1AA7">
        <w:rPr>
          <w:rFonts w:ascii="Sakkal Majalla" w:hAnsi="Sakkal Majalla" w:cs="Sakkal Majalla" w:hint="cs"/>
          <w:sz w:val="28"/>
          <w:szCs w:val="28"/>
          <w:rtl/>
        </w:rPr>
        <w:t xml:space="preserve"> على بنية أفلام الخيال العلمي، مع التركيز على التكنولوجيا، التصميم، والوظائف.</w:t>
      </w:r>
    </w:p>
    <w:p w14:paraId="59EC710F" w14:textId="77777777" w:rsidR="00276A4B" w:rsidRPr="00EC1AA7" w:rsidRDefault="00276A4B"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 xml:space="preserve">أظهرت النتائج أن تقنيات تصميم الشخصيات </w:t>
      </w:r>
      <w:proofErr w:type="spellStart"/>
      <w:r w:rsidRPr="00EC1AA7">
        <w:rPr>
          <w:rFonts w:ascii="Sakkal Majalla" w:hAnsi="Sakkal Majalla" w:cs="Sakkal Majalla" w:hint="cs"/>
          <w:sz w:val="28"/>
          <w:szCs w:val="28"/>
          <w:rtl/>
        </w:rPr>
        <w:t>المرقمنة</w:t>
      </w:r>
      <w:proofErr w:type="spellEnd"/>
      <w:r w:rsidRPr="00EC1AA7">
        <w:rPr>
          <w:rFonts w:ascii="Sakkal Majalla" w:hAnsi="Sakkal Majalla" w:cs="Sakkal Majalla" w:hint="cs"/>
          <w:sz w:val="28"/>
          <w:szCs w:val="28"/>
          <w:rtl/>
        </w:rPr>
        <w:t xml:space="preserve"> تطورت بشكل كبير في أفلام الخيال العلمي، ولها دور هام في خلق عوالم جديدة وشخصيات غير تقليدية. كما أظهرت الدراسة أن استخدام الشخصية </w:t>
      </w:r>
      <w:proofErr w:type="spellStart"/>
      <w:r w:rsidRPr="00EC1AA7">
        <w:rPr>
          <w:rFonts w:ascii="Sakkal Majalla" w:hAnsi="Sakkal Majalla" w:cs="Sakkal Majalla" w:hint="cs"/>
          <w:sz w:val="28"/>
          <w:szCs w:val="28"/>
          <w:rtl/>
        </w:rPr>
        <w:t>المرقمنة</w:t>
      </w:r>
      <w:proofErr w:type="spellEnd"/>
      <w:r w:rsidRPr="00EC1AA7">
        <w:rPr>
          <w:rFonts w:ascii="Sakkal Majalla" w:hAnsi="Sakkal Majalla" w:cs="Sakkal Majalla" w:hint="cs"/>
          <w:sz w:val="28"/>
          <w:szCs w:val="28"/>
          <w:rtl/>
        </w:rPr>
        <w:t xml:space="preserve"> يعزز من إثارة الأفلام وجذب الجمهور، مما يجعلها عنصراً أساسياً في بنية أفلام الخيال العلمي.</w:t>
      </w:r>
    </w:p>
    <w:p w14:paraId="28725E80" w14:textId="77777777" w:rsidR="00276A4B" w:rsidRPr="00EC1AA7" w:rsidRDefault="00276A4B"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 xml:space="preserve">أوصت الدراسة بدعم الأبحاث حول استخدام الشخصية </w:t>
      </w:r>
      <w:proofErr w:type="spellStart"/>
      <w:r w:rsidRPr="00EC1AA7">
        <w:rPr>
          <w:rFonts w:ascii="Sakkal Majalla" w:hAnsi="Sakkal Majalla" w:cs="Sakkal Majalla" w:hint="cs"/>
          <w:sz w:val="28"/>
          <w:szCs w:val="28"/>
          <w:rtl/>
        </w:rPr>
        <w:t>المرقمنة</w:t>
      </w:r>
      <w:proofErr w:type="spellEnd"/>
      <w:r w:rsidRPr="00EC1AA7">
        <w:rPr>
          <w:rFonts w:ascii="Sakkal Majalla" w:hAnsi="Sakkal Majalla" w:cs="Sakkal Majalla" w:hint="cs"/>
          <w:sz w:val="28"/>
          <w:szCs w:val="28"/>
          <w:rtl/>
        </w:rPr>
        <w:t xml:space="preserve"> في الأفلام، وتشجيع المخرجين والمنتجين على استخدامها بشكل إبداعي. كما شددت على ضرورة نشر الوعي بأهمية الشخصية المرقمة في أفلام الخيال العلمي لتعزيز فهم الجمهور لدورها وتأثيرها.</w:t>
      </w:r>
    </w:p>
    <w:p w14:paraId="6A79E2B9" w14:textId="3B9798E0" w:rsidR="00276A4B" w:rsidRPr="00002FAA" w:rsidRDefault="00276A4B" w:rsidP="00111F63">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002FAA">
        <w:rPr>
          <w:rFonts w:ascii="Sakkal Majalla" w:hAnsi="Sakkal Majalla" w:cs="Sakkal Majalla" w:hint="cs"/>
          <w:b/>
          <w:bCs/>
          <w:sz w:val="28"/>
          <w:szCs w:val="28"/>
          <w:rtl/>
        </w:rPr>
        <w:t>دراسة (</w:t>
      </w:r>
      <w:proofErr w:type="spellStart"/>
      <w:r w:rsidRPr="00002FAA">
        <w:rPr>
          <w:rFonts w:ascii="Sakkal Majalla" w:hAnsi="Sakkal Majalla" w:cs="Sakkal Majalla" w:hint="cs"/>
          <w:b/>
          <w:bCs/>
          <w:sz w:val="28"/>
          <w:szCs w:val="28"/>
          <w:rtl/>
        </w:rPr>
        <w:t>أشكناني</w:t>
      </w:r>
      <w:proofErr w:type="spellEnd"/>
      <w:r w:rsidRPr="00002FAA">
        <w:rPr>
          <w:rFonts w:ascii="Sakkal Majalla" w:hAnsi="Sakkal Majalla" w:cs="Sakkal Majalla" w:hint="cs"/>
          <w:b/>
          <w:bCs/>
          <w:sz w:val="28"/>
          <w:szCs w:val="28"/>
          <w:rtl/>
        </w:rPr>
        <w:t>، 2017):</w:t>
      </w:r>
    </w:p>
    <w:p w14:paraId="60FBBFB4" w14:textId="77777777" w:rsidR="00276A4B" w:rsidRPr="00EC1AA7" w:rsidRDefault="00276A4B"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lastRenderedPageBreak/>
        <w:t>تناولت هذه الدراسة تحليل أثر التسويق المصرفي الإلكتروني على رضا العملاء في بنك الكويت الوطني، مع تحديد أهم مؤشرات التسويق الإلكتروني التي تؤثر على رضا العملاء. استخدم الباحث المنهج الوصفي التحليلي لتقييم سرية الخدمة والثقة في البنك كعناصر أساسية تؤثر على رضا العملاء.</w:t>
      </w:r>
    </w:p>
    <w:p w14:paraId="64A24612" w14:textId="77777777" w:rsidR="00276A4B" w:rsidRPr="00EC1AA7" w:rsidRDefault="00276A4B"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أظهرت النتائج وجود ارتباط وتأثير متبادل عالٍ بين التسويق الإلكتروني ورضا العملاء في بنك الكويت الوطني، مع تأكيد أن سرية الخدمة والثقة في البنك هما من أهم المؤشرات التي تؤثر على رضا العملاء.</w:t>
      </w:r>
    </w:p>
    <w:p w14:paraId="4A5DE460" w14:textId="77777777" w:rsidR="00276A4B" w:rsidRPr="00EC1AA7" w:rsidRDefault="00276A4B"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أوصت الدراسة بمتابعة المستجدات في بيئة العمل المصرفي الإلكتروني وتحديثها، والاهتمام بعرض الخدمات والإعلان عن العروض الترويجية بوضوح. كما شددت على أهمية إدارة الشكاوى والاقتراحات والرد عليها بسرعة لتعزيز رضا العملاء وثقتهم بالبنك.</w:t>
      </w:r>
    </w:p>
    <w:p w14:paraId="4F277C1B" w14:textId="61802C99" w:rsidR="00521632" w:rsidRPr="00002FAA" w:rsidRDefault="00521632" w:rsidP="00111F63">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002FAA">
        <w:rPr>
          <w:rFonts w:ascii="Sakkal Majalla" w:hAnsi="Sakkal Majalla" w:cs="Sakkal Majalla" w:hint="cs"/>
          <w:b/>
          <w:bCs/>
          <w:sz w:val="28"/>
          <w:szCs w:val="28"/>
          <w:rtl/>
        </w:rPr>
        <w:t>دراسة  (</w:t>
      </w:r>
      <w:proofErr w:type="spellStart"/>
      <w:proofErr w:type="gramEnd"/>
      <w:r w:rsidR="000C2A57" w:rsidRPr="00002FAA">
        <w:rPr>
          <w:rFonts w:ascii="Sakkal Majalla" w:hAnsi="Sakkal Majalla" w:cs="Sakkal Majalla" w:hint="cs"/>
          <w:b/>
          <w:bCs/>
          <w:sz w:val="28"/>
          <w:szCs w:val="28"/>
        </w:rPr>
        <w:t>Shayeb</w:t>
      </w:r>
      <w:proofErr w:type="spellEnd"/>
      <w:r w:rsidRPr="00002FAA">
        <w:rPr>
          <w:rFonts w:ascii="Sakkal Majalla" w:hAnsi="Sakkal Majalla" w:cs="Sakkal Majalla" w:hint="cs"/>
          <w:b/>
          <w:bCs/>
          <w:sz w:val="28"/>
          <w:szCs w:val="28"/>
        </w:rPr>
        <w:t>, 2017</w:t>
      </w:r>
      <w:r w:rsidRPr="00002FAA">
        <w:rPr>
          <w:rFonts w:ascii="Sakkal Majalla" w:hAnsi="Sakkal Majalla" w:cs="Sakkal Majalla" w:hint="cs"/>
          <w:b/>
          <w:bCs/>
          <w:sz w:val="28"/>
          <w:szCs w:val="28"/>
          <w:rtl/>
        </w:rPr>
        <w:t>):</w:t>
      </w:r>
    </w:p>
    <w:p w14:paraId="38D10A26" w14:textId="77777777" w:rsidR="00521632" w:rsidRPr="00EC1AA7" w:rsidRDefault="00521632"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تهدف هذه الدراسة إلى تقييم مدى الجاهزية الإلكترونية لبلوغ مشروع الحكومة الإلكترونية في الجزائر، وتحليل متطلبات الوصول إلى حكومة إلكترونية لإرساء حكم فعال ورشيد مستقبلًا. أظهرت النتائج أن الحكومة الجزائرية ما زالت بعيدة عن تبني مفهوم الحكومة الإلكترونية، مع وجود تحديات تواجه مشروع الحكومة الإلكترونية.</w:t>
      </w:r>
    </w:p>
    <w:p w14:paraId="68C45616" w14:textId="467F34B0" w:rsidR="00521632" w:rsidRPr="00EC1AA7" w:rsidRDefault="00521632"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أوصت الدراسة بتطوير البنية التحتية التكنولوجية في الجزائر، ورفع مستوى الوعي بأهمية الحكومة الإلكترونية بين جميع فئات المجتمع. كما شددت على أهمية تدريب موظفي الحكومة على استخدام التكنولوجيا في العمل.</w:t>
      </w:r>
    </w:p>
    <w:p w14:paraId="48EA5AEE" w14:textId="2F442EF3" w:rsidR="009B7B1D" w:rsidRPr="00002FAA" w:rsidRDefault="00521632" w:rsidP="00111F63">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002FAA">
        <w:rPr>
          <w:rFonts w:ascii="Sakkal Majalla" w:hAnsi="Sakkal Majalla" w:cs="Sakkal Majalla" w:hint="cs"/>
          <w:b/>
          <w:bCs/>
          <w:sz w:val="28"/>
          <w:szCs w:val="28"/>
          <w:rtl/>
        </w:rPr>
        <w:t>دراسة(</w:t>
      </w:r>
      <w:r w:rsidR="009B7B1D" w:rsidRPr="00002FAA">
        <w:rPr>
          <w:rFonts w:ascii="Sakkal Majalla" w:hAnsi="Sakkal Majalla" w:cs="Sakkal Majalla" w:hint="cs"/>
          <w:b/>
          <w:bCs/>
          <w:sz w:val="28"/>
          <w:szCs w:val="28"/>
          <w:rtl/>
        </w:rPr>
        <w:t xml:space="preserve"> </w:t>
      </w:r>
      <w:r w:rsidR="009B7B1D" w:rsidRPr="00002FAA">
        <w:rPr>
          <w:rFonts w:ascii="Sakkal Majalla" w:hAnsi="Sakkal Majalla" w:cs="Sakkal Majalla" w:hint="cs"/>
          <w:b/>
          <w:bCs/>
          <w:sz w:val="28"/>
          <w:szCs w:val="28"/>
        </w:rPr>
        <w:t>Al</w:t>
      </w:r>
      <w:proofErr w:type="gramEnd"/>
      <w:r w:rsidR="009B7B1D" w:rsidRPr="00002FAA">
        <w:rPr>
          <w:rFonts w:ascii="Sakkal Majalla" w:hAnsi="Sakkal Majalla" w:cs="Sakkal Majalla" w:hint="cs"/>
          <w:b/>
          <w:bCs/>
          <w:sz w:val="28"/>
          <w:szCs w:val="28"/>
        </w:rPr>
        <w:t>-Abani, 2016</w:t>
      </w:r>
      <w:r w:rsidRPr="00002FAA">
        <w:rPr>
          <w:rFonts w:ascii="Sakkal Majalla" w:hAnsi="Sakkal Majalla" w:cs="Sakkal Majalla" w:hint="cs"/>
          <w:b/>
          <w:bCs/>
          <w:sz w:val="28"/>
          <w:szCs w:val="28"/>
          <w:rtl/>
        </w:rPr>
        <w:t>)</w:t>
      </w:r>
      <w:r w:rsidR="009B7B1D" w:rsidRPr="00002FAA">
        <w:rPr>
          <w:rFonts w:ascii="Sakkal Majalla" w:hAnsi="Sakkal Majalla" w:cs="Sakkal Majalla" w:hint="cs"/>
          <w:b/>
          <w:bCs/>
          <w:sz w:val="28"/>
          <w:szCs w:val="28"/>
          <w:rtl/>
        </w:rPr>
        <w:t>:</w:t>
      </w:r>
    </w:p>
    <w:p w14:paraId="61AF3D6B" w14:textId="77777777" w:rsidR="009B7B1D" w:rsidRPr="00EC1AA7" w:rsidRDefault="009B7B1D"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 xml:space="preserve">تهدف هذه الدراسة إلى تحليل الممارسات الفعلية لمحددات الثقافة التسويقية في البنوك التجارية المصرية التابعة للقطاع العام، وتقييم إمكانية التمييز بين هذه البنوك على أساس محددات الثقافة </w:t>
      </w:r>
      <w:r w:rsidRPr="00EC1AA7">
        <w:rPr>
          <w:rFonts w:ascii="Sakkal Majalla" w:hAnsi="Sakkal Majalla" w:cs="Sakkal Majalla" w:hint="cs"/>
          <w:sz w:val="28"/>
          <w:szCs w:val="28"/>
          <w:rtl/>
        </w:rPr>
        <w:lastRenderedPageBreak/>
        <w:t>التسويقية. أظهرت النتائج وجود فروق بين البنوك في ممارستها لمحددات الثقافة التسويقية، وعلاقة إيجابية بين ممارسات الثقافة التسويقية ورضا العملاء الأفراد.</w:t>
      </w:r>
    </w:p>
    <w:p w14:paraId="541153F1" w14:textId="77777777" w:rsidR="009B7B1D" w:rsidRPr="00EC1AA7" w:rsidRDefault="009B7B1D" w:rsidP="00002FAA">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أوصت الدراسة بتحسين ممارسات محددات الثقافة التسويقية في البنوك التجارية المصرية، والتركيز على رضا العملاء الأفراد كأحد أهم أهداف البنوك. كما أكدت على أهمية تدريب وتطوير العاملين في مجال الثقافة التسويقية.</w:t>
      </w:r>
    </w:p>
    <w:p w14:paraId="3504C7FB" w14:textId="77777777" w:rsidR="00002FAA" w:rsidRDefault="00002FAA" w:rsidP="00002FAA">
      <w:pPr>
        <w:spacing w:before="100" w:beforeAutospacing="1" w:after="100" w:afterAutospacing="1" w:line="360" w:lineRule="auto"/>
        <w:ind w:left="360"/>
        <w:jc w:val="both"/>
        <w:rPr>
          <w:rFonts w:ascii="Sakkal Majalla" w:eastAsia="Times New Roman" w:hAnsi="Sakkal Majalla" w:cs="Sakkal Majalla"/>
          <w:kern w:val="0"/>
          <w:sz w:val="28"/>
          <w:szCs w:val="28"/>
          <w:rtl/>
          <w14:ligatures w14:val="none"/>
        </w:rPr>
      </w:pPr>
    </w:p>
    <w:p w14:paraId="0E336C81" w14:textId="22D3DE52" w:rsidR="00002FAA" w:rsidRPr="00002FAA" w:rsidRDefault="00002FAA" w:rsidP="00002FAA">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1" w:name="_Toc173111353"/>
      <w:r w:rsidRPr="00002FAA">
        <w:rPr>
          <w:rFonts w:ascii="Sakkal Majalla" w:eastAsia="Times New Roman" w:hAnsi="Sakkal Majalla" w:cs="Sakkal Majalla" w:hint="cs"/>
          <w:b/>
          <w:bCs/>
          <w:kern w:val="0"/>
          <w:sz w:val="36"/>
          <w:szCs w:val="36"/>
          <w:rtl/>
          <w14:ligatures w14:val="none"/>
        </w:rPr>
        <w:t>7.1 الفجوة البحثية</w:t>
      </w:r>
      <w:bookmarkEnd w:id="11"/>
      <w:r w:rsidRPr="00002FAA">
        <w:rPr>
          <w:rFonts w:ascii="Sakkal Majalla" w:eastAsia="Times New Roman" w:hAnsi="Sakkal Majalla" w:cs="Sakkal Majalla" w:hint="cs"/>
          <w:b/>
          <w:bCs/>
          <w:kern w:val="0"/>
          <w:sz w:val="36"/>
          <w:szCs w:val="36"/>
          <w:rtl/>
          <w14:ligatures w14:val="none"/>
        </w:rPr>
        <w:t xml:space="preserve"> </w:t>
      </w:r>
    </w:p>
    <w:p w14:paraId="0C6A48D0" w14:textId="77777777" w:rsidR="00743B81" w:rsidRPr="00EC1AA7" w:rsidRDefault="00743B81" w:rsidP="00002FAA">
      <w:pPr>
        <w:spacing w:before="100" w:beforeAutospacing="1" w:after="100" w:afterAutospacing="1" w:line="360" w:lineRule="auto"/>
        <w:ind w:left="-2" w:firstLine="722"/>
        <w:jc w:val="both"/>
        <w:rPr>
          <w:rFonts w:ascii="Sakkal Majalla" w:eastAsia="Times New Roman" w:hAnsi="Sakkal Majalla" w:cs="Sakkal Majalla"/>
          <w:kern w:val="0"/>
          <w:sz w:val="28"/>
          <w:szCs w:val="28"/>
          <w14:ligatures w14:val="none"/>
        </w:rPr>
      </w:pPr>
      <w:r w:rsidRPr="00EC1AA7">
        <w:rPr>
          <w:rFonts w:ascii="Sakkal Majalla" w:eastAsia="Times New Roman" w:hAnsi="Sakkal Majalla" w:cs="Sakkal Majalla" w:hint="cs"/>
          <w:kern w:val="0"/>
          <w:sz w:val="28"/>
          <w:szCs w:val="28"/>
          <w:rtl/>
          <w14:ligatures w14:val="none"/>
        </w:rPr>
        <w:t>عند استعراض الدراسات السابقة المقدمة، يتضح أنها تناولت مواضيع متنوعة تتعلق بتأثير التكنولوجيا والتحول الرقمي على جوانب مختلفة من رضا العملاء والصورة الذهنية للمنظمات والتعليم والخدمات العامة. ومع ذلك، هناك فجوات بحثية واضحة عند مقارنة هذه الدراسات بدراسة أثر البنية الرقمية بأبعادها (تكنولوجيا المعلومات، الإدارة الإلكترونية، الموارد البشرية الإلكترونية) على رضا العملاء في هيئة الزكاة والضريبة والجمارك</w:t>
      </w:r>
      <w:r w:rsidRPr="00EC1AA7">
        <w:rPr>
          <w:rFonts w:ascii="Sakkal Majalla" w:eastAsia="Times New Roman" w:hAnsi="Sakkal Majalla" w:cs="Sakkal Majalla" w:hint="cs"/>
          <w:kern w:val="0"/>
          <w:sz w:val="28"/>
          <w:szCs w:val="28"/>
          <w14:ligatures w14:val="none"/>
        </w:rPr>
        <w:t>.</w:t>
      </w:r>
    </w:p>
    <w:p w14:paraId="6DACC58A" w14:textId="77777777" w:rsidR="00743B81" w:rsidRPr="00743B81" w:rsidRDefault="00743B81" w:rsidP="00002FAA">
      <w:pPr>
        <w:spacing w:before="100" w:beforeAutospacing="1" w:after="100" w:afterAutospacing="1" w:line="360" w:lineRule="auto"/>
        <w:ind w:left="-2" w:firstLine="722"/>
        <w:jc w:val="both"/>
        <w:rPr>
          <w:rFonts w:ascii="Sakkal Majalla" w:eastAsia="Times New Roman" w:hAnsi="Sakkal Majalla" w:cs="Sakkal Majalla"/>
          <w:kern w:val="0"/>
          <w:sz w:val="28"/>
          <w:szCs w:val="28"/>
          <w14:ligatures w14:val="none"/>
        </w:rPr>
      </w:pPr>
      <w:r w:rsidRPr="00743B81">
        <w:rPr>
          <w:rFonts w:ascii="Sakkal Majalla" w:eastAsia="Times New Roman" w:hAnsi="Sakkal Majalla" w:cs="Sakkal Majalla" w:hint="cs"/>
          <w:kern w:val="0"/>
          <w:sz w:val="28"/>
          <w:szCs w:val="28"/>
          <w:rtl/>
          <w14:ligatures w14:val="none"/>
        </w:rPr>
        <w:t>معظم الدراسات تناولت التكنولوجيا الرقمية وتأثيرها على الخدمات والرضا العام للعملاء أو التحول الرقمي في التعليم والخدمات المصرفية، مثل دراسة (الحسين، 2020) و(عتمان، 2022). ومع ذلك، لم يتم التركيز بشكل كافٍ على دور الإدارة الإلكترونية كجزء من البنية الرقمية وتأثيرها المباشر على رضا العملاء</w:t>
      </w:r>
      <w:r w:rsidRPr="00743B81">
        <w:rPr>
          <w:rFonts w:ascii="Sakkal Majalla" w:eastAsia="Times New Roman" w:hAnsi="Sakkal Majalla" w:cs="Sakkal Majalla" w:hint="cs"/>
          <w:kern w:val="0"/>
          <w:sz w:val="28"/>
          <w:szCs w:val="28"/>
          <w14:ligatures w14:val="none"/>
        </w:rPr>
        <w:t>.</w:t>
      </w:r>
    </w:p>
    <w:p w14:paraId="1BBA528F" w14:textId="68C753FB" w:rsidR="00743B81" w:rsidRPr="00EC1AA7" w:rsidRDefault="00743B81" w:rsidP="00002FAA">
      <w:pPr>
        <w:spacing w:before="100" w:beforeAutospacing="1" w:after="100" w:afterAutospacing="1" w:line="360" w:lineRule="auto"/>
        <w:ind w:left="-2" w:firstLine="362"/>
        <w:jc w:val="both"/>
        <w:rPr>
          <w:rFonts w:ascii="Sakkal Majalla" w:eastAsia="Times New Roman" w:hAnsi="Sakkal Majalla" w:cs="Sakkal Majalla"/>
          <w:kern w:val="0"/>
          <w:sz w:val="28"/>
          <w:szCs w:val="28"/>
          <w14:ligatures w14:val="none"/>
        </w:rPr>
      </w:pPr>
      <w:r w:rsidRPr="00EC1AA7">
        <w:rPr>
          <w:rFonts w:ascii="Sakkal Majalla" w:eastAsia="Times New Roman" w:hAnsi="Sakkal Majalla" w:cs="Sakkal Majalla" w:hint="cs"/>
          <w:kern w:val="0"/>
          <w:sz w:val="28"/>
          <w:szCs w:val="28"/>
          <w:rtl/>
          <w14:ligatures w14:val="none"/>
        </w:rPr>
        <w:t xml:space="preserve">تناولت الدراسات السابقة بشكل فردي أبعاداً معينة مثل تكنولوجيا المعلومات (مراد، 2016)، الشخصية </w:t>
      </w:r>
      <w:proofErr w:type="spellStart"/>
      <w:r w:rsidRPr="00EC1AA7">
        <w:rPr>
          <w:rFonts w:ascii="Sakkal Majalla" w:eastAsia="Times New Roman" w:hAnsi="Sakkal Majalla" w:cs="Sakkal Majalla" w:hint="cs"/>
          <w:kern w:val="0"/>
          <w:sz w:val="28"/>
          <w:szCs w:val="28"/>
          <w:rtl/>
          <w14:ligatures w14:val="none"/>
        </w:rPr>
        <w:t>المرقمنة</w:t>
      </w:r>
      <w:proofErr w:type="spellEnd"/>
      <w:r w:rsidRPr="00EC1AA7">
        <w:rPr>
          <w:rFonts w:ascii="Sakkal Majalla" w:eastAsia="Times New Roman" w:hAnsi="Sakkal Majalla" w:cs="Sakkal Majalla" w:hint="cs"/>
          <w:kern w:val="0"/>
          <w:sz w:val="28"/>
          <w:szCs w:val="28"/>
          <w:rtl/>
          <w14:ligatures w14:val="none"/>
        </w:rPr>
        <w:t xml:space="preserve"> في الأفلام (عزيز، 2018)، وجودة الخدمات في الفنادق (</w:t>
      </w:r>
      <w:proofErr w:type="gramStart"/>
      <w:r w:rsidRPr="00EC1AA7">
        <w:rPr>
          <w:rFonts w:ascii="Sakkal Majalla" w:eastAsia="Times New Roman" w:hAnsi="Sakkal Majalla" w:cs="Sakkal Majalla" w:hint="cs"/>
          <w:kern w:val="0"/>
          <w:sz w:val="28"/>
          <w:szCs w:val="28"/>
          <w:rtl/>
          <w14:ligatures w14:val="none"/>
        </w:rPr>
        <w:t>عبدالحليم</w:t>
      </w:r>
      <w:proofErr w:type="gramEnd"/>
      <w:r w:rsidRPr="00EC1AA7">
        <w:rPr>
          <w:rFonts w:ascii="Sakkal Majalla" w:eastAsia="Times New Roman" w:hAnsi="Sakkal Majalla" w:cs="Sakkal Majalla" w:hint="cs"/>
          <w:kern w:val="0"/>
          <w:sz w:val="28"/>
          <w:szCs w:val="28"/>
          <w:rtl/>
          <w14:ligatures w14:val="none"/>
        </w:rPr>
        <w:t>، 2022)، دون ربط شامل بين تكنولوجيا المعلومات والإدارة الإلكترونية والموارد البشرية الإلكترونية كمكونات مشتركة ومتكاملة للبنية الرقمية</w:t>
      </w:r>
      <w:r w:rsidRPr="00EC1AA7">
        <w:rPr>
          <w:rFonts w:ascii="Sakkal Majalla" w:eastAsia="Times New Roman" w:hAnsi="Sakkal Majalla" w:cs="Sakkal Majalla" w:hint="cs"/>
          <w:kern w:val="0"/>
          <w:sz w:val="28"/>
          <w:szCs w:val="28"/>
          <w14:ligatures w14:val="none"/>
        </w:rPr>
        <w:t>.</w:t>
      </w:r>
    </w:p>
    <w:p w14:paraId="0D063AB1" w14:textId="55B76F10" w:rsidR="00743B81" w:rsidRPr="00EC1AA7" w:rsidRDefault="00743B81" w:rsidP="00002FAA">
      <w:pPr>
        <w:spacing w:before="100" w:beforeAutospacing="1" w:after="100" w:afterAutospacing="1" w:line="360" w:lineRule="auto"/>
        <w:ind w:left="-2" w:firstLine="722"/>
        <w:jc w:val="both"/>
        <w:rPr>
          <w:rFonts w:ascii="Sakkal Majalla" w:eastAsia="Times New Roman" w:hAnsi="Sakkal Majalla" w:cs="Sakkal Majalla"/>
          <w:kern w:val="0"/>
          <w:sz w:val="28"/>
          <w:szCs w:val="28"/>
          <w14:ligatures w14:val="none"/>
        </w:rPr>
      </w:pPr>
      <w:r w:rsidRPr="00EC1AA7">
        <w:rPr>
          <w:rFonts w:ascii="Sakkal Majalla" w:eastAsia="Times New Roman" w:hAnsi="Sakkal Majalla" w:cs="Sakkal Majalla" w:hint="cs"/>
          <w:kern w:val="0"/>
          <w:sz w:val="28"/>
          <w:szCs w:val="28"/>
          <w:rtl/>
          <w14:ligatures w14:val="none"/>
        </w:rPr>
        <w:lastRenderedPageBreak/>
        <w:t>الدراسات المقدمة، مثل دراسة (البسيوني، 2021) و(العوضي، 2023)، ركزت على رضا العملاء في مؤسسات غير حكومية أو في قطاعات محددة مثل الخدمات المصرفية والفنادق، بينما هناك نقص في الأبحاث المتعلقة بتأثير البنية الرقمية على رضا العملاء في الهيئات الحكومية والضريبية، مما يمثل فجوة بحثية تستدعي الاستكشاف</w:t>
      </w:r>
      <w:r w:rsidRPr="00EC1AA7">
        <w:rPr>
          <w:rFonts w:ascii="Sakkal Majalla" w:eastAsia="Times New Roman" w:hAnsi="Sakkal Majalla" w:cs="Sakkal Majalla" w:hint="cs"/>
          <w:kern w:val="0"/>
          <w:sz w:val="28"/>
          <w:szCs w:val="28"/>
          <w14:ligatures w14:val="none"/>
        </w:rPr>
        <w:t>.</w:t>
      </w:r>
    </w:p>
    <w:p w14:paraId="625C910F" w14:textId="77777777" w:rsidR="00743B81" w:rsidRPr="00743B81" w:rsidRDefault="00743B81" w:rsidP="00002FAA">
      <w:pPr>
        <w:spacing w:before="100" w:beforeAutospacing="1" w:after="100" w:afterAutospacing="1" w:line="360" w:lineRule="auto"/>
        <w:ind w:left="-2" w:firstLine="722"/>
        <w:jc w:val="both"/>
        <w:rPr>
          <w:rFonts w:ascii="Sakkal Majalla" w:eastAsia="Times New Roman" w:hAnsi="Sakkal Majalla" w:cs="Sakkal Majalla"/>
          <w:kern w:val="0"/>
          <w:sz w:val="28"/>
          <w:szCs w:val="28"/>
          <w14:ligatures w14:val="none"/>
        </w:rPr>
      </w:pPr>
      <w:r w:rsidRPr="00743B81">
        <w:rPr>
          <w:rFonts w:ascii="Sakkal Majalla" w:eastAsia="Times New Roman" w:hAnsi="Sakkal Majalla" w:cs="Sakkal Majalla" w:hint="cs"/>
          <w:kern w:val="0"/>
          <w:sz w:val="28"/>
          <w:szCs w:val="28"/>
          <w:rtl/>
          <w14:ligatures w14:val="none"/>
        </w:rPr>
        <w:t>لم يتم تناول هيئة الزكاة والضريبة والجمارك بشكل مباشر في الدراسات السابقة، مما يشير إلى وجود فجوة بحثية تحتاج إلى دراسة تفصيلية لفهم تأثير البنية الرقمية بأبعادها على رضا العملاء في هذا السياق المحدد</w:t>
      </w:r>
      <w:r w:rsidRPr="00743B81">
        <w:rPr>
          <w:rFonts w:ascii="Sakkal Majalla" w:eastAsia="Times New Roman" w:hAnsi="Sakkal Majalla" w:cs="Sakkal Majalla" w:hint="cs"/>
          <w:kern w:val="0"/>
          <w:sz w:val="28"/>
          <w:szCs w:val="28"/>
          <w14:ligatures w14:val="none"/>
        </w:rPr>
        <w:t>.</w:t>
      </w:r>
    </w:p>
    <w:p w14:paraId="1435E10A" w14:textId="3F7B7CDD" w:rsidR="00743B81" w:rsidRDefault="00743B81" w:rsidP="00002FAA">
      <w:pPr>
        <w:spacing w:before="100" w:beforeAutospacing="1" w:after="100" w:afterAutospacing="1" w:line="360" w:lineRule="auto"/>
        <w:ind w:left="-2" w:firstLine="722"/>
        <w:jc w:val="both"/>
        <w:rPr>
          <w:rFonts w:ascii="Sakkal Majalla" w:eastAsia="Times New Roman" w:hAnsi="Sakkal Majalla" w:cs="Sakkal Majalla"/>
          <w:kern w:val="0"/>
          <w:sz w:val="24"/>
          <w:szCs w:val="24"/>
          <w:rtl/>
          <w14:ligatures w14:val="none"/>
        </w:rPr>
      </w:pPr>
      <w:r w:rsidRPr="00EC1AA7">
        <w:rPr>
          <w:rFonts w:ascii="Sakkal Majalla" w:eastAsia="Times New Roman" w:hAnsi="Sakkal Majalla" w:cs="Sakkal Majalla" w:hint="cs"/>
          <w:kern w:val="0"/>
          <w:sz w:val="28"/>
          <w:szCs w:val="28"/>
          <w:rtl/>
          <w14:ligatures w14:val="none"/>
        </w:rPr>
        <w:t>تتمثل الفجوة البحثية الأساسية في نقص الدراسات التي تتناول تأثير البنية الرقمية الشامل بأبعادها الثلاثة (تكنولوجيا المعلومات، الإدارة الإلكترونية، الموارد البشرية الإلكترونية) على رضا العملاء في الهيئات الحكومية، وبالأخص في هيئة الزكاة والضريبة والجمارك. هذه الفجوة تستدعي البحث في كيفية تكامل هذه الأبعاد الرقمية وتأثيرها المجمع على رضا العملاء، مع التركيز على السياق الحكومي الضريبي الذي لم يحظ بالاهتمام الكافي في الدراسات السابقة</w:t>
      </w:r>
      <w:r w:rsidRPr="00EC1AA7">
        <w:rPr>
          <w:rFonts w:ascii="Sakkal Majalla" w:eastAsia="Times New Roman" w:hAnsi="Sakkal Majalla" w:cs="Sakkal Majalla" w:hint="cs"/>
          <w:kern w:val="0"/>
          <w:sz w:val="28"/>
          <w:szCs w:val="28"/>
          <w14:ligatures w14:val="none"/>
        </w:rPr>
        <w:t>.</w:t>
      </w:r>
    </w:p>
    <w:p w14:paraId="7AC53E6F" w14:textId="5E9A9A30" w:rsidR="00002FAA" w:rsidRPr="00002FAA" w:rsidRDefault="00002FAA" w:rsidP="00002FAA">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2" w:name="_Toc173111354"/>
      <w:r w:rsidRPr="00002FAA">
        <w:rPr>
          <w:rFonts w:ascii="Sakkal Majalla" w:eastAsia="Times New Roman" w:hAnsi="Sakkal Majalla" w:cs="Sakkal Majalla" w:hint="cs"/>
          <w:b/>
          <w:bCs/>
          <w:kern w:val="0"/>
          <w:sz w:val="36"/>
          <w:szCs w:val="36"/>
          <w:rtl/>
          <w14:ligatures w14:val="none"/>
        </w:rPr>
        <w:t>8.1 المنطلقات النظرية للدراسة</w:t>
      </w:r>
      <w:bookmarkEnd w:id="12"/>
      <w:r w:rsidRPr="00002FAA">
        <w:rPr>
          <w:rFonts w:ascii="Sakkal Majalla" w:eastAsia="Times New Roman" w:hAnsi="Sakkal Majalla" w:cs="Sakkal Majalla" w:hint="cs"/>
          <w:b/>
          <w:bCs/>
          <w:kern w:val="0"/>
          <w:sz w:val="36"/>
          <w:szCs w:val="36"/>
          <w:rtl/>
          <w14:ligatures w14:val="none"/>
        </w:rPr>
        <w:t xml:space="preserve"> </w:t>
      </w:r>
    </w:p>
    <w:p w14:paraId="4A3EA972" w14:textId="77777777" w:rsidR="0036248F" w:rsidRPr="0036248F" w:rsidRDefault="0036248F" w:rsidP="00002FAA">
      <w:pPr>
        <w:spacing w:before="100" w:beforeAutospacing="1" w:after="100" w:afterAutospacing="1" w:line="360" w:lineRule="auto"/>
        <w:ind w:firstLine="720"/>
        <w:jc w:val="both"/>
        <w:rPr>
          <w:rFonts w:ascii="Sakkal Majalla" w:hAnsi="Sakkal Majalla" w:cs="Sakkal Majalla"/>
          <w:sz w:val="28"/>
          <w:szCs w:val="28"/>
        </w:rPr>
      </w:pPr>
      <w:r w:rsidRPr="0036248F">
        <w:rPr>
          <w:rFonts w:ascii="Sakkal Majalla" w:hAnsi="Sakkal Majalla" w:cs="Sakkal Majalla" w:hint="cs"/>
          <w:sz w:val="28"/>
          <w:szCs w:val="28"/>
          <w:rtl/>
        </w:rPr>
        <w:t>تستند الدراسة على نظرية "نموذج قبول التكنولوجيا</w:t>
      </w:r>
      <w:r w:rsidRPr="0036248F">
        <w:rPr>
          <w:rFonts w:ascii="Sakkal Majalla" w:hAnsi="Sakkal Majalla" w:cs="Sakkal Majalla" w:hint="cs"/>
          <w:sz w:val="28"/>
          <w:szCs w:val="28"/>
        </w:rPr>
        <w:t>" (Technology Acceptance Model - TAM)</w:t>
      </w:r>
      <w:r w:rsidRPr="0036248F">
        <w:rPr>
          <w:rFonts w:ascii="Sakkal Majalla" w:hAnsi="Sakkal Majalla" w:cs="Sakkal Majalla" w:hint="cs"/>
          <w:sz w:val="28"/>
          <w:szCs w:val="28"/>
          <w:rtl/>
        </w:rPr>
        <w:t>، وهي واحدة من أكثر النظريات استخدامًا في مجال دراسة قبول وتبني التكنولوجيا من قبل الأفراد والمؤسسات. تم تطوير هذه النظرية بواسطة ديفيس في عام 1989، وتهدف إلى تفسير كيف ولماذا يقبل المستخدمون التكنولوجيا الجديدة</w:t>
      </w:r>
      <w:r w:rsidRPr="0036248F">
        <w:rPr>
          <w:rFonts w:ascii="Sakkal Majalla" w:hAnsi="Sakkal Majalla" w:cs="Sakkal Majalla" w:hint="cs"/>
          <w:sz w:val="28"/>
          <w:szCs w:val="28"/>
        </w:rPr>
        <w:t>.</w:t>
      </w:r>
    </w:p>
    <w:p w14:paraId="60F74F15" w14:textId="77777777" w:rsidR="0036248F" w:rsidRPr="00C03DFB" w:rsidRDefault="0036248F" w:rsidP="00002FAA">
      <w:pPr>
        <w:spacing w:before="100" w:beforeAutospacing="1" w:after="100" w:afterAutospacing="1" w:line="360" w:lineRule="auto"/>
        <w:jc w:val="both"/>
        <w:rPr>
          <w:rFonts w:ascii="Sakkal Majalla" w:hAnsi="Sakkal Majalla" w:cs="Sakkal Majalla"/>
          <w:sz w:val="32"/>
          <w:szCs w:val="32"/>
        </w:rPr>
      </w:pPr>
      <w:r w:rsidRPr="00C03DFB">
        <w:rPr>
          <w:rFonts w:ascii="Sakkal Majalla" w:hAnsi="Sakkal Majalla" w:cs="Sakkal Majalla" w:hint="cs"/>
          <w:b/>
          <w:bCs/>
          <w:sz w:val="32"/>
          <w:szCs w:val="32"/>
          <w:rtl/>
        </w:rPr>
        <w:t>عناصر نظرية نموذج قبول التكنولوجيا</w:t>
      </w:r>
      <w:r w:rsidRPr="00C03DFB">
        <w:rPr>
          <w:rFonts w:ascii="Sakkal Majalla" w:hAnsi="Sakkal Majalla" w:cs="Sakkal Majalla" w:hint="cs"/>
          <w:b/>
          <w:bCs/>
          <w:sz w:val="32"/>
          <w:szCs w:val="32"/>
        </w:rPr>
        <w:t xml:space="preserve"> (TAM):</w:t>
      </w:r>
    </w:p>
    <w:p w14:paraId="79BE2673" w14:textId="284CB584" w:rsidR="0036248F" w:rsidRPr="0036248F" w:rsidRDefault="0036248F" w:rsidP="00C03DFB">
      <w:pPr>
        <w:tabs>
          <w:tab w:val="num" w:pos="1440"/>
        </w:tabs>
        <w:spacing w:before="100" w:beforeAutospacing="1" w:after="100" w:afterAutospacing="1" w:line="360" w:lineRule="auto"/>
        <w:ind w:firstLine="680"/>
        <w:jc w:val="both"/>
        <w:rPr>
          <w:rFonts w:ascii="Sakkal Majalla" w:hAnsi="Sakkal Majalla" w:cs="Sakkal Majalla"/>
          <w:sz w:val="28"/>
          <w:szCs w:val="28"/>
        </w:rPr>
      </w:pPr>
      <w:r w:rsidRPr="0036248F">
        <w:rPr>
          <w:rFonts w:ascii="Sakkal Majalla" w:hAnsi="Sakkal Majalla" w:cs="Sakkal Majalla" w:hint="cs"/>
          <w:b/>
          <w:bCs/>
          <w:sz w:val="28"/>
          <w:szCs w:val="28"/>
          <w:rtl/>
        </w:rPr>
        <w:t>الإدراك السهولة الاستخدام</w:t>
      </w:r>
      <w:r w:rsidRPr="0036248F">
        <w:rPr>
          <w:rFonts w:ascii="Sakkal Majalla" w:hAnsi="Sakkal Majalla" w:cs="Sakkal Majalla" w:hint="cs"/>
          <w:b/>
          <w:bCs/>
          <w:sz w:val="28"/>
          <w:szCs w:val="28"/>
        </w:rPr>
        <w:t xml:space="preserve"> (Perceived Ease of Use</w:t>
      </w:r>
      <w:proofErr w:type="gramStart"/>
      <w:r w:rsidRPr="0036248F">
        <w:rPr>
          <w:rFonts w:ascii="Sakkal Majalla" w:hAnsi="Sakkal Majalla" w:cs="Sakkal Majalla" w:hint="cs"/>
          <w:b/>
          <w:bCs/>
          <w:sz w:val="28"/>
          <w:szCs w:val="28"/>
        </w:rPr>
        <w:t>):</w:t>
      </w:r>
      <w:r w:rsidRPr="00EC1AA7">
        <w:rPr>
          <w:rFonts w:ascii="Sakkal Majalla" w:hAnsi="Sakkal Majalla" w:cs="Sakkal Majalla" w:hint="cs"/>
          <w:b/>
          <w:bCs/>
          <w:sz w:val="28"/>
          <w:szCs w:val="28"/>
          <w:rtl/>
        </w:rPr>
        <w:t>:</w:t>
      </w:r>
      <w:proofErr w:type="gramEnd"/>
      <w:r w:rsidRPr="0036248F">
        <w:rPr>
          <w:rFonts w:ascii="Sakkal Majalla" w:hAnsi="Sakkal Majalla" w:cs="Sakkal Majalla" w:hint="cs"/>
          <w:sz w:val="28"/>
          <w:szCs w:val="28"/>
          <w:rtl/>
        </w:rPr>
        <w:t xml:space="preserve">يشير إلى درجة اعتقاد المستخدم بأن استخدام نظام معين سيكون خالياً من الجهد. في سياق الدراسة، يمكن تطبيق هذا المفهوم على كيف يمكن </w:t>
      </w:r>
      <w:r w:rsidRPr="0036248F">
        <w:rPr>
          <w:rFonts w:ascii="Sakkal Majalla" w:hAnsi="Sakkal Majalla" w:cs="Sakkal Majalla" w:hint="cs"/>
          <w:sz w:val="28"/>
          <w:szCs w:val="28"/>
          <w:rtl/>
        </w:rPr>
        <w:lastRenderedPageBreak/>
        <w:t>لسهولة استخدام تكنولوجيا المعلومات والإدارة الإلكترونية والموارد البشرية الإلكترونية التأثير على رضا العملاء في هيئة الزكاة والضريبة والجمارك</w:t>
      </w:r>
      <w:r w:rsidRPr="0036248F">
        <w:rPr>
          <w:rFonts w:ascii="Sakkal Majalla" w:hAnsi="Sakkal Majalla" w:cs="Sakkal Majalla" w:hint="cs"/>
          <w:sz w:val="28"/>
          <w:szCs w:val="28"/>
        </w:rPr>
        <w:t>.</w:t>
      </w:r>
    </w:p>
    <w:p w14:paraId="446C3261" w14:textId="0541263E" w:rsidR="0036248F" w:rsidRPr="00EC1AA7" w:rsidRDefault="0036248F" w:rsidP="00111F63">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EC1AA7">
        <w:rPr>
          <w:rFonts w:ascii="Sakkal Majalla" w:hAnsi="Sakkal Majalla" w:cs="Sakkal Majalla" w:hint="cs"/>
          <w:b/>
          <w:bCs/>
          <w:sz w:val="28"/>
          <w:szCs w:val="28"/>
          <w:rtl/>
        </w:rPr>
        <w:t>الإدراك الفائدة</w:t>
      </w:r>
      <w:r w:rsidRPr="00EC1AA7">
        <w:rPr>
          <w:rFonts w:ascii="Sakkal Majalla" w:hAnsi="Sakkal Majalla" w:cs="Sakkal Majalla" w:hint="cs"/>
          <w:b/>
          <w:bCs/>
          <w:sz w:val="28"/>
          <w:szCs w:val="28"/>
        </w:rPr>
        <w:t xml:space="preserve"> (Perceived Usefulness</w:t>
      </w:r>
      <w:proofErr w:type="gramStart"/>
      <w:r w:rsidRPr="00EC1AA7">
        <w:rPr>
          <w:rFonts w:ascii="Sakkal Majalla" w:hAnsi="Sakkal Majalla" w:cs="Sakkal Majalla" w:hint="cs"/>
          <w:b/>
          <w:bCs/>
          <w:sz w:val="28"/>
          <w:szCs w:val="28"/>
        </w:rPr>
        <w:t>):</w:t>
      </w:r>
      <w:r w:rsidRPr="00EC1AA7">
        <w:rPr>
          <w:rFonts w:ascii="Sakkal Majalla" w:hAnsi="Sakkal Majalla" w:cs="Sakkal Majalla" w:hint="cs"/>
          <w:b/>
          <w:bCs/>
          <w:sz w:val="28"/>
          <w:szCs w:val="28"/>
          <w:rtl/>
        </w:rPr>
        <w:t>:</w:t>
      </w:r>
      <w:proofErr w:type="gramEnd"/>
      <w:r w:rsidRPr="00EC1AA7">
        <w:rPr>
          <w:rFonts w:ascii="Sakkal Majalla" w:hAnsi="Sakkal Majalla" w:cs="Sakkal Majalla" w:hint="cs"/>
          <w:sz w:val="28"/>
          <w:szCs w:val="28"/>
          <w:rtl/>
        </w:rPr>
        <w:t>يشير إلى درجة اعتقاد المستخدم بأن استخدام نظام معين سيعزز من أدائه الوظيفي. في هذه الدراسة، يتم النظر في كيف يمكن لتكنولوجيا المعلومات والإدارة الإلكترونية والموارد البشرية الإلكترونية تحسين جودة الخدمة المقدمة وزيادة رضا العملاء</w:t>
      </w:r>
      <w:r w:rsidRPr="00EC1AA7">
        <w:rPr>
          <w:rFonts w:ascii="Sakkal Majalla" w:hAnsi="Sakkal Majalla" w:cs="Sakkal Majalla" w:hint="cs"/>
          <w:sz w:val="28"/>
          <w:szCs w:val="28"/>
        </w:rPr>
        <w:t>.</w:t>
      </w:r>
    </w:p>
    <w:p w14:paraId="6BE2B1D3" w14:textId="4F592810" w:rsidR="0036248F" w:rsidRPr="00EC1AA7" w:rsidRDefault="0036248F" w:rsidP="00111F63">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EC1AA7">
        <w:rPr>
          <w:rFonts w:ascii="Sakkal Majalla" w:hAnsi="Sakkal Majalla" w:cs="Sakkal Majalla" w:hint="cs"/>
          <w:b/>
          <w:bCs/>
          <w:sz w:val="28"/>
          <w:szCs w:val="28"/>
          <w:rtl/>
        </w:rPr>
        <w:t>الاتجاه نحو الاستخدام</w:t>
      </w:r>
      <w:r w:rsidRPr="00EC1AA7">
        <w:rPr>
          <w:rFonts w:ascii="Sakkal Majalla" w:hAnsi="Sakkal Majalla" w:cs="Sakkal Majalla" w:hint="cs"/>
          <w:b/>
          <w:bCs/>
          <w:sz w:val="28"/>
          <w:szCs w:val="28"/>
        </w:rPr>
        <w:t xml:space="preserve"> (Attitude Toward Use</w:t>
      </w:r>
      <w:proofErr w:type="gramStart"/>
      <w:r w:rsidRPr="00EC1AA7">
        <w:rPr>
          <w:rFonts w:ascii="Sakkal Majalla" w:hAnsi="Sakkal Majalla" w:cs="Sakkal Majalla" w:hint="cs"/>
          <w:b/>
          <w:bCs/>
          <w:sz w:val="28"/>
          <w:szCs w:val="28"/>
        </w:rPr>
        <w:t>):</w:t>
      </w:r>
      <w:r w:rsidRPr="00EC1AA7">
        <w:rPr>
          <w:rFonts w:ascii="Sakkal Majalla" w:hAnsi="Sakkal Majalla" w:cs="Sakkal Majalla" w:hint="cs"/>
          <w:b/>
          <w:bCs/>
          <w:sz w:val="28"/>
          <w:szCs w:val="28"/>
          <w:rtl/>
        </w:rPr>
        <w:t>:</w:t>
      </w:r>
      <w:proofErr w:type="gramEnd"/>
      <w:r w:rsidRPr="00EC1AA7">
        <w:rPr>
          <w:rFonts w:ascii="Sakkal Majalla" w:hAnsi="Sakkal Majalla" w:cs="Sakkal Majalla" w:hint="cs"/>
          <w:sz w:val="28"/>
          <w:szCs w:val="28"/>
          <w:rtl/>
        </w:rPr>
        <w:t>يمثل مشاعر المستخدم تجاه استخدام التكنولوجيا الجديدة، سواء كانت إيجابية أو سلبية. في الدراسة، يتم تحليل كيفية تأثير هذه المشاعر على قبول العملاء للتكنولوجيا المستخدمة في الهيئة</w:t>
      </w:r>
      <w:r w:rsidRPr="00EC1AA7">
        <w:rPr>
          <w:rFonts w:ascii="Sakkal Majalla" w:hAnsi="Sakkal Majalla" w:cs="Sakkal Majalla" w:hint="cs"/>
          <w:sz w:val="28"/>
          <w:szCs w:val="28"/>
        </w:rPr>
        <w:t>.</w:t>
      </w:r>
    </w:p>
    <w:p w14:paraId="37DD809F" w14:textId="4580B481" w:rsidR="0036248F" w:rsidRPr="00EC1AA7" w:rsidRDefault="0036248F" w:rsidP="00111F63">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EC1AA7">
        <w:rPr>
          <w:rFonts w:ascii="Sakkal Majalla" w:hAnsi="Sakkal Majalla" w:cs="Sakkal Majalla" w:hint="cs"/>
          <w:b/>
          <w:bCs/>
          <w:sz w:val="28"/>
          <w:szCs w:val="28"/>
          <w:rtl/>
        </w:rPr>
        <w:t>النية السلوكية للاستخدام</w:t>
      </w:r>
      <w:r w:rsidRPr="00EC1AA7">
        <w:rPr>
          <w:rFonts w:ascii="Sakkal Majalla" w:hAnsi="Sakkal Majalla" w:cs="Sakkal Majalla" w:hint="cs"/>
          <w:b/>
          <w:bCs/>
          <w:sz w:val="28"/>
          <w:szCs w:val="28"/>
        </w:rPr>
        <w:t xml:space="preserve"> (Behavioral Intention to Use</w:t>
      </w:r>
      <w:proofErr w:type="gramStart"/>
      <w:r w:rsidRPr="00EC1AA7">
        <w:rPr>
          <w:rFonts w:ascii="Sakkal Majalla" w:hAnsi="Sakkal Majalla" w:cs="Sakkal Majalla" w:hint="cs"/>
          <w:b/>
          <w:bCs/>
          <w:sz w:val="28"/>
          <w:szCs w:val="28"/>
        </w:rPr>
        <w:t>):</w:t>
      </w:r>
      <w:r w:rsidRPr="00EC1AA7">
        <w:rPr>
          <w:rFonts w:ascii="Sakkal Majalla" w:hAnsi="Sakkal Majalla" w:cs="Sakkal Majalla" w:hint="cs"/>
          <w:b/>
          <w:bCs/>
          <w:sz w:val="28"/>
          <w:szCs w:val="28"/>
          <w:rtl/>
        </w:rPr>
        <w:t>:</w:t>
      </w:r>
      <w:proofErr w:type="gramEnd"/>
      <w:r w:rsidRPr="00EC1AA7">
        <w:rPr>
          <w:rFonts w:ascii="Sakkal Majalla" w:hAnsi="Sakkal Majalla" w:cs="Sakkal Majalla" w:hint="cs"/>
          <w:sz w:val="28"/>
          <w:szCs w:val="28"/>
          <w:rtl/>
        </w:rPr>
        <w:t>تشير إلى نية المستخدم لاستخدام التكنولوجيا الجديدة في المستقبل. يتم دراسة مدى تأثير النية السلوكية للعملاء على رضاهم العام عن خدمات الهيئة</w:t>
      </w:r>
      <w:r w:rsidRPr="00EC1AA7">
        <w:rPr>
          <w:rFonts w:ascii="Sakkal Majalla" w:hAnsi="Sakkal Majalla" w:cs="Sakkal Majalla" w:hint="cs"/>
          <w:sz w:val="28"/>
          <w:szCs w:val="28"/>
        </w:rPr>
        <w:t>.</w:t>
      </w:r>
    </w:p>
    <w:p w14:paraId="4EE72F19" w14:textId="579D3280" w:rsidR="0036248F" w:rsidRPr="00EC1AA7" w:rsidRDefault="0036248F" w:rsidP="00111F63">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EC1AA7">
        <w:rPr>
          <w:rFonts w:ascii="Sakkal Majalla" w:hAnsi="Sakkal Majalla" w:cs="Sakkal Majalla" w:hint="cs"/>
          <w:b/>
          <w:bCs/>
          <w:sz w:val="28"/>
          <w:szCs w:val="28"/>
          <w:rtl/>
        </w:rPr>
        <w:t>السلوك الفعلي للاستخدام</w:t>
      </w:r>
      <w:r w:rsidRPr="00EC1AA7">
        <w:rPr>
          <w:rFonts w:ascii="Sakkal Majalla" w:hAnsi="Sakkal Majalla" w:cs="Sakkal Majalla" w:hint="cs"/>
          <w:b/>
          <w:bCs/>
          <w:sz w:val="28"/>
          <w:szCs w:val="28"/>
        </w:rPr>
        <w:t xml:space="preserve"> (Actual System Use</w:t>
      </w:r>
      <w:proofErr w:type="gramStart"/>
      <w:r w:rsidRPr="00EC1AA7">
        <w:rPr>
          <w:rFonts w:ascii="Sakkal Majalla" w:hAnsi="Sakkal Majalla" w:cs="Sakkal Majalla" w:hint="cs"/>
          <w:b/>
          <w:bCs/>
          <w:sz w:val="28"/>
          <w:szCs w:val="28"/>
        </w:rPr>
        <w:t>):</w:t>
      </w:r>
      <w:r w:rsidRPr="00EC1AA7">
        <w:rPr>
          <w:rFonts w:ascii="Sakkal Majalla" w:hAnsi="Sakkal Majalla" w:cs="Sakkal Majalla" w:hint="cs"/>
          <w:b/>
          <w:bCs/>
          <w:sz w:val="28"/>
          <w:szCs w:val="28"/>
          <w:rtl/>
        </w:rPr>
        <w:t>:</w:t>
      </w:r>
      <w:proofErr w:type="gramEnd"/>
      <w:r w:rsidRPr="00EC1AA7">
        <w:rPr>
          <w:rFonts w:ascii="Sakkal Majalla" w:hAnsi="Sakkal Majalla" w:cs="Sakkal Majalla" w:hint="cs"/>
          <w:sz w:val="28"/>
          <w:szCs w:val="28"/>
          <w:rtl/>
        </w:rPr>
        <w:t>يقيس الاستخدام الفعلي للتكنولوجيا الجديدة بعد قبولها. يتم تحليل كيف يؤثر استخدام العملاء الفعلي لتكنولوجيا المعلومات والإدارة الإلكترونية والموارد البشرية الإلكترونية على رضاهم</w:t>
      </w:r>
      <w:r w:rsidRPr="00EC1AA7">
        <w:rPr>
          <w:rFonts w:ascii="Sakkal Majalla" w:hAnsi="Sakkal Majalla" w:cs="Sakkal Majalla" w:hint="cs"/>
          <w:sz w:val="28"/>
          <w:szCs w:val="28"/>
        </w:rPr>
        <w:t>.</w:t>
      </w:r>
    </w:p>
    <w:p w14:paraId="1D598D27" w14:textId="3D4BF4FB" w:rsidR="00C03DFB" w:rsidRPr="00C03DFB" w:rsidRDefault="00C03DFB" w:rsidP="00C03DFB">
      <w:pPr>
        <w:spacing w:before="100" w:beforeAutospacing="1" w:after="100" w:afterAutospacing="1" w:line="360" w:lineRule="auto"/>
        <w:jc w:val="both"/>
        <w:outlineLvl w:val="1"/>
        <w:rPr>
          <w:rFonts w:ascii="Sakkal Majalla" w:hAnsi="Sakkal Majalla" w:cs="Sakkal Majalla"/>
          <w:b/>
          <w:bCs/>
          <w:sz w:val="36"/>
          <w:szCs w:val="36"/>
          <w:rtl/>
        </w:rPr>
      </w:pPr>
      <w:bookmarkStart w:id="13" w:name="_Toc173111355"/>
      <w:bookmarkStart w:id="14" w:name="_Toc171381040"/>
      <w:r w:rsidRPr="00C03DFB">
        <w:rPr>
          <w:rFonts w:ascii="Sakkal Majalla" w:hAnsi="Sakkal Majalla" w:cs="Sakkal Majalla" w:hint="cs"/>
          <w:b/>
          <w:bCs/>
          <w:sz w:val="36"/>
          <w:szCs w:val="36"/>
          <w:rtl/>
        </w:rPr>
        <w:t>9.1 المنهجية وطرق البحث</w:t>
      </w:r>
      <w:bookmarkEnd w:id="13"/>
      <w:r w:rsidRPr="00C03DFB">
        <w:rPr>
          <w:rFonts w:ascii="Sakkal Majalla" w:hAnsi="Sakkal Majalla" w:cs="Sakkal Majalla" w:hint="cs"/>
          <w:b/>
          <w:bCs/>
          <w:sz w:val="36"/>
          <w:szCs w:val="36"/>
          <w:rtl/>
        </w:rPr>
        <w:t xml:space="preserve"> </w:t>
      </w:r>
    </w:p>
    <w:p w14:paraId="312E0235" w14:textId="4C52A73C" w:rsidR="00E775A2" w:rsidRDefault="00E775A2" w:rsidP="00C03DFB">
      <w:pPr>
        <w:spacing w:before="100" w:beforeAutospacing="1" w:after="100" w:afterAutospacing="1" w:line="360" w:lineRule="auto"/>
        <w:ind w:firstLine="720"/>
        <w:jc w:val="both"/>
        <w:rPr>
          <w:rFonts w:ascii="Sakkal Majalla" w:hAnsi="Sakkal Majalla" w:cs="Sakkal Majalla"/>
          <w:b/>
          <w:bCs/>
          <w:rtl/>
        </w:rPr>
      </w:pPr>
      <w:r w:rsidRPr="00EC1AA7">
        <w:rPr>
          <w:rFonts w:ascii="Sakkal Majalla" w:hAnsi="Sakkal Majalla" w:cs="Sakkal Majalla" w:hint="cs"/>
          <w:sz w:val="28"/>
          <w:szCs w:val="28"/>
          <w:rtl/>
        </w:rPr>
        <w:t xml:space="preserve">نظرا لطبيعة الدراسة التي تهدف إلى التعرف على أثر البنية الرقمية على تحقيق رضاء العملاء دراسة تطبيقية على هيئة الزكاة والضريبة والجمارك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w:t>
      </w:r>
      <w:proofErr w:type="gramStart"/>
      <w:r w:rsidRPr="00EC1AA7">
        <w:rPr>
          <w:rFonts w:ascii="Sakkal Majalla" w:hAnsi="Sakkal Majalla" w:cs="Sakkal Majalla" w:hint="cs"/>
          <w:sz w:val="28"/>
          <w:szCs w:val="28"/>
          <w:rtl/>
        </w:rPr>
        <w:t>المناسبة .</w:t>
      </w:r>
      <w:proofErr w:type="gramEnd"/>
    </w:p>
    <w:p w14:paraId="3B8505D1" w14:textId="6FC54B9B" w:rsidR="00C03DFB" w:rsidRPr="00C03DFB" w:rsidRDefault="00C03DFB" w:rsidP="00C03DFB">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73111356"/>
      <w:r w:rsidRPr="00C03DFB">
        <w:rPr>
          <w:rFonts w:ascii="Sakkal Majalla" w:hAnsi="Sakkal Majalla" w:cs="Sakkal Majalla" w:hint="cs"/>
          <w:b/>
          <w:bCs/>
          <w:sz w:val="36"/>
          <w:szCs w:val="36"/>
          <w:rtl/>
        </w:rPr>
        <w:t>10.1 مصدر البيانات</w:t>
      </w:r>
      <w:bookmarkEnd w:id="15"/>
      <w:r w:rsidRPr="00C03DFB">
        <w:rPr>
          <w:rFonts w:ascii="Sakkal Majalla" w:hAnsi="Sakkal Majalla" w:cs="Sakkal Majalla" w:hint="cs"/>
          <w:b/>
          <w:bCs/>
          <w:sz w:val="36"/>
          <w:szCs w:val="36"/>
          <w:rtl/>
        </w:rPr>
        <w:t xml:space="preserve"> </w:t>
      </w:r>
    </w:p>
    <w:bookmarkEnd w:id="14"/>
    <w:p w14:paraId="33E84DB1" w14:textId="77777777" w:rsidR="003E1B1C" w:rsidRPr="00C03DFB" w:rsidRDefault="003E1B1C" w:rsidP="00002FAA">
      <w:pPr>
        <w:spacing w:before="100" w:beforeAutospacing="1" w:after="100" w:afterAutospacing="1" w:line="360" w:lineRule="auto"/>
        <w:jc w:val="both"/>
        <w:rPr>
          <w:rFonts w:ascii="Sakkal Majalla" w:hAnsi="Sakkal Majalla" w:cs="Sakkal Majalla"/>
          <w:b/>
          <w:bCs/>
          <w:sz w:val="28"/>
          <w:szCs w:val="28"/>
          <w:rtl/>
        </w:rPr>
      </w:pPr>
      <w:r w:rsidRPr="00C03DFB">
        <w:rPr>
          <w:rFonts w:ascii="Sakkal Majalla" w:hAnsi="Sakkal Majalla" w:cs="Sakkal Majalla" w:hint="cs"/>
          <w:b/>
          <w:bCs/>
          <w:sz w:val="28"/>
          <w:szCs w:val="28"/>
          <w:rtl/>
        </w:rPr>
        <w:lastRenderedPageBreak/>
        <w:t>اعتمدت الدراسة على المصادر التالية في جمع البيانات والمعلومات:</w:t>
      </w:r>
    </w:p>
    <w:p w14:paraId="71F94B20" w14:textId="77777777" w:rsidR="003E1B1C" w:rsidRPr="00EC1AA7" w:rsidRDefault="003E1B1C" w:rsidP="00111F63">
      <w:pPr>
        <w:numPr>
          <w:ilvl w:val="0"/>
          <w:numId w:val="1"/>
        </w:numPr>
        <w:tabs>
          <w:tab w:val="clear" w:pos="1440"/>
          <w:tab w:val="num" w:pos="-144"/>
        </w:tabs>
        <w:spacing w:before="100" w:beforeAutospacing="1" w:after="100" w:afterAutospacing="1" w:line="360" w:lineRule="auto"/>
        <w:ind w:left="423"/>
        <w:jc w:val="both"/>
        <w:rPr>
          <w:rFonts w:ascii="Sakkal Majalla" w:hAnsi="Sakkal Majalla" w:cs="Sakkal Majalla"/>
          <w:sz w:val="28"/>
          <w:szCs w:val="28"/>
          <w:rtl/>
        </w:rPr>
      </w:pPr>
      <w:r w:rsidRPr="00EC1AA7">
        <w:rPr>
          <w:rFonts w:ascii="Sakkal Majalla" w:hAnsi="Sakkal Majalla" w:cs="Sakkal Majalla" w:hint="cs"/>
          <w:b/>
          <w:bCs/>
          <w:sz w:val="28"/>
          <w:szCs w:val="28"/>
          <w:rtl/>
        </w:rPr>
        <w:t>المصادر الثانوية</w:t>
      </w:r>
      <w:r w:rsidRPr="00EC1AA7">
        <w:rPr>
          <w:rFonts w:ascii="Sakkal Majalla" w:hAnsi="Sakkal Majalla" w:cs="Sakkal Majalla" w:hint="cs"/>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00C6A435" w14:textId="77777777" w:rsidR="00504622" w:rsidRPr="00EC1AA7" w:rsidRDefault="003E1B1C" w:rsidP="00111F63">
      <w:pPr>
        <w:numPr>
          <w:ilvl w:val="0"/>
          <w:numId w:val="1"/>
        </w:numPr>
        <w:tabs>
          <w:tab w:val="clear" w:pos="1440"/>
          <w:tab w:val="num" w:pos="-144"/>
        </w:tabs>
        <w:spacing w:before="100" w:beforeAutospacing="1" w:after="100" w:afterAutospacing="1" w:line="360" w:lineRule="auto"/>
        <w:ind w:left="423"/>
        <w:jc w:val="both"/>
        <w:rPr>
          <w:rStyle w:val="1Char"/>
          <w:b w:val="0"/>
          <w:bCs w:val="0"/>
          <w:sz w:val="22"/>
          <w:szCs w:val="22"/>
        </w:rPr>
      </w:pPr>
      <w:r w:rsidRPr="00EC1AA7">
        <w:rPr>
          <w:rFonts w:ascii="Sakkal Majalla" w:hAnsi="Sakkal Majalla" w:cs="Sakkal Majalla" w:hint="cs"/>
          <w:b/>
          <w:bCs/>
          <w:sz w:val="28"/>
          <w:szCs w:val="28"/>
          <w:rtl/>
        </w:rPr>
        <w:t>المصادر الأولية</w:t>
      </w:r>
      <w:r w:rsidRPr="00EC1AA7">
        <w:rPr>
          <w:rFonts w:ascii="Sakkal Majalla" w:hAnsi="Sakkal Majalla" w:cs="Sakkal Majalla" w:hint="cs"/>
          <w:sz w:val="28"/>
          <w:szCs w:val="28"/>
          <w:rtl/>
        </w:rPr>
        <w:t xml:space="preserve">: </w:t>
      </w:r>
      <w:bookmarkStart w:id="16" w:name="_Toc171381041"/>
      <w:r w:rsidR="00E775A2" w:rsidRPr="00EC1AA7">
        <w:rPr>
          <w:rFonts w:ascii="Sakkal Majalla" w:hAnsi="Sakkal Majalla" w:cs="Sakkal Majalla" w:hint="cs"/>
          <w:sz w:val="28"/>
          <w:szCs w:val="28"/>
          <w:rtl/>
        </w:rPr>
        <w:t xml:space="preserve">قام الباحث بإعداد استبانة كأداة رئيسية لجمع البيانات مباشرة من أفراد العينة، حيث تكونت من عدد من الفقرات بهدف التعرف </w:t>
      </w:r>
      <w:proofErr w:type="gramStart"/>
      <w:r w:rsidR="00E775A2" w:rsidRPr="00EC1AA7">
        <w:rPr>
          <w:rFonts w:ascii="Sakkal Majalla" w:hAnsi="Sakkal Majalla" w:cs="Sakkal Majalla" w:hint="cs"/>
          <w:sz w:val="28"/>
          <w:szCs w:val="28"/>
          <w:rtl/>
        </w:rPr>
        <w:t>على  أثر</w:t>
      </w:r>
      <w:proofErr w:type="gramEnd"/>
      <w:r w:rsidR="00E775A2" w:rsidRPr="00EC1AA7">
        <w:rPr>
          <w:rFonts w:ascii="Sakkal Majalla" w:hAnsi="Sakkal Majalla" w:cs="Sakkal Majalla" w:hint="cs"/>
          <w:sz w:val="28"/>
          <w:szCs w:val="28"/>
          <w:rtl/>
        </w:rPr>
        <w:t xml:space="preserve"> البنية الرقمية على تحقيق رضاء العملاء دراسة تطبيقية على </w:t>
      </w:r>
      <w:r w:rsidR="00C0085C" w:rsidRPr="00EC1AA7">
        <w:rPr>
          <w:rFonts w:ascii="Sakkal Majalla" w:hAnsi="Sakkal Majalla" w:cs="Sakkal Majalla" w:hint="cs"/>
          <w:sz w:val="28"/>
          <w:szCs w:val="28"/>
          <w:rtl/>
        </w:rPr>
        <w:t>هيئة الزكاة والضريبة والجمارك</w:t>
      </w:r>
    </w:p>
    <w:p w14:paraId="11D7C4AA" w14:textId="334EA17D" w:rsidR="003E1B1C" w:rsidRPr="00EC1AA7" w:rsidRDefault="00C03DFB" w:rsidP="00C03DFB">
      <w:pPr>
        <w:spacing w:before="100" w:beforeAutospacing="1" w:after="100" w:afterAutospacing="1" w:line="360" w:lineRule="auto"/>
        <w:jc w:val="both"/>
        <w:outlineLvl w:val="1"/>
        <w:rPr>
          <w:rFonts w:ascii="Sakkal Majalla" w:hAnsi="Sakkal Majalla" w:cs="Sakkal Majalla"/>
          <w:rtl/>
        </w:rPr>
      </w:pPr>
      <w:bookmarkStart w:id="17" w:name="_Toc171652657"/>
      <w:bookmarkStart w:id="18" w:name="_Toc173111357"/>
      <w:r>
        <w:rPr>
          <w:rStyle w:val="1Char"/>
          <w:rFonts w:hint="cs"/>
          <w:rtl/>
        </w:rPr>
        <w:t xml:space="preserve">11.1 </w:t>
      </w:r>
      <w:r w:rsidR="003E1B1C" w:rsidRPr="00EC1AA7">
        <w:rPr>
          <w:rStyle w:val="1Char"/>
          <w:rFonts w:hint="cs"/>
          <w:rtl/>
        </w:rPr>
        <w:t>أدوات الدراسة:</w:t>
      </w:r>
      <w:bookmarkEnd w:id="16"/>
      <w:bookmarkEnd w:id="17"/>
      <w:bookmarkEnd w:id="18"/>
    </w:p>
    <w:p w14:paraId="1DA06342" w14:textId="77777777" w:rsidR="003E1B1C" w:rsidRPr="00EC1AA7" w:rsidRDefault="003E1B1C" w:rsidP="00C03DFB">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2D0CA8FA" w14:textId="179B2953" w:rsidR="003E1B1C" w:rsidRPr="00EC1AA7" w:rsidRDefault="003E1B1C" w:rsidP="00111F63">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EC1AA7">
        <w:rPr>
          <w:rFonts w:ascii="Sakkal Majalla" w:hAnsi="Sakkal Majalla" w:cs="Sakkal Majalla" w:hint="cs"/>
          <w:b/>
          <w:bCs/>
          <w:sz w:val="28"/>
          <w:szCs w:val="28"/>
          <w:rtl/>
        </w:rPr>
        <w:t>القسم الأول:</w:t>
      </w:r>
      <w:r w:rsidRPr="00EC1AA7">
        <w:rPr>
          <w:rFonts w:ascii="Sakkal Majalla" w:hAnsi="Sakkal Majalla" w:cs="Sakkal Majalla" w:hint="cs"/>
          <w:sz w:val="28"/>
          <w:szCs w:val="28"/>
          <w:rtl/>
        </w:rPr>
        <w:t xml:space="preserve"> وهو الجزء الخاص بالمتغيرات الديمغرافية لأفراد عينة الدراسة من العاملين </w:t>
      </w:r>
      <w:r w:rsidR="00991CFE" w:rsidRPr="00EC1AA7">
        <w:rPr>
          <w:rFonts w:ascii="Sakkal Majalla" w:hAnsi="Sakkal Majalla" w:cs="Sakkal Majalla" w:hint="cs"/>
          <w:sz w:val="28"/>
          <w:szCs w:val="28"/>
          <w:rtl/>
        </w:rPr>
        <w:t>بهيئة الزكاة والضريبة والجمارك</w:t>
      </w:r>
      <w:r w:rsidRPr="00EC1AA7">
        <w:rPr>
          <w:rFonts w:ascii="Sakkal Majalla" w:hAnsi="Sakkal Majalla" w:cs="Sakkal Majalla" w:hint="cs"/>
          <w:sz w:val="28"/>
          <w:szCs w:val="28"/>
          <w:rtl/>
        </w:rPr>
        <w:t xml:space="preserve">   والمتمثلة بـ: النوع الاجتماعي، والعمر، والمؤهل العلمي، والوضع المهني.</w:t>
      </w:r>
    </w:p>
    <w:p w14:paraId="59BB5C08" w14:textId="77777777" w:rsidR="003E1B1C" w:rsidRDefault="003E1B1C" w:rsidP="00111F63">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EC1AA7">
        <w:rPr>
          <w:rFonts w:ascii="Sakkal Majalla" w:hAnsi="Sakkal Majalla" w:cs="Sakkal Majalla" w:hint="cs"/>
          <w:b/>
          <w:bCs/>
          <w:sz w:val="28"/>
          <w:szCs w:val="28"/>
          <w:rtl/>
        </w:rPr>
        <w:t>القسم الثاني</w:t>
      </w:r>
      <w:r w:rsidRPr="00EC1AA7">
        <w:rPr>
          <w:rFonts w:ascii="Sakkal Majalla" w:hAnsi="Sakkal Majalla" w:cs="Sakkal Majalla" w:hint="cs"/>
          <w:sz w:val="28"/>
          <w:szCs w:val="28"/>
          <w:rtl/>
        </w:rPr>
        <w:t>: اشتمل القسم الثاني على الفقرات والأبعاد التي تقيس متغيرات الدراسة المستقل والتابع.</w:t>
      </w:r>
    </w:p>
    <w:p w14:paraId="3665C2E3" w14:textId="28AAB0E4" w:rsidR="00C03DFB" w:rsidRPr="00C03DFB" w:rsidRDefault="00C03DFB" w:rsidP="00C03DFB">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73111358"/>
      <w:r w:rsidRPr="00C03DFB">
        <w:rPr>
          <w:rFonts w:ascii="Sakkal Majalla" w:hAnsi="Sakkal Majalla" w:cs="Sakkal Majalla" w:hint="cs"/>
          <w:b/>
          <w:bCs/>
          <w:sz w:val="36"/>
          <w:szCs w:val="36"/>
          <w:rtl/>
        </w:rPr>
        <w:t>12.1 الأساليب الإحصائية المستخدمة</w:t>
      </w:r>
      <w:bookmarkEnd w:id="19"/>
      <w:r w:rsidRPr="00C03DFB">
        <w:rPr>
          <w:rFonts w:ascii="Sakkal Majalla" w:hAnsi="Sakkal Majalla" w:cs="Sakkal Majalla" w:hint="cs"/>
          <w:b/>
          <w:bCs/>
          <w:sz w:val="36"/>
          <w:szCs w:val="36"/>
          <w:rtl/>
        </w:rPr>
        <w:t xml:space="preserve"> </w:t>
      </w:r>
    </w:p>
    <w:p w14:paraId="6FD98BA4" w14:textId="77777777" w:rsidR="003E1B1C" w:rsidRPr="00EC1AA7" w:rsidRDefault="003E1B1C" w:rsidP="00C03DFB">
      <w:pPr>
        <w:spacing w:before="100" w:beforeAutospacing="1" w:after="100" w:afterAutospacing="1" w:line="360" w:lineRule="auto"/>
        <w:ind w:firstLine="720"/>
        <w:jc w:val="both"/>
        <w:rPr>
          <w:rFonts w:ascii="Sakkal Majalla" w:hAnsi="Sakkal Majalla" w:cs="Sakkal Majalla"/>
          <w:sz w:val="28"/>
          <w:szCs w:val="28"/>
          <w:rtl/>
        </w:rPr>
      </w:pPr>
      <w:r w:rsidRPr="00EC1AA7">
        <w:rPr>
          <w:rFonts w:ascii="Sakkal Majalla" w:hAnsi="Sakkal Majalla" w:cs="Sakkal Majalla" w:hint="cs"/>
          <w:sz w:val="28"/>
          <w:szCs w:val="28"/>
          <w:rtl/>
        </w:rPr>
        <w:t xml:space="preserve">لاختبار أسئلة وفرضيات الدراسة والإجابة عنها قام الباحث باستخدام التقنيات الإحصائية للعلوم الاجتماعية </w:t>
      </w:r>
      <w:r w:rsidRPr="00EC1AA7">
        <w:rPr>
          <w:rFonts w:ascii="Sakkal Majalla" w:hAnsi="Sakkal Majalla" w:cs="Sakkal Majalla" w:hint="cs"/>
          <w:sz w:val="28"/>
          <w:szCs w:val="28"/>
        </w:rPr>
        <w:t>Statistical Package for Social Sciences - SPSS</w:t>
      </w:r>
      <w:r w:rsidRPr="00EC1AA7">
        <w:rPr>
          <w:rFonts w:ascii="Sakkal Majalla" w:hAnsi="Sakkal Majalla" w:cs="Sakkal Majalla" w:hint="cs"/>
          <w:sz w:val="28"/>
          <w:szCs w:val="28"/>
          <w:rtl/>
        </w:rPr>
        <w:t xml:space="preserve"> كما يلي:</w:t>
      </w:r>
    </w:p>
    <w:p w14:paraId="07CF1807" w14:textId="77777777" w:rsidR="003E1B1C" w:rsidRPr="00C03DFB" w:rsidRDefault="003E1B1C" w:rsidP="00C03DFB">
      <w:pPr>
        <w:spacing w:before="100" w:beforeAutospacing="1" w:after="100" w:afterAutospacing="1" w:line="360" w:lineRule="auto"/>
        <w:ind w:firstLine="720"/>
        <w:jc w:val="both"/>
        <w:rPr>
          <w:rFonts w:ascii="Sakkal Majalla" w:hAnsi="Sakkal Majalla" w:cs="Sakkal Majalla"/>
          <w:b/>
          <w:bCs/>
          <w:sz w:val="32"/>
          <w:szCs w:val="32"/>
          <w:rtl/>
        </w:rPr>
      </w:pPr>
      <w:r w:rsidRPr="00C03DFB">
        <w:rPr>
          <w:rFonts w:ascii="Sakkal Majalla" w:hAnsi="Sakkal Majalla" w:cs="Sakkal Majalla" w:hint="cs"/>
          <w:b/>
          <w:bCs/>
          <w:sz w:val="32"/>
          <w:szCs w:val="32"/>
          <w:rtl/>
        </w:rPr>
        <w:lastRenderedPageBreak/>
        <w:t xml:space="preserve">أولا: أساليب الإحصاء الوصفي </w:t>
      </w:r>
      <w:r w:rsidRPr="00C03DFB">
        <w:rPr>
          <w:rFonts w:ascii="Sakkal Majalla" w:hAnsi="Sakkal Majalla" w:cs="Sakkal Majalla" w:hint="cs"/>
          <w:b/>
          <w:bCs/>
          <w:sz w:val="32"/>
          <w:szCs w:val="32"/>
        </w:rPr>
        <w:t>Descriptive Statistic Measures</w:t>
      </w:r>
      <w:r w:rsidRPr="00C03DFB">
        <w:rPr>
          <w:rFonts w:ascii="Sakkal Majalla" w:hAnsi="Sakkal Majalla" w:cs="Sakkal Majalla" w:hint="cs"/>
          <w:b/>
          <w:bCs/>
          <w:sz w:val="32"/>
          <w:szCs w:val="32"/>
          <w:rtl/>
        </w:rPr>
        <w:t>: والتي تم استخدامها لوصف الخصائص الديمغرافية والوظيفية للعاملين عينة الدراسة، وتشمل:</w:t>
      </w:r>
    </w:p>
    <w:p w14:paraId="2ED98B5A" w14:textId="77777777" w:rsidR="003E1B1C" w:rsidRPr="00EC1AA7" w:rsidRDefault="003E1B1C" w:rsidP="00111F63">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EC1AA7">
        <w:rPr>
          <w:rFonts w:ascii="Sakkal Majalla" w:hAnsi="Sakkal Majalla" w:cs="Sakkal Majalla" w:hint="cs"/>
          <w:sz w:val="28"/>
          <w:szCs w:val="28"/>
          <w:rtl/>
        </w:rPr>
        <w:t>التكرارات: لوصف الخصائص الشخصية والوظيفية للعاملين عينة الدراسة.</w:t>
      </w:r>
    </w:p>
    <w:p w14:paraId="6AC3C81F" w14:textId="77777777" w:rsidR="003E1B1C" w:rsidRPr="00EC1AA7" w:rsidRDefault="003E1B1C" w:rsidP="00111F63">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EC1AA7">
        <w:rPr>
          <w:rFonts w:ascii="Sakkal Majalla" w:hAnsi="Sakkal Majalla" w:cs="Sakkal Majalla" w:hint="cs"/>
          <w:sz w:val="28"/>
          <w:szCs w:val="28"/>
          <w:rtl/>
        </w:rPr>
        <w:t>النسب المئوية: تم استخدامها لمعرفة التوزيعات التكرارية للعاملين عينة الدراسة.</w:t>
      </w:r>
    </w:p>
    <w:p w14:paraId="73E13196" w14:textId="77777777" w:rsidR="003E1B1C" w:rsidRPr="00EC1AA7" w:rsidRDefault="003E1B1C" w:rsidP="00111F63">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EC1AA7">
        <w:rPr>
          <w:rFonts w:ascii="Sakkal Majalla" w:hAnsi="Sakkal Majalla" w:cs="Sakkal Majalla" w:hint="cs"/>
          <w:sz w:val="28"/>
          <w:szCs w:val="28"/>
          <w:rtl/>
        </w:rPr>
        <w:t>المتوسط الحسابي: استخدم لمعرفة متوسط إجابات للعاملين عينة الدراسة عن فقرات الأبعاد.</w:t>
      </w:r>
    </w:p>
    <w:p w14:paraId="21385004" w14:textId="77777777" w:rsidR="003E1B1C" w:rsidRPr="00EC1AA7" w:rsidRDefault="003E1B1C" w:rsidP="00111F63">
      <w:pPr>
        <w:numPr>
          <w:ilvl w:val="0"/>
          <w:numId w:val="3"/>
        </w:numPr>
        <w:spacing w:before="100" w:beforeAutospacing="1" w:after="100" w:afterAutospacing="1" w:line="360" w:lineRule="auto"/>
        <w:ind w:left="423"/>
        <w:jc w:val="both"/>
        <w:rPr>
          <w:rFonts w:ascii="Sakkal Majalla" w:hAnsi="Sakkal Majalla" w:cs="Sakkal Majalla"/>
          <w:sz w:val="28"/>
          <w:szCs w:val="28"/>
          <w:rtl/>
        </w:rPr>
      </w:pPr>
      <w:r w:rsidRPr="00EC1AA7">
        <w:rPr>
          <w:rFonts w:ascii="Sakkal Majalla" w:hAnsi="Sakkal Majalla" w:cs="Sakkal Majalla" w:hint="cs"/>
          <w:sz w:val="28"/>
          <w:szCs w:val="28"/>
          <w:rtl/>
        </w:rPr>
        <w:t>الانحراف المعياري: استخدم لمعرفة تشتت إجابات العاملين عينة الدراسة عن المتوسط الحسابي.</w:t>
      </w:r>
    </w:p>
    <w:p w14:paraId="631DA4D9" w14:textId="77777777" w:rsidR="00C03DFB" w:rsidRDefault="00C03DFB" w:rsidP="00002FAA">
      <w:pPr>
        <w:spacing w:before="100" w:beforeAutospacing="1" w:after="100" w:afterAutospacing="1" w:line="360" w:lineRule="auto"/>
        <w:jc w:val="both"/>
        <w:rPr>
          <w:rFonts w:ascii="Sakkal Majalla" w:hAnsi="Sakkal Majalla" w:cs="Sakkal Majalla"/>
          <w:b/>
          <w:bCs/>
          <w:sz w:val="36"/>
          <w:szCs w:val="36"/>
          <w:rtl/>
        </w:rPr>
      </w:pPr>
    </w:p>
    <w:p w14:paraId="08625B22" w14:textId="77777777" w:rsidR="003E1B1C" w:rsidRPr="00C03DFB" w:rsidRDefault="003E1B1C" w:rsidP="00002FAA">
      <w:pPr>
        <w:spacing w:before="100" w:beforeAutospacing="1" w:after="100" w:afterAutospacing="1" w:line="360" w:lineRule="auto"/>
        <w:jc w:val="both"/>
        <w:rPr>
          <w:rFonts w:ascii="Sakkal Majalla" w:hAnsi="Sakkal Majalla" w:cs="Sakkal Majalla"/>
          <w:b/>
          <w:bCs/>
          <w:sz w:val="20"/>
          <w:szCs w:val="20"/>
          <w:rtl/>
        </w:rPr>
      </w:pPr>
      <w:r w:rsidRPr="00C03DFB">
        <w:rPr>
          <w:rFonts w:ascii="Sakkal Majalla" w:hAnsi="Sakkal Majalla" w:cs="Sakkal Majalla" w:hint="cs"/>
          <w:b/>
          <w:bCs/>
          <w:sz w:val="32"/>
          <w:szCs w:val="32"/>
          <w:rtl/>
        </w:rPr>
        <w:t>ثانيا: الإحصاء التحليلي:</w:t>
      </w:r>
      <w:r w:rsidRPr="00C03DFB">
        <w:rPr>
          <w:rFonts w:ascii="Sakkal Majalla" w:hAnsi="Sakkal Majalla" w:cs="Sakkal Majalla" w:hint="cs"/>
          <w:b/>
          <w:bCs/>
          <w:sz w:val="32"/>
          <w:szCs w:val="32"/>
          <w:rtl/>
        </w:rPr>
        <w:tab/>
      </w:r>
    </w:p>
    <w:p w14:paraId="404EEB3D" w14:textId="77777777" w:rsidR="003E1B1C" w:rsidRPr="00EC1AA7" w:rsidRDefault="003E1B1C" w:rsidP="00111F63">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EC1AA7">
        <w:rPr>
          <w:rFonts w:ascii="Sakkal Majalla" w:hAnsi="Sakkal Majalla" w:cs="Sakkal Majalla" w:hint="cs"/>
          <w:sz w:val="28"/>
          <w:szCs w:val="28"/>
          <w:rtl/>
        </w:rPr>
        <w:t>معامل الثبات كرو نباخ الفـا: للتعرف على مدى الاتساق الداخلي لفقرات ابعـاد متغيرات الدراسة.</w:t>
      </w:r>
    </w:p>
    <w:p w14:paraId="2EA34C5E" w14:textId="77777777" w:rsidR="003E1B1C" w:rsidRPr="00EC1AA7" w:rsidRDefault="003E1B1C" w:rsidP="00111F63">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EC1AA7">
        <w:rPr>
          <w:rFonts w:ascii="Sakkal Majalla" w:hAnsi="Sakkal Majalla" w:cs="Sakkal Majalla" w:hint="cs"/>
          <w:sz w:val="28"/>
          <w:szCs w:val="28"/>
          <w:rtl/>
        </w:rPr>
        <w:t xml:space="preserve">الانحدار المتعدد: لاختبار </w:t>
      </w:r>
      <w:proofErr w:type="gramStart"/>
      <w:r w:rsidRPr="00EC1AA7">
        <w:rPr>
          <w:rFonts w:ascii="Sakkal Majalla" w:hAnsi="Sakkal Majalla" w:cs="Sakkal Majalla" w:hint="cs"/>
          <w:sz w:val="28"/>
          <w:szCs w:val="28"/>
          <w:rtl/>
        </w:rPr>
        <w:t>اثر</w:t>
      </w:r>
      <w:proofErr w:type="gramEnd"/>
      <w:r w:rsidRPr="00EC1AA7">
        <w:rPr>
          <w:rFonts w:ascii="Sakkal Majalla" w:hAnsi="Sakkal Majalla" w:cs="Sakkal Majalla" w:hint="cs"/>
          <w:sz w:val="28"/>
          <w:szCs w:val="28"/>
          <w:rtl/>
        </w:rPr>
        <w:t xml:space="preserve"> المتغير المستقل في المتغير التابع.</w:t>
      </w:r>
    </w:p>
    <w:p w14:paraId="49B57762" w14:textId="77777777" w:rsidR="003E1B1C" w:rsidRPr="00EC1AA7" w:rsidRDefault="003E1B1C" w:rsidP="00111F63">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EC1AA7">
        <w:rPr>
          <w:rFonts w:ascii="Sakkal Majalla" w:hAnsi="Sakkal Majalla" w:cs="Sakkal Majalla" w:hint="cs"/>
          <w:sz w:val="28"/>
          <w:szCs w:val="28"/>
          <w:rtl/>
        </w:rPr>
        <w:t>ارتباط بيرسون: للتحقق من عدم وجود ارتباط ذاتي عالي بين ابعاد المتغير المستقل.</w:t>
      </w:r>
    </w:p>
    <w:p w14:paraId="51B1BE25" w14:textId="77777777" w:rsidR="003E1B1C" w:rsidRPr="00EC1AA7" w:rsidRDefault="003E1B1C" w:rsidP="00111F63">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EC1AA7">
        <w:rPr>
          <w:rFonts w:ascii="Sakkal Majalla" w:hAnsi="Sakkal Majalla" w:cs="Sakkal Majalla" w:hint="cs"/>
          <w:sz w:val="28"/>
          <w:szCs w:val="28"/>
        </w:rPr>
        <w:t>Kolmogorov-</w:t>
      </w:r>
      <w:proofErr w:type="spellStart"/>
      <w:r w:rsidRPr="00EC1AA7">
        <w:rPr>
          <w:rFonts w:ascii="Sakkal Majalla" w:hAnsi="Sakkal Majalla" w:cs="Sakkal Majalla" w:hint="cs"/>
          <w:sz w:val="28"/>
          <w:szCs w:val="28"/>
        </w:rPr>
        <w:t>Smnnov</w:t>
      </w:r>
      <w:proofErr w:type="spellEnd"/>
      <w:r w:rsidRPr="00EC1AA7">
        <w:rPr>
          <w:rFonts w:ascii="Sakkal Majalla" w:hAnsi="Sakkal Majalla" w:cs="Sakkal Majalla" w:hint="cs"/>
          <w:sz w:val="28"/>
          <w:szCs w:val="28"/>
          <w:rtl/>
        </w:rPr>
        <w:t xml:space="preserve"> للتعرف على تحقق ظاهرة التوزيع الطبيعي لبيانات الدراسة.</w:t>
      </w:r>
    </w:p>
    <w:p w14:paraId="4DB3DA2D" w14:textId="738622F2" w:rsidR="003E1B1C" w:rsidRDefault="003E1B1C" w:rsidP="00111F63">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EC1AA7">
        <w:rPr>
          <w:rFonts w:ascii="Sakkal Majalla" w:hAnsi="Sakkal Majalla" w:cs="Sakkal Majalla" w:hint="cs"/>
          <w:sz w:val="28"/>
          <w:szCs w:val="28"/>
          <w:rtl/>
        </w:rPr>
        <w:t>تحليل الانحدار الهرمي: لاختبار دور المتغير المعدل في تحسين أثر المتغير المستقل في المتغير التابع.</w:t>
      </w:r>
    </w:p>
    <w:p w14:paraId="039BFF49" w14:textId="48D7FAE7" w:rsidR="00C03DFB" w:rsidRPr="00C03DFB" w:rsidRDefault="00C03DFB" w:rsidP="00C03DFB">
      <w:pPr>
        <w:spacing w:before="100" w:beforeAutospacing="1" w:after="100" w:afterAutospacing="1" w:line="360" w:lineRule="auto"/>
        <w:jc w:val="both"/>
        <w:outlineLvl w:val="1"/>
        <w:rPr>
          <w:rFonts w:ascii="Sakkal Majalla" w:hAnsi="Sakkal Majalla" w:cs="Sakkal Majalla"/>
          <w:b/>
          <w:bCs/>
          <w:sz w:val="36"/>
          <w:szCs w:val="36"/>
          <w:rtl/>
        </w:rPr>
      </w:pPr>
      <w:bookmarkStart w:id="20" w:name="_Toc173111359"/>
      <w:r w:rsidRPr="00C03DFB">
        <w:rPr>
          <w:rFonts w:ascii="Sakkal Majalla" w:hAnsi="Sakkal Majalla" w:cs="Sakkal Majalla" w:hint="cs"/>
          <w:b/>
          <w:bCs/>
          <w:sz w:val="36"/>
          <w:szCs w:val="36"/>
          <w:rtl/>
        </w:rPr>
        <w:t>13.1 حدود الدراسة</w:t>
      </w:r>
      <w:bookmarkEnd w:id="20"/>
      <w:r w:rsidRPr="00C03DFB">
        <w:rPr>
          <w:rFonts w:ascii="Sakkal Majalla" w:hAnsi="Sakkal Majalla" w:cs="Sakkal Majalla" w:hint="cs"/>
          <w:b/>
          <w:bCs/>
          <w:sz w:val="36"/>
          <w:szCs w:val="36"/>
          <w:rtl/>
        </w:rPr>
        <w:t xml:space="preserve"> </w:t>
      </w:r>
    </w:p>
    <w:p w14:paraId="370F4B9F" w14:textId="02CF3E1E" w:rsidR="00991CFE" w:rsidRPr="00EC1AA7" w:rsidRDefault="003E1B1C" w:rsidP="00111F63">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C03DFB">
        <w:rPr>
          <w:rFonts w:ascii="Sakkal Majalla" w:hAnsi="Sakkal Majalla" w:cs="Sakkal Majalla" w:hint="cs"/>
          <w:b/>
          <w:bCs/>
          <w:sz w:val="28"/>
          <w:szCs w:val="28"/>
          <w:rtl/>
        </w:rPr>
        <w:t>حدود موضوعية:</w:t>
      </w:r>
      <w:r w:rsidRPr="00EC1AA7">
        <w:rPr>
          <w:rFonts w:ascii="Sakkal Majalla" w:hAnsi="Sakkal Majalla" w:cs="Sakkal Majalla" w:hint="cs"/>
          <w:sz w:val="28"/>
          <w:szCs w:val="28"/>
          <w:rtl/>
        </w:rPr>
        <w:t xml:space="preserve"> </w:t>
      </w:r>
      <w:r w:rsidR="00CA5BBF" w:rsidRPr="00EC1AA7">
        <w:rPr>
          <w:rFonts w:ascii="Sakkal Majalla" w:hAnsi="Sakkal Majalla" w:cs="Sakkal Majalla" w:hint="cs"/>
          <w:sz w:val="28"/>
          <w:szCs w:val="28"/>
          <w:rtl/>
        </w:rPr>
        <w:t xml:space="preserve">سوف تقوم </w:t>
      </w:r>
      <w:r w:rsidRPr="00EC1AA7">
        <w:rPr>
          <w:rFonts w:ascii="Sakkal Majalla" w:hAnsi="Sakkal Majalla" w:cs="Sakkal Majalla" w:hint="cs"/>
          <w:sz w:val="28"/>
          <w:szCs w:val="28"/>
          <w:rtl/>
        </w:rPr>
        <w:t xml:space="preserve">الدراسة بقياس </w:t>
      </w:r>
      <w:r w:rsidR="00991CFE" w:rsidRPr="00EC1AA7">
        <w:rPr>
          <w:rFonts w:ascii="Sakkal Majalla" w:hAnsi="Sakkal Majalla" w:cs="Sakkal Majalla" w:hint="cs"/>
          <w:sz w:val="28"/>
          <w:szCs w:val="28"/>
          <w:rtl/>
        </w:rPr>
        <w:t xml:space="preserve">أثر البنية الرقمية </w:t>
      </w:r>
      <w:proofErr w:type="gramStart"/>
      <w:r w:rsidR="00991CFE" w:rsidRPr="00EC1AA7">
        <w:rPr>
          <w:rFonts w:ascii="Sakkal Majalla" w:hAnsi="Sakkal Majalla" w:cs="Sakkal Majalla" w:hint="cs"/>
          <w:sz w:val="28"/>
          <w:szCs w:val="28"/>
          <w:rtl/>
        </w:rPr>
        <w:t>( تكنولوجيا</w:t>
      </w:r>
      <w:proofErr w:type="gramEnd"/>
      <w:r w:rsidR="00991CFE" w:rsidRPr="00EC1AA7">
        <w:rPr>
          <w:rFonts w:ascii="Sakkal Majalla" w:hAnsi="Sakkal Majalla" w:cs="Sakkal Majalla" w:hint="cs"/>
          <w:sz w:val="28"/>
          <w:szCs w:val="28"/>
          <w:rtl/>
        </w:rPr>
        <w:t xml:space="preserve"> المعلومات – الإدارة الإلكترونية – الموارد البشرية الإلكترونية )على تحقيق رضاء العملاء</w:t>
      </w:r>
    </w:p>
    <w:p w14:paraId="2C37EB12" w14:textId="5448E971" w:rsidR="003E1B1C" w:rsidRPr="00EC1AA7" w:rsidRDefault="003E1B1C" w:rsidP="00111F63">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EC1AA7">
        <w:rPr>
          <w:rFonts w:ascii="Sakkal Majalla" w:hAnsi="Sakkal Majalla" w:cs="Sakkal Majalla" w:hint="cs"/>
          <w:sz w:val="28"/>
          <w:szCs w:val="28"/>
          <w:rtl/>
        </w:rPr>
        <w:t xml:space="preserve"> </w:t>
      </w:r>
      <w:r w:rsidRPr="00C03DFB">
        <w:rPr>
          <w:rFonts w:ascii="Sakkal Majalla" w:hAnsi="Sakkal Majalla" w:cs="Sakkal Majalla" w:hint="cs"/>
          <w:b/>
          <w:bCs/>
          <w:sz w:val="28"/>
          <w:szCs w:val="28"/>
          <w:rtl/>
        </w:rPr>
        <w:t>حدود مكانية:</w:t>
      </w:r>
      <w:r w:rsidRPr="00EC1AA7">
        <w:rPr>
          <w:rFonts w:ascii="Sakkal Majalla" w:hAnsi="Sakkal Majalla" w:cs="Sakkal Majalla" w:hint="cs"/>
          <w:sz w:val="28"/>
          <w:szCs w:val="28"/>
          <w:rtl/>
        </w:rPr>
        <w:t xml:space="preserve"> </w:t>
      </w:r>
      <w:r w:rsidR="00CA5BBF" w:rsidRPr="00EC1AA7">
        <w:rPr>
          <w:rFonts w:ascii="Sakkal Majalla" w:hAnsi="Sakkal Majalla" w:cs="Sakkal Majalla" w:hint="cs"/>
          <w:sz w:val="28"/>
          <w:szCs w:val="28"/>
          <w:rtl/>
        </w:rPr>
        <w:t>ست</w:t>
      </w:r>
      <w:r w:rsidR="00991CFE" w:rsidRPr="00EC1AA7">
        <w:rPr>
          <w:rFonts w:ascii="Sakkal Majalla" w:hAnsi="Sakkal Majalla" w:cs="Sakkal Majalla" w:hint="cs"/>
          <w:sz w:val="28"/>
          <w:szCs w:val="28"/>
          <w:rtl/>
        </w:rPr>
        <w:t>قتصر الدراسة على هيئة الزكاة والضريبة والجمارك</w:t>
      </w:r>
      <w:r w:rsidRPr="00EC1AA7">
        <w:rPr>
          <w:rFonts w:ascii="Sakkal Majalla" w:hAnsi="Sakkal Majalla" w:cs="Sakkal Majalla" w:hint="cs"/>
          <w:sz w:val="28"/>
          <w:szCs w:val="28"/>
          <w:rtl/>
        </w:rPr>
        <w:t>.</w:t>
      </w:r>
    </w:p>
    <w:p w14:paraId="7841CEFA" w14:textId="10A4D595" w:rsidR="003E1B1C" w:rsidRPr="00EC1AA7" w:rsidRDefault="003E1B1C" w:rsidP="00111F63">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C03DFB">
        <w:rPr>
          <w:rFonts w:ascii="Sakkal Majalla" w:hAnsi="Sakkal Majalla" w:cs="Sakkal Majalla" w:hint="cs"/>
          <w:b/>
          <w:bCs/>
          <w:sz w:val="28"/>
          <w:szCs w:val="28"/>
          <w:rtl/>
        </w:rPr>
        <w:t>حدود زمانية:</w:t>
      </w:r>
      <w:r w:rsidRPr="00EC1AA7">
        <w:rPr>
          <w:rFonts w:ascii="Sakkal Majalla" w:hAnsi="Sakkal Majalla" w:cs="Sakkal Majalla" w:hint="cs"/>
          <w:sz w:val="28"/>
          <w:szCs w:val="28"/>
          <w:rtl/>
        </w:rPr>
        <w:t xml:space="preserve"> </w:t>
      </w:r>
      <w:r w:rsidR="00CA5BBF" w:rsidRPr="00EC1AA7">
        <w:rPr>
          <w:rFonts w:ascii="Sakkal Majalla" w:hAnsi="Sakkal Majalla" w:cs="Sakkal Majalla" w:hint="cs"/>
          <w:sz w:val="28"/>
          <w:szCs w:val="28"/>
          <w:rtl/>
        </w:rPr>
        <w:t xml:space="preserve">سوف يتم إعداد الدراسة خلال </w:t>
      </w:r>
      <w:r w:rsidRPr="00EC1AA7">
        <w:rPr>
          <w:rFonts w:ascii="Sakkal Majalla" w:hAnsi="Sakkal Majalla" w:cs="Sakkal Majalla" w:hint="cs"/>
          <w:sz w:val="28"/>
          <w:szCs w:val="28"/>
          <w:rtl/>
        </w:rPr>
        <w:t>العام الدراسي 2024.</w:t>
      </w:r>
    </w:p>
    <w:p w14:paraId="0FAE4AEE" w14:textId="68ECF438" w:rsidR="003E1B1C" w:rsidRPr="00EC1AA7" w:rsidRDefault="003E1B1C" w:rsidP="00111F63">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C03DFB">
        <w:rPr>
          <w:rFonts w:ascii="Sakkal Majalla" w:hAnsi="Sakkal Majalla" w:cs="Sakkal Majalla" w:hint="cs"/>
          <w:b/>
          <w:bCs/>
          <w:sz w:val="28"/>
          <w:szCs w:val="28"/>
          <w:rtl/>
        </w:rPr>
        <w:lastRenderedPageBreak/>
        <w:t>حدود بشرية:</w:t>
      </w:r>
      <w:r w:rsidRPr="00EC1AA7">
        <w:rPr>
          <w:rFonts w:ascii="Sakkal Majalla" w:hAnsi="Sakkal Majalla" w:cs="Sakkal Majalla" w:hint="cs"/>
          <w:sz w:val="28"/>
          <w:szCs w:val="28"/>
          <w:rtl/>
        </w:rPr>
        <w:t xml:space="preserve"> </w:t>
      </w:r>
      <w:r w:rsidR="00CA5BBF" w:rsidRPr="00EC1AA7">
        <w:rPr>
          <w:rFonts w:ascii="Sakkal Majalla" w:hAnsi="Sakkal Majalla" w:cs="Sakkal Majalla" w:hint="cs"/>
          <w:sz w:val="28"/>
          <w:szCs w:val="28"/>
          <w:rtl/>
        </w:rPr>
        <w:t>سي</w:t>
      </w:r>
      <w:r w:rsidRPr="00EC1AA7">
        <w:rPr>
          <w:rFonts w:ascii="Sakkal Majalla" w:hAnsi="Sakkal Majalla" w:cs="Sakkal Majalla" w:hint="cs"/>
          <w:sz w:val="28"/>
          <w:szCs w:val="28"/>
          <w:rtl/>
        </w:rPr>
        <w:t xml:space="preserve">تم التطبيق </w:t>
      </w:r>
      <w:proofErr w:type="gramStart"/>
      <w:r w:rsidRPr="00EC1AA7">
        <w:rPr>
          <w:rFonts w:ascii="Sakkal Majalla" w:hAnsi="Sakkal Majalla" w:cs="Sakkal Majalla" w:hint="cs"/>
          <w:sz w:val="28"/>
          <w:szCs w:val="28"/>
          <w:rtl/>
        </w:rPr>
        <w:t>علي</w:t>
      </w:r>
      <w:proofErr w:type="gramEnd"/>
      <w:r w:rsidRPr="00EC1AA7">
        <w:rPr>
          <w:rFonts w:ascii="Sakkal Majalla" w:hAnsi="Sakkal Majalla" w:cs="Sakkal Majalla" w:hint="cs"/>
          <w:sz w:val="28"/>
          <w:szCs w:val="28"/>
          <w:rtl/>
        </w:rPr>
        <w:t xml:space="preserve"> العاملين في </w:t>
      </w:r>
      <w:r w:rsidR="00CA5BBF" w:rsidRPr="00EC1AA7">
        <w:rPr>
          <w:rFonts w:ascii="Sakkal Majalla" w:hAnsi="Sakkal Majalla" w:cs="Sakkal Majalla" w:hint="cs"/>
          <w:sz w:val="28"/>
          <w:szCs w:val="28"/>
          <w:rtl/>
          <w:lang w:bidi="ar-EG"/>
        </w:rPr>
        <w:t>هيئة الزكاة والضريبة والجمارك</w:t>
      </w:r>
      <w:r w:rsidRPr="00EC1AA7">
        <w:rPr>
          <w:rFonts w:ascii="Sakkal Majalla" w:hAnsi="Sakkal Majalla" w:cs="Sakkal Majalla" w:hint="cs"/>
          <w:sz w:val="28"/>
          <w:szCs w:val="28"/>
          <w:rtl/>
        </w:rPr>
        <w:t>.</w:t>
      </w:r>
    </w:p>
    <w:p w14:paraId="112F8EE7" w14:textId="77777777" w:rsidR="00743938" w:rsidRPr="00EC1AA7" w:rsidRDefault="00743938" w:rsidP="00002FAA">
      <w:pPr>
        <w:spacing w:before="100" w:beforeAutospacing="1" w:after="100" w:afterAutospacing="1" w:line="360" w:lineRule="auto"/>
        <w:jc w:val="both"/>
        <w:rPr>
          <w:rFonts w:ascii="Sakkal Majalla" w:hAnsi="Sakkal Majalla" w:cs="Sakkal Majalla"/>
          <w:sz w:val="28"/>
          <w:szCs w:val="28"/>
          <w:rtl/>
        </w:rPr>
      </w:pPr>
    </w:p>
    <w:p w14:paraId="08882688" w14:textId="70A81CC9" w:rsidR="00762945" w:rsidRPr="009C4BB1" w:rsidRDefault="00E13739" w:rsidP="009C4BB1">
      <w:pPr>
        <w:spacing w:before="100" w:beforeAutospacing="1" w:after="100" w:afterAutospacing="1" w:line="360" w:lineRule="auto"/>
        <w:jc w:val="center"/>
        <w:outlineLvl w:val="0"/>
        <w:rPr>
          <w:rFonts w:ascii="Sakkal Majalla" w:eastAsia="Calibri" w:hAnsi="Sakkal Majalla" w:cs="Sakkal Majalla"/>
          <w:b/>
          <w:bCs/>
          <w:sz w:val="40"/>
          <w:szCs w:val="40"/>
          <w:rtl/>
          <w:lang w:bidi="ar-EG"/>
          <w14:ligatures w14:val="none"/>
        </w:rPr>
      </w:pPr>
      <w:r w:rsidRPr="009C4BB1">
        <w:rPr>
          <w:rFonts w:ascii="Sakkal Majalla" w:hAnsi="Sakkal Majalla" w:cs="Sakkal Majalla"/>
          <w:sz w:val="36"/>
          <w:szCs w:val="36"/>
          <w:rtl/>
        </w:rPr>
        <w:br w:type="page"/>
      </w:r>
      <w:bookmarkStart w:id="21" w:name="_Toc173111360"/>
      <w:r w:rsidR="00762945" w:rsidRPr="009C4BB1">
        <w:rPr>
          <w:rFonts w:ascii="Sakkal Majalla" w:eastAsia="Calibri" w:hAnsi="Sakkal Majalla" w:cs="Sakkal Majalla"/>
          <w:b/>
          <w:bCs/>
          <w:sz w:val="40"/>
          <w:szCs w:val="40"/>
          <w:rtl/>
          <w:lang w:bidi="ar-EG"/>
          <w14:ligatures w14:val="none"/>
        </w:rPr>
        <w:lastRenderedPageBreak/>
        <w:t xml:space="preserve">الفصل </w:t>
      </w:r>
      <w:proofErr w:type="spellStart"/>
      <w:proofErr w:type="gramStart"/>
      <w:r w:rsidR="00762945" w:rsidRPr="009C4BB1">
        <w:rPr>
          <w:rFonts w:ascii="Sakkal Majalla" w:eastAsia="Calibri" w:hAnsi="Sakkal Majalla" w:cs="Sakkal Majalla"/>
          <w:b/>
          <w:bCs/>
          <w:sz w:val="40"/>
          <w:szCs w:val="40"/>
          <w:rtl/>
          <w:lang w:bidi="ar-EG"/>
          <w14:ligatures w14:val="none"/>
        </w:rPr>
        <w:t>الثانى</w:t>
      </w:r>
      <w:proofErr w:type="spellEnd"/>
      <w:r w:rsidR="00762945" w:rsidRPr="009C4BB1">
        <w:rPr>
          <w:rFonts w:ascii="Sakkal Majalla" w:eastAsia="Calibri" w:hAnsi="Sakkal Majalla" w:cs="Sakkal Majalla"/>
          <w:b/>
          <w:bCs/>
          <w:sz w:val="40"/>
          <w:szCs w:val="40"/>
          <w:rtl/>
          <w:lang w:bidi="ar-EG"/>
          <w14:ligatures w14:val="none"/>
        </w:rPr>
        <w:t xml:space="preserve"> :</w:t>
      </w:r>
      <w:proofErr w:type="gramEnd"/>
      <w:r w:rsidR="00762945" w:rsidRPr="009C4BB1">
        <w:rPr>
          <w:rFonts w:ascii="Sakkal Majalla" w:eastAsia="Calibri" w:hAnsi="Sakkal Majalla" w:cs="Sakkal Majalla"/>
          <w:b/>
          <w:bCs/>
          <w:sz w:val="40"/>
          <w:szCs w:val="40"/>
          <w:rtl/>
          <w:lang w:bidi="ar-EG"/>
          <w14:ligatures w14:val="none"/>
        </w:rPr>
        <w:t xml:space="preserve"> الاطار </w:t>
      </w:r>
      <w:proofErr w:type="spellStart"/>
      <w:r w:rsidR="00762945" w:rsidRPr="009C4BB1">
        <w:rPr>
          <w:rFonts w:ascii="Sakkal Majalla" w:eastAsia="Calibri" w:hAnsi="Sakkal Majalla" w:cs="Sakkal Majalla"/>
          <w:b/>
          <w:bCs/>
          <w:sz w:val="40"/>
          <w:szCs w:val="40"/>
          <w:rtl/>
          <w:lang w:bidi="ar-EG"/>
          <w14:ligatures w14:val="none"/>
        </w:rPr>
        <w:t>النظرى</w:t>
      </w:r>
      <w:bookmarkEnd w:id="21"/>
      <w:proofErr w:type="spellEnd"/>
    </w:p>
    <w:p w14:paraId="6A3AF6D0" w14:textId="77777777" w:rsidR="00762945" w:rsidRPr="009C4BB1" w:rsidRDefault="00762945" w:rsidP="009C4BB1">
      <w:pPr>
        <w:spacing w:before="100" w:beforeAutospacing="1" w:after="100" w:afterAutospacing="1" w:line="360" w:lineRule="auto"/>
        <w:jc w:val="both"/>
        <w:outlineLvl w:val="1"/>
        <w:rPr>
          <w:rFonts w:ascii="Sakkal Majalla" w:eastAsia="Calibri" w:hAnsi="Sakkal Majalla" w:cs="Sakkal Majalla"/>
          <w:b/>
          <w:bCs/>
          <w:sz w:val="36"/>
          <w:szCs w:val="36"/>
          <w14:ligatures w14:val="none"/>
        </w:rPr>
      </w:pPr>
      <w:bookmarkStart w:id="22" w:name="_Toc173111361"/>
      <w:r w:rsidRPr="009C4BB1">
        <w:rPr>
          <w:rFonts w:ascii="Sakkal Majalla" w:eastAsia="Calibri" w:hAnsi="Sakkal Majalla" w:cs="Sakkal Majalla" w:hint="cs"/>
          <w:b/>
          <w:bCs/>
          <w:sz w:val="36"/>
          <w:szCs w:val="36"/>
          <w:rtl/>
          <w14:ligatures w14:val="none"/>
        </w:rPr>
        <w:t>تمهيد</w:t>
      </w:r>
      <w:bookmarkEnd w:id="22"/>
    </w:p>
    <w:p w14:paraId="731B675F"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أصبحت تكنولوجيا المعلومات معيارا هاما يبين مدى كفاءة المؤسسات بالاعتماد على مدى توظيفها للتكنولوجيا وذلك في كافة المجالات والقطاعات الاتصالات الحديثة قدمت العالم على شكل قرية صغيرة و غيرت من مستوى التعامل بين كافة الدول و في بيئة الأعمال مما عزز الوصول إلى أي مكان و زمان بسهولة ويسر (2020 ,</w:t>
      </w:r>
      <w:proofErr w:type="spellStart"/>
      <w:r w:rsidRPr="00762945">
        <w:rPr>
          <w:rFonts w:ascii="Sakkal Majalla" w:eastAsia="Calibri" w:hAnsi="Sakkal Majalla" w:cs="Sakkal Majalla" w:hint="cs"/>
          <w:sz w:val="28"/>
          <w:szCs w:val="28"/>
          <w14:ligatures w14:val="none"/>
        </w:rPr>
        <w:t>Habes</w:t>
      </w:r>
      <w:proofErr w:type="spellEnd"/>
      <w:r w:rsidRPr="00762945">
        <w:rPr>
          <w:rFonts w:ascii="Sakkal Majalla" w:eastAsia="Calibri" w:hAnsi="Sakkal Majalla" w:cs="Sakkal Majalla" w:hint="cs"/>
          <w:sz w:val="28"/>
          <w:szCs w:val="28"/>
          <w14:ligatures w14:val="none"/>
        </w:rPr>
        <w:t xml:space="preserve"> et al</w:t>
      </w:r>
      <w:r w:rsidRPr="00762945">
        <w:rPr>
          <w:rFonts w:ascii="Sakkal Majalla" w:eastAsia="Calibri" w:hAnsi="Sakkal Majalla" w:cs="Sakkal Majalla" w:hint="cs"/>
          <w:sz w:val="28"/>
          <w:szCs w:val="28"/>
          <w:rtl/>
          <w14:ligatures w14:val="none"/>
        </w:rPr>
        <w:t>) ، ومن هنا قد برز مفهوم التحول الرقمي ليكون من الأساسيات للمؤسسات العامة والخاصة وعلى صعيد الخدمات و السلع بحيث يشمل كافة أبعاد المؤسسات وليس فقط عبارة عن توظيف للتكنولوجيا، التحول الرقمي عزز التواصل فيما بين المؤسسات سواء على مستوى المعاملات الخاصة أو الحكومية  (</w:t>
      </w:r>
      <w:r w:rsidRPr="00762945">
        <w:rPr>
          <w:rFonts w:ascii="Sakkal Majalla" w:eastAsia="Calibri" w:hAnsi="Sakkal Majalla" w:cs="Sakkal Majalla"/>
          <w:sz w:val="28"/>
          <w:szCs w:val="28"/>
          <w14:ligatures w14:val="none"/>
        </w:rPr>
        <w:t>al. 2019</w:t>
      </w:r>
      <w:r w:rsidRPr="00762945">
        <w:rPr>
          <w:rFonts w:ascii="Sakkal Majalla" w:eastAsia="Calibri" w:hAnsi="Sakkal Majalla" w:cs="Sakkal Majalla" w:hint="cs"/>
          <w:sz w:val="28"/>
          <w:szCs w:val="28"/>
          <w:rtl/>
          <w14:ligatures w14:val="none"/>
        </w:rPr>
        <w:t xml:space="preserve"> </w:t>
      </w:r>
      <w:r w:rsidRPr="00762945">
        <w:rPr>
          <w:rFonts w:ascii="Sakkal Majalla" w:eastAsia="Calibri" w:hAnsi="Sakkal Majalla" w:cs="Sakkal Majalla" w:hint="cs"/>
          <w:sz w:val="28"/>
          <w:szCs w:val="28"/>
          <w14:ligatures w14:val="none"/>
        </w:rPr>
        <w:t>Vial et</w:t>
      </w:r>
      <w:r w:rsidRPr="00762945">
        <w:rPr>
          <w:rFonts w:ascii="Sakkal Majalla" w:eastAsia="Calibri" w:hAnsi="Sakkal Majalla" w:cs="Sakkal Majalla" w:hint="cs"/>
          <w:sz w:val="28"/>
          <w:szCs w:val="28"/>
          <w:rtl/>
          <w14:ligatures w14:val="none"/>
        </w:rPr>
        <w:t>) .</w:t>
      </w:r>
    </w:p>
    <w:p w14:paraId="7D59913B" w14:textId="77777777" w:rsid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762945">
        <w:rPr>
          <w:rFonts w:ascii="Sakkal Majalla" w:eastAsia="Calibri" w:hAnsi="Sakkal Majalla" w:cs="Sakkal Majalla" w:hint="cs"/>
          <w:sz w:val="28"/>
          <w:szCs w:val="28"/>
          <w:rtl/>
          <w14:ligatures w14:val="none"/>
        </w:rPr>
        <w:t xml:space="preserve">إن التطور المذهل في الأجهزة والآلات والأنظمة الذكية قد يؤدي لاختصار الوقت وخفض التكلفة وتحقيق مرونة أكبر وكفاءة أكثر في العملية </w:t>
      </w:r>
      <w:proofErr w:type="gramStart"/>
      <w:r w:rsidRPr="00762945">
        <w:rPr>
          <w:rFonts w:ascii="Sakkal Majalla" w:eastAsia="Calibri" w:hAnsi="Sakkal Majalla" w:cs="Sakkal Majalla" w:hint="cs"/>
          <w:sz w:val="28"/>
          <w:szCs w:val="28"/>
          <w:rtl/>
          <w14:ligatures w14:val="none"/>
        </w:rPr>
        <w:t>الإنتاجية ،</w:t>
      </w:r>
      <w:proofErr w:type="gramEnd"/>
      <w:r w:rsidRPr="00762945">
        <w:rPr>
          <w:rFonts w:ascii="Sakkal Majalla" w:eastAsia="Calibri" w:hAnsi="Sakkal Majalla" w:cs="Sakkal Majalla" w:hint="cs"/>
          <w:sz w:val="28"/>
          <w:szCs w:val="28"/>
          <w:rtl/>
          <w14:ligatures w14:val="none"/>
        </w:rPr>
        <w:t xml:space="preserve"> وقدرة كبيرة في معالجة البيانات والذكاء الصناعي ولا شك أن هذه المستجدات ستعمل على اتساع نطاق التطوير والتغيير وحدوث تحولات غير مسبوقة في الاقتصاد وسوق العمل والقطاع الصناعي حيث يمثل التحول الرقمي واحدا من أهم دوافع ومحفزات النمو في كبرى الشركات والدوائر الحكومية مما يفرض على الشركات سباقا حاسما لتطوير حلول مبتكرة، تضمن استمراريتها في دائرة المنافسة. ويمكن القول إنه من الصعب جدا أن ترى تعريفا </w:t>
      </w:r>
      <w:proofErr w:type="spellStart"/>
      <w:r w:rsidRPr="00762945">
        <w:rPr>
          <w:rFonts w:ascii="Sakkal Majalla" w:eastAsia="Calibri" w:hAnsi="Sakkal Majalla" w:cs="Sakkal Majalla" w:hint="cs"/>
          <w:sz w:val="28"/>
          <w:szCs w:val="28"/>
          <w:rtl/>
          <w14:ligatures w14:val="none"/>
        </w:rPr>
        <w:t>موحدذًا</w:t>
      </w:r>
      <w:proofErr w:type="spellEnd"/>
      <w:r w:rsidRPr="00762945">
        <w:rPr>
          <w:rFonts w:ascii="Sakkal Majalla" w:eastAsia="Calibri" w:hAnsi="Sakkal Majalla" w:cs="Sakkal Majalla" w:hint="cs"/>
          <w:sz w:val="28"/>
          <w:szCs w:val="28"/>
          <w:rtl/>
          <w14:ligatures w14:val="none"/>
        </w:rPr>
        <w:t xml:space="preserve"> للتحول الرقمي، حيث تعمل كل مؤسسة على تبني التعريف الخاص بها والذي يعبر عن رؤيتها للعالم الرقمي ولاقتصاد المعرفة.</w:t>
      </w:r>
    </w:p>
    <w:p w14:paraId="75D74776" w14:textId="77777777" w:rsidR="009C4BB1" w:rsidRDefault="009C4BB1" w:rsidP="009C4BB1">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p>
    <w:p w14:paraId="5EDD7A98" w14:textId="77777777" w:rsidR="009C4BB1" w:rsidRDefault="009C4BB1" w:rsidP="009C4BB1">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p>
    <w:p w14:paraId="71B4F574" w14:textId="77777777" w:rsidR="009C4BB1" w:rsidRPr="00762945" w:rsidRDefault="009C4BB1"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p>
    <w:p w14:paraId="70259006" w14:textId="009CD6B6" w:rsidR="00762945" w:rsidRPr="009C4BB1" w:rsidRDefault="009C4BB1" w:rsidP="009C4BB1">
      <w:pPr>
        <w:spacing w:before="100" w:beforeAutospacing="1" w:after="100" w:afterAutospacing="1" w:line="360" w:lineRule="auto"/>
        <w:jc w:val="center"/>
        <w:outlineLvl w:val="1"/>
        <w:rPr>
          <w:rFonts w:ascii="Sakkal Majalla" w:eastAsia="Calibri" w:hAnsi="Sakkal Majalla" w:cs="Sakkal Majalla"/>
          <w:b/>
          <w:bCs/>
          <w:sz w:val="36"/>
          <w:szCs w:val="36"/>
          <w14:ligatures w14:val="none"/>
        </w:rPr>
      </w:pPr>
      <w:bookmarkStart w:id="23" w:name="_Toc173111362"/>
      <w:r w:rsidRPr="009C4BB1">
        <w:rPr>
          <w:rFonts w:ascii="Sakkal Majalla" w:eastAsia="Calibri" w:hAnsi="Sakkal Majalla" w:cs="Sakkal Majalla" w:hint="cs"/>
          <w:b/>
          <w:bCs/>
          <w:sz w:val="36"/>
          <w:szCs w:val="36"/>
          <w:rtl/>
          <w14:ligatures w14:val="none"/>
        </w:rPr>
        <w:lastRenderedPageBreak/>
        <w:t xml:space="preserve">المبحث </w:t>
      </w:r>
      <w:proofErr w:type="gramStart"/>
      <w:r w:rsidRPr="009C4BB1">
        <w:rPr>
          <w:rFonts w:ascii="Sakkal Majalla" w:eastAsia="Calibri" w:hAnsi="Sakkal Majalla" w:cs="Sakkal Majalla" w:hint="cs"/>
          <w:b/>
          <w:bCs/>
          <w:sz w:val="36"/>
          <w:szCs w:val="36"/>
          <w:rtl/>
          <w14:ligatures w14:val="none"/>
        </w:rPr>
        <w:t xml:space="preserve">الأول: </w:t>
      </w:r>
      <w:r w:rsidR="00762945" w:rsidRPr="009C4BB1">
        <w:rPr>
          <w:rFonts w:ascii="Sakkal Majalla" w:eastAsia="Calibri" w:hAnsi="Sakkal Majalla" w:cs="Sakkal Majalla" w:hint="cs"/>
          <w:b/>
          <w:bCs/>
          <w:sz w:val="36"/>
          <w:szCs w:val="36"/>
          <w:rtl/>
          <w14:ligatures w14:val="none"/>
        </w:rPr>
        <w:t xml:space="preserve"> مفهوم</w:t>
      </w:r>
      <w:proofErr w:type="gramEnd"/>
      <w:r w:rsidR="00762945" w:rsidRPr="009C4BB1">
        <w:rPr>
          <w:rFonts w:ascii="Sakkal Majalla" w:eastAsia="Calibri" w:hAnsi="Sakkal Majalla" w:cs="Sakkal Majalla" w:hint="cs"/>
          <w:b/>
          <w:bCs/>
          <w:sz w:val="36"/>
          <w:szCs w:val="36"/>
          <w:rtl/>
          <w14:ligatures w14:val="none"/>
        </w:rPr>
        <w:t xml:space="preserve"> التحول الرقمي :</w:t>
      </w:r>
      <w:bookmarkEnd w:id="23"/>
    </w:p>
    <w:p w14:paraId="6C131F4D" w14:textId="7444D3A4" w:rsidR="00762945" w:rsidRPr="009C4BB1" w:rsidRDefault="009C4BB1" w:rsidP="009C4BB1">
      <w:pPr>
        <w:spacing w:before="100" w:beforeAutospacing="1" w:after="100" w:afterAutospacing="1" w:line="360" w:lineRule="auto"/>
        <w:jc w:val="both"/>
        <w:outlineLvl w:val="2"/>
        <w:rPr>
          <w:rFonts w:ascii="Sakkal Majalla" w:eastAsia="Calibri" w:hAnsi="Sakkal Majalla" w:cs="Sakkal Majalla"/>
          <w:b/>
          <w:bCs/>
          <w:sz w:val="32"/>
          <w:szCs w:val="32"/>
          <w14:ligatures w14:val="none"/>
        </w:rPr>
      </w:pPr>
      <w:bookmarkStart w:id="24" w:name="_Toc173111363"/>
      <w:r w:rsidRPr="009C4BB1">
        <w:rPr>
          <w:rFonts w:ascii="Sakkal Majalla" w:eastAsia="Calibri" w:hAnsi="Sakkal Majalla" w:cs="Sakkal Majalla" w:hint="cs"/>
          <w:b/>
          <w:bCs/>
          <w:sz w:val="32"/>
          <w:szCs w:val="32"/>
          <w:rtl/>
          <w14:ligatures w14:val="none"/>
        </w:rPr>
        <w:t xml:space="preserve">1.1.2 </w:t>
      </w:r>
      <w:r w:rsidR="00762945" w:rsidRPr="009C4BB1">
        <w:rPr>
          <w:rFonts w:ascii="Sakkal Majalla" w:eastAsia="Calibri" w:hAnsi="Sakkal Majalla" w:cs="Sakkal Majalla" w:hint="cs"/>
          <w:b/>
          <w:bCs/>
          <w:sz w:val="32"/>
          <w:szCs w:val="32"/>
          <w:rtl/>
          <w14:ligatures w14:val="none"/>
        </w:rPr>
        <w:t>تعريفات التحول الرقمي</w:t>
      </w:r>
      <w:bookmarkEnd w:id="24"/>
    </w:p>
    <w:p w14:paraId="307A1371" w14:textId="087D1045"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762945">
        <w:rPr>
          <w:rFonts w:ascii="Sakkal Majalla" w:eastAsia="Calibri" w:hAnsi="Sakkal Majalla" w:cs="Sakkal Majalla"/>
          <w:sz w:val="28"/>
          <w:szCs w:val="28"/>
          <w:rtl/>
          <w14:ligatures w14:val="none"/>
        </w:rPr>
        <w:t xml:space="preserve">تحقيقاً لمواكبة التطورات الحديثة وتوظيفها </w:t>
      </w:r>
      <w:proofErr w:type="spellStart"/>
      <w:r w:rsidRPr="00762945">
        <w:rPr>
          <w:rFonts w:ascii="Sakkal Majalla" w:eastAsia="Calibri" w:hAnsi="Sakkal Majalla" w:cs="Sakkal Majalla"/>
          <w:sz w:val="28"/>
          <w:szCs w:val="28"/>
          <w:rtl/>
          <w14:ligatures w14:val="none"/>
        </w:rPr>
        <w:t>لرقمنة</w:t>
      </w:r>
      <w:proofErr w:type="spellEnd"/>
      <w:r w:rsidRPr="00762945">
        <w:rPr>
          <w:rFonts w:ascii="Sakkal Majalla" w:eastAsia="Calibri" w:hAnsi="Sakkal Majalla" w:cs="Sakkal Majalla"/>
          <w:sz w:val="28"/>
          <w:szCs w:val="28"/>
          <w:rtl/>
          <w14:ligatures w14:val="none"/>
        </w:rPr>
        <w:t xml:space="preserve"> خدمات </w:t>
      </w:r>
      <w:r w:rsidRPr="00762945">
        <w:rPr>
          <w:rFonts w:ascii="Sakkal Majalla" w:eastAsia="Calibri" w:hAnsi="Sakkal Majalla" w:cs="Sakkal Majalla" w:hint="cs"/>
          <w:sz w:val="28"/>
          <w:szCs w:val="28"/>
          <w:rtl/>
          <w14:ligatures w14:val="none"/>
        </w:rPr>
        <w:t xml:space="preserve">الاتصالات </w:t>
      </w:r>
      <w:r w:rsidRPr="00762945">
        <w:rPr>
          <w:rFonts w:ascii="Sakkal Majalla" w:eastAsia="Calibri" w:hAnsi="Sakkal Majalla" w:cs="Sakkal Majalla"/>
          <w:sz w:val="28"/>
          <w:szCs w:val="28"/>
          <w:rtl/>
          <w14:ligatures w14:val="none"/>
        </w:rPr>
        <w:t xml:space="preserve">لتقديم خدمة رقمية عصرية، كان لابد من التسارع في نمو قطاع تكنولوجيا الاتصالات والمعلومات مما يتطلب إعادة بلورة البنية التحتية الرقمية وصولاً لخدمات مطورة ومجتمعات رقمية رائدة يفرض من خلالها على </w:t>
      </w:r>
      <w:r w:rsidR="00551592">
        <w:rPr>
          <w:rFonts w:ascii="Sakkal Majalla" w:eastAsia="Calibri" w:hAnsi="Sakkal Majalla" w:cs="Sakkal Majalla" w:hint="cs"/>
          <w:sz w:val="28"/>
          <w:szCs w:val="28"/>
          <w:rtl/>
          <w14:ligatures w14:val="none"/>
        </w:rPr>
        <w:t xml:space="preserve">الهيئة </w:t>
      </w:r>
      <w:r w:rsidRPr="00762945">
        <w:rPr>
          <w:rFonts w:ascii="Sakkal Majalla" w:eastAsia="Calibri" w:hAnsi="Sakkal Majalla" w:cs="Sakkal Majalla" w:hint="cs"/>
          <w:sz w:val="28"/>
          <w:szCs w:val="28"/>
          <w:rtl/>
          <w14:ligatures w14:val="none"/>
        </w:rPr>
        <w:t xml:space="preserve"> </w:t>
      </w:r>
      <w:r w:rsidRPr="00762945">
        <w:rPr>
          <w:rFonts w:ascii="Sakkal Majalla" w:eastAsia="Calibri" w:hAnsi="Sakkal Majalla" w:cs="Sakkal Majalla"/>
          <w:sz w:val="28"/>
          <w:szCs w:val="28"/>
          <w:rtl/>
          <w14:ligatures w14:val="none"/>
        </w:rPr>
        <w:t xml:space="preserve"> تطوير حلول مبتكرة لضمان استمرارية المنافسة.</w:t>
      </w:r>
    </w:p>
    <w:p w14:paraId="5648A6D3"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لم يعد التحول الرقمي مسالة اختيارية خاصة بالنسبة للمؤسسات والهيئات التي تتعامل مباشرة مع </w:t>
      </w:r>
      <w:proofErr w:type="gramStart"/>
      <w:r w:rsidRPr="00762945">
        <w:rPr>
          <w:rFonts w:ascii="Sakkal Majalla" w:eastAsia="Calibri" w:hAnsi="Sakkal Majalla" w:cs="Sakkal Majalla" w:hint="cs"/>
          <w:sz w:val="28"/>
          <w:szCs w:val="28"/>
          <w:rtl/>
          <w14:ligatures w14:val="none"/>
        </w:rPr>
        <w:t>الجمهور ،</w:t>
      </w:r>
      <w:proofErr w:type="gramEnd"/>
      <w:r w:rsidRPr="00762945">
        <w:rPr>
          <w:rFonts w:ascii="Sakkal Majalla" w:eastAsia="Calibri" w:hAnsi="Sakkal Majalla" w:cs="Sakkal Majalla" w:hint="cs"/>
          <w:sz w:val="28"/>
          <w:szCs w:val="28"/>
          <w:rtl/>
          <w14:ligatures w14:val="none"/>
        </w:rPr>
        <w:t xml:space="preserve"> والتي تسعى إلى تطوير وتحسين خدماتها وتسهيل وصولها للمواطنين ، حيث يتجاوز مفهوم التحول الرقمي استخدام التطبيقات التكنولوجية ليصبح منهجا وأسلوب عمل  يسهم في تقديم خدمات المؤسسات الحكومية بشكل أفضل </w:t>
      </w:r>
      <w:r w:rsidRPr="00762945">
        <w:rPr>
          <w:rFonts w:ascii="Sakkal Majalla" w:eastAsia="Calibri" w:hAnsi="Sakkal Majalla" w:cs="Sakkal Majalla"/>
          <w:sz w:val="28"/>
          <w:szCs w:val="28"/>
          <w:rtl/>
          <w14:ligatures w14:val="none"/>
        </w:rPr>
        <w:t xml:space="preserve">. </w:t>
      </w:r>
      <w:r w:rsidRPr="00762945">
        <w:rPr>
          <w:rFonts w:ascii="Sakkal Majalla" w:eastAsia="Calibri" w:hAnsi="Sakkal Majalla" w:cs="Sakkal Majalla" w:hint="cs"/>
          <w:sz w:val="28"/>
          <w:szCs w:val="28"/>
          <w:rtl/>
          <w14:ligatures w14:val="none"/>
        </w:rPr>
        <w:t>(</w:t>
      </w:r>
      <w:r w:rsidRPr="00762945">
        <w:rPr>
          <w:rFonts w:ascii="Sakkal Majalla" w:eastAsia="Calibri" w:hAnsi="Sakkal Majalla" w:cs="Sakkal Majalla"/>
          <w:sz w:val="28"/>
          <w:szCs w:val="28"/>
          <w14:ligatures w14:val="none"/>
        </w:rPr>
        <w:t>Al-</w:t>
      </w:r>
      <w:proofErr w:type="spellStart"/>
      <w:r w:rsidRPr="00762945">
        <w:rPr>
          <w:rFonts w:ascii="Sakkal Majalla" w:eastAsia="Calibri" w:hAnsi="Sakkal Majalla" w:cs="Sakkal Majalla"/>
          <w:sz w:val="28"/>
          <w:szCs w:val="28"/>
          <w14:ligatures w14:val="none"/>
        </w:rPr>
        <w:t>Shboul</w:t>
      </w:r>
      <w:proofErr w:type="spellEnd"/>
      <w:r w:rsidRPr="00762945">
        <w:rPr>
          <w:rFonts w:ascii="Sakkal Majalla" w:eastAsia="Calibri" w:hAnsi="Sakkal Majalla" w:cs="Sakkal Majalla"/>
          <w:sz w:val="28"/>
          <w:szCs w:val="28"/>
          <w14:ligatures w14:val="none"/>
        </w:rPr>
        <w:t xml:space="preserve"> et. al,</w:t>
      </w:r>
      <w:proofErr w:type="gramStart"/>
      <w:r w:rsidRPr="00762945">
        <w:rPr>
          <w:rFonts w:ascii="Sakkal Majalla" w:eastAsia="Calibri" w:hAnsi="Sakkal Majalla" w:cs="Sakkal Majalla"/>
          <w:sz w:val="28"/>
          <w:szCs w:val="28"/>
          <w14:ligatures w14:val="none"/>
        </w:rPr>
        <w:t>2014</w:t>
      </w:r>
      <w:r w:rsidRPr="00762945">
        <w:rPr>
          <w:rFonts w:ascii="Sakkal Majalla" w:eastAsia="Calibri" w:hAnsi="Sakkal Majalla" w:cs="Sakkal Majalla" w:hint="cs"/>
          <w:sz w:val="28"/>
          <w:szCs w:val="28"/>
          <w:rtl/>
          <w14:ligatures w14:val="none"/>
        </w:rPr>
        <w:t xml:space="preserve"> )</w:t>
      </w:r>
      <w:proofErr w:type="gramEnd"/>
    </w:p>
    <w:p w14:paraId="78E22944" w14:textId="25D0472E" w:rsidR="009C4BB1" w:rsidRPr="009C4BB1" w:rsidRDefault="009C4BB1" w:rsidP="009C4BB1">
      <w:pPr>
        <w:spacing w:before="100" w:beforeAutospacing="1" w:after="100" w:afterAutospacing="1" w:line="360" w:lineRule="auto"/>
        <w:jc w:val="both"/>
        <w:outlineLvl w:val="2"/>
        <w:rPr>
          <w:rFonts w:ascii="Sakkal Majalla" w:eastAsia="Calibri" w:hAnsi="Sakkal Majalla" w:cs="Sakkal Majalla"/>
          <w:b/>
          <w:bCs/>
          <w:sz w:val="32"/>
          <w:szCs w:val="32"/>
          <w:rtl/>
          <w14:ligatures w14:val="none"/>
        </w:rPr>
      </w:pPr>
      <w:bookmarkStart w:id="25" w:name="_Toc173111364"/>
      <w:r w:rsidRPr="009C4BB1">
        <w:rPr>
          <w:rFonts w:ascii="Sakkal Majalla" w:eastAsia="Calibri" w:hAnsi="Sakkal Majalla" w:cs="Sakkal Majalla" w:hint="cs"/>
          <w:b/>
          <w:bCs/>
          <w:sz w:val="32"/>
          <w:szCs w:val="32"/>
          <w:rtl/>
          <w14:ligatures w14:val="none"/>
        </w:rPr>
        <w:t xml:space="preserve">2.1.2 </w:t>
      </w:r>
      <w:r w:rsidR="00762945" w:rsidRPr="009C4BB1">
        <w:rPr>
          <w:rFonts w:ascii="Sakkal Majalla" w:eastAsia="Calibri" w:hAnsi="Sakkal Majalla" w:cs="Sakkal Majalla" w:hint="cs"/>
          <w:b/>
          <w:bCs/>
          <w:sz w:val="32"/>
          <w:szCs w:val="32"/>
          <w:rtl/>
          <w14:ligatures w14:val="none"/>
        </w:rPr>
        <w:t>مفهوم التحول الرقمي (</w:t>
      </w:r>
      <w:r w:rsidR="00762945" w:rsidRPr="009C4BB1">
        <w:rPr>
          <w:rFonts w:ascii="Sakkal Majalla" w:eastAsia="Calibri" w:hAnsi="Sakkal Majalla" w:cs="Sakkal Majalla" w:hint="cs"/>
          <w:b/>
          <w:bCs/>
          <w:sz w:val="32"/>
          <w:szCs w:val="32"/>
          <w14:ligatures w14:val="none"/>
        </w:rPr>
        <w:t xml:space="preserve">Digital </w:t>
      </w:r>
      <w:proofErr w:type="gramStart"/>
      <w:r w:rsidR="00762945" w:rsidRPr="009C4BB1">
        <w:rPr>
          <w:rFonts w:ascii="Sakkal Majalla" w:eastAsia="Calibri" w:hAnsi="Sakkal Majalla" w:cs="Sakkal Majalla" w:hint="cs"/>
          <w:b/>
          <w:bCs/>
          <w:sz w:val="32"/>
          <w:szCs w:val="32"/>
          <w14:ligatures w14:val="none"/>
        </w:rPr>
        <w:t>Transformation</w:t>
      </w:r>
      <w:r w:rsidR="00762945" w:rsidRPr="009C4BB1">
        <w:rPr>
          <w:rFonts w:ascii="Sakkal Majalla" w:eastAsia="Calibri" w:hAnsi="Sakkal Majalla" w:cs="Sakkal Majalla" w:hint="cs"/>
          <w:b/>
          <w:bCs/>
          <w:sz w:val="32"/>
          <w:szCs w:val="32"/>
          <w:rtl/>
          <w14:ligatures w14:val="none"/>
        </w:rPr>
        <w:t xml:space="preserve"> )</w:t>
      </w:r>
      <w:bookmarkEnd w:id="25"/>
      <w:proofErr w:type="gramEnd"/>
    </w:p>
    <w:p w14:paraId="3C34BF26" w14:textId="17561948"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يقصد به دمج التكنولوجيا الرقمية في جميع مجالات العمل، وهو تغيير ثقافي يتطلب من المؤسسات أن تتحدى باستمرار الوضع الراهن والتجربة باستمرار. كذلك هو التحول في الاعمال أو الحكومات من خلال إجراء تغييرات جذرية تطال نموذج العمل والإجراءات والعمليات، وقد يطول التحول عملية تغيير المنتج أو طريقة تقديم الخدمة كليا لتتماشى مع التغيرات الحديثة، وقد يكون التحول استراتيجيا بما يتلاءم مع التطور الرقمي، حيث يتدخل في وظائف جميع المؤسسة من المبيعات إلى التوريد وتقنية المعلومات وكل سلسلة القيمة </w:t>
      </w:r>
      <w:proofErr w:type="gramStart"/>
      <w:r w:rsidRPr="00762945">
        <w:rPr>
          <w:rFonts w:ascii="Sakkal Majalla" w:eastAsia="Calibri" w:hAnsi="Sakkal Majalla" w:cs="Sakkal Majalla" w:hint="cs"/>
          <w:sz w:val="28"/>
          <w:szCs w:val="28"/>
          <w:rtl/>
          <w14:ligatures w14:val="none"/>
        </w:rPr>
        <w:t xml:space="preserve">( </w:t>
      </w:r>
      <w:proofErr w:type="spellStart"/>
      <w:r w:rsidRPr="00762945">
        <w:rPr>
          <w:rFonts w:ascii="Sakkal Majalla" w:eastAsia="Calibri" w:hAnsi="Sakkal Majalla" w:cs="Sakkal Majalla" w:hint="cs"/>
          <w:sz w:val="28"/>
          <w:szCs w:val="28"/>
          <w:rtl/>
          <w14:ligatures w14:val="none"/>
        </w:rPr>
        <w:t>سلايمي</w:t>
      </w:r>
      <w:proofErr w:type="spellEnd"/>
      <w:proofErr w:type="gramEnd"/>
      <w:r w:rsidRPr="00762945">
        <w:rPr>
          <w:rFonts w:ascii="Sakkal Majalla" w:eastAsia="Calibri" w:hAnsi="Sakkal Majalla" w:cs="Sakkal Majalla" w:hint="cs"/>
          <w:sz w:val="28"/>
          <w:szCs w:val="28"/>
          <w:rtl/>
          <w14:ligatures w14:val="none"/>
        </w:rPr>
        <w:t xml:space="preserve"> وبوشي ،2019)</w:t>
      </w:r>
    </w:p>
    <w:p w14:paraId="4E95EE1E"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كما يعد ظاهرة التحول الرقمي أو </w:t>
      </w:r>
      <w:proofErr w:type="spellStart"/>
      <w:r w:rsidRPr="00762945">
        <w:rPr>
          <w:rFonts w:ascii="Sakkal Majalla" w:eastAsia="Calibri" w:hAnsi="Sakkal Majalla" w:cs="Sakkal Majalla" w:hint="cs"/>
          <w:sz w:val="28"/>
          <w:szCs w:val="28"/>
          <w:rtl/>
          <w14:ligatures w14:val="none"/>
        </w:rPr>
        <w:t>الرقمنة</w:t>
      </w:r>
      <w:proofErr w:type="spellEnd"/>
      <w:r w:rsidRPr="00762945">
        <w:rPr>
          <w:rFonts w:ascii="Sakkal Majalla" w:eastAsia="Calibri" w:hAnsi="Sakkal Majalla" w:cs="Sakkal Majalla" w:hint="cs"/>
          <w:sz w:val="28"/>
          <w:szCs w:val="28"/>
          <w:rtl/>
          <w14:ligatures w14:val="none"/>
        </w:rPr>
        <w:t xml:space="preserve"> هي الأكثر بروزا في عالم اليوم، وتحظى باهتمام العديد من المؤسسات وأصحاب المصالح حتى صار حقا للعديد من النظريات والتفسيرات </w:t>
      </w:r>
      <w:proofErr w:type="gramStart"/>
      <w:r w:rsidRPr="00762945">
        <w:rPr>
          <w:rFonts w:ascii="Sakkal Majalla" w:eastAsia="Calibri" w:hAnsi="Sakkal Majalla" w:cs="Sakkal Majalla" w:hint="cs"/>
          <w:sz w:val="28"/>
          <w:szCs w:val="28"/>
          <w:rtl/>
          <w14:ligatures w14:val="none"/>
        </w:rPr>
        <w:t>و زاد</w:t>
      </w:r>
      <w:proofErr w:type="gramEnd"/>
      <w:r w:rsidRPr="00762945">
        <w:rPr>
          <w:rFonts w:ascii="Sakkal Majalla" w:eastAsia="Calibri" w:hAnsi="Sakkal Majalla" w:cs="Sakkal Majalla" w:hint="cs"/>
          <w:sz w:val="28"/>
          <w:szCs w:val="28"/>
          <w:rtl/>
          <w14:ligatures w14:val="none"/>
        </w:rPr>
        <w:t xml:space="preserve"> النقاش بين جميع فئات المجتمع القيادية والعلمية والعملية والأكاديمية، بالرغم من تباين خلفياتهم وأهدافهم ومشاريعهم. </w:t>
      </w:r>
      <w:r w:rsidRPr="00762945">
        <w:rPr>
          <w:rFonts w:ascii="Sakkal Majalla" w:eastAsia="Calibri" w:hAnsi="Sakkal Majalla" w:cs="Sakkal Majalla" w:hint="cs"/>
          <w:sz w:val="28"/>
          <w:szCs w:val="28"/>
          <w:rtl/>
          <w14:ligatures w14:val="none"/>
        </w:rPr>
        <w:lastRenderedPageBreak/>
        <w:t>وبهذا فقد حفز التحول الرقمي انتقال المؤسسات من بيئة محلية داخلية إلى وضعية متميزة متكاملة مع البيئات الأخرى لتولد انعكاسات مباشرة وتنتج تطورا مستمرا (</w:t>
      </w:r>
      <w:r w:rsidRPr="00762945">
        <w:rPr>
          <w:rFonts w:ascii="Sakkal Majalla" w:eastAsia="Calibri" w:hAnsi="Sakkal Majalla" w:cs="Sakkal Majalla"/>
          <w:sz w:val="28"/>
          <w:szCs w:val="28"/>
          <w:rtl/>
          <w14:ligatures w14:val="none"/>
        </w:rPr>
        <w:t xml:space="preserve">2020 </w:t>
      </w:r>
      <w:r w:rsidRPr="00762945">
        <w:rPr>
          <w:rFonts w:ascii="Sakkal Majalla" w:eastAsia="Calibri" w:hAnsi="Sakkal Majalla" w:cs="Sakkal Majalla"/>
          <w:sz w:val="28"/>
          <w:szCs w:val="28"/>
          <w14:ligatures w14:val="none"/>
        </w:rPr>
        <w:t>et.al,</w:t>
      </w:r>
      <w:r w:rsidRPr="00762945">
        <w:rPr>
          <w:rFonts w:ascii="Sakkal Majalla" w:eastAsia="Calibri" w:hAnsi="Sakkal Majalla" w:cs="Sakkal Majalla"/>
          <w:sz w:val="28"/>
          <w:szCs w:val="28"/>
          <w:rtl/>
          <w14:ligatures w14:val="none"/>
        </w:rPr>
        <w:t xml:space="preserve">. </w:t>
      </w:r>
      <w:r w:rsidRPr="00762945">
        <w:rPr>
          <w:rFonts w:ascii="Sakkal Majalla" w:eastAsia="Calibri" w:hAnsi="Sakkal Majalla" w:cs="Sakkal Majalla" w:hint="cs"/>
          <w:sz w:val="28"/>
          <w:szCs w:val="28"/>
          <w:rtl/>
          <w14:ligatures w14:val="none"/>
        </w:rPr>
        <w:t xml:space="preserve"> </w:t>
      </w:r>
      <w:r w:rsidRPr="00762945">
        <w:rPr>
          <w:rFonts w:ascii="Sakkal Majalla" w:eastAsia="Calibri" w:hAnsi="Sakkal Majalla" w:cs="Sakkal Majalla" w:hint="cs"/>
          <w:sz w:val="28"/>
          <w:szCs w:val="28"/>
          <w14:ligatures w14:val="none"/>
        </w:rPr>
        <w:t>Shahi</w:t>
      </w:r>
      <w:r w:rsidRPr="00762945">
        <w:rPr>
          <w:rFonts w:ascii="Sakkal Majalla" w:eastAsia="Calibri" w:hAnsi="Sakkal Majalla" w:cs="Sakkal Majalla" w:hint="cs"/>
          <w:sz w:val="28"/>
          <w:szCs w:val="28"/>
          <w:rtl/>
          <w14:ligatures w14:val="none"/>
        </w:rPr>
        <w:t>)</w:t>
      </w:r>
    </w:p>
    <w:p w14:paraId="68DCE284"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أن التحول كمفهوم مجرد يدعو إلى رؤية</w:t>
      </w:r>
      <w:r w:rsidRPr="00762945">
        <w:rPr>
          <w:rFonts w:ascii="Sakkal Majalla" w:eastAsia="Calibri" w:hAnsi="Sakkal Majalla" w:cs="Sakkal Majalla"/>
          <w:sz w:val="28"/>
          <w:szCs w:val="28"/>
          <w14:ligatures w14:val="none"/>
        </w:rPr>
        <w:t>)</w:t>
      </w:r>
      <w:r w:rsidRPr="00762945">
        <w:rPr>
          <w:rFonts w:ascii="Sakkal Majalla" w:eastAsia="Calibri" w:hAnsi="Sakkal Majalla" w:cs="Sakkal Majalla" w:hint="cs"/>
          <w:sz w:val="28"/>
          <w:szCs w:val="28"/>
          <w:rtl/>
          <w14:ligatures w14:val="none"/>
        </w:rPr>
        <w:t xml:space="preserve"> </w:t>
      </w:r>
      <w:r w:rsidRPr="00762945">
        <w:rPr>
          <w:rFonts w:ascii="Sakkal Majalla" w:eastAsia="Calibri" w:hAnsi="Sakkal Majalla" w:cs="Sakkal Majalla"/>
          <w:sz w:val="28"/>
          <w:szCs w:val="28"/>
          <w14:ligatures w14:val="none"/>
        </w:rPr>
        <w:t>(</w:t>
      </w:r>
      <w:r w:rsidRPr="00762945">
        <w:rPr>
          <w:rFonts w:ascii="Sakkal Majalla" w:eastAsia="Calibri" w:hAnsi="Sakkal Majalla" w:cs="Sakkal Majalla" w:hint="cs"/>
          <w:sz w:val="28"/>
          <w:szCs w:val="28"/>
          <w14:ligatures w14:val="none"/>
        </w:rPr>
        <w:t>Maye, Terry &amp; Others</w:t>
      </w:r>
      <w:r w:rsidRPr="00762945">
        <w:rPr>
          <w:rFonts w:ascii="Sakkal Majalla" w:eastAsia="Calibri" w:hAnsi="Sakkal Majalla" w:cs="Sakkal Majalla"/>
          <w:sz w:val="28"/>
          <w:szCs w:val="28"/>
          <w14:ligatures w14:val="none"/>
        </w:rPr>
        <w:t>,</w:t>
      </w:r>
      <w:r w:rsidRPr="00762945">
        <w:rPr>
          <w:rFonts w:ascii="Sakkal Majalla" w:eastAsia="Calibri" w:hAnsi="Sakkal Majalla" w:cs="Sakkal Majalla" w:hint="cs"/>
          <w:sz w:val="28"/>
          <w:szCs w:val="28"/>
          <w14:ligatures w14:val="none"/>
        </w:rPr>
        <w:t>2019</w:t>
      </w:r>
      <w:r w:rsidRPr="00762945">
        <w:rPr>
          <w:rFonts w:ascii="Sakkal Majalla" w:eastAsia="Calibri" w:hAnsi="Sakkal Majalla" w:cs="Sakkal Majalla" w:hint="cs"/>
          <w:sz w:val="28"/>
          <w:szCs w:val="28"/>
          <w:rtl/>
          <w14:ligatures w14:val="none"/>
        </w:rPr>
        <w:t>ويرى المفاهيم الأساسية للإصلاح، فمن ناحية يشير صناع القرار والكتاب إلى كلمة "التحول ماديا على أنها عملية تغيير الشكل دون تغيير المضمون، ومن ناحية أخرى يقصد بالتحول عمل يهدف إلى تحسين كفاءة وفعالية الخدمة العامة في ضوء احتياجات الأفراد، وجاء في ويكبيديا أن التحول</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lang w:bidi="ar-EG"/>
          <w14:ligatures w14:val="none"/>
        </w:rPr>
        <w:t>ا</w:t>
      </w:r>
      <w:r w:rsidRPr="00762945">
        <w:rPr>
          <w:rFonts w:ascii="Sakkal Majalla" w:eastAsia="Calibri" w:hAnsi="Sakkal Majalla" w:cs="Sakkal Majalla" w:hint="cs"/>
          <w:sz w:val="28"/>
          <w:szCs w:val="28"/>
          <w:rtl/>
          <w14:ligatures w14:val="none"/>
        </w:rPr>
        <w:t>لرقمي هو : المرحلة الثالثة من تبني التكنولوجيات الرقمية؛ حيث الكفاءة أو المهارة الرقمية ثم الاستخدام الرقمي ثم التحول الرقمي، فمرحلة التحول تعني أن الاستخدامات الرقمية تمكن بطبيعتها الإبداعات في مجال معين، بدلا من تعزيز ودعم أنواع جديدة من الابتكارات و الطرق التقليدية إذ يشير مفهوم التحول الرقمي إلى الذهاب غير الورقي بما يؤثر على كل من الأعمال الفردية وشرائح المجتمع ككل، مثل الحكومة، والاتصالات الجماعية والفن والطب والعلوم (</w:t>
      </w:r>
      <w:r w:rsidRPr="00762945">
        <w:rPr>
          <w:rFonts w:ascii="Sakkal Majalla" w:eastAsia="Calibri" w:hAnsi="Sakkal Majalla" w:cs="Sakkal Majalla" w:hint="cs"/>
          <w:sz w:val="28"/>
          <w:szCs w:val="28"/>
          <w14:ligatures w14:val="none"/>
        </w:rPr>
        <w:t>https://en.wikipedia.org</w:t>
      </w:r>
      <w:r w:rsidRPr="00762945">
        <w:rPr>
          <w:rFonts w:ascii="Sakkal Majalla" w:eastAsia="Calibri" w:hAnsi="Sakkal Majalla" w:cs="Sakkal Majalla" w:hint="cs"/>
          <w:sz w:val="28"/>
          <w:szCs w:val="28"/>
          <w:rtl/>
          <w14:ligatures w14:val="none"/>
        </w:rPr>
        <w:t>)</w:t>
      </w:r>
    </w:p>
    <w:p w14:paraId="58749B67" w14:textId="40E5D526" w:rsidR="00762945" w:rsidRPr="009C4BB1"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ويتفق المفهوم السابق مع ما أشار إليه (منصور ،2016) من أن عملية التحول الرقمي أو </w:t>
      </w:r>
      <w:proofErr w:type="spellStart"/>
      <w:r w:rsidRPr="00762945">
        <w:rPr>
          <w:rFonts w:ascii="Sakkal Majalla" w:eastAsia="Calibri" w:hAnsi="Sakkal Majalla" w:cs="Sakkal Majalla" w:hint="cs"/>
          <w:sz w:val="28"/>
          <w:szCs w:val="28"/>
          <w:rtl/>
          <w14:ligatures w14:val="none"/>
        </w:rPr>
        <w:t>الرقمنة</w:t>
      </w:r>
      <w:proofErr w:type="spellEnd"/>
      <w:r w:rsidRPr="00762945">
        <w:rPr>
          <w:rFonts w:ascii="Sakkal Majalla" w:eastAsia="Calibri" w:hAnsi="Sakkal Majalla" w:cs="Sakkal Majalla" w:hint="cs"/>
          <w:sz w:val="28"/>
          <w:szCs w:val="28"/>
          <w:rtl/>
          <w14:ligatures w14:val="none"/>
        </w:rPr>
        <w:t xml:space="preserve"> عملية الحصول على مجموعات النصوص الرقمية وإدارتها من خلال تحويل مصادر المعلومات المتاحة على وسائط تخزين تقليدية إلى صورة إلكترونية، وبالتالي يصبح المحتوى التقليدي محتوى مرقم يمكن الاطلاع عليه من خلال تطبيقات الحاسبات الآلية.</w:t>
      </w:r>
    </w:p>
    <w:p w14:paraId="0C7AA2E6"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وقد </w:t>
      </w:r>
      <w:proofErr w:type="gramStart"/>
      <w:r w:rsidRPr="00762945">
        <w:rPr>
          <w:rFonts w:ascii="Sakkal Majalla" w:eastAsia="Calibri" w:hAnsi="Sakkal Majalla" w:cs="Sakkal Majalla" w:hint="cs"/>
          <w:sz w:val="28"/>
          <w:szCs w:val="28"/>
          <w:rtl/>
          <w14:ligatures w14:val="none"/>
        </w:rPr>
        <w:t>أشارت( 2019</w:t>
      </w:r>
      <w:proofErr w:type="gramEnd"/>
      <w:r w:rsidRPr="00762945">
        <w:rPr>
          <w:rFonts w:ascii="Sakkal Majalla" w:eastAsia="Calibri" w:hAnsi="Sakkal Majalla" w:cs="Sakkal Majalla" w:hint="cs"/>
          <w:sz w:val="28"/>
          <w:szCs w:val="28"/>
          <w:rtl/>
          <w14:ligatures w14:val="none"/>
        </w:rPr>
        <w:t xml:space="preserve"> </w:t>
      </w:r>
      <w:proofErr w:type="spellStart"/>
      <w:r w:rsidRPr="00762945">
        <w:rPr>
          <w:rFonts w:ascii="Sakkal Majalla" w:eastAsia="Calibri" w:hAnsi="Sakkal Majalla" w:cs="Sakkal Majalla" w:hint="cs"/>
          <w:sz w:val="28"/>
          <w:szCs w:val="28"/>
          <w14:ligatures w14:val="none"/>
        </w:rPr>
        <w:t>Maye</w:t>
      </w:r>
      <w:r w:rsidRPr="00762945">
        <w:rPr>
          <w:rFonts w:ascii="Sakkal Majalla" w:eastAsia="Calibri" w:hAnsi="Sakkal Majalla" w:cs="Sakkal Majalla"/>
          <w:sz w:val="28"/>
          <w:szCs w:val="28"/>
          <w14:ligatures w14:val="none"/>
        </w:rPr>
        <w:t>.</w:t>
      </w:r>
      <w:r w:rsidRPr="00762945">
        <w:rPr>
          <w:rFonts w:ascii="Sakkal Majalla" w:eastAsia="Calibri" w:hAnsi="Sakkal Majalla" w:cs="Sakkal Majalla"/>
          <w:sz w:val="28"/>
          <w:szCs w:val="28"/>
          <w:lang w:bidi="ar-EG"/>
          <w14:ligatures w14:val="none"/>
        </w:rPr>
        <w:t>etal</w:t>
      </w:r>
      <w:proofErr w:type="spellEnd"/>
      <w:r w:rsidRPr="00762945">
        <w:rPr>
          <w:rFonts w:ascii="Sakkal Majalla" w:eastAsia="Calibri" w:hAnsi="Sakkal Majalla" w:cs="Sakkal Majalla"/>
          <w:sz w:val="28"/>
          <w:szCs w:val="28"/>
          <w14:ligatures w14:val="none"/>
        </w:rPr>
        <w:t>,</w:t>
      </w:r>
      <w:r w:rsidRPr="00762945">
        <w:rPr>
          <w:rFonts w:ascii="Sakkal Majalla" w:eastAsia="Calibri" w:hAnsi="Sakkal Majalla" w:cs="Sakkal Majalla" w:hint="cs"/>
          <w:sz w:val="28"/>
          <w:szCs w:val="28"/>
          <w:rtl/>
          <w14:ligatures w14:val="none"/>
        </w:rPr>
        <w:t xml:space="preserve"> </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14:ligatures w14:val="none"/>
        </w:rPr>
        <w:t>إلى أن كلمة التحول الرقمي تعني استخدام التكنولوجيا لدعم عمليات التغيير الجذري في العمليات المؤسسية.</w:t>
      </w:r>
    </w:p>
    <w:p w14:paraId="57C81B48"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واتفق ذلك أيضا مع </w:t>
      </w:r>
      <w:proofErr w:type="gramStart"/>
      <w:r w:rsidRPr="00762945">
        <w:rPr>
          <w:rFonts w:ascii="Sakkal Majalla" w:eastAsia="Calibri" w:hAnsi="Sakkal Majalla" w:cs="Sakkal Majalla" w:hint="cs"/>
          <w:sz w:val="28"/>
          <w:szCs w:val="28"/>
          <w:rtl/>
          <w14:ligatures w14:val="none"/>
        </w:rPr>
        <w:t>( 2015</w:t>
      </w:r>
      <w:proofErr w:type="gramEnd"/>
      <w:r w:rsidRPr="00762945">
        <w:rPr>
          <w:rFonts w:ascii="Sakkal Majalla" w:eastAsia="Calibri" w:hAnsi="Sakkal Majalla" w:cs="Sakkal Majalla" w:hint="cs"/>
          <w:sz w:val="28"/>
          <w:szCs w:val="28"/>
          <w:rtl/>
          <w14:ligatures w14:val="none"/>
        </w:rPr>
        <w:t xml:space="preserve"> </w:t>
      </w:r>
      <w:r w:rsidRPr="00762945">
        <w:rPr>
          <w:rFonts w:ascii="Sakkal Majalla" w:eastAsia="Calibri" w:hAnsi="Sakkal Majalla" w:cs="Sakkal Majalla" w:hint="cs"/>
          <w:sz w:val="28"/>
          <w:szCs w:val="28"/>
          <w14:ligatures w14:val="none"/>
        </w:rPr>
        <w:t>Haggans</w:t>
      </w:r>
      <w:r w:rsidRPr="00762945">
        <w:rPr>
          <w:rFonts w:ascii="Sakkal Majalla" w:eastAsia="Calibri" w:hAnsi="Sakkal Majalla" w:cs="Sakkal Majalla"/>
          <w:sz w:val="28"/>
          <w:szCs w:val="28"/>
          <w14:ligatures w14:val="none"/>
        </w:rPr>
        <w:t>,</w:t>
      </w:r>
      <w:r w:rsidRPr="00762945">
        <w:rPr>
          <w:rFonts w:ascii="Sakkal Majalla" w:eastAsia="Calibri" w:hAnsi="Sakkal Majalla" w:cs="Sakkal Majalla" w:hint="cs"/>
          <w:sz w:val="28"/>
          <w:szCs w:val="28"/>
          <w:rtl/>
          <w14:ligatures w14:val="none"/>
        </w:rPr>
        <w:t>) رؤيته للتحول الرقمي؛ فقد أشار</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14:ligatures w14:val="none"/>
        </w:rPr>
        <w:t>إلى أن التحول الرقمي يجبر الجامعات على إعادة التفكير في الافتراضات الأساسية عن الكتب</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14:ligatures w14:val="none"/>
        </w:rPr>
        <w:t>والمحاضرات.</w:t>
      </w:r>
    </w:p>
    <w:p w14:paraId="32CB8F2B"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ويضيف (شديد</w:t>
      </w:r>
      <w:r w:rsidRPr="00762945">
        <w:rPr>
          <w:rFonts w:ascii="Sakkal Majalla" w:eastAsia="Calibri" w:hAnsi="Sakkal Majalla" w:cs="Sakkal Majalla" w:hint="cs"/>
          <w:sz w:val="28"/>
          <w:szCs w:val="28"/>
          <w:rtl/>
          <w:lang w:bidi="ar-EG"/>
          <w14:ligatures w14:val="none"/>
        </w:rPr>
        <w:t>،</w:t>
      </w:r>
      <w:r w:rsidRPr="00762945">
        <w:rPr>
          <w:rFonts w:ascii="Sakkal Majalla" w:eastAsia="Calibri" w:hAnsi="Sakkal Majalla" w:cs="Sakkal Majalla" w:hint="cs"/>
          <w:sz w:val="28"/>
          <w:szCs w:val="28"/>
          <w:rtl/>
          <w14:ligatures w14:val="none"/>
        </w:rPr>
        <w:t xml:space="preserve"> </w:t>
      </w:r>
      <w:proofErr w:type="gramStart"/>
      <w:r w:rsidRPr="00762945">
        <w:rPr>
          <w:rFonts w:ascii="Sakkal Majalla" w:eastAsia="Calibri" w:hAnsi="Sakkal Majalla" w:cs="Sakkal Majalla" w:hint="cs"/>
          <w:sz w:val="28"/>
          <w:szCs w:val="28"/>
          <w:rtl/>
          <w14:ligatures w14:val="none"/>
        </w:rPr>
        <w:t>2021 )</w:t>
      </w:r>
      <w:proofErr w:type="gramEnd"/>
      <w:r w:rsidRPr="00762945">
        <w:rPr>
          <w:rFonts w:ascii="Sakkal Majalla" w:eastAsia="Calibri" w:hAnsi="Sakkal Majalla" w:cs="Sakkal Majalla" w:hint="cs"/>
          <w:sz w:val="28"/>
          <w:szCs w:val="28"/>
          <w:rtl/>
          <w14:ligatures w14:val="none"/>
        </w:rPr>
        <w:t xml:space="preserve"> أن التحول الرقمي أو </w:t>
      </w:r>
      <w:proofErr w:type="spellStart"/>
      <w:r w:rsidRPr="00762945">
        <w:rPr>
          <w:rFonts w:ascii="Sakkal Majalla" w:eastAsia="Calibri" w:hAnsi="Sakkal Majalla" w:cs="Sakkal Majalla" w:hint="cs"/>
          <w:sz w:val="28"/>
          <w:szCs w:val="28"/>
          <w:rtl/>
          <w14:ligatures w14:val="none"/>
        </w:rPr>
        <w:t>الرقمنة</w:t>
      </w:r>
      <w:proofErr w:type="spellEnd"/>
      <w:r w:rsidRPr="00762945">
        <w:rPr>
          <w:rFonts w:ascii="Sakkal Majalla" w:eastAsia="Calibri" w:hAnsi="Sakkal Majalla" w:cs="Sakkal Majalla" w:hint="cs"/>
          <w:sz w:val="28"/>
          <w:szCs w:val="28"/>
          <w:rtl/>
          <w14:ligatures w14:val="none"/>
        </w:rPr>
        <w:t xml:space="preserve"> بعد عاملا أساسيا لتغير الجامعة، لا لتغير ما هو قائم، ولكن لإتاحة مجال جديد مليء بالإمكانات، التي تساعد على النجاح، فمعنى </w:t>
      </w:r>
      <w:proofErr w:type="spellStart"/>
      <w:r w:rsidRPr="00762945">
        <w:rPr>
          <w:rFonts w:ascii="Sakkal Majalla" w:eastAsia="Calibri" w:hAnsi="Sakkal Majalla" w:cs="Sakkal Majalla" w:hint="cs"/>
          <w:sz w:val="28"/>
          <w:szCs w:val="28"/>
          <w:rtl/>
          <w14:ligatures w14:val="none"/>
        </w:rPr>
        <w:t>الرقمنة</w:t>
      </w:r>
      <w:proofErr w:type="spellEnd"/>
      <w:r w:rsidRPr="00762945">
        <w:rPr>
          <w:rFonts w:ascii="Sakkal Majalla" w:eastAsia="Calibri" w:hAnsi="Sakkal Majalla" w:cs="Sakkal Majalla" w:hint="cs"/>
          <w:sz w:val="28"/>
          <w:szCs w:val="28"/>
          <w:rtl/>
          <w14:ligatures w14:val="none"/>
        </w:rPr>
        <w:t xml:space="preserve"> ليس فقط </w:t>
      </w:r>
      <w:r w:rsidRPr="00762945">
        <w:rPr>
          <w:rFonts w:ascii="Sakkal Majalla" w:eastAsia="Calibri" w:hAnsi="Sakkal Majalla" w:cs="Sakkal Majalla" w:hint="cs"/>
          <w:sz w:val="28"/>
          <w:szCs w:val="28"/>
          <w:rtl/>
          <w14:ligatures w14:val="none"/>
        </w:rPr>
        <w:lastRenderedPageBreak/>
        <w:t>الاقتصار على أدوات تكنولوجية؛ ولكن الالتزام بالتفكير حول كيفية التحكم في الآليات والعمليات الإدارية، ومهارات الفرد وكيفية تطبيقها.</w:t>
      </w:r>
    </w:p>
    <w:p w14:paraId="464041AF"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sz w:val="28"/>
          <w:szCs w:val="28"/>
          <w:rtl/>
          <w14:ligatures w14:val="none"/>
        </w:rPr>
        <w:t xml:space="preserve">ويشير كل </w:t>
      </w:r>
      <w:proofErr w:type="gramStart"/>
      <w:r w:rsidRPr="00762945">
        <w:rPr>
          <w:rFonts w:ascii="Sakkal Majalla" w:eastAsia="Calibri" w:hAnsi="Sakkal Majalla" w:cs="Sakkal Majalla"/>
          <w:sz w:val="28"/>
          <w:szCs w:val="28"/>
          <w:rtl/>
          <w14:ligatures w14:val="none"/>
        </w:rPr>
        <w:t xml:space="preserve">من </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14:ligatures w14:val="none"/>
        </w:rPr>
        <w:t>(</w:t>
      </w:r>
      <w:proofErr w:type="gramEnd"/>
      <w:r w:rsidRPr="00762945">
        <w:rPr>
          <w:rFonts w:ascii="Sakkal Majalla" w:eastAsia="Calibri" w:hAnsi="Sakkal Majalla" w:cs="Sakkal Majalla"/>
          <w:sz w:val="28"/>
          <w:szCs w:val="28"/>
          <w14:ligatures w14:val="none"/>
        </w:rPr>
        <w:t>(</w:t>
      </w:r>
      <w:proofErr w:type="spellStart"/>
      <w:r w:rsidRPr="00762945">
        <w:rPr>
          <w:rFonts w:ascii="Sakkal Majalla" w:eastAsia="Calibri" w:hAnsi="Sakkal Majalla" w:cs="Sakkal Majalla" w:hint="cs"/>
          <w:sz w:val="28"/>
          <w:szCs w:val="28"/>
          <w14:ligatures w14:val="none"/>
        </w:rPr>
        <w:t>Licka</w:t>
      </w:r>
      <w:proofErr w:type="spellEnd"/>
      <w:r w:rsidRPr="00762945">
        <w:rPr>
          <w:rFonts w:ascii="Sakkal Majalla" w:eastAsia="Calibri" w:hAnsi="Sakkal Majalla" w:cs="Sakkal Majalla" w:hint="cs"/>
          <w:sz w:val="28"/>
          <w:szCs w:val="28"/>
          <w14:ligatures w14:val="none"/>
        </w:rPr>
        <w:t xml:space="preserve">, Paul &amp; Gautschi, Patricia </w:t>
      </w:r>
      <w:r w:rsidRPr="00762945">
        <w:rPr>
          <w:rFonts w:ascii="Sakkal Majalla" w:eastAsia="Calibri" w:hAnsi="Sakkal Majalla" w:cs="Sakkal Majalla"/>
          <w:sz w:val="28"/>
          <w:szCs w:val="28"/>
          <w14:ligatures w14:val="none"/>
        </w:rPr>
        <w:t>,</w:t>
      </w:r>
      <w:r w:rsidRPr="00762945">
        <w:rPr>
          <w:rFonts w:ascii="Sakkal Majalla" w:eastAsia="Calibri" w:hAnsi="Sakkal Majalla" w:cs="Sakkal Majalla" w:hint="cs"/>
          <w:sz w:val="28"/>
          <w:szCs w:val="28"/>
          <w14:ligatures w14:val="none"/>
        </w:rPr>
        <w:t>2017</w:t>
      </w:r>
      <w:r w:rsidRPr="00762945">
        <w:rPr>
          <w:rFonts w:ascii="Sakkal Majalla" w:eastAsia="Calibri" w:hAnsi="Sakkal Majalla" w:cs="Sakkal Majalla" w:hint="cs"/>
          <w:sz w:val="28"/>
          <w:szCs w:val="28"/>
          <w:rtl/>
          <w14:ligatures w14:val="none"/>
        </w:rPr>
        <w:t xml:space="preserve"> </w:t>
      </w:r>
      <w:r w:rsidRPr="00762945">
        <w:rPr>
          <w:rFonts w:ascii="Sakkal Majalla" w:eastAsia="Calibri" w:hAnsi="Sakkal Majalla" w:cs="Sakkal Majalla"/>
          <w:sz w:val="28"/>
          <w:szCs w:val="28"/>
          <w:rtl/>
          <w14:ligatures w14:val="none"/>
        </w:rPr>
        <w:t xml:space="preserve">أن مفهوم التحول </w:t>
      </w:r>
      <w:r w:rsidRPr="00762945">
        <w:rPr>
          <w:rFonts w:ascii="Sakkal Majalla" w:eastAsia="Calibri" w:hAnsi="Sakkal Majalla" w:cs="Sakkal Majalla" w:hint="cs"/>
          <w:sz w:val="28"/>
          <w:szCs w:val="28"/>
          <w:rtl/>
          <w14:ligatures w14:val="none"/>
        </w:rPr>
        <w:t>الرقمي" أو "</w:t>
      </w:r>
      <w:proofErr w:type="spellStart"/>
      <w:r w:rsidRPr="00762945">
        <w:rPr>
          <w:rFonts w:ascii="Sakkal Majalla" w:eastAsia="Calibri" w:hAnsi="Sakkal Majalla" w:cs="Sakkal Majalla" w:hint="cs"/>
          <w:sz w:val="28"/>
          <w:szCs w:val="28"/>
          <w:rtl/>
          <w14:ligatures w14:val="none"/>
        </w:rPr>
        <w:t>الرقمنة</w:t>
      </w:r>
      <w:proofErr w:type="spellEnd"/>
      <w:r w:rsidRPr="00762945">
        <w:rPr>
          <w:rFonts w:ascii="Sakkal Majalla" w:eastAsia="Calibri" w:hAnsi="Sakkal Majalla" w:cs="Sakkal Majalla" w:hint="cs"/>
          <w:sz w:val="28"/>
          <w:szCs w:val="28"/>
          <w:rtl/>
          <w14:ligatures w14:val="none"/>
        </w:rPr>
        <w:t>" ينطوي على التحول التقني والثقافي، وينعكس على جميع المجالات، ويعزز</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14:ligatures w14:val="none"/>
        </w:rPr>
        <w:t xml:space="preserve">ويحدد الطرق والأساليب والفرص، وأن تفادي ذلك التحول يبدو مستحيلا . </w:t>
      </w:r>
    </w:p>
    <w:p w14:paraId="2A24A0FB"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ويرى (</w:t>
      </w:r>
      <w:proofErr w:type="spellStart"/>
      <w:r w:rsidRPr="00762945">
        <w:rPr>
          <w:rFonts w:ascii="Sakkal Majalla" w:eastAsia="Calibri" w:hAnsi="Sakkal Majalla" w:cs="Sakkal Majalla" w:hint="cs"/>
          <w:sz w:val="28"/>
          <w:szCs w:val="28"/>
          <w:rtl/>
          <w14:ligatures w14:val="none"/>
        </w:rPr>
        <w:t>سلايمي</w:t>
      </w:r>
      <w:proofErr w:type="spellEnd"/>
      <w:r w:rsidRPr="00762945">
        <w:rPr>
          <w:rFonts w:ascii="Sakkal Majalla" w:eastAsia="Calibri" w:hAnsi="Sakkal Majalla" w:cs="Sakkal Majalla" w:hint="cs"/>
          <w:sz w:val="28"/>
          <w:szCs w:val="28"/>
          <w:rtl/>
          <w14:ligatures w14:val="none"/>
        </w:rPr>
        <w:t xml:space="preserve"> </w:t>
      </w:r>
      <w:proofErr w:type="spellStart"/>
      <w:r w:rsidRPr="00762945">
        <w:rPr>
          <w:rFonts w:ascii="Sakkal Majalla" w:eastAsia="Calibri" w:hAnsi="Sakkal Majalla" w:cs="Sakkal Majalla" w:hint="cs"/>
          <w:sz w:val="28"/>
          <w:szCs w:val="28"/>
          <w:rtl/>
          <w14:ligatures w14:val="none"/>
        </w:rPr>
        <w:t>وبوشى</w:t>
      </w:r>
      <w:proofErr w:type="spellEnd"/>
      <w:r w:rsidRPr="00762945">
        <w:rPr>
          <w:rFonts w:ascii="Sakkal Majalla" w:eastAsia="Calibri" w:hAnsi="Sakkal Majalla" w:cs="Sakkal Majalla" w:hint="cs"/>
          <w:sz w:val="28"/>
          <w:szCs w:val="28"/>
          <w:rtl/>
          <w:lang w:bidi="ar-EG"/>
          <w14:ligatures w14:val="none"/>
        </w:rPr>
        <w:t>،</w:t>
      </w:r>
      <w:r w:rsidRPr="00762945">
        <w:rPr>
          <w:rFonts w:ascii="Sakkal Majalla" w:eastAsia="Calibri" w:hAnsi="Sakkal Majalla" w:cs="Sakkal Majalla" w:hint="cs"/>
          <w:sz w:val="28"/>
          <w:szCs w:val="28"/>
          <w:rtl/>
          <w14:ligatures w14:val="none"/>
        </w:rPr>
        <w:t>2019) أن التحول الرقمي يقصد به الانتقال من الاتجاهات التعليمية التقليدية الحالية إلى الاتجاهات التعليمية المستقبلية، التي تشدد على إنتاج المعرفة وابتكارها والانفتاح على الثقافة العالمية بما يكفل عدم العزلة عن العالم من جهة، ويحفظ الهوية الدينية والقيم والعادات الحسنة في المجتمع من جهة أخرى، وتوجيه التعليم نحو التعلم الذاتي والمستمر مدى الحياة، والتركيز على زيادة المعرفة بالممارسة والاستخدام ونشرها بسرعة من خلال الشبكات الرقمية التي تلغي الزمان والمكان، في نظام إداري تمكيني يخضع للتقويم والمساءلة والمشاركة المجتمعية.</w:t>
      </w:r>
    </w:p>
    <w:p w14:paraId="5A407ED2"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التحول الرقمي هو التحول في طريقة العمل في الشركات بحيث يقل العمل الرتيب </w:t>
      </w:r>
      <w:proofErr w:type="gramStart"/>
      <w:r w:rsidRPr="00762945">
        <w:rPr>
          <w:rFonts w:ascii="Sakkal Majalla" w:eastAsia="Calibri" w:hAnsi="Sakkal Majalla" w:cs="Sakkal Majalla" w:hint="cs"/>
          <w:sz w:val="28"/>
          <w:szCs w:val="28"/>
          <w:rtl/>
          <w14:ligatures w14:val="none"/>
        </w:rPr>
        <w:t>و يزيد</w:t>
      </w:r>
      <w:proofErr w:type="gramEnd"/>
      <w:r w:rsidRPr="00762945">
        <w:rPr>
          <w:rFonts w:ascii="Sakkal Majalla" w:eastAsia="Calibri" w:hAnsi="Sakkal Majalla" w:cs="Sakkal Majalla" w:hint="cs"/>
          <w:sz w:val="28"/>
          <w:szCs w:val="28"/>
          <w:rtl/>
          <w14:ligatures w14:val="none"/>
        </w:rPr>
        <w:t xml:space="preserve"> وقت التفكير بالتطوير التحول الرقمي هو تسريع طريقة العمل اليومية بحيث يتم استغلال تطور التكنولوجيا الكبير الحاصل لخدمة العملاء بشكل أسرع وأفضل التحول الرقمي هو زيادة الكفاءة في خط سير العمل بحيث تقل الأخطاء وتزيد الإنتاجية التحول الرقمي هو زيادة عدد أعضاء فريقك من دون الحاجة إلى توظيف ببساطة التحول الرقمي هو تسخير التكنولوجيا للعمل للإنسان (سمير ،2020)</w:t>
      </w:r>
    </w:p>
    <w:p w14:paraId="774E1C9F"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يمثل التحول الرقمي عملية تغيير في البنية التحتية للمؤسسات والشركات، ويتعلق باستعمال التكنولوجيا، وتسهيلات الوسط الرقمي لتعديل العمليات الداخلية والخارجية، وتحسين خبرة متلقي الخدمة و لا يقتصر هذا التحول فقط على الشركات التي تبيع منتجات رقمية أو تركز على الإنترنت والتكنولوجيا، بل تؤثر على جميع المجالات والأقسام والخدمات التجارية والوزرات والهيئات الحكومي، بدءا من المؤسسات الأكثر تقليدية، من مجالات الصحة والتعليم، وصولا إلى الأعمال التجارية والخدمات الحكومية ، التي تعمل على إعداد وإنتاج البرمجيات والتطبيقات.</w:t>
      </w:r>
    </w:p>
    <w:p w14:paraId="0AACF3E7"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lastRenderedPageBreak/>
        <w:t xml:space="preserve">مثلاً، تحتاج إلى أن تعرف كيفية استخدام الموارد التقنية لصالحها للاستخدام العملي </w:t>
      </w:r>
      <w:proofErr w:type="gramStart"/>
      <w:r w:rsidRPr="00762945">
        <w:rPr>
          <w:rFonts w:ascii="Sakkal Majalla" w:eastAsia="Calibri" w:hAnsi="Sakkal Majalla" w:cs="Sakkal Majalla" w:hint="cs"/>
          <w:sz w:val="28"/>
          <w:szCs w:val="28"/>
          <w:rtl/>
          <w14:ligatures w14:val="none"/>
        </w:rPr>
        <w:t>( نصر</w:t>
      </w:r>
      <w:proofErr w:type="gramEnd"/>
      <w:r w:rsidRPr="00762945">
        <w:rPr>
          <w:rFonts w:ascii="Sakkal Majalla" w:eastAsia="Calibri" w:hAnsi="Sakkal Majalla" w:cs="Sakkal Majalla" w:hint="cs"/>
          <w:sz w:val="28"/>
          <w:szCs w:val="28"/>
          <w:rtl/>
          <w14:ligatures w14:val="none"/>
        </w:rPr>
        <w:t xml:space="preserve"> الله ، 2020)</w:t>
      </w:r>
    </w:p>
    <w:p w14:paraId="2815AD60"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ويخطئ من يعتقد أنه يمكن ترك التغييرات ومتابعتها في وقت لاحق، لقد فهم متلقي الخدمة والمواطنون المزايا الاستهلاكية من شركات تطبق وتدمج التطور الرقمي في عملياتها وباتوا يطلبون ذلك بشكل أساسي وبإلحاح من جميع العلامات التجارية التي يتعاملون معها ويشترون </w:t>
      </w:r>
      <w:proofErr w:type="gramStart"/>
      <w:r w:rsidRPr="00762945">
        <w:rPr>
          <w:rFonts w:ascii="Sakkal Majalla" w:eastAsia="Calibri" w:hAnsi="Sakkal Majalla" w:cs="Sakkal Majalla" w:hint="cs"/>
          <w:sz w:val="28"/>
          <w:szCs w:val="28"/>
          <w:rtl/>
          <w14:ligatures w14:val="none"/>
        </w:rPr>
        <w:t>منها( 2018</w:t>
      </w:r>
      <w:proofErr w:type="gramEnd"/>
      <w:r w:rsidRPr="00762945">
        <w:rPr>
          <w:rFonts w:ascii="Sakkal Majalla" w:eastAsia="Calibri" w:hAnsi="Sakkal Majalla" w:cs="Sakkal Majalla" w:hint="cs"/>
          <w:sz w:val="28"/>
          <w:szCs w:val="28"/>
          <w:rtl/>
          <w14:ligatures w14:val="none"/>
        </w:rPr>
        <w:t xml:space="preserve"> .</w:t>
      </w:r>
      <w:r w:rsidRPr="00762945">
        <w:rPr>
          <w:rFonts w:ascii="Sakkal Majalla" w:eastAsia="Calibri" w:hAnsi="Sakkal Majalla" w:cs="Sakkal Majalla" w:hint="cs"/>
          <w:sz w:val="28"/>
          <w:szCs w:val="28"/>
          <w14:ligatures w14:val="none"/>
        </w:rPr>
        <w:t>Bolton et al</w:t>
      </w:r>
      <w:r w:rsidRPr="00762945">
        <w:rPr>
          <w:rFonts w:ascii="Sakkal Majalla" w:eastAsia="Calibri" w:hAnsi="Sakkal Majalla" w:cs="Sakkal Majalla" w:hint="cs"/>
          <w:sz w:val="28"/>
          <w:szCs w:val="28"/>
          <w:rtl/>
          <w14:ligatures w14:val="none"/>
        </w:rPr>
        <w:t xml:space="preserve">)، لكن لا تعتقد أن الأمر متعلق فقط باستخدام التقنية والتواجد على وسائل الإعلام. فيجب أن تفكر مجددا بكامل البنية التنظيمية مما يعزز من دور التحول الرقمي لتقديم النتائج الشاملة والهامة للمؤسسة ومتلقي الخدمة في المسار نفسه </w:t>
      </w:r>
      <w:proofErr w:type="gramStart"/>
      <w:r w:rsidRPr="00762945">
        <w:rPr>
          <w:rFonts w:ascii="Sakkal Majalla" w:eastAsia="Calibri" w:hAnsi="Sakkal Majalla" w:cs="Sakkal Majalla" w:hint="cs"/>
          <w:sz w:val="28"/>
          <w:szCs w:val="28"/>
          <w:rtl/>
          <w14:ligatures w14:val="none"/>
        </w:rPr>
        <w:t>بحيث  يكون</w:t>
      </w:r>
      <w:proofErr w:type="gramEnd"/>
      <w:r w:rsidRPr="00762945">
        <w:rPr>
          <w:rFonts w:ascii="Sakkal Majalla" w:eastAsia="Calibri" w:hAnsi="Sakkal Majalla" w:cs="Sakkal Majalla" w:hint="cs"/>
          <w:sz w:val="28"/>
          <w:szCs w:val="28"/>
          <w:rtl/>
          <w14:ligatures w14:val="none"/>
        </w:rPr>
        <w:t xml:space="preserve"> هناك خدمات مميزة مقدمة وبذلك ثم تعريف مفهوم التحول الرقمي أنه الاستفادة من ثورة المعلومات والاتصالات التقديم الخدمات والمنتجات بشكل ابتكاري بول تجربة مميزة على جميع الأصعدة </w:t>
      </w:r>
      <w:r w:rsidRPr="00762945">
        <w:rPr>
          <w:rFonts w:ascii="Sakkal Majalla" w:eastAsia="Calibri" w:hAnsi="Sakkal Majalla" w:cs="Sakkal Majalla" w:hint="cs"/>
          <w:sz w:val="28"/>
          <w:szCs w:val="28"/>
          <w14:ligatures w14:val="none"/>
        </w:rPr>
        <w:t>Vial G</w:t>
      </w:r>
      <w:r w:rsidRPr="00762945">
        <w:rPr>
          <w:rFonts w:ascii="Sakkal Majalla" w:eastAsia="Calibri" w:hAnsi="Sakkal Majalla" w:cs="Sakkal Majalla"/>
          <w:sz w:val="28"/>
          <w:szCs w:val="28"/>
          <w14:ligatures w14:val="none"/>
        </w:rPr>
        <w:t>,2019)</w:t>
      </w:r>
      <w:r w:rsidRPr="00762945">
        <w:rPr>
          <w:rFonts w:ascii="Sakkal Majalla" w:eastAsia="Calibri" w:hAnsi="Sakkal Majalla" w:cs="Sakkal Majalla" w:hint="cs"/>
          <w:sz w:val="28"/>
          <w:szCs w:val="28"/>
          <w:rtl/>
          <w14:ligatures w14:val="none"/>
        </w:rPr>
        <w:t>)</w:t>
      </w:r>
    </w:p>
    <w:p w14:paraId="62A90826"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وينظر إلى التحول الرقمي بأنه تكنولوجيا يتم توظيفها في المؤسسات والقطاعات الخاصة والعامة لتطوير الأعمال والخدمات المقدمة (2019.</w:t>
      </w:r>
      <w:r w:rsidRPr="00762945">
        <w:rPr>
          <w:rFonts w:ascii="Sakkal Majalla" w:eastAsia="Calibri" w:hAnsi="Sakkal Majalla" w:cs="Sakkal Majalla" w:hint="cs"/>
          <w:sz w:val="28"/>
          <w:szCs w:val="28"/>
          <w14:ligatures w14:val="none"/>
        </w:rPr>
        <w:t>Maye et al</w:t>
      </w:r>
      <w:r w:rsidRPr="00762945">
        <w:rPr>
          <w:rFonts w:ascii="Sakkal Majalla" w:eastAsia="Calibri" w:hAnsi="Sakkal Majalla" w:cs="Sakkal Majalla" w:hint="cs"/>
          <w:sz w:val="28"/>
          <w:szCs w:val="28"/>
          <w:rtl/>
          <w14:ligatures w14:val="none"/>
        </w:rPr>
        <w:t>).</w:t>
      </w:r>
    </w:p>
    <w:p w14:paraId="08DD7639" w14:textId="2EC7DF06" w:rsidR="009C4BB1" w:rsidRPr="009C4BB1" w:rsidRDefault="009C4BB1" w:rsidP="009C4BB1">
      <w:pPr>
        <w:spacing w:before="100" w:beforeAutospacing="1" w:after="100" w:afterAutospacing="1" w:line="360" w:lineRule="auto"/>
        <w:jc w:val="both"/>
        <w:outlineLvl w:val="2"/>
        <w:rPr>
          <w:rFonts w:ascii="Sakkal Majalla" w:eastAsia="Calibri" w:hAnsi="Sakkal Majalla" w:cs="Sakkal Majalla"/>
          <w:b/>
          <w:bCs/>
          <w:sz w:val="32"/>
          <w:szCs w:val="32"/>
          <w:rtl/>
          <w14:ligatures w14:val="none"/>
        </w:rPr>
      </w:pPr>
      <w:bookmarkStart w:id="26" w:name="_Toc173111365"/>
      <w:r w:rsidRPr="009C4BB1">
        <w:rPr>
          <w:rFonts w:ascii="Sakkal Majalla" w:eastAsia="Calibri" w:hAnsi="Sakkal Majalla" w:cs="Sakkal Majalla" w:hint="cs"/>
          <w:b/>
          <w:bCs/>
          <w:sz w:val="32"/>
          <w:szCs w:val="32"/>
          <w:rtl/>
          <w14:ligatures w14:val="none"/>
        </w:rPr>
        <w:t xml:space="preserve">3.1.2 </w:t>
      </w:r>
      <w:r w:rsidR="00762945" w:rsidRPr="009C4BB1">
        <w:rPr>
          <w:rFonts w:ascii="Sakkal Majalla" w:eastAsia="Calibri" w:hAnsi="Sakkal Majalla" w:cs="Sakkal Majalla" w:hint="cs"/>
          <w:b/>
          <w:bCs/>
          <w:sz w:val="32"/>
          <w:szCs w:val="32"/>
          <w:rtl/>
          <w14:ligatures w14:val="none"/>
        </w:rPr>
        <w:t>عناصر التحول الرقمي</w:t>
      </w:r>
      <w:bookmarkEnd w:id="26"/>
      <w:r w:rsidR="00762945" w:rsidRPr="009C4BB1">
        <w:rPr>
          <w:rFonts w:ascii="Sakkal Majalla" w:eastAsia="Calibri" w:hAnsi="Sakkal Majalla" w:cs="Sakkal Majalla" w:hint="cs"/>
          <w:b/>
          <w:bCs/>
          <w:sz w:val="32"/>
          <w:szCs w:val="32"/>
          <w:rtl/>
          <w14:ligatures w14:val="none"/>
        </w:rPr>
        <w:t xml:space="preserve"> </w:t>
      </w:r>
    </w:p>
    <w:p w14:paraId="09AA9690" w14:textId="330D0CF9" w:rsid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762945">
        <w:rPr>
          <w:rFonts w:ascii="Sakkal Majalla" w:eastAsia="Calibri" w:hAnsi="Sakkal Majalla" w:cs="Sakkal Majalla" w:hint="cs"/>
          <w:sz w:val="28"/>
          <w:szCs w:val="28"/>
          <w:rtl/>
          <w14:ligatures w14:val="none"/>
        </w:rPr>
        <w:t>واحدة من أهم الطرق التي تجعل المؤسسة تتمتع بقدرة تنافسية عالية في العصر الرقمي هي إجراء تحول رقمي ناجح، حيث إن الشركات التي ترقم عملياتها تصبح أكثر تنافسية ، وأكثر</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14:ligatures w14:val="none"/>
        </w:rPr>
        <w:t>ربحية ، وأكثر مرونة ضد المنافسة، وتميل الشركات الرقمية إلى تقديم خدمة أفضل للعملاء ، ومنتجات أفضل ، والاستمتاع بـ بمستوى أعلى من ولاء متلقي الخدمة، ومعدل عائدات متلقي الخدمة ولتحقيق ذلك لابد من أن يكون هناك عناصر أساسية للتحول الرقمي تطبق في المؤسسات لضمان عملية تحول الخدمات رقميا بالشكل المطلوب 2019) ,</w:t>
      </w:r>
      <w:r w:rsidRPr="00762945">
        <w:rPr>
          <w:rFonts w:ascii="Sakkal Majalla" w:eastAsia="Calibri" w:hAnsi="Sakkal Majalla" w:cs="Sakkal Majalla" w:hint="cs"/>
          <w:sz w:val="28"/>
          <w:szCs w:val="28"/>
          <w14:ligatures w14:val="none"/>
        </w:rPr>
        <w:t>Zaki et al</w:t>
      </w:r>
      <w:r w:rsidRPr="00762945">
        <w:rPr>
          <w:rFonts w:ascii="Sakkal Majalla" w:eastAsia="Calibri" w:hAnsi="Sakkal Majalla" w:cs="Sakkal Majalla" w:hint="cs"/>
          <w:sz w:val="28"/>
          <w:szCs w:val="28"/>
          <w:rtl/>
          <w14:ligatures w14:val="none"/>
        </w:rPr>
        <w:t>) وعليه يوجد عدة</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14:ligatures w14:val="none"/>
        </w:rPr>
        <w:t>عناصر منها.</w:t>
      </w:r>
    </w:p>
    <w:p w14:paraId="3223AC30" w14:textId="77777777" w:rsidR="009C4BB1" w:rsidRDefault="009C4BB1" w:rsidP="009C4BB1">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p>
    <w:p w14:paraId="1D918D6C" w14:textId="77777777" w:rsidR="009C4BB1" w:rsidRPr="00762945" w:rsidRDefault="009C4BB1"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p>
    <w:p w14:paraId="705ED658" w14:textId="648189B7" w:rsidR="00762945" w:rsidRPr="009C4BB1" w:rsidRDefault="00762945" w:rsidP="00111F63">
      <w:pPr>
        <w:pStyle w:val="a5"/>
        <w:numPr>
          <w:ilvl w:val="0"/>
          <w:numId w:val="22"/>
        </w:numPr>
        <w:spacing w:before="100" w:beforeAutospacing="1" w:after="100" w:afterAutospacing="1" w:line="360" w:lineRule="auto"/>
        <w:ind w:left="423"/>
        <w:jc w:val="both"/>
        <w:rPr>
          <w:rFonts w:ascii="Sakkal Majalla" w:eastAsia="Calibri" w:hAnsi="Sakkal Majalla" w:cs="Sakkal Majalla"/>
          <w:b/>
          <w:bCs/>
          <w:sz w:val="28"/>
          <w:szCs w:val="28"/>
          <w14:ligatures w14:val="none"/>
        </w:rPr>
      </w:pPr>
      <w:r w:rsidRPr="009C4BB1">
        <w:rPr>
          <w:rFonts w:ascii="Sakkal Majalla" w:eastAsia="Calibri" w:hAnsi="Sakkal Majalla" w:cs="Sakkal Majalla" w:hint="cs"/>
          <w:b/>
          <w:bCs/>
          <w:sz w:val="28"/>
          <w:szCs w:val="28"/>
          <w:rtl/>
          <w14:ligatures w14:val="none"/>
        </w:rPr>
        <w:t>وجود رقمي مقنع</w:t>
      </w:r>
    </w:p>
    <w:p w14:paraId="0151EB7A"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يعد إنشاء وجود رقمي مقنع لمؤسستك هو الخطوة الأولى والأساس لنظام رقمي متكامل. يتضمن ذلك موقع شركتك على الويب والقنوات الاجتماعية وقناة </w:t>
      </w:r>
      <w:proofErr w:type="spellStart"/>
      <w:r w:rsidRPr="00762945">
        <w:rPr>
          <w:rFonts w:ascii="Sakkal Majalla" w:eastAsia="Calibri" w:hAnsi="Sakkal Majalla" w:cs="Sakkal Majalla" w:hint="cs"/>
          <w:sz w:val="28"/>
          <w:szCs w:val="28"/>
          <w:rtl/>
          <w14:ligatures w14:val="none"/>
        </w:rPr>
        <w:t>اليوتوب</w:t>
      </w:r>
      <w:proofErr w:type="spellEnd"/>
      <w:r w:rsidRPr="00762945">
        <w:rPr>
          <w:rFonts w:ascii="Sakkal Majalla" w:eastAsia="Calibri" w:hAnsi="Sakkal Majalla" w:cs="Sakkal Majalla" w:hint="cs"/>
          <w:sz w:val="28"/>
          <w:szCs w:val="28"/>
          <w:rtl/>
          <w14:ligatures w14:val="none"/>
        </w:rPr>
        <w:t xml:space="preserve"> </w:t>
      </w:r>
      <w:proofErr w:type="gramStart"/>
      <w:r w:rsidRPr="00762945">
        <w:rPr>
          <w:rFonts w:ascii="Sakkal Majalla" w:eastAsia="Calibri" w:hAnsi="Sakkal Majalla" w:cs="Sakkal Majalla" w:hint="cs"/>
          <w:sz w:val="28"/>
          <w:szCs w:val="28"/>
          <w:rtl/>
          <w14:ligatures w14:val="none"/>
        </w:rPr>
        <w:t>و ما</w:t>
      </w:r>
      <w:proofErr w:type="gramEnd"/>
      <w:r w:rsidRPr="00762945">
        <w:rPr>
          <w:rFonts w:ascii="Sakkal Majalla" w:eastAsia="Calibri" w:hAnsi="Sakkal Majalla" w:cs="Sakkal Majalla" w:hint="cs"/>
          <w:sz w:val="28"/>
          <w:szCs w:val="28"/>
          <w:rtl/>
          <w14:ligatures w14:val="none"/>
        </w:rPr>
        <w:t xml:space="preserve"> غير ذلك. يعد</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14:ligatures w14:val="none"/>
        </w:rPr>
        <w:t xml:space="preserve">إنشاء الحضور الرقمي المقنع موضوعا معقدا </w:t>
      </w:r>
      <w:proofErr w:type="gramStart"/>
      <w:r w:rsidRPr="00762945">
        <w:rPr>
          <w:rFonts w:ascii="Sakkal Majalla" w:eastAsia="Calibri" w:hAnsi="Sakkal Majalla" w:cs="Sakkal Majalla" w:hint="cs"/>
          <w:sz w:val="28"/>
          <w:szCs w:val="28"/>
          <w:rtl/>
          <w14:ligatures w14:val="none"/>
        </w:rPr>
        <w:t>و ربما</w:t>
      </w:r>
      <w:proofErr w:type="gramEnd"/>
      <w:r w:rsidRPr="00762945">
        <w:rPr>
          <w:rFonts w:ascii="Sakkal Majalla" w:eastAsia="Calibri" w:hAnsi="Sakkal Majalla" w:cs="Sakkal Majalla" w:hint="cs"/>
          <w:sz w:val="28"/>
          <w:szCs w:val="28"/>
          <w:rtl/>
          <w14:ligatures w14:val="none"/>
        </w:rPr>
        <w:t xml:space="preserve"> يمكننا كتابة عدد من المقالات عليه وحده. </w:t>
      </w:r>
      <w:proofErr w:type="gramStart"/>
      <w:r w:rsidRPr="00762945">
        <w:rPr>
          <w:rFonts w:ascii="Sakkal Majalla" w:eastAsia="Calibri" w:hAnsi="Sakkal Majalla" w:cs="Sakkal Majalla"/>
          <w:sz w:val="28"/>
          <w:szCs w:val="28"/>
          <w14:ligatures w14:val="none"/>
        </w:rPr>
        <w:t>)</w:t>
      </w:r>
      <w:r w:rsidRPr="00762945">
        <w:rPr>
          <w:rFonts w:ascii="Sakkal Majalla" w:eastAsia="Calibri" w:hAnsi="Sakkal Majalla" w:cs="Sakkal Majalla" w:hint="cs"/>
          <w:sz w:val="28"/>
          <w:szCs w:val="28"/>
          <w:rtl/>
          <w14:ligatures w14:val="none"/>
        </w:rPr>
        <w:t>إسماعيل</w:t>
      </w:r>
      <w:proofErr w:type="gramEnd"/>
      <w:r w:rsidRPr="00762945">
        <w:rPr>
          <w:rFonts w:ascii="Sakkal Majalla" w:eastAsia="Calibri" w:hAnsi="Sakkal Majalla" w:cs="Sakkal Majalla" w:hint="cs"/>
          <w:sz w:val="28"/>
          <w:szCs w:val="28"/>
          <w:rtl/>
          <w14:ligatures w14:val="none"/>
        </w:rPr>
        <w:t xml:space="preserve"> 2018) لكن بوجه عام ، يتمتع الحضور الرقمي المقنع بالميزات التالية:</w:t>
      </w:r>
    </w:p>
    <w:p w14:paraId="3EC36463" w14:textId="77777777" w:rsidR="00762945" w:rsidRPr="00762945" w:rsidRDefault="00762945" w:rsidP="00111F63">
      <w:pPr>
        <w:numPr>
          <w:ilvl w:val="0"/>
          <w:numId w:val="13"/>
        </w:numPr>
        <w:spacing w:before="100" w:beforeAutospacing="1" w:after="100" w:afterAutospacing="1" w:line="360" w:lineRule="auto"/>
        <w:ind w:left="565"/>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يمنح متلقي الخدمة الثقة في علامتك التجارية </w:t>
      </w:r>
      <w:proofErr w:type="gramStart"/>
      <w:r w:rsidRPr="00762945">
        <w:rPr>
          <w:rFonts w:ascii="Sakkal Majalla" w:eastAsia="Calibri" w:hAnsi="Sakkal Majalla" w:cs="Sakkal Majalla" w:hint="cs"/>
          <w:sz w:val="28"/>
          <w:szCs w:val="28"/>
          <w:rtl/>
          <w14:ligatures w14:val="none"/>
        </w:rPr>
        <w:t>و شركتك</w:t>
      </w:r>
      <w:proofErr w:type="gramEnd"/>
      <w:r w:rsidRPr="00762945">
        <w:rPr>
          <w:rFonts w:ascii="Sakkal Majalla" w:eastAsia="Calibri" w:hAnsi="Sakkal Majalla" w:cs="Sakkal Majalla" w:hint="cs"/>
          <w:sz w:val="28"/>
          <w:szCs w:val="28"/>
          <w:rtl/>
          <w14:ligatures w14:val="none"/>
        </w:rPr>
        <w:t xml:space="preserve"> ومنتجاتك وفريقك. خال من الأخطاء مثل: الروابط </w:t>
      </w:r>
      <w:proofErr w:type="gramStart"/>
      <w:r w:rsidRPr="00762945">
        <w:rPr>
          <w:rFonts w:ascii="Sakkal Majalla" w:eastAsia="Calibri" w:hAnsi="Sakkal Majalla" w:cs="Sakkal Majalla" w:hint="cs"/>
          <w:sz w:val="28"/>
          <w:szCs w:val="28"/>
          <w:rtl/>
          <w14:ligatures w14:val="none"/>
        </w:rPr>
        <w:t>المعطلة ،</w:t>
      </w:r>
      <w:proofErr w:type="gramEnd"/>
      <w:r w:rsidRPr="00762945">
        <w:rPr>
          <w:rFonts w:ascii="Sakkal Majalla" w:eastAsia="Calibri" w:hAnsi="Sakkal Majalla" w:cs="Sakkal Majalla" w:hint="cs"/>
          <w:sz w:val="28"/>
          <w:szCs w:val="28"/>
          <w:rtl/>
          <w14:ligatures w14:val="none"/>
        </w:rPr>
        <w:t xml:space="preserve"> والصور المفقودة ، والأخطاء اللغوية أو الإملائية.</w:t>
      </w:r>
    </w:p>
    <w:p w14:paraId="68EF053A" w14:textId="77777777" w:rsidR="00762945" w:rsidRPr="00762945" w:rsidRDefault="00762945" w:rsidP="00111F63">
      <w:pPr>
        <w:numPr>
          <w:ilvl w:val="0"/>
          <w:numId w:val="13"/>
        </w:numPr>
        <w:spacing w:before="100" w:beforeAutospacing="1" w:after="100" w:afterAutospacing="1" w:line="360" w:lineRule="auto"/>
        <w:ind w:left="565"/>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يسهل على متلقي الخدمة العثور على المعلومات التي يبحثون عنها.</w:t>
      </w:r>
    </w:p>
    <w:p w14:paraId="34A87084" w14:textId="77777777" w:rsidR="00762945" w:rsidRPr="00762945" w:rsidRDefault="00762945" w:rsidP="00111F63">
      <w:pPr>
        <w:numPr>
          <w:ilvl w:val="0"/>
          <w:numId w:val="13"/>
        </w:numPr>
        <w:spacing w:before="100" w:beforeAutospacing="1" w:after="100" w:afterAutospacing="1" w:line="360" w:lineRule="auto"/>
        <w:ind w:left="565"/>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موثوق به وسريع وآمن.</w:t>
      </w:r>
    </w:p>
    <w:p w14:paraId="3CF147C1" w14:textId="77777777" w:rsidR="00762945" w:rsidRPr="00762945" w:rsidRDefault="00762945" w:rsidP="00111F63">
      <w:pPr>
        <w:numPr>
          <w:ilvl w:val="0"/>
          <w:numId w:val="13"/>
        </w:numPr>
        <w:spacing w:before="100" w:beforeAutospacing="1" w:after="100" w:afterAutospacing="1" w:line="360" w:lineRule="auto"/>
        <w:ind w:left="565"/>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مصمم بشكل جيد وحديث.</w:t>
      </w:r>
    </w:p>
    <w:p w14:paraId="0F5A7BC0" w14:textId="77777777" w:rsidR="00762945" w:rsidRPr="00762945" w:rsidRDefault="00762945" w:rsidP="00111F63">
      <w:pPr>
        <w:numPr>
          <w:ilvl w:val="0"/>
          <w:numId w:val="13"/>
        </w:numPr>
        <w:spacing w:before="100" w:beforeAutospacing="1" w:after="100" w:afterAutospacing="1" w:line="360" w:lineRule="auto"/>
        <w:ind w:left="565"/>
        <w:jc w:val="both"/>
        <w:rPr>
          <w:rFonts w:ascii="Sakkal Majalla" w:eastAsia="Calibri" w:hAnsi="Sakkal Majalla" w:cs="Sakkal Majalla"/>
          <w:b/>
          <w:bCs/>
          <w:sz w:val="28"/>
          <w:szCs w:val="28"/>
          <w14:ligatures w14:val="none"/>
        </w:rPr>
      </w:pPr>
      <w:r w:rsidRPr="00762945">
        <w:rPr>
          <w:rFonts w:ascii="Sakkal Majalla" w:eastAsia="Calibri" w:hAnsi="Sakkal Majalla" w:cs="Sakkal Majalla" w:hint="cs"/>
          <w:sz w:val="28"/>
          <w:szCs w:val="28"/>
          <w:rtl/>
          <w14:ligatures w14:val="none"/>
        </w:rPr>
        <w:t xml:space="preserve">يوضح بشفافية سياسة الاستخدام، وسياسة </w:t>
      </w:r>
      <w:proofErr w:type="gramStart"/>
      <w:r w:rsidRPr="00762945">
        <w:rPr>
          <w:rFonts w:ascii="Sakkal Majalla" w:eastAsia="Calibri" w:hAnsi="Sakkal Majalla" w:cs="Sakkal Majalla" w:hint="cs"/>
          <w:sz w:val="28"/>
          <w:szCs w:val="28"/>
          <w:rtl/>
          <w14:ligatures w14:val="none"/>
        </w:rPr>
        <w:t>الخصوصية ،</w:t>
      </w:r>
      <w:proofErr w:type="gramEnd"/>
      <w:r w:rsidRPr="00762945">
        <w:rPr>
          <w:rFonts w:ascii="Sakkal Majalla" w:eastAsia="Calibri" w:hAnsi="Sakkal Majalla" w:cs="Sakkal Majalla" w:hint="cs"/>
          <w:sz w:val="28"/>
          <w:szCs w:val="28"/>
          <w:rtl/>
          <w14:ligatures w14:val="none"/>
        </w:rPr>
        <w:t xml:space="preserve"> و سياسة الاسترداد. </w:t>
      </w:r>
    </w:p>
    <w:p w14:paraId="1D4A36EA" w14:textId="71DD8300" w:rsidR="00762945" w:rsidRPr="009C4BB1" w:rsidRDefault="00762945" w:rsidP="00111F63">
      <w:pPr>
        <w:pStyle w:val="a5"/>
        <w:numPr>
          <w:ilvl w:val="0"/>
          <w:numId w:val="22"/>
        </w:numPr>
        <w:spacing w:before="100" w:beforeAutospacing="1" w:after="100" w:afterAutospacing="1" w:line="360" w:lineRule="auto"/>
        <w:ind w:left="423"/>
        <w:jc w:val="both"/>
        <w:rPr>
          <w:rFonts w:ascii="Sakkal Majalla" w:eastAsia="Calibri" w:hAnsi="Sakkal Majalla" w:cs="Sakkal Majalla"/>
          <w:b/>
          <w:bCs/>
          <w:sz w:val="28"/>
          <w:szCs w:val="28"/>
          <w14:ligatures w14:val="none"/>
        </w:rPr>
      </w:pPr>
      <w:r w:rsidRPr="009C4BB1">
        <w:rPr>
          <w:rFonts w:ascii="Sakkal Majalla" w:eastAsia="Calibri" w:hAnsi="Sakkal Majalla" w:cs="Sakkal Majalla" w:hint="cs"/>
          <w:b/>
          <w:bCs/>
          <w:sz w:val="28"/>
          <w:szCs w:val="28"/>
          <w:rtl/>
          <w14:ligatures w14:val="none"/>
        </w:rPr>
        <w:t>الأمن الرقمي</w:t>
      </w:r>
    </w:p>
    <w:p w14:paraId="43297165"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يعد الأمن الرقمي القوي أساسا لممارسة الأعمال التجارية على </w:t>
      </w:r>
      <w:proofErr w:type="gramStart"/>
      <w:r w:rsidRPr="00762945">
        <w:rPr>
          <w:rFonts w:ascii="Sakkal Majalla" w:eastAsia="Calibri" w:hAnsi="Sakkal Majalla" w:cs="Sakkal Majalla" w:hint="cs"/>
          <w:sz w:val="28"/>
          <w:szCs w:val="28"/>
          <w:rtl/>
          <w14:ligatures w14:val="none"/>
        </w:rPr>
        <w:t>الإنترنت ،</w:t>
      </w:r>
      <w:proofErr w:type="gramEnd"/>
      <w:r w:rsidRPr="00762945">
        <w:rPr>
          <w:rFonts w:ascii="Sakkal Majalla" w:eastAsia="Calibri" w:hAnsi="Sakkal Majalla" w:cs="Sakkal Majalla" w:hint="cs"/>
          <w:sz w:val="28"/>
          <w:szCs w:val="28"/>
          <w:rtl/>
          <w14:ligatures w14:val="none"/>
        </w:rPr>
        <w:t xml:space="preserve"> ومفتاح إنشاء الثقة بين الأفراد والكيانات التجارية عبر الإنترنت (2015 ,</w:t>
      </w:r>
      <w:r w:rsidRPr="00762945">
        <w:rPr>
          <w:rFonts w:ascii="Sakkal Majalla" w:eastAsia="Calibri" w:hAnsi="Sakkal Majalla" w:cs="Sakkal Majalla" w:hint="cs"/>
          <w:sz w:val="28"/>
          <w:szCs w:val="28"/>
          <w14:ligatures w14:val="none"/>
        </w:rPr>
        <w:t>Schneier B</w:t>
      </w:r>
      <w:r w:rsidRPr="00762945">
        <w:rPr>
          <w:rFonts w:ascii="Sakkal Majalla" w:eastAsia="Calibri" w:hAnsi="Sakkal Majalla" w:cs="Sakkal Majalla" w:hint="cs"/>
          <w:sz w:val="28"/>
          <w:szCs w:val="28"/>
          <w:rtl/>
          <w14:ligatures w14:val="none"/>
        </w:rPr>
        <w:t>) من المهم أن يستخدم موقع الويب الخاص بالشركة والقنوات الاجتماعية وأدوات الاتصال ، مثل نظام البريد الإلكتروني ، أحدث تقنيات التشفير. سيتيح لك ذلك حماية خصوصية وأمان عملائك وشركتك. (حمود ،2016)</w:t>
      </w:r>
    </w:p>
    <w:p w14:paraId="27F006FC" w14:textId="29ADA805" w:rsidR="00762945" w:rsidRPr="009C4BB1" w:rsidRDefault="00762945" w:rsidP="00111F63">
      <w:pPr>
        <w:pStyle w:val="a5"/>
        <w:numPr>
          <w:ilvl w:val="0"/>
          <w:numId w:val="22"/>
        </w:numPr>
        <w:spacing w:before="100" w:beforeAutospacing="1" w:after="100" w:afterAutospacing="1" w:line="360" w:lineRule="auto"/>
        <w:ind w:left="423"/>
        <w:jc w:val="both"/>
        <w:rPr>
          <w:rFonts w:ascii="Sakkal Majalla" w:eastAsia="Calibri" w:hAnsi="Sakkal Majalla" w:cs="Sakkal Majalla"/>
          <w:b/>
          <w:bCs/>
          <w:sz w:val="28"/>
          <w:szCs w:val="28"/>
          <w14:ligatures w14:val="none"/>
        </w:rPr>
      </w:pPr>
      <w:r w:rsidRPr="009C4BB1">
        <w:rPr>
          <w:rFonts w:ascii="Sakkal Majalla" w:eastAsia="Calibri" w:hAnsi="Sakkal Majalla" w:cs="Sakkal Majalla" w:hint="cs"/>
          <w:b/>
          <w:bCs/>
          <w:sz w:val="28"/>
          <w:szCs w:val="28"/>
          <w:rtl/>
          <w14:ligatures w14:val="none"/>
        </w:rPr>
        <w:t>التواصل الرقمي الفعال</w:t>
      </w:r>
    </w:p>
    <w:p w14:paraId="3E48BC7A"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تنشئ المؤسسة الرقمية الناجحة طرقا متعددة للعملاء للتواصل معها بفعالية. يمكن أن يكون ذلك من خلال البريد </w:t>
      </w:r>
      <w:proofErr w:type="gramStart"/>
      <w:r w:rsidRPr="00762945">
        <w:rPr>
          <w:rFonts w:ascii="Sakkal Majalla" w:eastAsia="Calibri" w:hAnsi="Sakkal Majalla" w:cs="Sakkal Majalla" w:hint="cs"/>
          <w:sz w:val="28"/>
          <w:szCs w:val="28"/>
          <w:rtl/>
          <w14:ligatures w14:val="none"/>
        </w:rPr>
        <w:t>الإلكتروني ،</w:t>
      </w:r>
      <w:proofErr w:type="gramEnd"/>
      <w:r w:rsidRPr="00762945">
        <w:rPr>
          <w:rFonts w:ascii="Sakkal Majalla" w:eastAsia="Calibri" w:hAnsi="Sakkal Majalla" w:cs="Sakkal Majalla" w:hint="cs"/>
          <w:sz w:val="28"/>
          <w:szCs w:val="28"/>
          <w:rtl/>
          <w14:ligatures w14:val="none"/>
        </w:rPr>
        <w:t xml:space="preserve"> تويتر ، الفيسبوك ، نظام الدردشة على شبكة الإنترنت ، نماذج الاتصال </w:t>
      </w:r>
      <w:r w:rsidRPr="00762945">
        <w:rPr>
          <w:rFonts w:ascii="Sakkal Majalla" w:eastAsia="Calibri" w:hAnsi="Sakkal Majalla" w:cs="Sakkal Majalla" w:hint="cs"/>
          <w:sz w:val="28"/>
          <w:szCs w:val="28"/>
          <w:rtl/>
          <w14:ligatures w14:val="none"/>
        </w:rPr>
        <w:lastRenderedPageBreak/>
        <w:t>، والدردشة التي تعمل بالذكاء الاصطناعي. لكن هذا لا يكفي. لكي تنجح المؤسسة في التواصل مع عملائها فإنها تحتاج إلى أكثر من مجرد إنشاء قنوات الاتصال، و يجب أن تبني الإجراءات الصحيحة وتدرب الموظفين على تواصل بشكل احترافي وفعال مع متلقي</w:t>
      </w:r>
      <w:r w:rsidRPr="00762945">
        <w:rPr>
          <w:rFonts w:ascii="Sakkal Majalla" w:eastAsia="Calibri" w:hAnsi="Sakkal Majalla" w:cs="Sakkal Majalla"/>
          <w:sz w:val="28"/>
          <w:szCs w:val="28"/>
          <w:rtl/>
          <w14:ligatures w14:val="none"/>
        </w:rPr>
        <w:t xml:space="preserve"> الخدمة</w:t>
      </w:r>
      <w:r w:rsidRPr="00762945">
        <w:rPr>
          <w:rFonts w:ascii="Sakkal Majalla" w:eastAsia="Calibri" w:hAnsi="Sakkal Majalla" w:cs="Sakkal Majalla" w:hint="cs"/>
          <w:sz w:val="28"/>
          <w:szCs w:val="28"/>
          <w:rtl/>
          <w14:ligatures w14:val="none"/>
        </w:rPr>
        <w:t xml:space="preserve"> </w:t>
      </w:r>
      <w:proofErr w:type="gramStart"/>
      <w:r w:rsidRPr="00762945">
        <w:rPr>
          <w:rFonts w:ascii="Sakkal Majalla" w:eastAsia="Calibri" w:hAnsi="Sakkal Majalla" w:cs="Sakkal Majalla" w:hint="cs"/>
          <w:sz w:val="28"/>
          <w:szCs w:val="28"/>
          <w:rtl/>
          <w14:ligatures w14:val="none"/>
        </w:rPr>
        <w:t xml:space="preserve">   (</w:t>
      </w:r>
      <w:proofErr w:type="spellStart"/>
      <w:proofErr w:type="gramEnd"/>
      <w:r w:rsidRPr="00762945">
        <w:rPr>
          <w:rFonts w:ascii="Sakkal Majalla" w:eastAsia="Calibri" w:hAnsi="Sakkal Majalla" w:cs="Sakkal Majalla" w:hint="cs"/>
          <w:sz w:val="28"/>
          <w:szCs w:val="28"/>
          <w14:ligatures w14:val="none"/>
        </w:rPr>
        <w:t>Talpau</w:t>
      </w:r>
      <w:proofErr w:type="spellEnd"/>
      <w:r w:rsidRPr="00762945">
        <w:rPr>
          <w:rFonts w:ascii="Sakkal Majalla" w:eastAsia="Calibri" w:hAnsi="Sakkal Majalla" w:cs="Sakkal Majalla"/>
          <w:sz w:val="28"/>
          <w:szCs w:val="28"/>
          <w14:ligatures w14:val="none"/>
        </w:rPr>
        <w:t>,</w:t>
      </w:r>
      <w:r w:rsidRPr="00762945">
        <w:rPr>
          <w:rFonts w:ascii="Sakkal Majalla" w:eastAsia="Calibri" w:hAnsi="Sakkal Majalla" w:cs="Sakkal Majalla" w:hint="cs"/>
          <w:sz w:val="28"/>
          <w:szCs w:val="28"/>
          <w14:ligatures w14:val="none"/>
        </w:rPr>
        <w:t xml:space="preserve"> 2014</w:t>
      </w:r>
      <w:r w:rsidRPr="00762945">
        <w:rPr>
          <w:rFonts w:ascii="Sakkal Majalla" w:eastAsia="Calibri" w:hAnsi="Sakkal Majalla" w:cs="Sakkal Majalla" w:hint="cs"/>
          <w:sz w:val="28"/>
          <w:szCs w:val="28"/>
          <w:rtl/>
          <w14:ligatures w14:val="none"/>
        </w:rPr>
        <w:t>)</w:t>
      </w:r>
    </w:p>
    <w:p w14:paraId="07736060" w14:textId="51ED6DC1" w:rsidR="00762945" w:rsidRPr="009C4BB1" w:rsidRDefault="00762945" w:rsidP="00111F63">
      <w:pPr>
        <w:pStyle w:val="a5"/>
        <w:numPr>
          <w:ilvl w:val="0"/>
          <w:numId w:val="22"/>
        </w:numPr>
        <w:spacing w:before="100" w:beforeAutospacing="1" w:after="100" w:afterAutospacing="1" w:line="360" w:lineRule="auto"/>
        <w:ind w:left="423"/>
        <w:jc w:val="both"/>
        <w:rPr>
          <w:rFonts w:ascii="Sakkal Majalla" w:eastAsia="Calibri" w:hAnsi="Sakkal Majalla" w:cs="Sakkal Majalla"/>
          <w:b/>
          <w:bCs/>
          <w:sz w:val="28"/>
          <w:szCs w:val="28"/>
          <w14:ligatures w14:val="none"/>
        </w:rPr>
      </w:pPr>
      <w:r w:rsidRPr="009C4BB1">
        <w:rPr>
          <w:rFonts w:ascii="Sakkal Majalla" w:eastAsia="Calibri" w:hAnsi="Sakkal Majalla" w:cs="Sakkal Majalla" w:hint="cs"/>
          <w:b/>
          <w:bCs/>
          <w:sz w:val="28"/>
          <w:szCs w:val="28"/>
          <w:rtl/>
          <w14:ligatures w14:val="none"/>
        </w:rPr>
        <w:t>البصيرة الرقمية</w:t>
      </w:r>
    </w:p>
    <w:p w14:paraId="7045045C"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أصبحت التكنولوجيا الرقيمة منظارا للحكومات و مؤسسات الأعمال بكافة </w:t>
      </w:r>
      <w:proofErr w:type="gramStart"/>
      <w:r w:rsidRPr="00762945">
        <w:rPr>
          <w:rFonts w:ascii="Sakkal Majalla" w:eastAsia="Calibri" w:hAnsi="Sakkal Majalla" w:cs="Sakkal Majalla" w:hint="cs"/>
          <w:sz w:val="28"/>
          <w:szCs w:val="28"/>
          <w:rtl/>
          <w14:ligatures w14:val="none"/>
        </w:rPr>
        <w:t>قطاعاتها ،</w:t>
      </w:r>
      <w:proofErr w:type="gramEnd"/>
      <w:r w:rsidRPr="00762945">
        <w:rPr>
          <w:rFonts w:ascii="Sakkal Majalla" w:eastAsia="Calibri" w:hAnsi="Sakkal Majalla" w:cs="Sakkal Majalla" w:hint="cs"/>
          <w:sz w:val="28"/>
          <w:szCs w:val="28"/>
          <w:rtl/>
          <w14:ligatures w14:val="none"/>
        </w:rPr>
        <w:t xml:space="preserve"> وذلك</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14:ligatures w14:val="none"/>
        </w:rPr>
        <w:t>نسبة وتناسب مع التغيرات الناشئة في بيئة الأعمال، وذلك بدوره فرض على القادة وأصحاب المصلحة على استكمال الخدمات الرقمية بالشكل المطلوب الذي يجعلها تطور من نفسها و تواجه أي تحديات، وفي ذلك الإطار منحت الأدوات الرقمية المؤسسات والأفراد التواصل والاستمرارية في استكمال معاملاته</w:t>
      </w:r>
      <w:r w:rsidRPr="00762945">
        <w:rPr>
          <w:rFonts w:ascii="Sakkal Majalla" w:eastAsia="Calibri" w:hAnsi="Sakkal Majalla" w:cs="Sakkal Majalla" w:hint="eastAsia"/>
          <w:sz w:val="28"/>
          <w:szCs w:val="28"/>
          <w:rtl/>
          <w14:ligatures w14:val="none"/>
        </w:rPr>
        <w:t>م</w:t>
      </w:r>
      <w:r w:rsidRPr="00762945">
        <w:rPr>
          <w:rFonts w:ascii="Sakkal Majalla" w:eastAsia="Calibri" w:hAnsi="Sakkal Majalla" w:cs="Sakkal Majalla" w:hint="cs"/>
          <w:sz w:val="28"/>
          <w:szCs w:val="28"/>
          <w:rtl/>
          <w14:ligatures w14:val="none"/>
        </w:rPr>
        <w:t xml:space="preserve"> مما وفر كفاءة أعلى للخدمات المقدمة ( الهادي ، 2021). </w:t>
      </w:r>
    </w:p>
    <w:p w14:paraId="22C5342F"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وعليه سمحت قوة التكنولوجيا الرقمية للشركات اليوم بالوصول إلى معلومات بالغة الأهمية حول سلوك</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14:ligatures w14:val="none"/>
        </w:rPr>
        <w:t xml:space="preserve">متلقي </w:t>
      </w:r>
      <w:proofErr w:type="gramStart"/>
      <w:r w:rsidRPr="00762945">
        <w:rPr>
          <w:rFonts w:ascii="Sakkal Majalla" w:eastAsia="Calibri" w:hAnsi="Sakkal Majalla" w:cs="Sakkal Majalla" w:hint="cs"/>
          <w:sz w:val="28"/>
          <w:szCs w:val="28"/>
          <w:rtl/>
          <w14:ligatures w14:val="none"/>
        </w:rPr>
        <w:t>الخدمة ،</w:t>
      </w:r>
      <w:proofErr w:type="gramEnd"/>
      <w:r w:rsidRPr="00762945">
        <w:rPr>
          <w:rFonts w:ascii="Sakkal Majalla" w:eastAsia="Calibri" w:hAnsi="Sakkal Majalla" w:cs="Sakkal Majalla" w:hint="cs"/>
          <w:sz w:val="28"/>
          <w:szCs w:val="28"/>
          <w:rtl/>
          <w14:ligatures w14:val="none"/>
        </w:rPr>
        <w:t xml:space="preserve"> شرائح متلقي الخدمة ، مصادر زيارات متلقي الخدمة ، وأكثر من ذلك بكثير حيث تتيح هذه الرؤية الرقمية للمؤسسة زيادة المبيعات وتحسين الربحية، من خلال استخدام البيانات لتحسين التصميم وتحسين استهداف متلقي الخدمة وتحسين الأسعار واكتشاف أسواق جديدة وشرائح جديدة من متلقي الخدمة . </w:t>
      </w:r>
      <w:proofErr w:type="gramStart"/>
      <w:r w:rsidRPr="00762945">
        <w:rPr>
          <w:rFonts w:ascii="Sakkal Majalla" w:eastAsia="Calibri" w:hAnsi="Sakkal Majalla" w:cs="Sakkal Majalla" w:hint="cs"/>
          <w:sz w:val="28"/>
          <w:szCs w:val="28"/>
          <w:rtl/>
          <w14:ligatures w14:val="none"/>
        </w:rPr>
        <w:t>( الزين</w:t>
      </w:r>
      <w:proofErr w:type="gramEnd"/>
      <w:r w:rsidRPr="00762945">
        <w:rPr>
          <w:rFonts w:ascii="Sakkal Majalla" w:eastAsia="Calibri" w:hAnsi="Sakkal Majalla" w:cs="Sakkal Majalla" w:hint="cs"/>
          <w:sz w:val="28"/>
          <w:szCs w:val="28"/>
          <w:rtl/>
          <w:lang w:bidi="ar-EG"/>
          <w14:ligatures w14:val="none"/>
        </w:rPr>
        <w:t>،</w:t>
      </w:r>
      <w:r w:rsidRPr="00762945">
        <w:rPr>
          <w:rFonts w:ascii="Sakkal Majalla" w:eastAsia="Calibri" w:hAnsi="Sakkal Majalla" w:cs="Sakkal Majalla" w:hint="cs"/>
          <w:sz w:val="28"/>
          <w:szCs w:val="28"/>
          <w:rtl/>
          <w14:ligatures w14:val="none"/>
        </w:rPr>
        <w:t>2016)، وبالتالي البصيرة الرقمية وفرت أدوات هامة و فاعلة للمؤسسات للسعي بتقديم خدمات أفضل كفاءة وسهولة ومرونة المتلقي الخدمة</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14:ligatures w14:val="none"/>
        </w:rPr>
        <w:t>مما يعزز أهميتها وأهمية مواكبة التحول الرقمي لتحقيق الرضا لمتلقي الخدمة.</w:t>
      </w:r>
    </w:p>
    <w:p w14:paraId="026FC52C" w14:textId="26A791A6" w:rsidR="00762945" w:rsidRPr="009C4BB1" w:rsidRDefault="00762945" w:rsidP="00111F63">
      <w:pPr>
        <w:pStyle w:val="a5"/>
        <w:numPr>
          <w:ilvl w:val="0"/>
          <w:numId w:val="22"/>
        </w:numPr>
        <w:spacing w:before="100" w:beforeAutospacing="1" w:after="100" w:afterAutospacing="1" w:line="360" w:lineRule="auto"/>
        <w:ind w:left="423"/>
        <w:jc w:val="both"/>
        <w:rPr>
          <w:rFonts w:ascii="Sakkal Majalla" w:eastAsia="Calibri" w:hAnsi="Sakkal Majalla" w:cs="Sakkal Majalla"/>
          <w:b/>
          <w:bCs/>
          <w:sz w:val="28"/>
          <w:szCs w:val="28"/>
          <w14:ligatures w14:val="none"/>
        </w:rPr>
      </w:pPr>
      <w:r w:rsidRPr="009C4BB1">
        <w:rPr>
          <w:rFonts w:ascii="Sakkal Majalla" w:eastAsia="Calibri" w:hAnsi="Sakkal Majalla" w:cs="Sakkal Majalla" w:hint="cs"/>
          <w:b/>
          <w:bCs/>
          <w:sz w:val="28"/>
          <w:szCs w:val="28"/>
          <w:rtl/>
          <w14:ligatures w14:val="none"/>
        </w:rPr>
        <w:t>التوليد الرقمي للعملاء المحتملين</w:t>
      </w:r>
    </w:p>
    <w:p w14:paraId="14EBD126"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تعد زيادة العائدات والربحية أحد أهم الأسباب التي تدفع المؤسسات إلى التحول الرقمي. واحدة من أهم الفرص التي تتمتع بها المؤسسة الرقمية هي توليد عملاء جدد من خلال الوسائل الرقمية والشركات التي لا تعمل بطرق رقمية صحيحة، عادة يسوقون منتجاتهم وخدماتهم بشكل حصري من خلال الوسائل التقليدية المدفوعة. وهذا يعني أنه لا يمكن لهذه الشركات توليد إيرادات جديدة على نطاق واسع دون </w:t>
      </w:r>
      <w:r w:rsidRPr="00762945">
        <w:rPr>
          <w:rFonts w:ascii="Sakkal Majalla" w:eastAsia="Calibri" w:hAnsi="Sakkal Majalla" w:cs="Sakkal Majalla" w:hint="cs"/>
          <w:sz w:val="28"/>
          <w:szCs w:val="28"/>
          <w:rtl/>
          <w14:ligatures w14:val="none"/>
        </w:rPr>
        <w:lastRenderedPageBreak/>
        <w:t>استثمار موارد مالية كبيرة في الإعلانات المدفوعة. هذا بالطبع يؤثر سلبا على ربحية هذه الشركات (الموشي ،2016)</w:t>
      </w:r>
    </w:p>
    <w:p w14:paraId="2349650A"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على الجانب </w:t>
      </w:r>
      <w:proofErr w:type="gramStart"/>
      <w:r w:rsidRPr="00762945">
        <w:rPr>
          <w:rFonts w:ascii="Sakkal Majalla" w:eastAsia="Calibri" w:hAnsi="Sakkal Majalla" w:cs="Sakkal Majalla" w:hint="cs"/>
          <w:sz w:val="28"/>
          <w:szCs w:val="28"/>
          <w:rtl/>
          <w14:ligatures w14:val="none"/>
        </w:rPr>
        <w:t>الآخر ،</w:t>
      </w:r>
      <w:proofErr w:type="gramEnd"/>
      <w:r w:rsidRPr="00762945">
        <w:rPr>
          <w:rFonts w:ascii="Sakkal Majalla" w:eastAsia="Calibri" w:hAnsi="Sakkal Majalla" w:cs="Sakkal Majalla" w:hint="cs"/>
          <w:sz w:val="28"/>
          <w:szCs w:val="28"/>
          <w:rtl/>
          <w14:ligatures w14:val="none"/>
        </w:rPr>
        <w:t xml:space="preserve"> فإن الشركات التي أنجزت بنجاح التحول الرقمي لديها طرق جديدة ومختلفة يمكن من خلالها تسويق منتجاتها وتحقيق إيرادات كبيرة بتكلفة متدنية ، ومع نتائج أكثر استدامة ومريحة بكثير (2014 </w:t>
      </w:r>
      <w:r w:rsidRPr="00762945">
        <w:rPr>
          <w:rFonts w:ascii="Sakkal Majalla" w:eastAsia="Calibri" w:hAnsi="Sakkal Majalla" w:cs="Sakkal Majalla" w:hint="cs"/>
          <w:sz w:val="28"/>
          <w:szCs w:val="28"/>
          <w14:ligatures w14:val="none"/>
        </w:rPr>
        <w:t>Fitzgerald</w:t>
      </w:r>
      <w:r w:rsidRPr="00762945">
        <w:rPr>
          <w:rFonts w:ascii="Sakkal Majalla" w:eastAsia="Calibri" w:hAnsi="Sakkal Majalla" w:cs="Sakkal Majalla"/>
          <w:sz w:val="28"/>
          <w:szCs w:val="28"/>
          <w14:ligatures w14:val="none"/>
        </w:rPr>
        <w:t>,</w:t>
      </w:r>
      <w:r w:rsidRPr="00762945">
        <w:rPr>
          <w:rFonts w:ascii="Sakkal Majalla" w:eastAsia="Calibri" w:hAnsi="Sakkal Majalla" w:cs="Sakkal Majalla" w:hint="cs"/>
          <w:sz w:val="28"/>
          <w:szCs w:val="28"/>
          <w:rtl/>
          <w14:ligatures w14:val="none"/>
        </w:rPr>
        <w:t>) .</w:t>
      </w:r>
    </w:p>
    <w:p w14:paraId="51B5E395"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واحدة من أهم الطرق التي يمكن للمؤسسات الرقمية الناجحة استخدامها لتوليد عملاء جدد</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14:ligatures w14:val="none"/>
        </w:rPr>
        <w:t xml:space="preserve">هي طريقة المحتوى </w:t>
      </w:r>
      <w:proofErr w:type="gramStart"/>
      <w:r w:rsidRPr="00762945">
        <w:rPr>
          <w:rFonts w:ascii="Sakkal Majalla" w:eastAsia="Calibri" w:hAnsi="Sakkal Majalla" w:cs="Sakkal Majalla" w:hint="cs"/>
          <w:sz w:val="28"/>
          <w:szCs w:val="28"/>
          <w:rtl/>
          <w14:ligatures w14:val="none"/>
        </w:rPr>
        <w:t>التسويقي ،</w:t>
      </w:r>
      <w:proofErr w:type="gramEnd"/>
      <w:r w:rsidRPr="00762945">
        <w:rPr>
          <w:rFonts w:ascii="Sakkal Majalla" w:eastAsia="Calibri" w:hAnsi="Sakkal Majalla" w:cs="Sakkal Majalla" w:hint="cs"/>
          <w:sz w:val="28"/>
          <w:szCs w:val="28"/>
          <w:rtl/>
          <w14:ligatures w14:val="none"/>
        </w:rPr>
        <w:t xml:space="preserve"> عادة ما يعني هذا أن المؤسسة ستخلق محتوى جديدا سواء في شكل مكتوب أو فيديو لتعليم متلقي الخدمة المحتملين و تقديم معلومات قيمة لهم (</w:t>
      </w:r>
      <w:r w:rsidRPr="00762945">
        <w:rPr>
          <w:rFonts w:ascii="Sakkal Majalla" w:eastAsia="Calibri" w:hAnsi="Sakkal Majalla" w:cs="Sakkal Majalla" w:hint="cs"/>
          <w:sz w:val="28"/>
          <w:szCs w:val="28"/>
          <w:rtl/>
          <w:lang w:bidi="ar-EG"/>
          <w14:ligatures w14:val="none"/>
        </w:rPr>
        <w:t>لموشى،</w:t>
      </w:r>
      <w:r w:rsidRPr="00762945">
        <w:rPr>
          <w:rFonts w:ascii="Sakkal Majalla" w:eastAsia="Calibri" w:hAnsi="Sakkal Majalla" w:cs="Sakkal Majalla" w:hint="cs"/>
          <w:sz w:val="28"/>
          <w:szCs w:val="28"/>
          <w:rtl/>
          <w14:ligatures w14:val="none"/>
        </w:rPr>
        <w:t xml:space="preserve"> 2016) لكن كيف تعمل هذه الطريقة على جذب متلقي الخدمة المحتوى الذي تنشئه المؤسسة يظهر في نتائج بحث جوجل.</w:t>
      </w:r>
    </w:p>
    <w:p w14:paraId="49E8B8C0" w14:textId="77777777" w:rsidR="00762945" w:rsidRPr="00762945" w:rsidRDefault="00762945" w:rsidP="00111F63">
      <w:pPr>
        <w:numPr>
          <w:ilvl w:val="0"/>
          <w:numId w:val="14"/>
        </w:numPr>
        <w:spacing w:before="100" w:beforeAutospacing="1" w:after="100" w:afterAutospacing="1" w:line="360" w:lineRule="auto"/>
        <w:ind w:left="565"/>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يزور متلقو الخدمة المحتملون موقع المؤسسة للحصول على هذه المعلومات.</w:t>
      </w:r>
    </w:p>
    <w:p w14:paraId="00046DA1" w14:textId="77777777" w:rsidR="00762945" w:rsidRPr="00762945" w:rsidRDefault="00762945" w:rsidP="00111F63">
      <w:pPr>
        <w:numPr>
          <w:ilvl w:val="0"/>
          <w:numId w:val="14"/>
        </w:numPr>
        <w:spacing w:before="100" w:beforeAutospacing="1" w:after="100" w:afterAutospacing="1" w:line="360" w:lineRule="auto"/>
        <w:ind w:left="565"/>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يكتشف الزوار موقع المؤسسة ومنتجاتها </w:t>
      </w:r>
      <w:proofErr w:type="gramStart"/>
      <w:r w:rsidRPr="00762945">
        <w:rPr>
          <w:rFonts w:ascii="Sakkal Majalla" w:eastAsia="Calibri" w:hAnsi="Sakkal Majalla" w:cs="Sakkal Majalla" w:hint="cs"/>
          <w:sz w:val="28"/>
          <w:szCs w:val="28"/>
          <w:rtl/>
          <w14:ligatures w14:val="none"/>
        </w:rPr>
        <w:t>وأسعارها .</w:t>
      </w:r>
      <w:proofErr w:type="gramEnd"/>
    </w:p>
    <w:p w14:paraId="44EE5EBA"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تظهر صورة ذهنية جيدة عن المؤسسة في ذهن الزوار خصوصا إذا كان الموقع مصمم بشكل احترافي </w:t>
      </w:r>
      <w:proofErr w:type="gramStart"/>
      <w:r w:rsidRPr="00762945">
        <w:rPr>
          <w:rFonts w:ascii="Sakkal Majalla" w:eastAsia="Calibri" w:hAnsi="Sakkal Majalla" w:cs="Sakkal Majalla" w:hint="cs"/>
          <w:sz w:val="28"/>
          <w:szCs w:val="28"/>
          <w:rtl/>
          <w14:ligatures w14:val="none"/>
        </w:rPr>
        <w:t>و يتضمن</w:t>
      </w:r>
      <w:proofErr w:type="gramEnd"/>
      <w:r w:rsidRPr="00762945">
        <w:rPr>
          <w:rFonts w:ascii="Sakkal Majalla" w:eastAsia="Calibri" w:hAnsi="Sakkal Majalla" w:cs="Sakkal Majalla" w:hint="cs"/>
          <w:sz w:val="28"/>
          <w:szCs w:val="28"/>
          <w:rtl/>
          <w14:ligatures w14:val="none"/>
        </w:rPr>
        <w:t xml:space="preserve"> معلومات قيمة وتقنيات أخرى مهمة في التوليد الرقمي للعملاء المحتملين تشمل ما يلي:</w:t>
      </w:r>
    </w:p>
    <w:p w14:paraId="07B4E9FB" w14:textId="77777777" w:rsidR="00762945" w:rsidRP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إعادة الاستهداف على قنوات متعددة، حيث يتم استهداف زوار موقعك الإلكتروني أيضا على قنوات التواصل الاجتماعي.</w:t>
      </w:r>
    </w:p>
    <w:p w14:paraId="4280EC71" w14:textId="77777777" w:rsidR="00762945" w:rsidRDefault="00762945" w:rsidP="009C4BB1">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762945">
        <w:rPr>
          <w:rFonts w:ascii="Sakkal Majalla" w:eastAsia="Calibri" w:hAnsi="Sakkal Majalla" w:cs="Sakkal Majalla" w:hint="cs"/>
          <w:sz w:val="28"/>
          <w:szCs w:val="28"/>
          <w:rtl/>
          <w14:ligatures w14:val="none"/>
        </w:rPr>
        <w:t xml:space="preserve">تحويل متلقي الخدمة المحتملين إلى عملاء حقيقيين. بمجرد أن تقوم المؤسسة بتوليد متلقي الخدمة المحتملين بنجاح بواسطة الوسائل الرقمية يصبح من المهم استخدام تقنيات تحويل متلقي الخدمة </w:t>
      </w:r>
      <w:proofErr w:type="gramStart"/>
      <w:r w:rsidRPr="00762945">
        <w:rPr>
          <w:rFonts w:ascii="Sakkal Majalla" w:eastAsia="Calibri" w:hAnsi="Sakkal Majalla" w:cs="Sakkal Majalla" w:hint="cs"/>
          <w:sz w:val="28"/>
          <w:szCs w:val="28"/>
          <w:rtl/>
          <w14:ligatures w14:val="none"/>
        </w:rPr>
        <w:t>المحتملين ،</w:t>
      </w:r>
      <w:proofErr w:type="gramEnd"/>
      <w:r w:rsidRPr="00762945">
        <w:rPr>
          <w:rFonts w:ascii="Sakkal Majalla" w:eastAsia="Calibri" w:hAnsi="Sakkal Majalla" w:cs="Sakkal Majalla" w:hint="cs"/>
          <w:sz w:val="28"/>
          <w:szCs w:val="28"/>
          <w:rtl/>
          <w14:ligatures w14:val="none"/>
        </w:rPr>
        <w:t xml:space="preserve"> حيث يتحول زوار موقع المؤسسة وقنوات التواصل الاجتماعي إلى عملاء محتملين ، ثم يتحولون إلى عملاء يدفعون . (</w:t>
      </w:r>
      <w:proofErr w:type="gramStart"/>
      <w:r w:rsidRPr="00762945">
        <w:rPr>
          <w:rFonts w:ascii="Sakkal Majalla" w:eastAsia="Calibri" w:hAnsi="Sakkal Majalla" w:cs="Sakkal Majalla" w:hint="cs"/>
          <w:sz w:val="28"/>
          <w:szCs w:val="28"/>
          <w:rtl/>
          <w14:ligatures w14:val="none"/>
        </w:rPr>
        <w:t>إسماعيل ،</w:t>
      </w:r>
      <w:proofErr w:type="gramEnd"/>
      <w:r w:rsidRPr="00762945">
        <w:rPr>
          <w:rFonts w:ascii="Sakkal Majalla" w:eastAsia="Calibri" w:hAnsi="Sakkal Majalla" w:cs="Sakkal Majalla" w:hint="cs"/>
          <w:sz w:val="28"/>
          <w:szCs w:val="28"/>
          <w:rtl/>
          <w14:ligatures w14:val="none"/>
        </w:rPr>
        <w:t xml:space="preserve"> 2018)</w:t>
      </w:r>
    </w:p>
    <w:p w14:paraId="460F3053" w14:textId="77777777" w:rsidR="009C4BB1" w:rsidRPr="00762945" w:rsidRDefault="009C4BB1" w:rsidP="009C4BB1">
      <w:pPr>
        <w:spacing w:before="100" w:beforeAutospacing="1" w:after="100" w:afterAutospacing="1" w:line="360" w:lineRule="auto"/>
        <w:ind w:firstLine="720"/>
        <w:jc w:val="both"/>
        <w:rPr>
          <w:rFonts w:ascii="Sakkal Majalla" w:eastAsia="Calibri" w:hAnsi="Sakkal Majalla" w:cs="Sakkal Majalla"/>
          <w:sz w:val="28"/>
          <w:szCs w:val="28"/>
          <w14:ligatures w14:val="none"/>
        </w:rPr>
      </w:pPr>
    </w:p>
    <w:p w14:paraId="66FB95F9" w14:textId="77777777" w:rsidR="00762945" w:rsidRPr="009C4BB1" w:rsidRDefault="00762945" w:rsidP="00002FAA">
      <w:pPr>
        <w:spacing w:before="100" w:beforeAutospacing="1" w:after="100" w:afterAutospacing="1" w:line="360" w:lineRule="auto"/>
        <w:jc w:val="both"/>
        <w:rPr>
          <w:rFonts w:ascii="Sakkal Majalla" w:eastAsia="Calibri" w:hAnsi="Sakkal Majalla" w:cs="Sakkal Majalla"/>
          <w:b/>
          <w:bCs/>
          <w:sz w:val="28"/>
          <w:szCs w:val="28"/>
          <w14:ligatures w14:val="none"/>
        </w:rPr>
      </w:pPr>
      <w:r w:rsidRPr="009C4BB1">
        <w:rPr>
          <w:rFonts w:ascii="Sakkal Majalla" w:eastAsia="Calibri" w:hAnsi="Sakkal Majalla" w:cs="Sakkal Majalla" w:hint="cs"/>
          <w:b/>
          <w:bCs/>
          <w:sz w:val="28"/>
          <w:szCs w:val="28"/>
          <w:rtl/>
          <w14:ligatures w14:val="none"/>
        </w:rPr>
        <w:lastRenderedPageBreak/>
        <w:t>تتضمن تقنيات تحويل متلقي الخدمة الناجحة ما يلي:</w:t>
      </w:r>
    </w:p>
    <w:p w14:paraId="5CB55303" w14:textId="20F58746" w:rsidR="00762945" w:rsidRPr="00762945" w:rsidRDefault="00762945" w:rsidP="00111F63">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14:ligatures w14:val="none"/>
        </w:rPr>
      </w:pPr>
      <w:r w:rsidRPr="00762945">
        <w:rPr>
          <w:rFonts w:ascii="Sakkal Majalla" w:eastAsia="Calibri" w:hAnsi="Sakkal Majalla" w:cs="Sakkal Majalla" w:hint="cs"/>
          <w:sz w:val="28"/>
          <w:szCs w:val="28"/>
          <w:rtl/>
          <w14:ligatures w14:val="none"/>
        </w:rPr>
        <w:t xml:space="preserve">استخدام نماذج تحصيل معلومات متلقي الخدمة المحتملين حيث يدخل العميل معلومات الاتصال الخاصة بهم مقابل قسيمة خصم، أو كتاب إلكتروني أو عرض آخر </w:t>
      </w:r>
    </w:p>
    <w:p w14:paraId="3BE358F8" w14:textId="139FEA09" w:rsidR="00762945" w:rsidRPr="009C4BB1" w:rsidRDefault="00762945" w:rsidP="00111F63">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14:ligatures w14:val="none"/>
        </w:rPr>
      </w:pPr>
      <w:r w:rsidRPr="00762945">
        <w:rPr>
          <w:rFonts w:ascii="Sakkal Majalla" w:eastAsia="Calibri" w:hAnsi="Sakkal Majalla" w:cs="Sakkal Majalla" w:hint="cs"/>
          <w:sz w:val="28"/>
          <w:szCs w:val="28"/>
          <w:rtl/>
          <w14:ligatures w14:val="none"/>
        </w:rPr>
        <w:t>يسمح المؤسسة بجمع معلومات الأشخاص المهتمين باستخدام منتجات وخدمات المؤسسة. استخدام تقنيات رعاية متلقي الخدمة حيث تقوم المؤسسة بتقديم معلومات وخصومات قيمة للعملاء لإقناعهم مع الوقت للتحول إلى عملاء يدفعون (</w:t>
      </w:r>
      <w:proofErr w:type="gramStart"/>
      <w:r w:rsidRPr="00762945">
        <w:rPr>
          <w:rFonts w:ascii="Sakkal Majalla" w:eastAsia="Calibri" w:hAnsi="Sakkal Majalla" w:cs="Sakkal Majalla" w:hint="cs"/>
          <w:sz w:val="28"/>
          <w:szCs w:val="28"/>
          <w:rtl/>
          <w14:ligatures w14:val="none"/>
        </w:rPr>
        <w:t>سمير ،</w:t>
      </w:r>
      <w:proofErr w:type="gramEnd"/>
      <w:r w:rsidRPr="00762945">
        <w:rPr>
          <w:rFonts w:ascii="Sakkal Majalla" w:eastAsia="Calibri" w:hAnsi="Sakkal Majalla" w:cs="Sakkal Majalla" w:hint="cs"/>
          <w:sz w:val="28"/>
          <w:szCs w:val="28"/>
          <w:rtl/>
          <w14:ligatures w14:val="none"/>
        </w:rPr>
        <w:t xml:space="preserve"> 2020).</w:t>
      </w:r>
      <w:r w:rsidRPr="009C4BB1">
        <w:rPr>
          <w:rFonts w:ascii="Sakkal Majalla" w:eastAsia="Calibri" w:hAnsi="Sakkal Majalla" w:cs="Sakkal Majalla"/>
          <w:sz w:val="28"/>
          <w:szCs w:val="28"/>
          <w:rtl/>
          <w14:ligatures w14:val="none"/>
        </w:rPr>
        <w:br w:type="page"/>
      </w:r>
    </w:p>
    <w:p w14:paraId="1BD902C1" w14:textId="34C59947" w:rsidR="00762945" w:rsidRPr="0070214D" w:rsidRDefault="00762945" w:rsidP="0070214D">
      <w:pPr>
        <w:spacing w:before="100" w:beforeAutospacing="1" w:after="100" w:afterAutospacing="1" w:line="360" w:lineRule="auto"/>
        <w:jc w:val="center"/>
        <w:outlineLvl w:val="1"/>
        <w:rPr>
          <w:rFonts w:ascii="Sakkal Majalla" w:eastAsia="Calibri" w:hAnsi="Sakkal Majalla" w:cs="Sakkal Majalla"/>
          <w:b/>
          <w:bCs/>
          <w:sz w:val="36"/>
          <w:szCs w:val="36"/>
          <w:rtl/>
          <w14:ligatures w14:val="none"/>
        </w:rPr>
      </w:pPr>
      <w:bookmarkStart w:id="27" w:name="_Toc173111366"/>
      <w:r w:rsidRPr="0070214D">
        <w:rPr>
          <w:rFonts w:ascii="Sakkal Majalla" w:eastAsia="Calibri" w:hAnsi="Sakkal Majalla" w:cs="Sakkal Majalla" w:hint="cs"/>
          <w:b/>
          <w:bCs/>
          <w:sz w:val="36"/>
          <w:szCs w:val="36"/>
          <w:rtl/>
          <w14:ligatures w14:val="none"/>
        </w:rPr>
        <w:lastRenderedPageBreak/>
        <w:t xml:space="preserve">المبحث </w:t>
      </w:r>
      <w:proofErr w:type="spellStart"/>
      <w:proofErr w:type="gramStart"/>
      <w:r w:rsidRPr="0070214D">
        <w:rPr>
          <w:rFonts w:ascii="Sakkal Majalla" w:eastAsia="Calibri" w:hAnsi="Sakkal Majalla" w:cs="Sakkal Majalla" w:hint="cs"/>
          <w:b/>
          <w:bCs/>
          <w:sz w:val="36"/>
          <w:szCs w:val="36"/>
          <w:rtl/>
          <w14:ligatures w14:val="none"/>
        </w:rPr>
        <w:t>الثانى</w:t>
      </w:r>
      <w:proofErr w:type="spellEnd"/>
      <w:r w:rsidRPr="0070214D">
        <w:rPr>
          <w:rFonts w:ascii="Sakkal Majalla" w:eastAsia="Calibri" w:hAnsi="Sakkal Majalla" w:cs="Sakkal Majalla" w:hint="cs"/>
          <w:b/>
          <w:bCs/>
          <w:sz w:val="36"/>
          <w:szCs w:val="36"/>
          <w:rtl/>
          <w14:ligatures w14:val="none"/>
        </w:rPr>
        <w:t xml:space="preserve"> :</w:t>
      </w:r>
      <w:proofErr w:type="gramEnd"/>
      <w:r w:rsidRPr="0070214D">
        <w:rPr>
          <w:rFonts w:ascii="Sakkal Majalla" w:eastAsia="Calibri" w:hAnsi="Sakkal Majalla" w:cs="Sakkal Majalla" w:hint="cs"/>
          <w:b/>
          <w:bCs/>
          <w:sz w:val="36"/>
          <w:szCs w:val="36"/>
          <w:rtl/>
          <w14:ligatures w14:val="none"/>
        </w:rPr>
        <w:t xml:space="preserve"> رضا العملاء</w:t>
      </w:r>
      <w:bookmarkEnd w:id="27"/>
    </w:p>
    <w:p w14:paraId="6F4B7130" w14:textId="6677FB92" w:rsidR="00762945" w:rsidRPr="0070214D" w:rsidRDefault="00762945" w:rsidP="0070214D">
      <w:pPr>
        <w:spacing w:before="100" w:beforeAutospacing="1" w:after="100" w:afterAutospacing="1" w:line="360" w:lineRule="auto"/>
        <w:jc w:val="both"/>
        <w:outlineLvl w:val="2"/>
        <w:rPr>
          <w:rFonts w:ascii="Sakkal Majalla" w:eastAsia="Calibri" w:hAnsi="Sakkal Majalla" w:cs="Sakkal Majalla"/>
          <w:sz w:val="32"/>
          <w:szCs w:val="32"/>
          <w14:ligatures w14:val="none"/>
        </w:rPr>
      </w:pPr>
      <w:bookmarkStart w:id="28" w:name="_Toc173111367"/>
      <w:r w:rsidRPr="0070214D">
        <w:rPr>
          <w:rFonts w:ascii="Sakkal Majalla" w:eastAsia="Calibri" w:hAnsi="Sakkal Majalla" w:cs="Sakkal Majalla" w:hint="cs"/>
          <w:b/>
          <w:bCs/>
          <w:sz w:val="32"/>
          <w:szCs w:val="32"/>
          <w:rtl/>
          <w14:ligatures w14:val="none"/>
        </w:rPr>
        <w:t>تمهيد</w:t>
      </w:r>
      <w:bookmarkEnd w:id="28"/>
    </w:p>
    <w:p w14:paraId="3C423ECA" w14:textId="77777777" w:rsidR="00762945" w:rsidRPr="00762945" w:rsidRDefault="00762945" w:rsidP="0070214D">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إن الاهتمام بالبيئة المادية للخدمة له أثر مباشر في زيادة إدراك جودة الخدمة، فجودة الخدمة لدى العملاء تزيد من خلال الاهتمام بكافة عناصر البيئة المادية لتلك الخدمة وهو ما ينعكس إيجابياً على رضاهم كما أن الجودة الخدمة لعنصر رضا العملاء تؤدي إلى سلوكيات إيجابية نحو وسيلة الخدمة والتي يعبر عنها بمفهوم ولاء العميل، حيث ينظر البعض إلى مفهوم رضا العميل على أنه عملية تقييم أو كمخرجات تم اختبارها سابقا، كما أن مصطلح رضا العميل يعبر عن مقدار ما يلتزم به مقدم الخدمة من مواصفات تفوق توقعات العميل، حيث تؤمن معظم الشركات والمؤسسات بوجود علاقة إيجابية بين ارتفاع مستوى رضا العملاء وتكرار تعامل هذا العميل، حيث تعتقد تلك الشركات أنه كلما أرتفع مستوى رضا العملاء فإنه سيتبع ذلك زيادة تعامل هؤلاء العملاء في المعاملات التي تتم مع الشركة.</w:t>
      </w:r>
    </w:p>
    <w:p w14:paraId="546FAB11" w14:textId="5611D271" w:rsidR="00762945" w:rsidRPr="0070214D" w:rsidRDefault="0070214D" w:rsidP="0070214D">
      <w:pPr>
        <w:spacing w:before="100" w:beforeAutospacing="1" w:after="100" w:afterAutospacing="1" w:line="360" w:lineRule="auto"/>
        <w:jc w:val="both"/>
        <w:outlineLvl w:val="2"/>
        <w:rPr>
          <w:rFonts w:ascii="Sakkal Majalla" w:eastAsia="Calibri" w:hAnsi="Sakkal Majalla" w:cs="Sakkal Majalla"/>
          <w:b/>
          <w:bCs/>
          <w:sz w:val="32"/>
          <w:szCs w:val="32"/>
          <w14:ligatures w14:val="none"/>
        </w:rPr>
      </w:pPr>
      <w:bookmarkStart w:id="29" w:name="_Toc173111368"/>
      <w:r w:rsidRPr="0070214D">
        <w:rPr>
          <w:rFonts w:ascii="Sakkal Majalla" w:eastAsia="Calibri" w:hAnsi="Sakkal Majalla" w:cs="Sakkal Majalla" w:hint="cs"/>
          <w:b/>
          <w:bCs/>
          <w:sz w:val="32"/>
          <w:szCs w:val="32"/>
          <w:rtl/>
          <w14:ligatures w14:val="none"/>
        </w:rPr>
        <w:t xml:space="preserve">1.2.2 </w:t>
      </w:r>
      <w:r w:rsidR="00762945" w:rsidRPr="0070214D">
        <w:rPr>
          <w:rFonts w:ascii="Sakkal Majalla" w:eastAsia="Calibri" w:hAnsi="Sakkal Majalla" w:cs="Sakkal Majalla" w:hint="cs"/>
          <w:b/>
          <w:bCs/>
          <w:sz w:val="32"/>
          <w:szCs w:val="32"/>
          <w:rtl/>
          <w14:ligatures w14:val="none"/>
        </w:rPr>
        <w:t>مفهوم رضا العميل</w:t>
      </w:r>
      <w:bookmarkEnd w:id="29"/>
    </w:p>
    <w:p w14:paraId="5B02834A" w14:textId="77777777" w:rsidR="00762945" w:rsidRPr="00762945" w:rsidRDefault="00762945" w:rsidP="0070214D">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يعد رضا العميل أحد المفاهيم المهمة في علم التسويق، حيث إنه لا يوجد اتفاق حول تعريف محدد لمفهوم رضا العميل بين الباحثين، وفيما يلي يعرض الباحث بعض المفاهيم الخاصة برضا العميل من وجهة نظر الباحثين:</w:t>
      </w:r>
    </w:p>
    <w:p w14:paraId="0A739F1A" w14:textId="77777777" w:rsidR="00762945" w:rsidRPr="00762945" w:rsidRDefault="00762945" w:rsidP="0070214D">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يعرف الرضا أنه السرور الذي يشعر به العملاء عندما يتم إشباع حاجاتهم وتلبية توقعاته من الخدمة المقدمة، والرضا ينتج عن طريق ما يتوقع العميل الحصول عليه، وما يتم الحصول عليه بشكل فعلي، كما يعكس الاستجابة العاطفية لرد فعل العميل الناتجة عن عملية التقييم والإدراك المعرفية وما كان يعتقد بأنه سوف يحصل </w:t>
      </w:r>
      <w:proofErr w:type="gramStart"/>
      <w:r w:rsidRPr="00762945">
        <w:rPr>
          <w:rFonts w:ascii="Sakkal Majalla" w:eastAsia="Calibri" w:hAnsi="Sakkal Majalla" w:cs="Sakkal Majalla" w:hint="cs"/>
          <w:sz w:val="28"/>
          <w:szCs w:val="28"/>
          <w:rtl/>
          <w14:ligatures w14:val="none"/>
        </w:rPr>
        <w:t>عليه( زين</w:t>
      </w:r>
      <w:proofErr w:type="gramEnd"/>
      <w:r w:rsidRPr="00762945">
        <w:rPr>
          <w:rFonts w:ascii="Sakkal Majalla" w:eastAsia="Calibri" w:hAnsi="Sakkal Majalla" w:cs="Sakkal Majalla" w:hint="cs"/>
          <w:sz w:val="28"/>
          <w:szCs w:val="28"/>
          <w:rtl/>
          <w14:ligatures w14:val="none"/>
        </w:rPr>
        <w:t xml:space="preserve"> الدين، ولحلوح ،2016).</w:t>
      </w:r>
    </w:p>
    <w:p w14:paraId="10AB6D88" w14:textId="77777777" w:rsidR="00762945" w:rsidRPr="00762945" w:rsidRDefault="00762945" w:rsidP="0070214D">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762945">
        <w:rPr>
          <w:rFonts w:ascii="Sakkal Majalla" w:eastAsia="Calibri" w:hAnsi="Sakkal Majalla" w:cs="Sakkal Majalla" w:hint="cs"/>
          <w:sz w:val="28"/>
          <w:szCs w:val="28"/>
          <w:rtl/>
          <w14:ligatures w14:val="none"/>
        </w:rPr>
        <w:lastRenderedPageBreak/>
        <w:t xml:space="preserve">ويرى المهيدب (2018) أن رضا العملاء من المفاهيم الهامة في علم التسويق ويقوم الكثير بمحاولة معرفة رضا العملاء عن طريق ملاحظة ردود أفعالهم حول المنتج أو الخدمة، وتقاس من خلال مقارنة مستوى جودة المنتج أو الخدمة الفعلي مع توقعات العميل. </w:t>
      </w:r>
    </w:p>
    <w:p w14:paraId="1B95C004" w14:textId="77777777" w:rsidR="00762945" w:rsidRPr="00762945" w:rsidRDefault="00762945" w:rsidP="0070214D">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762945">
        <w:rPr>
          <w:rFonts w:ascii="Sakkal Majalla" w:eastAsia="Calibri" w:hAnsi="Sakkal Majalla" w:cs="Sakkal Majalla" w:hint="cs"/>
          <w:sz w:val="28"/>
          <w:szCs w:val="28"/>
          <w:rtl/>
          <w14:ligatures w14:val="none"/>
        </w:rPr>
        <w:t>ويعرف العجارمة (2013) أنها عبارة عن نتائج ناتج عملية التقييم التي يجريها العملاء لعملية تبادل معينة، وهو يصف الشعور الطبيعي سواء السلبي أو الشعور الإيجابي الذي يحدث بعد عملية الشراء، وان الشكاوى المقدمة من العملاء هي تعبير عن حالة عدم الرضا.</w:t>
      </w:r>
    </w:p>
    <w:p w14:paraId="5AF4297A" w14:textId="77777777" w:rsidR="00762945" w:rsidRPr="00762945" w:rsidRDefault="00762945" w:rsidP="0070214D">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 كما عرفته الفقهاء (2014) بأنه الشعور بالسعادة، والارتياح من قبل العملاء نتيجة تأدية وانجاز معاملاتهم مع الشركة، وهو نتيجة التوافق ما بين توقع العميل ومقدار ما يحصل عليه من جودة للخدمة.</w:t>
      </w:r>
    </w:p>
    <w:p w14:paraId="63E806DC" w14:textId="77777777" w:rsidR="00762945" w:rsidRPr="00762945" w:rsidRDefault="00762945" w:rsidP="0070214D">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كما عرف العليمات (2015) أن رضا العميل هو الشعور بالراحة والسعادة عند حصوله على السلع أو الخدمية بالشكل الذي كان يتوقعه.</w:t>
      </w:r>
    </w:p>
    <w:p w14:paraId="575C0215" w14:textId="77777777" w:rsidR="00762945" w:rsidRPr="00762945" w:rsidRDefault="00762945" w:rsidP="0070214D">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أخيرا يعرف كوتلر وكيلر (2012</w:t>
      </w:r>
      <w:r w:rsidRPr="00762945">
        <w:rPr>
          <w:rFonts w:ascii="Sakkal Majalla" w:eastAsia="Calibri" w:hAnsi="Sakkal Majalla" w:cs="Sakkal Majalla"/>
          <w:sz w:val="28"/>
          <w:szCs w:val="28"/>
          <w14:ligatures w14:val="none"/>
        </w:rPr>
        <w:t>,</w:t>
      </w:r>
      <w:r w:rsidRPr="00762945">
        <w:rPr>
          <w:rFonts w:ascii="Sakkal Majalla" w:eastAsia="Calibri" w:hAnsi="Sakkal Majalla" w:cs="Sakkal Majalla" w:hint="cs"/>
          <w:sz w:val="28"/>
          <w:szCs w:val="28"/>
          <w:rtl/>
          <w14:ligatures w14:val="none"/>
        </w:rPr>
        <w:t xml:space="preserve"> </w:t>
      </w:r>
      <w:r w:rsidRPr="00762945">
        <w:rPr>
          <w:rFonts w:ascii="Sakkal Majalla" w:eastAsia="Calibri" w:hAnsi="Sakkal Majalla" w:cs="Sakkal Majalla" w:hint="cs"/>
          <w:sz w:val="28"/>
          <w:szCs w:val="28"/>
          <w14:ligatures w14:val="none"/>
        </w:rPr>
        <w:t>Kotler &amp; Keller</w:t>
      </w:r>
      <w:r w:rsidRPr="00762945">
        <w:rPr>
          <w:rFonts w:ascii="Sakkal Majalla" w:eastAsia="Calibri" w:hAnsi="Sakkal Majalla" w:cs="Sakkal Majalla" w:hint="cs"/>
          <w:sz w:val="28"/>
          <w:szCs w:val="28"/>
          <w:rtl/>
          <w14:ligatures w14:val="none"/>
        </w:rPr>
        <w:t>) رضا العميل هو الانطباع الإيجابي، الذي يشعر به العميل نتيجة تجربته مع الشركة، ويتكون نتيجة عملية المقارنة بين توقعات العميل اتجاه منتج أو خدمة وأدائه المدرك عموما، كما أن هناك مدخلين لتعريف رضا العميل : رضا العميل المبني على تبادل تجاري معين، ورضا العميل المتراكم ، حيث يشير المدخل الأول إلى تقييم العملاء لتجربتهم ومدى الاستجابة والتفاعل اتجاه هذه التجربة، أما المدخل الثاني الذي يمثل الرضا التراكمي فهو يشير إلى تقييم العملاء العام</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14:ligatures w14:val="none"/>
        </w:rPr>
        <w:t>لتجربتهم في فترة زمنية معينة</w:t>
      </w:r>
    </w:p>
    <w:p w14:paraId="7FC8C980" w14:textId="3CDBDABF" w:rsidR="00762945" w:rsidRPr="0070214D" w:rsidRDefault="0070214D" w:rsidP="0070214D">
      <w:pPr>
        <w:spacing w:before="100" w:beforeAutospacing="1" w:after="100" w:afterAutospacing="1" w:line="360" w:lineRule="auto"/>
        <w:jc w:val="both"/>
        <w:outlineLvl w:val="2"/>
        <w:rPr>
          <w:rFonts w:ascii="Sakkal Majalla" w:eastAsia="Calibri" w:hAnsi="Sakkal Majalla" w:cs="Sakkal Majalla"/>
          <w:b/>
          <w:bCs/>
          <w:sz w:val="32"/>
          <w:szCs w:val="32"/>
          <w14:ligatures w14:val="none"/>
        </w:rPr>
      </w:pPr>
      <w:bookmarkStart w:id="30" w:name="_Toc173111369"/>
      <w:proofErr w:type="gramStart"/>
      <w:r w:rsidRPr="0070214D">
        <w:rPr>
          <w:rFonts w:ascii="Sakkal Majalla" w:eastAsia="Calibri" w:hAnsi="Sakkal Majalla" w:cs="Sakkal Majalla" w:hint="cs"/>
          <w:b/>
          <w:bCs/>
          <w:sz w:val="32"/>
          <w:szCs w:val="32"/>
          <w:rtl/>
          <w14:ligatures w14:val="none"/>
        </w:rPr>
        <w:t xml:space="preserve">2.2.2 </w:t>
      </w:r>
      <w:r w:rsidR="00762945" w:rsidRPr="0070214D">
        <w:rPr>
          <w:rFonts w:ascii="Sakkal Majalla" w:eastAsia="Calibri" w:hAnsi="Sakkal Majalla" w:cs="Sakkal Majalla" w:hint="cs"/>
          <w:b/>
          <w:bCs/>
          <w:sz w:val="32"/>
          <w:szCs w:val="32"/>
          <w:rtl/>
          <w14:ligatures w14:val="none"/>
        </w:rPr>
        <w:t xml:space="preserve"> أهمية</w:t>
      </w:r>
      <w:proofErr w:type="gramEnd"/>
      <w:r w:rsidR="00762945" w:rsidRPr="0070214D">
        <w:rPr>
          <w:rFonts w:ascii="Sakkal Majalla" w:eastAsia="Calibri" w:hAnsi="Sakkal Majalla" w:cs="Sakkal Majalla" w:hint="cs"/>
          <w:b/>
          <w:bCs/>
          <w:sz w:val="32"/>
          <w:szCs w:val="32"/>
          <w:rtl/>
          <w14:ligatures w14:val="none"/>
        </w:rPr>
        <w:t xml:space="preserve"> رضا العميل</w:t>
      </w:r>
      <w:bookmarkEnd w:id="30"/>
    </w:p>
    <w:p w14:paraId="54E72697" w14:textId="77777777" w:rsidR="00762945" w:rsidRPr="00762945" w:rsidRDefault="00762945" w:rsidP="0070214D">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762945">
        <w:rPr>
          <w:rFonts w:ascii="Sakkal Majalla" w:eastAsia="Calibri" w:hAnsi="Sakkal Majalla" w:cs="Sakkal Majalla" w:hint="cs"/>
          <w:sz w:val="28"/>
          <w:szCs w:val="28"/>
          <w:rtl/>
          <w14:ligatures w14:val="none"/>
        </w:rPr>
        <w:t>تسعى الشركات الي تحقيق درجة عالية من الرضا لدى العملاء من خلال ما تقدمة لهم من تنوع في</w:t>
      </w:r>
      <w:r w:rsidRPr="00762945">
        <w:rPr>
          <w:rFonts w:ascii="Sakkal Majalla" w:eastAsia="Calibri" w:hAnsi="Sakkal Majalla" w:cs="Sakkal Majalla"/>
          <w:sz w:val="28"/>
          <w:szCs w:val="28"/>
          <w14:ligatures w14:val="none"/>
        </w:rPr>
        <w:t xml:space="preserve"> </w:t>
      </w:r>
      <w:r w:rsidRPr="00762945">
        <w:rPr>
          <w:rFonts w:ascii="Sakkal Majalla" w:eastAsia="Calibri" w:hAnsi="Sakkal Majalla" w:cs="Sakkal Majalla" w:hint="cs"/>
          <w:sz w:val="28"/>
          <w:szCs w:val="28"/>
          <w:rtl/>
          <w14:ligatures w14:val="none"/>
        </w:rPr>
        <w:t xml:space="preserve">الخدمات وتطويرها باستمرار في خصائصها وتقديم مزايا تفوق مزايا الشركات الأخرى المنافسة لها، وذلك </w:t>
      </w:r>
      <w:r w:rsidRPr="00762945">
        <w:rPr>
          <w:rFonts w:ascii="Sakkal Majalla" w:eastAsia="Calibri" w:hAnsi="Sakkal Majalla" w:cs="Sakkal Majalla" w:hint="cs"/>
          <w:sz w:val="28"/>
          <w:szCs w:val="28"/>
          <w:rtl/>
          <w14:ligatures w14:val="none"/>
        </w:rPr>
        <w:lastRenderedPageBreak/>
        <w:t>لان العملاء الراضين عن الخدمة يصبحون أكثر قابلية الأخبار الآخرين عن تجربتهم والحديث بشكل ايجابي عن الخدمة المقدمة من قبل الشركة</w:t>
      </w:r>
      <w:r w:rsidRPr="00762945">
        <w:rPr>
          <w:rFonts w:ascii="Sakkal Majalla" w:eastAsia="Calibri" w:hAnsi="Sakkal Majalla" w:cs="Sakkal Majalla"/>
          <w:sz w:val="28"/>
          <w:szCs w:val="28"/>
          <w14:ligatures w14:val="none"/>
        </w:rPr>
        <w:t xml:space="preserve"> </w:t>
      </w:r>
      <w:proofErr w:type="gramStart"/>
      <w:r w:rsidRPr="00762945">
        <w:rPr>
          <w:rFonts w:ascii="Sakkal Majalla" w:eastAsia="Calibri" w:hAnsi="Sakkal Majalla" w:cs="Sakkal Majalla" w:hint="cs"/>
          <w:sz w:val="28"/>
          <w:szCs w:val="28"/>
          <w:rtl/>
          <w:lang w:bidi="ar-EG"/>
          <w14:ligatures w14:val="none"/>
        </w:rPr>
        <w:t>(</w:t>
      </w:r>
      <w:r w:rsidRPr="00762945">
        <w:rPr>
          <w:rFonts w:ascii="Sakkal Majalla" w:eastAsia="Calibri" w:hAnsi="Sakkal Majalla" w:cs="Sakkal Majalla" w:hint="cs"/>
          <w:sz w:val="28"/>
          <w:szCs w:val="28"/>
          <w:rtl/>
          <w14:ligatures w14:val="none"/>
        </w:rPr>
        <w:t xml:space="preserve"> </w:t>
      </w:r>
      <w:proofErr w:type="spellStart"/>
      <w:r w:rsidRPr="00762945">
        <w:rPr>
          <w:rFonts w:ascii="Sakkal Majalla" w:eastAsia="Calibri" w:hAnsi="Sakkal Majalla" w:cs="Sakkal Majalla" w:hint="cs"/>
          <w:sz w:val="28"/>
          <w:szCs w:val="28"/>
          <w:rtl/>
          <w14:ligatures w14:val="none"/>
        </w:rPr>
        <w:t>غياد</w:t>
      </w:r>
      <w:proofErr w:type="spellEnd"/>
      <w:proofErr w:type="gramEnd"/>
      <w:r w:rsidRPr="00762945">
        <w:rPr>
          <w:rFonts w:ascii="Sakkal Majalla" w:eastAsia="Calibri" w:hAnsi="Sakkal Majalla" w:cs="Sakkal Majalla" w:hint="cs"/>
          <w:sz w:val="28"/>
          <w:szCs w:val="28"/>
          <w:rtl/>
          <w14:ligatures w14:val="none"/>
        </w:rPr>
        <w:t xml:space="preserve"> ،2021). </w:t>
      </w:r>
    </w:p>
    <w:p w14:paraId="42C048B2" w14:textId="77777777" w:rsidR="00762945" w:rsidRPr="00762945" w:rsidRDefault="00762945" w:rsidP="0070214D">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كما أن هناك العديد من المزايا التي تحصل عليها الشركات عندما تكسب رضا العميل وولاته، فهي تساهم في الحد من الضغوط التنافسية، وبخاصة المنافسة السعرية من خلال رضا العميل، كما أن رضا العميل عن الخدمات والمنتجات المقدمة من الشركة يقلل من احتمالية التوجه إلى الشركات الأخرى المنافسة، كما يعتبر العميل الراضي أداة للعلاقات العامة للشركات ويعزز السمعة الإيجابية والطيبة عن الشركة وعن خدماتها مما يساهم في جذب عملاء جدد اليها، أضافة الى ذلك، عندما يكون العملاء راضين عن المنتجات والخدمات المقدمة من الشركة، يقوم العميل بتكرار التعامل معها، وبالمقابل ستزداد فرصة الاحتفاظ به كعميل دائم وكسب ولائه، واخيرا بعد رضا العميل كتغذية عكسية موجبة للشركة فيما يتعلق بجودة الخدمات والمنتجات المقدمة إليه، والتي تساهم في حل المشاكل السائدة والمحتملة، مما يسهل على الشركة تطور المنتجات والخدمات المقدمة والوصول الى تحقيق الميزة لتنافسية (حاجي وآخرون، 2018)</w:t>
      </w:r>
    </w:p>
    <w:p w14:paraId="65B1A655" w14:textId="5E3FF1FE" w:rsidR="00762945" w:rsidRPr="0070214D" w:rsidRDefault="0070214D" w:rsidP="0070214D">
      <w:pPr>
        <w:spacing w:before="100" w:beforeAutospacing="1" w:after="100" w:afterAutospacing="1" w:line="360" w:lineRule="auto"/>
        <w:jc w:val="both"/>
        <w:outlineLvl w:val="2"/>
        <w:rPr>
          <w:rFonts w:ascii="Sakkal Majalla" w:eastAsia="Calibri" w:hAnsi="Sakkal Majalla" w:cs="Sakkal Majalla"/>
          <w:b/>
          <w:bCs/>
          <w:sz w:val="32"/>
          <w:szCs w:val="32"/>
          <w14:ligatures w14:val="none"/>
        </w:rPr>
      </w:pPr>
      <w:bookmarkStart w:id="31" w:name="_Toc173111370"/>
      <w:proofErr w:type="gramStart"/>
      <w:r w:rsidRPr="0070214D">
        <w:rPr>
          <w:rFonts w:ascii="Sakkal Majalla" w:eastAsia="Calibri" w:hAnsi="Sakkal Majalla" w:cs="Sakkal Majalla" w:hint="cs"/>
          <w:b/>
          <w:bCs/>
          <w:sz w:val="32"/>
          <w:szCs w:val="32"/>
          <w:rtl/>
          <w14:ligatures w14:val="none"/>
        </w:rPr>
        <w:t xml:space="preserve">3.2.2 </w:t>
      </w:r>
      <w:r w:rsidR="00762945" w:rsidRPr="0070214D">
        <w:rPr>
          <w:rFonts w:ascii="Sakkal Majalla" w:eastAsia="Calibri" w:hAnsi="Sakkal Majalla" w:cs="Sakkal Majalla" w:hint="cs"/>
          <w:b/>
          <w:bCs/>
          <w:sz w:val="32"/>
          <w:szCs w:val="32"/>
          <w:rtl/>
          <w14:ligatures w14:val="none"/>
        </w:rPr>
        <w:t xml:space="preserve"> العوامل</w:t>
      </w:r>
      <w:proofErr w:type="gramEnd"/>
      <w:r w:rsidR="00762945" w:rsidRPr="0070214D">
        <w:rPr>
          <w:rFonts w:ascii="Sakkal Majalla" w:eastAsia="Calibri" w:hAnsi="Sakkal Majalla" w:cs="Sakkal Majalla" w:hint="cs"/>
          <w:b/>
          <w:bCs/>
          <w:sz w:val="32"/>
          <w:szCs w:val="32"/>
          <w:rtl/>
          <w14:ligatures w14:val="none"/>
        </w:rPr>
        <w:t xml:space="preserve"> المؤثرة في رضا العميل</w:t>
      </w:r>
      <w:bookmarkEnd w:id="31"/>
    </w:p>
    <w:p w14:paraId="6B470AA1" w14:textId="77777777" w:rsidR="00762945" w:rsidRPr="00762945" w:rsidRDefault="00762945" w:rsidP="0070214D">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يؤدي التزام الشركة تجاه العملاء الي زيادة الثقة وبناء علاقة قوية معهم حيث يظهر الولاء في شكل وجود نوايا مستقبلية من جانب العملاء للتعامل مع الشركة، وهناك أربعة عوامل رئيسية تؤثر في رضا العميل، ذلك وفقا لما أشار اليه بخيت ومهدى، (2022) على النحو التالي:</w:t>
      </w:r>
    </w:p>
    <w:p w14:paraId="1F6FB714" w14:textId="77777777" w:rsidR="00762945" w:rsidRPr="000F5CE5" w:rsidRDefault="00762945" w:rsidP="00111F63">
      <w:pPr>
        <w:pStyle w:val="a5"/>
        <w:numPr>
          <w:ilvl w:val="0"/>
          <w:numId w:val="23"/>
        </w:numPr>
        <w:spacing w:before="100" w:beforeAutospacing="1" w:after="100" w:afterAutospacing="1" w:line="360" w:lineRule="auto"/>
        <w:ind w:left="423"/>
        <w:jc w:val="both"/>
        <w:rPr>
          <w:rFonts w:ascii="Sakkal Majalla" w:eastAsia="Calibri" w:hAnsi="Sakkal Majalla" w:cs="Sakkal Majalla"/>
          <w:sz w:val="28"/>
          <w:szCs w:val="28"/>
          <w14:ligatures w14:val="none"/>
        </w:rPr>
      </w:pPr>
      <w:r w:rsidRPr="000F5CE5">
        <w:rPr>
          <w:rFonts w:ascii="Sakkal Majalla" w:eastAsia="Calibri" w:hAnsi="Sakkal Majalla" w:cs="Sakkal Majalla" w:hint="cs"/>
          <w:sz w:val="28"/>
          <w:szCs w:val="28"/>
          <w:rtl/>
          <w14:ligatures w14:val="none"/>
        </w:rPr>
        <w:t>الجودة: إن إدراك العميل لأبعاد الجودة المتعددة تؤثر بالرضا.</w:t>
      </w:r>
    </w:p>
    <w:p w14:paraId="1BCF4605" w14:textId="77777777" w:rsidR="00762945" w:rsidRPr="000F5CE5" w:rsidRDefault="00762945" w:rsidP="00111F63">
      <w:pPr>
        <w:pStyle w:val="a5"/>
        <w:numPr>
          <w:ilvl w:val="0"/>
          <w:numId w:val="23"/>
        </w:numPr>
        <w:spacing w:before="100" w:beforeAutospacing="1" w:after="100" w:afterAutospacing="1" w:line="360" w:lineRule="auto"/>
        <w:ind w:left="423"/>
        <w:jc w:val="both"/>
        <w:rPr>
          <w:rFonts w:ascii="Sakkal Majalla" w:eastAsia="Calibri" w:hAnsi="Sakkal Majalla" w:cs="Sakkal Majalla"/>
          <w:sz w:val="28"/>
          <w:szCs w:val="28"/>
          <w14:ligatures w14:val="none"/>
        </w:rPr>
      </w:pPr>
      <w:r w:rsidRPr="000F5CE5">
        <w:rPr>
          <w:rFonts w:ascii="Sakkal Majalla" w:eastAsia="Calibri" w:hAnsi="Sakkal Majalla" w:cs="Sakkal Majalla" w:hint="cs"/>
          <w:sz w:val="28"/>
          <w:szCs w:val="28"/>
          <w:rtl/>
          <w14:ligatures w14:val="none"/>
        </w:rPr>
        <w:t>العوامل الشخصية الانفعالات والأحاسيس الموجودة في وجدان العميل تؤثر في الرضا، وهي تختلف عندما يكون العميل في حالة السرور عن حالة الغضب.</w:t>
      </w:r>
    </w:p>
    <w:p w14:paraId="79BDF9CA" w14:textId="77777777" w:rsidR="00762945" w:rsidRPr="000F5CE5" w:rsidRDefault="00762945" w:rsidP="00111F63">
      <w:pPr>
        <w:pStyle w:val="a5"/>
        <w:numPr>
          <w:ilvl w:val="0"/>
          <w:numId w:val="23"/>
        </w:numPr>
        <w:spacing w:before="100" w:beforeAutospacing="1" w:after="100" w:afterAutospacing="1" w:line="360" w:lineRule="auto"/>
        <w:ind w:left="423"/>
        <w:jc w:val="both"/>
        <w:rPr>
          <w:rFonts w:ascii="Sakkal Majalla" w:eastAsia="Calibri" w:hAnsi="Sakkal Majalla" w:cs="Sakkal Majalla"/>
          <w:sz w:val="28"/>
          <w:szCs w:val="28"/>
          <w14:ligatures w14:val="none"/>
        </w:rPr>
      </w:pPr>
      <w:r w:rsidRPr="000F5CE5">
        <w:rPr>
          <w:rFonts w:ascii="Sakkal Majalla" w:eastAsia="Calibri" w:hAnsi="Sakkal Majalla" w:cs="Sakkal Majalla" w:hint="cs"/>
          <w:sz w:val="28"/>
          <w:szCs w:val="28"/>
          <w:rtl/>
          <w14:ligatures w14:val="none"/>
        </w:rPr>
        <w:t>الأسعار: تؤثر الأسعار سواء في حالة الارتفاع أو الانخفاض بالرضا للعميل.</w:t>
      </w:r>
    </w:p>
    <w:p w14:paraId="0824C1A2" w14:textId="77777777" w:rsidR="00762945" w:rsidRPr="000F5CE5" w:rsidRDefault="00762945" w:rsidP="00111F63">
      <w:pPr>
        <w:pStyle w:val="a5"/>
        <w:numPr>
          <w:ilvl w:val="0"/>
          <w:numId w:val="23"/>
        </w:numPr>
        <w:spacing w:before="100" w:beforeAutospacing="1" w:after="100" w:afterAutospacing="1" w:line="360" w:lineRule="auto"/>
        <w:ind w:left="423"/>
        <w:jc w:val="both"/>
        <w:rPr>
          <w:rFonts w:ascii="Sakkal Majalla" w:eastAsia="Calibri" w:hAnsi="Sakkal Majalla" w:cs="Sakkal Majalla"/>
          <w:sz w:val="28"/>
          <w:szCs w:val="28"/>
          <w14:ligatures w14:val="none"/>
        </w:rPr>
      </w:pPr>
      <w:r w:rsidRPr="000F5CE5">
        <w:rPr>
          <w:rFonts w:ascii="Sakkal Majalla" w:eastAsia="Calibri" w:hAnsi="Sakkal Majalla" w:cs="Sakkal Majalla" w:hint="cs"/>
          <w:sz w:val="28"/>
          <w:szCs w:val="28"/>
          <w:rtl/>
          <w14:ligatures w14:val="none"/>
        </w:rPr>
        <w:t xml:space="preserve">جودة الخدمة في زيادة رضا العملاء وارتباطهم بشركة بشكل </w:t>
      </w:r>
      <w:proofErr w:type="gramStart"/>
      <w:r w:rsidRPr="000F5CE5">
        <w:rPr>
          <w:rFonts w:ascii="Sakkal Majalla" w:eastAsia="Calibri" w:hAnsi="Sakkal Majalla" w:cs="Sakkal Majalla" w:hint="cs"/>
          <w:sz w:val="28"/>
          <w:szCs w:val="28"/>
          <w:rtl/>
          <w14:ligatures w14:val="none"/>
        </w:rPr>
        <w:t>كبير .</w:t>
      </w:r>
      <w:proofErr w:type="gramEnd"/>
    </w:p>
    <w:p w14:paraId="7A338C3D" w14:textId="486CF475" w:rsidR="00762945" w:rsidRDefault="00762945" w:rsidP="000F5CE5">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762945">
        <w:rPr>
          <w:rFonts w:ascii="Sakkal Majalla" w:eastAsia="Calibri" w:hAnsi="Sakkal Majalla" w:cs="Sakkal Majalla"/>
          <w:sz w:val="28"/>
          <w:szCs w:val="28"/>
          <w:rtl/>
          <w14:ligatures w14:val="none"/>
        </w:rPr>
        <w:lastRenderedPageBreak/>
        <w:t xml:space="preserve">من خلال ما سبق نجد أن الجودة واحدة من العوامل الرئيسية المؤثرة على رضا العملاء، حيث </w:t>
      </w:r>
      <w:proofErr w:type="gramStart"/>
      <w:r w:rsidRPr="00762945">
        <w:rPr>
          <w:rFonts w:ascii="Sakkal Majalla" w:eastAsia="Calibri" w:hAnsi="Sakkal Majalla" w:cs="Sakkal Majalla"/>
          <w:sz w:val="28"/>
          <w:szCs w:val="28"/>
          <w:rtl/>
          <w14:ligatures w14:val="none"/>
        </w:rPr>
        <w:t>تساهم</w:t>
      </w:r>
      <w:r w:rsidRPr="00762945">
        <w:rPr>
          <w:rFonts w:ascii="Sakkal Majalla" w:eastAsia="Calibri" w:hAnsi="Sakkal Majalla" w:cs="Sakkal Majalla" w:hint="cs"/>
          <w:sz w:val="28"/>
          <w:szCs w:val="28"/>
          <w:rtl/>
          <w14:ligatures w14:val="none"/>
        </w:rPr>
        <w:t xml:space="preserve"> </w:t>
      </w:r>
      <w:r w:rsidR="000F5CE5">
        <w:rPr>
          <w:rFonts w:ascii="Sakkal Majalla" w:eastAsia="Calibri" w:hAnsi="Sakkal Majalla" w:cs="Sakkal Majalla" w:hint="cs"/>
          <w:sz w:val="28"/>
          <w:szCs w:val="28"/>
          <w:rtl/>
          <w14:ligatures w14:val="none"/>
        </w:rPr>
        <w:t xml:space="preserve"> </w:t>
      </w:r>
      <w:r w:rsidRPr="00762945">
        <w:rPr>
          <w:rFonts w:ascii="Sakkal Majalla" w:eastAsia="Calibri" w:hAnsi="Sakkal Majalla" w:cs="Sakkal Majalla"/>
          <w:sz w:val="28"/>
          <w:szCs w:val="28"/>
          <w:rtl/>
          <w14:ligatures w14:val="none"/>
        </w:rPr>
        <w:t>ملامح</w:t>
      </w:r>
      <w:proofErr w:type="gramEnd"/>
      <w:r w:rsidRPr="00762945">
        <w:rPr>
          <w:rFonts w:ascii="Sakkal Majalla" w:eastAsia="Calibri" w:hAnsi="Sakkal Majalla" w:cs="Sakkal Majalla"/>
          <w:sz w:val="28"/>
          <w:szCs w:val="28"/>
          <w:rtl/>
          <w14:ligatures w14:val="none"/>
        </w:rPr>
        <w:t xml:space="preserve"> وخصائص السلعة: الرضا يتأثر بمدى إدراك العميل لملامح وخصائص السلعة.</w:t>
      </w:r>
    </w:p>
    <w:p w14:paraId="16EAFA48" w14:textId="77777777" w:rsidR="000F5CE5" w:rsidRPr="00762945" w:rsidRDefault="000F5CE5" w:rsidP="000F5CE5">
      <w:pPr>
        <w:spacing w:before="100" w:beforeAutospacing="1" w:after="100" w:afterAutospacing="1" w:line="360" w:lineRule="auto"/>
        <w:ind w:firstLine="720"/>
        <w:jc w:val="both"/>
        <w:rPr>
          <w:rFonts w:ascii="Sakkal Majalla" w:eastAsia="Calibri" w:hAnsi="Sakkal Majalla" w:cs="Sakkal Majalla"/>
          <w:sz w:val="28"/>
          <w:szCs w:val="28"/>
          <w14:ligatures w14:val="none"/>
        </w:rPr>
      </w:pPr>
    </w:p>
    <w:p w14:paraId="2697ED7B" w14:textId="4FDFB803" w:rsidR="00762945" w:rsidRPr="000F5CE5" w:rsidRDefault="000F5CE5" w:rsidP="000F5CE5">
      <w:pPr>
        <w:spacing w:before="100" w:beforeAutospacing="1" w:after="100" w:afterAutospacing="1" w:line="360" w:lineRule="auto"/>
        <w:jc w:val="both"/>
        <w:outlineLvl w:val="2"/>
        <w:rPr>
          <w:rFonts w:ascii="Sakkal Majalla" w:eastAsia="Calibri" w:hAnsi="Sakkal Majalla" w:cs="Sakkal Majalla"/>
          <w:b/>
          <w:bCs/>
          <w:sz w:val="32"/>
          <w:szCs w:val="32"/>
          <w14:ligatures w14:val="none"/>
        </w:rPr>
      </w:pPr>
      <w:bookmarkStart w:id="32" w:name="_Toc173111371"/>
      <w:r w:rsidRPr="000F5CE5">
        <w:rPr>
          <w:rFonts w:ascii="Sakkal Majalla" w:eastAsia="Calibri" w:hAnsi="Sakkal Majalla" w:cs="Sakkal Majalla" w:hint="cs"/>
          <w:b/>
          <w:bCs/>
          <w:sz w:val="32"/>
          <w:szCs w:val="32"/>
          <w:rtl/>
          <w14:ligatures w14:val="none"/>
        </w:rPr>
        <w:t>4.2.2</w:t>
      </w:r>
      <w:r w:rsidR="00762945" w:rsidRPr="000F5CE5">
        <w:rPr>
          <w:rFonts w:ascii="Sakkal Majalla" w:eastAsia="Calibri" w:hAnsi="Sakkal Majalla" w:cs="Sakkal Majalla" w:hint="cs"/>
          <w:b/>
          <w:bCs/>
          <w:sz w:val="32"/>
          <w:szCs w:val="32"/>
          <w:rtl/>
          <w14:ligatures w14:val="none"/>
        </w:rPr>
        <w:t xml:space="preserve"> أنواع الرضا</w:t>
      </w:r>
      <w:bookmarkEnd w:id="32"/>
    </w:p>
    <w:p w14:paraId="2D7E6220" w14:textId="77777777" w:rsidR="00762945" w:rsidRPr="00762945" w:rsidRDefault="00762945" w:rsidP="000F5CE5">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يعكس الرضا شعور العميل بالسعادة والرضا نتيجة مقارنته أداء الخدمة مع توقعاته، حيث يشعر العملاء بعدم الرضا </w:t>
      </w:r>
      <w:proofErr w:type="gramStart"/>
      <w:r w:rsidRPr="00762945">
        <w:rPr>
          <w:rFonts w:ascii="Sakkal Majalla" w:eastAsia="Calibri" w:hAnsi="Sakkal Majalla" w:cs="Sakkal Majalla" w:hint="cs"/>
          <w:sz w:val="28"/>
          <w:szCs w:val="28"/>
          <w:rtl/>
          <w14:ligatures w14:val="none"/>
        </w:rPr>
        <w:t>اذا</w:t>
      </w:r>
      <w:proofErr w:type="gramEnd"/>
      <w:r w:rsidRPr="00762945">
        <w:rPr>
          <w:rFonts w:ascii="Sakkal Majalla" w:eastAsia="Calibri" w:hAnsi="Sakkal Majalla" w:cs="Sakkal Majalla" w:hint="cs"/>
          <w:sz w:val="28"/>
          <w:szCs w:val="28"/>
          <w:rtl/>
          <w14:ligatures w14:val="none"/>
        </w:rPr>
        <w:t xml:space="preserve"> كانت توقعاته لا تتفق مع أداء الخدمة، ويشعر بالرضا اذا تطابق أداء الخدمة مع توقعاته واذا كانت الخدمة اعلى من توقعاته يشعر بمستوي عال من الرضا، وفقا لما أشار اليه (</w:t>
      </w:r>
      <w:proofErr w:type="spellStart"/>
      <w:r w:rsidRPr="00762945">
        <w:rPr>
          <w:rFonts w:ascii="Sakkal Majalla" w:eastAsia="Calibri" w:hAnsi="Sakkal Majalla" w:cs="Sakkal Majalla" w:hint="cs"/>
          <w:sz w:val="28"/>
          <w:szCs w:val="28"/>
          <w:rtl/>
          <w14:ligatures w14:val="none"/>
        </w:rPr>
        <w:t>أبوالغنم</w:t>
      </w:r>
      <w:proofErr w:type="spellEnd"/>
      <w:r w:rsidRPr="00762945">
        <w:rPr>
          <w:rFonts w:ascii="Sakkal Majalla" w:eastAsia="Calibri" w:hAnsi="Sakkal Majalla" w:cs="Sakkal Majalla" w:hint="cs"/>
          <w:sz w:val="28"/>
          <w:szCs w:val="28"/>
          <w:rtl/>
          <w14:ligatures w14:val="none"/>
        </w:rPr>
        <w:t xml:space="preserve"> </w:t>
      </w:r>
      <w:proofErr w:type="spellStart"/>
      <w:r w:rsidRPr="00762945">
        <w:rPr>
          <w:rFonts w:ascii="Sakkal Majalla" w:eastAsia="Calibri" w:hAnsi="Sakkal Majalla" w:cs="Sakkal Majalla" w:hint="cs"/>
          <w:sz w:val="28"/>
          <w:szCs w:val="28"/>
          <w:rtl/>
          <w14:ligatures w14:val="none"/>
        </w:rPr>
        <w:t>وعطيانى</w:t>
      </w:r>
      <w:proofErr w:type="spellEnd"/>
      <w:r w:rsidRPr="00762945">
        <w:rPr>
          <w:rFonts w:ascii="Sakkal Majalla" w:eastAsia="Calibri" w:hAnsi="Sakkal Majalla" w:cs="Sakkal Majalla" w:hint="cs"/>
          <w:sz w:val="28"/>
          <w:szCs w:val="28"/>
          <w:rtl/>
          <w14:ligatures w14:val="none"/>
        </w:rPr>
        <w:t>، 2018) يمكن تصنيف رضا العميل إلى الأنواع التالية:</w:t>
      </w:r>
    </w:p>
    <w:p w14:paraId="64872251" w14:textId="77777777" w:rsidR="00762945" w:rsidRPr="00762945" w:rsidRDefault="00762945" w:rsidP="00111F63">
      <w:pPr>
        <w:numPr>
          <w:ilvl w:val="0"/>
          <w:numId w:val="11"/>
        </w:numPr>
        <w:spacing w:before="100" w:beforeAutospacing="1" w:after="100" w:afterAutospacing="1" w:line="360" w:lineRule="auto"/>
        <w:ind w:left="423"/>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 xml:space="preserve">الرضا عن </w:t>
      </w:r>
      <w:proofErr w:type="gramStart"/>
      <w:r w:rsidRPr="00762945">
        <w:rPr>
          <w:rFonts w:ascii="Sakkal Majalla" w:eastAsia="Calibri" w:hAnsi="Sakkal Majalla" w:cs="Sakkal Majalla" w:hint="cs"/>
          <w:sz w:val="28"/>
          <w:szCs w:val="28"/>
          <w:rtl/>
          <w14:ligatures w14:val="none"/>
        </w:rPr>
        <w:t>النظام :</w:t>
      </w:r>
      <w:proofErr w:type="gramEnd"/>
      <w:r w:rsidRPr="00762945">
        <w:rPr>
          <w:rFonts w:ascii="Sakkal Majalla" w:eastAsia="Calibri" w:hAnsi="Sakkal Majalla" w:cs="Sakkal Majalla" w:hint="cs"/>
          <w:sz w:val="28"/>
          <w:szCs w:val="28"/>
          <w:rtl/>
          <w14:ligatures w14:val="none"/>
        </w:rPr>
        <w:t xml:space="preserve"> وهو التقييم الموضوعي الذي يقوم به العميل للمنافع الكلية المتأتية من النظام كالسعر، والجودة، وتوافر السلعة، والتصور الذهني عن السلعة أو الخدمة.</w:t>
      </w:r>
    </w:p>
    <w:p w14:paraId="2F3C5C36" w14:textId="77777777" w:rsidR="00762945" w:rsidRPr="00762945" w:rsidRDefault="00762945" w:rsidP="00111F63">
      <w:pPr>
        <w:numPr>
          <w:ilvl w:val="0"/>
          <w:numId w:val="11"/>
        </w:numPr>
        <w:spacing w:before="100" w:beforeAutospacing="1" w:after="100" w:afterAutospacing="1" w:line="360" w:lineRule="auto"/>
        <w:ind w:left="423"/>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الرضا عن الشركة يشير هذا لنوع من الرضا إلى ما يحصل عليه العميل عند التعامل مع الشركة كالتسهيلات المقدمة والعروض والخصومات ومراكز الاستقبال الأماكن المخصصة للاستقبال وتقديم الخدمة.</w:t>
      </w:r>
    </w:p>
    <w:p w14:paraId="39AA54D7" w14:textId="77777777" w:rsidR="00762945" w:rsidRPr="00762945" w:rsidRDefault="00762945" w:rsidP="00111F63">
      <w:pPr>
        <w:numPr>
          <w:ilvl w:val="0"/>
          <w:numId w:val="11"/>
        </w:numPr>
        <w:spacing w:before="100" w:beforeAutospacing="1" w:after="100" w:afterAutospacing="1" w:line="360" w:lineRule="auto"/>
        <w:ind w:left="423"/>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الرضا عن الخدمة يشير إلى ناتج عملية تقييم العميل لجميع المخرجات والخبرات، ذلك بعد تجربة استخدام المنتج أو الخدمة، ذلك وفقا لعملية المقارنة بين توقعاته السابقة مع أداء الخدمة الفعلي.</w:t>
      </w:r>
    </w:p>
    <w:p w14:paraId="5685920C" w14:textId="0A738913" w:rsidR="00762945" w:rsidRPr="000F5CE5" w:rsidRDefault="000F5CE5" w:rsidP="000F5CE5">
      <w:pPr>
        <w:spacing w:before="100" w:beforeAutospacing="1" w:after="100" w:afterAutospacing="1" w:line="360" w:lineRule="auto"/>
        <w:jc w:val="both"/>
        <w:outlineLvl w:val="2"/>
        <w:rPr>
          <w:rFonts w:ascii="Sakkal Majalla" w:eastAsia="Calibri" w:hAnsi="Sakkal Majalla" w:cs="Sakkal Majalla"/>
          <w:b/>
          <w:bCs/>
          <w:sz w:val="32"/>
          <w:szCs w:val="32"/>
          <w14:ligatures w14:val="none"/>
        </w:rPr>
      </w:pPr>
      <w:bookmarkStart w:id="33" w:name="_Toc173111372"/>
      <w:proofErr w:type="gramStart"/>
      <w:r w:rsidRPr="000F5CE5">
        <w:rPr>
          <w:rFonts w:ascii="Sakkal Majalla" w:eastAsia="Calibri" w:hAnsi="Sakkal Majalla" w:cs="Sakkal Majalla" w:hint="cs"/>
          <w:b/>
          <w:bCs/>
          <w:sz w:val="32"/>
          <w:szCs w:val="32"/>
          <w:rtl/>
          <w14:ligatures w14:val="none"/>
        </w:rPr>
        <w:t xml:space="preserve">5.2.2 </w:t>
      </w:r>
      <w:r w:rsidR="00762945" w:rsidRPr="000F5CE5">
        <w:rPr>
          <w:rFonts w:ascii="Sakkal Majalla" w:eastAsia="Calibri" w:hAnsi="Sakkal Majalla" w:cs="Sakkal Majalla" w:hint="cs"/>
          <w:b/>
          <w:bCs/>
          <w:sz w:val="32"/>
          <w:szCs w:val="32"/>
          <w:rtl/>
          <w14:ligatures w14:val="none"/>
        </w:rPr>
        <w:t xml:space="preserve"> محددات</w:t>
      </w:r>
      <w:proofErr w:type="gramEnd"/>
      <w:r w:rsidR="00762945" w:rsidRPr="000F5CE5">
        <w:rPr>
          <w:rFonts w:ascii="Sakkal Majalla" w:eastAsia="Calibri" w:hAnsi="Sakkal Majalla" w:cs="Sakkal Majalla" w:hint="cs"/>
          <w:b/>
          <w:bCs/>
          <w:sz w:val="32"/>
          <w:szCs w:val="32"/>
          <w:rtl/>
          <w14:ligatures w14:val="none"/>
        </w:rPr>
        <w:t xml:space="preserve"> الرضا</w:t>
      </w:r>
      <w:bookmarkEnd w:id="33"/>
    </w:p>
    <w:p w14:paraId="5D40BD4F" w14:textId="77777777" w:rsidR="00762945" w:rsidRPr="00762945" w:rsidRDefault="00762945" w:rsidP="000F5CE5">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762945">
        <w:rPr>
          <w:rFonts w:ascii="Sakkal Majalla" w:eastAsia="Calibri" w:hAnsi="Sakkal Majalla" w:cs="Sakkal Majalla" w:hint="cs"/>
          <w:sz w:val="28"/>
          <w:szCs w:val="28"/>
          <w:rtl/>
          <w14:ligatures w14:val="none"/>
        </w:rPr>
        <w:t>هناك العديد من المحددات التي تختلف باختلاف طبيعة نشاط الشركة من حيث تقديم منتج أو خدمة وكما تختلف أيضا حسب طبيعة الزبائن، إضافة الى العوامل الأخرى المؤثرة، حيث تعتبر البنود التالية كمحدد لرضا العميل وفقا لما أشاروا اليه (</w:t>
      </w:r>
      <w:proofErr w:type="spellStart"/>
      <w:r w:rsidRPr="00762945">
        <w:rPr>
          <w:rFonts w:ascii="Sakkal Majalla" w:eastAsia="Calibri" w:hAnsi="Sakkal Majalla" w:cs="Sakkal Majalla" w:hint="cs"/>
          <w:sz w:val="28"/>
          <w:szCs w:val="28"/>
          <w:rtl/>
          <w14:ligatures w14:val="none"/>
        </w:rPr>
        <w:t>المطيرى</w:t>
      </w:r>
      <w:proofErr w:type="spellEnd"/>
      <w:r w:rsidRPr="00762945">
        <w:rPr>
          <w:rFonts w:ascii="Sakkal Majalla" w:eastAsia="Calibri" w:hAnsi="Sakkal Majalla" w:cs="Sakkal Majalla" w:hint="cs"/>
          <w:sz w:val="28"/>
          <w:szCs w:val="28"/>
          <w:rtl/>
          <w14:ligatures w14:val="none"/>
        </w:rPr>
        <w:t>، 2022)</w:t>
      </w:r>
    </w:p>
    <w:p w14:paraId="17AB6F92" w14:textId="77777777" w:rsidR="00762945" w:rsidRPr="00762945" w:rsidRDefault="00762945" w:rsidP="00111F63">
      <w:pPr>
        <w:numPr>
          <w:ilvl w:val="0"/>
          <w:numId w:val="16"/>
        </w:numPr>
        <w:spacing w:before="100" w:beforeAutospacing="1" w:after="100" w:afterAutospacing="1" w:line="360" w:lineRule="auto"/>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lastRenderedPageBreak/>
        <w:t>التوقع: هو التصور الذي يكونه الزبون في عقله قبل اقتناء السلعة أو الخدمة ومدى المنافع التي يرغب في الحصول عليها، من خلال الاعتماد على المعلومات التراكمية التي يكونها من الخبرات السابقة، والتجربة الفعلية للمنتج والخدمة المشابهة لدى الشركات المنافسة الأخرى.</w:t>
      </w:r>
    </w:p>
    <w:p w14:paraId="26E3EEC9" w14:textId="77777777" w:rsidR="00762945" w:rsidRPr="00762945" w:rsidRDefault="00762945" w:rsidP="00111F63">
      <w:pPr>
        <w:numPr>
          <w:ilvl w:val="0"/>
          <w:numId w:val="16"/>
        </w:numPr>
        <w:spacing w:before="100" w:beforeAutospacing="1" w:after="100" w:afterAutospacing="1" w:line="360" w:lineRule="auto"/>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الأداء المدرك حيث يعكس الأداء المدرك مستوى الأداء أو الصورة الفعلية التي يتم الحصول عليها من قبل العميل بشكل فعلي نتيجة تجربته للمنتج أو الخدمة التي تقدمها الشركة، بحيث تكون مرجع لتحديد مدى تلبية التوقعات التي تكونت لدى العميل بخصوص المنتج الذي تم اختياره من بين مجموعة من البدائل التي كانت مطروحة أمام العميل.</w:t>
      </w:r>
    </w:p>
    <w:p w14:paraId="673644D8" w14:textId="1008E282" w:rsidR="00762945" w:rsidRPr="000F5CE5" w:rsidRDefault="00762945" w:rsidP="00111F63">
      <w:pPr>
        <w:numPr>
          <w:ilvl w:val="0"/>
          <w:numId w:val="16"/>
        </w:numPr>
        <w:spacing w:before="100" w:beforeAutospacing="1" w:after="100" w:afterAutospacing="1" w:line="360" w:lineRule="auto"/>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المطابقة: حيث إن المطابقة هي مستوى إحساس العميل الذي ينتج عند إجراء عملية المقارنة بين أداء المنتج أو الخدمة المدرك وبين توقعات التي تصورها العميل.</w:t>
      </w:r>
    </w:p>
    <w:p w14:paraId="27FC0842" w14:textId="07A591BF" w:rsidR="00762945" w:rsidRPr="000F5CE5" w:rsidRDefault="000F5CE5" w:rsidP="000F5CE5">
      <w:pPr>
        <w:spacing w:before="100" w:beforeAutospacing="1" w:after="100" w:afterAutospacing="1" w:line="360" w:lineRule="auto"/>
        <w:jc w:val="both"/>
        <w:outlineLvl w:val="2"/>
        <w:rPr>
          <w:rFonts w:ascii="Sakkal Majalla" w:eastAsia="Calibri" w:hAnsi="Sakkal Majalla" w:cs="Sakkal Majalla"/>
          <w:b/>
          <w:bCs/>
          <w:sz w:val="32"/>
          <w:szCs w:val="32"/>
          <w14:ligatures w14:val="none"/>
        </w:rPr>
      </w:pPr>
      <w:bookmarkStart w:id="34" w:name="_Toc173111373"/>
      <w:proofErr w:type="gramStart"/>
      <w:r w:rsidRPr="000F5CE5">
        <w:rPr>
          <w:rFonts w:ascii="Sakkal Majalla" w:eastAsia="Calibri" w:hAnsi="Sakkal Majalla" w:cs="Sakkal Majalla" w:hint="cs"/>
          <w:b/>
          <w:bCs/>
          <w:sz w:val="32"/>
          <w:szCs w:val="32"/>
          <w:rtl/>
          <w14:ligatures w14:val="none"/>
        </w:rPr>
        <w:t xml:space="preserve">6.2.2 </w:t>
      </w:r>
      <w:r w:rsidR="00762945" w:rsidRPr="000F5CE5">
        <w:rPr>
          <w:rFonts w:ascii="Sakkal Majalla" w:eastAsia="Calibri" w:hAnsi="Sakkal Majalla" w:cs="Sakkal Majalla" w:hint="cs"/>
          <w:b/>
          <w:bCs/>
          <w:sz w:val="32"/>
          <w:szCs w:val="32"/>
          <w:rtl/>
          <w14:ligatures w14:val="none"/>
        </w:rPr>
        <w:t xml:space="preserve"> أنماط</w:t>
      </w:r>
      <w:proofErr w:type="gramEnd"/>
      <w:r w:rsidR="00762945" w:rsidRPr="000F5CE5">
        <w:rPr>
          <w:rFonts w:ascii="Sakkal Majalla" w:eastAsia="Calibri" w:hAnsi="Sakkal Majalla" w:cs="Sakkal Majalla" w:hint="cs"/>
          <w:b/>
          <w:bCs/>
          <w:sz w:val="32"/>
          <w:szCs w:val="32"/>
          <w:rtl/>
          <w14:ligatures w14:val="none"/>
        </w:rPr>
        <w:t xml:space="preserve"> رضا العميل</w:t>
      </w:r>
      <w:bookmarkEnd w:id="34"/>
    </w:p>
    <w:p w14:paraId="0AD59423" w14:textId="77777777" w:rsidR="00762945" w:rsidRPr="00762945" w:rsidRDefault="00762945" w:rsidP="000F5CE5">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762945">
        <w:rPr>
          <w:rFonts w:ascii="Sakkal Majalla" w:eastAsia="Calibri" w:hAnsi="Sakkal Majalla" w:cs="Sakkal Majalla" w:hint="cs"/>
          <w:sz w:val="28"/>
          <w:szCs w:val="28"/>
          <w:rtl/>
          <w14:ligatures w14:val="none"/>
        </w:rPr>
        <w:t>اختلفت الدراسات بمؤشرات قياس رضا العميل؛ إذ انطلق كل منهم وفق منظورات وتوجهات الدراسات أو البحث الذي قام به وخاصة مجالات التطبيق، يتأثر رضا العميل بخصائص العملاء، حيث إن هذه الخصائص للعملاء هي من تؤدي بشكل رئيسي الى وجود الرضا، حيث أشار (عبيد،2021) إلى هذه الخصائص على النحو التالي: -</w:t>
      </w:r>
    </w:p>
    <w:p w14:paraId="3EA0B31E" w14:textId="211E7C24" w:rsidR="00762945" w:rsidRPr="000F5CE5" w:rsidRDefault="00762945" w:rsidP="00111F63">
      <w:pPr>
        <w:pStyle w:val="a5"/>
        <w:numPr>
          <w:ilvl w:val="0"/>
          <w:numId w:val="24"/>
        </w:numPr>
        <w:spacing w:before="100" w:beforeAutospacing="1" w:after="100" w:afterAutospacing="1" w:line="360" w:lineRule="auto"/>
        <w:ind w:left="419" w:hanging="357"/>
        <w:contextualSpacing w:val="0"/>
        <w:jc w:val="both"/>
        <w:rPr>
          <w:rFonts w:ascii="Sakkal Majalla" w:eastAsia="Calibri" w:hAnsi="Sakkal Majalla" w:cs="Sakkal Majalla"/>
          <w:sz w:val="28"/>
          <w:szCs w:val="28"/>
          <w14:ligatures w14:val="none"/>
        </w:rPr>
      </w:pPr>
      <w:r w:rsidRPr="000F5CE5">
        <w:rPr>
          <w:rFonts w:ascii="Sakkal Majalla" w:eastAsia="Calibri" w:hAnsi="Sakkal Majalla" w:cs="Sakkal Majalla" w:hint="cs"/>
          <w:sz w:val="28"/>
          <w:szCs w:val="28"/>
          <w:rtl/>
          <w14:ligatures w14:val="none"/>
        </w:rPr>
        <w:t xml:space="preserve">العميل الراضي </w:t>
      </w:r>
      <w:proofErr w:type="gramStart"/>
      <w:r w:rsidRPr="000F5CE5">
        <w:rPr>
          <w:rFonts w:ascii="Sakkal Majalla" w:eastAsia="Calibri" w:hAnsi="Sakkal Majalla" w:cs="Sakkal Majalla" w:hint="cs"/>
          <w:sz w:val="28"/>
          <w:szCs w:val="28"/>
          <w:rtl/>
          <w14:ligatures w14:val="none"/>
        </w:rPr>
        <w:t>المتطلب :</w:t>
      </w:r>
      <w:proofErr w:type="gramEnd"/>
      <w:r w:rsidRPr="000F5CE5">
        <w:rPr>
          <w:rFonts w:ascii="Sakkal Majalla" w:eastAsia="Calibri" w:hAnsi="Sakkal Majalla" w:cs="Sakkal Majalla" w:hint="cs"/>
          <w:sz w:val="28"/>
          <w:szCs w:val="28"/>
          <w:rtl/>
          <w14:ligatures w14:val="none"/>
        </w:rPr>
        <w:t xml:space="preserve"> وهذا النوع ينشأ نتيجة وجود علاقة عاطفية إيجابية بين الشركة والعميل، بناء على هذا النوع من العملاء يتوقع العميل بناء على تجربته السابقة والإيجابية مع الشركة، أن يكون قادرا على إرضاء توقعاته التي تزداد مع مرور الوقت، كما أنه يرغب بالاستمرار العلاقة معها والولاء لها.</w:t>
      </w:r>
    </w:p>
    <w:p w14:paraId="36046CC7" w14:textId="298D2EAC" w:rsidR="00762945" w:rsidRPr="000F5CE5" w:rsidRDefault="00762945" w:rsidP="00111F63">
      <w:pPr>
        <w:pStyle w:val="a5"/>
        <w:numPr>
          <w:ilvl w:val="0"/>
          <w:numId w:val="24"/>
        </w:numPr>
        <w:spacing w:before="100" w:beforeAutospacing="1" w:after="100" w:afterAutospacing="1" w:line="360" w:lineRule="auto"/>
        <w:ind w:left="419" w:hanging="357"/>
        <w:contextualSpacing w:val="0"/>
        <w:jc w:val="both"/>
        <w:rPr>
          <w:rFonts w:ascii="Sakkal Majalla" w:eastAsia="Calibri" w:hAnsi="Sakkal Majalla" w:cs="Sakkal Majalla"/>
          <w:sz w:val="28"/>
          <w:szCs w:val="28"/>
          <w14:ligatures w14:val="none"/>
        </w:rPr>
      </w:pPr>
      <w:r w:rsidRPr="000F5CE5">
        <w:rPr>
          <w:rFonts w:ascii="Sakkal Majalla" w:eastAsia="Calibri" w:hAnsi="Sakkal Majalla" w:cs="Sakkal Majalla" w:hint="cs"/>
          <w:sz w:val="28"/>
          <w:szCs w:val="28"/>
          <w:rtl/>
          <w14:ligatures w14:val="none"/>
        </w:rPr>
        <w:t xml:space="preserve">العميل الراضي </w:t>
      </w:r>
      <w:proofErr w:type="gramStart"/>
      <w:r w:rsidRPr="000F5CE5">
        <w:rPr>
          <w:rFonts w:ascii="Sakkal Majalla" w:eastAsia="Calibri" w:hAnsi="Sakkal Majalla" w:cs="Sakkal Majalla" w:hint="cs"/>
          <w:sz w:val="28"/>
          <w:szCs w:val="28"/>
          <w:rtl/>
          <w14:ligatures w14:val="none"/>
        </w:rPr>
        <w:t>المستقر :</w:t>
      </w:r>
      <w:proofErr w:type="gramEnd"/>
      <w:r w:rsidRPr="000F5CE5">
        <w:rPr>
          <w:rFonts w:ascii="Sakkal Majalla" w:eastAsia="Calibri" w:hAnsi="Sakkal Majalla" w:cs="Sakkal Majalla" w:hint="cs"/>
          <w:sz w:val="28"/>
          <w:szCs w:val="28"/>
          <w:rtl/>
          <w14:ligatures w14:val="none"/>
        </w:rPr>
        <w:t xml:space="preserve"> ينشأ هذا النوع نتيجة وجود علاقة عاطفية إيجابية بينه وبين الشركة، وتتصف علاقته مع الشركة بالثبات والثقة، والتجربة الإيجابية، حيث إن هذا النوع من العملاء يتصف بالاستمرارية مع الشركة.</w:t>
      </w:r>
    </w:p>
    <w:p w14:paraId="62CDD0D4" w14:textId="28443BCD" w:rsidR="00762945" w:rsidRPr="000F5CE5" w:rsidRDefault="00762945" w:rsidP="00111F63">
      <w:pPr>
        <w:pStyle w:val="a5"/>
        <w:numPr>
          <w:ilvl w:val="0"/>
          <w:numId w:val="24"/>
        </w:numPr>
        <w:spacing w:before="100" w:beforeAutospacing="1" w:after="100" w:afterAutospacing="1" w:line="360" w:lineRule="auto"/>
        <w:ind w:left="419" w:hanging="357"/>
        <w:contextualSpacing w:val="0"/>
        <w:jc w:val="both"/>
        <w:rPr>
          <w:rFonts w:ascii="Sakkal Majalla" w:eastAsia="Calibri" w:hAnsi="Sakkal Majalla" w:cs="Sakkal Majalla"/>
          <w:sz w:val="28"/>
          <w:szCs w:val="28"/>
          <w:rtl/>
          <w14:ligatures w14:val="none"/>
        </w:rPr>
      </w:pPr>
      <w:r w:rsidRPr="000F5CE5">
        <w:rPr>
          <w:rFonts w:ascii="Sakkal Majalla" w:eastAsia="Calibri" w:hAnsi="Sakkal Majalla" w:cs="Sakkal Majalla" w:hint="cs"/>
          <w:sz w:val="28"/>
          <w:szCs w:val="28"/>
          <w:rtl/>
          <w14:ligatures w14:val="none"/>
        </w:rPr>
        <w:lastRenderedPageBreak/>
        <w:t>العميل الراضي الذي يكيف نفسه مع خدمات الشركة من دون تذمر (المستسلم): وهذا النوع من العملاء تتكون له قناعة بأن الشركة غير قادره على إشباع توقعاتهم، وليس لديهم اي رغبة في تطوير الوضع الراهن، لا كنه مجبر بالتعامل مع الشركة</w:t>
      </w:r>
    </w:p>
    <w:p w14:paraId="0CD13A3F" w14:textId="70C62DBF" w:rsidR="00762945" w:rsidRPr="000F5CE5" w:rsidRDefault="00762945" w:rsidP="00111F63">
      <w:pPr>
        <w:pStyle w:val="a5"/>
        <w:numPr>
          <w:ilvl w:val="0"/>
          <w:numId w:val="24"/>
        </w:numPr>
        <w:spacing w:before="100" w:beforeAutospacing="1" w:after="100" w:afterAutospacing="1" w:line="360" w:lineRule="auto"/>
        <w:ind w:left="419" w:hanging="357"/>
        <w:contextualSpacing w:val="0"/>
        <w:jc w:val="both"/>
        <w:rPr>
          <w:rFonts w:ascii="Sakkal Majalla" w:eastAsia="Calibri" w:hAnsi="Sakkal Majalla" w:cs="Sakkal Majalla"/>
          <w:sz w:val="28"/>
          <w:szCs w:val="28"/>
          <w:rtl/>
          <w14:ligatures w14:val="none"/>
        </w:rPr>
      </w:pPr>
      <w:r w:rsidRPr="000F5CE5">
        <w:rPr>
          <w:rFonts w:ascii="Sakkal Majalla" w:eastAsia="Calibri" w:hAnsi="Sakkal Majalla" w:cs="Sakkal Majalla" w:hint="cs"/>
          <w:sz w:val="28"/>
          <w:szCs w:val="28"/>
          <w:rtl/>
          <w14:ligatures w14:val="none"/>
        </w:rPr>
        <w:t xml:space="preserve">العميل غير الراضي </w:t>
      </w:r>
      <w:proofErr w:type="gramStart"/>
      <w:r w:rsidRPr="000F5CE5">
        <w:rPr>
          <w:rFonts w:ascii="Sakkal Majalla" w:eastAsia="Calibri" w:hAnsi="Sakkal Majalla" w:cs="Sakkal Majalla" w:hint="cs"/>
          <w:sz w:val="28"/>
          <w:szCs w:val="28"/>
          <w:rtl/>
          <w14:ligatures w14:val="none"/>
        </w:rPr>
        <w:t>المستقر :</w:t>
      </w:r>
      <w:proofErr w:type="gramEnd"/>
      <w:r w:rsidRPr="000F5CE5">
        <w:rPr>
          <w:rFonts w:ascii="Sakkal Majalla" w:eastAsia="Calibri" w:hAnsi="Sakkal Majalla" w:cs="Sakkal Majalla" w:hint="cs"/>
          <w:sz w:val="28"/>
          <w:szCs w:val="28"/>
          <w:rtl/>
          <w14:ligatures w14:val="none"/>
        </w:rPr>
        <w:t xml:space="preserve"> حيث ينشأ هذا النوع من العملاء نتيجة وجود مشاعر سلبية نتيجة تجربتهم مع الشركة، فهم غير راضين عن الخدمة المقدمة، ولديهم قناعه بأنها لا تلبي التوقعات، إلا أنهم لا يقومون بأي إجراء أو ردود فعل، ولا يوجد أي احتمال لديهم للتغيير. </w:t>
      </w:r>
    </w:p>
    <w:p w14:paraId="51B44592" w14:textId="0D349ADD" w:rsidR="00762945" w:rsidRPr="000F5CE5" w:rsidRDefault="00762945" w:rsidP="00111F63">
      <w:pPr>
        <w:pStyle w:val="a5"/>
        <w:numPr>
          <w:ilvl w:val="0"/>
          <w:numId w:val="24"/>
        </w:numPr>
        <w:spacing w:before="100" w:beforeAutospacing="1" w:after="100" w:afterAutospacing="1" w:line="360" w:lineRule="auto"/>
        <w:ind w:left="419" w:hanging="357"/>
        <w:contextualSpacing w:val="0"/>
        <w:jc w:val="both"/>
        <w:rPr>
          <w:rFonts w:ascii="Calibri" w:eastAsia="Calibri" w:hAnsi="Calibri" w:cs="Arial"/>
          <w:b/>
          <w:bCs/>
          <w:sz w:val="32"/>
          <w:szCs w:val="32"/>
          <w:rtl/>
          <w14:ligatures w14:val="none"/>
        </w:rPr>
      </w:pPr>
      <w:r w:rsidRPr="000F5CE5">
        <w:rPr>
          <w:rFonts w:ascii="Sakkal Majalla" w:eastAsia="Calibri" w:hAnsi="Sakkal Majalla" w:cs="Sakkal Majalla" w:hint="cs"/>
          <w:sz w:val="28"/>
          <w:szCs w:val="28"/>
          <w:rtl/>
          <w14:ligatures w14:val="none"/>
        </w:rPr>
        <w:t>العميل غير الراضي المتطلب: وفقا لهذا النوع من العملاء لا يشعر العميل بالرضا، كما ويسعى العميل بمطالبة الشركة بتطوير خدماتها وادائها، كما انه غير ملتزم بالولاء للشركة وفقا لتجربته السلبية مع الشركة تتكون لديه الرغبة بالتحول للمنافسين.</w:t>
      </w:r>
      <w:r w:rsidRPr="000F5CE5">
        <w:rPr>
          <w:rFonts w:ascii="Calibri" w:eastAsia="Calibri" w:hAnsi="Calibri" w:cs="Arial"/>
          <w:b/>
          <w:bCs/>
          <w:sz w:val="32"/>
          <w:szCs w:val="32"/>
          <w:rtl/>
          <w14:ligatures w14:val="none"/>
        </w:rPr>
        <w:br w:type="page"/>
      </w:r>
    </w:p>
    <w:p w14:paraId="03C488D9" w14:textId="4193677D" w:rsidR="00C3001B" w:rsidRPr="004F297C" w:rsidRDefault="00AD2E00" w:rsidP="004F297C">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4F297C">
        <w:rPr>
          <w:rFonts w:ascii="Sakkal Majalla" w:hAnsi="Sakkal Majalla" w:cs="Sakkal Majalla" w:hint="cs"/>
          <w:b/>
          <w:bCs/>
          <w:noProof/>
          <w:sz w:val="36"/>
          <w:szCs w:val="36"/>
        </w:rPr>
        <w:lastRenderedPageBreak/>
        <w:drawing>
          <wp:anchor distT="0" distB="0" distL="114300" distR="114300" simplePos="0" relativeHeight="251663360" behindDoc="1" locked="0" layoutInCell="1" allowOverlap="1" wp14:anchorId="688B6E9C" wp14:editId="126C8654">
            <wp:simplePos x="0" y="0"/>
            <wp:positionH relativeFrom="column">
              <wp:posOffset>3335655</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C3001B" w:rsidRPr="004F297C">
        <w:rPr>
          <w:rFonts w:ascii="Sakkal Majalla" w:eastAsia="Calibri" w:hAnsi="Sakkal Majalla" w:cs="Sakkal Majalla" w:hint="cs"/>
          <w:b/>
          <w:bCs/>
          <w:kern w:val="0"/>
          <w:sz w:val="36"/>
          <w:szCs w:val="36"/>
          <w:lang w:bidi="ar-EG"/>
          <w14:ligatures w14:val="none"/>
        </w:rPr>
        <w:t>Mid-Ocean University</w:t>
      </w:r>
    </w:p>
    <w:p w14:paraId="25C2A135" w14:textId="77777777" w:rsidR="00C3001B" w:rsidRPr="004F297C" w:rsidRDefault="00C3001B" w:rsidP="00002FAA">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4F297C">
        <w:rPr>
          <w:rFonts w:ascii="Sakkal Majalla" w:eastAsia="Calibri" w:hAnsi="Sakkal Majalla" w:cs="Sakkal Majalla" w:hint="cs"/>
          <w:b/>
          <w:bCs/>
          <w:kern w:val="0"/>
          <w:sz w:val="36"/>
          <w:szCs w:val="36"/>
          <w:lang w:bidi="ar-EG"/>
          <w14:ligatures w14:val="none"/>
        </w:rPr>
        <w:t>College of Management</w:t>
      </w:r>
    </w:p>
    <w:p w14:paraId="36AF46D2" w14:textId="77777777" w:rsidR="00C3001B" w:rsidRPr="004F297C" w:rsidRDefault="00C3001B" w:rsidP="00002FAA">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4F297C">
        <w:rPr>
          <w:rFonts w:ascii="Sakkal Majalla" w:eastAsia="Calibri" w:hAnsi="Sakkal Majalla" w:cs="Sakkal Majalla" w:hint="cs"/>
          <w:b/>
          <w:bCs/>
          <w:kern w:val="0"/>
          <w:sz w:val="36"/>
          <w:szCs w:val="36"/>
          <w:lang w:bidi="ar-EG"/>
          <w14:ligatures w14:val="none"/>
        </w:rPr>
        <w:t xml:space="preserve">Department of business </w:t>
      </w:r>
      <w:proofErr w:type="spellStart"/>
      <w:r w:rsidRPr="004F297C">
        <w:rPr>
          <w:rFonts w:ascii="Sakkal Majalla" w:eastAsia="Calibri" w:hAnsi="Sakkal Majalla" w:cs="Sakkal Majalla" w:hint="cs"/>
          <w:b/>
          <w:bCs/>
          <w:kern w:val="0"/>
          <w:sz w:val="36"/>
          <w:szCs w:val="36"/>
          <w:lang w:bidi="ar-EG"/>
          <w14:ligatures w14:val="none"/>
        </w:rPr>
        <w:t>adminstration</w:t>
      </w:r>
      <w:proofErr w:type="spellEnd"/>
    </w:p>
    <w:p w14:paraId="7D3CB496" w14:textId="77777777" w:rsidR="00C3001B" w:rsidRPr="00EC1AA7" w:rsidRDefault="00C3001B" w:rsidP="00002FAA">
      <w:pPr>
        <w:bidi w:val="0"/>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p>
    <w:p w14:paraId="1CE8D794" w14:textId="7F9ECD50" w:rsidR="00C3001B" w:rsidRPr="00EC1AA7" w:rsidRDefault="00504622" w:rsidP="004F297C">
      <w:pPr>
        <w:bidi w:val="0"/>
        <w:spacing w:before="100" w:beforeAutospacing="1" w:after="100" w:afterAutospacing="1" w:line="360" w:lineRule="auto"/>
        <w:jc w:val="center"/>
        <w:rPr>
          <w:rFonts w:ascii="Sakkal Majalla" w:eastAsia="Calibri" w:hAnsi="Sakkal Majalla" w:cs="Sakkal Majalla"/>
          <w:b/>
          <w:bCs/>
          <w:kern w:val="0"/>
          <w:sz w:val="28"/>
          <w:szCs w:val="28"/>
          <w:lang w:bidi="ar-EG"/>
          <w14:ligatures w14:val="none"/>
        </w:rPr>
      </w:pPr>
      <w:r w:rsidRPr="00EC1AA7">
        <w:rPr>
          <w:rFonts w:ascii="Sakkal Majalla" w:eastAsia="Calibri" w:hAnsi="Sakkal Majalla" w:cs="Sakkal Majalla" w:hint="cs"/>
          <w:b/>
          <w:bCs/>
          <w:kern w:val="0"/>
          <w:sz w:val="40"/>
          <w:szCs w:val="40"/>
          <w:lang w:bidi="ar-EG"/>
          <w14:ligatures w14:val="none"/>
        </w:rPr>
        <w:t>Measuring the Impact of Digital Infrastructure on Achieving Customer Satisfaction: An Applied Study on the Zakat, Tax, and Customs Authority</w:t>
      </w:r>
    </w:p>
    <w:p w14:paraId="29C18505" w14:textId="77777777" w:rsidR="00C3001B" w:rsidRPr="004F297C" w:rsidRDefault="00C3001B" w:rsidP="004F297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F297C">
        <w:rPr>
          <w:rFonts w:ascii="Sakkal Majalla" w:eastAsia="Calibri" w:hAnsi="Sakkal Majalla" w:cs="Sakkal Majalla" w:hint="cs"/>
          <w:b/>
          <w:bCs/>
          <w:kern w:val="0"/>
          <w:sz w:val="36"/>
          <w:szCs w:val="36"/>
          <w:lang w:bidi="ar-EG"/>
          <w14:ligatures w14:val="none"/>
        </w:rPr>
        <w:t>Preparation</w:t>
      </w:r>
      <w:r w:rsidRPr="004F297C">
        <w:rPr>
          <w:rFonts w:ascii="Sakkal Majalla" w:eastAsia="Calibri" w:hAnsi="Sakkal Majalla" w:cs="Sakkal Majalla" w:hint="cs"/>
          <w:b/>
          <w:bCs/>
          <w:kern w:val="0"/>
          <w:sz w:val="36"/>
          <w:szCs w:val="36"/>
          <w:rtl/>
          <w:lang w:bidi="ar-EG"/>
          <w14:ligatures w14:val="none"/>
        </w:rPr>
        <w:t>:</w:t>
      </w:r>
    </w:p>
    <w:p w14:paraId="67FDEF38" w14:textId="77777777" w:rsidR="00EC1AA7" w:rsidRPr="004F297C" w:rsidRDefault="00EC1AA7" w:rsidP="004F297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F297C">
        <w:rPr>
          <w:rFonts w:ascii="Sakkal Majalla" w:eastAsia="Calibri" w:hAnsi="Sakkal Majalla" w:cs="Sakkal Majalla"/>
          <w:b/>
          <w:bCs/>
          <w:kern w:val="0"/>
          <w:sz w:val="36"/>
          <w:szCs w:val="36"/>
          <w:lang w:bidi="ar-EG"/>
          <w14:ligatures w14:val="none"/>
        </w:rPr>
        <w:t xml:space="preserve">Naqa Eid </w:t>
      </w:r>
      <w:proofErr w:type="spellStart"/>
      <w:r w:rsidRPr="004F297C">
        <w:rPr>
          <w:rFonts w:ascii="Sakkal Majalla" w:eastAsia="Calibri" w:hAnsi="Sakkal Majalla" w:cs="Sakkal Majalla"/>
          <w:b/>
          <w:bCs/>
          <w:kern w:val="0"/>
          <w:sz w:val="36"/>
          <w:szCs w:val="36"/>
          <w:lang w:bidi="ar-EG"/>
          <w14:ligatures w14:val="none"/>
        </w:rPr>
        <w:t>alotaibi</w:t>
      </w:r>
      <w:proofErr w:type="spellEnd"/>
    </w:p>
    <w:p w14:paraId="74781DC1" w14:textId="5C9CDEA5" w:rsidR="00EC1AA7" w:rsidRPr="004F297C" w:rsidRDefault="00EC1AA7" w:rsidP="004F297C">
      <w:pPr>
        <w:bidi w:val="0"/>
        <w:spacing w:before="100" w:beforeAutospacing="1" w:after="100" w:afterAutospacing="1" w:line="360" w:lineRule="auto"/>
        <w:jc w:val="center"/>
        <w:rPr>
          <w:rFonts w:ascii="Sakkal Majalla" w:eastAsia="Calibri" w:hAnsi="Sakkal Majalla" w:cs="Sakkal Majalla"/>
          <w:b/>
          <w:bCs/>
          <w:kern w:val="0"/>
          <w:sz w:val="32"/>
          <w:szCs w:val="32"/>
          <w:rtl/>
          <w:lang w:bidi="ar-EG"/>
          <w14:ligatures w14:val="none"/>
        </w:rPr>
      </w:pPr>
      <w:r w:rsidRPr="004F297C">
        <w:rPr>
          <w:rFonts w:ascii="Sakkal Majalla" w:eastAsia="Calibri" w:hAnsi="Sakkal Majalla" w:cs="Sakkal Majalla"/>
          <w:b/>
          <w:bCs/>
          <w:kern w:val="0"/>
          <w:sz w:val="36"/>
          <w:szCs w:val="36"/>
          <w:lang w:bidi="ar-EG"/>
          <w14:ligatures w14:val="none"/>
        </w:rPr>
        <w:t>233001121</w:t>
      </w:r>
      <w:bookmarkStart w:id="35" w:name="_Hlk170948706"/>
    </w:p>
    <w:p w14:paraId="3A422DD0" w14:textId="56401BD2" w:rsidR="00EC1AA7" w:rsidRDefault="00EC1AA7" w:rsidP="004F297C">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339E9">
        <w:rPr>
          <w:rFonts w:ascii="Sakkal Majalla" w:eastAsia="Calibri" w:hAnsi="Sakkal Majalla" w:cs="Sakkal Majalla" w:hint="cs"/>
          <w:b/>
          <w:bCs/>
          <w:kern w:val="0"/>
          <w:sz w:val="36"/>
          <w:szCs w:val="36"/>
          <w:lang w:bidi="ar-EG"/>
          <w14:ligatures w14:val="none"/>
        </w:rPr>
        <w:t>Supervision:</w:t>
      </w:r>
    </w:p>
    <w:p w14:paraId="17E45E7B" w14:textId="77777777" w:rsidR="00EC1AA7" w:rsidRDefault="00EC1AA7" w:rsidP="004F297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 xml:space="preserve">Dr. Al-Faisal </w:t>
      </w:r>
      <w:proofErr w:type="spellStart"/>
      <w:r w:rsidRPr="0081623B">
        <w:rPr>
          <w:rFonts w:ascii="Sakkal Majalla" w:eastAsia="Calibri" w:hAnsi="Sakkal Majalla" w:cs="Sakkal Majalla"/>
          <w:b/>
          <w:bCs/>
          <w:kern w:val="0"/>
          <w:sz w:val="36"/>
          <w:szCs w:val="36"/>
          <w:lang w:bidi="ar-EG"/>
          <w14:ligatures w14:val="none"/>
        </w:rPr>
        <w:t>Abd</w:t>
      </w:r>
      <w:r>
        <w:rPr>
          <w:rFonts w:ascii="Sakkal Majalla" w:eastAsia="Calibri" w:hAnsi="Sakkal Majalla" w:cs="Sakkal Majalla"/>
          <w:b/>
          <w:bCs/>
          <w:kern w:val="0"/>
          <w:sz w:val="36"/>
          <w:szCs w:val="36"/>
          <w:lang w:bidi="ar-EG"/>
          <w14:ligatures w14:val="none"/>
        </w:rPr>
        <w:t>elhameed</w:t>
      </w:r>
      <w:proofErr w:type="spellEnd"/>
      <w:r>
        <w:rPr>
          <w:rFonts w:ascii="Sakkal Majalla" w:eastAsia="Calibri" w:hAnsi="Sakkal Majalla" w:cs="Sakkal Majalla"/>
          <w:b/>
          <w:bCs/>
          <w:kern w:val="0"/>
          <w:sz w:val="36"/>
          <w:szCs w:val="36"/>
          <w:lang w:bidi="ar-EG"/>
          <w14:ligatures w14:val="none"/>
        </w:rPr>
        <w:t xml:space="preserve"> </w:t>
      </w:r>
      <w:r w:rsidRPr="0081623B">
        <w:rPr>
          <w:rFonts w:ascii="Sakkal Majalla" w:eastAsia="Calibri" w:hAnsi="Sakkal Majalla" w:cs="Sakkal Majalla"/>
          <w:b/>
          <w:bCs/>
          <w:kern w:val="0"/>
          <w:sz w:val="36"/>
          <w:szCs w:val="36"/>
          <w:lang w:bidi="ar-EG"/>
          <w14:ligatures w14:val="none"/>
        </w:rPr>
        <w:t>Mohammed Hassan</w:t>
      </w:r>
    </w:p>
    <w:p w14:paraId="2F0946F6" w14:textId="77777777" w:rsidR="00EC1AA7" w:rsidRDefault="00EC1AA7" w:rsidP="004F297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14EC1">
        <w:rPr>
          <w:rFonts w:ascii="Sakkal Majalla" w:eastAsia="Calibri" w:hAnsi="Sakkal Majalla" w:cs="Sakkal Majalla"/>
          <w:b/>
          <w:bCs/>
          <w:kern w:val="0"/>
          <w:sz w:val="36"/>
          <w:szCs w:val="36"/>
          <w:lang w:bidi="ar-EG"/>
          <w14:ligatures w14:val="none"/>
        </w:rPr>
        <w:t>Dr. Fayez Ali Jarad</w:t>
      </w:r>
    </w:p>
    <w:p w14:paraId="6E52896B" w14:textId="1C5C2FED" w:rsidR="009125CE" w:rsidRPr="00EC1AA7" w:rsidRDefault="00EC1AA7" w:rsidP="004F297C">
      <w:pPr>
        <w:bidi w:val="0"/>
        <w:spacing w:before="100" w:beforeAutospacing="1" w:after="100" w:afterAutospacing="1" w:line="360" w:lineRule="auto"/>
        <w:jc w:val="center"/>
        <w:rPr>
          <w:rFonts w:ascii="Sakkal Majalla" w:hAnsi="Sakkal Majalla" w:cs="Sakkal Majalla"/>
          <w:b/>
          <w:bCs/>
          <w:sz w:val="28"/>
          <w:szCs w:val="28"/>
        </w:rPr>
      </w:pPr>
      <w:r w:rsidRPr="0081623B">
        <w:rPr>
          <w:rFonts w:ascii="Sakkal Majalla" w:eastAsia="Calibri" w:hAnsi="Sakkal Majalla" w:cs="Sakkal Majalla"/>
          <w:b/>
          <w:bCs/>
          <w:kern w:val="0"/>
          <w:sz w:val="36"/>
          <w:szCs w:val="36"/>
          <w:lang w:bidi="ar-EG"/>
          <w14:ligatures w14:val="none"/>
        </w:rPr>
        <w:t>1445-2024</w:t>
      </w:r>
      <w:bookmarkEnd w:id="35"/>
    </w:p>
    <w:sectPr w:rsidR="009125CE" w:rsidRPr="00EC1AA7" w:rsidSect="00002FAA">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F28354" w14:textId="77777777" w:rsidR="005C21FB" w:rsidRDefault="005C21FB" w:rsidP="009125CE">
      <w:pPr>
        <w:spacing w:after="0" w:line="240" w:lineRule="auto"/>
      </w:pPr>
      <w:r>
        <w:separator/>
      </w:r>
    </w:p>
  </w:endnote>
  <w:endnote w:type="continuationSeparator" w:id="0">
    <w:p w14:paraId="396C8C8D" w14:textId="77777777" w:rsidR="005C21FB" w:rsidRDefault="005C21F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843111" w14:textId="43A3C438" w:rsidR="00867590" w:rsidRDefault="00867590" w:rsidP="00002FAA">
    <w:pPr>
      <w:pStyle w:val="a4"/>
      <w:jc w:val="center"/>
    </w:pPr>
  </w:p>
  <w:p w14:paraId="2FD6F390" w14:textId="77777777" w:rsidR="00867590" w:rsidRDefault="00867590">
    <w:pPr>
      <w:pStyle w:val="a4"/>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34264093"/>
      <w:docPartObj>
        <w:docPartGallery w:val="Page Numbers (Bottom of Page)"/>
        <w:docPartUnique/>
      </w:docPartObj>
    </w:sdtPr>
    <w:sdtEndPr>
      <w:rPr>
        <w:noProof/>
      </w:rPr>
    </w:sdtEndPr>
    <w:sdtContent>
      <w:p w14:paraId="6C61D71E" w14:textId="2AD26AF3" w:rsidR="001641F0" w:rsidRDefault="001641F0">
        <w:pPr>
          <w:pStyle w:val="a4"/>
          <w:jc w:val="center"/>
        </w:pPr>
        <w:r>
          <w:rPr>
            <w:noProof/>
          </w:rPr>
          <mc:AlternateContent>
            <mc:Choice Requires="wps">
              <w:drawing>
                <wp:inline distT="0" distB="0" distL="0" distR="0" wp14:anchorId="7F768CF5" wp14:editId="67F02895">
                  <wp:extent cx="5467350" cy="54610"/>
                  <wp:effectExtent l="9525" t="19050" r="9525" b="12065"/>
                  <wp:docPr id="1522565407" name="مخطط انسيابي: قرار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0D14EE1" id="_x0000_t110" coordsize="21600,21600" o:spt="110" path="m10800,l,10800,10800,21600,21600,10800xe">
                  <v:stroke joinstyle="miter"/>
                  <v:path gradientshapeok="t" o:connecttype="rect" textboxrect="5400,5400,16200,16200"/>
                </v:shapetype>
                <v:shape id="مخطط انسيابي: قرار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00868667" w14:textId="72F7E328" w:rsidR="001641F0" w:rsidRDefault="001641F0">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7C1E67F5" w14:textId="77777777" w:rsidR="00867590" w:rsidRDefault="00867590">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1F4FFF" w14:textId="77777777" w:rsidR="005C21FB" w:rsidRDefault="005C21FB" w:rsidP="009125CE">
      <w:pPr>
        <w:spacing w:after="0" w:line="240" w:lineRule="auto"/>
      </w:pPr>
      <w:r>
        <w:separator/>
      </w:r>
    </w:p>
  </w:footnote>
  <w:footnote w:type="continuationSeparator" w:id="0">
    <w:p w14:paraId="616CD712" w14:textId="77777777" w:rsidR="005C21FB" w:rsidRDefault="005C21F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956E7"/>
    <w:multiLevelType w:val="hybridMultilevel"/>
    <w:tmpl w:val="F35CD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7677DC"/>
    <w:multiLevelType w:val="hybridMultilevel"/>
    <w:tmpl w:val="1C5A16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34B5A0D"/>
    <w:multiLevelType w:val="hybridMultilevel"/>
    <w:tmpl w:val="B718A534"/>
    <w:lvl w:ilvl="0" w:tplc="0409000B">
      <w:start w:val="1"/>
      <w:numFmt w:val="bullet"/>
      <w:lvlText w:val=""/>
      <w:lvlJc w:val="left"/>
      <w:pPr>
        <w:ind w:left="1210" w:hanging="360"/>
      </w:pPr>
      <w:rPr>
        <w:rFonts w:ascii="Wingdings" w:hAnsi="Wingdings"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4" w15:restartNumberingAfterBreak="0">
    <w:nsid w:val="15807E61"/>
    <w:multiLevelType w:val="hybridMultilevel"/>
    <w:tmpl w:val="600E94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6"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1B72EA"/>
    <w:multiLevelType w:val="hybridMultilevel"/>
    <w:tmpl w:val="746CE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6D557B"/>
    <w:multiLevelType w:val="hybridMultilevel"/>
    <w:tmpl w:val="3FA4CD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11" w15:restartNumberingAfterBreak="0">
    <w:nsid w:val="3FF9700E"/>
    <w:multiLevelType w:val="hybridMultilevel"/>
    <w:tmpl w:val="DB6E983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42E5955"/>
    <w:multiLevelType w:val="multilevel"/>
    <w:tmpl w:val="9ED4B2B0"/>
    <w:lvl w:ilvl="0">
      <w:start w:val="1"/>
      <w:numFmt w:val="bullet"/>
      <w:lvlText w:val=""/>
      <w:lvlJc w:val="left"/>
      <w:pPr>
        <w:tabs>
          <w:tab w:val="num" w:pos="1440"/>
        </w:tabs>
        <w:ind w:left="1440" w:hanging="360"/>
      </w:pPr>
      <w:rPr>
        <w:rFonts w:ascii="Symbol" w:hAnsi="Symbol" w:hint="default"/>
        <w:sz w:val="22"/>
        <w:szCs w:val="22"/>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3" w15:restartNumberingAfterBreak="0">
    <w:nsid w:val="45E94BDF"/>
    <w:multiLevelType w:val="hybridMultilevel"/>
    <w:tmpl w:val="FBA82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69206A"/>
    <w:multiLevelType w:val="hybridMultilevel"/>
    <w:tmpl w:val="612E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F71D74"/>
    <w:multiLevelType w:val="multilevel"/>
    <w:tmpl w:val="4E4AEBD4"/>
    <w:lvl w:ilvl="0">
      <w:start w:val="1"/>
      <w:numFmt w:val="bullet"/>
      <w:lvlText w:val=""/>
      <w:lvlJc w:val="left"/>
      <w:pPr>
        <w:tabs>
          <w:tab w:val="num" w:pos="1440"/>
        </w:tabs>
        <w:ind w:left="1440" w:hanging="360"/>
      </w:pPr>
      <w:rPr>
        <w:rFonts w:ascii="Symbol" w:hAnsi="Symbol" w:hint="default"/>
        <w:sz w:val="22"/>
        <w:szCs w:val="22"/>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7" w15:restartNumberingAfterBreak="0">
    <w:nsid w:val="4B5A72B8"/>
    <w:multiLevelType w:val="hybridMultilevel"/>
    <w:tmpl w:val="B1186E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7A0D35"/>
    <w:multiLevelType w:val="hybridMultilevel"/>
    <w:tmpl w:val="9F76F4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C961C3"/>
    <w:multiLevelType w:val="multilevel"/>
    <w:tmpl w:val="5D4A7456"/>
    <w:lvl w:ilvl="0">
      <w:start w:val="1"/>
      <w:numFmt w:val="bullet"/>
      <w:lvlText w:val=""/>
      <w:lvlJc w:val="left"/>
      <w:pPr>
        <w:tabs>
          <w:tab w:val="num" w:pos="1440"/>
        </w:tabs>
        <w:ind w:left="1440" w:hanging="360"/>
      </w:pPr>
      <w:rPr>
        <w:rFonts w:ascii="Symbol" w:hAnsi="Symbol" w:hint="default"/>
        <w:sz w:val="22"/>
        <w:szCs w:val="22"/>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1" w15:restartNumberingAfterBreak="0">
    <w:nsid w:val="566C2C9A"/>
    <w:multiLevelType w:val="hybridMultilevel"/>
    <w:tmpl w:val="B5A051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3F4182"/>
    <w:multiLevelType w:val="hybridMultilevel"/>
    <w:tmpl w:val="B052E690"/>
    <w:lvl w:ilvl="0" w:tplc="A2AE75A6">
      <w:start w:val="1"/>
      <w:numFmt w:val="decimal"/>
      <w:lvlText w:val="%1."/>
      <w:lvlJc w:val="left"/>
      <w:pPr>
        <w:ind w:left="720" w:hanging="360"/>
      </w:pPr>
      <w:rPr>
        <w:rFonts w:ascii="Sakkal Majalla" w:hAnsi="Sakkal Majalla" w:cs="Sakkal Majalla"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E21576"/>
    <w:multiLevelType w:val="hybridMultilevel"/>
    <w:tmpl w:val="E8A0E600"/>
    <w:lvl w:ilvl="0" w:tplc="92B21F34">
      <w:start w:val="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578" w:hanging="360"/>
      </w:pPr>
      <w:rPr>
        <w:rFonts w:ascii="Courier New" w:hAnsi="Courier New" w:cs="Courier New" w:hint="default"/>
      </w:rPr>
    </w:lvl>
    <w:lvl w:ilvl="2" w:tplc="04090005" w:tentative="1">
      <w:start w:val="1"/>
      <w:numFmt w:val="bullet"/>
      <w:lvlText w:val=""/>
      <w:lvlJc w:val="left"/>
      <w:pPr>
        <w:ind w:left="1298" w:hanging="360"/>
      </w:pPr>
      <w:rPr>
        <w:rFonts w:ascii="Wingdings" w:hAnsi="Wingdings" w:hint="default"/>
      </w:rPr>
    </w:lvl>
    <w:lvl w:ilvl="3" w:tplc="04090001" w:tentative="1">
      <w:start w:val="1"/>
      <w:numFmt w:val="bullet"/>
      <w:lvlText w:val=""/>
      <w:lvlJc w:val="left"/>
      <w:pPr>
        <w:ind w:left="2018" w:hanging="360"/>
      </w:pPr>
      <w:rPr>
        <w:rFonts w:ascii="Symbol" w:hAnsi="Symbol" w:hint="default"/>
      </w:rPr>
    </w:lvl>
    <w:lvl w:ilvl="4" w:tplc="04090003" w:tentative="1">
      <w:start w:val="1"/>
      <w:numFmt w:val="bullet"/>
      <w:lvlText w:val="o"/>
      <w:lvlJc w:val="left"/>
      <w:pPr>
        <w:ind w:left="2738" w:hanging="360"/>
      </w:pPr>
      <w:rPr>
        <w:rFonts w:ascii="Courier New" w:hAnsi="Courier New" w:cs="Courier New" w:hint="default"/>
      </w:rPr>
    </w:lvl>
    <w:lvl w:ilvl="5" w:tplc="04090005" w:tentative="1">
      <w:start w:val="1"/>
      <w:numFmt w:val="bullet"/>
      <w:lvlText w:val=""/>
      <w:lvlJc w:val="left"/>
      <w:pPr>
        <w:ind w:left="3458" w:hanging="360"/>
      </w:pPr>
      <w:rPr>
        <w:rFonts w:ascii="Wingdings" w:hAnsi="Wingdings" w:hint="default"/>
      </w:rPr>
    </w:lvl>
    <w:lvl w:ilvl="6" w:tplc="04090001" w:tentative="1">
      <w:start w:val="1"/>
      <w:numFmt w:val="bullet"/>
      <w:lvlText w:val=""/>
      <w:lvlJc w:val="left"/>
      <w:pPr>
        <w:ind w:left="4178" w:hanging="360"/>
      </w:pPr>
      <w:rPr>
        <w:rFonts w:ascii="Symbol" w:hAnsi="Symbol" w:hint="default"/>
      </w:rPr>
    </w:lvl>
    <w:lvl w:ilvl="7" w:tplc="04090003" w:tentative="1">
      <w:start w:val="1"/>
      <w:numFmt w:val="bullet"/>
      <w:lvlText w:val="o"/>
      <w:lvlJc w:val="left"/>
      <w:pPr>
        <w:ind w:left="4898" w:hanging="360"/>
      </w:pPr>
      <w:rPr>
        <w:rFonts w:ascii="Courier New" w:hAnsi="Courier New" w:cs="Courier New" w:hint="default"/>
      </w:rPr>
    </w:lvl>
    <w:lvl w:ilvl="8" w:tplc="04090005" w:tentative="1">
      <w:start w:val="1"/>
      <w:numFmt w:val="bullet"/>
      <w:lvlText w:val=""/>
      <w:lvlJc w:val="left"/>
      <w:pPr>
        <w:ind w:left="5618" w:hanging="360"/>
      </w:pPr>
      <w:rPr>
        <w:rFonts w:ascii="Wingdings" w:hAnsi="Wingdings" w:hint="default"/>
      </w:rPr>
    </w:lvl>
  </w:abstractNum>
  <w:abstractNum w:abstractNumId="24"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5" w15:restartNumberingAfterBreak="0">
    <w:nsid w:val="68107828"/>
    <w:multiLevelType w:val="hybridMultilevel"/>
    <w:tmpl w:val="F1CE17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ACF4DFC"/>
    <w:multiLevelType w:val="hybridMultilevel"/>
    <w:tmpl w:val="43BA8966"/>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71AE7E68"/>
    <w:multiLevelType w:val="hybridMultilevel"/>
    <w:tmpl w:val="07E05AE8"/>
    <w:lvl w:ilvl="0" w:tplc="4CB88B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C90D91"/>
    <w:multiLevelType w:val="hybridMultilevel"/>
    <w:tmpl w:val="71C62F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6462938">
    <w:abstractNumId w:val="24"/>
  </w:num>
  <w:num w:numId="2" w16cid:durableId="1899318275">
    <w:abstractNumId w:val="29"/>
  </w:num>
  <w:num w:numId="3" w16cid:durableId="901527048">
    <w:abstractNumId w:val="18"/>
  </w:num>
  <w:num w:numId="4" w16cid:durableId="415327602">
    <w:abstractNumId w:val="15"/>
  </w:num>
  <w:num w:numId="5" w16cid:durableId="1718164698">
    <w:abstractNumId w:val="1"/>
  </w:num>
  <w:num w:numId="6" w16cid:durableId="1511792610">
    <w:abstractNumId w:val="21"/>
  </w:num>
  <w:num w:numId="7" w16cid:durableId="1276673890">
    <w:abstractNumId w:val="3"/>
  </w:num>
  <w:num w:numId="8" w16cid:durableId="865755076">
    <w:abstractNumId w:val="14"/>
  </w:num>
  <w:num w:numId="9" w16cid:durableId="1772044576">
    <w:abstractNumId w:val="25"/>
  </w:num>
  <w:num w:numId="10" w16cid:durableId="87310101">
    <w:abstractNumId w:val="11"/>
  </w:num>
  <w:num w:numId="11" w16cid:durableId="1668047323">
    <w:abstractNumId w:val="26"/>
  </w:num>
  <w:num w:numId="12" w16cid:durableId="770976947">
    <w:abstractNumId w:val="5"/>
  </w:num>
  <w:num w:numId="13" w16cid:durableId="143664929">
    <w:abstractNumId w:val="4"/>
  </w:num>
  <w:num w:numId="14" w16cid:durableId="1439373201">
    <w:abstractNumId w:val="2"/>
  </w:num>
  <w:num w:numId="15" w16cid:durableId="1129280679">
    <w:abstractNumId w:val="9"/>
  </w:num>
  <w:num w:numId="16" w16cid:durableId="149257071">
    <w:abstractNumId w:val="23"/>
  </w:num>
  <w:num w:numId="17" w16cid:durableId="311373903">
    <w:abstractNumId w:val="6"/>
  </w:num>
  <w:num w:numId="18" w16cid:durableId="1855221104">
    <w:abstractNumId w:val="27"/>
  </w:num>
  <w:num w:numId="19" w16cid:durableId="143787966">
    <w:abstractNumId w:val="8"/>
  </w:num>
  <w:num w:numId="20" w16cid:durableId="109590459">
    <w:abstractNumId w:val="0"/>
  </w:num>
  <w:num w:numId="21" w16cid:durableId="1952785785">
    <w:abstractNumId w:val="17"/>
  </w:num>
  <w:num w:numId="22" w16cid:durableId="319815702">
    <w:abstractNumId w:val="13"/>
  </w:num>
  <w:num w:numId="23" w16cid:durableId="1249970147">
    <w:abstractNumId w:val="28"/>
  </w:num>
  <w:num w:numId="24" w16cid:durableId="882867369">
    <w:abstractNumId w:val="22"/>
  </w:num>
  <w:num w:numId="25" w16cid:durableId="2127768922">
    <w:abstractNumId w:val="19"/>
  </w:num>
  <w:num w:numId="26" w16cid:durableId="2112120773">
    <w:abstractNumId w:val="12"/>
  </w:num>
  <w:num w:numId="27" w16cid:durableId="1893345485">
    <w:abstractNumId w:val="16"/>
  </w:num>
  <w:num w:numId="28" w16cid:durableId="733092334">
    <w:abstractNumId w:val="20"/>
  </w:num>
  <w:num w:numId="29" w16cid:durableId="1325933128">
    <w:abstractNumId w:val="7"/>
  </w:num>
  <w:num w:numId="30" w16cid:durableId="343367478">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FAA"/>
    <w:rsid w:val="00026C27"/>
    <w:rsid w:val="0004692B"/>
    <w:rsid w:val="00092F55"/>
    <w:rsid w:val="000B3B84"/>
    <w:rsid w:val="000C2A57"/>
    <w:rsid w:val="000F44B4"/>
    <w:rsid w:val="000F5CE5"/>
    <w:rsid w:val="00102000"/>
    <w:rsid w:val="00111F63"/>
    <w:rsid w:val="001353C7"/>
    <w:rsid w:val="001641F0"/>
    <w:rsid w:val="00167DF8"/>
    <w:rsid w:val="001825E6"/>
    <w:rsid w:val="001902DB"/>
    <w:rsid w:val="00195EB3"/>
    <w:rsid w:val="001C2162"/>
    <w:rsid w:val="001C38D0"/>
    <w:rsid w:val="001E4DC9"/>
    <w:rsid w:val="002442C9"/>
    <w:rsid w:val="00256558"/>
    <w:rsid w:val="00267E34"/>
    <w:rsid w:val="00276A4B"/>
    <w:rsid w:val="002B6C63"/>
    <w:rsid w:val="002D483B"/>
    <w:rsid w:val="003409F5"/>
    <w:rsid w:val="00344CBD"/>
    <w:rsid w:val="00357C6F"/>
    <w:rsid w:val="0036248F"/>
    <w:rsid w:val="003B3BAA"/>
    <w:rsid w:val="003E1B1C"/>
    <w:rsid w:val="004306EA"/>
    <w:rsid w:val="004D05A3"/>
    <w:rsid w:val="004F297C"/>
    <w:rsid w:val="004F36F4"/>
    <w:rsid w:val="004F7CE9"/>
    <w:rsid w:val="00504622"/>
    <w:rsid w:val="00521632"/>
    <w:rsid w:val="00551592"/>
    <w:rsid w:val="00565922"/>
    <w:rsid w:val="00577726"/>
    <w:rsid w:val="00590B27"/>
    <w:rsid w:val="005B478C"/>
    <w:rsid w:val="005B6865"/>
    <w:rsid w:val="005C21FB"/>
    <w:rsid w:val="005D2973"/>
    <w:rsid w:val="006019B6"/>
    <w:rsid w:val="006210E3"/>
    <w:rsid w:val="00626D76"/>
    <w:rsid w:val="0062761F"/>
    <w:rsid w:val="00673BDC"/>
    <w:rsid w:val="00685624"/>
    <w:rsid w:val="006948DE"/>
    <w:rsid w:val="006A589E"/>
    <w:rsid w:val="007007B1"/>
    <w:rsid w:val="0070214D"/>
    <w:rsid w:val="0072745D"/>
    <w:rsid w:val="00743938"/>
    <w:rsid w:val="00743B81"/>
    <w:rsid w:val="0074738C"/>
    <w:rsid w:val="00762945"/>
    <w:rsid w:val="007B0E54"/>
    <w:rsid w:val="007E3A20"/>
    <w:rsid w:val="007E5F1C"/>
    <w:rsid w:val="0085339D"/>
    <w:rsid w:val="00867590"/>
    <w:rsid w:val="00877AAC"/>
    <w:rsid w:val="008E0316"/>
    <w:rsid w:val="008F1EAE"/>
    <w:rsid w:val="009017B5"/>
    <w:rsid w:val="009125CE"/>
    <w:rsid w:val="00951D47"/>
    <w:rsid w:val="0098647E"/>
    <w:rsid w:val="00991203"/>
    <w:rsid w:val="00991CFE"/>
    <w:rsid w:val="009A08B2"/>
    <w:rsid w:val="009B6888"/>
    <w:rsid w:val="009B7B1D"/>
    <w:rsid w:val="009C0161"/>
    <w:rsid w:val="009C2332"/>
    <w:rsid w:val="009C4639"/>
    <w:rsid w:val="009C4BB1"/>
    <w:rsid w:val="009D108D"/>
    <w:rsid w:val="009E1436"/>
    <w:rsid w:val="009E5668"/>
    <w:rsid w:val="00A007B9"/>
    <w:rsid w:val="00A01E81"/>
    <w:rsid w:val="00A10056"/>
    <w:rsid w:val="00A10634"/>
    <w:rsid w:val="00A74F76"/>
    <w:rsid w:val="00AA79E9"/>
    <w:rsid w:val="00AB0A70"/>
    <w:rsid w:val="00AD2E00"/>
    <w:rsid w:val="00B02238"/>
    <w:rsid w:val="00B26AD0"/>
    <w:rsid w:val="00B45408"/>
    <w:rsid w:val="00B63B0F"/>
    <w:rsid w:val="00B7678A"/>
    <w:rsid w:val="00BD1F3D"/>
    <w:rsid w:val="00BE2D76"/>
    <w:rsid w:val="00C0085C"/>
    <w:rsid w:val="00C03DFB"/>
    <w:rsid w:val="00C3001B"/>
    <w:rsid w:val="00C351EE"/>
    <w:rsid w:val="00C55AC4"/>
    <w:rsid w:val="00C71E18"/>
    <w:rsid w:val="00CA5BBF"/>
    <w:rsid w:val="00CE35AD"/>
    <w:rsid w:val="00CF0368"/>
    <w:rsid w:val="00D22171"/>
    <w:rsid w:val="00D24611"/>
    <w:rsid w:val="00D658AF"/>
    <w:rsid w:val="00DA5837"/>
    <w:rsid w:val="00E13739"/>
    <w:rsid w:val="00E469B8"/>
    <w:rsid w:val="00E71C79"/>
    <w:rsid w:val="00E775A2"/>
    <w:rsid w:val="00E81FEC"/>
    <w:rsid w:val="00EA6B5D"/>
    <w:rsid w:val="00EC1AA7"/>
    <w:rsid w:val="00F471AA"/>
    <w:rsid w:val="00F546CE"/>
    <w:rsid w:val="00F63CDC"/>
    <w:rsid w:val="00F90A49"/>
    <w:rsid w:val="00F95591"/>
    <w:rsid w:val="00FB3FB3"/>
    <w:rsid w:val="00FE52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DBC93692-8759-4C43-A9EC-696351DE4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3739"/>
    <w:pPr>
      <w:bidi/>
    </w:pPr>
  </w:style>
  <w:style w:type="paragraph" w:styleId="1">
    <w:name w:val="heading 1"/>
    <w:basedOn w:val="a"/>
    <w:next w:val="a"/>
    <w:link w:val="1Char"/>
    <w:autoRedefine/>
    <w:uiPriority w:val="9"/>
    <w:qFormat/>
    <w:rsid w:val="00AD2E00"/>
    <w:pPr>
      <w:keepNext/>
      <w:keepLines/>
      <w:spacing w:before="100" w:beforeAutospacing="1" w:after="100" w:afterAutospacing="1" w:line="360" w:lineRule="auto"/>
      <w:jc w:val="center"/>
      <w:outlineLvl w:val="0"/>
    </w:pPr>
    <w:rPr>
      <w:rFonts w:ascii="Sakkal Majalla" w:hAnsi="Sakkal Majalla" w:cs="Sakkal Majalla"/>
      <w:b/>
      <w:bCs/>
      <w:sz w:val="40"/>
      <w:szCs w:val="40"/>
    </w:rPr>
  </w:style>
  <w:style w:type="paragraph" w:styleId="3">
    <w:name w:val="heading 3"/>
    <w:basedOn w:val="a"/>
    <w:next w:val="a"/>
    <w:link w:val="3Char"/>
    <w:uiPriority w:val="9"/>
    <w:semiHidden/>
    <w:unhideWhenUsed/>
    <w:qFormat/>
    <w:rsid w:val="001020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D2461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AD2E00"/>
    <w:rPr>
      <w:rFonts w:ascii="Sakkal Majalla" w:hAnsi="Sakkal Majalla" w:cs="Sakkal Majalla"/>
      <w:b/>
      <w:bCs/>
      <w:sz w:val="40"/>
      <w:szCs w:val="40"/>
    </w:rPr>
  </w:style>
  <w:style w:type="character" w:styleId="Hyperlink">
    <w:name w:val="Hyperlink"/>
    <w:basedOn w:val="a0"/>
    <w:uiPriority w:val="99"/>
    <w:unhideWhenUsed/>
    <w:rsid w:val="00B02238"/>
    <w:rPr>
      <w:color w:val="0563C1" w:themeColor="hyperlink"/>
      <w:u w:val="single"/>
    </w:rPr>
  </w:style>
  <w:style w:type="paragraph" w:styleId="a5">
    <w:name w:val="List Paragraph"/>
    <w:aliases w:val="عنوان رئيسي,سرد الفقراتCxSpLast, سرد الفقرات1, سرد الفقرات11,NumberedList"/>
    <w:basedOn w:val="a"/>
    <w:link w:val="Char1"/>
    <w:uiPriority w:val="34"/>
    <w:qFormat/>
    <w:rsid w:val="00E469B8"/>
    <w:pPr>
      <w:ind w:left="720"/>
      <w:contextualSpacing/>
    </w:pPr>
  </w:style>
  <w:style w:type="paragraph" w:styleId="a6">
    <w:name w:val="No Spacing"/>
    <w:uiPriority w:val="1"/>
    <w:qFormat/>
    <w:rsid w:val="00167DF8"/>
    <w:pPr>
      <w:bidi/>
      <w:spacing w:after="0" w:line="240" w:lineRule="auto"/>
    </w:p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C3001B"/>
  </w:style>
  <w:style w:type="character" w:customStyle="1" w:styleId="10">
    <w:name w:val="إشارة لم يتم حلها1"/>
    <w:basedOn w:val="a0"/>
    <w:uiPriority w:val="99"/>
    <w:semiHidden/>
    <w:unhideWhenUsed/>
    <w:rsid w:val="000C2A57"/>
    <w:rPr>
      <w:color w:val="605E5C"/>
      <w:shd w:val="clear" w:color="auto" w:fill="E1DFDD"/>
    </w:rPr>
  </w:style>
  <w:style w:type="paragraph" w:styleId="a7">
    <w:name w:val="TOC Heading"/>
    <w:basedOn w:val="1"/>
    <w:next w:val="a"/>
    <w:uiPriority w:val="39"/>
    <w:unhideWhenUsed/>
    <w:qFormat/>
    <w:rsid w:val="00504622"/>
    <w:pPr>
      <w:bidi w:val="0"/>
      <w:spacing w:before="240" w:after="0"/>
      <w:outlineLvl w:val="9"/>
    </w:pPr>
    <w:rPr>
      <w:rFonts w:cstheme="majorBidi"/>
      <w:b w:val="0"/>
      <w:bCs w:val="0"/>
      <w:kern w:val="0"/>
      <w:sz w:val="32"/>
      <w:szCs w:val="32"/>
      <w14:ligatures w14:val="none"/>
    </w:rPr>
  </w:style>
  <w:style w:type="paragraph" w:styleId="11">
    <w:name w:val="toc 1"/>
    <w:basedOn w:val="a"/>
    <w:next w:val="a"/>
    <w:autoRedefine/>
    <w:uiPriority w:val="39"/>
    <w:unhideWhenUsed/>
    <w:rsid w:val="00504622"/>
    <w:pPr>
      <w:spacing w:after="100"/>
    </w:pPr>
  </w:style>
  <w:style w:type="numbering" w:customStyle="1" w:styleId="12">
    <w:name w:val="بلا قائمة1"/>
    <w:next w:val="a2"/>
    <w:uiPriority w:val="99"/>
    <w:semiHidden/>
    <w:unhideWhenUsed/>
    <w:rsid w:val="00762945"/>
  </w:style>
  <w:style w:type="table" w:customStyle="1" w:styleId="4-51">
    <w:name w:val="جدول شبكة 4 - تمييز 51"/>
    <w:basedOn w:val="a1"/>
    <w:next w:val="4-5"/>
    <w:uiPriority w:val="49"/>
    <w:rsid w:val="00762945"/>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31">
    <w:name w:val="جدول شبكة 4 - تمييز 31"/>
    <w:basedOn w:val="a1"/>
    <w:next w:val="4-3"/>
    <w:uiPriority w:val="49"/>
    <w:rsid w:val="00762945"/>
    <w:pPr>
      <w:bidi/>
      <w:spacing w:after="0" w:line="240" w:lineRule="auto"/>
      <w:ind w:firstLine="720"/>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a8">
    <w:name w:val="Normal (Web)"/>
    <w:basedOn w:val="a"/>
    <w:uiPriority w:val="99"/>
    <w:unhideWhenUsed/>
    <w:rsid w:val="0076294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762945"/>
    <w:rPr>
      <w:b/>
      <w:bCs/>
    </w:rPr>
  </w:style>
  <w:style w:type="numbering" w:customStyle="1" w:styleId="110">
    <w:name w:val="بلا قائمة11"/>
    <w:next w:val="a2"/>
    <w:uiPriority w:val="99"/>
    <w:semiHidden/>
    <w:unhideWhenUsed/>
    <w:rsid w:val="00762945"/>
  </w:style>
  <w:style w:type="table" w:styleId="aa">
    <w:name w:val="Table Grid"/>
    <w:basedOn w:val="a1"/>
    <w:uiPriority w:val="59"/>
    <w:rsid w:val="007629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762945"/>
    <w:rPr>
      <w:rFonts w:ascii=".SFUI-Regular" w:hAnsi=".SFUI-Regular" w:hint="default"/>
      <w:b w:val="0"/>
      <w:bCs w:val="0"/>
      <w:i w:val="0"/>
      <w:iCs w:val="0"/>
      <w:sz w:val="26"/>
      <w:szCs w:val="26"/>
    </w:rPr>
  </w:style>
  <w:style w:type="table" w:styleId="4-5">
    <w:name w:val="Grid Table 4 Accent 5"/>
    <w:basedOn w:val="a1"/>
    <w:uiPriority w:val="49"/>
    <w:rsid w:val="0076294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3">
    <w:name w:val="Grid Table 4 Accent 3"/>
    <w:basedOn w:val="a1"/>
    <w:uiPriority w:val="49"/>
    <w:rsid w:val="0076294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4Char">
    <w:name w:val="عنوان 4 Char"/>
    <w:basedOn w:val="a0"/>
    <w:link w:val="4"/>
    <w:uiPriority w:val="9"/>
    <w:semiHidden/>
    <w:rsid w:val="00D24611"/>
    <w:rPr>
      <w:rFonts w:asciiTheme="majorHAnsi" w:eastAsiaTheme="majorEastAsia" w:hAnsiTheme="majorHAnsi" w:cstheme="majorBidi"/>
      <w:i/>
      <w:iCs/>
      <w:color w:val="2F5496" w:themeColor="accent1" w:themeShade="BF"/>
    </w:rPr>
  </w:style>
  <w:style w:type="character" w:customStyle="1" w:styleId="3Char">
    <w:name w:val="عنوان 3 Char"/>
    <w:basedOn w:val="a0"/>
    <w:link w:val="3"/>
    <w:uiPriority w:val="9"/>
    <w:semiHidden/>
    <w:rsid w:val="00102000"/>
    <w:rPr>
      <w:rFonts w:asciiTheme="majorHAnsi" w:eastAsiaTheme="majorEastAsia" w:hAnsiTheme="majorHAnsi" w:cstheme="majorBidi"/>
      <w:color w:val="1F3763" w:themeColor="accent1" w:themeShade="7F"/>
      <w:sz w:val="24"/>
      <w:szCs w:val="24"/>
    </w:rPr>
  </w:style>
  <w:style w:type="table" w:styleId="1-6">
    <w:name w:val="Grid Table 1 Light Accent 6"/>
    <w:basedOn w:val="a1"/>
    <w:uiPriority w:val="46"/>
    <w:rsid w:val="00002FA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2-6">
    <w:name w:val="Grid Table 2 Accent 6"/>
    <w:basedOn w:val="a1"/>
    <w:uiPriority w:val="47"/>
    <w:rsid w:val="00685624"/>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2">
    <w:name w:val="toc 2"/>
    <w:basedOn w:val="a"/>
    <w:next w:val="a"/>
    <w:autoRedefine/>
    <w:uiPriority w:val="39"/>
    <w:unhideWhenUsed/>
    <w:rsid w:val="004F297C"/>
    <w:pPr>
      <w:spacing w:after="100"/>
      <w:ind w:left="220"/>
    </w:pPr>
  </w:style>
  <w:style w:type="paragraph" w:styleId="30">
    <w:name w:val="toc 3"/>
    <w:basedOn w:val="a"/>
    <w:next w:val="a"/>
    <w:autoRedefine/>
    <w:uiPriority w:val="39"/>
    <w:unhideWhenUsed/>
    <w:rsid w:val="004F297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384082">
      <w:bodyDiv w:val="1"/>
      <w:marLeft w:val="0"/>
      <w:marRight w:val="0"/>
      <w:marTop w:val="0"/>
      <w:marBottom w:val="0"/>
      <w:divBdr>
        <w:top w:val="none" w:sz="0" w:space="0" w:color="auto"/>
        <w:left w:val="none" w:sz="0" w:space="0" w:color="auto"/>
        <w:bottom w:val="none" w:sz="0" w:space="0" w:color="auto"/>
        <w:right w:val="none" w:sz="0" w:space="0" w:color="auto"/>
      </w:divBdr>
    </w:div>
    <w:div w:id="578515568">
      <w:bodyDiv w:val="1"/>
      <w:marLeft w:val="0"/>
      <w:marRight w:val="0"/>
      <w:marTop w:val="0"/>
      <w:marBottom w:val="0"/>
      <w:divBdr>
        <w:top w:val="none" w:sz="0" w:space="0" w:color="auto"/>
        <w:left w:val="none" w:sz="0" w:space="0" w:color="auto"/>
        <w:bottom w:val="none" w:sz="0" w:space="0" w:color="auto"/>
        <w:right w:val="none" w:sz="0" w:space="0" w:color="auto"/>
      </w:divBdr>
    </w:div>
    <w:div w:id="828328706">
      <w:bodyDiv w:val="1"/>
      <w:marLeft w:val="0"/>
      <w:marRight w:val="0"/>
      <w:marTop w:val="0"/>
      <w:marBottom w:val="0"/>
      <w:divBdr>
        <w:top w:val="none" w:sz="0" w:space="0" w:color="auto"/>
        <w:left w:val="none" w:sz="0" w:space="0" w:color="auto"/>
        <w:bottom w:val="none" w:sz="0" w:space="0" w:color="auto"/>
        <w:right w:val="none" w:sz="0" w:space="0" w:color="auto"/>
      </w:divBdr>
    </w:div>
    <w:div w:id="1139155473">
      <w:bodyDiv w:val="1"/>
      <w:marLeft w:val="0"/>
      <w:marRight w:val="0"/>
      <w:marTop w:val="0"/>
      <w:marBottom w:val="0"/>
      <w:divBdr>
        <w:top w:val="none" w:sz="0" w:space="0" w:color="auto"/>
        <w:left w:val="none" w:sz="0" w:space="0" w:color="auto"/>
        <w:bottom w:val="none" w:sz="0" w:space="0" w:color="auto"/>
        <w:right w:val="none" w:sz="0" w:space="0" w:color="auto"/>
      </w:divBdr>
    </w:div>
    <w:div w:id="1169059802">
      <w:bodyDiv w:val="1"/>
      <w:marLeft w:val="0"/>
      <w:marRight w:val="0"/>
      <w:marTop w:val="0"/>
      <w:marBottom w:val="0"/>
      <w:divBdr>
        <w:top w:val="none" w:sz="0" w:space="0" w:color="auto"/>
        <w:left w:val="none" w:sz="0" w:space="0" w:color="auto"/>
        <w:bottom w:val="none" w:sz="0" w:space="0" w:color="auto"/>
        <w:right w:val="none" w:sz="0" w:space="0" w:color="auto"/>
      </w:divBdr>
    </w:div>
    <w:div w:id="1216939315">
      <w:bodyDiv w:val="1"/>
      <w:marLeft w:val="0"/>
      <w:marRight w:val="0"/>
      <w:marTop w:val="0"/>
      <w:marBottom w:val="0"/>
      <w:divBdr>
        <w:top w:val="none" w:sz="0" w:space="0" w:color="auto"/>
        <w:left w:val="none" w:sz="0" w:space="0" w:color="auto"/>
        <w:bottom w:val="none" w:sz="0" w:space="0" w:color="auto"/>
        <w:right w:val="none" w:sz="0" w:space="0" w:color="auto"/>
      </w:divBdr>
    </w:div>
    <w:div w:id="1296527163">
      <w:bodyDiv w:val="1"/>
      <w:marLeft w:val="0"/>
      <w:marRight w:val="0"/>
      <w:marTop w:val="0"/>
      <w:marBottom w:val="0"/>
      <w:divBdr>
        <w:top w:val="none" w:sz="0" w:space="0" w:color="auto"/>
        <w:left w:val="none" w:sz="0" w:space="0" w:color="auto"/>
        <w:bottom w:val="none" w:sz="0" w:space="0" w:color="auto"/>
        <w:right w:val="none" w:sz="0" w:space="0" w:color="auto"/>
      </w:divBdr>
    </w:div>
    <w:div w:id="1777750732">
      <w:bodyDiv w:val="1"/>
      <w:marLeft w:val="0"/>
      <w:marRight w:val="0"/>
      <w:marTop w:val="0"/>
      <w:marBottom w:val="0"/>
      <w:divBdr>
        <w:top w:val="none" w:sz="0" w:space="0" w:color="auto"/>
        <w:left w:val="none" w:sz="0" w:space="0" w:color="auto"/>
        <w:bottom w:val="none" w:sz="0" w:space="0" w:color="auto"/>
        <w:right w:val="none" w:sz="0" w:space="0" w:color="auto"/>
      </w:divBdr>
    </w:div>
    <w:div w:id="2070222593">
      <w:bodyDiv w:val="1"/>
      <w:marLeft w:val="0"/>
      <w:marRight w:val="0"/>
      <w:marTop w:val="0"/>
      <w:marBottom w:val="0"/>
      <w:divBdr>
        <w:top w:val="none" w:sz="0" w:space="0" w:color="auto"/>
        <w:left w:val="none" w:sz="0" w:space="0" w:color="auto"/>
        <w:bottom w:val="none" w:sz="0" w:space="0" w:color="auto"/>
        <w:right w:val="none" w:sz="0" w:space="0" w:color="auto"/>
      </w:divBdr>
    </w:div>
    <w:div w:id="21304686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0EE847-9E45-404D-8CAB-B19FB8DF6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6641</Words>
  <Characters>37854</Characters>
  <Application>Microsoft Office Word</Application>
  <DocSecurity>0</DocSecurity>
  <Lines>315</Lines>
  <Paragraphs>88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44407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3</cp:revision>
  <cp:lastPrinted>2024-07-29T00:11:00Z</cp:lastPrinted>
  <dcterms:created xsi:type="dcterms:W3CDTF">2024-08-04T19:10:00Z</dcterms:created>
  <dcterms:modified xsi:type="dcterms:W3CDTF">2024-08-04T19:11:00Z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