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604" w:rsidRDefault="004D0604" w:rsidP="004D0604">
      <w:pPr>
        <w:pStyle w:val="2"/>
        <w:spacing w:after="156" w:line="265" w:lineRule="auto"/>
      </w:pPr>
      <w:r w:rsidRPr="00AA559B">
        <w:rPr>
          <w:noProof/>
        </w:rPr>
        <w:drawing>
          <wp:anchor distT="0" distB="0" distL="114300" distR="114300" simplePos="0" relativeHeight="251659264" behindDoc="1" locked="0" layoutInCell="1" allowOverlap="1" wp14:anchorId="27B8537C" wp14:editId="656793B6">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0604" w:rsidRDefault="004D0604" w:rsidP="004D0604">
      <w:pPr>
        <w:pStyle w:val="2"/>
        <w:spacing w:after="156" w:line="265" w:lineRule="auto"/>
        <w:jc w:val="center"/>
      </w:pPr>
    </w:p>
    <w:p w:rsidR="004D0604" w:rsidRDefault="004D0604" w:rsidP="004D0604">
      <w:pPr>
        <w:pStyle w:val="2"/>
        <w:spacing w:after="156" w:line="265" w:lineRule="auto"/>
        <w:jc w:val="center"/>
      </w:pPr>
    </w:p>
    <w:p w:rsidR="004D0604" w:rsidRPr="00AA559B" w:rsidRDefault="004D0604" w:rsidP="004D0604"/>
    <w:p w:rsidR="004D0604" w:rsidRPr="00205022" w:rsidRDefault="004D0604" w:rsidP="004D0604">
      <w:pPr>
        <w:spacing w:after="0" w:line="249" w:lineRule="auto"/>
        <w:ind w:right="1366" w:firstLine="4"/>
        <w:jc w:val="center"/>
        <w:rPr>
          <w:b/>
          <w:bCs/>
          <w:sz w:val="44"/>
          <w:szCs w:val="44"/>
        </w:rPr>
      </w:pPr>
      <w:r w:rsidRPr="00205022">
        <w:rPr>
          <w:b/>
          <w:bCs/>
          <w:sz w:val="44"/>
          <w:szCs w:val="44"/>
        </w:rPr>
        <w:t>AI-</w:t>
      </w:r>
      <w:r>
        <w:rPr>
          <w:b/>
          <w:bCs/>
          <w:sz w:val="44"/>
          <w:szCs w:val="44"/>
        </w:rPr>
        <w:t>B</w:t>
      </w:r>
      <w:r w:rsidRPr="00205022">
        <w:rPr>
          <w:b/>
          <w:bCs/>
          <w:sz w:val="44"/>
          <w:szCs w:val="44"/>
        </w:rPr>
        <w:t xml:space="preserve">ased </w:t>
      </w:r>
      <w:r>
        <w:rPr>
          <w:b/>
          <w:bCs/>
          <w:sz w:val="44"/>
          <w:szCs w:val="44"/>
        </w:rPr>
        <w:t>S</w:t>
      </w:r>
      <w:r w:rsidRPr="00205022">
        <w:rPr>
          <w:b/>
          <w:bCs/>
          <w:sz w:val="44"/>
          <w:szCs w:val="44"/>
        </w:rPr>
        <w:t xml:space="preserve">mart </w:t>
      </w:r>
      <w:r>
        <w:rPr>
          <w:b/>
          <w:bCs/>
          <w:sz w:val="44"/>
          <w:szCs w:val="44"/>
        </w:rPr>
        <w:t>A</w:t>
      </w:r>
      <w:r w:rsidRPr="00205022">
        <w:rPr>
          <w:b/>
          <w:bCs/>
          <w:sz w:val="44"/>
          <w:szCs w:val="44"/>
        </w:rPr>
        <w:t xml:space="preserve">ccounting </w:t>
      </w:r>
      <w:r>
        <w:rPr>
          <w:b/>
          <w:bCs/>
          <w:sz w:val="44"/>
          <w:szCs w:val="44"/>
        </w:rPr>
        <w:t>S</w:t>
      </w:r>
      <w:r w:rsidRPr="00205022">
        <w:rPr>
          <w:b/>
          <w:bCs/>
          <w:sz w:val="44"/>
          <w:szCs w:val="44"/>
        </w:rPr>
        <w:t>ystem to</w:t>
      </w:r>
    </w:p>
    <w:p w:rsidR="004D0604" w:rsidRPr="00205022" w:rsidRDefault="004D0604" w:rsidP="004D0604">
      <w:pPr>
        <w:spacing w:after="0" w:line="249" w:lineRule="auto"/>
        <w:ind w:right="1366" w:firstLine="4"/>
        <w:jc w:val="center"/>
        <w:rPr>
          <w:b/>
          <w:bCs/>
          <w:sz w:val="44"/>
          <w:szCs w:val="44"/>
          <w:rtl/>
        </w:rPr>
      </w:pPr>
      <w:r w:rsidRPr="00205022">
        <w:rPr>
          <w:rFonts w:hint="cs"/>
          <w:b/>
          <w:bCs/>
          <w:sz w:val="44"/>
          <w:szCs w:val="44"/>
          <w:rtl/>
        </w:rPr>
        <w:t xml:space="preserve">         </w:t>
      </w:r>
      <w:r>
        <w:rPr>
          <w:b/>
          <w:bCs/>
          <w:sz w:val="44"/>
          <w:szCs w:val="44"/>
        </w:rPr>
        <w:t>A</w:t>
      </w:r>
      <w:r w:rsidRPr="00205022">
        <w:rPr>
          <w:b/>
          <w:bCs/>
          <w:sz w:val="44"/>
          <w:szCs w:val="44"/>
        </w:rPr>
        <w:t xml:space="preserve">utomate </w:t>
      </w:r>
      <w:r>
        <w:rPr>
          <w:b/>
          <w:bCs/>
          <w:sz w:val="44"/>
          <w:szCs w:val="44"/>
        </w:rPr>
        <w:t>A</w:t>
      </w:r>
      <w:r w:rsidRPr="00205022">
        <w:rPr>
          <w:b/>
          <w:bCs/>
          <w:sz w:val="44"/>
          <w:szCs w:val="44"/>
        </w:rPr>
        <w:t xml:space="preserve">ccounting </w:t>
      </w:r>
      <w:r>
        <w:rPr>
          <w:b/>
          <w:bCs/>
          <w:sz w:val="44"/>
          <w:szCs w:val="44"/>
        </w:rPr>
        <w:t>A</w:t>
      </w:r>
      <w:r w:rsidRPr="00205022">
        <w:rPr>
          <w:b/>
          <w:bCs/>
          <w:sz w:val="44"/>
          <w:szCs w:val="44"/>
        </w:rPr>
        <w:t xml:space="preserve">nd </w:t>
      </w:r>
      <w:r>
        <w:rPr>
          <w:b/>
          <w:bCs/>
          <w:sz w:val="44"/>
          <w:szCs w:val="44"/>
        </w:rPr>
        <w:t>F</w:t>
      </w:r>
      <w:r w:rsidRPr="00205022">
        <w:rPr>
          <w:b/>
          <w:bCs/>
          <w:sz w:val="44"/>
          <w:szCs w:val="44"/>
        </w:rPr>
        <w:t xml:space="preserve">raud </w:t>
      </w:r>
      <w:r>
        <w:rPr>
          <w:b/>
          <w:bCs/>
          <w:sz w:val="44"/>
          <w:szCs w:val="44"/>
        </w:rPr>
        <w:t>D</w:t>
      </w:r>
      <w:r w:rsidRPr="00205022">
        <w:rPr>
          <w:b/>
          <w:bCs/>
          <w:sz w:val="44"/>
          <w:szCs w:val="44"/>
        </w:rPr>
        <w:t xml:space="preserve">etection </w:t>
      </w:r>
      <w:r>
        <w:rPr>
          <w:b/>
          <w:bCs/>
          <w:sz w:val="44"/>
          <w:szCs w:val="44"/>
        </w:rPr>
        <w:t>I</w:t>
      </w:r>
      <w:r w:rsidRPr="00205022">
        <w:rPr>
          <w:b/>
          <w:bCs/>
          <w:sz w:val="44"/>
          <w:szCs w:val="44"/>
        </w:rPr>
        <w:t>n</w:t>
      </w:r>
      <w:r>
        <w:rPr>
          <w:b/>
          <w:bCs/>
          <w:sz w:val="44"/>
          <w:szCs w:val="44"/>
        </w:rPr>
        <w:t xml:space="preserve"> </w:t>
      </w:r>
      <w:r w:rsidRPr="00205022">
        <w:rPr>
          <w:b/>
          <w:bCs/>
          <w:sz w:val="44"/>
          <w:szCs w:val="44"/>
        </w:rPr>
        <w:t>SMEs</w:t>
      </w:r>
    </w:p>
    <w:p w:rsidR="004D0604" w:rsidRPr="00520B24" w:rsidRDefault="004D0604" w:rsidP="004D0604">
      <w:pPr>
        <w:spacing w:after="0" w:line="249" w:lineRule="auto"/>
        <w:ind w:right="1366" w:firstLine="4"/>
        <w:jc w:val="center"/>
        <w:rPr>
          <w:rFonts w:asciiTheme="majorHAnsi" w:eastAsiaTheme="majorEastAsia" w:hAnsiTheme="majorHAnsi" w:cstheme="majorBidi"/>
          <w:b/>
          <w:bCs/>
          <w:color w:val="auto"/>
          <w:sz w:val="36"/>
          <w:szCs w:val="36"/>
          <w:rtl/>
        </w:rPr>
      </w:pPr>
    </w:p>
    <w:p w:rsidR="004D0604" w:rsidRDefault="004D0604" w:rsidP="004D0604">
      <w:pPr>
        <w:spacing w:after="376" w:line="249" w:lineRule="auto"/>
        <w:ind w:left="0" w:right="1366" w:firstLine="4"/>
        <w:jc w:val="center"/>
      </w:pPr>
      <w:r>
        <w:rPr>
          <w:sz w:val="32"/>
        </w:rPr>
        <w:t>Prepared By</w:t>
      </w:r>
      <w:r>
        <w:rPr>
          <w:sz w:val="40"/>
        </w:rPr>
        <w:t xml:space="preserve"> </w:t>
      </w:r>
    </w:p>
    <w:p w:rsidR="004D0604" w:rsidRPr="00AA559B" w:rsidRDefault="004D0604" w:rsidP="004D0604">
      <w:pPr>
        <w:spacing w:after="252" w:line="259" w:lineRule="auto"/>
        <w:ind w:left="0" w:firstLine="0"/>
        <w:jc w:val="center"/>
        <w:rPr>
          <w:bCs/>
          <w:sz w:val="32"/>
          <w:szCs w:val="32"/>
        </w:rPr>
      </w:pPr>
      <w:r w:rsidRPr="00AA559B">
        <w:rPr>
          <w:bCs/>
          <w:sz w:val="32"/>
          <w:szCs w:val="32"/>
        </w:rPr>
        <w:t>Name:</w:t>
      </w:r>
      <w:r w:rsidRPr="00520B24">
        <w:t xml:space="preserve"> </w:t>
      </w:r>
      <w:r w:rsidRPr="00520B24">
        <w:rPr>
          <w:bCs/>
          <w:sz w:val="32"/>
          <w:szCs w:val="32"/>
        </w:rPr>
        <w:t>Jihad Abdullh Najee Alhuraiby</w:t>
      </w:r>
      <w:r w:rsidRPr="00AA559B">
        <w:rPr>
          <w:bCs/>
          <w:sz w:val="32"/>
          <w:szCs w:val="32"/>
        </w:rPr>
        <w:tab/>
      </w:r>
      <w:r w:rsidRPr="00AA559B">
        <w:rPr>
          <w:bCs/>
          <w:sz w:val="32"/>
          <w:szCs w:val="32"/>
        </w:rPr>
        <w:tab/>
        <w:t>ID No.:</w:t>
      </w:r>
      <w:r w:rsidRPr="00520B24">
        <w:t xml:space="preserve"> </w:t>
      </w:r>
      <w:r w:rsidRPr="00520B24">
        <w:rPr>
          <w:bCs/>
          <w:sz w:val="32"/>
          <w:szCs w:val="32"/>
        </w:rPr>
        <w:t>253002789</w:t>
      </w:r>
    </w:p>
    <w:p w:rsidR="004D0604" w:rsidRPr="00AA559B" w:rsidRDefault="004D0604" w:rsidP="004D0604">
      <w:pPr>
        <w:spacing w:after="252" w:line="259" w:lineRule="auto"/>
        <w:ind w:left="0" w:firstLine="0"/>
        <w:jc w:val="center"/>
        <w:rPr>
          <w:bCs/>
          <w:sz w:val="32"/>
          <w:szCs w:val="32"/>
        </w:rPr>
      </w:pPr>
    </w:p>
    <w:p w:rsidR="004D0604" w:rsidRPr="00AA559B" w:rsidRDefault="004D0604" w:rsidP="004D060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004D0604" w:rsidRPr="00AA559B" w:rsidRDefault="004D0604" w:rsidP="004D0604">
      <w:pPr>
        <w:spacing w:after="424" w:line="249" w:lineRule="auto"/>
        <w:ind w:left="0" w:right="94" w:firstLine="4"/>
        <w:jc w:val="center"/>
        <w:rPr>
          <w:sz w:val="32"/>
          <w:szCs w:val="32"/>
        </w:rPr>
      </w:pPr>
      <w:r w:rsidRPr="00AA559B">
        <w:rPr>
          <w:sz w:val="32"/>
          <w:szCs w:val="32"/>
        </w:rPr>
        <w:t>At</w:t>
      </w:r>
    </w:p>
    <w:p w:rsidR="004D0604" w:rsidRPr="00AA559B" w:rsidRDefault="004D0604" w:rsidP="004D0604">
      <w:pPr>
        <w:spacing w:after="0" w:line="360" w:lineRule="auto"/>
        <w:ind w:left="0" w:right="94" w:firstLine="4"/>
        <w:jc w:val="center"/>
        <w:rPr>
          <w:sz w:val="32"/>
          <w:szCs w:val="32"/>
        </w:rPr>
      </w:pPr>
      <w:r w:rsidRPr="00AA559B">
        <w:rPr>
          <w:sz w:val="32"/>
          <w:szCs w:val="32"/>
        </w:rPr>
        <w:t>Collage of Informatics</w:t>
      </w:r>
    </w:p>
    <w:p w:rsidR="004D0604" w:rsidRPr="00AA559B" w:rsidRDefault="004D0604" w:rsidP="004D0604">
      <w:pPr>
        <w:spacing w:after="0" w:line="360" w:lineRule="auto"/>
        <w:ind w:left="0" w:right="94" w:firstLine="4"/>
        <w:jc w:val="center"/>
        <w:rPr>
          <w:sz w:val="32"/>
          <w:szCs w:val="32"/>
        </w:rPr>
      </w:pPr>
      <w:r w:rsidRPr="00AA559B">
        <w:rPr>
          <w:sz w:val="32"/>
          <w:szCs w:val="32"/>
        </w:rPr>
        <w:t>Midocean University</w:t>
      </w:r>
    </w:p>
    <w:p w:rsidR="004D0604" w:rsidRPr="00AA559B" w:rsidRDefault="004D0604" w:rsidP="004D0604">
      <w:pPr>
        <w:spacing w:after="424" w:line="249" w:lineRule="auto"/>
        <w:ind w:left="0" w:right="94" w:firstLine="4"/>
        <w:jc w:val="center"/>
        <w:rPr>
          <w:sz w:val="32"/>
          <w:szCs w:val="32"/>
        </w:rPr>
      </w:pPr>
      <w:r w:rsidRPr="00AA559B">
        <w:rPr>
          <w:sz w:val="32"/>
          <w:szCs w:val="32"/>
        </w:rPr>
        <w:t>UAE</w:t>
      </w:r>
    </w:p>
    <w:p w:rsidR="004D0604" w:rsidRDefault="004D0604" w:rsidP="004D0604">
      <w:pPr>
        <w:spacing w:after="235" w:line="249" w:lineRule="auto"/>
        <w:ind w:left="0" w:right="1367" w:firstLine="4"/>
        <w:jc w:val="center"/>
        <w:rPr>
          <w:sz w:val="32"/>
          <w:szCs w:val="32"/>
        </w:rPr>
      </w:pPr>
      <w:r w:rsidRPr="00AA559B">
        <w:rPr>
          <w:sz w:val="32"/>
          <w:szCs w:val="32"/>
        </w:rPr>
        <w:t xml:space="preserve">Supervisor Name: </w:t>
      </w:r>
      <w:r w:rsidRPr="00520B24">
        <w:rPr>
          <w:sz w:val="32"/>
          <w:szCs w:val="32"/>
        </w:rPr>
        <w:t>Dr.Amjed Qutaish</w:t>
      </w:r>
    </w:p>
    <w:p w:rsidR="004D0604" w:rsidRDefault="004D0604" w:rsidP="004D0604">
      <w:pPr>
        <w:spacing w:after="235" w:line="249" w:lineRule="auto"/>
        <w:ind w:left="0" w:right="1367" w:firstLine="4"/>
        <w:jc w:val="center"/>
        <w:rPr>
          <w:sz w:val="32"/>
          <w:szCs w:val="32"/>
        </w:rPr>
      </w:pPr>
      <w:r>
        <w:rPr>
          <w:sz w:val="32"/>
          <w:szCs w:val="32"/>
        </w:rPr>
        <w:t>Collage of Informatics, Midocean University, Comoros</w:t>
      </w:r>
    </w:p>
    <w:p w:rsidR="004D0604" w:rsidRPr="00AA559B" w:rsidRDefault="004D0604" w:rsidP="004D0604">
      <w:pPr>
        <w:spacing w:after="235" w:line="249" w:lineRule="auto"/>
        <w:ind w:left="0" w:right="1367" w:firstLine="4"/>
        <w:jc w:val="center"/>
        <w:rPr>
          <w:sz w:val="32"/>
          <w:szCs w:val="32"/>
          <w:lang w:bidi="ar-EG"/>
        </w:rPr>
      </w:pPr>
      <w:r>
        <w:rPr>
          <w:sz w:val="32"/>
          <w:szCs w:val="32"/>
        </w:rPr>
        <w:t>Email:</w:t>
      </w:r>
      <w:r w:rsidRPr="00520B24">
        <w:t xml:space="preserve"> </w:t>
      </w:r>
      <w:r w:rsidRPr="00520B24">
        <w:rPr>
          <w:sz w:val="32"/>
          <w:szCs w:val="32"/>
        </w:rPr>
        <w:t>253002789@st.midocean.edu.ki</w:t>
      </w:r>
    </w:p>
    <w:p w:rsidR="004D0604" w:rsidRPr="00205022" w:rsidRDefault="004D0604" w:rsidP="004D0604">
      <w:pPr>
        <w:spacing w:after="0" w:line="259" w:lineRule="auto"/>
        <w:ind w:left="473" w:firstLine="0"/>
        <w:jc w:val="center"/>
      </w:pPr>
    </w:p>
    <w:p w:rsidR="004D0604" w:rsidRDefault="004D0604" w:rsidP="004D0604">
      <w:pPr>
        <w:pStyle w:val="2"/>
        <w:spacing w:after="166"/>
        <w:ind w:left="0" w:firstLine="0"/>
        <w:rPr>
          <w:rtl/>
        </w:rPr>
      </w:pPr>
      <w:r>
        <w:lastRenderedPageBreak/>
        <w:t xml:space="preserve">Acknowledgements </w:t>
      </w:r>
    </w:p>
    <w:p w:rsidR="004D0604" w:rsidRPr="00A1341E" w:rsidRDefault="004D0604" w:rsidP="004D0604"/>
    <w:p w:rsidR="004D0604" w:rsidRDefault="004D0604" w:rsidP="004D0604">
      <w:pPr>
        <w:spacing w:after="0" w:line="259" w:lineRule="auto"/>
        <w:ind w:left="0" w:firstLine="0"/>
        <w:jc w:val="left"/>
      </w:pPr>
      <w:r w:rsidRPr="00CB37C9">
        <w:rPr>
          <w:rFonts w:ascii="Arial" w:hAnsi="Arial" w:cs="Arial"/>
          <w:color w:val="101828"/>
          <w:shd w:val="clear" w:color="auto" w:fill="FFFFFF"/>
        </w:rPr>
        <w:t>In addition to that, we would like to thank Dr. Amjad Qutaish for being such a supportive force in all aspects and for providing us with useful advice and guidance all along during this study process. Furthermore, our gratitude is due to the faculty members and administration of MedOcean University, most importantly our lecturers and doctors, for their cooperation and assistance in creating a favorable atmosphere for this study.</w:t>
      </w: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pPr>
      <w:r>
        <w:rPr>
          <w:sz w:val="32"/>
        </w:rPr>
        <w:t xml:space="preserve"> </w:t>
      </w:r>
    </w:p>
    <w:p w:rsidR="004D0604" w:rsidRDefault="004D0604" w:rsidP="004D0604">
      <w:pPr>
        <w:spacing w:after="0" w:line="259" w:lineRule="auto"/>
        <w:ind w:left="0" w:firstLine="0"/>
        <w:jc w:val="left"/>
        <w:rPr>
          <w:sz w:val="32"/>
        </w:rPr>
      </w:pPr>
      <w:r>
        <w:rPr>
          <w:sz w:val="32"/>
        </w:rPr>
        <w:t xml:space="preserve"> </w:t>
      </w:r>
    </w:p>
    <w:p w:rsidR="004D0604" w:rsidRPr="00340878" w:rsidRDefault="004D0604" w:rsidP="004D0604">
      <w:pPr>
        <w:spacing w:after="160" w:line="259" w:lineRule="auto"/>
        <w:ind w:left="0" w:firstLine="0"/>
        <w:jc w:val="left"/>
        <w:rPr>
          <w:sz w:val="32"/>
        </w:rPr>
      </w:pPr>
      <w:r>
        <w:rPr>
          <w:sz w:val="32"/>
        </w:rPr>
        <w:br w:type="page"/>
      </w:r>
    </w:p>
    <w:p w:rsidR="004D0604" w:rsidRDefault="004D0604" w:rsidP="004D0604">
      <w:pPr>
        <w:pStyle w:val="2"/>
        <w:spacing w:after="310"/>
        <w:ind w:left="-5"/>
      </w:pPr>
      <w:r>
        <w:lastRenderedPageBreak/>
        <w:t xml:space="preserve">Abstract </w:t>
      </w:r>
    </w:p>
    <w:p w:rsidR="004D0604" w:rsidRDefault="004D0604" w:rsidP="004D0604">
      <w:pPr>
        <w:ind w:left="0" w:firstLine="0"/>
      </w:pPr>
      <w:r>
        <w:t>Time fraud detection is crucial for maintaining transparency in financial mechanisms and ensuring continued growth in the field. This research proposes a novel approach to accounting via integration of ML and DL technologies into existing accounting frameworks. One distinctive element of this research is an approach to feature selection, including a hybrid method combining filtering and wrapping stages, to simplify training of the predictive model and improve the interpretability of features' importance in complex financial contexts.</w:t>
      </w:r>
    </w:p>
    <w:p w:rsidR="004D0604" w:rsidRDefault="004D0604" w:rsidP="004D0604">
      <w:pPr>
        <w:ind w:left="0" w:firstLine="0"/>
      </w:pPr>
    </w:p>
    <w:p w:rsidR="004D0604" w:rsidRDefault="004D0604" w:rsidP="004D0604">
      <w:pPr>
        <w:ind w:left="0" w:firstLine="0"/>
      </w:pPr>
      <w:r>
        <w:t>The suggested algorithm involves a Stacking Ensemble, which includes several base estimators such as Logistic Regression, Decision Tree, Random Forest, SVM, and KNN with MLP being the meta-estimator. While individually, these models achieved excellent results from the perspective of accuracy rate between 97.5% to 99.1%, the final F1 score was 0.92 which allowed finding the right balance in detecting rare instances of fraud. To improve explainability in the "black box" process of machine learning algorithms, SHAP and LIME were applied. Testing on the Datamendeley Artificial Intelligence and Accounting Profession dataset showed promising results regarding automated invoice processing and fraud prevention.</w:t>
      </w:r>
    </w:p>
    <w:p w:rsidR="004D0604" w:rsidRDefault="004D0604" w:rsidP="004D0604">
      <w:pPr>
        <w:ind w:left="0" w:firstLine="0"/>
      </w:pPr>
    </w:p>
    <w:p w:rsidR="004D0604" w:rsidRDefault="004D0604" w:rsidP="004D0604">
      <w:pPr>
        <w:ind w:left="0" w:firstLine="0"/>
      </w:pPr>
    </w:p>
    <w:p w:rsidR="004D0604" w:rsidRPr="00010059" w:rsidRDefault="004D0604" w:rsidP="004D0604">
      <w:pPr>
        <w:ind w:left="0" w:firstLine="0"/>
      </w:pPr>
    </w:p>
    <w:p w:rsidR="004D0604" w:rsidRDefault="004D0604" w:rsidP="004D0604">
      <w:pPr>
        <w:pStyle w:val="2"/>
        <w:spacing w:after="162"/>
        <w:ind w:left="-5"/>
      </w:pPr>
      <w:r>
        <w:t xml:space="preserve">List of Publications </w:t>
      </w:r>
    </w:p>
    <w:p w:rsidR="004D0604" w:rsidRDefault="004D0604" w:rsidP="004D0604">
      <w:pPr>
        <w:spacing w:after="0" w:line="259" w:lineRule="auto"/>
        <w:ind w:left="374" w:firstLine="0"/>
        <w:jc w:val="left"/>
        <w:rPr>
          <w:sz w:val="24"/>
        </w:rPr>
      </w:pPr>
      <w:r w:rsidRPr="00D36EA1">
        <w:t>Alhuraiby, J. (2026). Development of an intelligent accounting system that performs automated tasks and detects fraudulent activities using artificial intelligence in SMEs. Med Ocean University Journal of Artificial Intelligence Research.</w:t>
      </w:r>
    </w:p>
    <w:p w:rsidR="004D0604" w:rsidRDefault="004D0604" w:rsidP="004D0604">
      <w:pPr>
        <w:spacing w:after="0" w:line="259" w:lineRule="auto"/>
        <w:ind w:left="374" w:firstLine="0"/>
        <w:jc w:val="left"/>
        <w:rPr>
          <w:sz w:val="24"/>
        </w:rPr>
      </w:pPr>
    </w:p>
    <w:p w:rsidR="004D0604" w:rsidRDefault="004D0604" w:rsidP="004D0604">
      <w:pPr>
        <w:spacing w:after="0" w:line="259" w:lineRule="auto"/>
        <w:ind w:left="374" w:firstLine="0"/>
        <w:jc w:val="left"/>
        <w:rPr>
          <w:sz w:val="24"/>
        </w:rPr>
      </w:pPr>
    </w:p>
    <w:p w:rsidR="004D0604" w:rsidRDefault="004D0604" w:rsidP="004D0604">
      <w:pPr>
        <w:spacing w:after="0" w:line="259" w:lineRule="auto"/>
        <w:ind w:left="374" w:firstLine="0"/>
        <w:jc w:val="left"/>
        <w:rPr>
          <w:sz w:val="24"/>
        </w:rPr>
      </w:pPr>
    </w:p>
    <w:p w:rsidR="004D0604" w:rsidRDefault="004D0604" w:rsidP="004D0604">
      <w:pPr>
        <w:spacing w:after="0" w:line="259" w:lineRule="auto"/>
        <w:ind w:left="374" w:firstLine="0"/>
        <w:jc w:val="left"/>
        <w:rPr>
          <w:sz w:val="24"/>
          <w:rtl/>
        </w:rPr>
      </w:pPr>
    </w:p>
    <w:p w:rsidR="004D0604" w:rsidRDefault="004D0604" w:rsidP="004D0604">
      <w:pPr>
        <w:spacing w:after="0" w:line="259" w:lineRule="auto"/>
        <w:ind w:left="374" w:firstLine="0"/>
        <w:jc w:val="left"/>
        <w:rPr>
          <w:sz w:val="24"/>
          <w:rtl/>
        </w:rPr>
      </w:pPr>
    </w:p>
    <w:p w:rsidR="004D0604" w:rsidRDefault="004D0604" w:rsidP="004D0604">
      <w:pPr>
        <w:spacing w:after="0" w:line="259" w:lineRule="auto"/>
        <w:ind w:left="374" w:firstLine="0"/>
        <w:jc w:val="left"/>
        <w:rPr>
          <w:sz w:val="24"/>
        </w:rPr>
      </w:pPr>
    </w:p>
    <w:p w:rsidR="004D0604" w:rsidRDefault="004D0604" w:rsidP="004D0604">
      <w:pPr>
        <w:spacing w:after="0" w:line="259" w:lineRule="auto"/>
        <w:ind w:left="374" w:firstLine="0"/>
        <w:jc w:val="left"/>
      </w:pPr>
    </w:p>
    <w:sdt>
      <w:sdtPr>
        <w:rPr>
          <w:b w:val="0"/>
          <w:sz w:val="28"/>
        </w:rPr>
        <w:id w:val="1410737742"/>
        <w:docPartObj>
          <w:docPartGallery w:val="Table of Contents"/>
        </w:docPartObj>
      </w:sdtPr>
      <w:sdtContent>
        <w:p w:rsidR="004D0604" w:rsidRDefault="004D0604" w:rsidP="004D0604">
          <w:pPr>
            <w:pStyle w:val="2"/>
            <w:spacing w:after="274"/>
            <w:ind w:left="-5"/>
          </w:pPr>
          <w:r>
            <w:t xml:space="preserve">Table of Contents </w:t>
          </w:r>
        </w:p>
        <w:p w:rsidR="004D0604" w:rsidRDefault="004D0604" w:rsidP="004D0604">
          <w:pPr>
            <w:spacing w:after="97" w:line="259" w:lineRule="auto"/>
            <w:ind w:left="0" w:firstLine="0"/>
            <w:jc w:val="left"/>
          </w:pPr>
          <w:r>
            <w:rPr>
              <w:color w:val="2E74B5"/>
              <w:sz w:val="24"/>
            </w:rPr>
            <w:t xml:space="preserve"> </w:t>
          </w:r>
        </w:p>
        <w:p w:rsidR="004D0604" w:rsidRDefault="004D0604" w:rsidP="004D0604">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Pr>
                <w:noProof/>
              </w:rPr>
              <w:t>vi</w:t>
            </w:r>
            <w:r>
              <w:fldChar w:fldCharType="end"/>
            </w:r>
          </w:hyperlink>
        </w:p>
        <w:p w:rsidR="004D0604" w:rsidRDefault="004D0604" w:rsidP="004D0604">
          <w:pPr>
            <w:pStyle w:val="10"/>
            <w:tabs>
              <w:tab w:val="right" w:leader="dot" w:pos="9364"/>
            </w:tabs>
          </w:pPr>
          <w:hyperlink w:anchor="_Toc208474">
            <w:r>
              <w:t>List of Figures</w:t>
            </w:r>
            <w:r>
              <w:tab/>
            </w:r>
            <w:r>
              <w:fldChar w:fldCharType="begin"/>
            </w:r>
            <w:r>
              <w:instrText>PAGEREF _Toc208474 \h</w:instrText>
            </w:r>
            <w:r>
              <w:fldChar w:fldCharType="separate"/>
            </w:r>
            <w:r>
              <w:rPr>
                <w:noProof/>
              </w:rPr>
              <w:t>vii</w:t>
            </w:r>
            <w:r>
              <w:fldChar w:fldCharType="end"/>
            </w:r>
          </w:hyperlink>
        </w:p>
        <w:p w:rsidR="004D0604" w:rsidRDefault="004D0604" w:rsidP="004D0604">
          <w:pPr>
            <w:pStyle w:val="10"/>
            <w:tabs>
              <w:tab w:val="right" w:leader="dot" w:pos="9364"/>
            </w:tabs>
          </w:pPr>
          <w:hyperlink w:anchor="_Toc208475">
            <w:r>
              <w:t>List of Tables</w:t>
            </w:r>
            <w:r>
              <w:tab/>
            </w:r>
            <w:r>
              <w:fldChar w:fldCharType="begin"/>
            </w:r>
            <w:r>
              <w:instrText>PAGEREF _Toc208475 \h</w:instrText>
            </w:r>
            <w:r>
              <w:fldChar w:fldCharType="separate"/>
            </w:r>
            <w:r>
              <w:rPr>
                <w:noProof/>
              </w:rPr>
              <w:t>vii</w:t>
            </w:r>
            <w:r>
              <w:fldChar w:fldCharType="end"/>
            </w:r>
          </w:hyperlink>
        </w:p>
        <w:p w:rsidR="004D0604" w:rsidRDefault="004D0604" w:rsidP="004D0604">
          <w:r>
            <w:fldChar w:fldCharType="end"/>
          </w:r>
        </w:p>
      </w:sdtContent>
    </w:sdt>
    <w:p w:rsidR="004D0604" w:rsidRDefault="004D0604" w:rsidP="004D0604">
      <w:pPr>
        <w:spacing w:after="97" w:line="259" w:lineRule="auto"/>
        <w:ind w:left="540" w:firstLine="0"/>
        <w:jc w:val="left"/>
      </w:pPr>
    </w:p>
    <w:p w:rsidR="004D0604" w:rsidRDefault="004D0604" w:rsidP="004D0604">
      <w:pPr>
        <w:spacing w:after="97" w:line="259" w:lineRule="auto"/>
        <w:ind w:left="540" w:firstLine="0"/>
        <w:jc w:val="left"/>
        <w:rPr>
          <w:rtl/>
          <w:lang w:bidi="ar-EG"/>
        </w:rPr>
      </w:pPr>
    </w:p>
    <w:p w:rsidR="004D0604" w:rsidRDefault="004D0604" w:rsidP="004D0604">
      <w:pPr>
        <w:spacing w:after="83"/>
        <w:ind w:left="550" w:right="67"/>
        <w:jc w:val="left"/>
      </w:pPr>
      <w:r>
        <w:rPr>
          <w:b/>
        </w:rPr>
        <w:t>Chapter 1: Introduction</w:t>
      </w:r>
      <w:r>
        <w:rPr>
          <w:rFonts w:hint="cs"/>
          <w:b/>
          <w:rtl/>
        </w:rPr>
        <w:t xml:space="preserve"> </w:t>
      </w:r>
      <w:r>
        <w:rPr>
          <w:b/>
        </w:rPr>
        <w:t xml:space="preserve">and </w:t>
      </w:r>
      <w:r>
        <w:t xml:space="preserve">Overview............................................................................... 1 </w:t>
      </w:r>
    </w:p>
    <w:p w:rsidR="004D0604" w:rsidRDefault="004D0604" w:rsidP="004D0604">
      <w:pPr>
        <w:spacing w:after="85"/>
        <w:ind w:left="550" w:right="67"/>
      </w:pPr>
      <w:r>
        <w:t>1.</w:t>
      </w:r>
      <w:r>
        <w:rPr>
          <w:rFonts w:hint="cs"/>
          <w:rtl/>
        </w:rPr>
        <w:t>2</w:t>
      </w:r>
      <w:r>
        <w:t xml:space="preserve"> Problem Definition ................................................................................... 2 </w:t>
      </w:r>
    </w:p>
    <w:p w:rsidR="004D0604" w:rsidRDefault="004D0604" w:rsidP="004D0604">
      <w:pPr>
        <w:spacing w:after="82"/>
        <w:ind w:left="550" w:right="67"/>
      </w:pPr>
      <w:r>
        <w:t>1.</w:t>
      </w:r>
      <w:r>
        <w:rPr>
          <w:rFonts w:hint="cs"/>
          <w:rtl/>
        </w:rPr>
        <w:t>3</w:t>
      </w:r>
      <w:r>
        <w:t xml:space="preserve"> Thesis Objectives ..................................................................................... 3 </w:t>
      </w:r>
    </w:p>
    <w:p w:rsidR="004D0604" w:rsidRDefault="004D0604" w:rsidP="004D0604">
      <w:pPr>
        <w:spacing w:after="82"/>
        <w:ind w:left="550" w:right="67"/>
      </w:pPr>
      <w:r>
        <w:t>1.</w:t>
      </w:r>
      <w:r>
        <w:rPr>
          <w:rFonts w:hint="cs"/>
          <w:rtl/>
        </w:rPr>
        <w:t>4</w:t>
      </w:r>
      <w:r>
        <w:t xml:space="preserve"> Thesis Contribution .................................................................................. 4 </w:t>
      </w:r>
    </w:p>
    <w:p w:rsidR="004D0604" w:rsidRDefault="004D0604" w:rsidP="004D0604">
      <w:pPr>
        <w:spacing w:after="85"/>
        <w:ind w:left="550" w:right="67"/>
      </w:pPr>
      <w:r>
        <w:t>1.</w:t>
      </w:r>
      <w:r>
        <w:rPr>
          <w:rFonts w:hint="cs"/>
          <w:rtl/>
        </w:rPr>
        <w:t>5</w:t>
      </w:r>
      <w:r>
        <w:t xml:space="preserve"> Thesis Organization................................................................................... 5 </w:t>
      </w:r>
    </w:p>
    <w:p w:rsidR="004D0604" w:rsidRDefault="004D0604" w:rsidP="004D0604">
      <w:pPr>
        <w:spacing w:after="116"/>
        <w:ind w:left="550" w:right="67"/>
        <w:jc w:val="left"/>
        <w:rPr>
          <w:b/>
        </w:rPr>
      </w:pPr>
      <w:r w:rsidRPr="00FD3982">
        <w:rPr>
          <w:b/>
        </w:rPr>
        <w:t>Chapter 2: Background and Related Work</w:t>
      </w:r>
      <w:r w:rsidRPr="00A5501C">
        <w:t>…………………………... 31</w:t>
      </w:r>
      <w:r w:rsidRPr="00FD3982">
        <w:rPr>
          <w:b/>
        </w:rPr>
        <w:t xml:space="preserve"> </w:t>
      </w:r>
    </w:p>
    <w:p w:rsidR="004D0604" w:rsidRDefault="004D0604" w:rsidP="004D0604">
      <w:pPr>
        <w:spacing w:after="85"/>
        <w:ind w:left="550" w:right="67"/>
      </w:pPr>
      <w:r>
        <w:rPr>
          <w:b/>
        </w:rPr>
        <w:t xml:space="preserve">Chapter 3: Proposed Approach </w:t>
      </w:r>
      <w:r>
        <w:t xml:space="preserve"> ............................................................... 78 </w:t>
      </w:r>
    </w:p>
    <w:p w:rsidR="004D0604" w:rsidRDefault="004D0604" w:rsidP="004D0604">
      <w:pPr>
        <w:spacing w:after="82"/>
        <w:ind w:left="550" w:right="67"/>
      </w:pPr>
      <w:r>
        <w:t xml:space="preserve">4.1 Introduction ............................................................................................ 78 </w:t>
      </w:r>
    </w:p>
    <w:p w:rsidR="004D0604" w:rsidRDefault="004D0604" w:rsidP="004D0604">
      <w:pPr>
        <w:pStyle w:val="3"/>
        <w:spacing w:after="89"/>
        <w:ind w:left="550"/>
      </w:pPr>
      <w:r>
        <w:t xml:space="preserve">Chapter 4: Experimental Results and Discussion </w:t>
      </w:r>
      <w:r>
        <w:rPr>
          <w:b w:val="0"/>
        </w:rPr>
        <w:t xml:space="preserve"> ................................... 86 </w:t>
      </w:r>
    </w:p>
    <w:p w:rsidR="004D0604" w:rsidRDefault="004D0604" w:rsidP="004D0604">
      <w:pPr>
        <w:spacing w:after="82"/>
        <w:ind w:left="550" w:right="67"/>
      </w:pPr>
      <w:r>
        <w:rPr>
          <w:b/>
        </w:rPr>
        <w:t>Chapter 5: Conclusion and Future Work</w:t>
      </w:r>
      <w:r>
        <w:t xml:space="preserve"> .............................................. 127 </w:t>
      </w:r>
    </w:p>
    <w:p w:rsidR="004D0604" w:rsidRDefault="004D0604" w:rsidP="004D0604">
      <w:pPr>
        <w:spacing w:after="85"/>
        <w:ind w:left="550" w:right="67"/>
      </w:pPr>
      <w:r>
        <w:t xml:space="preserve">5.1 Important Features ............................................................................... 127  </w:t>
      </w:r>
    </w:p>
    <w:p w:rsidR="004D0604" w:rsidRDefault="004D0604" w:rsidP="004D0604">
      <w:pPr>
        <w:spacing w:after="49"/>
        <w:ind w:left="550" w:right="67"/>
      </w:pPr>
      <w:r>
        <w:t xml:space="preserve">5.2 Future Work  ....................................................................................... 129 </w:t>
      </w:r>
    </w:p>
    <w:p w:rsidR="004D0604" w:rsidRDefault="004D0604" w:rsidP="004D0604">
      <w:pPr>
        <w:spacing w:after="288" w:line="259" w:lineRule="auto"/>
        <w:ind w:left="0" w:firstLine="0"/>
        <w:jc w:val="left"/>
      </w:pPr>
      <w:r>
        <w:rPr>
          <w:sz w:val="24"/>
        </w:rPr>
        <w:t xml:space="preserve"> </w:t>
      </w:r>
    </w:p>
    <w:p w:rsidR="004D0604" w:rsidRDefault="004D0604" w:rsidP="004D0604">
      <w:pPr>
        <w:spacing w:after="90"/>
        <w:ind w:left="550" w:right="67"/>
      </w:pPr>
      <w:r>
        <w:t xml:space="preserve">References .................................................................................................. 130 </w:t>
      </w:r>
    </w:p>
    <w:p w:rsidR="004D0604" w:rsidRDefault="004D0604" w:rsidP="004D0604">
      <w:pPr>
        <w:spacing w:after="288" w:line="259" w:lineRule="auto"/>
        <w:ind w:left="0" w:firstLine="0"/>
        <w:jc w:val="left"/>
      </w:pPr>
      <w:r>
        <w:rPr>
          <w:b/>
        </w:rPr>
        <w:t xml:space="preserve"> </w:t>
      </w:r>
    </w:p>
    <w:p w:rsidR="004D0604" w:rsidRDefault="004D0604" w:rsidP="004D0604">
      <w:pPr>
        <w:spacing w:after="294" w:line="259" w:lineRule="auto"/>
        <w:ind w:left="0" w:firstLine="0"/>
        <w:jc w:val="left"/>
      </w:pPr>
      <w:r>
        <w:t xml:space="preserve"> </w:t>
      </w:r>
    </w:p>
    <w:p w:rsidR="004D0604" w:rsidRDefault="004D0604" w:rsidP="004D0604">
      <w:pPr>
        <w:spacing w:after="294" w:line="259" w:lineRule="auto"/>
        <w:ind w:left="0" w:firstLine="0"/>
        <w:jc w:val="left"/>
      </w:pPr>
    </w:p>
    <w:p w:rsidR="004D0604" w:rsidRDefault="004D0604" w:rsidP="004D0604">
      <w:pPr>
        <w:spacing w:after="0" w:line="259" w:lineRule="auto"/>
        <w:ind w:left="0" w:firstLine="0"/>
        <w:jc w:val="left"/>
      </w:pPr>
      <w:bookmarkStart w:id="0" w:name="_Toc208473"/>
    </w:p>
    <w:p w:rsidR="004D0604" w:rsidRDefault="004D0604" w:rsidP="004D0604">
      <w:pPr>
        <w:pStyle w:val="1"/>
        <w:spacing w:after="156"/>
        <w:ind w:left="-15" w:firstLine="0"/>
      </w:pPr>
      <w:r>
        <w:lastRenderedPageBreak/>
        <w:br/>
        <w:t xml:space="preserve">List of Abbreviations </w:t>
      </w:r>
      <w:bookmarkEnd w:id="0"/>
    </w:p>
    <w:p w:rsidR="004D0604" w:rsidRDefault="004D0604" w:rsidP="004D0604">
      <w:pPr>
        <w:numPr>
          <w:ilvl w:val="0"/>
          <w:numId w:val="1"/>
        </w:numPr>
        <w:ind w:right="67" w:hanging="360"/>
      </w:pPr>
      <w:r>
        <w:rPr>
          <w:b/>
        </w:rPr>
        <w:t>Acc:</w:t>
      </w:r>
      <w:r>
        <w:t xml:space="preserve"> Accuracy </w:t>
      </w:r>
    </w:p>
    <w:p w:rsidR="004D0604" w:rsidRDefault="004D0604" w:rsidP="004D0604">
      <w:pPr>
        <w:numPr>
          <w:ilvl w:val="0"/>
          <w:numId w:val="1"/>
        </w:numPr>
        <w:ind w:right="67" w:hanging="360"/>
      </w:pPr>
      <w:r>
        <w:rPr>
          <w:b/>
        </w:rPr>
        <w:t>ANN:</w:t>
      </w:r>
      <w:r>
        <w:t xml:space="preserve"> Artificial Neural Network </w:t>
      </w:r>
    </w:p>
    <w:p w:rsidR="004D0604" w:rsidRDefault="004D0604" w:rsidP="004D0604">
      <w:pPr>
        <w:numPr>
          <w:ilvl w:val="0"/>
          <w:numId w:val="1"/>
        </w:numPr>
        <w:ind w:right="67" w:hanging="360"/>
      </w:pPr>
      <w:r>
        <w:rPr>
          <w:b/>
        </w:rPr>
        <w:t>ANOVA:</w:t>
      </w:r>
      <w:r>
        <w:t xml:space="preserve"> Analysis of Variance </w:t>
      </w:r>
    </w:p>
    <w:p w:rsidR="004D0604" w:rsidRDefault="004D0604" w:rsidP="004D0604">
      <w:pPr>
        <w:numPr>
          <w:ilvl w:val="0"/>
          <w:numId w:val="1"/>
        </w:numPr>
        <w:ind w:right="67" w:hanging="360"/>
      </w:pPr>
      <w:r>
        <w:rPr>
          <w:b/>
        </w:rPr>
        <w:t>ROC:</w:t>
      </w:r>
      <w:r>
        <w:t xml:space="preserve"> Receiver Operating Characteristic </w:t>
      </w:r>
    </w:p>
    <w:p w:rsidR="004D0604" w:rsidRDefault="004D0604" w:rsidP="004D0604">
      <w:pPr>
        <w:spacing w:after="18" w:line="259" w:lineRule="auto"/>
        <w:ind w:left="0" w:firstLine="0"/>
        <w:jc w:val="left"/>
      </w:pPr>
    </w:p>
    <w:p w:rsidR="004D0604" w:rsidRDefault="004D0604" w:rsidP="004D0604">
      <w:pPr>
        <w:spacing w:after="292" w:line="259" w:lineRule="auto"/>
        <w:ind w:left="0" w:firstLine="0"/>
        <w:jc w:val="left"/>
      </w:pPr>
      <w:r>
        <w:t xml:space="preserve"> </w:t>
      </w:r>
    </w:p>
    <w:p w:rsidR="004D0604" w:rsidRDefault="004D0604" w:rsidP="004D0604">
      <w:pPr>
        <w:spacing w:after="292" w:line="259" w:lineRule="auto"/>
        <w:ind w:left="0" w:firstLine="0"/>
        <w:jc w:val="left"/>
      </w:pPr>
      <w:r>
        <w:t xml:space="preserve"> </w:t>
      </w:r>
    </w:p>
    <w:p w:rsidR="004D0604" w:rsidRDefault="004D0604" w:rsidP="004D0604">
      <w:pPr>
        <w:spacing w:after="294" w:line="259" w:lineRule="auto"/>
        <w:ind w:left="0" w:firstLine="0"/>
        <w:jc w:val="left"/>
      </w:pPr>
      <w:r>
        <w:t xml:space="preserve"> </w:t>
      </w:r>
    </w:p>
    <w:p w:rsidR="004D0604" w:rsidRDefault="004D0604" w:rsidP="004D0604">
      <w:pPr>
        <w:spacing w:after="292" w:line="259" w:lineRule="auto"/>
        <w:ind w:left="0" w:firstLine="0"/>
        <w:jc w:val="left"/>
      </w:pPr>
      <w:r>
        <w:t xml:space="preserve"> </w:t>
      </w:r>
    </w:p>
    <w:p w:rsidR="004D0604" w:rsidRDefault="004D0604" w:rsidP="004D0604">
      <w:pPr>
        <w:spacing w:after="292" w:line="259" w:lineRule="auto"/>
        <w:ind w:left="0" w:firstLine="0"/>
        <w:jc w:val="left"/>
      </w:pPr>
      <w:r>
        <w:t xml:space="preserve"> </w:t>
      </w:r>
    </w:p>
    <w:p w:rsidR="004D0604" w:rsidRDefault="004D0604" w:rsidP="004D0604">
      <w:pPr>
        <w:spacing w:after="294" w:line="259" w:lineRule="auto"/>
        <w:ind w:left="0" w:firstLine="0"/>
        <w:jc w:val="left"/>
      </w:pPr>
      <w:r>
        <w:t xml:space="preserve"> </w:t>
      </w:r>
    </w:p>
    <w:p w:rsidR="004D0604" w:rsidRDefault="004D0604" w:rsidP="004D0604">
      <w:pPr>
        <w:spacing w:after="292" w:line="259" w:lineRule="auto"/>
        <w:ind w:left="0" w:firstLine="0"/>
        <w:jc w:val="left"/>
      </w:pPr>
      <w:r>
        <w:t xml:space="preserve"> </w:t>
      </w:r>
    </w:p>
    <w:p w:rsidR="004D0604" w:rsidRDefault="004D0604" w:rsidP="004D0604">
      <w:pPr>
        <w:spacing w:after="292" w:line="259" w:lineRule="auto"/>
        <w:ind w:left="0" w:firstLine="0"/>
        <w:jc w:val="left"/>
      </w:pPr>
      <w:r>
        <w:t xml:space="preserve"> </w:t>
      </w:r>
    </w:p>
    <w:p w:rsidR="004D0604" w:rsidRDefault="004D0604" w:rsidP="004D0604">
      <w:pPr>
        <w:spacing w:after="294" w:line="259" w:lineRule="auto"/>
        <w:ind w:left="0" w:firstLine="0"/>
        <w:jc w:val="left"/>
      </w:pPr>
      <w:r>
        <w:t xml:space="preserve"> </w:t>
      </w:r>
    </w:p>
    <w:p w:rsidR="004D0604" w:rsidRDefault="004D0604" w:rsidP="004D0604">
      <w:pPr>
        <w:spacing w:after="292" w:line="259" w:lineRule="auto"/>
        <w:ind w:left="0" w:firstLine="0"/>
        <w:jc w:val="left"/>
      </w:pPr>
      <w:r>
        <w:t xml:space="preserve"> </w:t>
      </w:r>
    </w:p>
    <w:p w:rsidR="004D0604" w:rsidRDefault="004D0604" w:rsidP="004D0604">
      <w:pPr>
        <w:spacing w:after="292" w:line="259" w:lineRule="auto"/>
        <w:ind w:left="0" w:firstLine="0"/>
        <w:jc w:val="left"/>
      </w:pPr>
    </w:p>
    <w:p w:rsidR="004D0604" w:rsidRDefault="004D0604" w:rsidP="004D0604">
      <w:pPr>
        <w:spacing w:after="292" w:line="259" w:lineRule="auto"/>
        <w:ind w:left="0" w:firstLine="0"/>
        <w:jc w:val="left"/>
      </w:pPr>
    </w:p>
    <w:p w:rsidR="004D0604" w:rsidRDefault="004D0604" w:rsidP="004D0604">
      <w:pPr>
        <w:spacing w:after="292" w:line="259" w:lineRule="auto"/>
        <w:ind w:left="0" w:firstLine="0"/>
        <w:jc w:val="left"/>
      </w:pPr>
    </w:p>
    <w:p w:rsidR="004D0604" w:rsidRDefault="004D0604" w:rsidP="004D0604">
      <w:pPr>
        <w:spacing w:after="292" w:line="259" w:lineRule="auto"/>
        <w:ind w:left="0" w:firstLine="0"/>
        <w:jc w:val="left"/>
      </w:pPr>
    </w:p>
    <w:p w:rsidR="004D0604" w:rsidRDefault="004D0604" w:rsidP="004D0604">
      <w:pPr>
        <w:spacing w:after="292" w:line="259" w:lineRule="auto"/>
        <w:ind w:left="0" w:firstLine="0"/>
        <w:jc w:val="left"/>
      </w:pPr>
      <w:r>
        <w:t xml:space="preserve"> </w:t>
      </w:r>
    </w:p>
    <w:p w:rsidR="004D0604" w:rsidRDefault="004D0604" w:rsidP="004D0604">
      <w:pPr>
        <w:spacing w:after="0" w:line="259" w:lineRule="auto"/>
        <w:ind w:left="0" w:firstLine="0"/>
        <w:jc w:val="left"/>
      </w:pPr>
      <w:r>
        <w:t xml:space="preserve"> </w:t>
      </w:r>
    </w:p>
    <w:p w:rsidR="004D0604" w:rsidRDefault="004D0604" w:rsidP="004D0604">
      <w:pPr>
        <w:pStyle w:val="1"/>
        <w:spacing w:after="0"/>
        <w:ind w:left="-5"/>
        <w:rPr>
          <w:rtl/>
        </w:rPr>
      </w:pPr>
      <w:bookmarkStart w:id="1" w:name="_Toc208474"/>
      <w:r>
        <w:lastRenderedPageBreak/>
        <w:t xml:space="preserve">List of Figures </w:t>
      </w:r>
      <w:bookmarkEnd w:id="1"/>
    </w:p>
    <w:p w:rsidR="004D0604" w:rsidRPr="00B36C6C" w:rsidRDefault="004D0604" w:rsidP="004D0604"/>
    <w:tbl>
      <w:tblPr>
        <w:tblStyle w:val="TableGrid"/>
        <w:tblW w:w="9206" w:type="dxa"/>
        <w:tblInd w:w="108" w:type="dxa"/>
        <w:tblLook w:val="04A0" w:firstRow="1" w:lastRow="0" w:firstColumn="1" w:lastColumn="0" w:noHBand="0" w:noVBand="1"/>
      </w:tblPr>
      <w:tblGrid>
        <w:gridCol w:w="8855"/>
        <w:gridCol w:w="351"/>
      </w:tblGrid>
      <w:tr w:rsidR="004D0604" w:rsidTr="00C277BA">
        <w:trPr>
          <w:trHeight w:val="341"/>
        </w:trPr>
        <w:tc>
          <w:tcPr>
            <w:tcW w:w="8855" w:type="dxa"/>
            <w:tcBorders>
              <w:top w:val="nil"/>
              <w:left w:val="nil"/>
              <w:bottom w:val="nil"/>
              <w:right w:val="nil"/>
            </w:tcBorders>
          </w:tcPr>
          <w:p w:rsidR="004D0604" w:rsidRDefault="004D0604" w:rsidP="00C277BA">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rsidR="004D0604" w:rsidRDefault="004D0604" w:rsidP="00C277BA">
            <w:pPr>
              <w:spacing w:after="0" w:line="259" w:lineRule="auto"/>
              <w:ind w:left="142" w:firstLine="0"/>
              <w:jc w:val="left"/>
            </w:pPr>
            <w:r>
              <w:t xml:space="preserve">7 </w:t>
            </w:r>
          </w:p>
        </w:tc>
      </w:tr>
      <w:tr w:rsidR="004D0604" w:rsidTr="00C277BA">
        <w:trPr>
          <w:trHeight w:val="371"/>
        </w:trPr>
        <w:tc>
          <w:tcPr>
            <w:tcW w:w="8855" w:type="dxa"/>
            <w:tcBorders>
              <w:top w:val="nil"/>
              <w:left w:val="nil"/>
              <w:bottom w:val="nil"/>
              <w:right w:val="nil"/>
            </w:tcBorders>
          </w:tcPr>
          <w:p w:rsidR="004D0604" w:rsidRDefault="004D0604" w:rsidP="00C277BA">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rsidR="004D0604" w:rsidRDefault="004D0604" w:rsidP="00C277BA">
            <w:pPr>
              <w:spacing w:after="0" w:line="259" w:lineRule="auto"/>
              <w:ind w:left="142" w:firstLine="0"/>
              <w:jc w:val="left"/>
            </w:pPr>
            <w:r>
              <w:t xml:space="preserve">8 </w:t>
            </w:r>
          </w:p>
        </w:tc>
      </w:tr>
      <w:tr w:rsidR="004D0604" w:rsidTr="00C277BA">
        <w:trPr>
          <w:trHeight w:val="370"/>
        </w:trPr>
        <w:tc>
          <w:tcPr>
            <w:tcW w:w="8855" w:type="dxa"/>
            <w:tcBorders>
              <w:top w:val="nil"/>
              <w:left w:val="nil"/>
              <w:bottom w:val="nil"/>
              <w:right w:val="nil"/>
            </w:tcBorders>
          </w:tcPr>
          <w:p w:rsidR="004D0604" w:rsidRDefault="004D0604" w:rsidP="00C277BA">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rsidR="004D0604" w:rsidRDefault="004D0604" w:rsidP="00C277BA">
            <w:pPr>
              <w:spacing w:after="0" w:line="259" w:lineRule="auto"/>
              <w:ind w:left="0" w:firstLine="0"/>
            </w:pPr>
            <w:r>
              <w:t xml:space="preserve">19 </w:t>
            </w:r>
          </w:p>
        </w:tc>
      </w:tr>
      <w:tr w:rsidR="004D0604" w:rsidTr="00C277BA">
        <w:trPr>
          <w:trHeight w:val="371"/>
        </w:trPr>
        <w:tc>
          <w:tcPr>
            <w:tcW w:w="8855" w:type="dxa"/>
            <w:tcBorders>
              <w:top w:val="nil"/>
              <w:left w:val="nil"/>
              <w:bottom w:val="nil"/>
              <w:right w:val="nil"/>
            </w:tcBorders>
          </w:tcPr>
          <w:p w:rsidR="004D0604" w:rsidRDefault="004D0604" w:rsidP="00C277BA">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rsidR="004D0604" w:rsidRDefault="004D0604" w:rsidP="00C277BA">
            <w:pPr>
              <w:spacing w:after="0" w:line="259" w:lineRule="auto"/>
              <w:ind w:left="0" w:firstLine="0"/>
            </w:pPr>
            <w:r>
              <w:t xml:space="preserve">21 </w:t>
            </w:r>
          </w:p>
        </w:tc>
      </w:tr>
      <w:tr w:rsidR="004D0604" w:rsidTr="00C277BA">
        <w:trPr>
          <w:trHeight w:val="371"/>
        </w:trPr>
        <w:tc>
          <w:tcPr>
            <w:tcW w:w="8855" w:type="dxa"/>
            <w:tcBorders>
              <w:top w:val="nil"/>
              <w:left w:val="nil"/>
              <w:bottom w:val="nil"/>
              <w:right w:val="nil"/>
            </w:tcBorders>
          </w:tcPr>
          <w:p w:rsidR="004D0604" w:rsidRDefault="004D0604" w:rsidP="00C277BA">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rsidR="004D0604" w:rsidRDefault="004D0604" w:rsidP="00C277BA">
            <w:pPr>
              <w:spacing w:after="0" w:line="259" w:lineRule="auto"/>
              <w:ind w:left="0" w:firstLine="0"/>
            </w:pPr>
            <w:r>
              <w:t xml:space="preserve">23 </w:t>
            </w:r>
          </w:p>
        </w:tc>
      </w:tr>
    </w:tbl>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spacing w:after="0" w:line="259" w:lineRule="auto"/>
        <w:ind w:left="0" w:firstLine="0"/>
        <w:jc w:val="left"/>
      </w:pPr>
    </w:p>
    <w:p w:rsidR="004D0604" w:rsidRDefault="004D0604" w:rsidP="004D0604">
      <w:pPr>
        <w:pStyle w:val="1"/>
        <w:spacing w:after="150"/>
        <w:ind w:left="-5"/>
      </w:pPr>
      <w:bookmarkStart w:id="2" w:name="_Toc208475"/>
      <w:r>
        <w:t xml:space="preserve">List of Tables </w:t>
      </w:r>
      <w:bookmarkEnd w:id="2"/>
    </w:p>
    <w:p w:rsidR="004D0604" w:rsidRDefault="004D0604" w:rsidP="004D0604">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rsidR="004D0604" w:rsidRDefault="004D0604" w:rsidP="004D0604">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rsidR="004D0604" w:rsidRDefault="004D0604" w:rsidP="004D0604">
      <w:pPr>
        <w:spacing w:after="0" w:line="259" w:lineRule="auto"/>
        <w:ind w:left="0" w:firstLine="0"/>
        <w:jc w:val="left"/>
      </w:pPr>
    </w:p>
    <w:p w:rsidR="004D0604" w:rsidRDefault="004D0604" w:rsidP="004D0604">
      <w:pPr>
        <w:sectPr w:rsidR="004D0604">
          <w:footerReference w:type="even" r:id="rId6"/>
          <w:footerReference w:type="default" r:id="rId7"/>
          <w:footerReference w:type="first" r:id="rId8"/>
          <w:pgSz w:w="12240" w:h="15840"/>
          <w:pgMar w:top="1442" w:right="1436" w:bottom="1002" w:left="1440" w:header="720" w:footer="726" w:gutter="0"/>
          <w:pgNumType w:fmt="lowerRoman" w:start="2"/>
          <w:cols w:space="720"/>
        </w:sectPr>
      </w:pPr>
    </w:p>
    <w:p w:rsidR="004D0604" w:rsidRPr="0092104A" w:rsidRDefault="004D0604" w:rsidP="004D0604">
      <w:pPr>
        <w:pStyle w:val="2"/>
        <w:spacing w:after="532" w:line="265" w:lineRule="auto"/>
        <w:ind w:left="-5"/>
      </w:pPr>
      <w:r>
        <w:lastRenderedPageBreak/>
        <w:t xml:space="preserve">Chapter 1 Introduction </w:t>
      </w:r>
    </w:p>
    <w:p w:rsidR="004D0604" w:rsidRDefault="004D0604" w:rsidP="004D0604">
      <w:pPr>
        <w:pStyle w:val="3"/>
        <w:numPr>
          <w:ilvl w:val="1"/>
          <w:numId w:val="2"/>
        </w:numPr>
        <w:spacing w:after="360"/>
        <w:rPr>
          <w:rtl/>
        </w:rPr>
      </w:pPr>
      <w:r>
        <w:t xml:space="preserve">Overview </w:t>
      </w:r>
    </w:p>
    <w:p w:rsidR="004D0604" w:rsidRDefault="004D0604" w:rsidP="004D0604">
      <w:pPr>
        <w:rPr>
          <w:rtl/>
        </w:rPr>
      </w:pPr>
      <w:r w:rsidRPr="00CF11A9">
        <w:t>In today's era, the adoption of SMEs is making it necessary for organizations to automate accounting processes and fraud detection as soon as possible. In addition to improving efficiency, automation and forecasting help organizations take action early, minimize losses, and manage their resources more effectively. With SMEs advancing towards digital ecosystems, all activities such as processing of invoices and analyzing costs leave a digital trail that provides key information about the financial performance and risks of the business (Hernández-García et al., 2024). The application of AI, particularly ML and DL, has been highly effective in discovering complex patterns from such large volumes of data. Using historical data analysis, ML and DL algorithms discover intricate non-linear correlations, where ANNs have shown promising results in detecting abnormalities based on the frequency and magnitude of transactions (Isljamovic &amp; Suknovic, 2014). Incorporating LLMs such as GPT and BERT models extends the capabilities of financial analytics by facilitating the processing of unstructured data, including emails and invoices in their raw format (Alnasyan, 2024). However, the success of sophisticated ML algorithms depends heavily on advanced feature selection methods to maintain accuracy and interpretability.</w:t>
      </w:r>
    </w:p>
    <w:p w:rsidR="004D0604" w:rsidRDefault="004D0604" w:rsidP="004D0604">
      <w:pPr>
        <w:rPr>
          <w:rtl/>
        </w:rPr>
      </w:pPr>
    </w:p>
    <w:p w:rsidR="004D0604" w:rsidRDefault="004D0604" w:rsidP="004D0604">
      <w:pPr>
        <w:rPr>
          <w:rtl/>
        </w:rPr>
      </w:pPr>
    </w:p>
    <w:p w:rsidR="004D0604" w:rsidRDefault="004D0604" w:rsidP="004D0604">
      <w:pPr>
        <w:rPr>
          <w:rtl/>
        </w:rPr>
      </w:pPr>
    </w:p>
    <w:p w:rsidR="004D0604" w:rsidRDefault="004D0604" w:rsidP="004D0604">
      <w:pPr>
        <w:rPr>
          <w:rtl/>
        </w:rPr>
      </w:pPr>
    </w:p>
    <w:p w:rsidR="004D0604" w:rsidRDefault="004D0604" w:rsidP="004D0604">
      <w:pPr>
        <w:rPr>
          <w:rtl/>
        </w:rPr>
      </w:pPr>
    </w:p>
    <w:p w:rsidR="004D0604" w:rsidRDefault="004D0604" w:rsidP="004D0604">
      <w:pPr>
        <w:rPr>
          <w:rtl/>
        </w:rPr>
      </w:pPr>
    </w:p>
    <w:p w:rsidR="004D0604" w:rsidRDefault="004D0604" w:rsidP="004D0604">
      <w:pPr>
        <w:rPr>
          <w:rtl/>
        </w:rPr>
      </w:pPr>
    </w:p>
    <w:p w:rsidR="004D0604" w:rsidRDefault="004D0604" w:rsidP="004D0604">
      <w:pPr>
        <w:ind w:left="0" w:firstLine="0"/>
      </w:pPr>
    </w:p>
    <w:p w:rsidR="004D0604" w:rsidRDefault="004D0604" w:rsidP="004D0604">
      <w:pPr>
        <w:ind w:left="0" w:firstLine="0"/>
      </w:pPr>
    </w:p>
    <w:p w:rsidR="004D0604" w:rsidRDefault="004D0604" w:rsidP="004D0604">
      <w:pPr>
        <w:ind w:left="0" w:firstLine="0"/>
      </w:pPr>
    </w:p>
    <w:p w:rsidR="004D0604" w:rsidRDefault="004D0604" w:rsidP="004D0604">
      <w:pPr>
        <w:ind w:left="0" w:firstLine="0"/>
        <w:rPr>
          <w:rtl/>
        </w:rPr>
      </w:pPr>
    </w:p>
    <w:p w:rsidR="004D0604" w:rsidRPr="00DB129A" w:rsidRDefault="004D0604" w:rsidP="004D0604"/>
    <w:p w:rsidR="004D0604" w:rsidRDefault="004D0604" w:rsidP="004D0604">
      <w:pPr>
        <w:pStyle w:val="3"/>
        <w:spacing w:after="360"/>
        <w:ind w:left="-5"/>
        <w:rPr>
          <w:rtl/>
        </w:rPr>
      </w:pPr>
      <w:r>
        <w:lastRenderedPageBreak/>
        <w:t xml:space="preserve">1.2 Problem Definition </w:t>
      </w:r>
    </w:p>
    <w:p w:rsidR="004D0604" w:rsidRDefault="004D0604" w:rsidP="004D0604">
      <w:r w:rsidRPr="00CF11A9">
        <w:t>Today, Small and Medium Enterprises (SMEs) face enormous challenges in their operations due to heavy dependence on manual accounting systems. The laboriousness of the manual system makes it highly susceptible to errors and inefficiencies, leading to inaccurate information. In addition, SMEs generally operate on smaller budgets and have limited personnel, rendering them vulnerable to either accidental errors or even fraud. Conventional auditing techniques fail to effectively detect any sophisticated and multilayered fraud. Consequently, the result has been significant financial losses to these enterprises, with fraud stealing an estimated 5% of annual income across the world.</w:t>
      </w:r>
    </w:p>
    <w:p w:rsidR="004D0604" w:rsidRPr="000B3D1A" w:rsidRDefault="004D0604" w:rsidP="004D0604"/>
    <w:p w:rsidR="004D0604" w:rsidRDefault="004D0604" w:rsidP="004D0604">
      <w:pPr>
        <w:pStyle w:val="3"/>
        <w:spacing w:after="360"/>
        <w:ind w:left="-15" w:firstLine="0"/>
        <w:rPr>
          <w:rtl/>
        </w:rPr>
      </w:pPr>
      <w:r>
        <w:t xml:space="preserve">1.3 Thesis Objectives </w:t>
      </w:r>
    </w:p>
    <w:p w:rsidR="004D0604" w:rsidRDefault="004D0604" w:rsidP="004D0604">
      <w:r>
        <w:t>The main objective of the current research project is to overcome the gap between the technologies used in the field of financial management for small and medium businesses, as follows:</w:t>
      </w:r>
    </w:p>
    <w:p w:rsidR="004D0604" w:rsidRDefault="004D0604" w:rsidP="004D0604"/>
    <w:p w:rsidR="004D0604" w:rsidRDefault="004D0604" w:rsidP="004D0604">
      <w:r w:rsidRPr="00CF11A9">
        <w:rPr>
          <w:b/>
          <w:bCs/>
        </w:rPr>
        <w:t>Develop an AI-based Framework:</w:t>
      </w:r>
      <w:r>
        <w:t xml:space="preserve"> create an automated system that will take care of the most common tasks related to finance in order to increase the efficiency and reduce errors of SMEs.</w:t>
      </w:r>
    </w:p>
    <w:p w:rsidR="004D0604" w:rsidRDefault="004D0604" w:rsidP="004D0604"/>
    <w:p w:rsidR="004D0604" w:rsidRDefault="004D0604" w:rsidP="004D0604">
      <w:r w:rsidRPr="00CF11A9">
        <w:rPr>
          <w:b/>
          <w:bCs/>
        </w:rPr>
        <w:t>Develop a Robust Model for Detecting Fraudulent Activities:</w:t>
      </w:r>
      <w:r>
        <w:t xml:space="preserve"> use and develop a model that combines machine learning and deep learning methods to identify complex non-linear anomalies related to fraudulent activities.</w:t>
      </w:r>
    </w:p>
    <w:p w:rsidR="004D0604" w:rsidRDefault="004D0604" w:rsidP="004D0604"/>
    <w:p w:rsidR="004D0604" w:rsidRDefault="004D0604" w:rsidP="004D0604">
      <w:r w:rsidRPr="00CF11A9">
        <w:rPr>
          <w:b/>
          <w:bCs/>
        </w:rPr>
        <w:t>Empirical Validation:</w:t>
      </w:r>
      <w:r>
        <w:t xml:space="preserve"> validate the developed model through empirical tests that include the use of a dataset obtained from such sources as Dataverse, as well as using such criteria as Accuracy, F1 score, and Precision.</w:t>
      </w:r>
    </w:p>
    <w:p w:rsidR="004D0604" w:rsidRDefault="004D0604" w:rsidP="004D0604"/>
    <w:p w:rsidR="004D0604" w:rsidRDefault="004D0604" w:rsidP="004D0604">
      <w:r w:rsidRPr="00CF11A9">
        <w:rPr>
          <w:b/>
          <w:bCs/>
        </w:rPr>
        <w:lastRenderedPageBreak/>
        <w:t>Explain AI using XAI Methods:</w:t>
      </w:r>
      <w:r>
        <w:t xml:space="preserve"> apply explainable AI techniques, such as SHAP and LIME, to provide understandable explanations to accountants about why certain anomalies were identified.</w:t>
      </w:r>
      <w:r w:rsidRPr="001219E7">
        <w:rPr>
          <w:color w:val="auto"/>
          <w:sz w:val="24"/>
          <w:szCs w:val="24"/>
        </w:rPr>
        <w:t xml:space="preserve">  </w:t>
      </w:r>
    </w:p>
    <w:p w:rsidR="004D0604" w:rsidRDefault="004D0604" w:rsidP="004D0604">
      <w:pPr>
        <w:pStyle w:val="3"/>
        <w:spacing w:after="360"/>
        <w:ind w:left="-5"/>
        <w:rPr>
          <w:rtl/>
        </w:rPr>
      </w:pPr>
      <w:r>
        <w:t xml:space="preserve">1.4 Thesis Contribution </w:t>
      </w:r>
    </w:p>
    <w:p w:rsidR="004D0604" w:rsidRDefault="004D0604" w:rsidP="004D0604">
      <w:r>
        <w:t>The contributions of this study to the fields of fintech and applied artificial intelligence can be summarized in three main points in a more fluid style:</w:t>
      </w:r>
    </w:p>
    <w:p w:rsidR="004D0604" w:rsidRDefault="004D0604" w:rsidP="004D0604"/>
    <w:p w:rsidR="004D0604" w:rsidRDefault="004D0604" w:rsidP="004D0604">
      <w:r w:rsidRPr="00885269">
        <w:rPr>
          <w:b/>
          <w:bCs/>
        </w:rPr>
        <w:t>Novel Stacking Ensembles Architecture:</w:t>
      </w:r>
      <w:r>
        <w:t xml:space="preserve"> This study suggests a stacking ensemble architecture consisting of multiple base machine learning models along with a deep learning meta-learner. This design enhances fraud detection by identifying both clear and subtle anomalies in financial data, providing better F1-scores than conventional models.</w:t>
      </w:r>
    </w:p>
    <w:p w:rsidR="004D0604" w:rsidRDefault="004D0604" w:rsidP="004D0604"/>
    <w:p w:rsidR="004D0604" w:rsidRDefault="004D0604" w:rsidP="004D0604">
      <w:r w:rsidRPr="00885269">
        <w:rPr>
          <w:b/>
          <w:bCs/>
        </w:rPr>
        <w:t>A Very Efficient Hybrid Feature Selection Mechanism:</w:t>
      </w:r>
      <w:r>
        <w:t xml:space="preserve"> This study proposes a novel filtering-then-wrapping scheme for high-dimensional fintech problems that dramatically reduces computation costs and eliminates the curse of dimensionality to enable real-time implementation of advanced AI models on lower hardware configurations.</w:t>
      </w:r>
    </w:p>
    <w:p w:rsidR="004D0604" w:rsidRDefault="004D0604" w:rsidP="004D0604"/>
    <w:p w:rsidR="004D0604" w:rsidRPr="00291A89" w:rsidRDefault="004D0604" w:rsidP="004D0604">
      <w:r w:rsidRPr="00885269">
        <w:rPr>
          <w:b/>
          <w:bCs/>
        </w:rPr>
        <w:t>A Leap from Theory to Practice:</w:t>
      </w:r>
      <w:r>
        <w:t xml:space="preserve"> In addition to purely academic research, this paper presents an end-to-end smart accounting solution for SMEs by using AI algorithms. With our proposed explainable AI methods such as SHAP and LIME, we provide an easy-to-use decision-making platform for non-AI experts in finance.</w:t>
      </w:r>
    </w:p>
    <w:p w:rsidR="004D0604" w:rsidRDefault="004D0604" w:rsidP="004D0604">
      <w:pPr>
        <w:spacing w:after="0" w:line="259" w:lineRule="auto"/>
        <w:ind w:left="0" w:firstLine="0"/>
        <w:jc w:val="left"/>
      </w:pPr>
    </w:p>
    <w:p w:rsidR="004D0604" w:rsidRDefault="004D0604" w:rsidP="004D0604">
      <w:pPr>
        <w:pStyle w:val="3"/>
        <w:spacing w:after="360"/>
        <w:ind w:left="-5"/>
        <w:rPr>
          <w:rtl/>
        </w:rPr>
      </w:pPr>
      <w:r>
        <w:t xml:space="preserve">1.5 Thesis Organization </w:t>
      </w:r>
    </w:p>
    <w:p w:rsidR="004D0604" w:rsidRDefault="004D0604" w:rsidP="004D0604">
      <w:pPr>
        <w:spacing w:after="252" w:line="259" w:lineRule="auto"/>
        <w:ind w:left="0" w:firstLine="0"/>
        <w:jc w:val="left"/>
      </w:pPr>
      <w:r>
        <w:t xml:space="preserve">    This document is organized into multiple sections:</w:t>
      </w:r>
    </w:p>
    <w:p w:rsidR="004D0604" w:rsidRDefault="004D0604" w:rsidP="004D0604">
      <w:pPr>
        <w:pStyle w:val="a3"/>
        <w:numPr>
          <w:ilvl w:val="0"/>
          <w:numId w:val="3"/>
        </w:numPr>
        <w:spacing w:after="252" w:line="259" w:lineRule="auto"/>
        <w:jc w:val="left"/>
      </w:pPr>
      <w:r>
        <w:t>Section 2 discusses Background and Literature Review</w:t>
      </w:r>
    </w:p>
    <w:p w:rsidR="004D0604" w:rsidRDefault="004D0604" w:rsidP="004D0604">
      <w:pPr>
        <w:pStyle w:val="a3"/>
        <w:numPr>
          <w:ilvl w:val="0"/>
          <w:numId w:val="3"/>
        </w:numPr>
        <w:spacing w:after="252" w:line="259" w:lineRule="auto"/>
        <w:jc w:val="left"/>
      </w:pPr>
      <w:r>
        <w:t>Section 3 describes the Proposed Approach</w:t>
      </w:r>
    </w:p>
    <w:p w:rsidR="004D0604" w:rsidRDefault="004D0604" w:rsidP="004D0604">
      <w:pPr>
        <w:pStyle w:val="a3"/>
        <w:numPr>
          <w:ilvl w:val="0"/>
          <w:numId w:val="3"/>
        </w:numPr>
        <w:spacing w:after="252" w:line="259" w:lineRule="auto"/>
        <w:jc w:val="left"/>
      </w:pPr>
      <w:r>
        <w:t>Section 4 provides the Experimental Results and Discussion</w:t>
      </w:r>
    </w:p>
    <w:p w:rsidR="004D0604" w:rsidRPr="00885269" w:rsidRDefault="004D0604" w:rsidP="004D0604">
      <w:pPr>
        <w:pStyle w:val="a3"/>
        <w:numPr>
          <w:ilvl w:val="0"/>
          <w:numId w:val="3"/>
        </w:numPr>
        <w:spacing w:after="252" w:line="259" w:lineRule="auto"/>
        <w:jc w:val="left"/>
        <w:rPr>
          <w:sz w:val="24"/>
          <w:rtl/>
        </w:rPr>
      </w:pPr>
      <w:r>
        <w:t>Section 5 provides Conclusions and Future Research Directions</w:t>
      </w:r>
    </w:p>
    <w:p w:rsidR="000E5829" w:rsidRDefault="000E5829">
      <w:bookmarkStart w:id="3" w:name="_GoBack"/>
      <w:bookmarkEnd w:id="3"/>
    </w:p>
    <w:sectPr w:rsidR="000E58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551" w:rsidRDefault="004D0604">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9D4551" w:rsidRDefault="004D0604">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551" w:rsidRDefault="004D0604">
    <w:pPr>
      <w:spacing w:after="0" w:line="259" w:lineRule="auto"/>
      <w:ind w:left="0" w:right="4616" w:firstLine="0"/>
      <w:jc w:val="right"/>
    </w:pPr>
    <w:r>
      <w:fldChar w:fldCharType="begin"/>
    </w:r>
    <w:r>
      <w:instrText xml:space="preserve"> PAGE   \* MERGEFORMAT </w:instrText>
    </w:r>
    <w:r>
      <w:fldChar w:fldCharType="separate"/>
    </w:r>
    <w:r w:rsidRPr="004D0604">
      <w:rPr>
        <w:noProof/>
        <w:sz w:val="24"/>
      </w:rPr>
      <w:t>10</w:t>
    </w:r>
    <w:r>
      <w:rPr>
        <w:sz w:val="24"/>
      </w:rPr>
      <w:fldChar w:fldCharType="end"/>
    </w:r>
    <w:r>
      <w:rPr>
        <w:sz w:val="24"/>
      </w:rPr>
      <w:t xml:space="preserve"> </w:t>
    </w:r>
  </w:p>
  <w:p w:rsidR="009D4551" w:rsidRDefault="004D0604">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551" w:rsidRDefault="004D0604">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9D4551" w:rsidRDefault="004D0604">
    <w:pPr>
      <w:spacing w:after="0" w:line="259" w:lineRule="auto"/>
      <w:ind w:left="0" w:firstLine="0"/>
      <w:jc w:val="left"/>
    </w:pPr>
    <w:r>
      <w:rPr>
        <w:sz w:val="24"/>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
    <w:nsid w:val="28BE2D2F"/>
    <w:multiLevelType w:val="hybridMultilevel"/>
    <w:tmpl w:val="4BAE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604"/>
    <w:rsid w:val="000E5829"/>
    <w:rsid w:val="004D0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885C6C-4A59-4CE5-B1BB-16EA1AE5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604"/>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rsid w:val="004D0604"/>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rsid w:val="004D0604"/>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rsid w:val="004D0604"/>
    <w:pPr>
      <w:keepNext/>
      <w:keepLines/>
      <w:spacing w:after="292" w:line="264" w:lineRule="auto"/>
      <w:ind w:left="461" w:hanging="10"/>
      <w:outlineLvl w:val="2"/>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D0604"/>
    <w:rPr>
      <w:rFonts w:ascii="Times New Roman" w:eastAsia="Times New Roman" w:hAnsi="Times New Roman" w:cs="Times New Roman"/>
      <w:b/>
      <w:color w:val="000000"/>
      <w:sz w:val="40"/>
    </w:rPr>
  </w:style>
  <w:style w:type="character" w:customStyle="1" w:styleId="2Char">
    <w:name w:val="عنوان 2 Char"/>
    <w:basedOn w:val="a0"/>
    <w:link w:val="2"/>
    <w:uiPriority w:val="9"/>
    <w:rsid w:val="004D0604"/>
    <w:rPr>
      <w:rFonts w:ascii="Times New Roman" w:eastAsia="Times New Roman" w:hAnsi="Times New Roman" w:cs="Times New Roman"/>
      <w:b/>
      <w:color w:val="000000"/>
      <w:sz w:val="40"/>
    </w:rPr>
  </w:style>
  <w:style w:type="character" w:customStyle="1" w:styleId="3Char">
    <w:name w:val="عنوان 3 Char"/>
    <w:basedOn w:val="a0"/>
    <w:link w:val="3"/>
    <w:uiPriority w:val="9"/>
    <w:rsid w:val="004D0604"/>
    <w:rPr>
      <w:rFonts w:ascii="Times New Roman" w:eastAsia="Times New Roman" w:hAnsi="Times New Roman" w:cs="Times New Roman"/>
      <w:b/>
      <w:color w:val="000000"/>
      <w:sz w:val="28"/>
    </w:rPr>
  </w:style>
  <w:style w:type="paragraph" w:styleId="10">
    <w:name w:val="toc 1"/>
    <w:hidden/>
    <w:rsid w:val="004D0604"/>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rsid w:val="004D0604"/>
    <w:pPr>
      <w:spacing w:after="0" w:line="240" w:lineRule="auto"/>
    </w:pPr>
    <w:rPr>
      <w:rFonts w:eastAsiaTheme="minorEastAsia"/>
    </w:rPr>
    <w:tblPr>
      <w:tblCellMar>
        <w:top w:w="0" w:type="dxa"/>
        <w:left w:w="0" w:type="dxa"/>
        <w:bottom w:w="0" w:type="dxa"/>
        <w:right w:w="0" w:type="dxa"/>
      </w:tblCellMar>
    </w:tblPr>
  </w:style>
  <w:style w:type="paragraph" w:styleId="a3">
    <w:name w:val="List Paragraph"/>
    <w:basedOn w:val="a"/>
    <w:uiPriority w:val="34"/>
    <w:qFormat/>
    <w:rsid w:val="004D06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1396</Words>
  <Characters>7960</Characters>
  <Application>Microsoft Office Word</Application>
  <DocSecurity>0</DocSecurity>
  <Lines>66</Lines>
  <Paragraphs>18</Paragraphs>
  <ScaleCrop>false</ScaleCrop>
  <Company/>
  <LinksUpToDate>false</LinksUpToDate>
  <CharactersWithSpaces>9338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2026-06-06T08:01:00Z</dcterms:created>
  <dcterms:modified xsi:type="dcterms:W3CDTF">2026-06-06T08:01:00Z</dcterms:modified>
</cp:coreProperties>
</file>