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03025" w:rsidRDefault="009125CE">
      <w:pPr>
        <w:rPr>
          <w:rFonts w:ascii="Sakkal Majalla" w:hAnsi="Sakkal Majalla" w:cs="Sakkal Majalla"/>
          <w:b/>
          <w:bCs/>
          <w:sz w:val="28"/>
          <w:szCs w:val="28"/>
          <w:lang w:bidi="ar-EG"/>
        </w:rPr>
      </w:pPr>
      <w:r w:rsidRPr="00703025">
        <w:rPr>
          <w:rFonts w:ascii="Sakkal Majalla" w:hAnsi="Sakkal Majalla" w:cs="Sakkal Majalla" w:hint="cs"/>
          <w:b/>
          <w:bCs/>
          <w:sz w:val="28"/>
          <w:szCs w:val="28"/>
          <w:rtl/>
          <w:lang w:bidi="ar-EG"/>
        </w:rPr>
        <w:t xml:space="preserve">جامعة ميدأوشن </w:t>
      </w:r>
    </w:p>
    <w:p w14:paraId="1E957002" w14:textId="04B27A9D" w:rsidR="00F546CE" w:rsidRPr="00703025" w:rsidRDefault="009125CE">
      <w:pPr>
        <w:rPr>
          <w:rFonts w:ascii="Sakkal Majalla" w:hAnsi="Sakkal Majalla" w:cs="Sakkal Majalla"/>
          <w:b/>
          <w:bCs/>
          <w:sz w:val="28"/>
          <w:szCs w:val="28"/>
          <w:rtl/>
          <w:lang w:bidi="ar-EG"/>
        </w:rPr>
      </w:pPr>
      <w:r w:rsidRPr="00703025">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03025">
        <w:rPr>
          <w:rFonts w:ascii="Sakkal Majalla" w:hAnsi="Sakkal Majalla" w:cs="Sakkal Majalla" w:hint="cs"/>
          <w:b/>
          <w:bCs/>
          <w:sz w:val="28"/>
          <w:szCs w:val="28"/>
          <w:lang w:bidi="ar-EG"/>
        </w:rPr>
        <w:t xml:space="preserve">    </w:t>
      </w:r>
      <w:r w:rsidRPr="00703025">
        <w:rPr>
          <w:rFonts w:ascii="Sakkal Majalla" w:hAnsi="Sakkal Majalla" w:cs="Sakkal Majalla" w:hint="cs"/>
          <w:b/>
          <w:bCs/>
          <w:sz w:val="28"/>
          <w:szCs w:val="28"/>
          <w:rtl/>
          <w:lang w:bidi="ar-EG"/>
        </w:rPr>
        <w:t xml:space="preserve">كلية الإدارة </w:t>
      </w:r>
    </w:p>
    <w:p w14:paraId="0217C513" w14:textId="6141B154" w:rsidR="009125CE" w:rsidRPr="00703025" w:rsidRDefault="009125CE">
      <w:pPr>
        <w:rPr>
          <w:rFonts w:ascii="Sakkal Majalla" w:hAnsi="Sakkal Majalla" w:cs="Sakkal Majalla"/>
          <w:sz w:val="28"/>
          <w:szCs w:val="28"/>
          <w:rtl/>
        </w:rPr>
      </w:pPr>
      <w:r w:rsidRPr="00703025">
        <w:rPr>
          <w:rFonts w:ascii="Sakkal Majalla" w:hAnsi="Sakkal Majalla" w:cs="Sakkal Majalla" w:hint="cs"/>
          <w:b/>
          <w:bCs/>
          <w:sz w:val="28"/>
          <w:szCs w:val="28"/>
          <w:rtl/>
          <w:lang w:bidi="ar-EG"/>
        </w:rPr>
        <w:t>قسم / تخصص</w:t>
      </w:r>
      <w:r w:rsidR="001736DF" w:rsidRPr="00703025">
        <w:rPr>
          <w:rFonts w:ascii="Sakkal Majalla" w:hAnsi="Sakkal Majalla" w:cs="Sakkal Majalla" w:hint="cs"/>
          <w:b/>
          <w:bCs/>
          <w:sz w:val="28"/>
          <w:szCs w:val="28"/>
          <w:rtl/>
          <w:lang w:bidi="ar-EG"/>
        </w:rPr>
        <w:t xml:space="preserve"> ماجستير إدارة الأعمال</w:t>
      </w:r>
    </w:p>
    <w:p w14:paraId="11A91486" w14:textId="77777777" w:rsidR="009125CE" w:rsidRPr="00703025" w:rsidRDefault="009125CE">
      <w:pPr>
        <w:rPr>
          <w:rFonts w:ascii="Sakkal Majalla" w:hAnsi="Sakkal Majalla" w:cs="Sakkal Majalla"/>
          <w:sz w:val="28"/>
          <w:szCs w:val="28"/>
          <w:rtl/>
          <w:lang w:bidi="ar-EG"/>
        </w:rPr>
      </w:pPr>
    </w:p>
    <w:p w14:paraId="3A7BF367" w14:textId="77777777" w:rsidR="009125CE" w:rsidRPr="00703025" w:rsidRDefault="009125CE" w:rsidP="009125CE">
      <w:pPr>
        <w:rPr>
          <w:rFonts w:ascii="Sakkal Majalla" w:hAnsi="Sakkal Majalla" w:cs="Sakkal Majalla"/>
          <w:sz w:val="28"/>
          <w:szCs w:val="28"/>
          <w:rtl/>
          <w:lang w:bidi="ar-EG"/>
        </w:rPr>
      </w:pPr>
    </w:p>
    <w:p w14:paraId="5F6542BF" w14:textId="77777777" w:rsidR="009125CE" w:rsidRPr="00703025" w:rsidRDefault="009125CE" w:rsidP="009125CE">
      <w:pPr>
        <w:rPr>
          <w:rFonts w:ascii="Sakkal Majalla" w:hAnsi="Sakkal Majalla" w:cs="Sakkal Majalla"/>
          <w:sz w:val="28"/>
          <w:szCs w:val="28"/>
          <w:rtl/>
          <w:lang w:bidi="ar-EG"/>
        </w:rPr>
      </w:pPr>
    </w:p>
    <w:p w14:paraId="66692CF3" w14:textId="77777777" w:rsidR="001736DF" w:rsidRPr="00614F15" w:rsidRDefault="001736DF" w:rsidP="009125CE">
      <w:pPr>
        <w:jc w:val="center"/>
        <w:rPr>
          <w:rFonts w:ascii="Sakkal Majalla" w:hAnsi="Sakkal Majalla" w:cs="Sakkal Majalla"/>
          <w:b/>
          <w:bCs/>
          <w:color w:val="000000"/>
          <w:sz w:val="32"/>
          <w:szCs w:val="36"/>
          <w:rtl/>
        </w:rPr>
      </w:pPr>
      <w:r w:rsidRPr="00614F15">
        <w:rPr>
          <w:rFonts w:ascii="Sakkal Majalla" w:hAnsi="Sakkal Majalla" w:cs="Sakkal Majalla" w:hint="cs"/>
          <w:b/>
          <w:bCs/>
          <w:color w:val="000000"/>
          <w:sz w:val="32"/>
          <w:szCs w:val="36"/>
          <w:rtl/>
        </w:rPr>
        <w:t>أثر استراتيجيات التواصل المؤسسي على إدارة الأزمات الاتصالية</w:t>
      </w:r>
    </w:p>
    <w:p w14:paraId="08401F45" w14:textId="73859319" w:rsidR="009125CE" w:rsidRPr="00614F15" w:rsidRDefault="001736DF" w:rsidP="009125CE">
      <w:pPr>
        <w:jc w:val="center"/>
        <w:rPr>
          <w:rFonts w:ascii="Sakkal Majalla" w:hAnsi="Sakkal Majalla" w:cs="Sakkal Majalla"/>
          <w:b/>
          <w:bCs/>
          <w:sz w:val="40"/>
          <w:szCs w:val="40"/>
          <w:rtl/>
          <w:lang w:bidi="ar-EG"/>
        </w:rPr>
      </w:pPr>
      <w:r w:rsidRPr="00614F15">
        <w:rPr>
          <w:rFonts w:ascii="Sakkal Majalla" w:hAnsi="Sakkal Majalla" w:cs="Sakkal Majalla" w:hint="cs"/>
          <w:b/>
          <w:bCs/>
          <w:color w:val="000000"/>
          <w:sz w:val="32"/>
          <w:szCs w:val="36"/>
          <w:rtl/>
        </w:rPr>
        <w:t>في الجهات الحكومية: دراسة تطبيقية على مركز الإسناد والتصفية – إنفاذ</w:t>
      </w:r>
    </w:p>
    <w:p w14:paraId="15C28831" w14:textId="77777777" w:rsidR="009125CE" w:rsidRPr="00703025" w:rsidRDefault="009125CE" w:rsidP="009125CE">
      <w:pPr>
        <w:jc w:val="center"/>
        <w:rPr>
          <w:rFonts w:ascii="Sakkal Majalla" w:hAnsi="Sakkal Majalla" w:cs="Sakkal Majalla"/>
          <w:sz w:val="28"/>
          <w:szCs w:val="28"/>
          <w:rtl/>
          <w:lang w:bidi="ar-EG"/>
        </w:rPr>
      </w:pPr>
    </w:p>
    <w:p w14:paraId="1AA4343F" w14:textId="77777777" w:rsidR="009125CE" w:rsidRPr="00703025" w:rsidRDefault="009125CE" w:rsidP="009125CE">
      <w:pPr>
        <w:jc w:val="center"/>
        <w:rPr>
          <w:rFonts w:ascii="Sakkal Majalla" w:hAnsi="Sakkal Majalla" w:cs="Sakkal Majalla"/>
          <w:sz w:val="28"/>
          <w:szCs w:val="28"/>
          <w:rtl/>
          <w:lang w:bidi="ar-EG"/>
        </w:rPr>
      </w:pPr>
    </w:p>
    <w:p w14:paraId="232F19A4" w14:textId="77777777" w:rsidR="009125CE" w:rsidRPr="00703025" w:rsidRDefault="009125CE" w:rsidP="00614F15">
      <w:pPr>
        <w:rPr>
          <w:rFonts w:ascii="Sakkal Majalla" w:hAnsi="Sakkal Majalla" w:cs="Sakkal Majalla"/>
          <w:sz w:val="28"/>
          <w:szCs w:val="28"/>
          <w:rtl/>
          <w:lang w:bidi="ar-EG"/>
        </w:rPr>
      </w:pPr>
    </w:p>
    <w:p w14:paraId="0EB57E30" w14:textId="77777777" w:rsidR="009125CE" w:rsidRPr="00703025" w:rsidRDefault="009125CE" w:rsidP="009125CE">
      <w:pPr>
        <w:jc w:val="center"/>
        <w:rPr>
          <w:rFonts w:ascii="Sakkal Majalla" w:hAnsi="Sakkal Majalla" w:cs="Sakkal Majalla"/>
          <w:b/>
          <w:bCs/>
          <w:sz w:val="28"/>
          <w:szCs w:val="28"/>
          <w:rtl/>
          <w:lang w:bidi="ar-EG"/>
        </w:rPr>
      </w:pPr>
    </w:p>
    <w:p w14:paraId="751A7E65" w14:textId="63E766DC" w:rsidR="009125CE" w:rsidRDefault="009125CE" w:rsidP="009125CE">
      <w:pPr>
        <w:jc w:val="center"/>
        <w:rPr>
          <w:rFonts w:ascii="Sakkal Majalla" w:hAnsi="Sakkal Majalla" w:cs="Sakkal Majalla"/>
          <w:b/>
          <w:bCs/>
          <w:sz w:val="28"/>
          <w:szCs w:val="28"/>
          <w:lang w:bidi="ar-EG"/>
        </w:rPr>
      </w:pPr>
      <w:r w:rsidRPr="00703025">
        <w:rPr>
          <w:rFonts w:ascii="Sakkal Majalla" w:hAnsi="Sakkal Majalla" w:cs="Sakkal Majalla" w:hint="cs"/>
          <w:b/>
          <w:bCs/>
          <w:sz w:val="28"/>
          <w:szCs w:val="28"/>
          <w:rtl/>
          <w:lang w:bidi="ar-EG"/>
        </w:rPr>
        <w:t>إعداد الطالب/</w:t>
      </w:r>
      <w:r w:rsidR="001736DF" w:rsidRPr="00703025">
        <w:rPr>
          <w:rFonts w:ascii="Sakkal Majalla" w:hAnsi="Sakkal Majalla" w:cs="Sakkal Majalla" w:hint="cs"/>
          <w:b/>
          <w:bCs/>
          <w:sz w:val="28"/>
          <w:szCs w:val="28"/>
          <w:rtl/>
          <w:lang w:bidi="ar-EG"/>
        </w:rPr>
        <w:t xml:space="preserve"> ماجد عبدالله الدغيّم</w:t>
      </w:r>
    </w:p>
    <w:p w14:paraId="3AA3456A" w14:textId="77777777" w:rsidR="00BA69D4" w:rsidRPr="00BA69D4" w:rsidRDefault="00BA69D4" w:rsidP="00BA69D4">
      <w:pPr>
        <w:pStyle w:val="Heading4"/>
        <w:bidi/>
        <w:spacing w:before="450" w:beforeAutospacing="0" w:after="225" w:afterAutospacing="0" w:line="348" w:lineRule="atLeast"/>
        <w:jc w:val="center"/>
        <w:rPr>
          <w:rFonts w:ascii="Sakkal Majalla" w:hAnsi="Sakkal Majalla" w:cs="Sakkal Majalla"/>
          <w:b w:val="0"/>
          <w:bCs w:val="0"/>
          <w:sz w:val="28"/>
          <w:szCs w:val="28"/>
        </w:rPr>
      </w:pPr>
      <w:r>
        <w:rPr>
          <w:rFonts w:ascii="Sakkal Majalla" w:hAnsi="Sakkal Majalla" w:cs="Sakkal Majalla" w:hint="cs"/>
          <w:b w:val="0"/>
          <w:bCs w:val="0"/>
          <w:sz w:val="28"/>
          <w:szCs w:val="28"/>
          <w:rtl/>
        </w:rPr>
        <w:t xml:space="preserve">الرقم الجامعي/ </w:t>
      </w:r>
      <w:hyperlink r:id="rId9" w:history="1">
        <w:r w:rsidRPr="00BA69D4">
          <w:rPr>
            <w:rFonts w:ascii="Sakkal Majalla" w:hAnsi="Sakkal Majalla" w:cs="Sakkal Majalla"/>
            <w:sz w:val="28"/>
            <w:szCs w:val="28"/>
            <w:rtl/>
          </w:rPr>
          <w:t>252001566</w:t>
        </w:r>
      </w:hyperlink>
    </w:p>
    <w:p w14:paraId="443FDB0A" w14:textId="24AAC15C" w:rsidR="00BA69D4" w:rsidRPr="00BA69D4" w:rsidRDefault="00BA69D4" w:rsidP="009125CE">
      <w:pPr>
        <w:jc w:val="center"/>
        <w:rPr>
          <w:rFonts w:ascii="Sakkal Majalla" w:hAnsi="Sakkal Majalla" w:cs="Sakkal Majalla"/>
          <w:b/>
          <w:bCs/>
          <w:sz w:val="28"/>
          <w:szCs w:val="28"/>
        </w:rPr>
      </w:pPr>
    </w:p>
    <w:p w14:paraId="7A154C12" w14:textId="77777777" w:rsidR="00BA69D4" w:rsidRPr="00703025" w:rsidRDefault="00BA69D4" w:rsidP="00BA69D4">
      <w:pPr>
        <w:rPr>
          <w:rFonts w:ascii="Sakkal Majalla" w:hAnsi="Sakkal Majalla" w:cs="Sakkal Majalla"/>
          <w:b/>
          <w:bCs/>
          <w:sz w:val="28"/>
          <w:szCs w:val="28"/>
          <w:rtl/>
          <w:lang w:bidi="ar-EG"/>
        </w:rPr>
      </w:pPr>
    </w:p>
    <w:p w14:paraId="58D6152F" w14:textId="77777777" w:rsidR="009125CE" w:rsidRPr="00703025" w:rsidRDefault="009125CE" w:rsidP="009125CE">
      <w:pPr>
        <w:jc w:val="center"/>
        <w:rPr>
          <w:rFonts w:ascii="Sakkal Majalla" w:hAnsi="Sakkal Majalla" w:cs="Sakkal Majalla"/>
          <w:b/>
          <w:bCs/>
          <w:sz w:val="28"/>
          <w:szCs w:val="28"/>
          <w:rtl/>
          <w:lang w:bidi="ar-EG"/>
        </w:rPr>
      </w:pPr>
    </w:p>
    <w:p w14:paraId="5F4EE2DE" w14:textId="1A92484F" w:rsidR="009125CE" w:rsidRPr="00703025" w:rsidRDefault="009125CE" w:rsidP="009125CE">
      <w:pPr>
        <w:jc w:val="center"/>
        <w:rPr>
          <w:rFonts w:ascii="Sakkal Majalla" w:hAnsi="Sakkal Majalla" w:cs="Sakkal Majalla"/>
          <w:b/>
          <w:bCs/>
          <w:sz w:val="28"/>
          <w:szCs w:val="28"/>
          <w:rtl/>
          <w:lang w:bidi="ar-EG"/>
        </w:rPr>
      </w:pPr>
      <w:r w:rsidRPr="00703025">
        <w:rPr>
          <w:rFonts w:ascii="Sakkal Majalla" w:hAnsi="Sakkal Majalla" w:cs="Sakkal Majalla" w:hint="cs"/>
          <w:b/>
          <w:bCs/>
          <w:sz w:val="28"/>
          <w:szCs w:val="28"/>
          <w:rtl/>
          <w:lang w:bidi="ar-EG"/>
        </w:rPr>
        <w:t>إشراف/</w:t>
      </w:r>
    </w:p>
    <w:p w14:paraId="2150DCD1" w14:textId="77777777" w:rsidR="00BA69D4" w:rsidRDefault="00B55620" w:rsidP="00614F15">
      <w:pPr>
        <w:jc w:val="center"/>
        <w:rPr>
          <w:rFonts w:ascii="Sakkal Majalla" w:hAnsi="Sakkal Majalla" w:cs="Sakkal Majalla"/>
          <w:b/>
          <w:bCs/>
          <w:sz w:val="28"/>
          <w:szCs w:val="28"/>
          <w:lang w:bidi="ar-EG"/>
        </w:rPr>
      </w:pPr>
      <w:r w:rsidRPr="00703025">
        <w:rPr>
          <w:rFonts w:ascii="Sakkal Majalla" w:hAnsi="Sakkal Majalla" w:cs="Sakkal Majalla" w:hint="cs"/>
          <w:b/>
          <w:bCs/>
          <w:sz w:val="28"/>
          <w:szCs w:val="28"/>
          <w:rtl/>
          <w:lang w:bidi="ar-EG"/>
        </w:rPr>
        <w:t>د.</w:t>
      </w:r>
      <w:r w:rsidR="00614F15">
        <w:rPr>
          <w:rFonts w:ascii="Sakkal Majalla" w:hAnsi="Sakkal Majalla" w:cs="Sakkal Majalla" w:hint="cs"/>
          <w:b/>
          <w:bCs/>
          <w:sz w:val="28"/>
          <w:szCs w:val="28"/>
          <w:rtl/>
          <w:lang w:bidi="ar-EG"/>
        </w:rPr>
        <w:t xml:space="preserve"> </w:t>
      </w:r>
      <w:r w:rsidRPr="00703025">
        <w:rPr>
          <w:rFonts w:ascii="Sakkal Majalla" w:hAnsi="Sakkal Majalla" w:cs="Sakkal Majalla" w:hint="cs"/>
          <w:b/>
          <w:bCs/>
          <w:sz w:val="28"/>
          <w:szCs w:val="28"/>
          <w:rtl/>
          <w:lang w:bidi="ar-EG"/>
        </w:rPr>
        <w:t>الفيصل عبد الحميد</w:t>
      </w:r>
    </w:p>
    <w:p w14:paraId="16CF2D6A" w14:textId="36340A21" w:rsidR="009125CE" w:rsidRPr="00703025" w:rsidRDefault="00B55620" w:rsidP="00BA69D4">
      <w:pPr>
        <w:jc w:val="center"/>
        <w:rPr>
          <w:rFonts w:ascii="Sakkal Majalla" w:hAnsi="Sakkal Majalla" w:cs="Sakkal Majalla"/>
          <w:b/>
          <w:bCs/>
          <w:sz w:val="28"/>
          <w:szCs w:val="28"/>
          <w:lang w:bidi="ar-EG"/>
        </w:rPr>
      </w:pPr>
      <w:r w:rsidRPr="00703025">
        <w:rPr>
          <w:rFonts w:ascii="Sakkal Majalla" w:hAnsi="Sakkal Majalla" w:cs="Sakkal Majalla" w:hint="cs"/>
          <w:b/>
          <w:bCs/>
          <w:sz w:val="28"/>
          <w:szCs w:val="28"/>
          <w:rtl/>
          <w:lang w:bidi="ar-EG"/>
        </w:rPr>
        <w:t>د.</w:t>
      </w:r>
      <w:r w:rsidR="00614F15">
        <w:rPr>
          <w:rFonts w:ascii="Sakkal Majalla" w:hAnsi="Sakkal Majalla" w:cs="Sakkal Majalla" w:hint="cs"/>
          <w:b/>
          <w:bCs/>
          <w:sz w:val="28"/>
          <w:szCs w:val="28"/>
          <w:rtl/>
          <w:lang w:bidi="ar-EG"/>
        </w:rPr>
        <w:t xml:space="preserve"> </w:t>
      </w:r>
      <w:r w:rsidRPr="00703025">
        <w:rPr>
          <w:rFonts w:ascii="Sakkal Majalla" w:hAnsi="Sakkal Majalla" w:cs="Sakkal Majalla" w:hint="cs"/>
          <w:b/>
          <w:bCs/>
          <w:sz w:val="28"/>
          <w:szCs w:val="28"/>
          <w:rtl/>
          <w:lang w:bidi="ar-EG"/>
        </w:rPr>
        <w:t>فايز جراد</w:t>
      </w:r>
    </w:p>
    <w:p w14:paraId="22738CC6" w14:textId="77777777" w:rsidR="009125CE" w:rsidRPr="00703025" w:rsidRDefault="009125CE" w:rsidP="009125CE">
      <w:pPr>
        <w:jc w:val="center"/>
        <w:rPr>
          <w:rFonts w:ascii="Sakkal Majalla" w:hAnsi="Sakkal Majalla" w:cs="Sakkal Majalla"/>
          <w:b/>
          <w:bCs/>
          <w:sz w:val="28"/>
          <w:szCs w:val="28"/>
          <w:rtl/>
          <w:lang w:bidi="ar-EG"/>
        </w:rPr>
      </w:pPr>
    </w:p>
    <w:p w14:paraId="71099ADB" w14:textId="4742A8EC" w:rsidR="00DE78A3" w:rsidRDefault="009125CE" w:rsidP="00BA69D4">
      <w:pPr>
        <w:jc w:val="center"/>
        <w:rPr>
          <w:rFonts w:ascii="Sakkal Majalla" w:hAnsi="Sakkal Majalla" w:cs="Sakkal Majalla"/>
          <w:b/>
          <w:bCs/>
          <w:sz w:val="28"/>
          <w:szCs w:val="28"/>
        </w:rPr>
      </w:pPr>
      <w:r w:rsidRPr="00703025">
        <w:rPr>
          <w:rFonts w:ascii="Sakkal Majalla" w:hAnsi="Sakkal Majalla" w:cs="Sakkal Majalla" w:hint="cs"/>
          <w:b/>
          <w:bCs/>
          <w:sz w:val="28"/>
          <w:szCs w:val="28"/>
          <w:rtl/>
          <w:lang w:bidi="ar-EG"/>
        </w:rPr>
        <w:t>العام الدراسي:</w:t>
      </w:r>
      <w:r w:rsidR="00BA69D4">
        <w:rPr>
          <w:rFonts w:ascii="Sakkal Majalla" w:hAnsi="Sakkal Majalla" w:cs="Sakkal Majalla" w:hint="cs"/>
          <w:b/>
          <w:bCs/>
          <w:sz w:val="28"/>
          <w:szCs w:val="28"/>
          <w:rtl/>
        </w:rPr>
        <w:t xml:space="preserve"> </w:t>
      </w:r>
      <w:r w:rsidR="00DE78A3">
        <w:rPr>
          <w:rFonts w:ascii="Sakkal Majalla" w:hAnsi="Sakkal Majalla" w:cs="Sakkal Majalla"/>
          <w:b/>
          <w:bCs/>
          <w:sz w:val="28"/>
          <w:szCs w:val="28"/>
        </w:rPr>
        <w:t>2026</w:t>
      </w:r>
    </w:p>
    <w:p w14:paraId="0866EDDA" w14:textId="56749D1D" w:rsidR="00DE78A3" w:rsidRPr="00703025" w:rsidRDefault="00DE78A3" w:rsidP="00DE78A3">
      <w:pPr>
        <w:bidi w:val="0"/>
        <w:jc w:val="right"/>
        <w:rPr>
          <w:rFonts w:ascii="Sakkal Majalla" w:hAnsi="Sakkal Majalla" w:cs="Sakkal Majalla"/>
          <w:b/>
          <w:bCs/>
          <w:sz w:val="28"/>
          <w:szCs w:val="28"/>
        </w:rPr>
      </w:pPr>
      <w:r>
        <w:rPr>
          <w:rFonts w:ascii="Sakkal Majalla" w:hAnsi="Sakkal Majalla" w:cs="Sakkal Majalla"/>
          <w:b/>
          <w:bCs/>
          <w:sz w:val="28"/>
          <w:szCs w:val="28"/>
        </w:rPr>
        <w:br w:type="page"/>
      </w:r>
      <w:r>
        <w:rPr>
          <w:rFonts w:ascii="Sakkal Majalla" w:hAnsi="Sakkal Majalla" w:cs="Sakkal Majalla"/>
          <w:b/>
          <w:bCs/>
          <w:sz w:val="28"/>
          <w:szCs w:val="28"/>
          <w:lang w:bidi="ar-EG"/>
        </w:rPr>
        <w:lastRenderedPageBreak/>
        <w:t>MIDOCEAN University</w:t>
      </w:r>
      <w:r w:rsidRPr="00703025">
        <w:rPr>
          <w:rFonts w:ascii="Sakkal Majalla" w:hAnsi="Sakkal Majalla" w:cs="Sakkal Majalla" w:hint="cs"/>
          <w:b/>
          <w:bCs/>
          <w:sz w:val="28"/>
          <w:szCs w:val="28"/>
          <w:rtl/>
          <w:lang w:bidi="ar-EG"/>
        </w:rPr>
        <w:t xml:space="preserve"> </w:t>
      </w:r>
    </w:p>
    <w:p w14:paraId="6FBF8515" w14:textId="7D30ED13" w:rsidR="00DE78A3" w:rsidRPr="00703025" w:rsidRDefault="00DE78A3" w:rsidP="00DE78A3">
      <w:pPr>
        <w:rPr>
          <w:rFonts w:ascii="Sakkal Majalla" w:hAnsi="Sakkal Majalla" w:cs="Sakkal Majalla"/>
          <w:b/>
          <w:bCs/>
          <w:sz w:val="28"/>
          <w:szCs w:val="28"/>
          <w:rtl/>
          <w:lang w:bidi="ar-EG"/>
        </w:rPr>
      </w:pPr>
      <w:r w:rsidRPr="00703025">
        <w:rPr>
          <w:rFonts w:ascii="Sakkal Majalla" w:hAnsi="Sakkal Majalla" w:cs="Sakkal Majalla" w:hint="cs"/>
          <w:b/>
          <w:bCs/>
          <w:noProof/>
          <w:sz w:val="28"/>
          <w:szCs w:val="28"/>
        </w:rPr>
        <w:drawing>
          <wp:anchor distT="0" distB="0" distL="114300" distR="114300" simplePos="0" relativeHeight="251660288" behindDoc="0" locked="0" layoutInCell="1" allowOverlap="1" wp14:anchorId="03BE71EE" wp14:editId="3C257906">
            <wp:simplePos x="0" y="0"/>
            <wp:positionH relativeFrom="margin">
              <wp:posOffset>-695325</wp:posOffset>
            </wp:positionH>
            <wp:positionV relativeFrom="margin">
              <wp:posOffset>-276225</wp:posOffset>
            </wp:positionV>
            <wp:extent cx="2227152" cy="2066925"/>
            <wp:effectExtent l="0" t="0" r="1905" b="0"/>
            <wp:wrapSquare wrapText="bothSides"/>
            <wp:docPr id="100243968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03025">
        <w:rPr>
          <w:rFonts w:ascii="Sakkal Majalla" w:hAnsi="Sakkal Majalla" w:cs="Sakkal Majalla" w:hint="cs"/>
          <w:b/>
          <w:bCs/>
          <w:sz w:val="28"/>
          <w:szCs w:val="28"/>
          <w:lang w:bidi="ar-EG"/>
        </w:rPr>
        <w:t xml:space="preserve">    </w:t>
      </w:r>
      <w:r w:rsidRPr="00DE78A3">
        <w:rPr>
          <w:rFonts w:ascii="Sakkal Majalla" w:hAnsi="Sakkal Majalla" w:cs="Sakkal Majalla"/>
          <w:b/>
          <w:bCs/>
          <w:sz w:val="28"/>
          <w:szCs w:val="28"/>
          <w:lang w:bidi="ar-EG"/>
        </w:rPr>
        <w:t>College of Management</w:t>
      </w:r>
    </w:p>
    <w:p w14:paraId="2F13896D" w14:textId="610F81D6" w:rsidR="00DE78A3" w:rsidRDefault="00DE78A3" w:rsidP="00DE78A3">
      <w:pPr>
        <w:rPr>
          <w:rFonts w:ascii="Sakkal Majalla" w:hAnsi="Sakkal Majalla" w:cs="Sakkal Majalla"/>
          <w:b/>
          <w:bCs/>
          <w:sz w:val="28"/>
          <w:szCs w:val="28"/>
          <w:lang w:bidi="ar-EG"/>
        </w:rPr>
      </w:pPr>
      <w:r w:rsidRPr="00DE78A3">
        <w:rPr>
          <w:rFonts w:ascii="Sakkal Majalla" w:hAnsi="Sakkal Majalla" w:cs="Sakkal Majalla"/>
          <w:b/>
          <w:bCs/>
          <w:sz w:val="28"/>
          <w:szCs w:val="28"/>
          <w:lang w:bidi="ar-EG"/>
        </w:rPr>
        <w:t>Department/Master of Business Administration</w:t>
      </w:r>
    </w:p>
    <w:p w14:paraId="1023BB3D" w14:textId="77777777" w:rsidR="00DE78A3" w:rsidRPr="00703025" w:rsidRDefault="00DE78A3" w:rsidP="00DE78A3">
      <w:pPr>
        <w:rPr>
          <w:rFonts w:ascii="Sakkal Majalla" w:hAnsi="Sakkal Majalla" w:cs="Sakkal Majalla"/>
          <w:sz w:val="28"/>
          <w:szCs w:val="28"/>
          <w:rtl/>
          <w:lang w:bidi="ar-EG"/>
        </w:rPr>
      </w:pPr>
    </w:p>
    <w:p w14:paraId="1B8BE621" w14:textId="77777777" w:rsidR="00DE78A3" w:rsidRPr="00703025" w:rsidRDefault="00DE78A3" w:rsidP="00DE78A3">
      <w:pPr>
        <w:rPr>
          <w:rFonts w:ascii="Sakkal Majalla" w:hAnsi="Sakkal Majalla" w:cs="Sakkal Majalla"/>
          <w:sz w:val="28"/>
          <w:szCs w:val="28"/>
          <w:rtl/>
          <w:lang w:bidi="ar-EG"/>
        </w:rPr>
      </w:pPr>
    </w:p>
    <w:p w14:paraId="6108370F" w14:textId="77777777" w:rsidR="00DE78A3" w:rsidRPr="00703025" w:rsidRDefault="00DE78A3" w:rsidP="00DE78A3">
      <w:pPr>
        <w:rPr>
          <w:rFonts w:ascii="Sakkal Majalla" w:hAnsi="Sakkal Majalla" w:cs="Sakkal Majalla"/>
          <w:sz w:val="28"/>
          <w:szCs w:val="28"/>
          <w:rtl/>
          <w:lang w:bidi="ar-EG"/>
        </w:rPr>
      </w:pPr>
    </w:p>
    <w:p w14:paraId="35710874" w14:textId="77777777" w:rsidR="00DE78A3" w:rsidRDefault="00DE78A3" w:rsidP="00DE78A3">
      <w:pPr>
        <w:jc w:val="center"/>
        <w:rPr>
          <w:rFonts w:ascii="Sakkal Majalla" w:hAnsi="Sakkal Majalla" w:cs="Sakkal Majalla"/>
          <w:b/>
          <w:bCs/>
          <w:color w:val="000000"/>
          <w:sz w:val="32"/>
          <w:szCs w:val="36"/>
        </w:rPr>
      </w:pPr>
      <w:r w:rsidRPr="00DE78A3">
        <w:rPr>
          <w:rFonts w:ascii="Sakkal Majalla" w:hAnsi="Sakkal Majalla" w:cs="Sakkal Majalla"/>
          <w:b/>
          <w:bCs/>
          <w:color w:val="000000"/>
          <w:sz w:val="32"/>
          <w:szCs w:val="36"/>
        </w:rPr>
        <w:t>The Effect of Corporate Communication Strategies on Communication Crisis Management in Government Organizations</w:t>
      </w:r>
    </w:p>
    <w:p w14:paraId="40EF3EA8" w14:textId="620201C5" w:rsidR="00DE78A3" w:rsidRPr="00703025" w:rsidRDefault="00DE78A3" w:rsidP="00DE78A3">
      <w:pPr>
        <w:jc w:val="center"/>
        <w:rPr>
          <w:rFonts w:ascii="Sakkal Majalla" w:hAnsi="Sakkal Majalla" w:cs="Sakkal Majalla"/>
          <w:sz w:val="28"/>
          <w:szCs w:val="28"/>
          <w:rtl/>
          <w:lang w:bidi="ar-EG"/>
        </w:rPr>
      </w:pPr>
      <w:r w:rsidRPr="00DE78A3">
        <w:rPr>
          <w:rFonts w:ascii="Sakkal Majalla" w:hAnsi="Sakkal Majalla" w:cs="Sakkal Majalla"/>
          <w:b/>
          <w:bCs/>
          <w:color w:val="000000"/>
          <w:sz w:val="32"/>
          <w:szCs w:val="36"/>
        </w:rPr>
        <w:t xml:space="preserve">An Applied Study on The Entrustment and Liquidation Center – </w:t>
      </w:r>
      <w:proofErr w:type="spellStart"/>
      <w:r w:rsidRPr="00DE78A3">
        <w:rPr>
          <w:rFonts w:ascii="Sakkal Majalla" w:hAnsi="Sakkal Majalla" w:cs="Sakkal Majalla"/>
          <w:b/>
          <w:bCs/>
          <w:color w:val="000000"/>
          <w:sz w:val="32"/>
          <w:szCs w:val="36"/>
        </w:rPr>
        <w:t>Infath</w:t>
      </w:r>
      <w:proofErr w:type="spellEnd"/>
    </w:p>
    <w:p w14:paraId="35439590" w14:textId="77777777" w:rsidR="00DE78A3" w:rsidRPr="00703025" w:rsidRDefault="00DE78A3" w:rsidP="00DE78A3">
      <w:pPr>
        <w:jc w:val="center"/>
        <w:rPr>
          <w:rFonts w:ascii="Sakkal Majalla" w:hAnsi="Sakkal Majalla" w:cs="Sakkal Majalla"/>
          <w:sz w:val="28"/>
          <w:szCs w:val="28"/>
          <w:rtl/>
          <w:lang w:bidi="ar-EG"/>
        </w:rPr>
      </w:pPr>
    </w:p>
    <w:p w14:paraId="7CCD89AE" w14:textId="77777777" w:rsidR="00DE78A3" w:rsidRPr="00703025" w:rsidRDefault="00DE78A3" w:rsidP="00DE78A3">
      <w:pPr>
        <w:rPr>
          <w:rFonts w:ascii="Sakkal Majalla" w:hAnsi="Sakkal Majalla" w:cs="Sakkal Majalla"/>
          <w:sz w:val="28"/>
          <w:szCs w:val="28"/>
          <w:rtl/>
          <w:lang w:bidi="ar-EG"/>
        </w:rPr>
      </w:pPr>
    </w:p>
    <w:p w14:paraId="7427C647" w14:textId="77777777" w:rsidR="00DE78A3" w:rsidRPr="00703025" w:rsidRDefault="00DE78A3" w:rsidP="00DE78A3">
      <w:pPr>
        <w:jc w:val="center"/>
        <w:rPr>
          <w:rFonts w:ascii="Sakkal Majalla" w:hAnsi="Sakkal Majalla" w:cs="Sakkal Majalla"/>
          <w:b/>
          <w:bCs/>
          <w:sz w:val="28"/>
          <w:szCs w:val="28"/>
          <w:rtl/>
          <w:lang w:bidi="ar-EG"/>
        </w:rPr>
      </w:pPr>
    </w:p>
    <w:p w14:paraId="373C2EBA" w14:textId="77777777" w:rsidR="00DE78A3" w:rsidRDefault="00DE78A3" w:rsidP="00DE78A3">
      <w:pPr>
        <w:pStyle w:val="Heading4"/>
        <w:bidi/>
        <w:spacing w:before="450" w:beforeAutospacing="0" w:after="225" w:afterAutospacing="0" w:line="348" w:lineRule="atLeast"/>
        <w:jc w:val="center"/>
        <w:rPr>
          <w:rFonts w:ascii="Sakkal Majalla" w:eastAsiaTheme="minorHAnsi" w:hAnsi="Sakkal Majalla" w:cs="Sakkal Majalla"/>
          <w:kern w:val="2"/>
          <w:sz w:val="28"/>
          <w:szCs w:val="28"/>
          <w:lang w:val="en-US" w:bidi="ar-EG"/>
          <w14:ligatures w14:val="standardContextual"/>
        </w:rPr>
      </w:pPr>
      <w:r w:rsidRPr="00DE78A3">
        <w:rPr>
          <w:rFonts w:ascii="Sakkal Majalla" w:eastAsiaTheme="minorHAnsi" w:hAnsi="Sakkal Majalla" w:cs="Sakkal Majalla"/>
          <w:kern w:val="2"/>
          <w:sz w:val="28"/>
          <w:szCs w:val="28"/>
          <w:lang w:val="en-US" w:bidi="ar-EG"/>
          <w14:ligatures w14:val="standardContextual"/>
        </w:rPr>
        <w:t>Student Majid Abdullah Aldeghaim</w:t>
      </w:r>
    </w:p>
    <w:p w14:paraId="638ABE5C" w14:textId="701816C7" w:rsidR="00DE78A3" w:rsidRDefault="00DE78A3" w:rsidP="00DE78A3">
      <w:pPr>
        <w:jc w:val="center"/>
        <w:rPr>
          <w:rFonts w:ascii="Sakkal Majalla" w:eastAsia="Times New Roman" w:hAnsi="Sakkal Majalla" w:cs="Sakkal Majalla"/>
          <w:kern w:val="0"/>
          <w:sz w:val="28"/>
          <w:szCs w:val="28"/>
          <w:lang w:val="en-SA"/>
          <w14:ligatures w14:val="none"/>
        </w:rPr>
      </w:pPr>
      <w:r w:rsidRPr="00DE78A3">
        <w:rPr>
          <w:rFonts w:ascii="Sakkal Majalla" w:eastAsia="Times New Roman" w:hAnsi="Sakkal Majalla" w:cs="Sakkal Majalla"/>
          <w:kern w:val="0"/>
          <w:sz w:val="28"/>
          <w:szCs w:val="28"/>
          <w:lang w:val="en-SA"/>
          <w14:ligatures w14:val="none"/>
        </w:rPr>
        <w:t>ID Number: 252001566</w:t>
      </w:r>
    </w:p>
    <w:p w14:paraId="3C4DEE8C" w14:textId="77777777" w:rsidR="00DE78A3" w:rsidRPr="00BA69D4" w:rsidRDefault="00DE78A3" w:rsidP="00DE78A3">
      <w:pPr>
        <w:jc w:val="center"/>
        <w:rPr>
          <w:rFonts w:ascii="Sakkal Majalla" w:hAnsi="Sakkal Majalla" w:cs="Sakkal Majalla"/>
          <w:b/>
          <w:bCs/>
          <w:sz w:val="28"/>
          <w:szCs w:val="28"/>
        </w:rPr>
      </w:pPr>
    </w:p>
    <w:p w14:paraId="5CB5C608" w14:textId="77777777" w:rsidR="00DE78A3" w:rsidRPr="00703025" w:rsidRDefault="00DE78A3" w:rsidP="00DE78A3">
      <w:pPr>
        <w:rPr>
          <w:rFonts w:ascii="Sakkal Majalla" w:hAnsi="Sakkal Majalla" w:cs="Sakkal Majalla"/>
          <w:b/>
          <w:bCs/>
          <w:sz w:val="28"/>
          <w:szCs w:val="28"/>
          <w:rtl/>
          <w:lang w:bidi="ar-EG"/>
        </w:rPr>
      </w:pPr>
    </w:p>
    <w:p w14:paraId="447B0F5A" w14:textId="77777777" w:rsidR="00DE78A3" w:rsidRPr="00703025" w:rsidRDefault="00DE78A3" w:rsidP="00DE78A3">
      <w:pPr>
        <w:jc w:val="center"/>
        <w:rPr>
          <w:rFonts w:ascii="Sakkal Majalla" w:hAnsi="Sakkal Majalla" w:cs="Sakkal Majalla"/>
          <w:b/>
          <w:bCs/>
          <w:sz w:val="28"/>
          <w:szCs w:val="28"/>
          <w:rtl/>
          <w:lang w:bidi="ar-EG"/>
        </w:rPr>
      </w:pPr>
    </w:p>
    <w:p w14:paraId="73478B74" w14:textId="65D7BF80" w:rsidR="00DE78A3" w:rsidRDefault="00DE78A3" w:rsidP="00DE78A3">
      <w:pPr>
        <w:jc w:val="center"/>
        <w:rPr>
          <w:rFonts w:ascii="Sakkal Majalla" w:hAnsi="Sakkal Majalla" w:cs="Times New Roman"/>
          <w:b/>
          <w:bCs/>
          <w:sz w:val="28"/>
          <w:szCs w:val="28"/>
          <w:lang w:bidi="ar-EG"/>
        </w:rPr>
      </w:pPr>
      <w:r w:rsidRPr="00DE78A3">
        <w:rPr>
          <w:rFonts w:ascii="Sakkal Majalla" w:hAnsi="Sakkal Majalla" w:cs="Sakkal Majalla"/>
          <w:b/>
          <w:bCs/>
          <w:sz w:val="28"/>
          <w:szCs w:val="28"/>
          <w:lang w:bidi="ar-EG"/>
        </w:rPr>
        <w:t>Supervision</w:t>
      </w:r>
      <w:r>
        <w:rPr>
          <w:rFonts w:ascii="Sakkal Majalla" w:hAnsi="Sakkal Majalla" w:cs="Sakkal Majalla"/>
          <w:b/>
          <w:bCs/>
          <w:sz w:val="28"/>
          <w:szCs w:val="28"/>
          <w:lang w:bidi="ar-EG"/>
        </w:rPr>
        <w:t xml:space="preserve"> By/</w:t>
      </w:r>
      <w:r w:rsidRPr="00DE78A3">
        <w:rPr>
          <w:rFonts w:ascii="Sakkal Majalla" w:hAnsi="Sakkal Majalla" w:cs="Times New Roman" w:hint="cs"/>
          <w:b/>
          <w:bCs/>
          <w:sz w:val="28"/>
          <w:szCs w:val="28"/>
          <w:rtl/>
          <w:lang w:bidi="ar-EG"/>
        </w:rPr>
        <w:t xml:space="preserve"> </w:t>
      </w:r>
    </w:p>
    <w:p w14:paraId="2AA72FC6" w14:textId="05053B42" w:rsidR="00DE78A3" w:rsidRDefault="00DE78A3" w:rsidP="00DE78A3">
      <w:pPr>
        <w:jc w:val="center"/>
        <w:rPr>
          <w:rFonts w:ascii="Sakkal Majalla" w:hAnsi="Sakkal Majalla" w:cs="Sakkal Majalla"/>
          <w:b/>
          <w:bCs/>
          <w:sz w:val="28"/>
          <w:szCs w:val="28"/>
          <w:lang w:bidi="ar-EG"/>
        </w:rPr>
      </w:pPr>
      <w:r w:rsidRPr="00DE78A3">
        <w:rPr>
          <w:rFonts w:ascii="Sakkal Majalla" w:hAnsi="Sakkal Majalla" w:cs="Sakkal Majalla"/>
          <w:b/>
          <w:bCs/>
          <w:sz w:val="28"/>
          <w:szCs w:val="28"/>
          <w:lang w:bidi="ar-EG"/>
        </w:rPr>
        <w:t xml:space="preserve">Dr. </w:t>
      </w:r>
      <w:proofErr w:type="spellStart"/>
      <w:r w:rsidRPr="00DE78A3">
        <w:rPr>
          <w:rFonts w:ascii="Sakkal Majalla" w:hAnsi="Sakkal Majalla" w:cs="Sakkal Majalla"/>
          <w:b/>
          <w:bCs/>
          <w:sz w:val="28"/>
          <w:szCs w:val="28"/>
          <w:lang w:bidi="ar-EG"/>
        </w:rPr>
        <w:t>AlFaisal</w:t>
      </w:r>
      <w:proofErr w:type="spellEnd"/>
      <w:r w:rsidRPr="00DE78A3">
        <w:rPr>
          <w:rFonts w:ascii="Sakkal Majalla" w:hAnsi="Sakkal Majalla" w:cs="Sakkal Majalla"/>
          <w:b/>
          <w:bCs/>
          <w:sz w:val="28"/>
          <w:szCs w:val="28"/>
          <w:lang w:bidi="ar-EG"/>
        </w:rPr>
        <w:t xml:space="preserve"> Abdulhamid</w:t>
      </w:r>
    </w:p>
    <w:p w14:paraId="6AE08117" w14:textId="545C8A38" w:rsidR="00DE78A3" w:rsidRPr="00703025" w:rsidRDefault="00DE78A3" w:rsidP="00DE78A3">
      <w:pPr>
        <w:jc w:val="center"/>
        <w:rPr>
          <w:rFonts w:ascii="Sakkal Majalla" w:hAnsi="Sakkal Majalla" w:cs="Sakkal Majalla"/>
          <w:b/>
          <w:bCs/>
          <w:sz w:val="28"/>
          <w:szCs w:val="28"/>
          <w:lang w:bidi="ar-EG"/>
        </w:rPr>
      </w:pPr>
      <w:r w:rsidRPr="00DE78A3">
        <w:rPr>
          <w:rFonts w:ascii="Sakkal Majalla" w:hAnsi="Sakkal Majalla" w:cs="Sakkal Majalla"/>
          <w:b/>
          <w:bCs/>
          <w:sz w:val="28"/>
          <w:szCs w:val="28"/>
          <w:lang w:bidi="ar-EG"/>
        </w:rPr>
        <w:t>Dr. Fayez Jarad</w:t>
      </w:r>
    </w:p>
    <w:p w14:paraId="41C5381B" w14:textId="77777777" w:rsidR="00DE78A3" w:rsidRPr="00703025" w:rsidRDefault="00DE78A3" w:rsidP="00DE78A3">
      <w:pPr>
        <w:jc w:val="center"/>
        <w:rPr>
          <w:rFonts w:ascii="Sakkal Majalla" w:hAnsi="Sakkal Majalla" w:cs="Sakkal Majalla"/>
          <w:b/>
          <w:bCs/>
          <w:sz w:val="28"/>
          <w:szCs w:val="28"/>
          <w:rtl/>
          <w:lang w:bidi="ar-EG"/>
        </w:rPr>
      </w:pPr>
    </w:p>
    <w:p w14:paraId="46063B1A" w14:textId="4E2ACEAD" w:rsidR="00DE78A3" w:rsidRDefault="00DE78A3" w:rsidP="00DE78A3">
      <w:pPr>
        <w:jc w:val="center"/>
        <w:rPr>
          <w:rFonts w:ascii="Sakkal Majalla" w:hAnsi="Sakkal Majalla" w:cs="Sakkal Majalla"/>
          <w:b/>
          <w:bCs/>
          <w:sz w:val="28"/>
          <w:szCs w:val="28"/>
        </w:rPr>
      </w:pPr>
      <w:r w:rsidRPr="00DE78A3">
        <w:rPr>
          <w:rFonts w:ascii="Sakkal Majalla" w:hAnsi="Sakkal Majalla" w:cs="Sakkal Majalla"/>
          <w:b/>
          <w:bCs/>
          <w:sz w:val="28"/>
          <w:szCs w:val="28"/>
        </w:rPr>
        <w:t xml:space="preserve">Year: </w:t>
      </w:r>
      <w:r>
        <w:rPr>
          <w:rFonts w:ascii="Sakkal Majalla" w:hAnsi="Sakkal Majalla" w:cs="Sakkal Majalla"/>
          <w:b/>
          <w:bCs/>
          <w:sz w:val="28"/>
          <w:szCs w:val="28"/>
        </w:rPr>
        <w:t>2026</w:t>
      </w:r>
    </w:p>
    <w:p w14:paraId="54EE6F30" w14:textId="639EB995" w:rsidR="00D71608" w:rsidRDefault="00D71608">
      <w:pPr>
        <w:bidi w:val="0"/>
        <w:rPr>
          <w:rFonts w:ascii="Sakkal Majalla" w:hAnsi="Sakkal Majalla" w:cs="Sakkal Majalla"/>
          <w:b/>
          <w:bCs/>
          <w:sz w:val="28"/>
          <w:szCs w:val="28"/>
          <w:rtl/>
        </w:rPr>
      </w:pPr>
    </w:p>
    <w:p w14:paraId="45CE9AE2" w14:textId="77777777" w:rsidR="00D71608" w:rsidRDefault="00D71608" w:rsidP="003833E3">
      <w:pPr>
        <w:pStyle w:val="Heading1"/>
        <w:rPr>
          <w:rFonts w:ascii="Sakkal Majalla" w:hAnsi="Sakkal Majalla" w:cs="Sakkal Majalla"/>
          <w:b/>
          <w:bCs/>
          <w:color w:val="000000" w:themeColor="text1"/>
          <w:sz w:val="40"/>
          <w:szCs w:val="40"/>
          <w:rtl/>
        </w:rPr>
      </w:pPr>
      <w:bookmarkStart w:id="0" w:name="_Toc223296237"/>
      <w:r w:rsidRPr="003833E3">
        <w:rPr>
          <w:rFonts w:ascii="Sakkal Majalla" w:hAnsi="Sakkal Majalla" w:cs="Sakkal Majalla" w:hint="cs"/>
          <w:b/>
          <w:bCs/>
          <w:color w:val="000000" w:themeColor="text1"/>
          <w:sz w:val="40"/>
          <w:szCs w:val="40"/>
          <w:rtl/>
        </w:rPr>
        <w:lastRenderedPageBreak/>
        <w:t>المستخلص:</w:t>
      </w:r>
      <w:bookmarkEnd w:id="0"/>
    </w:p>
    <w:p w14:paraId="1EFBA614" w14:textId="77777777" w:rsidR="004B6B1D" w:rsidRPr="004B6B1D" w:rsidRDefault="004B6B1D" w:rsidP="004B6B1D">
      <w:pPr>
        <w:rPr>
          <w:rtl/>
        </w:rPr>
      </w:pPr>
    </w:p>
    <w:p w14:paraId="22189E54" w14:textId="77777777" w:rsidR="00D71608" w:rsidRPr="002A61B8" w:rsidRDefault="00D71608" w:rsidP="00D71608">
      <w:pPr>
        <w:jc w:val="both"/>
        <w:rPr>
          <w:rFonts w:ascii="Sakkal Majalla" w:hAnsi="Sakkal Majalla" w:cs="Sakkal Majalla"/>
          <w:color w:val="000000"/>
          <w:sz w:val="28"/>
          <w:szCs w:val="28"/>
        </w:rPr>
      </w:pPr>
      <w:r w:rsidRPr="002A61B8">
        <w:rPr>
          <w:rFonts w:ascii="Sakkal Majalla" w:hAnsi="Sakkal Majalla" w:cs="Sakkal Majalla"/>
          <w:color w:val="000000"/>
          <w:sz w:val="28"/>
          <w:szCs w:val="28"/>
          <w:rtl/>
        </w:rPr>
        <w:t>هدفت هذه الدراسة إلى التعرف على أثر استراتيجيات التواصل المؤسسي في إدارة الأزمات الاتصالية في الجهات الحكومية، وذلك من خلال دراسة ميدانية اعتمدت المنهج الكمي. وتم استخدام الاستبانة أداةً لجمع البيانات من عينة الدراسة التي بلغت (195) مفردة من العاملين في الجهات الحكومية ممن لهم علاقة بأنشطة التواصل المؤسسي أو إدارة الأزمات الاتصالية</w:t>
      </w:r>
      <w:r w:rsidRPr="002A61B8">
        <w:rPr>
          <w:rFonts w:ascii="Sakkal Majalla" w:hAnsi="Sakkal Majalla" w:cs="Sakkal Majalla"/>
          <w:color w:val="000000"/>
          <w:sz w:val="28"/>
          <w:szCs w:val="28"/>
        </w:rPr>
        <w:t>.</w:t>
      </w:r>
    </w:p>
    <w:p w14:paraId="257EC845" w14:textId="77777777" w:rsidR="00D71608" w:rsidRPr="002A61B8" w:rsidRDefault="00D71608" w:rsidP="00D71608">
      <w:pPr>
        <w:jc w:val="both"/>
        <w:rPr>
          <w:rFonts w:ascii="Sakkal Majalla" w:hAnsi="Sakkal Majalla" w:cs="Sakkal Majalla"/>
          <w:color w:val="000000"/>
          <w:sz w:val="28"/>
          <w:szCs w:val="28"/>
        </w:rPr>
      </w:pPr>
      <w:r w:rsidRPr="002A61B8">
        <w:rPr>
          <w:rFonts w:ascii="Sakkal Majalla" w:hAnsi="Sakkal Majalla" w:cs="Sakkal Majalla"/>
          <w:color w:val="000000"/>
          <w:sz w:val="28"/>
          <w:szCs w:val="28"/>
          <w:rtl/>
        </w:rPr>
        <w:t>اعتمدت الدراسة على مجموعة من الأساليب الإحصائية باستخدام برنامج</w:t>
      </w:r>
      <w:r w:rsidRPr="002A61B8">
        <w:rPr>
          <w:rFonts w:ascii="Sakkal Majalla" w:hAnsi="Sakkal Majalla" w:cs="Sakkal Majalla"/>
          <w:color w:val="000000"/>
          <w:sz w:val="28"/>
          <w:szCs w:val="28"/>
        </w:rPr>
        <w:t xml:space="preserve"> (SPSS)</w:t>
      </w:r>
      <w:r w:rsidRPr="002A61B8">
        <w:rPr>
          <w:rFonts w:ascii="Sakkal Majalla" w:hAnsi="Sakkal Majalla" w:cs="Sakkal Majalla"/>
          <w:color w:val="000000"/>
          <w:sz w:val="28"/>
          <w:szCs w:val="28"/>
          <w:rtl/>
        </w:rPr>
        <w:t>، حيث تم استخدام المتوسطات الحسابية والانحرافات المعيارية لوصف البيانات، ومعامل ارتباط بيرسون لاختبار العلاقة بين متغيرات الدراسة، وتحليل الانحدار لقياس أثر استراتيجيات التواصل المؤسسي في إدارة الأزمات الاتصالية، إضافة إلى اختبار الفروق الإحصائية وفق المتغيرات الديموغرافية</w:t>
      </w:r>
      <w:r w:rsidRPr="002A61B8">
        <w:rPr>
          <w:rFonts w:ascii="Sakkal Majalla" w:hAnsi="Sakkal Majalla" w:cs="Sakkal Majalla"/>
          <w:color w:val="000000"/>
          <w:sz w:val="28"/>
          <w:szCs w:val="28"/>
        </w:rPr>
        <w:t>.</w:t>
      </w:r>
    </w:p>
    <w:p w14:paraId="0BD5CB0C" w14:textId="77777777" w:rsidR="00D71608" w:rsidRPr="002A61B8" w:rsidRDefault="00D71608" w:rsidP="00D71608">
      <w:pPr>
        <w:jc w:val="both"/>
        <w:rPr>
          <w:rFonts w:ascii="Sakkal Majalla" w:hAnsi="Sakkal Majalla" w:cs="Sakkal Majalla"/>
          <w:color w:val="000000"/>
          <w:sz w:val="28"/>
          <w:szCs w:val="28"/>
        </w:rPr>
      </w:pPr>
      <w:r w:rsidRPr="002A61B8">
        <w:rPr>
          <w:rFonts w:ascii="Sakkal Majalla" w:hAnsi="Sakkal Majalla" w:cs="Sakkal Majalla"/>
          <w:color w:val="000000"/>
          <w:sz w:val="28"/>
          <w:szCs w:val="28"/>
          <w:rtl/>
        </w:rPr>
        <w:t>أظهرت نتائج الدراسة وجود مستوى مرتفع من تطبيق استراتيجيات التواصل المؤسسي ومستوى مرتفع في إدارة الأزمات الاتصالية، كما كشفت النتائج عن وجود علاقة ارتباط موجبة ذات دلالة إحصائية بين استراتيجيات التواصل المؤسسي وإدارة الأزمات الاتصالية، إضافة إلى وجود أثر معنوي لاستراتيجيات التواصل المؤسسي في تحسين كفاءة إدارة الأزمات الاتصالية في الجهات الحكومية</w:t>
      </w:r>
      <w:r w:rsidRPr="002A61B8">
        <w:rPr>
          <w:rFonts w:ascii="Sakkal Majalla" w:hAnsi="Sakkal Majalla" w:cs="Sakkal Majalla"/>
          <w:color w:val="000000"/>
          <w:sz w:val="28"/>
          <w:szCs w:val="28"/>
        </w:rPr>
        <w:t>.</w:t>
      </w:r>
    </w:p>
    <w:p w14:paraId="23DB45E1" w14:textId="77777777" w:rsidR="00D71608" w:rsidRPr="002A61B8" w:rsidRDefault="00D71608" w:rsidP="00D71608">
      <w:pPr>
        <w:jc w:val="both"/>
        <w:rPr>
          <w:rFonts w:ascii="Sakkal Majalla" w:hAnsi="Sakkal Majalla" w:cs="Sakkal Majalla"/>
          <w:color w:val="000000"/>
          <w:sz w:val="28"/>
          <w:szCs w:val="28"/>
        </w:rPr>
      </w:pPr>
      <w:r w:rsidRPr="002A61B8">
        <w:rPr>
          <w:rFonts w:ascii="Sakkal Majalla" w:hAnsi="Sakkal Majalla" w:cs="Sakkal Majalla"/>
          <w:color w:val="000000"/>
          <w:sz w:val="28"/>
          <w:szCs w:val="28"/>
          <w:rtl/>
        </w:rPr>
        <w:t>وأوصت الدراسة بضرورة تطوير خطط الاتصال الاستباقي، وتعزيز الشفافية الاتصالية، ورفع مستوى جاهزية إدارات التواصل المؤسسي للتعامل مع الأزمات، إلى جانب تعزيز استخدام القنوات الرقمية في إدارة الاتصال أثناء الأزمات</w:t>
      </w:r>
      <w:r w:rsidRPr="002A61B8">
        <w:rPr>
          <w:rFonts w:ascii="Sakkal Majalla" w:hAnsi="Sakkal Majalla" w:cs="Sakkal Majalla"/>
          <w:color w:val="000000"/>
          <w:sz w:val="28"/>
          <w:szCs w:val="28"/>
        </w:rPr>
        <w:t>.</w:t>
      </w:r>
    </w:p>
    <w:p w14:paraId="2E149D42" w14:textId="77777777" w:rsidR="00D71608" w:rsidRPr="002A61B8" w:rsidRDefault="00D71608" w:rsidP="00D71608">
      <w:pPr>
        <w:jc w:val="both"/>
        <w:rPr>
          <w:rFonts w:ascii="Sakkal Majalla" w:hAnsi="Sakkal Majalla" w:cs="Sakkal Majalla"/>
          <w:color w:val="000000"/>
          <w:sz w:val="28"/>
          <w:szCs w:val="28"/>
        </w:rPr>
      </w:pPr>
      <w:r w:rsidRPr="002A61B8">
        <w:rPr>
          <w:rFonts w:ascii="Sakkal Majalla" w:hAnsi="Sakkal Majalla" w:cs="Sakkal Majalla"/>
          <w:b/>
          <w:bCs/>
          <w:sz w:val="28"/>
          <w:szCs w:val="28"/>
          <w:rtl/>
        </w:rPr>
        <w:t>الكلمات المفتاحية</w:t>
      </w:r>
      <w:r w:rsidRPr="002A61B8">
        <w:rPr>
          <w:rFonts w:ascii="Sakkal Majalla" w:hAnsi="Sakkal Majalla" w:cs="Sakkal Majalla"/>
          <w:b/>
          <w:bCs/>
          <w:sz w:val="28"/>
          <w:szCs w:val="28"/>
        </w:rPr>
        <w:t>:</w:t>
      </w:r>
      <w:r w:rsidRPr="002A61B8">
        <w:rPr>
          <w:rFonts w:ascii="Sakkal Majalla" w:hAnsi="Sakkal Majalla" w:cs="Sakkal Majalla"/>
          <w:sz w:val="28"/>
          <w:szCs w:val="28"/>
        </w:rPr>
        <w:t> </w:t>
      </w:r>
      <w:r w:rsidRPr="002A61B8">
        <w:rPr>
          <w:rFonts w:ascii="Sakkal Majalla" w:hAnsi="Sakkal Majalla" w:cs="Sakkal Majalla"/>
          <w:color w:val="000000"/>
          <w:sz w:val="28"/>
          <w:szCs w:val="28"/>
          <w:rtl/>
        </w:rPr>
        <w:t>التواصل المؤسسي، إدارة الأزمات الاتصالية، الجهات الحكومية، الاتصال المؤسسي، الأزمات الإعلامية</w:t>
      </w:r>
      <w:r w:rsidRPr="002A61B8">
        <w:rPr>
          <w:rFonts w:ascii="Sakkal Majalla" w:hAnsi="Sakkal Majalla" w:cs="Sakkal Majalla"/>
          <w:color w:val="000000"/>
          <w:sz w:val="28"/>
          <w:szCs w:val="28"/>
        </w:rPr>
        <w:t>.</w:t>
      </w:r>
    </w:p>
    <w:p w14:paraId="05EEA024" w14:textId="6C4E76F1" w:rsidR="00D71608" w:rsidRPr="00D71608" w:rsidRDefault="00D71608" w:rsidP="007C5338">
      <w:pPr>
        <w:jc w:val="both"/>
        <w:rPr>
          <w:rFonts w:ascii="Sakkal Majalla" w:hAnsi="Sakkal Majalla" w:cs="Sakkal Majalla"/>
          <w:b/>
          <w:bCs/>
          <w:sz w:val="28"/>
          <w:szCs w:val="28"/>
          <w:rtl/>
        </w:rPr>
      </w:pPr>
    </w:p>
    <w:p w14:paraId="5692AEBB" w14:textId="54773120" w:rsidR="009F003C" w:rsidRPr="00A10B0E" w:rsidRDefault="00D71608" w:rsidP="00A10B0E">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1733C4E" w14:textId="13C4516D" w:rsidR="003E744B" w:rsidRPr="003833E3" w:rsidRDefault="003E744B" w:rsidP="003833E3">
      <w:pPr>
        <w:pStyle w:val="Heading1"/>
        <w:jc w:val="center"/>
        <w:rPr>
          <w:rFonts w:ascii="Sakkal Majalla" w:hAnsi="Sakkal Majalla" w:cs="Sakkal Majalla"/>
          <w:b/>
          <w:bCs/>
          <w:color w:val="000000" w:themeColor="text1"/>
          <w:sz w:val="40"/>
          <w:szCs w:val="40"/>
          <w:rtl/>
        </w:rPr>
      </w:pPr>
      <w:bookmarkStart w:id="1" w:name="_Toc223296241"/>
      <w:r w:rsidRPr="003833E3">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1B6C1CA7" w14:textId="77777777" w:rsidR="003E744B" w:rsidRDefault="003E744B" w:rsidP="007C5338">
      <w:pPr>
        <w:jc w:val="both"/>
        <w:rPr>
          <w:rFonts w:ascii="Sakkal Majalla" w:hAnsi="Sakkal Majalla" w:cs="Sakkal Majalla"/>
          <w:b/>
          <w:bCs/>
          <w:sz w:val="28"/>
          <w:szCs w:val="28"/>
          <w:u w:val="single"/>
          <w:rtl/>
        </w:rPr>
      </w:pPr>
    </w:p>
    <w:p w14:paraId="035BF540" w14:textId="293D3F4B" w:rsidR="009125CE" w:rsidRPr="00441D5F" w:rsidRDefault="00441D5F" w:rsidP="007C5338">
      <w:pPr>
        <w:jc w:val="both"/>
        <w:rPr>
          <w:rFonts w:ascii="Sakkal Majalla" w:hAnsi="Sakkal Majalla" w:cs="Sakkal Majalla"/>
          <w:b/>
          <w:bCs/>
          <w:sz w:val="32"/>
          <w:szCs w:val="32"/>
          <w:lang w:bidi="ar-EG"/>
        </w:rPr>
      </w:pPr>
      <w:r w:rsidRPr="00441D5F">
        <w:rPr>
          <w:rFonts w:ascii="Sakkal Majalla" w:hAnsi="Sakkal Majalla" w:cs="Sakkal Majalla" w:hint="cs"/>
          <w:b/>
          <w:bCs/>
          <w:sz w:val="32"/>
          <w:szCs w:val="32"/>
        </w:rPr>
        <w:t>1.1</w:t>
      </w:r>
      <w:r w:rsidRPr="00441D5F">
        <w:rPr>
          <w:rFonts w:ascii="Sakkal Majalla" w:hAnsi="Sakkal Majalla" w:cs="Sakkal Majalla" w:hint="cs"/>
          <w:b/>
          <w:bCs/>
          <w:sz w:val="32"/>
          <w:szCs w:val="32"/>
          <w:rtl/>
        </w:rPr>
        <w:t xml:space="preserve"> </w:t>
      </w:r>
      <w:r w:rsidR="002A1963" w:rsidRPr="00441D5F">
        <w:rPr>
          <w:rFonts w:ascii="Sakkal Majalla" w:hAnsi="Sakkal Majalla" w:cs="Sakkal Majalla" w:hint="cs"/>
          <w:b/>
          <w:bCs/>
          <w:sz w:val="32"/>
          <w:szCs w:val="32"/>
          <w:rtl/>
        </w:rPr>
        <w:t>ال</w:t>
      </w:r>
      <w:r w:rsidR="00A74F76" w:rsidRPr="00441D5F">
        <w:rPr>
          <w:rFonts w:ascii="Sakkal Majalla" w:hAnsi="Sakkal Majalla" w:cs="Sakkal Majalla" w:hint="cs"/>
          <w:b/>
          <w:bCs/>
          <w:sz w:val="32"/>
          <w:szCs w:val="32"/>
          <w:rtl/>
        </w:rPr>
        <w:t>مقدمة</w:t>
      </w:r>
      <w:r w:rsidR="009125CE" w:rsidRPr="00441D5F">
        <w:rPr>
          <w:rFonts w:ascii="Sakkal Majalla" w:hAnsi="Sakkal Majalla" w:cs="Sakkal Majalla" w:hint="cs"/>
          <w:b/>
          <w:bCs/>
          <w:sz w:val="32"/>
          <w:szCs w:val="32"/>
          <w:rtl/>
          <w:lang w:bidi="ar-EG"/>
        </w:rPr>
        <w:t>:</w:t>
      </w:r>
    </w:p>
    <w:p w14:paraId="154F61C6" w14:textId="729DF8D4" w:rsidR="00AF29B7" w:rsidRPr="00DD591D" w:rsidRDefault="00AF29B7" w:rsidP="007C5338">
      <w:pPr>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يشكّل التواصل المؤسسي أحد الركائز الأساسية في عمل الجهات الحكومية الحديثة، إذ لم يعد مجرد نشاط إعلامي تقليدي، بل أصبح وظيفة إدارية واستراتيجية تُسهم في دعم اتخاذ القرار، وبناء الثقة مع الجمهور، وتعزيز السمعة المؤسسية. ومع التطورات المتسارعة في بيئة الاتصال، وتعدد القنوات الإعلامية الرقمية، أصبحت المؤسسات الحكومية أكثر عرضة للأزمات الاتصالية التي قد تنشأ نتيجة قرارات إدارية، أو أحداث طارئة، أو تفسيرات إعلامية خاطئة، أو تداول معلومات غير دقيقة عبر المنصات الرقمية</w:t>
      </w:r>
      <w:r w:rsidRPr="00DD591D">
        <w:rPr>
          <w:rFonts w:ascii="Sakkal Majalla" w:hAnsi="Sakkal Majalla" w:cs="Sakkal Majalla"/>
          <w:color w:val="000000"/>
          <w:sz w:val="28"/>
          <w:szCs w:val="28"/>
        </w:rPr>
        <w:t>.</w:t>
      </w:r>
    </w:p>
    <w:p w14:paraId="21669969" w14:textId="63248103" w:rsidR="00AF29B7" w:rsidRPr="00DD591D" w:rsidRDefault="00AF29B7" w:rsidP="007C5338">
      <w:pPr>
        <w:jc w:val="both"/>
        <w:rPr>
          <w:rFonts w:ascii="Sakkal Majalla" w:hAnsi="Sakkal Majalla" w:cs="Sakkal Majalla"/>
          <w:color w:val="000000"/>
          <w:sz w:val="28"/>
          <w:szCs w:val="28"/>
          <w:rtl/>
        </w:rPr>
      </w:pPr>
      <w:r w:rsidRPr="00DD591D">
        <w:rPr>
          <w:rFonts w:ascii="Sakkal Majalla" w:hAnsi="Sakkal Majalla" w:cs="Sakkal Majalla"/>
          <w:color w:val="000000"/>
          <w:sz w:val="28"/>
          <w:szCs w:val="28"/>
          <w:rtl/>
        </w:rPr>
        <w:t xml:space="preserve">وتُعد إدارة الأزمات الاتصالية من أبرز التحديات التي تواجه الجهات الحكومية في العصر الحديث، حيث تتطلب هذه الأزمات استجابة سريعة، ورسائل دقيقة، وتنسيقًا عالي المستوى بين مختلف الإدارات المعنية. وتشير الأدبيات الحديثة إلى أن ضعف التخطيط الاتصالي، أو غياب الاستراتيجيات الواضحة للتواصل المؤسسي، قد يؤدي إلى تفاقم الأزمة وزيادة آثارها السلبية على سمعة المؤسسة وثقة الجمهور </w:t>
      </w:r>
      <w:r w:rsidR="002A1963" w:rsidRPr="002A1963">
        <w:rPr>
          <w:rFonts w:ascii="Sakkal Majalla" w:hAnsi="Sakkal Majalla" w:cs="Sakkal Majalla" w:hint="cs"/>
          <w:color w:val="000000"/>
          <w:sz w:val="28"/>
          <w:szCs w:val="28"/>
          <w:rtl/>
        </w:rPr>
        <w:t>بها</w:t>
      </w:r>
      <w:r w:rsidR="002A1963">
        <w:rPr>
          <w:rFonts w:ascii="Sakkal Majalla" w:hAnsi="Sakkal Majalla" w:cs="Times New Roman" w:hint="cs"/>
          <w:color w:val="000000"/>
          <w:sz w:val="28"/>
          <w:szCs w:val="28"/>
          <w:rtl/>
        </w:rPr>
        <w:t xml:space="preserve"> </w:t>
      </w:r>
      <w:r w:rsidR="002A1963" w:rsidRPr="00DD591D">
        <w:rPr>
          <w:rFonts w:ascii="Sakkal Majalla" w:hAnsi="Sakkal Majalla" w:cs="Sakkal Majalla"/>
          <w:color w:val="000000"/>
          <w:sz w:val="28"/>
          <w:szCs w:val="28"/>
        </w:rPr>
        <w:t>(</w:t>
      </w:r>
      <w:r w:rsidRPr="00DD591D">
        <w:rPr>
          <w:rFonts w:ascii="Sakkal Majalla" w:hAnsi="Sakkal Majalla" w:cs="Sakkal Majalla"/>
          <w:color w:val="000000"/>
          <w:sz w:val="28"/>
          <w:szCs w:val="28"/>
        </w:rPr>
        <w:t>Coombs, 2021)</w:t>
      </w:r>
      <w:r w:rsidR="002A1963">
        <w:rPr>
          <w:rFonts w:ascii="Sakkal Majalla" w:hAnsi="Sakkal Majalla" w:cs="Sakkal Majalla" w:hint="cs"/>
          <w:color w:val="000000"/>
          <w:sz w:val="28"/>
          <w:szCs w:val="28"/>
          <w:rtl/>
        </w:rPr>
        <w:t>.</w:t>
      </w:r>
    </w:p>
    <w:p w14:paraId="7818189F" w14:textId="6B59F231" w:rsidR="00AF29B7" w:rsidRPr="00DD591D" w:rsidRDefault="00AF29B7" w:rsidP="00B90754">
      <w:pPr>
        <w:jc w:val="both"/>
        <w:rPr>
          <w:rFonts w:ascii="Sakkal Majalla" w:hAnsi="Sakkal Majalla" w:cs="Sakkal Majalla"/>
          <w:color w:val="000000"/>
          <w:sz w:val="28"/>
          <w:szCs w:val="28"/>
          <w:rtl/>
        </w:rPr>
      </w:pPr>
      <w:r w:rsidRPr="00DD591D">
        <w:rPr>
          <w:rFonts w:ascii="Sakkal Majalla" w:hAnsi="Sakkal Majalla" w:cs="Sakkal Majalla"/>
          <w:color w:val="000000"/>
          <w:sz w:val="28"/>
          <w:szCs w:val="28"/>
          <w:rtl/>
        </w:rPr>
        <w:t>وقد اهتم عدد من الباحثين بدراسة العلاقة بين التواصل المؤسسي وإدارة الأزمات، حيث أكدوا أن وجود استراتيجيات اتصال فعّالة يسهم في تقليل حدة الأزمات، والحد من انتشار الشائعات، وتعزيز مصداقية المؤسسة أثناء المواقف الحرجة</w:t>
      </w:r>
      <w:r w:rsidR="002A1963">
        <w:rPr>
          <w:rFonts w:ascii="Sakkal Majalla" w:hAnsi="Sakkal Majalla" w:cs="Sakkal Majalla" w:hint="cs"/>
          <w:color w:val="000000"/>
          <w:sz w:val="28"/>
          <w:szCs w:val="28"/>
          <w:rtl/>
        </w:rPr>
        <w:t xml:space="preserve"> </w:t>
      </w:r>
      <w:r w:rsidR="002A1963">
        <w:rPr>
          <w:rFonts w:ascii="Sakkal Majalla" w:hAnsi="Sakkal Majalla" w:cs="Sakkal Majalla"/>
          <w:color w:val="000000"/>
          <w:sz w:val="28"/>
          <w:szCs w:val="28"/>
        </w:rPr>
        <w:t>(Men &amp; Bowen, 2020)</w:t>
      </w:r>
      <w:r w:rsidR="002A1963">
        <w:rPr>
          <w:rFonts w:ascii="Sakkal Majalla" w:hAnsi="Sakkal Majalla" w:cs="Sakkal Majalla" w:hint="cs"/>
          <w:color w:val="000000"/>
          <w:sz w:val="28"/>
          <w:szCs w:val="28"/>
          <w:rtl/>
        </w:rPr>
        <w:t xml:space="preserve">. </w:t>
      </w:r>
      <w:r w:rsidRPr="00DD591D">
        <w:rPr>
          <w:rFonts w:ascii="Sakkal Majalla" w:hAnsi="Sakkal Majalla" w:cs="Sakkal Majalla"/>
          <w:color w:val="000000"/>
          <w:sz w:val="28"/>
          <w:szCs w:val="28"/>
          <w:rtl/>
        </w:rPr>
        <w:t>كما أظهرت دراسات أخرى أن الشفافية الاتصالية وسرعة الاستجابة تُعد من أهم العوامل التي تساعد الجهات الحكومية على استعادة ثقة الجمهور بعد الأزمات الاتصالية</w:t>
      </w:r>
      <w:r w:rsidR="002A1963">
        <w:rPr>
          <w:rFonts w:ascii="Sakkal Majalla" w:hAnsi="Sakkal Majalla" w:cs="Sakkal Majalla" w:hint="cs"/>
          <w:color w:val="000000"/>
          <w:sz w:val="28"/>
          <w:szCs w:val="28"/>
          <w:rtl/>
        </w:rPr>
        <w:t xml:space="preserve"> (</w:t>
      </w:r>
      <w:r w:rsidR="002A1963">
        <w:rPr>
          <w:rFonts w:ascii="Sakkal Majalla" w:hAnsi="Sakkal Majalla" w:cs="Sakkal Majalla"/>
          <w:color w:val="000000"/>
          <w:sz w:val="28"/>
          <w:szCs w:val="28"/>
        </w:rPr>
        <w:t>(Johansen &amp; Frandsen, 2022</w:t>
      </w:r>
      <w:r w:rsidR="002A1963">
        <w:rPr>
          <w:rFonts w:ascii="Sakkal Majalla" w:hAnsi="Sakkal Majalla" w:cs="Sakkal Majalla" w:hint="cs"/>
          <w:color w:val="000000"/>
          <w:sz w:val="28"/>
          <w:szCs w:val="28"/>
          <w:rtl/>
        </w:rPr>
        <w:t>.</w:t>
      </w:r>
    </w:p>
    <w:p w14:paraId="4F7596E7" w14:textId="77777777" w:rsidR="00AF29B7" w:rsidRPr="00DD591D" w:rsidRDefault="00AF29B7" w:rsidP="007C5338">
      <w:pPr>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وفي السياق السعودي، أولت الجهات الحكومية اهتمامًا متزايدًا بتطوير منظومة التواصل المؤسسي، انسجامًا مع مستهدفات رؤية المملكة 2030 التي أكدت على تعزيز الشفافية، وتحسين جودة التواصل مع المجتمع، ورفع كفاءة الأداء المؤسسي. ومع ذلك، ما زالت بعض الجهات تواجه تحديات تتعلق بإدارة الأزمات الاتصالية، خاصة في ظل التوسع في استخدام المنصات الرقمية، وتسارع تدفق المعلومات، وتزايد توقعات الجمهور</w:t>
      </w:r>
      <w:r w:rsidRPr="00DD591D">
        <w:rPr>
          <w:rFonts w:ascii="Sakkal Majalla" w:hAnsi="Sakkal Majalla" w:cs="Sakkal Majalla"/>
          <w:color w:val="000000"/>
          <w:sz w:val="28"/>
          <w:szCs w:val="28"/>
        </w:rPr>
        <w:t>.</w:t>
      </w:r>
    </w:p>
    <w:p w14:paraId="2C67E72C" w14:textId="5CA17A11" w:rsidR="009125CE" w:rsidRPr="00252E34" w:rsidRDefault="00AF29B7" w:rsidP="007D5DFB">
      <w:pPr>
        <w:jc w:val="both"/>
        <w:rPr>
          <w:rFonts w:ascii="Sakkal Majalla" w:hAnsi="Sakkal Majalla" w:cs="Sakkal Majalla"/>
          <w:color w:val="000000"/>
          <w:sz w:val="28"/>
          <w:szCs w:val="28"/>
          <w:rtl/>
        </w:rPr>
      </w:pPr>
      <w:r w:rsidRPr="00DD591D">
        <w:rPr>
          <w:rFonts w:ascii="Sakkal Majalla" w:hAnsi="Sakkal Majalla" w:cs="Sakkal Majalla"/>
          <w:color w:val="000000"/>
          <w:sz w:val="28"/>
          <w:szCs w:val="28"/>
          <w:rtl/>
        </w:rPr>
        <w:t>من هذا المنطلق، تأتي هذه الدراسة لتسليط الضوء على</w:t>
      </w:r>
      <w:r w:rsidRPr="00DD591D">
        <w:rPr>
          <w:rFonts w:ascii="Sakkal Majalla" w:hAnsi="Sakkal Majalla" w:cs="Sakkal Majalla"/>
          <w:sz w:val="28"/>
          <w:szCs w:val="28"/>
          <w:rtl/>
        </w:rPr>
        <w:t> أثر استراتيجيات التواصل المؤسسي على إدارة الأزمات الاتصالية في الجهات الحكومية</w:t>
      </w:r>
      <w:r w:rsidRPr="00DD591D">
        <w:rPr>
          <w:rFonts w:ascii="Sakkal Majalla" w:hAnsi="Sakkal Majalla" w:cs="Sakkal Majalla"/>
          <w:color w:val="000000"/>
          <w:sz w:val="28"/>
          <w:szCs w:val="28"/>
          <w:rtl/>
        </w:rPr>
        <w:t xml:space="preserve">، من خلال تحليل العلاقة بين جودة الاستراتيجيات الاتصالية وفاعلية التعامل مع </w:t>
      </w:r>
      <w:r w:rsidRPr="00252E34">
        <w:rPr>
          <w:rFonts w:ascii="Sakkal Majalla" w:hAnsi="Sakkal Majalla" w:cs="Sakkal Majalla"/>
          <w:color w:val="000000"/>
          <w:sz w:val="28"/>
          <w:szCs w:val="28"/>
          <w:rtl/>
        </w:rPr>
        <w:t>الأزمات، بما يسهم في تقديم إطار علمي وتطبيقي يمكن الاستفادة منه في تطوير ممارسات التواصل المؤسسي داخل القطاع الحكومي</w:t>
      </w:r>
      <w:r w:rsidRPr="00252E34">
        <w:rPr>
          <w:rFonts w:ascii="Sakkal Majalla" w:hAnsi="Sakkal Majalla" w:cs="Sakkal Majalla"/>
          <w:color w:val="000000"/>
          <w:sz w:val="28"/>
          <w:szCs w:val="28"/>
        </w:rPr>
        <w:t>.</w:t>
      </w:r>
    </w:p>
    <w:p w14:paraId="122D7F99" w14:textId="69BC519E" w:rsidR="00252E34" w:rsidRDefault="00252E34" w:rsidP="007D5DFB">
      <w:pPr>
        <w:jc w:val="both"/>
        <w:rPr>
          <w:rFonts w:ascii="Sakkal Majalla" w:hAnsi="Sakkal Majalla" w:cs="Sakkal Majalla"/>
          <w:color w:val="000000"/>
          <w:sz w:val="28"/>
          <w:szCs w:val="28"/>
          <w:rtl/>
        </w:rPr>
      </w:pPr>
      <w:r w:rsidRPr="00252E34">
        <w:rPr>
          <w:rFonts w:ascii="Sakkal Majalla" w:hAnsi="Sakkal Majalla" w:cs="Sakkal Majalla"/>
          <w:color w:val="000000"/>
          <w:sz w:val="28"/>
          <w:szCs w:val="28"/>
          <w:rtl/>
        </w:rPr>
        <w:t>وتأتي الدراسة الحالية في إطار تطبيقي يركز على</w:t>
      </w:r>
      <w:r w:rsidRPr="00252E34">
        <w:rPr>
          <w:rFonts w:ascii="Sakkal Majalla" w:hAnsi="Sakkal Majalla" w:cs="Sakkal Majalla"/>
          <w:sz w:val="28"/>
          <w:szCs w:val="28"/>
          <w:rtl/>
        </w:rPr>
        <w:t> مركز الإسناد والتصفية – إنفاذ </w:t>
      </w:r>
      <w:r w:rsidRPr="00252E34">
        <w:rPr>
          <w:rFonts w:ascii="Sakkal Majalla" w:hAnsi="Sakkal Majalla" w:cs="Sakkal Majalla"/>
          <w:color w:val="000000"/>
          <w:sz w:val="28"/>
          <w:szCs w:val="28"/>
          <w:rtl/>
        </w:rPr>
        <w:t>بوصفه إحدى الجهات الحكومية السعودية التي تمارس أدوارًا تنظيمية وتنفيذية تتطلب مستوى عاليًا من التواصل المؤسسي، خاصة في ظل طبيعة أعماله المرتبطة بالمزادات وتصفية الأصول والتعامل مع مختلف أصحاب المصلحة. ويُعد المركز بيئة تطبيقية مناسبة لدراسة فاعلية استراتيجيات التواصل المؤسسي ودورها في إدارة الأزمات الاتصالية في السياق الحكومي</w:t>
      </w:r>
      <w:r w:rsidRPr="00252E34">
        <w:rPr>
          <w:rFonts w:ascii="Sakkal Majalla" w:hAnsi="Sakkal Majalla" w:cs="Sakkal Majalla"/>
          <w:color w:val="000000"/>
          <w:sz w:val="28"/>
          <w:szCs w:val="28"/>
        </w:rPr>
        <w:t>.</w:t>
      </w:r>
    </w:p>
    <w:p w14:paraId="7B149127" w14:textId="77777777" w:rsidR="00252E34" w:rsidRPr="00252E34" w:rsidRDefault="00252E34" w:rsidP="00252E34">
      <w:pPr>
        <w:jc w:val="both"/>
        <w:rPr>
          <w:rFonts w:ascii="Sakkal Majalla" w:hAnsi="Sakkal Majalla" w:cs="Sakkal Majalla"/>
          <w:color w:val="000000"/>
          <w:sz w:val="28"/>
          <w:szCs w:val="28"/>
        </w:rPr>
      </w:pPr>
      <w:r w:rsidRPr="00252E34">
        <w:rPr>
          <w:rFonts w:ascii="Sakkal Majalla" w:hAnsi="Sakkal Majalla" w:cs="Sakkal Majalla"/>
          <w:color w:val="000000"/>
          <w:sz w:val="28"/>
          <w:szCs w:val="28"/>
          <w:rtl/>
        </w:rPr>
        <w:lastRenderedPageBreak/>
        <w:t>وتكتسب الدراسة الحالية بعدًا تطبيقيًا من خلال تطبيقها على مركز الإسناد والتصفية – إنفاذ، بوصفه إحدى الجهات الحكومية التي تتطلب طبيعة أعمالها مستوى مرتفعًا من التنظيم الاتصالي والتفاعل المستمر مع مختلف فئات المستفيدين ووسائل الإعلام. إذ ترتبط أنشطة المركز بإدارة عمليات البيع والتصفية والإشراف على المزادات، وهي سياقات قد تتسم بحساسية إعلامية واهتمام جماهيري، مما يجعل كفاءة التواصل المؤسسي عنصرًا محوريًا في إدارة المواقف الاتصالية والتعامل مع التحديات أو الأزمات المحتملة. وعليه، يمثل المركز بيئة تطبيقية مناسبة لاختبار دور استراتيجيات التواصل المؤسسي في دعم فعالية إدارة الأزمات الاتصالية ضمن السياق الحكومي</w:t>
      </w:r>
      <w:r w:rsidRPr="00252E34">
        <w:rPr>
          <w:rFonts w:ascii="Sakkal Majalla" w:hAnsi="Sakkal Majalla" w:cs="Sakkal Majalla"/>
          <w:color w:val="000000"/>
          <w:sz w:val="28"/>
          <w:szCs w:val="28"/>
        </w:rPr>
        <w:t>.</w:t>
      </w:r>
    </w:p>
    <w:p w14:paraId="30E94006" w14:textId="77777777" w:rsidR="007D5DFB" w:rsidRDefault="007D5DFB" w:rsidP="007D5DFB">
      <w:pPr>
        <w:jc w:val="both"/>
        <w:rPr>
          <w:rFonts w:ascii="Sakkal Majalla" w:hAnsi="Sakkal Majalla" w:cs="Sakkal Majalla"/>
          <w:color w:val="000000"/>
          <w:sz w:val="28"/>
          <w:szCs w:val="28"/>
          <w:rtl/>
        </w:rPr>
      </w:pPr>
    </w:p>
    <w:p w14:paraId="6F6D11FD" w14:textId="77777777" w:rsidR="006C1F60" w:rsidRDefault="006C1F60" w:rsidP="007D5DFB">
      <w:pPr>
        <w:jc w:val="both"/>
        <w:rPr>
          <w:rFonts w:ascii="Sakkal Majalla" w:hAnsi="Sakkal Majalla" w:cs="Sakkal Majalla"/>
          <w:color w:val="000000"/>
          <w:sz w:val="28"/>
          <w:szCs w:val="28"/>
          <w:rtl/>
        </w:rPr>
      </w:pPr>
    </w:p>
    <w:p w14:paraId="3C3C4821" w14:textId="77777777" w:rsidR="006C1F60" w:rsidRDefault="006C1F60" w:rsidP="007D5DFB">
      <w:pPr>
        <w:jc w:val="both"/>
        <w:rPr>
          <w:rFonts w:ascii="Sakkal Majalla" w:hAnsi="Sakkal Majalla" w:cs="Sakkal Majalla"/>
          <w:color w:val="000000"/>
          <w:sz w:val="28"/>
          <w:szCs w:val="28"/>
          <w:rtl/>
        </w:rPr>
      </w:pPr>
    </w:p>
    <w:p w14:paraId="1692DC99" w14:textId="77777777" w:rsidR="006C1F60" w:rsidRDefault="006C1F60" w:rsidP="007D5DFB">
      <w:pPr>
        <w:jc w:val="both"/>
        <w:rPr>
          <w:rFonts w:ascii="Sakkal Majalla" w:hAnsi="Sakkal Majalla" w:cs="Sakkal Majalla"/>
          <w:color w:val="000000"/>
          <w:sz w:val="28"/>
          <w:szCs w:val="28"/>
          <w:rtl/>
        </w:rPr>
      </w:pPr>
    </w:p>
    <w:p w14:paraId="0E729E27" w14:textId="77777777" w:rsidR="006C1F60" w:rsidRDefault="006C1F60" w:rsidP="007D5DFB">
      <w:pPr>
        <w:jc w:val="both"/>
        <w:rPr>
          <w:rFonts w:ascii="Sakkal Majalla" w:hAnsi="Sakkal Majalla" w:cs="Sakkal Majalla"/>
          <w:color w:val="000000"/>
          <w:sz w:val="28"/>
          <w:szCs w:val="28"/>
          <w:rtl/>
        </w:rPr>
      </w:pPr>
    </w:p>
    <w:p w14:paraId="0CD439D6" w14:textId="77777777" w:rsidR="006C1F60" w:rsidRDefault="006C1F60" w:rsidP="007D5DFB">
      <w:pPr>
        <w:jc w:val="both"/>
        <w:rPr>
          <w:rFonts w:ascii="Sakkal Majalla" w:hAnsi="Sakkal Majalla" w:cs="Sakkal Majalla"/>
          <w:color w:val="000000"/>
          <w:sz w:val="28"/>
          <w:szCs w:val="28"/>
          <w:rtl/>
        </w:rPr>
      </w:pPr>
    </w:p>
    <w:p w14:paraId="69B96C14" w14:textId="77777777" w:rsidR="006C1F60" w:rsidRDefault="006C1F60" w:rsidP="007D5DFB">
      <w:pPr>
        <w:jc w:val="both"/>
        <w:rPr>
          <w:rFonts w:ascii="Sakkal Majalla" w:hAnsi="Sakkal Majalla" w:cs="Sakkal Majalla"/>
          <w:color w:val="000000"/>
          <w:sz w:val="28"/>
          <w:szCs w:val="28"/>
          <w:rtl/>
        </w:rPr>
      </w:pPr>
    </w:p>
    <w:p w14:paraId="49DE0A7E" w14:textId="77777777" w:rsidR="006C1F60" w:rsidRDefault="006C1F60" w:rsidP="007D5DFB">
      <w:pPr>
        <w:jc w:val="both"/>
        <w:rPr>
          <w:rFonts w:ascii="Sakkal Majalla" w:hAnsi="Sakkal Majalla" w:cs="Sakkal Majalla"/>
          <w:color w:val="000000"/>
          <w:sz w:val="28"/>
          <w:szCs w:val="28"/>
          <w:rtl/>
        </w:rPr>
      </w:pPr>
    </w:p>
    <w:p w14:paraId="0D05AEA5" w14:textId="77777777" w:rsidR="006C1F60" w:rsidRDefault="006C1F60" w:rsidP="007D5DFB">
      <w:pPr>
        <w:jc w:val="both"/>
        <w:rPr>
          <w:rFonts w:ascii="Sakkal Majalla" w:hAnsi="Sakkal Majalla" w:cs="Sakkal Majalla"/>
          <w:color w:val="000000"/>
          <w:sz w:val="28"/>
          <w:szCs w:val="28"/>
          <w:rtl/>
        </w:rPr>
      </w:pPr>
    </w:p>
    <w:p w14:paraId="41426364" w14:textId="77777777" w:rsidR="006C1F60" w:rsidRDefault="006C1F60" w:rsidP="007D5DFB">
      <w:pPr>
        <w:jc w:val="both"/>
        <w:rPr>
          <w:rFonts w:ascii="Sakkal Majalla" w:hAnsi="Sakkal Majalla" w:cs="Sakkal Majalla"/>
          <w:color w:val="000000"/>
          <w:sz w:val="28"/>
          <w:szCs w:val="28"/>
          <w:rtl/>
        </w:rPr>
      </w:pPr>
    </w:p>
    <w:p w14:paraId="3216C8B6" w14:textId="77777777" w:rsidR="006C1F60" w:rsidRDefault="006C1F60" w:rsidP="007D5DFB">
      <w:pPr>
        <w:jc w:val="both"/>
        <w:rPr>
          <w:rFonts w:ascii="Sakkal Majalla" w:hAnsi="Sakkal Majalla" w:cs="Sakkal Majalla"/>
          <w:color w:val="000000"/>
          <w:sz w:val="28"/>
          <w:szCs w:val="28"/>
          <w:rtl/>
        </w:rPr>
      </w:pPr>
    </w:p>
    <w:p w14:paraId="46E4C1F9" w14:textId="77777777" w:rsidR="006C1F60" w:rsidRDefault="006C1F60" w:rsidP="007D5DFB">
      <w:pPr>
        <w:jc w:val="both"/>
        <w:rPr>
          <w:rFonts w:ascii="Sakkal Majalla" w:hAnsi="Sakkal Majalla" w:cs="Sakkal Majalla"/>
          <w:color w:val="000000"/>
          <w:sz w:val="28"/>
          <w:szCs w:val="28"/>
          <w:rtl/>
        </w:rPr>
      </w:pPr>
    </w:p>
    <w:p w14:paraId="7C3562CB" w14:textId="77777777" w:rsidR="006C1F60" w:rsidRDefault="006C1F60" w:rsidP="007D5DFB">
      <w:pPr>
        <w:jc w:val="both"/>
        <w:rPr>
          <w:rFonts w:ascii="Sakkal Majalla" w:hAnsi="Sakkal Majalla" w:cs="Sakkal Majalla"/>
          <w:color w:val="000000"/>
          <w:sz w:val="28"/>
          <w:szCs w:val="28"/>
          <w:rtl/>
        </w:rPr>
      </w:pPr>
    </w:p>
    <w:p w14:paraId="76376E63" w14:textId="77777777" w:rsidR="006C1F60" w:rsidRDefault="006C1F60" w:rsidP="007D5DFB">
      <w:pPr>
        <w:jc w:val="both"/>
        <w:rPr>
          <w:rFonts w:ascii="Sakkal Majalla" w:hAnsi="Sakkal Majalla" w:cs="Sakkal Majalla"/>
          <w:color w:val="000000"/>
          <w:sz w:val="28"/>
          <w:szCs w:val="28"/>
          <w:rtl/>
        </w:rPr>
      </w:pPr>
    </w:p>
    <w:p w14:paraId="3B20A808" w14:textId="679A9F54" w:rsidR="006C1F60" w:rsidRDefault="006C1F60" w:rsidP="006C1F60">
      <w:pPr>
        <w:jc w:val="both"/>
        <w:rPr>
          <w:rFonts w:ascii="Sakkal Majalla" w:hAnsi="Sakkal Majalla" w:cs="Sakkal Majalla"/>
          <w:color w:val="000000"/>
          <w:sz w:val="28"/>
          <w:szCs w:val="28"/>
          <w:rtl/>
        </w:rPr>
      </w:pPr>
    </w:p>
    <w:p w14:paraId="602B7D65" w14:textId="77777777" w:rsidR="006C1F60" w:rsidRDefault="006C1F60" w:rsidP="006C1F60">
      <w:pPr>
        <w:jc w:val="both"/>
        <w:rPr>
          <w:rFonts w:ascii="Sakkal Majalla" w:hAnsi="Sakkal Majalla" w:cs="Sakkal Majalla"/>
          <w:color w:val="000000"/>
          <w:sz w:val="28"/>
          <w:szCs w:val="28"/>
          <w:rtl/>
        </w:rPr>
      </w:pPr>
    </w:p>
    <w:p w14:paraId="7D58561C" w14:textId="77777777" w:rsidR="006C1F60" w:rsidRDefault="006C1F60" w:rsidP="006C1F60">
      <w:pPr>
        <w:jc w:val="both"/>
        <w:rPr>
          <w:rFonts w:ascii="Sakkal Majalla" w:hAnsi="Sakkal Majalla" w:cs="Sakkal Majalla"/>
          <w:color w:val="000000"/>
          <w:sz w:val="28"/>
          <w:szCs w:val="28"/>
          <w:rtl/>
        </w:rPr>
      </w:pPr>
    </w:p>
    <w:p w14:paraId="153944A1" w14:textId="77777777" w:rsidR="006C1F60" w:rsidRDefault="006C1F60" w:rsidP="006C1F60">
      <w:pPr>
        <w:jc w:val="both"/>
        <w:rPr>
          <w:rFonts w:ascii="Sakkal Majalla" w:hAnsi="Sakkal Majalla" w:cs="Sakkal Majalla"/>
          <w:color w:val="000000"/>
          <w:sz w:val="28"/>
          <w:szCs w:val="28"/>
          <w:rtl/>
        </w:rPr>
      </w:pPr>
    </w:p>
    <w:p w14:paraId="1DDDAB95" w14:textId="77777777" w:rsidR="006C1F60" w:rsidRPr="007D5DFB" w:rsidRDefault="006C1F60" w:rsidP="006C1F60">
      <w:pPr>
        <w:jc w:val="both"/>
        <w:rPr>
          <w:rFonts w:ascii="Sakkal Majalla" w:hAnsi="Sakkal Majalla" w:cs="Sakkal Majalla"/>
          <w:color w:val="000000"/>
          <w:sz w:val="28"/>
          <w:szCs w:val="28"/>
          <w:rtl/>
        </w:rPr>
      </w:pPr>
    </w:p>
    <w:p w14:paraId="40A61660" w14:textId="53C31744" w:rsidR="009125CE" w:rsidRPr="00441D5F" w:rsidRDefault="00441D5F" w:rsidP="004B6B1D">
      <w:pPr>
        <w:spacing w:after="0"/>
        <w:jc w:val="both"/>
        <w:rPr>
          <w:rFonts w:ascii="Sakkal Majalla" w:hAnsi="Sakkal Majalla" w:cs="Sakkal Majalla"/>
          <w:b/>
          <w:bCs/>
          <w:sz w:val="32"/>
          <w:szCs w:val="32"/>
          <w:rtl/>
          <w:lang w:bidi="ar-EG"/>
        </w:rPr>
      </w:pPr>
      <w:r>
        <w:rPr>
          <w:rFonts w:ascii="Sakkal Majalla" w:hAnsi="Sakkal Majalla" w:cs="Sakkal Majalla"/>
          <w:b/>
          <w:bCs/>
          <w:sz w:val="32"/>
          <w:szCs w:val="32"/>
        </w:rPr>
        <w:lastRenderedPageBreak/>
        <w:t>2.1</w:t>
      </w:r>
      <w:r>
        <w:rPr>
          <w:rFonts w:ascii="Sakkal Majalla" w:hAnsi="Sakkal Majalla" w:cs="Sakkal Majalla" w:hint="cs"/>
          <w:b/>
          <w:bCs/>
          <w:sz w:val="32"/>
          <w:szCs w:val="32"/>
          <w:rtl/>
        </w:rPr>
        <w:t xml:space="preserve"> </w:t>
      </w:r>
      <w:r w:rsidR="00A74F76" w:rsidRPr="00441D5F">
        <w:rPr>
          <w:rFonts w:ascii="Sakkal Majalla" w:hAnsi="Sakkal Majalla" w:cs="Sakkal Majalla" w:hint="cs"/>
          <w:b/>
          <w:bCs/>
          <w:sz w:val="32"/>
          <w:szCs w:val="32"/>
          <w:rtl/>
        </w:rPr>
        <w:t>مشكلة الدراسة</w:t>
      </w:r>
      <w:r w:rsidR="009125CE" w:rsidRPr="00441D5F">
        <w:rPr>
          <w:rFonts w:ascii="Sakkal Majalla" w:hAnsi="Sakkal Majalla" w:cs="Sakkal Majalla" w:hint="cs"/>
          <w:b/>
          <w:bCs/>
          <w:sz w:val="32"/>
          <w:szCs w:val="32"/>
          <w:rtl/>
          <w:lang w:bidi="ar-EG"/>
        </w:rPr>
        <w:t>:</w:t>
      </w:r>
    </w:p>
    <w:p w14:paraId="2C850E08" w14:textId="77777777" w:rsidR="00AF29B7" w:rsidRPr="00DD591D" w:rsidRDefault="00AF29B7" w:rsidP="004B6B1D">
      <w:pPr>
        <w:pStyle w:val="NormalWeb"/>
        <w:bidi/>
        <w:spacing w:before="0" w:beforeAutospacing="0"/>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على الرغم من التطور الملحوظ في ممارسات التواصل المؤسسي داخل الجهات الحكومية، إلا أن العديد من المؤسسات لا تزال تواجه صعوبات في إدارة الأزمات الاتصالية بكفاءة، وهو ما قد ينعكس سلبًا على صورتها الذهنية وثقة الجمهور بها. وتتمثل هذه الصعوبات في ضعف وضوح الرسائل الاتصالية، أو بطء الاستجابة الإعلامية، أو عدم التكامل بين قنوات الاتصال الداخلية والخارجية، إضافة إلى محدودية التخطيط الاستباقي للأزمات</w:t>
      </w:r>
      <w:r w:rsidRPr="00DD591D">
        <w:rPr>
          <w:rFonts w:ascii="Sakkal Majalla" w:hAnsi="Sakkal Majalla" w:cs="Sakkal Majalla"/>
          <w:color w:val="000000"/>
          <w:sz w:val="28"/>
          <w:szCs w:val="28"/>
        </w:rPr>
        <w:t>.</w:t>
      </w:r>
    </w:p>
    <w:p w14:paraId="07781B7B" w14:textId="77777777" w:rsidR="00AF29B7" w:rsidRPr="00DD591D" w:rsidRDefault="00AF29B7" w:rsidP="007C5338">
      <w:pPr>
        <w:pStyle w:val="NormalWeb"/>
        <w:bidi/>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وتشير الدراسات السابقة إلى أن غياب استراتيجيات التواصل المؤسسي الواضحة يؤدي إلى تفاقم الأزمات الاتصالية، وزيادة انتشار المعلومات غير الدقيقة، وضعف القدرة على احتواء الموقف في الوقت المناسب. كما أن عدم تحديد أبعاد المتغيرات الاتصالية بشكل منهجي يحد من قدرة الجهات الحكومية على تقييم أدائها الاتصالي أثناء الأزمات وتحسينه</w:t>
      </w:r>
      <w:r w:rsidRPr="00DD591D">
        <w:rPr>
          <w:rFonts w:ascii="Sakkal Majalla" w:hAnsi="Sakkal Majalla" w:cs="Sakkal Majalla"/>
          <w:color w:val="000000"/>
          <w:sz w:val="28"/>
          <w:szCs w:val="28"/>
        </w:rPr>
        <w:t>.</w:t>
      </w:r>
    </w:p>
    <w:p w14:paraId="25C2F79B" w14:textId="77777777" w:rsidR="00AF29B7" w:rsidRPr="00252E34" w:rsidRDefault="00AF29B7" w:rsidP="007C5338">
      <w:pPr>
        <w:pStyle w:val="NormalWeb"/>
        <w:bidi/>
        <w:jc w:val="both"/>
        <w:rPr>
          <w:rFonts w:ascii="Sakkal Majalla" w:hAnsi="Sakkal Majalla" w:cs="Sakkal Majalla"/>
          <w:sz w:val="28"/>
          <w:szCs w:val="28"/>
          <w:rtl/>
        </w:rPr>
      </w:pPr>
      <w:r w:rsidRPr="00DD591D">
        <w:rPr>
          <w:rFonts w:ascii="Sakkal Majalla" w:hAnsi="Sakkal Majalla" w:cs="Sakkal Majalla"/>
          <w:color w:val="000000"/>
          <w:sz w:val="28"/>
          <w:szCs w:val="28"/>
          <w:rtl/>
        </w:rPr>
        <w:t>وانطلاقًا من ذلك، تتمحور مشكلة هذه الدراسة في</w:t>
      </w:r>
      <w:r w:rsidRPr="00DD591D">
        <w:rPr>
          <w:rFonts w:ascii="Sakkal Majalla" w:hAnsi="Sakkal Majalla" w:cs="Sakkal Majalla"/>
          <w:sz w:val="28"/>
          <w:szCs w:val="28"/>
          <w:rtl/>
        </w:rPr>
        <w:t xml:space="preserve"> الحاجة إلى فهم العلاقة بين استراتيجيات التواصل المؤسسي بوصفها متغيرًا مستقلاً، وإدارة الأزمات الاتصالية بوصفها متغيرًا تابعًا، وتحديد أبعاد كل منهما، ومدى تأثير هذه </w:t>
      </w:r>
      <w:r w:rsidRPr="00252E34">
        <w:rPr>
          <w:rFonts w:ascii="Sakkal Majalla" w:hAnsi="Sakkal Majalla" w:cs="Sakkal Majalla"/>
          <w:sz w:val="28"/>
          <w:szCs w:val="28"/>
          <w:rtl/>
        </w:rPr>
        <w:t>الاستراتيجيات في تحسين فاعلية التعامل مع الأزمات داخل الجهات الحكومية</w:t>
      </w:r>
      <w:r w:rsidRPr="00252E34">
        <w:rPr>
          <w:rFonts w:ascii="Sakkal Majalla" w:hAnsi="Sakkal Majalla" w:cs="Sakkal Majalla"/>
          <w:sz w:val="28"/>
          <w:szCs w:val="28"/>
        </w:rPr>
        <w:t>.</w:t>
      </w:r>
    </w:p>
    <w:p w14:paraId="1B43B398" w14:textId="68970A8A" w:rsidR="00252E34" w:rsidRPr="00252E34" w:rsidRDefault="00252E34" w:rsidP="00252E34">
      <w:pPr>
        <w:pStyle w:val="NormalWeb"/>
        <w:bidi/>
        <w:jc w:val="both"/>
        <w:rPr>
          <w:rFonts w:ascii="Sakkal Majalla" w:hAnsi="Sakkal Majalla" w:cs="Sakkal Majalla"/>
          <w:sz w:val="28"/>
          <w:szCs w:val="28"/>
        </w:rPr>
      </w:pPr>
      <w:r w:rsidRPr="00252E34">
        <w:rPr>
          <w:rFonts w:ascii="Sakkal Majalla" w:hAnsi="Sakkal Majalla" w:cs="Sakkal Majalla"/>
          <w:sz w:val="28"/>
          <w:szCs w:val="28"/>
          <w:rtl/>
        </w:rPr>
        <w:t>وفي الإطار التطبيقي، تسعى الدراسة إلى اختبار هذه العلاقة في مركز الإسناد والتصفية – إنفاذ، باعتباره نموذجًا للجهات الحكومية التي تعتمد بدرجة كبيرة على الاتصال المؤسسي في إدارة تواصلها مع الجمهور ووسائل الإعلام أثناء المواقف الحساسة أو الأزمات الاتصالية المحتملة</w:t>
      </w:r>
      <w:r w:rsidRPr="00252E34">
        <w:rPr>
          <w:rFonts w:ascii="Sakkal Majalla" w:hAnsi="Sakkal Majalla" w:cs="Sakkal Majalla"/>
          <w:sz w:val="28"/>
          <w:szCs w:val="28"/>
        </w:rPr>
        <w:t>.</w:t>
      </w:r>
    </w:p>
    <w:p w14:paraId="43A1B872" w14:textId="77777777" w:rsidR="00AF29B7" w:rsidRPr="00DD591D" w:rsidRDefault="00AF29B7" w:rsidP="007C5338">
      <w:pPr>
        <w:pStyle w:val="NormalWeb"/>
        <w:bidi/>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وبناءً على ما سبق، يمكن صياغة مشكلة الدراسة في التساؤل الرئيس الآتي</w:t>
      </w:r>
      <w:r w:rsidRPr="00DD591D">
        <w:rPr>
          <w:rFonts w:ascii="Sakkal Majalla" w:hAnsi="Sakkal Majalla" w:cs="Sakkal Majalla"/>
          <w:color w:val="000000"/>
          <w:sz w:val="28"/>
          <w:szCs w:val="28"/>
        </w:rPr>
        <w:t>:</w:t>
      </w:r>
    </w:p>
    <w:p w14:paraId="2E2DBDAA" w14:textId="77777777" w:rsidR="00AF29B7" w:rsidRPr="00DD591D" w:rsidRDefault="00AF29B7" w:rsidP="007C5338">
      <w:pPr>
        <w:pStyle w:val="NormalWeb"/>
        <w:bidi/>
        <w:jc w:val="both"/>
        <w:rPr>
          <w:rFonts w:ascii="Sakkal Majalla" w:hAnsi="Sakkal Majalla" w:cs="Sakkal Majalla"/>
          <w:color w:val="000000"/>
          <w:sz w:val="28"/>
          <w:szCs w:val="28"/>
        </w:rPr>
      </w:pPr>
      <w:r w:rsidRPr="00DD591D">
        <w:rPr>
          <w:rFonts w:ascii="Sakkal Majalla" w:hAnsi="Sakkal Majalla" w:cs="Sakkal Majalla"/>
          <w:sz w:val="28"/>
          <w:szCs w:val="28"/>
          <w:rtl/>
        </w:rPr>
        <w:t>ما أثر استراتيجيات التواصل المؤسسي على إدارة الأزمات الاتصالية في الجهات الحكومية؟</w:t>
      </w:r>
    </w:p>
    <w:p w14:paraId="50FF76F6" w14:textId="77777777" w:rsidR="002B00DD" w:rsidRDefault="002B00DD" w:rsidP="007C5338">
      <w:pPr>
        <w:jc w:val="both"/>
        <w:rPr>
          <w:rFonts w:ascii="Sakkal Majalla" w:hAnsi="Sakkal Majalla" w:cs="Sakkal Majalla"/>
          <w:sz w:val="28"/>
          <w:szCs w:val="28"/>
          <w:u w:val="single"/>
          <w:rtl/>
          <w:lang w:bidi="ar-EG"/>
        </w:rPr>
      </w:pPr>
    </w:p>
    <w:p w14:paraId="5D2E4C11" w14:textId="77777777" w:rsidR="006C1F60" w:rsidRDefault="006C1F60" w:rsidP="007C5338">
      <w:pPr>
        <w:jc w:val="both"/>
        <w:rPr>
          <w:rFonts w:ascii="Sakkal Majalla" w:hAnsi="Sakkal Majalla" w:cs="Sakkal Majalla"/>
          <w:sz w:val="28"/>
          <w:szCs w:val="28"/>
          <w:u w:val="single"/>
          <w:rtl/>
          <w:lang w:bidi="ar-EG"/>
        </w:rPr>
      </w:pPr>
    </w:p>
    <w:p w14:paraId="49274C9C" w14:textId="77777777" w:rsidR="006C1F60" w:rsidRDefault="006C1F60" w:rsidP="007C5338">
      <w:pPr>
        <w:jc w:val="both"/>
        <w:rPr>
          <w:rFonts w:ascii="Sakkal Majalla" w:hAnsi="Sakkal Majalla" w:cs="Sakkal Majalla"/>
          <w:sz w:val="28"/>
          <w:szCs w:val="28"/>
          <w:u w:val="single"/>
          <w:rtl/>
          <w:lang w:bidi="ar-EG"/>
        </w:rPr>
      </w:pPr>
    </w:p>
    <w:p w14:paraId="7F1E4E49" w14:textId="77777777" w:rsidR="006C1F60" w:rsidRDefault="006C1F60" w:rsidP="007C5338">
      <w:pPr>
        <w:jc w:val="both"/>
        <w:rPr>
          <w:rFonts w:ascii="Sakkal Majalla" w:hAnsi="Sakkal Majalla" w:cs="Sakkal Majalla"/>
          <w:sz w:val="28"/>
          <w:szCs w:val="28"/>
          <w:u w:val="single"/>
          <w:rtl/>
          <w:lang w:bidi="ar-EG"/>
        </w:rPr>
      </w:pPr>
    </w:p>
    <w:p w14:paraId="5E15F8D2" w14:textId="77777777" w:rsidR="006C1F60" w:rsidRDefault="006C1F60" w:rsidP="007C5338">
      <w:pPr>
        <w:jc w:val="both"/>
        <w:rPr>
          <w:rFonts w:ascii="Sakkal Majalla" w:hAnsi="Sakkal Majalla" w:cs="Sakkal Majalla"/>
          <w:sz w:val="28"/>
          <w:szCs w:val="28"/>
          <w:u w:val="single"/>
          <w:rtl/>
          <w:lang w:bidi="ar-EG"/>
        </w:rPr>
      </w:pPr>
    </w:p>
    <w:p w14:paraId="30AEC322" w14:textId="77777777" w:rsidR="006C1F60" w:rsidRDefault="006C1F60" w:rsidP="007C5338">
      <w:pPr>
        <w:jc w:val="both"/>
        <w:rPr>
          <w:rFonts w:ascii="Sakkal Majalla" w:hAnsi="Sakkal Majalla" w:cs="Sakkal Majalla"/>
          <w:sz w:val="28"/>
          <w:szCs w:val="28"/>
          <w:u w:val="single"/>
          <w:rtl/>
          <w:lang w:bidi="ar-EG"/>
        </w:rPr>
      </w:pPr>
    </w:p>
    <w:p w14:paraId="52B6BC62" w14:textId="77777777" w:rsidR="006C1F60" w:rsidRDefault="006C1F60" w:rsidP="007C5338">
      <w:pPr>
        <w:jc w:val="both"/>
        <w:rPr>
          <w:rFonts w:ascii="Sakkal Majalla" w:hAnsi="Sakkal Majalla" w:cs="Sakkal Majalla"/>
          <w:sz w:val="28"/>
          <w:szCs w:val="28"/>
          <w:u w:val="single"/>
          <w:rtl/>
          <w:lang w:bidi="ar-EG"/>
        </w:rPr>
      </w:pPr>
    </w:p>
    <w:p w14:paraId="296F3994" w14:textId="77777777" w:rsidR="006C1F60" w:rsidRDefault="006C1F60" w:rsidP="007C5338">
      <w:pPr>
        <w:jc w:val="both"/>
        <w:rPr>
          <w:rFonts w:ascii="Sakkal Majalla" w:hAnsi="Sakkal Majalla" w:cs="Sakkal Majalla"/>
          <w:sz w:val="28"/>
          <w:szCs w:val="28"/>
          <w:u w:val="single"/>
          <w:rtl/>
          <w:lang w:bidi="ar-EG"/>
        </w:rPr>
      </w:pPr>
    </w:p>
    <w:p w14:paraId="51D56B95" w14:textId="77777777" w:rsidR="006C1F60" w:rsidRDefault="006C1F60" w:rsidP="007C5338">
      <w:pPr>
        <w:jc w:val="both"/>
        <w:rPr>
          <w:rFonts w:ascii="Sakkal Majalla" w:hAnsi="Sakkal Majalla" w:cs="Sakkal Majalla"/>
          <w:sz w:val="28"/>
          <w:szCs w:val="28"/>
          <w:u w:val="single"/>
          <w:rtl/>
          <w:lang w:bidi="ar-EG"/>
        </w:rPr>
      </w:pPr>
    </w:p>
    <w:p w14:paraId="545A01B9" w14:textId="77777777" w:rsidR="006C1F60" w:rsidRPr="00703025" w:rsidRDefault="006C1F60" w:rsidP="007C5338">
      <w:pPr>
        <w:jc w:val="both"/>
        <w:rPr>
          <w:rFonts w:ascii="Sakkal Majalla" w:hAnsi="Sakkal Majalla" w:cs="Sakkal Majalla"/>
          <w:sz w:val="28"/>
          <w:szCs w:val="28"/>
          <w:u w:val="single"/>
          <w:rtl/>
          <w:lang w:bidi="ar-EG"/>
        </w:rPr>
      </w:pPr>
    </w:p>
    <w:p w14:paraId="231E38BB" w14:textId="6BEBA875" w:rsidR="009125CE" w:rsidRPr="00441D5F" w:rsidRDefault="00441D5F" w:rsidP="004B6B1D">
      <w:pPr>
        <w:spacing w:after="0"/>
        <w:jc w:val="both"/>
        <w:rPr>
          <w:rFonts w:ascii="Sakkal Majalla" w:hAnsi="Sakkal Majalla" w:cs="Sakkal Majalla"/>
          <w:b/>
          <w:bCs/>
          <w:sz w:val="32"/>
          <w:szCs w:val="32"/>
          <w:rtl/>
        </w:rPr>
      </w:pPr>
      <w:r>
        <w:rPr>
          <w:rFonts w:ascii="Sakkal Majalla" w:hAnsi="Sakkal Majalla" w:cs="Sakkal Majalla"/>
          <w:b/>
          <w:bCs/>
          <w:sz w:val="32"/>
          <w:szCs w:val="32"/>
        </w:rPr>
        <w:lastRenderedPageBreak/>
        <w:t>3.1</w:t>
      </w:r>
      <w:r>
        <w:rPr>
          <w:rFonts w:ascii="Sakkal Majalla" w:hAnsi="Sakkal Majalla" w:cs="Sakkal Majalla" w:hint="cs"/>
          <w:b/>
          <w:bCs/>
          <w:sz w:val="32"/>
          <w:szCs w:val="32"/>
          <w:rtl/>
        </w:rPr>
        <w:t xml:space="preserve"> </w:t>
      </w:r>
      <w:r w:rsidR="00A74F76" w:rsidRPr="00441D5F">
        <w:rPr>
          <w:rFonts w:ascii="Sakkal Majalla" w:hAnsi="Sakkal Majalla" w:cs="Sakkal Majalla" w:hint="cs"/>
          <w:b/>
          <w:bCs/>
          <w:sz w:val="32"/>
          <w:szCs w:val="32"/>
          <w:rtl/>
        </w:rPr>
        <w:t>أهمية الدراسة:</w:t>
      </w:r>
    </w:p>
    <w:p w14:paraId="153CB174" w14:textId="2886226A" w:rsidR="00AF29B7" w:rsidRPr="00DD591D" w:rsidRDefault="00AF29B7" w:rsidP="004B6B1D">
      <w:pPr>
        <w:pStyle w:val="NormalWeb"/>
        <w:bidi/>
        <w:spacing w:before="0" w:beforeAutospacing="0"/>
        <w:jc w:val="both"/>
        <w:rPr>
          <w:rFonts w:ascii="Sakkal Majalla" w:hAnsi="Sakkal Majalla" w:cs="Sakkal Majalla"/>
          <w:color w:val="000000"/>
          <w:sz w:val="28"/>
          <w:szCs w:val="28"/>
          <w:rtl/>
        </w:rPr>
      </w:pPr>
      <w:r w:rsidRPr="00DD591D">
        <w:rPr>
          <w:rFonts w:ascii="Sakkal Majalla" w:hAnsi="Sakkal Majalla" w:cs="Sakkal Majalla"/>
          <w:color w:val="000000"/>
          <w:sz w:val="28"/>
          <w:szCs w:val="28"/>
          <w:rtl/>
        </w:rPr>
        <w:t>تنبع أهمية هذه الدراسة من طبيعة الموضوع الذي تتناوله، إذ يجمع بين</w:t>
      </w:r>
      <w:r w:rsidRPr="00DD591D">
        <w:rPr>
          <w:rFonts w:ascii="Sakkal Majalla" w:hAnsi="Sakkal Majalla" w:cs="Sakkal Majalla"/>
          <w:sz w:val="28"/>
          <w:szCs w:val="28"/>
          <w:rtl/>
        </w:rPr>
        <w:t> التواصل المؤسسي </w:t>
      </w:r>
      <w:r w:rsidRPr="00DD591D">
        <w:rPr>
          <w:rFonts w:ascii="Sakkal Majalla" w:hAnsi="Sakkal Majalla" w:cs="Sakkal Majalla"/>
          <w:color w:val="000000"/>
          <w:sz w:val="28"/>
          <w:szCs w:val="28"/>
          <w:rtl/>
        </w:rPr>
        <w:t>و</w:t>
      </w:r>
      <w:r w:rsidRPr="00DD591D">
        <w:rPr>
          <w:rFonts w:ascii="Sakkal Majalla" w:hAnsi="Sakkal Majalla" w:cs="Sakkal Majalla"/>
          <w:sz w:val="28"/>
          <w:szCs w:val="28"/>
          <w:rtl/>
        </w:rPr>
        <w:t>إدارة الأزمات الاتصالية</w:t>
      </w:r>
      <w:r w:rsidRPr="00DD591D">
        <w:rPr>
          <w:rFonts w:ascii="Sakkal Majalla" w:hAnsi="Sakkal Majalla" w:cs="Sakkal Majalla"/>
          <w:color w:val="000000"/>
          <w:sz w:val="28"/>
          <w:szCs w:val="28"/>
          <w:rtl/>
        </w:rPr>
        <w:t>، وهما من المجالات الحيوية التي تحظى باهتمام متزايد في الدراسات الإدارية والإعلامية المعاصرة، لا سيما في القطاع الحكومي. ويمكن توضيح أهمية الدراسة من خلال جانبين رئيسين: الأهمية العلمية، والأهمية العملية</w:t>
      </w:r>
      <w:r w:rsidRPr="00DD591D">
        <w:rPr>
          <w:rFonts w:ascii="Sakkal Majalla" w:hAnsi="Sakkal Majalla" w:cs="Sakkal Majalla"/>
          <w:color w:val="000000"/>
          <w:sz w:val="28"/>
          <w:szCs w:val="28"/>
        </w:rPr>
        <w:t>.</w:t>
      </w:r>
    </w:p>
    <w:p w14:paraId="48D5DDC2" w14:textId="615FD75D" w:rsidR="002B00DD" w:rsidRPr="00703025" w:rsidRDefault="002B00DD" w:rsidP="007C5338">
      <w:pPr>
        <w:pStyle w:val="Heading4"/>
        <w:numPr>
          <w:ilvl w:val="0"/>
          <w:numId w:val="17"/>
        </w:numPr>
        <w:bidi/>
        <w:spacing w:before="0" w:beforeAutospacing="0" w:after="0" w:afterAutospacing="0"/>
        <w:ind w:left="327"/>
        <w:jc w:val="both"/>
        <w:rPr>
          <w:rFonts w:ascii="Sakkal Majalla" w:hAnsi="Sakkal Majalla" w:cs="Sakkal Majalla"/>
          <w:color w:val="000000"/>
          <w:sz w:val="28"/>
          <w:szCs w:val="28"/>
        </w:rPr>
      </w:pPr>
      <w:r w:rsidRPr="00703025">
        <w:rPr>
          <w:rFonts w:ascii="Sakkal Majalla" w:hAnsi="Sakkal Majalla" w:cs="Sakkal Majalla" w:hint="cs"/>
          <w:color w:val="000000"/>
          <w:sz w:val="28"/>
          <w:szCs w:val="28"/>
          <w:rtl/>
        </w:rPr>
        <w:t>الأهمية العلمية</w:t>
      </w:r>
      <w:r w:rsidRPr="00703025">
        <w:rPr>
          <w:rFonts w:ascii="Sakkal Majalla" w:hAnsi="Sakkal Majalla" w:cs="Sakkal Majalla" w:hint="cs"/>
          <w:color w:val="000000"/>
          <w:sz w:val="28"/>
          <w:szCs w:val="28"/>
        </w:rPr>
        <w:t>:</w:t>
      </w:r>
    </w:p>
    <w:p w14:paraId="6DADF1E7" w14:textId="77777777" w:rsidR="00AF29B7" w:rsidRPr="00DD591D" w:rsidRDefault="00AF29B7" w:rsidP="007C5338">
      <w:pPr>
        <w:pStyle w:val="NormalWeb"/>
        <w:bidi/>
        <w:spacing w:before="0" w:beforeAutospacing="0"/>
        <w:ind w:left="327"/>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تكمن الأهمية العلمية لهذه الدراسة في إسهامها في إثراء الأدبيات العربية المتعلقة بالتواصل المؤسسي وإدارة الأزمات الاتصالية، حيث ما تزال الدراسات العربية التي تربط بين هذين المتغيرين في السياق الحكومي محدودة نسبيًا، مقارنة بالدراسات الأجنبية. وتسعى هذه الدراسة إلى سد جزء من هذه الفجوة من خلال تقديم إطار علمي يوضح طبيعة العلاقة بين استراتيجيات التواصل المؤسسي وفاعلية إدارة الأزمات الاتصالية</w:t>
      </w:r>
      <w:r w:rsidRPr="00DD591D">
        <w:rPr>
          <w:rFonts w:ascii="Sakkal Majalla" w:hAnsi="Sakkal Majalla" w:cs="Sakkal Majalla"/>
          <w:color w:val="000000"/>
          <w:sz w:val="28"/>
          <w:szCs w:val="28"/>
        </w:rPr>
        <w:t>.</w:t>
      </w:r>
    </w:p>
    <w:p w14:paraId="45261025" w14:textId="77777777" w:rsidR="00AF29B7" w:rsidRPr="00DD591D" w:rsidRDefault="00AF29B7" w:rsidP="007C5338">
      <w:pPr>
        <w:pStyle w:val="NormalWeb"/>
        <w:bidi/>
        <w:ind w:left="327"/>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كما تبرز أهمية الدراسة العلمية في اعتمادها على</w:t>
      </w:r>
      <w:r w:rsidRPr="00DD591D">
        <w:rPr>
          <w:rFonts w:ascii="Sakkal Majalla" w:hAnsi="Sakkal Majalla" w:cs="Sakkal Majalla"/>
          <w:sz w:val="28"/>
          <w:szCs w:val="28"/>
          <w:rtl/>
        </w:rPr>
        <w:t> المنهج الكمي</w:t>
      </w:r>
      <w:r w:rsidRPr="00DD591D">
        <w:rPr>
          <w:rFonts w:ascii="Sakkal Majalla" w:hAnsi="Sakkal Majalla" w:cs="Sakkal Majalla"/>
          <w:color w:val="000000"/>
          <w:sz w:val="28"/>
          <w:szCs w:val="28"/>
          <w:rtl/>
        </w:rPr>
        <w:t>، الذي يتيح قياس العلاقات بين المتغيرات بطريقة موضوعية قابلة للتحليل الإحصائي، مما يعزز من مصداقية النتائج المتوقعة وإمكانية تعميمها في دراسات لاحقة. وتُسهم الدراسة كذلك في توضيح أبعاد استراتيجيات التواصل المؤسسي، مثل وضوح الرسائل الاتصالية، وسرعة الاستجابة، والشفافية، والتكامل بين قنوات الاتصال، وربطها بأبعاد إدارة الأزمات الاتصالية</w:t>
      </w:r>
      <w:r w:rsidRPr="00DD591D">
        <w:rPr>
          <w:rFonts w:ascii="Sakkal Majalla" w:hAnsi="Sakkal Majalla" w:cs="Sakkal Majalla"/>
          <w:color w:val="000000"/>
          <w:sz w:val="28"/>
          <w:szCs w:val="28"/>
        </w:rPr>
        <w:t>.</w:t>
      </w:r>
    </w:p>
    <w:p w14:paraId="056AB683" w14:textId="42B31EB1" w:rsidR="00703025" w:rsidRPr="00AF29B7" w:rsidRDefault="00AF29B7" w:rsidP="007C5338">
      <w:pPr>
        <w:pStyle w:val="NormalWeb"/>
        <w:bidi/>
        <w:ind w:left="327"/>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وتُعد هذه الدراسة إضافة معرفية مهمة للباحثين وطلاب الدراسات العليا، حيث يمكن الاستفادة منها كنقطة انطلاق لأبحاث مستقبلية تتناول الاتصال المؤسسي، أو إدارة الأزمات، أو السمعة المؤسسية في القطاع الحكومي، سواء من حيث الإطار النظري أو المنهجي</w:t>
      </w:r>
      <w:r w:rsidRPr="00DD591D">
        <w:rPr>
          <w:rFonts w:ascii="Sakkal Majalla" w:hAnsi="Sakkal Majalla" w:cs="Sakkal Majalla"/>
          <w:color w:val="000000"/>
          <w:sz w:val="28"/>
          <w:szCs w:val="28"/>
        </w:rPr>
        <w:t>.</w:t>
      </w:r>
    </w:p>
    <w:p w14:paraId="4C269BBC" w14:textId="3B0DBEB3" w:rsidR="002B00DD" w:rsidRPr="00703025" w:rsidRDefault="002B00DD" w:rsidP="007C5338">
      <w:pPr>
        <w:pStyle w:val="Heading4"/>
        <w:numPr>
          <w:ilvl w:val="0"/>
          <w:numId w:val="17"/>
        </w:numPr>
        <w:bidi/>
        <w:spacing w:before="0" w:beforeAutospacing="0" w:after="0" w:afterAutospacing="0"/>
        <w:ind w:left="327"/>
        <w:jc w:val="both"/>
        <w:rPr>
          <w:rFonts w:ascii="Sakkal Majalla" w:hAnsi="Sakkal Majalla" w:cs="Sakkal Majalla"/>
          <w:color w:val="000000"/>
          <w:sz w:val="28"/>
          <w:szCs w:val="28"/>
        </w:rPr>
      </w:pPr>
      <w:r w:rsidRPr="00703025">
        <w:rPr>
          <w:rFonts w:ascii="Sakkal Majalla" w:hAnsi="Sakkal Majalla" w:cs="Sakkal Majalla" w:hint="cs"/>
          <w:color w:val="000000"/>
          <w:sz w:val="28"/>
          <w:szCs w:val="28"/>
          <w:rtl/>
        </w:rPr>
        <w:t>الأهمية العملية</w:t>
      </w:r>
      <w:r w:rsidRPr="00703025">
        <w:rPr>
          <w:rFonts w:ascii="Sakkal Majalla" w:hAnsi="Sakkal Majalla" w:cs="Sakkal Majalla" w:hint="cs"/>
          <w:color w:val="000000"/>
          <w:sz w:val="28"/>
          <w:szCs w:val="28"/>
        </w:rPr>
        <w:t>:</w:t>
      </w:r>
    </w:p>
    <w:p w14:paraId="147F6601" w14:textId="77777777" w:rsidR="00AF29B7" w:rsidRPr="00DD591D" w:rsidRDefault="00AF29B7" w:rsidP="007C5338">
      <w:pPr>
        <w:pStyle w:val="NormalWeb"/>
        <w:bidi/>
        <w:spacing w:before="0" w:beforeAutospacing="0" w:after="0" w:afterAutospacing="0"/>
        <w:ind w:left="327"/>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تتمثل الأهمية العملية لهذه الدراسة في النتائج والتوصيات التي يُتوقع أن تسهم في تطوير ممارسات التواصل المؤسسي داخل الجهات الحكومية، من خلال تقديم تصور علمي يساعد متخذي القرار على تحسين جاهزية مؤسساتهم للتعامل مع الأزمات الاتصالية. إذ يمكن أن تساعد نتائج الدراسة القيادات الإدارية في التعرف على نقاط القوة والضعف في استراتيجيات التواصل المطبقة حاليًا، والعمل على تعزيزها بما يتناسب مع متطلبات بيئة العمل الحكومية الحديثة</w:t>
      </w:r>
      <w:r w:rsidRPr="00DD591D">
        <w:rPr>
          <w:rFonts w:ascii="Sakkal Majalla" w:hAnsi="Sakkal Majalla" w:cs="Sakkal Majalla"/>
          <w:color w:val="000000"/>
          <w:sz w:val="28"/>
          <w:szCs w:val="28"/>
        </w:rPr>
        <w:t>.</w:t>
      </w:r>
    </w:p>
    <w:p w14:paraId="76790223" w14:textId="77777777" w:rsidR="00AF29B7" w:rsidRPr="00DD591D" w:rsidRDefault="00AF29B7" w:rsidP="007C5338">
      <w:pPr>
        <w:pStyle w:val="NormalWeb"/>
        <w:bidi/>
        <w:ind w:left="327"/>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كما تُسهم الدراسة في دعم الجهات الحكومية في بناء سياسات اتصال أكثر فاعلية أثناء الأزمات، بما ينعكس إيجابًا على سرعة الاستجابة، ودقة الرسائل الاتصالية، والحد من انتشار الشائعات والمعلومات غير الموثوقة. ومن المتوقع أن تساعد هذه الدراسة إدارات التواصل المؤسسي والعلاقات العامة في تطوير خطط اتصال استباقية قائمة على أسس علمية، تسهم في حماية السمعة المؤسسية وتعزيز ثقة الجمهور</w:t>
      </w:r>
      <w:r w:rsidRPr="00DD591D">
        <w:rPr>
          <w:rFonts w:ascii="Sakkal Majalla" w:hAnsi="Sakkal Majalla" w:cs="Sakkal Majalla"/>
          <w:color w:val="000000"/>
          <w:sz w:val="28"/>
          <w:szCs w:val="28"/>
        </w:rPr>
        <w:t>.</w:t>
      </w:r>
    </w:p>
    <w:p w14:paraId="63C795C8" w14:textId="6CAD3A00" w:rsidR="00CC4044" w:rsidRPr="00DD591D" w:rsidRDefault="00AF29B7" w:rsidP="007C5338">
      <w:pPr>
        <w:pStyle w:val="NormalWeb"/>
        <w:bidi/>
        <w:ind w:left="327"/>
        <w:jc w:val="both"/>
        <w:rPr>
          <w:rFonts w:ascii="Sakkal Majalla" w:hAnsi="Sakkal Majalla" w:cs="Sakkal Majalla"/>
          <w:color w:val="000000"/>
          <w:sz w:val="28"/>
          <w:szCs w:val="28"/>
          <w:rtl/>
        </w:rPr>
      </w:pPr>
      <w:r w:rsidRPr="00DD591D">
        <w:rPr>
          <w:rFonts w:ascii="Sakkal Majalla" w:hAnsi="Sakkal Majalla" w:cs="Sakkal Majalla"/>
          <w:color w:val="000000"/>
          <w:sz w:val="28"/>
          <w:szCs w:val="28"/>
          <w:rtl/>
        </w:rPr>
        <w:t>وتبرز الأهمية العملية للدراسة أيضًا في إمكانية الاستفادة من نتائجها في تصميم برامج تدريبية متخصصة لمنسوبي التواصل المؤسسي، وفرق إدارة الأزمات، بما يسهم في رفع كفاءة الأداء الاتصالي، وتحسين التنسيق بين الإدارات المختلفة أثناء المواقف الطارئة. كما يمكن أن تشكّل الدراسة</w:t>
      </w:r>
      <w:r w:rsidRPr="00AF29B7">
        <w:rPr>
          <w:rFonts w:ascii="Sakkal Majalla" w:hAnsi="Sakkal Majalla" w:cs="Sakkal Majalla"/>
          <w:color w:val="000000"/>
          <w:sz w:val="28"/>
          <w:szCs w:val="28"/>
          <w:rtl/>
        </w:rPr>
        <w:t xml:space="preserve"> مرجعًا عمليًا لصنّاع السياسات في الجهات الحكومية عند إعداد أو تحديث استراتيجيات التواصل المؤسسي</w:t>
      </w:r>
      <w:r w:rsidRPr="00AF29B7">
        <w:rPr>
          <w:rFonts w:ascii="Sakkal Majalla" w:hAnsi="Sakkal Majalla" w:cs="Sakkal Majalla"/>
          <w:color w:val="000000"/>
          <w:sz w:val="28"/>
          <w:szCs w:val="28"/>
        </w:rPr>
        <w:t>.</w:t>
      </w:r>
    </w:p>
    <w:p w14:paraId="1817352F" w14:textId="2BAE7BDE" w:rsidR="009125CE" w:rsidRPr="00441D5F" w:rsidRDefault="00441D5F" w:rsidP="004B6B1D">
      <w:pPr>
        <w:spacing w:after="0"/>
        <w:jc w:val="both"/>
        <w:rPr>
          <w:rFonts w:ascii="Sakkal Majalla" w:hAnsi="Sakkal Majalla" w:cs="Sakkal Majalla"/>
          <w:b/>
          <w:bCs/>
          <w:sz w:val="32"/>
          <w:szCs w:val="32"/>
          <w:rtl/>
        </w:rPr>
      </w:pPr>
      <w:r>
        <w:rPr>
          <w:rFonts w:ascii="Sakkal Majalla" w:hAnsi="Sakkal Majalla" w:cs="Sakkal Majalla"/>
          <w:b/>
          <w:bCs/>
          <w:sz w:val="32"/>
          <w:szCs w:val="32"/>
        </w:rPr>
        <w:lastRenderedPageBreak/>
        <w:t>4.1</w:t>
      </w:r>
      <w:r>
        <w:rPr>
          <w:rFonts w:ascii="Sakkal Majalla" w:hAnsi="Sakkal Majalla" w:cs="Sakkal Majalla" w:hint="cs"/>
          <w:b/>
          <w:bCs/>
          <w:sz w:val="32"/>
          <w:szCs w:val="32"/>
          <w:rtl/>
        </w:rPr>
        <w:t xml:space="preserve"> </w:t>
      </w:r>
      <w:r w:rsidR="00A74F76" w:rsidRPr="00441D5F">
        <w:rPr>
          <w:rFonts w:ascii="Sakkal Majalla" w:hAnsi="Sakkal Majalla" w:cs="Sakkal Majalla" w:hint="cs"/>
          <w:b/>
          <w:bCs/>
          <w:sz w:val="32"/>
          <w:szCs w:val="32"/>
          <w:rtl/>
        </w:rPr>
        <w:t>أهداف الدراسة</w:t>
      </w:r>
      <w:r w:rsidR="009125CE" w:rsidRPr="00441D5F">
        <w:rPr>
          <w:rFonts w:ascii="Sakkal Majalla" w:hAnsi="Sakkal Majalla" w:cs="Sakkal Majalla" w:hint="cs"/>
          <w:b/>
          <w:bCs/>
          <w:sz w:val="32"/>
          <w:szCs w:val="32"/>
          <w:rtl/>
        </w:rPr>
        <w:t>:</w:t>
      </w:r>
    </w:p>
    <w:p w14:paraId="42F4CDF2" w14:textId="77777777" w:rsidR="00CC4044" w:rsidRPr="00DD591D" w:rsidRDefault="00CC4044" w:rsidP="004B6B1D">
      <w:pPr>
        <w:pStyle w:val="NormalWeb"/>
        <w:bidi/>
        <w:spacing w:before="0" w:beforeAutospacing="0"/>
        <w:jc w:val="both"/>
        <w:rPr>
          <w:rFonts w:ascii="Sakkal Majalla" w:hAnsi="Sakkal Majalla" w:cs="Sakkal Majalla"/>
          <w:sz w:val="28"/>
          <w:szCs w:val="28"/>
        </w:rPr>
      </w:pPr>
      <w:r w:rsidRPr="00DD591D">
        <w:rPr>
          <w:rFonts w:ascii="Sakkal Majalla" w:hAnsi="Sakkal Majalla" w:cs="Sakkal Majalla"/>
          <w:color w:val="000000"/>
          <w:sz w:val="28"/>
          <w:szCs w:val="28"/>
          <w:rtl/>
        </w:rPr>
        <w:t>تهدف هذه الدراسة إلى تحليل وقياس أثر استراتيجيات التواصل المؤسسي على إدارة الأزمات الاتصالية في الجهات الحكومية، وذلك من خلال تحقيق مجموعة من الأهداف الرئيسة والفرعية التي تنطلق من مشكلة الدراسة وتسعى للإجابة عن تساؤلاتها. ويمكن تحديد أهداف الدراسة على النحو الآتي</w:t>
      </w:r>
      <w:r w:rsidRPr="00DD591D">
        <w:rPr>
          <w:rFonts w:ascii="Sakkal Majalla" w:hAnsi="Sakkal Majalla" w:cs="Sakkal Majalla"/>
          <w:color w:val="000000"/>
          <w:sz w:val="28"/>
          <w:szCs w:val="28"/>
        </w:rPr>
        <w:t>:</w:t>
      </w:r>
    </w:p>
    <w:p w14:paraId="448D9CAC" w14:textId="6B4E08F4" w:rsidR="00CC4044" w:rsidRPr="00DD591D" w:rsidRDefault="00CC4044" w:rsidP="0019393A">
      <w:pPr>
        <w:pStyle w:val="NormalWeb"/>
        <w:numPr>
          <w:ilvl w:val="0"/>
          <w:numId w:val="18"/>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التعرف على مستوى تطبيق استراتيجيات التواصل المؤسسي</w:t>
      </w:r>
      <w:r w:rsidRPr="00DD591D">
        <w:rPr>
          <w:rFonts w:ascii="Sakkal Majalla" w:hAnsi="Sakkal Majalla" w:cs="Sakkal Majalla"/>
          <w:sz w:val="28"/>
          <w:szCs w:val="28"/>
        </w:rPr>
        <w:t>.</w:t>
      </w:r>
    </w:p>
    <w:p w14:paraId="07C05192" w14:textId="1471BC4E" w:rsidR="00CC4044" w:rsidRPr="00DD591D" w:rsidRDefault="00CC4044" w:rsidP="0019393A">
      <w:pPr>
        <w:pStyle w:val="NormalWeb"/>
        <w:numPr>
          <w:ilvl w:val="0"/>
          <w:numId w:val="18"/>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قياس فاعلية إدارة الأزمات الاتصالية</w:t>
      </w:r>
      <w:r w:rsidRPr="00DD591D">
        <w:rPr>
          <w:rFonts w:ascii="Sakkal Majalla" w:hAnsi="Sakkal Majalla" w:cs="Sakkal Majalla"/>
          <w:sz w:val="28"/>
          <w:szCs w:val="28"/>
        </w:rPr>
        <w:t>.</w:t>
      </w:r>
    </w:p>
    <w:p w14:paraId="780614C5" w14:textId="77777777" w:rsidR="00CC4044" w:rsidRPr="00DD591D" w:rsidRDefault="00CC4044" w:rsidP="0019393A">
      <w:pPr>
        <w:pStyle w:val="NormalWeb"/>
        <w:numPr>
          <w:ilvl w:val="0"/>
          <w:numId w:val="18"/>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تحليل العلاقة بين استراتيجيات التواصل المؤسسي وإدارة الأزمات الاتصالية</w:t>
      </w:r>
      <w:r w:rsidRPr="00DD591D">
        <w:rPr>
          <w:rFonts w:ascii="Sakkal Majalla" w:hAnsi="Sakkal Majalla" w:cs="Sakkal Majalla"/>
          <w:sz w:val="28"/>
          <w:szCs w:val="28"/>
        </w:rPr>
        <w:t>.</w:t>
      </w:r>
    </w:p>
    <w:p w14:paraId="1C57B564" w14:textId="77777777" w:rsidR="00CC4044" w:rsidRPr="00DD591D" w:rsidRDefault="00CC4044" w:rsidP="0019393A">
      <w:pPr>
        <w:pStyle w:val="NormalWeb"/>
        <w:numPr>
          <w:ilvl w:val="0"/>
          <w:numId w:val="18"/>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تحديد أكثر أبعاد استراتيجيات التواصل المؤسسي تأثيرًا في إدارة الأزمات الاتصالية</w:t>
      </w:r>
      <w:r w:rsidRPr="00DD591D">
        <w:rPr>
          <w:rFonts w:ascii="Sakkal Majalla" w:hAnsi="Sakkal Majalla" w:cs="Sakkal Majalla"/>
          <w:sz w:val="28"/>
          <w:szCs w:val="28"/>
        </w:rPr>
        <w:t>.</w:t>
      </w:r>
    </w:p>
    <w:p w14:paraId="6BD67F7D" w14:textId="77777777" w:rsidR="00CC4044" w:rsidRPr="00DD591D" w:rsidRDefault="00CC4044" w:rsidP="0019393A">
      <w:pPr>
        <w:pStyle w:val="NormalWeb"/>
        <w:numPr>
          <w:ilvl w:val="0"/>
          <w:numId w:val="18"/>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تقديم إطار علمي يساعد الجهات الحكومية على تطوير ممارسات التواصل المؤسسي أثناء الأزمات</w:t>
      </w:r>
      <w:r w:rsidRPr="00DD591D">
        <w:rPr>
          <w:rFonts w:ascii="Sakkal Majalla" w:hAnsi="Sakkal Majalla" w:cs="Sakkal Majalla"/>
          <w:sz w:val="28"/>
          <w:szCs w:val="28"/>
        </w:rPr>
        <w:t>.</w:t>
      </w:r>
    </w:p>
    <w:p w14:paraId="432A0A13" w14:textId="77777777" w:rsidR="00A74F76" w:rsidRDefault="00A74F76" w:rsidP="007C5338">
      <w:pPr>
        <w:jc w:val="both"/>
        <w:rPr>
          <w:rFonts w:ascii="Sakkal Majalla" w:hAnsi="Sakkal Majalla" w:cs="Sakkal Majalla"/>
          <w:sz w:val="28"/>
          <w:szCs w:val="28"/>
          <w:rtl/>
        </w:rPr>
      </w:pPr>
    </w:p>
    <w:p w14:paraId="6C841CD4" w14:textId="77777777" w:rsidR="006C1F60" w:rsidRDefault="006C1F60" w:rsidP="007C5338">
      <w:pPr>
        <w:jc w:val="both"/>
        <w:rPr>
          <w:rFonts w:ascii="Sakkal Majalla" w:hAnsi="Sakkal Majalla" w:cs="Sakkal Majalla"/>
          <w:sz w:val="28"/>
          <w:szCs w:val="28"/>
          <w:rtl/>
        </w:rPr>
      </w:pPr>
    </w:p>
    <w:p w14:paraId="3E44F6CE" w14:textId="77777777" w:rsidR="006C1F60" w:rsidRDefault="006C1F60" w:rsidP="007C5338">
      <w:pPr>
        <w:jc w:val="both"/>
        <w:rPr>
          <w:rFonts w:ascii="Sakkal Majalla" w:hAnsi="Sakkal Majalla" w:cs="Sakkal Majalla"/>
          <w:sz w:val="28"/>
          <w:szCs w:val="28"/>
          <w:rtl/>
        </w:rPr>
      </w:pPr>
    </w:p>
    <w:p w14:paraId="4BCBC2AC" w14:textId="77777777" w:rsidR="006C1F60" w:rsidRDefault="006C1F60" w:rsidP="007C5338">
      <w:pPr>
        <w:jc w:val="both"/>
        <w:rPr>
          <w:rFonts w:ascii="Sakkal Majalla" w:hAnsi="Sakkal Majalla" w:cs="Sakkal Majalla"/>
          <w:sz w:val="28"/>
          <w:szCs w:val="28"/>
          <w:rtl/>
        </w:rPr>
      </w:pPr>
    </w:p>
    <w:p w14:paraId="613F4908" w14:textId="77777777" w:rsidR="006C1F60" w:rsidRDefault="006C1F60" w:rsidP="007C5338">
      <w:pPr>
        <w:jc w:val="both"/>
        <w:rPr>
          <w:rFonts w:ascii="Sakkal Majalla" w:hAnsi="Sakkal Majalla" w:cs="Sakkal Majalla"/>
          <w:sz w:val="28"/>
          <w:szCs w:val="28"/>
          <w:rtl/>
        </w:rPr>
      </w:pPr>
    </w:p>
    <w:p w14:paraId="131C35F8" w14:textId="77777777" w:rsidR="006C1F60" w:rsidRDefault="006C1F60" w:rsidP="007C5338">
      <w:pPr>
        <w:jc w:val="both"/>
        <w:rPr>
          <w:rFonts w:ascii="Sakkal Majalla" w:hAnsi="Sakkal Majalla" w:cs="Sakkal Majalla"/>
          <w:sz w:val="28"/>
          <w:szCs w:val="28"/>
          <w:rtl/>
        </w:rPr>
      </w:pPr>
    </w:p>
    <w:p w14:paraId="46486B30" w14:textId="77777777" w:rsidR="006C1F60" w:rsidRDefault="006C1F60" w:rsidP="007C5338">
      <w:pPr>
        <w:jc w:val="both"/>
        <w:rPr>
          <w:rFonts w:ascii="Sakkal Majalla" w:hAnsi="Sakkal Majalla" w:cs="Sakkal Majalla"/>
          <w:sz w:val="28"/>
          <w:szCs w:val="28"/>
          <w:rtl/>
        </w:rPr>
      </w:pPr>
    </w:p>
    <w:p w14:paraId="66DF2BD3" w14:textId="77777777" w:rsidR="006C1F60" w:rsidRDefault="006C1F60" w:rsidP="007C5338">
      <w:pPr>
        <w:jc w:val="both"/>
        <w:rPr>
          <w:rFonts w:ascii="Sakkal Majalla" w:hAnsi="Sakkal Majalla" w:cs="Sakkal Majalla"/>
          <w:sz w:val="28"/>
          <w:szCs w:val="28"/>
          <w:rtl/>
        </w:rPr>
      </w:pPr>
    </w:p>
    <w:p w14:paraId="32E6793D" w14:textId="77777777" w:rsidR="006C1F60" w:rsidRDefault="006C1F60" w:rsidP="007C5338">
      <w:pPr>
        <w:jc w:val="both"/>
        <w:rPr>
          <w:rFonts w:ascii="Sakkal Majalla" w:hAnsi="Sakkal Majalla" w:cs="Sakkal Majalla"/>
          <w:sz w:val="28"/>
          <w:szCs w:val="28"/>
          <w:rtl/>
        </w:rPr>
      </w:pPr>
    </w:p>
    <w:p w14:paraId="176A8251" w14:textId="77777777" w:rsidR="006C1F60" w:rsidRDefault="006C1F60" w:rsidP="007C5338">
      <w:pPr>
        <w:jc w:val="both"/>
        <w:rPr>
          <w:rFonts w:ascii="Sakkal Majalla" w:hAnsi="Sakkal Majalla" w:cs="Sakkal Majalla"/>
          <w:sz w:val="28"/>
          <w:szCs w:val="28"/>
          <w:rtl/>
        </w:rPr>
      </w:pPr>
    </w:p>
    <w:p w14:paraId="28E61950" w14:textId="77777777" w:rsidR="006C1F60" w:rsidRDefault="006C1F60" w:rsidP="007C5338">
      <w:pPr>
        <w:jc w:val="both"/>
        <w:rPr>
          <w:rFonts w:ascii="Sakkal Majalla" w:hAnsi="Sakkal Majalla" w:cs="Sakkal Majalla"/>
          <w:sz w:val="28"/>
          <w:szCs w:val="28"/>
          <w:rtl/>
        </w:rPr>
      </w:pPr>
    </w:p>
    <w:p w14:paraId="4271C422" w14:textId="77777777" w:rsidR="006C1F60" w:rsidRDefault="006C1F60" w:rsidP="007C5338">
      <w:pPr>
        <w:jc w:val="both"/>
        <w:rPr>
          <w:rFonts w:ascii="Sakkal Majalla" w:hAnsi="Sakkal Majalla" w:cs="Sakkal Majalla"/>
          <w:sz w:val="28"/>
          <w:szCs w:val="28"/>
          <w:rtl/>
        </w:rPr>
      </w:pPr>
    </w:p>
    <w:p w14:paraId="7C729B2A" w14:textId="77777777" w:rsidR="006C1F60" w:rsidRDefault="006C1F60" w:rsidP="007C5338">
      <w:pPr>
        <w:jc w:val="both"/>
        <w:rPr>
          <w:rFonts w:ascii="Sakkal Majalla" w:hAnsi="Sakkal Majalla" w:cs="Sakkal Majalla"/>
          <w:sz w:val="28"/>
          <w:szCs w:val="28"/>
          <w:rtl/>
        </w:rPr>
      </w:pPr>
    </w:p>
    <w:p w14:paraId="4396CAAB" w14:textId="77777777" w:rsidR="006C1F60" w:rsidRDefault="006C1F60" w:rsidP="007C5338">
      <w:pPr>
        <w:jc w:val="both"/>
        <w:rPr>
          <w:rFonts w:ascii="Sakkal Majalla" w:hAnsi="Sakkal Majalla" w:cs="Sakkal Majalla"/>
          <w:sz w:val="28"/>
          <w:szCs w:val="28"/>
          <w:rtl/>
        </w:rPr>
      </w:pPr>
    </w:p>
    <w:p w14:paraId="49859415" w14:textId="77777777" w:rsidR="006C1F60" w:rsidRDefault="006C1F60" w:rsidP="007C5338">
      <w:pPr>
        <w:jc w:val="both"/>
        <w:rPr>
          <w:rFonts w:ascii="Sakkal Majalla" w:hAnsi="Sakkal Majalla" w:cs="Sakkal Majalla"/>
          <w:sz w:val="28"/>
          <w:szCs w:val="28"/>
          <w:rtl/>
        </w:rPr>
      </w:pPr>
    </w:p>
    <w:p w14:paraId="124CD705" w14:textId="77777777" w:rsidR="006C1F60" w:rsidRDefault="006C1F60" w:rsidP="007C5338">
      <w:pPr>
        <w:jc w:val="both"/>
        <w:rPr>
          <w:rFonts w:ascii="Sakkal Majalla" w:hAnsi="Sakkal Majalla" w:cs="Sakkal Majalla"/>
          <w:sz w:val="28"/>
          <w:szCs w:val="28"/>
          <w:rtl/>
        </w:rPr>
      </w:pPr>
    </w:p>
    <w:p w14:paraId="735B5F8A" w14:textId="77777777" w:rsidR="006C1F60" w:rsidRPr="00703025" w:rsidRDefault="006C1F60" w:rsidP="007C5338">
      <w:pPr>
        <w:jc w:val="both"/>
        <w:rPr>
          <w:rFonts w:ascii="Sakkal Majalla" w:hAnsi="Sakkal Majalla" w:cs="Sakkal Majalla"/>
          <w:sz w:val="28"/>
          <w:szCs w:val="28"/>
          <w:rtl/>
        </w:rPr>
      </w:pPr>
    </w:p>
    <w:p w14:paraId="4D1AC152" w14:textId="07A406BE" w:rsidR="00CC4044" w:rsidRPr="00441D5F" w:rsidRDefault="00441D5F" w:rsidP="004B6B1D">
      <w:pPr>
        <w:pStyle w:val="NormalWeb"/>
        <w:bidi/>
        <w:spacing w:before="0" w:beforeAutospacing="0" w:after="120" w:afterAutospacing="0"/>
        <w:jc w:val="both"/>
        <w:rPr>
          <w:rFonts w:ascii="Sakkal Majalla" w:hAnsi="Sakkal Majalla" w:cs="Sakkal Majalla"/>
          <w:b/>
          <w:bCs/>
          <w:color w:val="000000"/>
          <w:sz w:val="32"/>
          <w:szCs w:val="32"/>
          <w:rtl/>
        </w:rPr>
      </w:pPr>
      <w:r>
        <w:rPr>
          <w:rFonts w:ascii="Sakkal Majalla" w:hAnsi="Sakkal Majalla" w:cs="Sakkal Majalla"/>
          <w:b/>
          <w:bCs/>
          <w:sz w:val="32"/>
          <w:szCs w:val="32"/>
          <w:lang w:val="en-US"/>
        </w:rPr>
        <w:t>5.1</w:t>
      </w:r>
      <w:r>
        <w:rPr>
          <w:rFonts w:ascii="Sakkal Majalla" w:hAnsi="Sakkal Majalla" w:cs="Sakkal Majalla" w:hint="cs"/>
          <w:b/>
          <w:bCs/>
          <w:sz w:val="32"/>
          <w:szCs w:val="32"/>
          <w:rtl/>
          <w:lang w:val="en-US"/>
        </w:rPr>
        <w:t xml:space="preserve"> </w:t>
      </w:r>
      <w:r w:rsidR="00D22171" w:rsidRPr="00441D5F">
        <w:rPr>
          <w:rFonts w:ascii="Sakkal Majalla" w:hAnsi="Sakkal Majalla" w:cs="Sakkal Majalla" w:hint="cs"/>
          <w:b/>
          <w:bCs/>
          <w:sz w:val="32"/>
          <w:szCs w:val="32"/>
          <w:rtl/>
        </w:rPr>
        <w:t>تساؤلات الدراسة</w:t>
      </w:r>
    </w:p>
    <w:p w14:paraId="58D9CE79" w14:textId="77777777" w:rsidR="00CC4044" w:rsidRPr="00DD591D" w:rsidRDefault="00CC4044" w:rsidP="004B6B1D">
      <w:pPr>
        <w:pStyle w:val="NormalWeb"/>
        <w:bidi/>
        <w:spacing w:before="0" w:beforeAutospacing="0"/>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انطلاقًا من مشكلة الدراسة وأهدافها، تسعى هذه الدراسة إلى الإجابة عن التساؤل الرئيس الآتي</w:t>
      </w:r>
      <w:r w:rsidRPr="00DD591D">
        <w:rPr>
          <w:rFonts w:ascii="Sakkal Majalla" w:hAnsi="Sakkal Majalla" w:cs="Sakkal Majalla"/>
          <w:color w:val="000000"/>
          <w:sz w:val="28"/>
          <w:szCs w:val="28"/>
        </w:rPr>
        <w:t>:</w:t>
      </w:r>
    </w:p>
    <w:p w14:paraId="36D2DB50" w14:textId="77777777" w:rsidR="00CC4044" w:rsidRPr="00DD591D" w:rsidRDefault="00CC4044" w:rsidP="007C5338">
      <w:pPr>
        <w:pStyle w:val="NormalWeb"/>
        <w:bidi/>
        <w:jc w:val="both"/>
        <w:rPr>
          <w:rFonts w:ascii="Sakkal Majalla" w:hAnsi="Sakkal Majalla" w:cs="Sakkal Majalla"/>
          <w:color w:val="000000"/>
          <w:sz w:val="28"/>
          <w:szCs w:val="28"/>
        </w:rPr>
      </w:pPr>
      <w:r w:rsidRPr="00DD591D">
        <w:rPr>
          <w:rFonts w:ascii="Sakkal Majalla" w:hAnsi="Sakkal Majalla" w:cs="Sakkal Majalla"/>
          <w:sz w:val="28"/>
          <w:szCs w:val="28"/>
          <w:rtl/>
        </w:rPr>
        <w:t>ما أثر استراتيجيات التواصل المؤسسي على إدارة الأزمات الاتصالية في الجهات الحكومية؟</w:t>
      </w:r>
    </w:p>
    <w:p w14:paraId="5234605B" w14:textId="77777777" w:rsidR="00CC4044" w:rsidRPr="00DD591D" w:rsidRDefault="00CC4044" w:rsidP="007C5338">
      <w:pPr>
        <w:pStyle w:val="NormalWeb"/>
        <w:bidi/>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ويتفرع عن هذا التساؤل الرئيس عدد من التساؤلات الفرعية، وهي</w:t>
      </w:r>
      <w:r w:rsidRPr="00DD591D">
        <w:rPr>
          <w:rFonts w:ascii="Sakkal Majalla" w:hAnsi="Sakkal Majalla" w:cs="Sakkal Majalla"/>
          <w:color w:val="000000"/>
          <w:sz w:val="28"/>
          <w:szCs w:val="28"/>
        </w:rPr>
        <w:t>:</w:t>
      </w:r>
    </w:p>
    <w:p w14:paraId="5595A7B5" w14:textId="5D1F0F4A" w:rsidR="00CC4044" w:rsidRPr="00DD591D" w:rsidRDefault="00CC4044" w:rsidP="0019393A">
      <w:pPr>
        <w:pStyle w:val="NormalWeb"/>
        <w:numPr>
          <w:ilvl w:val="0"/>
          <w:numId w:val="24"/>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ما مستوى تطبيق استراتيجيات التواصل المؤسسي في الجهات الحكومية؟</w:t>
      </w:r>
    </w:p>
    <w:p w14:paraId="694F9EE5" w14:textId="555F5DBC" w:rsidR="00CC4044" w:rsidRPr="00DD591D" w:rsidRDefault="00CC4044" w:rsidP="0019393A">
      <w:pPr>
        <w:pStyle w:val="NormalWeb"/>
        <w:numPr>
          <w:ilvl w:val="0"/>
          <w:numId w:val="24"/>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ما مستوى فاعلية إدارة الأزمات الاتصالية في الجهات الحكومية؟</w:t>
      </w:r>
    </w:p>
    <w:p w14:paraId="2E8FB6B9" w14:textId="0F723F4B" w:rsidR="00CC4044" w:rsidRPr="00DD591D" w:rsidRDefault="00CC4044" w:rsidP="0019393A">
      <w:pPr>
        <w:pStyle w:val="NormalWeb"/>
        <w:numPr>
          <w:ilvl w:val="0"/>
          <w:numId w:val="24"/>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ما طبيعة العلاقة بين استراتيجيات التواصل المؤسسي وإدارة الأزمات الاتصالية؟</w:t>
      </w:r>
    </w:p>
    <w:p w14:paraId="5A619087" w14:textId="33ED05B1" w:rsidR="00CC4044" w:rsidRPr="00DD591D" w:rsidRDefault="00CC4044" w:rsidP="0019393A">
      <w:pPr>
        <w:pStyle w:val="NormalWeb"/>
        <w:numPr>
          <w:ilvl w:val="0"/>
          <w:numId w:val="24"/>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ما أكثر أبعاد استراتيجيات التواصل المؤسسي تأثيرًا في إدارة الأزمات الاتصالية؟</w:t>
      </w:r>
    </w:p>
    <w:p w14:paraId="6BF26328" w14:textId="3E4348CB" w:rsidR="00CC4044" w:rsidRPr="00DD591D" w:rsidRDefault="00CC4044" w:rsidP="0019393A">
      <w:pPr>
        <w:pStyle w:val="NormalWeb"/>
        <w:numPr>
          <w:ilvl w:val="0"/>
          <w:numId w:val="24"/>
        </w:numPr>
        <w:bidi/>
        <w:spacing w:line="276" w:lineRule="auto"/>
        <w:jc w:val="both"/>
        <w:rPr>
          <w:rFonts w:ascii="Sakkal Majalla" w:hAnsi="Sakkal Majalla" w:cs="Sakkal Majalla"/>
          <w:sz w:val="28"/>
          <w:szCs w:val="28"/>
        </w:rPr>
      </w:pPr>
      <w:r w:rsidRPr="00DD591D">
        <w:rPr>
          <w:rFonts w:ascii="Sakkal Majalla" w:hAnsi="Sakkal Majalla" w:cs="Sakkal Majalla"/>
          <w:sz w:val="28"/>
          <w:szCs w:val="28"/>
          <w:rtl/>
        </w:rPr>
        <w:t>هل توجد فروق ذات دلالة إحصائية في آراء المبحوثين حول استراتيجيات التواصل المؤسسي وإدارة الأزمات الاتصالية تُعزى للمتغيرات الديموغرافية؟</w:t>
      </w:r>
    </w:p>
    <w:p w14:paraId="61B196F8" w14:textId="77777777" w:rsidR="00A74F76" w:rsidRDefault="00A74F76" w:rsidP="007C5338">
      <w:pPr>
        <w:jc w:val="both"/>
        <w:rPr>
          <w:rFonts w:ascii="Sakkal Majalla" w:hAnsi="Sakkal Majalla" w:cs="Sakkal Majalla"/>
          <w:sz w:val="28"/>
          <w:szCs w:val="28"/>
          <w:u w:val="single"/>
          <w:rtl/>
        </w:rPr>
      </w:pPr>
    </w:p>
    <w:p w14:paraId="5EB725AA" w14:textId="77777777" w:rsidR="006C1F60" w:rsidRDefault="006C1F60" w:rsidP="007C5338">
      <w:pPr>
        <w:jc w:val="both"/>
        <w:rPr>
          <w:rFonts w:ascii="Sakkal Majalla" w:hAnsi="Sakkal Majalla" w:cs="Sakkal Majalla"/>
          <w:sz w:val="28"/>
          <w:szCs w:val="28"/>
          <w:u w:val="single"/>
          <w:rtl/>
        </w:rPr>
      </w:pPr>
    </w:p>
    <w:p w14:paraId="58174C66" w14:textId="77777777" w:rsidR="006C1F60" w:rsidRDefault="006C1F60" w:rsidP="007C5338">
      <w:pPr>
        <w:jc w:val="both"/>
        <w:rPr>
          <w:rFonts w:ascii="Sakkal Majalla" w:hAnsi="Sakkal Majalla" w:cs="Sakkal Majalla"/>
          <w:sz w:val="28"/>
          <w:szCs w:val="28"/>
          <w:u w:val="single"/>
          <w:rtl/>
        </w:rPr>
      </w:pPr>
    </w:p>
    <w:p w14:paraId="348C3556" w14:textId="77777777" w:rsidR="006C1F60" w:rsidRDefault="006C1F60" w:rsidP="007C5338">
      <w:pPr>
        <w:jc w:val="both"/>
        <w:rPr>
          <w:rFonts w:ascii="Sakkal Majalla" w:hAnsi="Sakkal Majalla" w:cs="Sakkal Majalla"/>
          <w:sz w:val="28"/>
          <w:szCs w:val="28"/>
          <w:u w:val="single"/>
          <w:rtl/>
        </w:rPr>
      </w:pPr>
    </w:p>
    <w:p w14:paraId="14582CB2" w14:textId="77777777" w:rsidR="006C1F60" w:rsidRDefault="006C1F60" w:rsidP="007C5338">
      <w:pPr>
        <w:jc w:val="both"/>
        <w:rPr>
          <w:rFonts w:ascii="Sakkal Majalla" w:hAnsi="Sakkal Majalla" w:cs="Sakkal Majalla"/>
          <w:sz w:val="28"/>
          <w:szCs w:val="28"/>
          <w:u w:val="single"/>
          <w:rtl/>
        </w:rPr>
      </w:pPr>
    </w:p>
    <w:p w14:paraId="350668E3" w14:textId="77777777" w:rsidR="006C1F60" w:rsidRDefault="006C1F60" w:rsidP="007C5338">
      <w:pPr>
        <w:jc w:val="both"/>
        <w:rPr>
          <w:rFonts w:ascii="Sakkal Majalla" w:hAnsi="Sakkal Majalla" w:cs="Sakkal Majalla"/>
          <w:sz w:val="28"/>
          <w:szCs w:val="28"/>
          <w:u w:val="single"/>
          <w:rtl/>
        </w:rPr>
      </w:pPr>
    </w:p>
    <w:p w14:paraId="60FA7D03" w14:textId="77777777" w:rsidR="006C1F60" w:rsidRDefault="006C1F60" w:rsidP="007C5338">
      <w:pPr>
        <w:jc w:val="both"/>
        <w:rPr>
          <w:rFonts w:ascii="Sakkal Majalla" w:hAnsi="Sakkal Majalla" w:cs="Sakkal Majalla"/>
          <w:sz w:val="28"/>
          <w:szCs w:val="28"/>
          <w:u w:val="single"/>
          <w:rtl/>
        </w:rPr>
      </w:pPr>
    </w:p>
    <w:p w14:paraId="40646490" w14:textId="77777777" w:rsidR="006C1F60" w:rsidRDefault="006C1F60" w:rsidP="007C5338">
      <w:pPr>
        <w:jc w:val="both"/>
        <w:rPr>
          <w:rFonts w:ascii="Sakkal Majalla" w:hAnsi="Sakkal Majalla" w:cs="Sakkal Majalla"/>
          <w:sz w:val="28"/>
          <w:szCs w:val="28"/>
          <w:u w:val="single"/>
          <w:rtl/>
        </w:rPr>
      </w:pPr>
    </w:p>
    <w:p w14:paraId="59223FC6" w14:textId="77777777" w:rsidR="006C1F60" w:rsidRDefault="006C1F60" w:rsidP="007C5338">
      <w:pPr>
        <w:jc w:val="both"/>
        <w:rPr>
          <w:rFonts w:ascii="Sakkal Majalla" w:hAnsi="Sakkal Majalla" w:cs="Sakkal Majalla"/>
          <w:sz w:val="28"/>
          <w:szCs w:val="28"/>
          <w:u w:val="single"/>
          <w:rtl/>
        </w:rPr>
      </w:pPr>
    </w:p>
    <w:p w14:paraId="0FDAD291" w14:textId="77777777" w:rsidR="006C1F60" w:rsidRDefault="006C1F60" w:rsidP="007C5338">
      <w:pPr>
        <w:jc w:val="both"/>
        <w:rPr>
          <w:rFonts w:ascii="Sakkal Majalla" w:hAnsi="Sakkal Majalla" w:cs="Sakkal Majalla"/>
          <w:sz w:val="28"/>
          <w:szCs w:val="28"/>
          <w:u w:val="single"/>
          <w:rtl/>
        </w:rPr>
      </w:pPr>
    </w:p>
    <w:p w14:paraId="4367E352" w14:textId="77777777" w:rsidR="006C1F60" w:rsidRDefault="006C1F60" w:rsidP="007C5338">
      <w:pPr>
        <w:jc w:val="both"/>
        <w:rPr>
          <w:rFonts w:ascii="Sakkal Majalla" w:hAnsi="Sakkal Majalla" w:cs="Sakkal Majalla"/>
          <w:sz w:val="28"/>
          <w:szCs w:val="28"/>
          <w:u w:val="single"/>
          <w:rtl/>
        </w:rPr>
      </w:pPr>
    </w:p>
    <w:p w14:paraId="288A3C37" w14:textId="77777777" w:rsidR="006C1F60" w:rsidRDefault="006C1F60" w:rsidP="007C5338">
      <w:pPr>
        <w:jc w:val="both"/>
        <w:rPr>
          <w:rFonts w:ascii="Sakkal Majalla" w:hAnsi="Sakkal Majalla" w:cs="Sakkal Majalla"/>
          <w:sz w:val="28"/>
          <w:szCs w:val="28"/>
          <w:u w:val="single"/>
          <w:rtl/>
        </w:rPr>
      </w:pPr>
    </w:p>
    <w:p w14:paraId="5BF8E7EA" w14:textId="77777777" w:rsidR="006C1F60" w:rsidRPr="00703025" w:rsidRDefault="006C1F60" w:rsidP="007C5338">
      <w:pPr>
        <w:jc w:val="both"/>
        <w:rPr>
          <w:rFonts w:ascii="Sakkal Majalla" w:hAnsi="Sakkal Majalla" w:cs="Sakkal Majalla"/>
          <w:sz w:val="28"/>
          <w:szCs w:val="28"/>
          <w:u w:val="single"/>
          <w:rtl/>
        </w:rPr>
      </w:pPr>
    </w:p>
    <w:p w14:paraId="56B19CA7" w14:textId="6C4F6BD7" w:rsidR="00D22171" w:rsidRPr="00441D5F" w:rsidRDefault="00441D5F" w:rsidP="004B6B1D">
      <w:pPr>
        <w:spacing w:after="120"/>
        <w:jc w:val="both"/>
        <w:rPr>
          <w:rFonts w:ascii="Sakkal Majalla" w:hAnsi="Sakkal Majalla" w:cs="Sakkal Majalla"/>
          <w:b/>
          <w:bCs/>
          <w:sz w:val="32"/>
          <w:szCs w:val="32"/>
          <w:rtl/>
        </w:rPr>
      </w:pPr>
      <w:r>
        <w:rPr>
          <w:rFonts w:ascii="Sakkal Majalla" w:hAnsi="Sakkal Majalla" w:cs="Sakkal Majalla"/>
          <w:b/>
          <w:bCs/>
          <w:sz w:val="32"/>
          <w:szCs w:val="32"/>
        </w:rPr>
        <w:lastRenderedPageBreak/>
        <w:t>6.1</w:t>
      </w:r>
      <w:r>
        <w:rPr>
          <w:rFonts w:ascii="Sakkal Majalla" w:hAnsi="Sakkal Majalla" w:cs="Sakkal Majalla" w:hint="cs"/>
          <w:b/>
          <w:bCs/>
          <w:sz w:val="32"/>
          <w:szCs w:val="32"/>
          <w:rtl/>
        </w:rPr>
        <w:t xml:space="preserve"> </w:t>
      </w:r>
      <w:r w:rsidR="00A74F76" w:rsidRPr="00441D5F">
        <w:rPr>
          <w:rFonts w:ascii="Sakkal Majalla" w:hAnsi="Sakkal Majalla" w:cs="Sakkal Majalla" w:hint="cs"/>
          <w:b/>
          <w:bCs/>
          <w:sz w:val="32"/>
          <w:szCs w:val="32"/>
          <w:rtl/>
        </w:rPr>
        <w:t>فروض الدراسة:</w:t>
      </w:r>
    </w:p>
    <w:p w14:paraId="087BEB18" w14:textId="7221B34F" w:rsidR="00CC4044" w:rsidRPr="004B6B1D" w:rsidRDefault="00CC4044" w:rsidP="004B6B1D">
      <w:pPr>
        <w:pStyle w:val="NormalWeb"/>
        <w:bidi/>
        <w:spacing w:before="0" w:beforeAutospacing="0"/>
        <w:jc w:val="both"/>
        <w:rPr>
          <w:rStyle w:val="Strong"/>
          <w:rFonts w:ascii="Sakkal Majalla" w:hAnsi="Sakkal Majalla" w:cs="Sakkal Majalla"/>
          <w:b w:val="0"/>
          <w:bCs w:val="0"/>
          <w:color w:val="000000"/>
          <w:sz w:val="28"/>
          <w:szCs w:val="28"/>
          <w:rtl/>
        </w:rPr>
      </w:pPr>
      <w:r w:rsidRPr="00DD591D">
        <w:rPr>
          <w:rFonts w:ascii="Sakkal Majalla" w:hAnsi="Sakkal Majalla" w:cs="Sakkal Majalla"/>
          <w:color w:val="000000"/>
          <w:sz w:val="28"/>
          <w:szCs w:val="28"/>
          <w:rtl/>
        </w:rPr>
        <w:t>بناءً على مشكلة الدراسة وتساؤلاتها، وبما يتناسب مع طبيعة المنهج الكمي، تفترض هذه الدراسة الفروض الآتية</w:t>
      </w:r>
      <w:r w:rsidRPr="00DD591D">
        <w:rPr>
          <w:rFonts w:ascii="Sakkal Majalla" w:hAnsi="Sakkal Majalla" w:cs="Sakkal Majalla"/>
          <w:color w:val="000000"/>
          <w:sz w:val="28"/>
          <w:szCs w:val="28"/>
        </w:rPr>
        <w:t>:</w:t>
      </w:r>
    </w:p>
    <w:p w14:paraId="124C1520" w14:textId="44DF22CF" w:rsidR="00DD591D" w:rsidRPr="002A1963" w:rsidRDefault="00CC4044" w:rsidP="00441D5F">
      <w:pPr>
        <w:pStyle w:val="NormalWeb"/>
        <w:numPr>
          <w:ilvl w:val="0"/>
          <w:numId w:val="17"/>
        </w:numPr>
        <w:bidi/>
        <w:spacing w:before="0" w:beforeAutospacing="0" w:after="120" w:afterAutospacing="0"/>
        <w:ind w:left="327"/>
        <w:jc w:val="both"/>
        <w:rPr>
          <w:rFonts w:ascii="Sakkal Majalla" w:hAnsi="Sakkal Majalla" w:cs="Sakkal Majalla"/>
          <w:color w:val="000000"/>
          <w:sz w:val="32"/>
          <w:szCs w:val="32"/>
        </w:rPr>
      </w:pPr>
      <w:r w:rsidRPr="002A1963">
        <w:rPr>
          <w:rStyle w:val="Strong"/>
          <w:rFonts w:ascii="Sakkal Majalla" w:hAnsi="Sakkal Majalla" w:cs="Sakkal Majalla"/>
          <w:color w:val="000000"/>
          <w:sz w:val="28"/>
          <w:szCs w:val="28"/>
          <w:rtl/>
        </w:rPr>
        <w:t>الفرضية الرئيسة</w:t>
      </w:r>
      <w:r w:rsidRPr="002A1963">
        <w:rPr>
          <w:rStyle w:val="Strong"/>
          <w:rFonts w:ascii="Sakkal Majalla" w:hAnsi="Sakkal Majalla" w:cs="Sakkal Majalla"/>
          <w:color w:val="000000"/>
          <w:sz w:val="28"/>
          <w:szCs w:val="28"/>
        </w:rPr>
        <w:t>:</w:t>
      </w:r>
    </w:p>
    <w:p w14:paraId="52A10AE8" w14:textId="45420F27" w:rsidR="00CC4044" w:rsidRPr="00CC4044" w:rsidRDefault="00CC4044" w:rsidP="007C5338">
      <w:pPr>
        <w:pStyle w:val="NormalWeb"/>
        <w:bidi/>
        <w:spacing w:before="0" w:beforeAutospacing="0" w:after="0" w:afterAutospacing="0"/>
        <w:jc w:val="both"/>
        <w:rPr>
          <w:rStyle w:val="Strong"/>
          <w:b w:val="0"/>
          <w:bCs w:val="0"/>
          <w:color w:val="000000"/>
          <w:rtl/>
        </w:rPr>
      </w:pPr>
      <w:r w:rsidRPr="00CC4044">
        <w:rPr>
          <w:rFonts w:ascii="Sakkal Majalla" w:hAnsi="Sakkal Majalla" w:cs="Sakkal Majalla"/>
          <w:color w:val="000000"/>
          <w:sz w:val="28"/>
          <w:szCs w:val="28"/>
          <w:rtl/>
        </w:rPr>
        <w:t>توجد علاقة ذات دلالة إحصائية بين استراتيجيات التواصل المؤسسي وإدارة الأزمات الاتصالية في الجهات الحكومية</w:t>
      </w:r>
      <w:r w:rsidRPr="00CC4044">
        <w:rPr>
          <w:rFonts w:ascii="Sakkal Majalla" w:hAnsi="Sakkal Majalla" w:cs="Sakkal Majalla"/>
          <w:color w:val="000000"/>
          <w:sz w:val="28"/>
          <w:szCs w:val="28"/>
        </w:rPr>
        <w:t>.</w:t>
      </w:r>
    </w:p>
    <w:p w14:paraId="3F1E64A0" w14:textId="77777777" w:rsidR="00DD591D" w:rsidRPr="002A1963" w:rsidRDefault="00DD591D" w:rsidP="007C5338">
      <w:pPr>
        <w:pStyle w:val="NormalWeb"/>
        <w:bidi/>
        <w:spacing w:before="0" w:beforeAutospacing="0" w:after="120" w:afterAutospacing="0"/>
        <w:jc w:val="both"/>
        <w:rPr>
          <w:rStyle w:val="Strong"/>
          <w:rFonts w:ascii="Sakkal Majalla" w:hAnsi="Sakkal Majalla" w:cs="Sakkal Majalla"/>
          <w:color w:val="000000"/>
          <w:sz w:val="28"/>
          <w:szCs w:val="28"/>
        </w:rPr>
      </w:pPr>
    </w:p>
    <w:p w14:paraId="28A78FCD" w14:textId="0BD32AD2" w:rsidR="00CC4044" w:rsidRDefault="00CC4044" w:rsidP="00441D5F">
      <w:pPr>
        <w:pStyle w:val="NormalWeb"/>
        <w:numPr>
          <w:ilvl w:val="0"/>
          <w:numId w:val="17"/>
        </w:numPr>
        <w:bidi/>
        <w:spacing w:before="0" w:beforeAutospacing="0" w:after="120" w:afterAutospacing="0"/>
        <w:ind w:left="327"/>
        <w:jc w:val="both"/>
        <w:rPr>
          <w:rStyle w:val="Strong"/>
          <w:rFonts w:ascii="Sakkal Majalla" w:hAnsi="Sakkal Majalla" w:cs="Sakkal Majalla"/>
          <w:color w:val="000000"/>
          <w:sz w:val="28"/>
          <w:szCs w:val="28"/>
          <w:rtl/>
        </w:rPr>
      </w:pPr>
      <w:r w:rsidRPr="002A1963">
        <w:rPr>
          <w:rStyle w:val="Strong"/>
          <w:rFonts w:ascii="Sakkal Majalla" w:hAnsi="Sakkal Majalla" w:cs="Sakkal Majalla"/>
          <w:color w:val="000000"/>
          <w:sz w:val="28"/>
          <w:szCs w:val="28"/>
          <w:rtl/>
        </w:rPr>
        <w:t>الفرضيات الفرعية</w:t>
      </w:r>
      <w:r w:rsidRPr="002A1963">
        <w:rPr>
          <w:rStyle w:val="Strong"/>
          <w:rFonts w:ascii="Sakkal Majalla" w:hAnsi="Sakkal Majalla" w:cs="Sakkal Majalla"/>
          <w:color w:val="000000"/>
          <w:sz w:val="28"/>
          <w:szCs w:val="28"/>
        </w:rPr>
        <w:t>:</w:t>
      </w:r>
    </w:p>
    <w:p w14:paraId="0219A93F" w14:textId="77777777" w:rsidR="00520CCD" w:rsidRPr="00520CCD" w:rsidRDefault="00520CCD" w:rsidP="00520CCD">
      <w:pPr>
        <w:pStyle w:val="NormalWeb"/>
        <w:bidi/>
        <w:spacing w:before="0" w:beforeAutospacing="0" w:after="0" w:afterAutospacing="0"/>
        <w:jc w:val="both"/>
        <w:rPr>
          <w:rFonts w:ascii="Sakkal Majalla" w:hAnsi="Sakkal Majalla" w:cs="Sakkal Majalla"/>
          <w:color w:val="000000"/>
          <w:sz w:val="28"/>
          <w:szCs w:val="28"/>
        </w:rPr>
      </w:pPr>
      <w:r w:rsidRPr="00520CCD">
        <w:rPr>
          <w:rFonts w:ascii="Sakkal Majalla" w:hAnsi="Sakkal Majalla" w:cs="Sakkal Majalla"/>
          <w:color w:val="000000"/>
          <w:sz w:val="28"/>
          <w:szCs w:val="28"/>
          <w:rtl/>
        </w:rPr>
        <w:t>توجد فروق ذات دلالة إحصائية في آراء أفراد العينة حول استراتيجيات التواصل المؤسسي وإدارة الأزمات الاتصالية تعزى للمتغيرات الديموغرافية</w:t>
      </w:r>
      <w:r w:rsidRPr="00520CCD">
        <w:rPr>
          <w:rFonts w:ascii="Sakkal Majalla" w:hAnsi="Sakkal Majalla" w:cs="Sakkal Majalla"/>
          <w:color w:val="000000"/>
          <w:sz w:val="28"/>
          <w:szCs w:val="28"/>
        </w:rPr>
        <w:t>.</w:t>
      </w:r>
    </w:p>
    <w:p w14:paraId="3F44634B" w14:textId="77777777" w:rsidR="00CC4044" w:rsidRPr="00CC4044" w:rsidRDefault="00CC4044" w:rsidP="0019393A">
      <w:pPr>
        <w:pStyle w:val="NormalWeb"/>
        <w:numPr>
          <w:ilvl w:val="0"/>
          <w:numId w:val="26"/>
        </w:numPr>
        <w:bidi/>
        <w:spacing w:line="276" w:lineRule="auto"/>
        <w:jc w:val="both"/>
        <w:rPr>
          <w:rFonts w:ascii="Sakkal Majalla" w:hAnsi="Sakkal Majalla" w:cs="Sakkal Majalla"/>
          <w:sz w:val="28"/>
          <w:szCs w:val="28"/>
        </w:rPr>
      </w:pPr>
      <w:r w:rsidRPr="00CC4044">
        <w:rPr>
          <w:rFonts w:ascii="Sakkal Majalla" w:hAnsi="Sakkal Majalla" w:cs="Sakkal Majalla"/>
          <w:sz w:val="28"/>
          <w:szCs w:val="28"/>
          <w:rtl/>
        </w:rPr>
        <w:t>توجد علاقة ذات دلالة إحصائية بين وضوح الرسائل الاتصالية وإدارة الأزمات الاتصالية في الجهات الحكومية</w:t>
      </w:r>
      <w:r w:rsidRPr="00CC4044">
        <w:rPr>
          <w:rFonts w:ascii="Sakkal Majalla" w:hAnsi="Sakkal Majalla" w:cs="Sakkal Majalla"/>
          <w:sz w:val="28"/>
          <w:szCs w:val="28"/>
        </w:rPr>
        <w:t>.</w:t>
      </w:r>
    </w:p>
    <w:p w14:paraId="3DA21A73" w14:textId="77777777" w:rsidR="00CC4044" w:rsidRPr="00CC4044" w:rsidRDefault="00CC4044" w:rsidP="0019393A">
      <w:pPr>
        <w:pStyle w:val="NormalWeb"/>
        <w:numPr>
          <w:ilvl w:val="0"/>
          <w:numId w:val="26"/>
        </w:numPr>
        <w:bidi/>
        <w:spacing w:line="276" w:lineRule="auto"/>
        <w:jc w:val="both"/>
        <w:rPr>
          <w:rFonts w:ascii="Sakkal Majalla" w:hAnsi="Sakkal Majalla" w:cs="Sakkal Majalla"/>
          <w:sz w:val="28"/>
          <w:szCs w:val="28"/>
        </w:rPr>
      </w:pPr>
      <w:r w:rsidRPr="00CC4044">
        <w:rPr>
          <w:rFonts w:ascii="Sakkal Majalla" w:hAnsi="Sakkal Majalla" w:cs="Sakkal Majalla"/>
          <w:sz w:val="28"/>
          <w:szCs w:val="28"/>
          <w:rtl/>
        </w:rPr>
        <w:t>توجد علاقة ذات دلالة إحصائية بين سرعة الاستجابة الاتصالية وإدارة الأزمات الاتصالية في الجهات الحكومية</w:t>
      </w:r>
      <w:r w:rsidRPr="00CC4044">
        <w:rPr>
          <w:rFonts w:ascii="Sakkal Majalla" w:hAnsi="Sakkal Majalla" w:cs="Sakkal Majalla"/>
          <w:sz w:val="28"/>
          <w:szCs w:val="28"/>
        </w:rPr>
        <w:t>.</w:t>
      </w:r>
    </w:p>
    <w:p w14:paraId="0EDD7E54" w14:textId="77777777" w:rsidR="00CC4044" w:rsidRPr="00CC4044" w:rsidRDefault="00CC4044" w:rsidP="0019393A">
      <w:pPr>
        <w:pStyle w:val="NormalWeb"/>
        <w:numPr>
          <w:ilvl w:val="0"/>
          <w:numId w:val="26"/>
        </w:numPr>
        <w:bidi/>
        <w:spacing w:line="276" w:lineRule="auto"/>
        <w:jc w:val="both"/>
        <w:rPr>
          <w:rFonts w:ascii="Sakkal Majalla" w:hAnsi="Sakkal Majalla" w:cs="Sakkal Majalla"/>
          <w:sz w:val="28"/>
          <w:szCs w:val="28"/>
        </w:rPr>
      </w:pPr>
      <w:r w:rsidRPr="00CC4044">
        <w:rPr>
          <w:rFonts w:ascii="Sakkal Majalla" w:hAnsi="Sakkal Majalla" w:cs="Sakkal Majalla"/>
          <w:sz w:val="28"/>
          <w:szCs w:val="28"/>
          <w:rtl/>
        </w:rPr>
        <w:t>توجد علاقة ذات دلالة إحصائية بين الشفافية الاتصالية وإدارة الأزمات الاتصالية في الجهات الحكومية</w:t>
      </w:r>
      <w:r w:rsidRPr="00CC4044">
        <w:rPr>
          <w:rFonts w:ascii="Sakkal Majalla" w:hAnsi="Sakkal Majalla" w:cs="Sakkal Majalla"/>
          <w:sz w:val="28"/>
          <w:szCs w:val="28"/>
        </w:rPr>
        <w:t>.</w:t>
      </w:r>
    </w:p>
    <w:p w14:paraId="5EA18FAC" w14:textId="60743D92" w:rsidR="004B6B1D" w:rsidRDefault="00CC4044" w:rsidP="0019393A">
      <w:pPr>
        <w:pStyle w:val="NormalWeb"/>
        <w:numPr>
          <w:ilvl w:val="0"/>
          <w:numId w:val="26"/>
        </w:numPr>
        <w:bidi/>
        <w:spacing w:line="276" w:lineRule="auto"/>
        <w:jc w:val="both"/>
        <w:rPr>
          <w:rFonts w:ascii="Sakkal Majalla" w:hAnsi="Sakkal Majalla" w:cs="Sakkal Majalla"/>
          <w:sz w:val="28"/>
          <w:szCs w:val="28"/>
        </w:rPr>
      </w:pPr>
      <w:r w:rsidRPr="00CC4044">
        <w:rPr>
          <w:rFonts w:ascii="Sakkal Majalla" w:hAnsi="Sakkal Majalla" w:cs="Sakkal Majalla"/>
          <w:sz w:val="28"/>
          <w:szCs w:val="28"/>
          <w:rtl/>
        </w:rPr>
        <w:t>توجد علاقة ذات دلالة إحصائية بين التكامل بين قنوات الاتصال وإدارة الأزمات الاتصالية في الجهات الحكومية</w:t>
      </w:r>
      <w:r w:rsidRPr="00CC4044">
        <w:rPr>
          <w:rFonts w:ascii="Sakkal Majalla" w:hAnsi="Sakkal Majalla" w:cs="Sakkal Majalla"/>
          <w:sz w:val="28"/>
          <w:szCs w:val="28"/>
        </w:rPr>
        <w:t>.</w:t>
      </w:r>
    </w:p>
    <w:p w14:paraId="20706B63" w14:textId="77777777" w:rsidR="006C1F60" w:rsidRDefault="006C1F60" w:rsidP="006C1F60">
      <w:pPr>
        <w:pStyle w:val="NormalWeb"/>
        <w:bidi/>
        <w:jc w:val="both"/>
        <w:rPr>
          <w:rFonts w:ascii="Sakkal Majalla" w:hAnsi="Sakkal Majalla" w:cs="Sakkal Majalla"/>
          <w:sz w:val="28"/>
          <w:szCs w:val="28"/>
          <w:rtl/>
        </w:rPr>
      </w:pPr>
    </w:p>
    <w:p w14:paraId="5A38605F" w14:textId="77777777" w:rsidR="006C1F60" w:rsidRDefault="006C1F60" w:rsidP="006C1F60">
      <w:pPr>
        <w:pStyle w:val="NormalWeb"/>
        <w:bidi/>
        <w:jc w:val="both"/>
        <w:rPr>
          <w:rFonts w:ascii="Sakkal Majalla" w:hAnsi="Sakkal Majalla" w:cs="Sakkal Majalla"/>
          <w:sz w:val="28"/>
          <w:szCs w:val="28"/>
          <w:rtl/>
        </w:rPr>
      </w:pPr>
    </w:p>
    <w:p w14:paraId="11104D13" w14:textId="77777777" w:rsidR="006C1F60" w:rsidRDefault="006C1F60" w:rsidP="006C1F60">
      <w:pPr>
        <w:pStyle w:val="NormalWeb"/>
        <w:bidi/>
        <w:jc w:val="both"/>
        <w:rPr>
          <w:rFonts w:ascii="Sakkal Majalla" w:hAnsi="Sakkal Majalla" w:cs="Sakkal Majalla"/>
          <w:sz w:val="28"/>
          <w:szCs w:val="28"/>
          <w:rtl/>
        </w:rPr>
      </w:pPr>
    </w:p>
    <w:p w14:paraId="20232C6E" w14:textId="77777777" w:rsidR="006C1F60" w:rsidRDefault="006C1F60" w:rsidP="006C1F60">
      <w:pPr>
        <w:pStyle w:val="NormalWeb"/>
        <w:bidi/>
        <w:jc w:val="both"/>
        <w:rPr>
          <w:rFonts w:ascii="Sakkal Majalla" w:hAnsi="Sakkal Majalla" w:cs="Sakkal Majalla"/>
          <w:sz w:val="28"/>
          <w:szCs w:val="28"/>
          <w:rtl/>
        </w:rPr>
      </w:pPr>
    </w:p>
    <w:p w14:paraId="53325DAF" w14:textId="77777777" w:rsidR="006C1F60" w:rsidRDefault="006C1F60" w:rsidP="006C1F60">
      <w:pPr>
        <w:pStyle w:val="NormalWeb"/>
        <w:bidi/>
        <w:jc w:val="both"/>
        <w:rPr>
          <w:rFonts w:ascii="Sakkal Majalla" w:hAnsi="Sakkal Majalla" w:cs="Sakkal Majalla"/>
          <w:sz w:val="28"/>
          <w:szCs w:val="28"/>
          <w:rtl/>
        </w:rPr>
      </w:pPr>
    </w:p>
    <w:p w14:paraId="2954ABA5" w14:textId="77777777" w:rsidR="006C1F60" w:rsidRDefault="006C1F60" w:rsidP="006C1F60">
      <w:pPr>
        <w:pStyle w:val="NormalWeb"/>
        <w:bidi/>
        <w:jc w:val="both"/>
        <w:rPr>
          <w:rFonts w:ascii="Sakkal Majalla" w:hAnsi="Sakkal Majalla" w:cs="Sakkal Majalla"/>
          <w:sz w:val="28"/>
          <w:szCs w:val="28"/>
          <w:rtl/>
        </w:rPr>
      </w:pPr>
    </w:p>
    <w:p w14:paraId="1517A2F2" w14:textId="77777777" w:rsidR="006C1F60" w:rsidRDefault="006C1F60" w:rsidP="006C1F60">
      <w:pPr>
        <w:pStyle w:val="NormalWeb"/>
        <w:bidi/>
        <w:jc w:val="both"/>
        <w:rPr>
          <w:rFonts w:ascii="Sakkal Majalla" w:hAnsi="Sakkal Majalla" w:cs="Sakkal Majalla"/>
          <w:sz w:val="28"/>
          <w:szCs w:val="28"/>
          <w:rtl/>
        </w:rPr>
      </w:pPr>
    </w:p>
    <w:p w14:paraId="21729299" w14:textId="77777777" w:rsidR="006C1F60" w:rsidRDefault="006C1F60" w:rsidP="006C1F60">
      <w:pPr>
        <w:pStyle w:val="NormalWeb"/>
        <w:bidi/>
        <w:jc w:val="both"/>
        <w:rPr>
          <w:rFonts w:ascii="Sakkal Majalla" w:hAnsi="Sakkal Majalla" w:cs="Sakkal Majalla"/>
          <w:sz w:val="28"/>
          <w:szCs w:val="28"/>
          <w:rtl/>
        </w:rPr>
      </w:pPr>
    </w:p>
    <w:p w14:paraId="07ADCFBD" w14:textId="77777777" w:rsidR="006C1F60" w:rsidRPr="004B6B1D" w:rsidRDefault="006C1F60" w:rsidP="006C1F60">
      <w:pPr>
        <w:pStyle w:val="NormalWeb"/>
        <w:bidi/>
        <w:jc w:val="both"/>
        <w:rPr>
          <w:rFonts w:ascii="Sakkal Majalla" w:hAnsi="Sakkal Majalla" w:cs="Sakkal Majalla"/>
          <w:sz w:val="28"/>
          <w:szCs w:val="28"/>
          <w:rtl/>
        </w:rPr>
      </w:pPr>
    </w:p>
    <w:p w14:paraId="1CC1C2FE" w14:textId="6AE3F450" w:rsidR="00441D5F" w:rsidRPr="00441D5F" w:rsidRDefault="00441D5F" w:rsidP="004B6B1D">
      <w:pPr>
        <w:spacing w:before="480" w:after="0"/>
        <w:jc w:val="both"/>
        <w:rPr>
          <w:rFonts w:ascii="Sakkal Majalla" w:hAnsi="Sakkal Majalla" w:cs="Sakkal Majalla"/>
          <w:b/>
          <w:bCs/>
          <w:sz w:val="32"/>
          <w:szCs w:val="32"/>
          <w:rtl/>
        </w:rPr>
      </w:pPr>
      <w:r>
        <w:rPr>
          <w:rFonts w:ascii="Sakkal Majalla" w:hAnsi="Sakkal Majalla" w:cs="Sakkal Majalla"/>
          <w:b/>
          <w:bCs/>
          <w:sz w:val="32"/>
          <w:szCs w:val="32"/>
        </w:rPr>
        <w:lastRenderedPageBreak/>
        <w:t>7.1</w:t>
      </w:r>
      <w:r>
        <w:rPr>
          <w:rFonts w:ascii="Sakkal Majalla" w:hAnsi="Sakkal Majalla" w:cs="Sakkal Majalla" w:hint="cs"/>
          <w:b/>
          <w:bCs/>
          <w:sz w:val="32"/>
          <w:szCs w:val="32"/>
          <w:rtl/>
        </w:rPr>
        <w:t xml:space="preserve"> نموذج</w:t>
      </w:r>
      <w:r w:rsidRPr="00441D5F">
        <w:rPr>
          <w:rFonts w:ascii="Sakkal Majalla" w:hAnsi="Sakkal Majalla" w:cs="Sakkal Majalla" w:hint="cs"/>
          <w:b/>
          <w:bCs/>
          <w:sz w:val="32"/>
          <w:szCs w:val="32"/>
          <w:rtl/>
        </w:rPr>
        <w:t xml:space="preserve"> الدراسة:</w:t>
      </w:r>
    </w:p>
    <w:p w14:paraId="2A2C5021" w14:textId="77777777" w:rsidR="00441D5F" w:rsidRPr="00441D5F" w:rsidRDefault="00441D5F" w:rsidP="006C1F60">
      <w:pPr>
        <w:pStyle w:val="NormalWeb"/>
        <w:bidi/>
        <w:spacing w:before="120" w:beforeAutospacing="0"/>
        <w:ind w:left="327"/>
        <w:jc w:val="both"/>
        <w:rPr>
          <w:rFonts w:ascii="Sakkal Majalla" w:hAnsi="Sakkal Majalla" w:cs="Sakkal Majalla"/>
          <w:color w:val="000000"/>
          <w:sz w:val="28"/>
          <w:szCs w:val="28"/>
        </w:rPr>
      </w:pPr>
      <w:r w:rsidRPr="00441D5F">
        <w:rPr>
          <w:rFonts w:ascii="Sakkal Majalla" w:hAnsi="Sakkal Majalla" w:cs="Sakkal Majalla"/>
          <w:color w:val="000000"/>
          <w:sz w:val="28"/>
          <w:szCs w:val="28"/>
          <w:rtl/>
        </w:rPr>
        <w:t>استنادًا إلى الإطار النظري والدراسات السابقة المرتبطة بموضوع البحث، تقوم هذه الدراسة على افتراض وجود علاقة تأثير بين</w:t>
      </w:r>
      <w:r w:rsidRPr="00441D5F">
        <w:rPr>
          <w:rFonts w:ascii="Sakkal Majalla" w:hAnsi="Sakkal Majalla" w:cs="Sakkal Majalla"/>
          <w:sz w:val="28"/>
          <w:szCs w:val="28"/>
          <w:rtl/>
        </w:rPr>
        <w:t> استراتيجيات التواصل المؤسسي </w:t>
      </w:r>
      <w:r w:rsidRPr="00441D5F">
        <w:rPr>
          <w:rFonts w:ascii="Sakkal Majalla" w:hAnsi="Sakkal Majalla" w:cs="Sakkal Majalla"/>
          <w:color w:val="000000"/>
          <w:sz w:val="28"/>
          <w:szCs w:val="28"/>
          <w:rtl/>
        </w:rPr>
        <w:t>بوصفها المتغير المستقل، و</w:t>
      </w:r>
      <w:r w:rsidRPr="00441D5F">
        <w:rPr>
          <w:rFonts w:ascii="Sakkal Majalla" w:hAnsi="Sakkal Majalla" w:cs="Sakkal Majalla"/>
          <w:sz w:val="28"/>
          <w:szCs w:val="28"/>
          <w:rtl/>
        </w:rPr>
        <w:t>إدارة الأزمات الاتصالية </w:t>
      </w:r>
      <w:r w:rsidRPr="00441D5F">
        <w:rPr>
          <w:rFonts w:ascii="Sakkal Majalla" w:hAnsi="Sakkal Majalla" w:cs="Sakkal Majalla"/>
          <w:color w:val="000000"/>
          <w:sz w:val="28"/>
          <w:szCs w:val="28"/>
          <w:rtl/>
        </w:rPr>
        <w:t>بوصفها المتغير التابع في الجهات الحكومية</w:t>
      </w:r>
      <w:r w:rsidRPr="00441D5F">
        <w:rPr>
          <w:rFonts w:ascii="Sakkal Majalla" w:hAnsi="Sakkal Majalla" w:cs="Sakkal Majalla"/>
          <w:color w:val="000000"/>
          <w:sz w:val="28"/>
          <w:szCs w:val="28"/>
        </w:rPr>
        <w:t>.</w:t>
      </w:r>
    </w:p>
    <w:p w14:paraId="010AC248" w14:textId="77777777" w:rsidR="00441D5F" w:rsidRPr="00441D5F" w:rsidRDefault="00441D5F" w:rsidP="006C1F60">
      <w:pPr>
        <w:pStyle w:val="NormalWeb"/>
        <w:bidi/>
        <w:ind w:left="327"/>
        <w:jc w:val="both"/>
        <w:rPr>
          <w:rFonts w:ascii="Sakkal Majalla" w:hAnsi="Sakkal Majalla" w:cs="Sakkal Majalla"/>
          <w:color w:val="000000"/>
          <w:sz w:val="28"/>
          <w:szCs w:val="28"/>
        </w:rPr>
      </w:pPr>
      <w:r w:rsidRPr="00441D5F">
        <w:rPr>
          <w:rFonts w:ascii="Sakkal Majalla" w:hAnsi="Sakkal Majalla" w:cs="Sakkal Majalla"/>
          <w:color w:val="000000"/>
          <w:sz w:val="28"/>
          <w:szCs w:val="28"/>
          <w:rtl/>
        </w:rPr>
        <w:t>ويتكون المتغير المستقل (استراتيجيات التواصل المؤسسي) من أربعة أبعاد رئيسة، وهي: وضوح الرسائل الاتصالية، سرعة الاستجابة، الشفافية، والتكامل بين قنوات الاتصال. في المقابل، يتمثل المتغير التابع (إدارة الأزمات الاتصالية) في مجموعة من الأبعاد تشمل الجاهزية الاتصالية للأزمات، وفاعلية الاستجابة أثناء الأزمة، وآليات الرصد والتنبؤ بالأزمات، وتقييم الأداء الاتصالي بعد انتهاء الأزمة</w:t>
      </w:r>
      <w:r w:rsidRPr="00441D5F">
        <w:rPr>
          <w:rFonts w:ascii="Sakkal Majalla" w:hAnsi="Sakkal Majalla" w:cs="Sakkal Majalla"/>
          <w:color w:val="000000"/>
          <w:sz w:val="28"/>
          <w:szCs w:val="28"/>
        </w:rPr>
        <w:t>.</w:t>
      </w:r>
    </w:p>
    <w:p w14:paraId="14CBF1CA" w14:textId="44C90E92" w:rsidR="00441D5F" w:rsidRDefault="00441D5F" w:rsidP="006C1F60">
      <w:pPr>
        <w:pStyle w:val="NormalWeb"/>
        <w:bidi/>
        <w:ind w:left="327"/>
        <w:jc w:val="both"/>
        <w:rPr>
          <w:rFonts w:ascii="Sakkal Majalla" w:hAnsi="Sakkal Majalla" w:cs="Sakkal Majalla"/>
          <w:color w:val="000000"/>
          <w:sz w:val="28"/>
          <w:szCs w:val="28"/>
          <w:rtl/>
        </w:rPr>
      </w:pPr>
      <w:r w:rsidRPr="00441D5F">
        <w:rPr>
          <w:rFonts w:ascii="Sakkal Majalla" w:hAnsi="Sakkal Majalla" w:cs="Sakkal Majalla"/>
          <w:color w:val="000000"/>
          <w:sz w:val="28"/>
          <w:szCs w:val="28"/>
          <w:rtl/>
        </w:rPr>
        <w:t>ويفترض نموذج الدراسة أن تحسين ممارسات التواصل المؤسسي وتفعيل استراتيجياته المختلفة يسهم في رفع كفاءة إدارة الأزمات الاتصالية داخل الجهات الحكومية، وهو ما سيتم اختباره ميدانيًا من خلال أداة الدراسة وتحليل البيانات إحصائيًا للتحقق من طبيعة العلاقة بين متغيرات الدراسة</w:t>
      </w:r>
      <w:r w:rsidRPr="00441D5F">
        <w:rPr>
          <w:rFonts w:ascii="Sakkal Majalla" w:hAnsi="Sakkal Majalla" w:cs="Sakkal Majalla"/>
          <w:color w:val="000000"/>
          <w:sz w:val="28"/>
          <w:szCs w:val="28"/>
        </w:rPr>
        <w:t>.</w:t>
      </w:r>
    </w:p>
    <w:p w14:paraId="48F245C8" w14:textId="4B39903B" w:rsidR="00252BA0" w:rsidRDefault="00252BA0" w:rsidP="00252BA0">
      <w:pPr>
        <w:pStyle w:val="NormalWeb"/>
        <w:bidi/>
        <w:jc w:val="both"/>
        <w:rPr>
          <w:rFonts w:ascii="Sakkal Majalla" w:hAnsi="Sakkal Majalla" w:cs="Sakkal Majalla"/>
          <w:color w:val="000000"/>
          <w:sz w:val="28"/>
          <w:szCs w:val="28"/>
          <w:rtl/>
        </w:rPr>
      </w:pPr>
      <w:r>
        <w:rPr>
          <w:rFonts w:ascii="Sakkal Majalla" w:hAnsi="Sakkal Majalla" w:cs="Sakkal Majalla"/>
          <w:noProof/>
          <w:color w:val="000000"/>
          <w:sz w:val="28"/>
          <w:szCs w:val="28"/>
          <w:rtl/>
          <w:lang w:val="ar-SA"/>
          <w14:ligatures w14:val="standardContextual"/>
        </w:rPr>
        <mc:AlternateContent>
          <mc:Choice Requires="wps">
            <w:drawing>
              <wp:anchor distT="0" distB="0" distL="114300" distR="114300" simplePos="0" relativeHeight="251667456" behindDoc="0" locked="0" layoutInCell="1" allowOverlap="1" wp14:anchorId="61F21950" wp14:editId="2015DE51">
                <wp:simplePos x="0" y="0"/>
                <wp:positionH relativeFrom="column">
                  <wp:posOffset>2334895</wp:posOffset>
                </wp:positionH>
                <wp:positionV relativeFrom="paragraph">
                  <wp:posOffset>354051</wp:posOffset>
                </wp:positionV>
                <wp:extent cx="869315" cy="0"/>
                <wp:effectExtent l="0" t="63500" r="0" b="63500"/>
                <wp:wrapNone/>
                <wp:docPr id="1911486612" name="Straight Arrow Connector 2"/>
                <wp:cNvGraphicFramePr/>
                <a:graphic xmlns:a="http://schemas.openxmlformats.org/drawingml/2006/main">
                  <a:graphicData uri="http://schemas.microsoft.com/office/word/2010/wordprocessingShape">
                    <wps:wsp>
                      <wps:cNvCnPr/>
                      <wps:spPr>
                        <a:xfrm flipH="1">
                          <a:off x="0" y="0"/>
                          <a:ext cx="869315" cy="0"/>
                        </a:xfrm>
                        <a:prstGeom prst="straightConnector1">
                          <a:avLst/>
                        </a:prstGeom>
                        <a:ln w="28575">
                          <a:solidFill>
                            <a:srgbClr val="0F476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938B9A" id="_x0000_t32" coordsize="21600,21600" o:spt="32" o:oned="t" path="m,l21600,21600e" filled="f">
                <v:path arrowok="t" fillok="f" o:connecttype="none"/>
                <o:lock v:ext="edit" shapetype="t"/>
              </v:shapetype>
              <v:shape id="Straight Arrow Connector 2" o:spid="_x0000_s1026" type="#_x0000_t32" style="position:absolute;margin-left:183.85pt;margin-top:27.9pt;width:68.45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" strokecolor="#0f4761" strokeweight="2.25pt">
                <v:stroke endarrow="block" joinstyle="miter"/>
              </v:shape>
            </w:pict>
          </mc:Fallback>
        </mc:AlternateContent>
      </w:r>
      <w:r>
        <w:rPr>
          <w:rFonts w:ascii="Sakkal Majalla" w:hAnsi="Sakkal Majalla" w:cs="Sakkal Majalla"/>
          <w:noProof/>
          <w:color w:val="000000"/>
          <w:sz w:val="28"/>
          <w:szCs w:val="28"/>
          <w:rtl/>
          <w:lang w:val="ar-SA"/>
          <w14:ligatures w14:val="standardContextual"/>
        </w:rPr>
        <mc:AlternateContent>
          <mc:Choice Requires="wps">
            <w:drawing>
              <wp:anchor distT="0" distB="0" distL="114300" distR="114300" simplePos="0" relativeHeight="251664384" behindDoc="0" locked="0" layoutInCell="1" allowOverlap="1" wp14:anchorId="5D908FFC" wp14:editId="23D994EF">
                <wp:simplePos x="0" y="0"/>
                <wp:positionH relativeFrom="column">
                  <wp:posOffset>226060</wp:posOffset>
                </wp:positionH>
                <wp:positionV relativeFrom="paragraph">
                  <wp:posOffset>120650</wp:posOffset>
                </wp:positionV>
                <wp:extent cx="1984375" cy="479425"/>
                <wp:effectExtent l="0" t="0" r="9525" b="15875"/>
                <wp:wrapNone/>
                <wp:docPr id="913349136" name="Rectangle 1"/>
                <wp:cNvGraphicFramePr/>
                <a:graphic xmlns:a="http://schemas.openxmlformats.org/drawingml/2006/main">
                  <a:graphicData uri="http://schemas.microsoft.com/office/word/2010/wordprocessingShape">
                    <wps:wsp>
                      <wps:cNvSpPr/>
                      <wps:spPr>
                        <a:xfrm>
                          <a:off x="0" y="0"/>
                          <a:ext cx="1984375" cy="479425"/>
                        </a:xfrm>
                        <a:prstGeom prst="rect">
                          <a:avLst/>
                        </a:prstGeom>
                        <a:solidFill>
                          <a:srgbClr val="0F476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C30841" w14:textId="534382BF" w:rsidR="00252BA0" w:rsidRPr="00252BA0" w:rsidRDefault="00252BA0" w:rsidP="00252BA0">
                            <w:pPr>
                              <w:spacing w:after="0"/>
                              <w:jc w:val="center"/>
                              <w:rPr>
                                <w:rFonts w:ascii="Sakkal Majalla" w:hAnsi="Sakkal Majalla" w:cs="Sakkal Majalla"/>
                                <w:b/>
                                <w:bCs/>
                                <w:sz w:val="28"/>
                                <w:szCs w:val="28"/>
                              </w:rPr>
                            </w:pPr>
                            <w:r w:rsidRPr="00252BA0">
                              <w:rPr>
                                <w:rFonts w:ascii="Sakkal Majalla" w:hAnsi="Sakkal Majalla" w:cs="Sakkal Majalla" w:hint="cs"/>
                                <w:b/>
                                <w:bCs/>
                                <w:sz w:val="28"/>
                                <w:szCs w:val="28"/>
                                <w:rtl/>
                              </w:rPr>
                              <w:t xml:space="preserve">إدارة الأزمات الاتصالية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908FFC" id="Rectangle 1" o:spid="_x0000_s1026" style="position:absolute;left:0;text-align:left;margin-left:17.8pt;margin-top:9.5pt;width:156.25pt;height:3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" fillcolor="#0f4761" strokecolor="#09101d [484]" strokeweight="1pt">
                <v:textbox>
                  <w:txbxContent>
                    <w:p w14:paraId="65C30841" w14:textId="534382BF" w:rsidR="00252BA0" w:rsidRPr="00252BA0" w:rsidRDefault="00252BA0" w:rsidP="00252BA0">
                      <w:pPr>
                        <w:spacing w:after="0"/>
                        <w:jc w:val="center"/>
                        <w:rPr>
                          <w:rFonts w:ascii="Sakkal Majalla" w:hAnsi="Sakkal Majalla" w:cs="Sakkal Majalla"/>
                          <w:b/>
                          <w:bCs/>
                          <w:sz w:val="28"/>
                          <w:szCs w:val="28"/>
                        </w:rPr>
                      </w:pPr>
                      <w:r w:rsidRPr="00252BA0">
                        <w:rPr>
                          <w:rFonts w:ascii="Sakkal Majalla" w:hAnsi="Sakkal Majalla" w:cs="Sakkal Majalla" w:hint="cs"/>
                          <w:b/>
                          <w:bCs/>
                          <w:sz w:val="28"/>
                          <w:szCs w:val="28"/>
                          <w:rtl/>
                        </w:rPr>
                        <w:t xml:space="preserve">إدارة الأزمات الاتصالية                          </w:t>
                      </w:r>
                    </w:p>
                  </w:txbxContent>
                </v:textbox>
              </v:rect>
            </w:pict>
          </mc:Fallback>
        </mc:AlternateContent>
      </w:r>
      <w:r>
        <w:rPr>
          <w:rFonts w:ascii="Sakkal Majalla" w:hAnsi="Sakkal Majalla" w:cs="Sakkal Majalla"/>
          <w:noProof/>
          <w:color w:val="000000"/>
          <w:sz w:val="28"/>
          <w:szCs w:val="28"/>
          <w:rtl/>
          <w:lang w:val="ar-SA"/>
          <w14:ligatures w14:val="standardContextual"/>
        </w:rPr>
        <mc:AlternateContent>
          <mc:Choice Requires="wps">
            <w:drawing>
              <wp:anchor distT="0" distB="0" distL="114300" distR="114300" simplePos="0" relativeHeight="251666432" behindDoc="0" locked="0" layoutInCell="1" allowOverlap="1" wp14:anchorId="2E7CD537" wp14:editId="7A5F0CCF">
                <wp:simplePos x="0" y="0"/>
                <wp:positionH relativeFrom="column">
                  <wp:posOffset>3337560</wp:posOffset>
                </wp:positionH>
                <wp:positionV relativeFrom="paragraph">
                  <wp:posOffset>120650</wp:posOffset>
                </wp:positionV>
                <wp:extent cx="1984375" cy="479425"/>
                <wp:effectExtent l="0" t="0" r="9525" b="15875"/>
                <wp:wrapNone/>
                <wp:docPr id="1246188273" name="Rectangle 1"/>
                <wp:cNvGraphicFramePr/>
                <a:graphic xmlns:a="http://schemas.openxmlformats.org/drawingml/2006/main">
                  <a:graphicData uri="http://schemas.microsoft.com/office/word/2010/wordprocessingShape">
                    <wps:wsp>
                      <wps:cNvSpPr/>
                      <wps:spPr>
                        <a:xfrm>
                          <a:off x="0" y="0"/>
                          <a:ext cx="1984375" cy="479425"/>
                        </a:xfrm>
                        <a:prstGeom prst="rect">
                          <a:avLst/>
                        </a:prstGeom>
                        <a:solidFill>
                          <a:srgbClr val="0F476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96FF42B" w14:textId="4D3DCF97" w:rsidR="00252BA0" w:rsidRPr="00252BA0" w:rsidRDefault="00252BA0" w:rsidP="00252BA0">
                            <w:pPr>
                              <w:spacing w:after="0"/>
                              <w:jc w:val="center"/>
                              <w:rPr>
                                <w:rFonts w:ascii="Sakkal Majalla" w:hAnsi="Sakkal Majalla" w:cs="Sakkal Majalla"/>
                                <w:b/>
                                <w:bCs/>
                                <w:sz w:val="28"/>
                                <w:szCs w:val="28"/>
                              </w:rPr>
                            </w:pPr>
                            <w:r w:rsidRPr="00252BA0">
                              <w:rPr>
                                <w:rFonts w:ascii="Sakkal Majalla" w:hAnsi="Sakkal Majalla" w:cs="Sakkal Majalla" w:hint="cs"/>
                                <w:b/>
                                <w:bCs/>
                                <w:sz w:val="28"/>
                                <w:szCs w:val="28"/>
                                <w:rtl/>
                              </w:rPr>
                              <w:t xml:space="preserve">استراتيجيات التواصل المؤسسي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CD537" id="_x0000_s1027" style="position:absolute;left:0;text-align:left;margin-left:262.8pt;margin-top:9.5pt;width:156.25pt;height:3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" fillcolor="#0f4761" strokecolor="#09101d [484]" strokeweight="1pt">
                <v:textbox>
                  <w:txbxContent>
                    <w:p w14:paraId="096FF42B" w14:textId="4D3DCF97" w:rsidR="00252BA0" w:rsidRPr="00252BA0" w:rsidRDefault="00252BA0" w:rsidP="00252BA0">
                      <w:pPr>
                        <w:spacing w:after="0"/>
                        <w:jc w:val="center"/>
                        <w:rPr>
                          <w:rFonts w:ascii="Sakkal Majalla" w:hAnsi="Sakkal Majalla" w:cs="Sakkal Majalla"/>
                          <w:b/>
                          <w:bCs/>
                          <w:sz w:val="28"/>
                          <w:szCs w:val="28"/>
                        </w:rPr>
                      </w:pPr>
                      <w:r w:rsidRPr="00252BA0">
                        <w:rPr>
                          <w:rFonts w:ascii="Sakkal Majalla" w:hAnsi="Sakkal Majalla" w:cs="Sakkal Majalla" w:hint="cs"/>
                          <w:b/>
                          <w:bCs/>
                          <w:sz w:val="28"/>
                          <w:szCs w:val="28"/>
                          <w:rtl/>
                        </w:rPr>
                        <w:t xml:space="preserve">استراتيجيات التواصل المؤسسي                                  </w:t>
                      </w:r>
                    </w:p>
                  </w:txbxContent>
                </v:textbox>
              </v:rect>
            </w:pict>
          </mc:Fallback>
        </mc:AlternateContent>
      </w:r>
    </w:p>
    <w:p w14:paraId="651C27C9" w14:textId="77777777" w:rsidR="00252BA0" w:rsidRDefault="00252BA0" w:rsidP="00252BA0">
      <w:pPr>
        <w:pStyle w:val="NormalWeb"/>
        <w:bidi/>
        <w:jc w:val="both"/>
        <w:rPr>
          <w:rFonts w:ascii="Sakkal Majalla" w:hAnsi="Sakkal Majalla" w:cs="Sakkal Majalla"/>
          <w:color w:val="000000"/>
          <w:sz w:val="28"/>
          <w:szCs w:val="28"/>
        </w:rPr>
      </w:pPr>
    </w:p>
    <w:p w14:paraId="5FD03831" w14:textId="5DDBBE46" w:rsidR="005134D5" w:rsidRDefault="00252BA0" w:rsidP="006C1F60">
      <w:pPr>
        <w:pStyle w:val="NormalWeb"/>
        <w:bidi/>
        <w:ind w:left="468"/>
        <w:jc w:val="both"/>
        <w:rPr>
          <w:rFonts w:ascii="Sakkal Majalla" w:hAnsi="Sakkal Majalla" w:cs="Sakkal Majalla"/>
          <w:color w:val="000000"/>
          <w:sz w:val="28"/>
          <w:szCs w:val="28"/>
          <w:lang w:val="en-US"/>
        </w:rPr>
      </w:pPr>
      <w:r w:rsidRPr="00252BA0">
        <w:rPr>
          <w:rFonts w:ascii="Sakkal Majalla" w:hAnsi="Sakkal Majalla" w:cs="Sakkal Majalla"/>
          <w:color w:val="000000"/>
          <w:sz w:val="28"/>
          <w:szCs w:val="28"/>
          <w:rtl/>
        </w:rPr>
        <w:t>يوضح الشكل (1) نموذج الدراسة الذي يبيّن العلاقة بين المتغير المستقل والمتمثل في استراتيجيات التواصل المؤسسي، والمتغير التابع والمتمثل في إدارة الأزمات الاتصالية، حيث تفترض الدراسة وجود أثر لاستراتيجيات التواصل المؤسسي في تعزيز كفاءة إدارة الأزمات الاتصالية في الجهات الحكومية</w:t>
      </w:r>
      <w:r w:rsidRPr="00252BA0">
        <w:rPr>
          <w:rFonts w:ascii="Sakkal Majalla" w:hAnsi="Sakkal Majalla" w:cs="Sakkal Majalla"/>
          <w:color w:val="000000"/>
          <w:sz w:val="28"/>
          <w:szCs w:val="28"/>
        </w:rPr>
        <w:t>.</w:t>
      </w:r>
    </w:p>
    <w:p w14:paraId="19D3C006" w14:textId="77777777" w:rsidR="00252BA0" w:rsidRDefault="00252BA0" w:rsidP="00252BA0">
      <w:pPr>
        <w:pStyle w:val="NormalWeb"/>
        <w:bidi/>
        <w:jc w:val="both"/>
        <w:rPr>
          <w:rFonts w:ascii="Sakkal Majalla" w:hAnsi="Sakkal Majalla" w:cs="Sakkal Majalla"/>
          <w:color w:val="000000"/>
          <w:sz w:val="28"/>
          <w:szCs w:val="28"/>
          <w:rtl/>
          <w:lang w:val="en-US"/>
        </w:rPr>
      </w:pPr>
    </w:p>
    <w:p w14:paraId="2EE9677D" w14:textId="77777777" w:rsidR="006C1F60" w:rsidRDefault="006C1F60" w:rsidP="006C1F60">
      <w:pPr>
        <w:pStyle w:val="NormalWeb"/>
        <w:bidi/>
        <w:jc w:val="both"/>
        <w:rPr>
          <w:rFonts w:ascii="Sakkal Majalla" w:hAnsi="Sakkal Majalla" w:cs="Sakkal Majalla"/>
          <w:color w:val="000000"/>
          <w:sz w:val="28"/>
          <w:szCs w:val="28"/>
          <w:rtl/>
          <w:lang w:val="en-US"/>
        </w:rPr>
      </w:pPr>
    </w:p>
    <w:p w14:paraId="23BE3726" w14:textId="77777777" w:rsidR="006C1F60" w:rsidRDefault="006C1F60" w:rsidP="006C1F60">
      <w:pPr>
        <w:pStyle w:val="NormalWeb"/>
        <w:bidi/>
        <w:jc w:val="both"/>
        <w:rPr>
          <w:rFonts w:ascii="Sakkal Majalla" w:hAnsi="Sakkal Majalla" w:cs="Sakkal Majalla"/>
          <w:color w:val="000000"/>
          <w:sz w:val="28"/>
          <w:szCs w:val="28"/>
          <w:rtl/>
          <w:lang w:val="en-US"/>
        </w:rPr>
      </w:pPr>
    </w:p>
    <w:p w14:paraId="3858C68C" w14:textId="77777777" w:rsidR="006C1F60" w:rsidRDefault="006C1F60" w:rsidP="006C1F60">
      <w:pPr>
        <w:pStyle w:val="NormalWeb"/>
        <w:bidi/>
        <w:jc w:val="both"/>
        <w:rPr>
          <w:rFonts w:ascii="Sakkal Majalla" w:hAnsi="Sakkal Majalla" w:cs="Sakkal Majalla"/>
          <w:color w:val="000000"/>
          <w:sz w:val="28"/>
          <w:szCs w:val="28"/>
          <w:rtl/>
          <w:lang w:val="en-US"/>
        </w:rPr>
      </w:pPr>
    </w:p>
    <w:p w14:paraId="7C3E708B" w14:textId="77777777" w:rsidR="006C1F60" w:rsidRDefault="006C1F60" w:rsidP="006C1F60">
      <w:pPr>
        <w:pStyle w:val="NormalWeb"/>
        <w:bidi/>
        <w:jc w:val="both"/>
        <w:rPr>
          <w:rFonts w:ascii="Sakkal Majalla" w:hAnsi="Sakkal Majalla" w:cs="Sakkal Majalla"/>
          <w:color w:val="000000"/>
          <w:sz w:val="28"/>
          <w:szCs w:val="28"/>
          <w:rtl/>
          <w:lang w:val="en-US"/>
        </w:rPr>
      </w:pPr>
    </w:p>
    <w:p w14:paraId="308BA531" w14:textId="77777777" w:rsidR="006C1F60" w:rsidRDefault="006C1F60" w:rsidP="006C1F60">
      <w:pPr>
        <w:pStyle w:val="NormalWeb"/>
        <w:bidi/>
        <w:jc w:val="both"/>
        <w:rPr>
          <w:rFonts w:ascii="Sakkal Majalla" w:hAnsi="Sakkal Majalla" w:cs="Sakkal Majalla"/>
          <w:color w:val="000000"/>
          <w:sz w:val="28"/>
          <w:szCs w:val="28"/>
          <w:rtl/>
          <w:lang w:val="en-US"/>
        </w:rPr>
      </w:pPr>
    </w:p>
    <w:p w14:paraId="3F3D1886" w14:textId="77777777" w:rsidR="006C1F60" w:rsidRDefault="006C1F60" w:rsidP="006C1F60">
      <w:pPr>
        <w:pStyle w:val="NormalWeb"/>
        <w:bidi/>
        <w:jc w:val="both"/>
        <w:rPr>
          <w:rFonts w:ascii="Sakkal Majalla" w:hAnsi="Sakkal Majalla" w:cs="Sakkal Majalla"/>
          <w:color w:val="000000"/>
          <w:sz w:val="28"/>
          <w:szCs w:val="28"/>
          <w:rtl/>
          <w:lang w:val="en-US"/>
        </w:rPr>
      </w:pPr>
    </w:p>
    <w:p w14:paraId="045CFF82" w14:textId="77777777" w:rsidR="006C1F60" w:rsidRPr="00252BA0" w:rsidRDefault="006C1F60" w:rsidP="006C1F60">
      <w:pPr>
        <w:pStyle w:val="NormalWeb"/>
        <w:bidi/>
        <w:jc w:val="both"/>
        <w:rPr>
          <w:rFonts w:ascii="Sakkal Majalla" w:hAnsi="Sakkal Majalla" w:cs="Sakkal Majalla"/>
          <w:color w:val="000000"/>
          <w:sz w:val="28"/>
          <w:szCs w:val="28"/>
          <w:rtl/>
          <w:lang w:val="en-US"/>
        </w:rPr>
      </w:pPr>
    </w:p>
    <w:p w14:paraId="5D05A3AC" w14:textId="32EF2DC9" w:rsidR="001736DF" w:rsidRPr="00441D5F" w:rsidRDefault="00441D5F" w:rsidP="004B6B1D">
      <w:pPr>
        <w:spacing w:after="0"/>
        <w:jc w:val="both"/>
        <w:rPr>
          <w:rFonts w:ascii="Sakkal Majalla" w:hAnsi="Sakkal Majalla" w:cs="Sakkal Majalla"/>
          <w:b/>
          <w:bCs/>
          <w:sz w:val="32"/>
          <w:szCs w:val="32"/>
          <w:rtl/>
        </w:rPr>
      </w:pPr>
      <w:r>
        <w:rPr>
          <w:rFonts w:ascii="Sakkal Majalla" w:hAnsi="Sakkal Majalla" w:cs="Sakkal Majalla"/>
          <w:b/>
          <w:bCs/>
          <w:sz w:val="32"/>
          <w:szCs w:val="32"/>
        </w:rPr>
        <w:lastRenderedPageBreak/>
        <w:t>8.1</w:t>
      </w:r>
      <w:r>
        <w:rPr>
          <w:rFonts w:ascii="Sakkal Majalla" w:hAnsi="Sakkal Majalla" w:cs="Sakkal Majalla" w:hint="cs"/>
          <w:b/>
          <w:bCs/>
          <w:sz w:val="32"/>
          <w:szCs w:val="32"/>
          <w:rtl/>
        </w:rPr>
        <w:t xml:space="preserve"> </w:t>
      </w:r>
      <w:r w:rsidR="00D22171" w:rsidRPr="00441D5F">
        <w:rPr>
          <w:rFonts w:ascii="Sakkal Majalla" w:hAnsi="Sakkal Majalla" w:cs="Sakkal Majalla" w:hint="cs"/>
          <w:b/>
          <w:bCs/>
          <w:sz w:val="32"/>
          <w:szCs w:val="32"/>
          <w:rtl/>
        </w:rPr>
        <w:t>الدراسات السابقة</w:t>
      </w:r>
      <w:r w:rsidR="00A74F76" w:rsidRPr="00441D5F">
        <w:rPr>
          <w:rFonts w:ascii="Sakkal Majalla" w:hAnsi="Sakkal Majalla" w:cs="Sakkal Majalla" w:hint="cs"/>
          <w:b/>
          <w:bCs/>
          <w:sz w:val="32"/>
          <w:szCs w:val="32"/>
          <w:rtl/>
        </w:rPr>
        <w:t>:</w:t>
      </w:r>
    </w:p>
    <w:p w14:paraId="2D077E10" w14:textId="77777777" w:rsidR="00CC4044" w:rsidRDefault="00CC4044" w:rsidP="004B6B1D">
      <w:pPr>
        <w:spacing w:before="120" w:after="100" w:afterAutospacing="1" w:line="240" w:lineRule="auto"/>
        <w:jc w:val="both"/>
        <w:rPr>
          <w:rFonts w:ascii="Sakkal Majalla" w:hAnsi="Sakkal Majalla" w:cs="Sakkal Majalla"/>
          <w:color w:val="000000"/>
          <w:sz w:val="28"/>
          <w:szCs w:val="28"/>
          <w:rtl/>
        </w:rPr>
      </w:pPr>
      <w:r w:rsidRPr="00441D5F">
        <w:rPr>
          <w:rFonts w:ascii="Sakkal Majalla" w:hAnsi="Sakkal Majalla" w:cs="Sakkal Majalla"/>
          <w:color w:val="000000"/>
          <w:sz w:val="28"/>
          <w:szCs w:val="28"/>
          <w:rtl/>
        </w:rPr>
        <w:t>يُعد استعراض الدراسات السابقة من العناصر الأساسية في الخطة البحثية، لما له من دور في توضيح الجهود العلمية التي تناولت موضوع الدراسة، والكشف عن أوجه الاتفاق والاختلاف بينها، وتحديد الفجوة البحثية التي تسعى الدراسة الحالية إلى معالجتها. وفيما يلي عرض لأبرز الدراسات العربية والأجنبية ذات الصلة بموضوع استراتيجيات التواصل المؤسسي وإدارة الأزمات الاتصالية، مرتبة من الأحدث إلى الأقدم</w:t>
      </w:r>
      <w:r w:rsidRPr="00441D5F">
        <w:rPr>
          <w:rFonts w:ascii="Sakkal Majalla" w:hAnsi="Sakkal Majalla" w:cs="Sakkal Majalla"/>
          <w:color w:val="000000"/>
          <w:sz w:val="28"/>
          <w:szCs w:val="28"/>
        </w:rPr>
        <w:t>.</w:t>
      </w:r>
    </w:p>
    <w:p w14:paraId="63316D8C" w14:textId="319C5578" w:rsidR="006C1F60" w:rsidRDefault="00AD3724" w:rsidP="004B6B1D">
      <w:pPr>
        <w:spacing w:before="120" w:after="100" w:afterAutospacing="1" w:line="240" w:lineRule="auto"/>
        <w:jc w:val="both"/>
        <w:rPr>
          <w:rFonts w:ascii="Sakkal Majalla" w:hAnsi="Sakkal Majalla" w:cs="Sakkal Majalla"/>
          <w:color w:val="000000"/>
          <w:sz w:val="28"/>
          <w:szCs w:val="28"/>
          <w:rtl/>
        </w:rPr>
      </w:pPr>
      <w:r w:rsidRPr="00AD3724">
        <w:rPr>
          <w:rFonts w:ascii="Sakkal Majalla" w:hAnsi="Sakkal Majalla" w:cs="Sakkal Majalla"/>
          <w:color w:val="000000"/>
          <w:sz w:val="28"/>
          <w:szCs w:val="28"/>
          <w:rtl/>
        </w:rPr>
        <w:t>وتم تقسيم الدراسات السابقة إلى دراسات عربية وأجنبية، بهدف تقديم تحليل متوازن يعكس واقع البحث في هذا المجال</w:t>
      </w:r>
      <w:r w:rsidRPr="00AD3724">
        <w:rPr>
          <w:rFonts w:ascii="Sakkal Majalla" w:hAnsi="Sakkal Majalla" w:cs="Sakkal Majalla"/>
          <w:color w:val="000000"/>
          <w:sz w:val="28"/>
          <w:szCs w:val="28"/>
        </w:rPr>
        <w:t>.</w:t>
      </w:r>
    </w:p>
    <w:p w14:paraId="170358B3" w14:textId="77777777" w:rsidR="0019393A" w:rsidRPr="00441D5F" w:rsidRDefault="0019393A" w:rsidP="004B6B1D">
      <w:pPr>
        <w:spacing w:before="120" w:after="100" w:afterAutospacing="1" w:line="240" w:lineRule="auto"/>
        <w:jc w:val="both"/>
        <w:rPr>
          <w:rFonts w:ascii="Sakkal Majalla" w:hAnsi="Sakkal Majalla" w:cs="Sakkal Majalla"/>
          <w:color w:val="000000"/>
          <w:sz w:val="28"/>
          <w:szCs w:val="28"/>
          <w:rtl/>
        </w:rPr>
      </w:pPr>
    </w:p>
    <w:p w14:paraId="6D305657" w14:textId="77777777" w:rsidR="007C5338" w:rsidRPr="007D5DFB" w:rsidRDefault="00CC4044" w:rsidP="006C1F60">
      <w:pPr>
        <w:pStyle w:val="ListParagraph"/>
        <w:numPr>
          <w:ilvl w:val="0"/>
          <w:numId w:val="17"/>
        </w:numPr>
        <w:spacing w:after="0" w:line="240" w:lineRule="auto"/>
        <w:ind w:left="327" w:hanging="284"/>
        <w:jc w:val="both"/>
        <w:rPr>
          <w:rFonts w:ascii="Sakkal Majalla" w:hAnsi="Sakkal Majalla" w:cs="Sakkal Majalla"/>
          <w:color w:val="000000"/>
          <w:sz w:val="28"/>
          <w:szCs w:val="28"/>
          <w:rtl/>
        </w:rPr>
      </w:pPr>
      <w:r w:rsidRPr="007D5DFB">
        <w:rPr>
          <w:rFonts w:ascii="Sakkal Majalla" w:hAnsi="Sakkal Majalla" w:cs="Sakkal Majalla"/>
          <w:b/>
          <w:bCs/>
          <w:sz w:val="28"/>
          <w:szCs w:val="28"/>
          <w:rtl/>
        </w:rPr>
        <w:t>الدراسة الأولى</w:t>
      </w:r>
    </w:p>
    <w:p w14:paraId="1A47A12A" w14:textId="77777777" w:rsidR="007C5338" w:rsidRDefault="00CC4044" w:rsidP="0019393A">
      <w:pPr>
        <w:spacing w:after="0" w:line="276" w:lineRule="auto"/>
        <w:ind w:left="327"/>
        <w:jc w:val="both"/>
        <w:rPr>
          <w:rFonts w:ascii="Sakkal Majalla" w:hAnsi="Sakkal Majalla" w:cs="Sakkal Majalla"/>
          <w:color w:val="000000"/>
          <w:sz w:val="28"/>
          <w:szCs w:val="28"/>
          <w:rtl/>
        </w:rPr>
      </w:pPr>
      <w:r w:rsidRPr="00796445">
        <w:rPr>
          <w:rFonts w:ascii="Sakkal Majalla" w:hAnsi="Sakkal Majalla" w:cs="Sakkal Majalla"/>
          <w:color w:val="000000"/>
          <w:sz w:val="28"/>
          <w:szCs w:val="28"/>
          <w:rtl/>
        </w:rPr>
        <w:t>هدفت</w:t>
      </w:r>
      <w:r w:rsidR="00796445">
        <w:rPr>
          <w:rFonts w:ascii="Sakkal Majalla" w:hAnsi="Sakkal Majalla" w:cs="Sakkal Majalla" w:hint="cs"/>
          <w:color w:val="000000"/>
          <w:sz w:val="28"/>
          <w:szCs w:val="28"/>
          <w:rtl/>
        </w:rPr>
        <w:t xml:space="preserve"> دراسة</w:t>
      </w:r>
      <w:r w:rsidRPr="00796445">
        <w:rPr>
          <w:rFonts w:ascii="Sakkal Majalla" w:hAnsi="Sakkal Majalla" w:cs="Sakkal Majalla"/>
          <w:color w:val="000000"/>
          <w:sz w:val="28"/>
          <w:szCs w:val="28"/>
          <w:rtl/>
        </w:rPr>
        <w:t xml:space="preserve"> </w:t>
      </w:r>
      <w:r w:rsidR="00796445" w:rsidRPr="00796445">
        <w:rPr>
          <w:rFonts w:ascii="Sakkal Majalla" w:hAnsi="Sakkal Majalla" w:cs="Sakkal Majalla"/>
          <w:sz w:val="28"/>
          <w:szCs w:val="28"/>
        </w:rPr>
        <w:t>Johansen &amp; Frandsen (2022)</w:t>
      </w:r>
      <w:r w:rsidRPr="00796445">
        <w:rPr>
          <w:rFonts w:ascii="Sakkal Majalla" w:hAnsi="Sakkal Majalla" w:cs="Sakkal Majalla"/>
          <w:color w:val="000000"/>
          <w:sz w:val="28"/>
          <w:szCs w:val="28"/>
          <w:rtl/>
        </w:rPr>
        <w:t xml:space="preserve"> إلى تحليل دور الاتصال المؤسسي في إدارة الأزمات داخل المؤسسات العامة، مع التركيز على استراتيجيات التواصل أثناء الأزمات الإعلامية. استخدمت الدراسة المنهج الكمي، واعتمدت على الاستبانة لجمع البيانات من عينة مكونة من (320) موظفًا في مؤسسات حكومية أوروبية</w:t>
      </w:r>
      <w:r w:rsidRPr="00796445">
        <w:rPr>
          <w:rFonts w:ascii="Sakkal Majalla" w:hAnsi="Sakkal Majalla" w:cs="Sakkal Majalla"/>
          <w:color w:val="000000"/>
          <w:sz w:val="28"/>
          <w:szCs w:val="28"/>
        </w:rPr>
        <w:t>.</w:t>
      </w:r>
    </w:p>
    <w:p w14:paraId="1FC8D837" w14:textId="66A9C717" w:rsidR="00CC4044" w:rsidRPr="00796445" w:rsidRDefault="00CC4044" w:rsidP="0019393A">
      <w:pPr>
        <w:spacing w:after="0" w:line="276" w:lineRule="auto"/>
        <w:ind w:left="327"/>
        <w:jc w:val="both"/>
        <w:rPr>
          <w:rFonts w:ascii="Sakkal Majalla" w:hAnsi="Sakkal Majalla" w:cs="Sakkal Majalla"/>
          <w:b/>
          <w:bCs/>
          <w:color w:val="000000"/>
          <w:sz w:val="28"/>
          <w:szCs w:val="28"/>
          <w:rtl/>
        </w:rPr>
      </w:pPr>
      <w:r w:rsidRPr="00796445">
        <w:rPr>
          <w:rFonts w:ascii="Sakkal Majalla" w:hAnsi="Sakkal Majalla" w:cs="Sakkal Majalla"/>
          <w:color w:val="000000"/>
          <w:sz w:val="28"/>
          <w:szCs w:val="28"/>
          <w:rtl/>
        </w:rPr>
        <w:t>وتوصلت النتائج إلى أن وضوح الرسائل الاتصالية وسرعة الاستجابة يسهمان بشكل كبير في احتواء الأزمات وتقليل آثارها السلبية، كما أكدت الدراسة أهمية التنسيق بين قنوات الاتصال الداخلية والخارجية</w:t>
      </w:r>
      <w:r w:rsidRPr="00796445">
        <w:rPr>
          <w:rFonts w:ascii="Sakkal Majalla" w:hAnsi="Sakkal Majalla" w:cs="Sakkal Majalla"/>
          <w:color w:val="000000"/>
          <w:sz w:val="28"/>
          <w:szCs w:val="28"/>
        </w:rPr>
        <w:t>.</w:t>
      </w:r>
    </w:p>
    <w:p w14:paraId="7DEABE30" w14:textId="77777777" w:rsidR="00796445" w:rsidRDefault="00796445" w:rsidP="007C5338">
      <w:pPr>
        <w:spacing w:after="0" w:line="240" w:lineRule="auto"/>
        <w:jc w:val="both"/>
        <w:rPr>
          <w:rFonts w:ascii="Sakkal Majalla" w:hAnsi="Sakkal Majalla" w:cs="Sakkal Majalla"/>
          <w:b/>
          <w:bCs/>
          <w:sz w:val="28"/>
          <w:szCs w:val="28"/>
        </w:rPr>
      </w:pPr>
    </w:p>
    <w:p w14:paraId="5CD795BF" w14:textId="77777777" w:rsidR="007C5338" w:rsidRPr="007D5DFB" w:rsidRDefault="00CC4044"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 الثانية</w:t>
      </w:r>
    </w:p>
    <w:p w14:paraId="72D1FEBA" w14:textId="63B97558" w:rsidR="00CC4044" w:rsidRPr="00796445" w:rsidRDefault="00CC4044" w:rsidP="0019393A">
      <w:pPr>
        <w:spacing w:after="0" w:line="276" w:lineRule="auto"/>
        <w:ind w:left="327"/>
        <w:jc w:val="both"/>
        <w:rPr>
          <w:rFonts w:ascii="Sakkal Majalla" w:hAnsi="Sakkal Majalla" w:cs="Sakkal Majalla"/>
          <w:b/>
          <w:bCs/>
          <w:sz w:val="28"/>
          <w:szCs w:val="28"/>
        </w:rPr>
      </w:pPr>
      <w:r w:rsidRPr="00DD591D">
        <w:rPr>
          <w:rFonts w:ascii="Sakkal Majalla" w:hAnsi="Sakkal Majalla" w:cs="Sakkal Majalla"/>
          <w:sz w:val="28"/>
          <w:szCs w:val="28"/>
          <w:rtl/>
        </w:rPr>
        <w:t>هدفت دراسة</w:t>
      </w:r>
      <w:r w:rsidR="00796445">
        <w:rPr>
          <w:rFonts w:ascii="Sakkal Majalla" w:hAnsi="Sakkal Majalla" w:cs="Sakkal Majalla" w:hint="cs"/>
          <w:sz w:val="28"/>
          <w:szCs w:val="28"/>
          <w:rtl/>
        </w:rPr>
        <w:t xml:space="preserve"> </w:t>
      </w:r>
      <w:r w:rsidR="00796445">
        <w:rPr>
          <w:rFonts w:ascii="Sakkal Majalla" w:hAnsi="Sakkal Majalla" w:cs="Sakkal Majalla"/>
          <w:sz w:val="28"/>
          <w:szCs w:val="28"/>
        </w:rPr>
        <w:t>Men &amp; Bowen (2020)</w:t>
      </w:r>
      <w:r w:rsidRPr="00DD591D">
        <w:rPr>
          <w:rFonts w:ascii="Sakkal Majalla" w:hAnsi="Sakkal Majalla" w:cs="Sakkal Majalla"/>
          <w:sz w:val="28"/>
          <w:szCs w:val="28"/>
          <w:rtl/>
        </w:rPr>
        <w:t xml:space="preserve"> إلى فحص العلاقة بين القيادة الأخلاقية واستراتيجيات التواصل المؤسسي أثناء الأزمات. استخدمت الدراسة المنهج الكمي، وطبقت الاستبانة على عينة من العاملين في مؤسسات خدمية وحكومية</w:t>
      </w:r>
      <w:r w:rsidRPr="00DD591D">
        <w:rPr>
          <w:rFonts w:ascii="Sakkal Majalla" w:hAnsi="Sakkal Majalla" w:cs="Sakkal Majalla"/>
          <w:sz w:val="28"/>
          <w:szCs w:val="28"/>
        </w:rPr>
        <w:t>.</w:t>
      </w:r>
      <w:r w:rsidRPr="00DD591D">
        <w:rPr>
          <w:rFonts w:ascii="Sakkal Majalla" w:hAnsi="Sakkal Majalla" w:cs="Sakkal Majalla"/>
          <w:sz w:val="28"/>
          <w:szCs w:val="28"/>
        </w:rPr>
        <w:br/>
      </w:r>
      <w:r w:rsidRPr="00DD591D">
        <w:rPr>
          <w:rFonts w:ascii="Sakkal Majalla" w:hAnsi="Sakkal Majalla" w:cs="Sakkal Majalla"/>
          <w:sz w:val="28"/>
          <w:szCs w:val="28"/>
          <w:rtl/>
        </w:rPr>
        <w:t>وأظهرت النتائج أن المؤسسات التي تتبنى استراتيجيات اتصال قائمة على الشفافية والمسؤولية الأخلاقية تكون أكثر قدرة على الحفاظ على ثقة الجمهور أثناء الأزمات الاتصالية</w:t>
      </w:r>
      <w:r w:rsidRPr="00DD591D">
        <w:rPr>
          <w:rFonts w:ascii="Sakkal Majalla" w:hAnsi="Sakkal Majalla" w:cs="Sakkal Majalla"/>
          <w:sz w:val="28"/>
          <w:szCs w:val="28"/>
        </w:rPr>
        <w:t>.</w:t>
      </w:r>
    </w:p>
    <w:p w14:paraId="7C684A77" w14:textId="77777777" w:rsidR="00CC4044" w:rsidRPr="005D1267" w:rsidRDefault="00CC4044" w:rsidP="007C5338">
      <w:pPr>
        <w:spacing w:after="0" w:line="240" w:lineRule="auto"/>
        <w:jc w:val="both"/>
        <w:rPr>
          <w:rFonts w:ascii="Sakkal Majalla" w:hAnsi="Sakkal Majalla" w:cs="Sakkal Majalla"/>
          <w:sz w:val="28"/>
          <w:szCs w:val="28"/>
        </w:rPr>
      </w:pPr>
    </w:p>
    <w:p w14:paraId="08F76740" w14:textId="77777777" w:rsidR="007C5338" w:rsidRPr="007D5DFB" w:rsidRDefault="005D1267"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 الثالثة</w:t>
      </w:r>
    </w:p>
    <w:p w14:paraId="21085D03" w14:textId="77777777" w:rsidR="007C5338" w:rsidRDefault="005D1267" w:rsidP="0019393A">
      <w:pPr>
        <w:spacing w:after="0" w:line="276" w:lineRule="auto"/>
        <w:ind w:left="327"/>
        <w:jc w:val="both"/>
        <w:rPr>
          <w:rFonts w:ascii="Sakkal Majalla" w:hAnsi="Sakkal Majalla" w:cs="Sakkal Majalla"/>
          <w:sz w:val="28"/>
          <w:szCs w:val="28"/>
          <w:rtl/>
        </w:rPr>
      </w:pPr>
      <w:r w:rsidRPr="005D1267">
        <w:rPr>
          <w:rFonts w:ascii="Sakkal Majalla" w:hAnsi="Sakkal Majalla" w:cs="Sakkal Majalla"/>
          <w:sz w:val="28"/>
          <w:szCs w:val="28"/>
          <w:rtl/>
        </w:rPr>
        <w:t>هدفت دراسة</w:t>
      </w:r>
      <w:r w:rsidR="00796445">
        <w:rPr>
          <w:rFonts w:ascii="Sakkal Majalla" w:hAnsi="Sakkal Majalla" w:cs="Sakkal Majalla" w:hint="cs"/>
          <w:sz w:val="28"/>
          <w:szCs w:val="28"/>
          <w:rtl/>
        </w:rPr>
        <w:t xml:space="preserve"> الخطيب (</w:t>
      </w:r>
      <w:r w:rsidR="00796445">
        <w:rPr>
          <w:rFonts w:ascii="Sakkal Majalla" w:hAnsi="Sakkal Majalla" w:cs="Sakkal Majalla"/>
          <w:sz w:val="28"/>
          <w:szCs w:val="28"/>
        </w:rPr>
        <w:t>2022</w:t>
      </w:r>
      <w:r w:rsidR="00796445">
        <w:rPr>
          <w:rFonts w:ascii="Sakkal Majalla" w:hAnsi="Sakkal Majalla" w:cs="Sakkal Majalla" w:hint="cs"/>
          <w:sz w:val="28"/>
          <w:szCs w:val="28"/>
          <w:rtl/>
        </w:rPr>
        <w:t>)</w:t>
      </w:r>
      <w:r w:rsidRPr="005D1267">
        <w:rPr>
          <w:rFonts w:ascii="Sakkal Majalla" w:hAnsi="Sakkal Majalla" w:cs="Sakkal Majalla"/>
          <w:sz w:val="28"/>
          <w:szCs w:val="28"/>
          <w:rtl/>
        </w:rPr>
        <w:t xml:space="preserve"> إلى التعرف على أثر ممارسات التواصل المؤسسي في إدارة الأزمات الاتصالية في الوزارات الأردنية. استخدمت الدراسة المنهج الوصفي التحليلي، واعتمدت على الاستبانة كأداة لجمع البيانات من عينة بلغت (250) موظفًا</w:t>
      </w:r>
      <w:r w:rsidRPr="005D1267">
        <w:rPr>
          <w:rFonts w:ascii="Sakkal Majalla" w:hAnsi="Sakkal Majalla" w:cs="Sakkal Majalla"/>
          <w:sz w:val="28"/>
          <w:szCs w:val="28"/>
        </w:rPr>
        <w:t>.</w:t>
      </w:r>
    </w:p>
    <w:p w14:paraId="6BF06FF0" w14:textId="4CDBA2FB" w:rsidR="005D1267" w:rsidRPr="00796445" w:rsidRDefault="005D1267" w:rsidP="0019393A">
      <w:pPr>
        <w:spacing w:after="0" w:line="276" w:lineRule="auto"/>
        <w:ind w:left="327"/>
        <w:jc w:val="both"/>
        <w:rPr>
          <w:rFonts w:ascii="Sakkal Majalla" w:hAnsi="Sakkal Majalla" w:cs="Sakkal Majalla"/>
          <w:b/>
          <w:bCs/>
          <w:sz w:val="28"/>
          <w:szCs w:val="28"/>
        </w:rPr>
      </w:pPr>
      <w:r w:rsidRPr="005D1267">
        <w:rPr>
          <w:rFonts w:ascii="Sakkal Majalla" w:hAnsi="Sakkal Majalla" w:cs="Sakkal Majalla"/>
          <w:sz w:val="28"/>
          <w:szCs w:val="28"/>
          <w:rtl/>
        </w:rPr>
        <w:t>وأظهرت النتائج وجود علاقة إيجابية ذات دلالة إحصائية بين مستوى التخطيط الاتصالي وفاعلية إدارة الأزمات، كما أوصت الدراسة بضرورة تطوير خطط اتصال استباقية داخل الجهات الحكومية</w:t>
      </w:r>
      <w:r w:rsidRPr="005D1267">
        <w:rPr>
          <w:rFonts w:ascii="Sakkal Majalla" w:hAnsi="Sakkal Majalla" w:cs="Sakkal Majalla"/>
          <w:sz w:val="28"/>
          <w:szCs w:val="28"/>
        </w:rPr>
        <w:t>.</w:t>
      </w:r>
    </w:p>
    <w:p w14:paraId="4C37CE53" w14:textId="77777777" w:rsidR="00A74F76" w:rsidRDefault="00A74F76" w:rsidP="007C5338">
      <w:pPr>
        <w:spacing w:after="0" w:line="240" w:lineRule="auto"/>
        <w:jc w:val="both"/>
        <w:rPr>
          <w:rFonts w:ascii="Sakkal Majalla" w:hAnsi="Sakkal Majalla" w:cs="Sakkal Majalla"/>
          <w:sz w:val="28"/>
          <w:szCs w:val="28"/>
          <w:rtl/>
        </w:rPr>
      </w:pPr>
    </w:p>
    <w:p w14:paraId="5C0F5AF4" w14:textId="77777777" w:rsidR="0019393A" w:rsidRPr="005D1267" w:rsidRDefault="0019393A" w:rsidP="007C5338">
      <w:pPr>
        <w:spacing w:after="0" w:line="240" w:lineRule="auto"/>
        <w:jc w:val="both"/>
        <w:rPr>
          <w:rFonts w:ascii="Sakkal Majalla" w:hAnsi="Sakkal Majalla" w:cs="Sakkal Majalla"/>
          <w:sz w:val="28"/>
          <w:szCs w:val="28"/>
        </w:rPr>
      </w:pPr>
    </w:p>
    <w:p w14:paraId="748DEA8B" w14:textId="77777777" w:rsidR="007C5338" w:rsidRPr="007D5DFB" w:rsidRDefault="005D1267"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5D1267">
        <w:rPr>
          <w:rFonts w:ascii="Sakkal Majalla" w:hAnsi="Sakkal Majalla" w:cs="Sakkal Majalla"/>
          <w:b/>
          <w:bCs/>
          <w:sz w:val="28"/>
          <w:szCs w:val="28"/>
          <w:rtl/>
        </w:rPr>
        <w:lastRenderedPageBreak/>
        <w:t>الدراسة الرابعة</w:t>
      </w:r>
    </w:p>
    <w:p w14:paraId="3E6B40AC" w14:textId="77777777" w:rsidR="007C5338" w:rsidRDefault="005D1267" w:rsidP="0019393A">
      <w:pPr>
        <w:spacing w:after="0" w:line="276" w:lineRule="auto"/>
        <w:ind w:left="327"/>
        <w:jc w:val="both"/>
        <w:rPr>
          <w:rFonts w:ascii="Sakkal Majalla" w:hAnsi="Sakkal Majalla" w:cs="Sakkal Majalla"/>
          <w:sz w:val="28"/>
          <w:szCs w:val="28"/>
          <w:rtl/>
        </w:rPr>
      </w:pPr>
      <w:r w:rsidRPr="005D1267">
        <w:rPr>
          <w:rFonts w:ascii="Sakkal Majalla" w:hAnsi="Sakkal Majalla" w:cs="Sakkal Majalla"/>
          <w:sz w:val="28"/>
          <w:szCs w:val="28"/>
          <w:rtl/>
        </w:rPr>
        <w:t xml:space="preserve">هدفت دراسة </w:t>
      </w:r>
      <w:r w:rsidR="00796445">
        <w:rPr>
          <w:rFonts w:ascii="Sakkal Majalla" w:hAnsi="Sakkal Majalla" w:cs="Sakkal Majalla" w:hint="cs"/>
          <w:sz w:val="28"/>
          <w:szCs w:val="28"/>
          <w:rtl/>
        </w:rPr>
        <w:t>القحطاني (</w:t>
      </w:r>
      <w:r w:rsidR="00796445">
        <w:rPr>
          <w:rFonts w:ascii="Sakkal Majalla" w:hAnsi="Sakkal Majalla" w:cs="Sakkal Majalla"/>
          <w:sz w:val="28"/>
          <w:szCs w:val="28"/>
        </w:rPr>
        <w:t>2021</w:t>
      </w:r>
      <w:r w:rsidR="00796445">
        <w:rPr>
          <w:rFonts w:ascii="Sakkal Majalla" w:hAnsi="Sakkal Majalla" w:cs="Sakkal Majalla" w:hint="cs"/>
          <w:sz w:val="28"/>
          <w:szCs w:val="28"/>
          <w:rtl/>
        </w:rPr>
        <w:t xml:space="preserve">) </w:t>
      </w:r>
      <w:r w:rsidRPr="005D1267">
        <w:rPr>
          <w:rFonts w:ascii="Sakkal Majalla" w:hAnsi="Sakkal Majalla" w:cs="Sakkal Majalla"/>
          <w:sz w:val="28"/>
          <w:szCs w:val="28"/>
          <w:rtl/>
        </w:rPr>
        <w:t>إلى قياس أثر الشفافية الاتصالية على ثقة الجمهور في المؤسسات الحكومية السعودية. استخدمت الدراسة المنهج الكمي، وطبقت الاستبانة على عينة من الجمهور العام</w:t>
      </w:r>
      <w:r w:rsidRPr="005D1267">
        <w:rPr>
          <w:rFonts w:ascii="Sakkal Majalla" w:hAnsi="Sakkal Majalla" w:cs="Sakkal Majalla"/>
          <w:sz w:val="28"/>
          <w:szCs w:val="28"/>
        </w:rPr>
        <w:t>.</w:t>
      </w:r>
    </w:p>
    <w:p w14:paraId="0A189283" w14:textId="5C6247B9" w:rsidR="00796445" w:rsidRDefault="005D1267" w:rsidP="0019393A">
      <w:pPr>
        <w:spacing w:after="0" w:line="276" w:lineRule="auto"/>
        <w:ind w:left="327"/>
        <w:jc w:val="both"/>
        <w:rPr>
          <w:rFonts w:ascii="Sakkal Majalla" w:hAnsi="Sakkal Majalla" w:cs="Sakkal Majalla"/>
          <w:sz w:val="28"/>
          <w:szCs w:val="28"/>
          <w:rtl/>
        </w:rPr>
      </w:pPr>
      <w:r w:rsidRPr="005D1267">
        <w:rPr>
          <w:rFonts w:ascii="Sakkal Majalla" w:hAnsi="Sakkal Majalla" w:cs="Sakkal Majalla"/>
          <w:sz w:val="28"/>
          <w:szCs w:val="28"/>
          <w:rtl/>
        </w:rPr>
        <w:t>وتوصلت النتائج إلى أن الشفافية وسرعة نشر المعلومات الرسمية تسهمان في تعزيز الثقة العامة، وتقللان من انتشار الشائعات أثناء الأزمات</w:t>
      </w:r>
      <w:r w:rsidRPr="005D1267">
        <w:rPr>
          <w:rFonts w:ascii="Sakkal Majalla" w:hAnsi="Sakkal Majalla" w:cs="Sakkal Majalla"/>
          <w:sz w:val="28"/>
          <w:szCs w:val="28"/>
        </w:rPr>
        <w:t>.</w:t>
      </w:r>
    </w:p>
    <w:p w14:paraId="0BC380D4" w14:textId="77777777" w:rsidR="0019393A" w:rsidRPr="0019393A" w:rsidRDefault="0019393A" w:rsidP="0019393A">
      <w:pPr>
        <w:spacing w:after="0" w:line="276" w:lineRule="auto"/>
        <w:ind w:left="327"/>
        <w:jc w:val="both"/>
        <w:rPr>
          <w:rFonts w:ascii="Sakkal Majalla" w:hAnsi="Sakkal Majalla" w:cs="Sakkal Majalla"/>
          <w:sz w:val="28"/>
          <w:szCs w:val="28"/>
          <w:rtl/>
        </w:rPr>
      </w:pPr>
    </w:p>
    <w:p w14:paraId="2CB01352" w14:textId="77777777" w:rsidR="007C5338" w:rsidRPr="007D5DFB" w:rsidRDefault="005D1267"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5D1267">
        <w:rPr>
          <w:rFonts w:ascii="Sakkal Majalla" w:hAnsi="Sakkal Majalla" w:cs="Sakkal Majalla"/>
          <w:b/>
          <w:bCs/>
          <w:sz w:val="28"/>
          <w:szCs w:val="28"/>
          <w:rtl/>
        </w:rPr>
        <w:t>الدراسة الخامسة</w:t>
      </w:r>
    </w:p>
    <w:p w14:paraId="503204B7" w14:textId="77777777" w:rsidR="007C5338" w:rsidRDefault="005D1267" w:rsidP="0019393A">
      <w:pPr>
        <w:spacing w:after="0" w:line="276" w:lineRule="auto"/>
        <w:ind w:left="327"/>
        <w:jc w:val="both"/>
        <w:rPr>
          <w:rFonts w:ascii="Sakkal Majalla" w:hAnsi="Sakkal Majalla" w:cs="Sakkal Majalla"/>
          <w:sz w:val="28"/>
          <w:szCs w:val="28"/>
          <w:rtl/>
        </w:rPr>
      </w:pPr>
      <w:r w:rsidRPr="005D1267">
        <w:rPr>
          <w:rFonts w:ascii="Sakkal Majalla" w:hAnsi="Sakkal Majalla" w:cs="Sakkal Majalla"/>
          <w:sz w:val="28"/>
          <w:szCs w:val="28"/>
          <w:rtl/>
        </w:rPr>
        <w:t>هدفت دراسة</w:t>
      </w:r>
      <w:r w:rsidR="00796445">
        <w:rPr>
          <w:rFonts w:ascii="Sakkal Majalla" w:hAnsi="Sakkal Majalla" w:cs="Sakkal Majalla" w:hint="cs"/>
          <w:sz w:val="28"/>
          <w:szCs w:val="28"/>
          <w:rtl/>
        </w:rPr>
        <w:t xml:space="preserve"> البلوي (</w:t>
      </w:r>
      <w:r w:rsidR="00796445">
        <w:rPr>
          <w:rFonts w:ascii="Sakkal Majalla" w:hAnsi="Sakkal Majalla" w:cs="Sakkal Majalla"/>
          <w:sz w:val="28"/>
          <w:szCs w:val="28"/>
        </w:rPr>
        <w:t>2023</w:t>
      </w:r>
      <w:r w:rsidR="00796445">
        <w:rPr>
          <w:rFonts w:ascii="Sakkal Majalla" w:hAnsi="Sakkal Majalla" w:cs="Sakkal Majalla" w:hint="cs"/>
          <w:sz w:val="28"/>
          <w:szCs w:val="28"/>
          <w:rtl/>
        </w:rPr>
        <w:t>)</w:t>
      </w:r>
      <w:r w:rsidRPr="005D1267">
        <w:rPr>
          <w:rFonts w:ascii="Sakkal Majalla" w:hAnsi="Sakkal Majalla" w:cs="Sakkal Majalla"/>
          <w:sz w:val="28"/>
          <w:szCs w:val="28"/>
          <w:rtl/>
        </w:rPr>
        <w:t xml:space="preserve"> إلى تحليل دور التواصل الرقمي في إدارة الأزمات الإعلامية في الجهات الحكومية السعودية. استخدمت الدراسة المنهج الوصفي التحليلي، واعتمدت على تحليل الاستبانة والمقابلات</w:t>
      </w:r>
      <w:r w:rsidRPr="005D1267">
        <w:rPr>
          <w:rFonts w:ascii="Sakkal Majalla" w:hAnsi="Sakkal Majalla" w:cs="Sakkal Majalla"/>
          <w:sz w:val="28"/>
          <w:szCs w:val="28"/>
        </w:rPr>
        <w:t>.</w:t>
      </w:r>
    </w:p>
    <w:p w14:paraId="4A5343E4" w14:textId="6E79C2C5" w:rsidR="005D1267" w:rsidRPr="006C1F60" w:rsidRDefault="005D1267" w:rsidP="0019393A">
      <w:pPr>
        <w:spacing w:after="0" w:line="276" w:lineRule="auto"/>
        <w:ind w:left="327"/>
        <w:jc w:val="both"/>
        <w:rPr>
          <w:rFonts w:ascii="Sakkal Majalla" w:hAnsi="Sakkal Majalla" w:cs="Sakkal Majalla"/>
          <w:sz w:val="28"/>
          <w:szCs w:val="28"/>
          <w:rtl/>
        </w:rPr>
      </w:pPr>
      <w:r w:rsidRPr="005D1267">
        <w:rPr>
          <w:rFonts w:ascii="Sakkal Majalla" w:hAnsi="Sakkal Majalla" w:cs="Sakkal Majalla"/>
          <w:sz w:val="28"/>
          <w:szCs w:val="28"/>
          <w:rtl/>
        </w:rPr>
        <w:t>وأشارت النتائج إلى أن الاستخدام الفعّال للمنصات الرقمية الرسمية يسهم في تحسين سرعة الاستجابة الاتصالية، ويعزز قدرة الجهات الحكومية على إدارة الأزمات الإعلامية بكفاءة</w:t>
      </w:r>
      <w:r w:rsidRPr="005D1267">
        <w:rPr>
          <w:rFonts w:ascii="Sakkal Majalla" w:hAnsi="Sakkal Majalla" w:cs="Sakkal Majalla"/>
          <w:sz w:val="28"/>
          <w:szCs w:val="28"/>
        </w:rPr>
        <w:t>.</w:t>
      </w:r>
    </w:p>
    <w:p w14:paraId="6F4F9BC9" w14:textId="77777777" w:rsidR="005D1267" w:rsidRPr="005D1267" w:rsidRDefault="005D1267" w:rsidP="007C5338">
      <w:pPr>
        <w:spacing w:after="0" w:line="240" w:lineRule="auto"/>
        <w:jc w:val="both"/>
        <w:rPr>
          <w:rFonts w:ascii="Sakkal Majalla" w:hAnsi="Sakkal Majalla" w:cs="Sakkal Majalla"/>
          <w:sz w:val="28"/>
          <w:szCs w:val="28"/>
        </w:rPr>
      </w:pPr>
    </w:p>
    <w:p w14:paraId="615E8193" w14:textId="77777777" w:rsidR="007C5338" w:rsidRPr="007D5DFB" w:rsidRDefault="005D1267"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 السادسة</w:t>
      </w:r>
    </w:p>
    <w:p w14:paraId="66CAC2E6" w14:textId="217A4D1B" w:rsidR="007C5338" w:rsidRDefault="005D1267" w:rsidP="0019393A">
      <w:pPr>
        <w:spacing w:after="0" w:line="276" w:lineRule="auto"/>
        <w:ind w:left="327"/>
        <w:jc w:val="both"/>
        <w:rPr>
          <w:rFonts w:ascii="Sakkal Majalla" w:hAnsi="Sakkal Majalla" w:cs="Sakkal Majalla"/>
          <w:sz w:val="28"/>
          <w:szCs w:val="28"/>
          <w:rtl/>
        </w:rPr>
      </w:pPr>
      <w:r w:rsidRPr="00B95E14">
        <w:rPr>
          <w:rFonts w:ascii="Sakkal Majalla" w:hAnsi="Sakkal Majalla" w:cs="Sakkal Majalla"/>
          <w:sz w:val="28"/>
          <w:szCs w:val="28"/>
          <w:rtl/>
        </w:rPr>
        <w:t>تناولت دراسة</w:t>
      </w:r>
      <w:r w:rsidR="00796445">
        <w:rPr>
          <w:rFonts w:ascii="Sakkal Majalla" w:hAnsi="Sakkal Majalla" w:cs="Sakkal Majalla" w:hint="cs"/>
          <w:sz w:val="28"/>
          <w:szCs w:val="28"/>
          <w:rtl/>
        </w:rPr>
        <w:t xml:space="preserve"> </w:t>
      </w:r>
      <w:r w:rsidR="00796445">
        <w:rPr>
          <w:rFonts w:ascii="Sakkal Majalla" w:hAnsi="Sakkal Majalla" w:cs="Sakkal Majalla"/>
          <w:sz w:val="28"/>
          <w:szCs w:val="28"/>
        </w:rPr>
        <w:t>Coombs (2021)</w:t>
      </w:r>
      <w:r w:rsidRPr="00B95E14">
        <w:rPr>
          <w:rFonts w:ascii="Sakkal Majalla" w:hAnsi="Sakkal Majalla" w:cs="Sakkal Majalla"/>
          <w:sz w:val="28"/>
          <w:szCs w:val="28"/>
          <w:rtl/>
        </w:rPr>
        <w:t xml:space="preserve"> تطوير نظرية الاتصال في </w:t>
      </w:r>
      <w:r w:rsidR="007C5338" w:rsidRPr="007C5338">
        <w:rPr>
          <w:rFonts w:ascii="Sakkal Majalla" w:hAnsi="Sakkal Majalla" w:cs="Sakkal Majalla" w:hint="cs"/>
          <w:sz w:val="28"/>
          <w:szCs w:val="28"/>
          <w:rtl/>
        </w:rPr>
        <w:t>الأزمات</w:t>
      </w:r>
      <w:r w:rsidR="007C5338" w:rsidRPr="006C1F60">
        <w:rPr>
          <w:rFonts w:ascii="Sakkal Majalla" w:hAnsi="Sakkal Majalla" w:cs="Sakkal Majalla" w:hint="cs"/>
          <w:sz w:val="28"/>
          <w:szCs w:val="28"/>
          <w:rtl/>
        </w:rPr>
        <w:t xml:space="preserve"> </w:t>
      </w:r>
      <w:r w:rsidR="007C5338" w:rsidRPr="00B95E14">
        <w:rPr>
          <w:rFonts w:ascii="Sakkal Majalla" w:hAnsi="Sakkal Majalla" w:cs="Sakkal Majalla"/>
          <w:sz w:val="28"/>
          <w:szCs w:val="28"/>
        </w:rPr>
        <w:t>(</w:t>
      </w:r>
      <w:r w:rsidRPr="00B95E14">
        <w:rPr>
          <w:rFonts w:ascii="Sakkal Majalla" w:hAnsi="Sakkal Majalla" w:cs="Sakkal Majalla"/>
          <w:sz w:val="28"/>
          <w:szCs w:val="28"/>
        </w:rPr>
        <w:t>SCCT)</w:t>
      </w:r>
      <w:r w:rsidRPr="00B95E14">
        <w:rPr>
          <w:rFonts w:ascii="Sakkal Majalla" w:hAnsi="Sakkal Majalla" w:cs="Sakkal Majalla"/>
          <w:sz w:val="28"/>
          <w:szCs w:val="28"/>
          <w:rtl/>
        </w:rPr>
        <w:t>، وبيّنت كيفية اختيار الاستراتيجية الاتصالية المناسبة بناءً على نوع الأزمة ومستوى مسؤولية المؤسسة عنها</w:t>
      </w:r>
      <w:r w:rsidRPr="00B95E14">
        <w:rPr>
          <w:rFonts w:ascii="Sakkal Majalla" w:hAnsi="Sakkal Majalla" w:cs="Sakkal Majalla"/>
          <w:sz w:val="28"/>
          <w:szCs w:val="28"/>
        </w:rPr>
        <w:t>.</w:t>
      </w:r>
    </w:p>
    <w:p w14:paraId="13DED822" w14:textId="209748A6" w:rsidR="005D1267" w:rsidRPr="006C1F60" w:rsidRDefault="005D1267" w:rsidP="0019393A">
      <w:pPr>
        <w:spacing w:after="0" w:line="276" w:lineRule="auto"/>
        <w:ind w:left="327"/>
        <w:jc w:val="both"/>
        <w:rPr>
          <w:rFonts w:ascii="Sakkal Majalla" w:hAnsi="Sakkal Majalla" w:cs="Sakkal Majalla"/>
          <w:sz w:val="28"/>
          <w:szCs w:val="28"/>
        </w:rPr>
      </w:pPr>
      <w:r w:rsidRPr="00B95E14">
        <w:rPr>
          <w:rFonts w:ascii="Sakkal Majalla" w:hAnsi="Sakkal Majalla" w:cs="Sakkal Majalla"/>
          <w:sz w:val="28"/>
          <w:szCs w:val="28"/>
          <w:rtl/>
        </w:rPr>
        <w:t>وأوضحت الدراسة أن تبني الاستراتيجية الاتصالية الملائمة يقلل من الأضرار التي تلحق بسمعة المؤسسة، ويساعد في استعادة ثقة الجمهور بعد الأزمات</w:t>
      </w:r>
      <w:r w:rsidRPr="00B95E14">
        <w:rPr>
          <w:rFonts w:ascii="Sakkal Majalla" w:hAnsi="Sakkal Majalla" w:cs="Sakkal Majalla"/>
          <w:sz w:val="28"/>
          <w:szCs w:val="28"/>
        </w:rPr>
        <w:t>.</w:t>
      </w:r>
    </w:p>
    <w:p w14:paraId="2C858C04" w14:textId="77777777" w:rsidR="005D1267" w:rsidRPr="005D1267" w:rsidRDefault="005D1267" w:rsidP="007C5338">
      <w:pPr>
        <w:spacing w:after="0" w:line="240" w:lineRule="auto"/>
        <w:jc w:val="both"/>
        <w:rPr>
          <w:rFonts w:ascii="Sakkal Majalla" w:hAnsi="Sakkal Majalla" w:cs="Sakkal Majalla"/>
          <w:sz w:val="28"/>
          <w:szCs w:val="28"/>
          <w:rtl/>
        </w:rPr>
      </w:pPr>
    </w:p>
    <w:p w14:paraId="0A34B3A9" w14:textId="77777777" w:rsidR="007C5338" w:rsidRPr="007D5DFB" w:rsidRDefault="005D1267"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 السابعة</w:t>
      </w:r>
    </w:p>
    <w:p w14:paraId="10DF0CF1" w14:textId="77777777" w:rsidR="007C5338" w:rsidRDefault="005D1267" w:rsidP="0019393A">
      <w:pPr>
        <w:spacing w:after="0" w:line="276" w:lineRule="auto"/>
        <w:ind w:left="327"/>
        <w:jc w:val="both"/>
        <w:rPr>
          <w:rFonts w:ascii="Sakkal Majalla" w:hAnsi="Sakkal Majalla" w:cs="Sakkal Majalla"/>
          <w:sz w:val="28"/>
          <w:szCs w:val="28"/>
          <w:rtl/>
        </w:rPr>
      </w:pPr>
      <w:r w:rsidRPr="005D1267">
        <w:rPr>
          <w:rFonts w:ascii="Sakkal Majalla" w:hAnsi="Sakkal Majalla" w:cs="Sakkal Majalla"/>
          <w:sz w:val="28"/>
          <w:szCs w:val="28"/>
          <w:rtl/>
        </w:rPr>
        <w:t>هدفت دراسة</w:t>
      </w:r>
      <w:r w:rsidR="0080228D">
        <w:rPr>
          <w:rFonts w:ascii="Sakkal Majalla" w:hAnsi="Sakkal Majalla" w:cs="Sakkal Majalla" w:hint="cs"/>
          <w:sz w:val="28"/>
          <w:szCs w:val="28"/>
          <w:rtl/>
        </w:rPr>
        <w:t xml:space="preserve"> </w:t>
      </w:r>
      <w:proofErr w:type="spellStart"/>
      <w:r w:rsidR="0080228D" w:rsidRPr="0080228D">
        <w:rPr>
          <w:rFonts w:ascii="Sakkal Majalla" w:hAnsi="Sakkal Majalla" w:cs="Sakkal Majalla"/>
          <w:sz w:val="28"/>
          <w:szCs w:val="28"/>
        </w:rPr>
        <w:t>Alkhodary</w:t>
      </w:r>
      <w:proofErr w:type="spellEnd"/>
      <w:r w:rsidR="0080228D" w:rsidRPr="0080228D">
        <w:rPr>
          <w:rFonts w:ascii="Sakkal Majalla" w:hAnsi="Sakkal Majalla" w:cs="Sakkal Majalla"/>
          <w:sz w:val="28"/>
          <w:szCs w:val="28"/>
        </w:rPr>
        <w:t xml:space="preserve"> &amp; </w:t>
      </w:r>
      <w:proofErr w:type="spellStart"/>
      <w:r w:rsidR="0080228D" w:rsidRPr="0080228D">
        <w:rPr>
          <w:rFonts w:ascii="Sakkal Majalla" w:hAnsi="Sakkal Majalla" w:cs="Sakkal Majalla"/>
          <w:sz w:val="28"/>
          <w:szCs w:val="28"/>
        </w:rPr>
        <w:t>Khodary</w:t>
      </w:r>
      <w:proofErr w:type="spellEnd"/>
      <w:r w:rsidR="0080228D" w:rsidRPr="0080228D">
        <w:rPr>
          <w:rFonts w:ascii="Sakkal Majalla" w:hAnsi="Sakkal Majalla" w:cs="Sakkal Majalla"/>
          <w:sz w:val="28"/>
          <w:szCs w:val="28"/>
        </w:rPr>
        <w:t xml:space="preserve"> (2020)</w:t>
      </w:r>
      <w:r w:rsidRPr="0080228D">
        <w:rPr>
          <w:rFonts w:ascii="Sakkal Majalla" w:hAnsi="Sakkal Majalla" w:cs="Sakkal Majalla"/>
          <w:sz w:val="28"/>
          <w:szCs w:val="28"/>
          <w:rtl/>
        </w:rPr>
        <w:t xml:space="preserve"> </w:t>
      </w:r>
      <w:r w:rsidRPr="005D1267">
        <w:rPr>
          <w:rFonts w:ascii="Sakkal Majalla" w:hAnsi="Sakkal Majalla" w:cs="Sakkal Majalla"/>
          <w:sz w:val="28"/>
          <w:szCs w:val="28"/>
          <w:rtl/>
        </w:rPr>
        <w:t>إلى فحص ممارسات الاتصال المؤسسي في المؤسسات الحكومية في منطقة الشرق الأوسط أثناء الأزمات. استخدمت المنهج الكمي، وطبقت الاستبانة على عينة من الموظفين الحكوميين</w:t>
      </w:r>
      <w:r w:rsidRPr="005D1267">
        <w:rPr>
          <w:rFonts w:ascii="Sakkal Majalla" w:hAnsi="Sakkal Majalla" w:cs="Sakkal Majalla"/>
          <w:sz w:val="28"/>
          <w:szCs w:val="28"/>
        </w:rPr>
        <w:t>.</w:t>
      </w:r>
    </w:p>
    <w:p w14:paraId="1D83018A" w14:textId="175E1F2F" w:rsidR="005D1267" w:rsidRPr="0080228D" w:rsidRDefault="005D1267" w:rsidP="0019393A">
      <w:pPr>
        <w:spacing w:after="0" w:line="276" w:lineRule="auto"/>
        <w:ind w:left="327"/>
        <w:jc w:val="both"/>
        <w:rPr>
          <w:rFonts w:ascii="Sakkal Majalla" w:hAnsi="Sakkal Majalla" w:cs="Sakkal Majalla"/>
          <w:b/>
          <w:bCs/>
          <w:sz w:val="28"/>
          <w:szCs w:val="28"/>
          <w:rtl/>
        </w:rPr>
      </w:pPr>
      <w:r w:rsidRPr="005D1267">
        <w:rPr>
          <w:rFonts w:ascii="Sakkal Majalla" w:hAnsi="Sakkal Majalla" w:cs="Sakkal Majalla"/>
          <w:sz w:val="28"/>
          <w:szCs w:val="28"/>
          <w:rtl/>
        </w:rPr>
        <w:t>وأظهرت النتائج وجود ضعف نسبي في التخطيط الاتصالي المسبق، مع تأكيد أهمية بناء وحدات متخصصة لإدارة الأزمات الاتصالية</w:t>
      </w:r>
      <w:r w:rsidRPr="005D1267">
        <w:rPr>
          <w:rFonts w:ascii="Sakkal Majalla" w:hAnsi="Sakkal Majalla" w:cs="Sakkal Majalla"/>
          <w:sz w:val="28"/>
          <w:szCs w:val="28"/>
        </w:rPr>
        <w:t>.</w:t>
      </w:r>
    </w:p>
    <w:p w14:paraId="6E26B9FF" w14:textId="77777777" w:rsidR="005D1267" w:rsidRPr="005D1267" w:rsidRDefault="005D1267" w:rsidP="007C5338">
      <w:pPr>
        <w:spacing w:after="0" w:line="240" w:lineRule="auto"/>
        <w:jc w:val="both"/>
        <w:rPr>
          <w:rFonts w:ascii="Sakkal Majalla" w:hAnsi="Sakkal Majalla" w:cs="Sakkal Majalla"/>
          <w:sz w:val="28"/>
          <w:szCs w:val="28"/>
        </w:rPr>
      </w:pPr>
    </w:p>
    <w:p w14:paraId="3C450A2D" w14:textId="77777777" w:rsidR="007C5338" w:rsidRPr="007D5DFB" w:rsidRDefault="005D1267"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w:t>
      </w:r>
      <w:r w:rsidRPr="007D5DFB">
        <w:rPr>
          <w:rFonts w:ascii="Sakkal Majalla" w:hAnsi="Sakkal Majalla" w:cs="Sakkal Majalla"/>
          <w:b/>
          <w:bCs/>
          <w:sz w:val="28"/>
          <w:szCs w:val="28"/>
          <w:rtl/>
        </w:rPr>
        <w:t xml:space="preserve"> </w:t>
      </w:r>
      <w:r w:rsidRPr="00DD591D">
        <w:rPr>
          <w:rFonts w:ascii="Sakkal Majalla" w:hAnsi="Sakkal Majalla" w:cs="Sakkal Majalla"/>
          <w:b/>
          <w:bCs/>
          <w:sz w:val="28"/>
          <w:szCs w:val="28"/>
          <w:rtl/>
        </w:rPr>
        <w:t>الثامنة</w:t>
      </w:r>
    </w:p>
    <w:p w14:paraId="416FD67E" w14:textId="77777777" w:rsidR="007C5338" w:rsidRDefault="005D1267" w:rsidP="0019393A">
      <w:pPr>
        <w:spacing w:after="0" w:line="276" w:lineRule="auto"/>
        <w:ind w:left="327"/>
        <w:jc w:val="both"/>
        <w:rPr>
          <w:rFonts w:ascii="Sakkal Majalla" w:hAnsi="Sakkal Majalla" w:cs="Sakkal Majalla"/>
          <w:sz w:val="28"/>
          <w:szCs w:val="28"/>
          <w:rtl/>
        </w:rPr>
      </w:pPr>
      <w:r w:rsidRPr="005D1267">
        <w:rPr>
          <w:rFonts w:ascii="Sakkal Majalla" w:hAnsi="Sakkal Majalla" w:cs="Sakkal Majalla"/>
          <w:sz w:val="28"/>
          <w:szCs w:val="28"/>
          <w:rtl/>
        </w:rPr>
        <w:t>هدفت</w:t>
      </w:r>
      <w:r w:rsidR="0080228D">
        <w:rPr>
          <w:rFonts w:ascii="Sakkal Majalla" w:hAnsi="Sakkal Majalla" w:cs="Sakkal Majalla" w:hint="cs"/>
          <w:sz w:val="28"/>
          <w:szCs w:val="28"/>
          <w:rtl/>
        </w:rPr>
        <w:t xml:space="preserve"> </w:t>
      </w:r>
      <w:r w:rsidRPr="005D1267">
        <w:rPr>
          <w:rFonts w:ascii="Sakkal Majalla" w:hAnsi="Sakkal Majalla" w:cs="Sakkal Majalla"/>
          <w:sz w:val="28"/>
          <w:szCs w:val="28"/>
          <w:rtl/>
        </w:rPr>
        <w:t>دراسة</w:t>
      </w:r>
      <w:r w:rsidR="0080228D">
        <w:rPr>
          <w:rFonts w:ascii="Sakkal Majalla" w:hAnsi="Sakkal Majalla" w:cs="Sakkal Majalla" w:hint="cs"/>
          <w:sz w:val="28"/>
          <w:szCs w:val="28"/>
          <w:rtl/>
        </w:rPr>
        <w:t xml:space="preserve"> </w:t>
      </w:r>
      <w:r w:rsidR="0080228D">
        <w:rPr>
          <w:rFonts w:ascii="Sakkal Majalla" w:hAnsi="Sakkal Majalla" w:cs="Sakkal Majalla"/>
          <w:sz w:val="28"/>
          <w:szCs w:val="28"/>
        </w:rPr>
        <w:t>Smith (2019)</w:t>
      </w:r>
      <w:r w:rsidRPr="005D1267">
        <w:rPr>
          <w:rFonts w:ascii="Sakkal Majalla" w:hAnsi="Sakkal Majalla" w:cs="Sakkal Majalla"/>
          <w:sz w:val="28"/>
          <w:szCs w:val="28"/>
          <w:rtl/>
        </w:rPr>
        <w:t xml:space="preserve"> إلى تحليل استراتيجيات الاتصال المؤسسي وتأثيرها على السمعة التنظيمية أثناء الأزمات. استخدمت المنهج الوصفي التحليلي</w:t>
      </w:r>
      <w:r w:rsidRPr="005D1267">
        <w:rPr>
          <w:rFonts w:ascii="Sakkal Majalla" w:hAnsi="Sakkal Majalla" w:cs="Sakkal Majalla"/>
          <w:sz w:val="28"/>
          <w:szCs w:val="28"/>
        </w:rPr>
        <w:t>.</w:t>
      </w:r>
    </w:p>
    <w:p w14:paraId="50E3B335" w14:textId="00D3D11F" w:rsidR="00703025" w:rsidRDefault="005D1267" w:rsidP="0019393A">
      <w:pPr>
        <w:spacing w:after="0" w:line="276" w:lineRule="auto"/>
        <w:ind w:left="327"/>
        <w:jc w:val="both"/>
        <w:rPr>
          <w:rFonts w:ascii="Sakkal Majalla" w:hAnsi="Sakkal Majalla" w:cs="Sakkal Majalla"/>
          <w:sz w:val="28"/>
          <w:szCs w:val="28"/>
          <w:rtl/>
        </w:rPr>
      </w:pPr>
      <w:r w:rsidRPr="005D1267">
        <w:rPr>
          <w:rFonts w:ascii="Sakkal Majalla" w:hAnsi="Sakkal Majalla" w:cs="Sakkal Majalla"/>
          <w:sz w:val="28"/>
          <w:szCs w:val="28"/>
          <w:rtl/>
        </w:rPr>
        <w:t>وتوصلت النتائج إلى أن المؤسسات التي تعتمد التواصل ثنائي الاتجاه تحقق مستويات أعلى من الرضا والثقة لدى أصحاب المصلحة أثناء الأزمات</w:t>
      </w:r>
      <w:r w:rsidRPr="005D1267">
        <w:rPr>
          <w:rFonts w:ascii="Sakkal Majalla" w:hAnsi="Sakkal Majalla" w:cs="Sakkal Majalla"/>
          <w:sz w:val="28"/>
          <w:szCs w:val="28"/>
        </w:rPr>
        <w:t>.</w:t>
      </w:r>
    </w:p>
    <w:p w14:paraId="29312D82" w14:textId="77777777" w:rsidR="006C1F60" w:rsidRDefault="006C1F60" w:rsidP="007D5DFB">
      <w:pPr>
        <w:spacing w:after="0" w:line="240" w:lineRule="auto"/>
        <w:jc w:val="both"/>
        <w:rPr>
          <w:rFonts w:ascii="Sakkal Majalla" w:hAnsi="Sakkal Majalla" w:cs="Sakkal Majalla"/>
          <w:sz w:val="28"/>
          <w:szCs w:val="28"/>
          <w:rtl/>
        </w:rPr>
      </w:pPr>
    </w:p>
    <w:p w14:paraId="64C1F58C" w14:textId="0C4E05C8" w:rsidR="006C1F60" w:rsidRPr="007D5DFB" w:rsidRDefault="006C1F60"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lastRenderedPageBreak/>
        <w:t>الدراسة</w:t>
      </w:r>
      <w:r w:rsidRPr="007D5DFB">
        <w:rPr>
          <w:rFonts w:ascii="Sakkal Majalla" w:hAnsi="Sakkal Majalla" w:cs="Sakkal Majalla"/>
          <w:b/>
          <w:bCs/>
          <w:sz w:val="28"/>
          <w:szCs w:val="28"/>
          <w:rtl/>
        </w:rPr>
        <w:t xml:space="preserve"> </w:t>
      </w:r>
      <w:r>
        <w:rPr>
          <w:rFonts w:ascii="Sakkal Majalla" w:hAnsi="Sakkal Majalla" w:cs="Sakkal Majalla" w:hint="cs"/>
          <w:b/>
          <w:bCs/>
          <w:sz w:val="28"/>
          <w:szCs w:val="28"/>
          <w:rtl/>
        </w:rPr>
        <w:t>التاسعة</w:t>
      </w:r>
    </w:p>
    <w:p w14:paraId="7639CDC8" w14:textId="2EFA74A6" w:rsidR="006C1F60" w:rsidRPr="006C1F60" w:rsidRDefault="006C1F60" w:rsidP="0019393A">
      <w:pPr>
        <w:spacing w:after="0" w:line="276" w:lineRule="auto"/>
        <w:ind w:left="327"/>
        <w:jc w:val="both"/>
        <w:rPr>
          <w:rFonts w:ascii="Sakkal Majalla" w:hAnsi="Sakkal Majalla" w:cs="Sakkal Majalla"/>
          <w:sz w:val="28"/>
          <w:szCs w:val="28"/>
          <w:rtl/>
        </w:rPr>
      </w:pPr>
      <w:r w:rsidRPr="006C1F60">
        <w:rPr>
          <w:rFonts w:ascii="Sakkal Majalla" w:hAnsi="Sakkal Majalla" w:cs="Sakkal Majalla"/>
          <w:sz w:val="28"/>
          <w:szCs w:val="28"/>
          <w:rtl/>
        </w:rPr>
        <w:t>هدفت دراسة</w:t>
      </w:r>
      <w:r w:rsidRPr="006C1F60">
        <w:rPr>
          <w:rFonts w:ascii="Sakkal Majalla" w:hAnsi="Sakkal Majalla" w:cs="Sakkal Majalla"/>
          <w:sz w:val="28"/>
          <w:szCs w:val="28"/>
        </w:rPr>
        <w:t xml:space="preserve"> Liu &amp; Kim (2023) </w:t>
      </w:r>
      <w:r w:rsidRPr="006C1F60">
        <w:rPr>
          <w:rFonts w:ascii="Sakkal Majalla" w:hAnsi="Sakkal Majalla" w:cs="Sakkal Majalla"/>
          <w:sz w:val="28"/>
          <w:szCs w:val="28"/>
          <w:rtl/>
        </w:rPr>
        <w:t>إلى تحليل دور التواصل الرقمي في إدارة الأزمات الاتصالية في المؤسسات الحكومية، مع التركيز على استخدام وسائل التواصل الاجتماعي كأداة لإدارة الأزمات. استخدمت الدراسة المنهج الكمي، واعتمدت على تحليل بيانات من منصات التواصل الاجتماعي بالإضافة إلى استبانة موجهة للعاملين في إدارات الاتصال</w:t>
      </w:r>
      <w:r w:rsidRPr="006C1F60">
        <w:rPr>
          <w:rFonts w:ascii="Sakkal Majalla" w:hAnsi="Sakkal Majalla" w:cs="Sakkal Majalla"/>
          <w:sz w:val="28"/>
          <w:szCs w:val="28"/>
        </w:rPr>
        <w:t>.</w:t>
      </w:r>
      <w:r>
        <w:rPr>
          <w:rFonts w:ascii="Sakkal Majalla" w:hAnsi="Sakkal Majalla" w:cs="Sakkal Majalla" w:hint="cs"/>
          <w:sz w:val="28"/>
          <w:szCs w:val="28"/>
          <w:rtl/>
        </w:rPr>
        <w:t xml:space="preserve"> </w:t>
      </w:r>
      <w:r w:rsidRPr="006C1F60">
        <w:rPr>
          <w:rFonts w:ascii="Sakkal Majalla" w:hAnsi="Sakkal Majalla" w:cs="Sakkal Majalla"/>
          <w:sz w:val="28"/>
          <w:szCs w:val="28"/>
          <w:rtl/>
        </w:rPr>
        <w:t>وأظهرت النتائج أن الاستخدام الفعّال للقنوات الرقمية يسهم في تسريع الاستجابة للأزمات، ويعزز من قدرة المؤسسات على السيطرة على تدفق المعلومات، كما يقلل من انتشار الشائعات</w:t>
      </w:r>
      <w:r w:rsidRPr="006C1F60">
        <w:rPr>
          <w:rFonts w:ascii="Sakkal Majalla" w:hAnsi="Sakkal Majalla" w:cs="Sakkal Majalla"/>
          <w:sz w:val="28"/>
          <w:szCs w:val="28"/>
        </w:rPr>
        <w:t>.</w:t>
      </w:r>
    </w:p>
    <w:p w14:paraId="056EED9F" w14:textId="77777777" w:rsidR="006C1F60" w:rsidRDefault="006C1F60" w:rsidP="007D5DFB">
      <w:pPr>
        <w:spacing w:after="0" w:line="240" w:lineRule="auto"/>
        <w:jc w:val="both"/>
        <w:rPr>
          <w:rFonts w:ascii="Sakkal Majalla" w:hAnsi="Sakkal Majalla" w:cs="Sakkal Majalla"/>
          <w:b/>
          <w:bCs/>
          <w:sz w:val="28"/>
          <w:szCs w:val="28"/>
          <w:rtl/>
        </w:rPr>
      </w:pPr>
    </w:p>
    <w:p w14:paraId="56EE669A" w14:textId="0A964B90" w:rsidR="006C1F60" w:rsidRPr="007D5DFB" w:rsidRDefault="006C1F60"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w:t>
      </w:r>
      <w:r w:rsidRPr="007D5DFB">
        <w:rPr>
          <w:rFonts w:ascii="Sakkal Majalla" w:hAnsi="Sakkal Majalla" w:cs="Sakkal Majalla"/>
          <w:b/>
          <w:bCs/>
          <w:sz w:val="28"/>
          <w:szCs w:val="28"/>
          <w:rtl/>
        </w:rPr>
        <w:t xml:space="preserve"> </w:t>
      </w:r>
      <w:r>
        <w:rPr>
          <w:rFonts w:ascii="Sakkal Majalla" w:hAnsi="Sakkal Majalla" w:cs="Sakkal Majalla" w:hint="cs"/>
          <w:b/>
          <w:bCs/>
          <w:sz w:val="28"/>
          <w:szCs w:val="28"/>
          <w:rtl/>
        </w:rPr>
        <w:t>العاشرة</w:t>
      </w:r>
    </w:p>
    <w:p w14:paraId="4B528A42" w14:textId="7216452D" w:rsidR="006C1F60" w:rsidRPr="006C1F60" w:rsidRDefault="006C1F60" w:rsidP="0019393A">
      <w:pPr>
        <w:spacing w:after="0" w:line="276" w:lineRule="auto"/>
        <w:ind w:left="327"/>
        <w:jc w:val="both"/>
        <w:rPr>
          <w:rFonts w:ascii="Sakkal Majalla" w:hAnsi="Sakkal Majalla" w:cs="Sakkal Majalla"/>
          <w:sz w:val="28"/>
          <w:szCs w:val="28"/>
          <w:rtl/>
        </w:rPr>
      </w:pPr>
      <w:r w:rsidRPr="006C1F60">
        <w:rPr>
          <w:rFonts w:ascii="Sakkal Majalla" w:hAnsi="Sakkal Majalla" w:cs="Sakkal Majalla"/>
          <w:sz w:val="28"/>
          <w:szCs w:val="28"/>
          <w:rtl/>
        </w:rPr>
        <w:t>هدفت دراسة</w:t>
      </w:r>
      <w:r w:rsidRPr="006C1F60">
        <w:rPr>
          <w:rFonts w:ascii="Sakkal Majalla" w:hAnsi="Sakkal Majalla" w:cs="Sakkal Majalla"/>
          <w:sz w:val="28"/>
          <w:szCs w:val="28"/>
        </w:rPr>
        <w:t xml:space="preserve"> Al-Haddad (2022) </w:t>
      </w:r>
      <w:r w:rsidRPr="006C1F60">
        <w:rPr>
          <w:rFonts w:ascii="Sakkal Majalla" w:hAnsi="Sakkal Majalla" w:cs="Sakkal Majalla"/>
          <w:sz w:val="28"/>
          <w:szCs w:val="28"/>
          <w:rtl/>
        </w:rPr>
        <w:t>إلى فحص أثر استراتيجيات التواصل المؤسسي على السمعة التنظيمية أثناء الأزمات في المؤسسات الحكومية العربية. استخدمت الدراسة المنهج الوصفي التحليلي، واعتمدت على الاستبانة كأداة رئيسة لجمع البيانات</w:t>
      </w:r>
      <w:r w:rsidRPr="006C1F60">
        <w:rPr>
          <w:rFonts w:ascii="Sakkal Majalla" w:hAnsi="Sakkal Majalla" w:cs="Sakkal Majalla"/>
          <w:sz w:val="28"/>
          <w:szCs w:val="28"/>
        </w:rPr>
        <w:t>.</w:t>
      </w:r>
      <w:r>
        <w:rPr>
          <w:rFonts w:ascii="Sakkal Majalla" w:hAnsi="Sakkal Majalla" w:cs="Sakkal Majalla" w:hint="cs"/>
          <w:sz w:val="28"/>
          <w:szCs w:val="28"/>
          <w:rtl/>
        </w:rPr>
        <w:t xml:space="preserve"> </w:t>
      </w:r>
      <w:r w:rsidRPr="006C1F60">
        <w:rPr>
          <w:rFonts w:ascii="Sakkal Majalla" w:hAnsi="Sakkal Majalla" w:cs="Sakkal Majalla"/>
          <w:sz w:val="28"/>
          <w:szCs w:val="28"/>
          <w:rtl/>
        </w:rPr>
        <w:t>وتوصلت النتائج إلى أن المؤسسات التي تعتمد استراتيجيات اتصال قائمة على الشفافية والتفاعل المستمر مع الجمهور تحقق مستويات أعلى من الثقة، وتتمكن من الحد من التأثيرات السلبية للأزمات الاتصالية</w:t>
      </w:r>
      <w:r w:rsidRPr="006C1F60">
        <w:rPr>
          <w:rFonts w:ascii="Sakkal Majalla" w:hAnsi="Sakkal Majalla" w:cs="Sakkal Majalla"/>
          <w:sz w:val="28"/>
          <w:szCs w:val="28"/>
        </w:rPr>
        <w:t>.</w:t>
      </w:r>
    </w:p>
    <w:p w14:paraId="74D14CAF" w14:textId="77777777" w:rsidR="006C1F60" w:rsidRPr="006C1F60" w:rsidRDefault="006C1F60" w:rsidP="007D5DFB">
      <w:pPr>
        <w:spacing w:after="0" w:line="240" w:lineRule="auto"/>
        <w:jc w:val="both"/>
        <w:rPr>
          <w:rFonts w:ascii="Sakkal Majalla" w:hAnsi="Sakkal Majalla" w:cs="Sakkal Majalla"/>
          <w:sz w:val="28"/>
          <w:szCs w:val="28"/>
          <w:rtl/>
        </w:rPr>
      </w:pPr>
    </w:p>
    <w:p w14:paraId="42DD89EF" w14:textId="167036A3" w:rsidR="006C1F60" w:rsidRPr="007D5DFB" w:rsidRDefault="006C1F60"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w:t>
      </w:r>
      <w:r w:rsidRPr="007D5DFB">
        <w:rPr>
          <w:rFonts w:ascii="Sakkal Majalla" w:hAnsi="Sakkal Majalla" w:cs="Sakkal Majalla"/>
          <w:b/>
          <w:bCs/>
          <w:sz w:val="28"/>
          <w:szCs w:val="28"/>
          <w:rtl/>
        </w:rPr>
        <w:t xml:space="preserve"> </w:t>
      </w:r>
      <w:r>
        <w:rPr>
          <w:rFonts w:ascii="Sakkal Majalla" w:hAnsi="Sakkal Majalla" w:cs="Sakkal Majalla" w:hint="cs"/>
          <w:b/>
          <w:bCs/>
          <w:sz w:val="28"/>
          <w:szCs w:val="28"/>
          <w:rtl/>
        </w:rPr>
        <w:t>الحادية عشرة</w:t>
      </w:r>
    </w:p>
    <w:p w14:paraId="48017F9F" w14:textId="649E264A" w:rsidR="006C1F60" w:rsidRDefault="006C1F60" w:rsidP="0019393A">
      <w:pPr>
        <w:spacing w:after="0" w:line="276" w:lineRule="auto"/>
        <w:ind w:left="327"/>
        <w:jc w:val="both"/>
        <w:rPr>
          <w:rFonts w:ascii="Sakkal Majalla" w:hAnsi="Sakkal Majalla" w:cs="Sakkal Majalla"/>
          <w:sz w:val="28"/>
          <w:szCs w:val="28"/>
          <w:rtl/>
        </w:rPr>
      </w:pPr>
      <w:r w:rsidRPr="006C1F60">
        <w:rPr>
          <w:rFonts w:ascii="Sakkal Majalla" w:hAnsi="Sakkal Majalla" w:cs="Sakkal Majalla"/>
          <w:sz w:val="28"/>
          <w:szCs w:val="28"/>
          <w:rtl/>
        </w:rPr>
        <w:t>هدفت دراسة</w:t>
      </w:r>
      <w:r w:rsidRPr="006C1F60">
        <w:rPr>
          <w:rFonts w:ascii="Sakkal Majalla" w:hAnsi="Sakkal Majalla" w:cs="Sakkal Majalla"/>
          <w:sz w:val="28"/>
          <w:szCs w:val="28"/>
        </w:rPr>
        <w:t xml:space="preserve"> Kim &amp; Krishna (2021) </w:t>
      </w:r>
      <w:r w:rsidRPr="006C1F60">
        <w:rPr>
          <w:rFonts w:ascii="Sakkal Majalla" w:hAnsi="Sakkal Majalla" w:cs="Sakkal Majalla"/>
          <w:sz w:val="28"/>
          <w:szCs w:val="28"/>
          <w:rtl/>
        </w:rPr>
        <w:t>إلى تحليل استجابات المؤسسات للأزمات الاتصالية من خلال تطبيق نظرية الاتصال في الأزمات</w:t>
      </w:r>
      <w:r w:rsidRPr="006C1F60">
        <w:rPr>
          <w:rFonts w:ascii="Sakkal Majalla" w:hAnsi="Sakkal Majalla" w:cs="Sakkal Majalla"/>
          <w:sz w:val="28"/>
          <w:szCs w:val="28"/>
        </w:rPr>
        <w:t xml:space="preserve"> (SCCT). </w:t>
      </w:r>
      <w:r w:rsidRPr="006C1F60">
        <w:rPr>
          <w:rFonts w:ascii="Sakkal Majalla" w:hAnsi="Sakkal Majalla" w:cs="Sakkal Majalla"/>
          <w:sz w:val="28"/>
          <w:szCs w:val="28"/>
          <w:rtl/>
        </w:rPr>
        <w:t>استخدمت الدراسة المنهج التحليلي، واعتمدت على تحليل حالات دراسية لأزمات مؤسسية متعددة</w:t>
      </w:r>
      <w:r w:rsidRPr="006C1F60">
        <w:rPr>
          <w:rFonts w:ascii="Sakkal Majalla" w:hAnsi="Sakkal Majalla" w:cs="Sakkal Majalla"/>
          <w:sz w:val="28"/>
          <w:szCs w:val="28"/>
        </w:rPr>
        <w:t>.</w:t>
      </w:r>
      <w:r>
        <w:rPr>
          <w:rFonts w:ascii="Sakkal Majalla" w:hAnsi="Sakkal Majalla" w:cs="Sakkal Majalla" w:hint="cs"/>
          <w:sz w:val="28"/>
          <w:szCs w:val="28"/>
          <w:rtl/>
        </w:rPr>
        <w:t xml:space="preserve"> </w:t>
      </w:r>
      <w:r w:rsidRPr="006C1F60">
        <w:rPr>
          <w:rFonts w:ascii="Sakkal Majalla" w:hAnsi="Sakkal Majalla" w:cs="Sakkal Majalla"/>
          <w:sz w:val="28"/>
          <w:szCs w:val="28"/>
          <w:rtl/>
        </w:rPr>
        <w:t>وأظهرت النتائج أن اختيار الاستراتيجية الاتصالية المناسبة بناءً على نوع الأزمة ومستوى مسؤولية المؤسسة يسهم بشكل كبير في تقليل الضرر على السمعة المؤسسية</w:t>
      </w:r>
      <w:r>
        <w:rPr>
          <w:rFonts w:ascii="Sakkal Majalla" w:hAnsi="Sakkal Majalla" w:cs="Sakkal Majalla" w:hint="cs"/>
          <w:sz w:val="28"/>
          <w:szCs w:val="28"/>
          <w:rtl/>
        </w:rPr>
        <w:t>.</w:t>
      </w:r>
    </w:p>
    <w:p w14:paraId="5FDADB5D" w14:textId="77777777" w:rsidR="006C1F60" w:rsidRPr="006C1F60" w:rsidRDefault="006C1F60" w:rsidP="006C1F60">
      <w:pPr>
        <w:spacing w:after="0" w:line="240" w:lineRule="auto"/>
        <w:jc w:val="both"/>
        <w:rPr>
          <w:rFonts w:ascii="Sakkal Majalla" w:hAnsi="Sakkal Majalla" w:cs="Sakkal Majalla"/>
          <w:sz w:val="28"/>
          <w:szCs w:val="28"/>
          <w:rtl/>
        </w:rPr>
      </w:pPr>
    </w:p>
    <w:p w14:paraId="1C8C79E1" w14:textId="58960833" w:rsidR="006C1F60" w:rsidRPr="006C1F60" w:rsidRDefault="006C1F60"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w:t>
      </w:r>
      <w:r w:rsidRPr="007D5DFB">
        <w:rPr>
          <w:rFonts w:ascii="Sakkal Majalla" w:hAnsi="Sakkal Majalla" w:cs="Sakkal Majalla"/>
          <w:b/>
          <w:bCs/>
          <w:sz w:val="28"/>
          <w:szCs w:val="28"/>
          <w:rtl/>
        </w:rPr>
        <w:t xml:space="preserve"> </w:t>
      </w:r>
      <w:r>
        <w:rPr>
          <w:rFonts w:ascii="Sakkal Majalla" w:hAnsi="Sakkal Majalla" w:cs="Sakkal Majalla" w:hint="cs"/>
          <w:b/>
          <w:bCs/>
          <w:sz w:val="28"/>
          <w:szCs w:val="28"/>
          <w:rtl/>
        </w:rPr>
        <w:t>الثانية عشرة</w:t>
      </w:r>
    </w:p>
    <w:p w14:paraId="39DB03CB" w14:textId="271F6CAA" w:rsidR="006C1F60" w:rsidRPr="006C1F60" w:rsidRDefault="006C1F60" w:rsidP="0019393A">
      <w:pPr>
        <w:spacing w:after="0" w:line="276" w:lineRule="auto"/>
        <w:ind w:left="327"/>
        <w:jc w:val="both"/>
        <w:rPr>
          <w:rFonts w:ascii="Sakkal Majalla" w:hAnsi="Sakkal Majalla" w:cs="Sakkal Majalla"/>
          <w:sz w:val="28"/>
          <w:szCs w:val="28"/>
          <w:rtl/>
        </w:rPr>
      </w:pPr>
      <w:r w:rsidRPr="006C1F60">
        <w:rPr>
          <w:rFonts w:ascii="Sakkal Majalla" w:hAnsi="Sakkal Majalla" w:cs="Sakkal Majalla"/>
          <w:sz w:val="28"/>
          <w:szCs w:val="28"/>
          <w:rtl/>
        </w:rPr>
        <w:t>هدفت دراسة الحربي (2023) إلى التعرف على دور إدارات التواصل المؤسسي في الجهات الحكومية السعودية في إدارة الأزمات الإعلامية. استخدمت الدراسة المنهج الوصفي، واعتمدت على الاستبانة والمقابلات كأدوات لجمع البيانات</w:t>
      </w:r>
      <w:r w:rsidRPr="006C1F60">
        <w:rPr>
          <w:rFonts w:ascii="Sakkal Majalla" w:hAnsi="Sakkal Majalla" w:cs="Sakkal Majalla"/>
          <w:sz w:val="28"/>
          <w:szCs w:val="28"/>
        </w:rPr>
        <w:t>.</w:t>
      </w:r>
      <w:r w:rsidRPr="006C1F60">
        <w:rPr>
          <w:rFonts w:ascii="Sakkal Majalla" w:hAnsi="Sakkal Majalla" w:cs="Sakkal Majalla"/>
          <w:sz w:val="28"/>
          <w:szCs w:val="28"/>
        </w:rPr>
        <w:br/>
      </w:r>
      <w:r w:rsidRPr="006C1F60">
        <w:rPr>
          <w:rFonts w:ascii="Sakkal Majalla" w:hAnsi="Sakkal Majalla" w:cs="Sakkal Majalla"/>
          <w:sz w:val="28"/>
          <w:szCs w:val="28"/>
          <w:rtl/>
        </w:rPr>
        <w:t>وأظهرت النتائج وجود أهمية كبيرة للتخطيط الاستباقي والتدريب المستمر لفرق التواصل، كما أكدت على ضرورة تعزيز التكامل بين الجهات المختلفة أثناء الأزمات</w:t>
      </w:r>
      <w:r w:rsidRPr="006C1F60">
        <w:rPr>
          <w:rFonts w:ascii="Sakkal Majalla" w:hAnsi="Sakkal Majalla" w:cs="Sakkal Majalla" w:hint="cs"/>
          <w:sz w:val="28"/>
          <w:szCs w:val="28"/>
          <w:rtl/>
        </w:rPr>
        <w:t>.</w:t>
      </w:r>
    </w:p>
    <w:p w14:paraId="5C5284EA" w14:textId="77777777" w:rsidR="006C1F60" w:rsidRDefault="006C1F60" w:rsidP="007D5DFB">
      <w:pPr>
        <w:spacing w:after="0" w:line="240" w:lineRule="auto"/>
        <w:jc w:val="both"/>
        <w:rPr>
          <w:rFonts w:ascii="Sakkal Majalla" w:hAnsi="Sakkal Majalla" w:cs="Sakkal Majalla"/>
          <w:b/>
          <w:bCs/>
          <w:sz w:val="28"/>
          <w:szCs w:val="28"/>
          <w:rtl/>
        </w:rPr>
      </w:pPr>
    </w:p>
    <w:p w14:paraId="25D10D55" w14:textId="06FC665A" w:rsidR="006C1F60" w:rsidRPr="006C1F60" w:rsidRDefault="006C1F60" w:rsidP="006C1F60">
      <w:pPr>
        <w:pStyle w:val="ListParagraph"/>
        <w:numPr>
          <w:ilvl w:val="0"/>
          <w:numId w:val="17"/>
        </w:numPr>
        <w:spacing w:after="0" w:line="240" w:lineRule="auto"/>
        <w:ind w:left="327" w:hanging="284"/>
        <w:jc w:val="both"/>
        <w:rPr>
          <w:rFonts w:ascii="Sakkal Majalla" w:hAnsi="Sakkal Majalla" w:cs="Sakkal Majalla"/>
          <w:b/>
          <w:bCs/>
          <w:sz w:val="28"/>
          <w:szCs w:val="28"/>
          <w:rtl/>
        </w:rPr>
      </w:pPr>
      <w:r w:rsidRPr="00DD591D">
        <w:rPr>
          <w:rFonts w:ascii="Sakkal Majalla" w:hAnsi="Sakkal Majalla" w:cs="Sakkal Majalla"/>
          <w:b/>
          <w:bCs/>
          <w:sz w:val="28"/>
          <w:szCs w:val="28"/>
          <w:rtl/>
        </w:rPr>
        <w:t>الدراسة</w:t>
      </w:r>
      <w:r w:rsidRPr="007D5DFB">
        <w:rPr>
          <w:rFonts w:ascii="Sakkal Majalla" w:hAnsi="Sakkal Majalla" w:cs="Sakkal Majalla"/>
          <w:b/>
          <w:bCs/>
          <w:sz w:val="28"/>
          <w:szCs w:val="28"/>
          <w:rtl/>
        </w:rPr>
        <w:t xml:space="preserve"> </w:t>
      </w:r>
      <w:r>
        <w:rPr>
          <w:rFonts w:ascii="Sakkal Majalla" w:hAnsi="Sakkal Majalla" w:cs="Sakkal Majalla" w:hint="cs"/>
          <w:b/>
          <w:bCs/>
          <w:sz w:val="28"/>
          <w:szCs w:val="28"/>
          <w:rtl/>
        </w:rPr>
        <w:t>الثالثة عشرة</w:t>
      </w:r>
    </w:p>
    <w:p w14:paraId="52B88F16" w14:textId="15148A03" w:rsidR="0019393A" w:rsidRDefault="006C1F60" w:rsidP="0019393A">
      <w:pPr>
        <w:spacing w:after="0" w:line="276" w:lineRule="auto"/>
        <w:ind w:left="327"/>
        <w:jc w:val="both"/>
        <w:rPr>
          <w:rFonts w:ascii="Sakkal Majalla" w:hAnsi="Sakkal Majalla" w:cs="Sakkal Majalla"/>
          <w:sz w:val="28"/>
          <w:szCs w:val="28"/>
          <w:rtl/>
        </w:rPr>
      </w:pPr>
      <w:r w:rsidRPr="006C1F60">
        <w:rPr>
          <w:rFonts w:ascii="Sakkal Majalla" w:hAnsi="Sakkal Majalla" w:cs="Sakkal Majalla"/>
          <w:sz w:val="28"/>
          <w:szCs w:val="28"/>
          <w:rtl/>
        </w:rPr>
        <w:t>هدفت دراسة</w:t>
      </w:r>
      <w:r w:rsidRPr="006C1F60">
        <w:rPr>
          <w:rFonts w:ascii="Sakkal Majalla" w:hAnsi="Sakkal Majalla" w:cs="Sakkal Majalla"/>
          <w:sz w:val="28"/>
          <w:szCs w:val="28"/>
        </w:rPr>
        <w:t xml:space="preserve"> Park &amp; Lee (2020) </w:t>
      </w:r>
      <w:r w:rsidRPr="006C1F60">
        <w:rPr>
          <w:rFonts w:ascii="Sakkal Majalla" w:hAnsi="Sakkal Majalla" w:cs="Sakkal Majalla"/>
          <w:sz w:val="28"/>
          <w:szCs w:val="28"/>
          <w:rtl/>
        </w:rPr>
        <w:t>إلى تحليل العلاقة بين سرعة الاستجابة الاتصالية وثقة الجمهور أثناء الأزمات. استخدمت الدراسة المنهج الكمي، واعتمدت على استبيانات موجهة للجمهور</w:t>
      </w:r>
      <w:r w:rsidRPr="006C1F60">
        <w:rPr>
          <w:rFonts w:ascii="Sakkal Majalla" w:hAnsi="Sakkal Majalla" w:cs="Sakkal Majalla"/>
          <w:sz w:val="28"/>
          <w:szCs w:val="28"/>
        </w:rPr>
        <w:t>.</w:t>
      </w:r>
      <w:r>
        <w:rPr>
          <w:rFonts w:ascii="Sakkal Majalla" w:hAnsi="Sakkal Majalla" w:cs="Sakkal Majalla" w:hint="cs"/>
          <w:sz w:val="28"/>
          <w:szCs w:val="28"/>
          <w:rtl/>
        </w:rPr>
        <w:t xml:space="preserve"> </w:t>
      </w:r>
      <w:r w:rsidRPr="006C1F60">
        <w:rPr>
          <w:rFonts w:ascii="Sakkal Majalla" w:hAnsi="Sakkal Majalla" w:cs="Sakkal Majalla"/>
          <w:sz w:val="28"/>
          <w:szCs w:val="28"/>
          <w:rtl/>
        </w:rPr>
        <w:t xml:space="preserve">وتوصلت النتائج إلى أن سرعة إصدار </w:t>
      </w:r>
      <w:r w:rsidRPr="006C1F60">
        <w:rPr>
          <w:rFonts w:ascii="Sakkal Majalla" w:hAnsi="Sakkal Majalla" w:cs="Sakkal Majalla"/>
          <w:sz w:val="28"/>
          <w:szCs w:val="28"/>
          <w:rtl/>
        </w:rPr>
        <w:lastRenderedPageBreak/>
        <w:t>المعلومات الرسمية تُعد من أهم العوامل التي تؤثر في تشكيل ثقة الجمهور، وتحد من انتشار المعلومات غير الدقيقة أثناء الأزمات</w:t>
      </w:r>
      <w:r w:rsidRPr="006C1F60">
        <w:rPr>
          <w:rFonts w:ascii="Sakkal Majalla" w:hAnsi="Sakkal Majalla" w:cs="Sakkal Majalla"/>
          <w:sz w:val="28"/>
          <w:szCs w:val="28"/>
        </w:rPr>
        <w:t>.</w:t>
      </w:r>
    </w:p>
    <w:p w14:paraId="0EE05C3D" w14:textId="77777777" w:rsidR="0019393A" w:rsidRPr="0019393A" w:rsidRDefault="0019393A" w:rsidP="0019393A">
      <w:pPr>
        <w:spacing w:after="0" w:line="276" w:lineRule="auto"/>
        <w:ind w:left="327"/>
        <w:jc w:val="both"/>
        <w:rPr>
          <w:rFonts w:ascii="Sakkal Majalla" w:hAnsi="Sakkal Majalla" w:cs="Sakkal Majalla"/>
          <w:sz w:val="28"/>
          <w:szCs w:val="28"/>
          <w:rtl/>
        </w:rPr>
      </w:pPr>
    </w:p>
    <w:p w14:paraId="3C9A26F1" w14:textId="2BE323B2" w:rsidR="00AD3724" w:rsidRDefault="00AD3724" w:rsidP="00AD3724">
      <w:pPr>
        <w:spacing w:after="0" w:line="240" w:lineRule="auto"/>
        <w:ind w:left="43"/>
        <w:jc w:val="both"/>
        <w:rPr>
          <w:rFonts w:ascii="Sakkal Majalla" w:hAnsi="Sakkal Majalla" w:cs="Sakkal Majalla"/>
          <w:sz w:val="28"/>
          <w:szCs w:val="28"/>
          <w:rtl/>
        </w:rPr>
      </w:pPr>
      <w:r w:rsidRPr="00AD3724">
        <w:rPr>
          <w:rFonts w:ascii="Sakkal Majalla" w:hAnsi="Sakkal Majalla" w:cs="Sakkal Majalla"/>
          <w:sz w:val="28"/>
          <w:szCs w:val="28"/>
          <w:rtl/>
        </w:rPr>
        <w:t>ولتوضيح أبرز الدراسات السابقة بشكل أكثر تنظيمًا، يبيّن الجدول التالي ملخصًا لأهم الدراسات المرتبطة بموضوع البحث من حيث أهدافها ومنهجياتها وأبرز نتائجها</w:t>
      </w:r>
      <w:r w:rsidRPr="00AD3724">
        <w:rPr>
          <w:rFonts w:ascii="Sakkal Majalla" w:hAnsi="Sakkal Majalla" w:cs="Sakkal Majalla"/>
          <w:sz w:val="28"/>
          <w:szCs w:val="28"/>
        </w:rPr>
        <w:t>:</w:t>
      </w:r>
    </w:p>
    <w:p w14:paraId="3B76BAD0" w14:textId="77777777" w:rsidR="00AD3724" w:rsidRDefault="00AD3724" w:rsidP="00AD3724">
      <w:pPr>
        <w:spacing w:after="0" w:line="240" w:lineRule="auto"/>
        <w:ind w:left="43"/>
        <w:jc w:val="both"/>
        <w:rPr>
          <w:rFonts w:ascii="Sakkal Majalla" w:hAnsi="Sakkal Majalla" w:cs="Sakkal Majalla"/>
          <w:sz w:val="28"/>
          <w:szCs w:val="28"/>
          <w:rtl/>
        </w:rPr>
      </w:pPr>
    </w:p>
    <w:tbl>
      <w:tblPr>
        <w:tblStyle w:val="TableGrid"/>
        <w:bidiVisual/>
        <w:tblW w:w="0" w:type="auto"/>
        <w:tblInd w:w="43" w:type="dxa"/>
        <w:tblLook w:val="04A0" w:firstRow="1" w:lastRow="0" w:firstColumn="1" w:lastColumn="0" w:noHBand="0" w:noVBand="1"/>
      </w:tblPr>
      <w:tblGrid>
        <w:gridCol w:w="1758"/>
        <w:gridCol w:w="2213"/>
        <w:gridCol w:w="992"/>
        <w:gridCol w:w="1560"/>
        <w:gridCol w:w="2256"/>
      </w:tblGrid>
      <w:tr w:rsidR="00AD3724" w14:paraId="5B58338C" w14:textId="77777777" w:rsidTr="0019393A">
        <w:tc>
          <w:tcPr>
            <w:tcW w:w="1758" w:type="dxa"/>
            <w:shd w:val="clear" w:color="auto" w:fill="0F4761"/>
            <w:vAlign w:val="center"/>
          </w:tcPr>
          <w:p w14:paraId="328C16DB" w14:textId="3A98A37A" w:rsidR="00AD3724" w:rsidRPr="00B51C59" w:rsidRDefault="00AD3724" w:rsidP="00B51C59">
            <w:pPr>
              <w:jc w:val="center"/>
              <w:rPr>
                <w:rFonts w:ascii="Sakkal Majalla" w:hAnsi="Sakkal Majalla" w:cs="Sakkal Majalla"/>
                <w:b/>
                <w:bCs/>
                <w:color w:val="FFFFFF" w:themeColor="background1"/>
                <w:sz w:val="28"/>
                <w:szCs w:val="28"/>
                <w:rtl/>
              </w:rPr>
            </w:pPr>
            <w:r w:rsidRPr="00B51C59">
              <w:rPr>
                <w:rFonts w:ascii="Sakkal Majalla" w:hAnsi="Sakkal Majalla" w:cs="Sakkal Majalla"/>
                <w:b/>
                <w:bCs/>
                <w:color w:val="FFFFFF" w:themeColor="background1"/>
                <w:sz w:val="28"/>
                <w:szCs w:val="28"/>
                <w:rtl/>
              </w:rPr>
              <w:t>الباحث والسنة</w:t>
            </w:r>
          </w:p>
        </w:tc>
        <w:tc>
          <w:tcPr>
            <w:tcW w:w="2213" w:type="dxa"/>
            <w:shd w:val="clear" w:color="auto" w:fill="0F4761"/>
            <w:vAlign w:val="center"/>
          </w:tcPr>
          <w:p w14:paraId="4355B037" w14:textId="4CFF7CD2" w:rsidR="00AD3724" w:rsidRPr="00B51C59" w:rsidRDefault="00AD3724" w:rsidP="00B51C59">
            <w:pPr>
              <w:jc w:val="center"/>
              <w:rPr>
                <w:rFonts w:ascii="Sakkal Majalla" w:hAnsi="Sakkal Majalla" w:cs="Sakkal Majalla"/>
                <w:b/>
                <w:bCs/>
                <w:color w:val="FFFFFF" w:themeColor="background1"/>
                <w:sz w:val="28"/>
                <w:szCs w:val="28"/>
                <w:rtl/>
              </w:rPr>
            </w:pPr>
            <w:r w:rsidRPr="00B51C59">
              <w:rPr>
                <w:rFonts w:ascii="Sakkal Majalla" w:hAnsi="Sakkal Majalla" w:cs="Sakkal Majalla"/>
                <w:b/>
                <w:bCs/>
                <w:color w:val="FFFFFF" w:themeColor="background1"/>
                <w:sz w:val="28"/>
                <w:szCs w:val="28"/>
                <w:rtl/>
              </w:rPr>
              <w:t>هدف الدراسة</w:t>
            </w:r>
          </w:p>
        </w:tc>
        <w:tc>
          <w:tcPr>
            <w:tcW w:w="992" w:type="dxa"/>
            <w:shd w:val="clear" w:color="auto" w:fill="0F4761"/>
            <w:vAlign w:val="center"/>
          </w:tcPr>
          <w:p w14:paraId="495613F5" w14:textId="22260CB7" w:rsidR="00AD3724" w:rsidRPr="00B51C59" w:rsidRDefault="00AD3724" w:rsidP="00B51C59">
            <w:pPr>
              <w:jc w:val="center"/>
              <w:rPr>
                <w:rFonts w:ascii="Sakkal Majalla" w:hAnsi="Sakkal Majalla" w:cs="Sakkal Majalla"/>
                <w:b/>
                <w:bCs/>
                <w:color w:val="FFFFFF" w:themeColor="background1"/>
                <w:sz w:val="28"/>
                <w:szCs w:val="28"/>
                <w:rtl/>
              </w:rPr>
            </w:pPr>
            <w:r w:rsidRPr="00B51C59">
              <w:rPr>
                <w:rFonts w:ascii="Sakkal Majalla" w:hAnsi="Sakkal Majalla" w:cs="Sakkal Majalla"/>
                <w:b/>
                <w:bCs/>
                <w:color w:val="FFFFFF" w:themeColor="background1"/>
                <w:sz w:val="28"/>
                <w:szCs w:val="28"/>
                <w:rtl/>
              </w:rPr>
              <w:t>المنهج</w:t>
            </w:r>
          </w:p>
        </w:tc>
        <w:tc>
          <w:tcPr>
            <w:tcW w:w="1560" w:type="dxa"/>
            <w:shd w:val="clear" w:color="auto" w:fill="0F4761"/>
            <w:vAlign w:val="center"/>
          </w:tcPr>
          <w:p w14:paraId="06488004" w14:textId="39CD0AC1" w:rsidR="00AD3724" w:rsidRPr="00B51C59" w:rsidRDefault="00AD3724" w:rsidP="00B51C59">
            <w:pPr>
              <w:jc w:val="center"/>
              <w:rPr>
                <w:rFonts w:ascii="Sakkal Majalla" w:hAnsi="Sakkal Majalla" w:cs="Sakkal Majalla"/>
                <w:b/>
                <w:bCs/>
                <w:color w:val="FFFFFF" w:themeColor="background1"/>
                <w:sz w:val="28"/>
                <w:szCs w:val="28"/>
                <w:rtl/>
              </w:rPr>
            </w:pPr>
            <w:r w:rsidRPr="00B51C59">
              <w:rPr>
                <w:rFonts w:ascii="Sakkal Majalla" w:hAnsi="Sakkal Majalla" w:cs="Sakkal Majalla"/>
                <w:b/>
                <w:bCs/>
                <w:color w:val="FFFFFF" w:themeColor="background1"/>
                <w:sz w:val="28"/>
                <w:szCs w:val="28"/>
                <w:rtl/>
              </w:rPr>
              <w:t>العينة</w:t>
            </w:r>
          </w:p>
        </w:tc>
        <w:tc>
          <w:tcPr>
            <w:tcW w:w="2256" w:type="dxa"/>
            <w:shd w:val="clear" w:color="auto" w:fill="0F4761"/>
            <w:vAlign w:val="center"/>
          </w:tcPr>
          <w:p w14:paraId="2663BD0C" w14:textId="25F9A47D" w:rsidR="00AD3724" w:rsidRPr="00B51C59" w:rsidRDefault="00AD3724" w:rsidP="00B51C59">
            <w:pPr>
              <w:jc w:val="center"/>
              <w:rPr>
                <w:rFonts w:ascii="Sakkal Majalla" w:hAnsi="Sakkal Majalla" w:cs="Sakkal Majalla"/>
                <w:b/>
                <w:bCs/>
                <w:color w:val="FFFFFF" w:themeColor="background1"/>
                <w:sz w:val="28"/>
                <w:szCs w:val="28"/>
                <w:rtl/>
              </w:rPr>
            </w:pPr>
            <w:r w:rsidRPr="00B51C59">
              <w:rPr>
                <w:rFonts w:ascii="Sakkal Majalla" w:hAnsi="Sakkal Majalla" w:cs="Sakkal Majalla"/>
                <w:b/>
                <w:bCs/>
                <w:color w:val="FFFFFF" w:themeColor="background1"/>
                <w:sz w:val="28"/>
                <w:szCs w:val="28"/>
                <w:rtl/>
              </w:rPr>
              <w:t>أبرز النتائج</w:t>
            </w:r>
          </w:p>
        </w:tc>
      </w:tr>
      <w:tr w:rsidR="00AD3724" w14:paraId="38623B4F" w14:textId="77777777" w:rsidTr="0019393A">
        <w:tc>
          <w:tcPr>
            <w:tcW w:w="1758" w:type="dxa"/>
            <w:vAlign w:val="center"/>
          </w:tcPr>
          <w:p w14:paraId="5972E358" w14:textId="531F7607" w:rsidR="00AD3724" w:rsidRPr="00B51C59" w:rsidRDefault="00B51C59" w:rsidP="00B51C59">
            <w:pPr>
              <w:jc w:val="center"/>
              <w:rPr>
                <w:rFonts w:ascii="Sakkal Majalla" w:hAnsi="Sakkal Majalla" w:cs="Sakkal Majalla"/>
                <w:vanish/>
                <w:sz w:val="24"/>
                <w:szCs w:val="24"/>
              </w:rPr>
            </w:pPr>
            <w:r w:rsidRPr="00B51C59">
              <w:rPr>
                <w:rFonts w:ascii="Sakkal Majalla" w:hAnsi="Sakkal Majalla" w:cs="Sakkal Majalla"/>
                <w:color w:val="000000"/>
                <w:sz w:val="24"/>
                <w:szCs w:val="24"/>
              </w:rPr>
              <w:t>Johansen &amp; Frandsen (2022)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D3724" w:rsidRPr="00B51C59" w14:paraId="3B8E6DB1" w14:textId="77777777" w:rsidTr="00AD3724">
              <w:trPr>
                <w:tblCellSpacing w:w="15" w:type="dxa"/>
              </w:trPr>
              <w:tc>
                <w:tcPr>
                  <w:tcW w:w="0" w:type="auto"/>
                  <w:vAlign w:val="center"/>
                  <w:hideMark/>
                </w:tcPr>
                <w:p w14:paraId="27888621" w14:textId="77777777" w:rsidR="00AD3724" w:rsidRPr="00B51C59" w:rsidRDefault="00AD3724" w:rsidP="00B51C59">
                  <w:pPr>
                    <w:spacing w:line="240" w:lineRule="auto"/>
                    <w:jc w:val="center"/>
                    <w:rPr>
                      <w:rFonts w:ascii="Sakkal Majalla" w:hAnsi="Sakkal Majalla" w:cs="Sakkal Majalla"/>
                      <w:sz w:val="24"/>
                      <w:szCs w:val="24"/>
                    </w:rPr>
                  </w:pPr>
                </w:p>
              </w:tc>
            </w:tr>
          </w:tbl>
          <w:p w14:paraId="61BE78EB" w14:textId="77777777" w:rsidR="00AD3724" w:rsidRPr="00B51C59" w:rsidRDefault="00AD3724" w:rsidP="00B51C59">
            <w:pPr>
              <w:jc w:val="center"/>
              <w:rPr>
                <w:rFonts w:ascii="Sakkal Majalla" w:hAnsi="Sakkal Majalla" w:cs="Sakkal Majalla"/>
                <w:sz w:val="24"/>
                <w:szCs w:val="24"/>
                <w:rtl/>
              </w:rPr>
            </w:pPr>
          </w:p>
        </w:tc>
        <w:tc>
          <w:tcPr>
            <w:tcW w:w="2213" w:type="dxa"/>
            <w:vAlign w:val="center"/>
          </w:tcPr>
          <w:p w14:paraId="6331C143" w14:textId="5CE932F2" w:rsidR="00AD3724" w:rsidRPr="00B51C59" w:rsidRDefault="00B51C59" w:rsidP="00B51C59">
            <w:pPr>
              <w:jc w:val="center"/>
              <w:rPr>
                <w:rFonts w:ascii="Sakkal Majalla" w:hAnsi="Sakkal Majalla" w:cs="Sakkal Majalla" w:hint="cs"/>
                <w:sz w:val="24"/>
                <w:szCs w:val="24"/>
                <w:rtl/>
              </w:rPr>
            </w:pPr>
            <w:r>
              <w:rPr>
                <w:rFonts w:ascii="Sakkal Majalla" w:hAnsi="Sakkal Majalla" w:cs="Sakkal Majalla" w:hint="cs"/>
                <w:sz w:val="24"/>
                <w:szCs w:val="24"/>
                <w:rtl/>
              </w:rPr>
              <w:t>تحليل دور الاتصال المؤسسي في إدارة الأزمات</w:t>
            </w:r>
          </w:p>
        </w:tc>
        <w:tc>
          <w:tcPr>
            <w:tcW w:w="992" w:type="dxa"/>
            <w:vAlign w:val="center"/>
          </w:tcPr>
          <w:p w14:paraId="06D004C7" w14:textId="44B2A37E"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كمي</w:t>
            </w:r>
          </w:p>
        </w:tc>
        <w:tc>
          <w:tcPr>
            <w:tcW w:w="1560" w:type="dxa"/>
            <w:vAlign w:val="center"/>
          </w:tcPr>
          <w:p w14:paraId="75540D2C" w14:textId="3F229DD1" w:rsidR="00AD3724" w:rsidRPr="00B51C59" w:rsidRDefault="00B51C59" w:rsidP="00B51C59">
            <w:pPr>
              <w:jc w:val="center"/>
              <w:rPr>
                <w:rFonts w:ascii="Sakkal Majalla" w:hAnsi="Sakkal Majalla" w:cs="Sakkal Majalla" w:hint="cs"/>
                <w:sz w:val="24"/>
                <w:szCs w:val="24"/>
                <w:rtl/>
              </w:rPr>
            </w:pPr>
            <w:r>
              <w:rPr>
                <w:rFonts w:ascii="Sakkal Majalla" w:hAnsi="Sakkal Majalla" w:cs="Sakkal Majalla"/>
                <w:sz w:val="24"/>
                <w:szCs w:val="24"/>
              </w:rPr>
              <w:t>230</w:t>
            </w:r>
            <w:r>
              <w:rPr>
                <w:rFonts w:ascii="Sakkal Majalla" w:hAnsi="Sakkal Majalla" w:cs="Sakkal Majalla" w:hint="cs"/>
                <w:sz w:val="24"/>
                <w:szCs w:val="24"/>
                <w:rtl/>
              </w:rPr>
              <w:t xml:space="preserve"> موظف</w:t>
            </w:r>
          </w:p>
        </w:tc>
        <w:tc>
          <w:tcPr>
            <w:tcW w:w="2256" w:type="dxa"/>
            <w:vAlign w:val="center"/>
          </w:tcPr>
          <w:p w14:paraId="348A4ABE" w14:textId="4385470B" w:rsidR="00AD3724"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وضوح الرسائل وسرعة الاستجابة يحدان من الأزمات</w:t>
            </w:r>
          </w:p>
        </w:tc>
      </w:tr>
      <w:tr w:rsidR="00AD3724" w14:paraId="64274F1C" w14:textId="77777777" w:rsidTr="0019393A">
        <w:tc>
          <w:tcPr>
            <w:tcW w:w="1758" w:type="dxa"/>
            <w:shd w:val="clear" w:color="auto" w:fill="F2F2F2" w:themeFill="background1" w:themeFillShade="F2"/>
            <w:vAlign w:val="center"/>
          </w:tcPr>
          <w:p w14:paraId="1F7F4844" w14:textId="44A85F4A" w:rsidR="00AD3724" w:rsidRPr="00B51C59" w:rsidRDefault="00B51C59" w:rsidP="00B51C59">
            <w:pPr>
              <w:jc w:val="center"/>
              <w:rPr>
                <w:rFonts w:ascii="Sakkal Majalla" w:hAnsi="Sakkal Majalla" w:cs="Sakkal Majalla"/>
                <w:vanish/>
                <w:sz w:val="24"/>
                <w:szCs w:val="24"/>
              </w:rPr>
            </w:pPr>
            <w:r w:rsidRPr="00B51C59">
              <w:rPr>
                <w:rFonts w:ascii="Sakkal Majalla" w:hAnsi="Sakkal Majalla" w:cs="Sakkal Majalla"/>
                <w:color w:val="000000"/>
                <w:sz w:val="24"/>
                <w:szCs w:val="24"/>
              </w:rPr>
              <w:t>Men &amp; Bowen (2020</w:t>
            </w:r>
            <w:r w:rsidRPr="00B51C59">
              <w:rPr>
                <w:rFonts w:ascii="Sakkal Majalla" w:hAnsi="Sakkal Majalla" w:cs="Sakkal Majalla"/>
                <w:color w:val="000000"/>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D3724" w:rsidRPr="00B51C59" w14:paraId="43C9ED15" w14:textId="77777777" w:rsidTr="00AD3724">
              <w:trPr>
                <w:tblCellSpacing w:w="15" w:type="dxa"/>
              </w:trPr>
              <w:tc>
                <w:tcPr>
                  <w:tcW w:w="0" w:type="auto"/>
                  <w:vAlign w:val="center"/>
                  <w:hideMark/>
                </w:tcPr>
                <w:p w14:paraId="71040F40" w14:textId="77777777" w:rsidR="00AD3724" w:rsidRPr="00B51C59" w:rsidRDefault="00AD3724" w:rsidP="00B51C59">
                  <w:pPr>
                    <w:spacing w:line="240" w:lineRule="auto"/>
                    <w:jc w:val="center"/>
                    <w:rPr>
                      <w:rFonts w:ascii="Sakkal Majalla" w:hAnsi="Sakkal Majalla" w:cs="Sakkal Majalla"/>
                      <w:sz w:val="24"/>
                      <w:szCs w:val="24"/>
                    </w:rPr>
                  </w:pPr>
                </w:p>
              </w:tc>
            </w:tr>
          </w:tbl>
          <w:p w14:paraId="2B8A08D6" w14:textId="77777777" w:rsidR="00AD3724" w:rsidRPr="00B51C59" w:rsidRDefault="00AD3724" w:rsidP="00B51C59">
            <w:pPr>
              <w:jc w:val="center"/>
              <w:rPr>
                <w:rFonts w:ascii="Sakkal Majalla" w:hAnsi="Sakkal Majalla" w:cs="Sakkal Majalla"/>
                <w:sz w:val="24"/>
                <w:szCs w:val="24"/>
                <w:rtl/>
              </w:rPr>
            </w:pPr>
          </w:p>
        </w:tc>
        <w:tc>
          <w:tcPr>
            <w:tcW w:w="2213" w:type="dxa"/>
            <w:shd w:val="clear" w:color="auto" w:fill="F2F2F2" w:themeFill="background1" w:themeFillShade="F2"/>
            <w:vAlign w:val="center"/>
          </w:tcPr>
          <w:p w14:paraId="6981C9FD" w14:textId="60048160"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فحص العلاقة بين القيادة الأخلاقية والتواصل أثناء الأزمات</w:t>
            </w:r>
          </w:p>
        </w:tc>
        <w:tc>
          <w:tcPr>
            <w:tcW w:w="992" w:type="dxa"/>
            <w:shd w:val="clear" w:color="auto" w:fill="F2F2F2" w:themeFill="background1" w:themeFillShade="F2"/>
            <w:vAlign w:val="center"/>
          </w:tcPr>
          <w:p w14:paraId="332EDD5B" w14:textId="62F5F2B4"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كمي</w:t>
            </w:r>
          </w:p>
        </w:tc>
        <w:tc>
          <w:tcPr>
            <w:tcW w:w="1560" w:type="dxa"/>
            <w:shd w:val="clear" w:color="auto" w:fill="F2F2F2" w:themeFill="background1" w:themeFillShade="F2"/>
            <w:vAlign w:val="center"/>
          </w:tcPr>
          <w:p w14:paraId="27EEBBDC" w14:textId="388E8DA1"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موظفين بمؤسسات مختلفة</w:t>
            </w:r>
          </w:p>
        </w:tc>
        <w:tc>
          <w:tcPr>
            <w:tcW w:w="2256" w:type="dxa"/>
            <w:shd w:val="clear" w:color="auto" w:fill="F2F2F2" w:themeFill="background1" w:themeFillShade="F2"/>
            <w:vAlign w:val="center"/>
          </w:tcPr>
          <w:p w14:paraId="0CA9AB8F" w14:textId="36E8B27A"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الشفافية تعزز ثقة الجمهور</w:t>
            </w:r>
          </w:p>
        </w:tc>
      </w:tr>
      <w:tr w:rsidR="00AD3724" w14:paraId="6F738FB0" w14:textId="77777777" w:rsidTr="0019393A">
        <w:trPr>
          <w:hidden/>
        </w:trPr>
        <w:tc>
          <w:tcPr>
            <w:tcW w:w="1758" w:type="dxa"/>
            <w:vAlign w:val="center"/>
          </w:tcPr>
          <w:p w14:paraId="5433D00E" w14:textId="77777777" w:rsidR="00AD3724" w:rsidRPr="00B51C59" w:rsidRDefault="00AD3724" w:rsidP="00B51C59">
            <w:pPr>
              <w:jc w:val="center"/>
              <w:rPr>
                <w:rFonts w:ascii="Sakkal Majalla" w:hAnsi="Sakkal Majalla" w:cs="Sakkal Majalla"/>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D3724" w:rsidRPr="00B51C59" w14:paraId="3435F65E" w14:textId="77777777" w:rsidTr="00AD3724">
              <w:trPr>
                <w:tblCellSpacing w:w="15" w:type="dxa"/>
              </w:trPr>
              <w:tc>
                <w:tcPr>
                  <w:tcW w:w="0" w:type="auto"/>
                  <w:vAlign w:val="center"/>
                  <w:hideMark/>
                </w:tcPr>
                <w:p w14:paraId="62C17F1A" w14:textId="77777777" w:rsidR="00AD3724" w:rsidRPr="00B51C59" w:rsidRDefault="00AD3724" w:rsidP="00B51C59">
                  <w:pPr>
                    <w:spacing w:line="240" w:lineRule="auto"/>
                    <w:jc w:val="center"/>
                    <w:rPr>
                      <w:rFonts w:ascii="Sakkal Majalla" w:hAnsi="Sakkal Majalla" w:cs="Sakkal Majalla"/>
                      <w:sz w:val="24"/>
                      <w:szCs w:val="24"/>
                    </w:rPr>
                  </w:pPr>
                </w:p>
              </w:tc>
            </w:tr>
          </w:tbl>
          <w:p w14:paraId="1DBEAC4C" w14:textId="5C471B1C" w:rsidR="00AD3724" w:rsidRPr="00B51C59" w:rsidRDefault="00AD3724" w:rsidP="00B51C59">
            <w:pPr>
              <w:jc w:val="center"/>
              <w:rPr>
                <w:rFonts w:ascii="Sakkal Majalla" w:hAnsi="Sakkal Majalla" w:cs="Sakkal Majalla"/>
                <w:color w:val="000000"/>
                <w:sz w:val="24"/>
                <w:szCs w:val="24"/>
                <w:rtl/>
              </w:rPr>
            </w:pPr>
            <w:r w:rsidRPr="00B51C59">
              <w:rPr>
                <w:rFonts w:ascii="Sakkal Majalla" w:hAnsi="Sakkal Majalla" w:cs="Sakkal Majalla"/>
                <w:color w:val="000000"/>
                <w:sz w:val="24"/>
                <w:szCs w:val="24"/>
                <w:rtl/>
              </w:rPr>
              <w:t>الخطيب (</w:t>
            </w:r>
            <w:r w:rsidRPr="00B51C59">
              <w:rPr>
                <w:rFonts w:ascii="Sakkal Majalla" w:hAnsi="Sakkal Majalla" w:cs="Sakkal Majalla"/>
                <w:color w:val="000000"/>
                <w:sz w:val="24"/>
                <w:szCs w:val="24"/>
              </w:rPr>
              <w:t>2022</w:t>
            </w:r>
            <w:r w:rsidRPr="00B51C59">
              <w:rPr>
                <w:rFonts w:ascii="Sakkal Majalla" w:hAnsi="Sakkal Majalla" w:cs="Sakkal Majalla"/>
                <w:color w:val="000000"/>
                <w:sz w:val="24"/>
                <w:szCs w:val="24"/>
                <w:rtl/>
              </w:rPr>
              <w:t>)</w:t>
            </w:r>
          </w:p>
        </w:tc>
        <w:tc>
          <w:tcPr>
            <w:tcW w:w="2213" w:type="dxa"/>
            <w:vAlign w:val="center"/>
          </w:tcPr>
          <w:p w14:paraId="36E49A6E" w14:textId="498BB4C9"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أثر التواصل المؤسسي في إدارة الأزمات بالوزارات الأردنية</w:t>
            </w:r>
          </w:p>
        </w:tc>
        <w:tc>
          <w:tcPr>
            <w:tcW w:w="992" w:type="dxa"/>
            <w:vAlign w:val="center"/>
          </w:tcPr>
          <w:p w14:paraId="7B0537FD" w14:textId="6125EE8D"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وصفي تحليلي</w:t>
            </w:r>
          </w:p>
        </w:tc>
        <w:tc>
          <w:tcPr>
            <w:tcW w:w="1560" w:type="dxa"/>
            <w:vAlign w:val="center"/>
          </w:tcPr>
          <w:p w14:paraId="1241D06F" w14:textId="4C37B64C" w:rsidR="00AD3724" w:rsidRPr="00B51C59" w:rsidRDefault="00B51C59" w:rsidP="00B51C59">
            <w:pPr>
              <w:jc w:val="center"/>
              <w:rPr>
                <w:rFonts w:ascii="Sakkal Majalla" w:hAnsi="Sakkal Majalla" w:cs="Sakkal Majalla" w:hint="cs"/>
                <w:sz w:val="24"/>
                <w:szCs w:val="24"/>
                <w:rtl/>
              </w:rPr>
            </w:pPr>
            <w:r>
              <w:rPr>
                <w:rFonts w:ascii="Sakkal Majalla" w:hAnsi="Sakkal Majalla" w:cs="Sakkal Majalla"/>
                <w:sz w:val="24"/>
                <w:szCs w:val="24"/>
              </w:rPr>
              <w:t>250</w:t>
            </w:r>
            <w:r>
              <w:rPr>
                <w:rFonts w:ascii="Sakkal Majalla" w:hAnsi="Sakkal Majalla" w:cs="Sakkal Majalla" w:hint="cs"/>
                <w:sz w:val="24"/>
                <w:szCs w:val="24"/>
                <w:rtl/>
              </w:rPr>
              <w:t xml:space="preserve"> موظف</w:t>
            </w:r>
          </w:p>
        </w:tc>
        <w:tc>
          <w:tcPr>
            <w:tcW w:w="2256" w:type="dxa"/>
            <w:vAlign w:val="center"/>
          </w:tcPr>
          <w:p w14:paraId="01E5FEFB" w14:textId="161982BA"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التخطيط الاتصالي يحسن إدارة الأمات</w:t>
            </w:r>
          </w:p>
        </w:tc>
      </w:tr>
      <w:tr w:rsidR="00AD3724" w14:paraId="26AB86AB" w14:textId="77777777" w:rsidTr="0019393A">
        <w:tc>
          <w:tcPr>
            <w:tcW w:w="1758" w:type="dxa"/>
            <w:shd w:val="clear" w:color="auto" w:fill="F2F2F2" w:themeFill="background1" w:themeFillShade="F2"/>
            <w:vAlign w:val="center"/>
          </w:tcPr>
          <w:p w14:paraId="3F5C4F19" w14:textId="291E8A54" w:rsidR="00AD3724" w:rsidRPr="00B51C59" w:rsidRDefault="00AD3724"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tl/>
              </w:rPr>
              <w:t>القحطاني (</w:t>
            </w:r>
            <w:r w:rsidRPr="00B51C59">
              <w:rPr>
                <w:rFonts w:ascii="Sakkal Majalla" w:hAnsi="Sakkal Majalla" w:cs="Sakkal Majalla"/>
                <w:color w:val="000000"/>
                <w:sz w:val="24"/>
                <w:szCs w:val="24"/>
              </w:rPr>
              <w:t>2021</w:t>
            </w:r>
            <w:r w:rsidRPr="00B51C59">
              <w:rPr>
                <w:rFonts w:ascii="Sakkal Majalla" w:hAnsi="Sakkal Majalla" w:cs="Sakkal Majalla"/>
                <w:color w:val="000000"/>
                <w:sz w:val="24"/>
                <w:szCs w:val="24"/>
                <w:rtl/>
              </w:rPr>
              <w:t>)</w:t>
            </w:r>
          </w:p>
        </w:tc>
        <w:tc>
          <w:tcPr>
            <w:tcW w:w="2213" w:type="dxa"/>
            <w:shd w:val="clear" w:color="auto" w:fill="F2F2F2" w:themeFill="background1" w:themeFillShade="F2"/>
            <w:vAlign w:val="center"/>
          </w:tcPr>
          <w:p w14:paraId="53533BBC" w14:textId="7C51B1A4" w:rsidR="00AD3724"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أثر الشفافية على ثقة الجمهور</w:t>
            </w:r>
          </w:p>
        </w:tc>
        <w:tc>
          <w:tcPr>
            <w:tcW w:w="992" w:type="dxa"/>
            <w:shd w:val="clear" w:color="auto" w:fill="F2F2F2" w:themeFill="background1" w:themeFillShade="F2"/>
            <w:vAlign w:val="center"/>
          </w:tcPr>
          <w:p w14:paraId="3B278A57" w14:textId="324C832C"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كمي</w:t>
            </w:r>
          </w:p>
        </w:tc>
        <w:tc>
          <w:tcPr>
            <w:tcW w:w="1560" w:type="dxa"/>
            <w:shd w:val="clear" w:color="auto" w:fill="F2F2F2" w:themeFill="background1" w:themeFillShade="F2"/>
            <w:vAlign w:val="center"/>
          </w:tcPr>
          <w:p w14:paraId="76F30CC9" w14:textId="5D79704C"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جمهور عام</w:t>
            </w:r>
          </w:p>
        </w:tc>
        <w:tc>
          <w:tcPr>
            <w:tcW w:w="2256" w:type="dxa"/>
            <w:shd w:val="clear" w:color="auto" w:fill="F2F2F2" w:themeFill="background1" w:themeFillShade="F2"/>
            <w:vAlign w:val="center"/>
          </w:tcPr>
          <w:p w14:paraId="653E6B69" w14:textId="635F2D13"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الشفافية تقلل الشائعات</w:t>
            </w:r>
          </w:p>
        </w:tc>
      </w:tr>
      <w:tr w:rsidR="00AD3724" w14:paraId="4FAB594E" w14:textId="77777777" w:rsidTr="0019393A">
        <w:tc>
          <w:tcPr>
            <w:tcW w:w="1758" w:type="dxa"/>
            <w:vAlign w:val="center"/>
          </w:tcPr>
          <w:p w14:paraId="1D5A1AB3" w14:textId="5143D86A" w:rsidR="00AD3724" w:rsidRPr="00B51C59" w:rsidRDefault="00AD3724"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tl/>
              </w:rPr>
              <w:t>البلوي</w:t>
            </w:r>
            <w:r w:rsidRPr="00B51C59">
              <w:rPr>
                <w:rFonts w:ascii="Sakkal Majalla" w:hAnsi="Sakkal Majalla" w:cs="Sakkal Majalla"/>
                <w:color w:val="000000"/>
                <w:sz w:val="24"/>
                <w:szCs w:val="24"/>
                <w:rtl/>
              </w:rPr>
              <w:t xml:space="preserve"> (</w:t>
            </w:r>
            <w:r w:rsidRPr="00B51C59">
              <w:rPr>
                <w:rFonts w:ascii="Sakkal Majalla" w:hAnsi="Sakkal Majalla" w:cs="Sakkal Majalla"/>
                <w:color w:val="000000"/>
                <w:sz w:val="24"/>
                <w:szCs w:val="24"/>
              </w:rPr>
              <w:t>2023</w:t>
            </w:r>
            <w:r w:rsidRPr="00B51C59">
              <w:rPr>
                <w:rFonts w:ascii="Sakkal Majalla" w:hAnsi="Sakkal Majalla" w:cs="Sakkal Majalla"/>
                <w:color w:val="000000"/>
                <w:sz w:val="24"/>
                <w:szCs w:val="24"/>
                <w:rtl/>
              </w:rPr>
              <w:t>)</w:t>
            </w:r>
          </w:p>
        </w:tc>
        <w:tc>
          <w:tcPr>
            <w:tcW w:w="2213" w:type="dxa"/>
            <w:vAlign w:val="center"/>
          </w:tcPr>
          <w:p w14:paraId="24BF10EF" w14:textId="7F7F6EBB" w:rsidR="00AD3724"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دور التواصل الرقمي في إدارة الأزمات</w:t>
            </w:r>
          </w:p>
        </w:tc>
        <w:tc>
          <w:tcPr>
            <w:tcW w:w="992" w:type="dxa"/>
            <w:vAlign w:val="center"/>
          </w:tcPr>
          <w:p w14:paraId="50F95460" w14:textId="79ABE600"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وصفي</w:t>
            </w:r>
          </w:p>
        </w:tc>
        <w:tc>
          <w:tcPr>
            <w:tcW w:w="1560" w:type="dxa"/>
            <w:vAlign w:val="center"/>
          </w:tcPr>
          <w:p w14:paraId="0826BF85" w14:textId="1222AEC7"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موظفين حكوميون</w:t>
            </w:r>
          </w:p>
        </w:tc>
        <w:tc>
          <w:tcPr>
            <w:tcW w:w="2256" w:type="dxa"/>
            <w:vAlign w:val="center"/>
          </w:tcPr>
          <w:p w14:paraId="518E0039" w14:textId="5FED924B"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المنصات الرقمية تعزز سرعة الاستجابة</w:t>
            </w:r>
          </w:p>
        </w:tc>
      </w:tr>
      <w:tr w:rsidR="00AD3724" w14:paraId="1D52F562" w14:textId="77777777" w:rsidTr="0019393A">
        <w:tc>
          <w:tcPr>
            <w:tcW w:w="1758" w:type="dxa"/>
            <w:shd w:val="clear" w:color="auto" w:fill="F2F2F2" w:themeFill="background1" w:themeFillShade="F2"/>
            <w:vAlign w:val="center"/>
          </w:tcPr>
          <w:p w14:paraId="2D69F9F2" w14:textId="0A8544AF" w:rsidR="00AD3724" w:rsidRPr="00B51C59" w:rsidRDefault="00AD3724"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Pr>
              <w:t>Coombs (2021)</w:t>
            </w:r>
          </w:p>
        </w:tc>
        <w:tc>
          <w:tcPr>
            <w:tcW w:w="2213" w:type="dxa"/>
            <w:shd w:val="clear" w:color="auto" w:fill="F2F2F2" w:themeFill="background1" w:themeFillShade="F2"/>
            <w:vAlign w:val="center"/>
          </w:tcPr>
          <w:p w14:paraId="55A68664" w14:textId="6282C56E" w:rsidR="00AD3724"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تطوير نظرية</w:t>
            </w:r>
            <w:r w:rsidRPr="0019393A">
              <w:rPr>
                <w:rFonts w:ascii="Sakkal Majalla" w:hAnsi="Sakkal Majalla" w:cs="Sakkal Majalla"/>
                <w:sz w:val="24"/>
                <w:szCs w:val="24"/>
              </w:rPr>
              <w:t xml:space="preserve"> SCCT</w:t>
            </w:r>
          </w:p>
        </w:tc>
        <w:tc>
          <w:tcPr>
            <w:tcW w:w="992" w:type="dxa"/>
            <w:shd w:val="clear" w:color="auto" w:fill="F2F2F2" w:themeFill="background1" w:themeFillShade="F2"/>
            <w:vAlign w:val="center"/>
          </w:tcPr>
          <w:p w14:paraId="707E7D1F" w14:textId="60B74F8D"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تحليلي</w:t>
            </w:r>
          </w:p>
        </w:tc>
        <w:tc>
          <w:tcPr>
            <w:tcW w:w="1560" w:type="dxa"/>
            <w:shd w:val="clear" w:color="auto" w:fill="F2F2F2" w:themeFill="background1" w:themeFillShade="F2"/>
            <w:vAlign w:val="center"/>
          </w:tcPr>
          <w:p w14:paraId="3F930373" w14:textId="5797B147"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w:t>
            </w:r>
          </w:p>
        </w:tc>
        <w:tc>
          <w:tcPr>
            <w:tcW w:w="2256" w:type="dxa"/>
            <w:shd w:val="clear" w:color="auto" w:fill="F2F2F2" w:themeFill="background1" w:themeFillShade="F2"/>
            <w:vAlign w:val="center"/>
          </w:tcPr>
          <w:p w14:paraId="05F82FEB" w14:textId="2CEFFF69" w:rsidR="00AD3724"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اختيار الاستراتيجية يقلل الضرر على السمعة</w:t>
            </w:r>
          </w:p>
        </w:tc>
      </w:tr>
      <w:tr w:rsidR="00B51C59" w14:paraId="70C250FB" w14:textId="77777777" w:rsidTr="0019393A">
        <w:trPr>
          <w:hidden/>
        </w:trPr>
        <w:tc>
          <w:tcPr>
            <w:tcW w:w="1758" w:type="dxa"/>
            <w:vAlign w:val="center"/>
          </w:tcPr>
          <w:p w14:paraId="60425618" w14:textId="77777777" w:rsidR="00B51C59" w:rsidRPr="00B51C59" w:rsidRDefault="00B51C59" w:rsidP="00B51C59">
            <w:pPr>
              <w:jc w:val="center"/>
              <w:rPr>
                <w:rFonts w:ascii="Sakkal Majalla" w:hAnsi="Sakkal Majalla" w:cs="Sakkal Majalla"/>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51C59" w:rsidRPr="00B51C59" w14:paraId="1DB714C8" w14:textId="77777777" w:rsidTr="00AD3724">
              <w:trPr>
                <w:tblCellSpacing w:w="15" w:type="dxa"/>
              </w:trPr>
              <w:tc>
                <w:tcPr>
                  <w:tcW w:w="0" w:type="auto"/>
                  <w:vAlign w:val="center"/>
                  <w:hideMark/>
                </w:tcPr>
                <w:p w14:paraId="6BEDD2A6" w14:textId="77777777" w:rsidR="00B51C59" w:rsidRPr="00B51C59" w:rsidRDefault="00B51C59" w:rsidP="00B51C59">
                  <w:pPr>
                    <w:bidi w:val="0"/>
                    <w:spacing w:line="240" w:lineRule="auto"/>
                    <w:jc w:val="center"/>
                    <w:rPr>
                      <w:rFonts w:ascii="Sakkal Majalla" w:hAnsi="Sakkal Majalla" w:cs="Sakkal Majalla"/>
                      <w:sz w:val="24"/>
                      <w:szCs w:val="24"/>
                    </w:rPr>
                  </w:pPr>
                </w:p>
              </w:tc>
            </w:tr>
          </w:tbl>
          <w:p w14:paraId="129C6E1F" w14:textId="69442A6E" w:rsidR="00B51C59" w:rsidRPr="00B51C59" w:rsidRDefault="00B51C59" w:rsidP="00B51C59">
            <w:pPr>
              <w:jc w:val="center"/>
              <w:rPr>
                <w:rFonts w:ascii="Sakkal Majalla" w:hAnsi="Sakkal Majalla" w:cs="Sakkal Majalla"/>
                <w:color w:val="000000"/>
                <w:sz w:val="24"/>
                <w:szCs w:val="24"/>
              </w:rPr>
            </w:pPr>
            <w:proofErr w:type="spellStart"/>
            <w:r w:rsidRPr="00B51C59">
              <w:rPr>
                <w:rFonts w:ascii="Sakkal Majalla" w:hAnsi="Sakkal Majalla" w:cs="Sakkal Majalla"/>
                <w:color w:val="000000"/>
                <w:sz w:val="24"/>
                <w:szCs w:val="24"/>
              </w:rPr>
              <w:t>Alkhodary</w:t>
            </w:r>
            <w:proofErr w:type="spellEnd"/>
            <w:r w:rsidRPr="00B51C59">
              <w:rPr>
                <w:rFonts w:ascii="Sakkal Majalla" w:hAnsi="Sakkal Majalla" w:cs="Sakkal Majalla"/>
                <w:color w:val="000000"/>
                <w:sz w:val="24"/>
                <w:szCs w:val="24"/>
              </w:rPr>
              <w:t xml:space="preserve"> &amp; </w:t>
            </w:r>
            <w:proofErr w:type="spellStart"/>
            <w:r w:rsidRPr="00B51C59">
              <w:rPr>
                <w:rFonts w:ascii="Sakkal Majalla" w:hAnsi="Sakkal Majalla" w:cs="Sakkal Majalla"/>
                <w:color w:val="000000"/>
                <w:sz w:val="24"/>
                <w:szCs w:val="24"/>
              </w:rPr>
              <w:t>Khodary</w:t>
            </w:r>
            <w:proofErr w:type="spellEnd"/>
            <w:r w:rsidRPr="00B51C59">
              <w:rPr>
                <w:rFonts w:ascii="Sakkal Majalla" w:hAnsi="Sakkal Majalla" w:cs="Sakkal Majalla"/>
                <w:color w:val="000000"/>
                <w:sz w:val="24"/>
                <w:szCs w:val="24"/>
              </w:rPr>
              <w:t xml:space="preserve"> (2020)</w:t>
            </w:r>
          </w:p>
        </w:tc>
        <w:tc>
          <w:tcPr>
            <w:tcW w:w="2213" w:type="dxa"/>
            <w:vAlign w:val="center"/>
          </w:tcPr>
          <w:p w14:paraId="1639539C" w14:textId="4C30A380" w:rsidR="00B51C59" w:rsidRPr="00B51C59" w:rsidRDefault="00B51C59" w:rsidP="00B51C59">
            <w:pPr>
              <w:jc w:val="center"/>
              <w:rPr>
                <w:rFonts w:ascii="Sakkal Majalla" w:hAnsi="Sakkal Majalla" w:cs="Sakkal Majalla"/>
                <w:sz w:val="24"/>
                <w:szCs w:val="24"/>
              </w:rPr>
            </w:pPr>
            <w:r w:rsidRPr="0019393A">
              <w:rPr>
                <w:rFonts w:ascii="Sakkal Majalla" w:hAnsi="Sakkal Majalla" w:cs="Sakkal Majalla"/>
                <w:sz w:val="24"/>
                <w:szCs w:val="24"/>
                <w:rtl/>
              </w:rPr>
              <w:t>ممارسات الاتصال أثناء الأزمات بالشرق الأوسط</w:t>
            </w:r>
          </w:p>
        </w:tc>
        <w:tc>
          <w:tcPr>
            <w:tcW w:w="992" w:type="dxa"/>
            <w:vAlign w:val="center"/>
          </w:tcPr>
          <w:p w14:paraId="304951ED" w14:textId="7E80070F"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كمي</w:t>
            </w:r>
          </w:p>
        </w:tc>
        <w:tc>
          <w:tcPr>
            <w:tcW w:w="1560" w:type="dxa"/>
            <w:vAlign w:val="center"/>
          </w:tcPr>
          <w:p w14:paraId="07D8CB2A" w14:textId="4BC7B334"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موظفين حكوميون</w:t>
            </w:r>
          </w:p>
        </w:tc>
        <w:tc>
          <w:tcPr>
            <w:tcW w:w="2256" w:type="dxa"/>
            <w:vAlign w:val="center"/>
          </w:tcPr>
          <w:p w14:paraId="22F6CA79" w14:textId="75CEAF14" w:rsidR="00B51C59" w:rsidRPr="00B51C59" w:rsidRDefault="0019393A" w:rsidP="00B51C59">
            <w:pPr>
              <w:jc w:val="center"/>
              <w:rPr>
                <w:rFonts w:ascii="Sakkal Majalla" w:hAnsi="Sakkal Majalla" w:cs="Sakkal Majalla"/>
                <w:sz w:val="24"/>
                <w:szCs w:val="24"/>
                <w:rtl/>
              </w:rPr>
            </w:pPr>
            <w:r>
              <w:rPr>
                <w:rFonts w:ascii="Sakkal Majalla" w:hAnsi="Sakkal Majalla" w:cs="Sakkal Majalla" w:hint="cs"/>
                <w:sz w:val="24"/>
                <w:szCs w:val="24"/>
                <w:rtl/>
              </w:rPr>
              <w:t>ضعف التخطيط الاتصالي المسبق</w:t>
            </w:r>
          </w:p>
        </w:tc>
      </w:tr>
      <w:tr w:rsidR="00B51C59" w14:paraId="35C46E20" w14:textId="77777777" w:rsidTr="0019393A">
        <w:tc>
          <w:tcPr>
            <w:tcW w:w="1758" w:type="dxa"/>
            <w:shd w:val="clear" w:color="auto" w:fill="F2F2F2" w:themeFill="background1" w:themeFillShade="F2"/>
            <w:vAlign w:val="center"/>
          </w:tcPr>
          <w:p w14:paraId="69A9A2E5" w14:textId="40798CCA" w:rsidR="00B51C59" w:rsidRPr="00B51C59" w:rsidRDefault="00B51C59"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Pr>
              <w:t>Smith (2019)</w:t>
            </w:r>
          </w:p>
        </w:tc>
        <w:tc>
          <w:tcPr>
            <w:tcW w:w="2213" w:type="dxa"/>
            <w:shd w:val="clear" w:color="auto" w:fill="F2F2F2" w:themeFill="background1" w:themeFillShade="F2"/>
            <w:vAlign w:val="center"/>
          </w:tcPr>
          <w:p w14:paraId="2BDB12D2" w14:textId="5F9E23E7" w:rsidR="00B51C59"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تأثير التواصل المؤسسي على السمعة أثناء الأزمات</w:t>
            </w:r>
          </w:p>
        </w:tc>
        <w:tc>
          <w:tcPr>
            <w:tcW w:w="992" w:type="dxa"/>
            <w:shd w:val="clear" w:color="auto" w:fill="F2F2F2" w:themeFill="background1" w:themeFillShade="F2"/>
            <w:vAlign w:val="center"/>
          </w:tcPr>
          <w:p w14:paraId="0E6DBDC9" w14:textId="187770BD"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وصفي</w:t>
            </w:r>
          </w:p>
        </w:tc>
        <w:tc>
          <w:tcPr>
            <w:tcW w:w="1560" w:type="dxa"/>
            <w:shd w:val="clear" w:color="auto" w:fill="F2F2F2" w:themeFill="background1" w:themeFillShade="F2"/>
            <w:vAlign w:val="center"/>
          </w:tcPr>
          <w:p w14:paraId="2316840A" w14:textId="3507284C"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w:t>
            </w:r>
          </w:p>
        </w:tc>
        <w:tc>
          <w:tcPr>
            <w:tcW w:w="2256" w:type="dxa"/>
            <w:shd w:val="clear" w:color="auto" w:fill="F2F2F2" w:themeFill="background1" w:themeFillShade="F2"/>
            <w:vAlign w:val="center"/>
          </w:tcPr>
          <w:p w14:paraId="31D43A11" w14:textId="60A896E4" w:rsidR="00B51C59" w:rsidRPr="00B51C59" w:rsidRDefault="0019393A" w:rsidP="00B51C59">
            <w:pPr>
              <w:jc w:val="center"/>
              <w:rPr>
                <w:rFonts w:ascii="Sakkal Majalla" w:hAnsi="Sakkal Majalla" w:cs="Sakkal Majalla"/>
                <w:sz w:val="24"/>
                <w:szCs w:val="24"/>
                <w:rtl/>
              </w:rPr>
            </w:pPr>
            <w:r>
              <w:rPr>
                <w:rFonts w:ascii="Sakkal Majalla" w:hAnsi="Sakkal Majalla" w:cs="Sakkal Majalla" w:hint="cs"/>
                <w:sz w:val="24"/>
                <w:szCs w:val="24"/>
                <w:rtl/>
              </w:rPr>
              <w:t>التواصل التفاعلي يعزز الثقة</w:t>
            </w:r>
          </w:p>
        </w:tc>
      </w:tr>
      <w:tr w:rsidR="00B51C59" w14:paraId="78E4FF99" w14:textId="77777777" w:rsidTr="0019393A">
        <w:tc>
          <w:tcPr>
            <w:tcW w:w="1758" w:type="dxa"/>
            <w:vAlign w:val="center"/>
          </w:tcPr>
          <w:p w14:paraId="6893303D" w14:textId="0CB3510D" w:rsidR="00B51C59" w:rsidRPr="00B51C59" w:rsidRDefault="00B51C59"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Pr>
              <w:t>Liu &amp; Kim</w:t>
            </w:r>
            <w:r w:rsidRPr="00B51C59">
              <w:rPr>
                <w:rFonts w:ascii="Sakkal Majalla" w:hAnsi="Sakkal Majalla" w:cs="Sakkal Majalla"/>
                <w:color w:val="000000"/>
                <w:sz w:val="24"/>
                <w:szCs w:val="24"/>
              </w:rPr>
              <w:t xml:space="preserve"> (2023)</w:t>
            </w:r>
          </w:p>
        </w:tc>
        <w:tc>
          <w:tcPr>
            <w:tcW w:w="2213" w:type="dxa"/>
            <w:vAlign w:val="center"/>
          </w:tcPr>
          <w:p w14:paraId="71AE8D05" w14:textId="70A8F0F6" w:rsidR="00B51C59"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دور التواصل الرقمي في إدارة الأزمات</w:t>
            </w:r>
          </w:p>
        </w:tc>
        <w:tc>
          <w:tcPr>
            <w:tcW w:w="992" w:type="dxa"/>
            <w:vAlign w:val="center"/>
          </w:tcPr>
          <w:p w14:paraId="5064E922" w14:textId="1B4286B0"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كمي</w:t>
            </w:r>
          </w:p>
        </w:tc>
        <w:tc>
          <w:tcPr>
            <w:tcW w:w="1560" w:type="dxa"/>
            <w:vAlign w:val="center"/>
          </w:tcPr>
          <w:p w14:paraId="4A50A1FB" w14:textId="3A716834"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بيانات رقمية + موظفون</w:t>
            </w:r>
          </w:p>
        </w:tc>
        <w:tc>
          <w:tcPr>
            <w:tcW w:w="2256" w:type="dxa"/>
            <w:vAlign w:val="center"/>
          </w:tcPr>
          <w:p w14:paraId="1262F1DA" w14:textId="3C038E79" w:rsidR="00B51C59" w:rsidRPr="00B51C59" w:rsidRDefault="0019393A" w:rsidP="00B51C59">
            <w:pPr>
              <w:jc w:val="center"/>
              <w:rPr>
                <w:rFonts w:ascii="Sakkal Majalla" w:hAnsi="Sakkal Majalla" w:cs="Sakkal Majalla"/>
                <w:sz w:val="24"/>
                <w:szCs w:val="24"/>
                <w:rtl/>
              </w:rPr>
            </w:pPr>
            <w:r>
              <w:rPr>
                <w:rFonts w:ascii="Sakkal Majalla" w:hAnsi="Sakkal Majalla" w:cs="Sakkal Majalla" w:hint="cs"/>
                <w:sz w:val="24"/>
                <w:szCs w:val="24"/>
                <w:rtl/>
              </w:rPr>
              <w:t>القنوات الرقمية تقلل الشائعات</w:t>
            </w:r>
          </w:p>
        </w:tc>
      </w:tr>
      <w:tr w:rsidR="00B51C59" w14:paraId="5D957520" w14:textId="77777777" w:rsidTr="0019393A">
        <w:tc>
          <w:tcPr>
            <w:tcW w:w="1758" w:type="dxa"/>
            <w:shd w:val="clear" w:color="auto" w:fill="F2F2F2" w:themeFill="background1" w:themeFillShade="F2"/>
            <w:vAlign w:val="center"/>
          </w:tcPr>
          <w:p w14:paraId="042E94C2" w14:textId="5AFAD480" w:rsidR="00B51C59" w:rsidRPr="00B51C59" w:rsidRDefault="00B51C59"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Pr>
              <w:t>Al-Haddad (2022)</w:t>
            </w:r>
          </w:p>
        </w:tc>
        <w:tc>
          <w:tcPr>
            <w:tcW w:w="2213" w:type="dxa"/>
            <w:shd w:val="clear" w:color="auto" w:fill="F2F2F2" w:themeFill="background1" w:themeFillShade="F2"/>
            <w:vAlign w:val="center"/>
          </w:tcPr>
          <w:p w14:paraId="0A0D99D7" w14:textId="065BD2B2" w:rsidR="00B51C59"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أثر التواصل المؤسسي على السمعة</w:t>
            </w:r>
          </w:p>
        </w:tc>
        <w:tc>
          <w:tcPr>
            <w:tcW w:w="992" w:type="dxa"/>
            <w:shd w:val="clear" w:color="auto" w:fill="F2F2F2" w:themeFill="background1" w:themeFillShade="F2"/>
            <w:vAlign w:val="center"/>
          </w:tcPr>
          <w:p w14:paraId="46D38BE5" w14:textId="19DDCE91"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وصفي</w:t>
            </w:r>
          </w:p>
        </w:tc>
        <w:tc>
          <w:tcPr>
            <w:tcW w:w="1560" w:type="dxa"/>
            <w:shd w:val="clear" w:color="auto" w:fill="F2F2F2" w:themeFill="background1" w:themeFillShade="F2"/>
            <w:vAlign w:val="center"/>
          </w:tcPr>
          <w:p w14:paraId="3CAAB246" w14:textId="3AC81B03"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مؤسسات حكومية</w:t>
            </w:r>
          </w:p>
        </w:tc>
        <w:tc>
          <w:tcPr>
            <w:tcW w:w="2256" w:type="dxa"/>
            <w:shd w:val="clear" w:color="auto" w:fill="F2F2F2" w:themeFill="background1" w:themeFillShade="F2"/>
            <w:vAlign w:val="center"/>
          </w:tcPr>
          <w:p w14:paraId="7B85F859" w14:textId="3E1EB79B" w:rsidR="00B51C59" w:rsidRPr="00B51C59" w:rsidRDefault="0019393A" w:rsidP="00B51C59">
            <w:pPr>
              <w:jc w:val="center"/>
              <w:rPr>
                <w:rFonts w:ascii="Sakkal Majalla" w:hAnsi="Sakkal Majalla" w:cs="Sakkal Majalla"/>
                <w:sz w:val="24"/>
                <w:szCs w:val="24"/>
                <w:rtl/>
              </w:rPr>
            </w:pPr>
            <w:r>
              <w:rPr>
                <w:rFonts w:ascii="Sakkal Majalla" w:hAnsi="Sakkal Majalla" w:cs="Sakkal Majalla" w:hint="cs"/>
                <w:sz w:val="24"/>
                <w:szCs w:val="24"/>
                <w:rtl/>
              </w:rPr>
              <w:t>الشفافية تحسن السمعة</w:t>
            </w:r>
          </w:p>
        </w:tc>
      </w:tr>
      <w:tr w:rsidR="00B51C59" w14:paraId="69EF741F" w14:textId="77777777" w:rsidTr="0019393A">
        <w:tc>
          <w:tcPr>
            <w:tcW w:w="1758" w:type="dxa"/>
            <w:vAlign w:val="center"/>
          </w:tcPr>
          <w:p w14:paraId="49BB4423" w14:textId="0E0B3470" w:rsidR="00B51C59" w:rsidRPr="00B51C59" w:rsidRDefault="00B51C59"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Pr>
              <w:t>Kim &amp; Krishna (2021)</w:t>
            </w:r>
          </w:p>
        </w:tc>
        <w:tc>
          <w:tcPr>
            <w:tcW w:w="2213" w:type="dxa"/>
            <w:vAlign w:val="center"/>
          </w:tcPr>
          <w:p w14:paraId="3031C1B1" w14:textId="48EB5855" w:rsidR="00B51C59"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تحليل استجابات الأزمات وفق</w:t>
            </w:r>
            <w:r w:rsidRPr="0019393A">
              <w:rPr>
                <w:rFonts w:ascii="Sakkal Majalla" w:hAnsi="Sakkal Majalla" w:cs="Sakkal Majalla"/>
                <w:sz w:val="24"/>
                <w:szCs w:val="24"/>
              </w:rPr>
              <w:t xml:space="preserve"> SCCT</w:t>
            </w:r>
          </w:p>
        </w:tc>
        <w:tc>
          <w:tcPr>
            <w:tcW w:w="992" w:type="dxa"/>
            <w:vAlign w:val="center"/>
          </w:tcPr>
          <w:p w14:paraId="7FE06802" w14:textId="4D9F9C42"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تحليلي</w:t>
            </w:r>
          </w:p>
        </w:tc>
        <w:tc>
          <w:tcPr>
            <w:tcW w:w="1560" w:type="dxa"/>
            <w:vAlign w:val="center"/>
          </w:tcPr>
          <w:p w14:paraId="5F030438" w14:textId="60CEA85E"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حالات دراسية</w:t>
            </w:r>
          </w:p>
        </w:tc>
        <w:tc>
          <w:tcPr>
            <w:tcW w:w="2256" w:type="dxa"/>
            <w:vAlign w:val="center"/>
          </w:tcPr>
          <w:p w14:paraId="11C5BCFA" w14:textId="5D770709" w:rsidR="00B51C59" w:rsidRPr="00B51C59" w:rsidRDefault="0019393A" w:rsidP="00B51C59">
            <w:pPr>
              <w:jc w:val="center"/>
              <w:rPr>
                <w:rFonts w:ascii="Sakkal Majalla" w:hAnsi="Sakkal Majalla" w:cs="Sakkal Majalla"/>
                <w:sz w:val="24"/>
                <w:szCs w:val="24"/>
                <w:rtl/>
              </w:rPr>
            </w:pPr>
            <w:r>
              <w:rPr>
                <w:rFonts w:ascii="Sakkal Majalla" w:hAnsi="Sakkal Majalla" w:cs="Sakkal Majalla" w:hint="cs"/>
                <w:sz w:val="24"/>
                <w:szCs w:val="24"/>
                <w:rtl/>
              </w:rPr>
              <w:t>اختيار الاستراتيجية مهم</w:t>
            </w:r>
          </w:p>
        </w:tc>
      </w:tr>
      <w:tr w:rsidR="00B51C59" w14:paraId="3D1FAE8A" w14:textId="77777777" w:rsidTr="0019393A">
        <w:tc>
          <w:tcPr>
            <w:tcW w:w="1758" w:type="dxa"/>
            <w:shd w:val="clear" w:color="auto" w:fill="F2F2F2" w:themeFill="background1" w:themeFillShade="F2"/>
            <w:vAlign w:val="center"/>
          </w:tcPr>
          <w:p w14:paraId="67E688DD" w14:textId="644BE895" w:rsidR="00B51C59" w:rsidRPr="00B51C59" w:rsidRDefault="00B51C59"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tl/>
              </w:rPr>
              <w:t>الحربي (</w:t>
            </w:r>
            <w:r w:rsidRPr="00B51C59">
              <w:rPr>
                <w:rFonts w:ascii="Sakkal Majalla" w:hAnsi="Sakkal Majalla" w:cs="Sakkal Majalla"/>
                <w:color w:val="000000"/>
                <w:sz w:val="24"/>
                <w:szCs w:val="24"/>
              </w:rPr>
              <w:t>2023</w:t>
            </w:r>
            <w:r w:rsidRPr="00B51C59">
              <w:rPr>
                <w:rFonts w:ascii="Sakkal Majalla" w:hAnsi="Sakkal Majalla" w:cs="Sakkal Majalla"/>
                <w:color w:val="000000"/>
                <w:sz w:val="24"/>
                <w:szCs w:val="24"/>
                <w:rtl/>
              </w:rPr>
              <w:t>)</w:t>
            </w:r>
          </w:p>
        </w:tc>
        <w:tc>
          <w:tcPr>
            <w:tcW w:w="2213" w:type="dxa"/>
            <w:shd w:val="clear" w:color="auto" w:fill="F2F2F2" w:themeFill="background1" w:themeFillShade="F2"/>
            <w:vAlign w:val="center"/>
          </w:tcPr>
          <w:p w14:paraId="121D7FBF" w14:textId="70C6AFB0" w:rsidR="00B51C59"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دور إدارات التواصل في الجهات السعودية</w:t>
            </w:r>
          </w:p>
        </w:tc>
        <w:tc>
          <w:tcPr>
            <w:tcW w:w="992" w:type="dxa"/>
            <w:shd w:val="clear" w:color="auto" w:fill="F2F2F2" w:themeFill="background1" w:themeFillShade="F2"/>
            <w:vAlign w:val="center"/>
          </w:tcPr>
          <w:p w14:paraId="10BA86B9" w14:textId="213CE955"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وصفي</w:t>
            </w:r>
          </w:p>
        </w:tc>
        <w:tc>
          <w:tcPr>
            <w:tcW w:w="1560" w:type="dxa"/>
            <w:shd w:val="clear" w:color="auto" w:fill="F2F2F2" w:themeFill="background1" w:themeFillShade="F2"/>
            <w:vAlign w:val="center"/>
          </w:tcPr>
          <w:p w14:paraId="5ECF33DB" w14:textId="78CA4839"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مقابلات + استبانة</w:t>
            </w:r>
          </w:p>
        </w:tc>
        <w:tc>
          <w:tcPr>
            <w:tcW w:w="2256" w:type="dxa"/>
            <w:shd w:val="clear" w:color="auto" w:fill="F2F2F2" w:themeFill="background1" w:themeFillShade="F2"/>
            <w:vAlign w:val="center"/>
          </w:tcPr>
          <w:p w14:paraId="4E0551CB" w14:textId="72CBF4AF" w:rsidR="00B51C59" w:rsidRPr="00B51C59" w:rsidRDefault="0019393A" w:rsidP="00B51C59">
            <w:pPr>
              <w:jc w:val="center"/>
              <w:rPr>
                <w:rFonts w:ascii="Sakkal Majalla" w:hAnsi="Sakkal Majalla" w:cs="Sakkal Majalla"/>
                <w:sz w:val="24"/>
                <w:szCs w:val="24"/>
                <w:rtl/>
              </w:rPr>
            </w:pPr>
            <w:r>
              <w:rPr>
                <w:rFonts w:ascii="Sakkal Majalla" w:hAnsi="Sakkal Majalla" w:cs="Sakkal Majalla" w:hint="cs"/>
                <w:sz w:val="24"/>
                <w:szCs w:val="24"/>
                <w:rtl/>
              </w:rPr>
              <w:t>أهمية التدريب والتخطيط</w:t>
            </w:r>
          </w:p>
        </w:tc>
      </w:tr>
      <w:tr w:rsidR="00B51C59" w14:paraId="3E92D08E" w14:textId="77777777" w:rsidTr="0019393A">
        <w:tc>
          <w:tcPr>
            <w:tcW w:w="1758" w:type="dxa"/>
            <w:vAlign w:val="center"/>
          </w:tcPr>
          <w:p w14:paraId="0377BD27" w14:textId="4E21281B" w:rsidR="00B51C59" w:rsidRPr="00B51C59" w:rsidRDefault="00B51C59" w:rsidP="00B51C59">
            <w:pPr>
              <w:jc w:val="center"/>
              <w:rPr>
                <w:rFonts w:ascii="Sakkal Majalla" w:hAnsi="Sakkal Majalla" w:cs="Sakkal Majalla"/>
                <w:color w:val="000000"/>
                <w:sz w:val="24"/>
                <w:szCs w:val="24"/>
              </w:rPr>
            </w:pPr>
            <w:r w:rsidRPr="00B51C59">
              <w:rPr>
                <w:rFonts w:ascii="Sakkal Majalla" w:hAnsi="Sakkal Majalla" w:cs="Sakkal Majalla"/>
                <w:color w:val="000000"/>
                <w:sz w:val="24"/>
                <w:szCs w:val="24"/>
              </w:rPr>
              <w:t>Park &amp; Lee (2020)</w:t>
            </w:r>
          </w:p>
        </w:tc>
        <w:tc>
          <w:tcPr>
            <w:tcW w:w="2213" w:type="dxa"/>
            <w:vAlign w:val="center"/>
          </w:tcPr>
          <w:p w14:paraId="23A02C8E" w14:textId="1517CEC5" w:rsidR="00B51C59" w:rsidRPr="00B51C59" w:rsidRDefault="00B51C59" w:rsidP="00B51C59">
            <w:pPr>
              <w:jc w:val="center"/>
              <w:rPr>
                <w:rFonts w:ascii="Sakkal Majalla" w:hAnsi="Sakkal Majalla" w:cs="Sakkal Majalla"/>
                <w:sz w:val="24"/>
                <w:szCs w:val="24"/>
                <w:rtl/>
              </w:rPr>
            </w:pPr>
            <w:r w:rsidRPr="0019393A">
              <w:rPr>
                <w:rFonts w:ascii="Sakkal Majalla" w:hAnsi="Sakkal Majalla" w:cs="Sakkal Majalla"/>
                <w:sz w:val="24"/>
                <w:szCs w:val="24"/>
                <w:rtl/>
              </w:rPr>
              <w:t>العلاقة بين سرعة الاستجابة وثقة الجمهور</w:t>
            </w:r>
          </w:p>
        </w:tc>
        <w:tc>
          <w:tcPr>
            <w:tcW w:w="992" w:type="dxa"/>
            <w:vAlign w:val="center"/>
          </w:tcPr>
          <w:p w14:paraId="52D9FD94" w14:textId="291A0D58"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كمي</w:t>
            </w:r>
          </w:p>
        </w:tc>
        <w:tc>
          <w:tcPr>
            <w:tcW w:w="1560" w:type="dxa"/>
            <w:vAlign w:val="center"/>
          </w:tcPr>
          <w:p w14:paraId="0FE2073C" w14:textId="68F48F58" w:rsidR="00B51C59" w:rsidRPr="00B51C59" w:rsidRDefault="00B51C59" w:rsidP="00B51C59">
            <w:pPr>
              <w:jc w:val="center"/>
              <w:rPr>
                <w:rFonts w:ascii="Sakkal Majalla" w:hAnsi="Sakkal Majalla" w:cs="Sakkal Majalla"/>
                <w:sz w:val="24"/>
                <w:szCs w:val="24"/>
                <w:rtl/>
              </w:rPr>
            </w:pPr>
            <w:r>
              <w:rPr>
                <w:rFonts w:ascii="Sakkal Majalla" w:hAnsi="Sakkal Majalla" w:cs="Sakkal Majalla" w:hint="cs"/>
                <w:sz w:val="24"/>
                <w:szCs w:val="24"/>
                <w:rtl/>
              </w:rPr>
              <w:t>جمهور</w:t>
            </w:r>
          </w:p>
        </w:tc>
        <w:tc>
          <w:tcPr>
            <w:tcW w:w="2256" w:type="dxa"/>
            <w:vAlign w:val="center"/>
          </w:tcPr>
          <w:p w14:paraId="6D3C54EC" w14:textId="2F753B21" w:rsidR="00B51C59" w:rsidRPr="00B51C59" w:rsidRDefault="0019393A" w:rsidP="00B51C59">
            <w:pPr>
              <w:jc w:val="center"/>
              <w:rPr>
                <w:rFonts w:ascii="Sakkal Majalla" w:hAnsi="Sakkal Majalla" w:cs="Sakkal Majalla"/>
                <w:sz w:val="24"/>
                <w:szCs w:val="24"/>
                <w:rtl/>
              </w:rPr>
            </w:pPr>
            <w:r>
              <w:rPr>
                <w:rFonts w:ascii="Sakkal Majalla" w:hAnsi="Sakkal Majalla" w:cs="Sakkal Majalla" w:hint="cs"/>
                <w:sz w:val="24"/>
                <w:szCs w:val="24"/>
                <w:rtl/>
              </w:rPr>
              <w:t>السرعة تعزز الثقة</w:t>
            </w:r>
          </w:p>
        </w:tc>
      </w:tr>
    </w:tbl>
    <w:p w14:paraId="21B54CD5" w14:textId="77777777" w:rsidR="00AD3724" w:rsidRPr="00AD3724" w:rsidRDefault="00AD3724" w:rsidP="00AD3724">
      <w:pPr>
        <w:spacing w:after="0" w:line="240" w:lineRule="auto"/>
        <w:ind w:left="43"/>
        <w:jc w:val="both"/>
        <w:rPr>
          <w:rFonts w:ascii="Sakkal Majalla" w:hAnsi="Sakkal Majalla" w:cs="Sakkal Majalla"/>
          <w:sz w:val="28"/>
          <w:szCs w:val="28"/>
          <w:rtl/>
        </w:rPr>
      </w:pPr>
    </w:p>
    <w:p w14:paraId="5998DF45" w14:textId="77777777" w:rsidR="006C1F60" w:rsidRDefault="006C1F60" w:rsidP="007C5338">
      <w:pPr>
        <w:jc w:val="both"/>
        <w:rPr>
          <w:rFonts w:ascii="Sakkal Majalla" w:hAnsi="Sakkal Majalla" w:cs="Sakkal Majalla"/>
          <w:b/>
          <w:bCs/>
          <w:sz w:val="32"/>
          <w:szCs w:val="32"/>
          <w:rtl/>
        </w:rPr>
      </w:pPr>
    </w:p>
    <w:p w14:paraId="60BF4BF0" w14:textId="77777777" w:rsidR="006C1F60" w:rsidRDefault="006C1F60" w:rsidP="007C5338">
      <w:pPr>
        <w:jc w:val="both"/>
        <w:rPr>
          <w:rFonts w:ascii="Sakkal Majalla" w:hAnsi="Sakkal Majalla" w:cs="Sakkal Majalla"/>
          <w:b/>
          <w:bCs/>
          <w:sz w:val="32"/>
          <w:szCs w:val="32"/>
          <w:rtl/>
        </w:rPr>
      </w:pPr>
    </w:p>
    <w:p w14:paraId="3754F674" w14:textId="28AB4972" w:rsidR="005D1267" w:rsidRPr="007D5DFB" w:rsidRDefault="005134D5" w:rsidP="004B6B1D">
      <w:pPr>
        <w:spacing w:after="0"/>
        <w:jc w:val="both"/>
        <w:rPr>
          <w:rFonts w:ascii="Sakkal Majalla" w:hAnsi="Sakkal Majalla" w:cs="Sakkal Majalla"/>
          <w:b/>
          <w:bCs/>
          <w:sz w:val="32"/>
          <w:szCs w:val="32"/>
        </w:rPr>
      </w:pPr>
      <w:r>
        <w:rPr>
          <w:rFonts w:ascii="Sakkal Majalla" w:hAnsi="Sakkal Majalla" w:cs="Sakkal Majalla"/>
          <w:b/>
          <w:bCs/>
          <w:sz w:val="32"/>
          <w:szCs w:val="32"/>
        </w:rPr>
        <w:lastRenderedPageBreak/>
        <w:t>9.1</w:t>
      </w:r>
      <w:r>
        <w:rPr>
          <w:rFonts w:ascii="Sakkal Majalla" w:hAnsi="Sakkal Majalla" w:cs="Sakkal Majalla" w:hint="cs"/>
          <w:b/>
          <w:bCs/>
          <w:sz w:val="32"/>
          <w:szCs w:val="32"/>
          <w:rtl/>
        </w:rPr>
        <w:t xml:space="preserve"> </w:t>
      </w:r>
      <w:r w:rsidR="005D1267" w:rsidRPr="007D5DFB">
        <w:rPr>
          <w:rFonts w:ascii="Sakkal Majalla" w:hAnsi="Sakkal Majalla" w:cs="Sakkal Majalla" w:hint="cs"/>
          <w:b/>
          <w:bCs/>
          <w:sz w:val="32"/>
          <w:szCs w:val="32"/>
          <w:rtl/>
        </w:rPr>
        <w:t>التعقيب على الدراسات السابقة والفجوة البحثية</w:t>
      </w:r>
    </w:p>
    <w:p w14:paraId="517F85D3" w14:textId="77777777" w:rsidR="005D1267" w:rsidRDefault="005D1267" w:rsidP="006C1F60">
      <w:pPr>
        <w:ind w:left="327"/>
        <w:jc w:val="both"/>
        <w:rPr>
          <w:rFonts w:ascii="Sakkal Majalla" w:hAnsi="Sakkal Majalla" w:cs="Sakkal Majalla"/>
          <w:color w:val="000000"/>
          <w:sz w:val="28"/>
          <w:szCs w:val="28"/>
          <w:rtl/>
        </w:rPr>
      </w:pPr>
      <w:r w:rsidRPr="00DD591D">
        <w:rPr>
          <w:rFonts w:ascii="Sakkal Majalla" w:hAnsi="Sakkal Majalla" w:cs="Sakkal Majalla"/>
          <w:color w:val="000000"/>
          <w:sz w:val="28"/>
          <w:szCs w:val="28"/>
          <w:rtl/>
        </w:rPr>
        <w:t>من خلال استعراض الدراسات السابقة، يتضح وجود اهتمام علمي متزايد بدراسة التواصل المؤسسي ودوره في إدارة الأزمات الاتصالية، حيث ركزت معظم الدراسات على أهمية الشفافية، وسرعة الاستجابة، والتخطيط الاتصالي، واستخدام القنوات الرقمية. كما أجمعت النتائج على وجود علاقة إيجابية بين فاعلية التواصل المؤسسي وقدرة المؤسسات على احتواء الأزمات</w:t>
      </w:r>
      <w:r w:rsidRPr="00DD591D">
        <w:rPr>
          <w:rFonts w:ascii="Sakkal Majalla" w:hAnsi="Sakkal Majalla" w:cs="Sakkal Majalla"/>
          <w:color w:val="000000"/>
          <w:sz w:val="28"/>
          <w:szCs w:val="28"/>
        </w:rPr>
        <w:t>.</w:t>
      </w:r>
    </w:p>
    <w:p w14:paraId="42C8E2B8" w14:textId="707CD83A" w:rsidR="006C1F60" w:rsidRPr="00DD591D" w:rsidRDefault="006C1F60" w:rsidP="006C1F60">
      <w:pPr>
        <w:ind w:left="327"/>
        <w:jc w:val="both"/>
        <w:rPr>
          <w:rFonts w:ascii="Sakkal Majalla" w:hAnsi="Sakkal Majalla" w:cs="Sakkal Majalla"/>
          <w:color w:val="000000"/>
          <w:sz w:val="28"/>
          <w:szCs w:val="28"/>
        </w:rPr>
      </w:pPr>
      <w:r w:rsidRPr="006C1F60">
        <w:rPr>
          <w:rFonts w:ascii="Sakkal Majalla" w:hAnsi="Sakkal Majalla" w:cs="Sakkal Majalla"/>
          <w:color w:val="000000"/>
          <w:sz w:val="28"/>
          <w:szCs w:val="28"/>
          <w:rtl/>
        </w:rPr>
        <w:t>كما يظهر من الدراسات الحديثة اهتمام متزايد بدور التواصل الرقمي، وسرعة الاستجابة، والشفافية في إدارة الأزمات الاتصالية، خاصة في ظل التحول الرقمي الذي تشهده المؤسسات الحكومية</w:t>
      </w:r>
      <w:r w:rsidRPr="006C1F60">
        <w:rPr>
          <w:rFonts w:ascii="Sakkal Majalla" w:hAnsi="Sakkal Majalla" w:cs="Sakkal Majalla"/>
          <w:color w:val="000000"/>
          <w:sz w:val="28"/>
          <w:szCs w:val="28"/>
        </w:rPr>
        <w:t>.</w:t>
      </w:r>
    </w:p>
    <w:p w14:paraId="243DC6A5" w14:textId="1CF932E8" w:rsidR="005D1267" w:rsidRPr="00DD591D" w:rsidRDefault="005D1267" w:rsidP="006C1F60">
      <w:pPr>
        <w:ind w:left="327"/>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إلا أن غالبية الدراسات السابقة تناولت الموضوع إما في سياقات أجنبية، أو ركزت على مؤسسات خدمية عامة دون التعمق في واقع</w:t>
      </w:r>
      <w:r w:rsidRPr="00DD591D">
        <w:rPr>
          <w:rFonts w:ascii="Sakkal Majalla" w:hAnsi="Sakkal Majalla" w:cs="Sakkal Majalla"/>
          <w:sz w:val="28"/>
          <w:szCs w:val="28"/>
          <w:rtl/>
        </w:rPr>
        <w:t> الجهات الحكومية العربية</w:t>
      </w:r>
      <w:r w:rsidRPr="00DD591D">
        <w:rPr>
          <w:rFonts w:ascii="Sakkal Majalla" w:hAnsi="Sakkal Majalla" w:cs="Sakkal Majalla"/>
          <w:color w:val="000000"/>
          <w:sz w:val="28"/>
          <w:szCs w:val="28"/>
          <w:rtl/>
        </w:rPr>
        <w:t>، وبالأخص في البيئة السعودية. كما أن عددًا محدودًا من الدراسات تناول العلاقة بين</w:t>
      </w:r>
      <w:r w:rsidRPr="00DD591D">
        <w:rPr>
          <w:rFonts w:ascii="Sakkal Majalla" w:hAnsi="Sakkal Majalla" w:cs="Sakkal Majalla"/>
          <w:sz w:val="28"/>
          <w:szCs w:val="28"/>
          <w:rtl/>
        </w:rPr>
        <w:t> استراتيجيات التواصل المؤسسي</w:t>
      </w:r>
      <w:r w:rsidRPr="00DD591D">
        <w:rPr>
          <w:rFonts w:ascii="Sakkal Majalla" w:hAnsi="Sakkal Majalla" w:cs="Sakkal Majalla" w:hint="cs"/>
          <w:sz w:val="28"/>
          <w:szCs w:val="28"/>
          <w:rtl/>
        </w:rPr>
        <w:t xml:space="preserve"> </w:t>
      </w:r>
      <w:r w:rsidRPr="00DD591D">
        <w:rPr>
          <w:rFonts w:ascii="Sakkal Majalla" w:hAnsi="Sakkal Majalla" w:cs="Sakkal Majalla"/>
          <w:color w:val="000000"/>
          <w:sz w:val="28"/>
          <w:szCs w:val="28"/>
          <w:rtl/>
        </w:rPr>
        <w:t>و</w:t>
      </w:r>
      <w:r w:rsidRPr="00DD591D">
        <w:rPr>
          <w:rFonts w:ascii="Sakkal Majalla" w:hAnsi="Sakkal Majalla" w:cs="Sakkal Majalla"/>
          <w:sz w:val="28"/>
          <w:szCs w:val="28"/>
          <w:rtl/>
        </w:rPr>
        <w:t>إدارة الأزمات الاتصالية </w:t>
      </w:r>
      <w:r w:rsidRPr="00DD591D">
        <w:rPr>
          <w:rFonts w:ascii="Sakkal Majalla" w:hAnsi="Sakkal Majalla" w:cs="Sakkal Majalla"/>
          <w:color w:val="000000"/>
          <w:sz w:val="28"/>
          <w:szCs w:val="28"/>
          <w:rtl/>
        </w:rPr>
        <w:t>ضمن إطار كمي تطبيقي واضح</w:t>
      </w:r>
      <w:r w:rsidRPr="00DD591D">
        <w:rPr>
          <w:rFonts w:ascii="Sakkal Majalla" w:hAnsi="Sakkal Majalla" w:cs="Sakkal Majalla"/>
          <w:color w:val="000000"/>
          <w:sz w:val="28"/>
          <w:szCs w:val="28"/>
        </w:rPr>
        <w:t>.</w:t>
      </w:r>
    </w:p>
    <w:p w14:paraId="70FA7D5B" w14:textId="77777777" w:rsidR="005D1267" w:rsidRPr="00DD591D" w:rsidRDefault="005D1267" w:rsidP="006C1F60">
      <w:pPr>
        <w:ind w:left="327"/>
        <w:jc w:val="both"/>
        <w:rPr>
          <w:rFonts w:ascii="Sakkal Majalla" w:hAnsi="Sakkal Majalla" w:cs="Sakkal Majalla"/>
          <w:color w:val="000000"/>
          <w:sz w:val="28"/>
          <w:szCs w:val="28"/>
        </w:rPr>
      </w:pPr>
      <w:r w:rsidRPr="00DD591D">
        <w:rPr>
          <w:rFonts w:ascii="Sakkal Majalla" w:hAnsi="Sakkal Majalla" w:cs="Sakkal Majalla"/>
          <w:color w:val="000000"/>
          <w:sz w:val="28"/>
          <w:szCs w:val="28"/>
          <w:rtl/>
        </w:rPr>
        <w:t>ومن هنا تبرز</w:t>
      </w:r>
      <w:r w:rsidRPr="00DD591D">
        <w:rPr>
          <w:rFonts w:ascii="Sakkal Majalla" w:hAnsi="Sakkal Majalla" w:cs="Sakkal Majalla"/>
          <w:sz w:val="28"/>
          <w:szCs w:val="28"/>
          <w:rtl/>
        </w:rPr>
        <w:t> الفجوة البحثية </w:t>
      </w:r>
      <w:r w:rsidRPr="00DD591D">
        <w:rPr>
          <w:rFonts w:ascii="Sakkal Majalla" w:hAnsi="Sakkal Majalla" w:cs="Sakkal Majalla"/>
          <w:color w:val="000000"/>
          <w:sz w:val="28"/>
          <w:szCs w:val="28"/>
          <w:rtl/>
        </w:rPr>
        <w:t>التي تسعى هذه الدراسة إلى سدّها، والمتمثلة في قياس أثر استراتيجيات التواصل المؤسسي على إدارة الأزمات الاتصالية في الجهات الحكومية، باستخدام المنهج الكمي، وفي سياق إداري سعودي، بما يسهم في تقديم نتائج علمية وتطبيقية قابلة للاستفادة</w:t>
      </w:r>
      <w:r w:rsidRPr="00DD591D">
        <w:rPr>
          <w:rFonts w:ascii="Sakkal Majalla" w:hAnsi="Sakkal Majalla" w:cs="Sakkal Majalla"/>
          <w:color w:val="000000"/>
          <w:sz w:val="28"/>
          <w:szCs w:val="28"/>
        </w:rPr>
        <w:t>.</w:t>
      </w:r>
    </w:p>
    <w:p w14:paraId="4B6D4FC9" w14:textId="4A2949E9" w:rsidR="00A020F2" w:rsidRPr="00A020F2" w:rsidRDefault="00A020F2" w:rsidP="006C1F60">
      <w:pPr>
        <w:ind w:left="327"/>
        <w:jc w:val="both"/>
        <w:rPr>
          <w:rFonts w:ascii="Sakkal Majalla" w:hAnsi="Sakkal Majalla" w:cs="Sakkal Majalla"/>
          <w:color w:val="000000"/>
          <w:sz w:val="28"/>
          <w:szCs w:val="28"/>
          <w:rtl/>
        </w:rPr>
      </w:pPr>
      <w:r w:rsidRPr="00A020F2">
        <w:rPr>
          <w:rFonts w:ascii="Sakkal Majalla" w:hAnsi="Sakkal Majalla" w:cs="Sakkal Majalla"/>
          <w:color w:val="000000"/>
          <w:sz w:val="28"/>
          <w:szCs w:val="28"/>
          <w:rtl/>
        </w:rPr>
        <w:t>وعلى الرغم من أهمية الدراسات السابقة وإسهاماتها العلمية، إلا أنه يلاحظ أن معظمها ركز على السياقات الأجنبية، مع محدودية الدراسات التطبيقية في البيئة السعودية، خاصة تلك التي تعتمد المنهج الكمي في تحليل العلاقة بين استراتيجيات التواصل المؤسسي وإدارة الأزمات الاتصالية. كما أن بعض الدراسات تناولت المتغيرين بشكل منفصل دون الربط بينهما في نموذج تحليلي متكامل، وهو ما تسعى الدراسة الحالية إلى معالجته من خلال تقديم إطار تطبيقي يربط بين المتغيرين في سياق حكومي سعودي</w:t>
      </w:r>
      <w:r w:rsidRPr="00A020F2">
        <w:rPr>
          <w:rFonts w:ascii="Sakkal Majalla" w:hAnsi="Sakkal Majalla" w:cs="Sakkal Majalla"/>
          <w:color w:val="000000"/>
          <w:sz w:val="28"/>
          <w:szCs w:val="28"/>
        </w:rPr>
        <w:t>.</w:t>
      </w:r>
    </w:p>
    <w:p w14:paraId="06534772" w14:textId="77777777" w:rsidR="00A020F2" w:rsidRDefault="00A020F2" w:rsidP="007C5338">
      <w:pPr>
        <w:jc w:val="both"/>
        <w:rPr>
          <w:rFonts w:ascii="Sakkal Majalla" w:hAnsi="Sakkal Majalla" w:cs="Sakkal Majalla"/>
          <w:sz w:val="28"/>
          <w:szCs w:val="28"/>
          <w:u w:val="single"/>
          <w:rtl/>
        </w:rPr>
      </w:pPr>
    </w:p>
    <w:p w14:paraId="575ED86A" w14:textId="77777777" w:rsidR="006C1F60" w:rsidRDefault="006C1F60" w:rsidP="007C5338">
      <w:pPr>
        <w:jc w:val="both"/>
        <w:rPr>
          <w:rFonts w:ascii="Sakkal Majalla" w:hAnsi="Sakkal Majalla" w:cs="Sakkal Majalla"/>
          <w:sz w:val="28"/>
          <w:szCs w:val="28"/>
          <w:u w:val="single"/>
          <w:rtl/>
        </w:rPr>
      </w:pPr>
    </w:p>
    <w:p w14:paraId="7E20317D" w14:textId="77777777" w:rsidR="006C1F60" w:rsidRDefault="006C1F60" w:rsidP="007C5338">
      <w:pPr>
        <w:jc w:val="both"/>
        <w:rPr>
          <w:rFonts w:ascii="Sakkal Majalla" w:hAnsi="Sakkal Majalla" w:cs="Sakkal Majalla"/>
          <w:sz w:val="28"/>
          <w:szCs w:val="28"/>
          <w:u w:val="single"/>
          <w:rtl/>
        </w:rPr>
      </w:pPr>
    </w:p>
    <w:p w14:paraId="04A48F03" w14:textId="77777777" w:rsidR="006C1F60" w:rsidRDefault="006C1F60" w:rsidP="007C5338">
      <w:pPr>
        <w:jc w:val="both"/>
        <w:rPr>
          <w:rFonts w:ascii="Sakkal Majalla" w:hAnsi="Sakkal Majalla" w:cs="Sakkal Majalla"/>
          <w:sz w:val="28"/>
          <w:szCs w:val="28"/>
          <w:u w:val="single"/>
          <w:rtl/>
        </w:rPr>
      </w:pPr>
    </w:p>
    <w:p w14:paraId="36408241" w14:textId="77777777" w:rsidR="006C1F60" w:rsidRDefault="006C1F60" w:rsidP="007C5338">
      <w:pPr>
        <w:jc w:val="both"/>
        <w:rPr>
          <w:rFonts w:ascii="Sakkal Majalla" w:hAnsi="Sakkal Majalla" w:cs="Sakkal Majalla"/>
          <w:sz w:val="28"/>
          <w:szCs w:val="28"/>
          <w:u w:val="single"/>
          <w:rtl/>
        </w:rPr>
      </w:pPr>
    </w:p>
    <w:p w14:paraId="01DED204" w14:textId="77777777" w:rsidR="006C1F60" w:rsidRDefault="006C1F60" w:rsidP="007C5338">
      <w:pPr>
        <w:jc w:val="both"/>
        <w:rPr>
          <w:rFonts w:ascii="Sakkal Majalla" w:hAnsi="Sakkal Majalla" w:cs="Sakkal Majalla"/>
          <w:sz w:val="28"/>
          <w:szCs w:val="28"/>
          <w:u w:val="single"/>
          <w:rtl/>
        </w:rPr>
      </w:pPr>
    </w:p>
    <w:p w14:paraId="10DF47E7" w14:textId="77777777" w:rsidR="006C1F60" w:rsidRDefault="006C1F60" w:rsidP="007C5338">
      <w:pPr>
        <w:jc w:val="both"/>
        <w:rPr>
          <w:rFonts w:ascii="Sakkal Majalla" w:hAnsi="Sakkal Majalla" w:cs="Sakkal Majalla"/>
          <w:sz w:val="28"/>
          <w:szCs w:val="28"/>
          <w:u w:val="single"/>
          <w:rtl/>
        </w:rPr>
      </w:pPr>
    </w:p>
    <w:p w14:paraId="1395C323" w14:textId="77777777" w:rsidR="006C1F60" w:rsidRDefault="006C1F60" w:rsidP="007C5338">
      <w:pPr>
        <w:jc w:val="both"/>
        <w:rPr>
          <w:rFonts w:ascii="Sakkal Majalla" w:hAnsi="Sakkal Majalla" w:cs="Sakkal Majalla"/>
          <w:sz w:val="28"/>
          <w:szCs w:val="28"/>
          <w:u w:val="single"/>
          <w:rtl/>
        </w:rPr>
      </w:pPr>
    </w:p>
    <w:p w14:paraId="0D287F67" w14:textId="77777777" w:rsidR="006C1F60" w:rsidRDefault="006C1F60" w:rsidP="007C5338">
      <w:pPr>
        <w:jc w:val="both"/>
        <w:rPr>
          <w:rFonts w:ascii="Sakkal Majalla" w:hAnsi="Sakkal Majalla" w:cs="Sakkal Majalla"/>
          <w:sz w:val="28"/>
          <w:szCs w:val="28"/>
          <w:u w:val="single"/>
          <w:rtl/>
        </w:rPr>
      </w:pPr>
    </w:p>
    <w:p w14:paraId="5266C0BE" w14:textId="19DDBDF9" w:rsidR="005076D9" w:rsidRPr="007D5DFB" w:rsidRDefault="005076D9" w:rsidP="004B6B1D">
      <w:pPr>
        <w:spacing w:before="360" w:after="0"/>
        <w:jc w:val="both"/>
        <w:rPr>
          <w:rFonts w:ascii="Sakkal Majalla" w:hAnsi="Sakkal Majalla" w:cs="Sakkal Majalla"/>
          <w:b/>
          <w:bCs/>
          <w:sz w:val="32"/>
          <w:szCs w:val="32"/>
        </w:rPr>
      </w:pPr>
      <w:r>
        <w:rPr>
          <w:rFonts w:ascii="Sakkal Majalla" w:hAnsi="Sakkal Majalla" w:cs="Sakkal Majalla"/>
          <w:b/>
          <w:bCs/>
          <w:sz w:val="32"/>
          <w:szCs w:val="32"/>
        </w:rPr>
        <w:lastRenderedPageBreak/>
        <w:t>10.1</w:t>
      </w:r>
      <w:r>
        <w:rPr>
          <w:rFonts w:ascii="Sakkal Majalla" w:hAnsi="Sakkal Majalla" w:cs="Sakkal Majalla" w:hint="cs"/>
          <w:b/>
          <w:bCs/>
          <w:sz w:val="32"/>
          <w:szCs w:val="32"/>
          <w:rtl/>
        </w:rPr>
        <w:t xml:space="preserve"> </w:t>
      </w:r>
      <w:r w:rsidRPr="007D5DFB">
        <w:rPr>
          <w:rFonts w:ascii="Sakkal Majalla" w:hAnsi="Sakkal Majalla" w:cs="Sakkal Majalla" w:hint="cs"/>
          <w:b/>
          <w:bCs/>
          <w:sz w:val="32"/>
          <w:szCs w:val="32"/>
          <w:rtl/>
        </w:rPr>
        <w:t>ال</w:t>
      </w:r>
      <w:r>
        <w:rPr>
          <w:rFonts w:ascii="Sakkal Majalla" w:hAnsi="Sakkal Majalla" w:cs="Sakkal Majalla" w:hint="cs"/>
          <w:b/>
          <w:bCs/>
          <w:sz w:val="32"/>
          <w:szCs w:val="32"/>
          <w:rtl/>
        </w:rPr>
        <w:t>تعريفات الإجرائية لمصطلحات الدراسة</w:t>
      </w:r>
    </w:p>
    <w:p w14:paraId="37E5536A" w14:textId="77777777" w:rsidR="005076D9" w:rsidRPr="005076D9" w:rsidRDefault="005076D9" w:rsidP="005076D9">
      <w:pPr>
        <w:jc w:val="both"/>
        <w:rPr>
          <w:rFonts w:ascii="Sakkal Majalla" w:hAnsi="Sakkal Majalla" w:cs="Sakkal Majalla"/>
          <w:color w:val="000000"/>
          <w:sz w:val="28"/>
          <w:szCs w:val="28"/>
          <w:rtl/>
        </w:rPr>
      </w:pPr>
      <w:r w:rsidRPr="005076D9">
        <w:rPr>
          <w:rFonts w:ascii="Sakkal Majalla" w:hAnsi="Sakkal Majalla" w:cs="Sakkal Majalla"/>
          <w:color w:val="000000"/>
          <w:sz w:val="28"/>
          <w:szCs w:val="28"/>
          <w:rtl/>
        </w:rPr>
        <w:t>يقصد بالتعريفات الإجرائية تحديد المفاهيم الرئيسة للدراسة وفق السياق الذي استخدمت فيه، بما يوضح المقصود بها إجرائيًا في إطار هذه الدراسة، وذلك على النحو الآتي:</w:t>
      </w:r>
    </w:p>
    <w:p w14:paraId="1C5B7B5E" w14:textId="77777777" w:rsidR="006C1F60" w:rsidRDefault="006C1F60" w:rsidP="005076D9">
      <w:pPr>
        <w:spacing w:after="0"/>
        <w:jc w:val="both"/>
        <w:rPr>
          <w:rFonts w:ascii="Sakkal Majalla" w:hAnsi="Sakkal Majalla" w:cs="Sakkal Majalla"/>
          <w:b/>
          <w:bCs/>
          <w:color w:val="000000"/>
          <w:sz w:val="28"/>
          <w:szCs w:val="28"/>
          <w:rtl/>
        </w:rPr>
      </w:pPr>
    </w:p>
    <w:p w14:paraId="73BDD87B" w14:textId="65AC418C" w:rsidR="005076D9" w:rsidRPr="005076D9" w:rsidRDefault="005076D9" w:rsidP="005076D9">
      <w:pPr>
        <w:spacing w:after="0"/>
        <w:jc w:val="both"/>
        <w:rPr>
          <w:rFonts w:ascii="Sakkal Majalla" w:hAnsi="Sakkal Majalla" w:cs="Sakkal Majalla"/>
          <w:b/>
          <w:bCs/>
          <w:color w:val="000000"/>
          <w:sz w:val="28"/>
          <w:szCs w:val="28"/>
          <w:rtl/>
        </w:rPr>
      </w:pPr>
      <w:r w:rsidRPr="005076D9">
        <w:rPr>
          <w:rFonts w:ascii="Sakkal Majalla" w:hAnsi="Sakkal Majalla" w:cs="Sakkal Majalla"/>
          <w:b/>
          <w:bCs/>
          <w:color w:val="000000"/>
          <w:sz w:val="28"/>
          <w:szCs w:val="28"/>
          <w:rtl/>
        </w:rPr>
        <w:t>التواصل المؤسسي:</w:t>
      </w:r>
    </w:p>
    <w:p w14:paraId="5526D1C1" w14:textId="77777777" w:rsidR="005076D9" w:rsidRPr="005076D9" w:rsidRDefault="005076D9" w:rsidP="005076D9">
      <w:pPr>
        <w:jc w:val="both"/>
        <w:rPr>
          <w:rFonts w:ascii="Sakkal Majalla" w:hAnsi="Sakkal Majalla" w:cs="Sakkal Majalla"/>
          <w:color w:val="000000"/>
          <w:sz w:val="28"/>
          <w:szCs w:val="28"/>
          <w:rtl/>
        </w:rPr>
      </w:pPr>
      <w:r w:rsidRPr="005076D9">
        <w:rPr>
          <w:rFonts w:ascii="Sakkal Majalla" w:hAnsi="Sakkal Majalla" w:cs="Sakkal Majalla"/>
          <w:color w:val="000000"/>
          <w:sz w:val="28"/>
          <w:szCs w:val="28"/>
          <w:rtl/>
        </w:rPr>
        <w:t>هو مجموعة الأنشطة والعمليات الاتصالية التي تمارسها الجهة الحكومية بهدف تنظيم تدفق المعلومات داخليًا وخارجيًا وبناء علاقة فعّالة مع الجمهور وأصحاب المصلحة، ويُقاس في هذه الدراسة من خلال استجابات أفراد العينة على فقرات محور استراتيجيات التواصل المؤسسي في الاستبانة.</w:t>
      </w:r>
    </w:p>
    <w:p w14:paraId="019A5551" w14:textId="77777777" w:rsidR="006C1F60" w:rsidRDefault="006C1F60" w:rsidP="005076D9">
      <w:pPr>
        <w:spacing w:after="0"/>
        <w:jc w:val="both"/>
        <w:rPr>
          <w:rFonts w:ascii="Sakkal Majalla" w:hAnsi="Sakkal Majalla" w:cs="Sakkal Majalla"/>
          <w:b/>
          <w:bCs/>
          <w:color w:val="000000"/>
          <w:sz w:val="28"/>
          <w:szCs w:val="28"/>
          <w:rtl/>
        </w:rPr>
      </w:pPr>
    </w:p>
    <w:p w14:paraId="4D49C8AE" w14:textId="7C988103" w:rsidR="005076D9" w:rsidRPr="005076D9" w:rsidRDefault="005076D9" w:rsidP="005076D9">
      <w:pPr>
        <w:spacing w:after="0"/>
        <w:jc w:val="both"/>
        <w:rPr>
          <w:rFonts w:ascii="Sakkal Majalla" w:hAnsi="Sakkal Majalla" w:cs="Sakkal Majalla"/>
          <w:b/>
          <w:bCs/>
          <w:color w:val="000000"/>
          <w:sz w:val="28"/>
          <w:szCs w:val="28"/>
          <w:rtl/>
        </w:rPr>
      </w:pPr>
      <w:r w:rsidRPr="005076D9">
        <w:rPr>
          <w:rFonts w:ascii="Sakkal Majalla" w:hAnsi="Sakkal Majalla" w:cs="Sakkal Majalla"/>
          <w:b/>
          <w:bCs/>
          <w:color w:val="000000"/>
          <w:sz w:val="28"/>
          <w:szCs w:val="28"/>
          <w:rtl/>
        </w:rPr>
        <w:t>استراتيجيات التواصل المؤسسي:</w:t>
      </w:r>
    </w:p>
    <w:p w14:paraId="22A4A6CF" w14:textId="77777777" w:rsidR="005076D9" w:rsidRPr="005076D9" w:rsidRDefault="005076D9" w:rsidP="005076D9">
      <w:pPr>
        <w:jc w:val="both"/>
        <w:rPr>
          <w:rFonts w:ascii="Sakkal Majalla" w:hAnsi="Sakkal Majalla" w:cs="Sakkal Majalla"/>
          <w:color w:val="000000"/>
          <w:sz w:val="28"/>
          <w:szCs w:val="28"/>
          <w:rtl/>
        </w:rPr>
      </w:pPr>
      <w:r w:rsidRPr="005076D9">
        <w:rPr>
          <w:rFonts w:ascii="Sakkal Majalla" w:hAnsi="Sakkal Majalla" w:cs="Sakkal Majalla"/>
          <w:color w:val="000000"/>
          <w:sz w:val="28"/>
          <w:szCs w:val="28"/>
          <w:rtl/>
        </w:rPr>
        <w:t>تشير إلى الأساليب والخطط الاتصالية التي تعتمدها الجهات الحكومية في إدارة الرسائل الاتصالية، بما يشمل وضوح الرسائل، وسرعة الاستجابة، والشفافية، والتكامل بين قنوات الاتصال، ويتم قياسها من خلال الفقرات (1–12) في أداة الدراسة.</w:t>
      </w:r>
    </w:p>
    <w:p w14:paraId="40A7AD70" w14:textId="77777777" w:rsidR="006C1F60" w:rsidRDefault="006C1F60" w:rsidP="005076D9">
      <w:pPr>
        <w:spacing w:after="0"/>
        <w:jc w:val="both"/>
        <w:rPr>
          <w:rFonts w:ascii="Sakkal Majalla" w:hAnsi="Sakkal Majalla" w:cs="Sakkal Majalla"/>
          <w:b/>
          <w:bCs/>
          <w:color w:val="000000"/>
          <w:sz w:val="28"/>
          <w:szCs w:val="28"/>
          <w:rtl/>
        </w:rPr>
      </w:pPr>
    </w:p>
    <w:p w14:paraId="21A026BF" w14:textId="18C7B641" w:rsidR="005076D9" w:rsidRPr="005076D9" w:rsidRDefault="005076D9" w:rsidP="005076D9">
      <w:pPr>
        <w:spacing w:after="0"/>
        <w:jc w:val="both"/>
        <w:rPr>
          <w:rFonts w:ascii="Sakkal Majalla" w:hAnsi="Sakkal Majalla" w:cs="Sakkal Majalla"/>
          <w:b/>
          <w:bCs/>
          <w:color w:val="000000"/>
          <w:sz w:val="28"/>
          <w:szCs w:val="28"/>
          <w:rtl/>
        </w:rPr>
      </w:pPr>
      <w:r w:rsidRPr="005076D9">
        <w:rPr>
          <w:rFonts w:ascii="Sakkal Majalla" w:hAnsi="Sakkal Majalla" w:cs="Sakkal Majalla"/>
          <w:b/>
          <w:bCs/>
          <w:color w:val="000000"/>
          <w:sz w:val="28"/>
          <w:szCs w:val="28"/>
          <w:rtl/>
        </w:rPr>
        <w:t>إدارة الأزمات الاتصالية:</w:t>
      </w:r>
    </w:p>
    <w:p w14:paraId="17FB352C" w14:textId="77777777" w:rsidR="005076D9" w:rsidRPr="005076D9" w:rsidRDefault="005076D9" w:rsidP="005076D9">
      <w:pPr>
        <w:jc w:val="both"/>
        <w:rPr>
          <w:rFonts w:ascii="Sakkal Majalla" w:hAnsi="Sakkal Majalla" w:cs="Sakkal Majalla"/>
          <w:color w:val="000000"/>
          <w:sz w:val="28"/>
          <w:szCs w:val="28"/>
          <w:rtl/>
        </w:rPr>
      </w:pPr>
      <w:r w:rsidRPr="005076D9">
        <w:rPr>
          <w:rFonts w:ascii="Sakkal Majalla" w:hAnsi="Sakkal Majalla" w:cs="Sakkal Majalla"/>
          <w:color w:val="000000"/>
          <w:sz w:val="28"/>
          <w:szCs w:val="28"/>
          <w:rtl/>
        </w:rPr>
        <w:t xml:space="preserve">تعني الإجراءات والأنشطة الاتصالية التي تقوم بها الجهة الحكومية للتعامل مع الأزمات إعلاميًا </w:t>
      </w:r>
      <w:proofErr w:type="spellStart"/>
      <w:r w:rsidRPr="005076D9">
        <w:rPr>
          <w:rFonts w:ascii="Sakkal Majalla" w:hAnsi="Sakkal Majalla" w:cs="Sakkal Majalla"/>
          <w:color w:val="000000"/>
          <w:sz w:val="28"/>
          <w:szCs w:val="28"/>
          <w:rtl/>
        </w:rPr>
        <w:t>واتصاليًا</w:t>
      </w:r>
      <w:proofErr w:type="spellEnd"/>
      <w:r w:rsidRPr="005076D9">
        <w:rPr>
          <w:rFonts w:ascii="Sakkal Majalla" w:hAnsi="Sakkal Majalla" w:cs="Sakkal Majalla"/>
          <w:color w:val="000000"/>
          <w:sz w:val="28"/>
          <w:szCs w:val="28"/>
          <w:rtl/>
        </w:rPr>
        <w:t xml:space="preserve"> بهدف الحد من آثارها والحفاظ على ثقة الجمهور، ويتم قياسها من خلال استجابات أفراد العينة على الفقرات (13–24) في الاستبانة.</w:t>
      </w:r>
    </w:p>
    <w:p w14:paraId="7A4FA2D5" w14:textId="77777777" w:rsidR="006C1F60" w:rsidRDefault="006C1F60" w:rsidP="005076D9">
      <w:pPr>
        <w:spacing w:after="0"/>
        <w:jc w:val="both"/>
        <w:rPr>
          <w:rFonts w:ascii="Sakkal Majalla" w:hAnsi="Sakkal Majalla" w:cs="Sakkal Majalla"/>
          <w:b/>
          <w:bCs/>
          <w:color w:val="000000"/>
          <w:sz w:val="28"/>
          <w:szCs w:val="28"/>
          <w:rtl/>
        </w:rPr>
      </w:pPr>
    </w:p>
    <w:p w14:paraId="1B338CEA" w14:textId="7BB56E26" w:rsidR="005076D9" w:rsidRPr="005076D9" w:rsidRDefault="005076D9" w:rsidP="005076D9">
      <w:pPr>
        <w:spacing w:after="0"/>
        <w:jc w:val="both"/>
        <w:rPr>
          <w:rFonts w:ascii="Sakkal Majalla" w:hAnsi="Sakkal Majalla" w:cs="Sakkal Majalla"/>
          <w:b/>
          <w:bCs/>
          <w:color w:val="000000"/>
          <w:sz w:val="28"/>
          <w:szCs w:val="28"/>
          <w:rtl/>
        </w:rPr>
      </w:pPr>
      <w:r w:rsidRPr="005076D9">
        <w:rPr>
          <w:rFonts w:ascii="Sakkal Majalla" w:hAnsi="Sakkal Majalla" w:cs="Sakkal Majalla"/>
          <w:b/>
          <w:bCs/>
          <w:color w:val="000000"/>
          <w:sz w:val="28"/>
          <w:szCs w:val="28"/>
          <w:rtl/>
        </w:rPr>
        <w:t>الجهات الحكومية:</w:t>
      </w:r>
    </w:p>
    <w:p w14:paraId="7BE64820" w14:textId="23B19BC4" w:rsidR="005134D5" w:rsidRPr="005076D9" w:rsidRDefault="005076D9" w:rsidP="005076D9">
      <w:pPr>
        <w:jc w:val="both"/>
        <w:rPr>
          <w:rFonts w:ascii="Sakkal Majalla" w:hAnsi="Sakkal Majalla" w:cs="Sakkal Majalla"/>
          <w:color w:val="000000"/>
          <w:sz w:val="28"/>
          <w:szCs w:val="28"/>
          <w:rtl/>
        </w:rPr>
      </w:pPr>
      <w:r w:rsidRPr="005076D9">
        <w:rPr>
          <w:rFonts w:ascii="Sakkal Majalla" w:hAnsi="Sakkal Majalla" w:cs="Sakkal Majalla"/>
          <w:color w:val="000000"/>
          <w:sz w:val="28"/>
          <w:szCs w:val="28"/>
          <w:rtl/>
        </w:rPr>
        <w:t>يقصد بها المؤسسات والهيئات الحكومية التي تقدم خدمات عامة للمجتمع وتخضع للأنظمة الإدارية والتنظيمية الرسمية، والتي تمثل البيئة التطبيقية للدراسة الحالية.</w:t>
      </w:r>
    </w:p>
    <w:p w14:paraId="1790BFA1" w14:textId="77777777" w:rsidR="005134D5" w:rsidRDefault="005134D5" w:rsidP="007C5338">
      <w:pPr>
        <w:jc w:val="both"/>
        <w:rPr>
          <w:rFonts w:ascii="Sakkal Majalla" w:hAnsi="Sakkal Majalla" w:cs="Sakkal Majalla"/>
          <w:sz w:val="28"/>
          <w:szCs w:val="28"/>
          <w:u w:val="single"/>
          <w:rtl/>
        </w:rPr>
      </w:pPr>
    </w:p>
    <w:p w14:paraId="50FFEBB3" w14:textId="77777777" w:rsidR="005134D5" w:rsidRDefault="005134D5" w:rsidP="007C5338">
      <w:pPr>
        <w:jc w:val="both"/>
        <w:rPr>
          <w:rFonts w:ascii="Sakkal Majalla" w:hAnsi="Sakkal Majalla" w:cs="Sakkal Majalla"/>
          <w:sz w:val="28"/>
          <w:szCs w:val="28"/>
          <w:u w:val="single"/>
          <w:rtl/>
        </w:rPr>
      </w:pPr>
    </w:p>
    <w:p w14:paraId="3A9C74AD" w14:textId="77777777" w:rsidR="005134D5" w:rsidRDefault="005134D5" w:rsidP="007C5338">
      <w:pPr>
        <w:jc w:val="both"/>
        <w:rPr>
          <w:rFonts w:ascii="Sakkal Majalla" w:hAnsi="Sakkal Majalla" w:cs="Sakkal Majalla"/>
          <w:sz w:val="28"/>
          <w:szCs w:val="28"/>
          <w:u w:val="single"/>
          <w:rtl/>
        </w:rPr>
      </w:pPr>
    </w:p>
    <w:p w14:paraId="48F477F3" w14:textId="77777777" w:rsidR="005134D5" w:rsidRDefault="005134D5" w:rsidP="007C5338">
      <w:pPr>
        <w:jc w:val="both"/>
        <w:rPr>
          <w:rFonts w:ascii="Sakkal Majalla" w:hAnsi="Sakkal Majalla" w:cs="Sakkal Majalla"/>
          <w:sz w:val="28"/>
          <w:szCs w:val="28"/>
          <w:u w:val="single"/>
          <w:rtl/>
        </w:rPr>
      </w:pPr>
    </w:p>
    <w:p w14:paraId="68C2DC24" w14:textId="77777777" w:rsidR="005076D9" w:rsidRDefault="005076D9" w:rsidP="007C5338">
      <w:pPr>
        <w:jc w:val="both"/>
        <w:rPr>
          <w:rFonts w:ascii="Sakkal Majalla" w:hAnsi="Sakkal Majalla" w:cs="Sakkal Majalla"/>
          <w:sz w:val="28"/>
          <w:szCs w:val="28"/>
          <w:u w:val="single"/>
          <w:rtl/>
        </w:rPr>
      </w:pPr>
    </w:p>
    <w:p w14:paraId="185D79DD" w14:textId="77777777" w:rsidR="005134D5" w:rsidRDefault="005134D5" w:rsidP="007C5338">
      <w:pPr>
        <w:jc w:val="both"/>
        <w:rPr>
          <w:rFonts w:ascii="Sakkal Majalla" w:hAnsi="Sakkal Majalla" w:cs="Sakkal Majalla"/>
          <w:sz w:val="28"/>
          <w:szCs w:val="28"/>
          <w:u w:val="single"/>
          <w:rtl/>
        </w:rPr>
      </w:pPr>
    </w:p>
    <w:p w14:paraId="35231AC5" w14:textId="0C11BA5B" w:rsidR="005134D5" w:rsidRPr="003833E3" w:rsidRDefault="005134D5" w:rsidP="003833E3">
      <w:pPr>
        <w:pStyle w:val="Heading1"/>
        <w:jc w:val="center"/>
        <w:rPr>
          <w:rFonts w:ascii="Sakkal Majalla" w:hAnsi="Sakkal Majalla" w:cs="Sakkal Majalla"/>
          <w:b/>
          <w:bCs/>
          <w:color w:val="000000" w:themeColor="text1"/>
          <w:sz w:val="40"/>
          <w:szCs w:val="40"/>
          <w:rtl/>
        </w:rPr>
      </w:pPr>
      <w:bookmarkStart w:id="2" w:name="_Toc223296242"/>
      <w:r w:rsidRPr="003833E3">
        <w:rPr>
          <w:rFonts w:ascii="Sakkal Majalla" w:hAnsi="Sakkal Majalla" w:cs="Sakkal Majalla" w:hint="cs"/>
          <w:b/>
          <w:bCs/>
          <w:color w:val="000000" w:themeColor="text1"/>
          <w:sz w:val="40"/>
          <w:szCs w:val="40"/>
          <w:rtl/>
        </w:rPr>
        <w:lastRenderedPageBreak/>
        <w:t>الفصل الثاني: الإطار النظري</w:t>
      </w:r>
      <w:bookmarkEnd w:id="2"/>
    </w:p>
    <w:p w14:paraId="4477883E" w14:textId="77777777" w:rsidR="005134D5" w:rsidRPr="005134D5" w:rsidRDefault="005134D5" w:rsidP="005134D5">
      <w:pPr>
        <w:jc w:val="center"/>
        <w:rPr>
          <w:rFonts w:ascii="Sakkal Majalla" w:hAnsi="Sakkal Majalla" w:cs="Sakkal Majalla"/>
          <w:b/>
          <w:bCs/>
          <w:sz w:val="32"/>
          <w:szCs w:val="32"/>
          <w:rtl/>
        </w:rPr>
      </w:pPr>
    </w:p>
    <w:p w14:paraId="483A840B" w14:textId="519B4847" w:rsidR="005134D5" w:rsidRPr="005134D5" w:rsidRDefault="005134D5" w:rsidP="004B6B1D">
      <w:pPr>
        <w:spacing w:after="0"/>
        <w:jc w:val="both"/>
        <w:rPr>
          <w:rFonts w:ascii="Sakkal Majalla" w:hAnsi="Sakkal Majalla" w:cs="Sakkal Majalla"/>
          <w:b/>
          <w:bCs/>
          <w:sz w:val="32"/>
          <w:szCs w:val="32"/>
          <w:rtl/>
        </w:rPr>
      </w:pPr>
      <w:r>
        <w:rPr>
          <w:rFonts w:ascii="Sakkal Majalla" w:hAnsi="Sakkal Majalla" w:cs="Sakkal Majalla"/>
          <w:b/>
          <w:bCs/>
          <w:sz w:val="32"/>
          <w:szCs w:val="32"/>
        </w:rPr>
        <w:t>1.2</w:t>
      </w:r>
      <w:r>
        <w:rPr>
          <w:rFonts w:ascii="Sakkal Majalla" w:hAnsi="Sakkal Majalla" w:cs="Sakkal Majalla" w:hint="cs"/>
          <w:b/>
          <w:bCs/>
          <w:sz w:val="32"/>
          <w:szCs w:val="32"/>
          <w:rtl/>
        </w:rPr>
        <w:t xml:space="preserve"> </w:t>
      </w:r>
      <w:r w:rsidRPr="005134D5">
        <w:rPr>
          <w:rFonts w:ascii="Sakkal Majalla" w:hAnsi="Sakkal Majalla" w:cs="Sakkal Majalla" w:hint="cs"/>
          <w:b/>
          <w:bCs/>
          <w:sz w:val="32"/>
          <w:szCs w:val="32"/>
          <w:rtl/>
        </w:rPr>
        <w:t xml:space="preserve">مقدمة: </w:t>
      </w:r>
    </w:p>
    <w:p w14:paraId="17D69A5F" w14:textId="77777777" w:rsidR="005134D5" w:rsidRPr="005134D5" w:rsidRDefault="005134D5" w:rsidP="0019393A">
      <w:pPr>
        <w:spacing w:after="120" w:line="276" w:lineRule="auto"/>
        <w:jc w:val="both"/>
        <w:rPr>
          <w:rFonts w:ascii="Sakkal Majalla" w:hAnsi="Sakkal Majalla" w:cs="Sakkal Majalla"/>
          <w:color w:val="000000"/>
          <w:sz w:val="28"/>
          <w:szCs w:val="28"/>
        </w:rPr>
      </w:pPr>
      <w:r w:rsidRPr="005134D5">
        <w:rPr>
          <w:rFonts w:ascii="Sakkal Majalla" w:hAnsi="Sakkal Majalla" w:cs="Sakkal Majalla"/>
          <w:color w:val="000000"/>
          <w:sz w:val="28"/>
          <w:szCs w:val="28"/>
          <w:rtl/>
        </w:rPr>
        <w:t>يُعد الإطار النظري أحد الركائز الأساسية في الدراسات العلمية، حيث يوفّر الأساس المعرفي الذي تستند إليه الدراسة في تفسير متغيراتها وفهم طبيعة العلاقة بينها. ويسهم الإطار النظري في توضيح المفاهيم الرئيسة المرتبطة بموضوع البحث، واستعراض أهم النماذج والنظريات العلمية التي تناولت الظاهرة محل الدراسة، بما يساعد على بناء تصور علمي منظم يدعم فرضيات البحث ويوجه مساره المنهجي</w:t>
      </w:r>
      <w:r w:rsidRPr="005134D5">
        <w:rPr>
          <w:rFonts w:ascii="Sakkal Majalla" w:hAnsi="Sakkal Majalla" w:cs="Sakkal Majalla"/>
          <w:color w:val="000000"/>
          <w:sz w:val="28"/>
          <w:szCs w:val="28"/>
        </w:rPr>
        <w:t>.</w:t>
      </w:r>
    </w:p>
    <w:p w14:paraId="4B47BF36" w14:textId="10A0EFBE" w:rsidR="005134D5" w:rsidRPr="005134D5" w:rsidRDefault="005134D5" w:rsidP="0019393A">
      <w:pPr>
        <w:spacing w:after="0" w:line="276" w:lineRule="auto"/>
        <w:jc w:val="both"/>
        <w:rPr>
          <w:rFonts w:ascii="Sakkal Majalla" w:hAnsi="Sakkal Majalla" w:cs="Sakkal Majalla"/>
          <w:color w:val="000000"/>
          <w:sz w:val="28"/>
          <w:szCs w:val="28"/>
          <w:rtl/>
        </w:rPr>
      </w:pPr>
      <w:r w:rsidRPr="005134D5">
        <w:rPr>
          <w:rFonts w:ascii="Sakkal Majalla" w:hAnsi="Sakkal Majalla" w:cs="Sakkal Majalla"/>
          <w:color w:val="000000"/>
          <w:sz w:val="28"/>
          <w:szCs w:val="28"/>
          <w:rtl/>
        </w:rPr>
        <w:t>وفي ضوء موضوع هذه الدراسة، يركز الإطار النظري على توضيح مفهوم استراتيجيات التواصل المؤسسي وأهم أبعاده ودوره في تحسين أداء الجهات الحكومية، إضافة إلى تناول مفهوم إدارة الأزمات الاتصالية وآليات التعامل معها في البيئات التنظيمية الحديثة. كما يستعرض الإطار النظري أبرز النظريات التي فسّرت دور الاتصال في إدارة الأزمات وبناء العلاقات مع الجمهور، وذلك بهدف تقديم أساس علمي يوضح العلاقة بين استراتيجيات التواصل المؤسسي وإدارة الأزمات الاتصالية، تمهيدًا لاختبار هذه العلاقة ميدانيًا من خلال الدراسة التطبيقية</w:t>
      </w:r>
      <w:r w:rsidRPr="005134D5">
        <w:rPr>
          <w:rFonts w:ascii="Sakkal Majalla" w:hAnsi="Sakkal Majalla" w:cs="Sakkal Majalla"/>
          <w:color w:val="000000"/>
          <w:sz w:val="28"/>
          <w:szCs w:val="28"/>
        </w:rPr>
        <w:t>.</w:t>
      </w:r>
    </w:p>
    <w:p w14:paraId="30D7807C" w14:textId="77777777" w:rsidR="005134D5" w:rsidRDefault="005134D5" w:rsidP="007C5338">
      <w:pPr>
        <w:jc w:val="both"/>
        <w:rPr>
          <w:rFonts w:ascii="Sakkal Majalla" w:hAnsi="Sakkal Majalla" w:cs="Sakkal Majalla"/>
          <w:sz w:val="28"/>
          <w:szCs w:val="28"/>
          <w:u w:val="single"/>
          <w:rtl/>
        </w:rPr>
      </w:pPr>
    </w:p>
    <w:p w14:paraId="57EC6610" w14:textId="77777777" w:rsidR="006C1F60" w:rsidRDefault="006C1F60" w:rsidP="007C5338">
      <w:pPr>
        <w:jc w:val="both"/>
        <w:rPr>
          <w:rFonts w:ascii="Sakkal Majalla" w:hAnsi="Sakkal Majalla" w:cs="Sakkal Majalla"/>
          <w:sz w:val="28"/>
          <w:szCs w:val="28"/>
          <w:u w:val="single"/>
          <w:rtl/>
        </w:rPr>
      </w:pPr>
    </w:p>
    <w:p w14:paraId="5E21A3C2" w14:textId="77777777" w:rsidR="006C1F60" w:rsidRDefault="006C1F60" w:rsidP="007C5338">
      <w:pPr>
        <w:jc w:val="both"/>
        <w:rPr>
          <w:rFonts w:ascii="Sakkal Majalla" w:hAnsi="Sakkal Majalla" w:cs="Sakkal Majalla"/>
          <w:sz w:val="28"/>
          <w:szCs w:val="28"/>
          <w:u w:val="single"/>
          <w:rtl/>
        </w:rPr>
      </w:pPr>
    </w:p>
    <w:p w14:paraId="112F1D28" w14:textId="77777777" w:rsidR="006C1F60" w:rsidRDefault="006C1F60" w:rsidP="007C5338">
      <w:pPr>
        <w:jc w:val="both"/>
        <w:rPr>
          <w:rFonts w:ascii="Sakkal Majalla" w:hAnsi="Sakkal Majalla" w:cs="Sakkal Majalla"/>
          <w:sz w:val="28"/>
          <w:szCs w:val="28"/>
          <w:u w:val="single"/>
          <w:rtl/>
        </w:rPr>
      </w:pPr>
    </w:p>
    <w:p w14:paraId="20A1EDCA" w14:textId="77777777" w:rsidR="006C1F60" w:rsidRDefault="006C1F60" w:rsidP="007C5338">
      <w:pPr>
        <w:jc w:val="both"/>
        <w:rPr>
          <w:rFonts w:ascii="Sakkal Majalla" w:hAnsi="Sakkal Majalla" w:cs="Sakkal Majalla"/>
          <w:sz w:val="28"/>
          <w:szCs w:val="28"/>
          <w:u w:val="single"/>
          <w:rtl/>
        </w:rPr>
      </w:pPr>
    </w:p>
    <w:p w14:paraId="5A7F0208" w14:textId="77777777" w:rsidR="006C1F60" w:rsidRDefault="006C1F60" w:rsidP="007C5338">
      <w:pPr>
        <w:jc w:val="both"/>
        <w:rPr>
          <w:rFonts w:ascii="Sakkal Majalla" w:hAnsi="Sakkal Majalla" w:cs="Sakkal Majalla"/>
          <w:sz w:val="28"/>
          <w:szCs w:val="28"/>
          <w:u w:val="single"/>
          <w:rtl/>
        </w:rPr>
      </w:pPr>
    </w:p>
    <w:p w14:paraId="54BA2502" w14:textId="77777777" w:rsidR="006C1F60" w:rsidRDefault="006C1F60" w:rsidP="007C5338">
      <w:pPr>
        <w:jc w:val="both"/>
        <w:rPr>
          <w:rFonts w:ascii="Sakkal Majalla" w:hAnsi="Sakkal Majalla" w:cs="Sakkal Majalla"/>
          <w:sz w:val="28"/>
          <w:szCs w:val="28"/>
          <w:u w:val="single"/>
          <w:rtl/>
        </w:rPr>
      </w:pPr>
    </w:p>
    <w:p w14:paraId="709DEC00" w14:textId="77777777" w:rsidR="006C1F60" w:rsidRDefault="006C1F60" w:rsidP="007C5338">
      <w:pPr>
        <w:jc w:val="both"/>
        <w:rPr>
          <w:rFonts w:ascii="Sakkal Majalla" w:hAnsi="Sakkal Majalla" w:cs="Sakkal Majalla"/>
          <w:sz w:val="28"/>
          <w:szCs w:val="28"/>
          <w:u w:val="single"/>
          <w:rtl/>
        </w:rPr>
      </w:pPr>
    </w:p>
    <w:p w14:paraId="73333234" w14:textId="77777777" w:rsidR="006C1F60" w:rsidRDefault="006C1F60" w:rsidP="007C5338">
      <w:pPr>
        <w:jc w:val="both"/>
        <w:rPr>
          <w:rFonts w:ascii="Sakkal Majalla" w:hAnsi="Sakkal Majalla" w:cs="Sakkal Majalla"/>
          <w:sz w:val="28"/>
          <w:szCs w:val="28"/>
          <w:u w:val="single"/>
          <w:rtl/>
        </w:rPr>
      </w:pPr>
    </w:p>
    <w:p w14:paraId="158EA373" w14:textId="77777777" w:rsidR="006C1F60" w:rsidRDefault="006C1F60" w:rsidP="007C5338">
      <w:pPr>
        <w:jc w:val="both"/>
        <w:rPr>
          <w:rFonts w:ascii="Sakkal Majalla" w:hAnsi="Sakkal Majalla" w:cs="Sakkal Majalla"/>
          <w:sz w:val="28"/>
          <w:szCs w:val="28"/>
          <w:u w:val="single"/>
          <w:rtl/>
        </w:rPr>
      </w:pPr>
    </w:p>
    <w:p w14:paraId="41B39B88" w14:textId="77777777" w:rsidR="006C1F60" w:rsidRDefault="006C1F60" w:rsidP="007C5338">
      <w:pPr>
        <w:jc w:val="both"/>
        <w:rPr>
          <w:rFonts w:ascii="Sakkal Majalla" w:hAnsi="Sakkal Majalla" w:cs="Sakkal Majalla"/>
          <w:sz w:val="28"/>
          <w:szCs w:val="28"/>
          <w:u w:val="single"/>
          <w:rtl/>
        </w:rPr>
      </w:pPr>
    </w:p>
    <w:p w14:paraId="391687CB" w14:textId="77777777" w:rsidR="006C1F60" w:rsidRDefault="006C1F60" w:rsidP="007C5338">
      <w:pPr>
        <w:jc w:val="both"/>
        <w:rPr>
          <w:rFonts w:ascii="Sakkal Majalla" w:hAnsi="Sakkal Majalla" w:cs="Sakkal Majalla"/>
          <w:sz w:val="28"/>
          <w:szCs w:val="28"/>
          <w:u w:val="single"/>
          <w:rtl/>
        </w:rPr>
      </w:pPr>
    </w:p>
    <w:p w14:paraId="119451C4" w14:textId="77777777" w:rsidR="006C1F60" w:rsidRDefault="006C1F60" w:rsidP="007C5338">
      <w:pPr>
        <w:jc w:val="both"/>
        <w:rPr>
          <w:rFonts w:ascii="Sakkal Majalla" w:hAnsi="Sakkal Majalla" w:cs="Sakkal Majalla"/>
          <w:sz w:val="28"/>
          <w:szCs w:val="28"/>
          <w:u w:val="single"/>
          <w:rtl/>
        </w:rPr>
      </w:pPr>
    </w:p>
    <w:p w14:paraId="73F1ACAA" w14:textId="77777777" w:rsidR="006C1F60" w:rsidRPr="00703025" w:rsidRDefault="006C1F60" w:rsidP="007C5338">
      <w:pPr>
        <w:jc w:val="both"/>
        <w:rPr>
          <w:rFonts w:ascii="Sakkal Majalla" w:hAnsi="Sakkal Majalla" w:cs="Sakkal Majalla"/>
          <w:sz w:val="28"/>
          <w:szCs w:val="28"/>
          <w:u w:val="single"/>
          <w:rtl/>
        </w:rPr>
      </w:pPr>
    </w:p>
    <w:p w14:paraId="0F731D52" w14:textId="0F4E8364" w:rsidR="00A74F76" w:rsidRPr="007D5DFB" w:rsidRDefault="005134D5" w:rsidP="004B6B1D">
      <w:pPr>
        <w:spacing w:after="0"/>
        <w:jc w:val="both"/>
        <w:rPr>
          <w:rFonts w:ascii="Sakkal Majalla" w:hAnsi="Sakkal Majalla" w:cs="Sakkal Majalla"/>
          <w:b/>
          <w:bCs/>
          <w:sz w:val="32"/>
          <w:szCs w:val="32"/>
          <w:rtl/>
        </w:rPr>
      </w:pPr>
      <w:r>
        <w:rPr>
          <w:rFonts w:ascii="Sakkal Majalla" w:hAnsi="Sakkal Majalla" w:cs="Sakkal Majalla"/>
          <w:b/>
          <w:bCs/>
          <w:sz w:val="32"/>
          <w:szCs w:val="32"/>
        </w:rPr>
        <w:lastRenderedPageBreak/>
        <w:t>2</w:t>
      </w:r>
      <w:r w:rsidR="007D5DFB" w:rsidRPr="007D5DFB">
        <w:rPr>
          <w:rFonts w:ascii="Sakkal Majalla" w:hAnsi="Sakkal Majalla" w:cs="Sakkal Majalla"/>
          <w:b/>
          <w:bCs/>
          <w:sz w:val="32"/>
          <w:szCs w:val="32"/>
        </w:rPr>
        <w:t>.</w:t>
      </w:r>
      <w:r>
        <w:rPr>
          <w:rFonts w:ascii="Sakkal Majalla" w:hAnsi="Sakkal Majalla" w:cs="Sakkal Majalla"/>
          <w:b/>
          <w:bCs/>
          <w:sz w:val="32"/>
          <w:szCs w:val="32"/>
        </w:rPr>
        <w:t>2</w:t>
      </w:r>
      <w:r w:rsidR="007D5DFB" w:rsidRPr="007D5DFB">
        <w:rPr>
          <w:rFonts w:ascii="Sakkal Majalla" w:hAnsi="Sakkal Majalla" w:cs="Sakkal Majalla" w:hint="cs"/>
          <w:b/>
          <w:bCs/>
          <w:sz w:val="32"/>
          <w:szCs w:val="32"/>
          <w:rtl/>
        </w:rPr>
        <w:t xml:space="preserve"> </w:t>
      </w:r>
      <w:r w:rsidR="00A74F76" w:rsidRPr="007D5DFB">
        <w:rPr>
          <w:rFonts w:ascii="Sakkal Majalla" w:hAnsi="Sakkal Majalla" w:cs="Sakkal Majalla" w:hint="cs"/>
          <w:b/>
          <w:bCs/>
          <w:sz w:val="32"/>
          <w:szCs w:val="32"/>
          <w:rtl/>
        </w:rPr>
        <w:t>المنطلقات النظرية للدراسة:</w:t>
      </w:r>
    </w:p>
    <w:p w14:paraId="1DAD58EF" w14:textId="24A17062" w:rsidR="00B95E14" w:rsidRPr="00DD591D" w:rsidRDefault="00B95E14" w:rsidP="007C5338">
      <w:pPr>
        <w:spacing w:after="0"/>
        <w:jc w:val="both"/>
        <w:rPr>
          <w:rFonts w:ascii="Sakkal Majalla" w:hAnsi="Sakkal Majalla" w:cs="Sakkal Majalla"/>
          <w:color w:val="000000"/>
          <w:sz w:val="28"/>
          <w:szCs w:val="28"/>
          <w:rtl/>
        </w:rPr>
      </w:pPr>
      <w:r w:rsidRPr="00DD591D">
        <w:rPr>
          <w:rFonts w:ascii="Sakkal Majalla" w:hAnsi="Sakkal Majalla" w:cs="Sakkal Majalla"/>
          <w:color w:val="000000"/>
          <w:sz w:val="28"/>
          <w:szCs w:val="28"/>
          <w:rtl/>
        </w:rPr>
        <w:t>يُقصد بالمنطلقات النظرية الإطار المفاهيمي الذي تستند إليه الدراسة في تفسير العلاقة بين متغيراتها، وتوضيح المفاهيم الرئيسة والأبعاد المرتبطة بها، بما يسهم في بناء نموذج بحثي متكامل يساعد في اختبار الفروض وتحليل النتائج. وتعتمد هذه الدراسة على عدد من المفاهيم والنظريات المرتبطة بالتواصل المؤسسي وإدارة الأزمات الاتصالية</w:t>
      </w:r>
      <w:r w:rsidRPr="00DD591D">
        <w:rPr>
          <w:rFonts w:ascii="Sakkal Majalla" w:hAnsi="Sakkal Majalla" w:cs="Sakkal Majalla"/>
          <w:color w:val="000000"/>
          <w:sz w:val="28"/>
          <w:szCs w:val="28"/>
        </w:rPr>
        <w:t>.</w:t>
      </w:r>
    </w:p>
    <w:p w14:paraId="066AB7F0" w14:textId="77777777" w:rsidR="00A74F76" w:rsidRPr="00B95E14" w:rsidRDefault="00A74F76" w:rsidP="007C5338">
      <w:pPr>
        <w:spacing w:after="0"/>
        <w:jc w:val="both"/>
        <w:rPr>
          <w:rFonts w:ascii="Sakkal Majalla" w:hAnsi="Sakkal Majalla" w:cs="Sakkal Majalla"/>
          <w:color w:val="000000"/>
          <w:sz w:val="28"/>
          <w:szCs w:val="28"/>
          <w:rtl/>
        </w:rPr>
      </w:pPr>
    </w:p>
    <w:p w14:paraId="37B1814D" w14:textId="77777777" w:rsidR="00B95E14" w:rsidRPr="00B95E14" w:rsidRDefault="00B95E14" w:rsidP="007C5338">
      <w:pPr>
        <w:spacing w:after="0"/>
        <w:jc w:val="both"/>
        <w:rPr>
          <w:rFonts w:ascii="Sakkal Majalla" w:hAnsi="Sakkal Majalla" w:cs="Sakkal Majalla"/>
          <w:b/>
          <w:bCs/>
          <w:color w:val="000000"/>
          <w:sz w:val="28"/>
          <w:szCs w:val="28"/>
        </w:rPr>
      </w:pPr>
      <w:r w:rsidRPr="00B95E14">
        <w:rPr>
          <w:rFonts w:ascii="Sakkal Majalla" w:hAnsi="Sakkal Majalla" w:cs="Sakkal Majalla"/>
          <w:b/>
          <w:bCs/>
          <w:color w:val="000000"/>
          <w:sz w:val="28"/>
          <w:szCs w:val="28"/>
          <w:rtl/>
        </w:rPr>
        <w:t>أولًا: مفهوم التواصل المؤسسي</w:t>
      </w:r>
    </w:p>
    <w:p w14:paraId="3E3E36DC" w14:textId="77777777" w:rsidR="007C5338" w:rsidRDefault="00DD591D" w:rsidP="00954E70">
      <w:pPr>
        <w:spacing w:after="0"/>
        <w:ind w:left="43"/>
        <w:jc w:val="both"/>
        <w:rPr>
          <w:rFonts w:ascii="Sakkal Majalla" w:hAnsi="Sakkal Majalla" w:cs="Sakkal Majalla"/>
          <w:color w:val="000000"/>
          <w:sz w:val="28"/>
          <w:szCs w:val="28"/>
          <w:rtl/>
        </w:rPr>
      </w:pPr>
      <w:r>
        <w:rPr>
          <w:rFonts w:ascii="Sakkal Majalla" w:hAnsi="Sakkal Majalla" w:cs="Sakkal Majalla" w:hint="cs"/>
          <w:color w:val="000000"/>
          <w:sz w:val="28"/>
          <w:szCs w:val="28"/>
          <w:rtl/>
        </w:rPr>
        <w:t>يعرف</w:t>
      </w:r>
      <w:r w:rsidR="00B95E14" w:rsidRPr="00DD591D">
        <w:rPr>
          <w:rFonts w:ascii="Sakkal Majalla" w:hAnsi="Sakkal Majalla" w:cs="Sakkal Majalla"/>
          <w:color w:val="000000"/>
          <w:sz w:val="28"/>
          <w:szCs w:val="28"/>
          <w:rtl/>
        </w:rPr>
        <w:t xml:space="preserve"> التواصل المؤسسي بأنه مجموعة الأنشطة الاتصالية المخططة التي تقوم بها المؤسسة بهدف بناء علاقات إيجابية مع أصحاب المصلحة الداخليين والخارجيين، ونقل الرسائل المؤسسية بشكل واضح ومنسق، بما يعزز الصورة الذهنية والسمعة </w:t>
      </w:r>
      <w:r w:rsidR="00B95E14" w:rsidRPr="00DD591D">
        <w:rPr>
          <w:rFonts w:ascii="Sakkal Majalla" w:hAnsi="Sakkal Majalla" w:cs="Sakkal Majalla" w:hint="cs"/>
          <w:color w:val="000000"/>
          <w:sz w:val="28"/>
          <w:szCs w:val="28"/>
          <w:rtl/>
        </w:rPr>
        <w:t>المؤسسية</w:t>
      </w:r>
      <w:r w:rsidR="00B95E14" w:rsidRPr="00DD591D">
        <w:rPr>
          <w:rFonts w:ascii="Sakkal Majalla" w:hAnsi="Sakkal Majalla" w:cs="Times New Roman" w:hint="cs"/>
          <w:color w:val="000000"/>
          <w:sz w:val="28"/>
          <w:szCs w:val="28"/>
          <w:rtl/>
        </w:rPr>
        <w:t xml:space="preserve"> </w:t>
      </w:r>
      <w:r w:rsidR="00B95E14" w:rsidRPr="00DD591D">
        <w:rPr>
          <w:rFonts w:ascii="Sakkal Majalla" w:hAnsi="Sakkal Majalla" w:cs="Sakkal Majalla"/>
          <w:color w:val="000000"/>
          <w:sz w:val="28"/>
          <w:szCs w:val="28"/>
        </w:rPr>
        <w:t>(Cornelissen, 2020)</w:t>
      </w:r>
      <w:r w:rsidR="00B95E14" w:rsidRPr="00DD591D">
        <w:rPr>
          <w:rFonts w:ascii="Sakkal Majalla" w:hAnsi="Sakkal Majalla" w:cs="Sakkal Majalla" w:hint="cs"/>
          <w:color w:val="000000"/>
          <w:sz w:val="28"/>
          <w:szCs w:val="28"/>
          <w:rtl/>
        </w:rPr>
        <w:t>.</w:t>
      </w:r>
    </w:p>
    <w:p w14:paraId="2FBA30EE" w14:textId="47C7275F" w:rsidR="00B95E14" w:rsidRDefault="00B95E14" w:rsidP="00954E70">
      <w:pPr>
        <w:spacing w:after="0"/>
        <w:ind w:left="43"/>
        <w:jc w:val="both"/>
        <w:rPr>
          <w:rFonts w:ascii="Sakkal Majalla" w:hAnsi="Sakkal Majalla" w:cs="Sakkal Majalla"/>
          <w:color w:val="000000"/>
          <w:sz w:val="28"/>
          <w:szCs w:val="28"/>
          <w:rtl/>
        </w:rPr>
      </w:pPr>
      <w:r w:rsidRPr="00DD591D">
        <w:rPr>
          <w:rFonts w:ascii="Sakkal Majalla" w:hAnsi="Sakkal Majalla" w:cs="Sakkal Majalla"/>
          <w:color w:val="000000"/>
          <w:sz w:val="28"/>
          <w:szCs w:val="28"/>
          <w:rtl/>
        </w:rPr>
        <w:t>وفي السياق الحكومي، يُعد التواصل المؤسسي أداة استراتيجية لدعم السياسات العامة، وتعزيز الشفافية، وتحقيق التكامل بين الإدارات المختلفة</w:t>
      </w:r>
      <w:r w:rsidRPr="00DD591D">
        <w:rPr>
          <w:rFonts w:ascii="Sakkal Majalla" w:hAnsi="Sakkal Majalla" w:cs="Sakkal Majalla"/>
          <w:color w:val="000000"/>
          <w:sz w:val="28"/>
          <w:szCs w:val="28"/>
        </w:rPr>
        <w:t>.</w:t>
      </w:r>
    </w:p>
    <w:p w14:paraId="1B4DE080" w14:textId="77777777" w:rsidR="00954E70" w:rsidRDefault="00954E70" w:rsidP="00954E70">
      <w:pPr>
        <w:spacing w:after="0"/>
        <w:jc w:val="both"/>
        <w:rPr>
          <w:rFonts w:ascii="Sakkal Majalla" w:hAnsi="Sakkal Majalla" w:cs="Sakkal Majalla"/>
          <w:color w:val="000000"/>
          <w:sz w:val="28"/>
          <w:szCs w:val="28"/>
          <w:rtl/>
        </w:rPr>
      </w:pPr>
    </w:p>
    <w:p w14:paraId="0B47C91C" w14:textId="63573B38" w:rsidR="00954E70" w:rsidRPr="00954E70" w:rsidRDefault="00954E70" w:rsidP="00954E70">
      <w:pPr>
        <w:spacing w:after="0"/>
        <w:ind w:left="43"/>
        <w:rPr>
          <w:rFonts w:ascii="Sakkal Majalla" w:hAnsi="Sakkal Majalla" w:cs="Sakkal Majalla"/>
          <w:b/>
          <w:bCs/>
          <w:color w:val="000000"/>
          <w:sz w:val="28"/>
          <w:szCs w:val="28"/>
          <w:rtl/>
        </w:rPr>
      </w:pPr>
      <w:r w:rsidRPr="00954E70">
        <w:rPr>
          <w:rFonts w:ascii="Sakkal Majalla" w:hAnsi="Sakkal Majalla" w:cs="Sakkal Majalla"/>
          <w:b/>
          <w:bCs/>
          <w:color w:val="000000"/>
          <w:sz w:val="28"/>
          <w:szCs w:val="28"/>
          <w:rtl/>
        </w:rPr>
        <w:t>تطور مفهوم التواصل المؤسسي</w:t>
      </w:r>
      <w:r w:rsidRPr="00954E70">
        <w:rPr>
          <w:rFonts w:ascii="Sakkal Majalla" w:hAnsi="Sakkal Majalla" w:cs="Sakkal Majalla"/>
          <w:b/>
          <w:bCs/>
          <w:color w:val="000000"/>
          <w:sz w:val="28"/>
          <w:szCs w:val="28"/>
        </w:rPr>
        <w:t>:</w:t>
      </w:r>
    </w:p>
    <w:p w14:paraId="42FC1F9A" w14:textId="46E892DE" w:rsidR="00954E70" w:rsidRDefault="00954E70" w:rsidP="00954E70">
      <w:pPr>
        <w:spacing w:after="0"/>
        <w:ind w:left="43"/>
        <w:jc w:val="both"/>
        <w:rPr>
          <w:rFonts w:ascii="Sakkal Majalla" w:hAnsi="Sakkal Majalla" w:cs="Sakkal Majalla"/>
          <w:color w:val="000000"/>
          <w:sz w:val="28"/>
          <w:szCs w:val="28"/>
          <w:rtl/>
        </w:rPr>
      </w:pPr>
      <w:r w:rsidRPr="00954E70">
        <w:rPr>
          <w:rFonts w:ascii="Sakkal Majalla" w:hAnsi="Sakkal Majalla" w:cs="Sakkal Majalla"/>
          <w:color w:val="000000"/>
          <w:sz w:val="28"/>
          <w:szCs w:val="28"/>
          <w:rtl/>
        </w:rPr>
        <w:t>شهد مفهوم التواصل المؤسسي تطورًا ملحوظًا خلال العقود الماضية، حيث انتقل من كونه وظيفة إعلامية تقليدية تركز على نقل المعلومات، إلى كونه وظيفة استراتيجية متكاملة تسهم في تحقيق أهداف المؤسسة وتعزيز مكانتها التنافسية. ففي المراحل المبكرة، كان التواصل المؤسسي يقتصر على إصدار البيانات الصحفية وإدارة العلاقات الإعلامية، بينما في الوقت الحالي أصبح يشمل إدارة السمعة المؤسسية، وبناء العلاقات مع أصحاب المصلحة، والتفاعل المستمر مع الجمهور عبر القنوات الرقمية</w:t>
      </w:r>
      <w:r w:rsidRPr="00954E70">
        <w:rPr>
          <w:rFonts w:ascii="Sakkal Majalla" w:hAnsi="Sakkal Majalla" w:cs="Sakkal Majalla"/>
          <w:color w:val="000000"/>
          <w:sz w:val="28"/>
          <w:szCs w:val="28"/>
        </w:rPr>
        <w:t>.</w:t>
      </w:r>
      <w:r>
        <w:rPr>
          <w:rFonts w:ascii="Sakkal Majalla" w:hAnsi="Sakkal Majalla" w:cs="Sakkal Majalla" w:hint="cs"/>
          <w:color w:val="000000"/>
          <w:sz w:val="28"/>
          <w:szCs w:val="28"/>
          <w:rtl/>
        </w:rPr>
        <w:t xml:space="preserve"> </w:t>
      </w:r>
      <w:r w:rsidRPr="00954E70">
        <w:rPr>
          <w:rFonts w:ascii="Sakkal Majalla" w:hAnsi="Sakkal Majalla" w:cs="Sakkal Majalla"/>
          <w:color w:val="000000"/>
          <w:sz w:val="28"/>
          <w:szCs w:val="28"/>
          <w:rtl/>
        </w:rPr>
        <w:t>ومع التحول الرقمي وتزايد الاعتماد على وسائل التواصل الاجتماعي، أصبح التواصل المؤسسي أكثر تفاعلية وسرعة، مما فرض على المؤسسات تطوير استراتيجيات اتصال مرنة قادرة على التعامل مع التغيرات المتسارعة في بيئة الاتصال</w:t>
      </w:r>
      <w:r w:rsidRPr="00954E70">
        <w:rPr>
          <w:rFonts w:ascii="Sakkal Majalla" w:hAnsi="Sakkal Majalla" w:cs="Sakkal Majalla"/>
          <w:color w:val="000000"/>
          <w:sz w:val="28"/>
          <w:szCs w:val="28"/>
        </w:rPr>
        <w:t>.</w:t>
      </w:r>
    </w:p>
    <w:p w14:paraId="3B8738BF" w14:textId="77777777" w:rsidR="00954E70" w:rsidRDefault="00954E70" w:rsidP="00954E70">
      <w:pPr>
        <w:spacing w:after="0"/>
        <w:ind w:left="43"/>
        <w:jc w:val="both"/>
        <w:rPr>
          <w:rFonts w:ascii="Sakkal Majalla" w:hAnsi="Sakkal Majalla" w:cs="Sakkal Majalla"/>
          <w:color w:val="000000"/>
          <w:sz w:val="28"/>
          <w:szCs w:val="28"/>
          <w:rtl/>
        </w:rPr>
      </w:pPr>
    </w:p>
    <w:p w14:paraId="1898DCDE" w14:textId="601B1793" w:rsidR="00954E70" w:rsidRDefault="00954E70" w:rsidP="00954E70">
      <w:pPr>
        <w:spacing w:after="0"/>
        <w:ind w:left="43"/>
        <w:rPr>
          <w:rFonts w:ascii="Sakkal Majalla" w:hAnsi="Sakkal Majalla" w:cs="Sakkal Majalla"/>
          <w:color w:val="000000"/>
          <w:sz w:val="28"/>
          <w:szCs w:val="28"/>
          <w:rtl/>
        </w:rPr>
      </w:pPr>
      <w:r w:rsidRPr="00954E70">
        <w:rPr>
          <w:rFonts w:ascii="Sakkal Majalla" w:hAnsi="Sakkal Majalla" w:cs="Sakkal Majalla"/>
          <w:b/>
          <w:bCs/>
          <w:color w:val="000000"/>
          <w:sz w:val="28"/>
          <w:szCs w:val="28"/>
          <w:rtl/>
        </w:rPr>
        <w:t>أهمية التواصل المؤسسي في الجهات الحكومي</w:t>
      </w:r>
      <w:r>
        <w:rPr>
          <w:rFonts w:ascii="Sakkal Majalla" w:hAnsi="Sakkal Majalla" w:cs="Sakkal Majalla" w:hint="cs"/>
          <w:b/>
          <w:bCs/>
          <w:color w:val="000000"/>
          <w:sz w:val="28"/>
          <w:szCs w:val="28"/>
          <w:rtl/>
        </w:rPr>
        <w:t>ة:</w:t>
      </w:r>
    </w:p>
    <w:p w14:paraId="782CCBEF" w14:textId="1BF9F1D1" w:rsidR="00954E70" w:rsidRDefault="00954E70" w:rsidP="00954E70">
      <w:pPr>
        <w:spacing w:after="0"/>
        <w:ind w:left="43"/>
        <w:jc w:val="both"/>
        <w:rPr>
          <w:rFonts w:ascii="Sakkal Majalla" w:hAnsi="Sakkal Majalla" w:cs="Sakkal Majalla"/>
          <w:color w:val="000000"/>
          <w:sz w:val="28"/>
          <w:szCs w:val="28"/>
          <w:rtl/>
        </w:rPr>
      </w:pPr>
      <w:r w:rsidRPr="00954E70">
        <w:rPr>
          <w:rFonts w:ascii="Sakkal Majalla" w:hAnsi="Sakkal Majalla" w:cs="Sakkal Majalla"/>
          <w:color w:val="000000"/>
          <w:sz w:val="28"/>
          <w:szCs w:val="28"/>
          <w:rtl/>
        </w:rPr>
        <w:t>يُعد التواصل المؤسسي في الجهات الحكومية عنصرًا أساسيًا في دعم كفاءة الأداء المؤسسي وتعزيز الشفافية وبناء الثقة مع المجتمع. إذ يسهم في توضيح السياسات العامة، ونقل المعلومات الرسمية بشكل دقيق، والحد من انتشار الشائعات، خاصة في ظل البيئة الإعلامية الرقمية. كما يلعب دورًا محوريًا في إدارة العلاقة مع مختلف أصحاب المصلحة، بما في ذلك المواطنين ووسائل الإعلام والقطاع الخاص</w:t>
      </w:r>
      <w:r w:rsidRPr="00954E70">
        <w:rPr>
          <w:rFonts w:ascii="Sakkal Majalla" w:hAnsi="Sakkal Majalla" w:cs="Sakkal Majalla"/>
          <w:color w:val="000000"/>
          <w:sz w:val="28"/>
          <w:szCs w:val="28"/>
        </w:rPr>
        <w:t>.</w:t>
      </w:r>
      <w:r>
        <w:rPr>
          <w:rFonts w:ascii="Sakkal Majalla" w:hAnsi="Sakkal Majalla" w:cs="Sakkal Majalla" w:hint="cs"/>
          <w:color w:val="000000"/>
          <w:sz w:val="28"/>
          <w:szCs w:val="28"/>
          <w:rtl/>
        </w:rPr>
        <w:t xml:space="preserve"> </w:t>
      </w:r>
      <w:r w:rsidRPr="00954E70">
        <w:rPr>
          <w:rFonts w:ascii="Sakkal Majalla" w:hAnsi="Sakkal Majalla" w:cs="Sakkal Majalla"/>
          <w:color w:val="000000"/>
          <w:sz w:val="28"/>
          <w:szCs w:val="28"/>
          <w:rtl/>
        </w:rPr>
        <w:t>وتزداد أهمية التواصل المؤسسي في الجهات الحكومية خلال الأزمات، حيث يصبح وسيلة رئيسة لاحتواء الموقف، وتقديم المعلومات الموثوقة، والحفاظ على الصورة الذهنية للمؤسسة</w:t>
      </w:r>
      <w:r w:rsidRPr="00954E70">
        <w:rPr>
          <w:rFonts w:ascii="Sakkal Majalla" w:hAnsi="Sakkal Majalla" w:cs="Sakkal Majalla"/>
          <w:color w:val="000000"/>
          <w:sz w:val="28"/>
          <w:szCs w:val="28"/>
        </w:rPr>
        <w:t>.</w:t>
      </w:r>
    </w:p>
    <w:p w14:paraId="4467912D" w14:textId="77777777" w:rsidR="00954E70" w:rsidRDefault="00954E70" w:rsidP="00954E70">
      <w:pPr>
        <w:spacing w:after="0"/>
        <w:ind w:left="43"/>
        <w:jc w:val="both"/>
        <w:rPr>
          <w:rFonts w:ascii="Sakkal Majalla" w:hAnsi="Sakkal Majalla" w:cs="Sakkal Majalla"/>
          <w:color w:val="000000"/>
          <w:sz w:val="28"/>
          <w:szCs w:val="28"/>
          <w:rtl/>
        </w:rPr>
      </w:pPr>
    </w:p>
    <w:p w14:paraId="335C9CE8" w14:textId="7F171EC7" w:rsidR="00954E70" w:rsidRDefault="00954E70" w:rsidP="00954E70">
      <w:pPr>
        <w:spacing w:after="0"/>
        <w:ind w:left="43"/>
        <w:rPr>
          <w:rFonts w:ascii="Sakkal Majalla" w:hAnsi="Sakkal Majalla" w:cs="Sakkal Majalla"/>
          <w:color w:val="000000"/>
          <w:sz w:val="28"/>
          <w:szCs w:val="28"/>
          <w:rtl/>
        </w:rPr>
      </w:pPr>
      <w:r w:rsidRPr="00954E70">
        <w:rPr>
          <w:rFonts w:ascii="Sakkal Majalla" w:hAnsi="Sakkal Majalla" w:cs="Sakkal Majalla"/>
          <w:b/>
          <w:bCs/>
          <w:sz w:val="28"/>
          <w:szCs w:val="28"/>
          <w:rtl/>
        </w:rPr>
        <w:t>وظائف التواصل المؤسسي</w:t>
      </w:r>
      <w:r w:rsidRPr="00954E70">
        <w:rPr>
          <w:rFonts w:ascii="Sakkal Majalla" w:hAnsi="Sakkal Majalla" w:cs="Sakkal Majalla"/>
          <w:b/>
          <w:bCs/>
          <w:sz w:val="28"/>
          <w:szCs w:val="28"/>
        </w:rPr>
        <w:t>:</w:t>
      </w:r>
      <w:r w:rsidRPr="00954E70">
        <w:rPr>
          <w:rFonts w:ascii="Sakkal Majalla" w:hAnsi="Sakkal Majalla" w:cs="Sakkal Majalla"/>
          <w:color w:val="000000"/>
          <w:sz w:val="28"/>
          <w:szCs w:val="28"/>
        </w:rPr>
        <w:br/>
      </w:r>
      <w:r w:rsidRPr="00954E70">
        <w:rPr>
          <w:rFonts w:ascii="Sakkal Majalla" w:hAnsi="Sakkal Majalla" w:cs="Sakkal Majalla"/>
          <w:color w:val="000000"/>
          <w:sz w:val="28"/>
          <w:szCs w:val="28"/>
          <w:rtl/>
        </w:rPr>
        <w:t xml:space="preserve">تتعدد وظائف التواصل المؤسسي داخل الجهات الحكومية، حيث تشمل الوظيفة الإعلامية التي تهدف إلى نشر المعلومات، والوظيفة التنظيمية التي تسهم في تنسيق العمل بين الإدارات المختلفة، إضافة إلى الوظيفة الاستراتيجية </w:t>
      </w:r>
      <w:r w:rsidRPr="00954E70">
        <w:rPr>
          <w:rFonts w:ascii="Sakkal Majalla" w:hAnsi="Sakkal Majalla" w:cs="Sakkal Majalla"/>
          <w:color w:val="000000"/>
          <w:sz w:val="28"/>
          <w:szCs w:val="28"/>
          <w:rtl/>
        </w:rPr>
        <w:lastRenderedPageBreak/>
        <w:t>التي تدعم تحقيق أهداف المؤسسة وتعزيز سمعتها. كما يؤدي التواصل المؤسسي دورًا مهمًا في إدارة العلاقات مع أصحاب المصلحة، وبناء جسور الثقة معهم، خاصة في المواقف الحساسة والأزمات الاتصالية</w:t>
      </w:r>
      <w:r w:rsidRPr="00954E70">
        <w:rPr>
          <w:rFonts w:ascii="Sakkal Majalla" w:hAnsi="Sakkal Majalla" w:cs="Sakkal Majalla"/>
          <w:color w:val="000000"/>
          <w:sz w:val="28"/>
          <w:szCs w:val="28"/>
        </w:rPr>
        <w:t>.</w:t>
      </w:r>
    </w:p>
    <w:p w14:paraId="48B5DD47" w14:textId="77777777" w:rsidR="005134D5" w:rsidRDefault="005134D5" w:rsidP="00954E70">
      <w:pPr>
        <w:spacing w:after="0"/>
        <w:ind w:left="43"/>
        <w:rPr>
          <w:rFonts w:ascii="Sakkal Majalla" w:hAnsi="Sakkal Majalla" w:cs="Sakkal Majalla"/>
          <w:color w:val="000000"/>
          <w:sz w:val="28"/>
          <w:szCs w:val="28"/>
          <w:rtl/>
        </w:rPr>
      </w:pPr>
    </w:p>
    <w:p w14:paraId="681A1217" w14:textId="019FEC89" w:rsidR="005134D5" w:rsidRPr="00B95E14" w:rsidRDefault="005134D5" w:rsidP="00954E70">
      <w:pPr>
        <w:spacing w:after="0"/>
        <w:ind w:left="43"/>
        <w:jc w:val="both"/>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التحديات التي تواجه التواصل المؤسسي</w:t>
      </w:r>
    </w:p>
    <w:p w14:paraId="30230483" w14:textId="3620ECDC" w:rsidR="005134D5" w:rsidRPr="005134D5" w:rsidRDefault="005134D5" w:rsidP="00954E70">
      <w:pPr>
        <w:spacing w:after="0"/>
        <w:ind w:left="43"/>
        <w:jc w:val="both"/>
        <w:rPr>
          <w:rFonts w:ascii="Sakkal Majalla" w:hAnsi="Sakkal Majalla" w:cs="Sakkal Majalla"/>
          <w:color w:val="000000"/>
          <w:sz w:val="28"/>
          <w:szCs w:val="28"/>
          <w:rtl/>
        </w:rPr>
      </w:pPr>
      <w:r w:rsidRPr="005134D5">
        <w:rPr>
          <w:rFonts w:ascii="Sakkal Majalla" w:hAnsi="Sakkal Majalla" w:cs="Sakkal Majalla"/>
          <w:color w:val="000000"/>
          <w:sz w:val="28"/>
          <w:szCs w:val="28"/>
          <w:rtl/>
        </w:rPr>
        <w:t>يواجه التواصل المؤسسي في الجهات الحكومية عددًا من التحديات التي تؤثر في فاعلية الرسائل الاتصالية وقدرة المؤسسات على بناء علاقة مستدامة مع الجمهور. ومن أبرز هذه التحديات تعدد الجهات المعنية بصناعة القرار، مما قد يؤدي إلى بطء اعتماد الرسائل وتأخر نشر المعلومات في الوقت المناسب. كما تسهم الطبيعة التنظيمية والإجرائية في بعض الجهات الحكومية في تقليل مرونة التواصل، خاصة في المواقف التي تتطلب استجابة سريعة. إضافة إلى ذلك، يفرض التطور المتسارع في وسائل التواصل الرقمي تحديًا مستمرًا يتمثل في ضرورة مواكبة توقعات الجمهور الذي أصبح يبحث عن المعلومة الفورية والدقيقة من المصادر الرسمية. ويُضاف إلى ذلك تحدي توحيد الرسائل الاتصالية بين الإدارات المختلفة، حيث قد يؤدي ضعف التنسيق الداخلي إلى تضارب الرسائل أو غموضها، الأمر الذي ينعكس سلبًا على الصورة الذهنية للمؤسسة وثقة الجمهور بها</w:t>
      </w:r>
      <w:r w:rsidRPr="005134D5">
        <w:rPr>
          <w:rFonts w:ascii="Sakkal Majalla" w:hAnsi="Sakkal Majalla" w:cs="Sakkal Majalla"/>
          <w:color w:val="000000"/>
          <w:sz w:val="28"/>
          <w:szCs w:val="28"/>
        </w:rPr>
        <w:t>.</w:t>
      </w:r>
    </w:p>
    <w:p w14:paraId="5882B956" w14:textId="77777777" w:rsidR="00B95E14" w:rsidRPr="00B95E14" w:rsidRDefault="00B95E14" w:rsidP="007C5338">
      <w:pPr>
        <w:spacing w:after="0"/>
        <w:jc w:val="both"/>
        <w:rPr>
          <w:rFonts w:ascii="Sakkal Majalla" w:hAnsi="Sakkal Majalla" w:cs="Sakkal Majalla"/>
          <w:color w:val="000000"/>
          <w:sz w:val="28"/>
          <w:szCs w:val="28"/>
        </w:rPr>
      </w:pPr>
    </w:p>
    <w:p w14:paraId="14F3D8A8" w14:textId="77777777" w:rsidR="00B95E14" w:rsidRPr="00B95E14" w:rsidRDefault="00B95E14" w:rsidP="007C5338">
      <w:pPr>
        <w:spacing w:after="0"/>
        <w:jc w:val="both"/>
        <w:rPr>
          <w:rFonts w:ascii="Sakkal Majalla" w:hAnsi="Sakkal Majalla" w:cs="Sakkal Majalla"/>
          <w:b/>
          <w:bCs/>
          <w:color w:val="000000"/>
          <w:sz w:val="28"/>
          <w:szCs w:val="28"/>
        </w:rPr>
      </w:pPr>
      <w:r w:rsidRPr="00B95E14">
        <w:rPr>
          <w:rFonts w:ascii="Sakkal Majalla" w:hAnsi="Sakkal Majalla" w:cs="Sakkal Majalla"/>
          <w:b/>
          <w:bCs/>
          <w:color w:val="000000"/>
          <w:sz w:val="28"/>
          <w:szCs w:val="28"/>
          <w:rtl/>
        </w:rPr>
        <w:t>أبعاد استراتيجيات التواصل المؤسسي</w:t>
      </w:r>
    </w:p>
    <w:p w14:paraId="69CB4F5D" w14:textId="77777777" w:rsidR="00B95E14" w:rsidRDefault="00B95E14" w:rsidP="007D5DFB">
      <w:pPr>
        <w:spacing w:after="0"/>
        <w:ind w:left="327"/>
        <w:jc w:val="both"/>
        <w:rPr>
          <w:rFonts w:ascii="Sakkal Majalla" w:hAnsi="Sakkal Majalla" w:cs="Sakkal Majalla"/>
          <w:color w:val="000000"/>
          <w:sz w:val="28"/>
          <w:szCs w:val="28"/>
          <w:rtl/>
        </w:rPr>
      </w:pPr>
      <w:r w:rsidRPr="00B95E14">
        <w:rPr>
          <w:rFonts w:ascii="Sakkal Majalla" w:hAnsi="Sakkal Majalla" w:cs="Sakkal Majalla"/>
          <w:color w:val="000000"/>
          <w:sz w:val="28"/>
          <w:szCs w:val="28"/>
          <w:rtl/>
        </w:rPr>
        <w:t>تعتمد الدراسة الحالية على عدد من الأبعاد الرئيسة لاستراتيجيات التواصل المؤسسي، وهي</w:t>
      </w:r>
      <w:r w:rsidRPr="00B95E14">
        <w:rPr>
          <w:rFonts w:ascii="Sakkal Majalla" w:hAnsi="Sakkal Majalla" w:cs="Sakkal Majalla"/>
          <w:color w:val="000000"/>
          <w:sz w:val="28"/>
          <w:szCs w:val="28"/>
        </w:rPr>
        <w:t>:</w:t>
      </w:r>
    </w:p>
    <w:p w14:paraId="707A5339" w14:textId="4ECFCEA9" w:rsidR="00B95E14" w:rsidRPr="00B95E14" w:rsidRDefault="00B95E14" w:rsidP="007C5338">
      <w:pPr>
        <w:pStyle w:val="ListParagraph"/>
        <w:numPr>
          <w:ilvl w:val="0"/>
          <w:numId w:val="27"/>
        </w:numPr>
        <w:spacing w:after="0"/>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وضوح الرسائل الاتصالية</w:t>
      </w:r>
      <w:r w:rsidRPr="00B95E14">
        <w:rPr>
          <w:rFonts w:ascii="Sakkal Majalla" w:hAnsi="Sakkal Majalla" w:cs="Sakkal Majalla"/>
          <w:color w:val="000000"/>
          <w:sz w:val="28"/>
          <w:szCs w:val="28"/>
        </w:rPr>
        <w:t>:</w:t>
      </w:r>
      <w:r>
        <w:rPr>
          <w:rFonts w:ascii="Sakkal Majalla" w:hAnsi="Sakkal Majalla" w:cs="Sakkal Majalla" w:hint="cs"/>
          <w:color w:val="000000"/>
          <w:sz w:val="28"/>
          <w:szCs w:val="28"/>
          <w:rtl/>
        </w:rPr>
        <w:t xml:space="preserve"> </w:t>
      </w:r>
      <w:r w:rsidRPr="00B95E14">
        <w:rPr>
          <w:rFonts w:ascii="Sakkal Majalla" w:hAnsi="Sakkal Majalla" w:cs="Sakkal Majalla"/>
          <w:color w:val="000000"/>
          <w:sz w:val="28"/>
          <w:szCs w:val="28"/>
          <w:rtl/>
        </w:rPr>
        <w:t>ويقصد به مدى دقة وسهولة فهم الرسائل التي تنقلها الجهة الحكومية إلى الجمهور وأصحاب المصلحة</w:t>
      </w:r>
      <w:r w:rsidRPr="00B95E14">
        <w:rPr>
          <w:rFonts w:ascii="Sakkal Majalla" w:hAnsi="Sakkal Majalla" w:cs="Sakkal Majalla"/>
          <w:color w:val="000000"/>
          <w:sz w:val="28"/>
          <w:szCs w:val="28"/>
        </w:rPr>
        <w:t>.</w:t>
      </w:r>
    </w:p>
    <w:p w14:paraId="1FD7955D" w14:textId="3706EE48" w:rsidR="00B95E14" w:rsidRPr="00B95E14" w:rsidRDefault="00B95E14" w:rsidP="007C5338">
      <w:pPr>
        <w:pStyle w:val="ListParagraph"/>
        <w:numPr>
          <w:ilvl w:val="0"/>
          <w:numId w:val="27"/>
        </w:numPr>
        <w:spacing w:after="0"/>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سرعة الاستجابة الاتصالية</w:t>
      </w:r>
      <w:r>
        <w:rPr>
          <w:rFonts w:ascii="Sakkal Majalla" w:hAnsi="Sakkal Majalla" w:cs="Sakkal Majalla" w:hint="cs"/>
          <w:color w:val="000000"/>
          <w:sz w:val="28"/>
          <w:szCs w:val="28"/>
          <w:rtl/>
        </w:rPr>
        <w:t xml:space="preserve">: </w:t>
      </w:r>
      <w:r w:rsidRPr="00B95E14">
        <w:rPr>
          <w:rFonts w:ascii="Sakkal Majalla" w:hAnsi="Sakkal Majalla" w:cs="Sakkal Majalla"/>
          <w:color w:val="000000"/>
          <w:sz w:val="28"/>
          <w:szCs w:val="28"/>
          <w:rtl/>
        </w:rPr>
        <w:t>وتعني قدرة المؤسسة على التفاعل السريع مع الأحداث والقضايا الطارئة</w:t>
      </w:r>
      <w:r w:rsidRPr="00B95E14">
        <w:rPr>
          <w:rFonts w:ascii="Sakkal Majalla" w:hAnsi="Sakkal Majalla" w:cs="Sakkal Majalla"/>
          <w:color w:val="000000"/>
          <w:sz w:val="28"/>
          <w:szCs w:val="28"/>
        </w:rPr>
        <w:t>.</w:t>
      </w:r>
    </w:p>
    <w:p w14:paraId="2C89DA97" w14:textId="469D841B" w:rsidR="00B95E14" w:rsidRPr="00B95E14" w:rsidRDefault="00B95E14" w:rsidP="007C5338">
      <w:pPr>
        <w:pStyle w:val="ListParagraph"/>
        <w:numPr>
          <w:ilvl w:val="0"/>
          <w:numId w:val="27"/>
        </w:numPr>
        <w:spacing w:after="0"/>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الشفافية الاتصالية</w:t>
      </w:r>
      <w:r>
        <w:rPr>
          <w:rFonts w:ascii="Sakkal Majalla" w:hAnsi="Sakkal Majalla" w:cs="Sakkal Majalla" w:hint="cs"/>
          <w:color w:val="000000"/>
          <w:sz w:val="28"/>
          <w:szCs w:val="28"/>
          <w:rtl/>
        </w:rPr>
        <w:t xml:space="preserve">: </w:t>
      </w:r>
      <w:r w:rsidRPr="00B95E14">
        <w:rPr>
          <w:rFonts w:ascii="Sakkal Majalla" w:hAnsi="Sakkal Majalla" w:cs="Sakkal Majalla"/>
          <w:color w:val="000000"/>
          <w:sz w:val="28"/>
          <w:szCs w:val="28"/>
          <w:rtl/>
        </w:rPr>
        <w:t>وتشير إلى مدى التزام الجهة الحكومية بالإفصاح عن المعلومات الصحيحة في الوقت المناسب</w:t>
      </w:r>
      <w:r w:rsidRPr="00B95E14">
        <w:rPr>
          <w:rFonts w:ascii="Sakkal Majalla" w:hAnsi="Sakkal Majalla" w:cs="Sakkal Majalla"/>
          <w:color w:val="000000"/>
          <w:sz w:val="28"/>
          <w:szCs w:val="28"/>
        </w:rPr>
        <w:t>.</w:t>
      </w:r>
    </w:p>
    <w:p w14:paraId="3F93A979" w14:textId="5C372F16" w:rsidR="00B95E14" w:rsidRPr="00B95E14" w:rsidRDefault="00B95E14" w:rsidP="007C5338">
      <w:pPr>
        <w:pStyle w:val="ListParagraph"/>
        <w:numPr>
          <w:ilvl w:val="0"/>
          <w:numId w:val="27"/>
        </w:numPr>
        <w:spacing w:after="0"/>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التكامل بين قنوات الاتصال</w:t>
      </w:r>
      <w:r>
        <w:rPr>
          <w:rFonts w:ascii="Sakkal Majalla" w:hAnsi="Sakkal Majalla" w:cs="Sakkal Majalla" w:hint="cs"/>
          <w:color w:val="000000"/>
          <w:sz w:val="28"/>
          <w:szCs w:val="28"/>
          <w:rtl/>
        </w:rPr>
        <w:t xml:space="preserve">: </w:t>
      </w:r>
      <w:r w:rsidRPr="00B95E14">
        <w:rPr>
          <w:rFonts w:ascii="Sakkal Majalla" w:hAnsi="Sakkal Majalla" w:cs="Sakkal Majalla"/>
          <w:color w:val="000000"/>
          <w:sz w:val="28"/>
          <w:szCs w:val="28"/>
          <w:rtl/>
        </w:rPr>
        <w:t>ويقصد به التنسيق بين الاتصال الداخلي والخارجي، والتقليدي والرقمي، لضمان وحدة الرسائل الاتصالية</w:t>
      </w:r>
      <w:r w:rsidRPr="00B95E14">
        <w:rPr>
          <w:rFonts w:ascii="Sakkal Majalla" w:hAnsi="Sakkal Majalla" w:cs="Sakkal Majalla"/>
          <w:color w:val="000000"/>
          <w:sz w:val="28"/>
          <w:szCs w:val="28"/>
        </w:rPr>
        <w:t>.</w:t>
      </w:r>
    </w:p>
    <w:p w14:paraId="4F1A1101" w14:textId="77777777" w:rsidR="00B95E14" w:rsidRPr="00B95E14" w:rsidRDefault="00B95E14" w:rsidP="007C5338">
      <w:pPr>
        <w:spacing w:after="0"/>
        <w:jc w:val="both"/>
        <w:rPr>
          <w:rFonts w:ascii="Sakkal Majalla" w:hAnsi="Sakkal Majalla" w:cs="Sakkal Majalla"/>
          <w:color w:val="000000"/>
          <w:sz w:val="28"/>
          <w:szCs w:val="28"/>
        </w:rPr>
      </w:pPr>
    </w:p>
    <w:p w14:paraId="48BCA49D" w14:textId="77777777" w:rsidR="00B95E14" w:rsidRPr="00B95E14" w:rsidRDefault="00B95E14" w:rsidP="007C5338">
      <w:pPr>
        <w:spacing w:after="0"/>
        <w:jc w:val="both"/>
        <w:rPr>
          <w:rFonts w:ascii="Sakkal Majalla" w:hAnsi="Sakkal Majalla" w:cs="Sakkal Majalla"/>
          <w:b/>
          <w:bCs/>
          <w:color w:val="000000"/>
          <w:sz w:val="28"/>
          <w:szCs w:val="28"/>
        </w:rPr>
      </w:pPr>
      <w:r w:rsidRPr="00B95E14">
        <w:rPr>
          <w:rFonts w:ascii="Sakkal Majalla" w:hAnsi="Sakkal Majalla" w:cs="Sakkal Majalla"/>
          <w:b/>
          <w:bCs/>
          <w:color w:val="000000"/>
          <w:sz w:val="28"/>
          <w:szCs w:val="28"/>
          <w:rtl/>
        </w:rPr>
        <w:t>ثانيًا: مفهوم إدارة الأزمات الاتصالية</w:t>
      </w:r>
    </w:p>
    <w:p w14:paraId="0803FDB8" w14:textId="198D8CCF" w:rsidR="00B95E14" w:rsidRPr="00B95E14" w:rsidRDefault="00DD591D" w:rsidP="00954E70">
      <w:pPr>
        <w:spacing w:after="0"/>
        <w:ind w:left="43"/>
        <w:jc w:val="both"/>
        <w:rPr>
          <w:rFonts w:ascii="Sakkal Majalla" w:hAnsi="Sakkal Majalla" w:cs="Sakkal Majalla"/>
          <w:color w:val="000000"/>
          <w:sz w:val="28"/>
          <w:szCs w:val="28"/>
        </w:rPr>
      </w:pPr>
      <w:r>
        <w:rPr>
          <w:rFonts w:ascii="Sakkal Majalla" w:hAnsi="Sakkal Majalla" w:cs="Sakkal Majalla" w:hint="cs"/>
          <w:color w:val="000000"/>
          <w:sz w:val="28"/>
          <w:szCs w:val="28"/>
          <w:rtl/>
        </w:rPr>
        <w:t>تعرف</w:t>
      </w:r>
      <w:r w:rsidR="00B95E14" w:rsidRPr="00B95E14">
        <w:rPr>
          <w:rFonts w:ascii="Sakkal Majalla" w:hAnsi="Sakkal Majalla" w:cs="Sakkal Majalla"/>
          <w:color w:val="000000"/>
          <w:sz w:val="28"/>
          <w:szCs w:val="28"/>
          <w:rtl/>
        </w:rPr>
        <w:t xml:space="preserve"> إدارة الأزمات الاتصالية بأنها مجموعة الإجراءات والخطط الاتصالية التي تتخذها المؤسسة للتعامل مع الأحداث الطارئة أو الأزمات التي قد تؤثر على سمعتها أو علاقتها بالجمهور، من خلال نقل معلومات دقيقة، واحتواء الموقف، والحد من الآثار السلبية </w:t>
      </w:r>
      <w:r w:rsidR="00B95E14" w:rsidRPr="00B95E14">
        <w:rPr>
          <w:rFonts w:ascii="Sakkal Majalla" w:hAnsi="Sakkal Majalla" w:cs="Sakkal Majalla" w:hint="cs"/>
          <w:color w:val="000000"/>
          <w:sz w:val="28"/>
          <w:szCs w:val="28"/>
          <w:rtl/>
        </w:rPr>
        <w:t>للأزمة</w:t>
      </w:r>
      <w:r w:rsidR="00B95E14">
        <w:rPr>
          <w:rFonts w:ascii="Sakkal Majalla" w:hAnsi="Sakkal Majalla" w:cs="Times New Roman" w:hint="cs"/>
          <w:color w:val="000000"/>
          <w:sz w:val="28"/>
          <w:szCs w:val="28"/>
          <w:rtl/>
        </w:rPr>
        <w:t xml:space="preserve"> </w:t>
      </w:r>
      <w:r w:rsidR="00B95E14" w:rsidRPr="00B95E14">
        <w:rPr>
          <w:rFonts w:ascii="Sakkal Majalla" w:hAnsi="Sakkal Majalla" w:cs="Sakkal Majalla"/>
          <w:color w:val="000000"/>
          <w:sz w:val="28"/>
          <w:szCs w:val="28"/>
        </w:rPr>
        <w:t>(Coombs, 2021</w:t>
      </w:r>
      <w:r w:rsidR="00796445" w:rsidRPr="00B95E14">
        <w:rPr>
          <w:rFonts w:ascii="Sakkal Majalla" w:hAnsi="Sakkal Majalla" w:cs="Sakkal Majalla"/>
          <w:color w:val="000000"/>
          <w:sz w:val="28"/>
          <w:szCs w:val="28"/>
        </w:rPr>
        <w:t>)</w:t>
      </w:r>
      <w:r w:rsidR="00796445">
        <w:rPr>
          <w:rFonts w:ascii="Sakkal Majalla" w:hAnsi="Sakkal Majalla" w:cs="Times New Roman" w:hint="cs"/>
          <w:color w:val="000000"/>
          <w:sz w:val="28"/>
          <w:szCs w:val="28"/>
          <w:rtl/>
        </w:rPr>
        <w:t>.</w:t>
      </w:r>
    </w:p>
    <w:p w14:paraId="1C2937CA" w14:textId="77777777" w:rsidR="00B95E14" w:rsidRDefault="00B95E14" w:rsidP="00954E70">
      <w:pPr>
        <w:spacing w:after="0"/>
        <w:ind w:left="43"/>
        <w:jc w:val="both"/>
        <w:rPr>
          <w:rFonts w:ascii="Sakkal Majalla" w:hAnsi="Sakkal Majalla" w:cs="Sakkal Majalla"/>
          <w:color w:val="000000"/>
          <w:sz w:val="28"/>
          <w:szCs w:val="28"/>
          <w:rtl/>
        </w:rPr>
      </w:pPr>
      <w:r w:rsidRPr="00B95E14">
        <w:rPr>
          <w:rFonts w:ascii="Sakkal Majalla" w:hAnsi="Sakkal Majalla" w:cs="Sakkal Majalla"/>
          <w:color w:val="000000"/>
          <w:sz w:val="28"/>
          <w:szCs w:val="28"/>
          <w:rtl/>
        </w:rPr>
        <w:t>وتتطلب إدارة الأزمات الاتصالية في الجهات الحكومية مستوى عاليًا من التنسيق المؤسسي، واتخاذ قرارات اتصالية سريعة، والاعتماد على مصادر رسمية موثوقة في إيصال المعلومات</w:t>
      </w:r>
      <w:r w:rsidRPr="00B95E14">
        <w:rPr>
          <w:rFonts w:ascii="Sakkal Majalla" w:hAnsi="Sakkal Majalla" w:cs="Sakkal Majalla"/>
          <w:color w:val="000000"/>
          <w:sz w:val="28"/>
          <w:szCs w:val="28"/>
        </w:rPr>
        <w:t>.</w:t>
      </w:r>
    </w:p>
    <w:p w14:paraId="7912548C" w14:textId="77777777" w:rsidR="00954E70" w:rsidRDefault="00954E70" w:rsidP="00954E70">
      <w:pPr>
        <w:spacing w:after="0"/>
        <w:jc w:val="both"/>
        <w:rPr>
          <w:rFonts w:ascii="Sakkal Majalla" w:hAnsi="Sakkal Majalla" w:cs="Sakkal Majalla"/>
          <w:color w:val="000000"/>
          <w:sz w:val="28"/>
          <w:szCs w:val="28"/>
          <w:rtl/>
        </w:rPr>
      </w:pPr>
    </w:p>
    <w:p w14:paraId="580A8292" w14:textId="263FFF72" w:rsidR="00954E70" w:rsidRDefault="00954E70" w:rsidP="00954E70">
      <w:pPr>
        <w:spacing w:after="0"/>
        <w:ind w:left="43"/>
        <w:rPr>
          <w:rFonts w:ascii="Sakkal Majalla" w:hAnsi="Sakkal Majalla" w:cs="Sakkal Majalla"/>
          <w:color w:val="000000"/>
          <w:sz w:val="28"/>
          <w:szCs w:val="28"/>
          <w:rtl/>
        </w:rPr>
      </w:pPr>
      <w:r w:rsidRPr="00954E70">
        <w:rPr>
          <w:rFonts w:ascii="Sakkal Majalla" w:hAnsi="Sakkal Majalla" w:cs="Sakkal Majalla"/>
          <w:b/>
          <w:bCs/>
          <w:sz w:val="28"/>
          <w:szCs w:val="28"/>
          <w:rtl/>
        </w:rPr>
        <w:t>مراحل إدارة الأزمات الاتصالية</w:t>
      </w:r>
      <w:r w:rsidRPr="00954E70">
        <w:rPr>
          <w:rFonts w:ascii="Sakkal Majalla" w:hAnsi="Sakkal Majalla" w:cs="Sakkal Majalla"/>
          <w:b/>
          <w:bCs/>
          <w:sz w:val="28"/>
          <w:szCs w:val="28"/>
        </w:rPr>
        <w:t>:</w:t>
      </w:r>
    </w:p>
    <w:p w14:paraId="0A722778" w14:textId="1DBC3358" w:rsidR="00954E70" w:rsidRDefault="00954E70" w:rsidP="00954E70">
      <w:pPr>
        <w:spacing w:after="0"/>
        <w:ind w:left="43"/>
        <w:jc w:val="both"/>
        <w:rPr>
          <w:rFonts w:ascii="Sakkal Majalla" w:hAnsi="Sakkal Majalla" w:cs="Sakkal Majalla"/>
          <w:color w:val="000000"/>
          <w:sz w:val="28"/>
          <w:szCs w:val="28"/>
          <w:rtl/>
        </w:rPr>
      </w:pPr>
      <w:r w:rsidRPr="00954E70">
        <w:rPr>
          <w:rFonts w:ascii="Sakkal Majalla" w:hAnsi="Sakkal Majalla" w:cs="Sakkal Majalla"/>
          <w:color w:val="000000"/>
          <w:sz w:val="28"/>
          <w:szCs w:val="28"/>
          <w:rtl/>
        </w:rPr>
        <w:t xml:space="preserve">تمر إدارة الأزمات الاتصالية بعدة مراحل رئيسة، تبدأ بمرحلة ما قبل الأزمة، والتي تركز على الاستعداد والتخطيط الاستباقي ورصد المؤشرات المبكرة للأزمات المحتملة. تليها مرحلة أثناء الأزمة، والتي تتطلب استجابة سريعة وفعالة من </w:t>
      </w:r>
      <w:r w:rsidRPr="00954E70">
        <w:rPr>
          <w:rFonts w:ascii="Sakkal Majalla" w:hAnsi="Sakkal Majalla" w:cs="Sakkal Majalla"/>
          <w:color w:val="000000"/>
          <w:sz w:val="28"/>
          <w:szCs w:val="28"/>
          <w:rtl/>
        </w:rPr>
        <w:lastRenderedPageBreak/>
        <w:t>خلال إصدار رسائل واضحة ودقيقة، والتفاعل المستمر مع وسائل الإعلام والجمهور. أما المرحلة الثالثة فهي ما بعد الأزمة، حيث يتم تقييم الأداء الاتصالي، واستخلاص الدروس المستفادة، والعمل على تحسين الخطط الاتصالية المستقبلية</w:t>
      </w:r>
      <w:r w:rsidRPr="00954E70">
        <w:rPr>
          <w:rFonts w:ascii="Sakkal Majalla" w:hAnsi="Sakkal Majalla" w:cs="Sakkal Majalla"/>
          <w:color w:val="000000"/>
          <w:sz w:val="28"/>
          <w:szCs w:val="28"/>
        </w:rPr>
        <w:t>.</w:t>
      </w:r>
      <w:r w:rsidRPr="00954E70">
        <w:rPr>
          <w:rFonts w:ascii="Sakkal Majalla" w:hAnsi="Sakkal Majalla" w:cs="Sakkal Majalla"/>
          <w:color w:val="000000"/>
          <w:sz w:val="28"/>
          <w:szCs w:val="28"/>
        </w:rPr>
        <w:br/>
      </w:r>
      <w:r w:rsidRPr="00954E70">
        <w:rPr>
          <w:rFonts w:ascii="Sakkal Majalla" w:hAnsi="Sakkal Majalla" w:cs="Sakkal Majalla"/>
          <w:color w:val="000000"/>
          <w:sz w:val="28"/>
          <w:szCs w:val="28"/>
          <w:rtl/>
        </w:rPr>
        <w:t>وتُعد هذه المراحل مترابطة، حيث يسهم التخطيط الجيد قبل الأزمة في تحسين جودة الاستجابة أثناءها، وتقليل آثارها السلبية</w:t>
      </w:r>
      <w:r w:rsidRPr="00954E70">
        <w:rPr>
          <w:rFonts w:ascii="Sakkal Majalla" w:hAnsi="Sakkal Majalla" w:cs="Sakkal Majalla"/>
          <w:color w:val="000000"/>
          <w:sz w:val="28"/>
          <w:szCs w:val="28"/>
        </w:rPr>
        <w:t>.</w:t>
      </w:r>
    </w:p>
    <w:p w14:paraId="6B7D411D" w14:textId="77777777" w:rsidR="00954E70" w:rsidRDefault="00954E70" w:rsidP="00954E70">
      <w:pPr>
        <w:spacing w:after="0"/>
        <w:ind w:left="43"/>
        <w:jc w:val="both"/>
        <w:rPr>
          <w:rFonts w:ascii="Sakkal Majalla" w:hAnsi="Sakkal Majalla" w:cs="Sakkal Majalla"/>
          <w:color w:val="000000"/>
          <w:sz w:val="28"/>
          <w:szCs w:val="28"/>
          <w:rtl/>
        </w:rPr>
      </w:pPr>
    </w:p>
    <w:p w14:paraId="61486EBA" w14:textId="116A10B5" w:rsidR="00954E70" w:rsidRDefault="00954E70" w:rsidP="00954E70">
      <w:pPr>
        <w:spacing w:after="0"/>
        <w:ind w:left="43"/>
        <w:rPr>
          <w:rFonts w:ascii="Sakkal Majalla" w:hAnsi="Sakkal Majalla" w:cs="Sakkal Majalla"/>
          <w:color w:val="000000"/>
          <w:sz w:val="28"/>
          <w:szCs w:val="28"/>
          <w:rtl/>
        </w:rPr>
      </w:pPr>
      <w:r w:rsidRPr="00954E70">
        <w:rPr>
          <w:rFonts w:ascii="Sakkal Majalla" w:hAnsi="Sakkal Majalla" w:cs="Sakkal Majalla"/>
          <w:b/>
          <w:bCs/>
          <w:sz w:val="28"/>
          <w:szCs w:val="28"/>
          <w:rtl/>
        </w:rPr>
        <w:t>أنواع الأزمات الاتصالية</w:t>
      </w:r>
      <w:r w:rsidRPr="00954E70">
        <w:rPr>
          <w:rFonts w:ascii="Sakkal Majalla" w:hAnsi="Sakkal Majalla" w:cs="Sakkal Majalla"/>
          <w:b/>
          <w:bCs/>
          <w:sz w:val="28"/>
          <w:szCs w:val="28"/>
        </w:rPr>
        <w:t>:</w:t>
      </w:r>
      <w:r w:rsidRPr="00954E70">
        <w:rPr>
          <w:rFonts w:ascii="Sakkal Majalla" w:hAnsi="Sakkal Majalla" w:cs="Sakkal Majalla"/>
          <w:color w:val="000000"/>
          <w:sz w:val="28"/>
          <w:szCs w:val="28"/>
        </w:rPr>
        <w:br/>
      </w:r>
      <w:r w:rsidRPr="00954E70">
        <w:rPr>
          <w:rFonts w:ascii="Sakkal Majalla" w:hAnsi="Sakkal Majalla" w:cs="Sakkal Majalla"/>
          <w:color w:val="000000"/>
          <w:sz w:val="28"/>
          <w:szCs w:val="28"/>
          <w:rtl/>
        </w:rPr>
        <w:t>تتنوع الأزمات الاتصالية التي قد تواجهها الجهات الحكومية، حيث تشمل الأزمات الإعلامية الناتجة عن تغطيات إعلامية سلبية أو تداول معلومات غير دقيقة، والأزمات التشغيلية المرتبطة بخلل في الخدمات أو القرارات الإدارية، إضافة إلى أزمات السمعة التي تؤثر بشكل مباشر على الصورة الذهنية للمؤسسة. ويختلف أسلوب التعامل مع كل نوع من هذه الأزمات وفق طبيعتها ومستوى تأثيرها على الجمهور</w:t>
      </w:r>
      <w:r w:rsidRPr="00954E70">
        <w:rPr>
          <w:rFonts w:ascii="Sakkal Majalla" w:hAnsi="Sakkal Majalla" w:cs="Sakkal Majalla"/>
          <w:color w:val="000000"/>
          <w:sz w:val="28"/>
          <w:szCs w:val="28"/>
        </w:rPr>
        <w:t>.</w:t>
      </w:r>
    </w:p>
    <w:p w14:paraId="4D714F09" w14:textId="77777777" w:rsidR="00954E70" w:rsidRDefault="00954E70" w:rsidP="00954E70">
      <w:pPr>
        <w:spacing w:after="0"/>
        <w:ind w:left="43"/>
        <w:rPr>
          <w:rFonts w:ascii="Sakkal Majalla" w:hAnsi="Sakkal Majalla" w:cs="Sakkal Majalla"/>
          <w:color w:val="000000"/>
          <w:sz w:val="28"/>
          <w:szCs w:val="28"/>
        </w:rPr>
      </w:pPr>
    </w:p>
    <w:p w14:paraId="6FFBDE84" w14:textId="46E666D4" w:rsidR="00954E70" w:rsidRPr="00B95E14" w:rsidRDefault="00954E70" w:rsidP="00954E70">
      <w:pPr>
        <w:spacing w:after="0"/>
        <w:ind w:left="43"/>
        <w:rPr>
          <w:rFonts w:ascii="Sakkal Majalla" w:hAnsi="Sakkal Majalla" w:cs="Sakkal Majalla"/>
          <w:color w:val="000000"/>
          <w:sz w:val="28"/>
          <w:szCs w:val="28"/>
        </w:rPr>
      </w:pPr>
      <w:r w:rsidRPr="00954E70">
        <w:rPr>
          <w:rFonts w:ascii="Sakkal Majalla" w:hAnsi="Sakkal Majalla" w:cs="Sakkal Majalla"/>
          <w:b/>
          <w:bCs/>
          <w:sz w:val="28"/>
          <w:szCs w:val="28"/>
          <w:rtl/>
        </w:rPr>
        <w:t>استراتيجيات التعامل مع الأزمات الاتصالية</w:t>
      </w:r>
      <w:r w:rsidRPr="00954E70">
        <w:rPr>
          <w:rFonts w:ascii="Sakkal Majalla" w:hAnsi="Sakkal Majalla" w:cs="Sakkal Majalla"/>
          <w:b/>
          <w:bCs/>
          <w:sz w:val="28"/>
          <w:szCs w:val="28"/>
        </w:rPr>
        <w:t>:</w:t>
      </w:r>
      <w:r w:rsidRPr="00954E70">
        <w:rPr>
          <w:rFonts w:ascii="Sakkal Majalla" w:hAnsi="Sakkal Majalla" w:cs="Sakkal Majalla"/>
          <w:color w:val="000000"/>
          <w:sz w:val="28"/>
          <w:szCs w:val="28"/>
        </w:rPr>
        <w:br/>
      </w:r>
      <w:r w:rsidRPr="00954E70">
        <w:rPr>
          <w:rFonts w:ascii="Sakkal Majalla" w:hAnsi="Sakkal Majalla" w:cs="Sakkal Majalla"/>
          <w:color w:val="000000"/>
          <w:sz w:val="28"/>
          <w:szCs w:val="28"/>
          <w:rtl/>
        </w:rPr>
        <w:t>تعتمد الجهات الحكومية على مجموعة من الاستراتيجيات الاتصالية في التعامل مع الأزمات، من أبرزها استراتيجية الإنكار في حال عدم مسؤولية المؤسسة عن الأزمة، واستراتيجية التبرير التي تهدف إلى تقليل حجم المسؤولية، واستراتيجية الاعتذار التي تُستخدم عند وجود خطأ واضح، إضافة إلى استراتيجية التصحيح التي تركز على معالجة أسباب الأزمة ومنع تكرارها. ويعتمد اختيار الاستراتيجية المناسبة على طبيعة الأزمة ومستوى مسؤولية المؤسسة عنها</w:t>
      </w:r>
      <w:r w:rsidRPr="00954E70">
        <w:rPr>
          <w:rFonts w:ascii="Sakkal Majalla" w:hAnsi="Sakkal Majalla" w:cs="Sakkal Majalla"/>
          <w:color w:val="000000"/>
          <w:sz w:val="28"/>
          <w:szCs w:val="28"/>
        </w:rPr>
        <w:t>.</w:t>
      </w:r>
    </w:p>
    <w:p w14:paraId="31AD69CE" w14:textId="77777777" w:rsidR="00B95E14" w:rsidRPr="00954E70" w:rsidRDefault="00B95E14" w:rsidP="00954E70">
      <w:pPr>
        <w:spacing w:after="0"/>
        <w:ind w:left="43"/>
        <w:rPr>
          <w:rFonts w:ascii="Sakkal Majalla" w:hAnsi="Sakkal Majalla" w:cs="Sakkal Majalla"/>
          <w:color w:val="000000"/>
          <w:sz w:val="28"/>
          <w:szCs w:val="28"/>
          <w:rtl/>
        </w:rPr>
      </w:pPr>
    </w:p>
    <w:p w14:paraId="02D29D53" w14:textId="43A4B8C7" w:rsidR="005134D5" w:rsidRPr="00B95E14" w:rsidRDefault="005134D5" w:rsidP="005134D5">
      <w:pPr>
        <w:spacing w:after="0"/>
        <w:jc w:val="both"/>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التحديات التي تواجه إدارة الأزمات الاتصالية</w:t>
      </w:r>
    </w:p>
    <w:p w14:paraId="0970A595" w14:textId="77777777" w:rsidR="002F48F4" w:rsidRPr="002F48F4" w:rsidRDefault="002F48F4" w:rsidP="00954E70">
      <w:pPr>
        <w:spacing w:after="0"/>
        <w:ind w:left="43"/>
        <w:jc w:val="both"/>
        <w:rPr>
          <w:rFonts w:ascii="Sakkal Majalla" w:hAnsi="Sakkal Majalla" w:cs="Sakkal Majalla"/>
          <w:color w:val="000000"/>
          <w:sz w:val="28"/>
          <w:szCs w:val="28"/>
        </w:rPr>
      </w:pPr>
      <w:r w:rsidRPr="002F48F4">
        <w:rPr>
          <w:rFonts w:ascii="Sakkal Majalla" w:hAnsi="Sakkal Majalla" w:cs="Sakkal Majalla"/>
          <w:color w:val="000000"/>
          <w:sz w:val="28"/>
          <w:szCs w:val="28"/>
          <w:rtl/>
        </w:rPr>
        <w:t>تواجه المؤسسات اليوم تحديات متزايدة في إدارة الأزمات الاتصالية، خاصة في ظل البيئة الإعلامية المتسارعة التي لم تعد تسمح بوقت طويل للتفكير قبل التفاعل مع الحدث. فانتشار المعلومات عبر وسائل التواصل الاجتماعي يحدث خلال لحظات، وغالبًا ما تسبق الروايات غير الدقيقة أو الشائعات الرواية الرسمية للمؤسسة، مما يضع الجهات المعنية تحت ضغط كبير للاستجابة السريعة دون الإخلال بدقة المعلومات. كما تمثل سرعة اتخاذ القرار الاتصالي تحديًا حقيقيًا، إذ إن التأخر في إصدار موقف واضح قد يُفسَّر على أنه غموض أو تجاهل، بينما قد يؤدي التسرع إلى نشر معلومات غير مكتملة</w:t>
      </w:r>
      <w:r w:rsidRPr="002F48F4">
        <w:rPr>
          <w:rFonts w:ascii="Sakkal Majalla" w:hAnsi="Sakkal Majalla" w:cs="Sakkal Majalla"/>
          <w:color w:val="000000"/>
          <w:sz w:val="28"/>
          <w:szCs w:val="28"/>
        </w:rPr>
        <w:t>.</w:t>
      </w:r>
    </w:p>
    <w:p w14:paraId="69F1F861" w14:textId="5C9DB5A7" w:rsidR="005134D5" w:rsidRPr="002F48F4" w:rsidRDefault="002F48F4" w:rsidP="00954E70">
      <w:pPr>
        <w:spacing w:after="0"/>
        <w:ind w:left="43"/>
        <w:jc w:val="both"/>
        <w:rPr>
          <w:rFonts w:ascii="Sakkal Majalla" w:hAnsi="Sakkal Majalla" w:cs="Sakkal Majalla"/>
          <w:color w:val="000000"/>
          <w:sz w:val="28"/>
          <w:szCs w:val="28"/>
          <w:rtl/>
        </w:rPr>
      </w:pPr>
      <w:r w:rsidRPr="002F48F4">
        <w:rPr>
          <w:rFonts w:ascii="Sakkal Majalla" w:hAnsi="Sakkal Majalla" w:cs="Sakkal Majalla"/>
          <w:color w:val="000000"/>
          <w:sz w:val="28"/>
          <w:szCs w:val="28"/>
          <w:rtl/>
        </w:rPr>
        <w:t>إضافة إلى ذلك، تعاني بعض المؤسسات من محدودية الجاهزية الاتصالية عند حدوث الأزمات، سواء بسبب غياب خطط اتصال واضحة أو ضعف التنسيق بين الإدارات المختلفة، الأمر الذي ينعكس على اتساق الرسائل الموجهة للجمهور. كما يبرز تحدي تحقيق التوازن بين الشفافية والحذر المهني، حيث يتوقع الجمهور الإفصاح السريع عن المعلومات، في حين تحتاج المؤسسة إلى التحقق قبل النشر. ومع تصاعد دور الرأي العام الرقمي وتأثيره المباشر في تشكيل الانطباعات، أصبحت إدارة الأزمة الاتصالية لا تقتصر على معالجة الحدث نفسه، بل تمتد إلى إدارة التصورات والانطباعات التي تتشكل لدى الجمهور، وهو ما يجعل التعامل مع الأزمات أكثر تعقيدًا وحساسية من أي وقت مضى</w:t>
      </w:r>
      <w:r w:rsidRPr="002F48F4">
        <w:rPr>
          <w:rFonts w:ascii="Sakkal Majalla" w:hAnsi="Sakkal Majalla" w:cs="Sakkal Majalla"/>
          <w:color w:val="000000"/>
          <w:sz w:val="28"/>
          <w:szCs w:val="28"/>
        </w:rPr>
        <w:t>.</w:t>
      </w:r>
    </w:p>
    <w:p w14:paraId="7DF0F9B2" w14:textId="77777777" w:rsidR="005134D5" w:rsidRDefault="005134D5" w:rsidP="007C5338">
      <w:pPr>
        <w:spacing w:after="0"/>
        <w:jc w:val="both"/>
        <w:rPr>
          <w:rFonts w:ascii="Sakkal Majalla" w:hAnsi="Sakkal Majalla" w:cs="Sakkal Majalla"/>
          <w:b/>
          <w:bCs/>
          <w:color w:val="000000"/>
          <w:sz w:val="28"/>
          <w:szCs w:val="28"/>
          <w:rtl/>
        </w:rPr>
      </w:pPr>
    </w:p>
    <w:p w14:paraId="744DFFD8" w14:textId="682D6CA2" w:rsidR="00B95E14" w:rsidRPr="00B95E14" w:rsidRDefault="00B95E14" w:rsidP="007C5338">
      <w:pPr>
        <w:spacing w:after="0"/>
        <w:jc w:val="both"/>
        <w:rPr>
          <w:rFonts w:ascii="Sakkal Majalla" w:hAnsi="Sakkal Majalla" w:cs="Sakkal Majalla"/>
          <w:b/>
          <w:bCs/>
          <w:color w:val="000000"/>
          <w:sz w:val="28"/>
          <w:szCs w:val="28"/>
        </w:rPr>
      </w:pPr>
      <w:r w:rsidRPr="00B95E14">
        <w:rPr>
          <w:rFonts w:ascii="Sakkal Majalla" w:hAnsi="Sakkal Majalla" w:cs="Sakkal Majalla"/>
          <w:b/>
          <w:bCs/>
          <w:color w:val="000000"/>
          <w:sz w:val="28"/>
          <w:szCs w:val="28"/>
          <w:rtl/>
        </w:rPr>
        <w:lastRenderedPageBreak/>
        <w:t>أبعاد إدارة الأزمات الاتصالية</w:t>
      </w:r>
    </w:p>
    <w:p w14:paraId="6F5CFBE6" w14:textId="77777777" w:rsidR="00B95E14" w:rsidRDefault="00B95E14" w:rsidP="007D5DFB">
      <w:pPr>
        <w:spacing w:after="0"/>
        <w:ind w:left="327"/>
        <w:jc w:val="both"/>
        <w:rPr>
          <w:rFonts w:ascii="Sakkal Majalla" w:hAnsi="Sakkal Majalla" w:cs="Sakkal Majalla"/>
          <w:color w:val="000000"/>
          <w:sz w:val="28"/>
          <w:szCs w:val="28"/>
          <w:rtl/>
        </w:rPr>
      </w:pPr>
      <w:r w:rsidRPr="00B95E14">
        <w:rPr>
          <w:rFonts w:ascii="Sakkal Majalla" w:hAnsi="Sakkal Majalla" w:cs="Sakkal Majalla"/>
          <w:color w:val="000000"/>
          <w:sz w:val="28"/>
          <w:szCs w:val="28"/>
          <w:rtl/>
        </w:rPr>
        <w:t>يمكن تحديد أبرز أبعاد إدارة الأزمات الاتصالية في الآتي</w:t>
      </w:r>
      <w:r w:rsidRPr="00B95E14">
        <w:rPr>
          <w:rFonts w:ascii="Sakkal Majalla" w:hAnsi="Sakkal Majalla" w:cs="Sakkal Majalla"/>
          <w:color w:val="000000"/>
          <w:sz w:val="28"/>
          <w:szCs w:val="28"/>
        </w:rPr>
        <w:t>:</w:t>
      </w:r>
    </w:p>
    <w:p w14:paraId="0AF687B1" w14:textId="50077B33" w:rsidR="00B95E14" w:rsidRPr="00B95E14" w:rsidRDefault="00B95E14" w:rsidP="007C5338">
      <w:pPr>
        <w:pStyle w:val="ListParagraph"/>
        <w:numPr>
          <w:ilvl w:val="0"/>
          <w:numId w:val="28"/>
        </w:numPr>
        <w:spacing w:after="0"/>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الجاهزية الاتصالية للأزمات</w:t>
      </w:r>
      <w:r w:rsidRPr="00B95E14">
        <w:rPr>
          <w:rFonts w:ascii="Sakkal Majalla" w:hAnsi="Sakkal Majalla" w:cs="Sakkal Majalla"/>
          <w:color w:val="000000"/>
          <w:sz w:val="28"/>
          <w:szCs w:val="28"/>
        </w:rPr>
        <w:t>.</w:t>
      </w:r>
    </w:p>
    <w:p w14:paraId="2EC04EAB" w14:textId="107232B0" w:rsidR="00B95E14" w:rsidRPr="00B95E14" w:rsidRDefault="00B95E14" w:rsidP="007C5338">
      <w:pPr>
        <w:pStyle w:val="ListParagraph"/>
        <w:numPr>
          <w:ilvl w:val="0"/>
          <w:numId w:val="28"/>
        </w:numPr>
        <w:spacing w:after="0"/>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آليات الرصد والتنبؤ بالأزمات</w:t>
      </w:r>
      <w:r w:rsidRPr="00B95E14">
        <w:rPr>
          <w:rFonts w:ascii="Sakkal Majalla" w:hAnsi="Sakkal Majalla" w:cs="Sakkal Majalla"/>
          <w:color w:val="000000"/>
          <w:sz w:val="28"/>
          <w:szCs w:val="28"/>
        </w:rPr>
        <w:t>.</w:t>
      </w:r>
    </w:p>
    <w:p w14:paraId="5EA4AFF7" w14:textId="77777777" w:rsidR="00B95E14" w:rsidRDefault="00B95E14" w:rsidP="007C5338">
      <w:pPr>
        <w:pStyle w:val="ListParagraph"/>
        <w:numPr>
          <w:ilvl w:val="0"/>
          <w:numId w:val="28"/>
        </w:numPr>
        <w:spacing w:after="0"/>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فاعلية الاستجابة الاتصالية أثناء الأزمة</w:t>
      </w:r>
      <w:r w:rsidRPr="00B95E14">
        <w:rPr>
          <w:rFonts w:ascii="Sakkal Majalla" w:hAnsi="Sakkal Majalla" w:cs="Sakkal Majalla"/>
          <w:color w:val="000000"/>
          <w:sz w:val="28"/>
          <w:szCs w:val="28"/>
        </w:rPr>
        <w:t>.</w:t>
      </w:r>
    </w:p>
    <w:p w14:paraId="0D5911B1" w14:textId="7916115A" w:rsidR="00B95E14" w:rsidRPr="00B95E14" w:rsidRDefault="00B95E14" w:rsidP="007C5338">
      <w:pPr>
        <w:pStyle w:val="ListParagraph"/>
        <w:numPr>
          <w:ilvl w:val="0"/>
          <w:numId w:val="28"/>
        </w:numPr>
        <w:spacing w:after="0"/>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تقييم الأداء الاتصالي بعد انتهاء الأزمة</w:t>
      </w:r>
      <w:r w:rsidRPr="00B95E14">
        <w:rPr>
          <w:rFonts w:ascii="Sakkal Majalla" w:hAnsi="Sakkal Majalla" w:cs="Sakkal Majalla"/>
          <w:color w:val="000000"/>
          <w:sz w:val="28"/>
          <w:szCs w:val="28"/>
        </w:rPr>
        <w:t>.</w:t>
      </w:r>
    </w:p>
    <w:p w14:paraId="0C201805" w14:textId="77777777" w:rsidR="00B95E14" w:rsidRPr="00B95E14" w:rsidRDefault="00B95E14" w:rsidP="007C5338">
      <w:pPr>
        <w:spacing w:after="0"/>
        <w:jc w:val="both"/>
        <w:rPr>
          <w:rFonts w:ascii="Sakkal Majalla" w:hAnsi="Sakkal Majalla" w:cs="Sakkal Majalla"/>
          <w:color w:val="000000"/>
          <w:sz w:val="28"/>
          <w:szCs w:val="28"/>
        </w:rPr>
      </w:pPr>
    </w:p>
    <w:p w14:paraId="206C548D" w14:textId="77777777" w:rsidR="00B95E14" w:rsidRPr="00B95E14" w:rsidRDefault="00B95E14" w:rsidP="007C5338">
      <w:pPr>
        <w:spacing w:after="0"/>
        <w:jc w:val="both"/>
        <w:rPr>
          <w:rFonts w:ascii="Sakkal Majalla" w:hAnsi="Sakkal Majalla" w:cs="Sakkal Majalla"/>
          <w:b/>
          <w:bCs/>
          <w:color w:val="000000"/>
          <w:sz w:val="28"/>
          <w:szCs w:val="28"/>
        </w:rPr>
      </w:pPr>
      <w:r w:rsidRPr="00B95E14">
        <w:rPr>
          <w:rFonts w:ascii="Sakkal Majalla" w:hAnsi="Sakkal Majalla" w:cs="Sakkal Majalla"/>
          <w:b/>
          <w:bCs/>
          <w:color w:val="000000"/>
          <w:sz w:val="28"/>
          <w:szCs w:val="28"/>
          <w:rtl/>
        </w:rPr>
        <w:t>ثالثًا: النظريات الداعمة للدراسة</w:t>
      </w:r>
    </w:p>
    <w:p w14:paraId="76F46E0D" w14:textId="4AB683A6" w:rsidR="00B95E14" w:rsidRPr="00B95E14" w:rsidRDefault="00B95E14" w:rsidP="007C5338">
      <w:pPr>
        <w:pStyle w:val="ListParagraph"/>
        <w:numPr>
          <w:ilvl w:val="0"/>
          <w:numId w:val="29"/>
        </w:numPr>
        <w:spacing w:after="0"/>
        <w:ind w:left="468"/>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 xml:space="preserve">نظرية الاتصال في </w:t>
      </w:r>
      <w:r w:rsidR="00170D4F" w:rsidRPr="00170D4F">
        <w:rPr>
          <w:rFonts w:ascii="Sakkal Majalla" w:hAnsi="Sakkal Majalla" w:cs="Sakkal Majalla" w:hint="cs"/>
          <w:color w:val="000000"/>
          <w:sz w:val="28"/>
          <w:szCs w:val="28"/>
          <w:rtl/>
        </w:rPr>
        <w:t>الأزمات</w:t>
      </w:r>
      <w:r w:rsidR="00170D4F">
        <w:rPr>
          <w:rFonts w:ascii="Sakkal Majalla" w:hAnsi="Sakkal Majalla" w:cs="Times New Roman" w:hint="cs"/>
          <w:color w:val="000000"/>
          <w:sz w:val="28"/>
          <w:szCs w:val="28"/>
          <w:rtl/>
        </w:rPr>
        <w:t xml:space="preserve"> </w:t>
      </w:r>
      <w:r w:rsidR="00170D4F" w:rsidRPr="00B95E14">
        <w:rPr>
          <w:rFonts w:ascii="Sakkal Majalla" w:hAnsi="Sakkal Majalla" w:cs="Sakkal Majalla"/>
          <w:color w:val="000000"/>
          <w:sz w:val="28"/>
          <w:szCs w:val="28"/>
        </w:rPr>
        <w:t>(</w:t>
      </w:r>
      <w:r w:rsidRPr="00B95E14">
        <w:rPr>
          <w:rFonts w:ascii="Sakkal Majalla" w:hAnsi="Sakkal Majalla" w:cs="Sakkal Majalla"/>
          <w:color w:val="000000"/>
          <w:sz w:val="28"/>
          <w:szCs w:val="28"/>
        </w:rPr>
        <w:t>Situational Crisis Communication Theory – SCCT)</w:t>
      </w:r>
    </w:p>
    <w:p w14:paraId="1A2ED7D8" w14:textId="20BC121D" w:rsidR="00B95E14" w:rsidRPr="00B95E14" w:rsidRDefault="00B95E14" w:rsidP="007C5338">
      <w:pPr>
        <w:spacing w:after="0"/>
        <w:ind w:left="468"/>
        <w:jc w:val="both"/>
        <w:rPr>
          <w:rFonts w:ascii="Sakkal Majalla" w:hAnsi="Sakkal Majalla" w:cs="Sakkal Majalla"/>
          <w:color w:val="000000"/>
          <w:sz w:val="28"/>
          <w:szCs w:val="28"/>
        </w:rPr>
      </w:pPr>
      <w:r w:rsidRPr="00B95E14">
        <w:rPr>
          <w:rFonts w:ascii="Sakkal Majalla" w:hAnsi="Sakkal Majalla" w:cs="Sakkal Majalla"/>
          <w:color w:val="000000"/>
          <w:sz w:val="28"/>
          <w:szCs w:val="28"/>
          <w:rtl/>
        </w:rPr>
        <w:t xml:space="preserve">تُعد نظرية الاتصال في الأزمات من أبرز النظريات التي تناولت كيفية اختيار الاستراتيجية الاتصالية المناسبة أثناء الأزمات، حيث تفترض أن نوع الاستجابة الاتصالية </w:t>
      </w:r>
      <w:r w:rsidRPr="00202FC9">
        <w:rPr>
          <w:rFonts w:ascii="Sakkal Majalla" w:hAnsi="Sakkal Majalla" w:cs="Sakkal Majalla"/>
          <w:color w:val="000000"/>
          <w:sz w:val="28"/>
          <w:szCs w:val="28"/>
          <w:rtl/>
        </w:rPr>
        <w:t>يجب أن يتناسب مع نوع الأزمة ومستوى</w:t>
      </w:r>
      <w:r w:rsidRPr="00B95E14">
        <w:rPr>
          <w:rFonts w:ascii="Sakkal Majalla" w:hAnsi="Sakkal Majalla" w:cs="Sakkal Majalla"/>
          <w:color w:val="000000"/>
          <w:sz w:val="28"/>
          <w:szCs w:val="28"/>
          <w:rtl/>
        </w:rPr>
        <w:t xml:space="preserve"> مسؤولية المؤسسة عنها</w:t>
      </w:r>
      <w:r w:rsidRPr="00B95E14">
        <w:rPr>
          <w:rFonts w:ascii="Sakkal Majalla" w:hAnsi="Sakkal Majalla" w:cs="Sakkal Majalla"/>
          <w:color w:val="000000"/>
          <w:sz w:val="28"/>
          <w:szCs w:val="28"/>
        </w:rPr>
        <w:t>.</w:t>
      </w:r>
      <w:r w:rsidRPr="00B95E14">
        <w:rPr>
          <w:rFonts w:ascii="Sakkal Majalla" w:hAnsi="Sakkal Majalla" w:cs="Sakkal Majalla"/>
          <w:color w:val="000000"/>
          <w:sz w:val="28"/>
          <w:szCs w:val="28"/>
        </w:rPr>
        <w:br/>
      </w:r>
      <w:r w:rsidRPr="00B95E14">
        <w:rPr>
          <w:rFonts w:ascii="Sakkal Majalla" w:hAnsi="Sakkal Majalla" w:cs="Sakkal Majalla"/>
          <w:color w:val="000000"/>
          <w:sz w:val="28"/>
          <w:szCs w:val="28"/>
          <w:rtl/>
        </w:rPr>
        <w:t>وتؤكد النظرية أن اختيار الاستراتيجية الاتصالية الملائمة يسهم في تقليل الأضرار التي تلحق بسمعة المؤسسة، وتعزيز ثقة الجمهو</w:t>
      </w:r>
      <w:r w:rsidR="00170D4F">
        <w:rPr>
          <w:rFonts w:ascii="Sakkal Majalla" w:hAnsi="Sakkal Majalla" w:cs="Sakkal Majalla" w:hint="cs"/>
          <w:color w:val="000000"/>
          <w:sz w:val="28"/>
          <w:szCs w:val="28"/>
          <w:rtl/>
        </w:rPr>
        <w:t xml:space="preserve">ر </w:t>
      </w:r>
      <w:r w:rsidRPr="00B95E14">
        <w:rPr>
          <w:rFonts w:ascii="Sakkal Majalla" w:hAnsi="Sakkal Majalla" w:cs="Sakkal Majalla"/>
          <w:color w:val="000000"/>
          <w:sz w:val="28"/>
          <w:szCs w:val="28"/>
        </w:rPr>
        <w:t>(Coombs, 2007</w:t>
      </w:r>
      <w:r w:rsidR="002A1963" w:rsidRPr="00B95E14">
        <w:rPr>
          <w:rFonts w:ascii="Sakkal Majalla" w:hAnsi="Sakkal Majalla" w:cs="Sakkal Majalla"/>
          <w:color w:val="000000"/>
          <w:sz w:val="28"/>
          <w:szCs w:val="28"/>
        </w:rPr>
        <w:t>)</w:t>
      </w:r>
      <w:r w:rsidR="002A1963">
        <w:rPr>
          <w:rFonts w:ascii="Sakkal Majalla" w:hAnsi="Sakkal Majalla" w:cs="Times New Roman" w:hint="cs"/>
          <w:color w:val="000000"/>
          <w:sz w:val="28"/>
          <w:szCs w:val="28"/>
          <w:rtl/>
        </w:rPr>
        <w:t>.</w:t>
      </w:r>
    </w:p>
    <w:p w14:paraId="121B3B55" w14:textId="77777777" w:rsidR="00B95E14" w:rsidRDefault="00B95E14" w:rsidP="007C5338">
      <w:pPr>
        <w:spacing w:after="0"/>
        <w:ind w:left="468"/>
        <w:jc w:val="both"/>
        <w:rPr>
          <w:rFonts w:ascii="Sakkal Majalla" w:hAnsi="Sakkal Majalla" w:cs="Sakkal Majalla"/>
          <w:color w:val="000000"/>
          <w:sz w:val="28"/>
          <w:szCs w:val="28"/>
          <w:rtl/>
        </w:rPr>
      </w:pPr>
      <w:r w:rsidRPr="00B95E14">
        <w:rPr>
          <w:rFonts w:ascii="Sakkal Majalla" w:hAnsi="Sakkal Majalla" w:cs="Sakkal Majalla"/>
          <w:color w:val="000000"/>
          <w:sz w:val="28"/>
          <w:szCs w:val="28"/>
          <w:rtl/>
        </w:rPr>
        <w:t>وتستند هذه الدراسة إلى هذه النظرية في تفسير العلاقة بين استراتيجيات التواصل المؤسسي وإدارة الأزمات الاتصالية، من خلال تحليل مدى ملاءمة الاستراتيجيات الاتصالية المتبعة لطبيعة الأزمات المحتملة في الجهات الحكومية</w:t>
      </w:r>
      <w:r w:rsidRPr="00B95E14">
        <w:rPr>
          <w:rFonts w:ascii="Sakkal Majalla" w:hAnsi="Sakkal Majalla" w:cs="Sakkal Majalla"/>
          <w:color w:val="000000"/>
          <w:sz w:val="28"/>
          <w:szCs w:val="28"/>
        </w:rPr>
        <w:t>.</w:t>
      </w:r>
    </w:p>
    <w:p w14:paraId="1487A5BC" w14:textId="74A4AA50" w:rsidR="00AD3724" w:rsidRDefault="00AD3724" w:rsidP="007C5338">
      <w:pPr>
        <w:spacing w:after="0"/>
        <w:ind w:left="468"/>
        <w:jc w:val="both"/>
        <w:rPr>
          <w:rFonts w:ascii="Sakkal Majalla" w:hAnsi="Sakkal Majalla" w:cs="Sakkal Majalla"/>
          <w:color w:val="000000"/>
          <w:sz w:val="28"/>
          <w:szCs w:val="28"/>
          <w:rtl/>
        </w:rPr>
      </w:pPr>
      <w:r w:rsidRPr="00AD3724">
        <w:rPr>
          <w:rFonts w:ascii="Sakkal Majalla" w:hAnsi="Sakkal Majalla" w:cs="Sakkal Majalla"/>
          <w:color w:val="000000"/>
          <w:sz w:val="28"/>
          <w:szCs w:val="28"/>
          <w:rtl/>
        </w:rPr>
        <w:t>وتكتسب نظرية الاتصال في الأزمات</w:t>
      </w:r>
      <w:r w:rsidRPr="00AD3724">
        <w:rPr>
          <w:rFonts w:ascii="Sakkal Majalla" w:hAnsi="Sakkal Majalla" w:cs="Sakkal Majalla"/>
          <w:color w:val="000000"/>
          <w:sz w:val="28"/>
          <w:szCs w:val="28"/>
        </w:rPr>
        <w:t xml:space="preserve"> (SCCT) </w:t>
      </w:r>
      <w:r w:rsidRPr="00AD3724">
        <w:rPr>
          <w:rFonts w:ascii="Sakkal Majalla" w:hAnsi="Sakkal Majalla" w:cs="Sakkal Majalla"/>
          <w:color w:val="000000"/>
          <w:sz w:val="28"/>
          <w:szCs w:val="28"/>
          <w:rtl/>
        </w:rPr>
        <w:t>أهمية خاصة في هذه الدراسة، نظرًا لارتباطها المباشر بمتغيرات البحث، حيث تساعد في تفسير كيفية اختيار الاستراتيجية الاتصالية المناسبة وفقًا لطبيعة الأزمة ومستوى مسؤولية الجهة الحكومية عنها. كما توضح النظرية أن تبني استراتيجيات قائمة على الشفافية وسرعة الاستجابة يسهم في تقليل الآثار السلبية للأزمات الاتصالية، وهو ما يتوافق مع أبعاد استراتيجيات التواصل المؤسسي التي تتناولها الدراسة الحالية</w:t>
      </w:r>
      <w:r w:rsidRPr="00AD3724">
        <w:rPr>
          <w:rFonts w:ascii="Sakkal Majalla" w:hAnsi="Sakkal Majalla" w:cs="Sakkal Majalla"/>
          <w:color w:val="000000"/>
          <w:sz w:val="28"/>
          <w:szCs w:val="28"/>
        </w:rPr>
        <w:t>.</w:t>
      </w:r>
    </w:p>
    <w:p w14:paraId="771551CB" w14:textId="77777777" w:rsidR="00170D4F" w:rsidRDefault="00170D4F" w:rsidP="007C5338">
      <w:pPr>
        <w:spacing w:after="0"/>
        <w:ind w:left="468"/>
        <w:jc w:val="both"/>
        <w:rPr>
          <w:rFonts w:ascii="Sakkal Majalla" w:hAnsi="Sakkal Majalla" w:cs="Sakkal Majalla"/>
          <w:color w:val="000000"/>
          <w:sz w:val="28"/>
          <w:szCs w:val="28"/>
          <w:rtl/>
        </w:rPr>
      </w:pPr>
    </w:p>
    <w:p w14:paraId="14F98C16" w14:textId="7CF88BF9" w:rsidR="00170D4F" w:rsidRPr="00170D4F" w:rsidRDefault="00170D4F" w:rsidP="007C5338">
      <w:pPr>
        <w:pStyle w:val="ListParagraph"/>
        <w:numPr>
          <w:ilvl w:val="0"/>
          <w:numId w:val="29"/>
        </w:numPr>
        <w:spacing w:after="0"/>
        <w:ind w:left="468"/>
        <w:jc w:val="both"/>
        <w:rPr>
          <w:rFonts w:ascii="Sakkal Majalla" w:hAnsi="Sakkal Majalla" w:cs="Sakkal Majalla"/>
          <w:color w:val="000000"/>
          <w:sz w:val="28"/>
          <w:szCs w:val="28"/>
        </w:rPr>
      </w:pPr>
      <w:r w:rsidRPr="00170D4F">
        <w:rPr>
          <w:rFonts w:ascii="Sakkal Majalla" w:hAnsi="Sakkal Majalla" w:cs="Sakkal Majalla"/>
          <w:color w:val="000000"/>
          <w:sz w:val="28"/>
          <w:szCs w:val="28"/>
          <w:rtl/>
        </w:rPr>
        <w:t xml:space="preserve">نظرية أصحاب </w:t>
      </w:r>
      <w:r w:rsidRPr="00170D4F">
        <w:rPr>
          <w:rFonts w:ascii="Sakkal Majalla" w:hAnsi="Sakkal Majalla" w:cs="Sakkal Majalla" w:hint="cs"/>
          <w:color w:val="000000"/>
          <w:sz w:val="28"/>
          <w:szCs w:val="28"/>
          <w:rtl/>
        </w:rPr>
        <w:t>المصلحة</w:t>
      </w:r>
      <w:r>
        <w:rPr>
          <w:rFonts w:ascii="Sakkal Majalla" w:hAnsi="Sakkal Majalla" w:cs="Times New Roman" w:hint="cs"/>
          <w:color w:val="000000"/>
          <w:sz w:val="28"/>
          <w:szCs w:val="28"/>
          <w:rtl/>
        </w:rPr>
        <w:t xml:space="preserve"> </w:t>
      </w:r>
      <w:r w:rsidRPr="00170D4F">
        <w:rPr>
          <w:rFonts w:ascii="Sakkal Majalla" w:hAnsi="Sakkal Majalla" w:cs="Sakkal Majalla"/>
          <w:color w:val="000000"/>
          <w:sz w:val="28"/>
          <w:szCs w:val="28"/>
        </w:rPr>
        <w:t>(Stakeholder Theory)</w:t>
      </w:r>
    </w:p>
    <w:p w14:paraId="77E4F60B" w14:textId="77777777" w:rsidR="007C5338" w:rsidRDefault="00170D4F" w:rsidP="007C5338">
      <w:pPr>
        <w:spacing w:after="0"/>
        <w:ind w:left="468"/>
        <w:jc w:val="both"/>
        <w:rPr>
          <w:rFonts w:ascii="Sakkal Majalla" w:hAnsi="Sakkal Majalla" w:cs="Sakkal Majalla"/>
          <w:color w:val="000000"/>
          <w:sz w:val="28"/>
          <w:szCs w:val="28"/>
          <w:rtl/>
        </w:rPr>
      </w:pPr>
      <w:r w:rsidRPr="00170D4F">
        <w:rPr>
          <w:rFonts w:ascii="Sakkal Majalla" w:hAnsi="Sakkal Majalla" w:cs="Sakkal Majalla"/>
          <w:color w:val="000000"/>
          <w:sz w:val="28"/>
          <w:szCs w:val="28"/>
          <w:rtl/>
        </w:rPr>
        <w:t>تنطلق نظرية أصحاب المصلحة من أن نجاح المؤسسة يعتمد على قدرتها على إدارة علاقاتها مع مختلف الفئات المتأثرة بأنشطتها وقراراتها</w:t>
      </w:r>
      <w:r w:rsidRPr="00170D4F">
        <w:rPr>
          <w:rFonts w:ascii="Sakkal Majalla" w:hAnsi="Sakkal Majalla" w:cs="Sakkal Majalla"/>
          <w:color w:val="000000"/>
          <w:sz w:val="28"/>
          <w:szCs w:val="28"/>
        </w:rPr>
        <w:t>.</w:t>
      </w:r>
    </w:p>
    <w:p w14:paraId="447FF565" w14:textId="609965D8" w:rsidR="00170D4F" w:rsidRDefault="00170D4F" w:rsidP="007C5338">
      <w:pPr>
        <w:spacing w:after="0"/>
        <w:ind w:left="468"/>
        <w:jc w:val="both"/>
        <w:rPr>
          <w:rFonts w:ascii="Sakkal Majalla" w:hAnsi="Sakkal Majalla" w:cs="Sakkal Majalla"/>
          <w:color w:val="000000"/>
          <w:sz w:val="28"/>
          <w:szCs w:val="28"/>
          <w:rtl/>
        </w:rPr>
      </w:pPr>
      <w:r w:rsidRPr="00170D4F">
        <w:rPr>
          <w:rFonts w:ascii="Sakkal Majalla" w:hAnsi="Sakkal Majalla" w:cs="Sakkal Majalla"/>
          <w:color w:val="000000"/>
          <w:sz w:val="28"/>
          <w:szCs w:val="28"/>
          <w:rtl/>
        </w:rPr>
        <w:t>وفي سياق الأزمات الاتصالية، تؤكد هذه النظرية أهمية توجيه الرسائل الاتصالية بما يراعي احتياجات وتوقعات أصحاب المصلحة المختلفين، بما يسهم في احتواء الأزمة وتقليل آثارها السلبية</w:t>
      </w:r>
      <w:r w:rsidRPr="00170D4F">
        <w:rPr>
          <w:rFonts w:ascii="Sakkal Majalla" w:hAnsi="Sakkal Majalla" w:cs="Sakkal Majalla"/>
          <w:color w:val="000000"/>
          <w:sz w:val="28"/>
          <w:szCs w:val="28"/>
        </w:rPr>
        <w:t>.</w:t>
      </w:r>
    </w:p>
    <w:p w14:paraId="55E86435" w14:textId="497F7458" w:rsidR="00AD3724" w:rsidRPr="00170D4F" w:rsidRDefault="00AD3724" w:rsidP="007C5338">
      <w:pPr>
        <w:spacing w:after="0"/>
        <w:ind w:left="468"/>
        <w:jc w:val="both"/>
        <w:rPr>
          <w:rFonts w:ascii="Sakkal Majalla" w:hAnsi="Sakkal Majalla" w:cs="Sakkal Majalla"/>
          <w:color w:val="000000"/>
          <w:sz w:val="28"/>
          <w:szCs w:val="28"/>
        </w:rPr>
      </w:pPr>
      <w:r w:rsidRPr="00AD3724">
        <w:rPr>
          <w:rFonts w:ascii="Sakkal Majalla" w:hAnsi="Sakkal Majalla" w:cs="Sakkal Majalla"/>
          <w:color w:val="000000"/>
          <w:sz w:val="28"/>
          <w:szCs w:val="28"/>
          <w:rtl/>
        </w:rPr>
        <w:t>وترتبط هذه النظرية بشكل مباشر بموضوع الدراسة، حيث تؤكد على أهمية فهم احتياجات وتوقعات أصحاب المصلحة عند تصميم الرسائل الاتصالية أثناء الأزمات، بما يسهم في تعزيز الثقة وتقليل ردود الفعل السلبية، وهو ما يعزز من فاعلية إدارة الأزمات الاتصالية في الجهات الحكومية</w:t>
      </w:r>
      <w:r w:rsidRPr="00AD3724">
        <w:rPr>
          <w:rFonts w:ascii="Sakkal Majalla" w:hAnsi="Sakkal Majalla" w:cs="Sakkal Majalla"/>
          <w:color w:val="000000"/>
          <w:sz w:val="28"/>
          <w:szCs w:val="28"/>
        </w:rPr>
        <w:t>.</w:t>
      </w:r>
    </w:p>
    <w:p w14:paraId="52DB4DF4" w14:textId="77777777" w:rsidR="00B95E14" w:rsidRPr="00170D4F" w:rsidRDefault="00B95E14" w:rsidP="007C5338">
      <w:pPr>
        <w:spacing w:after="0"/>
        <w:jc w:val="both"/>
        <w:rPr>
          <w:rFonts w:ascii="Sakkal Majalla" w:hAnsi="Sakkal Majalla" w:cs="Sakkal Majalla"/>
          <w:color w:val="000000"/>
          <w:sz w:val="28"/>
          <w:szCs w:val="28"/>
          <w:rtl/>
        </w:rPr>
      </w:pPr>
    </w:p>
    <w:p w14:paraId="584D8806" w14:textId="77777777" w:rsidR="00170D4F" w:rsidRPr="00170D4F" w:rsidRDefault="00170D4F" w:rsidP="007C5338">
      <w:pPr>
        <w:pStyle w:val="ListParagraph"/>
        <w:numPr>
          <w:ilvl w:val="0"/>
          <w:numId w:val="29"/>
        </w:numPr>
        <w:spacing w:after="0"/>
        <w:ind w:left="468"/>
        <w:jc w:val="both"/>
        <w:rPr>
          <w:rFonts w:ascii="Sakkal Majalla" w:hAnsi="Sakkal Majalla" w:cs="Sakkal Majalla"/>
          <w:color w:val="000000"/>
          <w:sz w:val="28"/>
          <w:szCs w:val="28"/>
        </w:rPr>
      </w:pPr>
      <w:r w:rsidRPr="00170D4F">
        <w:rPr>
          <w:rFonts w:ascii="Sakkal Majalla" w:hAnsi="Sakkal Majalla" w:cs="Sakkal Majalla"/>
          <w:color w:val="000000"/>
          <w:sz w:val="28"/>
          <w:szCs w:val="28"/>
          <w:rtl/>
        </w:rPr>
        <w:t>نظرية الاتصال ثنائي الاتجاه المتناظر</w:t>
      </w:r>
      <w:r w:rsidRPr="00170D4F">
        <w:rPr>
          <w:rFonts w:ascii="Sakkal Majalla" w:hAnsi="Sakkal Majalla" w:cs="Sakkal Majalla"/>
          <w:color w:val="000000"/>
          <w:sz w:val="28"/>
          <w:szCs w:val="28"/>
        </w:rPr>
        <w:t xml:space="preserve"> (Two-Way Symmetrical Model)</w:t>
      </w:r>
    </w:p>
    <w:p w14:paraId="31683B94" w14:textId="77777777" w:rsidR="00170D4F" w:rsidRDefault="00170D4F" w:rsidP="007C5338">
      <w:pPr>
        <w:spacing w:after="0"/>
        <w:ind w:left="468"/>
        <w:jc w:val="both"/>
        <w:rPr>
          <w:rFonts w:ascii="Sakkal Majalla" w:hAnsi="Sakkal Majalla" w:cs="Sakkal Majalla"/>
          <w:color w:val="000000"/>
          <w:sz w:val="28"/>
          <w:szCs w:val="28"/>
          <w:rtl/>
        </w:rPr>
      </w:pPr>
      <w:r w:rsidRPr="00170D4F">
        <w:rPr>
          <w:rFonts w:ascii="Sakkal Majalla" w:hAnsi="Sakkal Majalla" w:cs="Sakkal Majalla"/>
          <w:color w:val="000000"/>
          <w:sz w:val="28"/>
          <w:szCs w:val="28"/>
          <w:rtl/>
        </w:rPr>
        <w:lastRenderedPageBreak/>
        <w:t>تركز هذه النظرية على أهمية الحوار والتفاعل المتبادل بين المؤسسة والجمهور، بدلًا من الاتصال أحادي الاتجاه</w:t>
      </w:r>
      <w:r w:rsidRPr="00170D4F">
        <w:rPr>
          <w:rFonts w:ascii="Sakkal Majalla" w:hAnsi="Sakkal Majalla" w:cs="Sakkal Majalla"/>
          <w:color w:val="000000"/>
          <w:sz w:val="28"/>
          <w:szCs w:val="28"/>
        </w:rPr>
        <w:t>.</w:t>
      </w:r>
      <w:r w:rsidRPr="00170D4F">
        <w:rPr>
          <w:rFonts w:ascii="Sakkal Majalla" w:hAnsi="Sakkal Majalla" w:cs="Sakkal Majalla"/>
          <w:color w:val="000000"/>
          <w:sz w:val="28"/>
          <w:szCs w:val="28"/>
        </w:rPr>
        <w:br/>
      </w:r>
      <w:r w:rsidRPr="00170D4F">
        <w:rPr>
          <w:rFonts w:ascii="Sakkal Majalla" w:hAnsi="Sakkal Majalla" w:cs="Sakkal Majalla"/>
          <w:color w:val="000000"/>
          <w:sz w:val="28"/>
          <w:szCs w:val="28"/>
          <w:rtl/>
        </w:rPr>
        <w:t>وتُعد هذه النظرية داعمة للدراسة الحالية، حيث توضح أن اعتماد الجهات الحكومية على التواصل التفاعلي يسهم في تعزيز الثقة والحد من تصعيد الأزمات الاتصالية</w:t>
      </w:r>
      <w:r w:rsidRPr="00170D4F">
        <w:rPr>
          <w:rFonts w:ascii="Sakkal Majalla" w:hAnsi="Sakkal Majalla" w:cs="Sakkal Majalla"/>
          <w:color w:val="000000"/>
          <w:sz w:val="28"/>
          <w:szCs w:val="28"/>
        </w:rPr>
        <w:t>.</w:t>
      </w:r>
    </w:p>
    <w:p w14:paraId="14297F0C" w14:textId="75849B3E" w:rsidR="00AD3724" w:rsidRPr="00170D4F" w:rsidRDefault="00AD3724" w:rsidP="007C5338">
      <w:pPr>
        <w:spacing w:after="0"/>
        <w:ind w:left="468"/>
        <w:jc w:val="both"/>
        <w:rPr>
          <w:rFonts w:ascii="Sakkal Majalla" w:hAnsi="Sakkal Majalla" w:cs="Sakkal Majalla"/>
          <w:color w:val="000000"/>
          <w:sz w:val="28"/>
          <w:szCs w:val="28"/>
        </w:rPr>
      </w:pPr>
      <w:r w:rsidRPr="00AD3724">
        <w:rPr>
          <w:rFonts w:ascii="Sakkal Majalla" w:hAnsi="Sakkal Majalla" w:cs="Sakkal Majalla"/>
          <w:color w:val="000000"/>
          <w:sz w:val="28"/>
          <w:szCs w:val="28"/>
          <w:rtl/>
        </w:rPr>
        <w:t>وتدعم هذه النظرية توجه الدراسة الحالية نحو أهمية التفاعل مع الجمهور وعدم الاكتفاء بالاتصال أحادي الاتجاه، حيث يسهم التواصل التفاعلي في بناء علاقات قائمة على الثقة، ويقلل من احتمالية تصعيد الأزمات الاتصالية</w:t>
      </w:r>
      <w:r w:rsidRPr="00AD3724">
        <w:rPr>
          <w:rFonts w:ascii="Sakkal Majalla" w:hAnsi="Sakkal Majalla" w:cs="Sakkal Majalla"/>
          <w:color w:val="000000"/>
          <w:sz w:val="28"/>
          <w:szCs w:val="28"/>
        </w:rPr>
        <w:t>.</w:t>
      </w:r>
    </w:p>
    <w:p w14:paraId="3D1C9675" w14:textId="77777777" w:rsidR="00170D4F" w:rsidRDefault="00170D4F" w:rsidP="007C5338">
      <w:pPr>
        <w:jc w:val="both"/>
        <w:rPr>
          <w:rFonts w:ascii="Sakkal Majalla" w:hAnsi="Sakkal Majalla" w:cs="Sakkal Majalla"/>
          <w:sz w:val="28"/>
          <w:szCs w:val="28"/>
          <w:u w:val="single"/>
          <w:rtl/>
          <w:lang w:val="en-SA"/>
        </w:rPr>
      </w:pPr>
    </w:p>
    <w:p w14:paraId="019C7FA6" w14:textId="72627C8C" w:rsidR="00170D4F" w:rsidRPr="00170D4F" w:rsidRDefault="00170D4F" w:rsidP="007C5338">
      <w:pPr>
        <w:spacing w:after="0"/>
        <w:jc w:val="both"/>
        <w:rPr>
          <w:rFonts w:ascii="Sakkal Majalla" w:hAnsi="Sakkal Majalla" w:cs="Sakkal Majalla"/>
          <w:b/>
          <w:bCs/>
          <w:color w:val="000000"/>
          <w:sz w:val="28"/>
          <w:szCs w:val="28"/>
          <w:rtl/>
        </w:rPr>
      </w:pPr>
      <w:r w:rsidRPr="00170D4F">
        <w:rPr>
          <w:rFonts w:ascii="Sakkal Majalla" w:hAnsi="Sakkal Majalla" w:cs="Sakkal Majalla"/>
          <w:b/>
          <w:bCs/>
          <w:color w:val="000000"/>
          <w:sz w:val="28"/>
          <w:szCs w:val="28"/>
          <w:rtl/>
        </w:rPr>
        <w:t xml:space="preserve">رابعاً: التوافق بين </w:t>
      </w:r>
      <w:r w:rsidR="007C5338">
        <w:rPr>
          <w:rFonts w:ascii="Sakkal Majalla" w:hAnsi="Sakkal Majalla" w:cs="Sakkal Majalla" w:hint="cs"/>
          <w:b/>
          <w:bCs/>
          <w:color w:val="000000"/>
          <w:sz w:val="28"/>
          <w:szCs w:val="28"/>
          <w:rtl/>
        </w:rPr>
        <w:t>متغيرات</w:t>
      </w:r>
      <w:r w:rsidRPr="00170D4F">
        <w:rPr>
          <w:rFonts w:ascii="Sakkal Majalla" w:hAnsi="Sakkal Majalla" w:cs="Sakkal Majalla"/>
          <w:b/>
          <w:bCs/>
          <w:color w:val="000000"/>
          <w:sz w:val="28"/>
          <w:szCs w:val="28"/>
          <w:rtl/>
        </w:rPr>
        <w:t xml:space="preserve"> الدراسة</w:t>
      </w:r>
    </w:p>
    <w:p w14:paraId="616A9FA0" w14:textId="11488608" w:rsidR="00B250F8" w:rsidRDefault="00B250F8" w:rsidP="007D5DFB">
      <w:pPr>
        <w:spacing w:after="0"/>
        <w:ind w:left="468"/>
        <w:jc w:val="both"/>
        <w:rPr>
          <w:rFonts w:ascii="Sakkal Majalla" w:hAnsi="Sakkal Majalla" w:cs="Sakkal Majalla"/>
          <w:color w:val="000000"/>
          <w:sz w:val="28"/>
          <w:szCs w:val="28"/>
          <w:rtl/>
        </w:rPr>
      </w:pPr>
      <w:r w:rsidRPr="00B250F8">
        <w:rPr>
          <w:rFonts w:ascii="Sakkal Majalla" w:hAnsi="Sakkal Majalla" w:cs="Sakkal Majalla"/>
          <w:color w:val="000000"/>
          <w:sz w:val="28"/>
          <w:szCs w:val="28"/>
          <w:rtl/>
        </w:rPr>
        <w:t>في ضوء الإطار النظري السابق، تفترض الدراسة وجود علاقة تأثير بين استراتيجيات التواصل المؤسسي بوصفها متغيرًا مستقلاً، وإدارة الأزمات الاتصالية بوصفها متغيرًا تابعًا، حيث يُتوقع أن يسهم وضوح الرسائل الاتصالية، وسرعة الاستجابة، والشفافية، والتكامل بين قنوات الاتصال في تعزيز فاعلية إدارة الأزمات الاتصالية داخل الجهات الحكومية</w:t>
      </w:r>
      <w:r>
        <w:rPr>
          <w:rFonts w:ascii="Sakkal Majalla" w:hAnsi="Sakkal Majalla" w:cs="Sakkal Majalla" w:hint="cs"/>
          <w:color w:val="000000"/>
          <w:sz w:val="28"/>
          <w:szCs w:val="28"/>
          <w:rtl/>
        </w:rPr>
        <w:t>.</w:t>
      </w:r>
    </w:p>
    <w:p w14:paraId="7A9E39C4" w14:textId="77777777" w:rsidR="009F003C" w:rsidRPr="00954E70" w:rsidRDefault="009F003C" w:rsidP="00954E70">
      <w:pPr>
        <w:spacing w:after="120"/>
        <w:ind w:left="43"/>
        <w:jc w:val="both"/>
        <w:rPr>
          <w:rFonts w:ascii="Sakkal Majalla" w:hAnsi="Sakkal Majalla" w:cs="Sakkal Majalla"/>
          <w:color w:val="000000"/>
          <w:sz w:val="28"/>
          <w:szCs w:val="28"/>
          <w:rtl/>
        </w:rPr>
      </w:pPr>
    </w:p>
    <w:p w14:paraId="65B3A3AA" w14:textId="6FA46491" w:rsidR="00954E70" w:rsidRPr="00954E70" w:rsidRDefault="00954E70" w:rsidP="00954E70">
      <w:pPr>
        <w:spacing w:after="120"/>
        <w:rPr>
          <w:rFonts w:ascii="Sakkal Majalla" w:hAnsi="Sakkal Majalla" w:cs="Sakkal Majalla"/>
          <w:color w:val="000000"/>
          <w:sz w:val="28"/>
          <w:szCs w:val="28"/>
          <w:rtl/>
        </w:rPr>
      </w:pPr>
      <w:r w:rsidRPr="00954E70">
        <w:rPr>
          <w:rFonts w:ascii="Sakkal Majalla" w:hAnsi="Sakkal Majalla" w:cs="Sakkal Majalla"/>
          <w:b/>
          <w:bCs/>
          <w:sz w:val="28"/>
          <w:szCs w:val="28"/>
          <w:rtl/>
        </w:rPr>
        <w:t>العلاقة بين استراتيجيات التواصل المؤسسي وإدارة الأزمات الاتصالية</w:t>
      </w:r>
      <w:r w:rsidRPr="00954E70">
        <w:rPr>
          <w:rFonts w:ascii="Sakkal Majalla" w:hAnsi="Sakkal Majalla" w:cs="Sakkal Majalla"/>
          <w:b/>
          <w:bCs/>
          <w:sz w:val="28"/>
          <w:szCs w:val="28"/>
        </w:rPr>
        <w:t>:</w:t>
      </w:r>
      <w:r w:rsidRPr="00954E70">
        <w:rPr>
          <w:rFonts w:ascii="Sakkal Majalla" w:hAnsi="Sakkal Majalla" w:cs="Sakkal Majalla"/>
          <w:color w:val="000000"/>
          <w:sz w:val="28"/>
          <w:szCs w:val="28"/>
        </w:rPr>
        <w:br/>
      </w:r>
      <w:r w:rsidRPr="00954E70">
        <w:rPr>
          <w:rFonts w:ascii="Sakkal Majalla" w:hAnsi="Sakkal Majalla" w:cs="Sakkal Majalla"/>
          <w:color w:val="000000"/>
          <w:sz w:val="28"/>
          <w:szCs w:val="28"/>
          <w:rtl/>
        </w:rPr>
        <w:t>تشير الأدبيات إلى وجود علاقة وثيقة بين فاعلية استراتيجيات التواصل المؤسسي وقدرة المؤسسات على إدارة الأزمات الاتصالية بكفاءة. إذ يسهم وضوح الرسائل الاتصالية في تقليل الغموض ومنع سوء الفهم، بينما تساعد سرعة الاستجابة في احتواء الأزمة قبل تصاعدها. كما تلعب الشفافية دورًا محوريًا في تعزيز ثقة الجمهور، في حين يسهم التكامل بين قنوات الاتصال في ضمان اتساق الرسائل وعدم تضاربها</w:t>
      </w:r>
      <w:r w:rsidRPr="00954E70">
        <w:rPr>
          <w:rFonts w:ascii="Sakkal Majalla" w:hAnsi="Sakkal Majalla" w:cs="Sakkal Majalla"/>
          <w:color w:val="000000"/>
          <w:sz w:val="28"/>
          <w:szCs w:val="28"/>
        </w:rPr>
        <w:t>.</w:t>
      </w:r>
      <w:r w:rsidRPr="00954E70">
        <w:rPr>
          <w:rFonts w:ascii="Sakkal Majalla" w:hAnsi="Sakkal Majalla" w:cs="Sakkal Majalla"/>
          <w:color w:val="000000"/>
          <w:sz w:val="28"/>
          <w:szCs w:val="28"/>
        </w:rPr>
        <w:br/>
      </w:r>
      <w:r w:rsidRPr="00954E70">
        <w:rPr>
          <w:rFonts w:ascii="Sakkal Majalla" w:hAnsi="Sakkal Majalla" w:cs="Sakkal Majalla"/>
          <w:color w:val="000000"/>
          <w:sz w:val="28"/>
          <w:szCs w:val="28"/>
          <w:rtl/>
        </w:rPr>
        <w:t>وعليه، فإن تفعيل استراتيجيات التواصل المؤسسي بشكل متكامل يُعد عاملًا أساسيًا في تحسين فاعلية إدارة الأزمات الاتصالية داخل الجهات الحكومية</w:t>
      </w:r>
      <w:r w:rsidRPr="00954E70">
        <w:rPr>
          <w:rFonts w:ascii="Sakkal Majalla" w:hAnsi="Sakkal Majalla" w:cs="Sakkal Majalla"/>
          <w:color w:val="000000"/>
          <w:sz w:val="28"/>
          <w:szCs w:val="28"/>
        </w:rPr>
        <w:t>.</w:t>
      </w:r>
    </w:p>
    <w:p w14:paraId="415EC340" w14:textId="77777777" w:rsidR="00954E70" w:rsidRDefault="00954E70" w:rsidP="007C5338">
      <w:pPr>
        <w:jc w:val="both"/>
        <w:rPr>
          <w:rFonts w:ascii="Sakkal Majalla" w:hAnsi="Sakkal Majalla" w:cs="Sakkal Majalla"/>
          <w:b/>
          <w:bCs/>
          <w:sz w:val="28"/>
          <w:szCs w:val="28"/>
          <w:u w:val="single"/>
          <w:rtl/>
        </w:rPr>
      </w:pPr>
    </w:p>
    <w:p w14:paraId="76A7296C" w14:textId="77777777" w:rsidR="006C1F60" w:rsidRDefault="006C1F60" w:rsidP="007C5338">
      <w:pPr>
        <w:jc w:val="both"/>
        <w:rPr>
          <w:rFonts w:ascii="Sakkal Majalla" w:hAnsi="Sakkal Majalla" w:cs="Sakkal Majalla"/>
          <w:b/>
          <w:bCs/>
          <w:sz w:val="28"/>
          <w:szCs w:val="28"/>
          <w:u w:val="single"/>
          <w:rtl/>
        </w:rPr>
      </w:pPr>
    </w:p>
    <w:p w14:paraId="70F9D818" w14:textId="77777777" w:rsidR="006C1F60" w:rsidRDefault="006C1F60" w:rsidP="007C5338">
      <w:pPr>
        <w:jc w:val="both"/>
        <w:rPr>
          <w:rFonts w:ascii="Sakkal Majalla" w:hAnsi="Sakkal Majalla" w:cs="Sakkal Majalla"/>
          <w:b/>
          <w:bCs/>
          <w:sz w:val="28"/>
          <w:szCs w:val="28"/>
          <w:u w:val="single"/>
          <w:rtl/>
        </w:rPr>
      </w:pPr>
    </w:p>
    <w:p w14:paraId="00935128" w14:textId="77777777" w:rsidR="0019393A" w:rsidRDefault="0019393A" w:rsidP="007C5338">
      <w:pPr>
        <w:jc w:val="both"/>
        <w:rPr>
          <w:rFonts w:ascii="Sakkal Majalla" w:hAnsi="Sakkal Majalla" w:cs="Sakkal Majalla"/>
          <w:b/>
          <w:bCs/>
          <w:sz w:val="28"/>
          <w:szCs w:val="28"/>
          <w:u w:val="single"/>
          <w:rtl/>
        </w:rPr>
      </w:pPr>
    </w:p>
    <w:p w14:paraId="3BA1840B" w14:textId="77777777" w:rsidR="0019393A" w:rsidRDefault="0019393A" w:rsidP="007C5338">
      <w:pPr>
        <w:jc w:val="both"/>
        <w:rPr>
          <w:rFonts w:ascii="Sakkal Majalla" w:hAnsi="Sakkal Majalla" w:cs="Sakkal Majalla"/>
          <w:b/>
          <w:bCs/>
          <w:sz w:val="28"/>
          <w:szCs w:val="28"/>
          <w:u w:val="single"/>
          <w:rtl/>
        </w:rPr>
      </w:pPr>
    </w:p>
    <w:p w14:paraId="4E84DEC4" w14:textId="77777777" w:rsidR="006C1F60" w:rsidRDefault="006C1F60" w:rsidP="007C5338">
      <w:pPr>
        <w:jc w:val="both"/>
        <w:rPr>
          <w:rFonts w:ascii="Sakkal Majalla" w:hAnsi="Sakkal Majalla" w:cs="Sakkal Majalla"/>
          <w:b/>
          <w:bCs/>
          <w:sz w:val="28"/>
          <w:szCs w:val="28"/>
          <w:u w:val="single"/>
          <w:rtl/>
        </w:rPr>
      </w:pPr>
    </w:p>
    <w:p w14:paraId="19E00C63" w14:textId="77777777" w:rsidR="006C1F60" w:rsidRDefault="006C1F60" w:rsidP="007C5338">
      <w:pPr>
        <w:jc w:val="both"/>
        <w:rPr>
          <w:rFonts w:ascii="Sakkal Majalla" w:hAnsi="Sakkal Majalla" w:cs="Sakkal Majalla"/>
          <w:b/>
          <w:bCs/>
          <w:sz w:val="28"/>
          <w:szCs w:val="28"/>
          <w:u w:val="single"/>
        </w:rPr>
      </w:pPr>
    </w:p>
    <w:p w14:paraId="3F424343" w14:textId="3858A441" w:rsidR="00120139" w:rsidRPr="00B3386B" w:rsidRDefault="00120139" w:rsidP="00B3386B">
      <w:pPr>
        <w:pStyle w:val="Heading2"/>
        <w:rPr>
          <w:rFonts w:ascii="Sakkal Majalla" w:hAnsi="Sakkal Majalla" w:cs="Sakkal Majalla"/>
          <w:b/>
          <w:bCs/>
          <w:color w:val="000000" w:themeColor="text1"/>
          <w:sz w:val="36"/>
          <w:szCs w:val="36"/>
          <w:rtl/>
        </w:rPr>
      </w:pPr>
      <w:bookmarkStart w:id="3" w:name="_Toc223296243"/>
      <w:r w:rsidRPr="00B3386B">
        <w:rPr>
          <w:rFonts w:ascii="Sakkal Majalla" w:hAnsi="Sakkal Majalla" w:cs="Sakkal Majalla" w:hint="cs"/>
          <w:b/>
          <w:bCs/>
          <w:color w:val="000000" w:themeColor="text1"/>
          <w:sz w:val="36"/>
          <w:szCs w:val="36"/>
          <w:rtl/>
        </w:rPr>
        <w:lastRenderedPageBreak/>
        <w:t>خلاصة الإطار النظري:</w:t>
      </w:r>
      <w:bookmarkEnd w:id="3"/>
    </w:p>
    <w:p w14:paraId="1DD2B629" w14:textId="77777777" w:rsidR="00120139" w:rsidRPr="00120139" w:rsidRDefault="00120139" w:rsidP="00120139">
      <w:pPr>
        <w:spacing w:after="120"/>
        <w:ind w:left="43"/>
        <w:jc w:val="both"/>
        <w:rPr>
          <w:rFonts w:ascii="Sakkal Majalla" w:hAnsi="Sakkal Majalla" w:cs="Sakkal Majalla"/>
          <w:color w:val="000000"/>
          <w:sz w:val="28"/>
          <w:szCs w:val="28"/>
        </w:rPr>
      </w:pPr>
      <w:r w:rsidRPr="00120139">
        <w:rPr>
          <w:rFonts w:ascii="Sakkal Majalla" w:hAnsi="Sakkal Majalla" w:cs="Sakkal Majalla"/>
          <w:color w:val="000000"/>
          <w:sz w:val="28"/>
          <w:szCs w:val="28"/>
          <w:rtl/>
        </w:rPr>
        <w:t>تناول الإطار النظري للدراسة مفهوم التواصل المؤسسي وأبعاده المختلفة، ودوره في تعزيز كفاءة الأداء التنظيمي وبناء العلاقات مع الجمهور، كما استعرض مفهوم إدارة الأزمات الاتصالية وأهم مراحلها واستراتيجيات التعامل معها في المؤسسات الحكومية. وقد أظهرت الأدبيات العلمية أن فعالية الاتصال المؤسسي تمثل عنصرًا أساسيًا في نجاح المؤسسات في مواجهة الأزمات وتقليل آثارها السلبية، من خلال وضوح الرسائل الاتصالية وسرعة الاستجابة وتعزيز الشفافية المؤسسية</w:t>
      </w:r>
      <w:r w:rsidRPr="00120139">
        <w:rPr>
          <w:rFonts w:ascii="Sakkal Majalla" w:hAnsi="Sakkal Majalla" w:cs="Sakkal Majalla"/>
          <w:color w:val="000000"/>
          <w:sz w:val="28"/>
          <w:szCs w:val="28"/>
        </w:rPr>
        <w:t>.</w:t>
      </w:r>
    </w:p>
    <w:p w14:paraId="14EF3889" w14:textId="7C66CDE3" w:rsidR="00120139" w:rsidRPr="00AD3724" w:rsidRDefault="00AD3724" w:rsidP="00AD3724">
      <w:pPr>
        <w:spacing w:after="120"/>
        <w:ind w:left="43"/>
        <w:jc w:val="both"/>
        <w:rPr>
          <w:rFonts w:ascii="Sakkal Majalla" w:hAnsi="Sakkal Majalla" w:cs="Sakkal Majalla"/>
          <w:color w:val="000000"/>
          <w:sz w:val="28"/>
          <w:szCs w:val="28"/>
          <w:rtl/>
        </w:rPr>
      </w:pPr>
      <w:r w:rsidRPr="00AD3724">
        <w:rPr>
          <w:rFonts w:ascii="Sakkal Majalla" w:hAnsi="Sakkal Majalla" w:cs="Sakkal Majalla"/>
          <w:color w:val="000000"/>
          <w:sz w:val="28"/>
          <w:szCs w:val="28"/>
          <w:rtl/>
        </w:rPr>
        <w:t>وبناءً على ما سبق، يتضح أن استراتيجيات التواصل المؤسسي تمثل عاملًا حاسمًا في تعزيز قدرة الجهات الحكومية على إدارة الأزمات الاتصالية بكفاءة، من خلال دورها في تحقيق وضوح الرسائل، وسرعة الاستجابة، وتعزيز الشفافية، وضمان تكامل قنوات الاتصال. كما تؤكد الأدبيات والنظريات الداعمة أن ضعف هذه الاستراتيجيات قد يؤدي إلى تفاقم الأزمات وزيادة آثارها السلبية على السمعة المؤسسية. وعليه، تنطلق الدراسة الحالية من إطار نظري متكامل يربط بين استراتيجيات التواصل المؤسسي وإدارة الأزمات الاتصالية، بهدف اختبار هذه العلاقة ميدانيًا في البيئة الحكومية السعودية، وتقديم نتائج علمية تسهم في تطوير الممارسات الاتصالية في هذا المجال</w:t>
      </w:r>
      <w:r w:rsidRPr="00AD3724">
        <w:rPr>
          <w:rFonts w:ascii="Sakkal Majalla" w:hAnsi="Sakkal Majalla" w:cs="Sakkal Majalla"/>
          <w:color w:val="000000"/>
          <w:sz w:val="28"/>
          <w:szCs w:val="28"/>
        </w:rPr>
        <w:t>.</w:t>
      </w:r>
    </w:p>
    <w:p w14:paraId="5C088A54" w14:textId="77777777" w:rsidR="007D5DFB" w:rsidRDefault="007D5DFB" w:rsidP="00120139">
      <w:pPr>
        <w:bidi w:val="0"/>
        <w:jc w:val="both"/>
        <w:rPr>
          <w:rFonts w:ascii="Sakkal Majalla" w:hAnsi="Sakkal Majalla" w:cs="Sakkal Majalla"/>
          <w:b/>
          <w:bCs/>
          <w:sz w:val="28"/>
          <w:szCs w:val="28"/>
          <w:u w:val="single"/>
        </w:rPr>
      </w:pPr>
    </w:p>
    <w:p w14:paraId="48298ED0" w14:textId="77777777" w:rsidR="002F48F4" w:rsidRDefault="002F48F4" w:rsidP="007C5338">
      <w:pPr>
        <w:jc w:val="both"/>
        <w:rPr>
          <w:rFonts w:ascii="Sakkal Majalla" w:hAnsi="Sakkal Majalla" w:cs="Sakkal Majalla"/>
          <w:b/>
          <w:bCs/>
          <w:sz w:val="28"/>
          <w:szCs w:val="28"/>
          <w:u w:val="single"/>
          <w:rtl/>
        </w:rPr>
      </w:pPr>
    </w:p>
    <w:p w14:paraId="4BB60B6F" w14:textId="77777777" w:rsidR="002F48F4" w:rsidRDefault="002F48F4" w:rsidP="007C5338">
      <w:pPr>
        <w:jc w:val="both"/>
        <w:rPr>
          <w:rFonts w:ascii="Sakkal Majalla" w:hAnsi="Sakkal Majalla" w:cs="Sakkal Majalla"/>
          <w:b/>
          <w:bCs/>
          <w:sz w:val="28"/>
          <w:szCs w:val="28"/>
          <w:u w:val="single"/>
          <w:rtl/>
        </w:rPr>
      </w:pPr>
    </w:p>
    <w:p w14:paraId="62F103E9" w14:textId="77777777" w:rsidR="002F48F4" w:rsidRDefault="002F48F4" w:rsidP="007C5338">
      <w:pPr>
        <w:jc w:val="both"/>
        <w:rPr>
          <w:rFonts w:ascii="Sakkal Majalla" w:hAnsi="Sakkal Majalla" w:cs="Sakkal Majalla"/>
          <w:b/>
          <w:bCs/>
          <w:sz w:val="28"/>
          <w:szCs w:val="28"/>
          <w:u w:val="single"/>
          <w:rtl/>
        </w:rPr>
      </w:pPr>
    </w:p>
    <w:p w14:paraId="6FE6DFFD" w14:textId="77777777" w:rsidR="002F48F4" w:rsidRDefault="002F48F4" w:rsidP="007C5338">
      <w:pPr>
        <w:jc w:val="both"/>
        <w:rPr>
          <w:rFonts w:ascii="Sakkal Majalla" w:hAnsi="Sakkal Majalla" w:cs="Sakkal Majalla"/>
          <w:b/>
          <w:bCs/>
          <w:sz w:val="28"/>
          <w:szCs w:val="28"/>
          <w:u w:val="single"/>
          <w:rtl/>
        </w:rPr>
      </w:pPr>
    </w:p>
    <w:p w14:paraId="3ADE072A" w14:textId="77777777" w:rsidR="002F48F4" w:rsidRDefault="002F48F4" w:rsidP="007C5338">
      <w:pPr>
        <w:jc w:val="both"/>
        <w:rPr>
          <w:rFonts w:ascii="Sakkal Majalla" w:hAnsi="Sakkal Majalla" w:cs="Sakkal Majalla"/>
          <w:b/>
          <w:bCs/>
          <w:sz w:val="28"/>
          <w:szCs w:val="28"/>
          <w:u w:val="single"/>
          <w:rtl/>
        </w:rPr>
      </w:pPr>
    </w:p>
    <w:p w14:paraId="2CE6A8E3" w14:textId="0D2A23F8" w:rsidR="00441A92" w:rsidRPr="00703025" w:rsidRDefault="00441A92" w:rsidP="00A10B0E">
      <w:pPr>
        <w:rPr>
          <w:rFonts w:ascii="Sakkal Majalla" w:hAnsi="Sakkal Majalla" w:cs="Sakkal Majalla"/>
          <w:b/>
          <w:bCs/>
          <w:sz w:val="28"/>
          <w:szCs w:val="28"/>
          <w:rtl/>
        </w:rPr>
      </w:pPr>
    </w:p>
    <w:sectPr w:rsidR="00441A92" w:rsidRPr="00703025" w:rsidSect="004B6B1D">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5020E" w14:textId="77777777" w:rsidR="00233AE4" w:rsidRDefault="00233AE4" w:rsidP="009125CE">
      <w:pPr>
        <w:spacing w:after="0" w:line="240" w:lineRule="auto"/>
      </w:pPr>
      <w:r>
        <w:separator/>
      </w:r>
    </w:p>
  </w:endnote>
  <w:endnote w:type="continuationSeparator" w:id="0">
    <w:p w14:paraId="00CA2382" w14:textId="77777777" w:rsidR="00233AE4" w:rsidRDefault="00233AE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738120982"/>
      <w:docPartObj>
        <w:docPartGallery w:val="Page Numbers (Bottom of Page)"/>
        <w:docPartUnique/>
      </w:docPartObj>
    </w:sdtPr>
    <w:sdtContent>
      <w:p w14:paraId="70A62246" w14:textId="641FD21E" w:rsidR="004B6B1D" w:rsidRDefault="004B6B1D" w:rsidP="0097174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7DC7CA2" w14:textId="77777777" w:rsidR="004B6B1D" w:rsidRDefault="004B6B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503008074"/>
      <w:docPartObj>
        <w:docPartGallery w:val="Page Numbers (Bottom of Page)"/>
        <w:docPartUnique/>
      </w:docPartObj>
    </w:sdtPr>
    <w:sdtContent>
      <w:p w14:paraId="17BFD586" w14:textId="77D145FE" w:rsidR="004B6B1D" w:rsidRDefault="004B6B1D" w:rsidP="0097174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26AEB76F" w14:textId="77777777" w:rsidR="004B6B1D" w:rsidRDefault="004B6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0BA0A" w14:textId="77777777" w:rsidR="00233AE4" w:rsidRDefault="00233AE4" w:rsidP="009125CE">
      <w:pPr>
        <w:spacing w:after="0" w:line="240" w:lineRule="auto"/>
      </w:pPr>
      <w:r>
        <w:separator/>
      </w:r>
    </w:p>
  </w:footnote>
  <w:footnote w:type="continuationSeparator" w:id="0">
    <w:p w14:paraId="2D0B356F" w14:textId="77777777" w:rsidR="00233AE4" w:rsidRDefault="00233AE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7B4"/>
    <w:multiLevelType w:val="hybridMultilevel"/>
    <w:tmpl w:val="CCAEC184"/>
    <w:lvl w:ilvl="0" w:tplc="5588B9F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70732"/>
    <w:multiLevelType w:val="hybridMultilevel"/>
    <w:tmpl w:val="63621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4A43C5"/>
    <w:multiLevelType w:val="hybridMultilevel"/>
    <w:tmpl w:val="3C608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D349F2"/>
    <w:multiLevelType w:val="hybridMultilevel"/>
    <w:tmpl w:val="5908E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774245"/>
    <w:multiLevelType w:val="hybridMultilevel"/>
    <w:tmpl w:val="024EDF76"/>
    <w:lvl w:ilvl="0" w:tplc="04090003">
      <w:start w:val="1"/>
      <w:numFmt w:val="bullet"/>
      <w:lvlText w:val="o"/>
      <w:lvlJc w:val="left"/>
      <w:pPr>
        <w:ind w:left="1472" w:hanging="360"/>
      </w:pPr>
      <w:rPr>
        <w:rFonts w:ascii="Courier New" w:hAnsi="Courier New" w:cs="Courier New" w:hint="default"/>
      </w:rPr>
    </w:lvl>
    <w:lvl w:ilvl="1" w:tplc="04090003" w:tentative="1">
      <w:start w:val="1"/>
      <w:numFmt w:val="bullet"/>
      <w:lvlText w:val="o"/>
      <w:lvlJc w:val="left"/>
      <w:pPr>
        <w:ind w:left="2192" w:hanging="360"/>
      </w:pPr>
      <w:rPr>
        <w:rFonts w:ascii="Courier New" w:hAnsi="Courier New" w:cs="Courier New" w:hint="default"/>
      </w:rPr>
    </w:lvl>
    <w:lvl w:ilvl="2" w:tplc="04090005" w:tentative="1">
      <w:start w:val="1"/>
      <w:numFmt w:val="bullet"/>
      <w:lvlText w:val=""/>
      <w:lvlJc w:val="left"/>
      <w:pPr>
        <w:ind w:left="2912" w:hanging="360"/>
      </w:pPr>
      <w:rPr>
        <w:rFonts w:ascii="Wingdings" w:hAnsi="Wingdings" w:hint="default"/>
      </w:rPr>
    </w:lvl>
    <w:lvl w:ilvl="3" w:tplc="04090001" w:tentative="1">
      <w:start w:val="1"/>
      <w:numFmt w:val="bullet"/>
      <w:lvlText w:val=""/>
      <w:lvlJc w:val="left"/>
      <w:pPr>
        <w:ind w:left="3632" w:hanging="360"/>
      </w:pPr>
      <w:rPr>
        <w:rFonts w:ascii="Symbol" w:hAnsi="Symbol" w:hint="default"/>
      </w:rPr>
    </w:lvl>
    <w:lvl w:ilvl="4" w:tplc="04090003" w:tentative="1">
      <w:start w:val="1"/>
      <w:numFmt w:val="bullet"/>
      <w:lvlText w:val="o"/>
      <w:lvlJc w:val="left"/>
      <w:pPr>
        <w:ind w:left="4352" w:hanging="360"/>
      </w:pPr>
      <w:rPr>
        <w:rFonts w:ascii="Courier New" w:hAnsi="Courier New" w:cs="Courier New" w:hint="default"/>
      </w:rPr>
    </w:lvl>
    <w:lvl w:ilvl="5" w:tplc="04090005" w:tentative="1">
      <w:start w:val="1"/>
      <w:numFmt w:val="bullet"/>
      <w:lvlText w:val=""/>
      <w:lvlJc w:val="left"/>
      <w:pPr>
        <w:ind w:left="5072" w:hanging="360"/>
      </w:pPr>
      <w:rPr>
        <w:rFonts w:ascii="Wingdings" w:hAnsi="Wingdings" w:hint="default"/>
      </w:rPr>
    </w:lvl>
    <w:lvl w:ilvl="6" w:tplc="04090001" w:tentative="1">
      <w:start w:val="1"/>
      <w:numFmt w:val="bullet"/>
      <w:lvlText w:val=""/>
      <w:lvlJc w:val="left"/>
      <w:pPr>
        <w:ind w:left="5792" w:hanging="360"/>
      </w:pPr>
      <w:rPr>
        <w:rFonts w:ascii="Symbol" w:hAnsi="Symbol" w:hint="default"/>
      </w:rPr>
    </w:lvl>
    <w:lvl w:ilvl="7" w:tplc="04090003" w:tentative="1">
      <w:start w:val="1"/>
      <w:numFmt w:val="bullet"/>
      <w:lvlText w:val="o"/>
      <w:lvlJc w:val="left"/>
      <w:pPr>
        <w:ind w:left="6512" w:hanging="360"/>
      </w:pPr>
      <w:rPr>
        <w:rFonts w:ascii="Courier New" w:hAnsi="Courier New" w:cs="Courier New" w:hint="default"/>
      </w:rPr>
    </w:lvl>
    <w:lvl w:ilvl="8" w:tplc="04090005" w:tentative="1">
      <w:start w:val="1"/>
      <w:numFmt w:val="bullet"/>
      <w:lvlText w:val=""/>
      <w:lvlJc w:val="left"/>
      <w:pPr>
        <w:ind w:left="7232" w:hanging="360"/>
      </w:pPr>
      <w:rPr>
        <w:rFonts w:ascii="Wingdings" w:hAnsi="Wingdings" w:hint="default"/>
      </w:rPr>
    </w:lvl>
  </w:abstractNum>
  <w:abstractNum w:abstractNumId="5" w15:restartNumberingAfterBreak="0">
    <w:nsid w:val="0BA03A9B"/>
    <w:multiLevelType w:val="hybridMultilevel"/>
    <w:tmpl w:val="2B0CB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76511A"/>
    <w:multiLevelType w:val="hybridMultilevel"/>
    <w:tmpl w:val="0C4638A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ED1DDF"/>
    <w:multiLevelType w:val="multilevel"/>
    <w:tmpl w:val="31C0E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1111A3"/>
    <w:multiLevelType w:val="multilevel"/>
    <w:tmpl w:val="B4E8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770F3"/>
    <w:multiLevelType w:val="hybridMultilevel"/>
    <w:tmpl w:val="A4085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57FAD"/>
    <w:multiLevelType w:val="hybridMultilevel"/>
    <w:tmpl w:val="807456F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A541973"/>
    <w:multiLevelType w:val="hybridMultilevel"/>
    <w:tmpl w:val="78C2084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C9A3DA7"/>
    <w:multiLevelType w:val="hybridMultilevel"/>
    <w:tmpl w:val="9A74F3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8C3BE4"/>
    <w:multiLevelType w:val="hybridMultilevel"/>
    <w:tmpl w:val="5908E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490801"/>
    <w:multiLevelType w:val="multilevel"/>
    <w:tmpl w:val="71321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A80C7E"/>
    <w:multiLevelType w:val="multilevel"/>
    <w:tmpl w:val="60E21F7C"/>
    <w:lvl w:ilvl="0">
      <w:start w:val="1"/>
      <w:numFmt w:val="decimal"/>
      <w:lvlText w:val="%1."/>
      <w:lvlJc w:val="left"/>
      <w:pPr>
        <w:ind w:left="720" w:hanging="360"/>
      </w:p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D355F71"/>
    <w:multiLevelType w:val="hybridMultilevel"/>
    <w:tmpl w:val="688C5D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EE527AC"/>
    <w:multiLevelType w:val="hybridMultilevel"/>
    <w:tmpl w:val="3F5CFC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0B0E7B"/>
    <w:multiLevelType w:val="hybridMultilevel"/>
    <w:tmpl w:val="688C5D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4925838"/>
    <w:multiLevelType w:val="hybridMultilevel"/>
    <w:tmpl w:val="6FAC7A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4F05EC2"/>
    <w:multiLevelType w:val="multilevel"/>
    <w:tmpl w:val="103E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A1548D"/>
    <w:multiLevelType w:val="multilevel"/>
    <w:tmpl w:val="FFE0B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F4322E"/>
    <w:multiLevelType w:val="hybridMultilevel"/>
    <w:tmpl w:val="8DB26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CF1E0B"/>
    <w:multiLevelType w:val="multilevel"/>
    <w:tmpl w:val="43E87ACC"/>
    <w:styleLink w:val="CurrentList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9E52841"/>
    <w:multiLevelType w:val="multilevel"/>
    <w:tmpl w:val="0D802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30226F"/>
    <w:multiLevelType w:val="hybridMultilevel"/>
    <w:tmpl w:val="5908E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C5463B"/>
    <w:multiLevelType w:val="multilevel"/>
    <w:tmpl w:val="29A8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70392D"/>
    <w:multiLevelType w:val="hybridMultilevel"/>
    <w:tmpl w:val="899CAA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3AC4791"/>
    <w:multiLevelType w:val="multilevel"/>
    <w:tmpl w:val="A962B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D35EA"/>
    <w:multiLevelType w:val="hybridMultilevel"/>
    <w:tmpl w:val="0E621E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895B95"/>
    <w:multiLevelType w:val="hybridMultilevel"/>
    <w:tmpl w:val="5908E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C062C93"/>
    <w:multiLevelType w:val="multilevel"/>
    <w:tmpl w:val="87265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CB2F8B"/>
    <w:multiLevelType w:val="multilevel"/>
    <w:tmpl w:val="68667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5A3877"/>
    <w:multiLevelType w:val="multilevel"/>
    <w:tmpl w:val="C9460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B119DA"/>
    <w:multiLevelType w:val="hybridMultilevel"/>
    <w:tmpl w:val="0406D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F53DD9"/>
    <w:multiLevelType w:val="multilevel"/>
    <w:tmpl w:val="FCDE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D24CBA"/>
    <w:multiLevelType w:val="hybridMultilevel"/>
    <w:tmpl w:val="DD361D9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7B4729"/>
    <w:multiLevelType w:val="hybridMultilevel"/>
    <w:tmpl w:val="C8C48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F87B70"/>
    <w:multiLevelType w:val="hybridMultilevel"/>
    <w:tmpl w:val="0C4638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FE61A63"/>
    <w:multiLevelType w:val="multilevel"/>
    <w:tmpl w:val="19E6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650FC0"/>
    <w:multiLevelType w:val="multilevel"/>
    <w:tmpl w:val="D0666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BA139A"/>
    <w:multiLevelType w:val="multilevel"/>
    <w:tmpl w:val="4434D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8F398B"/>
    <w:multiLevelType w:val="hybridMultilevel"/>
    <w:tmpl w:val="F4667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B43E1C"/>
    <w:multiLevelType w:val="multilevel"/>
    <w:tmpl w:val="D402C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C230F1"/>
    <w:multiLevelType w:val="multilevel"/>
    <w:tmpl w:val="A4E6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FB226A"/>
    <w:multiLevelType w:val="hybridMultilevel"/>
    <w:tmpl w:val="F2D21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C47A15"/>
    <w:multiLevelType w:val="multilevel"/>
    <w:tmpl w:val="B6A0B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4B2B73"/>
    <w:multiLevelType w:val="hybridMultilevel"/>
    <w:tmpl w:val="39DE44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58319282">
    <w:abstractNumId w:val="20"/>
  </w:num>
  <w:num w:numId="2" w16cid:durableId="540947022">
    <w:abstractNumId w:val="9"/>
  </w:num>
  <w:num w:numId="3" w16cid:durableId="480780493">
    <w:abstractNumId w:val="0"/>
  </w:num>
  <w:num w:numId="4" w16cid:durableId="1101954311">
    <w:abstractNumId w:val="23"/>
  </w:num>
  <w:num w:numId="5" w16cid:durableId="823665785">
    <w:abstractNumId w:val="31"/>
  </w:num>
  <w:num w:numId="6" w16cid:durableId="1566716737">
    <w:abstractNumId w:val="1"/>
  </w:num>
  <w:num w:numId="7" w16cid:durableId="1525947268">
    <w:abstractNumId w:val="28"/>
  </w:num>
  <w:num w:numId="8" w16cid:durableId="831414144">
    <w:abstractNumId w:val="35"/>
  </w:num>
  <w:num w:numId="9" w16cid:durableId="645430863">
    <w:abstractNumId w:val="44"/>
  </w:num>
  <w:num w:numId="10" w16cid:durableId="1998221804">
    <w:abstractNumId w:val="22"/>
  </w:num>
  <w:num w:numId="11" w16cid:durableId="171913589">
    <w:abstractNumId w:val="46"/>
  </w:num>
  <w:num w:numId="12" w16cid:durableId="1782409766">
    <w:abstractNumId w:val="2"/>
  </w:num>
  <w:num w:numId="13" w16cid:durableId="1756627982">
    <w:abstractNumId w:val="21"/>
  </w:num>
  <w:num w:numId="14" w16cid:durableId="1069380136">
    <w:abstractNumId w:val="41"/>
  </w:num>
  <w:num w:numId="15" w16cid:durableId="1230728896">
    <w:abstractNumId w:val="26"/>
  </w:num>
  <w:num w:numId="16" w16cid:durableId="2048329943">
    <w:abstractNumId w:val="8"/>
  </w:num>
  <w:num w:numId="17" w16cid:durableId="212737238">
    <w:abstractNumId w:val="36"/>
  </w:num>
  <w:num w:numId="18" w16cid:durableId="1963074727">
    <w:abstractNumId w:val="25"/>
  </w:num>
  <w:num w:numId="19" w16cid:durableId="2078898661">
    <w:abstractNumId w:val="3"/>
  </w:num>
  <w:num w:numId="20" w16cid:durableId="1849516210">
    <w:abstractNumId w:val="33"/>
  </w:num>
  <w:num w:numId="21" w16cid:durableId="1731266454">
    <w:abstractNumId w:val="14"/>
  </w:num>
  <w:num w:numId="22" w16cid:durableId="970671004">
    <w:abstractNumId w:val="42"/>
  </w:num>
  <w:num w:numId="23" w16cid:durableId="1714034060">
    <w:abstractNumId w:val="32"/>
  </w:num>
  <w:num w:numId="24" w16cid:durableId="1503202459">
    <w:abstractNumId w:val="13"/>
  </w:num>
  <w:num w:numId="25" w16cid:durableId="594217847">
    <w:abstractNumId w:val="40"/>
  </w:num>
  <w:num w:numId="26" w16cid:durableId="606691145">
    <w:abstractNumId w:val="30"/>
  </w:num>
  <w:num w:numId="27" w16cid:durableId="1181892725">
    <w:abstractNumId w:val="6"/>
  </w:num>
  <w:num w:numId="28" w16cid:durableId="1423448473">
    <w:abstractNumId w:val="38"/>
  </w:num>
  <w:num w:numId="29" w16cid:durableId="74471941">
    <w:abstractNumId w:val="15"/>
  </w:num>
  <w:num w:numId="30" w16cid:durableId="218716029">
    <w:abstractNumId w:val="47"/>
  </w:num>
  <w:num w:numId="31" w16cid:durableId="1579168048">
    <w:abstractNumId w:val="19"/>
  </w:num>
  <w:num w:numId="32" w16cid:durableId="1342010674">
    <w:abstractNumId w:val="27"/>
  </w:num>
  <w:num w:numId="33" w16cid:durableId="1620532019">
    <w:abstractNumId w:val="12"/>
  </w:num>
  <w:num w:numId="34" w16cid:durableId="1100568589">
    <w:abstractNumId w:val="16"/>
  </w:num>
  <w:num w:numId="35" w16cid:durableId="655380235">
    <w:abstractNumId w:val="18"/>
  </w:num>
  <w:num w:numId="36" w16cid:durableId="972561028">
    <w:abstractNumId w:val="39"/>
  </w:num>
  <w:num w:numId="37" w16cid:durableId="1267343224">
    <w:abstractNumId w:val="4"/>
  </w:num>
  <w:num w:numId="38" w16cid:durableId="38826823">
    <w:abstractNumId w:val="24"/>
  </w:num>
  <w:num w:numId="39" w16cid:durableId="1400520297">
    <w:abstractNumId w:val="5"/>
  </w:num>
  <w:num w:numId="40" w16cid:durableId="962880982">
    <w:abstractNumId w:val="43"/>
  </w:num>
  <w:num w:numId="41" w16cid:durableId="1959557014">
    <w:abstractNumId w:val="45"/>
  </w:num>
  <w:num w:numId="42" w16cid:durableId="1921481027">
    <w:abstractNumId w:val="7"/>
  </w:num>
  <w:num w:numId="43" w16cid:durableId="862521506">
    <w:abstractNumId w:val="34"/>
  </w:num>
  <w:num w:numId="44" w16cid:durableId="1953240610">
    <w:abstractNumId w:val="10"/>
  </w:num>
  <w:num w:numId="45" w16cid:durableId="318731403">
    <w:abstractNumId w:val="11"/>
  </w:num>
  <w:num w:numId="46" w16cid:durableId="1294939798">
    <w:abstractNumId w:val="37"/>
  </w:num>
  <w:num w:numId="47" w16cid:durableId="803162431">
    <w:abstractNumId w:val="17"/>
  </w:num>
  <w:num w:numId="48" w16cid:durableId="66050445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ED0"/>
    <w:rsid w:val="00052CC6"/>
    <w:rsid w:val="0007277F"/>
    <w:rsid w:val="000C337D"/>
    <w:rsid w:val="000F44B4"/>
    <w:rsid w:val="00120139"/>
    <w:rsid w:val="00170D4F"/>
    <w:rsid w:val="001736DF"/>
    <w:rsid w:val="001902DB"/>
    <w:rsid w:val="0019393A"/>
    <w:rsid w:val="001B6F4A"/>
    <w:rsid w:val="001C2162"/>
    <w:rsid w:val="001D02E3"/>
    <w:rsid w:val="001D3DA7"/>
    <w:rsid w:val="00202FC9"/>
    <w:rsid w:val="00233AE4"/>
    <w:rsid w:val="00244A9D"/>
    <w:rsid w:val="00252BA0"/>
    <w:rsid w:val="00252E34"/>
    <w:rsid w:val="0027057E"/>
    <w:rsid w:val="002A1963"/>
    <w:rsid w:val="002A61B8"/>
    <w:rsid w:val="002B00DD"/>
    <w:rsid w:val="002F48F4"/>
    <w:rsid w:val="003038FD"/>
    <w:rsid w:val="0031163E"/>
    <w:rsid w:val="0032158E"/>
    <w:rsid w:val="00357288"/>
    <w:rsid w:val="003833E3"/>
    <w:rsid w:val="00384A00"/>
    <w:rsid w:val="003C47E5"/>
    <w:rsid w:val="003E744B"/>
    <w:rsid w:val="00414EB9"/>
    <w:rsid w:val="00441A92"/>
    <w:rsid w:val="00441D5F"/>
    <w:rsid w:val="00443392"/>
    <w:rsid w:val="00455355"/>
    <w:rsid w:val="00491F43"/>
    <w:rsid w:val="00496BA8"/>
    <w:rsid w:val="004A0334"/>
    <w:rsid w:val="004B6B1D"/>
    <w:rsid w:val="004E220F"/>
    <w:rsid w:val="005076D9"/>
    <w:rsid w:val="005134D5"/>
    <w:rsid w:val="00513BC0"/>
    <w:rsid w:val="00520CCD"/>
    <w:rsid w:val="0055350A"/>
    <w:rsid w:val="00580F2B"/>
    <w:rsid w:val="005849FE"/>
    <w:rsid w:val="00590B27"/>
    <w:rsid w:val="005D1267"/>
    <w:rsid w:val="005F2EC3"/>
    <w:rsid w:val="00614F15"/>
    <w:rsid w:val="0062761F"/>
    <w:rsid w:val="0063654F"/>
    <w:rsid w:val="006457B0"/>
    <w:rsid w:val="0065170E"/>
    <w:rsid w:val="006948DE"/>
    <w:rsid w:val="006C1F60"/>
    <w:rsid w:val="00700B35"/>
    <w:rsid w:val="00703025"/>
    <w:rsid w:val="0071692F"/>
    <w:rsid w:val="007274B8"/>
    <w:rsid w:val="00763625"/>
    <w:rsid w:val="00796445"/>
    <w:rsid w:val="007A7F8D"/>
    <w:rsid w:val="007B0E54"/>
    <w:rsid w:val="007C5338"/>
    <w:rsid w:val="007D5DFB"/>
    <w:rsid w:val="007D7DF7"/>
    <w:rsid w:val="007E3A20"/>
    <w:rsid w:val="0080228D"/>
    <w:rsid w:val="0080349F"/>
    <w:rsid w:val="00841546"/>
    <w:rsid w:val="00877AAC"/>
    <w:rsid w:val="00896574"/>
    <w:rsid w:val="008A019D"/>
    <w:rsid w:val="008F1EAE"/>
    <w:rsid w:val="009125CE"/>
    <w:rsid w:val="0092758E"/>
    <w:rsid w:val="00954E70"/>
    <w:rsid w:val="009B6888"/>
    <w:rsid w:val="009C0161"/>
    <w:rsid w:val="009D108D"/>
    <w:rsid w:val="009E1436"/>
    <w:rsid w:val="009E5668"/>
    <w:rsid w:val="009E5D6C"/>
    <w:rsid w:val="009F003C"/>
    <w:rsid w:val="00A020F2"/>
    <w:rsid w:val="00A10B0E"/>
    <w:rsid w:val="00A12DC1"/>
    <w:rsid w:val="00A24A03"/>
    <w:rsid w:val="00A55201"/>
    <w:rsid w:val="00A74F76"/>
    <w:rsid w:val="00AA0F29"/>
    <w:rsid w:val="00AA79E9"/>
    <w:rsid w:val="00AB0A70"/>
    <w:rsid w:val="00AD3724"/>
    <w:rsid w:val="00AF29B7"/>
    <w:rsid w:val="00B250F8"/>
    <w:rsid w:val="00B3386B"/>
    <w:rsid w:val="00B51C59"/>
    <w:rsid w:val="00B55620"/>
    <w:rsid w:val="00B63B0F"/>
    <w:rsid w:val="00B6732A"/>
    <w:rsid w:val="00B7517D"/>
    <w:rsid w:val="00B7678A"/>
    <w:rsid w:val="00B90754"/>
    <w:rsid w:val="00B95E14"/>
    <w:rsid w:val="00B96315"/>
    <w:rsid w:val="00BA1A18"/>
    <w:rsid w:val="00BA69D4"/>
    <w:rsid w:val="00C04D0B"/>
    <w:rsid w:val="00C04E4B"/>
    <w:rsid w:val="00C20356"/>
    <w:rsid w:val="00C43517"/>
    <w:rsid w:val="00C7028E"/>
    <w:rsid w:val="00C71E18"/>
    <w:rsid w:val="00CC4044"/>
    <w:rsid w:val="00D22171"/>
    <w:rsid w:val="00D71608"/>
    <w:rsid w:val="00D81386"/>
    <w:rsid w:val="00DD591D"/>
    <w:rsid w:val="00DE78A3"/>
    <w:rsid w:val="00E250C8"/>
    <w:rsid w:val="00E345F1"/>
    <w:rsid w:val="00E638D1"/>
    <w:rsid w:val="00E71C79"/>
    <w:rsid w:val="00E80FD9"/>
    <w:rsid w:val="00E823A5"/>
    <w:rsid w:val="00EA6B5D"/>
    <w:rsid w:val="00F35A8E"/>
    <w:rsid w:val="00F41306"/>
    <w:rsid w:val="00F51CD4"/>
    <w:rsid w:val="00F546CE"/>
    <w:rsid w:val="00F6744F"/>
    <w:rsid w:val="00F73D8E"/>
    <w:rsid w:val="00F84707"/>
    <w:rsid w:val="00F86391"/>
    <w:rsid w:val="00F940AA"/>
    <w:rsid w:val="00FD0D96"/>
    <w:rsid w:val="00FD4F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716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5E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40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736DF"/>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en-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apple-converted-space">
    <w:name w:val="apple-converted-space"/>
    <w:basedOn w:val="DefaultParagraphFont"/>
    <w:rsid w:val="001736DF"/>
  </w:style>
  <w:style w:type="character" w:styleId="Strong">
    <w:name w:val="Strong"/>
    <w:basedOn w:val="DefaultParagraphFont"/>
    <w:uiPriority w:val="22"/>
    <w:qFormat/>
    <w:rsid w:val="001736DF"/>
    <w:rPr>
      <w:b/>
      <w:bCs/>
    </w:rPr>
  </w:style>
  <w:style w:type="character" w:customStyle="1" w:styleId="Heading4Char">
    <w:name w:val="Heading 4 Char"/>
    <w:basedOn w:val="DefaultParagraphFont"/>
    <w:link w:val="Heading4"/>
    <w:uiPriority w:val="9"/>
    <w:rsid w:val="001736DF"/>
    <w:rPr>
      <w:rFonts w:ascii="Times New Roman" w:eastAsia="Times New Roman" w:hAnsi="Times New Roman" w:cs="Times New Roman"/>
      <w:b/>
      <w:bCs/>
      <w:kern w:val="0"/>
      <w:sz w:val="24"/>
      <w:szCs w:val="24"/>
      <w:lang w:val="en-SA"/>
      <w14:ligatures w14:val="none"/>
    </w:rPr>
  </w:style>
  <w:style w:type="paragraph" w:styleId="NormalWeb">
    <w:name w:val="Normal (Web)"/>
    <w:basedOn w:val="Normal"/>
    <w:uiPriority w:val="99"/>
    <w:unhideWhenUsed/>
    <w:rsid w:val="001736DF"/>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ListParagraph">
    <w:name w:val="List Paragraph"/>
    <w:basedOn w:val="Normal"/>
    <w:uiPriority w:val="34"/>
    <w:qFormat/>
    <w:rsid w:val="001736DF"/>
    <w:pPr>
      <w:ind w:left="720"/>
      <w:contextualSpacing/>
    </w:pPr>
  </w:style>
  <w:style w:type="numbering" w:customStyle="1" w:styleId="CurrentList1">
    <w:name w:val="Current List1"/>
    <w:uiPriority w:val="99"/>
    <w:rsid w:val="001736DF"/>
    <w:pPr>
      <w:numPr>
        <w:numId w:val="4"/>
      </w:numPr>
    </w:pPr>
  </w:style>
  <w:style w:type="character" w:styleId="Emphasis">
    <w:name w:val="Emphasis"/>
    <w:basedOn w:val="DefaultParagraphFont"/>
    <w:uiPriority w:val="20"/>
    <w:qFormat/>
    <w:rsid w:val="001736DF"/>
    <w:rPr>
      <w:i/>
      <w:iCs/>
    </w:rPr>
  </w:style>
  <w:style w:type="table" w:styleId="TableGrid">
    <w:name w:val="Table Grid"/>
    <w:basedOn w:val="TableNormal"/>
    <w:uiPriority w:val="39"/>
    <w:rsid w:val="00703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69D4"/>
    <w:rPr>
      <w:color w:val="0000FF"/>
      <w:u w:val="single"/>
    </w:rPr>
  </w:style>
  <w:style w:type="character" w:customStyle="1" w:styleId="Heading3Char">
    <w:name w:val="Heading 3 Char"/>
    <w:basedOn w:val="DefaultParagraphFont"/>
    <w:link w:val="Heading3"/>
    <w:uiPriority w:val="9"/>
    <w:rsid w:val="00CC4044"/>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B95E1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716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1608"/>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D71608"/>
    <w:pPr>
      <w:spacing w:before="120" w:after="0"/>
    </w:pPr>
    <w:rPr>
      <w:rFonts w:cstheme="minorHAnsi"/>
      <w:b/>
      <w:bCs/>
      <w:i/>
      <w:iCs/>
      <w:sz w:val="24"/>
      <w:szCs w:val="28"/>
    </w:rPr>
  </w:style>
  <w:style w:type="paragraph" w:styleId="TOC2">
    <w:name w:val="toc 2"/>
    <w:basedOn w:val="Normal"/>
    <w:next w:val="Normal"/>
    <w:autoRedefine/>
    <w:uiPriority w:val="39"/>
    <w:unhideWhenUsed/>
    <w:rsid w:val="00D71608"/>
    <w:pPr>
      <w:spacing w:before="120" w:after="0"/>
      <w:ind w:left="220"/>
    </w:pPr>
    <w:rPr>
      <w:rFonts w:cstheme="minorHAnsi"/>
      <w:b/>
      <w:bCs/>
      <w:szCs w:val="26"/>
    </w:rPr>
  </w:style>
  <w:style w:type="paragraph" w:styleId="TOC3">
    <w:name w:val="toc 3"/>
    <w:basedOn w:val="Normal"/>
    <w:next w:val="Normal"/>
    <w:autoRedefine/>
    <w:uiPriority w:val="39"/>
    <w:semiHidden/>
    <w:unhideWhenUsed/>
    <w:rsid w:val="00D71608"/>
    <w:pPr>
      <w:spacing w:after="0"/>
      <w:ind w:left="440"/>
    </w:pPr>
    <w:rPr>
      <w:rFonts w:cstheme="minorHAnsi"/>
      <w:sz w:val="20"/>
      <w:szCs w:val="24"/>
    </w:rPr>
  </w:style>
  <w:style w:type="paragraph" w:styleId="TOC4">
    <w:name w:val="toc 4"/>
    <w:basedOn w:val="Normal"/>
    <w:next w:val="Normal"/>
    <w:autoRedefine/>
    <w:uiPriority w:val="39"/>
    <w:semiHidden/>
    <w:unhideWhenUsed/>
    <w:rsid w:val="00D71608"/>
    <w:pPr>
      <w:spacing w:after="0"/>
      <w:ind w:left="660"/>
    </w:pPr>
    <w:rPr>
      <w:rFonts w:cstheme="minorHAnsi"/>
      <w:sz w:val="20"/>
      <w:szCs w:val="24"/>
    </w:rPr>
  </w:style>
  <w:style w:type="paragraph" w:styleId="TOC5">
    <w:name w:val="toc 5"/>
    <w:basedOn w:val="Normal"/>
    <w:next w:val="Normal"/>
    <w:autoRedefine/>
    <w:uiPriority w:val="39"/>
    <w:semiHidden/>
    <w:unhideWhenUsed/>
    <w:rsid w:val="00D71608"/>
    <w:pPr>
      <w:spacing w:after="0"/>
      <w:ind w:left="880"/>
    </w:pPr>
    <w:rPr>
      <w:rFonts w:cstheme="minorHAnsi"/>
      <w:sz w:val="20"/>
      <w:szCs w:val="24"/>
    </w:rPr>
  </w:style>
  <w:style w:type="paragraph" w:styleId="TOC6">
    <w:name w:val="toc 6"/>
    <w:basedOn w:val="Normal"/>
    <w:next w:val="Normal"/>
    <w:autoRedefine/>
    <w:uiPriority w:val="39"/>
    <w:semiHidden/>
    <w:unhideWhenUsed/>
    <w:rsid w:val="00D71608"/>
    <w:pPr>
      <w:spacing w:after="0"/>
      <w:ind w:left="1100"/>
    </w:pPr>
    <w:rPr>
      <w:rFonts w:cstheme="minorHAnsi"/>
      <w:sz w:val="20"/>
      <w:szCs w:val="24"/>
    </w:rPr>
  </w:style>
  <w:style w:type="paragraph" w:styleId="TOC7">
    <w:name w:val="toc 7"/>
    <w:basedOn w:val="Normal"/>
    <w:next w:val="Normal"/>
    <w:autoRedefine/>
    <w:uiPriority w:val="39"/>
    <w:semiHidden/>
    <w:unhideWhenUsed/>
    <w:rsid w:val="00D71608"/>
    <w:pPr>
      <w:spacing w:after="0"/>
      <w:ind w:left="1320"/>
    </w:pPr>
    <w:rPr>
      <w:rFonts w:cstheme="minorHAnsi"/>
      <w:sz w:val="20"/>
      <w:szCs w:val="24"/>
    </w:rPr>
  </w:style>
  <w:style w:type="paragraph" w:styleId="TOC8">
    <w:name w:val="toc 8"/>
    <w:basedOn w:val="Normal"/>
    <w:next w:val="Normal"/>
    <w:autoRedefine/>
    <w:uiPriority w:val="39"/>
    <w:semiHidden/>
    <w:unhideWhenUsed/>
    <w:rsid w:val="00D71608"/>
    <w:pPr>
      <w:spacing w:after="0"/>
      <w:ind w:left="1540"/>
    </w:pPr>
    <w:rPr>
      <w:rFonts w:cstheme="minorHAnsi"/>
      <w:sz w:val="20"/>
      <w:szCs w:val="24"/>
    </w:rPr>
  </w:style>
  <w:style w:type="paragraph" w:styleId="TOC9">
    <w:name w:val="toc 9"/>
    <w:basedOn w:val="Normal"/>
    <w:next w:val="Normal"/>
    <w:autoRedefine/>
    <w:uiPriority w:val="39"/>
    <w:semiHidden/>
    <w:unhideWhenUsed/>
    <w:rsid w:val="00D71608"/>
    <w:pPr>
      <w:spacing w:after="0"/>
      <w:ind w:left="1760"/>
    </w:pPr>
    <w:rPr>
      <w:rFonts w:cstheme="minorHAnsi"/>
      <w:sz w:val="20"/>
      <w:szCs w:val="24"/>
    </w:rPr>
  </w:style>
  <w:style w:type="character" w:styleId="PageNumber">
    <w:name w:val="page number"/>
    <w:basedOn w:val="DefaultParagraphFont"/>
    <w:uiPriority w:val="99"/>
    <w:semiHidden/>
    <w:unhideWhenUsed/>
    <w:rsid w:val="004B6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0928">
      <w:bodyDiv w:val="1"/>
      <w:marLeft w:val="0"/>
      <w:marRight w:val="0"/>
      <w:marTop w:val="0"/>
      <w:marBottom w:val="0"/>
      <w:divBdr>
        <w:top w:val="none" w:sz="0" w:space="0" w:color="auto"/>
        <w:left w:val="none" w:sz="0" w:space="0" w:color="auto"/>
        <w:bottom w:val="none" w:sz="0" w:space="0" w:color="auto"/>
        <w:right w:val="none" w:sz="0" w:space="0" w:color="auto"/>
      </w:divBdr>
    </w:div>
    <w:div w:id="21057297">
      <w:bodyDiv w:val="1"/>
      <w:marLeft w:val="0"/>
      <w:marRight w:val="0"/>
      <w:marTop w:val="0"/>
      <w:marBottom w:val="0"/>
      <w:divBdr>
        <w:top w:val="none" w:sz="0" w:space="0" w:color="auto"/>
        <w:left w:val="none" w:sz="0" w:space="0" w:color="auto"/>
        <w:bottom w:val="none" w:sz="0" w:space="0" w:color="auto"/>
        <w:right w:val="none" w:sz="0" w:space="0" w:color="auto"/>
      </w:divBdr>
      <w:divsChild>
        <w:div w:id="1685281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871246">
      <w:bodyDiv w:val="1"/>
      <w:marLeft w:val="0"/>
      <w:marRight w:val="0"/>
      <w:marTop w:val="0"/>
      <w:marBottom w:val="0"/>
      <w:divBdr>
        <w:top w:val="none" w:sz="0" w:space="0" w:color="auto"/>
        <w:left w:val="none" w:sz="0" w:space="0" w:color="auto"/>
        <w:bottom w:val="none" w:sz="0" w:space="0" w:color="auto"/>
        <w:right w:val="none" w:sz="0" w:space="0" w:color="auto"/>
      </w:divBdr>
    </w:div>
    <w:div w:id="44523855">
      <w:bodyDiv w:val="1"/>
      <w:marLeft w:val="0"/>
      <w:marRight w:val="0"/>
      <w:marTop w:val="0"/>
      <w:marBottom w:val="0"/>
      <w:divBdr>
        <w:top w:val="none" w:sz="0" w:space="0" w:color="auto"/>
        <w:left w:val="none" w:sz="0" w:space="0" w:color="auto"/>
        <w:bottom w:val="none" w:sz="0" w:space="0" w:color="auto"/>
        <w:right w:val="none" w:sz="0" w:space="0" w:color="auto"/>
      </w:divBdr>
    </w:div>
    <w:div w:id="71515935">
      <w:bodyDiv w:val="1"/>
      <w:marLeft w:val="0"/>
      <w:marRight w:val="0"/>
      <w:marTop w:val="0"/>
      <w:marBottom w:val="0"/>
      <w:divBdr>
        <w:top w:val="none" w:sz="0" w:space="0" w:color="auto"/>
        <w:left w:val="none" w:sz="0" w:space="0" w:color="auto"/>
        <w:bottom w:val="none" w:sz="0" w:space="0" w:color="auto"/>
        <w:right w:val="none" w:sz="0" w:space="0" w:color="auto"/>
      </w:divBdr>
    </w:div>
    <w:div w:id="74670573">
      <w:bodyDiv w:val="1"/>
      <w:marLeft w:val="0"/>
      <w:marRight w:val="0"/>
      <w:marTop w:val="0"/>
      <w:marBottom w:val="0"/>
      <w:divBdr>
        <w:top w:val="none" w:sz="0" w:space="0" w:color="auto"/>
        <w:left w:val="none" w:sz="0" w:space="0" w:color="auto"/>
        <w:bottom w:val="none" w:sz="0" w:space="0" w:color="auto"/>
        <w:right w:val="none" w:sz="0" w:space="0" w:color="auto"/>
      </w:divBdr>
    </w:div>
    <w:div w:id="78067544">
      <w:bodyDiv w:val="1"/>
      <w:marLeft w:val="0"/>
      <w:marRight w:val="0"/>
      <w:marTop w:val="0"/>
      <w:marBottom w:val="0"/>
      <w:divBdr>
        <w:top w:val="none" w:sz="0" w:space="0" w:color="auto"/>
        <w:left w:val="none" w:sz="0" w:space="0" w:color="auto"/>
        <w:bottom w:val="none" w:sz="0" w:space="0" w:color="auto"/>
        <w:right w:val="none" w:sz="0" w:space="0" w:color="auto"/>
      </w:divBdr>
    </w:div>
    <w:div w:id="78337284">
      <w:bodyDiv w:val="1"/>
      <w:marLeft w:val="0"/>
      <w:marRight w:val="0"/>
      <w:marTop w:val="0"/>
      <w:marBottom w:val="0"/>
      <w:divBdr>
        <w:top w:val="none" w:sz="0" w:space="0" w:color="auto"/>
        <w:left w:val="none" w:sz="0" w:space="0" w:color="auto"/>
        <w:bottom w:val="none" w:sz="0" w:space="0" w:color="auto"/>
        <w:right w:val="none" w:sz="0" w:space="0" w:color="auto"/>
      </w:divBdr>
      <w:divsChild>
        <w:div w:id="765467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77739">
      <w:bodyDiv w:val="1"/>
      <w:marLeft w:val="0"/>
      <w:marRight w:val="0"/>
      <w:marTop w:val="0"/>
      <w:marBottom w:val="0"/>
      <w:divBdr>
        <w:top w:val="none" w:sz="0" w:space="0" w:color="auto"/>
        <w:left w:val="none" w:sz="0" w:space="0" w:color="auto"/>
        <w:bottom w:val="none" w:sz="0" w:space="0" w:color="auto"/>
        <w:right w:val="none" w:sz="0" w:space="0" w:color="auto"/>
      </w:divBdr>
      <w:divsChild>
        <w:div w:id="930041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626870">
      <w:bodyDiv w:val="1"/>
      <w:marLeft w:val="0"/>
      <w:marRight w:val="0"/>
      <w:marTop w:val="0"/>
      <w:marBottom w:val="0"/>
      <w:divBdr>
        <w:top w:val="none" w:sz="0" w:space="0" w:color="auto"/>
        <w:left w:val="none" w:sz="0" w:space="0" w:color="auto"/>
        <w:bottom w:val="none" w:sz="0" w:space="0" w:color="auto"/>
        <w:right w:val="none" w:sz="0" w:space="0" w:color="auto"/>
      </w:divBdr>
      <w:divsChild>
        <w:div w:id="656617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398329">
      <w:bodyDiv w:val="1"/>
      <w:marLeft w:val="0"/>
      <w:marRight w:val="0"/>
      <w:marTop w:val="0"/>
      <w:marBottom w:val="0"/>
      <w:divBdr>
        <w:top w:val="none" w:sz="0" w:space="0" w:color="auto"/>
        <w:left w:val="none" w:sz="0" w:space="0" w:color="auto"/>
        <w:bottom w:val="none" w:sz="0" w:space="0" w:color="auto"/>
        <w:right w:val="none" w:sz="0" w:space="0" w:color="auto"/>
      </w:divBdr>
    </w:div>
    <w:div w:id="157965041">
      <w:bodyDiv w:val="1"/>
      <w:marLeft w:val="0"/>
      <w:marRight w:val="0"/>
      <w:marTop w:val="0"/>
      <w:marBottom w:val="0"/>
      <w:divBdr>
        <w:top w:val="none" w:sz="0" w:space="0" w:color="auto"/>
        <w:left w:val="none" w:sz="0" w:space="0" w:color="auto"/>
        <w:bottom w:val="none" w:sz="0" w:space="0" w:color="auto"/>
        <w:right w:val="none" w:sz="0" w:space="0" w:color="auto"/>
      </w:divBdr>
    </w:div>
    <w:div w:id="181285650">
      <w:bodyDiv w:val="1"/>
      <w:marLeft w:val="0"/>
      <w:marRight w:val="0"/>
      <w:marTop w:val="0"/>
      <w:marBottom w:val="0"/>
      <w:divBdr>
        <w:top w:val="none" w:sz="0" w:space="0" w:color="auto"/>
        <w:left w:val="none" w:sz="0" w:space="0" w:color="auto"/>
        <w:bottom w:val="none" w:sz="0" w:space="0" w:color="auto"/>
        <w:right w:val="none" w:sz="0" w:space="0" w:color="auto"/>
      </w:divBdr>
    </w:div>
    <w:div w:id="190268062">
      <w:bodyDiv w:val="1"/>
      <w:marLeft w:val="0"/>
      <w:marRight w:val="0"/>
      <w:marTop w:val="0"/>
      <w:marBottom w:val="0"/>
      <w:divBdr>
        <w:top w:val="none" w:sz="0" w:space="0" w:color="auto"/>
        <w:left w:val="none" w:sz="0" w:space="0" w:color="auto"/>
        <w:bottom w:val="none" w:sz="0" w:space="0" w:color="auto"/>
        <w:right w:val="none" w:sz="0" w:space="0" w:color="auto"/>
      </w:divBdr>
    </w:div>
    <w:div w:id="192888968">
      <w:bodyDiv w:val="1"/>
      <w:marLeft w:val="0"/>
      <w:marRight w:val="0"/>
      <w:marTop w:val="0"/>
      <w:marBottom w:val="0"/>
      <w:divBdr>
        <w:top w:val="none" w:sz="0" w:space="0" w:color="auto"/>
        <w:left w:val="none" w:sz="0" w:space="0" w:color="auto"/>
        <w:bottom w:val="none" w:sz="0" w:space="0" w:color="auto"/>
        <w:right w:val="none" w:sz="0" w:space="0" w:color="auto"/>
      </w:divBdr>
    </w:div>
    <w:div w:id="201212853">
      <w:bodyDiv w:val="1"/>
      <w:marLeft w:val="0"/>
      <w:marRight w:val="0"/>
      <w:marTop w:val="0"/>
      <w:marBottom w:val="0"/>
      <w:divBdr>
        <w:top w:val="none" w:sz="0" w:space="0" w:color="auto"/>
        <w:left w:val="none" w:sz="0" w:space="0" w:color="auto"/>
        <w:bottom w:val="none" w:sz="0" w:space="0" w:color="auto"/>
        <w:right w:val="none" w:sz="0" w:space="0" w:color="auto"/>
      </w:divBdr>
    </w:div>
    <w:div w:id="236745132">
      <w:bodyDiv w:val="1"/>
      <w:marLeft w:val="0"/>
      <w:marRight w:val="0"/>
      <w:marTop w:val="0"/>
      <w:marBottom w:val="0"/>
      <w:divBdr>
        <w:top w:val="none" w:sz="0" w:space="0" w:color="auto"/>
        <w:left w:val="none" w:sz="0" w:space="0" w:color="auto"/>
        <w:bottom w:val="none" w:sz="0" w:space="0" w:color="auto"/>
        <w:right w:val="none" w:sz="0" w:space="0" w:color="auto"/>
      </w:divBdr>
      <w:divsChild>
        <w:div w:id="22106681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5894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007617">
      <w:bodyDiv w:val="1"/>
      <w:marLeft w:val="0"/>
      <w:marRight w:val="0"/>
      <w:marTop w:val="0"/>
      <w:marBottom w:val="0"/>
      <w:divBdr>
        <w:top w:val="none" w:sz="0" w:space="0" w:color="auto"/>
        <w:left w:val="none" w:sz="0" w:space="0" w:color="auto"/>
        <w:bottom w:val="none" w:sz="0" w:space="0" w:color="auto"/>
        <w:right w:val="none" w:sz="0" w:space="0" w:color="auto"/>
      </w:divBdr>
      <w:divsChild>
        <w:div w:id="904490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355131">
      <w:bodyDiv w:val="1"/>
      <w:marLeft w:val="0"/>
      <w:marRight w:val="0"/>
      <w:marTop w:val="0"/>
      <w:marBottom w:val="0"/>
      <w:divBdr>
        <w:top w:val="none" w:sz="0" w:space="0" w:color="auto"/>
        <w:left w:val="none" w:sz="0" w:space="0" w:color="auto"/>
        <w:bottom w:val="none" w:sz="0" w:space="0" w:color="auto"/>
        <w:right w:val="none" w:sz="0" w:space="0" w:color="auto"/>
      </w:divBdr>
      <w:divsChild>
        <w:div w:id="1081485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6061621">
      <w:bodyDiv w:val="1"/>
      <w:marLeft w:val="0"/>
      <w:marRight w:val="0"/>
      <w:marTop w:val="0"/>
      <w:marBottom w:val="0"/>
      <w:divBdr>
        <w:top w:val="none" w:sz="0" w:space="0" w:color="auto"/>
        <w:left w:val="none" w:sz="0" w:space="0" w:color="auto"/>
        <w:bottom w:val="none" w:sz="0" w:space="0" w:color="auto"/>
        <w:right w:val="none" w:sz="0" w:space="0" w:color="auto"/>
      </w:divBdr>
    </w:div>
    <w:div w:id="293294153">
      <w:bodyDiv w:val="1"/>
      <w:marLeft w:val="0"/>
      <w:marRight w:val="0"/>
      <w:marTop w:val="0"/>
      <w:marBottom w:val="0"/>
      <w:divBdr>
        <w:top w:val="none" w:sz="0" w:space="0" w:color="auto"/>
        <w:left w:val="none" w:sz="0" w:space="0" w:color="auto"/>
        <w:bottom w:val="none" w:sz="0" w:space="0" w:color="auto"/>
        <w:right w:val="none" w:sz="0" w:space="0" w:color="auto"/>
      </w:divBdr>
      <w:divsChild>
        <w:div w:id="1132284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5110834">
      <w:bodyDiv w:val="1"/>
      <w:marLeft w:val="0"/>
      <w:marRight w:val="0"/>
      <w:marTop w:val="0"/>
      <w:marBottom w:val="0"/>
      <w:divBdr>
        <w:top w:val="none" w:sz="0" w:space="0" w:color="auto"/>
        <w:left w:val="none" w:sz="0" w:space="0" w:color="auto"/>
        <w:bottom w:val="none" w:sz="0" w:space="0" w:color="auto"/>
        <w:right w:val="none" w:sz="0" w:space="0" w:color="auto"/>
      </w:divBdr>
    </w:div>
    <w:div w:id="331375753">
      <w:bodyDiv w:val="1"/>
      <w:marLeft w:val="0"/>
      <w:marRight w:val="0"/>
      <w:marTop w:val="0"/>
      <w:marBottom w:val="0"/>
      <w:divBdr>
        <w:top w:val="none" w:sz="0" w:space="0" w:color="auto"/>
        <w:left w:val="none" w:sz="0" w:space="0" w:color="auto"/>
        <w:bottom w:val="none" w:sz="0" w:space="0" w:color="auto"/>
        <w:right w:val="none" w:sz="0" w:space="0" w:color="auto"/>
      </w:divBdr>
    </w:div>
    <w:div w:id="337730030">
      <w:bodyDiv w:val="1"/>
      <w:marLeft w:val="0"/>
      <w:marRight w:val="0"/>
      <w:marTop w:val="0"/>
      <w:marBottom w:val="0"/>
      <w:divBdr>
        <w:top w:val="none" w:sz="0" w:space="0" w:color="auto"/>
        <w:left w:val="none" w:sz="0" w:space="0" w:color="auto"/>
        <w:bottom w:val="none" w:sz="0" w:space="0" w:color="auto"/>
        <w:right w:val="none" w:sz="0" w:space="0" w:color="auto"/>
      </w:divBdr>
    </w:div>
    <w:div w:id="343477561">
      <w:bodyDiv w:val="1"/>
      <w:marLeft w:val="0"/>
      <w:marRight w:val="0"/>
      <w:marTop w:val="0"/>
      <w:marBottom w:val="0"/>
      <w:divBdr>
        <w:top w:val="none" w:sz="0" w:space="0" w:color="auto"/>
        <w:left w:val="none" w:sz="0" w:space="0" w:color="auto"/>
        <w:bottom w:val="none" w:sz="0" w:space="0" w:color="auto"/>
        <w:right w:val="none" w:sz="0" w:space="0" w:color="auto"/>
      </w:divBdr>
    </w:div>
    <w:div w:id="356850819">
      <w:bodyDiv w:val="1"/>
      <w:marLeft w:val="0"/>
      <w:marRight w:val="0"/>
      <w:marTop w:val="0"/>
      <w:marBottom w:val="0"/>
      <w:divBdr>
        <w:top w:val="none" w:sz="0" w:space="0" w:color="auto"/>
        <w:left w:val="none" w:sz="0" w:space="0" w:color="auto"/>
        <w:bottom w:val="none" w:sz="0" w:space="0" w:color="auto"/>
        <w:right w:val="none" w:sz="0" w:space="0" w:color="auto"/>
      </w:divBdr>
    </w:div>
    <w:div w:id="392433504">
      <w:bodyDiv w:val="1"/>
      <w:marLeft w:val="0"/>
      <w:marRight w:val="0"/>
      <w:marTop w:val="0"/>
      <w:marBottom w:val="0"/>
      <w:divBdr>
        <w:top w:val="none" w:sz="0" w:space="0" w:color="auto"/>
        <w:left w:val="none" w:sz="0" w:space="0" w:color="auto"/>
        <w:bottom w:val="none" w:sz="0" w:space="0" w:color="auto"/>
        <w:right w:val="none" w:sz="0" w:space="0" w:color="auto"/>
      </w:divBdr>
    </w:div>
    <w:div w:id="396562600">
      <w:bodyDiv w:val="1"/>
      <w:marLeft w:val="0"/>
      <w:marRight w:val="0"/>
      <w:marTop w:val="0"/>
      <w:marBottom w:val="0"/>
      <w:divBdr>
        <w:top w:val="none" w:sz="0" w:space="0" w:color="auto"/>
        <w:left w:val="none" w:sz="0" w:space="0" w:color="auto"/>
        <w:bottom w:val="none" w:sz="0" w:space="0" w:color="auto"/>
        <w:right w:val="none" w:sz="0" w:space="0" w:color="auto"/>
      </w:divBdr>
    </w:div>
    <w:div w:id="426855238">
      <w:bodyDiv w:val="1"/>
      <w:marLeft w:val="0"/>
      <w:marRight w:val="0"/>
      <w:marTop w:val="0"/>
      <w:marBottom w:val="0"/>
      <w:divBdr>
        <w:top w:val="none" w:sz="0" w:space="0" w:color="auto"/>
        <w:left w:val="none" w:sz="0" w:space="0" w:color="auto"/>
        <w:bottom w:val="none" w:sz="0" w:space="0" w:color="auto"/>
        <w:right w:val="none" w:sz="0" w:space="0" w:color="auto"/>
      </w:divBdr>
    </w:div>
    <w:div w:id="449009897">
      <w:bodyDiv w:val="1"/>
      <w:marLeft w:val="0"/>
      <w:marRight w:val="0"/>
      <w:marTop w:val="0"/>
      <w:marBottom w:val="0"/>
      <w:divBdr>
        <w:top w:val="none" w:sz="0" w:space="0" w:color="auto"/>
        <w:left w:val="none" w:sz="0" w:space="0" w:color="auto"/>
        <w:bottom w:val="none" w:sz="0" w:space="0" w:color="auto"/>
        <w:right w:val="none" w:sz="0" w:space="0" w:color="auto"/>
      </w:divBdr>
    </w:div>
    <w:div w:id="452526782">
      <w:bodyDiv w:val="1"/>
      <w:marLeft w:val="0"/>
      <w:marRight w:val="0"/>
      <w:marTop w:val="0"/>
      <w:marBottom w:val="0"/>
      <w:divBdr>
        <w:top w:val="none" w:sz="0" w:space="0" w:color="auto"/>
        <w:left w:val="none" w:sz="0" w:space="0" w:color="auto"/>
        <w:bottom w:val="none" w:sz="0" w:space="0" w:color="auto"/>
        <w:right w:val="none" w:sz="0" w:space="0" w:color="auto"/>
      </w:divBdr>
    </w:div>
    <w:div w:id="500854217">
      <w:bodyDiv w:val="1"/>
      <w:marLeft w:val="0"/>
      <w:marRight w:val="0"/>
      <w:marTop w:val="0"/>
      <w:marBottom w:val="0"/>
      <w:divBdr>
        <w:top w:val="none" w:sz="0" w:space="0" w:color="auto"/>
        <w:left w:val="none" w:sz="0" w:space="0" w:color="auto"/>
        <w:bottom w:val="none" w:sz="0" w:space="0" w:color="auto"/>
        <w:right w:val="none" w:sz="0" w:space="0" w:color="auto"/>
      </w:divBdr>
    </w:div>
    <w:div w:id="502823381">
      <w:bodyDiv w:val="1"/>
      <w:marLeft w:val="0"/>
      <w:marRight w:val="0"/>
      <w:marTop w:val="0"/>
      <w:marBottom w:val="0"/>
      <w:divBdr>
        <w:top w:val="none" w:sz="0" w:space="0" w:color="auto"/>
        <w:left w:val="none" w:sz="0" w:space="0" w:color="auto"/>
        <w:bottom w:val="none" w:sz="0" w:space="0" w:color="auto"/>
        <w:right w:val="none" w:sz="0" w:space="0" w:color="auto"/>
      </w:divBdr>
    </w:div>
    <w:div w:id="560944775">
      <w:bodyDiv w:val="1"/>
      <w:marLeft w:val="0"/>
      <w:marRight w:val="0"/>
      <w:marTop w:val="0"/>
      <w:marBottom w:val="0"/>
      <w:divBdr>
        <w:top w:val="none" w:sz="0" w:space="0" w:color="auto"/>
        <w:left w:val="none" w:sz="0" w:space="0" w:color="auto"/>
        <w:bottom w:val="none" w:sz="0" w:space="0" w:color="auto"/>
        <w:right w:val="none" w:sz="0" w:space="0" w:color="auto"/>
      </w:divBdr>
    </w:div>
    <w:div w:id="578487788">
      <w:bodyDiv w:val="1"/>
      <w:marLeft w:val="0"/>
      <w:marRight w:val="0"/>
      <w:marTop w:val="0"/>
      <w:marBottom w:val="0"/>
      <w:divBdr>
        <w:top w:val="none" w:sz="0" w:space="0" w:color="auto"/>
        <w:left w:val="none" w:sz="0" w:space="0" w:color="auto"/>
        <w:bottom w:val="none" w:sz="0" w:space="0" w:color="auto"/>
        <w:right w:val="none" w:sz="0" w:space="0" w:color="auto"/>
      </w:divBdr>
    </w:div>
    <w:div w:id="640185958">
      <w:bodyDiv w:val="1"/>
      <w:marLeft w:val="0"/>
      <w:marRight w:val="0"/>
      <w:marTop w:val="0"/>
      <w:marBottom w:val="0"/>
      <w:divBdr>
        <w:top w:val="none" w:sz="0" w:space="0" w:color="auto"/>
        <w:left w:val="none" w:sz="0" w:space="0" w:color="auto"/>
        <w:bottom w:val="none" w:sz="0" w:space="0" w:color="auto"/>
        <w:right w:val="none" w:sz="0" w:space="0" w:color="auto"/>
      </w:divBdr>
    </w:div>
    <w:div w:id="648899032">
      <w:bodyDiv w:val="1"/>
      <w:marLeft w:val="0"/>
      <w:marRight w:val="0"/>
      <w:marTop w:val="0"/>
      <w:marBottom w:val="0"/>
      <w:divBdr>
        <w:top w:val="none" w:sz="0" w:space="0" w:color="auto"/>
        <w:left w:val="none" w:sz="0" w:space="0" w:color="auto"/>
        <w:bottom w:val="none" w:sz="0" w:space="0" w:color="auto"/>
        <w:right w:val="none" w:sz="0" w:space="0" w:color="auto"/>
      </w:divBdr>
    </w:div>
    <w:div w:id="672800351">
      <w:bodyDiv w:val="1"/>
      <w:marLeft w:val="0"/>
      <w:marRight w:val="0"/>
      <w:marTop w:val="0"/>
      <w:marBottom w:val="0"/>
      <w:divBdr>
        <w:top w:val="none" w:sz="0" w:space="0" w:color="auto"/>
        <w:left w:val="none" w:sz="0" w:space="0" w:color="auto"/>
        <w:bottom w:val="none" w:sz="0" w:space="0" w:color="auto"/>
        <w:right w:val="none" w:sz="0" w:space="0" w:color="auto"/>
      </w:divBdr>
      <w:divsChild>
        <w:div w:id="1285232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691930">
      <w:bodyDiv w:val="1"/>
      <w:marLeft w:val="0"/>
      <w:marRight w:val="0"/>
      <w:marTop w:val="0"/>
      <w:marBottom w:val="0"/>
      <w:divBdr>
        <w:top w:val="none" w:sz="0" w:space="0" w:color="auto"/>
        <w:left w:val="none" w:sz="0" w:space="0" w:color="auto"/>
        <w:bottom w:val="none" w:sz="0" w:space="0" w:color="auto"/>
        <w:right w:val="none" w:sz="0" w:space="0" w:color="auto"/>
      </w:divBdr>
    </w:div>
    <w:div w:id="723724321">
      <w:bodyDiv w:val="1"/>
      <w:marLeft w:val="0"/>
      <w:marRight w:val="0"/>
      <w:marTop w:val="0"/>
      <w:marBottom w:val="0"/>
      <w:divBdr>
        <w:top w:val="none" w:sz="0" w:space="0" w:color="auto"/>
        <w:left w:val="none" w:sz="0" w:space="0" w:color="auto"/>
        <w:bottom w:val="none" w:sz="0" w:space="0" w:color="auto"/>
        <w:right w:val="none" w:sz="0" w:space="0" w:color="auto"/>
      </w:divBdr>
    </w:div>
    <w:div w:id="733897547">
      <w:bodyDiv w:val="1"/>
      <w:marLeft w:val="0"/>
      <w:marRight w:val="0"/>
      <w:marTop w:val="0"/>
      <w:marBottom w:val="0"/>
      <w:divBdr>
        <w:top w:val="none" w:sz="0" w:space="0" w:color="auto"/>
        <w:left w:val="none" w:sz="0" w:space="0" w:color="auto"/>
        <w:bottom w:val="none" w:sz="0" w:space="0" w:color="auto"/>
        <w:right w:val="none" w:sz="0" w:space="0" w:color="auto"/>
      </w:divBdr>
    </w:div>
    <w:div w:id="752315293">
      <w:bodyDiv w:val="1"/>
      <w:marLeft w:val="0"/>
      <w:marRight w:val="0"/>
      <w:marTop w:val="0"/>
      <w:marBottom w:val="0"/>
      <w:divBdr>
        <w:top w:val="none" w:sz="0" w:space="0" w:color="auto"/>
        <w:left w:val="none" w:sz="0" w:space="0" w:color="auto"/>
        <w:bottom w:val="none" w:sz="0" w:space="0" w:color="auto"/>
        <w:right w:val="none" w:sz="0" w:space="0" w:color="auto"/>
      </w:divBdr>
    </w:div>
    <w:div w:id="777986279">
      <w:bodyDiv w:val="1"/>
      <w:marLeft w:val="0"/>
      <w:marRight w:val="0"/>
      <w:marTop w:val="0"/>
      <w:marBottom w:val="0"/>
      <w:divBdr>
        <w:top w:val="none" w:sz="0" w:space="0" w:color="auto"/>
        <w:left w:val="none" w:sz="0" w:space="0" w:color="auto"/>
        <w:bottom w:val="none" w:sz="0" w:space="0" w:color="auto"/>
        <w:right w:val="none" w:sz="0" w:space="0" w:color="auto"/>
      </w:divBdr>
    </w:div>
    <w:div w:id="802579968">
      <w:bodyDiv w:val="1"/>
      <w:marLeft w:val="0"/>
      <w:marRight w:val="0"/>
      <w:marTop w:val="0"/>
      <w:marBottom w:val="0"/>
      <w:divBdr>
        <w:top w:val="none" w:sz="0" w:space="0" w:color="auto"/>
        <w:left w:val="none" w:sz="0" w:space="0" w:color="auto"/>
        <w:bottom w:val="none" w:sz="0" w:space="0" w:color="auto"/>
        <w:right w:val="none" w:sz="0" w:space="0" w:color="auto"/>
      </w:divBdr>
      <w:divsChild>
        <w:div w:id="176234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2651586">
      <w:bodyDiv w:val="1"/>
      <w:marLeft w:val="0"/>
      <w:marRight w:val="0"/>
      <w:marTop w:val="0"/>
      <w:marBottom w:val="0"/>
      <w:divBdr>
        <w:top w:val="none" w:sz="0" w:space="0" w:color="auto"/>
        <w:left w:val="none" w:sz="0" w:space="0" w:color="auto"/>
        <w:bottom w:val="none" w:sz="0" w:space="0" w:color="auto"/>
        <w:right w:val="none" w:sz="0" w:space="0" w:color="auto"/>
      </w:divBdr>
    </w:div>
    <w:div w:id="822087627">
      <w:bodyDiv w:val="1"/>
      <w:marLeft w:val="0"/>
      <w:marRight w:val="0"/>
      <w:marTop w:val="0"/>
      <w:marBottom w:val="0"/>
      <w:divBdr>
        <w:top w:val="none" w:sz="0" w:space="0" w:color="auto"/>
        <w:left w:val="none" w:sz="0" w:space="0" w:color="auto"/>
        <w:bottom w:val="none" w:sz="0" w:space="0" w:color="auto"/>
        <w:right w:val="none" w:sz="0" w:space="0" w:color="auto"/>
      </w:divBdr>
    </w:div>
    <w:div w:id="844171031">
      <w:bodyDiv w:val="1"/>
      <w:marLeft w:val="0"/>
      <w:marRight w:val="0"/>
      <w:marTop w:val="0"/>
      <w:marBottom w:val="0"/>
      <w:divBdr>
        <w:top w:val="none" w:sz="0" w:space="0" w:color="auto"/>
        <w:left w:val="none" w:sz="0" w:space="0" w:color="auto"/>
        <w:bottom w:val="none" w:sz="0" w:space="0" w:color="auto"/>
        <w:right w:val="none" w:sz="0" w:space="0" w:color="auto"/>
      </w:divBdr>
    </w:div>
    <w:div w:id="848711354">
      <w:bodyDiv w:val="1"/>
      <w:marLeft w:val="0"/>
      <w:marRight w:val="0"/>
      <w:marTop w:val="0"/>
      <w:marBottom w:val="0"/>
      <w:divBdr>
        <w:top w:val="none" w:sz="0" w:space="0" w:color="auto"/>
        <w:left w:val="none" w:sz="0" w:space="0" w:color="auto"/>
        <w:bottom w:val="none" w:sz="0" w:space="0" w:color="auto"/>
        <w:right w:val="none" w:sz="0" w:space="0" w:color="auto"/>
      </w:divBdr>
    </w:div>
    <w:div w:id="852496700">
      <w:bodyDiv w:val="1"/>
      <w:marLeft w:val="0"/>
      <w:marRight w:val="0"/>
      <w:marTop w:val="0"/>
      <w:marBottom w:val="0"/>
      <w:divBdr>
        <w:top w:val="none" w:sz="0" w:space="0" w:color="auto"/>
        <w:left w:val="none" w:sz="0" w:space="0" w:color="auto"/>
        <w:bottom w:val="none" w:sz="0" w:space="0" w:color="auto"/>
        <w:right w:val="none" w:sz="0" w:space="0" w:color="auto"/>
      </w:divBdr>
    </w:div>
    <w:div w:id="854997257">
      <w:bodyDiv w:val="1"/>
      <w:marLeft w:val="0"/>
      <w:marRight w:val="0"/>
      <w:marTop w:val="0"/>
      <w:marBottom w:val="0"/>
      <w:divBdr>
        <w:top w:val="none" w:sz="0" w:space="0" w:color="auto"/>
        <w:left w:val="none" w:sz="0" w:space="0" w:color="auto"/>
        <w:bottom w:val="none" w:sz="0" w:space="0" w:color="auto"/>
        <w:right w:val="none" w:sz="0" w:space="0" w:color="auto"/>
      </w:divBdr>
      <w:divsChild>
        <w:div w:id="252665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0731503">
      <w:bodyDiv w:val="1"/>
      <w:marLeft w:val="0"/>
      <w:marRight w:val="0"/>
      <w:marTop w:val="0"/>
      <w:marBottom w:val="0"/>
      <w:divBdr>
        <w:top w:val="none" w:sz="0" w:space="0" w:color="auto"/>
        <w:left w:val="none" w:sz="0" w:space="0" w:color="auto"/>
        <w:bottom w:val="none" w:sz="0" w:space="0" w:color="auto"/>
        <w:right w:val="none" w:sz="0" w:space="0" w:color="auto"/>
      </w:divBdr>
    </w:div>
    <w:div w:id="906181720">
      <w:bodyDiv w:val="1"/>
      <w:marLeft w:val="0"/>
      <w:marRight w:val="0"/>
      <w:marTop w:val="0"/>
      <w:marBottom w:val="0"/>
      <w:divBdr>
        <w:top w:val="none" w:sz="0" w:space="0" w:color="auto"/>
        <w:left w:val="none" w:sz="0" w:space="0" w:color="auto"/>
        <w:bottom w:val="none" w:sz="0" w:space="0" w:color="auto"/>
        <w:right w:val="none" w:sz="0" w:space="0" w:color="auto"/>
      </w:divBdr>
    </w:div>
    <w:div w:id="918098376">
      <w:bodyDiv w:val="1"/>
      <w:marLeft w:val="0"/>
      <w:marRight w:val="0"/>
      <w:marTop w:val="0"/>
      <w:marBottom w:val="0"/>
      <w:divBdr>
        <w:top w:val="none" w:sz="0" w:space="0" w:color="auto"/>
        <w:left w:val="none" w:sz="0" w:space="0" w:color="auto"/>
        <w:bottom w:val="none" w:sz="0" w:space="0" w:color="auto"/>
        <w:right w:val="none" w:sz="0" w:space="0" w:color="auto"/>
      </w:divBdr>
      <w:divsChild>
        <w:div w:id="1580797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1530220">
      <w:bodyDiv w:val="1"/>
      <w:marLeft w:val="0"/>
      <w:marRight w:val="0"/>
      <w:marTop w:val="0"/>
      <w:marBottom w:val="0"/>
      <w:divBdr>
        <w:top w:val="none" w:sz="0" w:space="0" w:color="auto"/>
        <w:left w:val="none" w:sz="0" w:space="0" w:color="auto"/>
        <w:bottom w:val="none" w:sz="0" w:space="0" w:color="auto"/>
        <w:right w:val="none" w:sz="0" w:space="0" w:color="auto"/>
      </w:divBdr>
    </w:div>
    <w:div w:id="938567739">
      <w:bodyDiv w:val="1"/>
      <w:marLeft w:val="0"/>
      <w:marRight w:val="0"/>
      <w:marTop w:val="0"/>
      <w:marBottom w:val="0"/>
      <w:divBdr>
        <w:top w:val="none" w:sz="0" w:space="0" w:color="auto"/>
        <w:left w:val="none" w:sz="0" w:space="0" w:color="auto"/>
        <w:bottom w:val="none" w:sz="0" w:space="0" w:color="auto"/>
        <w:right w:val="none" w:sz="0" w:space="0" w:color="auto"/>
      </w:divBdr>
    </w:div>
    <w:div w:id="977344412">
      <w:bodyDiv w:val="1"/>
      <w:marLeft w:val="0"/>
      <w:marRight w:val="0"/>
      <w:marTop w:val="0"/>
      <w:marBottom w:val="0"/>
      <w:divBdr>
        <w:top w:val="none" w:sz="0" w:space="0" w:color="auto"/>
        <w:left w:val="none" w:sz="0" w:space="0" w:color="auto"/>
        <w:bottom w:val="none" w:sz="0" w:space="0" w:color="auto"/>
        <w:right w:val="none" w:sz="0" w:space="0" w:color="auto"/>
      </w:divBdr>
    </w:div>
    <w:div w:id="989754180">
      <w:bodyDiv w:val="1"/>
      <w:marLeft w:val="0"/>
      <w:marRight w:val="0"/>
      <w:marTop w:val="0"/>
      <w:marBottom w:val="0"/>
      <w:divBdr>
        <w:top w:val="none" w:sz="0" w:space="0" w:color="auto"/>
        <w:left w:val="none" w:sz="0" w:space="0" w:color="auto"/>
        <w:bottom w:val="none" w:sz="0" w:space="0" w:color="auto"/>
        <w:right w:val="none" w:sz="0" w:space="0" w:color="auto"/>
      </w:divBdr>
      <w:divsChild>
        <w:div w:id="1547453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16662">
      <w:bodyDiv w:val="1"/>
      <w:marLeft w:val="0"/>
      <w:marRight w:val="0"/>
      <w:marTop w:val="0"/>
      <w:marBottom w:val="0"/>
      <w:divBdr>
        <w:top w:val="none" w:sz="0" w:space="0" w:color="auto"/>
        <w:left w:val="none" w:sz="0" w:space="0" w:color="auto"/>
        <w:bottom w:val="none" w:sz="0" w:space="0" w:color="auto"/>
        <w:right w:val="none" w:sz="0" w:space="0" w:color="auto"/>
      </w:divBdr>
    </w:div>
    <w:div w:id="1036272832">
      <w:bodyDiv w:val="1"/>
      <w:marLeft w:val="0"/>
      <w:marRight w:val="0"/>
      <w:marTop w:val="0"/>
      <w:marBottom w:val="0"/>
      <w:divBdr>
        <w:top w:val="none" w:sz="0" w:space="0" w:color="auto"/>
        <w:left w:val="none" w:sz="0" w:space="0" w:color="auto"/>
        <w:bottom w:val="none" w:sz="0" w:space="0" w:color="auto"/>
        <w:right w:val="none" w:sz="0" w:space="0" w:color="auto"/>
      </w:divBdr>
      <w:divsChild>
        <w:div w:id="161474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3945914">
      <w:bodyDiv w:val="1"/>
      <w:marLeft w:val="0"/>
      <w:marRight w:val="0"/>
      <w:marTop w:val="0"/>
      <w:marBottom w:val="0"/>
      <w:divBdr>
        <w:top w:val="none" w:sz="0" w:space="0" w:color="auto"/>
        <w:left w:val="none" w:sz="0" w:space="0" w:color="auto"/>
        <w:bottom w:val="none" w:sz="0" w:space="0" w:color="auto"/>
        <w:right w:val="none" w:sz="0" w:space="0" w:color="auto"/>
      </w:divBdr>
    </w:div>
    <w:div w:id="1053499874">
      <w:bodyDiv w:val="1"/>
      <w:marLeft w:val="0"/>
      <w:marRight w:val="0"/>
      <w:marTop w:val="0"/>
      <w:marBottom w:val="0"/>
      <w:divBdr>
        <w:top w:val="none" w:sz="0" w:space="0" w:color="auto"/>
        <w:left w:val="none" w:sz="0" w:space="0" w:color="auto"/>
        <w:bottom w:val="none" w:sz="0" w:space="0" w:color="auto"/>
        <w:right w:val="none" w:sz="0" w:space="0" w:color="auto"/>
      </w:divBdr>
      <w:divsChild>
        <w:div w:id="51519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0882143">
      <w:bodyDiv w:val="1"/>
      <w:marLeft w:val="0"/>
      <w:marRight w:val="0"/>
      <w:marTop w:val="0"/>
      <w:marBottom w:val="0"/>
      <w:divBdr>
        <w:top w:val="none" w:sz="0" w:space="0" w:color="auto"/>
        <w:left w:val="none" w:sz="0" w:space="0" w:color="auto"/>
        <w:bottom w:val="none" w:sz="0" w:space="0" w:color="auto"/>
        <w:right w:val="none" w:sz="0" w:space="0" w:color="auto"/>
      </w:divBdr>
    </w:div>
    <w:div w:id="1077367268">
      <w:bodyDiv w:val="1"/>
      <w:marLeft w:val="0"/>
      <w:marRight w:val="0"/>
      <w:marTop w:val="0"/>
      <w:marBottom w:val="0"/>
      <w:divBdr>
        <w:top w:val="none" w:sz="0" w:space="0" w:color="auto"/>
        <w:left w:val="none" w:sz="0" w:space="0" w:color="auto"/>
        <w:bottom w:val="none" w:sz="0" w:space="0" w:color="auto"/>
        <w:right w:val="none" w:sz="0" w:space="0" w:color="auto"/>
      </w:divBdr>
    </w:div>
    <w:div w:id="1110972970">
      <w:bodyDiv w:val="1"/>
      <w:marLeft w:val="0"/>
      <w:marRight w:val="0"/>
      <w:marTop w:val="0"/>
      <w:marBottom w:val="0"/>
      <w:divBdr>
        <w:top w:val="none" w:sz="0" w:space="0" w:color="auto"/>
        <w:left w:val="none" w:sz="0" w:space="0" w:color="auto"/>
        <w:bottom w:val="none" w:sz="0" w:space="0" w:color="auto"/>
        <w:right w:val="none" w:sz="0" w:space="0" w:color="auto"/>
      </w:divBdr>
    </w:div>
    <w:div w:id="1141191364">
      <w:bodyDiv w:val="1"/>
      <w:marLeft w:val="0"/>
      <w:marRight w:val="0"/>
      <w:marTop w:val="0"/>
      <w:marBottom w:val="0"/>
      <w:divBdr>
        <w:top w:val="none" w:sz="0" w:space="0" w:color="auto"/>
        <w:left w:val="none" w:sz="0" w:space="0" w:color="auto"/>
        <w:bottom w:val="none" w:sz="0" w:space="0" w:color="auto"/>
        <w:right w:val="none" w:sz="0" w:space="0" w:color="auto"/>
      </w:divBdr>
    </w:div>
    <w:div w:id="1143233574">
      <w:bodyDiv w:val="1"/>
      <w:marLeft w:val="0"/>
      <w:marRight w:val="0"/>
      <w:marTop w:val="0"/>
      <w:marBottom w:val="0"/>
      <w:divBdr>
        <w:top w:val="none" w:sz="0" w:space="0" w:color="auto"/>
        <w:left w:val="none" w:sz="0" w:space="0" w:color="auto"/>
        <w:bottom w:val="none" w:sz="0" w:space="0" w:color="auto"/>
        <w:right w:val="none" w:sz="0" w:space="0" w:color="auto"/>
      </w:divBdr>
    </w:div>
    <w:div w:id="1153370415">
      <w:bodyDiv w:val="1"/>
      <w:marLeft w:val="0"/>
      <w:marRight w:val="0"/>
      <w:marTop w:val="0"/>
      <w:marBottom w:val="0"/>
      <w:divBdr>
        <w:top w:val="none" w:sz="0" w:space="0" w:color="auto"/>
        <w:left w:val="none" w:sz="0" w:space="0" w:color="auto"/>
        <w:bottom w:val="none" w:sz="0" w:space="0" w:color="auto"/>
        <w:right w:val="none" w:sz="0" w:space="0" w:color="auto"/>
      </w:divBdr>
    </w:div>
    <w:div w:id="1156802151">
      <w:bodyDiv w:val="1"/>
      <w:marLeft w:val="0"/>
      <w:marRight w:val="0"/>
      <w:marTop w:val="0"/>
      <w:marBottom w:val="0"/>
      <w:divBdr>
        <w:top w:val="none" w:sz="0" w:space="0" w:color="auto"/>
        <w:left w:val="none" w:sz="0" w:space="0" w:color="auto"/>
        <w:bottom w:val="none" w:sz="0" w:space="0" w:color="auto"/>
        <w:right w:val="none" w:sz="0" w:space="0" w:color="auto"/>
      </w:divBdr>
    </w:div>
    <w:div w:id="1172643108">
      <w:bodyDiv w:val="1"/>
      <w:marLeft w:val="0"/>
      <w:marRight w:val="0"/>
      <w:marTop w:val="0"/>
      <w:marBottom w:val="0"/>
      <w:divBdr>
        <w:top w:val="none" w:sz="0" w:space="0" w:color="auto"/>
        <w:left w:val="none" w:sz="0" w:space="0" w:color="auto"/>
        <w:bottom w:val="none" w:sz="0" w:space="0" w:color="auto"/>
        <w:right w:val="none" w:sz="0" w:space="0" w:color="auto"/>
      </w:divBdr>
    </w:div>
    <w:div w:id="1252202514">
      <w:bodyDiv w:val="1"/>
      <w:marLeft w:val="0"/>
      <w:marRight w:val="0"/>
      <w:marTop w:val="0"/>
      <w:marBottom w:val="0"/>
      <w:divBdr>
        <w:top w:val="none" w:sz="0" w:space="0" w:color="auto"/>
        <w:left w:val="none" w:sz="0" w:space="0" w:color="auto"/>
        <w:bottom w:val="none" w:sz="0" w:space="0" w:color="auto"/>
        <w:right w:val="none" w:sz="0" w:space="0" w:color="auto"/>
      </w:divBdr>
    </w:div>
    <w:div w:id="1267350346">
      <w:bodyDiv w:val="1"/>
      <w:marLeft w:val="0"/>
      <w:marRight w:val="0"/>
      <w:marTop w:val="0"/>
      <w:marBottom w:val="0"/>
      <w:divBdr>
        <w:top w:val="none" w:sz="0" w:space="0" w:color="auto"/>
        <w:left w:val="none" w:sz="0" w:space="0" w:color="auto"/>
        <w:bottom w:val="none" w:sz="0" w:space="0" w:color="auto"/>
        <w:right w:val="none" w:sz="0" w:space="0" w:color="auto"/>
      </w:divBdr>
    </w:div>
    <w:div w:id="1295909006">
      <w:bodyDiv w:val="1"/>
      <w:marLeft w:val="0"/>
      <w:marRight w:val="0"/>
      <w:marTop w:val="0"/>
      <w:marBottom w:val="0"/>
      <w:divBdr>
        <w:top w:val="none" w:sz="0" w:space="0" w:color="auto"/>
        <w:left w:val="none" w:sz="0" w:space="0" w:color="auto"/>
        <w:bottom w:val="none" w:sz="0" w:space="0" w:color="auto"/>
        <w:right w:val="none" w:sz="0" w:space="0" w:color="auto"/>
      </w:divBdr>
    </w:div>
    <w:div w:id="1301155422">
      <w:bodyDiv w:val="1"/>
      <w:marLeft w:val="0"/>
      <w:marRight w:val="0"/>
      <w:marTop w:val="0"/>
      <w:marBottom w:val="0"/>
      <w:divBdr>
        <w:top w:val="none" w:sz="0" w:space="0" w:color="auto"/>
        <w:left w:val="none" w:sz="0" w:space="0" w:color="auto"/>
        <w:bottom w:val="none" w:sz="0" w:space="0" w:color="auto"/>
        <w:right w:val="none" w:sz="0" w:space="0" w:color="auto"/>
      </w:divBdr>
    </w:div>
    <w:div w:id="1303346027">
      <w:bodyDiv w:val="1"/>
      <w:marLeft w:val="0"/>
      <w:marRight w:val="0"/>
      <w:marTop w:val="0"/>
      <w:marBottom w:val="0"/>
      <w:divBdr>
        <w:top w:val="none" w:sz="0" w:space="0" w:color="auto"/>
        <w:left w:val="none" w:sz="0" w:space="0" w:color="auto"/>
        <w:bottom w:val="none" w:sz="0" w:space="0" w:color="auto"/>
        <w:right w:val="none" w:sz="0" w:space="0" w:color="auto"/>
      </w:divBdr>
    </w:div>
    <w:div w:id="1304387812">
      <w:bodyDiv w:val="1"/>
      <w:marLeft w:val="0"/>
      <w:marRight w:val="0"/>
      <w:marTop w:val="0"/>
      <w:marBottom w:val="0"/>
      <w:divBdr>
        <w:top w:val="none" w:sz="0" w:space="0" w:color="auto"/>
        <w:left w:val="none" w:sz="0" w:space="0" w:color="auto"/>
        <w:bottom w:val="none" w:sz="0" w:space="0" w:color="auto"/>
        <w:right w:val="none" w:sz="0" w:space="0" w:color="auto"/>
      </w:divBdr>
      <w:divsChild>
        <w:div w:id="1161893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851928">
      <w:bodyDiv w:val="1"/>
      <w:marLeft w:val="0"/>
      <w:marRight w:val="0"/>
      <w:marTop w:val="0"/>
      <w:marBottom w:val="0"/>
      <w:divBdr>
        <w:top w:val="none" w:sz="0" w:space="0" w:color="auto"/>
        <w:left w:val="none" w:sz="0" w:space="0" w:color="auto"/>
        <w:bottom w:val="none" w:sz="0" w:space="0" w:color="auto"/>
        <w:right w:val="none" w:sz="0" w:space="0" w:color="auto"/>
      </w:divBdr>
    </w:div>
    <w:div w:id="1318725932">
      <w:bodyDiv w:val="1"/>
      <w:marLeft w:val="0"/>
      <w:marRight w:val="0"/>
      <w:marTop w:val="0"/>
      <w:marBottom w:val="0"/>
      <w:divBdr>
        <w:top w:val="none" w:sz="0" w:space="0" w:color="auto"/>
        <w:left w:val="none" w:sz="0" w:space="0" w:color="auto"/>
        <w:bottom w:val="none" w:sz="0" w:space="0" w:color="auto"/>
        <w:right w:val="none" w:sz="0" w:space="0" w:color="auto"/>
      </w:divBdr>
    </w:div>
    <w:div w:id="1364329093">
      <w:bodyDiv w:val="1"/>
      <w:marLeft w:val="0"/>
      <w:marRight w:val="0"/>
      <w:marTop w:val="0"/>
      <w:marBottom w:val="0"/>
      <w:divBdr>
        <w:top w:val="none" w:sz="0" w:space="0" w:color="auto"/>
        <w:left w:val="none" w:sz="0" w:space="0" w:color="auto"/>
        <w:bottom w:val="none" w:sz="0" w:space="0" w:color="auto"/>
        <w:right w:val="none" w:sz="0" w:space="0" w:color="auto"/>
      </w:divBdr>
    </w:div>
    <w:div w:id="1423605617">
      <w:bodyDiv w:val="1"/>
      <w:marLeft w:val="0"/>
      <w:marRight w:val="0"/>
      <w:marTop w:val="0"/>
      <w:marBottom w:val="0"/>
      <w:divBdr>
        <w:top w:val="none" w:sz="0" w:space="0" w:color="auto"/>
        <w:left w:val="none" w:sz="0" w:space="0" w:color="auto"/>
        <w:bottom w:val="none" w:sz="0" w:space="0" w:color="auto"/>
        <w:right w:val="none" w:sz="0" w:space="0" w:color="auto"/>
      </w:divBdr>
      <w:divsChild>
        <w:div w:id="1054305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5423969">
      <w:bodyDiv w:val="1"/>
      <w:marLeft w:val="0"/>
      <w:marRight w:val="0"/>
      <w:marTop w:val="0"/>
      <w:marBottom w:val="0"/>
      <w:divBdr>
        <w:top w:val="none" w:sz="0" w:space="0" w:color="auto"/>
        <w:left w:val="none" w:sz="0" w:space="0" w:color="auto"/>
        <w:bottom w:val="none" w:sz="0" w:space="0" w:color="auto"/>
        <w:right w:val="none" w:sz="0" w:space="0" w:color="auto"/>
      </w:divBdr>
    </w:div>
    <w:div w:id="1478297991">
      <w:bodyDiv w:val="1"/>
      <w:marLeft w:val="0"/>
      <w:marRight w:val="0"/>
      <w:marTop w:val="0"/>
      <w:marBottom w:val="0"/>
      <w:divBdr>
        <w:top w:val="none" w:sz="0" w:space="0" w:color="auto"/>
        <w:left w:val="none" w:sz="0" w:space="0" w:color="auto"/>
        <w:bottom w:val="none" w:sz="0" w:space="0" w:color="auto"/>
        <w:right w:val="none" w:sz="0" w:space="0" w:color="auto"/>
      </w:divBdr>
    </w:div>
    <w:div w:id="1483236742">
      <w:bodyDiv w:val="1"/>
      <w:marLeft w:val="0"/>
      <w:marRight w:val="0"/>
      <w:marTop w:val="0"/>
      <w:marBottom w:val="0"/>
      <w:divBdr>
        <w:top w:val="none" w:sz="0" w:space="0" w:color="auto"/>
        <w:left w:val="none" w:sz="0" w:space="0" w:color="auto"/>
        <w:bottom w:val="none" w:sz="0" w:space="0" w:color="auto"/>
        <w:right w:val="none" w:sz="0" w:space="0" w:color="auto"/>
      </w:divBdr>
    </w:div>
    <w:div w:id="1497723474">
      <w:bodyDiv w:val="1"/>
      <w:marLeft w:val="0"/>
      <w:marRight w:val="0"/>
      <w:marTop w:val="0"/>
      <w:marBottom w:val="0"/>
      <w:divBdr>
        <w:top w:val="none" w:sz="0" w:space="0" w:color="auto"/>
        <w:left w:val="none" w:sz="0" w:space="0" w:color="auto"/>
        <w:bottom w:val="none" w:sz="0" w:space="0" w:color="auto"/>
        <w:right w:val="none" w:sz="0" w:space="0" w:color="auto"/>
      </w:divBdr>
      <w:divsChild>
        <w:div w:id="1986884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171380">
      <w:bodyDiv w:val="1"/>
      <w:marLeft w:val="0"/>
      <w:marRight w:val="0"/>
      <w:marTop w:val="0"/>
      <w:marBottom w:val="0"/>
      <w:divBdr>
        <w:top w:val="none" w:sz="0" w:space="0" w:color="auto"/>
        <w:left w:val="none" w:sz="0" w:space="0" w:color="auto"/>
        <w:bottom w:val="none" w:sz="0" w:space="0" w:color="auto"/>
        <w:right w:val="none" w:sz="0" w:space="0" w:color="auto"/>
      </w:divBdr>
    </w:div>
    <w:div w:id="1507282708">
      <w:bodyDiv w:val="1"/>
      <w:marLeft w:val="0"/>
      <w:marRight w:val="0"/>
      <w:marTop w:val="0"/>
      <w:marBottom w:val="0"/>
      <w:divBdr>
        <w:top w:val="none" w:sz="0" w:space="0" w:color="auto"/>
        <w:left w:val="none" w:sz="0" w:space="0" w:color="auto"/>
        <w:bottom w:val="none" w:sz="0" w:space="0" w:color="auto"/>
        <w:right w:val="none" w:sz="0" w:space="0" w:color="auto"/>
      </w:divBdr>
    </w:div>
    <w:div w:id="1509639393">
      <w:bodyDiv w:val="1"/>
      <w:marLeft w:val="0"/>
      <w:marRight w:val="0"/>
      <w:marTop w:val="0"/>
      <w:marBottom w:val="0"/>
      <w:divBdr>
        <w:top w:val="none" w:sz="0" w:space="0" w:color="auto"/>
        <w:left w:val="none" w:sz="0" w:space="0" w:color="auto"/>
        <w:bottom w:val="none" w:sz="0" w:space="0" w:color="auto"/>
        <w:right w:val="none" w:sz="0" w:space="0" w:color="auto"/>
      </w:divBdr>
    </w:div>
    <w:div w:id="1514758892">
      <w:bodyDiv w:val="1"/>
      <w:marLeft w:val="0"/>
      <w:marRight w:val="0"/>
      <w:marTop w:val="0"/>
      <w:marBottom w:val="0"/>
      <w:divBdr>
        <w:top w:val="none" w:sz="0" w:space="0" w:color="auto"/>
        <w:left w:val="none" w:sz="0" w:space="0" w:color="auto"/>
        <w:bottom w:val="none" w:sz="0" w:space="0" w:color="auto"/>
        <w:right w:val="none" w:sz="0" w:space="0" w:color="auto"/>
      </w:divBdr>
    </w:div>
    <w:div w:id="1529180442">
      <w:bodyDiv w:val="1"/>
      <w:marLeft w:val="0"/>
      <w:marRight w:val="0"/>
      <w:marTop w:val="0"/>
      <w:marBottom w:val="0"/>
      <w:divBdr>
        <w:top w:val="none" w:sz="0" w:space="0" w:color="auto"/>
        <w:left w:val="none" w:sz="0" w:space="0" w:color="auto"/>
        <w:bottom w:val="none" w:sz="0" w:space="0" w:color="auto"/>
        <w:right w:val="none" w:sz="0" w:space="0" w:color="auto"/>
      </w:divBdr>
    </w:div>
    <w:div w:id="1530952319">
      <w:bodyDiv w:val="1"/>
      <w:marLeft w:val="0"/>
      <w:marRight w:val="0"/>
      <w:marTop w:val="0"/>
      <w:marBottom w:val="0"/>
      <w:divBdr>
        <w:top w:val="none" w:sz="0" w:space="0" w:color="auto"/>
        <w:left w:val="none" w:sz="0" w:space="0" w:color="auto"/>
        <w:bottom w:val="none" w:sz="0" w:space="0" w:color="auto"/>
        <w:right w:val="none" w:sz="0" w:space="0" w:color="auto"/>
      </w:divBdr>
    </w:div>
    <w:div w:id="1555002721">
      <w:bodyDiv w:val="1"/>
      <w:marLeft w:val="0"/>
      <w:marRight w:val="0"/>
      <w:marTop w:val="0"/>
      <w:marBottom w:val="0"/>
      <w:divBdr>
        <w:top w:val="none" w:sz="0" w:space="0" w:color="auto"/>
        <w:left w:val="none" w:sz="0" w:space="0" w:color="auto"/>
        <w:bottom w:val="none" w:sz="0" w:space="0" w:color="auto"/>
        <w:right w:val="none" w:sz="0" w:space="0" w:color="auto"/>
      </w:divBdr>
    </w:div>
    <w:div w:id="1562213733">
      <w:bodyDiv w:val="1"/>
      <w:marLeft w:val="0"/>
      <w:marRight w:val="0"/>
      <w:marTop w:val="0"/>
      <w:marBottom w:val="0"/>
      <w:divBdr>
        <w:top w:val="none" w:sz="0" w:space="0" w:color="auto"/>
        <w:left w:val="none" w:sz="0" w:space="0" w:color="auto"/>
        <w:bottom w:val="none" w:sz="0" w:space="0" w:color="auto"/>
        <w:right w:val="none" w:sz="0" w:space="0" w:color="auto"/>
      </w:divBdr>
    </w:div>
    <w:div w:id="1569874438">
      <w:bodyDiv w:val="1"/>
      <w:marLeft w:val="0"/>
      <w:marRight w:val="0"/>
      <w:marTop w:val="0"/>
      <w:marBottom w:val="0"/>
      <w:divBdr>
        <w:top w:val="none" w:sz="0" w:space="0" w:color="auto"/>
        <w:left w:val="none" w:sz="0" w:space="0" w:color="auto"/>
        <w:bottom w:val="none" w:sz="0" w:space="0" w:color="auto"/>
        <w:right w:val="none" w:sz="0" w:space="0" w:color="auto"/>
      </w:divBdr>
    </w:div>
    <w:div w:id="1591238278">
      <w:bodyDiv w:val="1"/>
      <w:marLeft w:val="0"/>
      <w:marRight w:val="0"/>
      <w:marTop w:val="0"/>
      <w:marBottom w:val="0"/>
      <w:divBdr>
        <w:top w:val="none" w:sz="0" w:space="0" w:color="auto"/>
        <w:left w:val="none" w:sz="0" w:space="0" w:color="auto"/>
        <w:bottom w:val="none" w:sz="0" w:space="0" w:color="auto"/>
        <w:right w:val="none" w:sz="0" w:space="0" w:color="auto"/>
      </w:divBdr>
      <w:divsChild>
        <w:div w:id="1335954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7156467">
      <w:bodyDiv w:val="1"/>
      <w:marLeft w:val="0"/>
      <w:marRight w:val="0"/>
      <w:marTop w:val="0"/>
      <w:marBottom w:val="0"/>
      <w:divBdr>
        <w:top w:val="none" w:sz="0" w:space="0" w:color="auto"/>
        <w:left w:val="none" w:sz="0" w:space="0" w:color="auto"/>
        <w:bottom w:val="none" w:sz="0" w:space="0" w:color="auto"/>
        <w:right w:val="none" w:sz="0" w:space="0" w:color="auto"/>
      </w:divBdr>
    </w:div>
    <w:div w:id="1641880372">
      <w:bodyDiv w:val="1"/>
      <w:marLeft w:val="0"/>
      <w:marRight w:val="0"/>
      <w:marTop w:val="0"/>
      <w:marBottom w:val="0"/>
      <w:divBdr>
        <w:top w:val="none" w:sz="0" w:space="0" w:color="auto"/>
        <w:left w:val="none" w:sz="0" w:space="0" w:color="auto"/>
        <w:bottom w:val="none" w:sz="0" w:space="0" w:color="auto"/>
        <w:right w:val="none" w:sz="0" w:space="0" w:color="auto"/>
      </w:divBdr>
    </w:div>
    <w:div w:id="1670986623">
      <w:bodyDiv w:val="1"/>
      <w:marLeft w:val="0"/>
      <w:marRight w:val="0"/>
      <w:marTop w:val="0"/>
      <w:marBottom w:val="0"/>
      <w:divBdr>
        <w:top w:val="none" w:sz="0" w:space="0" w:color="auto"/>
        <w:left w:val="none" w:sz="0" w:space="0" w:color="auto"/>
        <w:bottom w:val="none" w:sz="0" w:space="0" w:color="auto"/>
        <w:right w:val="none" w:sz="0" w:space="0" w:color="auto"/>
      </w:divBdr>
    </w:div>
    <w:div w:id="1687707044">
      <w:bodyDiv w:val="1"/>
      <w:marLeft w:val="0"/>
      <w:marRight w:val="0"/>
      <w:marTop w:val="0"/>
      <w:marBottom w:val="0"/>
      <w:divBdr>
        <w:top w:val="none" w:sz="0" w:space="0" w:color="auto"/>
        <w:left w:val="none" w:sz="0" w:space="0" w:color="auto"/>
        <w:bottom w:val="none" w:sz="0" w:space="0" w:color="auto"/>
        <w:right w:val="none" w:sz="0" w:space="0" w:color="auto"/>
      </w:divBdr>
    </w:div>
    <w:div w:id="1710102836">
      <w:bodyDiv w:val="1"/>
      <w:marLeft w:val="0"/>
      <w:marRight w:val="0"/>
      <w:marTop w:val="0"/>
      <w:marBottom w:val="0"/>
      <w:divBdr>
        <w:top w:val="none" w:sz="0" w:space="0" w:color="auto"/>
        <w:left w:val="none" w:sz="0" w:space="0" w:color="auto"/>
        <w:bottom w:val="none" w:sz="0" w:space="0" w:color="auto"/>
        <w:right w:val="none" w:sz="0" w:space="0" w:color="auto"/>
      </w:divBdr>
    </w:div>
    <w:div w:id="1727488965">
      <w:bodyDiv w:val="1"/>
      <w:marLeft w:val="0"/>
      <w:marRight w:val="0"/>
      <w:marTop w:val="0"/>
      <w:marBottom w:val="0"/>
      <w:divBdr>
        <w:top w:val="none" w:sz="0" w:space="0" w:color="auto"/>
        <w:left w:val="none" w:sz="0" w:space="0" w:color="auto"/>
        <w:bottom w:val="none" w:sz="0" w:space="0" w:color="auto"/>
        <w:right w:val="none" w:sz="0" w:space="0" w:color="auto"/>
      </w:divBdr>
    </w:div>
    <w:div w:id="1738745284">
      <w:bodyDiv w:val="1"/>
      <w:marLeft w:val="0"/>
      <w:marRight w:val="0"/>
      <w:marTop w:val="0"/>
      <w:marBottom w:val="0"/>
      <w:divBdr>
        <w:top w:val="none" w:sz="0" w:space="0" w:color="auto"/>
        <w:left w:val="none" w:sz="0" w:space="0" w:color="auto"/>
        <w:bottom w:val="none" w:sz="0" w:space="0" w:color="auto"/>
        <w:right w:val="none" w:sz="0" w:space="0" w:color="auto"/>
      </w:divBdr>
    </w:div>
    <w:div w:id="1760178444">
      <w:bodyDiv w:val="1"/>
      <w:marLeft w:val="0"/>
      <w:marRight w:val="0"/>
      <w:marTop w:val="0"/>
      <w:marBottom w:val="0"/>
      <w:divBdr>
        <w:top w:val="none" w:sz="0" w:space="0" w:color="auto"/>
        <w:left w:val="none" w:sz="0" w:space="0" w:color="auto"/>
        <w:bottom w:val="none" w:sz="0" w:space="0" w:color="auto"/>
        <w:right w:val="none" w:sz="0" w:space="0" w:color="auto"/>
      </w:divBdr>
      <w:divsChild>
        <w:div w:id="2068994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144580">
      <w:bodyDiv w:val="1"/>
      <w:marLeft w:val="0"/>
      <w:marRight w:val="0"/>
      <w:marTop w:val="0"/>
      <w:marBottom w:val="0"/>
      <w:divBdr>
        <w:top w:val="none" w:sz="0" w:space="0" w:color="auto"/>
        <w:left w:val="none" w:sz="0" w:space="0" w:color="auto"/>
        <w:bottom w:val="none" w:sz="0" w:space="0" w:color="auto"/>
        <w:right w:val="none" w:sz="0" w:space="0" w:color="auto"/>
      </w:divBdr>
    </w:div>
    <w:div w:id="1771390058">
      <w:bodyDiv w:val="1"/>
      <w:marLeft w:val="0"/>
      <w:marRight w:val="0"/>
      <w:marTop w:val="0"/>
      <w:marBottom w:val="0"/>
      <w:divBdr>
        <w:top w:val="none" w:sz="0" w:space="0" w:color="auto"/>
        <w:left w:val="none" w:sz="0" w:space="0" w:color="auto"/>
        <w:bottom w:val="none" w:sz="0" w:space="0" w:color="auto"/>
        <w:right w:val="none" w:sz="0" w:space="0" w:color="auto"/>
      </w:divBdr>
      <w:divsChild>
        <w:div w:id="18524485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069154">
      <w:bodyDiv w:val="1"/>
      <w:marLeft w:val="0"/>
      <w:marRight w:val="0"/>
      <w:marTop w:val="0"/>
      <w:marBottom w:val="0"/>
      <w:divBdr>
        <w:top w:val="none" w:sz="0" w:space="0" w:color="auto"/>
        <w:left w:val="none" w:sz="0" w:space="0" w:color="auto"/>
        <w:bottom w:val="none" w:sz="0" w:space="0" w:color="auto"/>
        <w:right w:val="none" w:sz="0" w:space="0" w:color="auto"/>
      </w:divBdr>
    </w:div>
    <w:div w:id="1812476505">
      <w:bodyDiv w:val="1"/>
      <w:marLeft w:val="0"/>
      <w:marRight w:val="0"/>
      <w:marTop w:val="0"/>
      <w:marBottom w:val="0"/>
      <w:divBdr>
        <w:top w:val="none" w:sz="0" w:space="0" w:color="auto"/>
        <w:left w:val="none" w:sz="0" w:space="0" w:color="auto"/>
        <w:bottom w:val="none" w:sz="0" w:space="0" w:color="auto"/>
        <w:right w:val="none" w:sz="0" w:space="0" w:color="auto"/>
      </w:divBdr>
    </w:div>
    <w:div w:id="1837063699">
      <w:bodyDiv w:val="1"/>
      <w:marLeft w:val="0"/>
      <w:marRight w:val="0"/>
      <w:marTop w:val="0"/>
      <w:marBottom w:val="0"/>
      <w:divBdr>
        <w:top w:val="none" w:sz="0" w:space="0" w:color="auto"/>
        <w:left w:val="none" w:sz="0" w:space="0" w:color="auto"/>
        <w:bottom w:val="none" w:sz="0" w:space="0" w:color="auto"/>
        <w:right w:val="none" w:sz="0" w:space="0" w:color="auto"/>
      </w:divBdr>
    </w:div>
    <w:div w:id="1839231245">
      <w:bodyDiv w:val="1"/>
      <w:marLeft w:val="0"/>
      <w:marRight w:val="0"/>
      <w:marTop w:val="0"/>
      <w:marBottom w:val="0"/>
      <w:divBdr>
        <w:top w:val="none" w:sz="0" w:space="0" w:color="auto"/>
        <w:left w:val="none" w:sz="0" w:space="0" w:color="auto"/>
        <w:bottom w:val="none" w:sz="0" w:space="0" w:color="auto"/>
        <w:right w:val="none" w:sz="0" w:space="0" w:color="auto"/>
      </w:divBdr>
      <w:divsChild>
        <w:div w:id="2093047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9496563">
      <w:bodyDiv w:val="1"/>
      <w:marLeft w:val="0"/>
      <w:marRight w:val="0"/>
      <w:marTop w:val="0"/>
      <w:marBottom w:val="0"/>
      <w:divBdr>
        <w:top w:val="none" w:sz="0" w:space="0" w:color="auto"/>
        <w:left w:val="none" w:sz="0" w:space="0" w:color="auto"/>
        <w:bottom w:val="none" w:sz="0" w:space="0" w:color="auto"/>
        <w:right w:val="none" w:sz="0" w:space="0" w:color="auto"/>
      </w:divBdr>
    </w:div>
    <w:div w:id="1855144796">
      <w:bodyDiv w:val="1"/>
      <w:marLeft w:val="0"/>
      <w:marRight w:val="0"/>
      <w:marTop w:val="0"/>
      <w:marBottom w:val="0"/>
      <w:divBdr>
        <w:top w:val="none" w:sz="0" w:space="0" w:color="auto"/>
        <w:left w:val="none" w:sz="0" w:space="0" w:color="auto"/>
        <w:bottom w:val="none" w:sz="0" w:space="0" w:color="auto"/>
        <w:right w:val="none" w:sz="0" w:space="0" w:color="auto"/>
      </w:divBdr>
      <w:divsChild>
        <w:div w:id="16005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7574377">
      <w:bodyDiv w:val="1"/>
      <w:marLeft w:val="0"/>
      <w:marRight w:val="0"/>
      <w:marTop w:val="0"/>
      <w:marBottom w:val="0"/>
      <w:divBdr>
        <w:top w:val="none" w:sz="0" w:space="0" w:color="auto"/>
        <w:left w:val="none" w:sz="0" w:space="0" w:color="auto"/>
        <w:bottom w:val="none" w:sz="0" w:space="0" w:color="auto"/>
        <w:right w:val="none" w:sz="0" w:space="0" w:color="auto"/>
      </w:divBdr>
    </w:div>
    <w:div w:id="1893032556">
      <w:bodyDiv w:val="1"/>
      <w:marLeft w:val="0"/>
      <w:marRight w:val="0"/>
      <w:marTop w:val="0"/>
      <w:marBottom w:val="0"/>
      <w:divBdr>
        <w:top w:val="none" w:sz="0" w:space="0" w:color="auto"/>
        <w:left w:val="none" w:sz="0" w:space="0" w:color="auto"/>
        <w:bottom w:val="none" w:sz="0" w:space="0" w:color="auto"/>
        <w:right w:val="none" w:sz="0" w:space="0" w:color="auto"/>
      </w:divBdr>
    </w:div>
    <w:div w:id="1905793813">
      <w:bodyDiv w:val="1"/>
      <w:marLeft w:val="0"/>
      <w:marRight w:val="0"/>
      <w:marTop w:val="0"/>
      <w:marBottom w:val="0"/>
      <w:divBdr>
        <w:top w:val="none" w:sz="0" w:space="0" w:color="auto"/>
        <w:left w:val="none" w:sz="0" w:space="0" w:color="auto"/>
        <w:bottom w:val="none" w:sz="0" w:space="0" w:color="auto"/>
        <w:right w:val="none" w:sz="0" w:space="0" w:color="auto"/>
      </w:divBdr>
    </w:div>
    <w:div w:id="1957980885">
      <w:bodyDiv w:val="1"/>
      <w:marLeft w:val="0"/>
      <w:marRight w:val="0"/>
      <w:marTop w:val="0"/>
      <w:marBottom w:val="0"/>
      <w:divBdr>
        <w:top w:val="none" w:sz="0" w:space="0" w:color="auto"/>
        <w:left w:val="none" w:sz="0" w:space="0" w:color="auto"/>
        <w:bottom w:val="none" w:sz="0" w:space="0" w:color="auto"/>
        <w:right w:val="none" w:sz="0" w:space="0" w:color="auto"/>
      </w:divBdr>
      <w:divsChild>
        <w:div w:id="316345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291288">
      <w:bodyDiv w:val="1"/>
      <w:marLeft w:val="0"/>
      <w:marRight w:val="0"/>
      <w:marTop w:val="0"/>
      <w:marBottom w:val="0"/>
      <w:divBdr>
        <w:top w:val="none" w:sz="0" w:space="0" w:color="auto"/>
        <w:left w:val="none" w:sz="0" w:space="0" w:color="auto"/>
        <w:bottom w:val="none" w:sz="0" w:space="0" w:color="auto"/>
        <w:right w:val="none" w:sz="0" w:space="0" w:color="auto"/>
      </w:divBdr>
    </w:div>
    <w:div w:id="1964115519">
      <w:bodyDiv w:val="1"/>
      <w:marLeft w:val="0"/>
      <w:marRight w:val="0"/>
      <w:marTop w:val="0"/>
      <w:marBottom w:val="0"/>
      <w:divBdr>
        <w:top w:val="none" w:sz="0" w:space="0" w:color="auto"/>
        <w:left w:val="none" w:sz="0" w:space="0" w:color="auto"/>
        <w:bottom w:val="none" w:sz="0" w:space="0" w:color="auto"/>
        <w:right w:val="none" w:sz="0" w:space="0" w:color="auto"/>
      </w:divBdr>
    </w:div>
    <w:div w:id="1971782772">
      <w:bodyDiv w:val="1"/>
      <w:marLeft w:val="0"/>
      <w:marRight w:val="0"/>
      <w:marTop w:val="0"/>
      <w:marBottom w:val="0"/>
      <w:divBdr>
        <w:top w:val="none" w:sz="0" w:space="0" w:color="auto"/>
        <w:left w:val="none" w:sz="0" w:space="0" w:color="auto"/>
        <w:bottom w:val="none" w:sz="0" w:space="0" w:color="auto"/>
        <w:right w:val="none" w:sz="0" w:space="0" w:color="auto"/>
      </w:divBdr>
    </w:div>
    <w:div w:id="1980500004">
      <w:bodyDiv w:val="1"/>
      <w:marLeft w:val="0"/>
      <w:marRight w:val="0"/>
      <w:marTop w:val="0"/>
      <w:marBottom w:val="0"/>
      <w:divBdr>
        <w:top w:val="none" w:sz="0" w:space="0" w:color="auto"/>
        <w:left w:val="none" w:sz="0" w:space="0" w:color="auto"/>
        <w:bottom w:val="none" w:sz="0" w:space="0" w:color="auto"/>
        <w:right w:val="none" w:sz="0" w:space="0" w:color="auto"/>
      </w:divBdr>
    </w:div>
    <w:div w:id="1988975193">
      <w:bodyDiv w:val="1"/>
      <w:marLeft w:val="0"/>
      <w:marRight w:val="0"/>
      <w:marTop w:val="0"/>
      <w:marBottom w:val="0"/>
      <w:divBdr>
        <w:top w:val="none" w:sz="0" w:space="0" w:color="auto"/>
        <w:left w:val="none" w:sz="0" w:space="0" w:color="auto"/>
        <w:bottom w:val="none" w:sz="0" w:space="0" w:color="auto"/>
        <w:right w:val="none" w:sz="0" w:space="0" w:color="auto"/>
      </w:divBdr>
    </w:div>
    <w:div w:id="2042853206">
      <w:bodyDiv w:val="1"/>
      <w:marLeft w:val="0"/>
      <w:marRight w:val="0"/>
      <w:marTop w:val="0"/>
      <w:marBottom w:val="0"/>
      <w:divBdr>
        <w:top w:val="none" w:sz="0" w:space="0" w:color="auto"/>
        <w:left w:val="none" w:sz="0" w:space="0" w:color="auto"/>
        <w:bottom w:val="none" w:sz="0" w:space="0" w:color="auto"/>
        <w:right w:val="none" w:sz="0" w:space="0" w:color="auto"/>
      </w:divBdr>
    </w:div>
    <w:div w:id="2045863875">
      <w:bodyDiv w:val="1"/>
      <w:marLeft w:val="0"/>
      <w:marRight w:val="0"/>
      <w:marTop w:val="0"/>
      <w:marBottom w:val="0"/>
      <w:divBdr>
        <w:top w:val="none" w:sz="0" w:space="0" w:color="auto"/>
        <w:left w:val="none" w:sz="0" w:space="0" w:color="auto"/>
        <w:bottom w:val="none" w:sz="0" w:space="0" w:color="auto"/>
        <w:right w:val="none" w:sz="0" w:space="0" w:color="auto"/>
      </w:divBdr>
    </w:div>
    <w:div w:id="2058120641">
      <w:bodyDiv w:val="1"/>
      <w:marLeft w:val="0"/>
      <w:marRight w:val="0"/>
      <w:marTop w:val="0"/>
      <w:marBottom w:val="0"/>
      <w:divBdr>
        <w:top w:val="none" w:sz="0" w:space="0" w:color="auto"/>
        <w:left w:val="none" w:sz="0" w:space="0" w:color="auto"/>
        <w:bottom w:val="none" w:sz="0" w:space="0" w:color="auto"/>
        <w:right w:val="none" w:sz="0" w:space="0" w:color="auto"/>
      </w:divBdr>
    </w:div>
    <w:div w:id="2059550937">
      <w:bodyDiv w:val="1"/>
      <w:marLeft w:val="0"/>
      <w:marRight w:val="0"/>
      <w:marTop w:val="0"/>
      <w:marBottom w:val="0"/>
      <w:divBdr>
        <w:top w:val="none" w:sz="0" w:space="0" w:color="auto"/>
        <w:left w:val="none" w:sz="0" w:space="0" w:color="auto"/>
        <w:bottom w:val="none" w:sz="0" w:space="0" w:color="auto"/>
        <w:right w:val="none" w:sz="0" w:space="0" w:color="auto"/>
      </w:divBdr>
    </w:div>
    <w:div w:id="2075931614">
      <w:bodyDiv w:val="1"/>
      <w:marLeft w:val="0"/>
      <w:marRight w:val="0"/>
      <w:marTop w:val="0"/>
      <w:marBottom w:val="0"/>
      <w:divBdr>
        <w:top w:val="none" w:sz="0" w:space="0" w:color="auto"/>
        <w:left w:val="none" w:sz="0" w:space="0" w:color="auto"/>
        <w:bottom w:val="none" w:sz="0" w:space="0" w:color="auto"/>
        <w:right w:val="none" w:sz="0" w:space="0" w:color="auto"/>
      </w:divBdr>
      <w:divsChild>
        <w:div w:id="20326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0416787">
      <w:bodyDiv w:val="1"/>
      <w:marLeft w:val="0"/>
      <w:marRight w:val="0"/>
      <w:marTop w:val="0"/>
      <w:marBottom w:val="0"/>
      <w:divBdr>
        <w:top w:val="none" w:sz="0" w:space="0" w:color="auto"/>
        <w:left w:val="none" w:sz="0" w:space="0" w:color="auto"/>
        <w:bottom w:val="none" w:sz="0" w:space="0" w:color="auto"/>
        <w:right w:val="none" w:sz="0" w:space="0" w:color="auto"/>
      </w:divBdr>
    </w:div>
    <w:div w:id="2129885976">
      <w:bodyDiv w:val="1"/>
      <w:marLeft w:val="0"/>
      <w:marRight w:val="0"/>
      <w:marTop w:val="0"/>
      <w:marBottom w:val="0"/>
      <w:divBdr>
        <w:top w:val="none" w:sz="0" w:space="0" w:color="auto"/>
        <w:left w:val="none" w:sz="0" w:space="0" w:color="auto"/>
        <w:bottom w:val="none" w:sz="0" w:space="0" w:color="auto"/>
        <w:right w:val="none" w:sz="0" w:space="0" w:color="auto"/>
      </w:divBdr>
    </w:div>
    <w:div w:id="2134129757">
      <w:bodyDiv w:val="1"/>
      <w:marLeft w:val="0"/>
      <w:marRight w:val="0"/>
      <w:marTop w:val="0"/>
      <w:marBottom w:val="0"/>
      <w:divBdr>
        <w:top w:val="none" w:sz="0" w:space="0" w:color="auto"/>
        <w:left w:val="none" w:sz="0" w:space="0" w:color="auto"/>
        <w:bottom w:val="none" w:sz="0" w:space="0" w:color="auto"/>
        <w:right w:val="none" w:sz="0" w:space="0" w:color="auto"/>
      </w:divBdr>
      <w:divsChild>
        <w:div w:id="1804762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376846">
      <w:bodyDiv w:val="1"/>
      <w:marLeft w:val="0"/>
      <w:marRight w:val="0"/>
      <w:marTop w:val="0"/>
      <w:marBottom w:val="0"/>
      <w:divBdr>
        <w:top w:val="none" w:sz="0" w:space="0" w:color="auto"/>
        <w:left w:val="none" w:sz="0" w:space="0" w:color="auto"/>
        <w:bottom w:val="none" w:sz="0" w:space="0" w:color="auto"/>
        <w:right w:val="none" w:sz="0" w:space="0" w:color="auto"/>
      </w:divBdr>
      <w:divsChild>
        <w:div w:id="6901831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A50AC-EFC1-BB4F-B107-3A6C15054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1337</TotalTime>
  <Pages>24</Pages>
  <Words>5169</Words>
  <Characters>29464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ماجد</cp:lastModifiedBy>
  <cp:revision>41</cp:revision>
  <dcterms:created xsi:type="dcterms:W3CDTF">2024-05-24T10:17:00Z</dcterms:created>
  <dcterms:modified xsi:type="dcterms:W3CDTF">2026-03-19T10:52:00Z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