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E5E5E" w14:textId="77777777" w:rsidR="00A662EF" w:rsidRPr="00AB2636" w:rsidRDefault="00464A84" w:rsidP="00AB2636">
      <w:pPr>
        <w:bidi/>
        <w:spacing w:after="0" w:line="240" w:lineRule="auto"/>
        <w:jc w:val="both"/>
        <w:rPr>
          <w:rFonts w:ascii="Simplified Arabic" w:hAnsi="Simplified Arabic" w:cs="Simplified Arabic"/>
          <w:b/>
          <w:bCs/>
          <w:color w:val="000000" w:themeColor="text1"/>
          <w:sz w:val="18"/>
          <w:szCs w:val="18"/>
          <w:rtl/>
        </w:rPr>
      </w:pPr>
      <w:r w:rsidRPr="00AB2636">
        <w:rPr>
          <w:rFonts w:ascii="Simplified Arabic" w:hAnsi="Simplified Arabic" w:cs="Simplified Arabic"/>
          <w:b/>
          <w:bCs/>
          <w:color w:val="000000" w:themeColor="text1"/>
          <w:sz w:val="18"/>
          <w:szCs w:val="18"/>
          <w:rtl/>
        </w:rPr>
        <w:t>الفصل الثالث: منهجية الدراسة</w:t>
      </w:r>
    </w:p>
    <w:p w14:paraId="33672B91" w14:textId="77777777" w:rsidR="000A310A" w:rsidRPr="00AB2636" w:rsidRDefault="000A310A" w:rsidP="00AB2636">
      <w:pPr>
        <w:bidi/>
        <w:spacing w:after="0" w:line="240" w:lineRule="auto"/>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959"/>
        <w:gridCol w:w="1134"/>
        <w:gridCol w:w="9493"/>
      </w:tblGrid>
      <w:tr w:rsidR="00047CBC" w:rsidRPr="00AB2636" w14:paraId="49F26148" w14:textId="77777777" w:rsidTr="00AB2636">
        <w:trPr>
          <w:cantSplit/>
          <w:tblHeader/>
          <w:jc w:val="center"/>
        </w:trPr>
        <w:tc>
          <w:tcPr>
            <w:tcW w:w="1814" w:type="dxa"/>
            <w:tcMar>
              <w:top w:w="100" w:type="dxa"/>
              <w:left w:w="100" w:type="dxa"/>
              <w:bottom w:w="100" w:type="dxa"/>
              <w:right w:w="100" w:type="dxa"/>
            </w:tcMar>
          </w:tcPr>
          <w:p w14:paraId="17FF375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البند</w:t>
            </w:r>
          </w:p>
        </w:tc>
        <w:tc>
          <w:tcPr>
            <w:tcW w:w="1959" w:type="dxa"/>
            <w:tcMar>
              <w:top w:w="100" w:type="dxa"/>
              <w:left w:w="100" w:type="dxa"/>
              <w:bottom w:w="100" w:type="dxa"/>
              <w:right w:w="100" w:type="dxa"/>
            </w:tcMar>
          </w:tcPr>
          <w:p w14:paraId="34FABA08"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البيان</w:t>
            </w:r>
          </w:p>
        </w:tc>
        <w:tc>
          <w:tcPr>
            <w:tcW w:w="1134" w:type="dxa"/>
            <w:tcMar>
              <w:top w:w="100" w:type="dxa"/>
              <w:left w:w="100" w:type="dxa"/>
              <w:bottom w:w="100" w:type="dxa"/>
              <w:right w:w="100" w:type="dxa"/>
            </w:tcMar>
          </w:tcPr>
          <w:p w14:paraId="11BF8BF1"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البند</w:t>
            </w:r>
          </w:p>
        </w:tc>
        <w:tc>
          <w:tcPr>
            <w:tcW w:w="9493" w:type="dxa"/>
            <w:tcMar>
              <w:top w:w="100" w:type="dxa"/>
              <w:left w:w="100" w:type="dxa"/>
              <w:bottom w:w="100" w:type="dxa"/>
              <w:right w:w="100" w:type="dxa"/>
            </w:tcMar>
          </w:tcPr>
          <w:p w14:paraId="7C685784"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البيان</w:t>
            </w:r>
          </w:p>
        </w:tc>
      </w:tr>
      <w:tr w:rsidR="00047CBC" w:rsidRPr="00AB2636" w14:paraId="38951AE5" w14:textId="77777777" w:rsidTr="00AB2636">
        <w:trPr>
          <w:cantSplit/>
          <w:jc w:val="center"/>
        </w:trPr>
        <w:tc>
          <w:tcPr>
            <w:tcW w:w="1814" w:type="dxa"/>
            <w:tcMar>
              <w:top w:w="100" w:type="dxa"/>
              <w:left w:w="100" w:type="dxa"/>
              <w:bottom w:w="100" w:type="dxa"/>
              <w:right w:w="100" w:type="dxa"/>
            </w:tcMar>
          </w:tcPr>
          <w:p w14:paraId="728AEA95"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اسم الطالب</w:t>
            </w:r>
          </w:p>
        </w:tc>
        <w:tc>
          <w:tcPr>
            <w:tcW w:w="1959" w:type="dxa"/>
            <w:tcMar>
              <w:top w:w="100" w:type="dxa"/>
              <w:left w:w="100" w:type="dxa"/>
              <w:bottom w:w="100" w:type="dxa"/>
              <w:right w:w="100" w:type="dxa"/>
            </w:tcMar>
            <w:vAlign w:val="center"/>
          </w:tcPr>
          <w:p w14:paraId="565657C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علي الحارثي</w:t>
            </w:r>
          </w:p>
        </w:tc>
        <w:tc>
          <w:tcPr>
            <w:tcW w:w="1134" w:type="dxa"/>
            <w:tcMar>
              <w:top w:w="100" w:type="dxa"/>
              <w:left w:w="100" w:type="dxa"/>
              <w:bottom w:w="100" w:type="dxa"/>
              <w:right w:w="100" w:type="dxa"/>
            </w:tcMar>
            <w:vAlign w:val="center"/>
          </w:tcPr>
          <w:p w14:paraId="49716A3E"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عنوان الرسالة</w:t>
            </w:r>
          </w:p>
        </w:tc>
        <w:tc>
          <w:tcPr>
            <w:tcW w:w="9493" w:type="dxa"/>
            <w:tcMar>
              <w:top w:w="100" w:type="dxa"/>
              <w:left w:w="100" w:type="dxa"/>
              <w:bottom w:w="100" w:type="dxa"/>
              <w:right w:w="100" w:type="dxa"/>
            </w:tcMar>
            <w:vAlign w:val="center"/>
          </w:tcPr>
          <w:p w14:paraId="1F05B24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أثر استخدام تقنيات الذكاء الاصطناعي في قرارات التوظيف على تحقيق العدالة الوظيفية لدى العاملين المرتبطين بعمليات التوظيف في وزارة الموارد البشرية والتنمية الاجتماعية</w:t>
            </w:r>
          </w:p>
        </w:tc>
      </w:tr>
      <w:tr w:rsidR="00047CBC" w:rsidRPr="00AB2636" w14:paraId="46C02FE3" w14:textId="77777777" w:rsidTr="00AB2636">
        <w:trPr>
          <w:cantSplit/>
          <w:jc w:val="center"/>
        </w:trPr>
        <w:tc>
          <w:tcPr>
            <w:tcW w:w="1814" w:type="dxa"/>
            <w:tcMar>
              <w:top w:w="100" w:type="dxa"/>
              <w:left w:w="100" w:type="dxa"/>
              <w:bottom w:w="100" w:type="dxa"/>
              <w:right w:w="100" w:type="dxa"/>
            </w:tcMar>
          </w:tcPr>
          <w:p w14:paraId="4B359982"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النسخة المراجعة</w:t>
            </w:r>
          </w:p>
        </w:tc>
        <w:tc>
          <w:tcPr>
            <w:tcW w:w="1959" w:type="dxa"/>
            <w:tcMar>
              <w:top w:w="100" w:type="dxa"/>
              <w:left w:w="100" w:type="dxa"/>
              <w:bottom w:w="100" w:type="dxa"/>
              <w:right w:w="100" w:type="dxa"/>
            </w:tcMar>
            <w:vAlign w:val="center"/>
          </w:tcPr>
          <w:p w14:paraId="624EF3A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معدلة / التعديل الثالث</w:t>
            </w:r>
          </w:p>
        </w:tc>
        <w:tc>
          <w:tcPr>
            <w:tcW w:w="1134" w:type="dxa"/>
            <w:tcMar>
              <w:top w:w="100" w:type="dxa"/>
              <w:left w:w="100" w:type="dxa"/>
              <w:bottom w:w="100" w:type="dxa"/>
              <w:right w:w="100" w:type="dxa"/>
            </w:tcMar>
            <w:vAlign w:val="center"/>
          </w:tcPr>
          <w:p w14:paraId="09E64F4C"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الحكم العام</w:t>
            </w:r>
          </w:p>
        </w:tc>
        <w:tc>
          <w:tcPr>
            <w:tcW w:w="9493" w:type="dxa"/>
            <w:tcMar>
              <w:top w:w="100" w:type="dxa"/>
              <w:left w:w="100" w:type="dxa"/>
              <w:bottom w:w="100" w:type="dxa"/>
              <w:right w:w="100" w:type="dxa"/>
            </w:tcMar>
            <w:vAlign w:val="center"/>
          </w:tcPr>
          <w:p w14:paraId="637CD339" w14:textId="5B0BFC9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 xml:space="preserve">مقبول </w:t>
            </w:r>
          </w:p>
        </w:tc>
      </w:tr>
    </w:tbl>
    <w:p w14:paraId="55F9ECCF" w14:textId="77777777" w:rsidR="00A662EF" w:rsidRPr="00AB2636" w:rsidRDefault="000A310A"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AB2636" w14:paraId="55403FDF" w14:textId="77777777" w:rsidTr="00047CBC">
        <w:trPr>
          <w:cantSplit/>
          <w:tblHeader/>
          <w:jc w:val="center"/>
        </w:trPr>
        <w:tc>
          <w:tcPr>
            <w:tcW w:w="2381" w:type="dxa"/>
            <w:tcMar>
              <w:top w:w="100" w:type="dxa"/>
              <w:left w:w="100" w:type="dxa"/>
              <w:bottom w:w="100" w:type="dxa"/>
              <w:right w:w="100" w:type="dxa"/>
            </w:tcMar>
            <w:vAlign w:val="center"/>
          </w:tcPr>
          <w:p w14:paraId="6FFE96C4"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البند</w:t>
            </w:r>
          </w:p>
        </w:tc>
        <w:tc>
          <w:tcPr>
            <w:tcW w:w="4649" w:type="dxa"/>
            <w:tcMar>
              <w:top w:w="100" w:type="dxa"/>
              <w:left w:w="100" w:type="dxa"/>
              <w:bottom w:w="100" w:type="dxa"/>
              <w:right w:w="100" w:type="dxa"/>
            </w:tcMar>
            <w:vAlign w:val="center"/>
          </w:tcPr>
          <w:p w14:paraId="14EAC7AE"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ملاحظات المشرف الأكاديمي</w:t>
            </w:r>
          </w:p>
        </w:tc>
        <w:tc>
          <w:tcPr>
            <w:tcW w:w="1814" w:type="dxa"/>
            <w:tcMar>
              <w:top w:w="100" w:type="dxa"/>
              <w:left w:w="100" w:type="dxa"/>
              <w:bottom w:w="100" w:type="dxa"/>
              <w:right w:w="100" w:type="dxa"/>
            </w:tcMar>
            <w:vAlign w:val="center"/>
          </w:tcPr>
          <w:p w14:paraId="0DFB1609"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مستوى التقييم</w:t>
            </w:r>
          </w:p>
        </w:tc>
        <w:tc>
          <w:tcPr>
            <w:tcW w:w="4025" w:type="dxa"/>
            <w:tcMar>
              <w:top w:w="100" w:type="dxa"/>
              <w:left w:w="100" w:type="dxa"/>
              <w:bottom w:w="100" w:type="dxa"/>
              <w:right w:w="100" w:type="dxa"/>
            </w:tcMar>
            <w:vAlign w:val="center"/>
          </w:tcPr>
          <w:p w14:paraId="7489171B"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إجراء الطالب المطلوب</w:t>
            </w:r>
          </w:p>
        </w:tc>
        <w:tc>
          <w:tcPr>
            <w:tcW w:w="1814" w:type="dxa"/>
            <w:tcMar>
              <w:top w:w="100" w:type="dxa"/>
              <w:left w:w="100" w:type="dxa"/>
              <w:bottom w:w="100" w:type="dxa"/>
              <w:right w:w="100" w:type="dxa"/>
            </w:tcMar>
            <w:vAlign w:val="center"/>
          </w:tcPr>
          <w:p w14:paraId="4A485DB8"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رد الطالب / ما تم تعديله</w:t>
            </w:r>
          </w:p>
        </w:tc>
      </w:tr>
      <w:tr w:rsidR="00047CBC" w:rsidRPr="00AB2636" w14:paraId="65A78B57" w14:textId="77777777" w:rsidTr="005653F5">
        <w:trPr>
          <w:cantSplit/>
          <w:jc w:val="center"/>
        </w:trPr>
        <w:tc>
          <w:tcPr>
            <w:tcW w:w="2381" w:type="dxa"/>
            <w:tcMar>
              <w:top w:w="100" w:type="dxa"/>
              <w:left w:w="100" w:type="dxa"/>
              <w:bottom w:w="100" w:type="dxa"/>
              <w:right w:w="100" w:type="dxa"/>
            </w:tcMar>
          </w:tcPr>
          <w:p w14:paraId="1CDF3AA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الانطباع العام عن الفصل</w:t>
            </w:r>
          </w:p>
        </w:tc>
        <w:tc>
          <w:tcPr>
            <w:tcW w:w="4649" w:type="dxa"/>
            <w:tcMar>
              <w:top w:w="100" w:type="dxa"/>
              <w:left w:w="100" w:type="dxa"/>
              <w:bottom w:w="100" w:type="dxa"/>
              <w:right w:w="100" w:type="dxa"/>
            </w:tcMar>
            <w:vAlign w:val="center"/>
          </w:tcPr>
          <w:p w14:paraId="3ADA276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تعكس النسخة الثالثة تحسناً واضحاً في تحديد المجتمع، معايير الإدراج والاستبعاد، العينة الطبقية، أداة الدراسة، الاعتبارات الأخلاقية، وخطة التحليل. تبقى ملاحظات جوهرية محدودة تتعلق بمواءمة نوع الانحدار مع بنية الفرضيات، وتوثيق مصدر حجم المجتمع.</w:t>
            </w:r>
          </w:p>
        </w:tc>
        <w:tc>
          <w:tcPr>
            <w:tcW w:w="1814" w:type="dxa"/>
            <w:tcMar>
              <w:top w:w="100" w:type="dxa"/>
              <w:left w:w="100" w:type="dxa"/>
              <w:bottom w:w="100" w:type="dxa"/>
              <w:right w:w="100" w:type="dxa"/>
            </w:tcMar>
            <w:vAlign w:val="center"/>
          </w:tcPr>
          <w:p w14:paraId="5E269B9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4025" w:type="dxa"/>
            <w:tcMar>
              <w:top w:w="100" w:type="dxa"/>
              <w:left w:w="100" w:type="dxa"/>
              <w:bottom w:w="100" w:type="dxa"/>
              <w:right w:w="100" w:type="dxa"/>
            </w:tcMar>
            <w:vAlign w:val="center"/>
          </w:tcPr>
          <w:p w14:paraId="0A2BF5C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إجراء تعديلات محددة على خطة التحليل وتوثيق إطار العينة قبل الاعتماد النهائي.</w:t>
            </w:r>
          </w:p>
        </w:tc>
        <w:tc>
          <w:tcPr>
            <w:tcW w:w="1814" w:type="dxa"/>
            <w:tcMar>
              <w:top w:w="100" w:type="dxa"/>
              <w:left w:w="100" w:type="dxa"/>
              <w:bottom w:w="100" w:type="dxa"/>
              <w:right w:w="100" w:type="dxa"/>
            </w:tcMar>
            <w:vAlign w:val="center"/>
          </w:tcPr>
          <w:p w14:paraId="537FB74B"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68049E7E" w14:textId="77777777" w:rsidTr="005653F5">
        <w:trPr>
          <w:cantSplit/>
          <w:jc w:val="center"/>
        </w:trPr>
        <w:tc>
          <w:tcPr>
            <w:tcW w:w="2381" w:type="dxa"/>
            <w:tcMar>
              <w:top w:w="100" w:type="dxa"/>
              <w:left w:w="100" w:type="dxa"/>
              <w:bottom w:w="100" w:type="dxa"/>
              <w:right w:w="100" w:type="dxa"/>
            </w:tcMar>
          </w:tcPr>
          <w:p w14:paraId="6799734D"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وضوح تنظيم الفصل</w:t>
            </w:r>
          </w:p>
        </w:tc>
        <w:tc>
          <w:tcPr>
            <w:tcW w:w="4649" w:type="dxa"/>
            <w:tcMar>
              <w:top w:w="100" w:type="dxa"/>
              <w:left w:w="100" w:type="dxa"/>
              <w:bottom w:w="100" w:type="dxa"/>
              <w:right w:w="100" w:type="dxa"/>
            </w:tcMar>
            <w:vAlign w:val="center"/>
          </w:tcPr>
          <w:p w14:paraId="04E943F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تنظيم الفصل واضح ومباشر، وينتقل من المنهج إلى المجتمع والعينة والأداة والصدق والثبات والتحليل بصورة منطقية.</w:t>
            </w:r>
          </w:p>
        </w:tc>
        <w:tc>
          <w:tcPr>
            <w:tcW w:w="1814" w:type="dxa"/>
            <w:tcMar>
              <w:top w:w="100" w:type="dxa"/>
              <w:left w:w="100" w:type="dxa"/>
              <w:bottom w:w="100" w:type="dxa"/>
              <w:right w:w="100" w:type="dxa"/>
            </w:tcMar>
            <w:vAlign w:val="center"/>
          </w:tcPr>
          <w:p w14:paraId="03E213C9"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4025" w:type="dxa"/>
            <w:tcMar>
              <w:top w:w="100" w:type="dxa"/>
              <w:left w:w="100" w:type="dxa"/>
              <w:bottom w:w="100" w:type="dxa"/>
              <w:right w:w="100" w:type="dxa"/>
            </w:tcMar>
            <w:vAlign w:val="center"/>
          </w:tcPr>
          <w:p w14:paraId="131DB57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الحفاظ على التسلسل الحالي مع توحيد نمط ترقيم العناوين إلى 3.1 أو 3-1.</w:t>
            </w:r>
          </w:p>
        </w:tc>
        <w:tc>
          <w:tcPr>
            <w:tcW w:w="1814" w:type="dxa"/>
            <w:tcMar>
              <w:top w:w="100" w:type="dxa"/>
              <w:left w:w="100" w:type="dxa"/>
              <w:bottom w:w="100" w:type="dxa"/>
              <w:right w:w="100" w:type="dxa"/>
            </w:tcMar>
            <w:vAlign w:val="center"/>
          </w:tcPr>
          <w:p w14:paraId="75C6D5CA"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0B345F1F" w14:textId="77777777" w:rsidTr="005653F5">
        <w:trPr>
          <w:cantSplit/>
          <w:jc w:val="center"/>
        </w:trPr>
        <w:tc>
          <w:tcPr>
            <w:tcW w:w="2381" w:type="dxa"/>
            <w:tcMar>
              <w:top w:w="100" w:type="dxa"/>
              <w:left w:w="100" w:type="dxa"/>
              <w:bottom w:w="100" w:type="dxa"/>
              <w:right w:w="100" w:type="dxa"/>
            </w:tcMar>
          </w:tcPr>
          <w:p w14:paraId="14412836"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الاتساق مع الفصول السابقة</w:t>
            </w:r>
          </w:p>
        </w:tc>
        <w:tc>
          <w:tcPr>
            <w:tcW w:w="4649" w:type="dxa"/>
            <w:tcMar>
              <w:top w:w="100" w:type="dxa"/>
              <w:left w:w="100" w:type="dxa"/>
              <w:bottom w:w="100" w:type="dxa"/>
              <w:right w:w="100" w:type="dxa"/>
            </w:tcMar>
            <w:vAlign w:val="center"/>
          </w:tcPr>
          <w:p w14:paraId="22B04A5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يوجد اتساق عام بين متغيرات الدراسة وأبعاد الأداة، خاصة استخدام تقنيات الذكاء الاصطناعي والعدالة الوظيفية، مع ضرورة ضبط الفرضيات الفرعية إحصائياً.</w:t>
            </w:r>
          </w:p>
        </w:tc>
        <w:tc>
          <w:tcPr>
            <w:tcW w:w="1814" w:type="dxa"/>
            <w:tcMar>
              <w:top w:w="100" w:type="dxa"/>
              <w:left w:w="100" w:type="dxa"/>
              <w:bottom w:w="100" w:type="dxa"/>
              <w:right w:w="100" w:type="dxa"/>
            </w:tcMar>
            <w:vAlign w:val="center"/>
          </w:tcPr>
          <w:p w14:paraId="6020408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 مع تعديل</w:t>
            </w:r>
          </w:p>
        </w:tc>
        <w:tc>
          <w:tcPr>
            <w:tcW w:w="4025" w:type="dxa"/>
            <w:tcMar>
              <w:top w:w="100" w:type="dxa"/>
              <w:left w:w="100" w:type="dxa"/>
              <w:bottom w:w="100" w:type="dxa"/>
              <w:right w:w="100" w:type="dxa"/>
            </w:tcMar>
            <w:vAlign w:val="center"/>
          </w:tcPr>
          <w:p w14:paraId="50581D8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مراجعة جدول الفرضيات ليتطابق مع عدد المتغيرات المستقلة وطبيعة كل متغير تابع.</w:t>
            </w:r>
          </w:p>
        </w:tc>
        <w:tc>
          <w:tcPr>
            <w:tcW w:w="1814" w:type="dxa"/>
            <w:tcMar>
              <w:top w:w="100" w:type="dxa"/>
              <w:left w:w="100" w:type="dxa"/>
              <w:bottom w:w="100" w:type="dxa"/>
              <w:right w:w="100" w:type="dxa"/>
            </w:tcMar>
            <w:vAlign w:val="center"/>
          </w:tcPr>
          <w:p w14:paraId="5F70F358" w14:textId="77777777" w:rsidR="005870CB" w:rsidRPr="00AB2636" w:rsidRDefault="005870CB" w:rsidP="00AB2636">
            <w:pPr>
              <w:bidi/>
              <w:jc w:val="both"/>
              <w:rPr>
                <w:rFonts w:ascii="Simplified Arabic" w:hAnsi="Simplified Arabic" w:cs="Simplified Arabic"/>
                <w:sz w:val="18"/>
                <w:szCs w:val="18"/>
              </w:rPr>
            </w:pPr>
          </w:p>
        </w:tc>
      </w:tr>
    </w:tbl>
    <w:p w14:paraId="7331EE2B" w14:textId="77777777" w:rsidR="00A662EF" w:rsidRPr="00AB2636" w:rsidRDefault="000A310A"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AB2636" w14:paraId="7466B1FE" w14:textId="77777777" w:rsidTr="00047CBC">
        <w:trPr>
          <w:cantSplit/>
          <w:tblHeader/>
          <w:jc w:val="center"/>
        </w:trPr>
        <w:tc>
          <w:tcPr>
            <w:tcW w:w="1927" w:type="dxa"/>
            <w:tcMar>
              <w:top w:w="100" w:type="dxa"/>
              <w:left w:w="100" w:type="dxa"/>
              <w:bottom w:w="100" w:type="dxa"/>
              <w:right w:w="100" w:type="dxa"/>
            </w:tcMar>
            <w:vAlign w:val="center"/>
          </w:tcPr>
          <w:p w14:paraId="5D8AD384"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محور المراجعة</w:t>
            </w:r>
          </w:p>
        </w:tc>
        <w:tc>
          <w:tcPr>
            <w:tcW w:w="3005" w:type="dxa"/>
            <w:tcMar>
              <w:top w:w="100" w:type="dxa"/>
              <w:left w:w="100" w:type="dxa"/>
              <w:bottom w:w="100" w:type="dxa"/>
              <w:right w:w="100" w:type="dxa"/>
            </w:tcMar>
            <w:vAlign w:val="center"/>
          </w:tcPr>
          <w:p w14:paraId="31E15E5F"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معايير التقييم</w:t>
            </w:r>
          </w:p>
        </w:tc>
        <w:tc>
          <w:tcPr>
            <w:tcW w:w="4025" w:type="dxa"/>
            <w:tcMar>
              <w:top w:w="100" w:type="dxa"/>
              <w:left w:w="100" w:type="dxa"/>
              <w:bottom w:w="100" w:type="dxa"/>
              <w:right w:w="100" w:type="dxa"/>
            </w:tcMar>
            <w:vAlign w:val="center"/>
          </w:tcPr>
          <w:p w14:paraId="2DEE402C"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مثال على تعليق المشرف الأكاديمي</w:t>
            </w:r>
          </w:p>
        </w:tc>
        <w:tc>
          <w:tcPr>
            <w:tcW w:w="1474" w:type="dxa"/>
            <w:tcMar>
              <w:top w:w="100" w:type="dxa"/>
              <w:left w:w="100" w:type="dxa"/>
              <w:bottom w:w="100" w:type="dxa"/>
              <w:right w:w="100" w:type="dxa"/>
            </w:tcMar>
            <w:vAlign w:val="center"/>
          </w:tcPr>
          <w:p w14:paraId="2820B3C6"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مستوى التقييم</w:t>
            </w:r>
          </w:p>
        </w:tc>
        <w:tc>
          <w:tcPr>
            <w:tcW w:w="3288" w:type="dxa"/>
            <w:tcMar>
              <w:top w:w="100" w:type="dxa"/>
              <w:left w:w="100" w:type="dxa"/>
              <w:bottom w:w="100" w:type="dxa"/>
              <w:right w:w="100" w:type="dxa"/>
            </w:tcMar>
            <w:vAlign w:val="center"/>
          </w:tcPr>
          <w:p w14:paraId="099D79F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الإجراء المطلوب من الطالب</w:t>
            </w:r>
          </w:p>
        </w:tc>
        <w:tc>
          <w:tcPr>
            <w:tcW w:w="1134" w:type="dxa"/>
            <w:tcMar>
              <w:top w:w="100" w:type="dxa"/>
              <w:left w:w="100" w:type="dxa"/>
              <w:bottom w:w="100" w:type="dxa"/>
              <w:right w:w="100" w:type="dxa"/>
            </w:tcMar>
            <w:vAlign w:val="center"/>
          </w:tcPr>
          <w:p w14:paraId="795CB3B2"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رد الطالب</w:t>
            </w:r>
          </w:p>
        </w:tc>
      </w:tr>
      <w:tr w:rsidR="00047CBC" w:rsidRPr="00AB2636" w14:paraId="7EE650C0" w14:textId="77777777" w:rsidTr="000A310A">
        <w:trPr>
          <w:cantSplit/>
          <w:jc w:val="center"/>
        </w:trPr>
        <w:tc>
          <w:tcPr>
            <w:tcW w:w="1927" w:type="dxa"/>
            <w:tcMar>
              <w:top w:w="100" w:type="dxa"/>
              <w:left w:w="100" w:type="dxa"/>
              <w:bottom w:w="100" w:type="dxa"/>
              <w:right w:w="100" w:type="dxa"/>
            </w:tcMar>
            <w:vAlign w:val="center"/>
          </w:tcPr>
          <w:p w14:paraId="22C740B5"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تحديد المنهج</w:t>
            </w:r>
          </w:p>
        </w:tc>
        <w:tc>
          <w:tcPr>
            <w:tcW w:w="3005" w:type="dxa"/>
            <w:tcMar>
              <w:top w:w="100" w:type="dxa"/>
              <w:left w:w="100" w:type="dxa"/>
              <w:bottom w:w="100" w:type="dxa"/>
              <w:right w:w="100" w:type="dxa"/>
            </w:tcMar>
            <w:vAlign w:val="center"/>
          </w:tcPr>
          <w:p w14:paraId="510A14BA"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هل تم تحديد المنهج بوضوح؟ وصفي، تحليلي، ارتباطي، كمي، نوعي، مختلط؟</w:t>
            </w:r>
          </w:p>
        </w:tc>
        <w:tc>
          <w:tcPr>
            <w:tcW w:w="4025" w:type="dxa"/>
            <w:tcMar>
              <w:top w:w="100" w:type="dxa"/>
              <w:left w:w="100" w:type="dxa"/>
              <w:bottom w:w="100" w:type="dxa"/>
              <w:right w:w="100" w:type="dxa"/>
            </w:tcMar>
            <w:vAlign w:val="center"/>
          </w:tcPr>
          <w:p w14:paraId="0ACA0D86"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تم تحديد المنهج الوصفي التحليلي والمسحي الكمي بوضوح.</w:t>
            </w:r>
          </w:p>
        </w:tc>
        <w:tc>
          <w:tcPr>
            <w:tcW w:w="1474" w:type="dxa"/>
            <w:tcMar>
              <w:top w:w="100" w:type="dxa"/>
              <w:left w:w="100" w:type="dxa"/>
              <w:bottom w:w="100" w:type="dxa"/>
              <w:right w:w="100" w:type="dxa"/>
            </w:tcMar>
            <w:vAlign w:val="center"/>
          </w:tcPr>
          <w:p w14:paraId="04757B0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29FCF7C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وصف صريح للدراسة كمقطعية في قسم المنهج وليس فقط في قسم المعالجات.</w:t>
            </w:r>
          </w:p>
        </w:tc>
        <w:tc>
          <w:tcPr>
            <w:tcW w:w="1134" w:type="dxa"/>
            <w:tcMar>
              <w:top w:w="100" w:type="dxa"/>
              <w:left w:w="100" w:type="dxa"/>
              <w:bottom w:w="100" w:type="dxa"/>
              <w:right w:w="100" w:type="dxa"/>
            </w:tcMar>
            <w:vAlign w:val="center"/>
          </w:tcPr>
          <w:p w14:paraId="68BB923E"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3C21FCA5" w14:textId="77777777" w:rsidTr="000A310A">
        <w:trPr>
          <w:cantSplit/>
          <w:jc w:val="center"/>
        </w:trPr>
        <w:tc>
          <w:tcPr>
            <w:tcW w:w="1927" w:type="dxa"/>
            <w:tcMar>
              <w:top w:w="100" w:type="dxa"/>
              <w:left w:w="100" w:type="dxa"/>
              <w:bottom w:w="100" w:type="dxa"/>
              <w:right w:w="100" w:type="dxa"/>
            </w:tcMar>
            <w:vAlign w:val="center"/>
          </w:tcPr>
          <w:p w14:paraId="64B4DC18"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ملاءمة المنهج للموضوع</w:t>
            </w:r>
          </w:p>
        </w:tc>
        <w:tc>
          <w:tcPr>
            <w:tcW w:w="3005" w:type="dxa"/>
            <w:tcMar>
              <w:top w:w="100" w:type="dxa"/>
              <w:left w:w="100" w:type="dxa"/>
              <w:bottom w:w="100" w:type="dxa"/>
              <w:right w:w="100" w:type="dxa"/>
            </w:tcMar>
            <w:vAlign w:val="center"/>
          </w:tcPr>
          <w:p w14:paraId="096C78C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هل يتوافق المنهج مع طبيعة المشكلة والأسئلة والفرضيات؟</w:t>
            </w:r>
          </w:p>
        </w:tc>
        <w:tc>
          <w:tcPr>
            <w:tcW w:w="4025" w:type="dxa"/>
            <w:tcMar>
              <w:top w:w="100" w:type="dxa"/>
              <w:left w:w="100" w:type="dxa"/>
              <w:bottom w:w="100" w:type="dxa"/>
              <w:right w:w="100" w:type="dxa"/>
            </w:tcMar>
            <w:vAlign w:val="center"/>
          </w:tcPr>
          <w:p w14:paraId="2162785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المنهج ملائم لأنه يقيس تصورات العاملين حول استخدام تقنيات الذكاء الاصطناعي والعدالة الوظيفية.</w:t>
            </w:r>
          </w:p>
        </w:tc>
        <w:tc>
          <w:tcPr>
            <w:tcW w:w="1474" w:type="dxa"/>
            <w:tcMar>
              <w:top w:w="100" w:type="dxa"/>
              <w:left w:w="100" w:type="dxa"/>
              <w:bottom w:w="100" w:type="dxa"/>
              <w:right w:w="100" w:type="dxa"/>
            </w:tcMar>
            <w:vAlign w:val="center"/>
          </w:tcPr>
          <w:p w14:paraId="59B023E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555D735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تقييد مصطلح الأثر بوصفه أثراً إحصائياً قائماً على تصورات المشاركين.</w:t>
            </w:r>
          </w:p>
        </w:tc>
        <w:tc>
          <w:tcPr>
            <w:tcW w:w="1134" w:type="dxa"/>
            <w:tcMar>
              <w:top w:w="100" w:type="dxa"/>
              <w:left w:w="100" w:type="dxa"/>
              <w:bottom w:w="100" w:type="dxa"/>
              <w:right w:w="100" w:type="dxa"/>
            </w:tcMar>
            <w:vAlign w:val="center"/>
          </w:tcPr>
          <w:p w14:paraId="7D1F7D97"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9A44702" w14:textId="77777777" w:rsidTr="000A310A">
        <w:trPr>
          <w:cantSplit/>
          <w:jc w:val="center"/>
        </w:trPr>
        <w:tc>
          <w:tcPr>
            <w:tcW w:w="1927" w:type="dxa"/>
            <w:tcMar>
              <w:top w:w="100" w:type="dxa"/>
              <w:left w:w="100" w:type="dxa"/>
              <w:bottom w:w="100" w:type="dxa"/>
              <w:right w:w="100" w:type="dxa"/>
            </w:tcMar>
            <w:vAlign w:val="center"/>
          </w:tcPr>
          <w:p w14:paraId="7EE62A44"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تصميم الدراسة</w:t>
            </w:r>
          </w:p>
        </w:tc>
        <w:tc>
          <w:tcPr>
            <w:tcW w:w="3005" w:type="dxa"/>
            <w:tcMar>
              <w:top w:w="100" w:type="dxa"/>
              <w:left w:w="100" w:type="dxa"/>
              <w:bottom w:w="100" w:type="dxa"/>
              <w:right w:w="100" w:type="dxa"/>
            </w:tcMar>
            <w:vAlign w:val="center"/>
          </w:tcPr>
          <w:p w14:paraId="5EF07B3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هل تم توضيح التصميم: مقطعي، طولي، دراسة حالة، مسحي؟</w:t>
            </w:r>
          </w:p>
        </w:tc>
        <w:tc>
          <w:tcPr>
            <w:tcW w:w="4025" w:type="dxa"/>
            <w:tcMar>
              <w:top w:w="100" w:type="dxa"/>
              <w:left w:w="100" w:type="dxa"/>
              <w:bottom w:w="100" w:type="dxa"/>
              <w:right w:w="100" w:type="dxa"/>
            </w:tcMar>
            <w:vAlign w:val="center"/>
          </w:tcPr>
          <w:p w14:paraId="4AB411B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التصميم الكمي المسحي المقطعي واضح ومناسب للبيئة الحكومية.</w:t>
            </w:r>
          </w:p>
        </w:tc>
        <w:tc>
          <w:tcPr>
            <w:tcW w:w="1474" w:type="dxa"/>
            <w:tcMar>
              <w:top w:w="100" w:type="dxa"/>
              <w:left w:w="100" w:type="dxa"/>
              <w:bottom w:w="100" w:type="dxa"/>
              <w:right w:w="100" w:type="dxa"/>
            </w:tcMar>
            <w:vAlign w:val="center"/>
          </w:tcPr>
          <w:p w14:paraId="7919B6A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6A80546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ذكر الفترة الزمنية المتوقعة لجمع البيانات.</w:t>
            </w:r>
          </w:p>
        </w:tc>
        <w:tc>
          <w:tcPr>
            <w:tcW w:w="1134" w:type="dxa"/>
            <w:tcMar>
              <w:top w:w="100" w:type="dxa"/>
              <w:left w:w="100" w:type="dxa"/>
              <w:bottom w:w="100" w:type="dxa"/>
              <w:right w:w="100" w:type="dxa"/>
            </w:tcMar>
            <w:vAlign w:val="center"/>
          </w:tcPr>
          <w:p w14:paraId="5833788B"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2DF7E0F9" w14:textId="77777777" w:rsidTr="000A310A">
        <w:trPr>
          <w:cantSplit/>
          <w:jc w:val="center"/>
        </w:trPr>
        <w:tc>
          <w:tcPr>
            <w:tcW w:w="1927" w:type="dxa"/>
            <w:tcMar>
              <w:top w:w="100" w:type="dxa"/>
              <w:left w:w="100" w:type="dxa"/>
              <w:bottom w:w="100" w:type="dxa"/>
              <w:right w:w="100" w:type="dxa"/>
            </w:tcMar>
            <w:vAlign w:val="center"/>
          </w:tcPr>
          <w:p w14:paraId="3E4501C0"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lastRenderedPageBreak/>
              <w:t>النموذج المفاهيمي</w:t>
            </w:r>
          </w:p>
        </w:tc>
        <w:tc>
          <w:tcPr>
            <w:tcW w:w="3005" w:type="dxa"/>
            <w:tcMar>
              <w:top w:w="100" w:type="dxa"/>
              <w:left w:w="100" w:type="dxa"/>
              <w:bottom w:w="100" w:type="dxa"/>
              <w:right w:w="100" w:type="dxa"/>
            </w:tcMar>
            <w:vAlign w:val="center"/>
          </w:tcPr>
          <w:p w14:paraId="7860FD6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هل تم ربط التصميم بالنموذج المفاهيمي؟</w:t>
            </w:r>
          </w:p>
        </w:tc>
        <w:tc>
          <w:tcPr>
            <w:tcW w:w="4025" w:type="dxa"/>
            <w:tcMar>
              <w:top w:w="100" w:type="dxa"/>
              <w:left w:w="100" w:type="dxa"/>
              <w:bottom w:w="100" w:type="dxa"/>
              <w:right w:w="100" w:type="dxa"/>
            </w:tcMar>
            <w:vAlign w:val="center"/>
          </w:tcPr>
          <w:p w14:paraId="3BE69D1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النموذج المفاهيمي واضح: أربعة أبعاد لتقنيات الذكاء الاصطناعي وأربعة أبعاد للعدالة الوظيفية.</w:t>
            </w:r>
          </w:p>
        </w:tc>
        <w:tc>
          <w:tcPr>
            <w:tcW w:w="1474" w:type="dxa"/>
            <w:tcMar>
              <w:top w:w="100" w:type="dxa"/>
              <w:left w:w="100" w:type="dxa"/>
              <w:bottom w:w="100" w:type="dxa"/>
              <w:right w:w="100" w:type="dxa"/>
            </w:tcMar>
            <w:vAlign w:val="center"/>
          </w:tcPr>
          <w:p w14:paraId="1925E74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5E2774A6"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شكل أو جدول مختصر يوضح العلاقات بين الأبعاد إذا لم يكن موجوداً في الفصل السابق.</w:t>
            </w:r>
          </w:p>
        </w:tc>
        <w:tc>
          <w:tcPr>
            <w:tcW w:w="1134" w:type="dxa"/>
            <w:tcMar>
              <w:top w:w="100" w:type="dxa"/>
              <w:left w:w="100" w:type="dxa"/>
              <w:bottom w:w="100" w:type="dxa"/>
              <w:right w:w="100" w:type="dxa"/>
            </w:tcMar>
            <w:vAlign w:val="center"/>
          </w:tcPr>
          <w:p w14:paraId="2AB2F1ED"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09A1AC53" w14:textId="77777777" w:rsidTr="000A310A">
        <w:trPr>
          <w:cantSplit/>
          <w:jc w:val="center"/>
        </w:trPr>
        <w:tc>
          <w:tcPr>
            <w:tcW w:w="1927" w:type="dxa"/>
            <w:tcMar>
              <w:top w:w="100" w:type="dxa"/>
              <w:left w:w="100" w:type="dxa"/>
              <w:bottom w:w="100" w:type="dxa"/>
              <w:right w:w="100" w:type="dxa"/>
            </w:tcMar>
            <w:vAlign w:val="center"/>
          </w:tcPr>
          <w:p w14:paraId="197E7C10"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التعريفات الإجرائية</w:t>
            </w:r>
          </w:p>
        </w:tc>
        <w:tc>
          <w:tcPr>
            <w:tcW w:w="3005" w:type="dxa"/>
            <w:tcMar>
              <w:top w:w="100" w:type="dxa"/>
              <w:left w:w="100" w:type="dxa"/>
              <w:bottom w:w="100" w:type="dxa"/>
              <w:right w:w="100" w:type="dxa"/>
            </w:tcMar>
            <w:vAlign w:val="center"/>
          </w:tcPr>
          <w:p w14:paraId="246A2FDB"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tl/>
              </w:rPr>
              <w:t>هل تم تعريف المتغيرات إجرائيًا؟</w:t>
            </w:r>
          </w:p>
        </w:tc>
        <w:tc>
          <w:tcPr>
            <w:tcW w:w="4025" w:type="dxa"/>
            <w:tcMar>
              <w:top w:w="100" w:type="dxa"/>
              <w:left w:w="100" w:type="dxa"/>
              <w:bottom w:w="100" w:type="dxa"/>
              <w:right w:w="100" w:type="dxa"/>
            </w:tcMar>
            <w:vAlign w:val="center"/>
          </w:tcPr>
          <w:p w14:paraId="18BAA753"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التعريفات الإجرائية متوافقة مع أداة القياس، لكنها تحتاج ربطاً أقوى بالمقاييس الأصلية للعدالة الوظيفية.</w:t>
            </w:r>
          </w:p>
        </w:tc>
        <w:tc>
          <w:tcPr>
            <w:tcW w:w="1474" w:type="dxa"/>
            <w:tcMar>
              <w:top w:w="100" w:type="dxa"/>
              <w:left w:w="100" w:type="dxa"/>
              <w:bottom w:w="100" w:type="dxa"/>
              <w:right w:w="100" w:type="dxa"/>
            </w:tcMar>
            <w:vAlign w:val="center"/>
          </w:tcPr>
          <w:p w14:paraId="4BB1C88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7E67F2A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توضيح كيفية تكييف مقياس Colquitt وأبعاد الذكاء الاصطناعي مع السياق السعودي.</w:t>
            </w:r>
          </w:p>
        </w:tc>
        <w:tc>
          <w:tcPr>
            <w:tcW w:w="1134" w:type="dxa"/>
            <w:tcMar>
              <w:top w:w="100" w:type="dxa"/>
              <w:left w:w="100" w:type="dxa"/>
              <w:bottom w:w="100" w:type="dxa"/>
              <w:right w:w="100" w:type="dxa"/>
            </w:tcMar>
            <w:vAlign w:val="center"/>
          </w:tcPr>
          <w:p w14:paraId="74D42523" w14:textId="77777777" w:rsidR="005870CB" w:rsidRPr="00AB2636" w:rsidRDefault="005870CB" w:rsidP="00AB2636">
            <w:pPr>
              <w:bidi/>
              <w:jc w:val="both"/>
              <w:rPr>
                <w:rFonts w:ascii="Simplified Arabic" w:hAnsi="Simplified Arabic" w:cs="Simplified Arabic"/>
                <w:sz w:val="18"/>
                <w:szCs w:val="18"/>
              </w:rPr>
            </w:pPr>
          </w:p>
        </w:tc>
      </w:tr>
    </w:tbl>
    <w:p w14:paraId="1A5CA254" w14:textId="77777777" w:rsidR="00A662EF" w:rsidRPr="00AB2636" w:rsidRDefault="00A662EF" w:rsidP="00AB2636">
      <w:pPr>
        <w:bidi/>
        <w:spacing w:after="0" w:line="240" w:lineRule="auto"/>
        <w:jc w:val="both"/>
        <w:rPr>
          <w:rFonts w:ascii="Simplified Arabic" w:hAnsi="Simplified Arabic" w:cs="Simplified Arabic"/>
          <w:color w:val="000000" w:themeColor="text1"/>
          <w:sz w:val="18"/>
          <w:szCs w:val="18"/>
        </w:rPr>
      </w:pPr>
    </w:p>
    <w:p w14:paraId="6ECC3080" w14:textId="77777777" w:rsidR="00A662EF" w:rsidRPr="00AB2636" w:rsidRDefault="000A310A"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B2636" w14:paraId="5C6A944E" w14:textId="77777777" w:rsidTr="00047CBC">
        <w:trPr>
          <w:cantSplit/>
          <w:tblHeader/>
          <w:jc w:val="center"/>
        </w:trPr>
        <w:tc>
          <w:tcPr>
            <w:tcW w:w="1927" w:type="dxa"/>
            <w:tcMar>
              <w:top w:w="100" w:type="dxa"/>
              <w:left w:w="100" w:type="dxa"/>
              <w:bottom w:w="100" w:type="dxa"/>
              <w:right w:w="100" w:type="dxa"/>
            </w:tcMar>
            <w:vAlign w:val="center"/>
          </w:tcPr>
          <w:p w14:paraId="2A6DA359"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4B20691E"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356D914B"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476BCB94"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0D6DC4BC"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7211D37"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رد الطالب</w:t>
            </w:r>
          </w:p>
        </w:tc>
      </w:tr>
      <w:tr w:rsidR="00047CBC" w:rsidRPr="00AB2636" w14:paraId="77580D36" w14:textId="77777777" w:rsidTr="000A310A">
        <w:trPr>
          <w:cantSplit/>
          <w:jc w:val="center"/>
        </w:trPr>
        <w:tc>
          <w:tcPr>
            <w:tcW w:w="1927" w:type="dxa"/>
            <w:tcMar>
              <w:top w:w="100" w:type="dxa"/>
              <w:left w:w="100" w:type="dxa"/>
              <w:bottom w:w="100" w:type="dxa"/>
              <w:right w:w="100" w:type="dxa"/>
            </w:tcMar>
            <w:vAlign w:val="center"/>
          </w:tcPr>
          <w:p w14:paraId="7FC85F8E"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أداة جمع البيانات</w:t>
            </w:r>
          </w:p>
        </w:tc>
        <w:tc>
          <w:tcPr>
            <w:tcW w:w="3005" w:type="dxa"/>
            <w:tcMar>
              <w:top w:w="100" w:type="dxa"/>
              <w:left w:w="100" w:type="dxa"/>
              <w:bottom w:w="100" w:type="dxa"/>
              <w:right w:w="100" w:type="dxa"/>
            </w:tcMar>
            <w:vAlign w:val="center"/>
          </w:tcPr>
          <w:p w14:paraId="4506C804"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الأداة محددة بوضوح؟ استبانة، مقابلة، وثائق، بيانات ثانوية؟</w:t>
            </w:r>
          </w:p>
        </w:tc>
        <w:tc>
          <w:tcPr>
            <w:tcW w:w="4025" w:type="dxa"/>
            <w:tcMar>
              <w:top w:w="100" w:type="dxa"/>
              <w:left w:w="100" w:type="dxa"/>
              <w:bottom w:w="100" w:type="dxa"/>
              <w:right w:w="100" w:type="dxa"/>
            </w:tcMar>
            <w:vAlign w:val="center"/>
          </w:tcPr>
          <w:p w14:paraId="30341DF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أداة جمع البيانات محددة بوضوح كاستبانة إلكترونية.</w:t>
            </w:r>
          </w:p>
        </w:tc>
        <w:tc>
          <w:tcPr>
            <w:tcW w:w="1474" w:type="dxa"/>
            <w:tcMar>
              <w:top w:w="100" w:type="dxa"/>
              <w:left w:w="100" w:type="dxa"/>
              <w:bottom w:w="100" w:type="dxa"/>
              <w:right w:w="100" w:type="dxa"/>
            </w:tcMar>
            <w:vAlign w:val="center"/>
          </w:tcPr>
          <w:p w14:paraId="5A6F5943"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7CC03DD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إرفاق النسخة النهائية من الاستبانة في الملحق.</w:t>
            </w:r>
          </w:p>
        </w:tc>
        <w:tc>
          <w:tcPr>
            <w:tcW w:w="1134" w:type="dxa"/>
            <w:tcMar>
              <w:top w:w="100" w:type="dxa"/>
              <w:left w:w="100" w:type="dxa"/>
              <w:bottom w:w="100" w:type="dxa"/>
              <w:right w:w="100" w:type="dxa"/>
            </w:tcMar>
            <w:vAlign w:val="center"/>
          </w:tcPr>
          <w:p w14:paraId="7610A35D"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8B6B914" w14:textId="77777777" w:rsidTr="000A310A">
        <w:trPr>
          <w:cantSplit/>
          <w:jc w:val="center"/>
        </w:trPr>
        <w:tc>
          <w:tcPr>
            <w:tcW w:w="1927" w:type="dxa"/>
            <w:tcMar>
              <w:top w:w="100" w:type="dxa"/>
              <w:left w:w="100" w:type="dxa"/>
              <w:bottom w:w="100" w:type="dxa"/>
              <w:right w:w="100" w:type="dxa"/>
            </w:tcMar>
            <w:vAlign w:val="center"/>
          </w:tcPr>
          <w:p w14:paraId="07FFB626"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مبررات اختيار الأداة</w:t>
            </w:r>
          </w:p>
        </w:tc>
        <w:tc>
          <w:tcPr>
            <w:tcW w:w="3005" w:type="dxa"/>
            <w:tcMar>
              <w:top w:w="100" w:type="dxa"/>
              <w:left w:w="100" w:type="dxa"/>
              <w:bottom w:w="100" w:type="dxa"/>
              <w:right w:w="100" w:type="dxa"/>
            </w:tcMar>
            <w:vAlign w:val="center"/>
          </w:tcPr>
          <w:p w14:paraId="77FB8813"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تبرير اختيار الاستبانة أو المقابلة؟</w:t>
            </w:r>
          </w:p>
        </w:tc>
        <w:tc>
          <w:tcPr>
            <w:tcW w:w="4025" w:type="dxa"/>
            <w:tcMar>
              <w:top w:w="100" w:type="dxa"/>
              <w:left w:w="100" w:type="dxa"/>
              <w:bottom w:w="100" w:type="dxa"/>
              <w:right w:w="100" w:type="dxa"/>
            </w:tcMar>
            <w:vAlign w:val="center"/>
          </w:tcPr>
          <w:p w14:paraId="07A02A8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مبررات اختيار الاستبانة مناسبة لدراسة كمية داخل جهة حكومية.</w:t>
            </w:r>
          </w:p>
        </w:tc>
        <w:tc>
          <w:tcPr>
            <w:tcW w:w="1474" w:type="dxa"/>
            <w:tcMar>
              <w:top w:w="100" w:type="dxa"/>
              <w:left w:w="100" w:type="dxa"/>
              <w:bottom w:w="100" w:type="dxa"/>
              <w:right w:w="100" w:type="dxa"/>
            </w:tcMar>
            <w:vAlign w:val="center"/>
          </w:tcPr>
          <w:p w14:paraId="268D418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1418D8B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الإبقاء على التبرير مع الإشارة إلى سرية الموضوع وحساسيته.</w:t>
            </w:r>
          </w:p>
        </w:tc>
        <w:tc>
          <w:tcPr>
            <w:tcW w:w="1134" w:type="dxa"/>
            <w:tcMar>
              <w:top w:w="100" w:type="dxa"/>
              <w:left w:w="100" w:type="dxa"/>
              <w:bottom w:w="100" w:type="dxa"/>
              <w:right w:w="100" w:type="dxa"/>
            </w:tcMar>
            <w:vAlign w:val="center"/>
          </w:tcPr>
          <w:p w14:paraId="183F1FE1"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1F1062C5" w14:textId="77777777" w:rsidTr="000A310A">
        <w:trPr>
          <w:cantSplit/>
          <w:jc w:val="center"/>
        </w:trPr>
        <w:tc>
          <w:tcPr>
            <w:tcW w:w="1927" w:type="dxa"/>
            <w:tcMar>
              <w:top w:w="100" w:type="dxa"/>
              <w:left w:w="100" w:type="dxa"/>
              <w:bottom w:w="100" w:type="dxa"/>
              <w:right w:w="100" w:type="dxa"/>
            </w:tcMar>
            <w:vAlign w:val="center"/>
          </w:tcPr>
          <w:p w14:paraId="24E712E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هيكل الأداة</w:t>
            </w:r>
          </w:p>
        </w:tc>
        <w:tc>
          <w:tcPr>
            <w:tcW w:w="3005" w:type="dxa"/>
            <w:tcMar>
              <w:top w:w="100" w:type="dxa"/>
              <w:left w:w="100" w:type="dxa"/>
              <w:bottom w:w="100" w:type="dxa"/>
              <w:right w:w="100" w:type="dxa"/>
            </w:tcMar>
            <w:vAlign w:val="center"/>
          </w:tcPr>
          <w:p w14:paraId="4FCCEB34"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توضيح أقسام الأداة وعدد الفقرات؟</w:t>
            </w:r>
          </w:p>
        </w:tc>
        <w:tc>
          <w:tcPr>
            <w:tcW w:w="4025" w:type="dxa"/>
            <w:tcMar>
              <w:top w:w="100" w:type="dxa"/>
              <w:left w:w="100" w:type="dxa"/>
              <w:bottom w:w="100" w:type="dxa"/>
              <w:right w:w="100" w:type="dxa"/>
            </w:tcMar>
            <w:vAlign w:val="center"/>
          </w:tcPr>
          <w:p w14:paraId="0368081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هيكل الأداة واضح: 48 فقرة موزعة بالتساوي على ثمانية أبعاد.</w:t>
            </w:r>
          </w:p>
        </w:tc>
        <w:tc>
          <w:tcPr>
            <w:tcW w:w="1474" w:type="dxa"/>
            <w:tcMar>
              <w:top w:w="100" w:type="dxa"/>
              <w:left w:w="100" w:type="dxa"/>
              <w:bottom w:w="100" w:type="dxa"/>
              <w:right w:w="100" w:type="dxa"/>
            </w:tcMar>
            <w:vAlign w:val="center"/>
          </w:tcPr>
          <w:p w14:paraId="490AA71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ممتاز</w:t>
            </w:r>
          </w:p>
        </w:tc>
        <w:tc>
          <w:tcPr>
            <w:tcW w:w="3288" w:type="dxa"/>
            <w:tcMar>
              <w:top w:w="100" w:type="dxa"/>
              <w:left w:w="100" w:type="dxa"/>
              <w:bottom w:w="100" w:type="dxa"/>
              <w:right w:w="100" w:type="dxa"/>
            </w:tcMar>
            <w:vAlign w:val="center"/>
          </w:tcPr>
          <w:p w14:paraId="38B9875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التأكد من مطابقة أرقام الفقرات بين المتن والملحق.</w:t>
            </w:r>
          </w:p>
        </w:tc>
        <w:tc>
          <w:tcPr>
            <w:tcW w:w="1134" w:type="dxa"/>
            <w:tcMar>
              <w:top w:w="100" w:type="dxa"/>
              <w:left w:w="100" w:type="dxa"/>
              <w:bottom w:w="100" w:type="dxa"/>
              <w:right w:w="100" w:type="dxa"/>
            </w:tcMar>
            <w:vAlign w:val="center"/>
          </w:tcPr>
          <w:p w14:paraId="408A9203"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59C77AC7" w14:textId="77777777" w:rsidTr="000A310A">
        <w:trPr>
          <w:cantSplit/>
          <w:jc w:val="center"/>
        </w:trPr>
        <w:tc>
          <w:tcPr>
            <w:tcW w:w="1927" w:type="dxa"/>
            <w:tcMar>
              <w:top w:w="100" w:type="dxa"/>
              <w:left w:w="100" w:type="dxa"/>
              <w:bottom w:w="100" w:type="dxa"/>
              <w:right w:w="100" w:type="dxa"/>
            </w:tcMar>
            <w:vAlign w:val="center"/>
          </w:tcPr>
          <w:p w14:paraId="52A9E5B3"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مقياس القياس</w:t>
            </w:r>
          </w:p>
        </w:tc>
        <w:tc>
          <w:tcPr>
            <w:tcW w:w="3005" w:type="dxa"/>
            <w:tcMar>
              <w:top w:w="100" w:type="dxa"/>
              <w:left w:w="100" w:type="dxa"/>
              <w:bottom w:w="100" w:type="dxa"/>
              <w:right w:w="100" w:type="dxa"/>
            </w:tcMar>
            <w:vAlign w:val="center"/>
          </w:tcPr>
          <w:p w14:paraId="5ADDDE7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تحديد مقياس ليكرت أو غيره؟</w:t>
            </w:r>
          </w:p>
        </w:tc>
        <w:tc>
          <w:tcPr>
            <w:tcW w:w="4025" w:type="dxa"/>
            <w:tcMar>
              <w:top w:w="100" w:type="dxa"/>
              <w:left w:w="100" w:type="dxa"/>
              <w:bottom w:w="100" w:type="dxa"/>
              <w:right w:w="100" w:type="dxa"/>
            </w:tcMar>
            <w:vAlign w:val="center"/>
          </w:tcPr>
          <w:p w14:paraId="0CAC5E4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مقياس ليكرت الخماسي واضح واتجاه الدرجات محدد.</w:t>
            </w:r>
          </w:p>
        </w:tc>
        <w:tc>
          <w:tcPr>
            <w:tcW w:w="1474" w:type="dxa"/>
            <w:tcMar>
              <w:top w:w="100" w:type="dxa"/>
              <w:left w:w="100" w:type="dxa"/>
              <w:bottom w:w="100" w:type="dxa"/>
              <w:right w:w="100" w:type="dxa"/>
            </w:tcMar>
            <w:vAlign w:val="center"/>
          </w:tcPr>
          <w:p w14:paraId="4BA9F54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5234828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تأكيد عدم وجود فقرات عكسية أو بيان طريقة ترميزها إن وجدت.</w:t>
            </w:r>
          </w:p>
        </w:tc>
        <w:tc>
          <w:tcPr>
            <w:tcW w:w="1134" w:type="dxa"/>
            <w:tcMar>
              <w:top w:w="100" w:type="dxa"/>
              <w:left w:w="100" w:type="dxa"/>
              <w:bottom w:w="100" w:type="dxa"/>
              <w:right w:w="100" w:type="dxa"/>
            </w:tcMar>
            <w:vAlign w:val="center"/>
          </w:tcPr>
          <w:p w14:paraId="43817DE4"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A5B26FA" w14:textId="77777777" w:rsidTr="000A310A">
        <w:trPr>
          <w:cantSplit/>
          <w:jc w:val="center"/>
        </w:trPr>
        <w:tc>
          <w:tcPr>
            <w:tcW w:w="1927" w:type="dxa"/>
            <w:tcMar>
              <w:top w:w="100" w:type="dxa"/>
              <w:left w:w="100" w:type="dxa"/>
              <w:bottom w:w="100" w:type="dxa"/>
              <w:right w:w="100" w:type="dxa"/>
            </w:tcMar>
            <w:vAlign w:val="center"/>
          </w:tcPr>
          <w:p w14:paraId="54BE142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إجراءات جمع البيانات</w:t>
            </w:r>
          </w:p>
        </w:tc>
        <w:tc>
          <w:tcPr>
            <w:tcW w:w="3005" w:type="dxa"/>
            <w:tcMar>
              <w:top w:w="100" w:type="dxa"/>
              <w:left w:w="100" w:type="dxa"/>
              <w:bottom w:w="100" w:type="dxa"/>
              <w:right w:w="100" w:type="dxa"/>
            </w:tcMar>
            <w:vAlign w:val="center"/>
          </w:tcPr>
          <w:p w14:paraId="1B184A01"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توضيح خطوات التوزيع والاسترجاع؟</w:t>
            </w:r>
          </w:p>
        </w:tc>
        <w:tc>
          <w:tcPr>
            <w:tcW w:w="4025" w:type="dxa"/>
            <w:tcMar>
              <w:top w:w="100" w:type="dxa"/>
              <w:left w:w="100" w:type="dxa"/>
              <w:bottom w:w="100" w:type="dxa"/>
              <w:right w:w="100" w:type="dxa"/>
            </w:tcMar>
            <w:vAlign w:val="center"/>
          </w:tcPr>
          <w:p w14:paraId="0DDBCB6D"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إجراءات جمع البيانات جيدة وتشمل التذكير ومراجعة الاستجابات.</w:t>
            </w:r>
          </w:p>
        </w:tc>
        <w:tc>
          <w:tcPr>
            <w:tcW w:w="1474" w:type="dxa"/>
            <w:tcMar>
              <w:top w:w="100" w:type="dxa"/>
              <w:left w:w="100" w:type="dxa"/>
              <w:bottom w:w="100" w:type="dxa"/>
              <w:right w:w="100" w:type="dxa"/>
            </w:tcMar>
            <w:vAlign w:val="center"/>
          </w:tcPr>
          <w:p w14:paraId="4417DDE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62A7CCF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تحديد مدة فتح الاستبانة وعدد التذكيرات وآلية منع الاستجابة المكررة.</w:t>
            </w:r>
          </w:p>
        </w:tc>
        <w:tc>
          <w:tcPr>
            <w:tcW w:w="1134" w:type="dxa"/>
            <w:tcMar>
              <w:top w:w="100" w:type="dxa"/>
              <w:left w:w="100" w:type="dxa"/>
              <w:bottom w:w="100" w:type="dxa"/>
              <w:right w:w="100" w:type="dxa"/>
            </w:tcMar>
            <w:vAlign w:val="center"/>
          </w:tcPr>
          <w:p w14:paraId="5A6E08F9"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CF4906B" w14:textId="77777777" w:rsidTr="000A310A">
        <w:trPr>
          <w:cantSplit/>
          <w:jc w:val="center"/>
        </w:trPr>
        <w:tc>
          <w:tcPr>
            <w:tcW w:w="1927" w:type="dxa"/>
            <w:tcMar>
              <w:top w:w="100" w:type="dxa"/>
              <w:left w:w="100" w:type="dxa"/>
              <w:bottom w:w="100" w:type="dxa"/>
              <w:right w:w="100" w:type="dxa"/>
            </w:tcMar>
            <w:vAlign w:val="center"/>
          </w:tcPr>
          <w:p w14:paraId="25F31B9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البيانات الثانوية</w:t>
            </w:r>
          </w:p>
        </w:tc>
        <w:tc>
          <w:tcPr>
            <w:tcW w:w="3005" w:type="dxa"/>
            <w:tcMar>
              <w:top w:w="100" w:type="dxa"/>
              <w:left w:w="100" w:type="dxa"/>
              <w:bottom w:w="100" w:type="dxa"/>
              <w:right w:w="100" w:type="dxa"/>
            </w:tcMar>
            <w:vAlign w:val="center"/>
          </w:tcPr>
          <w:p w14:paraId="7A76305E"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توضيح مصادر البيانات الثانوية؟</w:t>
            </w:r>
          </w:p>
        </w:tc>
        <w:tc>
          <w:tcPr>
            <w:tcW w:w="4025" w:type="dxa"/>
            <w:tcMar>
              <w:top w:w="100" w:type="dxa"/>
              <w:left w:w="100" w:type="dxa"/>
              <w:bottom w:w="100" w:type="dxa"/>
              <w:right w:w="100" w:type="dxa"/>
            </w:tcMar>
            <w:vAlign w:val="center"/>
          </w:tcPr>
          <w:p w14:paraId="232A6F0D"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لا توجد بيانات ثانوية كثيرة، لكن مصدر عدد المجتمع والقوائم الوظيفية مهم جداً.</w:t>
            </w:r>
          </w:p>
        </w:tc>
        <w:tc>
          <w:tcPr>
            <w:tcW w:w="1474" w:type="dxa"/>
            <w:tcMar>
              <w:top w:w="100" w:type="dxa"/>
              <w:left w:w="100" w:type="dxa"/>
              <w:bottom w:w="100" w:type="dxa"/>
              <w:right w:w="100" w:type="dxa"/>
            </w:tcMar>
            <w:vAlign w:val="center"/>
          </w:tcPr>
          <w:p w14:paraId="2DF3049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5F03D78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توثيق مصدر عدد 300 موظف وطبيعة القوائم التي سيُبنى عليها إطار العينة.</w:t>
            </w:r>
          </w:p>
        </w:tc>
        <w:tc>
          <w:tcPr>
            <w:tcW w:w="1134" w:type="dxa"/>
            <w:tcMar>
              <w:top w:w="100" w:type="dxa"/>
              <w:left w:w="100" w:type="dxa"/>
              <w:bottom w:w="100" w:type="dxa"/>
              <w:right w:w="100" w:type="dxa"/>
            </w:tcMar>
            <w:vAlign w:val="center"/>
          </w:tcPr>
          <w:p w14:paraId="3170BC4C" w14:textId="77777777" w:rsidR="005870CB" w:rsidRPr="00AB2636" w:rsidRDefault="005870CB" w:rsidP="00AB2636">
            <w:pPr>
              <w:bidi/>
              <w:jc w:val="both"/>
              <w:rPr>
                <w:rFonts w:ascii="Simplified Arabic" w:hAnsi="Simplified Arabic" w:cs="Simplified Arabic"/>
                <w:sz w:val="18"/>
                <w:szCs w:val="18"/>
              </w:rPr>
            </w:pPr>
          </w:p>
        </w:tc>
      </w:tr>
    </w:tbl>
    <w:p w14:paraId="5D55266C" w14:textId="77777777" w:rsidR="00A662EF" w:rsidRPr="00AB2636" w:rsidRDefault="000A310A"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B2636" w14:paraId="25CF22D7" w14:textId="77777777" w:rsidTr="00047CBC">
        <w:trPr>
          <w:cantSplit/>
          <w:tblHeader/>
          <w:jc w:val="center"/>
        </w:trPr>
        <w:tc>
          <w:tcPr>
            <w:tcW w:w="1927" w:type="dxa"/>
            <w:tcMar>
              <w:top w:w="100" w:type="dxa"/>
              <w:left w:w="100" w:type="dxa"/>
              <w:bottom w:w="100" w:type="dxa"/>
              <w:right w:w="100" w:type="dxa"/>
            </w:tcMar>
            <w:vAlign w:val="center"/>
          </w:tcPr>
          <w:p w14:paraId="26AFD700"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42D7E5B4"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6F9407E6"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1CFFF6C5"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22AAB2EB"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099EA290"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رد الطالب</w:t>
            </w:r>
          </w:p>
        </w:tc>
      </w:tr>
      <w:tr w:rsidR="00047CBC" w:rsidRPr="00AB2636" w14:paraId="3936BDE6" w14:textId="77777777" w:rsidTr="000A310A">
        <w:trPr>
          <w:cantSplit/>
          <w:jc w:val="center"/>
        </w:trPr>
        <w:tc>
          <w:tcPr>
            <w:tcW w:w="1927" w:type="dxa"/>
            <w:tcMar>
              <w:top w:w="100" w:type="dxa"/>
              <w:left w:w="100" w:type="dxa"/>
              <w:bottom w:w="100" w:type="dxa"/>
              <w:right w:w="100" w:type="dxa"/>
            </w:tcMar>
            <w:vAlign w:val="center"/>
          </w:tcPr>
          <w:p w14:paraId="1678523F"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تحديد مجتمع الدراسة</w:t>
            </w:r>
          </w:p>
        </w:tc>
        <w:tc>
          <w:tcPr>
            <w:tcW w:w="3005" w:type="dxa"/>
            <w:tcMar>
              <w:top w:w="100" w:type="dxa"/>
              <w:left w:w="100" w:type="dxa"/>
              <w:bottom w:w="100" w:type="dxa"/>
              <w:right w:w="100" w:type="dxa"/>
            </w:tcMar>
            <w:vAlign w:val="center"/>
          </w:tcPr>
          <w:p w14:paraId="20F800F2"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المجتمع محدد بدقة؟</w:t>
            </w:r>
          </w:p>
        </w:tc>
        <w:tc>
          <w:tcPr>
            <w:tcW w:w="4025" w:type="dxa"/>
            <w:tcMar>
              <w:top w:w="100" w:type="dxa"/>
              <w:left w:w="100" w:type="dxa"/>
              <w:bottom w:w="100" w:type="dxa"/>
              <w:right w:w="100" w:type="dxa"/>
            </w:tcMar>
            <w:vAlign w:val="center"/>
          </w:tcPr>
          <w:p w14:paraId="6549176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مجتمع الدراسة محدد رقمياً ووظيفياً بواقع 300 موظف مرتبطين بعمليات التوظيف والأنظمة المدعومة بالذكاء الاصطناعي.</w:t>
            </w:r>
          </w:p>
        </w:tc>
        <w:tc>
          <w:tcPr>
            <w:tcW w:w="1474" w:type="dxa"/>
            <w:tcMar>
              <w:top w:w="100" w:type="dxa"/>
              <w:left w:w="100" w:type="dxa"/>
              <w:bottom w:w="100" w:type="dxa"/>
              <w:right w:w="100" w:type="dxa"/>
            </w:tcMar>
            <w:vAlign w:val="center"/>
          </w:tcPr>
          <w:p w14:paraId="4012F1C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31D23DB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مصدر رسمي أو داخلي موثق لهذا العدد.</w:t>
            </w:r>
          </w:p>
        </w:tc>
        <w:tc>
          <w:tcPr>
            <w:tcW w:w="1134" w:type="dxa"/>
            <w:tcMar>
              <w:top w:w="100" w:type="dxa"/>
              <w:left w:w="100" w:type="dxa"/>
              <w:bottom w:w="100" w:type="dxa"/>
              <w:right w:w="100" w:type="dxa"/>
            </w:tcMar>
            <w:vAlign w:val="center"/>
          </w:tcPr>
          <w:p w14:paraId="6995F722"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3F090326" w14:textId="77777777" w:rsidTr="000A310A">
        <w:trPr>
          <w:cantSplit/>
          <w:jc w:val="center"/>
        </w:trPr>
        <w:tc>
          <w:tcPr>
            <w:tcW w:w="1927" w:type="dxa"/>
            <w:tcMar>
              <w:top w:w="100" w:type="dxa"/>
              <w:left w:w="100" w:type="dxa"/>
              <w:bottom w:w="100" w:type="dxa"/>
              <w:right w:w="100" w:type="dxa"/>
            </w:tcMar>
            <w:vAlign w:val="center"/>
          </w:tcPr>
          <w:p w14:paraId="042005A3"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lastRenderedPageBreak/>
              <w:t>المجتمع المستهدف</w:t>
            </w:r>
          </w:p>
        </w:tc>
        <w:tc>
          <w:tcPr>
            <w:tcW w:w="3005" w:type="dxa"/>
            <w:tcMar>
              <w:top w:w="100" w:type="dxa"/>
              <w:left w:w="100" w:type="dxa"/>
              <w:bottom w:w="100" w:type="dxa"/>
              <w:right w:w="100" w:type="dxa"/>
            </w:tcMar>
            <w:vAlign w:val="center"/>
          </w:tcPr>
          <w:p w14:paraId="5B84F2F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التمييز بين المجتمع العام والمجتمع المستهدف؟</w:t>
            </w:r>
          </w:p>
        </w:tc>
        <w:tc>
          <w:tcPr>
            <w:tcW w:w="4025" w:type="dxa"/>
            <w:tcMar>
              <w:top w:w="100" w:type="dxa"/>
              <w:left w:w="100" w:type="dxa"/>
              <w:bottom w:w="100" w:type="dxa"/>
              <w:right w:w="100" w:type="dxa"/>
            </w:tcMar>
            <w:vAlign w:val="center"/>
          </w:tcPr>
          <w:p w14:paraId="1669C2C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المجتمع المستهدف واضح بفضل معايير الإدراج والاستبعاد.</w:t>
            </w:r>
          </w:p>
        </w:tc>
        <w:tc>
          <w:tcPr>
            <w:tcW w:w="1474" w:type="dxa"/>
            <w:tcMar>
              <w:top w:w="100" w:type="dxa"/>
              <w:left w:w="100" w:type="dxa"/>
              <w:bottom w:w="100" w:type="dxa"/>
              <w:right w:w="100" w:type="dxa"/>
            </w:tcMar>
            <w:vAlign w:val="center"/>
          </w:tcPr>
          <w:p w14:paraId="726205F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358C8F8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الحفاظ على هذه المعايير في النسخة النهائية.</w:t>
            </w:r>
          </w:p>
        </w:tc>
        <w:tc>
          <w:tcPr>
            <w:tcW w:w="1134" w:type="dxa"/>
            <w:tcMar>
              <w:top w:w="100" w:type="dxa"/>
              <w:left w:w="100" w:type="dxa"/>
              <w:bottom w:w="100" w:type="dxa"/>
              <w:right w:w="100" w:type="dxa"/>
            </w:tcMar>
            <w:vAlign w:val="center"/>
          </w:tcPr>
          <w:p w14:paraId="6C6A248C"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A97F2F2" w14:textId="77777777" w:rsidTr="000A310A">
        <w:trPr>
          <w:cantSplit/>
          <w:jc w:val="center"/>
        </w:trPr>
        <w:tc>
          <w:tcPr>
            <w:tcW w:w="1927" w:type="dxa"/>
            <w:tcMar>
              <w:top w:w="100" w:type="dxa"/>
              <w:left w:w="100" w:type="dxa"/>
              <w:bottom w:w="100" w:type="dxa"/>
              <w:right w:w="100" w:type="dxa"/>
            </w:tcMar>
            <w:vAlign w:val="center"/>
          </w:tcPr>
          <w:p w14:paraId="57CA9F0C"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أسلوب المعاينة</w:t>
            </w:r>
          </w:p>
        </w:tc>
        <w:tc>
          <w:tcPr>
            <w:tcW w:w="3005" w:type="dxa"/>
            <w:tcMar>
              <w:top w:w="100" w:type="dxa"/>
              <w:left w:w="100" w:type="dxa"/>
              <w:bottom w:w="100" w:type="dxa"/>
              <w:right w:w="100" w:type="dxa"/>
            </w:tcMar>
            <w:vAlign w:val="center"/>
          </w:tcPr>
          <w:p w14:paraId="13446BD3"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توضيح نوع العينة؟ عشوائية، طبقية، قصدية، ميسرة؟</w:t>
            </w:r>
          </w:p>
        </w:tc>
        <w:tc>
          <w:tcPr>
            <w:tcW w:w="4025" w:type="dxa"/>
            <w:tcMar>
              <w:top w:w="100" w:type="dxa"/>
              <w:left w:w="100" w:type="dxa"/>
              <w:bottom w:w="100" w:type="dxa"/>
              <w:right w:w="100" w:type="dxa"/>
            </w:tcMar>
            <w:vAlign w:val="center"/>
          </w:tcPr>
          <w:p w14:paraId="42E936A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المعاينة الطبقية العشوائية مناسبة للفئات الثلاث المذكورة.</w:t>
            </w:r>
          </w:p>
        </w:tc>
        <w:tc>
          <w:tcPr>
            <w:tcW w:w="1474" w:type="dxa"/>
            <w:tcMar>
              <w:top w:w="100" w:type="dxa"/>
              <w:left w:w="100" w:type="dxa"/>
              <w:bottom w:w="100" w:type="dxa"/>
              <w:right w:w="100" w:type="dxa"/>
            </w:tcMar>
            <w:vAlign w:val="center"/>
          </w:tcPr>
          <w:p w14:paraId="07E3471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352B18B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توضيح طريقة السحب العشوائي عملياً من كل قائمة.</w:t>
            </w:r>
          </w:p>
        </w:tc>
        <w:tc>
          <w:tcPr>
            <w:tcW w:w="1134" w:type="dxa"/>
            <w:tcMar>
              <w:top w:w="100" w:type="dxa"/>
              <w:left w:w="100" w:type="dxa"/>
              <w:bottom w:w="100" w:type="dxa"/>
              <w:right w:w="100" w:type="dxa"/>
            </w:tcMar>
            <w:vAlign w:val="center"/>
          </w:tcPr>
          <w:p w14:paraId="515F2840"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0DC051AD" w14:textId="77777777" w:rsidTr="000A310A">
        <w:trPr>
          <w:cantSplit/>
          <w:jc w:val="center"/>
        </w:trPr>
        <w:tc>
          <w:tcPr>
            <w:tcW w:w="1927" w:type="dxa"/>
            <w:tcMar>
              <w:top w:w="100" w:type="dxa"/>
              <w:left w:w="100" w:type="dxa"/>
              <w:bottom w:w="100" w:type="dxa"/>
              <w:right w:w="100" w:type="dxa"/>
            </w:tcMar>
            <w:vAlign w:val="center"/>
          </w:tcPr>
          <w:p w14:paraId="425003A2"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حجم العينة</w:t>
            </w:r>
          </w:p>
        </w:tc>
        <w:tc>
          <w:tcPr>
            <w:tcW w:w="3005" w:type="dxa"/>
            <w:tcMar>
              <w:top w:w="100" w:type="dxa"/>
              <w:left w:w="100" w:type="dxa"/>
              <w:bottom w:w="100" w:type="dxa"/>
              <w:right w:w="100" w:type="dxa"/>
            </w:tcMar>
            <w:vAlign w:val="center"/>
          </w:tcPr>
          <w:p w14:paraId="12A82FE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حساب حجم العينة بطريقة علمية؟</w:t>
            </w:r>
          </w:p>
        </w:tc>
        <w:tc>
          <w:tcPr>
            <w:tcW w:w="4025" w:type="dxa"/>
            <w:tcMar>
              <w:top w:w="100" w:type="dxa"/>
              <w:left w:w="100" w:type="dxa"/>
              <w:bottom w:w="100" w:type="dxa"/>
              <w:right w:w="100" w:type="dxa"/>
            </w:tcMar>
            <w:vAlign w:val="center"/>
          </w:tcPr>
          <w:p w14:paraId="5942606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حجم العينة 169 مناسب وفق كريجسي ومورغان لمجتمع 300، مع توزيع تناسبي واضح.</w:t>
            </w:r>
          </w:p>
        </w:tc>
        <w:tc>
          <w:tcPr>
            <w:tcW w:w="1474" w:type="dxa"/>
            <w:tcMar>
              <w:top w:w="100" w:type="dxa"/>
              <w:left w:w="100" w:type="dxa"/>
              <w:bottom w:w="100" w:type="dxa"/>
              <w:right w:w="100" w:type="dxa"/>
            </w:tcMar>
            <w:vAlign w:val="center"/>
          </w:tcPr>
          <w:p w14:paraId="6279EF3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7ADB04F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توزيع عدد استبانات أعلى من 169 لضمان عدد صالح كافٍ.</w:t>
            </w:r>
          </w:p>
        </w:tc>
        <w:tc>
          <w:tcPr>
            <w:tcW w:w="1134" w:type="dxa"/>
            <w:tcMar>
              <w:top w:w="100" w:type="dxa"/>
              <w:left w:w="100" w:type="dxa"/>
              <w:bottom w:w="100" w:type="dxa"/>
              <w:right w:w="100" w:type="dxa"/>
            </w:tcMar>
            <w:vAlign w:val="center"/>
          </w:tcPr>
          <w:p w14:paraId="3F5A7ED4"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E1D945A" w14:textId="77777777" w:rsidTr="000A310A">
        <w:trPr>
          <w:cantSplit/>
          <w:jc w:val="center"/>
        </w:trPr>
        <w:tc>
          <w:tcPr>
            <w:tcW w:w="1927" w:type="dxa"/>
            <w:tcMar>
              <w:top w:w="100" w:type="dxa"/>
              <w:left w:w="100" w:type="dxa"/>
              <w:bottom w:w="100" w:type="dxa"/>
              <w:right w:w="100" w:type="dxa"/>
            </w:tcMar>
            <w:vAlign w:val="center"/>
          </w:tcPr>
          <w:p w14:paraId="260A185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توزيع العينة</w:t>
            </w:r>
          </w:p>
        </w:tc>
        <w:tc>
          <w:tcPr>
            <w:tcW w:w="3005" w:type="dxa"/>
            <w:tcMar>
              <w:top w:w="100" w:type="dxa"/>
              <w:left w:w="100" w:type="dxa"/>
              <w:bottom w:w="100" w:type="dxa"/>
              <w:right w:w="100" w:type="dxa"/>
            </w:tcMar>
            <w:vAlign w:val="center"/>
          </w:tcPr>
          <w:p w14:paraId="6C5487D0"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توضيح توزيع العينة على الطبقات أو الفئات؟</w:t>
            </w:r>
          </w:p>
        </w:tc>
        <w:tc>
          <w:tcPr>
            <w:tcW w:w="4025" w:type="dxa"/>
            <w:tcMar>
              <w:top w:w="100" w:type="dxa"/>
              <w:left w:w="100" w:type="dxa"/>
              <w:bottom w:w="100" w:type="dxa"/>
              <w:right w:w="100" w:type="dxa"/>
            </w:tcMar>
            <w:vAlign w:val="center"/>
          </w:tcPr>
          <w:p w14:paraId="01EB17F9"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توزيع العينة على الطبقات واضح ومقنع.</w:t>
            </w:r>
          </w:p>
        </w:tc>
        <w:tc>
          <w:tcPr>
            <w:tcW w:w="1474" w:type="dxa"/>
            <w:tcMar>
              <w:top w:w="100" w:type="dxa"/>
              <w:left w:w="100" w:type="dxa"/>
              <w:bottom w:w="100" w:type="dxa"/>
              <w:right w:w="100" w:type="dxa"/>
            </w:tcMar>
            <w:vAlign w:val="center"/>
          </w:tcPr>
          <w:p w14:paraId="3303640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ممتاز</w:t>
            </w:r>
          </w:p>
        </w:tc>
        <w:tc>
          <w:tcPr>
            <w:tcW w:w="3288" w:type="dxa"/>
            <w:tcMar>
              <w:top w:w="100" w:type="dxa"/>
              <w:left w:w="100" w:type="dxa"/>
              <w:bottom w:w="100" w:type="dxa"/>
              <w:right w:w="100" w:type="dxa"/>
            </w:tcMar>
            <w:vAlign w:val="center"/>
          </w:tcPr>
          <w:p w14:paraId="24213FB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الإبقاء على الجدول الحالي.</w:t>
            </w:r>
          </w:p>
        </w:tc>
        <w:tc>
          <w:tcPr>
            <w:tcW w:w="1134" w:type="dxa"/>
            <w:tcMar>
              <w:top w:w="100" w:type="dxa"/>
              <w:left w:w="100" w:type="dxa"/>
              <w:bottom w:w="100" w:type="dxa"/>
              <w:right w:w="100" w:type="dxa"/>
            </w:tcMar>
            <w:vAlign w:val="center"/>
          </w:tcPr>
          <w:p w14:paraId="2A95C119"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54155037" w14:textId="77777777" w:rsidTr="000A310A">
        <w:trPr>
          <w:cantSplit/>
          <w:jc w:val="center"/>
        </w:trPr>
        <w:tc>
          <w:tcPr>
            <w:tcW w:w="1927" w:type="dxa"/>
            <w:tcMar>
              <w:top w:w="100" w:type="dxa"/>
              <w:left w:w="100" w:type="dxa"/>
              <w:bottom w:w="100" w:type="dxa"/>
              <w:right w:w="100" w:type="dxa"/>
            </w:tcMar>
            <w:vAlign w:val="center"/>
          </w:tcPr>
          <w:p w14:paraId="5FD12A58"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الاستجابات غير الصالحة</w:t>
            </w:r>
          </w:p>
        </w:tc>
        <w:tc>
          <w:tcPr>
            <w:tcW w:w="3005" w:type="dxa"/>
            <w:tcMar>
              <w:top w:w="100" w:type="dxa"/>
              <w:left w:w="100" w:type="dxa"/>
              <w:bottom w:w="100" w:type="dxa"/>
              <w:right w:w="100" w:type="dxa"/>
            </w:tcMar>
            <w:vAlign w:val="center"/>
          </w:tcPr>
          <w:p w14:paraId="7652502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التخطيط للتعامل مع الاستجابات الناقصة؟</w:t>
            </w:r>
          </w:p>
        </w:tc>
        <w:tc>
          <w:tcPr>
            <w:tcW w:w="4025" w:type="dxa"/>
            <w:tcMar>
              <w:top w:w="100" w:type="dxa"/>
              <w:left w:w="100" w:type="dxa"/>
              <w:bottom w:w="100" w:type="dxa"/>
              <w:right w:w="100" w:type="dxa"/>
            </w:tcMar>
            <w:vAlign w:val="center"/>
          </w:tcPr>
          <w:p w14:paraId="4ED9CE5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معايير استبعاد الاستجابات غير الصالحة مذكورة بصورة جيدة.</w:t>
            </w:r>
          </w:p>
        </w:tc>
        <w:tc>
          <w:tcPr>
            <w:tcW w:w="1474" w:type="dxa"/>
            <w:tcMar>
              <w:top w:w="100" w:type="dxa"/>
              <w:left w:w="100" w:type="dxa"/>
              <w:bottom w:w="100" w:type="dxa"/>
              <w:right w:w="100" w:type="dxa"/>
            </w:tcMar>
            <w:vAlign w:val="center"/>
          </w:tcPr>
          <w:p w14:paraId="14CEE31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5FE99A6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تحديد نسبة القيم المفقودة المقبولة أو معيار الاستجابة النمطية.</w:t>
            </w:r>
          </w:p>
        </w:tc>
        <w:tc>
          <w:tcPr>
            <w:tcW w:w="1134" w:type="dxa"/>
            <w:tcMar>
              <w:top w:w="100" w:type="dxa"/>
              <w:left w:w="100" w:type="dxa"/>
              <w:bottom w:w="100" w:type="dxa"/>
              <w:right w:w="100" w:type="dxa"/>
            </w:tcMar>
            <w:vAlign w:val="center"/>
          </w:tcPr>
          <w:p w14:paraId="1FD54719"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7E6C8CFC" w14:textId="77777777" w:rsidTr="005B5101">
        <w:trPr>
          <w:cantSplit/>
          <w:jc w:val="center"/>
        </w:trPr>
        <w:tc>
          <w:tcPr>
            <w:tcW w:w="1927" w:type="dxa"/>
            <w:tcMar>
              <w:top w:w="100" w:type="dxa"/>
              <w:left w:w="100" w:type="dxa"/>
              <w:bottom w:w="100" w:type="dxa"/>
              <w:right w:w="100" w:type="dxa"/>
            </w:tcMar>
          </w:tcPr>
          <w:p w14:paraId="50B3286B" w14:textId="77777777" w:rsidR="00047CBC" w:rsidRPr="00AB2636" w:rsidRDefault="00047CBC" w:rsidP="00AB2636">
            <w:pPr>
              <w:bidi/>
              <w:jc w:val="both"/>
              <w:rPr>
                <w:rFonts w:ascii="Simplified Arabic" w:hAnsi="Simplified Arabic" w:cs="Simplified Arabic"/>
                <w:b/>
                <w:bCs/>
                <w:sz w:val="18"/>
                <w:szCs w:val="18"/>
              </w:rPr>
            </w:pPr>
            <w:r w:rsidRPr="00AB2636">
              <w:rPr>
                <w:rFonts w:ascii="Simplified Arabic" w:hAnsi="Simplified Arabic" w:cs="Simplified Arabic"/>
                <w:b/>
                <w:bCs/>
                <w:sz w:val="18"/>
                <w:szCs w:val="18"/>
                <w:rtl/>
              </w:rPr>
              <w:t>قابلية تعميم النتائج</w:t>
            </w:r>
          </w:p>
        </w:tc>
        <w:tc>
          <w:tcPr>
            <w:tcW w:w="3005" w:type="dxa"/>
            <w:tcMar>
              <w:top w:w="100" w:type="dxa"/>
              <w:left w:w="100" w:type="dxa"/>
              <w:bottom w:w="100" w:type="dxa"/>
              <w:right w:w="100" w:type="dxa"/>
            </w:tcMar>
          </w:tcPr>
          <w:p w14:paraId="042273EE" w14:textId="77777777" w:rsidR="00047CBC" w:rsidRPr="00AB2636" w:rsidRDefault="00047CBC" w:rsidP="00AB2636">
            <w:pPr>
              <w:bidi/>
              <w:jc w:val="both"/>
              <w:rPr>
                <w:rFonts w:ascii="Simplified Arabic" w:hAnsi="Simplified Arabic" w:cs="Simplified Arabic"/>
                <w:b/>
                <w:bCs/>
                <w:sz w:val="18"/>
                <w:szCs w:val="18"/>
              </w:rPr>
            </w:pPr>
            <w:r w:rsidRPr="00AB2636">
              <w:rPr>
                <w:rFonts w:ascii="Simplified Arabic" w:hAnsi="Simplified Arabic" w:cs="Simplified Arabic"/>
                <w:b/>
                <w:bCs/>
                <w:sz w:val="18"/>
                <w:szCs w:val="18"/>
                <w:rtl/>
              </w:rPr>
              <w:t>هل تم بيان حدود التعميم؟</w:t>
            </w:r>
          </w:p>
        </w:tc>
        <w:tc>
          <w:tcPr>
            <w:tcW w:w="4025" w:type="dxa"/>
            <w:tcMar>
              <w:top w:w="100" w:type="dxa"/>
              <w:left w:w="100" w:type="dxa"/>
              <w:bottom w:w="100" w:type="dxa"/>
              <w:right w:w="100" w:type="dxa"/>
            </w:tcMar>
            <w:vAlign w:val="center"/>
          </w:tcPr>
          <w:p w14:paraId="38C629E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حدود التعميم مذكورة ومهمة، خاصة أن النتائج تتعلق بالفئات المرتبطة بالتوظيف داخل الوزارة فقط.</w:t>
            </w:r>
          </w:p>
        </w:tc>
        <w:tc>
          <w:tcPr>
            <w:tcW w:w="1474" w:type="dxa"/>
            <w:tcMar>
              <w:top w:w="100" w:type="dxa"/>
              <w:left w:w="100" w:type="dxa"/>
              <w:bottom w:w="100" w:type="dxa"/>
              <w:right w:w="100" w:type="dxa"/>
            </w:tcMar>
            <w:vAlign w:val="center"/>
          </w:tcPr>
          <w:p w14:paraId="25419453"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5FE40A1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الحفاظ على هذا القيد وعدم تعميم النتائج على جميع موظفي الوزارة.</w:t>
            </w:r>
          </w:p>
        </w:tc>
        <w:tc>
          <w:tcPr>
            <w:tcW w:w="1134" w:type="dxa"/>
            <w:tcMar>
              <w:top w:w="100" w:type="dxa"/>
              <w:left w:w="100" w:type="dxa"/>
              <w:bottom w:w="100" w:type="dxa"/>
              <w:right w:w="100" w:type="dxa"/>
            </w:tcMar>
            <w:vAlign w:val="center"/>
          </w:tcPr>
          <w:p w14:paraId="4A6421AB" w14:textId="77777777" w:rsidR="005870CB" w:rsidRPr="00AB2636" w:rsidRDefault="005870CB" w:rsidP="00AB2636">
            <w:pPr>
              <w:bidi/>
              <w:jc w:val="both"/>
              <w:rPr>
                <w:rFonts w:ascii="Simplified Arabic" w:hAnsi="Simplified Arabic" w:cs="Simplified Arabic"/>
                <w:sz w:val="18"/>
                <w:szCs w:val="18"/>
              </w:rPr>
            </w:pPr>
          </w:p>
        </w:tc>
      </w:tr>
    </w:tbl>
    <w:p w14:paraId="2569A705" w14:textId="77777777" w:rsidR="00A662EF" w:rsidRPr="00AB2636" w:rsidRDefault="000A310A"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B2636" w14:paraId="16901BE1" w14:textId="77777777" w:rsidTr="00047CBC">
        <w:trPr>
          <w:cantSplit/>
          <w:tblHeader/>
          <w:jc w:val="center"/>
        </w:trPr>
        <w:tc>
          <w:tcPr>
            <w:tcW w:w="1927" w:type="dxa"/>
            <w:tcMar>
              <w:top w:w="100" w:type="dxa"/>
              <w:left w:w="100" w:type="dxa"/>
              <w:bottom w:w="100" w:type="dxa"/>
              <w:right w:w="100" w:type="dxa"/>
            </w:tcMar>
            <w:vAlign w:val="center"/>
          </w:tcPr>
          <w:p w14:paraId="61392DE0"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69A1DA04"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0135BE06"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05C7953F"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54B533AE"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68C7C7A"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رد الطالب</w:t>
            </w:r>
          </w:p>
        </w:tc>
      </w:tr>
      <w:tr w:rsidR="00A662EF" w:rsidRPr="00AB2636" w14:paraId="4C978C46" w14:textId="77777777" w:rsidTr="000A310A">
        <w:trPr>
          <w:cantSplit/>
          <w:jc w:val="center"/>
        </w:trPr>
        <w:tc>
          <w:tcPr>
            <w:tcW w:w="1927" w:type="dxa"/>
            <w:tcMar>
              <w:top w:w="100" w:type="dxa"/>
              <w:left w:w="100" w:type="dxa"/>
              <w:bottom w:w="100" w:type="dxa"/>
              <w:right w:w="100" w:type="dxa"/>
            </w:tcMar>
            <w:vAlign w:val="center"/>
          </w:tcPr>
          <w:p w14:paraId="318A4C20"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خطة التحليل</w:t>
            </w:r>
          </w:p>
        </w:tc>
        <w:tc>
          <w:tcPr>
            <w:tcW w:w="3005" w:type="dxa"/>
            <w:tcMar>
              <w:top w:w="100" w:type="dxa"/>
              <w:left w:w="100" w:type="dxa"/>
              <w:bottom w:w="100" w:type="dxa"/>
              <w:right w:w="100" w:type="dxa"/>
            </w:tcMar>
            <w:vAlign w:val="center"/>
          </w:tcPr>
          <w:p w14:paraId="219722BF"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هل توجد خطة تحليل واضحة؟</w:t>
            </w:r>
          </w:p>
        </w:tc>
        <w:tc>
          <w:tcPr>
            <w:tcW w:w="4025" w:type="dxa"/>
            <w:tcMar>
              <w:top w:w="100" w:type="dxa"/>
              <w:left w:w="100" w:type="dxa"/>
              <w:bottom w:w="100" w:type="dxa"/>
              <w:right w:w="100" w:type="dxa"/>
            </w:tcMar>
            <w:vAlign w:val="center"/>
          </w:tcPr>
          <w:p w14:paraId="3E1CB8ED"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خطة التحليل واضحة عموماً وتشمل الوصفي، الثبات، الفروق، الارتباط، والانحدار.</w:t>
            </w:r>
          </w:p>
        </w:tc>
        <w:tc>
          <w:tcPr>
            <w:tcW w:w="1474" w:type="dxa"/>
            <w:tcMar>
              <w:top w:w="100" w:type="dxa"/>
              <w:left w:w="100" w:type="dxa"/>
              <w:bottom w:w="100" w:type="dxa"/>
              <w:right w:w="100" w:type="dxa"/>
            </w:tcMar>
            <w:vAlign w:val="center"/>
          </w:tcPr>
          <w:p w14:paraId="6EEF372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6A2307C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مراجعة مواءمة كل اختبار مع الفرضية.</w:t>
            </w:r>
          </w:p>
        </w:tc>
        <w:tc>
          <w:tcPr>
            <w:tcW w:w="1134" w:type="dxa"/>
            <w:tcMar>
              <w:top w:w="100" w:type="dxa"/>
              <w:left w:w="100" w:type="dxa"/>
              <w:bottom w:w="100" w:type="dxa"/>
              <w:right w:w="100" w:type="dxa"/>
            </w:tcMar>
            <w:vAlign w:val="center"/>
          </w:tcPr>
          <w:p w14:paraId="5CEEB4B6" w14:textId="77777777" w:rsidR="005870CB" w:rsidRPr="00AB2636" w:rsidRDefault="005870CB" w:rsidP="00AB2636">
            <w:pPr>
              <w:bidi/>
              <w:jc w:val="both"/>
              <w:rPr>
                <w:rFonts w:ascii="Simplified Arabic" w:hAnsi="Simplified Arabic" w:cs="Simplified Arabic"/>
                <w:sz w:val="18"/>
                <w:szCs w:val="18"/>
              </w:rPr>
            </w:pPr>
          </w:p>
        </w:tc>
      </w:tr>
      <w:tr w:rsidR="00A662EF" w:rsidRPr="00AB2636" w14:paraId="276575D7" w14:textId="77777777" w:rsidTr="000A310A">
        <w:trPr>
          <w:cantSplit/>
          <w:jc w:val="center"/>
        </w:trPr>
        <w:tc>
          <w:tcPr>
            <w:tcW w:w="1927" w:type="dxa"/>
            <w:tcMar>
              <w:top w:w="100" w:type="dxa"/>
              <w:left w:w="100" w:type="dxa"/>
              <w:bottom w:w="100" w:type="dxa"/>
              <w:right w:w="100" w:type="dxa"/>
            </w:tcMar>
            <w:vAlign w:val="center"/>
          </w:tcPr>
          <w:p w14:paraId="6CED3151"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البرامج الإحصائية</w:t>
            </w:r>
          </w:p>
        </w:tc>
        <w:tc>
          <w:tcPr>
            <w:tcW w:w="3005" w:type="dxa"/>
            <w:tcMar>
              <w:top w:w="100" w:type="dxa"/>
              <w:left w:w="100" w:type="dxa"/>
              <w:bottom w:w="100" w:type="dxa"/>
              <w:right w:w="100" w:type="dxa"/>
            </w:tcMar>
            <w:vAlign w:val="center"/>
          </w:tcPr>
          <w:p w14:paraId="6289F319"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هل تم تحديد البرنامج المستخدم؟</w:t>
            </w:r>
          </w:p>
        </w:tc>
        <w:tc>
          <w:tcPr>
            <w:tcW w:w="4025" w:type="dxa"/>
            <w:tcMar>
              <w:top w:w="100" w:type="dxa"/>
              <w:left w:w="100" w:type="dxa"/>
              <w:bottom w:w="100" w:type="dxa"/>
              <w:right w:w="100" w:type="dxa"/>
            </w:tcMar>
            <w:vAlign w:val="center"/>
          </w:tcPr>
          <w:p w14:paraId="613FFDE4" w14:textId="5B468521" w:rsidR="005870CB" w:rsidRPr="00AB2636" w:rsidRDefault="00000000" w:rsidP="00AB2636">
            <w:pPr>
              <w:bidi/>
              <w:jc w:val="both"/>
              <w:rPr>
                <w:rFonts w:ascii="Simplified Arabic" w:hAnsi="Simplified Arabic" w:cs="Simplified Arabic" w:hint="cs"/>
                <w:sz w:val="18"/>
                <w:szCs w:val="18"/>
                <w:rtl/>
                <w:lang w:bidi="ar-JO"/>
              </w:rPr>
            </w:pPr>
            <w:r w:rsidRPr="00AB2636">
              <w:rPr>
                <w:rFonts w:ascii="Simplified Arabic" w:hAnsi="Simplified Arabic" w:cs="Simplified Arabic"/>
                <w:sz w:val="18"/>
                <w:szCs w:val="18"/>
                <w:rtl/>
              </w:rPr>
              <w:t>تم تحديد SPSS كبرنامج التحليل.</w:t>
            </w:r>
            <w:r w:rsidR="00AB2636">
              <w:rPr>
                <w:rFonts w:ascii="Simplified Arabic" w:hAnsi="Simplified Arabic" w:cs="Simplified Arabic" w:hint="cs"/>
                <w:sz w:val="18"/>
                <w:szCs w:val="18"/>
                <w:rtl/>
              </w:rPr>
              <w:t xml:space="preserve"> او اعتماد </w:t>
            </w:r>
            <w:r w:rsidR="00AB2636">
              <w:rPr>
                <w:rFonts w:ascii="Simplified Arabic" w:hAnsi="Simplified Arabic" w:cs="Simplified Arabic"/>
                <w:sz w:val="18"/>
                <w:szCs w:val="18"/>
              </w:rPr>
              <w:t>PLS</w:t>
            </w:r>
          </w:p>
        </w:tc>
        <w:tc>
          <w:tcPr>
            <w:tcW w:w="1474" w:type="dxa"/>
            <w:tcMar>
              <w:top w:w="100" w:type="dxa"/>
              <w:left w:w="100" w:type="dxa"/>
              <w:bottom w:w="100" w:type="dxa"/>
              <w:right w:w="100" w:type="dxa"/>
            </w:tcMar>
            <w:vAlign w:val="center"/>
          </w:tcPr>
          <w:p w14:paraId="6EFBFEA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54660D6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إصدار البرنامج إن أمكن.</w:t>
            </w:r>
          </w:p>
        </w:tc>
        <w:tc>
          <w:tcPr>
            <w:tcW w:w="1134" w:type="dxa"/>
            <w:tcMar>
              <w:top w:w="100" w:type="dxa"/>
              <w:left w:w="100" w:type="dxa"/>
              <w:bottom w:w="100" w:type="dxa"/>
              <w:right w:w="100" w:type="dxa"/>
            </w:tcMar>
            <w:vAlign w:val="center"/>
          </w:tcPr>
          <w:p w14:paraId="6A1E4C64" w14:textId="77777777" w:rsidR="005870CB" w:rsidRPr="00AB2636" w:rsidRDefault="005870CB" w:rsidP="00AB2636">
            <w:pPr>
              <w:bidi/>
              <w:jc w:val="both"/>
              <w:rPr>
                <w:rFonts w:ascii="Simplified Arabic" w:hAnsi="Simplified Arabic" w:cs="Simplified Arabic"/>
                <w:sz w:val="18"/>
                <w:szCs w:val="18"/>
              </w:rPr>
            </w:pPr>
          </w:p>
        </w:tc>
      </w:tr>
      <w:tr w:rsidR="00A662EF" w:rsidRPr="00AB2636" w14:paraId="473F97E7" w14:textId="77777777" w:rsidTr="000A310A">
        <w:trPr>
          <w:cantSplit/>
          <w:jc w:val="center"/>
        </w:trPr>
        <w:tc>
          <w:tcPr>
            <w:tcW w:w="1927" w:type="dxa"/>
            <w:tcMar>
              <w:top w:w="100" w:type="dxa"/>
              <w:left w:w="100" w:type="dxa"/>
              <w:bottom w:w="100" w:type="dxa"/>
              <w:right w:w="100" w:type="dxa"/>
            </w:tcMar>
            <w:vAlign w:val="center"/>
          </w:tcPr>
          <w:p w14:paraId="7A6686F4"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الإحصاء الوصفي</w:t>
            </w:r>
          </w:p>
        </w:tc>
        <w:tc>
          <w:tcPr>
            <w:tcW w:w="3005" w:type="dxa"/>
            <w:tcMar>
              <w:top w:w="100" w:type="dxa"/>
              <w:left w:w="100" w:type="dxa"/>
              <w:bottom w:w="100" w:type="dxa"/>
              <w:right w:w="100" w:type="dxa"/>
            </w:tcMar>
            <w:vAlign w:val="center"/>
          </w:tcPr>
          <w:p w14:paraId="4A543447"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هل تم توضيح استخدام المتوسطات والانحرافات المعيارية والتكرارات؟</w:t>
            </w:r>
          </w:p>
        </w:tc>
        <w:tc>
          <w:tcPr>
            <w:tcW w:w="4025" w:type="dxa"/>
            <w:tcMar>
              <w:top w:w="100" w:type="dxa"/>
              <w:left w:w="100" w:type="dxa"/>
              <w:bottom w:w="100" w:type="dxa"/>
              <w:right w:w="100" w:type="dxa"/>
            </w:tcMar>
            <w:vAlign w:val="center"/>
          </w:tcPr>
          <w:p w14:paraId="1B66688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الإحصاء الوصفي مناسب لوصف الخصائص ومستويات المتغيرات.</w:t>
            </w:r>
          </w:p>
        </w:tc>
        <w:tc>
          <w:tcPr>
            <w:tcW w:w="1474" w:type="dxa"/>
            <w:tcMar>
              <w:top w:w="100" w:type="dxa"/>
              <w:left w:w="100" w:type="dxa"/>
              <w:bottom w:w="100" w:type="dxa"/>
              <w:right w:w="100" w:type="dxa"/>
            </w:tcMar>
            <w:vAlign w:val="center"/>
          </w:tcPr>
          <w:p w14:paraId="42C4C9A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1277DD03"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الإبقاء على معيار تفسير المتوسطات.</w:t>
            </w:r>
          </w:p>
        </w:tc>
        <w:tc>
          <w:tcPr>
            <w:tcW w:w="1134" w:type="dxa"/>
            <w:tcMar>
              <w:top w:w="100" w:type="dxa"/>
              <w:left w:w="100" w:type="dxa"/>
              <w:bottom w:w="100" w:type="dxa"/>
              <w:right w:w="100" w:type="dxa"/>
            </w:tcMar>
            <w:vAlign w:val="center"/>
          </w:tcPr>
          <w:p w14:paraId="1B66866C" w14:textId="77777777" w:rsidR="005870CB" w:rsidRPr="00AB2636" w:rsidRDefault="005870CB" w:rsidP="00AB2636">
            <w:pPr>
              <w:bidi/>
              <w:jc w:val="both"/>
              <w:rPr>
                <w:rFonts w:ascii="Simplified Arabic" w:hAnsi="Simplified Arabic" w:cs="Simplified Arabic"/>
                <w:sz w:val="18"/>
                <w:szCs w:val="18"/>
              </w:rPr>
            </w:pPr>
          </w:p>
        </w:tc>
      </w:tr>
      <w:tr w:rsidR="00A662EF" w:rsidRPr="00AB2636" w14:paraId="7D50E652" w14:textId="77777777" w:rsidTr="000A310A">
        <w:trPr>
          <w:cantSplit/>
          <w:jc w:val="center"/>
        </w:trPr>
        <w:tc>
          <w:tcPr>
            <w:tcW w:w="1927" w:type="dxa"/>
            <w:tcMar>
              <w:top w:w="100" w:type="dxa"/>
              <w:left w:w="100" w:type="dxa"/>
              <w:bottom w:w="100" w:type="dxa"/>
              <w:right w:w="100" w:type="dxa"/>
            </w:tcMar>
            <w:vAlign w:val="center"/>
          </w:tcPr>
          <w:p w14:paraId="6DB35B5F"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اختبار الفرضيات</w:t>
            </w:r>
          </w:p>
        </w:tc>
        <w:tc>
          <w:tcPr>
            <w:tcW w:w="3005" w:type="dxa"/>
            <w:tcMar>
              <w:top w:w="100" w:type="dxa"/>
              <w:left w:w="100" w:type="dxa"/>
              <w:bottom w:w="100" w:type="dxa"/>
              <w:right w:w="100" w:type="dxa"/>
            </w:tcMar>
            <w:vAlign w:val="center"/>
          </w:tcPr>
          <w:p w14:paraId="14C53F47"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هل الأساليب مناسبة للفرضيات؟</w:t>
            </w:r>
          </w:p>
        </w:tc>
        <w:tc>
          <w:tcPr>
            <w:tcW w:w="4025" w:type="dxa"/>
            <w:tcMar>
              <w:top w:w="100" w:type="dxa"/>
              <w:left w:w="100" w:type="dxa"/>
              <w:bottom w:w="100" w:type="dxa"/>
              <w:right w:w="100" w:type="dxa"/>
            </w:tcMar>
            <w:vAlign w:val="center"/>
          </w:tcPr>
          <w:p w14:paraId="6E1952B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يوجد عدم اتساق في جدول الفرضيات: استخدام أبعاد الذكاء الاصطناعي كمتغيرات مستقلة يقابله أحياناً انحدار بسيط، والأدق غالباً هو الانحدار المتعدد لكل بعد من العدالة أو استخدام الدرجة الكلية إن أُريد الانحدار البسيط.</w:t>
            </w:r>
          </w:p>
        </w:tc>
        <w:tc>
          <w:tcPr>
            <w:tcW w:w="1474" w:type="dxa"/>
            <w:tcMar>
              <w:top w:w="100" w:type="dxa"/>
              <w:left w:w="100" w:type="dxa"/>
              <w:bottom w:w="100" w:type="dxa"/>
              <w:right w:w="100" w:type="dxa"/>
            </w:tcMar>
            <w:vAlign w:val="center"/>
          </w:tcPr>
          <w:p w14:paraId="5C86509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vAlign w:val="center"/>
          </w:tcPr>
          <w:p w14:paraId="27CE166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إما استخدام الانحدار المتعدد للأبعاد الأربعة على كل بعد من العدالة، أو إعادة صياغة المتغير المستقل كدرجة كلية عند استخدام الانحدار البسيط.</w:t>
            </w:r>
          </w:p>
        </w:tc>
        <w:tc>
          <w:tcPr>
            <w:tcW w:w="1134" w:type="dxa"/>
            <w:tcMar>
              <w:top w:w="100" w:type="dxa"/>
              <w:left w:w="100" w:type="dxa"/>
              <w:bottom w:w="100" w:type="dxa"/>
              <w:right w:w="100" w:type="dxa"/>
            </w:tcMar>
            <w:vAlign w:val="center"/>
          </w:tcPr>
          <w:p w14:paraId="283E690D" w14:textId="77777777" w:rsidR="005870CB" w:rsidRPr="00AB2636" w:rsidRDefault="005870CB" w:rsidP="00AB2636">
            <w:pPr>
              <w:bidi/>
              <w:jc w:val="both"/>
              <w:rPr>
                <w:rFonts w:ascii="Simplified Arabic" w:hAnsi="Simplified Arabic" w:cs="Simplified Arabic"/>
                <w:sz w:val="18"/>
                <w:szCs w:val="18"/>
              </w:rPr>
            </w:pPr>
          </w:p>
        </w:tc>
      </w:tr>
      <w:tr w:rsidR="00A662EF" w:rsidRPr="00AB2636" w14:paraId="673685A4" w14:textId="77777777" w:rsidTr="000A310A">
        <w:trPr>
          <w:cantSplit/>
          <w:jc w:val="center"/>
        </w:trPr>
        <w:tc>
          <w:tcPr>
            <w:tcW w:w="1927" w:type="dxa"/>
            <w:tcMar>
              <w:top w:w="100" w:type="dxa"/>
              <w:left w:w="100" w:type="dxa"/>
              <w:bottom w:w="100" w:type="dxa"/>
              <w:right w:w="100" w:type="dxa"/>
            </w:tcMar>
            <w:vAlign w:val="center"/>
          </w:tcPr>
          <w:p w14:paraId="23A0C663"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lastRenderedPageBreak/>
              <w:t>شروط التحليل</w:t>
            </w:r>
          </w:p>
        </w:tc>
        <w:tc>
          <w:tcPr>
            <w:tcW w:w="3005" w:type="dxa"/>
            <w:tcMar>
              <w:top w:w="100" w:type="dxa"/>
              <w:left w:w="100" w:type="dxa"/>
              <w:bottom w:w="100" w:type="dxa"/>
              <w:right w:w="100" w:type="dxa"/>
            </w:tcMar>
            <w:vAlign w:val="center"/>
          </w:tcPr>
          <w:p w14:paraId="69E77B56"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هل تم ذكر اختبارات الافتراضات؟</w:t>
            </w:r>
          </w:p>
        </w:tc>
        <w:tc>
          <w:tcPr>
            <w:tcW w:w="4025" w:type="dxa"/>
            <w:tcMar>
              <w:top w:w="100" w:type="dxa"/>
              <w:left w:w="100" w:type="dxa"/>
              <w:bottom w:w="100" w:type="dxa"/>
              <w:right w:w="100" w:type="dxa"/>
            </w:tcMar>
            <w:vAlign w:val="center"/>
          </w:tcPr>
          <w:p w14:paraId="707374F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فحوص افتراضات الانحدار مذكورة جيداً، بما في ذلك VIF وTolerance وDurbin-Watson والقيم المتطرفة.</w:t>
            </w:r>
          </w:p>
        </w:tc>
        <w:tc>
          <w:tcPr>
            <w:tcW w:w="1474" w:type="dxa"/>
            <w:tcMar>
              <w:top w:w="100" w:type="dxa"/>
              <w:left w:w="100" w:type="dxa"/>
              <w:bottom w:w="100" w:type="dxa"/>
              <w:right w:w="100" w:type="dxa"/>
            </w:tcMar>
            <w:vAlign w:val="center"/>
          </w:tcPr>
          <w:p w14:paraId="185C43E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26A6236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فحص الخطية وتجانس التباين وبواقي النموذج إن أمكن.</w:t>
            </w:r>
          </w:p>
        </w:tc>
        <w:tc>
          <w:tcPr>
            <w:tcW w:w="1134" w:type="dxa"/>
            <w:tcMar>
              <w:top w:w="100" w:type="dxa"/>
              <w:left w:w="100" w:type="dxa"/>
              <w:bottom w:w="100" w:type="dxa"/>
              <w:right w:w="100" w:type="dxa"/>
            </w:tcMar>
            <w:vAlign w:val="center"/>
          </w:tcPr>
          <w:p w14:paraId="4EA9E802" w14:textId="77777777" w:rsidR="005870CB" w:rsidRPr="00AB2636" w:rsidRDefault="005870CB" w:rsidP="00AB2636">
            <w:pPr>
              <w:bidi/>
              <w:jc w:val="both"/>
              <w:rPr>
                <w:rFonts w:ascii="Simplified Arabic" w:hAnsi="Simplified Arabic" w:cs="Simplified Arabic"/>
                <w:sz w:val="18"/>
                <w:szCs w:val="18"/>
              </w:rPr>
            </w:pPr>
          </w:p>
        </w:tc>
      </w:tr>
      <w:tr w:rsidR="00A662EF" w:rsidRPr="00AB2636" w14:paraId="6DE7CA6E" w14:textId="77777777" w:rsidTr="000A310A">
        <w:trPr>
          <w:cantSplit/>
          <w:jc w:val="center"/>
        </w:trPr>
        <w:tc>
          <w:tcPr>
            <w:tcW w:w="1927" w:type="dxa"/>
            <w:tcMar>
              <w:top w:w="100" w:type="dxa"/>
              <w:left w:w="100" w:type="dxa"/>
              <w:bottom w:w="100" w:type="dxa"/>
              <w:right w:w="100" w:type="dxa"/>
            </w:tcMar>
            <w:vAlign w:val="center"/>
          </w:tcPr>
          <w:p w14:paraId="31B1DA84"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التحليل المتقدم</w:t>
            </w:r>
          </w:p>
        </w:tc>
        <w:tc>
          <w:tcPr>
            <w:tcW w:w="3005" w:type="dxa"/>
            <w:tcMar>
              <w:top w:w="100" w:type="dxa"/>
              <w:left w:w="100" w:type="dxa"/>
              <w:bottom w:w="100" w:type="dxa"/>
              <w:right w:w="100" w:type="dxa"/>
            </w:tcMar>
            <w:vAlign w:val="center"/>
          </w:tcPr>
          <w:p w14:paraId="0F18D00D"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هل توجد وساطة أو اعتدال أو نموذج بنائي؟</w:t>
            </w:r>
          </w:p>
        </w:tc>
        <w:tc>
          <w:tcPr>
            <w:tcW w:w="4025" w:type="dxa"/>
            <w:tcMar>
              <w:top w:w="100" w:type="dxa"/>
              <w:left w:w="100" w:type="dxa"/>
              <w:bottom w:w="100" w:type="dxa"/>
              <w:right w:w="100" w:type="dxa"/>
            </w:tcMar>
            <w:vAlign w:val="center"/>
          </w:tcPr>
          <w:p w14:paraId="45F22AE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لا توجد وساطة أو اعتدال، وهذا مناسب للنموذج الحالي.</w:t>
            </w:r>
          </w:p>
        </w:tc>
        <w:tc>
          <w:tcPr>
            <w:tcW w:w="1474" w:type="dxa"/>
            <w:tcMar>
              <w:top w:w="100" w:type="dxa"/>
              <w:left w:w="100" w:type="dxa"/>
              <w:bottom w:w="100" w:type="dxa"/>
              <w:right w:w="100" w:type="dxa"/>
            </w:tcMar>
            <w:vAlign w:val="center"/>
          </w:tcPr>
          <w:p w14:paraId="766407B9"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مقبول</w:t>
            </w:r>
          </w:p>
        </w:tc>
        <w:tc>
          <w:tcPr>
            <w:tcW w:w="3288" w:type="dxa"/>
            <w:tcMar>
              <w:top w:w="100" w:type="dxa"/>
              <w:left w:w="100" w:type="dxa"/>
              <w:bottom w:w="100" w:type="dxa"/>
              <w:right w:w="100" w:type="dxa"/>
            </w:tcMar>
            <w:vAlign w:val="center"/>
          </w:tcPr>
          <w:p w14:paraId="76894C6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عدم إضافة نماذج متقدمة غير مطلوبة.</w:t>
            </w:r>
          </w:p>
        </w:tc>
        <w:tc>
          <w:tcPr>
            <w:tcW w:w="1134" w:type="dxa"/>
            <w:tcMar>
              <w:top w:w="100" w:type="dxa"/>
              <w:left w:w="100" w:type="dxa"/>
              <w:bottom w:w="100" w:type="dxa"/>
              <w:right w:w="100" w:type="dxa"/>
            </w:tcMar>
            <w:vAlign w:val="center"/>
          </w:tcPr>
          <w:p w14:paraId="0C45D422" w14:textId="77777777" w:rsidR="005870CB" w:rsidRPr="00AB2636" w:rsidRDefault="005870CB" w:rsidP="00AB2636">
            <w:pPr>
              <w:bidi/>
              <w:jc w:val="both"/>
              <w:rPr>
                <w:rFonts w:ascii="Simplified Arabic" w:hAnsi="Simplified Arabic" w:cs="Simplified Arabic"/>
                <w:sz w:val="18"/>
                <w:szCs w:val="18"/>
              </w:rPr>
            </w:pPr>
          </w:p>
        </w:tc>
      </w:tr>
      <w:tr w:rsidR="00A662EF" w:rsidRPr="00AB2636" w14:paraId="4367B0B8" w14:textId="77777777" w:rsidTr="000A310A">
        <w:trPr>
          <w:cantSplit/>
          <w:jc w:val="center"/>
        </w:trPr>
        <w:tc>
          <w:tcPr>
            <w:tcW w:w="1927" w:type="dxa"/>
            <w:tcMar>
              <w:top w:w="100" w:type="dxa"/>
              <w:left w:w="100" w:type="dxa"/>
              <w:bottom w:w="100" w:type="dxa"/>
              <w:right w:w="100" w:type="dxa"/>
            </w:tcMar>
            <w:vAlign w:val="center"/>
          </w:tcPr>
          <w:p w14:paraId="704DD2FF"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تفسير النتائج لاحقًا</w:t>
            </w:r>
          </w:p>
        </w:tc>
        <w:tc>
          <w:tcPr>
            <w:tcW w:w="3005" w:type="dxa"/>
            <w:tcMar>
              <w:top w:w="100" w:type="dxa"/>
              <w:left w:w="100" w:type="dxa"/>
              <w:bottom w:w="100" w:type="dxa"/>
              <w:right w:w="100" w:type="dxa"/>
            </w:tcMar>
            <w:vAlign w:val="center"/>
          </w:tcPr>
          <w:p w14:paraId="74A47659" w14:textId="77777777" w:rsidR="00A662EF" w:rsidRPr="00AB2636" w:rsidRDefault="00000000"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color w:val="000000" w:themeColor="text1"/>
                <w:sz w:val="18"/>
                <w:szCs w:val="18"/>
              </w:rPr>
              <w:t>هل تم تجنب عرض نتائج فعلية في الفصل الثالث؟</w:t>
            </w:r>
          </w:p>
        </w:tc>
        <w:tc>
          <w:tcPr>
            <w:tcW w:w="4025" w:type="dxa"/>
            <w:tcMar>
              <w:top w:w="100" w:type="dxa"/>
              <w:left w:w="100" w:type="dxa"/>
              <w:bottom w:w="100" w:type="dxa"/>
              <w:right w:w="100" w:type="dxa"/>
            </w:tcMar>
            <w:vAlign w:val="center"/>
          </w:tcPr>
          <w:p w14:paraId="645D1BF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الفصل يوضح أن النتائج قائمة على تصورات المشاركين لا تقييم فعلي لقرارات التوظيف، وهذه إضافة مهمة.</w:t>
            </w:r>
          </w:p>
        </w:tc>
        <w:tc>
          <w:tcPr>
            <w:tcW w:w="1474" w:type="dxa"/>
            <w:tcMar>
              <w:top w:w="100" w:type="dxa"/>
              <w:left w:w="100" w:type="dxa"/>
              <w:bottom w:w="100" w:type="dxa"/>
              <w:right w:w="100" w:type="dxa"/>
            </w:tcMar>
            <w:vAlign w:val="center"/>
          </w:tcPr>
          <w:p w14:paraId="630667E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ممتاز</w:t>
            </w:r>
          </w:p>
        </w:tc>
        <w:tc>
          <w:tcPr>
            <w:tcW w:w="3288" w:type="dxa"/>
            <w:tcMar>
              <w:top w:w="100" w:type="dxa"/>
              <w:left w:w="100" w:type="dxa"/>
              <w:bottom w:w="100" w:type="dxa"/>
              <w:right w:w="100" w:type="dxa"/>
            </w:tcMar>
            <w:vAlign w:val="center"/>
          </w:tcPr>
          <w:p w14:paraId="07CE252D"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الإبقاء على هذه الفقرة في النسخة النهائية.</w:t>
            </w:r>
          </w:p>
        </w:tc>
        <w:tc>
          <w:tcPr>
            <w:tcW w:w="1134" w:type="dxa"/>
            <w:tcMar>
              <w:top w:w="100" w:type="dxa"/>
              <w:left w:w="100" w:type="dxa"/>
              <w:bottom w:w="100" w:type="dxa"/>
              <w:right w:w="100" w:type="dxa"/>
            </w:tcMar>
            <w:vAlign w:val="center"/>
          </w:tcPr>
          <w:p w14:paraId="0A74F1AA" w14:textId="77777777" w:rsidR="005870CB" w:rsidRPr="00AB2636" w:rsidRDefault="005870CB" w:rsidP="00AB2636">
            <w:pPr>
              <w:bidi/>
              <w:jc w:val="both"/>
              <w:rPr>
                <w:rFonts w:ascii="Simplified Arabic" w:hAnsi="Simplified Arabic" w:cs="Simplified Arabic"/>
                <w:sz w:val="18"/>
                <w:szCs w:val="18"/>
              </w:rPr>
            </w:pPr>
          </w:p>
        </w:tc>
      </w:tr>
    </w:tbl>
    <w:p w14:paraId="7BF351E4" w14:textId="77777777" w:rsidR="00A662EF" w:rsidRPr="00AB2636" w:rsidRDefault="000A310A"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B2636" w14:paraId="54FC09A5" w14:textId="77777777" w:rsidTr="00047CBC">
        <w:trPr>
          <w:cantSplit/>
          <w:tblHeader/>
          <w:jc w:val="center"/>
        </w:trPr>
        <w:tc>
          <w:tcPr>
            <w:tcW w:w="1927" w:type="dxa"/>
            <w:tcMar>
              <w:top w:w="100" w:type="dxa"/>
              <w:left w:w="100" w:type="dxa"/>
              <w:bottom w:w="100" w:type="dxa"/>
              <w:right w:w="100" w:type="dxa"/>
            </w:tcMar>
            <w:vAlign w:val="center"/>
          </w:tcPr>
          <w:p w14:paraId="409989DF"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5D4AF52B"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1FAC6590"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33C11137"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0BE44E6"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E65DDD4"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رد الطالب</w:t>
            </w:r>
          </w:p>
        </w:tc>
      </w:tr>
      <w:tr w:rsidR="00047CBC" w:rsidRPr="00AB2636" w14:paraId="426DF777" w14:textId="77777777" w:rsidTr="000A310A">
        <w:trPr>
          <w:cantSplit/>
          <w:jc w:val="center"/>
        </w:trPr>
        <w:tc>
          <w:tcPr>
            <w:tcW w:w="1927" w:type="dxa"/>
            <w:tcMar>
              <w:top w:w="100" w:type="dxa"/>
              <w:left w:w="100" w:type="dxa"/>
              <w:bottom w:w="100" w:type="dxa"/>
              <w:right w:w="100" w:type="dxa"/>
            </w:tcMar>
            <w:vAlign w:val="center"/>
          </w:tcPr>
          <w:p w14:paraId="640AF40D"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الصدق الظاهري</w:t>
            </w:r>
          </w:p>
        </w:tc>
        <w:tc>
          <w:tcPr>
            <w:tcW w:w="3005" w:type="dxa"/>
            <w:tcMar>
              <w:top w:w="100" w:type="dxa"/>
              <w:left w:w="100" w:type="dxa"/>
              <w:bottom w:w="100" w:type="dxa"/>
              <w:right w:w="100" w:type="dxa"/>
            </w:tcMar>
            <w:vAlign w:val="center"/>
          </w:tcPr>
          <w:p w14:paraId="13419342"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توضيح عرض الأداة على محكمين؟</w:t>
            </w:r>
          </w:p>
        </w:tc>
        <w:tc>
          <w:tcPr>
            <w:tcW w:w="4025" w:type="dxa"/>
            <w:tcMar>
              <w:top w:w="100" w:type="dxa"/>
              <w:left w:w="100" w:type="dxa"/>
              <w:bottom w:w="100" w:type="dxa"/>
              <w:right w:w="100" w:type="dxa"/>
            </w:tcMar>
            <w:vAlign w:val="center"/>
          </w:tcPr>
          <w:p w14:paraId="55BAFA1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الصدق الظاهري عبر المحكمين مذكور بوضوح.</w:t>
            </w:r>
          </w:p>
        </w:tc>
        <w:tc>
          <w:tcPr>
            <w:tcW w:w="1474" w:type="dxa"/>
            <w:tcMar>
              <w:top w:w="100" w:type="dxa"/>
              <w:left w:w="100" w:type="dxa"/>
              <w:bottom w:w="100" w:type="dxa"/>
              <w:right w:w="100" w:type="dxa"/>
            </w:tcMar>
            <w:vAlign w:val="center"/>
          </w:tcPr>
          <w:p w14:paraId="0119C15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5419FC4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عدد المحكمين وتخصصاتهم وملخص التعديلات.</w:t>
            </w:r>
          </w:p>
        </w:tc>
        <w:tc>
          <w:tcPr>
            <w:tcW w:w="1134" w:type="dxa"/>
            <w:tcMar>
              <w:top w:w="100" w:type="dxa"/>
              <w:left w:w="100" w:type="dxa"/>
              <w:bottom w:w="100" w:type="dxa"/>
              <w:right w:w="100" w:type="dxa"/>
            </w:tcMar>
            <w:vAlign w:val="center"/>
          </w:tcPr>
          <w:p w14:paraId="03F0A81C"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0B5062F4" w14:textId="77777777" w:rsidTr="000A310A">
        <w:trPr>
          <w:cantSplit/>
          <w:jc w:val="center"/>
        </w:trPr>
        <w:tc>
          <w:tcPr>
            <w:tcW w:w="1927" w:type="dxa"/>
            <w:tcMar>
              <w:top w:w="100" w:type="dxa"/>
              <w:left w:w="100" w:type="dxa"/>
              <w:bottom w:w="100" w:type="dxa"/>
              <w:right w:w="100" w:type="dxa"/>
            </w:tcMar>
            <w:vAlign w:val="center"/>
          </w:tcPr>
          <w:p w14:paraId="0FBB5A0A"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صدق المحتوى</w:t>
            </w:r>
          </w:p>
        </w:tc>
        <w:tc>
          <w:tcPr>
            <w:tcW w:w="3005" w:type="dxa"/>
            <w:tcMar>
              <w:top w:w="100" w:type="dxa"/>
              <w:left w:w="100" w:type="dxa"/>
              <w:bottom w:w="100" w:type="dxa"/>
              <w:right w:w="100" w:type="dxa"/>
            </w:tcMar>
            <w:vAlign w:val="center"/>
          </w:tcPr>
          <w:p w14:paraId="2179E1E4"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الفقرات تغطي أبعاد المتغيرات؟</w:t>
            </w:r>
          </w:p>
        </w:tc>
        <w:tc>
          <w:tcPr>
            <w:tcW w:w="4025" w:type="dxa"/>
            <w:tcMar>
              <w:top w:w="100" w:type="dxa"/>
              <w:left w:w="100" w:type="dxa"/>
              <w:bottom w:w="100" w:type="dxa"/>
              <w:right w:w="100" w:type="dxa"/>
            </w:tcMar>
            <w:vAlign w:val="center"/>
          </w:tcPr>
          <w:p w14:paraId="5BDB9A6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صدق المحتوى جيد من حيث تغطية أبعاد الذكاء الاصطناعي والعدالة الوظيفية.</w:t>
            </w:r>
          </w:p>
        </w:tc>
        <w:tc>
          <w:tcPr>
            <w:tcW w:w="1474" w:type="dxa"/>
            <w:tcMar>
              <w:top w:w="100" w:type="dxa"/>
              <w:left w:w="100" w:type="dxa"/>
              <w:bottom w:w="100" w:type="dxa"/>
              <w:right w:w="100" w:type="dxa"/>
            </w:tcMar>
            <w:vAlign w:val="center"/>
          </w:tcPr>
          <w:p w14:paraId="12BF529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50CF1C6D"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توثيق مصادر كل بعد بصورة موحدة.</w:t>
            </w:r>
          </w:p>
        </w:tc>
        <w:tc>
          <w:tcPr>
            <w:tcW w:w="1134" w:type="dxa"/>
            <w:tcMar>
              <w:top w:w="100" w:type="dxa"/>
              <w:left w:w="100" w:type="dxa"/>
              <w:bottom w:w="100" w:type="dxa"/>
              <w:right w:w="100" w:type="dxa"/>
            </w:tcMar>
            <w:vAlign w:val="center"/>
          </w:tcPr>
          <w:p w14:paraId="348271B1"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0EE35FD2" w14:textId="77777777" w:rsidTr="000A310A">
        <w:trPr>
          <w:cantSplit/>
          <w:jc w:val="center"/>
        </w:trPr>
        <w:tc>
          <w:tcPr>
            <w:tcW w:w="1927" w:type="dxa"/>
            <w:tcMar>
              <w:top w:w="100" w:type="dxa"/>
              <w:left w:w="100" w:type="dxa"/>
              <w:bottom w:w="100" w:type="dxa"/>
              <w:right w:w="100" w:type="dxa"/>
            </w:tcMar>
            <w:vAlign w:val="center"/>
          </w:tcPr>
          <w:p w14:paraId="25F0E15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الصدق البنائي</w:t>
            </w:r>
          </w:p>
        </w:tc>
        <w:tc>
          <w:tcPr>
            <w:tcW w:w="3005" w:type="dxa"/>
            <w:tcMar>
              <w:top w:w="100" w:type="dxa"/>
              <w:left w:w="100" w:type="dxa"/>
              <w:bottom w:w="100" w:type="dxa"/>
              <w:right w:w="100" w:type="dxa"/>
            </w:tcMar>
            <w:vAlign w:val="center"/>
          </w:tcPr>
          <w:p w14:paraId="25019103"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التخطيط للتحقق من البناء العاملي؟</w:t>
            </w:r>
          </w:p>
        </w:tc>
        <w:tc>
          <w:tcPr>
            <w:tcW w:w="4025" w:type="dxa"/>
            <w:tcMar>
              <w:top w:w="100" w:type="dxa"/>
              <w:left w:w="100" w:type="dxa"/>
              <w:bottom w:w="100" w:type="dxa"/>
              <w:right w:w="100" w:type="dxa"/>
            </w:tcMar>
            <w:vAlign w:val="center"/>
          </w:tcPr>
          <w:p w14:paraId="4824E1B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الصدق البنائي عبر ارتباط بيرسون مناسب كاتساق داخلي، لكنه لا يكفي وحده لتأكيد البنية العاملية للأداة ذات الثمانية أبعاد.</w:t>
            </w:r>
          </w:p>
        </w:tc>
        <w:tc>
          <w:tcPr>
            <w:tcW w:w="1474" w:type="dxa"/>
            <w:tcMar>
              <w:top w:w="100" w:type="dxa"/>
              <w:left w:w="100" w:type="dxa"/>
              <w:bottom w:w="100" w:type="dxa"/>
              <w:right w:w="100" w:type="dxa"/>
            </w:tcMar>
            <w:vAlign w:val="center"/>
          </w:tcPr>
          <w:p w14:paraId="49F47AE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431BE40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تحليل عاملي استكشافي إن كان حجم العينة يسمح، أو تبرير الاكتفاء بالاتساق الداخلي.</w:t>
            </w:r>
          </w:p>
        </w:tc>
        <w:tc>
          <w:tcPr>
            <w:tcW w:w="1134" w:type="dxa"/>
            <w:tcMar>
              <w:top w:w="100" w:type="dxa"/>
              <w:left w:w="100" w:type="dxa"/>
              <w:bottom w:w="100" w:type="dxa"/>
              <w:right w:w="100" w:type="dxa"/>
            </w:tcMar>
            <w:vAlign w:val="center"/>
          </w:tcPr>
          <w:p w14:paraId="2008DBC2"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EFAB379" w14:textId="77777777" w:rsidTr="000A310A">
        <w:trPr>
          <w:cantSplit/>
          <w:jc w:val="center"/>
        </w:trPr>
        <w:tc>
          <w:tcPr>
            <w:tcW w:w="1927" w:type="dxa"/>
            <w:tcMar>
              <w:top w:w="100" w:type="dxa"/>
              <w:left w:w="100" w:type="dxa"/>
              <w:bottom w:w="100" w:type="dxa"/>
              <w:right w:w="100" w:type="dxa"/>
            </w:tcMar>
            <w:vAlign w:val="center"/>
          </w:tcPr>
          <w:p w14:paraId="43DFB38F"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الصدق التقاربي والتمييزي</w:t>
            </w:r>
          </w:p>
        </w:tc>
        <w:tc>
          <w:tcPr>
            <w:tcW w:w="3005" w:type="dxa"/>
            <w:tcMar>
              <w:top w:w="100" w:type="dxa"/>
              <w:left w:w="100" w:type="dxa"/>
              <w:bottom w:w="100" w:type="dxa"/>
              <w:right w:w="100" w:type="dxa"/>
            </w:tcMar>
            <w:vAlign w:val="center"/>
          </w:tcPr>
          <w:p w14:paraId="77F85E98"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الدراسة تستخدم نمذجة معادلات بنائية؟</w:t>
            </w:r>
          </w:p>
        </w:tc>
        <w:tc>
          <w:tcPr>
            <w:tcW w:w="4025" w:type="dxa"/>
            <w:tcMar>
              <w:top w:w="100" w:type="dxa"/>
              <w:left w:w="100" w:type="dxa"/>
              <w:bottom w:w="100" w:type="dxa"/>
              <w:right w:w="100" w:type="dxa"/>
            </w:tcMar>
            <w:vAlign w:val="center"/>
          </w:tcPr>
          <w:p w14:paraId="0E51F1C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الصدق التقاربي والتمييزي غير إلزاميين إذا لم تُستخدم SEM، لكن تعدد الأبعاد يجعل فحص التمايز بين الأبعاد مفيداً.</w:t>
            </w:r>
          </w:p>
        </w:tc>
        <w:tc>
          <w:tcPr>
            <w:tcW w:w="1474" w:type="dxa"/>
            <w:tcMar>
              <w:top w:w="100" w:type="dxa"/>
              <w:left w:w="100" w:type="dxa"/>
              <w:bottom w:w="100" w:type="dxa"/>
              <w:right w:w="100" w:type="dxa"/>
            </w:tcMar>
            <w:vAlign w:val="center"/>
          </w:tcPr>
          <w:p w14:paraId="78B4D27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مقبول</w:t>
            </w:r>
          </w:p>
        </w:tc>
        <w:tc>
          <w:tcPr>
            <w:tcW w:w="3288" w:type="dxa"/>
            <w:tcMar>
              <w:top w:w="100" w:type="dxa"/>
              <w:left w:w="100" w:type="dxa"/>
              <w:bottom w:w="100" w:type="dxa"/>
              <w:right w:w="100" w:type="dxa"/>
            </w:tcMar>
            <w:vAlign w:val="center"/>
          </w:tcPr>
          <w:p w14:paraId="4BFB9033"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التفكير في EFA أو مصفوفة ارتباطات بين الأبعاد للتحقق من التمايز.</w:t>
            </w:r>
          </w:p>
        </w:tc>
        <w:tc>
          <w:tcPr>
            <w:tcW w:w="1134" w:type="dxa"/>
            <w:tcMar>
              <w:top w:w="100" w:type="dxa"/>
              <w:left w:w="100" w:type="dxa"/>
              <w:bottom w:w="100" w:type="dxa"/>
              <w:right w:w="100" w:type="dxa"/>
            </w:tcMar>
            <w:vAlign w:val="center"/>
          </w:tcPr>
          <w:p w14:paraId="0CD7D45D"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A1CDB9E" w14:textId="77777777" w:rsidTr="000A310A">
        <w:trPr>
          <w:cantSplit/>
          <w:jc w:val="center"/>
        </w:trPr>
        <w:tc>
          <w:tcPr>
            <w:tcW w:w="1927" w:type="dxa"/>
            <w:tcMar>
              <w:top w:w="100" w:type="dxa"/>
              <w:left w:w="100" w:type="dxa"/>
              <w:bottom w:w="100" w:type="dxa"/>
              <w:right w:w="100" w:type="dxa"/>
            </w:tcMar>
            <w:vAlign w:val="center"/>
          </w:tcPr>
          <w:p w14:paraId="02C411F0"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الثبات</w:t>
            </w:r>
          </w:p>
        </w:tc>
        <w:tc>
          <w:tcPr>
            <w:tcW w:w="3005" w:type="dxa"/>
            <w:tcMar>
              <w:top w:w="100" w:type="dxa"/>
              <w:left w:w="100" w:type="dxa"/>
              <w:bottom w:w="100" w:type="dxa"/>
              <w:right w:w="100" w:type="dxa"/>
            </w:tcMar>
            <w:vAlign w:val="center"/>
          </w:tcPr>
          <w:p w14:paraId="36F0C3A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توضيح معامل ألفا كرونباخ أو الثبات المركب؟</w:t>
            </w:r>
          </w:p>
        </w:tc>
        <w:tc>
          <w:tcPr>
            <w:tcW w:w="4025" w:type="dxa"/>
            <w:tcMar>
              <w:top w:w="100" w:type="dxa"/>
              <w:left w:w="100" w:type="dxa"/>
              <w:bottom w:w="100" w:type="dxa"/>
              <w:right w:w="100" w:type="dxa"/>
            </w:tcMar>
            <w:vAlign w:val="center"/>
          </w:tcPr>
          <w:p w14:paraId="4D8EE8F6"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الثبات بألفا كرونباخ مناسب، مع معيار 0.70 واضح.</w:t>
            </w:r>
          </w:p>
        </w:tc>
        <w:tc>
          <w:tcPr>
            <w:tcW w:w="1474" w:type="dxa"/>
            <w:tcMar>
              <w:top w:w="100" w:type="dxa"/>
              <w:left w:w="100" w:type="dxa"/>
              <w:bottom w:w="100" w:type="dxa"/>
              <w:right w:w="100" w:type="dxa"/>
            </w:tcMar>
            <w:vAlign w:val="center"/>
          </w:tcPr>
          <w:p w14:paraId="7E8C098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5D57141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عرض قيم ألفا لكل بعد في الفصل الرابع.</w:t>
            </w:r>
          </w:p>
        </w:tc>
        <w:tc>
          <w:tcPr>
            <w:tcW w:w="1134" w:type="dxa"/>
            <w:tcMar>
              <w:top w:w="100" w:type="dxa"/>
              <w:left w:w="100" w:type="dxa"/>
              <w:bottom w:w="100" w:type="dxa"/>
              <w:right w:w="100" w:type="dxa"/>
            </w:tcMar>
            <w:vAlign w:val="center"/>
          </w:tcPr>
          <w:p w14:paraId="70AA2365"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299DC1E2" w14:textId="77777777" w:rsidTr="000A310A">
        <w:trPr>
          <w:cantSplit/>
          <w:jc w:val="center"/>
        </w:trPr>
        <w:tc>
          <w:tcPr>
            <w:tcW w:w="1927" w:type="dxa"/>
            <w:tcMar>
              <w:top w:w="100" w:type="dxa"/>
              <w:left w:w="100" w:type="dxa"/>
              <w:bottom w:w="100" w:type="dxa"/>
              <w:right w:w="100" w:type="dxa"/>
            </w:tcMar>
            <w:vAlign w:val="center"/>
          </w:tcPr>
          <w:p w14:paraId="5022150A"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الاختبار التجريبي</w:t>
            </w:r>
          </w:p>
        </w:tc>
        <w:tc>
          <w:tcPr>
            <w:tcW w:w="3005" w:type="dxa"/>
            <w:tcMar>
              <w:top w:w="100" w:type="dxa"/>
              <w:left w:w="100" w:type="dxa"/>
              <w:bottom w:w="100" w:type="dxa"/>
              <w:right w:w="100" w:type="dxa"/>
            </w:tcMar>
            <w:vAlign w:val="center"/>
          </w:tcPr>
          <w:p w14:paraId="468DF5E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توجد دراسة استطلاعية؟</w:t>
            </w:r>
          </w:p>
        </w:tc>
        <w:tc>
          <w:tcPr>
            <w:tcW w:w="4025" w:type="dxa"/>
            <w:tcMar>
              <w:top w:w="100" w:type="dxa"/>
              <w:left w:w="100" w:type="dxa"/>
              <w:bottom w:w="100" w:type="dxa"/>
              <w:right w:w="100" w:type="dxa"/>
            </w:tcMar>
            <w:vAlign w:val="center"/>
          </w:tcPr>
          <w:p w14:paraId="4F1F6D8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الدراسة الاستطلاعية ن=30 مناسبة للتحقق الأولي من الوضوح والثبات.</w:t>
            </w:r>
          </w:p>
        </w:tc>
        <w:tc>
          <w:tcPr>
            <w:tcW w:w="1474" w:type="dxa"/>
            <w:tcMar>
              <w:top w:w="100" w:type="dxa"/>
              <w:left w:w="100" w:type="dxa"/>
              <w:bottom w:w="100" w:type="dxa"/>
              <w:right w:w="100" w:type="dxa"/>
            </w:tcMar>
            <w:vAlign w:val="center"/>
          </w:tcPr>
          <w:p w14:paraId="03B94F8D"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772D8B9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عدم المبالغة في نتائج الصدق البنائي بناءً على عينة استطلاعية صغيرة فقط.</w:t>
            </w:r>
          </w:p>
        </w:tc>
        <w:tc>
          <w:tcPr>
            <w:tcW w:w="1134" w:type="dxa"/>
            <w:tcMar>
              <w:top w:w="100" w:type="dxa"/>
              <w:left w:w="100" w:type="dxa"/>
              <w:bottom w:w="100" w:type="dxa"/>
              <w:right w:w="100" w:type="dxa"/>
            </w:tcMar>
            <w:vAlign w:val="center"/>
          </w:tcPr>
          <w:p w14:paraId="295128FA"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3CA78164" w14:textId="77777777" w:rsidTr="000A310A">
        <w:trPr>
          <w:cantSplit/>
          <w:jc w:val="center"/>
        </w:trPr>
        <w:tc>
          <w:tcPr>
            <w:tcW w:w="1927" w:type="dxa"/>
            <w:tcMar>
              <w:top w:w="100" w:type="dxa"/>
              <w:left w:w="100" w:type="dxa"/>
              <w:bottom w:w="100" w:type="dxa"/>
              <w:right w:w="100" w:type="dxa"/>
            </w:tcMar>
            <w:vAlign w:val="center"/>
          </w:tcPr>
          <w:p w14:paraId="2423C462"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جودة الترجمة</w:t>
            </w:r>
          </w:p>
        </w:tc>
        <w:tc>
          <w:tcPr>
            <w:tcW w:w="3005" w:type="dxa"/>
            <w:tcMar>
              <w:top w:w="100" w:type="dxa"/>
              <w:left w:w="100" w:type="dxa"/>
              <w:bottom w:w="100" w:type="dxa"/>
              <w:right w:w="100" w:type="dxa"/>
            </w:tcMar>
            <w:vAlign w:val="center"/>
          </w:tcPr>
          <w:p w14:paraId="0B31AFCF"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إذا كانت الأداة مترجمة، هل تم التحقق من الترجمة؟</w:t>
            </w:r>
          </w:p>
        </w:tc>
        <w:tc>
          <w:tcPr>
            <w:tcW w:w="4025" w:type="dxa"/>
            <w:tcMar>
              <w:top w:w="100" w:type="dxa"/>
              <w:left w:w="100" w:type="dxa"/>
              <w:bottom w:w="100" w:type="dxa"/>
              <w:right w:w="100" w:type="dxa"/>
            </w:tcMar>
            <w:vAlign w:val="center"/>
          </w:tcPr>
          <w:p w14:paraId="0C324143"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الأداة تتضمن مقاييس أجنبية ومصطلحات تقنية، لذلك يحتاج التكييف اللغوي والسياقي إلى توضيح.</w:t>
            </w:r>
          </w:p>
        </w:tc>
        <w:tc>
          <w:tcPr>
            <w:tcW w:w="1474" w:type="dxa"/>
            <w:tcMar>
              <w:top w:w="100" w:type="dxa"/>
              <w:left w:w="100" w:type="dxa"/>
              <w:bottom w:w="100" w:type="dxa"/>
              <w:right w:w="100" w:type="dxa"/>
            </w:tcMar>
            <w:vAlign w:val="center"/>
          </w:tcPr>
          <w:p w14:paraId="7EFE6F7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020831E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توضيح إجراءات ترجمة/تبسيط المصطلحات التقنية والتحقق من فهمها لدى المستجيبين.</w:t>
            </w:r>
          </w:p>
        </w:tc>
        <w:tc>
          <w:tcPr>
            <w:tcW w:w="1134" w:type="dxa"/>
            <w:tcMar>
              <w:top w:w="100" w:type="dxa"/>
              <w:left w:w="100" w:type="dxa"/>
              <w:bottom w:w="100" w:type="dxa"/>
              <w:right w:w="100" w:type="dxa"/>
            </w:tcMar>
            <w:vAlign w:val="center"/>
          </w:tcPr>
          <w:p w14:paraId="0F6F51F3" w14:textId="77777777" w:rsidR="005870CB" w:rsidRPr="00AB2636" w:rsidRDefault="005870CB" w:rsidP="00AB2636">
            <w:pPr>
              <w:bidi/>
              <w:jc w:val="both"/>
              <w:rPr>
                <w:rFonts w:ascii="Simplified Arabic" w:hAnsi="Simplified Arabic" w:cs="Simplified Arabic"/>
                <w:sz w:val="18"/>
                <w:szCs w:val="18"/>
              </w:rPr>
            </w:pPr>
          </w:p>
        </w:tc>
      </w:tr>
    </w:tbl>
    <w:p w14:paraId="011BA6F5" w14:textId="77777777" w:rsidR="00A662EF" w:rsidRPr="00AB2636" w:rsidRDefault="000A310A"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lastRenderedPageBreak/>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B2636" w14:paraId="6968A5FC" w14:textId="77777777" w:rsidTr="00047CBC">
        <w:trPr>
          <w:cantSplit/>
          <w:tblHeader/>
          <w:jc w:val="center"/>
        </w:trPr>
        <w:tc>
          <w:tcPr>
            <w:tcW w:w="1927" w:type="dxa"/>
            <w:tcMar>
              <w:top w:w="100" w:type="dxa"/>
              <w:left w:w="100" w:type="dxa"/>
              <w:bottom w:w="100" w:type="dxa"/>
              <w:right w:w="100" w:type="dxa"/>
            </w:tcMar>
            <w:vAlign w:val="center"/>
          </w:tcPr>
          <w:p w14:paraId="1CE0BF60"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751A8C75"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168B4DE5"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7937FCEA"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73EE9C15"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23E6D43B"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رد الطالب</w:t>
            </w:r>
          </w:p>
        </w:tc>
      </w:tr>
      <w:tr w:rsidR="00047CBC" w:rsidRPr="00AB2636" w14:paraId="5E9AB134" w14:textId="77777777" w:rsidTr="00B64A20">
        <w:trPr>
          <w:cantSplit/>
          <w:jc w:val="center"/>
        </w:trPr>
        <w:tc>
          <w:tcPr>
            <w:tcW w:w="1927" w:type="dxa"/>
            <w:tcMar>
              <w:top w:w="100" w:type="dxa"/>
              <w:left w:w="100" w:type="dxa"/>
              <w:bottom w:w="100" w:type="dxa"/>
              <w:right w:w="100" w:type="dxa"/>
            </w:tcMar>
          </w:tcPr>
          <w:p w14:paraId="6EB4AA7B"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الموافقة المستنيرة</w:t>
            </w:r>
          </w:p>
        </w:tc>
        <w:tc>
          <w:tcPr>
            <w:tcW w:w="3005" w:type="dxa"/>
            <w:tcMar>
              <w:top w:w="100" w:type="dxa"/>
              <w:left w:w="100" w:type="dxa"/>
              <w:bottom w:w="100" w:type="dxa"/>
              <w:right w:w="100" w:type="dxa"/>
            </w:tcMar>
          </w:tcPr>
          <w:p w14:paraId="23FD2D24"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توضيح موافقة المشاركين؟</w:t>
            </w:r>
          </w:p>
        </w:tc>
        <w:tc>
          <w:tcPr>
            <w:tcW w:w="4025" w:type="dxa"/>
            <w:tcMar>
              <w:top w:w="100" w:type="dxa"/>
              <w:left w:w="100" w:type="dxa"/>
              <w:bottom w:w="100" w:type="dxa"/>
              <w:right w:w="100" w:type="dxa"/>
            </w:tcMar>
            <w:vAlign w:val="center"/>
          </w:tcPr>
          <w:p w14:paraId="42B98CA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الموافقة المستنيرة مذكورة بوضوح، مع حق الانسحاب.</w:t>
            </w:r>
          </w:p>
        </w:tc>
        <w:tc>
          <w:tcPr>
            <w:tcW w:w="1474" w:type="dxa"/>
            <w:tcMar>
              <w:top w:w="100" w:type="dxa"/>
              <w:left w:w="100" w:type="dxa"/>
              <w:bottom w:w="100" w:type="dxa"/>
              <w:right w:w="100" w:type="dxa"/>
            </w:tcMar>
            <w:vAlign w:val="center"/>
          </w:tcPr>
          <w:p w14:paraId="6356B77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10C847C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إدراج نص الموافقة في مقدمة الاستبانة.</w:t>
            </w:r>
          </w:p>
        </w:tc>
        <w:tc>
          <w:tcPr>
            <w:tcW w:w="1134" w:type="dxa"/>
            <w:tcMar>
              <w:top w:w="100" w:type="dxa"/>
              <w:left w:w="100" w:type="dxa"/>
              <w:bottom w:w="100" w:type="dxa"/>
              <w:right w:w="100" w:type="dxa"/>
            </w:tcMar>
            <w:vAlign w:val="center"/>
          </w:tcPr>
          <w:p w14:paraId="6E76CCC6"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25C003C1" w14:textId="77777777" w:rsidTr="00B64A20">
        <w:trPr>
          <w:cantSplit/>
          <w:jc w:val="center"/>
        </w:trPr>
        <w:tc>
          <w:tcPr>
            <w:tcW w:w="1927" w:type="dxa"/>
            <w:tcMar>
              <w:top w:w="100" w:type="dxa"/>
              <w:left w:w="100" w:type="dxa"/>
              <w:bottom w:w="100" w:type="dxa"/>
              <w:right w:w="100" w:type="dxa"/>
            </w:tcMar>
          </w:tcPr>
          <w:p w14:paraId="6F8CF9AB"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السرية والخصوصية</w:t>
            </w:r>
          </w:p>
        </w:tc>
        <w:tc>
          <w:tcPr>
            <w:tcW w:w="3005" w:type="dxa"/>
            <w:tcMar>
              <w:top w:w="100" w:type="dxa"/>
              <w:left w:w="100" w:type="dxa"/>
              <w:bottom w:w="100" w:type="dxa"/>
              <w:right w:w="100" w:type="dxa"/>
            </w:tcMar>
          </w:tcPr>
          <w:p w14:paraId="0E5316E6"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توضيح حماية البيانات؟</w:t>
            </w:r>
          </w:p>
        </w:tc>
        <w:tc>
          <w:tcPr>
            <w:tcW w:w="4025" w:type="dxa"/>
            <w:tcMar>
              <w:top w:w="100" w:type="dxa"/>
              <w:left w:w="100" w:type="dxa"/>
              <w:bottom w:w="100" w:type="dxa"/>
              <w:right w:w="100" w:type="dxa"/>
            </w:tcMar>
            <w:vAlign w:val="center"/>
          </w:tcPr>
          <w:p w14:paraId="24A2401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السرية والخصوصية عولجتا بصورة قوية، خاصة عدم جمع الاسم أو الرقم الوظيفي.</w:t>
            </w:r>
          </w:p>
        </w:tc>
        <w:tc>
          <w:tcPr>
            <w:tcW w:w="1474" w:type="dxa"/>
            <w:tcMar>
              <w:top w:w="100" w:type="dxa"/>
              <w:left w:w="100" w:type="dxa"/>
              <w:bottom w:w="100" w:type="dxa"/>
              <w:right w:w="100" w:type="dxa"/>
            </w:tcMar>
            <w:vAlign w:val="center"/>
          </w:tcPr>
          <w:p w14:paraId="7F8241B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ممتاز</w:t>
            </w:r>
          </w:p>
        </w:tc>
        <w:tc>
          <w:tcPr>
            <w:tcW w:w="3288" w:type="dxa"/>
            <w:tcMar>
              <w:top w:w="100" w:type="dxa"/>
              <w:left w:w="100" w:type="dxa"/>
              <w:bottom w:w="100" w:type="dxa"/>
              <w:right w:w="100" w:type="dxa"/>
            </w:tcMar>
            <w:vAlign w:val="center"/>
          </w:tcPr>
          <w:p w14:paraId="4321127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الحفاظ على هذا المستوى من الحماية.</w:t>
            </w:r>
          </w:p>
        </w:tc>
        <w:tc>
          <w:tcPr>
            <w:tcW w:w="1134" w:type="dxa"/>
            <w:tcMar>
              <w:top w:w="100" w:type="dxa"/>
              <w:left w:w="100" w:type="dxa"/>
              <w:bottom w:w="100" w:type="dxa"/>
              <w:right w:w="100" w:type="dxa"/>
            </w:tcMar>
            <w:vAlign w:val="center"/>
          </w:tcPr>
          <w:p w14:paraId="66CEC748"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3BE59506" w14:textId="77777777" w:rsidTr="00B64A20">
        <w:trPr>
          <w:cantSplit/>
          <w:jc w:val="center"/>
        </w:trPr>
        <w:tc>
          <w:tcPr>
            <w:tcW w:w="1927" w:type="dxa"/>
            <w:tcMar>
              <w:top w:w="100" w:type="dxa"/>
              <w:left w:w="100" w:type="dxa"/>
              <w:bottom w:w="100" w:type="dxa"/>
              <w:right w:w="100" w:type="dxa"/>
            </w:tcMar>
          </w:tcPr>
          <w:p w14:paraId="525CBA7C"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عدم الإضرار بالمشاركين</w:t>
            </w:r>
          </w:p>
        </w:tc>
        <w:tc>
          <w:tcPr>
            <w:tcW w:w="3005" w:type="dxa"/>
            <w:tcMar>
              <w:top w:w="100" w:type="dxa"/>
              <w:left w:w="100" w:type="dxa"/>
              <w:bottom w:w="100" w:type="dxa"/>
              <w:right w:w="100" w:type="dxa"/>
            </w:tcMar>
          </w:tcPr>
          <w:p w14:paraId="4A6B09CD"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توجد مخاطر محتملة؟</w:t>
            </w:r>
          </w:p>
        </w:tc>
        <w:tc>
          <w:tcPr>
            <w:tcW w:w="4025" w:type="dxa"/>
            <w:tcMar>
              <w:top w:w="100" w:type="dxa"/>
              <w:left w:w="100" w:type="dxa"/>
              <w:bottom w:w="100" w:type="dxa"/>
              <w:right w:w="100" w:type="dxa"/>
            </w:tcMar>
            <w:vAlign w:val="center"/>
          </w:tcPr>
          <w:p w14:paraId="0763E6C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تم التنبيه إلى عدم استخدام النتائج لتقييم موظف أو إدارة، وهذا مهم جداً في سياق التوظيف.</w:t>
            </w:r>
          </w:p>
        </w:tc>
        <w:tc>
          <w:tcPr>
            <w:tcW w:w="1474" w:type="dxa"/>
            <w:tcMar>
              <w:top w:w="100" w:type="dxa"/>
              <w:left w:w="100" w:type="dxa"/>
              <w:bottom w:w="100" w:type="dxa"/>
              <w:right w:w="100" w:type="dxa"/>
            </w:tcMar>
            <w:vAlign w:val="center"/>
          </w:tcPr>
          <w:p w14:paraId="1E980F1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ممتاز</w:t>
            </w:r>
          </w:p>
        </w:tc>
        <w:tc>
          <w:tcPr>
            <w:tcW w:w="3288" w:type="dxa"/>
            <w:tcMar>
              <w:top w:w="100" w:type="dxa"/>
              <w:left w:w="100" w:type="dxa"/>
              <w:bottom w:w="100" w:type="dxa"/>
              <w:right w:w="100" w:type="dxa"/>
            </w:tcMar>
            <w:vAlign w:val="center"/>
          </w:tcPr>
          <w:p w14:paraId="4A87E02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الإبقاء على النص وربطه بالعرض المجمع للنتائج.</w:t>
            </w:r>
          </w:p>
        </w:tc>
        <w:tc>
          <w:tcPr>
            <w:tcW w:w="1134" w:type="dxa"/>
            <w:tcMar>
              <w:top w:w="100" w:type="dxa"/>
              <w:left w:w="100" w:type="dxa"/>
              <w:bottom w:w="100" w:type="dxa"/>
              <w:right w:w="100" w:type="dxa"/>
            </w:tcMar>
            <w:vAlign w:val="center"/>
          </w:tcPr>
          <w:p w14:paraId="59AF79EE"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12FD8883" w14:textId="77777777" w:rsidTr="00B64A20">
        <w:trPr>
          <w:cantSplit/>
          <w:jc w:val="center"/>
        </w:trPr>
        <w:tc>
          <w:tcPr>
            <w:tcW w:w="1927" w:type="dxa"/>
            <w:tcMar>
              <w:top w:w="100" w:type="dxa"/>
              <w:left w:w="100" w:type="dxa"/>
              <w:bottom w:w="100" w:type="dxa"/>
              <w:right w:w="100" w:type="dxa"/>
            </w:tcMar>
          </w:tcPr>
          <w:p w14:paraId="7192E0CB"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الموافقات الرسمية</w:t>
            </w:r>
          </w:p>
        </w:tc>
        <w:tc>
          <w:tcPr>
            <w:tcW w:w="3005" w:type="dxa"/>
            <w:tcMar>
              <w:top w:w="100" w:type="dxa"/>
              <w:left w:w="100" w:type="dxa"/>
              <w:bottom w:w="100" w:type="dxa"/>
              <w:right w:w="100" w:type="dxa"/>
            </w:tcMar>
          </w:tcPr>
          <w:p w14:paraId="2AC6AEE1"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يحتاج الطالب موافقة جهة العمل أو لجنة أخلاقيات؟</w:t>
            </w:r>
          </w:p>
        </w:tc>
        <w:tc>
          <w:tcPr>
            <w:tcW w:w="4025" w:type="dxa"/>
            <w:tcMar>
              <w:top w:w="100" w:type="dxa"/>
              <w:left w:w="100" w:type="dxa"/>
              <w:bottom w:w="100" w:type="dxa"/>
              <w:right w:w="100" w:type="dxa"/>
            </w:tcMar>
            <w:vAlign w:val="center"/>
          </w:tcPr>
          <w:p w14:paraId="232FAD3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الموافقة الرسمية من الوزارة شرط أساسي ويجب توثيقها عند الحصول عليها.</w:t>
            </w:r>
          </w:p>
        </w:tc>
        <w:tc>
          <w:tcPr>
            <w:tcW w:w="1474" w:type="dxa"/>
            <w:tcMar>
              <w:top w:w="100" w:type="dxa"/>
              <w:left w:w="100" w:type="dxa"/>
              <w:bottom w:w="100" w:type="dxa"/>
              <w:right w:w="100" w:type="dxa"/>
            </w:tcMar>
            <w:vAlign w:val="center"/>
          </w:tcPr>
          <w:p w14:paraId="771477F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674AEA9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الجهة المانحة للموافقة وتاريخها في النسخة النهائية.</w:t>
            </w:r>
          </w:p>
        </w:tc>
        <w:tc>
          <w:tcPr>
            <w:tcW w:w="1134" w:type="dxa"/>
            <w:tcMar>
              <w:top w:w="100" w:type="dxa"/>
              <w:left w:w="100" w:type="dxa"/>
              <w:bottom w:w="100" w:type="dxa"/>
              <w:right w:w="100" w:type="dxa"/>
            </w:tcMar>
            <w:vAlign w:val="center"/>
          </w:tcPr>
          <w:p w14:paraId="40157A31"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9595DBB" w14:textId="77777777" w:rsidTr="00B64A20">
        <w:trPr>
          <w:cantSplit/>
          <w:jc w:val="center"/>
        </w:trPr>
        <w:tc>
          <w:tcPr>
            <w:tcW w:w="1927" w:type="dxa"/>
            <w:tcMar>
              <w:top w:w="100" w:type="dxa"/>
              <w:left w:w="100" w:type="dxa"/>
              <w:bottom w:w="100" w:type="dxa"/>
              <w:right w:w="100" w:type="dxa"/>
            </w:tcMar>
          </w:tcPr>
          <w:p w14:paraId="236AD3D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البيانات الحساسة</w:t>
            </w:r>
          </w:p>
        </w:tc>
        <w:tc>
          <w:tcPr>
            <w:tcW w:w="3005" w:type="dxa"/>
            <w:tcMar>
              <w:top w:w="100" w:type="dxa"/>
              <w:left w:w="100" w:type="dxa"/>
              <w:bottom w:w="100" w:type="dxa"/>
              <w:right w:w="100" w:type="dxa"/>
            </w:tcMar>
          </w:tcPr>
          <w:p w14:paraId="544DDF88"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يتم جمع بيانات شخصية غير ضرورية؟</w:t>
            </w:r>
          </w:p>
        </w:tc>
        <w:tc>
          <w:tcPr>
            <w:tcW w:w="4025" w:type="dxa"/>
            <w:tcMar>
              <w:top w:w="100" w:type="dxa"/>
              <w:left w:w="100" w:type="dxa"/>
              <w:bottom w:w="100" w:type="dxa"/>
              <w:right w:w="100" w:type="dxa"/>
            </w:tcMar>
            <w:vAlign w:val="center"/>
          </w:tcPr>
          <w:p w14:paraId="4A854AF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تجنب جمع بيانات المتقدمين للوظائف أو قرارات توظيف فعلية نقطة قوة أخلاقية مهمة.</w:t>
            </w:r>
          </w:p>
        </w:tc>
        <w:tc>
          <w:tcPr>
            <w:tcW w:w="1474" w:type="dxa"/>
            <w:tcMar>
              <w:top w:w="100" w:type="dxa"/>
              <w:left w:w="100" w:type="dxa"/>
              <w:bottom w:w="100" w:type="dxa"/>
              <w:right w:w="100" w:type="dxa"/>
            </w:tcMar>
            <w:vAlign w:val="center"/>
          </w:tcPr>
          <w:p w14:paraId="769A729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ممتاز</w:t>
            </w:r>
          </w:p>
        </w:tc>
        <w:tc>
          <w:tcPr>
            <w:tcW w:w="3288" w:type="dxa"/>
            <w:tcMar>
              <w:top w:w="100" w:type="dxa"/>
              <w:left w:w="100" w:type="dxa"/>
              <w:bottom w:w="100" w:type="dxa"/>
              <w:right w:w="100" w:type="dxa"/>
            </w:tcMar>
            <w:vAlign w:val="center"/>
          </w:tcPr>
          <w:p w14:paraId="1E2A40C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الحفاظ على اقتصار البيانات على تصورات المشاركين فقط.</w:t>
            </w:r>
          </w:p>
        </w:tc>
        <w:tc>
          <w:tcPr>
            <w:tcW w:w="1134" w:type="dxa"/>
            <w:tcMar>
              <w:top w:w="100" w:type="dxa"/>
              <w:left w:w="100" w:type="dxa"/>
              <w:bottom w:w="100" w:type="dxa"/>
              <w:right w:w="100" w:type="dxa"/>
            </w:tcMar>
            <w:vAlign w:val="center"/>
          </w:tcPr>
          <w:p w14:paraId="5602ED60"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7D170521" w14:textId="77777777" w:rsidTr="00B64A20">
        <w:trPr>
          <w:cantSplit/>
          <w:jc w:val="center"/>
        </w:trPr>
        <w:tc>
          <w:tcPr>
            <w:tcW w:w="1927" w:type="dxa"/>
            <w:tcMar>
              <w:top w:w="100" w:type="dxa"/>
              <w:left w:w="100" w:type="dxa"/>
              <w:bottom w:w="100" w:type="dxa"/>
              <w:right w:w="100" w:type="dxa"/>
            </w:tcMar>
          </w:tcPr>
          <w:p w14:paraId="046DB152"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عرض النتائج</w:t>
            </w:r>
          </w:p>
        </w:tc>
        <w:tc>
          <w:tcPr>
            <w:tcW w:w="3005" w:type="dxa"/>
            <w:tcMar>
              <w:top w:w="100" w:type="dxa"/>
              <w:left w:w="100" w:type="dxa"/>
              <w:bottom w:w="100" w:type="dxa"/>
              <w:right w:w="100" w:type="dxa"/>
            </w:tcMar>
          </w:tcPr>
          <w:p w14:paraId="7F3836DB"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سيتم عرض النتائج بصورة مجمعة؟</w:t>
            </w:r>
          </w:p>
        </w:tc>
        <w:tc>
          <w:tcPr>
            <w:tcW w:w="4025" w:type="dxa"/>
            <w:tcMar>
              <w:top w:w="100" w:type="dxa"/>
              <w:left w:w="100" w:type="dxa"/>
              <w:bottom w:w="100" w:type="dxa"/>
              <w:right w:w="100" w:type="dxa"/>
            </w:tcMar>
            <w:vAlign w:val="center"/>
          </w:tcPr>
          <w:p w14:paraId="2A9D65D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عرض النتائج بصورة مجمعة مذكور ومناسب.</w:t>
            </w:r>
          </w:p>
        </w:tc>
        <w:tc>
          <w:tcPr>
            <w:tcW w:w="1474" w:type="dxa"/>
            <w:tcMar>
              <w:top w:w="100" w:type="dxa"/>
              <w:left w:w="100" w:type="dxa"/>
              <w:bottom w:w="100" w:type="dxa"/>
              <w:right w:w="100" w:type="dxa"/>
            </w:tcMar>
            <w:vAlign w:val="center"/>
          </w:tcPr>
          <w:p w14:paraId="7359EEA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5C258A4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عدم عرض أي نتائج بحسب إدارة صغيرة يمكن أن تكشف هوية المشاركين.</w:t>
            </w:r>
          </w:p>
        </w:tc>
        <w:tc>
          <w:tcPr>
            <w:tcW w:w="1134" w:type="dxa"/>
            <w:tcMar>
              <w:top w:w="100" w:type="dxa"/>
              <w:left w:w="100" w:type="dxa"/>
              <w:bottom w:w="100" w:type="dxa"/>
              <w:right w:w="100" w:type="dxa"/>
            </w:tcMar>
            <w:vAlign w:val="center"/>
          </w:tcPr>
          <w:p w14:paraId="2736D1B0" w14:textId="77777777" w:rsidR="005870CB" w:rsidRPr="00AB2636" w:rsidRDefault="005870CB" w:rsidP="00AB2636">
            <w:pPr>
              <w:bidi/>
              <w:jc w:val="both"/>
              <w:rPr>
                <w:rFonts w:ascii="Simplified Arabic" w:hAnsi="Simplified Arabic" w:cs="Simplified Arabic"/>
                <w:sz w:val="18"/>
                <w:szCs w:val="18"/>
              </w:rPr>
            </w:pPr>
          </w:p>
        </w:tc>
      </w:tr>
    </w:tbl>
    <w:p w14:paraId="772CCC07" w14:textId="77777777" w:rsidR="00A662EF" w:rsidRPr="00AB2636" w:rsidRDefault="000A310A"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B2636" w14:paraId="3F0D076A" w14:textId="77777777" w:rsidTr="00047CBC">
        <w:trPr>
          <w:cantSplit/>
          <w:tblHeader/>
          <w:jc w:val="center"/>
        </w:trPr>
        <w:tc>
          <w:tcPr>
            <w:tcW w:w="1927" w:type="dxa"/>
            <w:tcMar>
              <w:top w:w="100" w:type="dxa"/>
              <w:left w:w="100" w:type="dxa"/>
              <w:bottom w:w="100" w:type="dxa"/>
              <w:right w:w="100" w:type="dxa"/>
            </w:tcMar>
            <w:vAlign w:val="center"/>
          </w:tcPr>
          <w:p w14:paraId="0C9C314A"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5F1BAA64"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4364953F"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04BE6057"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682A3E7"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2CD69489"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رد الطالب</w:t>
            </w:r>
          </w:p>
        </w:tc>
      </w:tr>
      <w:tr w:rsidR="00047CBC" w:rsidRPr="00AB2636" w14:paraId="1EC0B1DD" w14:textId="77777777" w:rsidTr="00BA4AF3">
        <w:trPr>
          <w:cantSplit/>
          <w:jc w:val="center"/>
        </w:trPr>
        <w:tc>
          <w:tcPr>
            <w:tcW w:w="1927" w:type="dxa"/>
            <w:tcMar>
              <w:top w:w="100" w:type="dxa"/>
              <w:left w:w="100" w:type="dxa"/>
              <w:bottom w:w="100" w:type="dxa"/>
              <w:right w:w="100" w:type="dxa"/>
            </w:tcMar>
          </w:tcPr>
          <w:p w14:paraId="71E23776"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دعم الاختيارات المنهجية</w:t>
            </w:r>
          </w:p>
        </w:tc>
        <w:tc>
          <w:tcPr>
            <w:tcW w:w="3005" w:type="dxa"/>
            <w:tcMar>
              <w:top w:w="100" w:type="dxa"/>
              <w:left w:w="100" w:type="dxa"/>
              <w:bottom w:w="100" w:type="dxa"/>
              <w:right w:w="100" w:type="dxa"/>
            </w:tcMar>
          </w:tcPr>
          <w:p w14:paraId="0E768E6D"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القرارات المنهجية موثقة؟</w:t>
            </w:r>
          </w:p>
        </w:tc>
        <w:tc>
          <w:tcPr>
            <w:tcW w:w="4025" w:type="dxa"/>
            <w:tcMar>
              <w:top w:w="100" w:type="dxa"/>
              <w:left w:w="100" w:type="dxa"/>
              <w:bottom w:w="100" w:type="dxa"/>
              <w:right w:w="100" w:type="dxa"/>
            </w:tcMar>
            <w:vAlign w:val="center"/>
          </w:tcPr>
          <w:p w14:paraId="7542961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الاختيارات المنهجية مدعومة بمراجع مناسبة مثل Creswell وSekaran وHair.</w:t>
            </w:r>
          </w:p>
        </w:tc>
        <w:tc>
          <w:tcPr>
            <w:tcW w:w="1474" w:type="dxa"/>
            <w:tcMar>
              <w:top w:w="100" w:type="dxa"/>
              <w:left w:w="100" w:type="dxa"/>
              <w:bottom w:w="100" w:type="dxa"/>
              <w:right w:w="100" w:type="dxa"/>
            </w:tcMar>
            <w:vAlign w:val="center"/>
          </w:tcPr>
          <w:p w14:paraId="16847D19"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73BFD70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تحديث بعض المراجع إن أمكن لتشمل نسخاً أحدث.</w:t>
            </w:r>
          </w:p>
        </w:tc>
        <w:tc>
          <w:tcPr>
            <w:tcW w:w="1134" w:type="dxa"/>
            <w:tcMar>
              <w:top w:w="100" w:type="dxa"/>
              <w:left w:w="100" w:type="dxa"/>
              <w:bottom w:w="100" w:type="dxa"/>
              <w:right w:w="100" w:type="dxa"/>
            </w:tcMar>
            <w:vAlign w:val="center"/>
          </w:tcPr>
          <w:p w14:paraId="21AA5662"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3D29DED2" w14:textId="77777777" w:rsidTr="00BA4AF3">
        <w:trPr>
          <w:cantSplit/>
          <w:jc w:val="center"/>
        </w:trPr>
        <w:tc>
          <w:tcPr>
            <w:tcW w:w="1927" w:type="dxa"/>
            <w:tcMar>
              <w:top w:w="100" w:type="dxa"/>
              <w:left w:w="100" w:type="dxa"/>
              <w:bottom w:w="100" w:type="dxa"/>
              <w:right w:w="100" w:type="dxa"/>
            </w:tcMar>
          </w:tcPr>
          <w:p w14:paraId="617430F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حداثة المراجع</w:t>
            </w:r>
          </w:p>
        </w:tc>
        <w:tc>
          <w:tcPr>
            <w:tcW w:w="3005" w:type="dxa"/>
            <w:tcMar>
              <w:top w:w="100" w:type="dxa"/>
              <w:left w:w="100" w:type="dxa"/>
              <w:bottom w:w="100" w:type="dxa"/>
              <w:right w:w="100" w:type="dxa"/>
            </w:tcMar>
          </w:tcPr>
          <w:p w14:paraId="41877116"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المراجع حديثة؟</w:t>
            </w:r>
          </w:p>
        </w:tc>
        <w:tc>
          <w:tcPr>
            <w:tcW w:w="4025" w:type="dxa"/>
            <w:tcMar>
              <w:top w:w="100" w:type="dxa"/>
              <w:left w:w="100" w:type="dxa"/>
              <w:bottom w:w="100" w:type="dxa"/>
              <w:right w:w="100" w:type="dxa"/>
            </w:tcMar>
            <w:vAlign w:val="center"/>
          </w:tcPr>
          <w:p w14:paraId="040A2E6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توجد مراجع حديثة لأبعاد الذكاء الاصطناعي، وهذا يعزز حداثة الموضوع.</w:t>
            </w:r>
          </w:p>
        </w:tc>
        <w:tc>
          <w:tcPr>
            <w:tcW w:w="1474" w:type="dxa"/>
            <w:tcMar>
              <w:top w:w="100" w:type="dxa"/>
              <w:left w:w="100" w:type="dxa"/>
              <w:bottom w:w="100" w:type="dxa"/>
              <w:right w:w="100" w:type="dxa"/>
            </w:tcMar>
            <w:vAlign w:val="center"/>
          </w:tcPr>
          <w:p w14:paraId="15A34EA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350E4F9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التأكد من إدراج جميع المراجع في القائمة النهائية.</w:t>
            </w:r>
          </w:p>
        </w:tc>
        <w:tc>
          <w:tcPr>
            <w:tcW w:w="1134" w:type="dxa"/>
            <w:tcMar>
              <w:top w:w="100" w:type="dxa"/>
              <w:left w:w="100" w:type="dxa"/>
              <w:bottom w:w="100" w:type="dxa"/>
              <w:right w:w="100" w:type="dxa"/>
            </w:tcMar>
            <w:vAlign w:val="center"/>
          </w:tcPr>
          <w:p w14:paraId="010F25CD"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7B42A1A" w14:textId="77777777" w:rsidTr="00BA4AF3">
        <w:trPr>
          <w:cantSplit/>
          <w:jc w:val="center"/>
        </w:trPr>
        <w:tc>
          <w:tcPr>
            <w:tcW w:w="1927" w:type="dxa"/>
            <w:tcMar>
              <w:top w:w="100" w:type="dxa"/>
              <w:left w:w="100" w:type="dxa"/>
              <w:bottom w:w="100" w:type="dxa"/>
              <w:right w:w="100" w:type="dxa"/>
            </w:tcMar>
          </w:tcPr>
          <w:p w14:paraId="0A5604B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اتساق التوثيق</w:t>
            </w:r>
          </w:p>
        </w:tc>
        <w:tc>
          <w:tcPr>
            <w:tcW w:w="3005" w:type="dxa"/>
            <w:tcMar>
              <w:top w:w="100" w:type="dxa"/>
              <w:left w:w="100" w:type="dxa"/>
              <w:bottom w:w="100" w:type="dxa"/>
              <w:right w:w="100" w:type="dxa"/>
            </w:tcMar>
          </w:tcPr>
          <w:p w14:paraId="20FFD166"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يوجد أسلوب توثيق موحد؟</w:t>
            </w:r>
          </w:p>
        </w:tc>
        <w:tc>
          <w:tcPr>
            <w:tcW w:w="4025" w:type="dxa"/>
            <w:tcMar>
              <w:top w:w="100" w:type="dxa"/>
              <w:left w:w="100" w:type="dxa"/>
              <w:bottom w:w="100" w:type="dxa"/>
              <w:right w:w="100" w:type="dxa"/>
            </w:tcMar>
            <w:vAlign w:val="center"/>
          </w:tcPr>
          <w:p w14:paraId="111105A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أسلوب التوثيق يحتاج مراجعة بسيطة بسبب تداخل العربي والإنجليزي.</w:t>
            </w:r>
          </w:p>
        </w:tc>
        <w:tc>
          <w:tcPr>
            <w:tcW w:w="1474" w:type="dxa"/>
            <w:tcMar>
              <w:top w:w="100" w:type="dxa"/>
              <w:left w:w="100" w:type="dxa"/>
              <w:bottom w:w="100" w:type="dxa"/>
              <w:right w:w="100" w:type="dxa"/>
            </w:tcMar>
            <w:vAlign w:val="center"/>
          </w:tcPr>
          <w:p w14:paraId="5511C79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26226DA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توحيد النمط وفق دليل الجامعة.</w:t>
            </w:r>
          </w:p>
        </w:tc>
        <w:tc>
          <w:tcPr>
            <w:tcW w:w="1134" w:type="dxa"/>
            <w:tcMar>
              <w:top w:w="100" w:type="dxa"/>
              <w:left w:w="100" w:type="dxa"/>
              <w:bottom w:w="100" w:type="dxa"/>
              <w:right w:w="100" w:type="dxa"/>
            </w:tcMar>
            <w:vAlign w:val="center"/>
          </w:tcPr>
          <w:p w14:paraId="11D5874C"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1F55DDC4" w14:textId="77777777" w:rsidTr="00BA4AF3">
        <w:trPr>
          <w:cantSplit/>
          <w:jc w:val="center"/>
        </w:trPr>
        <w:tc>
          <w:tcPr>
            <w:tcW w:w="1927" w:type="dxa"/>
            <w:tcMar>
              <w:top w:w="100" w:type="dxa"/>
              <w:left w:w="100" w:type="dxa"/>
              <w:bottom w:w="100" w:type="dxa"/>
              <w:right w:w="100" w:type="dxa"/>
            </w:tcMar>
          </w:tcPr>
          <w:p w14:paraId="65C009D3"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مطابقة المراجع داخل النص والقائمة</w:t>
            </w:r>
          </w:p>
        </w:tc>
        <w:tc>
          <w:tcPr>
            <w:tcW w:w="3005" w:type="dxa"/>
            <w:tcMar>
              <w:top w:w="100" w:type="dxa"/>
              <w:left w:w="100" w:type="dxa"/>
              <w:bottom w:w="100" w:type="dxa"/>
              <w:right w:w="100" w:type="dxa"/>
            </w:tcMar>
          </w:tcPr>
          <w:p w14:paraId="1345D074"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كل مرجع مذكور في النص موجود في القائمة؟</w:t>
            </w:r>
          </w:p>
        </w:tc>
        <w:tc>
          <w:tcPr>
            <w:tcW w:w="4025" w:type="dxa"/>
            <w:tcMar>
              <w:top w:w="100" w:type="dxa"/>
              <w:left w:w="100" w:type="dxa"/>
              <w:bottom w:w="100" w:type="dxa"/>
              <w:right w:w="100" w:type="dxa"/>
            </w:tcMar>
            <w:vAlign w:val="center"/>
          </w:tcPr>
          <w:p w14:paraId="785A9BB9"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مصادر أداة العدالة الوظيفية يجب أن تطابق النص والقائمة.</w:t>
            </w:r>
          </w:p>
        </w:tc>
        <w:tc>
          <w:tcPr>
            <w:tcW w:w="1474" w:type="dxa"/>
            <w:tcMar>
              <w:top w:w="100" w:type="dxa"/>
              <w:left w:w="100" w:type="dxa"/>
              <w:bottom w:w="100" w:type="dxa"/>
              <w:right w:w="100" w:type="dxa"/>
            </w:tcMar>
            <w:vAlign w:val="center"/>
          </w:tcPr>
          <w:p w14:paraId="4715012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يحتاج تحقق</w:t>
            </w:r>
          </w:p>
        </w:tc>
        <w:tc>
          <w:tcPr>
            <w:tcW w:w="3288" w:type="dxa"/>
            <w:tcMar>
              <w:top w:w="100" w:type="dxa"/>
              <w:left w:w="100" w:type="dxa"/>
              <w:bottom w:w="100" w:type="dxa"/>
              <w:right w:w="100" w:type="dxa"/>
            </w:tcMar>
            <w:vAlign w:val="center"/>
          </w:tcPr>
          <w:p w14:paraId="0BD9A28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مطابقة Colquitt والدراسات الحديثة في قائمة المراجع.</w:t>
            </w:r>
          </w:p>
        </w:tc>
        <w:tc>
          <w:tcPr>
            <w:tcW w:w="1134" w:type="dxa"/>
            <w:tcMar>
              <w:top w:w="100" w:type="dxa"/>
              <w:left w:w="100" w:type="dxa"/>
              <w:bottom w:w="100" w:type="dxa"/>
              <w:right w:w="100" w:type="dxa"/>
            </w:tcMar>
            <w:vAlign w:val="center"/>
          </w:tcPr>
          <w:p w14:paraId="373C4CAA"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75DA4841" w14:textId="77777777" w:rsidTr="00BA4AF3">
        <w:trPr>
          <w:cantSplit/>
          <w:jc w:val="center"/>
        </w:trPr>
        <w:tc>
          <w:tcPr>
            <w:tcW w:w="1927" w:type="dxa"/>
            <w:tcMar>
              <w:top w:w="100" w:type="dxa"/>
              <w:left w:w="100" w:type="dxa"/>
              <w:bottom w:w="100" w:type="dxa"/>
              <w:right w:w="100" w:type="dxa"/>
            </w:tcMar>
          </w:tcPr>
          <w:p w14:paraId="3C29710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lastRenderedPageBreak/>
              <w:t>المراجع غير الأكاديمية</w:t>
            </w:r>
          </w:p>
        </w:tc>
        <w:tc>
          <w:tcPr>
            <w:tcW w:w="3005" w:type="dxa"/>
            <w:tcMar>
              <w:top w:w="100" w:type="dxa"/>
              <w:left w:w="100" w:type="dxa"/>
              <w:bottom w:w="100" w:type="dxa"/>
              <w:right w:w="100" w:type="dxa"/>
            </w:tcMar>
          </w:tcPr>
          <w:p w14:paraId="1CE22F07"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تم الاعتماد على مواقع عامة؟</w:t>
            </w:r>
          </w:p>
        </w:tc>
        <w:tc>
          <w:tcPr>
            <w:tcW w:w="4025" w:type="dxa"/>
            <w:tcMar>
              <w:top w:w="100" w:type="dxa"/>
              <w:left w:w="100" w:type="dxa"/>
              <w:bottom w:w="100" w:type="dxa"/>
              <w:right w:w="100" w:type="dxa"/>
            </w:tcMar>
            <w:vAlign w:val="center"/>
          </w:tcPr>
          <w:p w14:paraId="2C32E15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لا يظهر اعتماد مفرط على مصادر غير أكاديمية، لكن مصدر عدد المجتمع إداري ويحتاج توثيقاً.</w:t>
            </w:r>
          </w:p>
        </w:tc>
        <w:tc>
          <w:tcPr>
            <w:tcW w:w="1474" w:type="dxa"/>
            <w:tcMar>
              <w:top w:w="100" w:type="dxa"/>
              <w:left w:w="100" w:type="dxa"/>
              <w:bottom w:w="100" w:type="dxa"/>
              <w:right w:w="100" w:type="dxa"/>
            </w:tcMar>
            <w:vAlign w:val="center"/>
          </w:tcPr>
          <w:p w14:paraId="36FB3FC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5FCAEDE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مصدر رسمي للعدد 300 إن أمكن.</w:t>
            </w:r>
          </w:p>
        </w:tc>
        <w:tc>
          <w:tcPr>
            <w:tcW w:w="1134" w:type="dxa"/>
            <w:tcMar>
              <w:top w:w="100" w:type="dxa"/>
              <w:left w:w="100" w:type="dxa"/>
              <w:bottom w:w="100" w:type="dxa"/>
              <w:right w:w="100" w:type="dxa"/>
            </w:tcMar>
            <w:vAlign w:val="center"/>
          </w:tcPr>
          <w:p w14:paraId="0716196E" w14:textId="77777777" w:rsidR="005870CB" w:rsidRPr="00AB2636" w:rsidRDefault="005870CB" w:rsidP="00AB2636">
            <w:pPr>
              <w:bidi/>
              <w:jc w:val="both"/>
              <w:rPr>
                <w:rFonts w:ascii="Simplified Arabic" w:hAnsi="Simplified Arabic" w:cs="Simplified Arabic"/>
                <w:sz w:val="18"/>
                <w:szCs w:val="18"/>
              </w:rPr>
            </w:pPr>
          </w:p>
        </w:tc>
      </w:tr>
    </w:tbl>
    <w:p w14:paraId="5212E7C3" w14:textId="77777777" w:rsidR="00A662EF" w:rsidRPr="00AB2636" w:rsidRDefault="000A310A"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B2636" w14:paraId="69E126E8" w14:textId="77777777" w:rsidTr="00047CBC">
        <w:trPr>
          <w:cantSplit/>
          <w:tblHeader/>
          <w:jc w:val="center"/>
        </w:trPr>
        <w:tc>
          <w:tcPr>
            <w:tcW w:w="1927" w:type="dxa"/>
            <w:tcMar>
              <w:top w:w="100" w:type="dxa"/>
              <w:left w:w="100" w:type="dxa"/>
              <w:bottom w:w="100" w:type="dxa"/>
              <w:right w:w="100" w:type="dxa"/>
            </w:tcMar>
            <w:vAlign w:val="center"/>
          </w:tcPr>
          <w:p w14:paraId="3A521150"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796EEBFF"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2F608FD9"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267B3533"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5FB4B64C"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32C27A78"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رد الطالب</w:t>
            </w:r>
          </w:p>
        </w:tc>
      </w:tr>
      <w:tr w:rsidR="00047CBC" w:rsidRPr="00AB2636" w14:paraId="5F747291" w14:textId="77777777" w:rsidTr="003B24C9">
        <w:trPr>
          <w:cantSplit/>
          <w:jc w:val="center"/>
        </w:trPr>
        <w:tc>
          <w:tcPr>
            <w:tcW w:w="1927" w:type="dxa"/>
            <w:tcMar>
              <w:top w:w="100" w:type="dxa"/>
              <w:left w:w="100" w:type="dxa"/>
              <w:bottom w:w="100" w:type="dxa"/>
              <w:right w:w="100" w:type="dxa"/>
            </w:tcMar>
            <w:vAlign w:val="center"/>
          </w:tcPr>
          <w:p w14:paraId="7D9E7FE6"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وضوح اللغة</w:t>
            </w:r>
          </w:p>
        </w:tc>
        <w:tc>
          <w:tcPr>
            <w:tcW w:w="3005" w:type="dxa"/>
            <w:tcMar>
              <w:top w:w="100" w:type="dxa"/>
              <w:left w:w="100" w:type="dxa"/>
              <w:bottom w:w="100" w:type="dxa"/>
              <w:right w:w="100" w:type="dxa"/>
            </w:tcMar>
            <w:vAlign w:val="center"/>
          </w:tcPr>
          <w:p w14:paraId="449D90CB"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اللغة واضحة ومباشرة؟</w:t>
            </w:r>
          </w:p>
        </w:tc>
        <w:tc>
          <w:tcPr>
            <w:tcW w:w="4025" w:type="dxa"/>
            <w:tcMar>
              <w:top w:w="100" w:type="dxa"/>
              <w:left w:w="100" w:type="dxa"/>
              <w:bottom w:w="100" w:type="dxa"/>
              <w:right w:w="100" w:type="dxa"/>
            </w:tcMar>
            <w:vAlign w:val="center"/>
          </w:tcPr>
          <w:p w14:paraId="6BC8877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اللغة واضحة ومباشرة وتناسب الفصل المنهجي.</w:t>
            </w:r>
          </w:p>
        </w:tc>
        <w:tc>
          <w:tcPr>
            <w:tcW w:w="1474" w:type="dxa"/>
            <w:tcMar>
              <w:top w:w="100" w:type="dxa"/>
              <w:left w:w="100" w:type="dxa"/>
              <w:bottom w:w="100" w:type="dxa"/>
              <w:right w:w="100" w:type="dxa"/>
            </w:tcMar>
            <w:vAlign w:val="center"/>
          </w:tcPr>
          <w:p w14:paraId="0703057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19F5FA5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مراجعة بعض العبارات الطويلة فقط.</w:t>
            </w:r>
          </w:p>
        </w:tc>
        <w:tc>
          <w:tcPr>
            <w:tcW w:w="1134" w:type="dxa"/>
            <w:tcMar>
              <w:top w:w="100" w:type="dxa"/>
              <w:left w:w="100" w:type="dxa"/>
              <w:bottom w:w="100" w:type="dxa"/>
              <w:right w:w="100" w:type="dxa"/>
            </w:tcMar>
            <w:vAlign w:val="center"/>
          </w:tcPr>
          <w:p w14:paraId="0C923128"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48861556" w14:textId="77777777" w:rsidTr="003B24C9">
        <w:trPr>
          <w:cantSplit/>
          <w:jc w:val="center"/>
        </w:trPr>
        <w:tc>
          <w:tcPr>
            <w:tcW w:w="1927" w:type="dxa"/>
            <w:tcMar>
              <w:top w:w="100" w:type="dxa"/>
              <w:left w:w="100" w:type="dxa"/>
              <w:bottom w:w="100" w:type="dxa"/>
              <w:right w:w="100" w:type="dxa"/>
            </w:tcMar>
            <w:vAlign w:val="center"/>
          </w:tcPr>
          <w:p w14:paraId="115C16DF"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الاتساق الاصطلاحي</w:t>
            </w:r>
          </w:p>
        </w:tc>
        <w:tc>
          <w:tcPr>
            <w:tcW w:w="3005" w:type="dxa"/>
            <w:tcMar>
              <w:top w:w="100" w:type="dxa"/>
              <w:left w:w="100" w:type="dxa"/>
              <w:bottom w:w="100" w:type="dxa"/>
              <w:right w:w="100" w:type="dxa"/>
            </w:tcMar>
            <w:vAlign w:val="center"/>
          </w:tcPr>
          <w:p w14:paraId="14E61599"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المصطلحات موحدة؟</w:t>
            </w:r>
          </w:p>
        </w:tc>
        <w:tc>
          <w:tcPr>
            <w:tcW w:w="4025" w:type="dxa"/>
            <w:tcMar>
              <w:top w:w="100" w:type="dxa"/>
              <w:left w:w="100" w:type="dxa"/>
              <w:bottom w:w="100" w:type="dxa"/>
              <w:right w:w="100" w:type="dxa"/>
            </w:tcMar>
            <w:vAlign w:val="center"/>
          </w:tcPr>
          <w:p w14:paraId="59D744F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المصطلحات التقنية واضحة نسبياً، مثل ATS وNLP وChatbots.</w:t>
            </w:r>
          </w:p>
        </w:tc>
        <w:tc>
          <w:tcPr>
            <w:tcW w:w="1474" w:type="dxa"/>
            <w:tcMar>
              <w:top w:w="100" w:type="dxa"/>
              <w:left w:w="100" w:type="dxa"/>
              <w:bottom w:w="100" w:type="dxa"/>
              <w:right w:w="100" w:type="dxa"/>
            </w:tcMar>
            <w:vAlign w:val="center"/>
          </w:tcPr>
          <w:p w14:paraId="327E261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2C879F63"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توحيد ترجمة المصطلحات التقنية في جميع الفصول.</w:t>
            </w:r>
          </w:p>
        </w:tc>
        <w:tc>
          <w:tcPr>
            <w:tcW w:w="1134" w:type="dxa"/>
            <w:tcMar>
              <w:top w:w="100" w:type="dxa"/>
              <w:left w:w="100" w:type="dxa"/>
              <w:bottom w:w="100" w:type="dxa"/>
              <w:right w:w="100" w:type="dxa"/>
            </w:tcMar>
            <w:vAlign w:val="center"/>
          </w:tcPr>
          <w:p w14:paraId="69FA75CC"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0F8CAFE5" w14:textId="77777777" w:rsidTr="003B24C9">
        <w:trPr>
          <w:cantSplit/>
          <w:jc w:val="center"/>
        </w:trPr>
        <w:tc>
          <w:tcPr>
            <w:tcW w:w="1927" w:type="dxa"/>
            <w:tcMar>
              <w:top w:w="100" w:type="dxa"/>
              <w:left w:w="100" w:type="dxa"/>
              <w:bottom w:w="100" w:type="dxa"/>
              <w:right w:w="100" w:type="dxa"/>
            </w:tcMar>
            <w:vAlign w:val="center"/>
          </w:tcPr>
          <w:p w14:paraId="5AED523E"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الترقيم والعناوين</w:t>
            </w:r>
          </w:p>
        </w:tc>
        <w:tc>
          <w:tcPr>
            <w:tcW w:w="3005" w:type="dxa"/>
            <w:tcMar>
              <w:top w:w="100" w:type="dxa"/>
              <w:left w:w="100" w:type="dxa"/>
              <w:bottom w:w="100" w:type="dxa"/>
              <w:right w:w="100" w:type="dxa"/>
            </w:tcMar>
            <w:vAlign w:val="center"/>
          </w:tcPr>
          <w:p w14:paraId="5D78F1BC"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العناوين منظمة؟</w:t>
            </w:r>
          </w:p>
        </w:tc>
        <w:tc>
          <w:tcPr>
            <w:tcW w:w="4025" w:type="dxa"/>
            <w:tcMar>
              <w:top w:w="100" w:type="dxa"/>
              <w:left w:w="100" w:type="dxa"/>
              <w:bottom w:w="100" w:type="dxa"/>
              <w:right w:w="100" w:type="dxa"/>
            </w:tcMar>
            <w:vAlign w:val="center"/>
          </w:tcPr>
          <w:p w14:paraId="03DE91A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الترقيم يستخدم صيغة 1,3 و2,3، وقد يفضل توحيده وفق أسلوب الجامعة.</w:t>
            </w:r>
          </w:p>
        </w:tc>
        <w:tc>
          <w:tcPr>
            <w:tcW w:w="1474" w:type="dxa"/>
            <w:tcMar>
              <w:top w:w="100" w:type="dxa"/>
              <w:left w:w="100" w:type="dxa"/>
              <w:bottom w:w="100" w:type="dxa"/>
              <w:right w:w="100" w:type="dxa"/>
            </w:tcMar>
            <w:vAlign w:val="center"/>
          </w:tcPr>
          <w:p w14:paraId="0C85F9F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0AD3A48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اعتماد صيغة واحدة للترقيم.</w:t>
            </w:r>
          </w:p>
        </w:tc>
        <w:tc>
          <w:tcPr>
            <w:tcW w:w="1134" w:type="dxa"/>
            <w:tcMar>
              <w:top w:w="100" w:type="dxa"/>
              <w:left w:w="100" w:type="dxa"/>
              <w:bottom w:w="100" w:type="dxa"/>
              <w:right w:w="100" w:type="dxa"/>
            </w:tcMar>
            <w:vAlign w:val="center"/>
          </w:tcPr>
          <w:p w14:paraId="745C2F3A"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247AE638" w14:textId="77777777" w:rsidTr="003B24C9">
        <w:trPr>
          <w:cantSplit/>
          <w:jc w:val="center"/>
        </w:trPr>
        <w:tc>
          <w:tcPr>
            <w:tcW w:w="1927" w:type="dxa"/>
            <w:tcMar>
              <w:top w:w="100" w:type="dxa"/>
              <w:left w:w="100" w:type="dxa"/>
              <w:bottom w:w="100" w:type="dxa"/>
              <w:right w:w="100" w:type="dxa"/>
            </w:tcMar>
            <w:vAlign w:val="center"/>
          </w:tcPr>
          <w:p w14:paraId="2344A65B"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الجداول والأشكال</w:t>
            </w:r>
          </w:p>
        </w:tc>
        <w:tc>
          <w:tcPr>
            <w:tcW w:w="3005" w:type="dxa"/>
            <w:tcMar>
              <w:top w:w="100" w:type="dxa"/>
              <w:left w:w="100" w:type="dxa"/>
              <w:bottom w:w="100" w:type="dxa"/>
              <w:right w:w="100" w:type="dxa"/>
            </w:tcMar>
            <w:vAlign w:val="center"/>
          </w:tcPr>
          <w:p w14:paraId="1BAEB373"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الجداول واضحة ومفسرة؟</w:t>
            </w:r>
          </w:p>
        </w:tc>
        <w:tc>
          <w:tcPr>
            <w:tcW w:w="4025" w:type="dxa"/>
            <w:tcMar>
              <w:top w:w="100" w:type="dxa"/>
              <w:left w:w="100" w:type="dxa"/>
              <w:bottom w:w="100" w:type="dxa"/>
              <w:right w:w="100" w:type="dxa"/>
            </w:tcMar>
            <w:vAlign w:val="center"/>
          </w:tcPr>
          <w:p w14:paraId="1826F3B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الجداول واضحة وتخدم المنهجية، خاصة توزيع المجتمع والعينة وجدول الفرضيات.</w:t>
            </w:r>
          </w:p>
        </w:tc>
        <w:tc>
          <w:tcPr>
            <w:tcW w:w="1474" w:type="dxa"/>
            <w:tcMar>
              <w:top w:w="100" w:type="dxa"/>
              <w:left w:w="100" w:type="dxa"/>
              <w:bottom w:w="100" w:type="dxa"/>
              <w:right w:w="100" w:type="dxa"/>
            </w:tcMar>
            <w:vAlign w:val="center"/>
          </w:tcPr>
          <w:p w14:paraId="296031A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6A5ED2A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تعديل جدول الفرضيات إحصائياً كما ورد في ملاحظة التحليل.</w:t>
            </w:r>
          </w:p>
        </w:tc>
        <w:tc>
          <w:tcPr>
            <w:tcW w:w="1134" w:type="dxa"/>
            <w:tcMar>
              <w:top w:w="100" w:type="dxa"/>
              <w:left w:w="100" w:type="dxa"/>
              <w:bottom w:w="100" w:type="dxa"/>
              <w:right w:w="100" w:type="dxa"/>
            </w:tcMar>
            <w:vAlign w:val="center"/>
          </w:tcPr>
          <w:p w14:paraId="52C32BFA" w14:textId="77777777" w:rsidR="005870CB" w:rsidRPr="00AB2636" w:rsidRDefault="005870CB" w:rsidP="00AB2636">
            <w:pPr>
              <w:bidi/>
              <w:jc w:val="both"/>
              <w:rPr>
                <w:rFonts w:ascii="Simplified Arabic" w:hAnsi="Simplified Arabic" w:cs="Simplified Arabic"/>
                <w:sz w:val="18"/>
                <w:szCs w:val="18"/>
              </w:rPr>
            </w:pPr>
          </w:p>
        </w:tc>
      </w:tr>
      <w:tr w:rsidR="00047CBC" w:rsidRPr="00AB2636" w14:paraId="2A0A4ADA" w14:textId="77777777" w:rsidTr="003B24C9">
        <w:trPr>
          <w:cantSplit/>
          <w:jc w:val="center"/>
        </w:trPr>
        <w:tc>
          <w:tcPr>
            <w:tcW w:w="1927" w:type="dxa"/>
            <w:tcMar>
              <w:top w:w="100" w:type="dxa"/>
              <w:left w:w="100" w:type="dxa"/>
              <w:bottom w:w="100" w:type="dxa"/>
              <w:right w:w="100" w:type="dxa"/>
            </w:tcMar>
            <w:vAlign w:val="center"/>
          </w:tcPr>
          <w:p w14:paraId="19DEC85D"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تجنب النتائج المسبقة</w:t>
            </w:r>
          </w:p>
        </w:tc>
        <w:tc>
          <w:tcPr>
            <w:tcW w:w="3005" w:type="dxa"/>
            <w:tcMar>
              <w:top w:w="100" w:type="dxa"/>
              <w:left w:w="100" w:type="dxa"/>
              <w:bottom w:w="100" w:type="dxa"/>
              <w:right w:w="100" w:type="dxa"/>
            </w:tcMar>
            <w:vAlign w:val="center"/>
          </w:tcPr>
          <w:p w14:paraId="12B95F58" w14:textId="77777777" w:rsidR="00047CBC" w:rsidRPr="00AB2636" w:rsidRDefault="00047CBC"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هل الفصل يلتزم بوصف الإجراءات فقط؟</w:t>
            </w:r>
          </w:p>
        </w:tc>
        <w:tc>
          <w:tcPr>
            <w:tcW w:w="4025" w:type="dxa"/>
            <w:tcMar>
              <w:top w:w="100" w:type="dxa"/>
              <w:left w:w="100" w:type="dxa"/>
              <w:bottom w:w="100" w:type="dxa"/>
              <w:right w:w="100" w:type="dxa"/>
            </w:tcMar>
            <w:vAlign w:val="center"/>
          </w:tcPr>
          <w:p w14:paraId="6C8B785A"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الفصل لا يعرض نتائج فعلية، وهذا مناسب.</w:t>
            </w:r>
          </w:p>
        </w:tc>
        <w:tc>
          <w:tcPr>
            <w:tcW w:w="1474" w:type="dxa"/>
            <w:tcMar>
              <w:top w:w="100" w:type="dxa"/>
              <w:left w:w="100" w:type="dxa"/>
              <w:bottom w:w="100" w:type="dxa"/>
              <w:right w:w="100" w:type="dxa"/>
            </w:tcMar>
            <w:vAlign w:val="center"/>
          </w:tcPr>
          <w:p w14:paraId="3D94F62D"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16B5025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الإبقاء على الفصل بوصفه فصل إجراءات فقط.</w:t>
            </w:r>
          </w:p>
        </w:tc>
        <w:tc>
          <w:tcPr>
            <w:tcW w:w="1134" w:type="dxa"/>
            <w:tcMar>
              <w:top w:w="100" w:type="dxa"/>
              <w:left w:w="100" w:type="dxa"/>
              <w:bottom w:w="100" w:type="dxa"/>
              <w:right w:w="100" w:type="dxa"/>
            </w:tcMar>
            <w:vAlign w:val="center"/>
          </w:tcPr>
          <w:p w14:paraId="39270C29" w14:textId="77777777" w:rsidR="005870CB" w:rsidRPr="00AB2636" w:rsidRDefault="005870CB" w:rsidP="00AB2636">
            <w:pPr>
              <w:bidi/>
              <w:jc w:val="both"/>
              <w:rPr>
                <w:rFonts w:ascii="Simplified Arabic" w:hAnsi="Simplified Arabic" w:cs="Simplified Arabic"/>
                <w:sz w:val="18"/>
                <w:szCs w:val="18"/>
              </w:rPr>
            </w:pPr>
          </w:p>
        </w:tc>
      </w:tr>
    </w:tbl>
    <w:p w14:paraId="67E64B62" w14:textId="77777777" w:rsidR="003B24C9" w:rsidRPr="00AB2636" w:rsidRDefault="003B24C9" w:rsidP="00AB2636">
      <w:pPr>
        <w:bidi/>
        <w:spacing w:after="0" w:line="240" w:lineRule="auto"/>
        <w:jc w:val="both"/>
        <w:rPr>
          <w:rFonts w:ascii="Simplified Arabic" w:eastAsiaTheme="majorEastAsia" w:hAnsi="Simplified Arabic" w:cs="Simplified Arabic"/>
          <w:b/>
          <w:bCs/>
          <w:color w:val="000000" w:themeColor="text1"/>
          <w:sz w:val="18"/>
          <w:szCs w:val="18"/>
          <w:rtl/>
        </w:rPr>
      </w:pPr>
      <w:r w:rsidRPr="00AB2636">
        <w:rPr>
          <w:rFonts w:ascii="Simplified Arabic" w:eastAsiaTheme="majorEastAsia" w:hAnsi="Simplified Arabic" w:cs="Simplified Arabic"/>
          <w:b/>
          <w:bCs/>
          <w:color w:val="000000" w:themeColor="text1"/>
          <w:sz w:val="18"/>
          <w:szCs w:val="18"/>
          <w:rtl/>
        </w:rPr>
        <w:t>ملاحظات تطبيقية تفصيلية على الفصل الثالث</w:t>
      </w:r>
    </w:p>
    <w:p w14:paraId="08E6E5AB" w14:textId="77777777" w:rsidR="00A662EF" w:rsidRPr="00AB2636" w:rsidRDefault="003B24C9" w:rsidP="00AB2636">
      <w:pPr>
        <w:bidi/>
        <w:spacing w:after="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AB2636">
        <w:rPr>
          <w:rFonts w:ascii="Simplified Arabic" w:hAnsi="Simplified Arabic" w:cs="Simplified Arabic"/>
          <w:color w:val="000000" w:themeColor="text1"/>
          <w:sz w:val="18"/>
          <w:szCs w:val="18"/>
          <w:rtl/>
        </w:rPr>
        <w:t>الملاحظة،</w:t>
      </w:r>
      <w:r w:rsidRPr="00AB2636">
        <w:rPr>
          <w:rFonts w:ascii="Simplified Arabic" w:hAnsi="Simplified Arabic" w:cs="Simplified Arabic"/>
          <w:color w:val="000000" w:themeColor="text1"/>
          <w:sz w:val="18"/>
          <w:szCs w:val="18"/>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AB2636" w14:paraId="1A16FB4E" w14:textId="77777777" w:rsidTr="00F50E7D">
        <w:trPr>
          <w:cantSplit/>
          <w:tblHeader/>
          <w:jc w:val="center"/>
        </w:trPr>
        <w:tc>
          <w:tcPr>
            <w:tcW w:w="4082" w:type="dxa"/>
            <w:tcMar>
              <w:top w:w="100" w:type="dxa"/>
              <w:left w:w="100" w:type="dxa"/>
              <w:bottom w:w="100" w:type="dxa"/>
              <w:right w:w="100" w:type="dxa"/>
            </w:tcMar>
            <w:vAlign w:val="center"/>
          </w:tcPr>
          <w:p w14:paraId="1D05764A"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الملاحظة</w:t>
            </w:r>
          </w:p>
        </w:tc>
        <w:tc>
          <w:tcPr>
            <w:tcW w:w="2324" w:type="dxa"/>
            <w:tcMar>
              <w:top w:w="100" w:type="dxa"/>
              <w:left w:w="100" w:type="dxa"/>
              <w:bottom w:w="100" w:type="dxa"/>
              <w:right w:w="100" w:type="dxa"/>
            </w:tcMar>
            <w:vAlign w:val="center"/>
          </w:tcPr>
          <w:p w14:paraId="7597ABF4"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موقعها في الفصل</w:t>
            </w:r>
          </w:p>
        </w:tc>
        <w:tc>
          <w:tcPr>
            <w:tcW w:w="3628" w:type="dxa"/>
            <w:tcMar>
              <w:top w:w="100" w:type="dxa"/>
              <w:left w:w="100" w:type="dxa"/>
              <w:bottom w:w="100" w:type="dxa"/>
              <w:right w:w="100" w:type="dxa"/>
            </w:tcMar>
            <w:vAlign w:val="center"/>
          </w:tcPr>
          <w:p w14:paraId="56AC9CE3"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أثرها على جودة المنهجية</w:t>
            </w:r>
          </w:p>
        </w:tc>
        <w:tc>
          <w:tcPr>
            <w:tcW w:w="3855" w:type="dxa"/>
            <w:tcMar>
              <w:top w:w="100" w:type="dxa"/>
              <w:left w:w="100" w:type="dxa"/>
              <w:bottom w:w="100" w:type="dxa"/>
              <w:right w:w="100" w:type="dxa"/>
            </w:tcMar>
            <w:vAlign w:val="center"/>
          </w:tcPr>
          <w:p w14:paraId="370B8403"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التعديل المطلوب</w:t>
            </w:r>
          </w:p>
        </w:tc>
        <w:tc>
          <w:tcPr>
            <w:tcW w:w="1134" w:type="dxa"/>
            <w:tcMar>
              <w:top w:w="100" w:type="dxa"/>
              <w:left w:w="100" w:type="dxa"/>
              <w:bottom w:w="100" w:type="dxa"/>
              <w:right w:w="100" w:type="dxa"/>
            </w:tcMar>
            <w:vAlign w:val="center"/>
          </w:tcPr>
          <w:p w14:paraId="4FD42EDF"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الأولوية</w:t>
            </w:r>
          </w:p>
        </w:tc>
      </w:tr>
      <w:tr w:rsidR="00A662EF" w:rsidRPr="00AB2636" w14:paraId="54ED78AA" w14:textId="77777777" w:rsidTr="00F50E7D">
        <w:trPr>
          <w:cantSplit/>
          <w:jc w:val="center"/>
        </w:trPr>
        <w:tc>
          <w:tcPr>
            <w:tcW w:w="4082" w:type="dxa"/>
            <w:tcMar>
              <w:top w:w="100" w:type="dxa"/>
              <w:left w:w="100" w:type="dxa"/>
              <w:bottom w:w="100" w:type="dxa"/>
              <w:right w:w="100" w:type="dxa"/>
            </w:tcMar>
            <w:vAlign w:val="center"/>
          </w:tcPr>
          <w:p w14:paraId="7EB38E16"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مواءمة الانحدار مع الفرضيات</w:t>
            </w:r>
          </w:p>
        </w:tc>
        <w:tc>
          <w:tcPr>
            <w:tcW w:w="2324" w:type="dxa"/>
            <w:tcMar>
              <w:top w:w="100" w:type="dxa"/>
              <w:left w:w="100" w:type="dxa"/>
              <w:bottom w:w="100" w:type="dxa"/>
              <w:right w:w="100" w:type="dxa"/>
            </w:tcMar>
            <w:vAlign w:val="center"/>
          </w:tcPr>
          <w:p w14:paraId="495EEF6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جدول 3-4 والأساليب الإحصائية</w:t>
            </w:r>
          </w:p>
        </w:tc>
        <w:tc>
          <w:tcPr>
            <w:tcW w:w="3628" w:type="dxa"/>
            <w:tcMar>
              <w:top w:w="100" w:type="dxa"/>
              <w:left w:w="100" w:type="dxa"/>
              <w:bottom w:w="100" w:type="dxa"/>
              <w:right w:w="100" w:type="dxa"/>
            </w:tcMar>
            <w:vAlign w:val="center"/>
          </w:tcPr>
          <w:p w14:paraId="5A125326"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يؤثر في صحة اختبار الفرضيات</w:t>
            </w:r>
          </w:p>
        </w:tc>
        <w:tc>
          <w:tcPr>
            <w:tcW w:w="3855" w:type="dxa"/>
            <w:tcMar>
              <w:top w:w="100" w:type="dxa"/>
              <w:left w:w="100" w:type="dxa"/>
              <w:bottom w:w="100" w:type="dxa"/>
              <w:right w:w="100" w:type="dxa"/>
            </w:tcMar>
            <w:vAlign w:val="center"/>
          </w:tcPr>
          <w:p w14:paraId="0C0CBCC3"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استخدام الانحدار المتعدد عند اختبار أثر أبعاد الذكاء الاصطناعي معاً أو تعديل الفرضيات لاستخدام الدرجة الكلية</w:t>
            </w:r>
          </w:p>
        </w:tc>
        <w:tc>
          <w:tcPr>
            <w:tcW w:w="1134" w:type="dxa"/>
            <w:tcMar>
              <w:top w:w="100" w:type="dxa"/>
              <w:left w:w="100" w:type="dxa"/>
              <w:bottom w:w="100" w:type="dxa"/>
              <w:right w:w="100" w:type="dxa"/>
            </w:tcMar>
            <w:vAlign w:val="center"/>
          </w:tcPr>
          <w:p w14:paraId="5FB2442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عالية</w:t>
            </w:r>
          </w:p>
        </w:tc>
      </w:tr>
      <w:tr w:rsidR="00A662EF" w:rsidRPr="00AB2636" w14:paraId="281C84E7" w14:textId="77777777" w:rsidTr="00F50E7D">
        <w:trPr>
          <w:cantSplit/>
          <w:jc w:val="center"/>
        </w:trPr>
        <w:tc>
          <w:tcPr>
            <w:tcW w:w="4082" w:type="dxa"/>
            <w:tcMar>
              <w:top w:w="100" w:type="dxa"/>
              <w:left w:w="100" w:type="dxa"/>
              <w:bottom w:w="100" w:type="dxa"/>
              <w:right w:w="100" w:type="dxa"/>
            </w:tcMar>
            <w:vAlign w:val="center"/>
          </w:tcPr>
          <w:p w14:paraId="353AEC3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توثيق حجم المجتمع</w:t>
            </w:r>
          </w:p>
        </w:tc>
        <w:tc>
          <w:tcPr>
            <w:tcW w:w="2324" w:type="dxa"/>
            <w:tcMar>
              <w:top w:w="100" w:type="dxa"/>
              <w:left w:w="100" w:type="dxa"/>
              <w:bottom w:w="100" w:type="dxa"/>
              <w:right w:w="100" w:type="dxa"/>
            </w:tcMar>
            <w:vAlign w:val="center"/>
          </w:tcPr>
          <w:p w14:paraId="30841D3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قسم مجتمع الدراسة</w:t>
            </w:r>
          </w:p>
        </w:tc>
        <w:tc>
          <w:tcPr>
            <w:tcW w:w="3628" w:type="dxa"/>
            <w:tcMar>
              <w:top w:w="100" w:type="dxa"/>
              <w:left w:w="100" w:type="dxa"/>
              <w:bottom w:w="100" w:type="dxa"/>
              <w:right w:w="100" w:type="dxa"/>
            </w:tcMar>
            <w:vAlign w:val="center"/>
          </w:tcPr>
          <w:p w14:paraId="5761CC2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يدعم صدق إطار العينة</w:t>
            </w:r>
          </w:p>
        </w:tc>
        <w:tc>
          <w:tcPr>
            <w:tcW w:w="3855" w:type="dxa"/>
            <w:tcMar>
              <w:top w:w="100" w:type="dxa"/>
              <w:left w:w="100" w:type="dxa"/>
              <w:bottom w:w="100" w:type="dxa"/>
              <w:right w:w="100" w:type="dxa"/>
            </w:tcMar>
            <w:vAlign w:val="center"/>
          </w:tcPr>
          <w:p w14:paraId="5DE0DF36"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ذكر مصدر عدد 300 موظف والجهة/التاريخ</w:t>
            </w:r>
          </w:p>
        </w:tc>
        <w:tc>
          <w:tcPr>
            <w:tcW w:w="1134" w:type="dxa"/>
            <w:tcMar>
              <w:top w:w="100" w:type="dxa"/>
              <w:left w:w="100" w:type="dxa"/>
              <w:bottom w:w="100" w:type="dxa"/>
              <w:right w:w="100" w:type="dxa"/>
            </w:tcMar>
            <w:vAlign w:val="center"/>
          </w:tcPr>
          <w:p w14:paraId="16DFF09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عالية</w:t>
            </w:r>
          </w:p>
        </w:tc>
      </w:tr>
      <w:tr w:rsidR="00A662EF" w:rsidRPr="00AB2636" w14:paraId="0F103601" w14:textId="77777777" w:rsidTr="00F50E7D">
        <w:trPr>
          <w:cantSplit/>
          <w:jc w:val="center"/>
        </w:trPr>
        <w:tc>
          <w:tcPr>
            <w:tcW w:w="4082" w:type="dxa"/>
            <w:tcMar>
              <w:top w:w="100" w:type="dxa"/>
              <w:left w:w="100" w:type="dxa"/>
              <w:bottom w:w="100" w:type="dxa"/>
              <w:right w:w="100" w:type="dxa"/>
            </w:tcMar>
            <w:vAlign w:val="center"/>
          </w:tcPr>
          <w:p w14:paraId="69235B6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الصدق البنائي</w:t>
            </w:r>
          </w:p>
        </w:tc>
        <w:tc>
          <w:tcPr>
            <w:tcW w:w="2324" w:type="dxa"/>
            <w:tcMar>
              <w:top w:w="100" w:type="dxa"/>
              <w:left w:w="100" w:type="dxa"/>
              <w:bottom w:w="100" w:type="dxa"/>
              <w:right w:w="100" w:type="dxa"/>
            </w:tcMar>
            <w:vAlign w:val="center"/>
          </w:tcPr>
          <w:p w14:paraId="0C771F5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قسم صدق الأداة</w:t>
            </w:r>
          </w:p>
        </w:tc>
        <w:tc>
          <w:tcPr>
            <w:tcW w:w="3628" w:type="dxa"/>
            <w:tcMar>
              <w:top w:w="100" w:type="dxa"/>
              <w:left w:w="100" w:type="dxa"/>
              <w:bottom w:w="100" w:type="dxa"/>
              <w:right w:w="100" w:type="dxa"/>
            </w:tcMar>
            <w:vAlign w:val="center"/>
          </w:tcPr>
          <w:p w14:paraId="50FA360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يؤثر في صلاحية الأداة متعددة الأبعاد</w:t>
            </w:r>
          </w:p>
        </w:tc>
        <w:tc>
          <w:tcPr>
            <w:tcW w:w="3855" w:type="dxa"/>
            <w:tcMar>
              <w:top w:w="100" w:type="dxa"/>
              <w:left w:w="100" w:type="dxa"/>
              <w:bottom w:w="100" w:type="dxa"/>
              <w:right w:w="100" w:type="dxa"/>
            </w:tcMar>
            <w:vAlign w:val="center"/>
          </w:tcPr>
          <w:p w14:paraId="29F79A3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EFA أو تبرير الاكتفاء بارتباط بيرسون والاتساق الداخلي</w:t>
            </w:r>
          </w:p>
        </w:tc>
        <w:tc>
          <w:tcPr>
            <w:tcW w:w="1134" w:type="dxa"/>
            <w:tcMar>
              <w:top w:w="100" w:type="dxa"/>
              <w:left w:w="100" w:type="dxa"/>
              <w:bottom w:w="100" w:type="dxa"/>
              <w:right w:w="100" w:type="dxa"/>
            </w:tcMar>
            <w:vAlign w:val="center"/>
          </w:tcPr>
          <w:p w14:paraId="1AE2EFA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متوسطة</w:t>
            </w:r>
          </w:p>
        </w:tc>
      </w:tr>
      <w:tr w:rsidR="00A662EF" w:rsidRPr="00AB2636" w14:paraId="34F1F786" w14:textId="77777777" w:rsidTr="00F50E7D">
        <w:trPr>
          <w:cantSplit/>
          <w:jc w:val="center"/>
        </w:trPr>
        <w:tc>
          <w:tcPr>
            <w:tcW w:w="4082" w:type="dxa"/>
            <w:tcMar>
              <w:top w:w="100" w:type="dxa"/>
              <w:left w:w="100" w:type="dxa"/>
              <w:bottom w:w="100" w:type="dxa"/>
              <w:right w:w="100" w:type="dxa"/>
            </w:tcMar>
            <w:vAlign w:val="center"/>
          </w:tcPr>
          <w:p w14:paraId="7BF48C8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توضيح السحب العشوائي</w:t>
            </w:r>
          </w:p>
        </w:tc>
        <w:tc>
          <w:tcPr>
            <w:tcW w:w="2324" w:type="dxa"/>
            <w:tcMar>
              <w:top w:w="100" w:type="dxa"/>
              <w:left w:w="100" w:type="dxa"/>
              <w:bottom w:w="100" w:type="dxa"/>
              <w:right w:w="100" w:type="dxa"/>
            </w:tcMar>
            <w:vAlign w:val="center"/>
          </w:tcPr>
          <w:p w14:paraId="6FBFA11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قسم العينة</w:t>
            </w:r>
          </w:p>
        </w:tc>
        <w:tc>
          <w:tcPr>
            <w:tcW w:w="3628" w:type="dxa"/>
            <w:tcMar>
              <w:top w:w="100" w:type="dxa"/>
              <w:left w:w="100" w:type="dxa"/>
              <w:bottom w:w="100" w:type="dxa"/>
              <w:right w:w="100" w:type="dxa"/>
            </w:tcMar>
            <w:vAlign w:val="center"/>
          </w:tcPr>
          <w:p w14:paraId="259389A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يعزز ادعاء العينة الطبقية العشوائية</w:t>
            </w:r>
          </w:p>
        </w:tc>
        <w:tc>
          <w:tcPr>
            <w:tcW w:w="3855" w:type="dxa"/>
            <w:tcMar>
              <w:top w:w="100" w:type="dxa"/>
              <w:left w:w="100" w:type="dxa"/>
              <w:bottom w:w="100" w:type="dxa"/>
              <w:right w:w="100" w:type="dxa"/>
            </w:tcMar>
            <w:vAlign w:val="center"/>
          </w:tcPr>
          <w:p w14:paraId="2814C29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بيان آلية ترقيم الأفراد والسحب من كل طبقة</w:t>
            </w:r>
          </w:p>
        </w:tc>
        <w:tc>
          <w:tcPr>
            <w:tcW w:w="1134" w:type="dxa"/>
            <w:tcMar>
              <w:top w:w="100" w:type="dxa"/>
              <w:left w:w="100" w:type="dxa"/>
              <w:bottom w:w="100" w:type="dxa"/>
              <w:right w:w="100" w:type="dxa"/>
            </w:tcMar>
            <w:vAlign w:val="center"/>
          </w:tcPr>
          <w:p w14:paraId="3F798BB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متوسطة</w:t>
            </w:r>
          </w:p>
        </w:tc>
      </w:tr>
      <w:tr w:rsidR="00A662EF" w:rsidRPr="00AB2636" w14:paraId="43AAD4BD" w14:textId="77777777" w:rsidTr="00F50E7D">
        <w:trPr>
          <w:cantSplit/>
          <w:jc w:val="center"/>
        </w:trPr>
        <w:tc>
          <w:tcPr>
            <w:tcW w:w="4082" w:type="dxa"/>
            <w:tcMar>
              <w:top w:w="100" w:type="dxa"/>
              <w:left w:w="100" w:type="dxa"/>
              <w:bottom w:w="100" w:type="dxa"/>
              <w:right w:w="100" w:type="dxa"/>
            </w:tcMar>
            <w:vAlign w:val="center"/>
          </w:tcPr>
          <w:p w14:paraId="41B195D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معايير الاستبعاد</w:t>
            </w:r>
          </w:p>
        </w:tc>
        <w:tc>
          <w:tcPr>
            <w:tcW w:w="2324" w:type="dxa"/>
            <w:tcMar>
              <w:top w:w="100" w:type="dxa"/>
              <w:left w:w="100" w:type="dxa"/>
              <w:bottom w:w="100" w:type="dxa"/>
              <w:right w:w="100" w:type="dxa"/>
            </w:tcMar>
            <w:vAlign w:val="center"/>
          </w:tcPr>
          <w:p w14:paraId="54CD270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إجراءات جمع البيانات</w:t>
            </w:r>
          </w:p>
        </w:tc>
        <w:tc>
          <w:tcPr>
            <w:tcW w:w="3628" w:type="dxa"/>
            <w:tcMar>
              <w:top w:w="100" w:type="dxa"/>
              <w:left w:w="100" w:type="dxa"/>
              <w:bottom w:w="100" w:type="dxa"/>
              <w:right w:w="100" w:type="dxa"/>
            </w:tcMar>
            <w:vAlign w:val="center"/>
          </w:tcPr>
          <w:p w14:paraId="5D5E0E0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تحسن جودة البيانات</w:t>
            </w:r>
          </w:p>
        </w:tc>
        <w:tc>
          <w:tcPr>
            <w:tcW w:w="3855" w:type="dxa"/>
            <w:tcMar>
              <w:top w:w="100" w:type="dxa"/>
              <w:left w:w="100" w:type="dxa"/>
              <w:bottom w:w="100" w:type="dxa"/>
              <w:right w:w="100" w:type="dxa"/>
            </w:tcMar>
            <w:vAlign w:val="center"/>
          </w:tcPr>
          <w:p w14:paraId="7C4E0DD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تحديد نسبة الفقد المقبولة ومعيار الاستجابة النمطية</w:t>
            </w:r>
          </w:p>
        </w:tc>
        <w:tc>
          <w:tcPr>
            <w:tcW w:w="1134" w:type="dxa"/>
            <w:tcMar>
              <w:top w:w="100" w:type="dxa"/>
              <w:left w:w="100" w:type="dxa"/>
              <w:bottom w:w="100" w:type="dxa"/>
              <w:right w:w="100" w:type="dxa"/>
            </w:tcMar>
            <w:vAlign w:val="center"/>
          </w:tcPr>
          <w:p w14:paraId="5976F53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متوسطة</w:t>
            </w:r>
          </w:p>
        </w:tc>
      </w:tr>
      <w:tr w:rsidR="00A662EF" w:rsidRPr="00AB2636" w14:paraId="0B711082" w14:textId="77777777" w:rsidTr="00F50E7D">
        <w:trPr>
          <w:cantSplit/>
          <w:jc w:val="center"/>
        </w:trPr>
        <w:tc>
          <w:tcPr>
            <w:tcW w:w="4082" w:type="dxa"/>
            <w:tcMar>
              <w:top w:w="100" w:type="dxa"/>
              <w:left w:w="100" w:type="dxa"/>
              <w:bottom w:w="100" w:type="dxa"/>
              <w:right w:w="100" w:type="dxa"/>
            </w:tcMar>
            <w:vAlign w:val="center"/>
          </w:tcPr>
          <w:p w14:paraId="0BB03D9D"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التكييف اللغوي للمصطلحات التقنية</w:t>
            </w:r>
          </w:p>
        </w:tc>
        <w:tc>
          <w:tcPr>
            <w:tcW w:w="2324" w:type="dxa"/>
            <w:tcMar>
              <w:top w:w="100" w:type="dxa"/>
              <w:left w:w="100" w:type="dxa"/>
              <w:bottom w:w="100" w:type="dxa"/>
              <w:right w:w="100" w:type="dxa"/>
            </w:tcMar>
            <w:vAlign w:val="center"/>
          </w:tcPr>
          <w:p w14:paraId="0338798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أداة الدراسة</w:t>
            </w:r>
          </w:p>
        </w:tc>
        <w:tc>
          <w:tcPr>
            <w:tcW w:w="3628" w:type="dxa"/>
            <w:tcMar>
              <w:top w:w="100" w:type="dxa"/>
              <w:left w:w="100" w:type="dxa"/>
              <w:bottom w:w="100" w:type="dxa"/>
              <w:right w:w="100" w:type="dxa"/>
            </w:tcMar>
            <w:vAlign w:val="center"/>
          </w:tcPr>
          <w:p w14:paraId="289B843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يعزز فهم المستجيبين ودقة الاستجابة</w:t>
            </w:r>
          </w:p>
        </w:tc>
        <w:tc>
          <w:tcPr>
            <w:tcW w:w="3855" w:type="dxa"/>
            <w:tcMar>
              <w:top w:w="100" w:type="dxa"/>
              <w:left w:w="100" w:type="dxa"/>
              <w:bottom w:w="100" w:type="dxa"/>
              <w:right w:w="100" w:type="dxa"/>
            </w:tcMar>
            <w:vAlign w:val="center"/>
          </w:tcPr>
          <w:p w14:paraId="712D019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شرح كيفية تبسيط ATS وNLP وتحليل الفيديو للمبحوثين</w:t>
            </w:r>
          </w:p>
        </w:tc>
        <w:tc>
          <w:tcPr>
            <w:tcW w:w="1134" w:type="dxa"/>
            <w:tcMar>
              <w:top w:w="100" w:type="dxa"/>
              <w:left w:w="100" w:type="dxa"/>
              <w:bottom w:w="100" w:type="dxa"/>
              <w:right w:w="100" w:type="dxa"/>
            </w:tcMar>
            <w:vAlign w:val="center"/>
          </w:tcPr>
          <w:p w14:paraId="66A2B7C6"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متوسطة</w:t>
            </w:r>
          </w:p>
        </w:tc>
      </w:tr>
      <w:tr w:rsidR="00A662EF" w:rsidRPr="00AB2636" w14:paraId="73DDABCA" w14:textId="77777777" w:rsidTr="00F50E7D">
        <w:trPr>
          <w:cantSplit/>
          <w:jc w:val="center"/>
        </w:trPr>
        <w:tc>
          <w:tcPr>
            <w:tcW w:w="4082" w:type="dxa"/>
            <w:tcMar>
              <w:top w:w="100" w:type="dxa"/>
              <w:left w:w="100" w:type="dxa"/>
              <w:bottom w:w="100" w:type="dxa"/>
              <w:right w:w="100" w:type="dxa"/>
            </w:tcMar>
            <w:vAlign w:val="center"/>
          </w:tcPr>
          <w:p w14:paraId="0B92FC1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lastRenderedPageBreak/>
              <w:t>توثيق الموافقة الرسمية</w:t>
            </w:r>
          </w:p>
        </w:tc>
        <w:tc>
          <w:tcPr>
            <w:tcW w:w="2324" w:type="dxa"/>
            <w:tcMar>
              <w:top w:w="100" w:type="dxa"/>
              <w:left w:w="100" w:type="dxa"/>
              <w:bottom w:w="100" w:type="dxa"/>
              <w:right w:w="100" w:type="dxa"/>
            </w:tcMar>
            <w:vAlign w:val="center"/>
          </w:tcPr>
          <w:p w14:paraId="20DD759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الاعتبارات الأخلاقية</w:t>
            </w:r>
          </w:p>
        </w:tc>
        <w:tc>
          <w:tcPr>
            <w:tcW w:w="3628" w:type="dxa"/>
            <w:tcMar>
              <w:top w:w="100" w:type="dxa"/>
              <w:left w:w="100" w:type="dxa"/>
              <w:bottom w:w="100" w:type="dxa"/>
              <w:right w:w="100" w:type="dxa"/>
            </w:tcMar>
            <w:vAlign w:val="center"/>
          </w:tcPr>
          <w:p w14:paraId="6AF4F20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ضروري قبل التطبيق الميداني</w:t>
            </w:r>
          </w:p>
        </w:tc>
        <w:tc>
          <w:tcPr>
            <w:tcW w:w="3855" w:type="dxa"/>
            <w:tcMar>
              <w:top w:w="100" w:type="dxa"/>
              <w:left w:w="100" w:type="dxa"/>
              <w:bottom w:w="100" w:type="dxa"/>
              <w:right w:w="100" w:type="dxa"/>
            </w:tcMar>
            <w:vAlign w:val="center"/>
          </w:tcPr>
          <w:p w14:paraId="51F5DE0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جهة الموافقة وتاريخها عند الحصول عليها</w:t>
            </w:r>
          </w:p>
        </w:tc>
        <w:tc>
          <w:tcPr>
            <w:tcW w:w="1134" w:type="dxa"/>
            <w:tcMar>
              <w:top w:w="100" w:type="dxa"/>
              <w:left w:w="100" w:type="dxa"/>
              <w:bottom w:w="100" w:type="dxa"/>
              <w:right w:w="100" w:type="dxa"/>
            </w:tcMar>
            <w:vAlign w:val="center"/>
          </w:tcPr>
          <w:p w14:paraId="605339C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متوسطة</w:t>
            </w:r>
          </w:p>
        </w:tc>
      </w:tr>
    </w:tbl>
    <w:p w14:paraId="1A144C50" w14:textId="77777777" w:rsidR="00A662EF" w:rsidRPr="00AB2636" w:rsidRDefault="003B24C9"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AB2636" w14:paraId="5543658E" w14:textId="77777777" w:rsidTr="00F50E7D">
        <w:trPr>
          <w:cantSplit/>
          <w:tblHeader/>
          <w:jc w:val="center"/>
        </w:trPr>
        <w:tc>
          <w:tcPr>
            <w:tcW w:w="2381" w:type="dxa"/>
            <w:tcMar>
              <w:top w:w="100" w:type="dxa"/>
              <w:left w:w="100" w:type="dxa"/>
              <w:bottom w:w="100" w:type="dxa"/>
              <w:right w:w="100" w:type="dxa"/>
            </w:tcMar>
            <w:vAlign w:val="center"/>
          </w:tcPr>
          <w:p w14:paraId="17C04A25"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نوع الملاحظة</w:t>
            </w:r>
          </w:p>
        </w:tc>
        <w:tc>
          <w:tcPr>
            <w:tcW w:w="6804" w:type="dxa"/>
            <w:tcMar>
              <w:top w:w="100" w:type="dxa"/>
              <w:left w:w="100" w:type="dxa"/>
              <w:bottom w:w="100" w:type="dxa"/>
              <w:right w:w="100" w:type="dxa"/>
            </w:tcMar>
            <w:vAlign w:val="center"/>
          </w:tcPr>
          <w:p w14:paraId="46E91FF1"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الملاحظة المختصرة</w:t>
            </w:r>
          </w:p>
        </w:tc>
        <w:tc>
          <w:tcPr>
            <w:tcW w:w="1701" w:type="dxa"/>
            <w:tcMar>
              <w:top w:w="100" w:type="dxa"/>
              <w:left w:w="100" w:type="dxa"/>
              <w:bottom w:w="100" w:type="dxa"/>
              <w:right w:w="100" w:type="dxa"/>
            </w:tcMar>
            <w:vAlign w:val="center"/>
          </w:tcPr>
          <w:p w14:paraId="787B4AB9"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الأولوية</w:t>
            </w:r>
          </w:p>
        </w:tc>
        <w:tc>
          <w:tcPr>
            <w:tcW w:w="3969" w:type="dxa"/>
            <w:tcMar>
              <w:top w:w="100" w:type="dxa"/>
              <w:left w:w="100" w:type="dxa"/>
              <w:bottom w:w="100" w:type="dxa"/>
              <w:right w:w="100" w:type="dxa"/>
            </w:tcMar>
            <w:vAlign w:val="center"/>
          </w:tcPr>
          <w:p w14:paraId="2CEE83CF" w14:textId="77777777" w:rsidR="00A662EF" w:rsidRPr="00AB2636" w:rsidRDefault="00000000" w:rsidP="00AB2636">
            <w:pPr>
              <w:bidi/>
              <w:jc w:val="both"/>
              <w:rPr>
                <w:rFonts w:ascii="Simplified Arabic" w:hAnsi="Simplified Arabic" w:cs="Simplified Arabic"/>
                <w:color w:val="000000" w:themeColor="text1"/>
                <w:sz w:val="18"/>
                <w:szCs w:val="18"/>
              </w:rPr>
            </w:pPr>
            <w:r w:rsidRPr="00AB2636">
              <w:rPr>
                <w:rFonts w:ascii="Simplified Arabic" w:hAnsi="Simplified Arabic" w:cs="Simplified Arabic"/>
                <w:b/>
                <w:color w:val="000000" w:themeColor="text1"/>
                <w:sz w:val="18"/>
                <w:szCs w:val="18"/>
              </w:rPr>
              <w:t>الإجراء المطلوب</w:t>
            </w:r>
          </w:p>
        </w:tc>
      </w:tr>
      <w:tr w:rsidR="00A662EF" w:rsidRPr="00AB2636" w14:paraId="646A14D8" w14:textId="77777777" w:rsidTr="00F50E7D">
        <w:trPr>
          <w:cantSplit/>
          <w:jc w:val="center"/>
        </w:trPr>
        <w:tc>
          <w:tcPr>
            <w:tcW w:w="2381" w:type="dxa"/>
            <w:tcMar>
              <w:top w:w="100" w:type="dxa"/>
              <w:left w:w="100" w:type="dxa"/>
              <w:bottom w:w="100" w:type="dxa"/>
              <w:right w:w="100" w:type="dxa"/>
            </w:tcMar>
            <w:vAlign w:val="center"/>
          </w:tcPr>
          <w:p w14:paraId="159BCBC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نقطة قوة</w:t>
            </w:r>
          </w:p>
        </w:tc>
        <w:tc>
          <w:tcPr>
            <w:tcW w:w="6804" w:type="dxa"/>
            <w:tcMar>
              <w:top w:w="100" w:type="dxa"/>
              <w:left w:w="100" w:type="dxa"/>
              <w:bottom w:w="100" w:type="dxa"/>
              <w:right w:w="100" w:type="dxa"/>
            </w:tcMar>
            <w:vAlign w:val="center"/>
          </w:tcPr>
          <w:p w14:paraId="14E49CC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الفصل أصبح واضحاً في تحديد المجتمع والعينة والأداة والأخلاقيات.</w:t>
            </w:r>
          </w:p>
        </w:tc>
        <w:tc>
          <w:tcPr>
            <w:tcW w:w="1701" w:type="dxa"/>
            <w:tcMar>
              <w:top w:w="100" w:type="dxa"/>
              <w:left w:w="100" w:type="dxa"/>
              <w:bottom w:w="100" w:type="dxa"/>
              <w:right w:w="100" w:type="dxa"/>
            </w:tcMar>
            <w:vAlign w:val="center"/>
          </w:tcPr>
          <w:p w14:paraId="215F6D3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متوسطة</w:t>
            </w:r>
          </w:p>
        </w:tc>
        <w:tc>
          <w:tcPr>
            <w:tcW w:w="3969" w:type="dxa"/>
            <w:tcMar>
              <w:top w:w="100" w:type="dxa"/>
              <w:left w:w="100" w:type="dxa"/>
              <w:bottom w:w="100" w:type="dxa"/>
              <w:right w:w="100" w:type="dxa"/>
            </w:tcMar>
            <w:vAlign w:val="center"/>
          </w:tcPr>
          <w:p w14:paraId="64EC9DA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الحفاظ على هذا البناء.</w:t>
            </w:r>
          </w:p>
        </w:tc>
      </w:tr>
      <w:tr w:rsidR="00A662EF" w:rsidRPr="00AB2636" w14:paraId="6A29B596" w14:textId="77777777" w:rsidTr="00F50E7D">
        <w:trPr>
          <w:cantSplit/>
          <w:jc w:val="center"/>
        </w:trPr>
        <w:tc>
          <w:tcPr>
            <w:tcW w:w="2381" w:type="dxa"/>
            <w:tcMar>
              <w:top w:w="100" w:type="dxa"/>
              <w:left w:w="100" w:type="dxa"/>
              <w:bottom w:w="100" w:type="dxa"/>
              <w:right w:w="100" w:type="dxa"/>
            </w:tcMar>
            <w:vAlign w:val="center"/>
          </w:tcPr>
          <w:p w14:paraId="54AE8D3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ملاحظة منهجية</w:t>
            </w:r>
          </w:p>
        </w:tc>
        <w:tc>
          <w:tcPr>
            <w:tcW w:w="6804" w:type="dxa"/>
            <w:tcMar>
              <w:top w:w="100" w:type="dxa"/>
              <w:left w:w="100" w:type="dxa"/>
              <w:bottom w:w="100" w:type="dxa"/>
              <w:right w:w="100" w:type="dxa"/>
            </w:tcMar>
            <w:vAlign w:val="center"/>
          </w:tcPr>
          <w:p w14:paraId="476D5725"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مصدر حجم المجتمع وآلية السحب العشوائي يحتاجان توثيقاً أدق.</w:t>
            </w:r>
          </w:p>
        </w:tc>
        <w:tc>
          <w:tcPr>
            <w:tcW w:w="1701" w:type="dxa"/>
            <w:tcMar>
              <w:top w:w="100" w:type="dxa"/>
              <w:left w:w="100" w:type="dxa"/>
              <w:bottom w:w="100" w:type="dxa"/>
              <w:right w:w="100" w:type="dxa"/>
            </w:tcMar>
            <w:vAlign w:val="center"/>
          </w:tcPr>
          <w:p w14:paraId="48B4F53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عالية</w:t>
            </w:r>
          </w:p>
        </w:tc>
        <w:tc>
          <w:tcPr>
            <w:tcW w:w="3969" w:type="dxa"/>
            <w:tcMar>
              <w:top w:w="100" w:type="dxa"/>
              <w:left w:w="100" w:type="dxa"/>
              <w:bottom w:w="100" w:type="dxa"/>
              <w:right w:w="100" w:type="dxa"/>
            </w:tcMar>
            <w:vAlign w:val="center"/>
          </w:tcPr>
          <w:p w14:paraId="612F2EF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المصدر وإجراءات السحب.</w:t>
            </w:r>
          </w:p>
        </w:tc>
      </w:tr>
      <w:tr w:rsidR="00A662EF" w:rsidRPr="00AB2636" w14:paraId="72CF72B1" w14:textId="77777777" w:rsidTr="00F50E7D">
        <w:trPr>
          <w:cantSplit/>
          <w:jc w:val="center"/>
        </w:trPr>
        <w:tc>
          <w:tcPr>
            <w:tcW w:w="2381" w:type="dxa"/>
            <w:tcMar>
              <w:top w:w="100" w:type="dxa"/>
              <w:left w:w="100" w:type="dxa"/>
              <w:bottom w:w="100" w:type="dxa"/>
              <w:right w:w="100" w:type="dxa"/>
            </w:tcMar>
            <w:vAlign w:val="center"/>
          </w:tcPr>
          <w:p w14:paraId="5D281EFF"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ملاحظة قياس</w:t>
            </w:r>
          </w:p>
        </w:tc>
        <w:tc>
          <w:tcPr>
            <w:tcW w:w="6804" w:type="dxa"/>
            <w:tcMar>
              <w:top w:w="100" w:type="dxa"/>
              <w:left w:w="100" w:type="dxa"/>
              <w:bottom w:w="100" w:type="dxa"/>
              <w:right w:w="100" w:type="dxa"/>
            </w:tcMar>
            <w:vAlign w:val="center"/>
          </w:tcPr>
          <w:p w14:paraId="6739FEDE"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الأداة متوازنة، لكن الصدق البنائي يحتاج تدعيماً إضافياً.</w:t>
            </w:r>
          </w:p>
        </w:tc>
        <w:tc>
          <w:tcPr>
            <w:tcW w:w="1701" w:type="dxa"/>
            <w:tcMar>
              <w:top w:w="100" w:type="dxa"/>
              <w:left w:w="100" w:type="dxa"/>
              <w:bottom w:w="100" w:type="dxa"/>
              <w:right w:w="100" w:type="dxa"/>
            </w:tcMar>
            <w:vAlign w:val="center"/>
          </w:tcPr>
          <w:p w14:paraId="36F36982"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متوسطة</w:t>
            </w:r>
          </w:p>
        </w:tc>
        <w:tc>
          <w:tcPr>
            <w:tcW w:w="3969" w:type="dxa"/>
            <w:tcMar>
              <w:top w:w="100" w:type="dxa"/>
              <w:left w:w="100" w:type="dxa"/>
              <w:bottom w:w="100" w:type="dxa"/>
              <w:right w:w="100" w:type="dxa"/>
            </w:tcMar>
            <w:vAlign w:val="center"/>
          </w:tcPr>
          <w:p w14:paraId="3323786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EFA أو تبرير منهجي للاكتفاء بالاتساق الداخلي.</w:t>
            </w:r>
          </w:p>
        </w:tc>
      </w:tr>
      <w:tr w:rsidR="00A662EF" w:rsidRPr="00AB2636" w14:paraId="63D090C9" w14:textId="77777777" w:rsidTr="00F50E7D">
        <w:trPr>
          <w:cantSplit/>
          <w:jc w:val="center"/>
        </w:trPr>
        <w:tc>
          <w:tcPr>
            <w:tcW w:w="2381" w:type="dxa"/>
            <w:tcMar>
              <w:top w:w="100" w:type="dxa"/>
              <w:left w:w="100" w:type="dxa"/>
              <w:bottom w:w="100" w:type="dxa"/>
              <w:right w:w="100" w:type="dxa"/>
            </w:tcMar>
            <w:vAlign w:val="center"/>
          </w:tcPr>
          <w:p w14:paraId="1B6FD7A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ملاحظة تحليل</w:t>
            </w:r>
          </w:p>
        </w:tc>
        <w:tc>
          <w:tcPr>
            <w:tcW w:w="6804" w:type="dxa"/>
            <w:tcMar>
              <w:top w:w="100" w:type="dxa"/>
              <w:left w:w="100" w:type="dxa"/>
              <w:bottom w:w="100" w:type="dxa"/>
              <w:right w:w="100" w:type="dxa"/>
            </w:tcMar>
            <w:vAlign w:val="center"/>
          </w:tcPr>
          <w:p w14:paraId="2CB0018C"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جدول الفرضيات يحتاج تصحيح نوع الانحدار.</w:t>
            </w:r>
          </w:p>
        </w:tc>
        <w:tc>
          <w:tcPr>
            <w:tcW w:w="1701" w:type="dxa"/>
            <w:tcMar>
              <w:top w:w="100" w:type="dxa"/>
              <w:left w:w="100" w:type="dxa"/>
              <w:bottom w:w="100" w:type="dxa"/>
              <w:right w:w="100" w:type="dxa"/>
            </w:tcMar>
            <w:vAlign w:val="center"/>
          </w:tcPr>
          <w:p w14:paraId="77382B5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عالية</w:t>
            </w:r>
          </w:p>
        </w:tc>
        <w:tc>
          <w:tcPr>
            <w:tcW w:w="3969" w:type="dxa"/>
            <w:tcMar>
              <w:top w:w="100" w:type="dxa"/>
              <w:left w:w="100" w:type="dxa"/>
              <w:bottom w:w="100" w:type="dxa"/>
              <w:right w:w="100" w:type="dxa"/>
            </w:tcMar>
            <w:vAlign w:val="center"/>
          </w:tcPr>
          <w:p w14:paraId="40E31CB1"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تعديل التحليل بين بسيط ومتعدد وفق صياغة المتغيرات.</w:t>
            </w:r>
          </w:p>
        </w:tc>
      </w:tr>
      <w:tr w:rsidR="00A662EF" w:rsidRPr="00AB2636" w14:paraId="59945688" w14:textId="77777777" w:rsidTr="00F50E7D">
        <w:trPr>
          <w:cantSplit/>
          <w:jc w:val="center"/>
        </w:trPr>
        <w:tc>
          <w:tcPr>
            <w:tcW w:w="2381" w:type="dxa"/>
            <w:tcMar>
              <w:top w:w="100" w:type="dxa"/>
              <w:left w:w="100" w:type="dxa"/>
              <w:bottom w:w="100" w:type="dxa"/>
              <w:right w:w="100" w:type="dxa"/>
            </w:tcMar>
            <w:vAlign w:val="center"/>
          </w:tcPr>
          <w:p w14:paraId="534F4ABB"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ملاحظة أخلاقية</w:t>
            </w:r>
          </w:p>
        </w:tc>
        <w:tc>
          <w:tcPr>
            <w:tcW w:w="6804" w:type="dxa"/>
            <w:tcMar>
              <w:top w:w="100" w:type="dxa"/>
              <w:left w:w="100" w:type="dxa"/>
              <w:bottom w:w="100" w:type="dxa"/>
              <w:right w:w="100" w:type="dxa"/>
            </w:tcMar>
            <w:vAlign w:val="center"/>
          </w:tcPr>
          <w:p w14:paraId="23F2CE5D"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القسم الأخلاقي قوي ويحتاج فقط توثيق الموافقة الرسمية.</w:t>
            </w:r>
          </w:p>
        </w:tc>
        <w:tc>
          <w:tcPr>
            <w:tcW w:w="1701" w:type="dxa"/>
            <w:tcMar>
              <w:top w:w="100" w:type="dxa"/>
              <w:left w:w="100" w:type="dxa"/>
              <w:bottom w:w="100" w:type="dxa"/>
              <w:right w:w="100" w:type="dxa"/>
            </w:tcMar>
            <w:vAlign w:val="center"/>
          </w:tcPr>
          <w:p w14:paraId="34E384E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متوسطة</w:t>
            </w:r>
          </w:p>
        </w:tc>
        <w:tc>
          <w:tcPr>
            <w:tcW w:w="3969" w:type="dxa"/>
            <w:tcMar>
              <w:top w:w="100" w:type="dxa"/>
              <w:left w:w="100" w:type="dxa"/>
              <w:bottom w:w="100" w:type="dxa"/>
              <w:right w:w="100" w:type="dxa"/>
            </w:tcMar>
            <w:vAlign w:val="center"/>
          </w:tcPr>
          <w:p w14:paraId="176D5CF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إضافة بيانات الموافقة عند توفرها.</w:t>
            </w:r>
          </w:p>
        </w:tc>
      </w:tr>
    </w:tbl>
    <w:p w14:paraId="2AC88157" w14:textId="77777777" w:rsidR="00A662EF" w:rsidRPr="00AB2636" w:rsidRDefault="00A662EF" w:rsidP="00AB2636">
      <w:pPr>
        <w:bidi/>
        <w:spacing w:after="0" w:line="240" w:lineRule="auto"/>
        <w:jc w:val="both"/>
        <w:rPr>
          <w:rFonts w:ascii="Simplified Arabic" w:hAnsi="Simplified Arabic" w:cs="Simplified Arabic"/>
          <w:color w:val="000000" w:themeColor="text1"/>
          <w:sz w:val="18"/>
          <w:szCs w:val="18"/>
        </w:rPr>
      </w:pPr>
    </w:p>
    <w:p w14:paraId="6916A997" w14:textId="77777777" w:rsidR="00A662EF" w:rsidRPr="00AB2636" w:rsidRDefault="002225E8" w:rsidP="00AB2636">
      <w:pPr>
        <w:pStyle w:val="Heading1"/>
        <w:bidi/>
        <w:spacing w:before="200" w:line="240" w:lineRule="auto"/>
        <w:jc w:val="both"/>
        <w:rPr>
          <w:rFonts w:ascii="Simplified Arabic" w:hAnsi="Simplified Arabic" w:cs="Simplified Arabic"/>
          <w:color w:val="000000" w:themeColor="text1"/>
          <w:sz w:val="18"/>
          <w:szCs w:val="18"/>
        </w:rPr>
      </w:pPr>
      <w:r w:rsidRPr="00AB2636">
        <w:rPr>
          <w:rFonts w:ascii="Simplified Arabic" w:hAnsi="Simplified Arabic" w:cs="Simplified Arabic"/>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AB2636" w14:paraId="32027FFC" w14:textId="77777777" w:rsidTr="00F50E7D">
        <w:trPr>
          <w:cantSplit/>
          <w:tblHeader/>
          <w:jc w:val="center"/>
        </w:trPr>
        <w:tc>
          <w:tcPr>
            <w:tcW w:w="1701" w:type="dxa"/>
            <w:tcMar>
              <w:top w:w="100" w:type="dxa"/>
              <w:left w:w="100" w:type="dxa"/>
              <w:bottom w:w="100" w:type="dxa"/>
              <w:right w:w="100" w:type="dxa"/>
            </w:tcMar>
          </w:tcPr>
          <w:p w14:paraId="2574EE88" w14:textId="77777777" w:rsidR="00F50E7D" w:rsidRPr="00AB2636" w:rsidRDefault="00F50E7D"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ضع علامة</w:t>
            </w:r>
          </w:p>
        </w:tc>
        <w:tc>
          <w:tcPr>
            <w:tcW w:w="12757" w:type="dxa"/>
            <w:tcMar>
              <w:top w:w="100" w:type="dxa"/>
              <w:left w:w="100" w:type="dxa"/>
              <w:bottom w:w="100" w:type="dxa"/>
              <w:right w:w="100" w:type="dxa"/>
            </w:tcMar>
          </w:tcPr>
          <w:p w14:paraId="11EFA7BC" w14:textId="77777777" w:rsidR="00F50E7D" w:rsidRPr="00AB2636" w:rsidRDefault="00F50E7D" w:rsidP="00AB2636">
            <w:pPr>
              <w:bidi/>
              <w:jc w:val="both"/>
              <w:rPr>
                <w:rFonts w:ascii="Simplified Arabic" w:hAnsi="Simplified Arabic" w:cs="Simplified Arabic"/>
                <w:b/>
                <w:bCs/>
                <w:color w:val="000000" w:themeColor="text1"/>
                <w:sz w:val="18"/>
                <w:szCs w:val="18"/>
              </w:rPr>
            </w:pPr>
            <w:r w:rsidRPr="00AB2636">
              <w:rPr>
                <w:rFonts w:ascii="Simplified Arabic" w:hAnsi="Simplified Arabic" w:cs="Simplified Arabic"/>
                <w:b/>
                <w:bCs/>
                <w:sz w:val="18"/>
                <w:szCs w:val="18"/>
                <w:rtl/>
              </w:rPr>
              <w:t>الخيار</w:t>
            </w:r>
          </w:p>
        </w:tc>
      </w:tr>
      <w:tr w:rsidR="00F50E7D" w:rsidRPr="00AB2636" w14:paraId="1AE98446" w14:textId="77777777" w:rsidTr="00F50E7D">
        <w:trPr>
          <w:cantSplit/>
          <w:jc w:val="center"/>
        </w:trPr>
        <w:tc>
          <w:tcPr>
            <w:tcW w:w="1701" w:type="dxa"/>
            <w:tcMar>
              <w:top w:w="100" w:type="dxa"/>
              <w:left w:w="100" w:type="dxa"/>
              <w:bottom w:w="100" w:type="dxa"/>
              <w:right w:w="100" w:type="dxa"/>
            </w:tcMar>
            <w:vAlign w:val="center"/>
          </w:tcPr>
          <w:p w14:paraId="24F4B23A" w14:textId="586156A7" w:rsidR="005870CB" w:rsidRPr="00AB2636" w:rsidRDefault="00AB2636" w:rsidP="00AB2636">
            <w:pPr>
              <w:bidi/>
              <w:jc w:val="both"/>
              <w:rPr>
                <w:rFonts w:ascii="Simplified Arabic" w:hAnsi="Simplified Arabic" w:cs="Simplified Arabic"/>
                <w:sz w:val="18"/>
                <w:szCs w:val="18"/>
              </w:rPr>
            </w:pPr>
            <w:r w:rsidRPr="00AB2636">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5A662014"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الفصل مقبول بصورته الحالية</w:t>
            </w:r>
          </w:p>
        </w:tc>
      </w:tr>
      <w:tr w:rsidR="00F50E7D" w:rsidRPr="00AB2636" w14:paraId="44055F57" w14:textId="77777777" w:rsidTr="00F50E7D">
        <w:trPr>
          <w:cantSplit/>
          <w:jc w:val="center"/>
        </w:trPr>
        <w:tc>
          <w:tcPr>
            <w:tcW w:w="1701" w:type="dxa"/>
            <w:tcMar>
              <w:top w:w="100" w:type="dxa"/>
              <w:left w:w="100" w:type="dxa"/>
              <w:bottom w:w="100" w:type="dxa"/>
              <w:right w:w="100" w:type="dxa"/>
            </w:tcMar>
            <w:vAlign w:val="center"/>
          </w:tcPr>
          <w:p w14:paraId="0B841F37" w14:textId="2F2C7A6C" w:rsidR="005870CB" w:rsidRPr="00AB2636" w:rsidRDefault="00AB2636" w:rsidP="00AB2636">
            <w:pPr>
              <w:bidi/>
              <w:jc w:val="both"/>
              <w:rPr>
                <w:rFonts w:ascii="Simplified Arabic" w:hAnsi="Simplified Arabic" w:cs="Simplified Arabic"/>
                <w:sz w:val="18"/>
                <w:szCs w:val="18"/>
              </w:rPr>
            </w:pPr>
            <w:r w:rsidRPr="00AB2636">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66AE33C8"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الفصل مقبول بعد تعديلات طفيفة</w:t>
            </w:r>
          </w:p>
        </w:tc>
      </w:tr>
      <w:tr w:rsidR="00F50E7D" w:rsidRPr="00AB2636" w14:paraId="1120A2E6" w14:textId="77777777" w:rsidTr="00F50E7D">
        <w:trPr>
          <w:cantSplit/>
          <w:jc w:val="center"/>
        </w:trPr>
        <w:tc>
          <w:tcPr>
            <w:tcW w:w="1701" w:type="dxa"/>
            <w:tcMar>
              <w:top w:w="100" w:type="dxa"/>
              <w:left w:w="100" w:type="dxa"/>
              <w:bottom w:w="100" w:type="dxa"/>
              <w:right w:w="100" w:type="dxa"/>
            </w:tcMar>
            <w:vAlign w:val="center"/>
          </w:tcPr>
          <w:p w14:paraId="1D2764B9" w14:textId="77777777" w:rsidR="005870CB" w:rsidRPr="00AB2636" w:rsidRDefault="00000000" w:rsidP="00AB2636">
            <w:pPr>
              <w:bidi/>
              <w:jc w:val="both"/>
              <w:rPr>
                <w:rFonts w:ascii="Simplified Arabic" w:hAnsi="Simplified Arabic" w:cs="Simplified Arabic"/>
                <w:sz w:val="18"/>
                <w:szCs w:val="18"/>
              </w:rPr>
            </w:pPr>
            <w:r w:rsidRPr="00AB2636">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0B4FD810"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الفصل يحتاج إلى تعديلات متوسطة قبل الاعتماد</w:t>
            </w:r>
          </w:p>
        </w:tc>
      </w:tr>
      <w:tr w:rsidR="00F50E7D" w:rsidRPr="00AB2636" w14:paraId="5C5D81B2" w14:textId="77777777" w:rsidTr="00F50E7D">
        <w:trPr>
          <w:cantSplit/>
          <w:jc w:val="center"/>
        </w:trPr>
        <w:tc>
          <w:tcPr>
            <w:tcW w:w="1701" w:type="dxa"/>
            <w:tcMar>
              <w:top w:w="100" w:type="dxa"/>
              <w:left w:w="100" w:type="dxa"/>
              <w:bottom w:w="100" w:type="dxa"/>
              <w:right w:w="100" w:type="dxa"/>
            </w:tcMar>
            <w:vAlign w:val="center"/>
          </w:tcPr>
          <w:p w14:paraId="2C16172A" w14:textId="77777777" w:rsidR="005870CB" w:rsidRPr="00AB2636" w:rsidRDefault="00000000" w:rsidP="00AB2636">
            <w:pPr>
              <w:bidi/>
              <w:jc w:val="both"/>
              <w:rPr>
                <w:rFonts w:ascii="Simplified Arabic" w:hAnsi="Simplified Arabic" w:cs="Simplified Arabic"/>
                <w:sz w:val="18"/>
                <w:szCs w:val="18"/>
              </w:rPr>
            </w:pPr>
            <w:r w:rsidRPr="00AB2636">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6683764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الفصل يحتاج إلى تعديلات جوهرية وإعادة مراجعة</w:t>
            </w:r>
          </w:p>
        </w:tc>
      </w:tr>
      <w:tr w:rsidR="00F50E7D" w:rsidRPr="00AB2636" w14:paraId="3D8BBCC5" w14:textId="77777777" w:rsidTr="00F50E7D">
        <w:trPr>
          <w:cantSplit/>
          <w:jc w:val="center"/>
        </w:trPr>
        <w:tc>
          <w:tcPr>
            <w:tcW w:w="1701" w:type="dxa"/>
            <w:tcMar>
              <w:top w:w="100" w:type="dxa"/>
              <w:left w:w="100" w:type="dxa"/>
              <w:bottom w:w="100" w:type="dxa"/>
              <w:right w:w="100" w:type="dxa"/>
            </w:tcMar>
            <w:vAlign w:val="center"/>
          </w:tcPr>
          <w:p w14:paraId="0A4565D4" w14:textId="77777777" w:rsidR="005870CB" w:rsidRPr="00AB2636" w:rsidRDefault="00000000" w:rsidP="00AB2636">
            <w:pPr>
              <w:bidi/>
              <w:jc w:val="both"/>
              <w:rPr>
                <w:rFonts w:ascii="Simplified Arabic" w:hAnsi="Simplified Arabic" w:cs="Simplified Arabic"/>
                <w:sz w:val="18"/>
                <w:szCs w:val="18"/>
              </w:rPr>
            </w:pPr>
            <w:r w:rsidRPr="00AB2636">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23603987" w14:textId="77777777" w:rsidR="005870CB" w:rsidRPr="00AB2636" w:rsidRDefault="00000000" w:rsidP="00AB2636">
            <w:pPr>
              <w:bidi/>
              <w:jc w:val="both"/>
              <w:rPr>
                <w:rFonts w:ascii="Simplified Arabic" w:hAnsi="Simplified Arabic" w:cs="Simplified Arabic"/>
                <w:sz w:val="18"/>
                <w:szCs w:val="18"/>
              </w:rPr>
            </w:pPr>
            <w:r w:rsidRPr="00AB2636">
              <w:rPr>
                <w:rFonts w:ascii="Simplified Arabic" w:hAnsi="Simplified Arabic" w:cs="Simplified Arabic"/>
                <w:sz w:val="18"/>
                <w:szCs w:val="18"/>
                <w:rtl/>
              </w:rPr>
              <w:t>الفصل غير مكتمل ويحتاج إلى إعادة بناء منهجي</w:t>
            </w:r>
          </w:p>
        </w:tc>
      </w:tr>
    </w:tbl>
    <w:p w14:paraId="34D5AB68" w14:textId="77777777" w:rsidR="00A662EF" w:rsidRPr="00AB2636" w:rsidRDefault="00A662EF" w:rsidP="00AB2636">
      <w:pPr>
        <w:bidi/>
        <w:spacing w:after="0" w:line="240" w:lineRule="auto"/>
        <w:jc w:val="both"/>
        <w:rPr>
          <w:rFonts w:ascii="Simplified Arabic" w:hAnsi="Simplified Arabic" w:cs="Simplified Arabic"/>
          <w:color w:val="000000" w:themeColor="text1"/>
          <w:sz w:val="18"/>
          <w:szCs w:val="18"/>
        </w:rPr>
      </w:pPr>
    </w:p>
    <w:p w14:paraId="041D8675" w14:textId="77777777" w:rsidR="00F50E7D" w:rsidRPr="00AB2636" w:rsidRDefault="002225E8" w:rsidP="00AB2636">
      <w:pPr>
        <w:pStyle w:val="Heading1"/>
        <w:bidi/>
        <w:spacing w:before="200" w:line="240" w:lineRule="auto"/>
        <w:jc w:val="both"/>
        <w:rPr>
          <w:rFonts w:ascii="Simplified Arabic" w:hAnsi="Simplified Arabic" w:cs="Simplified Arabic"/>
          <w:color w:val="000000" w:themeColor="text1"/>
          <w:sz w:val="18"/>
          <w:szCs w:val="18"/>
          <w:rtl/>
        </w:rPr>
      </w:pPr>
      <w:r w:rsidRPr="00AB2636">
        <w:rPr>
          <w:rFonts w:ascii="Simplified Arabic" w:hAnsi="Simplified Arabic" w:cs="Simplified Arabic"/>
          <w:sz w:val="18"/>
          <w:szCs w:val="18"/>
          <w:rtl/>
        </w:rPr>
        <w:t>التوصية العامة:</w:t>
      </w:r>
    </w:p>
    <w:p w14:paraId="7BBBE987" w14:textId="77777777" w:rsidR="002225E8" w:rsidRPr="00AB2636" w:rsidRDefault="002225E8" w:rsidP="00AB2636">
      <w:pPr>
        <w:bidi/>
        <w:spacing w:after="0" w:line="240" w:lineRule="auto"/>
        <w:jc w:val="both"/>
        <w:rPr>
          <w:rFonts w:ascii="Simplified Arabic" w:hAnsi="Simplified Arabic" w:cs="Simplified Arabic"/>
          <w:sz w:val="18"/>
          <w:szCs w:val="18"/>
          <w:rtl/>
        </w:rPr>
      </w:pPr>
      <w:r w:rsidRPr="00AB2636">
        <w:rPr>
          <w:rFonts w:ascii="Simplified Arabic" w:hAnsi="Simplified Arabic" w:cs="Simplified Arabic"/>
          <w:sz w:val="18"/>
          <w:szCs w:val="18"/>
          <w:rtl/>
        </w:rPr>
        <w:t>الفصل في نسخته الثالثة أصبح قريباً من الاعتماد، ويظهر تحسناً واضحاً في تحديد المجتمع والعينة وأداة القياس والاعتبارات الأخلاقية. أوصي باعتماده بعد إجراء تعديلات محددة تتركز في تصحيح جدول الفرضيات والأساليب الإحصائية، وتوثيق مصدر حجم المجتمع، وتدعيم الصدق البنائي أو تبرير طريقة التحقق منه.</w:t>
      </w:r>
    </w:p>
    <w:p w14:paraId="72FAD4A1" w14:textId="77777777" w:rsidR="002225E8" w:rsidRPr="00AB2636" w:rsidRDefault="002225E8" w:rsidP="00AB2636">
      <w:pPr>
        <w:bidi/>
        <w:spacing w:after="0" w:line="240" w:lineRule="auto"/>
        <w:jc w:val="both"/>
        <w:rPr>
          <w:rFonts w:ascii="Simplified Arabic" w:hAnsi="Simplified Arabic" w:cs="Simplified Arabic"/>
          <w:sz w:val="18"/>
          <w:szCs w:val="18"/>
          <w:rtl/>
        </w:rPr>
      </w:pPr>
    </w:p>
    <w:p w14:paraId="1BBC169B" w14:textId="77777777" w:rsidR="00F50E7D" w:rsidRPr="00AB2636" w:rsidRDefault="002225E8" w:rsidP="00AB2636">
      <w:pPr>
        <w:bidi/>
        <w:spacing w:after="0" w:line="240" w:lineRule="auto"/>
        <w:jc w:val="both"/>
        <w:rPr>
          <w:rFonts w:ascii="Simplified Arabic" w:hAnsi="Simplified Arabic" w:cs="Simplified Arabic"/>
          <w:sz w:val="18"/>
          <w:szCs w:val="18"/>
        </w:rPr>
      </w:pPr>
      <w:r w:rsidRPr="00AB2636">
        <w:rPr>
          <w:rFonts w:ascii="Simplified Arabic" w:eastAsiaTheme="majorEastAsia" w:hAnsi="Simplified Arabic" w:cs="Simplified Arabic"/>
          <w:b/>
          <w:bCs/>
          <w:color w:val="000000" w:themeColor="text1"/>
          <w:sz w:val="18"/>
          <w:szCs w:val="18"/>
          <w:rtl/>
        </w:rPr>
        <w:t>ملاحظات ختامية للطالب:</w:t>
      </w:r>
    </w:p>
    <w:sectPr w:rsidR="00F50E7D" w:rsidRPr="00AB2636" w:rsidSect="00034616">
      <w:headerReference w:type="default" r:id="rId8"/>
      <w:footerReference w:type="default" r:id="rId9"/>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620B3" w14:textId="77777777" w:rsidR="00E963C9" w:rsidRDefault="00E963C9">
      <w:pPr>
        <w:spacing w:after="0" w:line="240" w:lineRule="auto"/>
      </w:pPr>
      <w:r>
        <w:separator/>
      </w:r>
    </w:p>
  </w:endnote>
  <w:endnote w:type="continuationSeparator" w:id="0">
    <w:p w14:paraId="5C523A14" w14:textId="77777777" w:rsidR="00E963C9" w:rsidRDefault="00E96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7F846" w14:textId="77777777" w:rsidR="00A662EF" w:rsidRDefault="00000000">
    <w:pPr>
      <w:pStyle w:val="Footer"/>
      <w:bidi/>
      <w:jc w:val="center"/>
    </w:pPr>
    <w:r>
      <w:rPr>
        <w:color w:val="595959"/>
        <w:sz w:val="16"/>
      </w:rPr>
      <w:t>نموذج ملاحظات المشرف الأكاديمي على الفصل الثالث - المنهجية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911D1" w14:textId="77777777" w:rsidR="00E963C9" w:rsidRDefault="00E963C9">
      <w:pPr>
        <w:spacing w:after="0" w:line="240" w:lineRule="auto"/>
      </w:pPr>
      <w:r>
        <w:separator/>
      </w:r>
    </w:p>
  </w:footnote>
  <w:footnote w:type="continuationSeparator" w:id="0">
    <w:p w14:paraId="4B38F305" w14:textId="77777777" w:rsidR="00E963C9" w:rsidRDefault="00E963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96A2A" w14:textId="77777777" w:rsidR="005870CB" w:rsidRDefault="005870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2225E8"/>
    <w:rsid w:val="0029639D"/>
    <w:rsid w:val="00326F90"/>
    <w:rsid w:val="003B24C9"/>
    <w:rsid w:val="00464A84"/>
    <w:rsid w:val="005870CB"/>
    <w:rsid w:val="00650F0C"/>
    <w:rsid w:val="008F6E78"/>
    <w:rsid w:val="009B2DB3"/>
    <w:rsid w:val="00A662EF"/>
    <w:rsid w:val="00AA1D8D"/>
    <w:rsid w:val="00AB2636"/>
    <w:rsid w:val="00B47730"/>
    <w:rsid w:val="00CB0664"/>
    <w:rsid w:val="00E963C9"/>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A11CD3"/>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2058</Words>
  <Characters>11733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2026-08-03T16:45:00Z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196c895b-8a09-412d-92be-9f6cc5b829a0</vt:lpwstr>
  </property>
</Properties>
</file>