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3348B72" w:rsidR="009125CE" w:rsidRPr="009125CE" w:rsidRDefault="00061A94">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ماجستير ادارة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024630C" w14:textId="0C4F0F09" w:rsidR="009125CE" w:rsidRDefault="00373121" w:rsidP="00A838D5">
      <w:pPr>
        <w:jc w:val="center"/>
        <w:rPr>
          <w:rFonts w:ascii="Sakkal Majalla" w:hAnsi="Sakkal Majalla" w:cs="Sakkal Majalla"/>
          <w:sz w:val="28"/>
          <w:szCs w:val="28"/>
          <w:rtl/>
          <w:lang w:bidi="ar-EG"/>
        </w:rPr>
      </w:pPr>
      <w:r w:rsidRPr="00373121">
        <w:rPr>
          <w:rFonts w:ascii="Sakkal Majalla" w:hAnsi="Sakkal Majalla" w:cs="Sakkal Majalla"/>
          <w:sz w:val="28"/>
          <w:szCs w:val="28"/>
          <w:rtl/>
          <w:lang w:bidi="ar-EG"/>
        </w:rPr>
        <w:t>دور اختيار منهجيات ادارة المشروعات في نجاح المشروعا</w:t>
      </w:r>
      <w:r w:rsidR="00A838D5">
        <w:rPr>
          <w:rFonts w:ascii="Sakkal Majalla" w:hAnsi="Sakkal Majalla" w:cs="Sakkal Majalla"/>
          <w:sz w:val="28"/>
          <w:szCs w:val="28"/>
          <w:rtl/>
          <w:lang w:bidi="ar-EG"/>
        </w:rPr>
        <w:t xml:space="preserve">ت دراسه تطبيقه علي مجموعه </w:t>
      </w:r>
      <w:r w:rsidR="00A838D5">
        <w:rPr>
          <w:rFonts w:ascii="Sakkal Majalla" w:hAnsi="Sakkal Majalla" w:cs="Sakkal Majalla" w:hint="cs"/>
          <w:sz w:val="28"/>
          <w:szCs w:val="28"/>
          <w:rtl/>
          <w:lang w:bidi="ar-EG"/>
        </w:rPr>
        <w:t xml:space="preserve"> ال</w:t>
      </w:r>
      <w:r w:rsidR="00A838D5">
        <w:rPr>
          <w:rFonts w:ascii="Sakkal Majalla" w:hAnsi="Sakkal Majalla" w:cs="Sakkal Majalla"/>
          <w:sz w:val="28"/>
          <w:szCs w:val="28"/>
          <w:rtl/>
          <w:lang w:bidi="ar-EG"/>
        </w:rPr>
        <w:t>شركات</w:t>
      </w:r>
      <w:r w:rsidRPr="00373121">
        <w:rPr>
          <w:rFonts w:ascii="Sakkal Majalla" w:hAnsi="Sakkal Majalla" w:cs="Sakkal Majalla"/>
          <w:sz w:val="28"/>
          <w:szCs w:val="28"/>
          <w:rtl/>
          <w:lang w:bidi="ar-EG"/>
        </w:rPr>
        <w:t xml:space="preserve"> الاستثماريه بالمملكه العربيه السعوديه</w:t>
      </w:r>
    </w:p>
    <w:p w14:paraId="286432FF" w14:textId="77777777" w:rsidR="00490194" w:rsidRPr="009125CE" w:rsidRDefault="00490194" w:rsidP="009125CE">
      <w:pPr>
        <w:jc w:val="center"/>
        <w:rPr>
          <w:rFonts w:ascii="Sakkal Majalla" w:hAnsi="Sakkal Majalla" w:cs="Sakkal Majalla"/>
          <w:sz w:val="28"/>
          <w:szCs w:val="28"/>
          <w:rtl/>
          <w:lang w:bidi="ar-EG"/>
        </w:rPr>
      </w:pPr>
    </w:p>
    <w:p w14:paraId="0EB57E30" w14:textId="54C3A7D3" w:rsidR="009125CE" w:rsidRPr="00A838D5" w:rsidRDefault="00A838D5" w:rsidP="009125CE">
      <w:pPr>
        <w:jc w:val="center"/>
        <w:rPr>
          <w:rFonts w:ascii="Sakkal Majalla" w:hAnsi="Sakkal Majalla" w:cs="Sakkal Majalla" w:hint="cs"/>
          <w:b/>
          <w:bCs/>
          <w:sz w:val="28"/>
          <w:szCs w:val="28"/>
          <w:rtl/>
          <w:lang w:bidi="ar-EG"/>
        </w:rPr>
      </w:pPr>
      <w:r w:rsidRPr="00A838D5">
        <w:rPr>
          <w:rFonts w:ascii="Sakkal Majalla" w:hAnsi="Sakkal Majalla" w:cs="Sakkal Majalla"/>
          <w:b/>
          <w:bCs/>
          <w:sz w:val="28"/>
          <w:szCs w:val="28"/>
          <w:lang w:bidi="ar-EG"/>
        </w:rPr>
        <w:t>The role of choosing project management methodologies in the success of projects: A study of their application to a group of investment companies in the Kingdom of Saudi Arabia</w:t>
      </w: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430D1219" w14:textId="77777777" w:rsidR="00373121" w:rsidRPr="00373121" w:rsidRDefault="00373121" w:rsidP="00373121">
      <w:pPr>
        <w:jc w:val="center"/>
        <w:rPr>
          <w:rFonts w:ascii="Sakkal Majalla" w:hAnsi="Sakkal Majalla" w:cs="Sakkal Majalla"/>
          <w:b/>
          <w:bCs/>
          <w:sz w:val="28"/>
          <w:szCs w:val="28"/>
          <w:rtl/>
          <w:lang w:bidi="ar-EG"/>
        </w:rPr>
      </w:pPr>
      <w:r w:rsidRPr="00373121">
        <w:rPr>
          <w:rFonts w:ascii="Sakkal Majalla" w:hAnsi="Sakkal Majalla" w:cs="Sakkal Majalla" w:hint="cs"/>
          <w:b/>
          <w:bCs/>
          <w:sz w:val="28"/>
          <w:szCs w:val="28"/>
          <w:rtl/>
          <w:lang w:bidi="ar-EG"/>
        </w:rPr>
        <w:t>اسماء سالم</w:t>
      </w:r>
    </w:p>
    <w:p w14:paraId="677C26BE" w14:textId="77777777" w:rsidR="00373121" w:rsidRPr="00373121" w:rsidRDefault="00373121" w:rsidP="00373121">
      <w:pPr>
        <w:jc w:val="center"/>
        <w:rPr>
          <w:rFonts w:ascii="Sakkal Majalla" w:hAnsi="Sakkal Majalla" w:cs="Sakkal Majalla"/>
          <w:b/>
          <w:bCs/>
          <w:sz w:val="28"/>
          <w:szCs w:val="28"/>
          <w:rtl/>
          <w:lang w:bidi="ar-EG"/>
        </w:rPr>
      </w:pPr>
      <w:r w:rsidRPr="00373121">
        <w:rPr>
          <w:rFonts w:ascii="Sakkal Majalla" w:hAnsi="Sakkal Majalla" w:cs="Sakkal Majalla" w:hint="cs"/>
          <w:b/>
          <w:bCs/>
          <w:sz w:val="28"/>
          <w:szCs w:val="28"/>
          <w:rtl/>
          <w:lang w:bidi="ar-EG"/>
        </w:rPr>
        <w:t>233002249</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2738CC6" w14:textId="65840CCB" w:rsidR="009125CE" w:rsidRPr="001902DB" w:rsidRDefault="009125CE" w:rsidP="002947AE">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86574C5" w:rsidR="009125CE" w:rsidRPr="001902DB" w:rsidRDefault="009125CE" w:rsidP="0037312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373121">
        <w:rPr>
          <w:rFonts w:ascii="Sakkal Majalla" w:hAnsi="Sakkal Majalla" w:cs="Sakkal Majalla" w:hint="cs"/>
          <w:b/>
          <w:bCs/>
          <w:sz w:val="28"/>
          <w:szCs w:val="28"/>
          <w:rtl/>
          <w:lang w:bidi="ar-EG"/>
        </w:rPr>
        <w:t>4</w:t>
      </w:r>
    </w:p>
    <w:p w14:paraId="383A55F7" w14:textId="58C924B2" w:rsidR="002947AE" w:rsidRDefault="002947AE" w:rsidP="008F7C82">
      <w:pPr>
        <w:pStyle w:val="Heading1"/>
        <w:rPr>
          <w:rFonts w:ascii="Sakkal Majalla" w:eastAsiaTheme="minorHAnsi" w:hAnsi="Sakkal Majalla" w:cs="Sakkal Majalla"/>
          <w:b/>
          <w:bCs/>
          <w:color w:val="auto"/>
          <w:sz w:val="28"/>
          <w:szCs w:val="28"/>
          <w:rtl/>
          <w:lang w:bidi="ar-EG"/>
        </w:rPr>
      </w:pPr>
    </w:p>
    <w:p w14:paraId="3791A704" w14:textId="69C122EF" w:rsidR="00A838D5" w:rsidRDefault="00A838D5" w:rsidP="00A838D5">
      <w:pPr>
        <w:rPr>
          <w:rtl/>
          <w:lang w:bidi="ar-EG"/>
        </w:rPr>
      </w:pPr>
    </w:p>
    <w:p w14:paraId="31662CE7" w14:textId="37D559FC" w:rsidR="00A838D5" w:rsidRDefault="00A838D5" w:rsidP="00A838D5">
      <w:pPr>
        <w:rPr>
          <w:rtl/>
          <w:lang w:bidi="ar-EG"/>
        </w:rPr>
      </w:pPr>
    </w:p>
    <w:p w14:paraId="1CA9E271" w14:textId="5A052CAD" w:rsidR="00905645" w:rsidRDefault="00905645" w:rsidP="00A838D5">
      <w:pPr>
        <w:pStyle w:val="Heading1"/>
        <w:rPr>
          <w:rtl/>
        </w:rPr>
      </w:pPr>
      <w:r>
        <w:rPr>
          <w:noProof/>
          <w:rtl/>
        </w:rPr>
        <w:lastRenderedPageBreak/>
        <w:drawing>
          <wp:inline distT="0" distB="0" distL="0" distR="0" wp14:anchorId="138FC649" wp14:editId="63400FD9">
            <wp:extent cx="6067425" cy="8375650"/>
            <wp:effectExtent l="0" t="0" r="952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9">
                      <a:extLst>
                        <a:ext uri="{28A0092B-C50C-407E-A947-70E740481C1C}">
                          <a14:useLocalDpi xmlns:a14="http://schemas.microsoft.com/office/drawing/2010/main" val="0"/>
                        </a:ext>
                      </a:extLst>
                    </a:blip>
                    <a:stretch>
                      <a:fillRect/>
                    </a:stretch>
                  </pic:blipFill>
                  <pic:spPr>
                    <a:xfrm>
                      <a:off x="0" y="0"/>
                      <a:ext cx="6067425" cy="8375650"/>
                    </a:xfrm>
                    <a:prstGeom prst="rect">
                      <a:avLst/>
                    </a:prstGeom>
                  </pic:spPr>
                </pic:pic>
              </a:graphicData>
            </a:graphic>
          </wp:inline>
        </w:drawing>
      </w:r>
    </w:p>
    <w:p w14:paraId="69C52F54" w14:textId="77777777" w:rsidR="00905645" w:rsidRDefault="00905645" w:rsidP="00A838D5">
      <w:pPr>
        <w:pStyle w:val="Heading1"/>
        <w:rPr>
          <w:rtl/>
        </w:rPr>
      </w:pPr>
    </w:p>
    <w:p w14:paraId="55FA994C" w14:textId="1D9DEF97" w:rsidR="00905645" w:rsidRDefault="00905645" w:rsidP="00A838D5">
      <w:pPr>
        <w:pStyle w:val="Heading1"/>
        <w:rPr>
          <w:rtl/>
        </w:rPr>
      </w:pPr>
    </w:p>
    <w:p w14:paraId="3B0FB0A7" w14:textId="77777777" w:rsidR="00905645" w:rsidRDefault="00905645" w:rsidP="00A838D5">
      <w:pPr>
        <w:pStyle w:val="Heading1"/>
        <w:rPr>
          <w:rtl/>
        </w:rPr>
      </w:pPr>
    </w:p>
    <w:p w14:paraId="2E0BEBE6" w14:textId="09D7E8EE" w:rsidR="00A838D5" w:rsidRPr="00A838D5" w:rsidRDefault="00A838D5" w:rsidP="00A838D5">
      <w:pPr>
        <w:pStyle w:val="Heading1"/>
        <w:rPr>
          <w:lang w:bidi="ar-EG"/>
        </w:rPr>
      </w:pPr>
      <w:r w:rsidRPr="00A838D5">
        <w:rPr>
          <w:rtl/>
        </w:rPr>
        <w:t>شكر وتقدير</w:t>
      </w:r>
    </w:p>
    <w:p w14:paraId="1A65925A" w14:textId="77777777" w:rsidR="00A838D5" w:rsidRPr="00A838D5" w:rsidRDefault="00A838D5" w:rsidP="00A838D5">
      <w:pPr>
        <w:jc w:val="both"/>
        <w:rPr>
          <w:sz w:val="28"/>
          <w:szCs w:val="28"/>
          <w:lang w:bidi="ar-EG"/>
        </w:rPr>
      </w:pPr>
      <w:r w:rsidRPr="00A838D5">
        <w:rPr>
          <w:sz w:val="28"/>
          <w:szCs w:val="28"/>
          <w:rtl/>
        </w:rPr>
        <w:t>بكل مشاعر الامتنان والعرفان، أتقدم بخالص الشكر وعظيم التقدير لكل من كان له دور في إنجاز هذا البحث. أولاً، أود أن أعبر عن جزيل امتناني لمشرفي الكريم، الذي لم يبخل عليّ بتوجيهاته القيمة ونصائحه السديدة خلال جميع مراحل إعداد هذا البحث. لقد كان لدعمه المستمر وإرشاداته الحكيمة الأثر الكبير في توجيهي نحو إتمام هذا العمل بنجاح، فله مني كل الشكر والتقدير</w:t>
      </w:r>
      <w:r w:rsidRPr="00A838D5">
        <w:rPr>
          <w:sz w:val="28"/>
          <w:szCs w:val="28"/>
          <w:lang w:bidi="ar-EG"/>
        </w:rPr>
        <w:t>.</w:t>
      </w:r>
    </w:p>
    <w:p w14:paraId="45AC43B9" w14:textId="77777777" w:rsidR="00A838D5" w:rsidRPr="00A838D5" w:rsidRDefault="00A838D5" w:rsidP="00A838D5">
      <w:pPr>
        <w:jc w:val="both"/>
        <w:rPr>
          <w:sz w:val="28"/>
          <w:szCs w:val="28"/>
          <w:lang w:bidi="ar-EG"/>
        </w:rPr>
      </w:pPr>
      <w:r w:rsidRPr="00A838D5">
        <w:rPr>
          <w:sz w:val="28"/>
          <w:szCs w:val="28"/>
          <w:rtl/>
        </w:rPr>
        <w:t>كما أتوجه بالشكر العميق إلى جميع أساتذتي في قسم إدارة المشاريع بجامعة ميداوشن، الذين أثروا تجربتي الأكاديمية بعلمهم ومعرفتهم، وكانوا دائماً خير سند لي على مدار سنوات دراستي. إن التوجيه الذي تلقيته منهم كان حجر الزاوية في تطوير مهاراتي البحثية والعلمية</w:t>
      </w:r>
      <w:r w:rsidRPr="00A838D5">
        <w:rPr>
          <w:sz w:val="28"/>
          <w:szCs w:val="28"/>
          <w:lang w:bidi="ar-EG"/>
        </w:rPr>
        <w:t>.</w:t>
      </w:r>
    </w:p>
    <w:p w14:paraId="7CAEFB2A" w14:textId="77777777" w:rsidR="00A838D5" w:rsidRPr="00A838D5" w:rsidRDefault="00A838D5" w:rsidP="00A838D5">
      <w:pPr>
        <w:jc w:val="both"/>
        <w:rPr>
          <w:sz w:val="28"/>
          <w:szCs w:val="28"/>
          <w:lang w:bidi="ar-EG"/>
        </w:rPr>
      </w:pPr>
      <w:r w:rsidRPr="00A838D5">
        <w:rPr>
          <w:sz w:val="28"/>
          <w:szCs w:val="28"/>
          <w:rtl/>
        </w:rPr>
        <w:t>وأخص بالشكر المؤسسات والشركات الاستثمارية التي فتحت أبوابها أمامي وأتاحت لي الفرصة للحصول على البيانات والمعلومات التي كانت أساساً مهماً لإتمام هذه الدراسة التطبيقية. لقد كان لتعاونهم الكريم ومرونتهم في توفير المعلومات الأثر الكبير في إغناء محتوى هذا البحث، فجزاهم الله خير الجزاء على وقتهم الثمين وجهودهم المبذولة</w:t>
      </w:r>
      <w:r w:rsidRPr="00A838D5">
        <w:rPr>
          <w:sz w:val="28"/>
          <w:szCs w:val="28"/>
          <w:lang w:bidi="ar-EG"/>
        </w:rPr>
        <w:t>.</w:t>
      </w:r>
    </w:p>
    <w:p w14:paraId="5FE67271" w14:textId="77777777" w:rsidR="00A838D5" w:rsidRPr="00A838D5" w:rsidRDefault="00A838D5" w:rsidP="00A838D5">
      <w:pPr>
        <w:jc w:val="both"/>
        <w:rPr>
          <w:sz w:val="28"/>
          <w:szCs w:val="28"/>
          <w:lang w:bidi="ar-EG"/>
        </w:rPr>
      </w:pPr>
      <w:r w:rsidRPr="00A838D5">
        <w:rPr>
          <w:sz w:val="28"/>
          <w:szCs w:val="28"/>
          <w:rtl/>
        </w:rPr>
        <w:t>ولا يسعني إلا أن أتوجه بجزيل الشكر والامتنان إلى أفراد عائلتي العزيزة، الذين كانوا ولا يزالون سندي الدائم ودعمي المستمر. إلى والديّ اللذين غرسوا في نفسي حب العلم والصبر، وإلى إخوتي وأخواتي الذين كانوا لي دائماً مصدر إلهام وقوة، أتقدم إليهم بأسمى عبارات الشكر والتقدير</w:t>
      </w:r>
      <w:r w:rsidRPr="00A838D5">
        <w:rPr>
          <w:sz w:val="28"/>
          <w:szCs w:val="28"/>
          <w:lang w:bidi="ar-EG"/>
        </w:rPr>
        <w:t>.</w:t>
      </w:r>
    </w:p>
    <w:p w14:paraId="26C14061" w14:textId="77777777" w:rsidR="00A838D5" w:rsidRPr="00A838D5" w:rsidRDefault="00A838D5" w:rsidP="00A838D5">
      <w:pPr>
        <w:jc w:val="both"/>
        <w:rPr>
          <w:sz w:val="28"/>
          <w:szCs w:val="28"/>
          <w:lang w:bidi="ar-EG"/>
        </w:rPr>
      </w:pPr>
      <w:r w:rsidRPr="00A838D5">
        <w:rPr>
          <w:sz w:val="28"/>
          <w:szCs w:val="28"/>
          <w:rtl/>
        </w:rPr>
        <w:t>وفي الختام، أود أن أهدي هذا الإنجاز إلى جميع أصدقائي وزملائي الذين لم يبخلوا عليّ بمساعدتهم ودعمهم النفسي والمعنوي. لقد كان لوجودهم في حياتي أثر بالغ في تعزيز عزيمتي وإصراري على مواصلة هذا الطريق حتى النهاية</w:t>
      </w:r>
      <w:r w:rsidRPr="00A838D5">
        <w:rPr>
          <w:sz w:val="28"/>
          <w:szCs w:val="28"/>
          <w:lang w:bidi="ar-EG"/>
        </w:rPr>
        <w:t>.</w:t>
      </w:r>
    </w:p>
    <w:p w14:paraId="5ECF8F38" w14:textId="77777777" w:rsidR="00A838D5" w:rsidRPr="00A838D5" w:rsidRDefault="00A838D5" w:rsidP="00A838D5">
      <w:pPr>
        <w:jc w:val="both"/>
        <w:rPr>
          <w:sz w:val="28"/>
          <w:szCs w:val="28"/>
          <w:lang w:bidi="ar-EG"/>
        </w:rPr>
      </w:pPr>
      <w:r w:rsidRPr="00A838D5">
        <w:rPr>
          <w:sz w:val="28"/>
          <w:szCs w:val="28"/>
          <w:rtl/>
        </w:rPr>
        <w:t>لكم جميعاً، شكراً من القلب</w:t>
      </w:r>
      <w:r w:rsidRPr="00A838D5">
        <w:rPr>
          <w:sz w:val="28"/>
          <w:szCs w:val="28"/>
          <w:lang w:bidi="ar-EG"/>
        </w:rPr>
        <w:t>.</w:t>
      </w:r>
    </w:p>
    <w:p w14:paraId="422248A3" w14:textId="38497726" w:rsidR="00A838D5" w:rsidRDefault="00A838D5" w:rsidP="00A838D5">
      <w:pPr>
        <w:rPr>
          <w:rFonts w:hint="cs"/>
          <w:rtl/>
          <w:lang w:bidi="ar-EG"/>
        </w:rPr>
      </w:pPr>
    </w:p>
    <w:p w14:paraId="756CAFCA" w14:textId="65A0C10E" w:rsidR="00A838D5" w:rsidRDefault="00A838D5" w:rsidP="00A838D5">
      <w:pPr>
        <w:rPr>
          <w:rtl/>
          <w:lang w:bidi="ar-EG"/>
        </w:rPr>
      </w:pPr>
    </w:p>
    <w:p w14:paraId="631B2CD8" w14:textId="249456DA" w:rsidR="00A838D5" w:rsidRDefault="00A838D5" w:rsidP="00A838D5">
      <w:pPr>
        <w:rPr>
          <w:rtl/>
          <w:lang w:bidi="ar-EG"/>
        </w:rPr>
      </w:pPr>
    </w:p>
    <w:p w14:paraId="69D4B0C0" w14:textId="1F8DA180" w:rsidR="00A838D5" w:rsidRDefault="00A838D5" w:rsidP="00A838D5">
      <w:pPr>
        <w:rPr>
          <w:rtl/>
          <w:lang w:bidi="ar-EG"/>
        </w:rPr>
      </w:pPr>
    </w:p>
    <w:p w14:paraId="1779669F" w14:textId="2762A14E" w:rsidR="00A838D5" w:rsidRDefault="00A838D5" w:rsidP="00A838D5">
      <w:pPr>
        <w:rPr>
          <w:rtl/>
          <w:lang w:bidi="ar-EG"/>
        </w:rPr>
      </w:pPr>
    </w:p>
    <w:p w14:paraId="0DD2E204" w14:textId="6E355B2A" w:rsidR="00A838D5" w:rsidRDefault="00A838D5" w:rsidP="00A838D5">
      <w:pPr>
        <w:rPr>
          <w:rtl/>
          <w:lang w:bidi="ar-EG"/>
        </w:rPr>
      </w:pPr>
    </w:p>
    <w:p w14:paraId="0FF73E71" w14:textId="1B2322FC" w:rsidR="00A838D5" w:rsidRDefault="00A838D5" w:rsidP="00A838D5">
      <w:pPr>
        <w:rPr>
          <w:rtl/>
          <w:lang w:bidi="ar-EG"/>
        </w:rPr>
      </w:pPr>
    </w:p>
    <w:p w14:paraId="2E01DE49" w14:textId="18B96DF7" w:rsidR="00A838D5" w:rsidRDefault="00A838D5" w:rsidP="00A838D5">
      <w:pPr>
        <w:rPr>
          <w:rtl/>
          <w:lang w:bidi="ar-EG"/>
        </w:rPr>
      </w:pPr>
    </w:p>
    <w:p w14:paraId="1CBC4F3C" w14:textId="7F38749A" w:rsidR="00A838D5" w:rsidRDefault="00A838D5" w:rsidP="00A838D5">
      <w:pPr>
        <w:rPr>
          <w:rtl/>
          <w:lang w:bidi="ar-EG"/>
        </w:rPr>
      </w:pPr>
    </w:p>
    <w:p w14:paraId="33DE46E9" w14:textId="715321FF" w:rsidR="00A838D5" w:rsidRDefault="00A838D5" w:rsidP="00A838D5">
      <w:pPr>
        <w:rPr>
          <w:rtl/>
          <w:lang w:bidi="ar-EG"/>
        </w:rPr>
      </w:pPr>
    </w:p>
    <w:p w14:paraId="1D4C2D2C" w14:textId="0E6DBC71" w:rsidR="00A838D5" w:rsidRDefault="00A838D5" w:rsidP="00A838D5">
      <w:pPr>
        <w:rPr>
          <w:rtl/>
          <w:lang w:bidi="ar-EG"/>
        </w:rPr>
      </w:pPr>
    </w:p>
    <w:p w14:paraId="22E2EB28" w14:textId="76642888" w:rsidR="00A838D5" w:rsidRDefault="00A838D5" w:rsidP="00A838D5">
      <w:pPr>
        <w:rPr>
          <w:rtl/>
          <w:lang w:bidi="ar-EG"/>
        </w:rPr>
      </w:pPr>
    </w:p>
    <w:p w14:paraId="7B73E2C9" w14:textId="27D0431D" w:rsidR="00A838D5" w:rsidRDefault="00A838D5" w:rsidP="00A838D5">
      <w:pPr>
        <w:rPr>
          <w:rtl/>
          <w:lang w:bidi="ar-EG"/>
        </w:rPr>
      </w:pPr>
    </w:p>
    <w:p w14:paraId="7BAB8061" w14:textId="7D690910" w:rsidR="00A838D5" w:rsidRDefault="00A838D5" w:rsidP="00A838D5">
      <w:pPr>
        <w:rPr>
          <w:rtl/>
          <w:lang w:bidi="ar-EG"/>
        </w:rPr>
      </w:pPr>
    </w:p>
    <w:p w14:paraId="418DA685" w14:textId="7CFC63B1" w:rsidR="00A838D5" w:rsidRDefault="009843DF" w:rsidP="009843DF">
      <w:pPr>
        <w:pStyle w:val="Heading1"/>
        <w:rPr>
          <w:rtl/>
          <w:lang w:bidi="ar-EG"/>
        </w:rPr>
      </w:pPr>
      <w:r>
        <w:rPr>
          <w:rFonts w:hint="cs"/>
          <w:rtl/>
          <w:lang w:bidi="ar-EG"/>
        </w:rPr>
        <w:t>الملخص</w:t>
      </w:r>
    </w:p>
    <w:p w14:paraId="641ACB30" w14:textId="77777777" w:rsidR="009843DF" w:rsidRPr="009843DF" w:rsidRDefault="009843DF" w:rsidP="009843DF">
      <w:pPr>
        <w:jc w:val="both"/>
        <w:rPr>
          <w:sz w:val="28"/>
          <w:szCs w:val="28"/>
          <w:lang w:bidi="ar-EG"/>
        </w:rPr>
      </w:pPr>
      <w:r w:rsidRPr="009843DF">
        <w:rPr>
          <w:sz w:val="28"/>
          <w:szCs w:val="28"/>
          <w:rtl/>
        </w:rPr>
        <w:t>يعد اختيار منهجيات إدارة المشروعات من العوامل الحاسمة التي تؤثر بشكل كبير على نجاح المشروعات، خاصة في بيئات العمل المعقدة والديناميكية، مثل بيئة الشركات الاستثمارية في المملكة العربية السعودية. يتناول هذا البحث دور اختيار منهجيات إدارة المشروعات في تحسين الأداء وزيادة فرص النجاح للمشروعات الاستثمارية، بما يتماشى مع أهداف رؤية المملكة 2030 التي تسعى لتعزيز التنوع الاقتصادي وتحقيق كفاءة أعلى في إدارة الموارد</w:t>
      </w:r>
      <w:r w:rsidRPr="009843DF">
        <w:rPr>
          <w:sz w:val="28"/>
          <w:szCs w:val="28"/>
          <w:lang w:bidi="ar-EG"/>
        </w:rPr>
        <w:t>.</w:t>
      </w:r>
    </w:p>
    <w:p w14:paraId="72F1CB19" w14:textId="77777777" w:rsidR="009843DF" w:rsidRPr="009843DF" w:rsidRDefault="009843DF" w:rsidP="009843DF">
      <w:pPr>
        <w:jc w:val="both"/>
        <w:rPr>
          <w:sz w:val="28"/>
          <w:szCs w:val="28"/>
          <w:lang w:bidi="ar-EG"/>
        </w:rPr>
      </w:pPr>
      <w:r w:rsidRPr="009843DF">
        <w:rPr>
          <w:sz w:val="28"/>
          <w:szCs w:val="28"/>
          <w:rtl/>
        </w:rPr>
        <w:t>يهدف البحث إلى استكشاف العوامل المؤثرة في اختيار المنهجيات المثلى لإدارة المشروعات داخل الشركات الاستثمارية السعودية، إضافة إلى تقييم تأثير هذه الاختيارات على تحقيق الأهداف الزمنية والمالية وضمان جودة النتائج النهائية. من خلال ذلك، يسعى البحث إلى تقديم توصيات تستند إلى أفضل الممارسات التي يمكن أن تتبناها الشركات لتحقيق مستويات أعلى من الكفاءة والفاعلية في تنفيذ مشروعاتها</w:t>
      </w:r>
      <w:r w:rsidRPr="009843DF">
        <w:rPr>
          <w:sz w:val="28"/>
          <w:szCs w:val="28"/>
          <w:lang w:bidi="ar-EG"/>
        </w:rPr>
        <w:t>.</w:t>
      </w:r>
    </w:p>
    <w:p w14:paraId="4109760B" w14:textId="77777777" w:rsidR="009843DF" w:rsidRPr="009843DF" w:rsidRDefault="009843DF" w:rsidP="009843DF">
      <w:pPr>
        <w:jc w:val="both"/>
        <w:rPr>
          <w:sz w:val="28"/>
          <w:szCs w:val="28"/>
          <w:lang w:bidi="ar-EG"/>
        </w:rPr>
      </w:pPr>
      <w:r w:rsidRPr="009843DF">
        <w:rPr>
          <w:sz w:val="28"/>
          <w:szCs w:val="28"/>
          <w:rtl/>
        </w:rPr>
        <w:t>اعتمد البحث على منهجية تجمع بين التحليل الكمي والنوعي، من خلال استخدام الاستبيانات لجمع البيانات من عدد من الشركات الاستثمارية الكبرى في المملكة، إلى جانب إجراء مقابلات مع مديري المشاريع للحصول على رؤى أعمق. أظهرت النتائج أن اختيار المنهجية الملائمة لإدارة المشروعات يسهم بشكل مباشر في نجاحها، حيث كانت المنهجيات المرنة</w:t>
      </w:r>
      <w:r w:rsidRPr="009843DF">
        <w:rPr>
          <w:sz w:val="28"/>
          <w:szCs w:val="28"/>
          <w:lang w:bidi="ar-EG"/>
        </w:rPr>
        <w:t xml:space="preserve"> (Agile) </w:t>
      </w:r>
      <w:r w:rsidRPr="009843DF">
        <w:rPr>
          <w:sz w:val="28"/>
          <w:szCs w:val="28"/>
          <w:rtl/>
        </w:rPr>
        <w:t>أكثر فعالية في البيئات المتغيرة والمشروعات التي تتطلب تكيّفاً سريعاً، بينما كانت المنهجيات التقليدية</w:t>
      </w:r>
      <w:r w:rsidRPr="009843DF">
        <w:rPr>
          <w:sz w:val="28"/>
          <w:szCs w:val="28"/>
          <w:lang w:bidi="ar-EG"/>
        </w:rPr>
        <w:t xml:space="preserve"> (Waterfall) </w:t>
      </w:r>
      <w:r w:rsidRPr="009843DF">
        <w:rPr>
          <w:sz w:val="28"/>
          <w:szCs w:val="28"/>
          <w:rtl/>
        </w:rPr>
        <w:t>أكثر ملاءمة للمشروعات ذات الأهداف المحددة والواضحة</w:t>
      </w:r>
      <w:r w:rsidRPr="009843DF">
        <w:rPr>
          <w:sz w:val="28"/>
          <w:szCs w:val="28"/>
          <w:lang w:bidi="ar-EG"/>
        </w:rPr>
        <w:t>.</w:t>
      </w:r>
    </w:p>
    <w:p w14:paraId="2302567F" w14:textId="77777777" w:rsidR="009843DF" w:rsidRPr="009843DF" w:rsidRDefault="009843DF" w:rsidP="009843DF">
      <w:pPr>
        <w:jc w:val="both"/>
        <w:rPr>
          <w:sz w:val="28"/>
          <w:szCs w:val="28"/>
          <w:lang w:bidi="ar-EG"/>
        </w:rPr>
      </w:pPr>
      <w:r w:rsidRPr="009843DF">
        <w:rPr>
          <w:sz w:val="28"/>
          <w:szCs w:val="28"/>
          <w:rtl/>
        </w:rPr>
        <w:t>كما كشفت الدراسة عن أهمية العوامل التنظيمية والثقافية في نجاح تطبيق المنهجيات المختلفة، حيث تبين أن البيئة الداخلية للشركة ومستوى الخبرات المتاحة يؤثران بشكل كبير على اختيار المنهجية الأنسب. بناءً على ذلك، يوصي البحث بضرورة قيام الشركات بتقييم احتياجاتها بشكل دقيق قبل اختيار أي منهجية، بالإضافة إلى الاستثمار في تدريب مديري المشاريع على استخدام تقنيات متعددة لتلبية متطلبات كل مشروع على حدة</w:t>
      </w:r>
      <w:r w:rsidRPr="009843DF">
        <w:rPr>
          <w:sz w:val="28"/>
          <w:szCs w:val="28"/>
          <w:lang w:bidi="ar-EG"/>
        </w:rPr>
        <w:t>.</w:t>
      </w:r>
    </w:p>
    <w:p w14:paraId="2BBCF917" w14:textId="77777777" w:rsidR="009843DF" w:rsidRPr="009843DF" w:rsidRDefault="009843DF" w:rsidP="009843DF">
      <w:pPr>
        <w:jc w:val="both"/>
        <w:rPr>
          <w:sz w:val="28"/>
          <w:szCs w:val="28"/>
          <w:lang w:bidi="ar-EG"/>
        </w:rPr>
      </w:pPr>
      <w:r w:rsidRPr="009843DF">
        <w:rPr>
          <w:sz w:val="28"/>
          <w:szCs w:val="28"/>
          <w:rtl/>
        </w:rPr>
        <w:t>في الختام، يؤكد البحث على ضرورة تبني الشركات السعودية أساليب مرنة ومبتكرة في إدارة المشروعات، مع مراعاة التكامل بين المنهجيات التقليدية والمرنة لتحقيق نجاح مستدام. يعد هذا الأمر ضرورياً في ظل التحولات الاقتصادية التي تشهدها المملكة، ودعماً لمساعيها في تحقيق أهداف رؤية 2030 وتعزيز تنافسيتها على المستوى الإقليمي والدولي</w:t>
      </w:r>
      <w:r w:rsidRPr="009843DF">
        <w:rPr>
          <w:sz w:val="28"/>
          <w:szCs w:val="28"/>
          <w:lang w:bidi="ar-EG"/>
        </w:rPr>
        <w:t>.</w:t>
      </w:r>
    </w:p>
    <w:p w14:paraId="79896F1D" w14:textId="77777777" w:rsidR="009843DF" w:rsidRPr="009843DF" w:rsidRDefault="009843DF" w:rsidP="009843DF">
      <w:pPr>
        <w:rPr>
          <w:rtl/>
          <w:lang w:bidi="ar-EG"/>
        </w:rPr>
      </w:pPr>
    </w:p>
    <w:p w14:paraId="38CFD572" w14:textId="183C508E" w:rsidR="00A838D5" w:rsidRDefault="00A838D5" w:rsidP="00A838D5">
      <w:pPr>
        <w:rPr>
          <w:rtl/>
          <w:lang w:bidi="ar-EG"/>
        </w:rPr>
      </w:pPr>
    </w:p>
    <w:p w14:paraId="5CEB1EC4" w14:textId="38C4C0C2" w:rsidR="00A838D5" w:rsidRDefault="00A838D5" w:rsidP="00A838D5">
      <w:pPr>
        <w:rPr>
          <w:rtl/>
          <w:lang w:bidi="ar-EG"/>
        </w:rPr>
      </w:pPr>
    </w:p>
    <w:p w14:paraId="6F239C81" w14:textId="4437EC63" w:rsidR="0089562D" w:rsidRDefault="0089562D" w:rsidP="00A838D5">
      <w:pPr>
        <w:rPr>
          <w:rtl/>
          <w:lang w:bidi="ar-EG"/>
        </w:rPr>
      </w:pPr>
    </w:p>
    <w:p w14:paraId="30745E9E" w14:textId="7B5EA644" w:rsidR="0089562D" w:rsidRDefault="0089562D" w:rsidP="00A838D5">
      <w:pPr>
        <w:rPr>
          <w:rtl/>
          <w:lang w:bidi="ar-EG"/>
        </w:rPr>
      </w:pPr>
    </w:p>
    <w:p w14:paraId="791D7ADB" w14:textId="7AFF2302" w:rsidR="0089562D" w:rsidRDefault="0089562D" w:rsidP="00A838D5">
      <w:pPr>
        <w:rPr>
          <w:rtl/>
          <w:lang w:bidi="ar-EG"/>
        </w:rPr>
      </w:pPr>
    </w:p>
    <w:p w14:paraId="28EF02E2" w14:textId="744E5504" w:rsidR="0089562D" w:rsidRDefault="0089562D" w:rsidP="00A838D5">
      <w:pPr>
        <w:rPr>
          <w:rtl/>
          <w:lang w:bidi="ar-EG"/>
        </w:rPr>
      </w:pPr>
    </w:p>
    <w:p w14:paraId="7C206E24" w14:textId="032E464E" w:rsidR="0089562D" w:rsidRDefault="0089562D" w:rsidP="00A838D5">
      <w:pPr>
        <w:rPr>
          <w:rtl/>
          <w:lang w:bidi="ar-EG"/>
        </w:rPr>
      </w:pPr>
    </w:p>
    <w:p w14:paraId="214BCF1E" w14:textId="74556EE4" w:rsidR="0089562D" w:rsidRDefault="0089562D" w:rsidP="00A838D5">
      <w:pPr>
        <w:rPr>
          <w:rtl/>
          <w:lang w:bidi="ar-EG"/>
        </w:rPr>
      </w:pPr>
    </w:p>
    <w:p w14:paraId="2CD1D5AF" w14:textId="31C98BFA" w:rsidR="00A838D5" w:rsidRDefault="0089562D" w:rsidP="0089562D">
      <w:pPr>
        <w:pStyle w:val="Heading1"/>
        <w:bidi w:val="0"/>
        <w:rPr>
          <w:lang w:bidi="ar-EG"/>
        </w:rPr>
      </w:pPr>
      <w:r>
        <w:rPr>
          <w:rFonts w:eastAsia="Times New Roman"/>
        </w:rPr>
        <w:t>Abstract</w:t>
      </w:r>
    </w:p>
    <w:p w14:paraId="607C7C76" w14:textId="77777777" w:rsidR="0089562D" w:rsidRDefault="0089562D" w:rsidP="0089562D">
      <w:pPr>
        <w:pStyle w:val="NormalWeb"/>
      </w:pPr>
      <w:r>
        <w:t>The choice of project management methodologies is a critical factor that significantly influences the success of projects, especially in complex and dynamic work environments like those of investment companies in the Kingdom of Saudi Arabia. This research explores the role of selecting appropriate project management methodologies in enhancing performance and increasing the likelihood of success for investment projects, in alignment with the objectives of Saudi Vision 2030, which aims to promote economic diversification and achieve greater efficiency in resource management.</w:t>
      </w:r>
    </w:p>
    <w:p w14:paraId="22BFA172" w14:textId="77777777" w:rsidR="0089562D" w:rsidRDefault="0089562D" w:rsidP="0089562D">
      <w:pPr>
        <w:pStyle w:val="NormalWeb"/>
      </w:pPr>
      <w:r>
        <w:t>The study aims to investigate the factors affecting the selection of optimal methodologies for project management within Saudi investment companies, as well as to evaluate the impact of these choices on achieving time and financial goals and ensuring the quality of final outcomes. The research seeks to provide recommendations based on best practices that companies can adopt to achieve higher levels of efficiency and effectiveness in executing their projects.</w:t>
      </w:r>
    </w:p>
    <w:p w14:paraId="2CA15F71" w14:textId="77777777" w:rsidR="0089562D" w:rsidRDefault="0089562D" w:rsidP="0089562D">
      <w:pPr>
        <w:pStyle w:val="NormalWeb"/>
      </w:pPr>
      <w:r>
        <w:t>The research employed a mixed-methods approach, combining quantitative and qualitative analysis through the use of questionnaires to collect data from several major investment companies in the Kingdom, along with conducting interviews with project managers for deeper insights. The findings revealed that selecting the appropriate project management methodology directly contributes to project success. Agile methodologies proved to be more effective in dynamic environments and projects requiring rapid adaptation, while traditional methodologies like Waterfall were better suited for projects with clearly defined objectives.</w:t>
      </w:r>
    </w:p>
    <w:p w14:paraId="45D74166" w14:textId="77777777" w:rsidR="0089562D" w:rsidRDefault="0089562D" w:rsidP="0089562D">
      <w:pPr>
        <w:pStyle w:val="NormalWeb"/>
      </w:pPr>
      <w:r>
        <w:t>The study also highlighted the importance of organizational and cultural factors in the successful implementation of various methodologies, indicating that the internal environment of the company and the level of expertise available significantly influence the choice of the most suitable approach. Based on these findings, the research recommends that companies conduct thorough assessments of their needs before selecting any methodology and invest in training project managers to use diverse techniques to meet the specific requirements of each project.</w:t>
      </w:r>
    </w:p>
    <w:p w14:paraId="6DF4CD9A" w14:textId="77777777" w:rsidR="0089562D" w:rsidRDefault="0089562D" w:rsidP="0089562D">
      <w:pPr>
        <w:pStyle w:val="NormalWeb"/>
      </w:pPr>
      <w:r>
        <w:t>In conclusion, the research emphasizes the necessity for Saudi companies to adopt flexible and innovative approaches in project management, while considering the integration of both traditional and agile methodologies to achieve sustainable success. This is particularly crucial amid the economic transformations taking place in the Kingdom and in support of its efforts to realize the objectives of Vision 2030 and enhance its competitiveness on the regional and international levels.</w:t>
      </w:r>
    </w:p>
    <w:p w14:paraId="1C0BCD31" w14:textId="77777777" w:rsidR="0089562D" w:rsidRPr="0089562D" w:rsidRDefault="0089562D" w:rsidP="0089562D">
      <w:pPr>
        <w:bidi w:val="0"/>
        <w:rPr>
          <w:rtl/>
          <w:lang w:bidi="ar-EG"/>
        </w:rPr>
      </w:pPr>
    </w:p>
    <w:p w14:paraId="46E908CE" w14:textId="7503AF35" w:rsidR="00A838D5" w:rsidRDefault="00A838D5" w:rsidP="00A838D5">
      <w:pPr>
        <w:rPr>
          <w:rtl/>
          <w:lang w:bidi="ar-EG"/>
        </w:rPr>
      </w:pPr>
    </w:p>
    <w:p w14:paraId="2965856F" w14:textId="36BCAC7F" w:rsidR="00A838D5" w:rsidRDefault="00A838D5" w:rsidP="00A838D5">
      <w:pPr>
        <w:rPr>
          <w:rtl/>
          <w:lang w:bidi="ar-EG"/>
        </w:rPr>
      </w:pPr>
    </w:p>
    <w:p w14:paraId="7F324E50" w14:textId="47F34C85" w:rsidR="00A838D5" w:rsidRDefault="00A838D5" w:rsidP="00A838D5">
      <w:pPr>
        <w:rPr>
          <w:rtl/>
          <w:lang w:bidi="ar-EG"/>
        </w:rPr>
      </w:pPr>
    </w:p>
    <w:p w14:paraId="5BCB7516" w14:textId="2757C6FA" w:rsidR="00A838D5" w:rsidRDefault="00A838D5" w:rsidP="00A838D5">
      <w:pPr>
        <w:rPr>
          <w:rtl/>
          <w:lang w:bidi="ar-EG"/>
        </w:rPr>
      </w:pPr>
    </w:p>
    <w:p w14:paraId="6D793391" w14:textId="77777777" w:rsidR="00A838D5" w:rsidRPr="00A838D5" w:rsidRDefault="00A838D5" w:rsidP="00A838D5">
      <w:pPr>
        <w:rPr>
          <w:rtl/>
          <w:lang w:bidi="ar-EG"/>
        </w:rPr>
      </w:pPr>
    </w:p>
    <w:p w14:paraId="010B2BD7" w14:textId="77777777" w:rsidR="00C51E20" w:rsidRPr="00C51E20" w:rsidRDefault="00C51E20" w:rsidP="00C51E20">
      <w:pPr>
        <w:keepNext/>
        <w:keepLines/>
        <w:spacing w:before="240" w:after="0" w:line="256" w:lineRule="auto"/>
        <w:outlineLvl w:val="0"/>
        <w:rPr>
          <w:rFonts w:ascii="Calibri Light" w:eastAsia="Times New Roman" w:hAnsi="Calibri Light" w:cs="Times New Roman"/>
          <w:color w:val="2F5496" w:themeColor="accent1" w:themeShade="BF"/>
          <w:sz w:val="32"/>
          <w:szCs w:val="32"/>
        </w:rPr>
      </w:pPr>
      <w:bookmarkStart w:id="0" w:name="_Toc182174294"/>
      <w:bookmarkStart w:id="1" w:name="_Toc182161240"/>
      <w:bookmarkStart w:id="2" w:name="_Toc180614768"/>
      <w:r w:rsidRPr="00C51E20">
        <w:rPr>
          <w:rFonts w:ascii="Calibri Light" w:eastAsia="Times New Roman" w:hAnsi="Calibri Light" w:cs="Times New Roman"/>
          <w:color w:val="2F5496" w:themeColor="accent1" w:themeShade="BF"/>
          <w:sz w:val="32"/>
          <w:szCs w:val="32"/>
          <w:rtl/>
        </w:rPr>
        <w:t>الفصل الاول</w:t>
      </w:r>
      <w:bookmarkEnd w:id="0"/>
      <w:bookmarkEnd w:id="1"/>
      <w:bookmarkEnd w:id="2"/>
    </w:p>
    <w:p w14:paraId="249D8BDB" w14:textId="77777777" w:rsidR="00C51E20" w:rsidRPr="00C51E20" w:rsidRDefault="00C51E20" w:rsidP="00C51E20">
      <w:pPr>
        <w:spacing w:line="256" w:lineRule="auto"/>
        <w:rPr>
          <w:rFonts w:ascii="Calibri" w:eastAsia="Calibri" w:hAnsi="Calibri" w:cs="Arial"/>
          <w:sz w:val="32"/>
          <w:szCs w:val="32"/>
          <w:rtl/>
        </w:rPr>
      </w:pPr>
    </w:p>
    <w:p w14:paraId="4B0B259A" w14:textId="77777777" w:rsidR="00C51E20" w:rsidRPr="00C51E20" w:rsidRDefault="00C51E20" w:rsidP="00C51E20">
      <w:pPr>
        <w:spacing w:line="256" w:lineRule="auto"/>
        <w:rPr>
          <w:rFonts w:ascii="Calibri" w:eastAsia="Calibri" w:hAnsi="Calibri" w:cs="Arial"/>
          <w:sz w:val="32"/>
          <w:szCs w:val="32"/>
          <w:rtl/>
        </w:rPr>
      </w:pPr>
      <w:r w:rsidRPr="00C51E20">
        <w:rPr>
          <w:rFonts w:ascii="Calibri" w:eastAsia="Calibri" w:hAnsi="Calibri" w:cs="Arial"/>
          <w:sz w:val="32"/>
          <w:szCs w:val="32"/>
          <w:rtl/>
        </w:rPr>
        <w:t>•</w:t>
      </w:r>
      <w:r w:rsidRPr="00C51E20">
        <w:rPr>
          <w:rFonts w:ascii="Calibri" w:eastAsia="Calibri" w:hAnsi="Calibri" w:cs="Arial"/>
          <w:sz w:val="32"/>
          <w:szCs w:val="32"/>
          <w:rtl/>
        </w:rPr>
        <w:tab/>
        <w:t>مقدمة</w:t>
      </w:r>
      <w:r w:rsidRPr="00C51E20">
        <w:rPr>
          <w:rFonts w:ascii="Calibri" w:eastAsia="Calibri" w:hAnsi="Calibri" w:cs="Arial"/>
          <w:sz w:val="32"/>
          <w:szCs w:val="32"/>
          <w:rtl/>
        </w:rPr>
        <w:tab/>
      </w:r>
    </w:p>
    <w:p w14:paraId="05AE7082" w14:textId="580350B8" w:rsidR="00C51E20" w:rsidRPr="00C51E20" w:rsidRDefault="00C51E20" w:rsidP="00C51E20">
      <w:pPr>
        <w:spacing w:line="256" w:lineRule="auto"/>
        <w:rPr>
          <w:rFonts w:ascii="Calibri" w:eastAsia="Calibri" w:hAnsi="Calibri" w:cs="Arial"/>
          <w:sz w:val="32"/>
          <w:szCs w:val="32"/>
          <w:rtl/>
        </w:rPr>
      </w:pPr>
      <w:r>
        <w:rPr>
          <w:rFonts w:ascii="Calibri" w:eastAsia="Calibri" w:hAnsi="Calibri" w:cs="Arial"/>
          <w:sz w:val="32"/>
          <w:szCs w:val="32"/>
          <w:rtl/>
        </w:rPr>
        <w:t>•</w:t>
      </w:r>
      <w:r>
        <w:rPr>
          <w:rFonts w:ascii="Calibri" w:eastAsia="Calibri" w:hAnsi="Calibri" w:cs="Arial"/>
          <w:sz w:val="32"/>
          <w:szCs w:val="32"/>
          <w:rtl/>
        </w:rPr>
        <w:tab/>
        <w:t>مشكلة الدراسة</w:t>
      </w:r>
    </w:p>
    <w:p w14:paraId="101EE812" w14:textId="35ECB2B8" w:rsidR="00C51E20" w:rsidRPr="00C51E20" w:rsidRDefault="00C51E20" w:rsidP="00C51E20">
      <w:pPr>
        <w:spacing w:line="256" w:lineRule="auto"/>
        <w:rPr>
          <w:rFonts w:ascii="Calibri" w:eastAsia="Calibri" w:hAnsi="Calibri" w:cs="Arial"/>
          <w:sz w:val="32"/>
          <w:szCs w:val="32"/>
          <w:rtl/>
        </w:rPr>
      </w:pPr>
      <w:r>
        <w:rPr>
          <w:rFonts w:ascii="Calibri" w:eastAsia="Calibri" w:hAnsi="Calibri" w:cs="Arial"/>
          <w:sz w:val="32"/>
          <w:szCs w:val="32"/>
          <w:rtl/>
        </w:rPr>
        <w:t>•</w:t>
      </w:r>
      <w:r>
        <w:rPr>
          <w:rFonts w:ascii="Calibri" w:eastAsia="Calibri" w:hAnsi="Calibri" w:cs="Arial"/>
          <w:sz w:val="32"/>
          <w:szCs w:val="32"/>
          <w:rtl/>
        </w:rPr>
        <w:tab/>
        <w:t>أهمية الدراسة</w:t>
      </w:r>
      <w:r w:rsidRPr="00C51E20">
        <w:rPr>
          <w:rFonts w:ascii="Calibri" w:eastAsia="Calibri" w:hAnsi="Calibri" w:cs="Arial"/>
          <w:sz w:val="32"/>
          <w:szCs w:val="32"/>
          <w:rtl/>
        </w:rPr>
        <w:tab/>
      </w:r>
    </w:p>
    <w:p w14:paraId="0CB9C0E6" w14:textId="5E705A1D" w:rsidR="00C51E20" w:rsidRPr="00C51E20" w:rsidRDefault="00C51E20" w:rsidP="00C51E20">
      <w:pPr>
        <w:spacing w:line="256" w:lineRule="auto"/>
        <w:rPr>
          <w:rFonts w:ascii="Calibri" w:eastAsia="Calibri" w:hAnsi="Calibri" w:cs="Arial"/>
          <w:sz w:val="32"/>
          <w:szCs w:val="32"/>
          <w:rtl/>
        </w:rPr>
      </w:pPr>
      <w:r>
        <w:rPr>
          <w:rFonts w:ascii="Calibri" w:eastAsia="Calibri" w:hAnsi="Calibri" w:cs="Arial"/>
          <w:sz w:val="32"/>
          <w:szCs w:val="32"/>
          <w:rtl/>
        </w:rPr>
        <w:t>•</w:t>
      </w:r>
      <w:r>
        <w:rPr>
          <w:rFonts w:ascii="Calibri" w:eastAsia="Calibri" w:hAnsi="Calibri" w:cs="Arial"/>
          <w:sz w:val="32"/>
          <w:szCs w:val="32"/>
          <w:rtl/>
        </w:rPr>
        <w:tab/>
        <w:t>أهداف الدراسة</w:t>
      </w:r>
      <w:r w:rsidRPr="00C51E20">
        <w:rPr>
          <w:rFonts w:ascii="Calibri" w:eastAsia="Calibri" w:hAnsi="Calibri" w:cs="Arial"/>
          <w:sz w:val="32"/>
          <w:szCs w:val="32"/>
          <w:rtl/>
        </w:rPr>
        <w:tab/>
      </w:r>
    </w:p>
    <w:p w14:paraId="4D2A0089" w14:textId="3ED90CBE" w:rsidR="00C51E20" w:rsidRPr="00C51E20" w:rsidRDefault="00C51E20" w:rsidP="00C51E20">
      <w:pPr>
        <w:spacing w:line="256" w:lineRule="auto"/>
        <w:rPr>
          <w:rFonts w:ascii="Calibri" w:eastAsia="Calibri" w:hAnsi="Calibri" w:cs="Arial"/>
          <w:sz w:val="32"/>
          <w:szCs w:val="32"/>
          <w:rtl/>
        </w:rPr>
      </w:pPr>
      <w:r>
        <w:rPr>
          <w:rFonts w:ascii="Calibri" w:eastAsia="Calibri" w:hAnsi="Calibri" w:cs="Arial"/>
          <w:sz w:val="32"/>
          <w:szCs w:val="32"/>
          <w:rtl/>
        </w:rPr>
        <w:t>•</w:t>
      </w:r>
      <w:r>
        <w:rPr>
          <w:rFonts w:ascii="Calibri" w:eastAsia="Calibri" w:hAnsi="Calibri" w:cs="Arial"/>
          <w:sz w:val="32"/>
          <w:szCs w:val="32"/>
          <w:rtl/>
        </w:rPr>
        <w:tab/>
        <w:t>تساؤلات الدراسة</w:t>
      </w:r>
      <w:r w:rsidRPr="00C51E20">
        <w:rPr>
          <w:rFonts w:ascii="Calibri" w:eastAsia="Calibri" w:hAnsi="Calibri" w:cs="Arial"/>
          <w:sz w:val="32"/>
          <w:szCs w:val="32"/>
          <w:rtl/>
        </w:rPr>
        <w:tab/>
      </w:r>
    </w:p>
    <w:p w14:paraId="5F635E76" w14:textId="25050D12" w:rsidR="00C51E20" w:rsidRPr="00C51E20" w:rsidRDefault="00C51E20" w:rsidP="00C51E20">
      <w:pPr>
        <w:spacing w:line="256" w:lineRule="auto"/>
        <w:rPr>
          <w:rFonts w:ascii="Calibri" w:eastAsia="Calibri" w:hAnsi="Calibri" w:cs="Arial"/>
          <w:sz w:val="32"/>
          <w:szCs w:val="32"/>
          <w:rtl/>
        </w:rPr>
      </w:pPr>
      <w:r>
        <w:rPr>
          <w:rFonts w:ascii="Calibri" w:eastAsia="Calibri" w:hAnsi="Calibri" w:cs="Arial"/>
          <w:sz w:val="32"/>
          <w:szCs w:val="32"/>
          <w:rtl/>
        </w:rPr>
        <w:t>•</w:t>
      </w:r>
      <w:r>
        <w:rPr>
          <w:rFonts w:ascii="Calibri" w:eastAsia="Calibri" w:hAnsi="Calibri" w:cs="Arial"/>
          <w:sz w:val="32"/>
          <w:szCs w:val="32"/>
          <w:rtl/>
        </w:rPr>
        <w:tab/>
        <w:t>فروض الدراسة</w:t>
      </w:r>
      <w:r w:rsidRPr="00C51E20">
        <w:rPr>
          <w:rFonts w:ascii="Calibri" w:eastAsia="Calibri" w:hAnsi="Calibri" w:cs="Arial"/>
          <w:sz w:val="32"/>
          <w:szCs w:val="32"/>
          <w:rtl/>
        </w:rPr>
        <w:tab/>
      </w:r>
    </w:p>
    <w:p w14:paraId="022BB4C8" w14:textId="3EBF60A7" w:rsidR="00C51E20" w:rsidRPr="00C51E20" w:rsidRDefault="00C51E20" w:rsidP="00C51E20">
      <w:pPr>
        <w:spacing w:line="256" w:lineRule="auto"/>
        <w:rPr>
          <w:rFonts w:ascii="Calibri" w:eastAsia="Calibri" w:hAnsi="Calibri" w:cs="Arial"/>
          <w:sz w:val="32"/>
          <w:szCs w:val="32"/>
          <w:rtl/>
        </w:rPr>
      </w:pPr>
      <w:r w:rsidRPr="00C51E20">
        <w:rPr>
          <w:rFonts w:ascii="Calibri" w:eastAsia="Calibri" w:hAnsi="Calibri" w:cs="Arial"/>
          <w:sz w:val="32"/>
          <w:szCs w:val="32"/>
          <w:rtl/>
        </w:rPr>
        <w:t>•</w:t>
      </w:r>
      <w:r w:rsidRPr="00C51E20">
        <w:rPr>
          <w:rFonts w:ascii="Calibri" w:eastAsia="Calibri" w:hAnsi="Calibri" w:cs="Arial"/>
          <w:sz w:val="32"/>
          <w:szCs w:val="32"/>
          <w:rtl/>
        </w:rPr>
        <w:tab/>
        <w:t>النظري</w:t>
      </w:r>
      <w:r>
        <w:rPr>
          <w:rFonts w:ascii="Calibri" w:eastAsia="Calibri" w:hAnsi="Calibri" w:cs="Arial"/>
          <w:sz w:val="32"/>
          <w:szCs w:val="32"/>
          <w:rtl/>
        </w:rPr>
        <w:t>ة العلمية المتبعة  لإعداد البحث</w:t>
      </w:r>
      <w:r w:rsidRPr="00C51E20">
        <w:rPr>
          <w:rFonts w:ascii="Calibri" w:eastAsia="Calibri" w:hAnsi="Calibri" w:cs="Arial"/>
          <w:sz w:val="32"/>
          <w:szCs w:val="32"/>
          <w:rtl/>
        </w:rPr>
        <w:tab/>
      </w:r>
    </w:p>
    <w:p w14:paraId="61C2FCF3" w14:textId="77777777" w:rsidR="00C51E20" w:rsidRPr="00C51E20" w:rsidRDefault="00C51E20" w:rsidP="00C51E20">
      <w:pPr>
        <w:spacing w:line="256" w:lineRule="auto"/>
        <w:rPr>
          <w:rFonts w:ascii="Sakkal Majalla" w:eastAsia="Calibri" w:hAnsi="Sakkal Majalla" w:cs="Sakkal Majalla"/>
          <w:sz w:val="28"/>
          <w:szCs w:val="28"/>
          <w:u w:val="single"/>
          <w:rtl/>
          <w:lang w:bidi="ar-EG"/>
        </w:rPr>
      </w:pPr>
      <w:r w:rsidRPr="00C51E20">
        <w:rPr>
          <w:rFonts w:ascii="Calibri" w:eastAsia="Calibri" w:hAnsi="Calibri" w:cs="Arial"/>
          <w:sz w:val="32"/>
          <w:szCs w:val="32"/>
          <w:rtl/>
        </w:rPr>
        <w:t>•</w:t>
      </w:r>
      <w:r w:rsidRPr="00C51E20">
        <w:rPr>
          <w:rFonts w:ascii="Calibri" w:eastAsia="Calibri" w:hAnsi="Calibri" w:cs="Arial"/>
          <w:sz w:val="32"/>
          <w:szCs w:val="32"/>
          <w:rtl/>
        </w:rPr>
        <w:tab/>
        <w:t xml:space="preserve"> منهجية البحث</w:t>
      </w:r>
    </w:p>
    <w:p w14:paraId="106EDB23" w14:textId="4EEBC66D" w:rsidR="00C51E20" w:rsidRDefault="00C51E20" w:rsidP="00C51E20">
      <w:pPr>
        <w:spacing w:line="256" w:lineRule="auto"/>
        <w:rPr>
          <w:rFonts w:ascii="Sakkal Majalla" w:eastAsia="Calibri" w:hAnsi="Sakkal Majalla" w:cs="Sakkal Majalla"/>
          <w:sz w:val="28"/>
          <w:szCs w:val="28"/>
          <w:u w:val="single"/>
          <w:rtl/>
          <w:lang w:bidi="ar-EG"/>
        </w:rPr>
      </w:pPr>
    </w:p>
    <w:p w14:paraId="462822AE" w14:textId="0CC75A4F" w:rsidR="00C51E20" w:rsidRDefault="00C51E20" w:rsidP="00C51E20">
      <w:pPr>
        <w:spacing w:line="256" w:lineRule="auto"/>
        <w:rPr>
          <w:rFonts w:ascii="Sakkal Majalla" w:eastAsia="Calibri" w:hAnsi="Sakkal Majalla" w:cs="Sakkal Majalla"/>
          <w:sz w:val="28"/>
          <w:szCs w:val="28"/>
          <w:u w:val="single"/>
          <w:rtl/>
          <w:lang w:bidi="ar-EG"/>
        </w:rPr>
      </w:pPr>
    </w:p>
    <w:p w14:paraId="56E04E28" w14:textId="76233CFA" w:rsidR="00C51E20" w:rsidRDefault="00C51E20" w:rsidP="00C51E20">
      <w:pPr>
        <w:spacing w:line="256" w:lineRule="auto"/>
        <w:rPr>
          <w:rFonts w:ascii="Sakkal Majalla" w:eastAsia="Calibri" w:hAnsi="Sakkal Majalla" w:cs="Sakkal Majalla"/>
          <w:sz w:val="28"/>
          <w:szCs w:val="28"/>
          <w:u w:val="single"/>
          <w:rtl/>
          <w:lang w:bidi="ar-EG"/>
        </w:rPr>
      </w:pPr>
    </w:p>
    <w:p w14:paraId="40E74AF7" w14:textId="0433C139" w:rsidR="00C51E20" w:rsidRDefault="00C51E20" w:rsidP="00C51E20">
      <w:pPr>
        <w:spacing w:line="256" w:lineRule="auto"/>
        <w:rPr>
          <w:rFonts w:ascii="Sakkal Majalla" w:eastAsia="Calibri" w:hAnsi="Sakkal Majalla" w:cs="Sakkal Majalla"/>
          <w:sz w:val="28"/>
          <w:szCs w:val="28"/>
          <w:u w:val="single"/>
          <w:rtl/>
          <w:lang w:bidi="ar-EG"/>
        </w:rPr>
      </w:pPr>
    </w:p>
    <w:p w14:paraId="508852DD" w14:textId="18DFDA1B" w:rsidR="00C51E20" w:rsidRDefault="00C51E20" w:rsidP="00C51E20">
      <w:pPr>
        <w:spacing w:line="256" w:lineRule="auto"/>
        <w:rPr>
          <w:rFonts w:ascii="Sakkal Majalla" w:eastAsia="Calibri" w:hAnsi="Sakkal Majalla" w:cs="Sakkal Majalla"/>
          <w:sz w:val="28"/>
          <w:szCs w:val="28"/>
          <w:u w:val="single"/>
          <w:rtl/>
          <w:lang w:bidi="ar-EG"/>
        </w:rPr>
      </w:pPr>
    </w:p>
    <w:p w14:paraId="5EBEEDE9" w14:textId="5DB9F502" w:rsidR="00C51E20" w:rsidRDefault="00C51E20" w:rsidP="00C51E20">
      <w:pPr>
        <w:spacing w:line="256" w:lineRule="auto"/>
        <w:rPr>
          <w:rFonts w:ascii="Sakkal Majalla" w:eastAsia="Calibri" w:hAnsi="Sakkal Majalla" w:cs="Sakkal Majalla"/>
          <w:sz w:val="28"/>
          <w:szCs w:val="28"/>
          <w:u w:val="single"/>
          <w:rtl/>
          <w:lang w:bidi="ar-EG"/>
        </w:rPr>
      </w:pPr>
    </w:p>
    <w:p w14:paraId="41F9471C" w14:textId="1329E0E8" w:rsidR="00C51E20" w:rsidRDefault="00C51E20" w:rsidP="00C51E20">
      <w:pPr>
        <w:spacing w:line="256" w:lineRule="auto"/>
        <w:rPr>
          <w:rFonts w:ascii="Sakkal Majalla" w:eastAsia="Calibri" w:hAnsi="Sakkal Majalla" w:cs="Sakkal Majalla"/>
          <w:sz w:val="28"/>
          <w:szCs w:val="28"/>
          <w:u w:val="single"/>
          <w:rtl/>
          <w:lang w:bidi="ar-EG"/>
        </w:rPr>
      </w:pPr>
    </w:p>
    <w:p w14:paraId="48A5CEB1" w14:textId="1BF72ECD" w:rsidR="00C51E20" w:rsidRDefault="00C51E20" w:rsidP="00C51E20">
      <w:pPr>
        <w:spacing w:line="256" w:lineRule="auto"/>
        <w:rPr>
          <w:rFonts w:ascii="Sakkal Majalla" w:eastAsia="Calibri" w:hAnsi="Sakkal Majalla" w:cs="Sakkal Majalla"/>
          <w:sz w:val="28"/>
          <w:szCs w:val="28"/>
          <w:u w:val="single"/>
          <w:rtl/>
          <w:lang w:bidi="ar-EG"/>
        </w:rPr>
      </w:pPr>
    </w:p>
    <w:p w14:paraId="74CB216C" w14:textId="2FCE19DB" w:rsidR="00C51E20" w:rsidRDefault="00C51E20" w:rsidP="00C51E20">
      <w:pPr>
        <w:spacing w:line="256" w:lineRule="auto"/>
        <w:rPr>
          <w:rFonts w:ascii="Sakkal Majalla" w:eastAsia="Calibri" w:hAnsi="Sakkal Majalla" w:cs="Sakkal Majalla"/>
          <w:sz w:val="28"/>
          <w:szCs w:val="28"/>
          <w:u w:val="single"/>
          <w:rtl/>
          <w:lang w:bidi="ar-EG"/>
        </w:rPr>
      </w:pPr>
    </w:p>
    <w:p w14:paraId="10C2B683" w14:textId="18E06BCD" w:rsidR="00C51E20" w:rsidRDefault="00C51E20" w:rsidP="00C51E20">
      <w:pPr>
        <w:spacing w:line="256" w:lineRule="auto"/>
        <w:rPr>
          <w:rFonts w:ascii="Sakkal Majalla" w:eastAsia="Calibri" w:hAnsi="Sakkal Majalla" w:cs="Sakkal Majalla"/>
          <w:sz w:val="28"/>
          <w:szCs w:val="28"/>
          <w:u w:val="single"/>
          <w:rtl/>
          <w:lang w:bidi="ar-EG"/>
        </w:rPr>
      </w:pPr>
    </w:p>
    <w:p w14:paraId="74945164" w14:textId="790352D3" w:rsidR="00C51E20" w:rsidRDefault="00C51E20" w:rsidP="00C51E20">
      <w:pPr>
        <w:spacing w:line="256" w:lineRule="auto"/>
        <w:rPr>
          <w:rFonts w:ascii="Sakkal Majalla" w:eastAsia="Calibri" w:hAnsi="Sakkal Majalla" w:cs="Sakkal Majalla"/>
          <w:sz w:val="28"/>
          <w:szCs w:val="28"/>
          <w:u w:val="single"/>
          <w:rtl/>
          <w:lang w:bidi="ar-EG"/>
        </w:rPr>
      </w:pPr>
    </w:p>
    <w:p w14:paraId="0F8D5F44" w14:textId="3D8C7BDC" w:rsidR="00C51E20" w:rsidRDefault="00C51E20" w:rsidP="00C51E20">
      <w:pPr>
        <w:spacing w:line="256" w:lineRule="auto"/>
        <w:rPr>
          <w:rFonts w:ascii="Sakkal Majalla" w:eastAsia="Calibri" w:hAnsi="Sakkal Majalla" w:cs="Sakkal Majalla"/>
          <w:sz w:val="28"/>
          <w:szCs w:val="28"/>
          <w:u w:val="single"/>
          <w:rtl/>
          <w:lang w:bidi="ar-EG"/>
        </w:rPr>
      </w:pPr>
    </w:p>
    <w:p w14:paraId="51787DB0" w14:textId="167AAFD1" w:rsidR="00C51E20" w:rsidRDefault="00C51E20" w:rsidP="00C51E20">
      <w:pPr>
        <w:spacing w:line="256" w:lineRule="auto"/>
        <w:rPr>
          <w:rFonts w:ascii="Sakkal Majalla" w:eastAsia="Calibri" w:hAnsi="Sakkal Majalla" w:cs="Sakkal Majalla"/>
          <w:sz w:val="28"/>
          <w:szCs w:val="28"/>
          <w:u w:val="single"/>
          <w:rtl/>
          <w:lang w:bidi="ar-EG"/>
        </w:rPr>
      </w:pPr>
    </w:p>
    <w:p w14:paraId="40ED02E7" w14:textId="5E31ED7D" w:rsidR="00C51E20" w:rsidRDefault="00C51E20" w:rsidP="00C51E20">
      <w:pPr>
        <w:rPr>
          <w:rtl/>
          <w:lang w:bidi="ar-EG"/>
        </w:rPr>
      </w:pPr>
    </w:p>
    <w:p w14:paraId="7AF02225" w14:textId="695AD382" w:rsidR="00C51E20" w:rsidRDefault="00C51E20" w:rsidP="00C51E20">
      <w:pPr>
        <w:rPr>
          <w:rtl/>
          <w:lang w:bidi="ar-EG"/>
        </w:rPr>
      </w:pPr>
    </w:p>
    <w:p w14:paraId="5C711BFC" w14:textId="77777777" w:rsidR="00C51E20" w:rsidRPr="00C51E20" w:rsidRDefault="00C51E20" w:rsidP="00C51E20">
      <w:pPr>
        <w:rPr>
          <w:rtl/>
          <w:lang w:bidi="ar-EG"/>
        </w:rPr>
      </w:pPr>
    </w:p>
    <w:p w14:paraId="035BF540" w14:textId="3C70CF25" w:rsidR="009125CE" w:rsidRDefault="00A74F76" w:rsidP="008F7C82">
      <w:pPr>
        <w:pStyle w:val="Heading1"/>
        <w:rPr>
          <w:rtl/>
          <w:lang w:bidi="ar-EG"/>
        </w:rPr>
      </w:pPr>
      <w:bookmarkStart w:id="3" w:name="_Toc180141609"/>
      <w:r w:rsidRPr="00A74F76">
        <w:rPr>
          <w:rtl/>
        </w:rPr>
        <w:t>مقدمة</w:t>
      </w:r>
      <w:r w:rsidR="009125CE" w:rsidRPr="009125CE">
        <w:rPr>
          <w:rFonts w:hint="cs"/>
          <w:rtl/>
          <w:lang w:bidi="ar-EG"/>
        </w:rPr>
        <w:t>:</w:t>
      </w:r>
      <w:bookmarkEnd w:id="3"/>
    </w:p>
    <w:p w14:paraId="55EAA4E8" w14:textId="77777777" w:rsidR="00C51E20" w:rsidRPr="00C51E20" w:rsidRDefault="00C51E20" w:rsidP="00C51E20">
      <w:pPr>
        <w:jc w:val="both"/>
        <w:rPr>
          <w:rFonts w:asciiTheme="majorBidi" w:hAnsiTheme="majorBidi" w:cstheme="majorBidi"/>
          <w:sz w:val="28"/>
          <w:szCs w:val="28"/>
          <w:lang w:bidi="ar-EG"/>
        </w:rPr>
      </w:pPr>
      <w:r w:rsidRPr="00C51E20">
        <w:rPr>
          <w:rFonts w:asciiTheme="majorBidi" w:hAnsiTheme="majorBidi" w:cstheme="majorBidi"/>
          <w:sz w:val="28"/>
          <w:szCs w:val="28"/>
          <w:rtl/>
        </w:rPr>
        <w:t>تشهد المملكة العربية السعودية اليوم تحولات اقتصادية واجتماعية واسعة النطاق، مدفوعة بتوجه استراتيجي نحو تحقيق أهداف رؤية المملكة 2030، التي تمثل خارطة طريق طموحة تهدف إلى تعزيز التنمية المستدامة، تنويع الاقتصاد، وتقليل الاعتماد على النفط كمصدر رئيسي للدخل. في ظل هذه التغيرات الاقتصادية والاجتماعية، أصبحت إدارة المشروعات الاستثمارية أحد العناصر الأساسية التي تعتمد عليها المملكة لتحقيق أهدافها الاستراتيجية، خاصة في قطاعات متعددة مثل الطاقة المتجددة، والتكنولوجيا، والصناعة، والسياحة</w:t>
      </w:r>
      <w:r w:rsidRPr="00C51E20">
        <w:rPr>
          <w:rFonts w:asciiTheme="majorBidi" w:hAnsiTheme="majorBidi" w:cstheme="majorBidi"/>
          <w:sz w:val="28"/>
          <w:szCs w:val="28"/>
          <w:lang w:bidi="ar-EG"/>
        </w:rPr>
        <w:t>.</w:t>
      </w:r>
    </w:p>
    <w:p w14:paraId="25C54634" w14:textId="77777777" w:rsidR="00C51E20" w:rsidRPr="00C51E20" w:rsidRDefault="00C51E20" w:rsidP="00C51E20">
      <w:pPr>
        <w:jc w:val="both"/>
        <w:rPr>
          <w:rFonts w:asciiTheme="majorBidi" w:hAnsiTheme="majorBidi" w:cstheme="majorBidi"/>
          <w:sz w:val="28"/>
          <w:szCs w:val="28"/>
          <w:lang w:bidi="ar-EG"/>
        </w:rPr>
      </w:pPr>
      <w:r w:rsidRPr="00C51E20">
        <w:rPr>
          <w:rFonts w:asciiTheme="majorBidi" w:hAnsiTheme="majorBidi" w:cstheme="majorBidi"/>
          <w:sz w:val="28"/>
          <w:szCs w:val="28"/>
          <w:rtl/>
        </w:rPr>
        <w:t>تعتبر إدارة المشروعات اليوم من الأدوات الحيوية التي تساعد الشركات على تحقيق أهدافها بكفاءة وفعالية، لا سيما في البيئات الديناميكية التي تتسم بتغيرات سريعة وتحديات معقدة. ومع ازدياد حجم الاستثمارات وتنوع مجالاتها في السوق السعودي، أصبح من الضروري على الشركات الاستثمارية تبني استراتيجيات متقدمة لإدارة مشروعاتها، بما يضمن تحقيق التميز والريادة في السوق المحلي والإقليمي. وهذا يتطلب فهماً عميقاً لكيفية اختيار وتطبيق منهجيات إدارة المشروعات التي تتناسب مع طبيعة المشروعات المختلفة والبيئة التنظيمية المحيطة بها</w:t>
      </w:r>
      <w:r w:rsidRPr="00C51E20">
        <w:rPr>
          <w:rFonts w:asciiTheme="majorBidi" w:hAnsiTheme="majorBidi" w:cstheme="majorBidi"/>
          <w:sz w:val="28"/>
          <w:szCs w:val="28"/>
          <w:lang w:bidi="ar-EG"/>
        </w:rPr>
        <w:t>.</w:t>
      </w:r>
    </w:p>
    <w:p w14:paraId="1C22FE47" w14:textId="77777777" w:rsidR="00C51E20" w:rsidRPr="00C51E20" w:rsidRDefault="00C51E20" w:rsidP="00C51E20">
      <w:pPr>
        <w:jc w:val="both"/>
        <w:rPr>
          <w:rFonts w:asciiTheme="majorBidi" w:hAnsiTheme="majorBidi" w:cstheme="majorBidi"/>
          <w:sz w:val="28"/>
          <w:szCs w:val="28"/>
          <w:lang w:bidi="ar-EG"/>
        </w:rPr>
      </w:pPr>
      <w:r w:rsidRPr="00C51E20">
        <w:rPr>
          <w:rFonts w:asciiTheme="majorBidi" w:hAnsiTheme="majorBidi" w:cstheme="majorBidi"/>
          <w:sz w:val="28"/>
          <w:szCs w:val="28"/>
          <w:rtl/>
        </w:rPr>
        <w:t xml:space="preserve">تعد منهجيات إدارة المشروعات إطارًا شاملاً لتنظيم وتوجيه الموارد والجهود نحو تحقيق أهداف محددة ضمن جداول زمنية وميزانيات مرسومة. ولكن مع تنوع المنهجيات المتاحة اليوم، بدءًا من المنهجيات التقليدية مثل </w:t>
      </w:r>
      <w:r w:rsidRPr="00C51E20">
        <w:rPr>
          <w:rFonts w:asciiTheme="majorBidi" w:hAnsiTheme="majorBidi" w:cstheme="majorBidi"/>
          <w:b/>
          <w:bCs/>
          <w:sz w:val="28"/>
          <w:szCs w:val="28"/>
          <w:lang w:bidi="ar-EG"/>
        </w:rPr>
        <w:t>Waterfall</w:t>
      </w:r>
      <w:r w:rsidRPr="00C51E20">
        <w:rPr>
          <w:rFonts w:asciiTheme="majorBidi" w:hAnsiTheme="majorBidi" w:cstheme="majorBidi"/>
          <w:sz w:val="28"/>
          <w:szCs w:val="28"/>
          <w:lang w:bidi="ar-EG"/>
        </w:rPr>
        <w:t xml:space="preserve"> </w:t>
      </w:r>
      <w:r w:rsidRPr="00C51E20">
        <w:rPr>
          <w:rFonts w:asciiTheme="majorBidi" w:hAnsiTheme="majorBidi" w:cstheme="majorBidi"/>
          <w:sz w:val="28"/>
          <w:szCs w:val="28"/>
          <w:rtl/>
        </w:rPr>
        <w:t xml:space="preserve">وصولاً إلى المنهجيات المرنة </w:t>
      </w:r>
      <w:r w:rsidRPr="00C51E20">
        <w:rPr>
          <w:rFonts w:asciiTheme="majorBidi" w:hAnsiTheme="majorBidi" w:cstheme="majorBidi"/>
          <w:b/>
          <w:bCs/>
          <w:sz w:val="28"/>
          <w:szCs w:val="28"/>
          <w:lang w:bidi="ar-EG"/>
        </w:rPr>
        <w:t>Agile</w:t>
      </w:r>
      <w:r w:rsidRPr="00C51E20">
        <w:rPr>
          <w:rFonts w:asciiTheme="majorBidi" w:hAnsiTheme="majorBidi" w:cstheme="majorBidi"/>
          <w:sz w:val="28"/>
          <w:szCs w:val="28"/>
          <w:rtl/>
        </w:rPr>
        <w:t>، أصبحت الشركات تواجه تحديًا في اختيار المنهجية الأنسب التي تضمن تحقيق أقصى درجات الكفاءة وتحقيق الأهداف المرجوة</w:t>
      </w:r>
      <w:r w:rsidRPr="00C51E20">
        <w:rPr>
          <w:rFonts w:asciiTheme="majorBidi" w:hAnsiTheme="majorBidi" w:cstheme="majorBidi"/>
          <w:sz w:val="28"/>
          <w:szCs w:val="28"/>
          <w:lang w:bidi="ar-EG"/>
        </w:rPr>
        <w:t>.</w:t>
      </w:r>
    </w:p>
    <w:p w14:paraId="0581A4EA" w14:textId="77777777" w:rsidR="00C51E20" w:rsidRPr="00C51E20" w:rsidRDefault="00C51E20" w:rsidP="00C51E20">
      <w:pPr>
        <w:jc w:val="both"/>
        <w:rPr>
          <w:rFonts w:asciiTheme="majorBidi" w:hAnsiTheme="majorBidi" w:cstheme="majorBidi"/>
          <w:sz w:val="28"/>
          <w:szCs w:val="28"/>
          <w:lang w:bidi="ar-EG"/>
        </w:rPr>
      </w:pPr>
      <w:r w:rsidRPr="00C51E20">
        <w:rPr>
          <w:rFonts w:asciiTheme="majorBidi" w:hAnsiTheme="majorBidi" w:cstheme="majorBidi"/>
          <w:sz w:val="28"/>
          <w:szCs w:val="28"/>
          <w:rtl/>
        </w:rPr>
        <w:t>إن اختيار المنهجية المناسبة لإدارة المشروعات ليس مجرد قرار إداري روتيني، بل هو عامل حاسم يمكن أن يؤثر بشكل كبير على نجاح أو فشل المشروع. فكل منهجية تتبنى مجموعة من المبادئ والإجراءات التي تؤثر على كيفية تخطيط وتنفيذ المشروعات، وبالتالي يمكن أن تحدد إلى حد كبير مدى قدرة الشركة على تحقيق الأهداف الاستراتيجية الخاصة بها. فالمشروعات التي تعتمد على منهجيات تقليدية قد تحقق نجاحًا في الحالات التي تتطلب وضوحًا وتحديدًا دقيقًا للأهداف، في حين أن المنهجيات المرنة قد تكون أكثر فعالية في البيئات الديناميكية التي تتطلب سرعة في التكيف مع التغييرات</w:t>
      </w:r>
      <w:r w:rsidRPr="00C51E20">
        <w:rPr>
          <w:rFonts w:asciiTheme="majorBidi" w:hAnsiTheme="majorBidi" w:cstheme="majorBidi"/>
          <w:sz w:val="28"/>
          <w:szCs w:val="28"/>
          <w:lang w:bidi="ar-EG"/>
        </w:rPr>
        <w:t>.</w:t>
      </w:r>
    </w:p>
    <w:p w14:paraId="59A0648C" w14:textId="77777777" w:rsidR="00C51E20" w:rsidRPr="00C51E20" w:rsidRDefault="00C51E20" w:rsidP="00C51E20">
      <w:pPr>
        <w:jc w:val="both"/>
        <w:rPr>
          <w:rFonts w:asciiTheme="majorBidi" w:hAnsiTheme="majorBidi" w:cstheme="majorBidi"/>
          <w:sz w:val="28"/>
          <w:szCs w:val="28"/>
          <w:lang w:bidi="ar-EG"/>
        </w:rPr>
      </w:pPr>
      <w:r w:rsidRPr="00C51E20">
        <w:rPr>
          <w:rFonts w:asciiTheme="majorBidi" w:hAnsiTheme="majorBidi" w:cstheme="majorBidi"/>
          <w:sz w:val="28"/>
          <w:szCs w:val="28"/>
          <w:rtl/>
        </w:rPr>
        <w:t>في ظل التغيرات الاقتصادية والتكنولوجية المتسارعة، لا يمكن إنكار أن السوق السعودي اليوم يشهد تنافسًا حادًا بين الشركات الاستثمارية التي تسعى إلى تحقيق الريادة في مجالاتها. ولهذا، فإن الفشل في اختيار المنهجية المناسبة لإدارة المشروعات قد يؤدي إلى خسائر مالية كبيرة، وفقدان للفرص التنافسية، وتأخير في تحقيق الأهداف الاستراتيجية. لذا، أصبح من الضروري على الشركات الاستثمارية في المملكة العربية السعودية أن تولي اهتمامًا خاصًا لاختيار وتطبيق المنهجيات الملائمة التي تتناسب مع طبيعة مشروعاتها وبيئتها التنظيمية</w:t>
      </w:r>
      <w:r w:rsidRPr="00C51E20">
        <w:rPr>
          <w:rFonts w:asciiTheme="majorBidi" w:hAnsiTheme="majorBidi" w:cstheme="majorBidi"/>
          <w:sz w:val="28"/>
          <w:szCs w:val="28"/>
          <w:lang w:bidi="ar-EG"/>
        </w:rPr>
        <w:t>.</w:t>
      </w:r>
    </w:p>
    <w:p w14:paraId="793E29E5" w14:textId="77777777" w:rsidR="00C51E20" w:rsidRPr="00C51E20" w:rsidRDefault="00C51E20" w:rsidP="00C51E20">
      <w:pPr>
        <w:jc w:val="both"/>
        <w:rPr>
          <w:rFonts w:asciiTheme="majorBidi" w:hAnsiTheme="majorBidi" w:cstheme="majorBidi"/>
          <w:sz w:val="28"/>
          <w:szCs w:val="28"/>
          <w:lang w:bidi="ar-EG"/>
        </w:rPr>
      </w:pPr>
      <w:r w:rsidRPr="00C51E20">
        <w:rPr>
          <w:rFonts w:asciiTheme="majorBidi" w:hAnsiTheme="majorBidi" w:cstheme="majorBidi"/>
          <w:sz w:val="28"/>
          <w:szCs w:val="28"/>
          <w:rtl/>
        </w:rPr>
        <w:t xml:space="preserve">في إطار هذه الدراسة، سيتم التركيز على تحليل العوامل المؤثرة في اختيار منهجيات إدارة المشروعات داخل الشركات الاستثمارية السعودية، حيث نسعى إلى فهم كيفية تأثير هذه العوامل على تحقيق النجاح للمشروعات. يهدف هذا البحث إلى تقديم إرشادات عملية للشركات حول كيفية اتخاذ قرارات استراتيجية </w:t>
      </w:r>
      <w:r w:rsidRPr="00C51E20">
        <w:rPr>
          <w:rFonts w:asciiTheme="majorBidi" w:hAnsiTheme="majorBidi" w:cstheme="majorBidi"/>
          <w:sz w:val="28"/>
          <w:szCs w:val="28"/>
          <w:rtl/>
        </w:rPr>
        <w:lastRenderedPageBreak/>
        <w:t>مبنية على معايير علمية دقيقة عند اختيار المنهجيات التي تتناسب مع مشروعاتها المختلفة، بما يساهم في تحسين الأداء العام وتقليل مخاطر الفشل</w:t>
      </w:r>
      <w:r w:rsidRPr="00C51E20">
        <w:rPr>
          <w:rFonts w:asciiTheme="majorBidi" w:hAnsiTheme="majorBidi" w:cstheme="majorBidi"/>
          <w:sz w:val="28"/>
          <w:szCs w:val="28"/>
          <w:lang w:bidi="ar-EG"/>
        </w:rPr>
        <w:t>.</w:t>
      </w:r>
    </w:p>
    <w:p w14:paraId="60DA2AA1" w14:textId="77777777" w:rsidR="00C51E20" w:rsidRPr="00C51E20" w:rsidRDefault="00C51E20" w:rsidP="00C51E20">
      <w:pPr>
        <w:jc w:val="both"/>
        <w:rPr>
          <w:rFonts w:asciiTheme="majorBidi" w:hAnsiTheme="majorBidi" w:cstheme="majorBidi"/>
          <w:sz w:val="28"/>
          <w:szCs w:val="28"/>
          <w:lang w:bidi="ar-EG"/>
        </w:rPr>
      </w:pPr>
      <w:r w:rsidRPr="00C51E20">
        <w:rPr>
          <w:rFonts w:asciiTheme="majorBidi" w:hAnsiTheme="majorBidi" w:cstheme="majorBidi"/>
          <w:sz w:val="28"/>
          <w:szCs w:val="28"/>
          <w:rtl/>
        </w:rPr>
        <w:t>من خلال دراسة مجموعة من الشركات الاستثمارية الرائدة في المملكة، ستركز هذه الدراسة على تحليل تأثير تطبيق المنهجيات المختلفة على مجموعة من المؤشرات الحيوية، مثل الكفاءة التشغيلية، تقليل التكاليف، والقدرة على التكيف مع المتغيرات السوقية. حيث سيتم استخدام مزيج من الأساليب الكمية والنوعية لتحليل البيانات، مما يتيح فهماً أكثر شمولاً للتحديات التي تواجهها الشركات في اختيار منهجيات إدارة المشروعات، وتأثير هذه الخيارات على الأداء العام للمشروعات</w:t>
      </w:r>
      <w:r w:rsidRPr="00C51E20">
        <w:rPr>
          <w:rFonts w:asciiTheme="majorBidi" w:hAnsiTheme="majorBidi" w:cstheme="majorBidi"/>
          <w:sz w:val="28"/>
          <w:szCs w:val="28"/>
          <w:lang w:bidi="ar-EG"/>
        </w:rPr>
        <w:t>.</w:t>
      </w:r>
    </w:p>
    <w:p w14:paraId="2CA246D2" w14:textId="77777777" w:rsidR="00C51E20" w:rsidRPr="00C51E20" w:rsidRDefault="00C51E20" w:rsidP="00C51E20">
      <w:pPr>
        <w:jc w:val="both"/>
        <w:rPr>
          <w:rFonts w:asciiTheme="majorBidi" w:hAnsiTheme="majorBidi" w:cstheme="majorBidi"/>
          <w:sz w:val="28"/>
          <w:szCs w:val="28"/>
          <w:lang w:bidi="ar-EG"/>
        </w:rPr>
      </w:pPr>
      <w:r w:rsidRPr="00C51E20">
        <w:rPr>
          <w:rFonts w:asciiTheme="majorBidi" w:hAnsiTheme="majorBidi" w:cstheme="majorBidi"/>
          <w:sz w:val="28"/>
          <w:szCs w:val="28"/>
          <w:rtl/>
        </w:rPr>
        <w:t>إن التغيرات التي تشهدها بيئة الأعمال في المملكة تتطلب تبني أساليب إدارة مشروعات مرنة ومبتكرة لضمان تحقيق النجاح المستدام. فعلى سبيل المثال، مع التوجه نحو الاستثمار في التقنيات المتقدمة والطاقة المتجددة، أصبحت الحاجة إلى منهجيات مرنة تتكيف مع التغيرات السريعة في بيئة العمل أكثر أهمية من أي وقت مضى. إن الشركات التي تنجح في تحقيق التوازن بين المنهجيات التقليدية والمرنة ستكون في وضع أفضل لتحقيق أهدافها الاستراتيجية، والاستفادة من الفرص الاستثمارية الجديدة التي توفرها رؤية 2030</w:t>
      </w:r>
      <w:r w:rsidRPr="00C51E20">
        <w:rPr>
          <w:rFonts w:asciiTheme="majorBidi" w:hAnsiTheme="majorBidi" w:cstheme="majorBidi"/>
          <w:sz w:val="28"/>
          <w:szCs w:val="28"/>
          <w:lang w:bidi="ar-EG"/>
        </w:rPr>
        <w:t>.</w:t>
      </w:r>
    </w:p>
    <w:p w14:paraId="6883A214" w14:textId="77777777" w:rsidR="00C51E20" w:rsidRPr="00C51E20" w:rsidRDefault="00C51E20" w:rsidP="00C51E20">
      <w:pPr>
        <w:jc w:val="both"/>
        <w:rPr>
          <w:rFonts w:asciiTheme="majorBidi" w:hAnsiTheme="majorBidi" w:cstheme="majorBidi"/>
          <w:sz w:val="28"/>
          <w:szCs w:val="28"/>
          <w:lang w:bidi="ar-EG"/>
        </w:rPr>
      </w:pPr>
      <w:r w:rsidRPr="00C51E20">
        <w:rPr>
          <w:rFonts w:asciiTheme="majorBidi" w:hAnsiTheme="majorBidi" w:cstheme="majorBidi"/>
          <w:sz w:val="28"/>
          <w:szCs w:val="28"/>
          <w:rtl/>
        </w:rPr>
        <w:t>إضافةً إلى ذلك، فإن الدراسة تسعى إلى استكشاف الفروقات بين المنهجيات التقليدية والمرنة، وتأثير كل منها على مراحل إدارة المشروع بدءًا من التخطيط ووصولاً إلى التنفيذ والتقييم. حيث ستركز الدراسة على كيفية تحديد العوامل التي تؤثر على اختيار المنهجية الأنسب، بما في ذلك طبيعة المشروع، البيئة التنظيمية، ومستوى الخبرات المتاحة لدى فرق العمل. ستكون نتائج هذه الدراسة ذات فائدة كبيرة للشركات الاستثمارية التي تسعى إلى تحقيق أعلى مستويات الكفاءة، لا سيما في ظل التحديات الاقتصادية والبيئية التي تواجهها المملكة في المرحلة الحالية</w:t>
      </w:r>
      <w:r w:rsidRPr="00C51E20">
        <w:rPr>
          <w:rFonts w:asciiTheme="majorBidi" w:hAnsiTheme="majorBidi" w:cstheme="majorBidi"/>
          <w:sz w:val="28"/>
          <w:szCs w:val="28"/>
          <w:lang w:bidi="ar-EG"/>
        </w:rPr>
        <w:t>.</w:t>
      </w:r>
    </w:p>
    <w:p w14:paraId="1CEDD786" w14:textId="73458651" w:rsidR="00C51E20" w:rsidRPr="00C51E20" w:rsidRDefault="00C51E20" w:rsidP="00C51E20">
      <w:pPr>
        <w:jc w:val="both"/>
        <w:rPr>
          <w:rFonts w:asciiTheme="majorBidi" w:hAnsiTheme="majorBidi" w:cstheme="majorBidi"/>
          <w:sz w:val="28"/>
          <w:szCs w:val="28"/>
          <w:lang w:bidi="ar-EG"/>
        </w:rPr>
      </w:pPr>
      <w:r w:rsidRPr="00C51E20">
        <w:rPr>
          <w:rFonts w:asciiTheme="majorBidi" w:hAnsiTheme="majorBidi" w:cstheme="majorBidi"/>
          <w:sz w:val="28"/>
          <w:szCs w:val="28"/>
          <w:rtl/>
        </w:rPr>
        <w:t>باختصار، تهدف هذه الدراسة إلى تقديم مساهمة علمية وعملية في مجال إدارة المشروعات من خلال توفير إطار متكامل يساعد الشركات الاستثمارية على اتخاذ قرارات مستنيرة فيما يتعلق باختيار المنهجيات الملائمة لمشروعاتها. من خلال التركيز على دراسة الحالة في المملكة العربية السعودية، يسعى هذا البحث إلى تقديم توصيات تستند إلى أسس علمية يمكن أن تساعد الشركات على تحسين أدائها وتحقيق نجاح مستدام في بيئة عمل مليئة بالتحديات والفرص</w:t>
      </w:r>
    </w:p>
    <w:p w14:paraId="28C5CFC2" w14:textId="402FFD7F"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8F7C82">
      <w:pPr>
        <w:pStyle w:val="Heading1"/>
        <w:rPr>
          <w:rtl/>
          <w:lang w:bidi="ar-EG"/>
        </w:rPr>
      </w:pPr>
      <w:bookmarkStart w:id="4" w:name="_Toc180141610"/>
      <w:r w:rsidRPr="00A74F76">
        <w:rPr>
          <w:rtl/>
        </w:rPr>
        <w:t>مشكلة الدراسة</w:t>
      </w:r>
      <w:r w:rsidR="009125CE">
        <w:rPr>
          <w:rFonts w:hint="cs"/>
          <w:rtl/>
          <w:lang w:bidi="ar-EG"/>
        </w:rPr>
        <w:t>:</w:t>
      </w:r>
      <w:bookmarkEnd w:id="4"/>
    </w:p>
    <w:p w14:paraId="714D6690" w14:textId="77777777" w:rsidR="00190D07" w:rsidRPr="00190D07" w:rsidRDefault="00190D07" w:rsidP="00190D07">
      <w:pPr>
        <w:rPr>
          <w:rFonts w:ascii="Sakkal Majalla" w:hAnsi="Sakkal Majalla" w:cs="Sakkal Majalla"/>
          <w:sz w:val="28"/>
          <w:szCs w:val="28"/>
          <w:lang w:bidi="ar-EG"/>
        </w:rPr>
      </w:pPr>
      <w:r w:rsidRPr="00190D07">
        <w:rPr>
          <w:rFonts w:ascii="Sakkal Majalla" w:hAnsi="Sakkal Majalla" w:cs="Sakkal Majalla"/>
          <w:sz w:val="28"/>
          <w:szCs w:val="28"/>
          <w:rtl/>
        </w:rPr>
        <w:t>تواجه الشركات الاستثمارية في المملكة العربية السعودية، كما هو الحال في العديد من الاقتصادات النامية والمتقدمة، تحديات كبيرة في سبيل تحقيق أهدافها الاستراتيجية والتشغيلية. يعد اختيار منهجيات إدارة المشروعات أحد أبرز التحديات التي تؤثر بشكل مباشر على كفاءة تنفيذ المشروعات، وبالتالي على نجاح أو فشل هذه المشروعات. ففي بيئة اقتصادية تتميز بالتغير السريع والتنافسية العالية، أصبح من الضروري على الشركات أن تتبنى منهجيات مرنة وفعّالة لإدارة المشروعات، بهدف تحسين الأداء وزيادة العائد على الاستثمار</w:t>
      </w:r>
      <w:r w:rsidRPr="00190D07">
        <w:rPr>
          <w:rFonts w:ascii="Sakkal Majalla" w:hAnsi="Sakkal Majalla" w:cs="Sakkal Majalla"/>
          <w:sz w:val="28"/>
          <w:szCs w:val="28"/>
          <w:lang w:bidi="ar-EG"/>
        </w:rPr>
        <w:t>.</w:t>
      </w:r>
    </w:p>
    <w:p w14:paraId="4164A1B1" w14:textId="77777777" w:rsidR="00190D07" w:rsidRPr="00190D07" w:rsidRDefault="00190D07" w:rsidP="00190D07">
      <w:pPr>
        <w:rPr>
          <w:rFonts w:ascii="Sakkal Majalla" w:hAnsi="Sakkal Majalla" w:cs="Sakkal Majalla"/>
          <w:sz w:val="28"/>
          <w:szCs w:val="28"/>
          <w:lang w:bidi="ar-EG"/>
        </w:rPr>
      </w:pPr>
      <w:r w:rsidRPr="00190D07">
        <w:rPr>
          <w:rFonts w:ascii="Sakkal Majalla" w:hAnsi="Sakkal Majalla" w:cs="Sakkal Majalla"/>
          <w:sz w:val="28"/>
          <w:szCs w:val="28"/>
          <w:rtl/>
        </w:rPr>
        <w:t xml:space="preserve">تتجلى مشكلة الدراسة في أن العديد من الشركات الاستثمارية السعودية تواجه صعوبات في تحديد واختيار المنهجية المثلى التي تناسب طبيعة مشروعاتها، سواء كانت هذه المشروعات قصيرة الأجل أو طويلة الأجل، بسيطة أو معقدة. في </w:t>
      </w:r>
      <w:r w:rsidRPr="00190D07">
        <w:rPr>
          <w:rFonts w:ascii="Sakkal Majalla" w:hAnsi="Sakkal Majalla" w:cs="Sakkal Majalla"/>
          <w:sz w:val="28"/>
          <w:szCs w:val="28"/>
          <w:rtl/>
        </w:rPr>
        <w:lastRenderedPageBreak/>
        <w:t>كثير من الحالات، يعتمد اختيار المنهجية على قرارات عشوائية أو تقليدية غير مدروسة، مما يؤدي إلى نتائج غير مرضية، سواء من حيث تحقيق الأهداف الزمنية، التحكم في التكاليف، أو جودة المخرجات النهائية. وهذا يؤدي بدوره إلى تأثير سلبي على سمعة الشركات وأدائها في السوق، خاصة في ظل المنافسة المتزايدة</w:t>
      </w:r>
      <w:r w:rsidRPr="00190D07">
        <w:rPr>
          <w:rFonts w:ascii="Sakkal Majalla" w:hAnsi="Sakkal Majalla" w:cs="Sakkal Majalla"/>
          <w:sz w:val="28"/>
          <w:szCs w:val="28"/>
          <w:lang w:bidi="ar-EG"/>
        </w:rPr>
        <w:t>.</w:t>
      </w:r>
    </w:p>
    <w:p w14:paraId="4C9BD50C" w14:textId="77777777" w:rsidR="00190D07" w:rsidRPr="00190D07" w:rsidRDefault="00190D07" w:rsidP="00190D07">
      <w:pPr>
        <w:rPr>
          <w:rFonts w:ascii="Sakkal Majalla" w:hAnsi="Sakkal Majalla" w:cs="Sakkal Majalla"/>
          <w:sz w:val="28"/>
          <w:szCs w:val="28"/>
          <w:lang w:bidi="ar-EG"/>
        </w:rPr>
      </w:pPr>
      <w:r w:rsidRPr="00190D07">
        <w:rPr>
          <w:rFonts w:ascii="Sakkal Majalla" w:hAnsi="Sakkal Majalla" w:cs="Sakkal Majalla"/>
          <w:sz w:val="28"/>
          <w:szCs w:val="28"/>
          <w:rtl/>
        </w:rPr>
        <w:t xml:space="preserve">أحد الأسباب التي تجعل هذه المشكلة ملحة هو أن الشركات التي تعمل في بيئات ديناميكية ومعقدة، مثل قطاع الاستثمار في المملكة العربية السعودية، تحتاج إلى القدرة على التكيف السريع مع التغيرات في السوق والبيئة التنظيمية. فعلى سبيل المثال، يتطلب الاستثمار في التقنيات الحديثة والطاقة المتجددة اعتماد منهجيات مرنة تتكيف مع التغيرات السريعة. ومع ذلك، لا تزال العديد من الشركات الاستثمارية تعتمد على منهجيات تقليدية مثل </w:t>
      </w:r>
      <w:r w:rsidRPr="00190D07">
        <w:rPr>
          <w:rFonts w:ascii="Sakkal Majalla" w:hAnsi="Sakkal Majalla" w:cs="Sakkal Majalla"/>
          <w:b/>
          <w:bCs/>
          <w:sz w:val="28"/>
          <w:szCs w:val="28"/>
          <w:lang w:bidi="ar-EG"/>
        </w:rPr>
        <w:t>Waterfall</w:t>
      </w:r>
      <w:r w:rsidRPr="00190D07">
        <w:rPr>
          <w:rFonts w:ascii="Sakkal Majalla" w:hAnsi="Sakkal Majalla" w:cs="Sakkal Majalla"/>
          <w:sz w:val="28"/>
          <w:szCs w:val="28"/>
          <w:lang w:bidi="ar-EG"/>
        </w:rPr>
        <w:t xml:space="preserve"> </w:t>
      </w:r>
      <w:r w:rsidRPr="00190D07">
        <w:rPr>
          <w:rFonts w:ascii="Sakkal Majalla" w:hAnsi="Sakkal Majalla" w:cs="Sakkal Majalla"/>
          <w:sz w:val="28"/>
          <w:szCs w:val="28"/>
          <w:rtl/>
        </w:rPr>
        <w:t>التي قد لا تكون ملائمة للمشروعات التي تتطلب مرونة وسرعة في التكيف</w:t>
      </w:r>
      <w:r w:rsidRPr="00190D07">
        <w:rPr>
          <w:rFonts w:ascii="Sakkal Majalla" w:hAnsi="Sakkal Majalla" w:cs="Sakkal Majalla"/>
          <w:sz w:val="28"/>
          <w:szCs w:val="28"/>
          <w:lang w:bidi="ar-EG"/>
        </w:rPr>
        <w:t>.</w:t>
      </w:r>
    </w:p>
    <w:p w14:paraId="11490DB8" w14:textId="77777777" w:rsidR="00190D07" w:rsidRPr="00190D07" w:rsidRDefault="00190D07" w:rsidP="00190D07">
      <w:pPr>
        <w:rPr>
          <w:rFonts w:ascii="Sakkal Majalla" w:hAnsi="Sakkal Majalla" w:cs="Sakkal Majalla"/>
          <w:sz w:val="28"/>
          <w:szCs w:val="28"/>
          <w:lang w:bidi="ar-EG"/>
        </w:rPr>
      </w:pPr>
      <w:r w:rsidRPr="00190D07">
        <w:rPr>
          <w:rFonts w:ascii="Sakkal Majalla" w:hAnsi="Sakkal Majalla" w:cs="Sakkal Majalla"/>
          <w:sz w:val="28"/>
          <w:szCs w:val="28"/>
          <w:rtl/>
        </w:rPr>
        <w:t>من هنا، تكمن المشكلة في أن عدم اختيار المنهجية الصحيحة قد يؤدي إلى مجموعة من العواقب السلبية. على سبيل المثال، قد تتأخر المشروعات عن جداولها الزمنية المقررة، مما يؤدي إلى زيادة التكاليف ويتسبب في استنفاد الموارد المالية والبشرية. وفي بعض الحالات، قد يؤدي الفشل في تنفيذ المشروعات وفقًا للجداول الزمنية والتكلفة المحددة إلى خسارة فرص استثمارية كبيرة، وفقدان ثقة العملاء والمستثمرين، خاصة في ظل التركيز المتزايد على الكفاءة والجودة في تنفيذ المشروعات بما يتماشى مع رؤية المملكة 2030</w:t>
      </w:r>
      <w:r w:rsidRPr="00190D07">
        <w:rPr>
          <w:rFonts w:ascii="Sakkal Majalla" w:hAnsi="Sakkal Majalla" w:cs="Sakkal Majalla"/>
          <w:sz w:val="28"/>
          <w:szCs w:val="28"/>
          <w:lang w:bidi="ar-EG"/>
        </w:rPr>
        <w:t>.</w:t>
      </w:r>
    </w:p>
    <w:p w14:paraId="3AA015F3" w14:textId="77777777" w:rsidR="00190D07" w:rsidRPr="00190D07" w:rsidRDefault="00190D07" w:rsidP="00190D07">
      <w:pPr>
        <w:rPr>
          <w:rFonts w:ascii="Sakkal Majalla" w:hAnsi="Sakkal Majalla" w:cs="Sakkal Majalla"/>
          <w:sz w:val="28"/>
          <w:szCs w:val="28"/>
          <w:lang w:bidi="ar-EG"/>
        </w:rPr>
      </w:pPr>
      <w:r w:rsidRPr="00190D07">
        <w:rPr>
          <w:rFonts w:ascii="Sakkal Majalla" w:hAnsi="Sakkal Majalla" w:cs="Sakkal Majalla"/>
          <w:sz w:val="28"/>
          <w:szCs w:val="28"/>
          <w:rtl/>
        </w:rPr>
        <w:t xml:space="preserve">تشير الأدبيات في مجال إدارة المشروعات إلى أن المنهجيات التقليدية قد تكون مناسبة للمشروعات ذات الأهداف المحددة والواضحة، والتي لا تتطلب تعديلات مستمرة أثناء التنفيذ. ومع ذلك، فإن هذه المنهجيات تصبح غير فعالة في بيئات العمل الديناميكية التي تتطلب قدرة عالية على التكيف وإعادة التخطيط. لذلك، ظهرت المنهجيات المرنة مثل </w:t>
      </w:r>
      <w:r w:rsidRPr="00190D07">
        <w:rPr>
          <w:rFonts w:ascii="Sakkal Majalla" w:hAnsi="Sakkal Majalla" w:cs="Sakkal Majalla"/>
          <w:b/>
          <w:bCs/>
          <w:sz w:val="28"/>
          <w:szCs w:val="28"/>
          <w:lang w:bidi="ar-EG"/>
        </w:rPr>
        <w:t>Agile</w:t>
      </w:r>
      <w:r w:rsidRPr="00190D07">
        <w:rPr>
          <w:rFonts w:ascii="Sakkal Majalla" w:hAnsi="Sakkal Majalla" w:cs="Sakkal Majalla"/>
          <w:sz w:val="28"/>
          <w:szCs w:val="28"/>
          <w:lang w:bidi="ar-EG"/>
        </w:rPr>
        <w:t xml:space="preserve"> </w:t>
      </w:r>
      <w:r w:rsidRPr="00190D07">
        <w:rPr>
          <w:rFonts w:ascii="Sakkal Majalla" w:hAnsi="Sakkal Majalla" w:cs="Sakkal Majalla"/>
          <w:sz w:val="28"/>
          <w:szCs w:val="28"/>
          <w:rtl/>
        </w:rPr>
        <w:t>و</w:t>
      </w:r>
      <w:r w:rsidRPr="00190D07">
        <w:rPr>
          <w:rFonts w:ascii="Sakkal Majalla" w:hAnsi="Sakkal Majalla" w:cs="Sakkal Majalla"/>
          <w:b/>
          <w:bCs/>
          <w:sz w:val="28"/>
          <w:szCs w:val="28"/>
          <w:lang w:bidi="ar-EG"/>
        </w:rPr>
        <w:t>Scrum</w:t>
      </w:r>
      <w:r w:rsidRPr="00190D07">
        <w:rPr>
          <w:rFonts w:ascii="Sakkal Majalla" w:hAnsi="Sakkal Majalla" w:cs="Sakkal Majalla"/>
          <w:sz w:val="28"/>
          <w:szCs w:val="28"/>
          <w:lang w:bidi="ar-EG"/>
        </w:rPr>
        <w:t xml:space="preserve"> </w:t>
      </w:r>
      <w:r w:rsidRPr="00190D07">
        <w:rPr>
          <w:rFonts w:ascii="Sakkal Majalla" w:hAnsi="Sakkal Majalla" w:cs="Sakkal Majalla"/>
          <w:sz w:val="28"/>
          <w:szCs w:val="28"/>
          <w:rtl/>
        </w:rPr>
        <w:t>كبدائل تتيح للشركات القدرة على تعديل مسار المشروع بناءً على المتغيرات المستجدة في بيئة العمل. ولكن على الرغم من الفوائد الواضحة للمنهجيات المرنة، فإن العديد من الشركات السعودية لا تزال تواجه تحديات في تبني هذه المنهجيات نظرًا للتحديات التنظيمية والثقافية التي قد تحول دون تحقيق الفائدة المرجوة</w:t>
      </w:r>
      <w:r w:rsidRPr="00190D07">
        <w:rPr>
          <w:rFonts w:ascii="Sakkal Majalla" w:hAnsi="Sakkal Majalla" w:cs="Sakkal Majalla"/>
          <w:sz w:val="28"/>
          <w:szCs w:val="28"/>
          <w:lang w:bidi="ar-EG"/>
        </w:rPr>
        <w:t>.</w:t>
      </w:r>
    </w:p>
    <w:p w14:paraId="2A76D768" w14:textId="77777777" w:rsidR="00190D07" w:rsidRPr="00190D07" w:rsidRDefault="00190D07" w:rsidP="00190D07">
      <w:pPr>
        <w:rPr>
          <w:rFonts w:ascii="Sakkal Majalla" w:hAnsi="Sakkal Majalla" w:cs="Sakkal Majalla"/>
          <w:sz w:val="28"/>
          <w:szCs w:val="28"/>
          <w:lang w:bidi="ar-EG"/>
        </w:rPr>
      </w:pPr>
      <w:r w:rsidRPr="00190D07">
        <w:rPr>
          <w:rFonts w:ascii="Sakkal Majalla" w:hAnsi="Sakkal Majalla" w:cs="Sakkal Majalla"/>
          <w:sz w:val="28"/>
          <w:szCs w:val="28"/>
          <w:rtl/>
        </w:rPr>
        <w:t>من ناحية أخرى، تلعب العوامل الثقافية والتنظيمية دورًا كبيرًا في نجاح اختيار منهجية إدارة المشروعات. فالبيئة التنظيمية في المملكة قد تكون أحيانًا مقاومة للتغيير، مما يجعل من الصعب على الشركات الاستثمارية اعتماد منهجيات جديدة تختلف عن الأساليب التقليدية المعروفة. فعلى سبيل المثال، قد تتطلب المنهجيات المرنة تغييرات في هيكلة الفرق التنظيمية، وتبني ثقافة تعتمد على الشفافية، والتواصل المستمر بين أعضاء الفريق. وفي بيئات العمل التي تعتمد على الهياكل الهرمية الصارمة، قد يكون من الصعب تطبيق هذه المنهجيات بنجاح</w:t>
      </w:r>
      <w:r w:rsidRPr="00190D07">
        <w:rPr>
          <w:rFonts w:ascii="Sakkal Majalla" w:hAnsi="Sakkal Majalla" w:cs="Sakkal Majalla"/>
          <w:sz w:val="28"/>
          <w:szCs w:val="28"/>
          <w:lang w:bidi="ar-EG"/>
        </w:rPr>
        <w:t>.</w:t>
      </w:r>
    </w:p>
    <w:p w14:paraId="2C32793D" w14:textId="77777777" w:rsidR="00190D07" w:rsidRPr="00190D07" w:rsidRDefault="00190D07" w:rsidP="00190D07">
      <w:pPr>
        <w:rPr>
          <w:rFonts w:ascii="Sakkal Majalla" w:hAnsi="Sakkal Majalla" w:cs="Sakkal Majalla"/>
          <w:sz w:val="28"/>
          <w:szCs w:val="28"/>
          <w:lang w:bidi="ar-EG"/>
        </w:rPr>
      </w:pPr>
      <w:r w:rsidRPr="00190D07">
        <w:rPr>
          <w:rFonts w:ascii="Sakkal Majalla" w:hAnsi="Sakkal Majalla" w:cs="Sakkal Majalla"/>
          <w:sz w:val="28"/>
          <w:szCs w:val="28"/>
          <w:rtl/>
        </w:rPr>
        <w:t>بالإضافة إلى ذلك، تعاني العديد من الشركات من نقص في الكفاءات البشرية المؤهلة التي تمتلك الخبرة في استخدام المنهجيات المرنة أو حتى القدرة على تقييم الفوائد والمخاطر المرتبطة بتطبيقها. فالتدريب المستمر والتطوير المهني يعدان عنصرين حاسمين لضمان نجاح تطبيق منهجيات إدارة المشروعات، إلا أن العديد من الشركات قد تتجاهل هذه الجوانب، مما يؤدي إلى نتائج غير مرضية</w:t>
      </w:r>
      <w:r w:rsidRPr="00190D07">
        <w:rPr>
          <w:rFonts w:ascii="Sakkal Majalla" w:hAnsi="Sakkal Majalla" w:cs="Sakkal Majalla"/>
          <w:sz w:val="28"/>
          <w:szCs w:val="28"/>
          <w:lang w:bidi="ar-EG"/>
        </w:rPr>
        <w:t>.</w:t>
      </w:r>
    </w:p>
    <w:p w14:paraId="2761E570" w14:textId="77777777" w:rsidR="00190D07" w:rsidRPr="00190D07" w:rsidRDefault="00190D07" w:rsidP="00190D07">
      <w:pPr>
        <w:rPr>
          <w:rFonts w:ascii="Sakkal Majalla" w:hAnsi="Sakkal Majalla" w:cs="Sakkal Majalla"/>
          <w:sz w:val="28"/>
          <w:szCs w:val="28"/>
          <w:lang w:bidi="ar-EG"/>
        </w:rPr>
      </w:pPr>
      <w:r w:rsidRPr="00190D07">
        <w:rPr>
          <w:rFonts w:ascii="Sakkal Majalla" w:hAnsi="Sakkal Majalla" w:cs="Sakkal Majalla"/>
          <w:sz w:val="28"/>
          <w:szCs w:val="28"/>
          <w:rtl/>
        </w:rPr>
        <w:t xml:space="preserve">ومن العوامل الأخرى التي تسهم في تفاقم المشكلة هو الضغط المستمر لتحقيق النتائج في أسرع وقت ممكن، مما يدفع الشركات إلى تبني منهجيات إدارة مشروعات لا تتناسب مع طبيعة مشاريعها، وذلك بهدف تقليل التكاليف أو تلبية </w:t>
      </w:r>
      <w:r w:rsidRPr="00190D07">
        <w:rPr>
          <w:rFonts w:ascii="Sakkal Majalla" w:hAnsi="Sakkal Majalla" w:cs="Sakkal Majalla"/>
          <w:sz w:val="28"/>
          <w:szCs w:val="28"/>
          <w:rtl/>
        </w:rPr>
        <w:lastRenderedPageBreak/>
        <w:t>متطلبات العملاء بسرعة. ومع ذلك، فإن اتخاذ قرارات استراتيجية متسرعة دون تحليل دقيق للمخاطر والفوائد قد يؤدي إلى نتائج عكسية، مثل زيادة معدل الفشل في المشاريع، أو تجاوز الميزانية المقررة بشكل كبير، أو حتى الفشل في تلبية احتياجات العملاء بالشكل المطلوب</w:t>
      </w:r>
      <w:r w:rsidRPr="00190D07">
        <w:rPr>
          <w:rFonts w:ascii="Sakkal Majalla" w:hAnsi="Sakkal Majalla" w:cs="Sakkal Majalla"/>
          <w:sz w:val="28"/>
          <w:szCs w:val="28"/>
          <w:lang w:bidi="ar-EG"/>
        </w:rPr>
        <w:t>.</w:t>
      </w:r>
    </w:p>
    <w:p w14:paraId="71ABD014" w14:textId="77777777" w:rsidR="00190D07" w:rsidRPr="00190D07" w:rsidRDefault="00190D07" w:rsidP="00190D07">
      <w:pPr>
        <w:rPr>
          <w:rFonts w:ascii="Sakkal Majalla" w:hAnsi="Sakkal Majalla" w:cs="Sakkal Majalla"/>
          <w:sz w:val="28"/>
          <w:szCs w:val="28"/>
          <w:lang w:bidi="ar-EG"/>
        </w:rPr>
      </w:pPr>
      <w:r w:rsidRPr="00190D07">
        <w:rPr>
          <w:rFonts w:ascii="Sakkal Majalla" w:hAnsi="Sakkal Majalla" w:cs="Sakkal Majalla"/>
          <w:sz w:val="28"/>
          <w:szCs w:val="28"/>
          <w:rtl/>
        </w:rPr>
        <w:t>على الرغم من الجهود المبذولة من قبل الحكومة السعودية لتعزيز بيئة الأعمال من خلال تحديث الأنظمة وتوفير حوافز للشركات الاستثمارية، فإن مشكلة اختيار منهجيات إدارة المشروعات ما زالت قائمة بسبب عدم وجود إرشادات واضحة تستند إلى أفضل الممارسات العالمية. لذلك، تبرز الحاجة إلى دراسات مكثفة لتحديد العوامل المؤثرة في اختيار المنهجيات المناسبة، وتقديم توصيات علمية وعملية يمكن للشركات الاعتماد عليها لتقليل المخاطر وزيادة فرص النجاح في بيئة الأعمال السعودية</w:t>
      </w:r>
      <w:r w:rsidRPr="00190D07">
        <w:rPr>
          <w:rFonts w:ascii="Sakkal Majalla" w:hAnsi="Sakkal Majalla" w:cs="Sakkal Majalla"/>
          <w:sz w:val="28"/>
          <w:szCs w:val="28"/>
          <w:lang w:bidi="ar-EG"/>
        </w:rPr>
        <w:t>.</w:t>
      </w:r>
    </w:p>
    <w:p w14:paraId="675A79A9" w14:textId="77777777" w:rsidR="00190D07" w:rsidRPr="00190D07" w:rsidRDefault="00190D07" w:rsidP="00190D07">
      <w:pPr>
        <w:rPr>
          <w:rFonts w:ascii="Sakkal Majalla" w:hAnsi="Sakkal Majalla" w:cs="Sakkal Majalla"/>
          <w:sz w:val="28"/>
          <w:szCs w:val="28"/>
          <w:lang w:bidi="ar-EG"/>
        </w:rPr>
      </w:pPr>
      <w:r w:rsidRPr="00190D07">
        <w:rPr>
          <w:rFonts w:ascii="Sakkal Majalla" w:hAnsi="Sakkal Majalla" w:cs="Sakkal Majalla"/>
          <w:sz w:val="28"/>
          <w:szCs w:val="28"/>
          <w:rtl/>
        </w:rPr>
        <w:t>في ظل هذه التحديات، يأتي هذا البحث ليسلط الضوء على مشكلة اختيار منهجيات إدارة المشروعات داخل الشركات الاستثمارية في المملكة العربية السعودية، حيث يهدف إلى تحليل العوامل المؤثرة في هذه القرارات وكيفية تأثيرها على تحقيق الأهداف الاستراتيجية للمشروعات. يتناول البحث مجموعة من الأسئلة المحورية التي تسعى إلى فهم أفضل للممارسات المثلى التي يمكن أن تتبناها الشركات لضمان تحقيق النجاح والاستدامة في بيئة اقتصادية تتسم بالتغير المستمر</w:t>
      </w:r>
      <w:r w:rsidRPr="00190D07">
        <w:rPr>
          <w:rFonts w:ascii="Sakkal Majalla" w:hAnsi="Sakkal Majalla" w:cs="Sakkal Majalla"/>
          <w:sz w:val="28"/>
          <w:szCs w:val="28"/>
          <w:lang w:bidi="ar-EG"/>
        </w:rPr>
        <w:t>.</w:t>
      </w:r>
    </w:p>
    <w:p w14:paraId="14FA45E7" w14:textId="77777777" w:rsidR="00190D07" w:rsidRPr="00190D07" w:rsidRDefault="00190D07" w:rsidP="00190D07">
      <w:pPr>
        <w:rPr>
          <w:rFonts w:ascii="Sakkal Majalla" w:hAnsi="Sakkal Majalla" w:cs="Sakkal Majalla"/>
          <w:sz w:val="28"/>
          <w:szCs w:val="28"/>
          <w:lang w:bidi="ar-EG"/>
        </w:rPr>
      </w:pPr>
      <w:r w:rsidRPr="00190D07">
        <w:rPr>
          <w:rFonts w:ascii="Sakkal Majalla" w:hAnsi="Sakkal Majalla" w:cs="Sakkal Majalla"/>
          <w:sz w:val="28"/>
          <w:szCs w:val="28"/>
          <w:rtl/>
        </w:rPr>
        <w:t>وبناءً على ما سبق، يمكن القول إن مشكلة الدراسة تتمحور حول فهم كيف يمكن للشركات الاستثمارية السعودية تحسين عملياتها من خلال اختيار منهجيات إدارة مشروعات تتناسب مع طبيعة أعمالها، وما هي العوامل التي يجب أن تأخذها في الاعتبار لتحقيق أقصى درجات الكفاءة والفعالية. لذا، فإن هذه الدراسة تأتي لتقديم مساهمة علمية وعملية يمكن أن تساعد الشركات في اتخاذ قرارات مستنيرة فيما يتعلق باختيار منهجيات إدارة المشروعات، وتحقيق التميز في بيئة عمل مليئة بالتحديات والفرص</w:t>
      </w:r>
      <w:r w:rsidRPr="00190D07">
        <w:rPr>
          <w:rFonts w:ascii="Sakkal Majalla" w:hAnsi="Sakkal Majalla" w:cs="Sakkal Majalla"/>
          <w:sz w:val="28"/>
          <w:szCs w:val="28"/>
          <w:lang w:bidi="ar-EG"/>
        </w:rPr>
        <w:t>.</w:t>
      </w:r>
    </w:p>
    <w:p w14:paraId="791EDD87" w14:textId="77777777" w:rsidR="009125CE" w:rsidRPr="00190D07" w:rsidRDefault="009125CE" w:rsidP="009125CE">
      <w:pPr>
        <w:rPr>
          <w:rFonts w:ascii="Sakkal Majalla" w:hAnsi="Sakkal Majalla" w:cs="Sakkal Majalla"/>
          <w:sz w:val="28"/>
          <w:szCs w:val="28"/>
          <w:rtl/>
          <w:lang w:bidi="ar-EG"/>
        </w:rPr>
      </w:pPr>
    </w:p>
    <w:p w14:paraId="2766B80E" w14:textId="77777777" w:rsidR="009125CE" w:rsidRPr="00070A27" w:rsidRDefault="009125CE" w:rsidP="009125CE">
      <w:pPr>
        <w:rPr>
          <w:rFonts w:ascii="Sakkal Majalla" w:hAnsi="Sakkal Majalla" w:cs="Sakkal Majalla"/>
          <w:sz w:val="28"/>
          <w:szCs w:val="28"/>
          <w:rtl/>
          <w:lang w:bidi="ar-EG"/>
        </w:rPr>
      </w:pPr>
    </w:p>
    <w:p w14:paraId="33F1E451" w14:textId="77777777" w:rsidR="009125CE" w:rsidRPr="00070A27" w:rsidRDefault="009125CE" w:rsidP="009125CE">
      <w:pPr>
        <w:rPr>
          <w:rFonts w:ascii="Sakkal Majalla" w:hAnsi="Sakkal Majalla" w:cs="Sakkal Majalla"/>
          <w:sz w:val="28"/>
          <w:szCs w:val="28"/>
          <w:rtl/>
          <w:lang w:bidi="ar-EG"/>
        </w:rPr>
      </w:pPr>
    </w:p>
    <w:p w14:paraId="1F91F690" w14:textId="77777777" w:rsidR="009125CE" w:rsidRPr="00070A27" w:rsidRDefault="009125CE" w:rsidP="009125CE">
      <w:pPr>
        <w:rPr>
          <w:rFonts w:ascii="Sakkal Majalla" w:hAnsi="Sakkal Majalla" w:cs="Sakkal Majalla"/>
          <w:sz w:val="28"/>
          <w:szCs w:val="28"/>
          <w:rtl/>
          <w:lang w:bidi="ar-EG"/>
        </w:rPr>
      </w:pPr>
    </w:p>
    <w:p w14:paraId="2677847E" w14:textId="77777777" w:rsidR="009125CE" w:rsidRPr="00070A27" w:rsidRDefault="009125CE" w:rsidP="009125CE">
      <w:pPr>
        <w:rPr>
          <w:rFonts w:ascii="Sakkal Majalla" w:hAnsi="Sakkal Majalla" w:cs="Sakkal Majalla"/>
          <w:sz w:val="28"/>
          <w:szCs w:val="28"/>
          <w:rtl/>
          <w:lang w:bidi="ar-EG"/>
        </w:rPr>
      </w:pPr>
    </w:p>
    <w:p w14:paraId="148A704F" w14:textId="77777777" w:rsidR="009125CE" w:rsidRPr="00070A27" w:rsidRDefault="009125CE" w:rsidP="009125CE">
      <w:pPr>
        <w:rPr>
          <w:rFonts w:ascii="Sakkal Majalla" w:hAnsi="Sakkal Majalla" w:cs="Sakkal Majalla"/>
          <w:sz w:val="28"/>
          <w:szCs w:val="28"/>
          <w:rtl/>
          <w:lang w:bidi="ar-EG"/>
        </w:rPr>
      </w:pPr>
    </w:p>
    <w:p w14:paraId="7F17A848" w14:textId="77777777" w:rsidR="009125CE" w:rsidRPr="00070A27" w:rsidRDefault="009125CE" w:rsidP="009125CE">
      <w:pPr>
        <w:rPr>
          <w:rFonts w:ascii="Sakkal Majalla" w:hAnsi="Sakkal Majalla" w:cs="Sakkal Majalla"/>
          <w:sz w:val="28"/>
          <w:szCs w:val="28"/>
          <w:rtl/>
          <w:lang w:bidi="ar-EG"/>
        </w:rPr>
      </w:pPr>
    </w:p>
    <w:p w14:paraId="1119DED5" w14:textId="77777777" w:rsidR="009125CE" w:rsidRPr="00070A27" w:rsidRDefault="009125CE" w:rsidP="009125CE">
      <w:pPr>
        <w:rPr>
          <w:rFonts w:ascii="Sakkal Majalla" w:hAnsi="Sakkal Majalla" w:cs="Sakkal Majalla"/>
          <w:sz w:val="28"/>
          <w:szCs w:val="28"/>
          <w:rtl/>
          <w:lang w:bidi="ar-EG"/>
        </w:rPr>
      </w:pPr>
    </w:p>
    <w:p w14:paraId="425AEEAF" w14:textId="34AE801F" w:rsidR="009125CE" w:rsidRDefault="009125CE" w:rsidP="009125CE">
      <w:pPr>
        <w:rPr>
          <w:rFonts w:ascii="Sakkal Majalla" w:hAnsi="Sakkal Majalla" w:cs="Sakkal Majalla"/>
          <w:sz w:val="28"/>
          <w:szCs w:val="28"/>
          <w:u w:val="single"/>
          <w:rtl/>
          <w:lang w:bidi="ar-EG"/>
        </w:rPr>
      </w:pPr>
    </w:p>
    <w:p w14:paraId="5F02BB6D" w14:textId="5B98F242"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070A27">
      <w:pPr>
        <w:pStyle w:val="Heading1"/>
        <w:rPr>
          <w:rtl/>
        </w:rPr>
      </w:pPr>
      <w:bookmarkStart w:id="5" w:name="_Toc180141611"/>
      <w:r w:rsidRPr="00A74F76">
        <w:rPr>
          <w:rtl/>
        </w:rPr>
        <w:lastRenderedPageBreak/>
        <w:t>أهمية الدراس</w:t>
      </w:r>
      <w:r>
        <w:rPr>
          <w:rFonts w:hint="cs"/>
          <w:rtl/>
        </w:rPr>
        <w:t>ة:</w:t>
      </w:r>
      <w:bookmarkEnd w:id="5"/>
    </w:p>
    <w:p w14:paraId="6FB18D14" w14:textId="77777777" w:rsidR="00190D07" w:rsidRPr="00190D07" w:rsidRDefault="00190D07" w:rsidP="00190D07">
      <w:pPr>
        <w:rPr>
          <w:rFonts w:asciiTheme="majorBidi" w:hAnsiTheme="majorBidi" w:cstheme="majorBidi"/>
          <w:sz w:val="28"/>
          <w:szCs w:val="28"/>
        </w:rPr>
      </w:pPr>
      <w:r w:rsidRPr="00190D07">
        <w:rPr>
          <w:rFonts w:asciiTheme="majorBidi" w:hAnsiTheme="majorBidi" w:cstheme="majorBidi"/>
          <w:sz w:val="28"/>
          <w:szCs w:val="28"/>
          <w:rtl/>
        </w:rPr>
        <w:t>تعتبر إدارة المشروعات اليوم من العوامل الحاسمة في نجاح الشركات، لا سيما في بيئات الأعمال التي تتسم بالتغير المستمر والتعقيد. في ظل التحولات الاقتصادية التي تشهدها المملكة العربية السعودية، وبالتوازي مع تطبيق رؤية المملكة 2030، أصبح من الضروري للشركات الاستثمارية تبني استراتيجيات أكثر مرونة وكفاءة لتحقيق أهدافها. من هنا تبرز أهمية هذه الدراسة التي تسعى إلى فهم دور اختيار منهجيات إدارة المشروعات في نجاح المشروعات الاستثمارية في المملكة</w:t>
      </w:r>
      <w:r w:rsidRPr="00190D07">
        <w:rPr>
          <w:rFonts w:asciiTheme="majorBidi" w:hAnsiTheme="majorBidi" w:cstheme="majorBidi"/>
          <w:sz w:val="28"/>
          <w:szCs w:val="28"/>
        </w:rPr>
        <w:t>.</w:t>
      </w:r>
    </w:p>
    <w:p w14:paraId="097E2B49" w14:textId="77777777" w:rsidR="00190D07" w:rsidRPr="00190D07" w:rsidRDefault="00190D07" w:rsidP="00190D07">
      <w:pPr>
        <w:rPr>
          <w:rFonts w:asciiTheme="majorBidi" w:hAnsiTheme="majorBidi" w:cstheme="majorBidi"/>
          <w:sz w:val="28"/>
          <w:szCs w:val="28"/>
        </w:rPr>
      </w:pPr>
      <w:r w:rsidRPr="00190D07">
        <w:rPr>
          <w:rFonts w:asciiTheme="majorBidi" w:hAnsiTheme="majorBidi" w:cstheme="majorBidi"/>
          <w:sz w:val="28"/>
          <w:szCs w:val="28"/>
          <w:rtl/>
        </w:rPr>
        <w:t>تنبع أهمية هذه الدراسة من عدة جوانب، حيث تجمع بين الأبعاد النظرية والتطبيقية، لتساهم في تقديم إطار عملي يمكن للشركات الاستثمارية السعودية الاستفادة منه في تحسين ممارساتها. سنقوم في هذا القسم بتناول أهمية الدراسة من حيث الفوائد العلمية والممارسات العملية، بالإضافة إلى تأثيرها على قطاع الأعمال بشكل عام، والشركات الاستثمارية بشكل خاص</w:t>
      </w:r>
      <w:r w:rsidRPr="00190D07">
        <w:rPr>
          <w:rFonts w:asciiTheme="majorBidi" w:hAnsiTheme="majorBidi" w:cstheme="majorBidi"/>
          <w:sz w:val="28"/>
          <w:szCs w:val="28"/>
        </w:rPr>
        <w:t>.</w:t>
      </w:r>
    </w:p>
    <w:p w14:paraId="484F3C1A" w14:textId="77777777" w:rsidR="00190D07" w:rsidRPr="00190D07" w:rsidRDefault="00190D07" w:rsidP="00190D07">
      <w:pPr>
        <w:rPr>
          <w:rFonts w:asciiTheme="majorBidi" w:hAnsiTheme="majorBidi" w:cstheme="majorBidi"/>
          <w:sz w:val="28"/>
          <w:szCs w:val="28"/>
        </w:rPr>
      </w:pPr>
      <w:r w:rsidRPr="00190D07">
        <w:rPr>
          <w:rFonts w:asciiTheme="majorBidi" w:hAnsiTheme="majorBidi" w:cstheme="majorBidi"/>
          <w:sz w:val="28"/>
          <w:szCs w:val="28"/>
          <w:rtl/>
        </w:rPr>
        <w:t>أولًا: الأهمية النظرية للدراسة</w:t>
      </w:r>
    </w:p>
    <w:p w14:paraId="22C18E35" w14:textId="77777777" w:rsidR="00190D07" w:rsidRPr="00190D07" w:rsidRDefault="00190D07" w:rsidP="00105A4A">
      <w:pPr>
        <w:numPr>
          <w:ilvl w:val="0"/>
          <w:numId w:val="1"/>
        </w:numPr>
        <w:rPr>
          <w:rFonts w:asciiTheme="majorBidi" w:hAnsiTheme="majorBidi" w:cstheme="majorBidi"/>
          <w:sz w:val="28"/>
          <w:szCs w:val="28"/>
        </w:rPr>
      </w:pPr>
      <w:r w:rsidRPr="00190D07">
        <w:rPr>
          <w:rFonts w:asciiTheme="majorBidi" w:hAnsiTheme="majorBidi" w:cstheme="majorBidi"/>
          <w:sz w:val="28"/>
          <w:szCs w:val="28"/>
          <w:rtl/>
        </w:rPr>
        <w:t>سد الفجوة المعرفية في مجال إدارة المشروعات</w:t>
      </w:r>
      <w:r w:rsidRPr="00190D07">
        <w:rPr>
          <w:rFonts w:asciiTheme="majorBidi" w:hAnsiTheme="majorBidi" w:cstheme="majorBidi"/>
          <w:sz w:val="28"/>
          <w:szCs w:val="28"/>
        </w:rPr>
        <w:t xml:space="preserve">: </w:t>
      </w:r>
      <w:r w:rsidRPr="00190D07">
        <w:rPr>
          <w:rFonts w:asciiTheme="majorBidi" w:hAnsiTheme="majorBidi" w:cstheme="majorBidi"/>
          <w:sz w:val="28"/>
          <w:szCs w:val="28"/>
          <w:rtl/>
        </w:rPr>
        <w:t>تتناول هذه الدراسة مسألة اختيار منهجيات إدارة المشروعات من زاوية جديدة تركز على البيئة الاستثمارية في المملكة العربية السعودية. ورغم وجود العديد من الأبحاث التي تناولت هذا الموضوع عالميًا، فإن الدراسات التي تتناول السياق السعودي ما زالت محدودة. لذا، تسعى هذه الدراسة إلى سد الفجوة في الأدبيات المتعلقة بكيفية اختيار المنهجيات المثلى لإدارة المشروعات في بيئة الأعمال السعودية، والتي تختلف في بعض نواحيها عن البيئات الغربية التي عادة ما تُجرى فيها مثل هذه الأبحاث</w:t>
      </w:r>
      <w:r w:rsidRPr="00190D07">
        <w:rPr>
          <w:rFonts w:asciiTheme="majorBidi" w:hAnsiTheme="majorBidi" w:cstheme="majorBidi"/>
          <w:sz w:val="28"/>
          <w:szCs w:val="28"/>
        </w:rPr>
        <w:t>.</w:t>
      </w:r>
    </w:p>
    <w:p w14:paraId="76795C25" w14:textId="77777777" w:rsidR="00190D07" w:rsidRPr="00190D07" w:rsidRDefault="00190D07" w:rsidP="00105A4A">
      <w:pPr>
        <w:numPr>
          <w:ilvl w:val="0"/>
          <w:numId w:val="1"/>
        </w:numPr>
        <w:rPr>
          <w:rFonts w:asciiTheme="majorBidi" w:hAnsiTheme="majorBidi" w:cstheme="majorBidi"/>
          <w:sz w:val="28"/>
          <w:szCs w:val="28"/>
        </w:rPr>
      </w:pPr>
      <w:r w:rsidRPr="00190D07">
        <w:rPr>
          <w:rFonts w:asciiTheme="majorBidi" w:hAnsiTheme="majorBidi" w:cstheme="majorBidi"/>
          <w:sz w:val="28"/>
          <w:szCs w:val="28"/>
          <w:rtl/>
        </w:rPr>
        <w:t>إثراء المعرفة النظرية</w:t>
      </w:r>
      <w:r w:rsidRPr="00190D07">
        <w:rPr>
          <w:rFonts w:asciiTheme="majorBidi" w:hAnsiTheme="majorBidi" w:cstheme="majorBidi"/>
          <w:sz w:val="28"/>
          <w:szCs w:val="28"/>
        </w:rPr>
        <w:t xml:space="preserve">: </w:t>
      </w:r>
      <w:r w:rsidRPr="00190D07">
        <w:rPr>
          <w:rFonts w:asciiTheme="majorBidi" w:hAnsiTheme="majorBidi" w:cstheme="majorBidi"/>
          <w:sz w:val="28"/>
          <w:szCs w:val="28"/>
          <w:rtl/>
        </w:rPr>
        <w:t>تعتمد معظم الدراسات السابقة على تحليل تطبيق المنهجيات التقليدية أو المرنة بشكل مستقل، لكن الدراسة الحالية تهدف إلى دمج التحليل بين المنهجيات المختلفة وتحليل تأثيراتها على الأداء في الشركات الاستثمارية. من خلال هذا النهج، ستقدم الدراسة رؤية شاملة تساعد في إثراء الفهم النظري لكيفية اختيار المنهجيات بناءً على خصائص المشروع والسياق التنظيمي</w:t>
      </w:r>
      <w:r w:rsidRPr="00190D07">
        <w:rPr>
          <w:rFonts w:asciiTheme="majorBidi" w:hAnsiTheme="majorBidi" w:cstheme="majorBidi"/>
          <w:sz w:val="28"/>
          <w:szCs w:val="28"/>
        </w:rPr>
        <w:t>.</w:t>
      </w:r>
    </w:p>
    <w:p w14:paraId="28D0EFEE" w14:textId="77777777" w:rsidR="00190D07" w:rsidRPr="00190D07" w:rsidRDefault="00190D07" w:rsidP="00105A4A">
      <w:pPr>
        <w:numPr>
          <w:ilvl w:val="0"/>
          <w:numId w:val="1"/>
        </w:numPr>
        <w:rPr>
          <w:rFonts w:asciiTheme="majorBidi" w:hAnsiTheme="majorBidi" w:cstheme="majorBidi"/>
          <w:sz w:val="28"/>
          <w:szCs w:val="28"/>
        </w:rPr>
      </w:pPr>
      <w:r w:rsidRPr="00190D07">
        <w:rPr>
          <w:rFonts w:asciiTheme="majorBidi" w:hAnsiTheme="majorBidi" w:cstheme="majorBidi"/>
          <w:sz w:val="28"/>
          <w:szCs w:val="28"/>
          <w:rtl/>
        </w:rPr>
        <w:t>تعزيز الأدوات التحليلية في مجال إدارة المشروعات</w:t>
      </w:r>
      <w:r w:rsidRPr="00190D07">
        <w:rPr>
          <w:rFonts w:asciiTheme="majorBidi" w:hAnsiTheme="majorBidi" w:cstheme="majorBidi"/>
          <w:sz w:val="28"/>
          <w:szCs w:val="28"/>
        </w:rPr>
        <w:t xml:space="preserve">: </w:t>
      </w:r>
      <w:r w:rsidRPr="00190D07">
        <w:rPr>
          <w:rFonts w:asciiTheme="majorBidi" w:hAnsiTheme="majorBidi" w:cstheme="majorBidi"/>
          <w:sz w:val="28"/>
          <w:szCs w:val="28"/>
          <w:rtl/>
        </w:rPr>
        <w:t>ستسهم هذه الدراسة في تطوير أدوات وأساليب تحليل جديدة يمكن أن تساعد الباحثين والممارسين على تقييم مدى ملاءمة المنهجيات المختلفة للمشروعات، استنادًا إلى خصائصها ومتطلباتها. ومن المتوقع أن تساهم هذه الأدوات في تحسين ممارسات إدارة المشروعات، بما ينعكس إيجابًا على الأداء العام للشركات</w:t>
      </w:r>
      <w:r w:rsidRPr="00190D07">
        <w:rPr>
          <w:rFonts w:asciiTheme="majorBidi" w:hAnsiTheme="majorBidi" w:cstheme="majorBidi"/>
          <w:sz w:val="28"/>
          <w:szCs w:val="28"/>
        </w:rPr>
        <w:t>.</w:t>
      </w:r>
    </w:p>
    <w:p w14:paraId="729133EE" w14:textId="77777777" w:rsidR="00190D07" w:rsidRPr="00190D07" w:rsidRDefault="00190D07" w:rsidP="00190D07">
      <w:pPr>
        <w:rPr>
          <w:rFonts w:asciiTheme="majorBidi" w:hAnsiTheme="majorBidi" w:cstheme="majorBidi"/>
          <w:sz w:val="28"/>
          <w:szCs w:val="28"/>
        </w:rPr>
      </w:pPr>
      <w:r w:rsidRPr="00190D07">
        <w:rPr>
          <w:rFonts w:asciiTheme="majorBidi" w:hAnsiTheme="majorBidi" w:cstheme="majorBidi"/>
          <w:sz w:val="28"/>
          <w:szCs w:val="28"/>
          <w:rtl/>
        </w:rPr>
        <w:t>ثانيًا: الأهمية التطبيقية للدراسة</w:t>
      </w:r>
    </w:p>
    <w:p w14:paraId="478233B0" w14:textId="77777777" w:rsidR="00190D07" w:rsidRPr="00190D07" w:rsidRDefault="00190D07" w:rsidP="00105A4A">
      <w:pPr>
        <w:numPr>
          <w:ilvl w:val="0"/>
          <w:numId w:val="2"/>
        </w:numPr>
        <w:rPr>
          <w:rFonts w:asciiTheme="majorBidi" w:hAnsiTheme="majorBidi" w:cstheme="majorBidi"/>
          <w:sz w:val="28"/>
          <w:szCs w:val="28"/>
        </w:rPr>
      </w:pPr>
      <w:r w:rsidRPr="00190D07">
        <w:rPr>
          <w:rFonts w:asciiTheme="majorBidi" w:hAnsiTheme="majorBidi" w:cstheme="majorBidi"/>
          <w:sz w:val="28"/>
          <w:szCs w:val="28"/>
          <w:rtl/>
        </w:rPr>
        <w:t>مساعدة الشركات الاستثمارية في تحسين كفاءة مشروعاتها</w:t>
      </w:r>
      <w:r w:rsidRPr="00190D07">
        <w:rPr>
          <w:rFonts w:asciiTheme="majorBidi" w:hAnsiTheme="majorBidi" w:cstheme="majorBidi"/>
          <w:sz w:val="28"/>
          <w:szCs w:val="28"/>
        </w:rPr>
        <w:t xml:space="preserve">: </w:t>
      </w:r>
      <w:r w:rsidRPr="00190D07">
        <w:rPr>
          <w:rFonts w:asciiTheme="majorBidi" w:hAnsiTheme="majorBidi" w:cstheme="majorBidi"/>
          <w:sz w:val="28"/>
          <w:szCs w:val="28"/>
          <w:rtl/>
        </w:rPr>
        <w:t>تعتبر الشركات الاستثمارية أحد أهم المحركات الاقتصادية في المملكة، حيث تلعب دورًا حيويًا في جذب رؤوس الأموال وتحقيق التنمية الاقتصادية. إن فشل أي مشروع استثماري قد يكون له تأثير سلبي كبير على أداء الشركة وربحيتها، مما يبرز الحاجة إلى اتخاذ قرارات مدروسة عند اختيار منهجيات إدارة المشروعات. توفر هذه الدراسة توجيهات واضحة للشركات حول كيفية اختيار المنهجية الأنسب بناءً على خصائص المشروع والبيئة المحيطة، مما يساعدها في تحقيق أهدافها بكفاءة وفعالية</w:t>
      </w:r>
      <w:r w:rsidRPr="00190D07">
        <w:rPr>
          <w:rFonts w:asciiTheme="majorBidi" w:hAnsiTheme="majorBidi" w:cstheme="majorBidi"/>
          <w:sz w:val="28"/>
          <w:szCs w:val="28"/>
        </w:rPr>
        <w:t>.</w:t>
      </w:r>
    </w:p>
    <w:p w14:paraId="6905B516" w14:textId="77777777" w:rsidR="00190D07" w:rsidRPr="00190D07" w:rsidRDefault="00190D07" w:rsidP="00105A4A">
      <w:pPr>
        <w:numPr>
          <w:ilvl w:val="0"/>
          <w:numId w:val="2"/>
        </w:numPr>
        <w:rPr>
          <w:rFonts w:asciiTheme="majorBidi" w:hAnsiTheme="majorBidi" w:cstheme="majorBidi"/>
          <w:sz w:val="28"/>
          <w:szCs w:val="28"/>
        </w:rPr>
      </w:pPr>
      <w:r w:rsidRPr="00190D07">
        <w:rPr>
          <w:rFonts w:asciiTheme="majorBidi" w:hAnsiTheme="majorBidi" w:cstheme="majorBidi"/>
          <w:sz w:val="28"/>
          <w:szCs w:val="28"/>
          <w:rtl/>
        </w:rPr>
        <w:t>دعم تحقيق أهداف رؤية المملكة 2030</w:t>
      </w:r>
      <w:r w:rsidRPr="00190D07">
        <w:rPr>
          <w:rFonts w:asciiTheme="majorBidi" w:hAnsiTheme="majorBidi" w:cstheme="majorBidi"/>
          <w:sz w:val="28"/>
          <w:szCs w:val="28"/>
        </w:rPr>
        <w:t xml:space="preserve">: </w:t>
      </w:r>
      <w:r w:rsidRPr="00190D07">
        <w:rPr>
          <w:rFonts w:asciiTheme="majorBidi" w:hAnsiTheme="majorBidi" w:cstheme="majorBidi"/>
          <w:sz w:val="28"/>
          <w:szCs w:val="28"/>
          <w:rtl/>
        </w:rPr>
        <w:t xml:space="preserve">تأتي هذه الدراسة في وقت تسعى فيه المملكة العربية السعودية إلى تنويع اقتصادها وتحسين كفاءة القطاعات غير النفطية. يُعد تحسين إدارة </w:t>
      </w:r>
      <w:r w:rsidRPr="00190D07">
        <w:rPr>
          <w:rFonts w:asciiTheme="majorBidi" w:hAnsiTheme="majorBidi" w:cstheme="majorBidi"/>
          <w:sz w:val="28"/>
          <w:szCs w:val="28"/>
          <w:rtl/>
        </w:rPr>
        <w:lastRenderedPageBreak/>
        <w:t>المشروعات عنصرًا أساسيًا لتحقيق هذه الأهداف. من خلال تقديم إطار عمل يساعد الشركات على اختيار منهجيات أكثر فعالية، يمكن للدراسة أن تسهم في تحسين أداء الشركات بما يتماشى مع رؤية 2030، وبالتالي تعزيز القدرة التنافسية للمملكة على الصعيدين الإقليمي والدولي</w:t>
      </w:r>
      <w:r w:rsidRPr="00190D07">
        <w:rPr>
          <w:rFonts w:asciiTheme="majorBidi" w:hAnsiTheme="majorBidi" w:cstheme="majorBidi"/>
          <w:sz w:val="28"/>
          <w:szCs w:val="28"/>
        </w:rPr>
        <w:t>.</w:t>
      </w:r>
    </w:p>
    <w:p w14:paraId="1B00F824" w14:textId="77777777" w:rsidR="00190D07" w:rsidRPr="00190D07" w:rsidRDefault="00190D07" w:rsidP="00105A4A">
      <w:pPr>
        <w:numPr>
          <w:ilvl w:val="0"/>
          <w:numId w:val="2"/>
        </w:numPr>
        <w:rPr>
          <w:rFonts w:asciiTheme="majorBidi" w:hAnsiTheme="majorBidi" w:cstheme="majorBidi"/>
          <w:sz w:val="28"/>
          <w:szCs w:val="28"/>
        </w:rPr>
      </w:pPr>
      <w:r w:rsidRPr="00190D07">
        <w:rPr>
          <w:rFonts w:asciiTheme="majorBidi" w:hAnsiTheme="majorBidi" w:cstheme="majorBidi"/>
          <w:sz w:val="28"/>
          <w:szCs w:val="28"/>
          <w:rtl/>
        </w:rPr>
        <w:t>تقليل معدلات الفشل في المشروعات</w:t>
      </w:r>
      <w:r w:rsidRPr="00190D07">
        <w:rPr>
          <w:rFonts w:asciiTheme="majorBidi" w:hAnsiTheme="majorBidi" w:cstheme="majorBidi"/>
          <w:sz w:val="28"/>
          <w:szCs w:val="28"/>
        </w:rPr>
        <w:t xml:space="preserve">: </w:t>
      </w:r>
      <w:r w:rsidRPr="00190D07">
        <w:rPr>
          <w:rFonts w:asciiTheme="majorBidi" w:hAnsiTheme="majorBidi" w:cstheme="majorBidi"/>
          <w:sz w:val="28"/>
          <w:szCs w:val="28"/>
          <w:rtl/>
        </w:rPr>
        <w:t>يشير العديد من الأبحاث إلى أن فشل المشروعات غالبًا ما يرتبط بسوء اختيار منهجيات إدارة المشروعات. تعاني الشركات السعودية، خاصة في قطاع الاستثمار، من تحديات كبيرة تتعلق بتجاوز الميزانيات والجداول الزمنية، مما يؤدي إلى خسائر مالية وتأثير سلبي على السمعة. من خلال توجيه الشركات لاختيار المنهجية المناسبة، يمكن للدراسة أن تساعد في تقليل معدلات الفشل وتحقيق استدامة أكبر للمشروعات</w:t>
      </w:r>
      <w:r w:rsidRPr="00190D07">
        <w:rPr>
          <w:rFonts w:asciiTheme="majorBidi" w:hAnsiTheme="majorBidi" w:cstheme="majorBidi"/>
          <w:sz w:val="28"/>
          <w:szCs w:val="28"/>
        </w:rPr>
        <w:t>.</w:t>
      </w:r>
    </w:p>
    <w:p w14:paraId="0F3C4D2E" w14:textId="77777777" w:rsidR="00190D07" w:rsidRPr="00190D07" w:rsidRDefault="00190D07" w:rsidP="00105A4A">
      <w:pPr>
        <w:numPr>
          <w:ilvl w:val="0"/>
          <w:numId w:val="2"/>
        </w:numPr>
        <w:rPr>
          <w:rFonts w:asciiTheme="majorBidi" w:hAnsiTheme="majorBidi" w:cstheme="majorBidi"/>
          <w:sz w:val="28"/>
          <w:szCs w:val="28"/>
        </w:rPr>
      </w:pPr>
      <w:r w:rsidRPr="00190D07">
        <w:rPr>
          <w:rFonts w:asciiTheme="majorBidi" w:hAnsiTheme="majorBidi" w:cstheme="majorBidi"/>
          <w:sz w:val="28"/>
          <w:szCs w:val="28"/>
          <w:rtl/>
        </w:rPr>
        <w:t>تقديم حلول عملية للتحديات التنظيمية والثقافية</w:t>
      </w:r>
      <w:r w:rsidRPr="00190D07">
        <w:rPr>
          <w:rFonts w:asciiTheme="majorBidi" w:hAnsiTheme="majorBidi" w:cstheme="majorBidi"/>
          <w:sz w:val="28"/>
          <w:szCs w:val="28"/>
        </w:rPr>
        <w:t xml:space="preserve">: </w:t>
      </w:r>
      <w:r w:rsidRPr="00190D07">
        <w:rPr>
          <w:rFonts w:asciiTheme="majorBidi" w:hAnsiTheme="majorBidi" w:cstheme="majorBidi"/>
          <w:sz w:val="28"/>
          <w:szCs w:val="28"/>
          <w:rtl/>
        </w:rPr>
        <w:t xml:space="preserve">تواجه الشركات السعودية تحديات تتعلق بالثقافة التنظيمية والهيكلية، والتي قد تؤثر على تبني المنهجيات المرنة مثل </w:t>
      </w:r>
      <w:r w:rsidRPr="00190D07">
        <w:rPr>
          <w:rFonts w:asciiTheme="majorBidi" w:hAnsiTheme="majorBidi" w:cstheme="majorBidi"/>
          <w:sz w:val="28"/>
          <w:szCs w:val="28"/>
        </w:rPr>
        <w:t xml:space="preserve">Agile </w:t>
      </w:r>
      <w:r w:rsidRPr="00190D07">
        <w:rPr>
          <w:rFonts w:asciiTheme="majorBidi" w:hAnsiTheme="majorBidi" w:cstheme="majorBidi"/>
          <w:sz w:val="28"/>
          <w:szCs w:val="28"/>
          <w:rtl/>
        </w:rPr>
        <w:t>و</w:t>
      </w:r>
      <w:r w:rsidRPr="00190D07">
        <w:rPr>
          <w:rFonts w:asciiTheme="majorBidi" w:hAnsiTheme="majorBidi" w:cstheme="majorBidi"/>
          <w:sz w:val="28"/>
          <w:szCs w:val="28"/>
        </w:rPr>
        <w:t xml:space="preserve">Scrum. </w:t>
      </w:r>
      <w:r w:rsidRPr="00190D07">
        <w:rPr>
          <w:rFonts w:asciiTheme="majorBidi" w:hAnsiTheme="majorBidi" w:cstheme="majorBidi"/>
          <w:sz w:val="28"/>
          <w:szCs w:val="28"/>
          <w:rtl/>
        </w:rPr>
        <w:t>تساعد هذه الدراسة الشركات في فهم كيفية تكييف هذه المنهجيات مع السياق المحلي، مما يساهم في تحسين القدرة على الابتكار والتكيف مع التغيرات السوقية</w:t>
      </w:r>
      <w:r w:rsidRPr="00190D07">
        <w:rPr>
          <w:rFonts w:asciiTheme="majorBidi" w:hAnsiTheme="majorBidi" w:cstheme="majorBidi"/>
          <w:sz w:val="28"/>
          <w:szCs w:val="28"/>
        </w:rPr>
        <w:t>.</w:t>
      </w:r>
    </w:p>
    <w:p w14:paraId="176997DC" w14:textId="77777777" w:rsidR="00190D07" w:rsidRPr="00190D07" w:rsidRDefault="00190D07" w:rsidP="00190D07">
      <w:pPr>
        <w:rPr>
          <w:rFonts w:asciiTheme="majorBidi" w:hAnsiTheme="majorBidi" w:cstheme="majorBidi"/>
          <w:sz w:val="28"/>
          <w:szCs w:val="28"/>
        </w:rPr>
      </w:pPr>
      <w:r w:rsidRPr="00190D07">
        <w:rPr>
          <w:rFonts w:asciiTheme="majorBidi" w:hAnsiTheme="majorBidi" w:cstheme="majorBidi"/>
          <w:sz w:val="28"/>
          <w:szCs w:val="28"/>
          <w:rtl/>
        </w:rPr>
        <w:t>ثالثًا: الأهمية الاقتصادية والاجتماعية</w:t>
      </w:r>
    </w:p>
    <w:p w14:paraId="48F38499" w14:textId="77777777" w:rsidR="00190D07" w:rsidRPr="00190D07" w:rsidRDefault="00190D07" w:rsidP="00105A4A">
      <w:pPr>
        <w:numPr>
          <w:ilvl w:val="0"/>
          <w:numId w:val="3"/>
        </w:numPr>
        <w:rPr>
          <w:rFonts w:asciiTheme="majorBidi" w:hAnsiTheme="majorBidi" w:cstheme="majorBidi"/>
          <w:sz w:val="28"/>
          <w:szCs w:val="28"/>
        </w:rPr>
      </w:pPr>
      <w:r w:rsidRPr="00190D07">
        <w:rPr>
          <w:rFonts w:asciiTheme="majorBidi" w:hAnsiTheme="majorBidi" w:cstheme="majorBidi"/>
          <w:sz w:val="28"/>
          <w:szCs w:val="28"/>
          <w:rtl/>
        </w:rPr>
        <w:t>دعم التنمية الاقتصادية</w:t>
      </w:r>
      <w:r w:rsidRPr="00190D07">
        <w:rPr>
          <w:rFonts w:asciiTheme="majorBidi" w:hAnsiTheme="majorBidi" w:cstheme="majorBidi"/>
          <w:sz w:val="28"/>
          <w:szCs w:val="28"/>
        </w:rPr>
        <w:t xml:space="preserve">: </w:t>
      </w:r>
      <w:r w:rsidRPr="00190D07">
        <w:rPr>
          <w:rFonts w:asciiTheme="majorBidi" w:hAnsiTheme="majorBidi" w:cstheme="majorBidi"/>
          <w:sz w:val="28"/>
          <w:szCs w:val="28"/>
          <w:rtl/>
        </w:rPr>
        <w:t>يُعد تحسين إدارة المشروعات جزءًا أساسيًا من جهود المملكة لتعزيز النمو الاقتصادي المستدام. من خلال تحسين كفاءة تنفيذ المشروعات الاستثمارية، يمكن للدراسة أن تسهم في زيادة معدلات النمو وخلق فرص عمل جديدة، مما يعزز من مستوى الرفاه الاجتماعي في المملكة</w:t>
      </w:r>
      <w:r w:rsidRPr="00190D07">
        <w:rPr>
          <w:rFonts w:asciiTheme="majorBidi" w:hAnsiTheme="majorBidi" w:cstheme="majorBidi"/>
          <w:sz w:val="28"/>
          <w:szCs w:val="28"/>
        </w:rPr>
        <w:t>.</w:t>
      </w:r>
    </w:p>
    <w:p w14:paraId="4132CBD5" w14:textId="77777777" w:rsidR="00190D07" w:rsidRPr="00190D07" w:rsidRDefault="00190D07" w:rsidP="00105A4A">
      <w:pPr>
        <w:numPr>
          <w:ilvl w:val="0"/>
          <w:numId w:val="3"/>
        </w:numPr>
        <w:rPr>
          <w:rFonts w:asciiTheme="majorBidi" w:hAnsiTheme="majorBidi" w:cstheme="majorBidi"/>
          <w:sz w:val="28"/>
          <w:szCs w:val="28"/>
        </w:rPr>
      </w:pPr>
      <w:r w:rsidRPr="00190D07">
        <w:rPr>
          <w:rFonts w:asciiTheme="majorBidi" w:hAnsiTheme="majorBidi" w:cstheme="majorBidi"/>
          <w:sz w:val="28"/>
          <w:szCs w:val="28"/>
          <w:rtl/>
        </w:rPr>
        <w:t>تطوير المهارات والكفاءات البشرية</w:t>
      </w:r>
      <w:r w:rsidRPr="00190D07">
        <w:rPr>
          <w:rFonts w:asciiTheme="majorBidi" w:hAnsiTheme="majorBidi" w:cstheme="majorBidi"/>
          <w:sz w:val="28"/>
          <w:szCs w:val="28"/>
        </w:rPr>
        <w:t xml:space="preserve">: </w:t>
      </w:r>
      <w:r w:rsidRPr="00190D07">
        <w:rPr>
          <w:rFonts w:asciiTheme="majorBidi" w:hAnsiTheme="majorBidi" w:cstheme="majorBidi"/>
          <w:sz w:val="28"/>
          <w:szCs w:val="28"/>
          <w:rtl/>
        </w:rPr>
        <w:t>من خلال تسليط الضوء على أفضل الممارسات في اختيار وتطبيق منهجيات إدارة المشروعات، يمكن لهذه الدراسة أن تشجع الشركات على الاستثمار في تدريب وتطوير موظفيها، مما يؤدي إلى بناء رأس مال بشري قوي وقادر على التعامل مع التحديات المستقبلية</w:t>
      </w:r>
      <w:r w:rsidRPr="00190D07">
        <w:rPr>
          <w:rFonts w:asciiTheme="majorBidi" w:hAnsiTheme="majorBidi" w:cstheme="majorBidi"/>
          <w:sz w:val="28"/>
          <w:szCs w:val="28"/>
        </w:rPr>
        <w:t>.</w:t>
      </w:r>
    </w:p>
    <w:p w14:paraId="54C27395" w14:textId="77777777" w:rsidR="00190D07" w:rsidRPr="00190D07" w:rsidRDefault="00190D07" w:rsidP="00105A4A">
      <w:pPr>
        <w:numPr>
          <w:ilvl w:val="0"/>
          <w:numId w:val="3"/>
        </w:numPr>
        <w:rPr>
          <w:rFonts w:asciiTheme="majorBidi" w:hAnsiTheme="majorBidi" w:cstheme="majorBidi"/>
          <w:sz w:val="28"/>
          <w:szCs w:val="28"/>
        </w:rPr>
      </w:pPr>
      <w:r w:rsidRPr="00190D07">
        <w:rPr>
          <w:rFonts w:asciiTheme="majorBidi" w:hAnsiTheme="majorBidi" w:cstheme="majorBidi"/>
          <w:sz w:val="28"/>
          <w:szCs w:val="28"/>
          <w:rtl/>
        </w:rPr>
        <w:t>تعزيز ثقة المستثمرين</w:t>
      </w:r>
      <w:r w:rsidRPr="00190D07">
        <w:rPr>
          <w:rFonts w:asciiTheme="majorBidi" w:hAnsiTheme="majorBidi" w:cstheme="majorBidi"/>
          <w:sz w:val="28"/>
          <w:szCs w:val="28"/>
        </w:rPr>
        <w:t xml:space="preserve">: </w:t>
      </w:r>
      <w:r w:rsidRPr="00190D07">
        <w:rPr>
          <w:rFonts w:asciiTheme="majorBidi" w:hAnsiTheme="majorBidi" w:cstheme="majorBidi"/>
          <w:sz w:val="28"/>
          <w:szCs w:val="28"/>
          <w:rtl/>
        </w:rPr>
        <w:t>يعتمد نجاح أي بيئة استثمارية على ثقة المستثمرين في قدرة الشركات على تحقيق العوائد المرجوة. إن تحسين إدارة المشروعات من خلال اختيار المنهجيات المناسبة يمكن أن يزيد من ثقة المستثمرين، ويشجع على زيادة حجم الاستثمارات المحلية والأجنبية</w:t>
      </w:r>
      <w:r w:rsidRPr="00190D07">
        <w:rPr>
          <w:rFonts w:asciiTheme="majorBidi" w:hAnsiTheme="majorBidi" w:cstheme="majorBidi"/>
          <w:sz w:val="28"/>
          <w:szCs w:val="28"/>
        </w:rPr>
        <w:t>.</w:t>
      </w:r>
    </w:p>
    <w:p w14:paraId="42D906BA" w14:textId="77777777" w:rsidR="00190D07" w:rsidRPr="00190D07" w:rsidRDefault="00190D07" w:rsidP="00190D07">
      <w:pPr>
        <w:rPr>
          <w:rFonts w:asciiTheme="majorBidi" w:hAnsiTheme="majorBidi" w:cstheme="majorBidi"/>
          <w:sz w:val="28"/>
          <w:szCs w:val="28"/>
        </w:rPr>
      </w:pPr>
      <w:r w:rsidRPr="00190D07">
        <w:rPr>
          <w:rFonts w:asciiTheme="majorBidi" w:hAnsiTheme="majorBidi" w:cstheme="majorBidi"/>
          <w:sz w:val="28"/>
          <w:szCs w:val="28"/>
          <w:rtl/>
        </w:rPr>
        <w:t>رابعًا: الأهمية الأكاديمية والتعليمية</w:t>
      </w:r>
    </w:p>
    <w:p w14:paraId="1AE3E11E" w14:textId="77777777" w:rsidR="00190D07" w:rsidRPr="00190D07" w:rsidRDefault="00190D07" w:rsidP="00105A4A">
      <w:pPr>
        <w:numPr>
          <w:ilvl w:val="0"/>
          <w:numId w:val="4"/>
        </w:numPr>
        <w:rPr>
          <w:rFonts w:asciiTheme="majorBidi" w:hAnsiTheme="majorBidi" w:cstheme="majorBidi"/>
          <w:sz w:val="28"/>
          <w:szCs w:val="28"/>
        </w:rPr>
      </w:pPr>
      <w:r w:rsidRPr="00190D07">
        <w:rPr>
          <w:rFonts w:asciiTheme="majorBidi" w:hAnsiTheme="majorBidi" w:cstheme="majorBidi"/>
          <w:sz w:val="28"/>
          <w:szCs w:val="28"/>
          <w:rtl/>
        </w:rPr>
        <w:t>إثراء المحتوى الأكاديمي في الجامعات السعودية</w:t>
      </w:r>
      <w:r w:rsidRPr="00190D07">
        <w:rPr>
          <w:rFonts w:asciiTheme="majorBidi" w:hAnsiTheme="majorBidi" w:cstheme="majorBidi"/>
          <w:sz w:val="28"/>
          <w:szCs w:val="28"/>
        </w:rPr>
        <w:t xml:space="preserve">: </w:t>
      </w:r>
      <w:r w:rsidRPr="00190D07">
        <w:rPr>
          <w:rFonts w:asciiTheme="majorBidi" w:hAnsiTheme="majorBidi" w:cstheme="majorBidi"/>
          <w:sz w:val="28"/>
          <w:szCs w:val="28"/>
          <w:rtl/>
        </w:rPr>
        <w:t>من المتوقع أن تسهم هذه الدراسة في إثراء المناهج التعليمية في مجال إدارة المشروعات، خاصة في البرامج الجامعية والدراسات العليا. كما يمكن أن تستخدم نتائج الدراسة كمواد تعليمية لتعزيز الفهم العملي لدى الطلاب حول كيفية اختيار منهجيات المشروعات</w:t>
      </w:r>
      <w:r w:rsidRPr="00190D07">
        <w:rPr>
          <w:rFonts w:asciiTheme="majorBidi" w:hAnsiTheme="majorBidi" w:cstheme="majorBidi"/>
          <w:sz w:val="28"/>
          <w:szCs w:val="28"/>
        </w:rPr>
        <w:t>.</w:t>
      </w:r>
    </w:p>
    <w:p w14:paraId="334003AE" w14:textId="77777777" w:rsidR="00190D07" w:rsidRPr="00190D07" w:rsidRDefault="00190D07" w:rsidP="00105A4A">
      <w:pPr>
        <w:numPr>
          <w:ilvl w:val="0"/>
          <w:numId w:val="4"/>
        </w:numPr>
        <w:rPr>
          <w:rFonts w:asciiTheme="majorBidi" w:hAnsiTheme="majorBidi" w:cstheme="majorBidi"/>
          <w:sz w:val="28"/>
          <w:szCs w:val="28"/>
        </w:rPr>
      </w:pPr>
      <w:r w:rsidRPr="00190D07">
        <w:rPr>
          <w:rFonts w:asciiTheme="majorBidi" w:hAnsiTheme="majorBidi" w:cstheme="majorBidi"/>
          <w:sz w:val="28"/>
          <w:szCs w:val="28"/>
          <w:rtl/>
        </w:rPr>
        <w:t>توفير مرجع علمي للباحثين والطلاب</w:t>
      </w:r>
      <w:r w:rsidRPr="00190D07">
        <w:rPr>
          <w:rFonts w:asciiTheme="majorBidi" w:hAnsiTheme="majorBidi" w:cstheme="majorBidi"/>
          <w:sz w:val="28"/>
          <w:szCs w:val="28"/>
        </w:rPr>
        <w:t xml:space="preserve">: </w:t>
      </w:r>
      <w:r w:rsidRPr="00190D07">
        <w:rPr>
          <w:rFonts w:asciiTheme="majorBidi" w:hAnsiTheme="majorBidi" w:cstheme="majorBidi"/>
          <w:sz w:val="28"/>
          <w:szCs w:val="28"/>
          <w:rtl/>
        </w:rPr>
        <w:t>توفر هذه الدراسة مرجعًا علميًا يمكن للباحثين والطلاب الرجوع إليه عند دراسة المواضيع المتعلقة بإدارة المشروعات. كما يمكن أن تكون نقطة انطلاق لمزيد من الأبحاث في هذا المجال، خاصة في سياق البيئة السعودية</w:t>
      </w:r>
      <w:r w:rsidRPr="00190D07">
        <w:rPr>
          <w:rFonts w:asciiTheme="majorBidi" w:hAnsiTheme="majorBidi" w:cstheme="majorBidi"/>
          <w:sz w:val="28"/>
          <w:szCs w:val="28"/>
        </w:rPr>
        <w:t>.</w:t>
      </w:r>
    </w:p>
    <w:p w14:paraId="32BDF63E" w14:textId="77777777" w:rsidR="009125CE" w:rsidRPr="00190D07" w:rsidRDefault="009125CE" w:rsidP="009125CE">
      <w:pPr>
        <w:rPr>
          <w:rFonts w:asciiTheme="majorBidi" w:hAnsiTheme="majorBidi" w:cstheme="majorBidi"/>
          <w:sz w:val="28"/>
          <w:szCs w:val="28"/>
          <w:rtl/>
        </w:rPr>
      </w:pPr>
    </w:p>
    <w:p w14:paraId="1817352F" w14:textId="37471732" w:rsidR="009125CE" w:rsidRDefault="00A74F76" w:rsidP="006C6454">
      <w:pPr>
        <w:pStyle w:val="Heading1"/>
        <w:rPr>
          <w:rtl/>
        </w:rPr>
      </w:pPr>
      <w:bookmarkStart w:id="6" w:name="_Toc180141612"/>
      <w:r w:rsidRPr="00A74F76">
        <w:rPr>
          <w:rtl/>
        </w:rPr>
        <w:lastRenderedPageBreak/>
        <w:t>أهداف الدراسة</w:t>
      </w:r>
      <w:r w:rsidR="009125CE">
        <w:rPr>
          <w:rFonts w:hint="cs"/>
          <w:rtl/>
        </w:rPr>
        <w:t>:</w:t>
      </w:r>
      <w:bookmarkEnd w:id="6"/>
    </w:p>
    <w:p w14:paraId="75CA9115" w14:textId="6688B7C9" w:rsidR="000B4C56" w:rsidRPr="00D7297E" w:rsidRDefault="000B4C56" w:rsidP="000B4C56">
      <w:pPr>
        <w:rPr>
          <w:rFonts w:asciiTheme="majorBidi" w:hAnsiTheme="majorBidi" w:cstheme="majorBidi"/>
          <w:sz w:val="28"/>
          <w:szCs w:val="28"/>
        </w:rPr>
      </w:pPr>
      <w:r w:rsidRPr="00D7297E">
        <w:rPr>
          <w:rFonts w:asciiTheme="majorBidi" w:hAnsiTheme="majorBidi" w:cstheme="majorBidi"/>
          <w:sz w:val="28"/>
          <w:szCs w:val="28"/>
          <w:rtl/>
        </w:rPr>
        <w:t>أهداف الدراسة تعد من الأجزاء المحورية التي تحدد الغرض الأساسي من البحث وتوضح النتائج التي يسعى الباحث إلى تحقيقها. في هذه الدراسة، التي تتناول دور اختيار منهجيات إدارة المشروعات في نجاح المشروعات الاستثمارية في المملكة العربية السعودية، تهدف الأهداف إلى تسليط الضوء على الجوانب النظرية والعملية التي تؤثر في أداء الشركات الاستثمارية ضمن بيئة الأعمال السعودية</w:t>
      </w:r>
    </w:p>
    <w:p w14:paraId="772CCF4E" w14:textId="77777777" w:rsidR="000B4C56" w:rsidRPr="00D7297E" w:rsidRDefault="000B4C56" w:rsidP="00105A4A">
      <w:pPr>
        <w:numPr>
          <w:ilvl w:val="0"/>
          <w:numId w:val="5"/>
        </w:numPr>
        <w:rPr>
          <w:rFonts w:asciiTheme="majorBidi" w:hAnsiTheme="majorBidi" w:cstheme="majorBidi"/>
          <w:sz w:val="28"/>
          <w:szCs w:val="28"/>
        </w:rPr>
      </w:pPr>
      <w:r w:rsidRPr="00D7297E">
        <w:rPr>
          <w:rFonts w:asciiTheme="majorBidi" w:hAnsiTheme="majorBidi" w:cstheme="majorBidi"/>
          <w:sz w:val="28"/>
          <w:szCs w:val="28"/>
          <w:rtl/>
        </w:rPr>
        <w:t>تحليل تأثير اختيار منهجيات إدارة المشروعات على نجاح المشروعات الاستثمارية في المملكة العربية السعودية</w:t>
      </w:r>
      <w:r w:rsidRPr="00D7297E">
        <w:rPr>
          <w:rFonts w:asciiTheme="majorBidi" w:hAnsiTheme="majorBidi" w:cstheme="majorBidi"/>
          <w:sz w:val="28"/>
          <w:szCs w:val="28"/>
        </w:rPr>
        <w:t>:</w:t>
      </w:r>
    </w:p>
    <w:p w14:paraId="0D19ED22" w14:textId="77777777" w:rsidR="000B4C56" w:rsidRPr="00D7297E" w:rsidRDefault="000B4C56" w:rsidP="00105A4A">
      <w:pPr>
        <w:numPr>
          <w:ilvl w:val="1"/>
          <w:numId w:val="5"/>
        </w:numPr>
        <w:rPr>
          <w:rFonts w:asciiTheme="majorBidi" w:hAnsiTheme="majorBidi" w:cstheme="majorBidi"/>
          <w:sz w:val="28"/>
          <w:szCs w:val="28"/>
        </w:rPr>
      </w:pPr>
      <w:r w:rsidRPr="00D7297E">
        <w:rPr>
          <w:rFonts w:asciiTheme="majorBidi" w:hAnsiTheme="majorBidi" w:cstheme="majorBidi"/>
          <w:sz w:val="28"/>
          <w:szCs w:val="28"/>
          <w:rtl/>
        </w:rPr>
        <w:t>الهدف الأول هو فهم مدى تأثير منهجيات إدارة المشروعات المختلفة (مثل المنهجيات التقليدية والمرنة) على الأداء العام للمشروعات الاستثمارية. وهذا يشمل تأثيرها على تحقيق الأهداف الزمنية، تقليل التكاليف، وضمان جودة النتائج النهائية</w:t>
      </w:r>
      <w:r w:rsidRPr="00D7297E">
        <w:rPr>
          <w:rFonts w:asciiTheme="majorBidi" w:hAnsiTheme="majorBidi" w:cstheme="majorBidi"/>
          <w:sz w:val="28"/>
          <w:szCs w:val="28"/>
        </w:rPr>
        <w:t>.</w:t>
      </w:r>
    </w:p>
    <w:p w14:paraId="36AAE654" w14:textId="77777777" w:rsidR="000B4C56" w:rsidRPr="00D7297E" w:rsidRDefault="000B4C56" w:rsidP="00105A4A">
      <w:pPr>
        <w:numPr>
          <w:ilvl w:val="0"/>
          <w:numId w:val="5"/>
        </w:numPr>
        <w:rPr>
          <w:rFonts w:asciiTheme="majorBidi" w:hAnsiTheme="majorBidi" w:cstheme="majorBidi"/>
          <w:sz w:val="28"/>
          <w:szCs w:val="28"/>
        </w:rPr>
      </w:pPr>
      <w:r w:rsidRPr="00D7297E">
        <w:rPr>
          <w:rFonts w:asciiTheme="majorBidi" w:hAnsiTheme="majorBidi" w:cstheme="majorBidi"/>
          <w:sz w:val="28"/>
          <w:szCs w:val="28"/>
          <w:rtl/>
        </w:rPr>
        <w:t>تحديد العوامل المؤثرة في اختيار الشركات لمنهجيات إدارة المشروعات</w:t>
      </w:r>
      <w:r w:rsidRPr="00D7297E">
        <w:rPr>
          <w:rFonts w:asciiTheme="majorBidi" w:hAnsiTheme="majorBidi" w:cstheme="majorBidi"/>
          <w:sz w:val="28"/>
          <w:szCs w:val="28"/>
        </w:rPr>
        <w:t>:</w:t>
      </w:r>
    </w:p>
    <w:p w14:paraId="5552E81A" w14:textId="77777777" w:rsidR="000B4C56" w:rsidRPr="00D7297E" w:rsidRDefault="000B4C56" w:rsidP="00105A4A">
      <w:pPr>
        <w:numPr>
          <w:ilvl w:val="1"/>
          <w:numId w:val="5"/>
        </w:numPr>
        <w:rPr>
          <w:rFonts w:asciiTheme="majorBidi" w:hAnsiTheme="majorBidi" w:cstheme="majorBidi"/>
          <w:sz w:val="28"/>
          <w:szCs w:val="28"/>
        </w:rPr>
      </w:pPr>
      <w:r w:rsidRPr="00D7297E">
        <w:rPr>
          <w:rFonts w:asciiTheme="majorBidi" w:hAnsiTheme="majorBidi" w:cstheme="majorBidi"/>
          <w:sz w:val="28"/>
          <w:szCs w:val="28"/>
          <w:rtl/>
        </w:rPr>
        <w:t>يهدف هذا الهدف إلى تحليل العوامل التي تؤثر في قرار الشركات لاختيار منهجية معينة لإدارة مشروعاتها. تشمل هذه العوامل حجم المشروع، نوع الصناعة، درجة تعقيد المشروع، الثقافة التنظيمية، والموارد المتاحة</w:t>
      </w:r>
      <w:r w:rsidRPr="00D7297E">
        <w:rPr>
          <w:rFonts w:asciiTheme="majorBidi" w:hAnsiTheme="majorBidi" w:cstheme="majorBidi"/>
          <w:sz w:val="28"/>
          <w:szCs w:val="28"/>
        </w:rPr>
        <w:t>.</w:t>
      </w:r>
    </w:p>
    <w:p w14:paraId="689F0123" w14:textId="77777777" w:rsidR="000B4C56" w:rsidRPr="00D7297E" w:rsidRDefault="000B4C56" w:rsidP="00105A4A">
      <w:pPr>
        <w:numPr>
          <w:ilvl w:val="0"/>
          <w:numId w:val="5"/>
        </w:numPr>
        <w:rPr>
          <w:rFonts w:asciiTheme="majorBidi" w:hAnsiTheme="majorBidi" w:cstheme="majorBidi"/>
          <w:sz w:val="28"/>
          <w:szCs w:val="28"/>
        </w:rPr>
      </w:pPr>
      <w:r w:rsidRPr="00D7297E">
        <w:rPr>
          <w:rFonts w:asciiTheme="majorBidi" w:hAnsiTheme="majorBidi" w:cstheme="majorBidi"/>
          <w:sz w:val="28"/>
          <w:szCs w:val="28"/>
          <w:rtl/>
        </w:rPr>
        <w:t>مقارنة فعالية المنهجيات المرنة مقابل المنهجيات التقليدية في تحسين أداء المشروعات</w:t>
      </w:r>
      <w:r w:rsidRPr="00D7297E">
        <w:rPr>
          <w:rFonts w:asciiTheme="majorBidi" w:hAnsiTheme="majorBidi" w:cstheme="majorBidi"/>
          <w:sz w:val="28"/>
          <w:szCs w:val="28"/>
        </w:rPr>
        <w:t>:</w:t>
      </w:r>
    </w:p>
    <w:p w14:paraId="36FB97CC" w14:textId="77777777" w:rsidR="000B4C56" w:rsidRPr="00D7297E" w:rsidRDefault="000B4C56" w:rsidP="00105A4A">
      <w:pPr>
        <w:numPr>
          <w:ilvl w:val="1"/>
          <w:numId w:val="5"/>
        </w:numPr>
        <w:rPr>
          <w:rFonts w:asciiTheme="majorBidi" w:hAnsiTheme="majorBidi" w:cstheme="majorBidi"/>
          <w:sz w:val="28"/>
          <w:szCs w:val="28"/>
        </w:rPr>
      </w:pPr>
      <w:r w:rsidRPr="00D7297E">
        <w:rPr>
          <w:rFonts w:asciiTheme="majorBidi" w:hAnsiTheme="majorBidi" w:cstheme="majorBidi"/>
          <w:sz w:val="28"/>
          <w:szCs w:val="28"/>
          <w:rtl/>
        </w:rPr>
        <w:t>تسعى الدراسة إلى تقديم مقارنة دقيقة بين المنهجيات المرنة</w:t>
      </w:r>
      <w:r w:rsidRPr="00D7297E">
        <w:rPr>
          <w:rFonts w:asciiTheme="majorBidi" w:hAnsiTheme="majorBidi" w:cstheme="majorBidi"/>
          <w:sz w:val="28"/>
          <w:szCs w:val="28"/>
        </w:rPr>
        <w:t xml:space="preserve"> (</w:t>
      </w:r>
      <w:r w:rsidRPr="00D7297E">
        <w:rPr>
          <w:rFonts w:asciiTheme="majorBidi" w:hAnsiTheme="majorBidi" w:cstheme="majorBidi"/>
          <w:sz w:val="28"/>
          <w:szCs w:val="28"/>
          <w:rtl/>
        </w:rPr>
        <w:t>مثل</w:t>
      </w:r>
      <w:r w:rsidRPr="00D7297E">
        <w:rPr>
          <w:rFonts w:asciiTheme="majorBidi" w:hAnsiTheme="majorBidi" w:cstheme="majorBidi"/>
          <w:sz w:val="28"/>
          <w:szCs w:val="28"/>
        </w:rPr>
        <w:t xml:space="preserve"> Agile </w:t>
      </w:r>
      <w:r w:rsidRPr="00D7297E">
        <w:rPr>
          <w:rFonts w:asciiTheme="majorBidi" w:hAnsiTheme="majorBidi" w:cstheme="majorBidi"/>
          <w:sz w:val="28"/>
          <w:szCs w:val="28"/>
          <w:rtl/>
        </w:rPr>
        <w:t>و</w:t>
      </w:r>
      <w:r w:rsidRPr="00D7297E">
        <w:rPr>
          <w:rFonts w:asciiTheme="majorBidi" w:hAnsiTheme="majorBidi" w:cstheme="majorBidi"/>
          <w:sz w:val="28"/>
          <w:szCs w:val="28"/>
        </w:rPr>
        <w:t xml:space="preserve">Scrum) </w:t>
      </w:r>
      <w:r w:rsidRPr="00D7297E">
        <w:rPr>
          <w:rFonts w:asciiTheme="majorBidi" w:hAnsiTheme="majorBidi" w:cstheme="majorBidi"/>
          <w:sz w:val="28"/>
          <w:szCs w:val="28"/>
          <w:rtl/>
        </w:rPr>
        <w:t>والمنهجيات التقليدية</w:t>
      </w:r>
      <w:r w:rsidRPr="00D7297E">
        <w:rPr>
          <w:rFonts w:asciiTheme="majorBidi" w:hAnsiTheme="majorBidi" w:cstheme="majorBidi"/>
          <w:sz w:val="28"/>
          <w:szCs w:val="28"/>
        </w:rPr>
        <w:t xml:space="preserve"> (</w:t>
      </w:r>
      <w:r w:rsidRPr="00D7297E">
        <w:rPr>
          <w:rFonts w:asciiTheme="majorBidi" w:hAnsiTheme="majorBidi" w:cstheme="majorBidi"/>
          <w:sz w:val="28"/>
          <w:szCs w:val="28"/>
          <w:rtl/>
        </w:rPr>
        <w:t>مثل</w:t>
      </w:r>
      <w:r w:rsidRPr="00D7297E">
        <w:rPr>
          <w:rFonts w:asciiTheme="majorBidi" w:hAnsiTheme="majorBidi" w:cstheme="majorBidi"/>
          <w:sz w:val="28"/>
          <w:szCs w:val="28"/>
        </w:rPr>
        <w:t xml:space="preserve"> Waterfall) </w:t>
      </w:r>
      <w:r w:rsidRPr="00D7297E">
        <w:rPr>
          <w:rFonts w:asciiTheme="majorBidi" w:hAnsiTheme="majorBidi" w:cstheme="majorBidi"/>
          <w:sz w:val="28"/>
          <w:szCs w:val="28"/>
          <w:rtl/>
        </w:rPr>
        <w:t>من حيث تأثيرها على سرعة التنفيذ، المرونة في مواجهة التغيرات، والجودة النهائية للمخرجات</w:t>
      </w:r>
      <w:r w:rsidRPr="00D7297E">
        <w:rPr>
          <w:rFonts w:asciiTheme="majorBidi" w:hAnsiTheme="majorBidi" w:cstheme="majorBidi"/>
          <w:sz w:val="28"/>
          <w:szCs w:val="28"/>
        </w:rPr>
        <w:t>.</w:t>
      </w:r>
    </w:p>
    <w:p w14:paraId="6CFB3F27" w14:textId="77777777" w:rsidR="000B4C56" w:rsidRPr="00D7297E" w:rsidRDefault="000B4C56" w:rsidP="00105A4A">
      <w:pPr>
        <w:numPr>
          <w:ilvl w:val="0"/>
          <w:numId w:val="5"/>
        </w:numPr>
        <w:rPr>
          <w:rFonts w:asciiTheme="majorBidi" w:hAnsiTheme="majorBidi" w:cstheme="majorBidi"/>
          <w:sz w:val="28"/>
          <w:szCs w:val="28"/>
        </w:rPr>
      </w:pPr>
      <w:r w:rsidRPr="00D7297E">
        <w:rPr>
          <w:rFonts w:asciiTheme="majorBidi" w:hAnsiTheme="majorBidi" w:cstheme="majorBidi"/>
          <w:sz w:val="28"/>
          <w:szCs w:val="28"/>
          <w:rtl/>
        </w:rPr>
        <w:t>دراسة التحديات التي تواجه الشركات السعودية عند تطبيق المنهجيات المرنة</w:t>
      </w:r>
      <w:r w:rsidRPr="00D7297E">
        <w:rPr>
          <w:rFonts w:asciiTheme="majorBidi" w:hAnsiTheme="majorBidi" w:cstheme="majorBidi"/>
          <w:sz w:val="28"/>
          <w:szCs w:val="28"/>
        </w:rPr>
        <w:t>:</w:t>
      </w:r>
    </w:p>
    <w:p w14:paraId="7DB2B765" w14:textId="77777777" w:rsidR="000B4C56" w:rsidRPr="00D7297E" w:rsidRDefault="000B4C56" w:rsidP="00105A4A">
      <w:pPr>
        <w:numPr>
          <w:ilvl w:val="1"/>
          <w:numId w:val="5"/>
        </w:numPr>
        <w:rPr>
          <w:rFonts w:asciiTheme="majorBidi" w:hAnsiTheme="majorBidi" w:cstheme="majorBidi"/>
          <w:sz w:val="28"/>
          <w:szCs w:val="28"/>
        </w:rPr>
      </w:pPr>
      <w:r w:rsidRPr="00D7297E">
        <w:rPr>
          <w:rFonts w:asciiTheme="majorBidi" w:hAnsiTheme="majorBidi" w:cstheme="majorBidi"/>
          <w:sz w:val="28"/>
          <w:szCs w:val="28"/>
          <w:rtl/>
        </w:rPr>
        <w:t>يتضمن هذا الهدف تحديد التحديات التي تواجهها الشركات في المملكة عند اعتماد المنهجيات المرنة في إدارة المشروعات، مثل مقاومة التغيير التنظيمي، نقص الكفاءات المدربة، أو التحديات الثقافية التي قد تعيق تطبيق هذه المنهجيات</w:t>
      </w:r>
      <w:r w:rsidRPr="00D7297E">
        <w:rPr>
          <w:rFonts w:asciiTheme="majorBidi" w:hAnsiTheme="majorBidi" w:cstheme="majorBidi"/>
          <w:sz w:val="28"/>
          <w:szCs w:val="28"/>
        </w:rPr>
        <w:t>.</w:t>
      </w:r>
    </w:p>
    <w:p w14:paraId="4C32A430" w14:textId="77777777" w:rsidR="000B4C56" w:rsidRPr="00D7297E" w:rsidRDefault="000B4C56" w:rsidP="00105A4A">
      <w:pPr>
        <w:numPr>
          <w:ilvl w:val="0"/>
          <w:numId w:val="5"/>
        </w:numPr>
        <w:rPr>
          <w:rFonts w:asciiTheme="majorBidi" w:hAnsiTheme="majorBidi" w:cstheme="majorBidi"/>
          <w:sz w:val="28"/>
          <w:szCs w:val="28"/>
        </w:rPr>
      </w:pPr>
      <w:r w:rsidRPr="00D7297E">
        <w:rPr>
          <w:rFonts w:asciiTheme="majorBidi" w:hAnsiTheme="majorBidi" w:cstheme="majorBidi"/>
          <w:sz w:val="28"/>
          <w:szCs w:val="28"/>
          <w:rtl/>
        </w:rPr>
        <w:t>استكشاف كيفية تحقيق توازن بين تقليل التكاليف وضمان الجودة عند اختيار المنهجية المناسبة</w:t>
      </w:r>
      <w:r w:rsidRPr="00D7297E">
        <w:rPr>
          <w:rFonts w:asciiTheme="majorBidi" w:hAnsiTheme="majorBidi" w:cstheme="majorBidi"/>
          <w:sz w:val="28"/>
          <w:szCs w:val="28"/>
        </w:rPr>
        <w:t>:</w:t>
      </w:r>
    </w:p>
    <w:p w14:paraId="4DD1A113" w14:textId="77777777" w:rsidR="000B4C56" w:rsidRPr="00D7297E" w:rsidRDefault="000B4C56" w:rsidP="00105A4A">
      <w:pPr>
        <w:numPr>
          <w:ilvl w:val="1"/>
          <w:numId w:val="5"/>
        </w:numPr>
        <w:rPr>
          <w:rFonts w:asciiTheme="majorBidi" w:hAnsiTheme="majorBidi" w:cstheme="majorBidi"/>
          <w:sz w:val="28"/>
          <w:szCs w:val="28"/>
        </w:rPr>
      </w:pPr>
      <w:r w:rsidRPr="00D7297E">
        <w:rPr>
          <w:rFonts w:asciiTheme="majorBidi" w:hAnsiTheme="majorBidi" w:cstheme="majorBidi"/>
          <w:sz w:val="28"/>
          <w:szCs w:val="28"/>
          <w:rtl/>
        </w:rPr>
        <w:t>يهدف هذا الهدف إلى مساعدة الشركات الاستثمارية في اتخاذ قرارات مستنيرة لتحقيق التوازن بين التكلفة والجودة عند اختيار منهجية إدارة المشروع. وذلك من خلال تقديم استراتيجيات عملية تعتمد على تحليل شامل للتكاليف والمنافع</w:t>
      </w:r>
      <w:r w:rsidRPr="00D7297E">
        <w:rPr>
          <w:rFonts w:asciiTheme="majorBidi" w:hAnsiTheme="majorBidi" w:cstheme="majorBidi"/>
          <w:sz w:val="28"/>
          <w:szCs w:val="28"/>
        </w:rPr>
        <w:t>.</w:t>
      </w:r>
    </w:p>
    <w:p w14:paraId="7E1D355C" w14:textId="77777777" w:rsidR="000B4C56" w:rsidRPr="00D7297E" w:rsidRDefault="000B4C56" w:rsidP="00105A4A">
      <w:pPr>
        <w:numPr>
          <w:ilvl w:val="0"/>
          <w:numId w:val="5"/>
        </w:numPr>
        <w:rPr>
          <w:rFonts w:asciiTheme="majorBidi" w:hAnsiTheme="majorBidi" w:cstheme="majorBidi"/>
          <w:sz w:val="28"/>
          <w:szCs w:val="28"/>
        </w:rPr>
      </w:pPr>
      <w:r w:rsidRPr="00D7297E">
        <w:rPr>
          <w:rFonts w:asciiTheme="majorBidi" w:hAnsiTheme="majorBidi" w:cstheme="majorBidi"/>
          <w:sz w:val="28"/>
          <w:szCs w:val="28"/>
          <w:rtl/>
        </w:rPr>
        <w:t>تقديم إطار عمل استراتيجي لمساعدة الشركات على اختيار منهجية إدارة المشروعات المناسبة</w:t>
      </w:r>
      <w:r w:rsidRPr="00D7297E">
        <w:rPr>
          <w:rFonts w:asciiTheme="majorBidi" w:hAnsiTheme="majorBidi" w:cstheme="majorBidi"/>
          <w:sz w:val="28"/>
          <w:szCs w:val="28"/>
        </w:rPr>
        <w:t>:</w:t>
      </w:r>
    </w:p>
    <w:p w14:paraId="4194F3FF" w14:textId="77777777" w:rsidR="000B4C56" w:rsidRPr="00D7297E" w:rsidRDefault="000B4C56" w:rsidP="00105A4A">
      <w:pPr>
        <w:numPr>
          <w:ilvl w:val="1"/>
          <w:numId w:val="5"/>
        </w:numPr>
        <w:rPr>
          <w:rFonts w:asciiTheme="majorBidi" w:hAnsiTheme="majorBidi" w:cstheme="majorBidi"/>
          <w:sz w:val="28"/>
          <w:szCs w:val="28"/>
        </w:rPr>
      </w:pPr>
      <w:r w:rsidRPr="00D7297E">
        <w:rPr>
          <w:rFonts w:asciiTheme="majorBidi" w:hAnsiTheme="majorBidi" w:cstheme="majorBidi"/>
          <w:sz w:val="28"/>
          <w:szCs w:val="28"/>
          <w:rtl/>
        </w:rPr>
        <w:t>الهدف هنا هو تطوير نموذج أو إطار عمل يمكن للشركات الاستثمارية استخدامه لتقييم واختيار المنهجية الأنسب بناءً على طبيعة المشروع واحتياجاته الخاصة، مما يعزز فرص نجاح المشروعات</w:t>
      </w:r>
      <w:r w:rsidRPr="00D7297E">
        <w:rPr>
          <w:rFonts w:asciiTheme="majorBidi" w:hAnsiTheme="majorBidi" w:cstheme="majorBidi"/>
          <w:sz w:val="28"/>
          <w:szCs w:val="28"/>
        </w:rPr>
        <w:t>.</w:t>
      </w:r>
    </w:p>
    <w:p w14:paraId="0A6154EF" w14:textId="77777777" w:rsidR="000B4C56" w:rsidRPr="00D7297E" w:rsidRDefault="000B4C56" w:rsidP="00105A4A">
      <w:pPr>
        <w:numPr>
          <w:ilvl w:val="0"/>
          <w:numId w:val="5"/>
        </w:numPr>
        <w:rPr>
          <w:rFonts w:asciiTheme="majorBidi" w:hAnsiTheme="majorBidi" w:cstheme="majorBidi"/>
          <w:sz w:val="28"/>
          <w:szCs w:val="28"/>
        </w:rPr>
      </w:pPr>
      <w:r w:rsidRPr="00D7297E">
        <w:rPr>
          <w:rFonts w:asciiTheme="majorBidi" w:hAnsiTheme="majorBidi" w:cstheme="majorBidi"/>
          <w:sz w:val="28"/>
          <w:szCs w:val="28"/>
          <w:rtl/>
        </w:rPr>
        <w:t>تحليل دور التقنيات الحديثة في تعزيز كفاءة اختيار وتنفيذ منهجيات إدارة المشروعات</w:t>
      </w:r>
      <w:r w:rsidRPr="00D7297E">
        <w:rPr>
          <w:rFonts w:asciiTheme="majorBidi" w:hAnsiTheme="majorBidi" w:cstheme="majorBidi"/>
          <w:sz w:val="28"/>
          <w:szCs w:val="28"/>
        </w:rPr>
        <w:t>:</w:t>
      </w:r>
    </w:p>
    <w:p w14:paraId="5303F963" w14:textId="77777777" w:rsidR="000B4C56" w:rsidRPr="00D7297E" w:rsidRDefault="000B4C56" w:rsidP="00105A4A">
      <w:pPr>
        <w:numPr>
          <w:ilvl w:val="1"/>
          <w:numId w:val="5"/>
        </w:numPr>
        <w:rPr>
          <w:rFonts w:asciiTheme="majorBidi" w:hAnsiTheme="majorBidi" w:cstheme="majorBidi"/>
          <w:sz w:val="28"/>
          <w:szCs w:val="28"/>
        </w:rPr>
      </w:pPr>
      <w:r w:rsidRPr="00D7297E">
        <w:rPr>
          <w:rFonts w:asciiTheme="majorBidi" w:hAnsiTheme="majorBidi" w:cstheme="majorBidi"/>
          <w:sz w:val="28"/>
          <w:szCs w:val="28"/>
          <w:rtl/>
        </w:rPr>
        <w:lastRenderedPageBreak/>
        <w:t>تسعى الدراسة إلى استكشاف كيف يمكن للتكنولوجيا (مثل أنظمة تخطيط الموارد، الذكاء الاصطناعي، وأدوات تحليل البيانات) تحسين عملية اختيار وتنفيذ منهجيات إدارة المشروعات، مما يؤدي إلى تحسين كفاءة الأداء</w:t>
      </w:r>
      <w:r w:rsidRPr="00D7297E">
        <w:rPr>
          <w:rFonts w:asciiTheme="majorBidi" w:hAnsiTheme="majorBidi" w:cstheme="majorBidi"/>
          <w:sz w:val="28"/>
          <w:szCs w:val="28"/>
        </w:rPr>
        <w:t>.</w:t>
      </w:r>
    </w:p>
    <w:p w14:paraId="5A833D61" w14:textId="77777777" w:rsidR="000B4C56" w:rsidRPr="00D7297E" w:rsidRDefault="000B4C56" w:rsidP="00105A4A">
      <w:pPr>
        <w:numPr>
          <w:ilvl w:val="0"/>
          <w:numId w:val="5"/>
        </w:numPr>
        <w:rPr>
          <w:rFonts w:asciiTheme="majorBidi" w:hAnsiTheme="majorBidi" w:cstheme="majorBidi"/>
          <w:sz w:val="28"/>
          <w:szCs w:val="28"/>
        </w:rPr>
      </w:pPr>
      <w:r w:rsidRPr="00D7297E">
        <w:rPr>
          <w:rFonts w:asciiTheme="majorBidi" w:hAnsiTheme="majorBidi" w:cstheme="majorBidi"/>
          <w:sz w:val="28"/>
          <w:szCs w:val="28"/>
          <w:rtl/>
        </w:rPr>
        <w:t>دعم أهداف رؤية المملكة 2030 من خلال تحسين كفاءة إدارة المشروعات في القطاعات الاستثمارية</w:t>
      </w:r>
      <w:r w:rsidRPr="00D7297E">
        <w:rPr>
          <w:rFonts w:asciiTheme="majorBidi" w:hAnsiTheme="majorBidi" w:cstheme="majorBidi"/>
          <w:sz w:val="28"/>
          <w:szCs w:val="28"/>
        </w:rPr>
        <w:t>:</w:t>
      </w:r>
    </w:p>
    <w:p w14:paraId="77D69A16" w14:textId="77777777" w:rsidR="000B4C56" w:rsidRPr="00D7297E" w:rsidRDefault="000B4C56" w:rsidP="00105A4A">
      <w:pPr>
        <w:numPr>
          <w:ilvl w:val="1"/>
          <w:numId w:val="5"/>
        </w:numPr>
        <w:rPr>
          <w:rFonts w:asciiTheme="majorBidi" w:hAnsiTheme="majorBidi" w:cstheme="majorBidi"/>
          <w:sz w:val="28"/>
          <w:szCs w:val="28"/>
        </w:rPr>
      </w:pPr>
      <w:r w:rsidRPr="00D7297E">
        <w:rPr>
          <w:rFonts w:asciiTheme="majorBidi" w:hAnsiTheme="majorBidi" w:cstheme="majorBidi"/>
          <w:sz w:val="28"/>
          <w:szCs w:val="28"/>
          <w:rtl/>
        </w:rPr>
        <w:t>يستهدف هذا الهدف المساهمة في تحقيق رؤية المملكة 2030 من خلال تقديم توصيات لتعزيز كفاءة إدارة المشروعات الاستثمارية، مما يسهم في تحقيق التنويع الاقتصادي وزيادة كفاءة القطاعات غير النفطية</w:t>
      </w:r>
      <w:r w:rsidRPr="00D7297E">
        <w:rPr>
          <w:rFonts w:asciiTheme="majorBidi" w:hAnsiTheme="majorBidi" w:cstheme="majorBidi"/>
          <w:sz w:val="28"/>
          <w:szCs w:val="28"/>
        </w:rPr>
        <w:t>.</w:t>
      </w:r>
    </w:p>
    <w:p w14:paraId="7EE234C0" w14:textId="77777777" w:rsidR="000B4C56" w:rsidRPr="00D7297E" w:rsidRDefault="000B4C56" w:rsidP="00105A4A">
      <w:pPr>
        <w:numPr>
          <w:ilvl w:val="0"/>
          <w:numId w:val="5"/>
        </w:numPr>
        <w:rPr>
          <w:rFonts w:asciiTheme="majorBidi" w:hAnsiTheme="majorBidi" w:cstheme="majorBidi"/>
          <w:sz w:val="28"/>
          <w:szCs w:val="28"/>
        </w:rPr>
      </w:pPr>
      <w:r w:rsidRPr="00D7297E">
        <w:rPr>
          <w:rFonts w:asciiTheme="majorBidi" w:hAnsiTheme="majorBidi" w:cstheme="majorBidi"/>
          <w:sz w:val="28"/>
          <w:szCs w:val="28"/>
          <w:rtl/>
        </w:rPr>
        <w:t>تقديم توصيات عملية للشركات السعودية لتحسين ممارسات إدارة المشروعات</w:t>
      </w:r>
      <w:r w:rsidRPr="00D7297E">
        <w:rPr>
          <w:rFonts w:asciiTheme="majorBidi" w:hAnsiTheme="majorBidi" w:cstheme="majorBidi"/>
          <w:sz w:val="28"/>
          <w:szCs w:val="28"/>
        </w:rPr>
        <w:t>:</w:t>
      </w:r>
    </w:p>
    <w:p w14:paraId="470EA635" w14:textId="77777777" w:rsidR="000B4C56" w:rsidRPr="00D7297E" w:rsidRDefault="000B4C56" w:rsidP="00105A4A">
      <w:pPr>
        <w:numPr>
          <w:ilvl w:val="1"/>
          <w:numId w:val="5"/>
        </w:numPr>
        <w:rPr>
          <w:rFonts w:asciiTheme="majorBidi" w:hAnsiTheme="majorBidi" w:cstheme="majorBidi"/>
          <w:sz w:val="28"/>
          <w:szCs w:val="28"/>
        </w:rPr>
      </w:pPr>
      <w:r w:rsidRPr="00D7297E">
        <w:rPr>
          <w:rFonts w:asciiTheme="majorBidi" w:hAnsiTheme="majorBidi" w:cstheme="majorBidi"/>
          <w:sz w:val="28"/>
          <w:szCs w:val="28"/>
          <w:rtl/>
        </w:rPr>
        <w:t>بناءً على النتائج التي سيتم التوصل إليها، تهدف الدراسة إلى تقديم توصيات واضحة وعملية يمكن للشركات الاستثمارية تطبيقها لتحسين كفاءة إدارة مشروعاتها وضمان تحقيق الأهداف الاستراتيجية</w:t>
      </w:r>
      <w:r w:rsidRPr="00D7297E">
        <w:rPr>
          <w:rFonts w:asciiTheme="majorBidi" w:hAnsiTheme="majorBidi" w:cstheme="majorBidi"/>
          <w:sz w:val="28"/>
          <w:szCs w:val="28"/>
        </w:rPr>
        <w:t>.</w:t>
      </w:r>
    </w:p>
    <w:p w14:paraId="180B0DDB" w14:textId="77777777" w:rsidR="000B4C56" w:rsidRPr="00D7297E" w:rsidRDefault="000B4C56" w:rsidP="000B4C56">
      <w:pPr>
        <w:rPr>
          <w:rFonts w:asciiTheme="majorBidi" w:hAnsiTheme="majorBidi" w:cstheme="majorBidi"/>
          <w:sz w:val="28"/>
          <w:szCs w:val="28"/>
        </w:rPr>
      </w:pPr>
      <w:r w:rsidRPr="00D7297E">
        <w:rPr>
          <w:rFonts w:asciiTheme="majorBidi" w:hAnsiTheme="majorBidi" w:cstheme="majorBidi"/>
          <w:sz w:val="28"/>
          <w:szCs w:val="28"/>
          <w:rtl/>
        </w:rPr>
        <w:t>أهمية تحقيق هذه الأهداف</w:t>
      </w:r>
      <w:r w:rsidRPr="00D7297E">
        <w:rPr>
          <w:rFonts w:asciiTheme="majorBidi" w:hAnsiTheme="majorBidi" w:cstheme="majorBidi"/>
          <w:sz w:val="28"/>
          <w:szCs w:val="28"/>
        </w:rPr>
        <w:t>:</w:t>
      </w:r>
    </w:p>
    <w:p w14:paraId="7B1F52C9" w14:textId="77777777" w:rsidR="000B4C56" w:rsidRPr="00D7297E" w:rsidRDefault="000B4C56" w:rsidP="000B4C56">
      <w:pPr>
        <w:rPr>
          <w:rFonts w:asciiTheme="majorBidi" w:hAnsiTheme="majorBidi" w:cstheme="majorBidi"/>
          <w:sz w:val="28"/>
          <w:szCs w:val="28"/>
        </w:rPr>
      </w:pPr>
      <w:r w:rsidRPr="00D7297E">
        <w:rPr>
          <w:rFonts w:asciiTheme="majorBidi" w:hAnsiTheme="majorBidi" w:cstheme="majorBidi"/>
          <w:sz w:val="28"/>
          <w:szCs w:val="28"/>
          <w:rtl/>
        </w:rPr>
        <w:t>تحقيق هذه الأهداف سيساهم في توفير فهم أعمق لمنهجيات إدارة المشروعات المناسبة للشركات في بيئة الأعمال السعودية، وسيقدم إطار عمل يساعد الشركات على تحسين عملياتها وتحقيق نجاح مشروعاتها. كما أن النتائج المتوقعة ستدعم الجهود المستمرة لتعزيز الكفاءة في القطاعات الاستثمارية بما يتماشى مع أهداف رؤية 2030</w:t>
      </w:r>
      <w:r w:rsidRPr="00D7297E">
        <w:rPr>
          <w:rFonts w:asciiTheme="majorBidi" w:hAnsiTheme="majorBidi" w:cstheme="majorBidi"/>
          <w:sz w:val="28"/>
          <w:szCs w:val="28"/>
        </w:rPr>
        <w:t>.</w:t>
      </w:r>
    </w:p>
    <w:p w14:paraId="3D51BC4B" w14:textId="77777777" w:rsidR="000B4C56" w:rsidRPr="000B4C56" w:rsidRDefault="000B4C56" w:rsidP="000B4C56">
      <w:pPr>
        <w:rPr>
          <w:rtl/>
        </w:rPr>
      </w:pPr>
    </w:p>
    <w:p w14:paraId="36F619BF" w14:textId="77777777" w:rsidR="00A74F76" w:rsidRDefault="00D22171" w:rsidP="007D1636">
      <w:pPr>
        <w:pStyle w:val="Heading1"/>
        <w:rPr>
          <w:rtl/>
        </w:rPr>
      </w:pPr>
      <w:bookmarkStart w:id="7" w:name="_Toc180141613"/>
      <w:r w:rsidRPr="00D22171">
        <w:rPr>
          <w:rtl/>
        </w:rPr>
        <w:t>تساؤلات الدراسة</w:t>
      </w:r>
      <w:bookmarkEnd w:id="7"/>
    </w:p>
    <w:p w14:paraId="0A45FF85" w14:textId="77777777" w:rsidR="000B4C56" w:rsidRPr="000B4C56" w:rsidRDefault="000B4C56" w:rsidP="000B4C56">
      <w:pPr>
        <w:rPr>
          <w:rFonts w:asciiTheme="majorBidi" w:hAnsiTheme="majorBidi" w:cstheme="majorBidi"/>
          <w:sz w:val="28"/>
          <w:szCs w:val="28"/>
          <w:rtl/>
        </w:rPr>
      </w:pPr>
      <w:r w:rsidRPr="000B4C56">
        <w:rPr>
          <w:rFonts w:asciiTheme="majorBidi" w:hAnsiTheme="majorBidi" w:cstheme="majorBidi"/>
          <w:sz w:val="28"/>
          <w:szCs w:val="28"/>
          <w:rtl/>
        </w:rPr>
        <w:t>تعد إدارة المشروعات من المجالات الحيوية التي تؤثر بشكل مباشر على نجاح أو فشل الشركات، وخاصةً في القطاعات الاستثمارية. نظرًا للتحديات التي تواجهها الشركات الاستثمارية في المملكة العربية السعودية في سياق تطبيق رؤية 2030، أصبحت عملية اختيار منهجيات إدارة المشروعات مسألة أساسية لضمان تحقيق النجاح والكفاءة. لذا، تستند هذه الدراسة إلى مجموعة من التساؤلات التي تهدف إلى فهم كيفية تأثير اختيار منهجيات إدارة المشروعات على نجاح الشركات الاستثمارية، وما هي العوامل التي تؤثر في هذا الاختيار. سنقوم في هذا الجزء بتناول هذه التساؤلات بتفصيل لتوضيح الأبعاد المختلفة للدراسة.</w:t>
      </w:r>
    </w:p>
    <w:p w14:paraId="3A685653" w14:textId="77777777" w:rsidR="000B4C56" w:rsidRPr="000B4C56" w:rsidRDefault="000B4C56" w:rsidP="000B4C56">
      <w:pPr>
        <w:rPr>
          <w:rFonts w:asciiTheme="majorBidi" w:hAnsiTheme="majorBidi" w:cstheme="majorBidi"/>
          <w:sz w:val="28"/>
          <w:szCs w:val="28"/>
          <w:rtl/>
        </w:rPr>
      </w:pPr>
    </w:p>
    <w:p w14:paraId="4FC49328" w14:textId="77777777" w:rsidR="000B4C56" w:rsidRPr="000B4C56" w:rsidRDefault="000B4C56" w:rsidP="000B4C56">
      <w:pPr>
        <w:rPr>
          <w:rFonts w:asciiTheme="majorBidi" w:hAnsiTheme="majorBidi" w:cstheme="majorBidi"/>
          <w:sz w:val="28"/>
          <w:szCs w:val="28"/>
          <w:rtl/>
        </w:rPr>
      </w:pPr>
      <w:r w:rsidRPr="000B4C56">
        <w:rPr>
          <w:rFonts w:asciiTheme="majorBidi" w:hAnsiTheme="majorBidi" w:cstheme="majorBidi"/>
          <w:sz w:val="28"/>
          <w:szCs w:val="28"/>
          <w:rtl/>
        </w:rPr>
        <w:t>التساؤل الرئيسي للدراسة:</w:t>
      </w:r>
    </w:p>
    <w:p w14:paraId="434E39AD" w14:textId="77777777" w:rsidR="000B4C56" w:rsidRPr="000B4C56" w:rsidRDefault="000B4C56" w:rsidP="000B4C56">
      <w:pPr>
        <w:rPr>
          <w:rFonts w:asciiTheme="majorBidi" w:hAnsiTheme="majorBidi" w:cstheme="majorBidi"/>
          <w:sz w:val="28"/>
          <w:szCs w:val="28"/>
          <w:rtl/>
        </w:rPr>
      </w:pPr>
      <w:r w:rsidRPr="000B4C56">
        <w:rPr>
          <w:rFonts w:asciiTheme="majorBidi" w:hAnsiTheme="majorBidi" w:cstheme="majorBidi"/>
          <w:sz w:val="28"/>
          <w:szCs w:val="28"/>
          <w:rtl/>
        </w:rPr>
        <w:t>ما هو الدور الذي تلعبه منهجيات إدارة المشروعات في تحقيق نجاح المشروعات الاستثمارية في المملكة العربية السعودية؟ يهدف هذا التساؤل الرئيسي إلى فهم العلاقة بين اختيار منهجيات إدارة المشروعات ومدى تأثير ذلك على أداء المشروعات من حيث الجدول الزمني، التكلفة، والجودة. في ظل بيئة الأعمال السعودية المتغيرة، يتطلب تحقيق النجاح اتخاذ قرارات مدروسة تتعلق بالمنهجيات التي سيتم اعتمادها لتنفيذ المشروعات.</w:t>
      </w:r>
    </w:p>
    <w:p w14:paraId="2B077B04" w14:textId="77777777" w:rsidR="000B4C56" w:rsidRPr="000B4C56" w:rsidRDefault="000B4C56" w:rsidP="000B4C56">
      <w:pPr>
        <w:rPr>
          <w:rFonts w:asciiTheme="majorBidi" w:hAnsiTheme="majorBidi" w:cstheme="majorBidi"/>
          <w:sz w:val="28"/>
          <w:szCs w:val="28"/>
          <w:rtl/>
        </w:rPr>
      </w:pPr>
      <w:r w:rsidRPr="000B4C56">
        <w:rPr>
          <w:rFonts w:asciiTheme="majorBidi" w:hAnsiTheme="majorBidi" w:cstheme="majorBidi"/>
          <w:sz w:val="28"/>
          <w:szCs w:val="28"/>
          <w:rtl/>
        </w:rPr>
        <w:t>التساؤلات الفرعية:</w:t>
      </w:r>
    </w:p>
    <w:p w14:paraId="590701C6" w14:textId="77777777" w:rsidR="000B4C56" w:rsidRPr="000B4C56" w:rsidRDefault="000B4C56" w:rsidP="000B4C56">
      <w:pPr>
        <w:rPr>
          <w:rFonts w:asciiTheme="majorBidi" w:hAnsiTheme="majorBidi" w:cstheme="majorBidi"/>
          <w:sz w:val="28"/>
          <w:szCs w:val="28"/>
          <w:rtl/>
        </w:rPr>
      </w:pPr>
      <w:r w:rsidRPr="000B4C56">
        <w:rPr>
          <w:rFonts w:asciiTheme="majorBidi" w:hAnsiTheme="majorBidi" w:cstheme="majorBidi"/>
          <w:sz w:val="28"/>
          <w:szCs w:val="28"/>
          <w:rtl/>
        </w:rPr>
        <w:lastRenderedPageBreak/>
        <w:t>لمزيد من التفصيل، يمكن تقسيم التساؤل الرئيسي إلى عدة تساؤلات فرعية تهدف إلى توضيح الجوانب المختلفة لهذه العلاقة وتأثيراتها على الشركات الاستثمارية.</w:t>
      </w:r>
    </w:p>
    <w:p w14:paraId="7CDBE10B" w14:textId="77777777" w:rsidR="000B4C56" w:rsidRPr="000B4C56" w:rsidRDefault="000B4C56" w:rsidP="000B4C56">
      <w:pPr>
        <w:rPr>
          <w:rFonts w:asciiTheme="majorBidi" w:hAnsiTheme="majorBidi" w:cstheme="majorBidi"/>
          <w:sz w:val="28"/>
          <w:szCs w:val="28"/>
          <w:rtl/>
        </w:rPr>
      </w:pPr>
    </w:p>
    <w:p w14:paraId="1A555437" w14:textId="77777777" w:rsidR="000B4C56" w:rsidRPr="000B4C56" w:rsidRDefault="000B4C56" w:rsidP="000B4C56">
      <w:pPr>
        <w:rPr>
          <w:rFonts w:asciiTheme="majorBidi" w:hAnsiTheme="majorBidi" w:cstheme="majorBidi"/>
          <w:sz w:val="28"/>
          <w:szCs w:val="28"/>
          <w:rtl/>
        </w:rPr>
      </w:pPr>
      <w:r w:rsidRPr="000B4C56">
        <w:rPr>
          <w:rFonts w:asciiTheme="majorBidi" w:hAnsiTheme="majorBidi" w:cstheme="majorBidi"/>
          <w:sz w:val="28"/>
          <w:szCs w:val="28"/>
          <w:rtl/>
        </w:rPr>
        <w:t>ما هي العوامل التي تؤثر على اختيار الشركات الاستثمارية لمنهجيات إدارة المشروعات في المملكة العربية السعودية؟ يتناول هذا التساؤل العوامل التي قد تؤثر على اختيار الشركات للمنهجيات، مثل طبيعة المشروع، حجم الشركة، القدرات التقنية، والثقافة التنظيمية. هل تعتمد الشركات على خبرتها السابقة في تحديد المنهجية المناسبة؟ أم أن هناك عوامل أخرى، مثل متطلبات العملاء أو الضغوط التنافسية؟</w:t>
      </w:r>
    </w:p>
    <w:p w14:paraId="568C8723" w14:textId="77777777" w:rsidR="000B4C56" w:rsidRPr="000B4C56" w:rsidRDefault="000B4C56" w:rsidP="000B4C56">
      <w:pPr>
        <w:rPr>
          <w:rFonts w:asciiTheme="majorBidi" w:hAnsiTheme="majorBidi" w:cstheme="majorBidi"/>
          <w:sz w:val="28"/>
          <w:szCs w:val="28"/>
          <w:rtl/>
        </w:rPr>
      </w:pPr>
    </w:p>
    <w:p w14:paraId="68293CA7" w14:textId="77777777" w:rsidR="000B4C56" w:rsidRPr="000B4C56" w:rsidRDefault="000B4C56" w:rsidP="000B4C56">
      <w:pPr>
        <w:rPr>
          <w:rFonts w:asciiTheme="majorBidi" w:hAnsiTheme="majorBidi" w:cstheme="majorBidi"/>
          <w:sz w:val="28"/>
          <w:szCs w:val="28"/>
          <w:rtl/>
        </w:rPr>
      </w:pPr>
      <w:r w:rsidRPr="000B4C56">
        <w:rPr>
          <w:rFonts w:asciiTheme="majorBidi" w:hAnsiTheme="majorBidi" w:cstheme="majorBidi"/>
          <w:sz w:val="28"/>
          <w:szCs w:val="28"/>
          <w:rtl/>
        </w:rPr>
        <w:t xml:space="preserve">إلى أي مدى يمكن للشركات الاستثمارية تحقيق التوازن بين التكلفة والجودة عند اختيار منهجية إدارة المشروع المناسبة؟ يشكل تحقيق التوازن بين تقليل التكلفة وضمان جودة النتائج أحد أكبر التحديات التي تواجه الشركات. لذا، يركز هذا التساؤل على كيفية تأثير اختيار المنهجية على تكاليف المشروع والجودة النهائية للمخرجات. هل توفر المنهجيات المرنة مثل </w:t>
      </w:r>
      <w:r w:rsidRPr="000B4C56">
        <w:rPr>
          <w:rFonts w:asciiTheme="majorBidi" w:hAnsiTheme="majorBidi" w:cstheme="majorBidi"/>
          <w:sz w:val="28"/>
          <w:szCs w:val="28"/>
        </w:rPr>
        <w:t>Agile</w:t>
      </w:r>
      <w:r w:rsidRPr="000B4C56">
        <w:rPr>
          <w:rFonts w:asciiTheme="majorBidi" w:hAnsiTheme="majorBidi" w:cstheme="majorBidi"/>
          <w:sz w:val="28"/>
          <w:szCs w:val="28"/>
          <w:rtl/>
        </w:rPr>
        <w:t xml:space="preserve"> و</w:t>
      </w:r>
      <w:r w:rsidRPr="000B4C56">
        <w:rPr>
          <w:rFonts w:asciiTheme="majorBidi" w:hAnsiTheme="majorBidi" w:cstheme="majorBidi"/>
          <w:sz w:val="28"/>
          <w:szCs w:val="28"/>
        </w:rPr>
        <w:t>Scrum</w:t>
      </w:r>
      <w:r w:rsidRPr="000B4C56">
        <w:rPr>
          <w:rFonts w:asciiTheme="majorBidi" w:hAnsiTheme="majorBidi" w:cstheme="majorBidi"/>
          <w:sz w:val="28"/>
          <w:szCs w:val="28"/>
          <w:rtl/>
        </w:rPr>
        <w:t xml:space="preserve"> مزايا أكثر في هذا السياق مقارنة بالمنهجيات التقليدية مثل </w:t>
      </w:r>
      <w:r w:rsidRPr="000B4C56">
        <w:rPr>
          <w:rFonts w:asciiTheme="majorBidi" w:hAnsiTheme="majorBidi" w:cstheme="majorBidi"/>
          <w:sz w:val="28"/>
          <w:szCs w:val="28"/>
        </w:rPr>
        <w:t>Waterfall</w:t>
      </w:r>
      <w:r w:rsidRPr="000B4C56">
        <w:rPr>
          <w:rFonts w:asciiTheme="majorBidi" w:hAnsiTheme="majorBidi" w:cstheme="majorBidi"/>
          <w:sz w:val="28"/>
          <w:szCs w:val="28"/>
          <w:rtl/>
        </w:rPr>
        <w:t>؟</w:t>
      </w:r>
    </w:p>
    <w:p w14:paraId="1108C4F0" w14:textId="77777777" w:rsidR="000B4C56" w:rsidRPr="000B4C56" w:rsidRDefault="000B4C56" w:rsidP="000B4C56">
      <w:pPr>
        <w:rPr>
          <w:rFonts w:asciiTheme="majorBidi" w:hAnsiTheme="majorBidi" w:cstheme="majorBidi"/>
          <w:sz w:val="28"/>
          <w:szCs w:val="28"/>
          <w:rtl/>
        </w:rPr>
      </w:pPr>
    </w:p>
    <w:p w14:paraId="1877DEBE" w14:textId="77777777" w:rsidR="000B4C56" w:rsidRPr="000B4C56" w:rsidRDefault="000B4C56" w:rsidP="000B4C56">
      <w:pPr>
        <w:rPr>
          <w:rFonts w:asciiTheme="majorBidi" w:hAnsiTheme="majorBidi" w:cstheme="majorBidi"/>
          <w:sz w:val="28"/>
          <w:szCs w:val="28"/>
          <w:rtl/>
        </w:rPr>
      </w:pPr>
      <w:r w:rsidRPr="000B4C56">
        <w:rPr>
          <w:rFonts w:asciiTheme="majorBidi" w:hAnsiTheme="majorBidi" w:cstheme="majorBidi"/>
          <w:sz w:val="28"/>
          <w:szCs w:val="28"/>
          <w:rtl/>
        </w:rPr>
        <w:t>ما هو تأثير المنهجيات المرنة على سرعة تنفيذ المشروعات مقارنة بالمنهجيات التقليدية؟ مع التغيرات السريعة في بيئة الأعمال، أصبح الوقت عاملاً حاسمًا في نجاح المشروعات. تسعى الدراسة للإجابة على تساؤل يتعلق بما إذا كانت المنهجيات المرنة تساعد في تسريع تنفيذ المشروعات دون التضحية بالجودة، وكيفية تأثير ذلك على نجاح الشركات الاستثمارية.</w:t>
      </w:r>
    </w:p>
    <w:p w14:paraId="49A8D14D" w14:textId="77777777" w:rsidR="000B4C56" w:rsidRPr="000B4C56" w:rsidRDefault="000B4C56" w:rsidP="000B4C56">
      <w:pPr>
        <w:rPr>
          <w:rFonts w:asciiTheme="majorBidi" w:hAnsiTheme="majorBidi" w:cstheme="majorBidi"/>
          <w:sz w:val="28"/>
          <w:szCs w:val="28"/>
          <w:rtl/>
        </w:rPr>
      </w:pPr>
    </w:p>
    <w:p w14:paraId="6C724C3D" w14:textId="77777777" w:rsidR="000B4C56" w:rsidRPr="000B4C56" w:rsidRDefault="000B4C56" w:rsidP="000B4C56">
      <w:pPr>
        <w:rPr>
          <w:rFonts w:asciiTheme="majorBidi" w:hAnsiTheme="majorBidi" w:cstheme="majorBidi"/>
          <w:sz w:val="28"/>
          <w:szCs w:val="28"/>
          <w:rtl/>
        </w:rPr>
      </w:pPr>
      <w:r w:rsidRPr="000B4C56">
        <w:rPr>
          <w:rFonts w:asciiTheme="majorBidi" w:hAnsiTheme="majorBidi" w:cstheme="majorBidi"/>
          <w:sz w:val="28"/>
          <w:szCs w:val="28"/>
          <w:rtl/>
        </w:rPr>
        <w:t>ما هي التحديات التي تواجهها الشركات السعودية عند تبني منهجيات مرنة لإدارة المشروعات؟ رغم أن المنهجيات المرنة توفر مزايا كبيرة، إلا أن تطبيقها في بيئة العمل السعودية قد يواجه بعض التحديات الثقافية والتنظيمية. لذا، يستهدف هذا التساؤل فهم الصعوبات التي قد تحول دون تبني الشركات لهذه المنهجيات، مثل المقاومة للتغيير، نقص الكفاءات، أو عدم توافقها مع الهياكل التنظيمية القائمة.</w:t>
      </w:r>
    </w:p>
    <w:p w14:paraId="77E3B51F" w14:textId="77777777" w:rsidR="000B4C56" w:rsidRPr="000B4C56" w:rsidRDefault="000B4C56" w:rsidP="000B4C56">
      <w:pPr>
        <w:rPr>
          <w:rFonts w:asciiTheme="majorBidi" w:hAnsiTheme="majorBidi" w:cstheme="majorBidi"/>
          <w:sz w:val="28"/>
          <w:szCs w:val="28"/>
          <w:rtl/>
        </w:rPr>
      </w:pPr>
    </w:p>
    <w:p w14:paraId="75A854EE" w14:textId="77777777" w:rsidR="000B4C56" w:rsidRPr="000B4C56" w:rsidRDefault="000B4C56" w:rsidP="000B4C56">
      <w:pPr>
        <w:rPr>
          <w:rFonts w:asciiTheme="majorBidi" w:hAnsiTheme="majorBidi" w:cstheme="majorBidi"/>
          <w:sz w:val="28"/>
          <w:szCs w:val="28"/>
          <w:rtl/>
        </w:rPr>
      </w:pPr>
      <w:r w:rsidRPr="000B4C56">
        <w:rPr>
          <w:rFonts w:asciiTheme="majorBidi" w:hAnsiTheme="majorBidi" w:cstheme="majorBidi"/>
          <w:sz w:val="28"/>
          <w:szCs w:val="28"/>
          <w:rtl/>
        </w:rPr>
        <w:t>كيف يمكن للشركات الاستثمارية في المملكة تعزيز قدرتها على اختيار المنهجية الأنسب لإدارة مشروعاتها؟ يركز هذا التساؤل على الحلول والاستراتيجيات التي يمكن للشركات تبنيها لتحسين قدرتها على اختيار المنهجية المناسبة، سواء من خلال التدريب، أو بناء قدرات الفريق، أو اعتماد أدوات تحليلية تساعد في اتخاذ قرارات مستنيرة.</w:t>
      </w:r>
    </w:p>
    <w:p w14:paraId="55CF133D" w14:textId="77777777" w:rsidR="000B4C56" w:rsidRPr="000B4C56" w:rsidRDefault="000B4C56" w:rsidP="000B4C56">
      <w:pPr>
        <w:rPr>
          <w:rFonts w:asciiTheme="majorBidi" w:hAnsiTheme="majorBidi" w:cstheme="majorBidi"/>
          <w:sz w:val="28"/>
          <w:szCs w:val="28"/>
          <w:rtl/>
        </w:rPr>
      </w:pPr>
    </w:p>
    <w:p w14:paraId="0421F0D8" w14:textId="77777777" w:rsidR="000B4C56" w:rsidRPr="000B4C56" w:rsidRDefault="000B4C56" w:rsidP="000B4C56">
      <w:pPr>
        <w:rPr>
          <w:rFonts w:asciiTheme="majorBidi" w:hAnsiTheme="majorBidi" w:cstheme="majorBidi"/>
          <w:sz w:val="28"/>
          <w:szCs w:val="28"/>
          <w:rtl/>
        </w:rPr>
      </w:pPr>
      <w:r w:rsidRPr="000B4C56">
        <w:rPr>
          <w:rFonts w:asciiTheme="majorBidi" w:hAnsiTheme="majorBidi" w:cstheme="majorBidi"/>
          <w:sz w:val="28"/>
          <w:szCs w:val="28"/>
          <w:rtl/>
        </w:rPr>
        <w:t xml:space="preserve">إلى أي مدى يمكن أن تساهم إدارة المشروعات الفعّالة في تحقيق أهداف رؤية المملكة 2030؟ تسعى المملكة العربية السعودية من خلال رؤية 2030 إلى تعزيز التنويع الاقتصادي وزيادة كفاءة القطاعات </w:t>
      </w:r>
      <w:r w:rsidRPr="000B4C56">
        <w:rPr>
          <w:rFonts w:asciiTheme="majorBidi" w:hAnsiTheme="majorBidi" w:cstheme="majorBidi"/>
          <w:sz w:val="28"/>
          <w:szCs w:val="28"/>
          <w:rtl/>
        </w:rPr>
        <w:lastRenderedPageBreak/>
        <w:t>غير النفطية. لذا، يتمحور هذا التساؤل حول كيفية مساهمة إدارة المشروعات الفعالة في تحقيق هذه الأهداف الاستراتيجية، خاصة في قطاعات مثل الطاقة المتجددة، التكنولوجيا، والبنية التحتية.</w:t>
      </w:r>
    </w:p>
    <w:p w14:paraId="25212E3E" w14:textId="77777777" w:rsidR="000B4C56" w:rsidRPr="000B4C56" w:rsidRDefault="000B4C56" w:rsidP="000B4C56">
      <w:pPr>
        <w:rPr>
          <w:rFonts w:asciiTheme="majorBidi" w:hAnsiTheme="majorBidi" w:cstheme="majorBidi"/>
          <w:sz w:val="28"/>
          <w:szCs w:val="28"/>
          <w:rtl/>
        </w:rPr>
      </w:pPr>
    </w:p>
    <w:p w14:paraId="04F7B49A" w14:textId="77777777" w:rsidR="000B4C56" w:rsidRPr="000B4C56" w:rsidRDefault="000B4C56" w:rsidP="000B4C56">
      <w:pPr>
        <w:rPr>
          <w:rFonts w:asciiTheme="majorBidi" w:hAnsiTheme="majorBidi" w:cstheme="majorBidi"/>
          <w:sz w:val="28"/>
          <w:szCs w:val="28"/>
          <w:rtl/>
        </w:rPr>
      </w:pPr>
      <w:r w:rsidRPr="000B4C56">
        <w:rPr>
          <w:rFonts w:asciiTheme="majorBidi" w:hAnsiTheme="majorBidi" w:cstheme="majorBidi"/>
          <w:sz w:val="28"/>
          <w:szCs w:val="28"/>
          <w:rtl/>
        </w:rPr>
        <w:t>ما هو دور التكنولوجيا والابتكار في تحسين اختيار وتنفيذ منهجيات إدارة المشروعات؟ في ضوء التطورات التقنية الحديثة، يمكن للتكنولوجيا أن تلعب دورًا كبيرًا في تسهيل عملية اختيار وتنفيذ منهجيات إدارة المشروعات. يتناول هذا التساؤل كيف يمكن للشركات الاستثمارية استخدام الأدوات الرقمية والابتكارات التكنولوجية لتحسين كفاءة المشروعات وتسريع عملية التنفيذ.</w:t>
      </w:r>
    </w:p>
    <w:p w14:paraId="2DD834A3" w14:textId="77777777" w:rsidR="000B4C56" w:rsidRPr="000B4C56" w:rsidRDefault="000B4C56" w:rsidP="000B4C56">
      <w:pPr>
        <w:rPr>
          <w:rFonts w:asciiTheme="majorBidi" w:hAnsiTheme="majorBidi" w:cstheme="majorBidi"/>
          <w:sz w:val="28"/>
          <w:szCs w:val="28"/>
          <w:rtl/>
        </w:rPr>
      </w:pPr>
    </w:p>
    <w:p w14:paraId="5A682FFF" w14:textId="77777777" w:rsidR="000B4C56" w:rsidRPr="000B4C56" w:rsidRDefault="000B4C56" w:rsidP="000B4C56">
      <w:pPr>
        <w:rPr>
          <w:rFonts w:asciiTheme="majorBidi" w:hAnsiTheme="majorBidi" w:cstheme="majorBidi"/>
          <w:sz w:val="28"/>
          <w:szCs w:val="28"/>
          <w:rtl/>
        </w:rPr>
      </w:pPr>
      <w:r w:rsidRPr="000B4C56">
        <w:rPr>
          <w:rFonts w:asciiTheme="majorBidi" w:hAnsiTheme="majorBidi" w:cstheme="majorBidi"/>
          <w:sz w:val="28"/>
          <w:szCs w:val="28"/>
          <w:rtl/>
        </w:rPr>
        <w:t>ما هو تأثير اختيار المنهجية الخاطئة على نجاح المشروعات الاستثمارية؟ يركز هذا التساؤل على العواقب السلبية التي قد تنجم عن اختيار منهجية غير مناسبة، مثل تجاوز التكاليف، تأخير الجداول الزمنية، أو عدم تحقيق الأهداف المحددة للمشروع. كما يسعى لفهم كيفية تقليل هذه المخاطر من خلال تبني منهجيات قائمة على أسس علمية.</w:t>
      </w:r>
    </w:p>
    <w:p w14:paraId="6A064138" w14:textId="77777777" w:rsidR="000B4C56" w:rsidRPr="000B4C56" w:rsidRDefault="000B4C56" w:rsidP="000B4C56">
      <w:pPr>
        <w:rPr>
          <w:rFonts w:asciiTheme="majorBidi" w:hAnsiTheme="majorBidi" w:cstheme="majorBidi"/>
          <w:sz w:val="28"/>
          <w:szCs w:val="28"/>
          <w:rtl/>
        </w:rPr>
      </w:pPr>
    </w:p>
    <w:p w14:paraId="0D00FDA7" w14:textId="77777777" w:rsidR="000B4C56" w:rsidRPr="000B4C56" w:rsidRDefault="000B4C56" w:rsidP="000B4C56">
      <w:pPr>
        <w:rPr>
          <w:rFonts w:asciiTheme="majorBidi" w:hAnsiTheme="majorBidi" w:cstheme="majorBidi"/>
          <w:sz w:val="28"/>
          <w:szCs w:val="28"/>
          <w:rtl/>
        </w:rPr>
      </w:pPr>
      <w:r w:rsidRPr="000B4C56">
        <w:rPr>
          <w:rFonts w:asciiTheme="majorBidi" w:hAnsiTheme="majorBidi" w:cstheme="majorBidi"/>
          <w:sz w:val="28"/>
          <w:szCs w:val="28"/>
          <w:rtl/>
        </w:rPr>
        <w:t>الأهمية العملية للإجابة على هذه التساؤلات</w:t>
      </w:r>
    </w:p>
    <w:p w14:paraId="7A0FB041" w14:textId="77777777" w:rsidR="000B4C56" w:rsidRPr="000B4C56" w:rsidRDefault="000B4C56" w:rsidP="000B4C56">
      <w:pPr>
        <w:rPr>
          <w:rFonts w:asciiTheme="majorBidi" w:hAnsiTheme="majorBidi" w:cstheme="majorBidi"/>
          <w:sz w:val="28"/>
          <w:szCs w:val="28"/>
          <w:rtl/>
        </w:rPr>
      </w:pPr>
      <w:r w:rsidRPr="000B4C56">
        <w:rPr>
          <w:rFonts w:asciiTheme="majorBidi" w:hAnsiTheme="majorBidi" w:cstheme="majorBidi"/>
          <w:sz w:val="28"/>
          <w:szCs w:val="28"/>
          <w:rtl/>
        </w:rPr>
        <w:t>تساهم الإجابة على هذه التساؤلات في تقديم توصيات عملية يمكن للشركات الاستثمارية في المملكة العربية السعودية الاستفادة منها لتحسين ممارسات إدارة المشروعات. كما يمكن لهذه الدراسة أن تسهم في تطوير إطار عمل يساعد الشركات على اتخاذ قرارات مدروسة تستند إلى تحليل شامل للعوامل المؤثرة على اختيار المنهجيات.</w:t>
      </w:r>
    </w:p>
    <w:p w14:paraId="46E99D7B" w14:textId="77777777" w:rsidR="000B4C56" w:rsidRPr="000B4C56" w:rsidRDefault="000B4C56" w:rsidP="000B4C56">
      <w:pPr>
        <w:rPr>
          <w:rFonts w:asciiTheme="majorBidi" w:hAnsiTheme="majorBidi" w:cstheme="majorBidi"/>
          <w:sz w:val="28"/>
          <w:szCs w:val="28"/>
          <w:rtl/>
        </w:rPr>
      </w:pPr>
    </w:p>
    <w:p w14:paraId="0B4B58DE" w14:textId="77777777" w:rsidR="000B4C56" w:rsidRPr="000B4C56" w:rsidRDefault="000B4C56" w:rsidP="000B4C56">
      <w:pPr>
        <w:rPr>
          <w:rFonts w:asciiTheme="majorBidi" w:hAnsiTheme="majorBidi" w:cstheme="majorBidi"/>
          <w:sz w:val="28"/>
          <w:szCs w:val="28"/>
          <w:rtl/>
        </w:rPr>
      </w:pPr>
      <w:r w:rsidRPr="000B4C56">
        <w:rPr>
          <w:rFonts w:asciiTheme="majorBidi" w:hAnsiTheme="majorBidi" w:cstheme="majorBidi"/>
          <w:sz w:val="28"/>
          <w:szCs w:val="28"/>
          <w:rtl/>
        </w:rPr>
        <w:t>بالإضافة إلى ذلك، فإن هذه التساؤلات تسهم في توفير رؤية شاملة حول التحديات والفرص التي تواجه الشركات في تبني منهجيات مرنة وحديثة، مما يساعد في تحسين الأداء العام لهذه الشركات وتعزيز قدرتها على المنافسة في بيئة الأعمال العالمية.</w:t>
      </w:r>
    </w:p>
    <w:p w14:paraId="649D06AD" w14:textId="77777777" w:rsidR="000B4C56" w:rsidRPr="000B4C56" w:rsidRDefault="000B4C56" w:rsidP="000B4C56">
      <w:pPr>
        <w:rPr>
          <w:rFonts w:asciiTheme="majorBidi" w:hAnsiTheme="majorBidi" w:cstheme="majorBidi"/>
          <w:sz w:val="28"/>
          <w:szCs w:val="28"/>
          <w:rtl/>
        </w:rPr>
      </w:pPr>
    </w:p>
    <w:p w14:paraId="7716065E" w14:textId="77777777" w:rsidR="000B4C56" w:rsidRPr="000B4C56" w:rsidRDefault="000B4C56" w:rsidP="000B4C56">
      <w:pPr>
        <w:rPr>
          <w:rFonts w:asciiTheme="majorBidi" w:hAnsiTheme="majorBidi" w:cstheme="majorBidi"/>
          <w:sz w:val="28"/>
          <w:szCs w:val="28"/>
          <w:rtl/>
        </w:rPr>
      </w:pPr>
      <w:r w:rsidRPr="000B4C56">
        <w:rPr>
          <w:rFonts w:asciiTheme="majorBidi" w:hAnsiTheme="majorBidi" w:cstheme="majorBidi"/>
          <w:sz w:val="28"/>
          <w:szCs w:val="28"/>
          <w:rtl/>
        </w:rPr>
        <w:t>ختامًا، تشكل هذه التساؤلات نقطة انطلاق أساسية للبحث، حيث تساعد في توجيه الدراسة نحو تحقيق أهدافها وتقديم إسهامات قيمة في مجال إدارة المشروعات في المملكة العربية السعودية. من خلال فهم العلاقة بين اختيار المنهجيات ونجاح المشروعات، يمكن للشركات الاستثمارية تحقيق تحسينات كبيرة في عملياتها وتحقيق استدامة طويلة الأجل تتماشى مع رؤية المملكة الطموحة.</w:t>
      </w:r>
    </w:p>
    <w:p w14:paraId="22FF3717" w14:textId="77777777" w:rsidR="000B4C56" w:rsidRPr="000B4C56" w:rsidRDefault="000B4C56" w:rsidP="000B4C56">
      <w:pPr>
        <w:rPr>
          <w:rFonts w:asciiTheme="majorBidi" w:hAnsiTheme="majorBidi" w:cstheme="majorBidi"/>
          <w:sz w:val="28"/>
          <w:szCs w:val="28"/>
          <w:rtl/>
        </w:rPr>
      </w:pPr>
    </w:p>
    <w:p w14:paraId="08FBDEE0" w14:textId="77777777" w:rsidR="00D7297E" w:rsidRPr="00D7297E" w:rsidRDefault="00D7297E" w:rsidP="00D7297E">
      <w:pPr>
        <w:pStyle w:val="Heading1"/>
      </w:pPr>
      <w:r w:rsidRPr="00D7297E">
        <w:rPr>
          <w:rtl/>
        </w:rPr>
        <w:t>فروض الدراسة</w:t>
      </w:r>
    </w:p>
    <w:p w14:paraId="41A1E994" w14:textId="77777777" w:rsidR="00D7297E" w:rsidRPr="00D7297E" w:rsidRDefault="00D7297E" w:rsidP="00D7297E">
      <w:pPr>
        <w:rPr>
          <w:rFonts w:asciiTheme="majorBidi" w:hAnsiTheme="majorBidi" w:cstheme="majorBidi"/>
          <w:sz w:val="28"/>
          <w:szCs w:val="28"/>
        </w:rPr>
      </w:pPr>
      <w:r w:rsidRPr="00D7297E">
        <w:rPr>
          <w:rFonts w:asciiTheme="majorBidi" w:hAnsiTheme="majorBidi" w:cstheme="majorBidi"/>
          <w:sz w:val="28"/>
          <w:szCs w:val="28"/>
          <w:rtl/>
        </w:rPr>
        <w:t>تعتبر فرضيات الدراسة جزءًا أساسيًا في الأبحاث العلمية، حيث تساعد في توجيه البحث نحو اختبار العلاقة بين المتغيرات الأساسية وتحليل النتائج للوصول إلى استنتاجات قائمة على أدلة وبيانات فعلية. تستند هذه الدراسة إلى مجموعة من الفرضيات التي تهدف إلى فحص تأثير اختيار منهجيات إدارة المشروعات على نجاح الشركات الاستثمارية في المملكة العربية السعودية</w:t>
      </w:r>
      <w:r w:rsidRPr="00D7297E">
        <w:rPr>
          <w:rFonts w:asciiTheme="majorBidi" w:hAnsiTheme="majorBidi" w:cstheme="majorBidi"/>
          <w:sz w:val="28"/>
          <w:szCs w:val="28"/>
        </w:rPr>
        <w:t>.</w:t>
      </w:r>
    </w:p>
    <w:p w14:paraId="7B8AA110" w14:textId="77777777" w:rsidR="00D7297E" w:rsidRPr="00D7297E" w:rsidRDefault="00D7297E" w:rsidP="00D7297E">
      <w:pPr>
        <w:rPr>
          <w:rFonts w:asciiTheme="majorBidi" w:hAnsiTheme="majorBidi" w:cstheme="majorBidi"/>
          <w:sz w:val="28"/>
          <w:szCs w:val="28"/>
        </w:rPr>
      </w:pPr>
      <w:r w:rsidRPr="00D7297E">
        <w:rPr>
          <w:rFonts w:asciiTheme="majorBidi" w:hAnsiTheme="majorBidi" w:cstheme="majorBidi"/>
          <w:sz w:val="28"/>
          <w:szCs w:val="28"/>
          <w:rtl/>
        </w:rPr>
        <w:lastRenderedPageBreak/>
        <w:t>في ضوء ذلك، تهدف هذه الفرضيات إلى اختبار العلاقة بين المتغيرات المستقلة (منهجيات إدارة المشروعات) والمتغيرات التابعة (نجاح المشروعات) من خلال تحليل العوامل المختلفة التي قد تؤثر في هذه العلاقة</w:t>
      </w:r>
      <w:r w:rsidRPr="00D7297E">
        <w:rPr>
          <w:rFonts w:asciiTheme="majorBidi" w:hAnsiTheme="majorBidi" w:cstheme="majorBidi"/>
          <w:sz w:val="28"/>
          <w:szCs w:val="28"/>
        </w:rPr>
        <w:t>.</w:t>
      </w:r>
    </w:p>
    <w:p w14:paraId="1051DBE6" w14:textId="77777777" w:rsidR="00D7297E" w:rsidRPr="00D7297E" w:rsidRDefault="00D7297E" w:rsidP="00D7297E">
      <w:pPr>
        <w:rPr>
          <w:rFonts w:asciiTheme="majorBidi" w:hAnsiTheme="majorBidi" w:cstheme="majorBidi"/>
          <w:b/>
          <w:bCs/>
          <w:sz w:val="28"/>
          <w:szCs w:val="28"/>
        </w:rPr>
      </w:pPr>
      <w:r w:rsidRPr="00D7297E">
        <w:rPr>
          <w:rFonts w:asciiTheme="majorBidi" w:hAnsiTheme="majorBidi" w:cstheme="majorBidi"/>
          <w:b/>
          <w:bCs/>
          <w:sz w:val="28"/>
          <w:szCs w:val="28"/>
          <w:rtl/>
        </w:rPr>
        <w:t>الفرضية الرئيسية للدراسة</w:t>
      </w:r>
      <w:r w:rsidRPr="00D7297E">
        <w:rPr>
          <w:rFonts w:asciiTheme="majorBidi" w:hAnsiTheme="majorBidi" w:cstheme="majorBidi"/>
          <w:b/>
          <w:bCs/>
          <w:sz w:val="28"/>
          <w:szCs w:val="28"/>
        </w:rPr>
        <w:t>:</w:t>
      </w:r>
    </w:p>
    <w:p w14:paraId="2F6DCE6A" w14:textId="77777777" w:rsidR="00D7297E" w:rsidRPr="00D7297E" w:rsidRDefault="00D7297E" w:rsidP="00D7297E">
      <w:pPr>
        <w:rPr>
          <w:rFonts w:asciiTheme="majorBidi" w:hAnsiTheme="majorBidi" w:cstheme="majorBidi"/>
          <w:sz w:val="28"/>
          <w:szCs w:val="28"/>
        </w:rPr>
      </w:pPr>
      <w:r w:rsidRPr="00D7297E">
        <w:rPr>
          <w:rFonts w:asciiTheme="majorBidi" w:hAnsiTheme="majorBidi" w:cstheme="majorBidi"/>
          <w:b/>
          <w:bCs/>
          <w:sz w:val="28"/>
          <w:szCs w:val="28"/>
        </w:rPr>
        <w:t xml:space="preserve">H0: </w:t>
      </w:r>
      <w:r w:rsidRPr="00D7297E">
        <w:rPr>
          <w:rFonts w:asciiTheme="majorBidi" w:hAnsiTheme="majorBidi" w:cstheme="majorBidi"/>
          <w:b/>
          <w:bCs/>
          <w:sz w:val="28"/>
          <w:szCs w:val="28"/>
          <w:rtl/>
        </w:rPr>
        <w:t>لا يوجد تأثير ذو دلالة إحصائية لاختيار منهجيات إدارة المشروعات على نجاح المشروعات الاستثمارية في المملكة العربية السعودية</w:t>
      </w:r>
      <w:r w:rsidRPr="00D7297E">
        <w:rPr>
          <w:rFonts w:asciiTheme="majorBidi" w:hAnsiTheme="majorBidi" w:cstheme="majorBidi"/>
          <w:b/>
          <w:bCs/>
          <w:sz w:val="28"/>
          <w:szCs w:val="28"/>
        </w:rPr>
        <w:t>.</w:t>
      </w:r>
    </w:p>
    <w:p w14:paraId="22947367" w14:textId="77777777" w:rsidR="00D7297E" w:rsidRPr="00D7297E" w:rsidRDefault="00D7297E" w:rsidP="00D7297E">
      <w:pPr>
        <w:rPr>
          <w:rFonts w:asciiTheme="majorBidi" w:hAnsiTheme="majorBidi" w:cstheme="majorBidi"/>
          <w:sz w:val="28"/>
          <w:szCs w:val="28"/>
        </w:rPr>
      </w:pPr>
      <w:r w:rsidRPr="00D7297E">
        <w:rPr>
          <w:rFonts w:asciiTheme="majorBidi" w:hAnsiTheme="majorBidi" w:cstheme="majorBidi"/>
          <w:sz w:val="28"/>
          <w:szCs w:val="28"/>
          <w:rtl/>
        </w:rPr>
        <w:t>تعد هذه الفرضية هي النقطة الأساسية التي تسعى الدراسة لاختبارها. إذا تم رفض الفرضية الصفرية، فإن ذلك يشير إلى أن اختيار منهجية معينة لإدارة المشروعات يمكن أن يؤثر بشكل مباشر على نجاح المشروعات، مما يتطلب من الشركات التركيز على اعتماد منهجيات ملائمة لتحقيق أهدافها</w:t>
      </w:r>
      <w:r w:rsidRPr="00D7297E">
        <w:rPr>
          <w:rFonts w:asciiTheme="majorBidi" w:hAnsiTheme="majorBidi" w:cstheme="majorBidi"/>
          <w:sz w:val="28"/>
          <w:szCs w:val="28"/>
        </w:rPr>
        <w:t>.</w:t>
      </w:r>
    </w:p>
    <w:p w14:paraId="341C076B" w14:textId="77777777" w:rsidR="00D7297E" w:rsidRPr="00D7297E" w:rsidRDefault="00D7297E" w:rsidP="00D7297E">
      <w:pPr>
        <w:rPr>
          <w:rFonts w:asciiTheme="majorBidi" w:hAnsiTheme="majorBidi" w:cstheme="majorBidi"/>
          <w:b/>
          <w:bCs/>
          <w:sz w:val="28"/>
          <w:szCs w:val="28"/>
        </w:rPr>
      </w:pPr>
      <w:r w:rsidRPr="00D7297E">
        <w:rPr>
          <w:rFonts w:asciiTheme="majorBidi" w:hAnsiTheme="majorBidi" w:cstheme="majorBidi"/>
          <w:b/>
          <w:bCs/>
          <w:sz w:val="28"/>
          <w:szCs w:val="28"/>
          <w:rtl/>
        </w:rPr>
        <w:t>الفرضيات الفرعية</w:t>
      </w:r>
      <w:r w:rsidRPr="00D7297E">
        <w:rPr>
          <w:rFonts w:asciiTheme="majorBidi" w:hAnsiTheme="majorBidi" w:cstheme="majorBidi"/>
          <w:b/>
          <w:bCs/>
          <w:sz w:val="28"/>
          <w:szCs w:val="28"/>
        </w:rPr>
        <w:t>:</w:t>
      </w:r>
    </w:p>
    <w:p w14:paraId="325554E9" w14:textId="77777777" w:rsidR="00D7297E" w:rsidRPr="00D7297E" w:rsidRDefault="00D7297E" w:rsidP="00D7297E">
      <w:pPr>
        <w:rPr>
          <w:rFonts w:asciiTheme="majorBidi" w:hAnsiTheme="majorBidi" w:cstheme="majorBidi"/>
          <w:sz w:val="28"/>
          <w:szCs w:val="28"/>
        </w:rPr>
      </w:pPr>
      <w:r w:rsidRPr="00D7297E">
        <w:rPr>
          <w:rFonts w:asciiTheme="majorBidi" w:hAnsiTheme="majorBidi" w:cstheme="majorBidi"/>
          <w:sz w:val="28"/>
          <w:szCs w:val="28"/>
          <w:rtl/>
        </w:rPr>
        <w:t>لتفصيل العلاقة بين اختيار منهجيات إدارة المشروعات ونجاح المشروعات، تم صياغة مجموعة من الفرضيات الفرعية التي تساعد في تحليل الجوانب المختلفة التي قد تؤثر على هذه العلاقة</w:t>
      </w:r>
      <w:r w:rsidRPr="00D7297E">
        <w:rPr>
          <w:rFonts w:asciiTheme="majorBidi" w:hAnsiTheme="majorBidi" w:cstheme="majorBidi"/>
          <w:sz w:val="28"/>
          <w:szCs w:val="28"/>
        </w:rPr>
        <w:t>.</w:t>
      </w:r>
    </w:p>
    <w:p w14:paraId="0EA73B99" w14:textId="77777777" w:rsidR="00D7297E" w:rsidRPr="00D7297E" w:rsidRDefault="00D7297E" w:rsidP="00105A4A">
      <w:pPr>
        <w:numPr>
          <w:ilvl w:val="0"/>
          <w:numId w:val="6"/>
        </w:numPr>
        <w:rPr>
          <w:rFonts w:asciiTheme="majorBidi" w:hAnsiTheme="majorBidi" w:cstheme="majorBidi"/>
          <w:sz w:val="28"/>
          <w:szCs w:val="28"/>
        </w:rPr>
      </w:pPr>
      <w:r w:rsidRPr="00D7297E">
        <w:rPr>
          <w:rFonts w:asciiTheme="majorBidi" w:hAnsiTheme="majorBidi" w:cstheme="majorBidi"/>
          <w:b/>
          <w:bCs/>
          <w:sz w:val="28"/>
          <w:szCs w:val="28"/>
        </w:rPr>
        <w:t xml:space="preserve">H1: </w:t>
      </w:r>
      <w:r w:rsidRPr="00D7297E">
        <w:rPr>
          <w:rFonts w:asciiTheme="majorBidi" w:hAnsiTheme="majorBidi" w:cstheme="majorBidi"/>
          <w:b/>
          <w:bCs/>
          <w:sz w:val="28"/>
          <w:szCs w:val="28"/>
          <w:rtl/>
        </w:rPr>
        <w:t>يوجد تأثير إيجابي ذو دلالة إحصائية لاختيار المنهجيات المرنة</w:t>
      </w:r>
      <w:r w:rsidRPr="00D7297E">
        <w:rPr>
          <w:rFonts w:asciiTheme="majorBidi" w:hAnsiTheme="majorBidi" w:cstheme="majorBidi"/>
          <w:b/>
          <w:bCs/>
          <w:sz w:val="28"/>
          <w:szCs w:val="28"/>
        </w:rPr>
        <w:t xml:space="preserve"> (</w:t>
      </w:r>
      <w:r w:rsidRPr="00D7297E">
        <w:rPr>
          <w:rFonts w:asciiTheme="majorBidi" w:hAnsiTheme="majorBidi" w:cstheme="majorBidi"/>
          <w:b/>
          <w:bCs/>
          <w:sz w:val="28"/>
          <w:szCs w:val="28"/>
          <w:rtl/>
        </w:rPr>
        <w:t>مثل</w:t>
      </w:r>
      <w:r w:rsidRPr="00D7297E">
        <w:rPr>
          <w:rFonts w:asciiTheme="majorBidi" w:hAnsiTheme="majorBidi" w:cstheme="majorBidi"/>
          <w:b/>
          <w:bCs/>
          <w:sz w:val="28"/>
          <w:szCs w:val="28"/>
        </w:rPr>
        <w:t xml:space="preserve"> Agile </w:t>
      </w:r>
      <w:r w:rsidRPr="00D7297E">
        <w:rPr>
          <w:rFonts w:asciiTheme="majorBidi" w:hAnsiTheme="majorBidi" w:cstheme="majorBidi"/>
          <w:b/>
          <w:bCs/>
          <w:sz w:val="28"/>
          <w:szCs w:val="28"/>
          <w:rtl/>
        </w:rPr>
        <w:t>و</w:t>
      </w:r>
      <w:r w:rsidRPr="00D7297E">
        <w:rPr>
          <w:rFonts w:asciiTheme="majorBidi" w:hAnsiTheme="majorBidi" w:cstheme="majorBidi"/>
          <w:b/>
          <w:bCs/>
          <w:sz w:val="28"/>
          <w:szCs w:val="28"/>
        </w:rPr>
        <w:t xml:space="preserve">Scrum) </w:t>
      </w:r>
      <w:r w:rsidRPr="00D7297E">
        <w:rPr>
          <w:rFonts w:asciiTheme="majorBidi" w:hAnsiTheme="majorBidi" w:cstheme="majorBidi"/>
          <w:b/>
          <w:bCs/>
          <w:sz w:val="28"/>
          <w:szCs w:val="28"/>
          <w:rtl/>
        </w:rPr>
        <w:t>على سرعة تنفيذ المشروعات الاستثمارية مقارنة بالمنهجيات التقليدية</w:t>
      </w:r>
      <w:r w:rsidRPr="00D7297E">
        <w:rPr>
          <w:rFonts w:asciiTheme="majorBidi" w:hAnsiTheme="majorBidi" w:cstheme="majorBidi"/>
          <w:b/>
          <w:bCs/>
          <w:sz w:val="28"/>
          <w:szCs w:val="28"/>
        </w:rPr>
        <w:t xml:space="preserve"> (</w:t>
      </w:r>
      <w:r w:rsidRPr="00D7297E">
        <w:rPr>
          <w:rFonts w:asciiTheme="majorBidi" w:hAnsiTheme="majorBidi" w:cstheme="majorBidi"/>
          <w:b/>
          <w:bCs/>
          <w:sz w:val="28"/>
          <w:szCs w:val="28"/>
          <w:rtl/>
        </w:rPr>
        <w:t>مثل</w:t>
      </w:r>
      <w:r w:rsidRPr="00D7297E">
        <w:rPr>
          <w:rFonts w:asciiTheme="majorBidi" w:hAnsiTheme="majorBidi" w:cstheme="majorBidi"/>
          <w:b/>
          <w:bCs/>
          <w:sz w:val="28"/>
          <w:szCs w:val="28"/>
        </w:rPr>
        <w:t xml:space="preserve"> Waterfall).</w:t>
      </w:r>
    </w:p>
    <w:p w14:paraId="40A624F7" w14:textId="77777777" w:rsidR="00D7297E" w:rsidRPr="00D7297E" w:rsidRDefault="00D7297E" w:rsidP="00105A4A">
      <w:pPr>
        <w:numPr>
          <w:ilvl w:val="1"/>
          <w:numId w:val="6"/>
        </w:numPr>
        <w:rPr>
          <w:rFonts w:asciiTheme="majorBidi" w:hAnsiTheme="majorBidi" w:cstheme="majorBidi"/>
          <w:sz w:val="28"/>
          <w:szCs w:val="28"/>
        </w:rPr>
      </w:pPr>
      <w:r w:rsidRPr="00D7297E">
        <w:rPr>
          <w:rFonts w:asciiTheme="majorBidi" w:hAnsiTheme="majorBidi" w:cstheme="majorBidi"/>
          <w:sz w:val="28"/>
          <w:szCs w:val="28"/>
          <w:rtl/>
        </w:rPr>
        <w:t>تسعى هذه الفرضية إلى اختبار ما إذا كانت الشركات التي تعتمد على منهجيات مرنة تكون قادرة على تنفيذ مشروعاتها بشكل أسرع وتحقيق نتائج أفضل من حيث الجدول الزمني مقارنة بالشركات التي تستخدم المنهجيات التقليدية. من المتوقع أن توفر المنهجيات المرنة مرونة أكبر في التعامل مع التغييرات والتحديات غير المتوقعة</w:t>
      </w:r>
      <w:r w:rsidRPr="00D7297E">
        <w:rPr>
          <w:rFonts w:asciiTheme="majorBidi" w:hAnsiTheme="majorBidi" w:cstheme="majorBidi"/>
          <w:sz w:val="28"/>
          <w:szCs w:val="28"/>
        </w:rPr>
        <w:t>.</w:t>
      </w:r>
    </w:p>
    <w:p w14:paraId="40E4DD0A" w14:textId="77777777" w:rsidR="00D7297E" w:rsidRPr="00D7297E" w:rsidRDefault="00D7297E" w:rsidP="00105A4A">
      <w:pPr>
        <w:numPr>
          <w:ilvl w:val="0"/>
          <w:numId w:val="6"/>
        </w:numPr>
        <w:rPr>
          <w:rFonts w:asciiTheme="majorBidi" w:hAnsiTheme="majorBidi" w:cstheme="majorBidi"/>
          <w:sz w:val="28"/>
          <w:szCs w:val="28"/>
        </w:rPr>
      </w:pPr>
      <w:r w:rsidRPr="00D7297E">
        <w:rPr>
          <w:rFonts w:asciiTheme="majorBidi" w:hAnsiTheme="majorBidi" w:cstheme="majorBidi"/>
          <w:b/>
          <w:bCs/>
          <w:sz w:val="28"/>
          <w:szCs w:val="28"/>
        </w:rPr>
        <w:t xml:space="preserve">H2: </w:t>
      </w:r>
      <w:r w:rsidRPr="00D7297E">
        <w:rPr>
          <w:rFonts w:asciiTheme="majorBidi" w:hAnsiTheme="majorBidi" w:cstheme="majorBidi"/>
          <w:b/>
          <w:bCs/>
          <w:sz w:val="28"/>
          <w:szCs w:val="28"/>
          <w:rtl/>
        </w:rPr>
        <w:t>تؤثر العوامل التنظيمية مثل الثقافة المؤسسية والهيكل الإداري على اختيار الشركات لمنهجية إدارة المشروعات المناسبة</w:t>
      </w:r>
      <w:r w:rsidRPr="00D7297E">
        <w:rPr>
          <w:rFonts w:asciiTheme="majorBidi" w:hAnsiTheme="majorBidi" w:cstheme="majorBidi"/>
          <w:b/>
          <w:bCs/>
          <w:sz w:val="28"/>
          <w:szCs w:val="28"/>
        </w:rPr>
        <w:t>.</w:t>
      </w:r>
    </w:p>
    <w:p w14:paraId="2700A326" w14:textId="77777777" w:rsidR="00D7297E" w:rsidRPr="00D7297E" w:rsidRDefault="00D7297E" w:rsidP="00105A4A">
      <w:pPr>
        <w:numPr>
          <w:ilvl w:val="1"/>
          <w:numId w:val="6"/>
        </w:numPr>
        <w:rPr>
          <w:rFonts w:asciiTheme="majorBidi" w:hAnsiTheme="majorBidi" w:cstheme="majorBidi"/>
          <w:sz w:val="28"/>
          <w:szCs w:val="28"/>
        </w:rPr>
      </w:pPr>
      <w:r w:rsidRPr="00D7297E">
        <w:rPr>
          <w:rFonts w:asciiTheme="majorBidi" w:hAnsiTheme="majorBidi" w:cstheme="majorBidi"/>
          <w:sz w:val="28"/>
          <w:szCs w:val="28"/>
          <w:rtl/>
        </w:rPr>
        <w:t>تتعلق هذه الفرضية بدراسة ما إذا كانت العوامل الداخلية في الشركات، مثل الثقافة التنظيمية ومدى تفاعل الموظفين مع التغييرات، تؤثر على قرار اختيار المنهجية. من المتوقع أن تواجه الشركات التي تتبنى هياكل تنظيمية جامدة صعوبة في تبني منهجيات مرنة</w:t>
      </w:r>
      <w:r w:rsidRPr="00D7297E">
        <w:rPr>
          <w:rFonts w:asciiTheme="majorBidi" w:hAnsiTheme="majorBidi" w:cstheme="majorBidi"/>
          <w:sz w:val="28"/>
          <w:szCs w:val="28"/>
        </w:rPr>
        <w:t>.</w:t>
      </w:r>
    </w:p>
    <w:p w14:paraId="5E7FAC77" w14:textId="77777777" w:rsidR="00D7297E" w:rsidRPr="00D7297E" w:rsidRDefault="00D7297E" w:rsidP="00105A4A">
      <w:pPr>
        <w:numPr>
          <w:ilvl w:val="0"/>
          <w:numId w:val="6"/>
        </w:numPr>
        <w:rPr>
          <w:rFonts w:asciiTheme="majorBidi" w:hAnsiTheme="majorBidi" w:cstheme="majorBidi"/>
          <w:sz w:val="28"/>
          <w:szCs w:val="28"/>
        </w:rPr>
      </w:pPr>
      <w:r w:rsidRPr="00D7297E">
        <w:rPr>
          <w:rFonts w:asciiTheme="majorBidi" w:hAnsiTheme="majorBidi" w:cstheme="majorBidi"/>
          <w:b/>
          <w:bCs/>
          <w:sz w:val="28"/>
          <w:szCs w:val="28"/>
        </w:rPr>
        <w:t xml:space="preserve">H3: </w:t>
      </w:r>
      <w:r w:rsidRPr="00D7297E">
        <w:rPr>
          <w:rFonts w:asciiTheme="majorBidi" w:hAnsiTheme="majorBidi" w:cstheme="majorBidi"/>
          <w:b/>
          <w:bCs/>
          <w:sz w:val="28"/>
          <w:szCs w:val="28"/>
          <w:rtl/>
        </w:rPr>
        <w:t>تطبيق المنهجيات المرنة يعزز من جودة النتائج النهائية للمشروعات الاستثمارية بشكل أكبر من المنهجيات التقليدية</w:t>
      </w:r>
      <w:r w:rsidRPr="00D7297E">
        <w:rPr>
          <w:rFonts w:asciiTheme="majorBidi" w:hAnsiTheme="majorBidi" w:cstheme="majorBidi"/>
          <w:b/>
          <w:bCs/>
          <w:sz w:val="28"/>
          <w:szCs w:val="28"/>
        </w:rPr>
        <w:t>.</w:t>
      </w:r>
    </w:p>
    <w:p w14:paraId="63082BE4" w14:textId="77777777" w:rsidR="00D7297E" w:rsidRPr="00D7297E" w:rsidRDefault="00D7297E" w:rsidP="00105A4A">
      <w:pPr>
        <w:numPr>
          <w:ilvl w:val="1"/>
          <w:numId w:val="6"/>
        </w:numPr>
        <w:rPr>
          <w:rFonts w:asciiTheme="majorBidi" w:hAnsiTheme="majorBidi" w:cstheme="majorBidi"/>
          <w:sz w:val="28"/>
          <w:szCs w:val="28"/>
        </w:rPr>
      </w:pPr>
      <w:r w:rsidRPr="00D7297E">
        <w:rPr>
          <w:rFonts w:asciiTheme="majorBidi" w:hAnsiTheme="majorBidi" w:cstheme="majorBidi"/>
          <w:sz w:val="28"/>
          <w:szCs w:val="28"/>
          <w:rtl/>
        </w:rPr>
        <w:t>تسعى هذه الفرضية لاختبار ما إذا كانت المنهجيات المرنة تساعد في تحسين جودة مخرجات المشروع من خلال التركيز على المرونة والقدرة على التكيف مع التغييرات. تعتمد هذه الفرضية على الفكرة القائلة بأن التركيز المستمر على التحسين والمراجعة في المنهجيات المرنة يؤدي إلى تحسين جودة المخرجات النهائية</w:t>
      </w:r>
      <w:r w:rsidRPr="00D7297E">
        <w:rPr>
          <w:rFonts w:asciiTheme="majorBidi" w:hAnsiTheme="majorBidi" w:cstheme="majorBidi"/>
          <w:sz w:val="28"/>
          <w:szCs w:val="28"/>
        </w:rPr>
        <w:t>.</w:t>
      </w:r>
    </w:p>
    <w:p w14:paraId="4B88C1CA" w14:textId="77777777" w:rsidR="00D7297E" w:rsidRPr="00D7297E" w:rsidRDefault="00D7297E" w:rsidP="00105A4A">
      <w:pPr>
        <w:numPr>
          <w:ilvl w:val="0"/>
          <w:numId w:val="6"/>
        </w:numPr>
        <w:rPr>
          <w:rFonts w:asciiTheme="majorBidi" w:hAnsiTheme="majorBidi" w:cstheme="majorBidi"/>
          <w:sz w:val="28"/>
          <w:szCs w:val="28"/>
        </w:rPr>
      </w:pPr>
      <w:r w:rsidRPr="00D7297E">
        <w:rPr>
          <w:rFonts w:asciiTheme="majorBidi" w:hAnsiTheme="majorBidi" w:cstheme="majorBidi"/>
          <w:b/>
          <w:bCs/>
          <w:sz w:val="28"/>
          <w:szCs w:val="28"/>
        </w:rPr>
        <w:t xml:space="preserve">H4: </w:t>
      </w:r>
      <w:r w:rsidRPr="00D7297E">
        <w:rPr>
          <w:rFonts w:asciiTheme="majorBidi" w:hAnsiTheme="majorBidi" w:cstheme="majorBidi"/>
          <w:b/>
          <w:bCs/>
          <w:sz w:val="28"/>
          <w:szCs w:val="28"/>
          <w:rtl/>
        </w:rPr>
        <w:t>يؤثر اختيار منهجية إدارة المشروع على التكلفة النهائية للمشروعات الاستثمارية بشكل كبير</w:t>
      </w:r>
      <w:r w:rsidRPr="00D7297E">
        <w:rPr>
          <w:rFonts w:asciiTheme="majorBidi" w:hAnsiTheme="majorBidi" w:cstheme="majorBidi"/>
          <w:b/>
          <w:bCs/>
          <w:sz w:val="28"/>
          <w:szCs w:val="28"/>
        </w:rPr>
        <w:t>.</w:t>
      </w:r>
    </w:p>
    <w:p w14:paraId="587F34CE" w14:textId="77777777" w:rsidR="00D7297E" w:rsidRPr="00D7297E" w:rsidRDefault="00D7297E" w:rsidP="00105A4A">
      <w:pPr>
        <w:numPr>
          <w:ilvl w:val="1"/>
          <w:numId w:val="6"/>
        </w:numPr>
        <w:rPr>
          <w:rFonts w:asciiTheme="majorBidi" w:hAnsiTheme="majorBidi" w:cstheme="majorBidi"/>
          <w:sz w:val="28"/>
          <w:szCs w:val="28"/>
        </w:rPr>
      </w:pPr>
      <w:r w:rsidRPr="00D7297E">
        <w:rPr>
          <w:rFonts w:asciiTheme="majorBidi" w:hAnsiTheme="majorBidi" w:cstheme="majorBidi"/>
          <w:sz w:val="28"/>
          <w:szCs w:val="28"/>
          <w:rtl/>
        </w:rPr>
        <w:lastRenderedPageBreak/>
        <w:t>تركز هذه الفرضية على العلاقة بين اختيار منهجية إدارة المشروع والتكاليف المرتبطة بالمشروع. من المتوقع أن تؤدي المنهجيات المرنة إلى تقليل التكاليف من خلال تحسين كفاءة استخدام الموارد وتجنب إضاعة الوقت في تنفيذ عمليات غير ضرورية</w:t>
      </w:r>
      <w:r w:rsidRPr="00D7297E">
        <w:rPr>
          <w:rFonts w:asciiTheme="majorBidi" w:hAnsiTheme="majorBidi" w:cstheme="majorBidi"/>
          <w:sz w:val="28"/>
          <w:szCs w:val="28"/>
        </w:rPr>
        <w:t>.</w:t>
      </w:r>
    </w:p>
    <w:p w14:paraId="2319952F" w14:textId="77777777" w:rsidR="00D7297E" w:rsidRPr="00D7297E" w:rsidRDefault="00D7297E" w:rsidP="00105A4A">
      <w:pPr>
        <w:numPr>
          <w:ilvl w:val="0"/>
          <w:numId w:val="6"/>
        </w:numPr>
        <w:rPr>
          <w:rFonts w:asciiTheme="majorBidi" w:hAnsiTheme="majorBidi" w:cstheme="majorBidi"/>
          <w:sz w:val="28"/>
          <w:szCs w:val="28"/>
        </w:rPr>
      </w:pPr>
      <w:r w:rsidRPr="00D7297E">
        <w:rPr>
          <w:rFonts w:asciiTheme="majorBidi" w:hAnsiTheme="majorBidi" w:cstheme="majorBidi"/>
          <w:b/>
          <w:bCs/>
          <w:sz w:val="28"/>
          <w:szCs w:val="28"/>
        </w:rPr>
        <w:t xml:space="preserve">H5: </w:t>
      </w:r>
      <w:r w:rsidRPr="00D7297E">
        <w:rPr>
          <w:rFonts w:asciiTheme="majorBidi" w:hAnsiTheme="majorBidi" w:cstheme="majorBidi"/>
          <w:b/>
          <w:bCs/>
          <w:sz w:val="28"/>
          <w:szCs w:val="28"/>
          <w:rtl/>
        </w:rPr>
        <w:t>تواجه الشركات الاستثمارية في المملكة العربية السعودية تحديات كبيرة في تبني المنهجيات المرنة بسبب العوامل الثقافية والتنظيمية</w:t>
      </w:r>
      <w:r w:rsidRPr="00D7297E">
        <w:rPr>
          <w:rFonts w:asciiTheme="majorBidi" w:hAnsiTheme="majorBidi" w:cstheme="majorBidi"/>
          <w:b/>
          <w:bCs/>
          <w:sz w:val="28"/>
          <w:szCs w:val="28"/>
        </w:rPr>
        <w:t>.</w:t>
      </w:r>
    </w:p>
    <w:p w14:paraId="277CF774" w14:textId="77777777" w:rsidR="00D7297E" w:rsidRPr="00D7297E" w:rsidRDefault="00D7297E" w:rsidP="00105A4A">
      <w:pPr>
        <w:numPr>
          <w:ilvl w:val="1"/>
          <w:numId w:val="6"/>
        </w:numPr>
        <w:rPr>
          <w:rFonts w:asciiTheme="majorBidi" w:hAnsiTheme="majorBidi" w:cstheme="majorBidi"/>
          <w:sz w:val="28"/>
          <w:szCs w:val="28"/>
        </w:rPr>
      </w:pPr>
      <w:r w:rsidRPr="00D7297E">
        <w:rPr>
          <w:rFonts w:asciiTheme="majorBidi" w:hAnsiTheme="majorBidi" w:cstheme="majorBidi"/>
          <w:sz w:val="28"/>
          <w:szCs w:val="28"/>
          <w:rtl/>
        </w:rPr>
        <w:t>تهدف هذه الفرضية إلى دراسة التحديات التي قد تحول دون تطبيق المنهجيات المرنة في بيئة الأعمال السعودية، مثل مقاومة التغيير ونقص الكفاءات المطلوبة. من المتوقع أن تكون هذه التحديات أكبر في الشركات ذات الهياكل الإدارية التقليدية</w:t>
      </w:r>
      <w:r w:rsidRPr="00D7297E">
        <w:rPr>
          <w:rFonts w:asciiTheme="majorBidi" w:hAnsiTheme="majorBidi" w:cstheme="majorBidi"/>
          <w:sz w:val="28"/>
          <w:szCs w:val="28"/>
        </w:rPr>
        <w:t>.</w:t>
      </w:r>
    </w:p>
    <w:p w14:paraId="002DECA5" w14:textId="77777777" w:rsidR="00D7297E" w:rsidRPr="00D7297E" w:rsidRDefault="00D7297E" w:rsidP="00105A4A">
      <w:pPr>
        <w:numPr>
          <w:ilvl w:val="0"/>
          <w:numId w:val="6"/>
        </w:numPr>
        <w:rPr>
          <w:rFonts w:asciiTheme="majorBidi" w:hAnsiTheme="majorBidi" w:cstheme="majorBidi"/>
          <w:sz w:val="28"/>
          <w:szCs w:val="28"/>
        </w:rPr>
      </w:pPr>
      <w:r w:rsidRPr="00D7297E">
        <w:rPr>
          <w:rFonts w:asciiTheme="majorBidi" w:hAnsiTheme="majorBidi" w:cstheme="majorBidi"/>
          <w:b/>
          <w:bCs/>
          <w:sz w:val="28"/>
          <w:szCs w:val="28"/>
        </w:rPr>
        <w:t xml:space="preserve">H6: </w:t>
      </w:r>
      <w:r w:rsidRPr="00D7297E">
        <w:rPr>
          <w:rFonts w:asciiTheme="majorBidi" w:hAnsiTheme="majorBidi" w:cstheme="majorBidi"/>
          <w:b/>
          <w:bCs/>
          <w:sz w:val="28"/>
          <w:szCs w:val="28"/>
          <w:rtl/>
        </w:rPr>
        <w:t>يمكن للشركات السعودية تحسين نجاح مشروعاتها من خلال استخدام التكنولوجيا لدعم اختيار وتنفيذ منهجيات إدارة المشروعات</w:t>
      </w:r>
      <w:r w:rsidRPr="00D7297E">
        <w:rPr>
          <w:rFonts w:asciiTheme="majorBidi" w:hAnsiTheme="majorBidi" w:cstheme="majorBidi"/>
          <w:b/>
          <w:bCs/>
          <w:sz w:val="28"/>
          <w:szCs w:val="28"/>
        </w:rPr>
        <w:t>.</w:t>
      </w:r>
    </w:p>
    <w:p w14:paraId="7CDC1EB3" w14:textId="77777777" w:rsidR="00D7297E" w:rsidRPr="00D7297E" w:rsidRDefault="00D7297E" w:rsidP="00105A4A">
      <w:pPr>
        <w:numPr>
          <w:ilvl w:val="1"/>
          <w:numId w:val="6"/>
        </w:numPr>
        <w:rPr>
          <w:rFonts w:asciiTheme="majorBidi" w:hAnsiTheme="majorBidi" w:cstheme="majorBidi"/>
          <w:sz w:val="28"/>
          <w:szCs w:val="28"/>
        </w:rPr>
      </w:pPr>
      <w:r w:rsidRPr="00D7297E">
        <w:rPr>
          <w:rFonts w:asciiTheme="majorBidi" w:hAnsiTheme="majorBidi" w:cstheme="majorBidi"/>
          <w:sz w:val="28"/>
          <w:szCs w:val="28"/>
          <w:rtl/>
        </w:rPr>
        <w:t>تختبر هذه الفرضية دور التكنولوجيا في تسهيل عملية اختيار المنهجيات وتنفيذها. من المتوقع أن يؤدي استخدام الأدوات الرقمية مثل أنظمة تخطيط الموارد</w:t>
      </w:r>
      <w:r w:rsidRPr="00D7297E">
        <w:rPr>
          <w:rFonts w:asciiTheme="majorBidi" w:hAnsiTheme="majorBidi" w:cstheme="majorBidi"/>
          <w:sz w:val="28"/>
          <w:szCs w:val="28"/>
        </w:rPr>
        <w:t xml:space="preserve"> (ERP) </w:t>
      </w:r>
      <w:r w:rsidRPr="00D7297E">
        <w:rPr>
          <w:rFonts w:asciiTheme="majorBidi" w:hAnsiTheme="majorBidi" w:cstheme="majorBidi"/>
          <w:sz w:val="28"/>
          <w:szCs w:val="28"/>
          <w:rtl/>
        </w:rPr>
        <w:t>والذكاء الاصطناعي إلى تحسين عملية اتخاذ القرارات وتقليل المخاطر المرتبطة بالمشروعات</w:t>
      </w:r>
      <w:r w:rsidRPr="00D7297E">
        <w:rPr>
          <w:rFonts w:asciiTheme="majorBidi" w:hAnsiTheme="majorBidi" w:cstheme="majorBidi"/>
          <w:sz w:val="28"/>
          <w:szCs w:val="28"/>
        </w:rPr>
        <w:t>.</w:t>
      </w:r>
    </w:p>
    <w:p w14:paraId="2392B20A" w14:textId="77777777" w:rsidR="00D7297E" w:rsidRPr="00D7297E" w:rsidRDefault="00D7297E" w:rsidP="00105A4A">
      <w:pPr>
        <w:numPr>
          <w:ilvl w:val="0"/>
          <w:numId w:val="6"/>
        </w:numPr>
        <w:rPr>
          <w:rFonts w:asciiTheme="majorBidi" w:hAnsiTheme="majorBidi" w:cstheme="majorBidi"/>
          <w:sz w:val="28"/>
          <w:szCs w:val="28"/>
        </w:rPr>
      </w:pPr>
      <w:r w:rsidRPr="00D7297E">
        <w:rPr>
          <w:rFonts w:asciiTheme="majorBidi" w:hAnsiTheme="majorBidi" w:cstheme="majorBidi"/>
          <w:b/>
          <w:bCs/>
          <w:sz w:val="28"/>
          <w:szCs w:val="28"/>
        </w:rPr>
        <w:t xml:space="preserve">H7: </w:t>
      </w:r>
      <w:r w:rsidRPr="00D7297E">
        <w:rPr>
          <w:rFonts w:asciiTheme="majorBidi" w:hAnsiTheme="majorBidi" w:cstheme="majorBidi"/>
          <w:b/>
          <w:bCs/>
          <w:sz w:val="28"/>
          <w:szCs w:val="28"/>
          <w:rtl/>
        </w:rPr>
        <w:t>يساهم تطبيق منهجيات إدارة المشروعات الفعّالة في دعم تحقيق أهداف رؤية المملكة 2030 من خلال تحسين كفاءة المشاريع الاستثمارية</w:t>
      </w:r>
      <w:r w:rsidRPr="00D7297E">
        <w:rPr>
          <w:rFonts w:asciiTheme="majorBidi" w:hAnsiTheme="majorBidi" w:cstheme="majorBidi"/>
          <w:b/>
          <w:bCs/>
          <w:sz w:val="28"/>
          <w:szCs w:val="28"/>
        </w:rPr>
        <w:t>.</w:t>
      </w:r>
    </w:p>
    <w:p w14:paraId="4DC4F8FB" w14:textId="77777777" w:rsidR="00D7297E" w:rsidRPr="00D7297E" w:rsidRDefault="00D7297E" w:rsidP="00105A4A">
      <w:pPr>
        <w:numPr>
          <w:ilvl w:val="1"/>
          <w:numId w:val="6"/>
        </w:numPr>
        <w:rPr>
          <w:rFonts w:asciiTheme="majorBidi" w:hAnsiTheme="majorBidi" w:cstheme="majorBidi"/>
          <w:sz w:val="28"/>
          <w:szCs w:val="28"/>
        </w:rPr>
      </w:pPr>
      <w:r w:rsidRPr="00D7297E">
        <w:rPr>
          <w:rFonts w:asciiTheme="majorBidi" w:hAnsiTheme="majorBidi" w:cstheme="majorBidi"/>
          <w:sz w:val="28"/>
          <w:szCs w:val="28"/>
          <w:rtl/>
        </w:rPr>
        <w:t>تهدف هذه الفرضية إلى فهم كيف يمكن لإدارة المشروعات الفعالة أن تساهم في تحقيق أهداف رؤية المملكة 2030، والتي تركز على تعزيز التنويع الاقتصادي وزيادة كفاءة القطاعات غير النفطية</w:t>
      </w:r>
      <w:r w:rsidRPr="00D7297E">
        <w:rPr>
          <w:rFonts w:asciiTheme="majorBidi" w:hAnsiTheme="majorBidi" w:cstheme="majorBidi"/>
          <w:sz w:val="28"/>
          <w:szCs w:val="28"/>
        </w:rPr>
        <w:t>.</w:t>
      </w:r>
    </w:p>
    <w:p w14:paraId="18909CBD" w14:textId="77777777" w:rsidR="00D7297E" w:rsidRPr="00D7297E" w:rsidRDefault="00D7297E" w:rsidP="00105A4A">
      <w:pPr>
        <w:numPr>
          <w:ilvl w:val="0"/>
          <w:numId w:val="6"/>
        </w:numPr>
        <w:rPr>
          <w:rFonts w:asciiTheme="majorBidi" w:hAnsiTheme="majorBidi" w:cstheme="majorBidi"/>
          <w:sz w:val="28"/>
          <w:szCs w:val="28"/>
        </w:rPr>
      </w:pPr>
      <w:r w:rsidRPr="00D7297E">
        <w:rPr>
          <w:rFonts w:asciiTheme="majorBidi" w:hAnsiTheme="majorBidi" w:cstheme="majorBidi"/>
          <w:b/>
          <w:bCs/>
          <w:sz w:val="28"/>
          <w:szCs w:val="28"/>
        </w:rPr>
        <w:t xml:space="preserve">H8: </w:t>
      </w:r>
      <w:r w:rsidRPr="00D7297E">
        <w:rPr>
          <w:rFonts w:asciiTheme="majorBidi" w:hAnsiTheme="majorBidi" w:cstheme="majorBidi"/>
          <w:b/>
          <w:bCs/>
          <w:sz w:val="28"/>
          <w:szCs w:val="28"/>
          <w:rtl/>
        </w:rPr>
        <w:t>يؤثر اختيار المنهجية الخاطئة بشكل سلبي على نجاح المشروعات من حيث تجاوز التكاليف والجداول الزمنية والفشل في تحقيق الأهداف</w:t>
      </w:r>
      <w:r w:rsidRPr="00D7297E">
        <w:rPr>
          <w:rFonts w:asciiTheme="majorBidi" w:hAnsiTheme="majorBidi" w:cstheme="majorBidi"/>
          <w:b/>
          <w:bCs/>
          <w:sz w:val="28"/>
          <w:szCs w:val="28"/>
        </w:rPr>
        <w:t>.</w:t>
      </w:r>
    </w:p>
    <w:p w14:paraId="7ED9B32E" w14:textId="77777777" w:rsidR="00D7297E" w:rsidRPr="00D7297E" w:rsidRDefault="00D7297E" w:rsidP="00105A4A">
      <w:pPr>
        <w:numPr>
          <w:ilvl w:val="1"/>
          <w:numId w:val="6"/>
        </w:numPr>
        <w:rPr>
          <w:rFonts w:asciiTheme="majorBidi" w:hAnsiTheme="majorBidi" w:cstheme="majorBidi"/>
          <w:sz w:val="28"/>
          <w:szCs w:val="28"/>
        </w:rPr>
      </w:pPr>
      <w:r w:rsidRPr="00D7297E">
        <w:rPr>
          <w:rFonts w:asciiTheme="majorBidi" w:hAnsiTheme="majorBidi" w:cstheme="majorBidi"/>
          <w:sz w:val="28"/>
          <w:szCs w:val="28"/>
          <w:rtl/>
        </w:rPr>
        <w:t>تختبر هذه الفرضية الآثار السلبية التي يمكن أن تترتب على اختيار منهجية غير مناسبة للمشروع، مما قد يؤدي إلى تأخير الجداول الزمنية، زيادة التكاليف، أو حتى فشل المشروع بشكل كامل</w:t>
      </w:r>
      <w:r w:rsidRPr="00D7297E">
        <w:rPr>
          <w:rFonts w:asciiTheme="majorBidi" w:hAnsiTheme="majorBidi" w:cstheme="majorBidi"/>
          <w:sz w:val="28"/>
          <w:szCs w:val="28"/>
        </w:rPr>
        <w:t>.</w:t>
      </w:r>
    </w:p>
    <w:p w14:paraId="00BBF895" w14:textId="77777777" w:rsidR="00D7297E" w:rsidRPr="00D7297E" w:rsidRDefault="00D7297E" w:rsidP="00D7297E">
      <w:pPr>
        <w:rPr>
          <w:rFonts w:asciiTheme="majorBidi" w:hAnsiTheme="majorBidi" w:cstheme="majorBidi"/>
          <w:b/>
          <w:bCs/>
          <w:sz w:val="28"/>
          <w:szCs w:val="28"/>
        </w:rPr>
      </w:pPr>
      <w:r w:rsidRPr="00D7297E">
        <w:rPr>
          <w:rFonts w:asciiTheme="majorBidi" w:hAnsiTheme="majorBidi" w:cstheme="majorBidi"/>
          <w:b/>
          <w:bCs/>
          <w:sz w:val="28"/>
          <w:szCs w:val="28"/>
          <w:rtl/>
        </w:rPr>
        <w:t>أهمية اختبار الفرضيات</w:t>
      </w:r>
      <w:r w:rsidRPr="00D7297E">
        <w:rPr>
          <w:rFonts w:asciiTheme="majorBidi" w:hAnsiTheme="majorBidi" w:cstheme="majorBidi"/>
          <w:b/>
          <w:bCs/>
          <w:sz w:val="28"/>
          <w:szCs w:val="28"/>
        </w:rPr>
        <w:t>:</w:t>
      </w:r>
    </w:p>
    <w:p w14:paraId="463C0BD3" w14:textId="77777777" w:rsidR="00D7297E" w:rsidRPr="00D7297E" w:rsidRDefault="00D7297E" w:rsidP="00D7297E">
      <w:pPr>
        <w:rPr>
          <w:rFonts w:asciiTheme="majorBidi" w:hAnsiTheme="majorBidi" w:cstheme="majorBidi"/>
          <w:sz w:val="28"/>
          <w:szCs w:val="28"/>
        </w:rPr>
      </w:pPr>
      <w:r w:rsidRPr="00D7297E">
        <w:rPr>
          <w:rFonts w:asciiTheme="majorBidi" w:hAnsiTheme="majorBidi" w:cstheme="majorBidi"/>
          <w:sz w:val="28"/>
          <w:szCs w:val="28"/>
          <w:rtl/>
        </w:rPr>
        <w:t>يعد اختبار الفرضيات خطوة حاسمة لفهم تأثير اختيار منهجيات إدارة المشروعات على نجاح الشركات الاستثمارية. من خلال التحقق من صحة هذه الفرضيات، يمكن تقديم توصيات عملية لمساعدة الشركات السعودية على اتخاذ قرارات مستنيرة تتعلق باختيار المنهجية المناسبة. كما أن اختبار الفرضيات سيسهم في توفير إطار عمل يساعد الشركات على تحسين أدائها وتجنب المخاطر المحتملة التي قد تواجهها أثناء تنفيذ المشروعات</w:t>
      </w:r>
      <w:r w:rsidRPr="00D7297E">
        <w:rPr>
          <w:rFonts w:asciiTheme="majorBidi" w:hAnsiTheme="majorBidi" w:cstheme="majorBidi"/>
          <w:sz w:val="28"/>
          <w:szCs w:val="28"/>
        </w:rPr>
        <w:t>.</w:t>
      </w:r>
    </w:p>
    <w:p w14:paraId="483432A2" w14:textId="77777777" w:rsidR="000B4C56" w:rsidRPr="00D7297E" w:rsidRDefault="000B4C56" w:rsidP="000B4C56">
      <w:pPr>
        <w:rPr>
          <w:rFonts w:asciiTheme="majorBidi" w:hAnsiTheme="majorBidi" w:cstheme="majorBidi"/>
          <w:sz w:val="28"/>
          <w:szCs w:val="28"/>
          <w:rtl/>
        </w:rPr>
      </w:pPr>
    </w:p>
    <w:p w14:paraId="15874141" w14:textId="77777777" w:rsidR="000B4C56" w:rsidRPr="000B4C56" w:rsidRDefault="000B4C56" w:rsidP="000B4C56">
      <w:pPr>
        <w:rPr>
          <w:rFonts w:asciiTheme="majorBidi" w:hAnsiTheme="majorBidi" w:cstheme="majorBidi"/>
          <w:sz w:val="28"/>
          <w:szCs w:val="28"/>
          <w:rtl/>
        </w:rPr>
      </w:pPr>
    </w:p>
    <w:p w14:paraId="00DF0A46" w14:textId="77777777" w:rsidR="000B4C56" w:rsidRPr="000B4C56" w:rsidRDefault="000B4C56" w:rsidP="000B4C56">
      <w:pPr>
        <w:rPr>
          <w:rFonts w:asciiTheme="majorBidi" w:hAnsiTheme="majorBidi" w:cstheme="majorBidi"/>
          <w:sz w:val="28"/>
          <w:szCs w:val="28"/>
          <w:rtl/>
        </w:rPr>
      </w:pPr>
    </w:p>
    <w:p w14:paraId="2312EE2F" w14:textId="65CAA564" w:rsidR="00905645" w:rsidRPr="00905645" w:rsidRDefault="00905645" w:rsidP="00905645">
      <w:pPr>
        <w:pStyle w:val="Heading1"/>
      </w:pPr>
      <w:r>
        <w:rPr>
          <w:rFonts w:hint="cs"/>
          <w:rtl/>
        </w:rPr>
        <w:lastRenderedPageBreak/>
        <w:t>ا</w:t>
      </w:r>
      <w:r w:rsidRPr="00905645">
        <w:rPr>
          <w:rtl/>
        </w:rPr>
        <w:t>لنظرية العلمية المتبعة لإعداد البحث</w:t>
      </w:r>
    </w:p>
    <w:p w14:paraId="28485260" w14:textId="77777777" w:rsidR="00905645" w:rsidRPr="00905645" w:rsidRDefault="00905645" w:rsidP="00905645">
      <w:pPr>
        <w:rPr>
          <w:rFonts w:asciiTheme="majorBidi" w:hAnsiTheme="majorBidi" w:cstheme="majorBidi"/>
          <w:sz w:val="28"/>
          <w:szCs w:val="28"/>
        </w:rPr>
      </w:pPr>
      <w:r w:rsidRPr="00905645">
        <w:rPr>
          <w:rFonts w:asciiTheme="majorBidi" w:hAnsiTheme="majorBidi" w:cstheme="majorBidi"/>
          <w:sz w:val="28"/>
          <w:szCs w:val="28"/>
          <w:rtl/>
        </w:rPr>
        <w:t>تعتبر النظرية العلمية حجر الزاوية لأي دراسة أكاديمية، حيث توفر إطارًا مفاهيميًا يمكن من خلاله تفسير الظواهر وتحليل البيانات والتوصل إلى استنتاجات مدعومة بالأدلة العلمية. في سياق هذه الدراسة، التي تتناول دور اختيار منهجيات إدارة المشروعات في نجاح المشروعات الاستثمارية في المملكة العربية السعودية، يتم استخدام عدة نظريات علمية ومنهجيات بحثية لتوجيه الدراسة وتحقيق أهدافها</w:t>
      </w:r>
      <w:r w:rsidRPr="00905645">
        <w:rPr>
          <w:rFonts w:asciiTheme="majorBidi" w:hAnsiTheme="majorBidi" w:cstheme="majorBidi"/>
          <w:sz w:val="28"/>
          <w:szCs w:val="28"/>
        </w:rPr>
        <w:t>.</w:t>
      </w:r>
    </w:p>
    <w:p w14:paraId="798CE36B" w14:textId="77777777" w:rsidR="00905645" w:rsidRPr="00905645" w:rsidRDefault="00905645" w:rsidP="00905645">
      <w:pPr>
        <w:rPr>
          <w:rFonts w:asciiTheme="majorBidi" w:hAnsiTheme="majorBidi" w:cstheme="majorBidi"/>
          <w:b/>
          <w:bCs/>
          <w:sz w:val="28"/>
          <w:szCs w:val="28"/>
        </w:rPr>
      </w:pPr>
      <w:r w:rsidRPr="00905645">
        <w:rPr>
          <w:rFonts w:asciiTheme="majorBidi" w:hAnsiTheme="majorBidi" w:cstheme="majorBidi"/>
          <w:b/>
          <w:bCs/>
          <w:sz w:val="28"/>
          <w:szCs w:val="28"/>
        </w:rPr>
        <w:t xml:space="preserve">1. </w:t>
      </w:r>
      <w:r w:rsidRPr="00905645">
        <w:rPr>
          <w:rFonts w:asciiTheme="majorBidi" w:hAnsiTheme="majorBidi" w:cstheme="majorBidi"/>
          <w:b/>
          <w:bCs/>
          <w:sz w:val="28"/>
          <w:szCs w:val="28"/>
          <w:rtl/>
        </w:rPr>
        <w:t>الإطار النظري العام للدراسة</w:t>
      </w:r>
    </w:p>
    <w:p w14:paraId="2CFD8911" w14:textId="77777777" w:rsidR="00905645" w:rsidRPr="00905645" w:rsidRDefault="00905645" w:rsidP="00905645">
      <w:pPr>
        <w:rPr>
          <w:rFonts w:asciiTheme="majorBidi" w:hAnsiTheme="majorBidi" w:cstheme="majorBidi"/>
          <w:sz w:val="28"/>
          <w:szCs w:val="28"/>
        </w:rPr>
      </w:pPr>
      <w:r w:rsidRPr="00905645">
        <w:rPr>
          <w:rFonts w:asciiTheme="majorBidi" w:hAnsiTheme="majorBidi" w:cstheme="majorBidi"/>
          <w:sz w:val="28"/>
          <w:szCs w:val="28"/>
          <w:rtl/>
        </w:rPr>
        <w:t xml:space="preserve">النظرية التي يتم الاعتماد عليها في هذه الدراسة ترتبط بمجال </w:t>
      </w:r>
      <w:r w:rsidRPr="00905645">
        <w:rPr>
          <w:rFonts w:asciiTheme="majorBidi" w:hAnsiTheme="majorBidi" w:cstheme="majorBidi"/>
          <w:b/>
          <w:bCs/>
          <w:sz w:val="28"/>
          <w:szCs w:val="28"/>
          <w:rtl/>
        </w:rPr>
        <w:t>إدارة المشروعات</w:t>
      </w:r>
      <w:r w:rsidRPr="00905645">
        <w:rPr>
          <w:rFonts w:asciiTheme="majorBidi" w:hAnsiTheme="majorBidi" w:cstheme="majorBidi"/>
          <w:sz w:val="28"/>
          <w:szCs w:val="28"/>
          <w:rtl/>
        </w:rPr>
        <w:t>، وخاصة فيما يتعلق باختيار المنهجيات الملائمة وتأثيرها على نجاح المشروعات. ترتكز الدراسة على مزيج من النظريات المتعلقة بإدارة المشروعات، بما في ذلك</w:t>
      </w:r>
      <w:r w:rsidRPr="00905645">
        <w:rPr>
          <w:rFonts w:asciiTheme="majorBidi" w:hAnsiTheme="majorBidi" w:cstheme="majorBidi"/>
          <w:sz w:val="28"/>
          <w:szCs w:val="28"/>
        </w:rPr>
        <w:t>:</w:t>
      </w:r>
    </w:p>
    <w:p w14:paraId="15801B22" w14:textId="77777777" w:rsidR="00905645" w:rsidRPr="00905645" w:rsidRDefault="00905645" w:rsidP="00105A4A">
      <w:pPr>
        <w:numPr>
          <w:ilvl w:val="0"/>
          <w:numId w:val="7"/>
        </w:numPr>
        <w:rPr>
          <w:rFonts w:asciiTheme="majorBidi" w:hAnsiTheme="majorBidi" w:cstheme="majorBidi"/>
          <w:sz w:val="28"/>
          <w:szCs w:val="28"/>
        </w:rPr>
      </w:pPr>
      <w:r w:rsidRPr="00905645">
        <w:rPr>
          <w:rFonts w:asciiTheme="majorBidi" w:hAnsiTheme="majorBidi" w:cstheme="majorBidi"/>
          <w:b/>
          <w:bCs/>
          <w:sz w:val="28"/>
          <w:szCs w:val="28"/>
          <w:rtl/>
        </w:rPr>
        <w:t>نظرية إدارة المشروعات التقليدية</w:t>
      </w:r>
      <w:r w:rsidRPr="00905645">
        <w:rPr>
          <w:rFonts w:asciiTheme="majorBidi" w:hAnsiTheme="majorBidi" w:cstheme="majorBidi"/>
          <w:b/>
          <w:bCs/>
          <w:sz w:val="28"/>
          <w:szCs w:val="28"/>
        </w:rPr>
        <w:t xml:space="preserve"> (Traditional Project Management Theory)</w:t>
      </w:r>
      <w:r w:rsidRPr="00905645">
        <w:rPr>
          <w:rFonts w:asciiTheme="majorBidi" w:hAnsiTheme="majorBidi" w:cstheme="majorBidi"/>
          <w:sz w:val="28"/>
          <w:szCs w:val="28"/>
        </w:rPr>
        <w:t xml:space="preserve">: </w:t>
      </w:r>
      <w:r w:rsidRPr="00905645">
        <w:rPr>
          <w:rFonts w:asciiTheme="majorBidi" w:hAnsiTheme="majorBidi" w:cstheme="majorBidi"/>
          <w:sz w:val="28"/>
          <w:szCs w:val="28"/>
          <w:rtl/>
        </w:rPr>
        <w:t xml:space="preserve">هذه النظرية تعتمد على منهجيات مثل </w:t>
      </w:r>
      <w:r w:rsidRPr="00905645">
        <w:rPr>
          <w:rFonts w:asciiTheme="majorBidi" w:hAnsiTheme="majorBidi" w:cstheme="majorBidi"/>
          <w:b/>
          <w:bCs/>
          <w:sz w:val="28"/>
          <w:szCs w:val="28"/>
        </w:rPr>
        <w:t>Waterfall</w:t>
      </w:r>
      <w:r w:rsidRPr="00905645">
        <w:rPr>
          <w:rFonts w:asciiTheme="majorBidi" w:hAnsiTheme="majorBidi" w:cstheme="majorBidi"/>
          <w:sz w:val="28"/>
          <w:szCs w:val="28"/>
          <w:rtl/>
        </w:rPr>
        <w:t>، والتي تركز على التخطيط المسبق والتنفيذ المتتابع للأنشطة. يتم تطبيق هذه المنهجية في المشروعات التي تتطلب هيكلًا ثابتًا وتفاصيل دقيقة</w:t>
      </w:r>
      <w:r w:rsidRPr="00905645">
        <w:rPr>
          <w:rFonts w:asciiTheme="majorBidi" w:hAnsiTheme="majorBidi" w:cstheme="majorBidi"/>
          <w:sz w:val="28"/>
          <w:szCs w:val="28"/>
        </w:rPr>
        <w:t>.</w:t>
      </w:r>
    </w:p>
    <w:p w14:paraId="6E9DA58A" w14:textId="77777777" w:rsidR="00905645" w:rsidRPr="00905645" w:rsidRDefault="00905645" w:rsidP="00105A4A">
      <w:pPr>
        <w:numPr>
          <w:ilvl w:val="0"/>
          <w:numId w:val="7"/>
        </w:numPr>
        <w:rPr>
          <w:rFonts w:asciiTheme="majorBidi" w:hAnsiTheme="majorBidi" w:cstheme="majorBidi"/>
          <w:sz w:val="28"/>
          <w:szCs w:val="28"/>
        </w:rPr>
      </w:pPr>
      <w:r w:rsidRPr="00905645">
        <w:rPr>
          <w:rFonts w:asciiTheme="majorBidi" w:hAnsiTheme="majorBidi" w:cstheme="majorBidi"/>
          <w:b/>
          <w:bCs/>
          <w:sz w:val="28"/>
          <w:szCs w:val="28"/>
          <w:rtl/>
        </w:rPr>
        <w:t>نظرية المنهجيات المرنة</w:t>
      </w:r>
      <w:r w:rsidRPr="00905645">
        <w:rPr>
          <w:rFonts w:asciiTheme="majorBidi" w:hAnsiTheme="majorBidi" w:cstheme="majorBidi"/>
          <w:b/>
          <w:bCs/>
          <w:sz w:val="28"/>
          <w:szCs w:val="28"/>
        </w:rPr>
        <w:t xml:space="preserve"> (Agile Project Management Theory)</w:t>
      </w:r>
      <w:r w:rsidRPr="00905645">
        <w:rPr>
          <w:rFonts w:asciiTheme="majorBidi" w:hAnsiTheme="majorBidi" w:cstheme="majorBidi"/>
          <w:sz w:val="28"/>
          <w:szCs w:val="28"/>
        </w:rPr>
        <w:t xml:space="preserve">: </w:t>
      </w:r>
      <w:r w:rsidRPr="00905645">
        <w:rPr>
          <w:rFonts w:asciiTheme="majorBidi" w:hAnsiTheme="majorBidi" w:cstheme="majorBidi"/>
          <w:sz w:val="28"/>
          <w:szCs w:val="28"/>
          <w:rtl/>
        </w:rPr>
        <w:t>ترتكز هذه النظرية على فكرة الاستجابة السريعة للتغييرات والتركيز على تقديم قيمة مستمرة للعملاء من خلال دورات تطوير قصيرة</w:t>
      </w:r>
      <w:r w:rsidRPr="00905645">
        <w:rPr>
          <w:rFonts w:asciiTheme="majorBidi" w:hAnsiTheme="majorBidi" w:cstheme="majorBidi"/>
          <w:sz w:val="28"/>
          <w:szCs w:val="28"/>
        </w:rPr>
        <w:t xml:space="preserve"> (Sprints). </w:t>
      </w:r>
      <w:r w:rsidRPr="00905645">
        <w:rPr>
          <w:rFonts w:asciiTheme="majorBidi" w:hAnsiTheme="majorBidi" w:cstheme="majorBidi"/>
          <w:sz w:val="28"/>
          <w:szCs w:val="28"/>
          <w:rtl/>
        </w:rPr>
        <w:t>المنهجية المرنة مفيدة بشكل خاص في المشروعات التي تتطلب مرونة وتكيف سريع مع المتغيرات</w:t>
      </w:r>
      <w:r w:rsidRPr="00905645">
        <w:rPr>
          <w:rFonts w:asciiTheme="majorBidi" w:hAnsiTheme="majorBidi" w:cstheme="majorBidi"/>
          <w:sz w:val="28"/>
          <w:szCs w:val="28"/>
        </w:rPr>
        <w:t>.</w:t>
      </w:r>
    </w:p>
    <w:p w14:paraId="30E49632" w14:textId="77777777" w:rsidR="00905645" w:rsidRPr="00905645" w:rsidRDefault="00905645" w:rsidP="00105A4A">
      <w:pPr>
        <w:numPr>
          <w:ilvl w:val="0"/>
          <w:numId w:val="7"/>
        </w:numPr>
        <w:rPr>
          <w:rFonts w:asciiTheme="majorBidi" w:hAnsiTheme="majorBidi" w:cstheme="majorBidi"/>
          <w:sz w:val="28"/>
          <w:szCs w:val="28"/>
        </w:rPr>
      </w:pPr>
      <w:r w:rsidRPr="00905645">
        <w:rPr>
          <w:rFonts w:asciiTheme="majorBidi" w:hAnsiTheme="majorBidi" w:cstheme="majorBidi"/>
          <w:b/>
          <w:bCs/>
          <w:sz w:val="28"/>
          <w:szCs w:val="28"/>
          <w:rtl/>
        </w:rPr>
        <w:t>نظرية الموارد والكفاءات</w:t>
      </w:r>
      <w:r w:rsidRPr="00905645">
        <w:rPr>
          <w:rFonts w:asciiTheme="majorBidi" w:hAnsiTheme="majorBidi" w:cstheme="majorBidi"/>
          <w:b/>
          <w:bCs/>
          <w:sz w:val="28"/>
          <w:szCs w:val="28"/>
        </w:rPr>
        <w:t xml:space="preserve"> (Resource-Based View Theory)</w:t>
      </w:r>
      <w:r w:rsidRPr="00905645">
        <w:rPr>
          <w:rFonts w:asciiTheme="majorBidi" w:hAnsiTheme="majorBidi" w:cstheme="majorBidi"/>
          <w:sz w:val="28"/>
          <w:szCs w:val="28"/>
        </w:rPr>
        <w:t xml:space="preserve">: </w:t>
      </w:r>
      <w:r w:rsidRPr="00905645">
        <w:rPr>
          <w:rFonts w:asciiTheme="majorBidi" w:hAnsiTheme="majorBidi" w:cstheme="majorBidi"/>
          <w:sz w:val="28"/>
          <w:szCs w:val="28"/>
          <w:rtl/>
        </w:rPr>
        <w:t>تفترض هذه النظرية أن الشركات التي تمتلك موارد وكفاءات فريدة تكون قادرة على تحقيق ميزة تنافسية. في سياق هذه الدراسة، يتم تحليل كيفية تأثير اختيار منهجيات إدارة المشروعات على استغلال الموارد لتحقيق نجاح المشروعات</w:t>
      </w:r>
      <w:r w:rsidRPr="00905645">
        <w:rPr>
          <w:rFonts w:asciiTheme="majorBidi" w:hAnsiTheme="majorBidi" w:cstheme="majorBidi"/>
          <w:sz w:val="28"/>
          <w:szCs w:val="28"/>
        </w:rPr>
        <w:t>.</w:t>
      </w:r>
    </w:p>
    <w:p w14:paraId="4C62C7C4" w14:textId="77777777" w:rsidR="00905645" w:rsidRPr="00905645" w:rsidRDefault="00905645" w:rsidP="00905645">
      <w:pPr>
        <w:rPr>
          <w:rFonts w:asciiTheme="majorBidi" w:hAnsiTheme="majorBidi" w:cstheme="majorBidi"/>
          <w:b/>
          <w:bCs/>
          <w:sz w:val="28"/>
          <w:szCs w:val="28"/>
        </w:rPr>
      </w:pPr>
      <w:r w:rsidRPr="00905645">
        <w:rPr>
          <w:rFonts w:asciiTheme="majorBidi" w:hAnsiTheme="majorBidi" w:cstheme="majorBidi"/>
          <w:b/>
          <w:bCs/>
          <w:sz w:val="28"/>
          <w:szCs w:val="28"/>
        </w:rPr>
        <w:t xml:space="preserve">2. </w:t>
      </w:r>
      <w:r w:rsidRPr="00905645">
        <w:rPr>
          <w:rFonts w:asciiTheme="majorBidi" w:hAnsiTheme="majorBidi" w:cstheme="majorBidi"/>
          <w:b/>
          <w:bCs/>
          <w:sz w:val="28"/>
          <w:szCs w:val="28"/>
          <w:rtl/>
        </w:rPr>
        <w:t>النظرية المؤسسية</w:t>
      </w:r>
      <w:r w:rsidRPr="00905645">
        <w:rPr>
          <w:rFonts w:asciiTheme="majorBidi" w:hAnsiTheme="majorBidi" w:cstheme="majorBidi"/>
          <w:b/>
          <w:bCs/>
          <w:sz w:val="28"/>
          <w:szCs w:val="28"/>
        </w:rPr>
        <w:t xml:space="preserve"> (Institutional Theory)</w:t>
      </w:r>
    </w:p>
    <w:p w14:paraId="04968E9C" w14:textId="77777777" w:rsidR="00905645" w:rsidRPr="00905645" w:rsidRDefault="00905645" w:rsidP="00905645">
      <w:pPr>
        <w:rPr>
          <w:rFonts w:asciiTheme="majorBidi" w:hAnsiTheme="majorBidi" w:cstheme="majorBidi"/>
          <w:sz w:val="28"/>
          <w:szCs w:val="28"/>
        </w:rPr>
      </w:pPr>
      <w:r w:rsidRPr="00905645">
        <w:rPr>
          <w:rFonts w:asciiTheme="majorBidi" w:hAnsiTheme="majorBidi" w:cstheme="majorBidi"/>
          <w:sz w:val="28"/>
          <w:szCs w:val="28"/>
          <w:rtl/>
        </w:rPr>
        <w:t>تعتمد الدراسة أيضًا على النظرية المؤسسية لفهم كيفية تأثير العوامل التنظيمية والثقافية على اختيار منهجية إدارة المشروعات. هذه النظرية توضح أن الشركات لا تختار بالضرورة منهجياتها بناءً على كفاءتها المطلقة، بل تتأثر بالعوامل الاجتماعية والمؤسسية، مثل الثقافة التنظيمية، السياسات، والضغوط الخارجية</w:t>
      </w:r>
      <w:r w:rsidRPr="00905645">
        <w:rPr>
          <w:rFonts w:asciiTheme="majorBidi" w:hAnsiTheme="majorBidi" w:cstheme="majorBidi"/>
          <w:sz w:val="28"/>
          <w:szCs w:val="28"/>
        </w:rPr>
        <w:t>.</w:t>
      </w:r>
    </w:p>
    <w:p w14:paraId="1EE9B96F" w14:textId="77777777" w:rsidR="00905645" w:rsidRPr="00905645" w:rsidRDefault="00905645" w:rsidP="00905645">
      <w:pPr>
        <w:rPr>
          <w:rFonts w:asciiTheme="majorBidi" w:hAnsiTheme="majorBidi" w:cstheme="majorBidi"/>
          <w:sz w:val="28"/>
          <w:szCs w:val="28"/>
        </w:rPr>
      </w:pPr>
      <w:r w:rsidRPr="00905645">
        <w:rPr>
          <w:rFonts w:asciiTheme="majorBidi" w:hAnsiTheme="majorBidi" w:cstheme="majorBidi"/>
          <w:sz w:val="28"/>
          <w:szCs w:val="28"/>
        </w:rPr>
        <w:pict w14:anchorId="37287A47">
          <v:rect id="_x0000_i1030" style="width:0;height:1.5pt" o:hralign="center" o:hrstd="t" o:hr="t" fillcolor="#a0a0a0" stroked="f"/>
        </w:pict>
      </w:r>
    </w:p>
    <w:p w14:paraId="077BAB19" w14:textId="77777777" w:rsidR="00905645" w:rsidRPr="00905645" w:rsidRDefault="00905645" w:rsidP="00905645">
      <w:pPr>
        <w:pStyle w:val="Heading1"/>
      </w:pPr>
      <w:r w:rsidRPr="00905645">
        <w:rPr>
          <w:rtl/>
        </w:rPr>
        <w:t>منهجية البحث</w:t>
      </w:r>
    </w:p>
    <w:p w14:paraId="2E5F9468" w14:textId="77777777" w:rsidR="00905645" w:rsidRPr="00905645" w:rsidRDefault="00905645" w:rsidP="00905645">
      <w:pPr>
        <w:rPr>
          <w:rFonts w:asciiTheme="majorBidi" w:hAnsiTheme="majorBidi" w:cstheme="majorBidi"/>
          <w:b/>
          <w:bCs/>
          <w:sz w:val="28"/>
          <w:szCs w:val="28"/>
        </w:rPr>
      </w:pPr>
      <w:r w:rsidRPr="00905645">
        <w:rPr>
          <w:rFonts w:asciiTheme="majorBidi" w:hAnsiTheme="majorBidi" w:cstheme="majorBidi"/>
          <w:b/>
          <w:bCs/>
          <w:sz w:val="28"/>
          <w:szCs w:val="28"/>
        </w:rPr>
        <w:t xml:space="preserve">1. </w:t>
      </w:r>
      <w:r w:rsidRPr="00905645">
        <w:rPr>
          <w:rFonts w:asciiTheme="majorBidi" w:hAnsiTheme="majorBidi" w:cstheme="majorBidi"/>
          <w:b/>
          <w:bCs/>
          <w:sz w:val="28"/>
          <w:szCs w:val="28"/>
          <w:rtl/>
        </w:rPr>
        <w:t>نوع الدراسة وتصميم البحث</w:t>
      </w:r>
    </w:p>
    <w:p w14:paraId="23CD27B5" w14:textId="77777777" w:rsidR="00905645" w:rsidRPr="00905645" w:rsidRDefault="00905645" w:rsidP="00905645">
      <w:pPr>
        <w:rPr>
          <w:rFonts w:asciiTheme="majorBidi" w:hAnsiTheme="majorBidi" w:cstheme="majorBidi"/>
          <w:sz w:val="28"/>
          <w:szCs w:val="28"/>
        </w:rPr>
      </w:pPr>
      <w:r w:rsidRPr="00905645">
        <w:rPr>
          <w:rFonts w:asciiTheme="majorBidi" w:hAnsiTheme="majorBidi" w:cstheme="majorBidi"/>
          <w:sz w:val="28"/>
          <w:szCs w:val="28"/>
          <w:rtl/>
        </w:rPr>
        <w:t xml:space="preserve">يعتمد البحث الحالي على </w:t>
      </w:r>
      <w:r w:rsidRPr="00905645">
        <w:rPr>
          <w:rFonts w:asciiTheme="majorBidi" w:hAnsiTheme="majorBidi" w:cstheme="majorBidi"/>
          <w:b/>
          <w:bCs/>
          <w:sz w:val="28"/>
          <w:szCs w:val="28"/>
          <w:rtl/>
        </w:rPr>
        <w:t>المنهج الوصفي التحليلي</w:t>
      </w:r>
      <w:r w:rsidRPr="00905645">
        <w:rPr>
          <w:rFonts w:asciiTheme="majorBidi" w:hAnsiTheme="majorBidi" w:cstheme="majorBidi"/>
          <w:sz w:val="28"/>
          <w:szCs w:val="28"/>
          <w:rtl/>
        </w:rPr>
        <w:t>، الذي يهدف إلى دراسة العلاقة بين اختيار منهجيات إدارة المشروعات ونجاح المشروعات الاستثمارية في المملكة العربية السعودية. يساعد هذا المنهج في وصف الظاهرة وتحليل العوامل المختلفة التي تؤثر على أداء المشروعات الاستثمارية بناءً على البيانات المتاحة</w:t>
      </w:r>
      <w:r w:rsidRPr="00905645">
        <w:rPr>
          <w:rFonts w:asciiTheme="majorBidi" w:hAnsiTheme="majorBidi" w:cstheme="majorBidi"/>
          <w:sz w:val="28"/>
          <w:szCs w:val="28"/>
        </w:rPr>
        <w:t>.</w:t>
      </w:r>
    </w:p>
    <w:p w14:paraId="10792100" w14:textId="77777777" w:rsidR="00905645" w:rsidRPr="00905645" w:rsidRDefault="00905645" w:rsidP="00105A4A">
      <w:pPr>
        <w:numPr>
          <w:ilvl w:val="0"/>
          <w:numId w:val="8"/>
        </w:numPr>
        <w:rPr>
          <w:rFonts w:asciiTheme="majorBidi" w:hAnsiTheme="majorBidi" w:cstheme="majorBidi"/>
          <w:sz w:val="28"/>
          <w:szCs w:val="28"/>
        </w:rPr>
      </w:pPr>
      <w:r w:rsidRPr="00905645">
        <w:rPr>
          <w:rFonts w:asciiTheme="majorBidi" w:hAnsiTheme="majorBidi" w:cstheme="majorBidi"/>
          <w:b/>
          <w:bCs/>
          <w:sz w:val="28"/>
          <w:szCs w:val="28"/>
          <w:rtl/>
        </w:rPr>
        <w:lastRenderedPageBreak/>
        <w:t>المنهج الوصفي</w:t>
      </w:r>
      <w:r w:rsidRPr="00905645">
        <w:rPr>
          <w:rFonts w:asciiTheme="majorBidi" w:hAnsiTheme="majorBidi" w:cstheme="majorBidi"/>
          <w:b/>
          <w:bCs/>
          <w:sz w:val="28"/>
          <w:szCs w:val="28"/>
        </w:rPr>
        <w:t xml:space="preserve"> (Descriptive Method)</w:t>
      </w:r>
      <w:r w:rsidRPr="00905645">
        <w:rPr>
          <w:rFonts w:asciiTheme="majorBidi" w:hAnsiTheme="majorBidi" w:cstheme="majorBidi"/>
          <w:sz w:val="28"/>
          <w:szCs w:val="28"/>
        </w:rPr>
        <w:t xml:space="preserve">: </w:t>
      </w:r>
      <w:r w:rsidRPr="00905645">
        <w:rPr>
          <w:rFonts w:asciiTheme="majorBidi" w:hAnsiTheme="majorBidi" w:cstheme="majorBidi"/>
          <w:sz w:val="28"/>
          <w:szCs w:val="28"/>
          <w:rtl/>
        </w:rPr>
        <w:t>يُستخدم هذا المنهج لتقديم وصف شامل للظاهرة قيد الدراسة من خلال جمع المعلومات والبيانات المرتبطة بالمشروعات الاستثمارية ومنهجيات إدارتها</w:t>
      </w:r>
      <w:r w:rsidRPr="00905645">
        <w:rPr>
          <w:rFonts w:asciiTheme="majorBidi" w:hAnsiTheme="majorBidi" w:cstheme="majorBidi"/>
          <w:sz w:val="28"/>
          <w:szCs w:val="28"/>
        </w:rPr>
        <w:t>.</w:t>
      </w:r>
    </w:p>
    <w:p w14:paraId="11F3B31A" w14:textId="77777777" w:rsidR="00905645" w:rsidRPr="00905645" w:rsidRDefault="00905645" w:rsidP="00105A4A">
      <w:pPr>
        <w:numPr>
          <w:ilvl w:val="0"/>
          <w:numId w:val="8"/>
        </w:numPr>
        <w:rPr>
          <w:rFonts w:asciiTheme="majorBidi" w:hAnsiTheme="majorBidi" w:cstheme="majorBidi"/>
          <w:sz w:val="28"/>
          <w:szCs w:val="28"/>
        </w:rPr>
      </w:pPr>
      <w:r w:rsidRPr="00905645">
        <w:rPr>
          <w:rFonts w:asciiTheme="majorBidi" w:hAnsiTheme="majorBidi" w:cstheme="majorBidi"/>
          <w:b/>
          <w:bCs/>
          <w:sz w:val="28"/>
          <w:szCs w:val="28"/>
          <w:rtl/>
        </w:rPr>
        <w:t>المنهج التحليلي</w:t>
      </w:r>
      <w:r w:rsidRPr="00905645">
        <w:rPr>
          <w:rFonts w:asciiTheme="majorBidi" w:hAnsiTheme="majorBidi" w:cstheme="majorBidi"/>
          <w:b/>
          <w:bCs/>
          <w:sz w:val="28"/>
          <w:szCs w:val="28"/>
        </w:rPr>
        <w:t xml:space="preserve"> (Analytical Method)</w:t>
      </w:r>
      <w:r w:rsidRPr="00905645">
        <w:rPr>
          <w:rFonts w:asciiTheme="majorBidi" w:hAnsiTheme="majorBidi" w:cstheme="majorBidi"/>
          <w:sz w:val="28"/>
          <w:szCs w:val="28"/>
        </w:rPr>
        <w:t xml:space="preserve">: </w:t>
      </w:r>
      <w:r w:rsidRPr="00905645">
        <w:rPr>
          <w:rFonts w:asciiTheme="majorBidi" w:hAnsiTheme="majorBidi" w:cstheme="majorBidi"/>
          <w:sz w:val="28"/>
          <w:szCs w:val="28"/>
          <w:rtl/>
        </w:rPr>
        <w:t>يركز على تحليل البيانات التي تم جمعها لفهم العلاقة بين المتغيرات المستقلة (اختيار المنهجية) والمتغيرات التابعة (نجاح المشروع)</w:t>
      </w:r>
      <w:r w:rsidRPr="00905645">
        <w:rPr>
          <w:rFonts w:asciiTheme="majorBidi" w:hAnsiTheme="majorBidi" w:cstheme="majorBidi"/>
          <w:sz w:val="28"/>
          <w:szCs w:val="28"/>
        </w:rPr>
        <w:t>.</w:t>
      </w:r>
    </w:p>
    <w:p w14:paraId="4D2AA577" w14:textId="77777777" w:rsidR="00905645" w:rsidRPr="00905645" w:rsidRDefault="00905645" w:rsidP="00905645">
      <w:pPr>
        <w:rPr>
          <w:rFonts w:asciiTheme="majorBidi" w:hAnsiTheme="majorBidi" w:cstheme="majorBidi"/>
          <w:b/>
          <w:bCs/>
          <w:sz w:val="28"/>
          <w:szCs w:val="28"/>
        </w:rPr>
      </w:pPr>
      <w:r w:rsidRPr="00905645">
        <w:rPr>
          <w:rFonts w:asciiTheme="majorBidi" w:hAnsiTheme="majorBidi" w:cstheme="majorBidi"/>
          <w:b/>
          <w:bCs/>
          <w:sz w:val="28"/>
          <w:szCs w:val="28"/>
        </w:rPr>
        <w:t xml:space="preserve">2. </w:t>
      </w:r>
      <w:r w:rsidRPr="00905645">
        <w:rPr>
          <w:rFonts w:asciiTheme="majorBidi" w:hAnsiTheme="majorBidi" w:cstheme="majorBidi"/>
          <w:b/>
          <w:bCs/>
          <w:sz w:val="28"/>
          <w:szCs w:val="28"/>
          <w:rtl/>
        </w:rPr>
        <w:t>أسلوب جمع البيانات</w:t>
      </w:r>
    </w:p>
    <w:p w14:paraId="781AA8D5" w14:textId="77777777" w:rsidR="00905645" w:rsidRPr="00905645" w:rsidRDefault="00905645" w:rsidP="00905645">
      <w:pPr>
        <w:rPr>
          <w:rFonts w:asciiTheme="majorBidi" w:hAnsiTheme="majorBidi" w:cstheme="majorBidi"/>
          <w:sz w:val="28"/>
          <w:szCs w:val="28"/>
        </w:rPr>
      </w:pPr>
      <w:r w:rsidRPr="00905645">
        <w:rPr>
          <w:rFonts w:asciiTheme="majorBidi" w:hAnsiTheme="majorBidi" w:cstheme="majorBidi"/>
          <w:sz w:val="28"/>
          <w:szCs w:val="28"/>
          <w:rtl/>
        </w:rPr>
        <w:t>يتم جمع البيانات من مصادر متنوعة لضمان دقة النتائج، وتشمل</w:t>
      </w:r>
      <w:r w:rsidRPr="00905645">
        <w:rPr>
          <w:rFonts w:asciiTheme="majorBidi" w:hAnsiTheme="majorBidi" w:cstheme="majorBidi"/>
          <w:sz w:val="28"/>
          <w:szCs w:val="28"/>
        </w:rPr>
        <w:t>:</w:t>
      </w:r>
    </w:p>
    <w:p w14:paraId="31CBF515" w14:textId="77777777" w:rsidR="00905645" w:rsidRPr="00905645" w:rsidRDefault="00905645" w:rsidP="00105A4A">
      <w:pPr>
        <w:numPr>
          <w:ilvl w:val="0"/>
          <w:numId w:val="9"/>
        </w:numPr>
        <w:rPr>
          <w:rFonts w:asciiTheme="majorBidi" w:hAnsiTheme="majorBidi" w:cstheme="majorBidi"/>
          <w:sz w:val="28"/>
          <w:szCs w:val="28"/>
        </w:rPr>
      </w:pPr>
      <w:r w:rsidRPr="00905645">
        <w:rPr>
          <w:rFonts w:asciiTheme="majorBidi" w:hAnsiTheme="majorBidi" w:cstheme="majorBidi"/>
          <w:b/>
          <w:bCs/>
          <w:sz w:val="28"/>
          <w:szCs w:val="28"/>
          <w:rtl/>
        </w:rPr>
        <w:t>الدراسات السابقة والمقالات العلمية</w:t>
      </w:r>
      <w:r w:rsidRPr="00905645">
        <w:rPr>
          <w:rFonts w:asciiTheme="majorBidi" w:hAnsiTheme="majorBidi" w:cstheme="majorBidi"/>
          <w:sz w:val="28"/>
          <w:szCs w:val="28"/>
        </w:rPr>
        <w:t xml:space="preserve">: </w:t>
      </w:r>
      <w:r w:rsidRPr="00905645">
        <w:rPr>
          <w:rFonts w:asciiTheme="majorBidi" w:hAnsiTheme="majorBidi" w:cstheme="majorBidi"/>
          <w:sz w:val="28"/>
          <w:szCs w:val="28"/>
          <w:rtl/>
        </w:rPr>
        <w:t>الاستفادة من المقالات والدراسات الأكاديمية المنشورة حول إدارة المشروعات ومنهجياتها</w:t>
      </w:r>
      <w:r w:rsidRPr="00905645">
        <w:rPr>
          <w:rFonts w:asciiTheme="majorBidi" w:hAnsiTheme="majorBidi" w:cstheme="majorBidi"/>
          <w:sz w:val="28"/>
          <w:szCs w:val="28"/>
        </w:rPr>
        <w:t>.</w:t>
      </w:r>
    </w:p>
    <w:p w14:paraId="7885EA49" w14:textId="77777777" w:rsidR="00905645" w:rsidRPr="00905645" w:rsidRDefault="00905645" w:rsidP="00105A4A">
      <w:pPr>
        <w:numPr>
          <w:ilvl w:val="0"/>
          <w:numId w:val="9"/>
        </w:numPr>
        <w:rPr>
          <w:rFonts w:asciiTheme="majorBidi" w:hAnsiTheme="majorBidi" w:cstheme="majorBidi"/>
          <w:sz w:val="28"/>
          <w:szCs w:val="28"/>
        </w:rPr>
      </w:pPr>
      <w:r w:rsidRPr="00905645">
        <w:rPr>
          <w:rFonts w:asciiTheme="majorBidi" w:hAnsiTheme="majorBidi" w:cstheme="majorBidi"/>
          <w:b/>
          <w:bCs/>
          <w:sz w:val="28"/>
          <w:szCs w:val="28"/>
          <w:rtl/>
        </w:rPr>
        <w:t>الاستبيانات</w:t>
      </w:r>
      <w:r w:rsidRPr="00905645">
        <w:rPr>
          <w:rFonts w:asciiTheme="majorBidi" w:hAnsiTheme="majorBidi" w:cstheme="majorBidi"/>
          <w:sz w:val="28"/>
          <w:szCs w:val="28"/>
        </w:rPr>
        <w:t xml:space="preserve">: </w:t>
      </w:r>
      <w:r w:rsidRPr="00905645">
        <w:rPr>
          <w:rFonts w:asciiTheme="majorBidi" w:hAnsiTheme="majorBidi" w:cstheme="majorBidi"/>
          <w:sz w:val="28"/>
          <w:szCs w:val="28"/>
          <w:rtl/>
        </w:rPr>
        <w:t>يتم تصميم استبيان موجه لمديري المشروعات والمسؤولين في الشركات الاستثمارية في المملكة لجمع البيانات الأولية حول الممارسات الحالية في إدارة المشروعات</w:t>
      </w:r>
      <w:r w:rsidRPr="00905645">
        <w:rPr>
          <w:rFonts w:asciiTheme="majorBidi" w:hAnsiTheme="majorBidi" w:cstheme="majorBidi"/>
          <w:sz w:val="28"/>
          <w:szCs w:val="28"/>
        </w:rPr>
        <w:t>.</w:t>
      </w:r>
    </w:p>
    <w:p w14:paraId="4479F38C" w14:textId="77777777" w:rsidR="00905645" w:rsidRPr="00905645" w:rsidRDefault="00905645" w:rsidP="00905645">
      <w:pPr>
        <w:rPr>
          <w:rFonts w:asciiTheme="majorBidi" w:hAnsiTheme="majorBidi" w:cstheme="majorBidi"/>
          <w:b/>
          <w:bCs/>
          <w:sz w:val="28"/>
          <w:szCs w:val="28"/>
        </w:rPr>
      </w:pPr>
      <w:r w:rsidRPr="00905645">
        <w:rPr>
          <w:rFonts w:asciiTheme="majorBidi" w:hAnsiTheme="majorBidi" w:cstheme="majorBidi"/>
          <w:b/>
          <w:bCs/>
          <w:sz w:val="28"/>
          <w:szCs w:val="28"/>
          <w:rtl/>
        </w:rPr>
        <w:t>أدوات جمع البيانات</w:t>
      </w:r>
      <w:r w:rsidRPr="00905645">
        <w:rPr>
          <w:rFonts w:asciiTheme="majorBidi" w:hAnsiTheme="majorBidi" w:cstheme="majorBidi"/>
          <w:b/>
          <w:bCs/>
          <w:sz w:val="28"/>
          <w:szCs w:val="28"/>
        </w:rPr>
        <w:t>:</w:t>
      </w:r>
    </w:p>
    <w:p w14:paraId="1581139C" w14:textId="77777777" w:rsidR="00905645" w:rsidRPr="00905645" w:rsidRDefault="00905645" w:rsidP="00105A4A">
      <w:pPr>
        <w:numPr>
          <w:ilvl w:val="0"/>
          <w:numId w:val="10"/>
        </w:numPr>
        <w:rPr>
          <w:rFonts w:asciiTheme="majorBidi" w:hAnsiTheme="majorBidi" w:cstheme="majorBidi"/>
          <w:sz w:val="28"/>
          <w:szCs w:val="28"/>
        </w:rPr>
      </w:pPr>
      <w:r w:rsidRPr="00905645">
        <w:rPr>
          <w:rFonts w:asciiTheme="majorBidi" w:hAnsiTheme="majorBidi" w:cstheme="majorBidi"/>
          <w:b/>
          <w:bCs/>
          <w:sz w:val="28"/>
          <w:szCs w:val="28"/>
          <w:rtl/>
        </w:rPr>
        <w:t>الاستبيان</w:t>
      </w:r>
      <w:r w:rsidRPr="00905645">
        <w:rPr>
          <w:rFonts w:asciiTheme="majorBidi" w:hAnsiTheme="majorBidi" w:cstheme="majorBidi"/>
          <w:sz w:val="28"/>
          <w:szCs w:val="28"/>
        </w:rPr>
        <w:t xml:space="preserve">: </w:t>
      </w:r>
      <w:r w:rsidRPr="00905645">
        <w:rPr>
          <w:rFonts w:asciiTheme="majorBidi" w:hAnsiTheme="majorBidi" w:cstheme="majorBidi"/>
          <w:sz w:val="28"/>
          <w:szCs w:val="28"/>
          <w:rtl/>
        </w:rPr>
        <w:t>يتضمن مجموعة من الأسئلة المغلقة والمفتوحة تهدف إلى قياس تأثير اختيار المنهجيات على نجاح المشروعات</w:t>
      </w:r>
      <w:r w:rsidRPr="00905645">
        <w:rPr>
          <w:rFonts w:asciiTheme="majorBidi" w:hAnsiTheme="majorBidi" w:cstheme="majorBidi"/>
          <w:sz w:val="28"/>
          <w:szCs w:val="28"/>
        </w:rPr>
        <w:t>.</w:t>
      </w:r>
    </w:p>
    <w:p w14:paraId="13DA01AB" w14:textId="77777777" w:rsidR="00905645" w:rsidRPr="00905645" w:rsidRDefault="00905645" w:rsidP="00105A4A">
      <w:pPr>
        <w:numPr>
          <w:ilvl w:val="0"/>
          <w:numId w:val="10"/>
        </w:numPr>
        <w:rPr>
          <w:rFonts w:asciiTheme="majorBidi" w:hAnsiTheme="majorBidi" w:cstheme="majorBidi"/>
          <w:sz w:val="28"/>
          <w:szCs w:val="28"/>
        </w:rPr>
      </w:pPr>
      <w:r w:rsidRPr="00905645">
        <w:rPr>
          <w:rFonts w:asciiTheme="majorBidi" w:hAnsiTheme="majorBidi" w:cstheme="majorBidi"/>
          <w:b/>
          <w:bCs/>
          <w:sz w:val="28"/>
          <w:szCs w:val="28"/>
          <w:rtl/>
        </w:rPr>
        <w:t>المقابلات شبه المنظمة</w:t>
      </w:r>
      <w:r w:rsidRPr="00905645">
        <w:rPr>
          <w:rFonts w:asciiTheme="majorBidi" w:hAnsiTheme="majorBidi" w:cstheme="majorBidi"/>
          <w:sz w:val="28"/>
          <w:szCs w:val="28"/>
        </w:rPr>
        <w:t xml:space="preserve">: </w:t>
      </w:r>
      <w:r w:rsidRPr="00905645">
        <w:rPr>
          <w:rFonts w:asciiTheme="majorBidi" w:hAnsiTheme="majorBidi" w:cstheme="majorBidi"/>
          <w:sz w:val="28"/>
          <w:szCs w:val="28"/>
          <w:rtl/>
        </w:rPr>
        <w:t>يمكن استخدامها للحصول على رؤى أعمق من قبل الخبراء والمديرين التنفيذيين</w:t>
      </w:r>
      <w:r w:rsidRPr="00905645">
        <w:rPr>
          <w:rFonts w:asciiTheme="majorBidi" w:hAnsiTheme="majorBidi" w:cstheme="majorBidi"/>
          <w:sz w:val="28"/>
          <w:szCs w:val="28"/>
        </w:rPr>
        <w:t>.</w:t>
      </w:r>
    </w:p>
    <w:p w14:paraId="2D7EC73A" w14:textId="77777777" w:rsidR="00905645" w:rsidRPr="00905645" w:rsidRDefault="00905645" w:rsidP="00905645">
      <w:pPr>
        <w:rPr>
          <w:rFonts w:asciiTheme="majorBidi" w:hAnsiTheme="majorBidi" w:cstheme="majorBidi"/>
          <w:b/>
          <w:bCs/>
          <w:sz w:val="28"/>
          <w:szCs w:val="28"/>
        </w:rPr>
      </w:pPr>
      <w:r w:rsidRPr="00905645">
        <w:rPr>
          <w:rFonts w:asciiTheme="majorBidi" w:hAnsiTheme="majorBidi" w:cstheme="majorBidi"/>
          <w:b/>
          <w:bCs/>
          <w:sz w:val="28"/>
          <w:szCs w:val="28"/>
        </w:rPr>
        <w:t xml:space="preserve">3. </w:t>
      </w:r>
      <w:r w:rsidRPr="00905645">
        <w:rPr>
          <w:rFonts w:asciiTheme="majorBidi" w:hAnsiTheme="majorBidi" w:cstheme="majorBidi"/>
          <w:b/>
          <w:bCs/>
          <w:sz w:val="28"/>
          <w:szCs w:val="28"/>
          <w:rtl/>
        </w:rPr>
        <w:t>عينة الدراسة</w:t>
      </w:r>
    </w:p>
    <w:p w14:paraId="73ADC832" w14:textId="77777777" w:rsidR="00905645" w:rsidRPr="00905645" w:rsidRDefault="00905645" w:rsidP="00105A4A">
      <w:pPr>
        <w:numPr>
          <w:ilvl w:val="0"/>
          <w:numId w:val="11"/>
        </w:numPr>
        <w:rPr>
          <w:rFonts w:asciiTheme="majorBidi" w:hAnsiTheme="majorBidi" w:cstheme="majorBidi"/>
          <w:sz w:val="28"/>
          <w:szCs w:val="28"/>
        </w:rPr>
      </w:pPr>
      <w:r w:rsidRPr="00905645">
        <w:rPr>
          <w:rFonts w:asciiTheme="majorBidi" w:hAnsiTheme="majorBidi" w:cstheme="majorBidi"/>
          <w:b/>
          <w:bCs/>
          <w:sz w:val="28"/>
          <w:szCs w:val="28"/>
          <w:rtl/>
        </w:rPr>
        <w:t>نوع العينة</w:t>
      </w:r>
      <w:r w:rsidRPr="00905645">
        <w:rPr>
          <w:rFonts w:asciiTheme="majorBidi" w:hAnsiTheme="majorBidi" w:cstheme="majorBidi"/>
          <w:sz w:val="28"/>
          <w:szCs w:val="28"/>
        </w:rPr>
        <w:t xml:space="preserve">: </w:t>
      </w:r>
      <w:r w:rsidRPr="00905645">
        <w:rPr>
          <w:rFonts w:asciiTheme="majorBidi" w:hAnsiTheme="majorBidi" w:cstheme="majorBidi"/>
          <w:sz w:val="28"/>
          <w:szCs w:val="28"/>
          <w:rtl/>
        </w:rPr>
        <w:t xml:space="preserve">العينة المختارة هي </w:t>
      </w:r>
      <w:r w:rsidRPr="00905645">
        <w:rPr>
          <w:rFonts w:asciiTheme="majorBidi" w:hAnsiTheme="majorBidi" w:cstheme="majorBidi"/>
          <w:b/>
          <w:bCs/>
          <w:sz w:val="28"/>
          <w:szCs w:val="28"/>
          <w:rtl/>
        </w:rPr>
        <w:t>عينة عشوائية طبقية</w:t>
      </w:r>
      <w:r w:rsidRPr="00905645">
        <w:rPr>
          <w:rFonts w:asciiTheme="majorBidi" w:hAnsiTheme="majorBidi" w:cstheme="majorBidi"/>
          <w:sz w:val="28"/>
          <w:szCs w:val="28"/>
          <w:rtl/>
        </w:rPr>
        <w:t>، تشمل مجموعة من الشركات الاستثمارية الكبرى في المملكة العربية السعودية</w:t>
      </w:r>
      <w:r w:rsidRPr="00905645">
        <w:rPr>
          <w:rFonts w:asciiTheme="majorBidi" w:hAnsiTheme="majorBidi" w:cstheme="majorBidi"/>
          <w:sz w:val="28"/>
          <w:szCs w:val="28"/>
        </w:rPr>
        <w:t>.</w:t>
      </w:r>
    </w:p>
    <w:p w14:paraId="6CE614FB" w14:textId="77777777" w:rsidR="00905645" w:rsidRPr="00905645" w:rsidRDefault="00905645" w:rsidP="00105A4A">
      <w:pPr>
        <w:numPr>
          <w:ilvl w:val="0"/>
          <w:numId w:val="11"/>
        </w:numPr>
        <w:rPr>
          <w:rFonts w:asciiTheme="majorBidi" w:hAnsiTheme="majorBidi" w:cstheme="majorBidi"/>
          <w:sz w:val="28"/>
          <w:szCs w:val="28"/>
        </w:rPr>
      </w:pPr>
      <w:r w:rsidRPr="00905645">
        <w:rPr>
          <w:rFonts w:asciiTheme="majorBidi" w:hAnsiTheme="majorBidi" w:cstheme="majorBidi"/>
          <w:b/>
          <w:bCs/>
          <w:sz w:val="28"/>
          <w:szCs w:val="28"/>
          <w:rtl/>
        </w:rPr>
        <w:t>حجم العينة</w:t>
      </w:r>
      <w:r w:rsidRPr="00905645">
        <w:rPr>
          <w:rFonts w:asciiTheme="majorBidi" w:hAnsiTheme="majorBidi" w:cstheme="majorBidi"/>
          <w:sz w:val="28"/>
          <w:szCs w:val="28"/>
        </w:rPr>
        <w:t xml:space="preserve">: </w:t>
      </w:r>
      <w:r w:rsidRPr="00905645">
        <w:rPr>
          <w:rFonts w:asciiTheme="majorBidi" w:hAnsiTheme="majorBidi" w:cstheme="majorBidi"/>
          <w:sz w:val="28"/>
          <w:szCs w:val="28"/>
          <w:rtl/>
        </w:rPr>
        <w:t>سيتم اختيار عينة تتراوح بين 100 إلى 150 مشاركًا من مديري المشروعات والموظفين المسؤولين عن تنفيذ المشروعات في شركاتهم</w:t>
      </w:r>
      <w:r w:rsidRPr="00905645">
        <w:rPr>
          <w:rFonts w:asciiTheme="majorBidi" w:hAnsiTheme="majorBidi" w:cstheme="majorBidi"/>
          <w:sz w:val="28"/>
          <w:szCs w:val="28"/>
        </w:rPr>
        <w:t>.</w:t>
      </w:r>
    </w:p>
    <w:p w14:paraId="51BFD3E6" w14:textId="77777777" w:rsidR="00905645" w:rsidRPr="00905645" w:rsidRDefault="00905645" w:rsidP="00905645">
      <w:pPr>
        <w:rPr>
          <w:rFonts w:asciiTheme="majorBidi" w:hAnsiTheme="majorBidi" w:cstheme="majorBidi"/>
          <w:b/>
          <w:bCs/>
          <w:sz w:val="28"/>
          <w:szCs w:val="28"/>
        </w:rPr>
      </w:pPr>
      <w:r w:rsidRPr="00905645">
        <w:rPr>
          <w:rFonts w:asciiTheme="majorBidi" w:hAnsiTheme="majorBidi" w:cstheme="majorBidi"/>
          <w:b/>
          <w:bCs/>
          <w:sz w:val="28"/>
          <w:szCs w:val="28"/>
        </w:rPr>
        <w:t xml:space="preserve">4. </w:t>
      </w:r>
      <w:r w:rsidRPr="00905645">
        <w:rPr>
          <w:rFonts w:asciiTheme="majorBidi" w:hAnsiTheme="majorBidi" w:cstheme="majorBidi"/>
          <w:b/>
          <w:bCs/>
          <w:sz w:val="28"/>
          <w:szCs w:val="28"/>
          <w:rtl/>
        </w:rPr>
        <w:t>طرق تحليل البيانات</w:t>
      </w:r>
    </w:p>
    <w:p w14:paraId="4730FBFD" w14:textId="77777777" w:rsidR="00905645" w:rsidRPr="00905645" w:rsidRDefault="00905645" w:rsidP="00105A4A">
      <w:pPr>
        <w:numPr>
          <w:ilvl w:val="0"/>
          <w:numId w:val="12"/>
        </w:numPr>
        <w:rPr>
          <w:rFonts w:asciiTheme="majorBidi" w:hAnsiTheme="majorBidi" w:cstheme="majorBidi"/>
          <w:sz w:val="28"/>
          <w:szCs w:val="28"/>
        </w:rPr>
      </w:pPr>
      <w:r w:rsidRPr="00905645">
        <w:rPr>
          <w:rFonts w:asciiTheme="majorBidi" w:hAnsiTheme="majorBidi" w:cstheme="majorBidi"/>
          <w:b/>
          <w:bCs/>
          <w:sz w:val="28"/>
          <w:szCs w:val="28"/>
          <w:rtl/>
        </w:rPr>
        <w:t>التحليل الإحصائي</w:t>
      </w:r>
      <w:r w:rsidRPr="00905645">
        <w:rPr>
          <w:rFonts w:asciiTheme="majorBidi" w:hAnsiTheme="majorBidi" w:cstheme="majorBidi"/>
          <w:sz w:val="28"/>
          <w:szCs w:val="28"/>
        </w:rPr>
        <w:t xml:space="preserve">: </w:t>
      </w:r>
      <w:r w:rsidRPr="00905645">
        <w:rPr>
          <w:rFonts w:asciiTheme="majorBidi" w:hAnsiTheme="majorBidi" w:cstheme="majorBidi"/>
          <w:sz w:val="28"/>
          <w:szCs w:val="28"/>
          <w:rtl/>
        </w:rPr>
        <w:t xml:space="preserve">سيتم استخدام برامج إحصائية مثل </w:t>
      </w:r>
      <w:r w:rsidRPr="00905645">
        <w:rPr>
          <w:rFonts w:asciiTheme="majorBidi" w:hAnsiTheme="majorBidi" w:cstheme="majorBidi"/>
          <w:b/>
          <w:bCs/>
          <w:sz w:val="28"/>
          <w:szCs w:val="28"/>
        </w:rPr>
        <w:t>SPSS</w:t>
      </w:r>
      <w:r w:rsidRPr="00905645">
        <w:rPr>
          <w:rFonts w:asciiTheme="majorBidi" w:hAnsiTheme="majorBidi" w:cstheme="majorBidi"/>
          <w:sz w:val="28"/>
          <w:szCs w:val="28"/>
        </w:rPr>
        <w:t xml:space="preserve"> </w:t>
      </w:r>
      <w:r w:rsidRPr="00905645">
        <w:rPr>
          <w:rFonts w:asciiTheme="majorBidi" w:hAnsiTheme="majorBidi" w:cstheme="majorBidi"/>
          <w:sz w:val="28"/>
          <w:szCs w:val="28"/>
          <w:rtl/>
        </w:rPr>
        <w:t>لتحليل البيانات التي تم جمعها من الاستبيانات والمقابلات</w:t>
      </w:r>
      <w:r w:rsidRPr="00905645">
        <w:rPr>
          <w:rFonts w:asciiTheme="majorBidi" w:hAnsiTheme="majorBidi" w:cstheme="majorBidi"/>
          <w:sz w:val="28"/>
          <w:szCs w:val="28"/>
        </w:rPr>
        <w:t>.</w:t>
      </w:r>
    </w:p>
    <w:p w14:paraId="3D400628" w14:textId="77777777" w:rsidR="00905645" w:rsidRPr="00905645" w:rsidRDefault="00905645" w:rsidP="00105A4A">
      <w:pPr>
        <w:numPr>
          <w:ilvl w:val="0"/>
          <w:numId w:val="12"/>
        </w:numPr>
        <w:rPr>
          <w:rFonts w:asciiTheme="majorBidi" w:hAnsiTheme="majorBidi" w:cstheme="majorBidi"/>
          <w:sz w:val="28"/>
          <w:szCs w:val="28"/>
        </w:rPr>
      </w:pPr>
      <w:r w:rsidRPr="00905645">
        <w:rPr>
          <w:rFonts w:asciiTheme="majorBidi" w:hAnsiTheme="majorBidi" w:cstheme="majorBidi"/>
          <w:b/>
          <w:bCs/>
          <w:sz w:val="28"/>
          <w:szCs w:val="28"/>
          <w:rtl/>
        </w:rPr>
        <w:t>تحليل الانحدار</w:t>
      </w:r>
      <w:r w:rsidRPr="00905645">
        <w:rPr>
          <w:rFonts w:asciiTheme="majorBidi" w:hAnsiTheme="majorBidi" w:cstheme="majorBidi"/>
          <w:b/>
          <w:bCs/>
          <w:sz w:val="28"/>
          <w:szCs w:val="28"/>
        </w:rPr>
        <w:t xml:space="preserve"> (Regression Analysis)</w:t>
      </w:r>
      <w:r w:rsidRPr="00905645">
        <w:rPr>
          <w:rFonts w:asciiTheme="majorBidi" w:hAnsiTheme="majorBidi" w:cstheme="majorBidi"/>
          <w:sz w:val="28"/>
          <w:szCs w:val="28"/>
        </w:rPr>
        <w:t xml:space="preserve">: </w:t>
      </w:r>
      <w:r w:rsidRPr="00905645">
        <w:rPr>
          <w:rFonts w:asciiTheme="majorBidi" w:hAnsiTheme="majorBidi" w:cstheme="majorBidi"/>
          <w:sz w:val="28"/>
          <w:szCs w:val="28"/>
          <w:rtl/>
        </w:rPr>
        <w:t>يُستخدم لفحص العلاقة بين اختيار المنهجية ونجاح المشروعات</w:t>
      </w:r>
      <w:r w:rsidRPr="00905645">
        <w:rPr>
          <w:rFonts w:asciiTheme="majorBidi" w:hAnsiTheme="majorBidi" w:cstheme="majorBidi"/>
          <w:sz w:val="28"/>
          <w:szCs w:val="28"/>
        </w:rPr>
        <w:t>.</w:t>
      </w:r>
    </w:p>
    <w:p w14:paraId="5C38FFED" w14:textId="77777777" w:rsidR="00905645" w:rsidRPr="00905645" w:rsidRDefault="00905645" w:rsidP="00105A4A">
      <w:pPr>
        <w:numPr>
          <w:ilvl w:val="0"/>
          <w:numId w:val="12"/>
        </w:numPr>
        <w:rPr>
          <w:rFonts w:asciiTheme="majorBidi" w:hAnsiTheme="majorBidi" w:cstheme="majorBidi"/>
          <w:sz w:val="28"/>
          <w:szCs w:val="28"/>
        </w:rPr>
      </w:pPr>
      <w:r w:rsidRPr="00905645">
        <w:rPr>
          <w:rFonts w:asciiTheme="majorBidi" w:hAnsiTheme="majorBidi" w:cstheme="majorBidi"/>
          <w:b/>
          <w:bCs/>
          <w:sz w:val="28"/>
          <w:szCs w:val="28"/>
          <w:rtl/>
        </w:rPr>
        <w:t>التحليل الوصفي</w:t>
      </w:r>
      <w:r w:rsidRPr="00905645">
        <w:rPr>
          <w:rFonts w:asciiTheme="majorBidi" w:hAnsiTheme="majorBidi" w:cstheme="majorBidi"/>
          <w:b/>
          <w:bCs/>
          <w:sz w:val="28"/>
          <w:szCs w:val="28"/>
        </w:rPr>
        <w:t xml:space="preserve"> (Descriptive Analysis)</w:t>
      </w:r>
      <w:r w:rsidRPr="00905645">
        <w:rPr>
          <w:rFonts w:asciiTheme="majorBidi" w:hAnsiTheme="majorBidi" w:cstheme="majorBidi"/>
          <w:sz w:val="28"/>
          <w:szCs w:val="28"/>
        </w:rPr>
        <w:t xml:space="preserve">: </w:t>
      </w:r>
      <w:r w:rsidRPr="00905645">
        <w:rPr>
          <w:rFonts w:asciiTheme="majorBidi" w:hAnsiTheme="majorBidi" w:cstheme="majorBidi"/>
          <w:sz w:val="28"/>
          <w:szCs w:val="28"/>
          <w:rtl/>
        </w:rPr>
        <w:t>لتحليل البيانات الديموغرافية وفهم الخصائص الأساسية للعينة</w:t>
      </w:r>
      <w:r w:rsidRPr="00905645">
        <w:rPr>
          <w:rFonts w:asciiTheme="majorBidi" w:hAnsiTheme="majorBidi" w:cstheme="majorBidi"/>
          <w:sz w:val="28"/>
          <w:szCs w:val="28"/>
        </w:rPr>
        <w:t>.</w:t>
      </w:r>
    </w:p>
    <w:p w14:paraId="11BF074F" w14:textId="77777777" w:rsidR="00905645" w:rsidRPr="00905645" w:rsidRDefault="00905645" w:rsidP="00905645">
      <w:pPr>
        <w:rPr>
          <w:rFonts w:asciiTheme="majorBidi" w:hAnsiTheme="majorBidi" w:cstheme="majorBidi"/>
          <w:b/>
          <w:bCs/>
          <w:sz w:val="28"/>
          <w:szCs w:val="28"/>
        </w:rPr>
      </w:pPr>
      <w:r w:rsidRPr="00905645">
        <w:rPr>
          <w:rFonts w:asciiTheme="majorBidi" w:hAnsiTheme="majorBidi" w:cstheme="majorBidi"/>
          <w:b/>
          <w:bCs/>
          <w:sz w:val="28"/>
          <w:szCs w:val="28"/>
        </w:rPr>
        <w:t xml:space="preserve">5. </w:t>
      </w:r>
      <w:r w:rsidRPr="00905645">
        <w:rPr>
          <w:rFonts w:asciiTheme="majorBidi" w:hAnsiTheme="majorBidi" w:cstheme="majorBidi"/>
          <w:b/>
          <w:bCs/>
          <w:sz w:val="28"/>
          <w:szCs w:val="28"/>
          <w:rtl/>
        </w:rPr>
        <w:t>متغيرات الدراسة</w:t>
      </w:r>
    </w:p>
    <w:p w14:paraId="68881DDD" w14:textId="77777777" w:rsidR="00905645" w:rsidRPr="00905645" w:rsidRDefault="00905645" w:rsidP="00105A4A">
      <w:pPr>
        <w:numPr>
          <w:ilvl w:val="0"/>
          <w:numId w:val="13"/>
        </w:numPr>
        <w:rPr>
          <w:rFonts w:asciiTheme="majorBidi" w:hAnsiTheme="majorBidi" w:cstheme="majorBidi"/>
          <w:sz w:val="28"/>
          <w:szCs w:val="28"/>
        </w:rPr>
      </w:pPr>
      <w:r w:rsidRPr="00905645">
        <w:rPr>
          <w:rFonts w:asciiTheme="majorBidi" w:hAnsiTheme="majorBidi" w:cstheme="majorBidi"/>
          <w:b/>
          <w:bCs/>
          <w:sz w:val="28"/>
          <w:szCs w:val="28"/>
          <w:rtl/>
        </w:rPr>
        <w:t>المتغيرات المستقلة</w:t>
      </w:r>
      <w:r w:rsidRPr="00905645">
        <w:rPr>
          <w:rFonts w:asciiTheme="majorBidi" w:hAnsiTheme="majorBidi" w:cstheme="majorBidi"/>
          <w:sz w:val="28"/>
          <w:szCs w:val="28"/>
        </w:rPr>
        <w:t xml:space="preserve">: </w:t>
      </w:r>
      <w:r w:rsidRPr="00905645">
        <w:rPr>
          <w:rFonts w:asciiTheme="majorBidi" w:hAnsiTheme="majorBidi" w:cstheme="majorBidi"/>
          <w:sz w:val="28"/>
          <w:szCs w:val="28"/>
          <w:rtl/>
        </w:rPr>
        <w:t>تشمل منهجيات إدارة المشروعات</w:t>
      </w:r>
      <w:r w:rsidRPr="00905645">
        <w:rPr>
          <w:rFonts w:asciiTheme="majorBidi" w:hAnsiTheme="majorBidi" w:cstheme="majorBidi"/>
          <w:sz w:val="28"/>
          <w:szCs w:val="28"/>
        </w:rPr>
        <w:t xml:space="preserve"> (</w:t>
      </w:r>
      <w:r w:rsidRPr="00905645">
        <w:rPr>
          <w:rFonts w:asciiTheme="majorBidi" w:hAnsiTheme="majorBidi" w:cstheme="majorBidi"/>
          <w:sz w:val="28"/>
          <w:szCs w:val="28"/>
          <w:rtl/>
        </w:rPr>
        <w:t>مثل</w:t>
      </w:r>
      <w:r w:rsidRPr="00905645">
        <w:rPr>
          <w:rFonts w:asciiTheme="majorBidi" w:hAnsiTheme="majorBidi" w:cstheme="majorBidi"/>
          <w:sz w:val="28"/>
          <w:szCs w:val="28"/>
        </w:rPr>
        <w:t xml:space="preserve"> Waterfall</w:t>
      </w:r>
      <w:r w:rsidRPr="00905645">
        <w:rPr>
          <w:rFonts w:asciiTheme="majorBidi" w:hAnsiTheme="majorBidi" w:cstheme="majorBidi"/>
          <w:sz w:val="28"/>
          <w:szCs w:val="28"/>
          <w:rtl/>
        </w:rPr>
        <w:t xml:space="preserve">، </w:t>
      </w:r>
      <w:r w:rsidRPr="00905645">
        <w:rPr>
          <w:rFonts w:asciiTheme="majorBidi" w:hAnsiTheme="majorBidi" w:cstheme="majorBidi"/>
          <w:sz w:val="28"/>
          <w:szCs w:val="28"/>
        </w:rPr>
        <w:t>Agile</w:t>
      </w:r>
      <w:r w:rsidRPr="00905645">
        <w:rPr>
          <w:rFonts w:asciiTheme="majorBidi" w:hAnsiTheme="majorBidi" w:cstheme="majorBidi"/>
          <w:sz w:val="28"/>
          <w:szCs w:val="28"/>
          <w:rtl/>
        </w:rPr>
        <w:t xml:space="preserve">، </w:t>
      </w:r>
      <w:r w:rsidRPr="00905645">
        <w:rPr>
          <w:rFonts w:asciiTheme="majorBidi" w:hAnsiTheme="majorBidi" w:cstheme="majorBidi"/>
          <w:sz w:val="28"/>
          <w:szCs w:val="28"/>
        </w:rPr>
        <w:t>Scrum).</w:t>
      </w:r>
    </w:p>
    <w:p w14:paraId="48EEA204" w14:textId="77777777" w:rsidR="00905645" w:rsidRPr="00905645" w:rsidRDefault="00905645" w:rsidP="00105A4A">
      <w:pPr>
        <w:numPr>
          <w:ilvl w:val="0"/>
          <w:numId w:val="13"/>
        </w:numPr>
        <w:rPr>
          <w:rFonts w:asciiTheme="majorBidi" w:hAnsiTheme="majorBidi" w:cstheme="majorBidi"/>
          <w:sz w:val="28"/>
          <w:szCs w:val="28"/>
        </w:rPr>
      </w:pPr>
      <w:r w:rsidRPr="00905645">
        <w:rPr>
          <w:rFonts w:asciiTheme="majorBidi" w:hAnsiTheme="majorBidi" w:cstheme="majorBidi"/>
          <w:b/>
          <w:bCs/>
          <w:sz w:val="28"/>
          <w:szCs w:val="28"/>
          <w:rtl/>
        </w:rPr>
        <w:lastRenderedPageBreak/>
        <w:t>المتغيرات التابعة</w:t>
      </w:r>
      <w:r w:rsidRPr="00905645">
        <w:rPr>
          <w:rFonts w:asciiTheme="majorBidi" w:hAnsiTheme="majorBidi" w:cstheme="majorBidi"/>
          <w:sz w:val="28"/>
          <w:szCs w:val="28"/>
        </w:rPr>
        <w:t xml:space="preserve">: </w:t>
      </w:r>
      <w:r w:rsidRPr="00905645">
        <w:rPr>
          <w:rFonts w:asciiTheme="majorBidi" w:hAnsiTheme="majorBidi" w:cstheme="majorBidi"/>
          <w:sz w:val="28"/>
          <w:szCs w:val="28"/>
          <w:rtl/>
        </w:rPr>
        <w:t>تشمل مؤشرات نجاح المشروعات مثل التكلفة، الوقت، الجودة، والرضا العام</w:t>
      </w:r>
      <w:r w:rsidRPr="00905645">
        <w:rPr>
          <w:rFonts w:asciiTheme="majorBidi" w:hAnsiTheme="majorBidi" w:cstheme="majorBidi"/>
          <w:sz w:val="28"/>
          <w:szCs w:val="28"/>
        </w:rPr>
        <w:t>.</w:t>
      </w:r>
    </w:p>
    <w:p w14:paraId="05CA6187" w14:textId="77777777" w:rsidR="00905645" w:rsidRPr="00905645" w:rsidRDefault="00905645" w:rsidP="00905645">
      <w:pPr>
        <w:rPr>
          <w:rFonts w:asciiTheme="majorBidi" w:hAnsiTheme="majorBidi" w:cstheme="majorBidi"/>
          <w:b/>
          <w:bCs/>
          <w:sz w:val="28"/>
          <w:szCs w:val="28"/>
        </w:rPr>
      </w:pPr>
      <w:r w:rsidRPr="00905645">
        <w:rPr>
          <w:rFonts w:asciiTheme="majorBidi" w:hAnsiTheme="majorBidi" w:cstheme="majorBidi"/>
          <w:b/>
          <w:bCs/>
          <w:sz w:val="28"/>
          <w:szCs w:val="28"/>
        </w:rPr>
        <w:t xml:space="preserve">6. </w:t>
      </w:r>
      <w:r w:rsidRPr="00905645">
        <w:rPr>
          <w:rFonts w:asciiTheme="majorBidi" w:hAnsiTheme="majorBidi" w:cstheme="majorBidi"/>
          <w:b/>
          <w:bCs/>
          <w:sz w:val="28"/>
          <w:szCs w:val="28"/>
          <w:rtl/>
        </w:rPr>
        <w:t>الفروض الإحصائية</w:t>
      </w:r>
    </w:p>
    <w:p w14:paraId="400C2500" w14:textId="77777777" w:rsidR="00905645" w:rsidRPr="00905645" w:rsidRDefault="00905645" w:rsidP="00905645">
      <w:pPr>
        <w:rPr>
          <w:rFonts w:asciiTheme="majorBidi" w:hAnsiTheme="majorBidi" w:cstheme="majorBidi"/>
          <w:sz w:val="28"/>
          <w:szCs w:val="28"/>
        </w:rPr>
      </w:pPr>
      <w:r w:rsidRPr="00905645">
        <w:rPr>
          <w:rFonts w:asciiTheme="majorBidi" w:hAnsiTheme="majorBidi" w:cstheme="majorBidi"/>
          <w:sz w:val="28"/>
          <w:szCs w:val="28"/>
          <w:rtl/>
        </w:rPr>
        <w:t>تم بناء الفروض بناءً على مراجعة الأدبيات والتوقعات النظرية. ستساعد نتائج التحليل في اختبار صحة الفرضيات المقدمة</w:t>
      </w:r>
      <w:r w:rsidRPr="00905645">
        <w:rPr>
          <w:rFonts w:asciiTheme="majorBidi" w:hAnsiTheme="majorBidi" w:cstheme="majorBidi"/>
          <w:sz w:val="28"/>
          <w:szCs w:val="28"/>
        </w:rPr>
        <w:t>.</w:t>
      </w:r>
    </w:p>
    <w:p w14:paraId="2CF44A3E" w14:textId="77777777" w:rsidR="00905645" w:rsidRPr="00905645" w:rsidRDefault="00905645" w:rsidP="00905645">
      <w:pPr>
        <w:rPr>
          <w:rFonts w:asciiTheme="majorBidi" w:hAnsiTheme="majorBidi" w:cstheme="majorBidi"/>
          <w:b/>
          <w:bCs/>
          <w:sz w:val="28"/>
          <w:szCs w:val="28"/>
        </w:rPr>
      </w:pPr>
      <w:r w:rsidRPr="00905645">
        <w:rPr>
          <w:rFonts w:asciiTheme="majorBidi" w:hAnsiTheme="majorBidi" w:cstheme="majorBidi"/>
          <w:b/>
          <w:bCs/>
          <w:sz w:val="28"/>
          <w:szCs w:val="28"/>
        </w:rPr>
        <w:t xml:space="preserve">7. </w:t>
      </w:r>
      <w:r w:rsidRPr="00905645">
        <w:rPr>
          <w:rFonts w:asciiTheme="majorBidi" w:hAnsiTheme="majorBidi" w:cstheme="majorBidi"/>
          <w:b/>
          <w:bCs/>
          <w:sz w:val="28"/>
          <w:szCs w:val="28"/>
          <w:rtl/>
        </w:rPr>
        <w:t>أخلاقيات البحث</w:t>
      </w:r>
    </w:p>
    <w:p w14:paraId="32D0ECD0" w14:textId="77777777" w:rsidR="00905645" w:rsidRPr="00905645" w:rsidRDefault="00905645" w:rsidP="00105A4A">
      <w:pPr>
        <w:numPr>
          <w:ilvl w:val="0"/>
          <w:numId w:val="14"/>
        </w:numPr>
        <w:rPr>
          <w:rFonts w:asciiTheme="majorBidi" w:hAnsiTheme="majorBidi" w:cstheme="majorBidi"/>
          <w:sz w:val="28"/>
          <w:szCs w:val="28"/>
        </w:rPr>
      </w:pPr>
      <w:r w:rsidRPr="00905645">
        <w:rPr>
          <w:rFonts w:asciiTheme="majorBidi" w:hAnsiTheme="majorBidi" w:cstheme="majorBidi"/>
          <w:b/>
          <w:bCs/>
          <w:sz w:val="28"/>
          <w:szCs w:val="28"/>
          <w:rtl/>
        </w:rPr>
        <w:t>السرية</w:t>
      </w:r>
      <w:r w:rsidRPr="00905645">
        <w:rPr>
          <w:rFonts w:asciiTheme="majorBidi" w:hAnsiTheme="majorBidi" w:cstheme="majorBidi"/>
          <w:sz w:val="28"/>
          <w:szCs w:val="28"/>
        </w:rPr>
        <w:t xml:space="preserve">: </w:t>
      </w:r>
      <w:r w:rsidRPr="00905645">
        <w:rPr>
          <w:rFonts w:asciiTheme="majorBidi" w:hAnsiTheme="majorBidi" w:cstheme="majorBidi"/>
          <w:sz w:val="28"/>
          <w:szCs w:val="28"/>
          <w:rtl/>
        </w:rPr>
        <w:t>سيتم الحفاظ على سرية المعلومات والبيانات التي يتم جمعها من المشاركين</w:t>
      </w:r>
      <w:r w:rsidRPr="00905645">
        <w:rPr>
          <w:rFonts w:asciiTheme="majorBidi" w:hAnsiTheme="majorBidi" w:cstheme="majorBidi"/>
          <w:sz w:val="28"/>
          <w:szCs w:val="28"/>
        </w:rPr>
        <w:t>.</w:t>
      </w:r>
    </w:p>
    <w:p w14:paraId="1419BB8F" w14:textId="77777777" w:rsidR="00905645" w:rsidRPr="00905645" w:rsidRDefault="00905645" w:rsidP="00105A4A">
      <w:pPr>
        <w:numPr>
          <w:ilvl w:val="0"/>
          <w:numId w:val="14"/>
        </w:numPr>
        <w:rPr>
          <w:rFonts w:asciiTheme="majorBidi" w:hAnsiTheme="majorBidi" w:cstheme="majorBidi"/>
          <w:sz w:val="28"/>
          <w:szCs w:val="28"/>
        </w:rPr>
      </w:pPr>
      <w:r w:rsidRPr="00905645">
        <w:rPr>
          <w:rFonts w:asciiTheme="majorBidi" w:hAnsiTheme="majorBidi" w:cstheme="majorBidi"/>
          <w:b/>
          <w:bCs/>
          <w:sz w:val="28"/>
          <w:szCs w:val="28"/>
          <w:rtl/>
        </w:rPr>
        <w:t>الموافقة المستنيرة</w:t>
      </w:r>
      <w:r w:rsidRPr="00905645">
        <w:rPr>
          <w:rFonts w:asciiTheme="majorBidi" w:hAnsiTheme="majorBidi" w:cstheme="majorBidi"/>
          <w:sz w:val="28"/>
          <w:szCs w:val="28"/>
        </w:rPr>
        <w:t xml:space="preserve">: </w:t>
      </w:r>
      <w:r w:rsidRPr="00905645">
        <w:rPr>
          <w:rFonts w:asciiTheme="majorBidi" w:hAnsiTheme="majorBidi" w:cstheme="majorBidi"/>
          <w:sz w:val="28"/>
          <w:szCs w:val="28"/>
          <w:rtl/>
        </w:rPr>
        <w:t>سيتم الحصول على موافقة المشاركين قبل بدء الاستبيانات والمقابلات</w:t>
      </w:r>
      <w:r w:rsidRPr="00905645">
        <w:rPr>
          <w:rFonts w:asciiTheme="majorBidi" w:hAnsiTheme="majorBidi" w:cstheme="majorBidi"/>
          <w:sz w:val="28"/>
          <w:szCs w:val="28"/>
        </w:rPr>
        <w:t>.</w:t>
      </w:r>
    </w:p>
    <w:p w14:paraId="3A3D282E" w14:textId="77777777" w:rsidR="00905645" w:rsidRPr="00905645" w:rsidRDefault="00905645" w:rsidP="00905645">
      <w:pPr>
        <w:rPr>
          <w:rFonts w:asciiTheme="majorBidi" w:hAnsiTheme="majorBidi" w:cstheme="majorBidi"/>
          <w:sz w:val="28"/>
          <w:szCs w:val="28"/>
        </w:rPr>
      </w:pPr>
      <w:r w:rsidRPr="00905645">
        <w:rPr>
          <w:rFonts w:asciiTheme="majorBidi" w:hAnsiTheme="majorBidi" w:cstheme="majorBidi"/>
          <w:sz w:val="28"/>
          <w:szCs w:val="28"/>
        </w:rPr>
        <w:pict w14:anchorId="26E7BB8E">
          <v:rect id="_x0000_i1031" style="width:0;height:1.5pt" o:hralign="center" o:hrstd="t" o:hr="t" fillcolor="#a0a0a0" stroked="f"/>
        </w:pict>
      </w:r>
    </w:p>
    <w:p w14:paraId="573B2E46" w14:textId="77777777" w:rsidR="00905645" w:rsidRPr="00905645" w:rsidRDefault="00905645" w:rsidP="00905645">
      <w:pPr>
        <w:rPr>
          <w:rFonts w:asciiTheme="majorBidi" w:hAnsiTheme="majorBidi" w:cstheme="majorBidi"/>
          <w:b/>
          <w:bCs/>
          <w:sz w:val="28"/>
          <w:szCs w:val="28"/>
        </w:rPr>
      </w:pPr>
      <w:r w:rsidRPr="00905645">
        <w:rPr>
          <w:rFonts w:asciiTheme="majorBidi" w:hAnsiTheme="majorBidi" w:cstheme="majorBidi"/>
          <w:b/>
          <w:bCs/>
          <w:sz w:val="28"/>
          <w:szCs w:val="28"/>
          <w:rtl/>
        </w:rPr>
        <w:t>خاتمة منهجية البحث</w:t>
      </w:r>
    </w:p>
    <w:p w14:paraId="146B0ACD" w14:textId="77777777" w:rsidR="00905645" w:rsidRPr="00905645" w:rsidRDefault="00905645" w:rsidP="00905645">
      <w:pPr>
        <w:rPr>
          <w:rFonts w:asciiTheme="majorBidi" w:hAnsiTheme="majorBidi" w:cstheme="majorBidi"/>
          <w:sz w:val="28"/>
          <w:szCs w:val="28"/>
        </w:rPr>
      </w:pPr>
      <w:r w:rsidRPr="00905645">
        <w:rPr>
          <w:rFonts w:asciiTheme="majorBidi" w:hAnsiTheme="majorBidi" w:cstheme="majorBidi"/>
          <w:sz w:val="28"/>
          <w:szCs w:val="28"/>
          <w:rtl/>
        </w:rPr>
        <w:t>من خلال تبني هذه المنهجية المتكاملة، تهدف الدراسة إلى تقديم رؤية شاملة حول تأثير اختيار منهجيات إدارة المشروعات على نجاح المشروعات الاستثمارية في المملكة العربية السعودية. كما ستساهم النتائج المتوقعة في تقديم توصيات عملية للشركات للاستفادة من أفضل الممارسات في إدارة المشروعات، مما يعزز من تحقيق أهداف رؤية المملكة 2030 في تحسين كفاءة الاقتصاد الوطني وزيادة تنافسية القطاعات الاستثمارية</w:t>
      </w:r>
      <w:r w:rsidRPr="00905645">
        <w:rPr>
          <w:rFonts w:asciiTheme="majorBidi" w:hAnsiTheme="majorBidi" w:cstheme="majorBidi"/>
          <w:sz w:val="28"/>
          <w:szCs w:val="28"/>
        </w:rPr>
        <w:t>.</w:t>
      </w:r>
    </w:p>
    <w:p w14:paraId="0799C0A0" w14:textId="77777777" w:rsidR="000B4C56" w:rsidRPr="00905645" w:rsidRDefault="000B4C56" w:rsidP="000B4C56">
      <w:pPr>
        <w:rPr>
          <w:rFonts w:asciiTheme="majorBidi" w:hAnsiTheme="majorBidi" w:cstheme="majorBidi"/>
          <w:sz w:val="28"/>
          <w:szCs w:val="28"/>
          <w:rtl/>
        </w:rPr>
      </w:pPr>
    </w:p>
    <w:p w14:paraId="307F7F83" w14:textId="77777777" w:rsidR="000B4C56" w:rsidRPr="000B4C56" w:rsidRDefault="000B4C56" w:rsidP="000B4C56">
      <w:pPr>
        <w:rPr>
          <w:rFonts w:asciiTheme="majorBidi" w:hAnsiTheme="majorBidi" w:cstheme="majorBidi"/>
          <w:sz w:val="28"/>
          <w:szCs w:val="28"/>
          <w:rtl/>
        </w:rPr>
      </w:pPr>
    </w:p>
    <w:p w14:paraId="264B8B36" w14:textId="77777777" w:rsidR="000B4C56" w:rsidRPr="000B4C56" w:rsidRDefault="000B4C56" w:rsidP="000B4C56">
      <w:pPr>
        <w:rPr>
          <w:rFonts w:asciiTheme="majorBidi" w:hAnsiTheme="majorBidi" w:cstheme="majorBidi"/>
          <w:sz w:val="28"/>
          <w:szCs w:val="28"/>
          <w:rtl/>
        </w:rPr>
      </w:pPr>
    </w:p>
    <w:p w14:paraId="3B2864CE" w14:textId="46EB26B6" w:rsidR="000B4C56" w:rsidRDefault="000B4C56" w:rsidP="000B4C56">
      <w:pPr>
        <w:rPr>
          <w:rFonts w:asciiTheme="majorBidi" w:hAnsiTheme="majorBidi" w:cstheme="majorBidi"/>
          <w:sz w:val="28"/>
          <w:szCs w:val="28"/>
          <w:rtl/>
        </w:rPr>
      </w:pPr>
    </w:p>
    <w:p w14:paraId="4638DEE5" w14:textId="0ECBDBAC" w:rsidR="00571E08" w:rsidRDefault="00571E08" w:rsidP="000B4C56">
      <w:pPr>
        <w:rPr>
          <w:rFonts w:asciiTheme="majorBidi" w:hAnsiTheme="majorBidi" w:cstheme="majorBidi"/>
          <w:sz w:val="28"/>
          <w:szCs w:val="28"/>
          <w:rtl/>
        </w:rPr>
      </w:pPr>
    </w:p>
    <w:p w14:paraId="3DB71F37" w14:textId="353550A1" w:rsidR="00571E08" w:rsidRDefault="00571E08" w:rsidP="000B4C56">
      <w:pPr>
        <w:rPr>
          <w:rFonts w:asciiTheme="majorBidi" w:hAnsiTheme="majorBidi" w:cstheme="majorBidi"/>
          <w:sz w:val="28"/>
          <w:szCs w:val="28"/>
          <w:rtl/>
        </w:rPr>
      </w:pPr>
    </w:p>
    <w:p w14:paraId="59630D8C" w14:textId="480BA4A0" w:rsidR="00571E08" w:rsidRDefault="00571E08" w:rsidP="000B4C56">
      <w:pPr>
        <w:rPr>
          <w:rFonts w:asciiTheme="majorBidi" w:hAnsiTheme="majorBidi" w:cstheme="majorBidi"/>
          <w:sz w:val="28"/>
          <w:szCs w:val="28"/>
          <w:rtl/>
        </w:rPr>
      </w:pPr>
    </w:p>
    <w:p w14:paraId="01B77621" w14:textId="763B87F5" w:rsidR="00571E08" w:rsidRDefault="00571E08" w:rsidP="000B4C56">
      <w:pPr>
        <w:rPr>
          <w:rFonts w:asciiTheme="majorBidi" w:hAnsiTheme="majorBidi" w:cstheme="majorBidi"/>
          <w:sz w:val="28"/>
          <w:szCs w:val="28"/>
          <w:rtl/>
        </w:rPr>
      </w:pPr>
    </w:p>
    <w:p w14:paraId="64DBB625" w14:textId="5BE788D3" w:rsidR="00571E08" w:rsidRDefault="00571E08" w:rsidP="000B4C56">
      <w:pPr>
        <w:rPr>
          <w:rFonts w:asciiTheme="majorBidi" w:hAnsiTheme="majorBidi" w:cstheme="majorBidi"/>
          <w:sz w:val="28"/>
          <w:szCs w:val="28"/>
          <w:rtl/>
        </w:rPr>
      </w:pPr>
    </w:p>
    <w:p w14:paraId="5C78E942" w14:textId="25996451" w:rsidR="00571E08" w:rsidRDefault="00571E08" w:rsidP="000B4C56">
      <w:pPr>
        <w:rPr>
          <w:rFonts w:asciiTheme="majorBidi" w:hAnsiTheme="majorBidi" w:cstheme="majorBidi"/>
          <w:sz w:val="28"/>
          <w:szCs w:val="28"/>
          <w:rtl/>
        </w:rPr>
      </w:pPr>
    </w:p>
    <w:p w14:paraId="08AA3B04" w14:textId="05A6B5CA" w:rsidR="00571E08" w:rsidRDefault="00571E08" w:rsidP="000B4C56">
      <w:pPr>
        <w:rPr>
          <w:rFonts w:asciiTheme="majorBidi" w:hAnsiTheme="majorBidi" w:cstheme="majorBidi"/>
          <w:sz w:val="28"/>
          <w:szCs w:val="28"/>
          <w:rtl/>
        </w:rPr>
      </w:pPr>
    </w:p>
    <w:p w14:paraId="6798B5BC" w14:textId="6880E5B4" w:rsidR="00571E08" w:rsidRDefault="00571E08" w:rsidP="000B4C56">
      <w:pPr>
        <w:rPr>
          <w:rFonts w:asciiTheme="majorBidi" w:hAnsiTheme="majorBidi" w:cstheme="majorBidi"/>
          <w:sz w:val="28"/>
          <w:szCs w:val="28"/>
          <w:rtl/>
        </w:rPr>
      </w:pPr>
    </w:p>
    <w:p w14:paraId="33F9269F" w14:textId="784B81BE" w:rsidR="00571E08" w:rsidRDefault="00571E08" w:rsidP="000B4C56">
      <w:pPr>
        <w:rPr>
          <w:rFonts w:asciiTheme="majorBidi" w:hAnsiTheme="majorBidi" w:cstheme="majorBidi"/>
          <w:sz w:val="28"/>
          <w:szCs w:val="28"/>
          <w:rtl/>
        </w:rPr>
      </w:pPr>
    </w:p>
    <w:p w14:paraId="03BD4A04" w14:textId="0FCD35D3" w:rsidR="00571E08" w:rsidRDefault="00571E08" w:rsidP="000B4C56">
      <w:pPr>
        <w:rPr>
          <w:rFonts w:asciiTheme="majorBidi" w:hAnsiTheme="majorBidi" w:cstheme="majorBidi"/>
          <w:sz w:val="28"/>
          <w:szCs w:val="28"/>
          <w:rtl/>
        </w:rPr>
      </w:pPr>
    </w:p>
    <w:p w14:paraId="51E6E05E" w14:textId="77777777" w:rsidR="00571E08" w:rsidRPr="00571E08" w:rsidRDefault="00571E08" w:rsidP="00571E08">
      <w:pPr>
        <w:keepNext/>
        <w:keepLines/>
        <w:spacing w:before="240" w:after="0" w:line="256" w:lineRule="auto"/>
        <w:outlineLvl w:val="0"/>
        <w:rPr>
          <w:rFonts w:ascii="Calibri Light" w:eastAsia="Times New Roman" w:hAnsi="Calibri Light" w:cs="Times New Roman"/>
          <w:color w:val="2F5496" w:themeColor="accent1" w:themeShade="BF"/>
          <w:sz w:val="36"/>
          <w:szCs w:val="36"/>
          <w:lang w:bidi="ar-EG"/>
        </w:rPr>
      </w:pPr>
      <w:bookmarkStart w:id="8" w:name="_Toc182174357"/>
      <w:bookmarkStart w:id="9" w:name="_Toc182161249"/>
      <w:r w:rsidRPr="00571E08">
        <w:rPr>
          <w:rFonts w:ascii="Calibri Light" w:eastAsia="Times New Roman" w:hAnsi="Calibri Light" w:cs="Times New Roman"/>
          <w:color w:val="2F5496" w:themeColor="accent1" w:themeShade="BF"/>
          <w:sz w:val="36"/>
          <w:szCs w:val="36"/>
          <w:rtl/>
          <w:lang w:bidi="ar-EG"/>
        </w:rPr>
        <w:lastRenderedPageBreak/>
        <w:t>الفصل الثاني</w:t>
      </w:r>
      <w:bookmarkEnd w:id="8"/>
      <w:bookmarkEnd w:id="9"/>
    </w:p>
    <w:p w14:paraId="213A6079" w14:textId="77777777" w:rsidR="00571E08" w:rsidRPr="00571E08" w:rsidRDefault="00571E08" w:rsidP="00105A4A">
      <w:pPr>
        <w:numPr>
          <w:ilvl w:val="0"/>
          <w:numId w:val="15"/>
        </w:numPr>
        <w:spacing w:line="256" w:lineRule="auto"/>
        <w:rPr>
          <w:rFonts w:ascii="Sakkal Majalla" w:eastAsia="Calibri" w:hAnsi="Sakkal Majalla" w:cs="Sakkal Majalla"/>
          <w:sz w:val="32"/>
          <w:szCs w:val="32"/>
          <w:rtl/>
        </w:rPr>
      </w:pPr>
      <w:r w:rsidRPr="00571E08">
        <w:rPr>
          <w:rFonts w:ascii="Sakkal Majalla" w:eastAsia="Calibri" w:hAnsi="Sakkal Majalla" w:cs="Sakkal Majalla"/>
          <w:sz w:val="32"/>
          <w:szCs w:val="32"/>
          <w:rtl/>
        </w:rPr>
        <w:t>مقدمة</w:t>
      </w:r>
    </w:p>
    <w:p w14:paraId="5793D221" w14:textId="77777777" w:rsidR="00571E08" w:rsidRPr="00571E08" w:rsidRDefault="00571E08" w:rsidP="00105A4A">
      <w:pPr>
        <w:numPr>
          <w:ilvl w:val="0"/>
          <w:numId w:val="15"/>
        </w:numPr>
        <w:spacing w:line="256" w:lineRule="auto"/>
        <w:rPr>
          <w:rFonts w:ascii="Sakkal Majalla" w:eastAsia="Calibri" w:hAnsi="Sakkal Majalla" w:cs="Sakkal Majalla"/>
          <w:sz w:val="32"/>
          <w:szCs w:val="32"/>
        </w:rPr>
      </w:pPr>
      <w:r w:rsidRPr="00571E08">
        <w:rPr>
          <w:rFonts w:ascii="Sakkal Majalla" w:eastAsia="Calibri" w:hAnsi="Sakkal Majalla" w:cs="Sakkal Majalla"/>
          <w:sz w:val="32"/>
          <w:szCs w:val="32"/>
          <w:rtl/>
        </w:rPr>
        <w:t>الإطار النظري</w:t>
      </w:r>
    </w:p>
    <w:p w14:paraId="5CF12376" w14:textId="77777777" w:rsidR="00571E08" w:rsidRPr="00571E08" w:rsidRDefault="00571E08" w:rsidP="00105A4A">
      <w:pPr>
        <w:numPr>
          <w:ilvl w:val="0"/>
          <w:numId w:val="15"/>
        </w:numPr>
        <w:spacing w:line="256" w:lineRule="auto"/>
        <w:rPr>
          <w:rFonts w:ascii="Sakkal Majalla" w:eastAsia="Calibri" w:hAnsi="Sakkal Majalla" w:cs="Sakkal Majalla"/>
          <w:sz w:val="32"/>
          <w:szCs w:val="32"/>
        </w:rPr>
      </w:pPr>
      <w:r w:rsidRPr="00571E08">
        <w:rPr>
          <w:rFonts w:ascii="Sakkal Majalla" w:eastAsia="Calibri" w:hAnsi="Sakkal Majalla" w:cs="Sakkal Majalla"/>
          <w:sz w:val="32"/>
          <w:szCs w:val="32"/>
          <w:rtl/>
        </w:rPr>
        <w:t>الدراسات السابقة</w:t>
      </w:r>
    </w:p>
    <w:p w14:paraId="29EA6027" w14:textId="77777777" w:rsidR="00571E08" w:rsidRPr="00571E08" w:rsidRDefault="00571E08" w:rsidP="00105A4A">
      <w:pPr>
        <w:numPr>
          <w:ilvl w:val="0"/>
          <w:numId w:val="15"/>
        </w:numPr>
        <w:spacing w:line="256" w:lineRule="auto"/>
        <w:rPr>
          <w:rFonts w:ascii="Sakkal Majalla" w:eastAsia="Calibri" w:hAnsi="Sakkal Majalla" w:cs="Sakkal Majalla"/>
          <w:sz w:val="32"/>
          <w:szCs w:val="32"/>
        </w:rPr>
      </w:pPr>
      <w:r w:rsidRPr="00571E08">
        <w:rPr>
          <w:rFonts w:ascii="Sakkal Majalla" w:eastAsia="Calibri" w:hAnsi="Sakkal Majalla" w:cs="Sakkal Majalla"/>
          <w:sz w:val="32"/>
          <w:szCs w:val="32"/>
          <w:rtl/>
          <w:lang w:bidi="ar-EG"/>
        </w:rPr>
        <w:t>نتائج الدراسات السابقة</w:t>
      </w:r>
    </w:p>
    <w:p w14:paraId="1F777C6E" w14:textId="77777777" w:rsidR="00571E08" w:rsidRPr="00571E08" w:rsidRDefault="00571E08" w:rsidP="00105A4A">
      <w:pPr>
        <w:numPr>
          <w:ilvl w:val="0"/>
          <w:numId w:val="15"/>
        </w:numPr>
        <w:spacing w:line="256" w:lineRule="auto"/>
        <w:rPr>
          <w:rFonts w:ascii="Sakkal Majalla" w:eastAsia="Calibri" w:hAnsi="Sakkal Majalla" w:cs="Sakkal Majalla"/>
          <w:sz w:val="32"/>
          <w:szCs w:val="32"/>
        </w:rPr>
      </w:pPr>
      <w:r w:rsidRPr="00571E08">
        <w:rPr>
          <w:rFonts w:ascii="Sakkal Majalla" w:eastAsia="Calibri" w:hAnsi="Sakkal Majalla" w:cs="Sakkal Majalla"/>
          <w:sz w:val="32"/>
          <w:szCs w:val="32"/>
          <w:rtl/>
        </w:rPr>
        <w:t>تحليل الدراسات السابقة والنتائج الحديثة</w:t>
      </w:r>
      <w:r w:rsidRPr="00571E08">
        <w:rPr>
          <w:rFonts w:ascii="Sakkal Majalla" w:eastAsia="Calibri" w:hAnsi="Sakkal Majalla" w:cs="Sakkal Majalla"/>
          <w:vanish/>
          <w:sz w:val="32"/>
          <w:szCs w:val="32"/>
        </w:rPr>
        <w:t>Top of FormBottom of Form</w:t>
      </w:r>
    </w:p>
    <w:p w14:paraId="45ED4DA5" w14:textId="77777777" w:rsidR="00571E08" w:rsidRPr="00571E08" w:rsidRDefault="00571E08" w:rsidP="00105A4A">
      <w:pPr>
        <w:numPr>
          <w:ilvl w:val="0"/>
          <w:numId w:val="15"/>
        </w:numPr>
        <w:spacing w:line="256" w:lineRule="auto"/>
        <w:rPr>
          <w:rFonts w:ascii="Sakkal Majalla" w:eastAsia="Calibri" w:hAnsi="Sakkal Majalla" w:cs="Sakkal Majalla"/>
          <w:sz w:val="32"/>
          <w:szCs w:val="32"/>
          <w:rtl/>
          <w:lang w:bidi="ar-EG"/>
        </w:rPr>
      </w:pPr>
      <w:r w:rsidRPr="00571E08">
        <w:rPr>
          <w:rFonts w:ascii="Sakkal Majalla" w:eastAsia="Calibri" w:hAnsi="Sakkal Majalla" w:cs="Sakkal Majalla"/>
          <w:sz w:val="32"/>
          <w:szCs w:val="32"/>
          <w:rtl/>
        </w:rPr>
        <w:t xml:space="preserve">المتغير التابع </w:t>
      </w:r>
      <w:r w:rsidRPr="00571E08">
        <w:rPr>
          <w:rFonts w:ascii="Sakkal Majalla" w:eastAsia="Calibri" w:hAnsi="Sakkal Majalla" w:cs="Sakkal Majalla"/>
          <w:sz w:val="32"/>
          <w:szCs w:val="32"/>
          <w:lang w:bidi="ar-EG"/>
        </w:rPr>
        <w:t>"</w:t>
      </w:r>
    </w:p>
    <w:p w14:paraId="3BC889EF" w14:textId="77777777" w:rsidR="00571E08" w:rsidRPr="00571E08" w:rsidRDefault="00571E08" w:rsidP="00105A4A">
      <w:pPr>
        <w:numPr>
          <w:ilvl w:val="0"/>
          <w:numId w:val="15"/>
        </w:numPr>
        <w:spacing w:line="256" w:lineRule="auto"/>
        <w:rPr>
          <w:rFonts w:ascii="Sakkal Majalla" w:eastAsia="Calibri" w:hAnsi="Sakkal Majalla" w:cs="Sakkal Majalla"/>
          <w:sz w:val="32"/>
          <w:szCs w:val="32"/>
          <w:lang w:bidi="ar-EG"/>
        </w:rPr>
      </w:pPr>
      <w:r w:rsidRPr="00571E08">
        <w:rPr>
          <w:rFonts w:ascii="Sakkal Majalla" w:eastAsia="Calibri" w:hAnsi="Sakkal Majalla" w:cs="Sakkal Majalla"/>
          <w:sz w:val="32"/>
          <w:szCs w:val="32"/>
          <w:rtl/>
        </w:rPr>
        <w:t>المتغير المستقل</w:t>
      </w:r>
    </w:p>
    <w:p w14:paraId="17606B3F" w14:textId="77777777" w:rsidR="00571E08" w:rsidRPr="00571E08" w:rsidRDefault="00571E08" w:rsidP="00105A4A">
      <w:pPr>
        <w:numPr>
          <w:ilvl w:val="0"/>
          <w:numId w:val="15"/>
        </w:numPr>
        <w:spacing w:line="256" w:lineRule="auto"/>
        <w:rPr>
          <w:rFonts w:ascii="Sakkal Majalla" w:eastAsia="Calibri" w:hAnsi="Sakkal Majalla" w:cs="Sakkal Majalla"/>
          <w:sz w:val="32"/>
          <w:szCs w:val="32"/>
          <w:lang w:bidi="ar-EG"/>
        </w:rPr>
      </w:pPr>
      <w:r w:rsidRPr="00571E08">
        <w:rPr>
          <w:rFonts w:ascii="Sakkal Majalla" w:eastAsia="Calibri" w:hAnsi="Sakkal Majalla" w:cs="Sakkal Majalla"/>
          <w:sz w:val="32"/>
          <w:szCs w:val="32"/>
          <w:rtl/>
        </w:rPr>
        <w:t xml:space="preserve">مصطلحات الدراسة </w:t>
      </w:r>
    </w:p>
    <w:p w14:paraId="68FF060F" w14:textId="77777777" w:rsidR="00571E08" w:rsidRPr="00571E08" w:rsidRDefault="00571E08" w:rsidP="00571E08">
      <w:pPr>
        <w:spacing w:line="256" w:lineRule="auto"/>
        <w:rPr>
          <w:rFonts w:ascii="Sakkal Majalla" w:eastAsia="Calibri" w:hAnsi="Sakkal Majalla" w:cs="Sakkal Majalla"/>
          <w:sz w:val="32"/>
          <w:szCs w:val="32"/>
        </w:rPr>
      </w:pPr>
    </w:p>
    <w:p w14:paraId="4E96A63C" w14:textId="77777777" w:rsidR="00571E08" w:rsidRPr="000B4C56" w:rsidRDefault="00571E08" w:rsidP="000B4C56">
      <w:pPr>
        <w:rPr>
          <w:rFonts w:asciiTheme="majorBidi" w:hAnsiTheme="majorBidi" w:cstheme="majorBidi"/>
          <w:sz w:val="28"/>
          <w:szCs w:val="28"/>
          <w:rtl/>
        </w:rPr>
      </w:pPr>
    </w:p>
    <w:p w14:paraId="6E52896B" w14:textId="1A9853CE" w:rsidR="009125CE" w:rsidRDefault="009125CE" w:rsidP="000B4C56">
      <w:pPr>
        <w:rPr>
          <w:rFonts w:asciiTheme="majorBidi" w:hAnsiTheme="majorBidi" w:cstheme="majorBidi"/>
          <w:sz w:val="28"/>
          <w:szCs w:val="28"/>
          <w:rtl/>
        </w:rPr>
      </w:pPr>
    </w:p>
    <w:p w14:paraId="60D3BDF5" w14:textId="362B3BB8" w:rsidR="00571E08" w:rsidRDefault="00571E08" w:rsidP="000B4C56">
      <w:pPr>
        <w:rPr>
          <w:rFonts w:asciiTheme="majorBidi" w:hAnsiTheme="majorBidi" w:cstheme="majorBidi"/>
          <w:sz w:val="28"/>
          <w:szCs w:val="28"/>
          <w:rtl/>
        </w:rPr>
      </w:pPr>
    </w:p>
    <w:p w14:paraId="339EC1E9" w14:textId="6C81C6BB" w:rsidR="00571E08" w:rsidRDefault="00571E08" w:rsidP="000B4C56">
      <w:pPr>
        <w:rPr>
          <w:rFonts w:asciiTheme="majorBidi" w:hAnsiTheme="majorBidi" w:cstheme="majorBidi"/>
          <w:sz w:val="28"/>
          <w:szCs w:val="28"/>
          <w:rtl/>
        </w:rPr>
      </w:pPr>
    </w:p>
    <w:p w14:paraId="49B1F1E3" w14:textId="4A997857" w:rsidR="00571E08" w:rsidRDefault="00571E08" w:rsidP="000B4C56">
      <w:pPr>
        <w:rPr>
          <w:rFonts w:asciiTheme="majorBidi" w:hAnsiTheme="majorBidi" w:cstheme="majorBidi"/>
          <w:sz w:val="28"/>
          <w:szCs w:val="28"/>
          <w:rtl/>
        </w:rPr>
      </w:pPr>
    </w:p>
    <w:p w14:paraId="7CAA8A80" w14:textId="35905C18" w:rsidR="00571E08" w:rsidRDefault="00571E08" w:rsidP="000B4C56">
      <w:pPr>
        <w:rPr>
          <w:rFonts w:asciiTheme="majorBidi" w:hAnsiTheme="majorBidi" w:cstheme="majorBidi"/>
          <w:sz w:val="28"/>
          <w:szCs w:val="28"/>
          <w:rtl/>
        </w:rPr>
      </w:pPr>
    </w:p>
    <w:p w14:paraId="7E29C77A" w14:textId="23D68D75" w:rsidR="00571E08" w:rsidRDefault="00571E08" w:rsidP="000B4C56">
      <w:pPr>
        <w:rPr>
          <w:rFonts w:asciiTheme="majorBidi" w:hAnsiTheme="majorBidi" w:cstheme="majorBidi"/>
          <w:sz w:val="28"/>
          <w:szCs w:val="28"/>
          <w:rtl/>
        </w:rPr>
      </w:pPr>
    </w:p>
    <w:p w14:paraId="78FD77F9" w14:textId="2EF08DAF" w:rsidR="00571E08" w:rsidRDefault="00571E08" w:rsidP="000B4C56">
      <w:pPr>
        <w:rPr>
          <w:rFonts w:asciiTheme="majorBidi" w:hAnsiTheme="majorBidi" w:cstheme="majorBidi"/>
          <w:sz w:val="28"/>
          <w:szCs w:val="28"/>
          <w:rtl/>
        </w:rPr>
      </w:pPr>
    </w:p>
    <w:p w14:paraId="5D7840B9" w14:textId="6957E45A" w:rsidR="00571E08" w:rsidRDefault="00571E08" w:rsidP="000B4C56">
      <w:pPr>
        <w:rPr>
          <w:rFonts w:asciiTheme="majorBidi" w:hAnsiTheme="majorBidi" w:cstheme="majorBidi"/>
          <w:sz w:val="28"/>
          <w:szCs w:val="28"/>
          <w:rtl/>
        </w:rPr>
      </w:pPr>
    </w:p>
    <w:p w14:paraId="6BE04728" w14:textId="1616AA0B" w:rsidR="00571E08" w:rsidRDefault="00571E08" w:rsidP="000B4C56">
      <w:pPr>
        <w:rPr>
          <w:rFonts w:asciiTheme="majorBidi" w:hAnsiTheme="majorBidi" w:cstheme="majorBidi"/>
          <w:sz w:val="28"/>
          <w:szCs w:val="28"/>
          <w:rtl/>
        </w:rPr>
      </w:pPr>
    </w:p>
    <w:p w14:paraId="7E8619AC" w14:textId="7993C5BB" w:rsidR="00571E08" w:rsidRDefault="00571E08" w:rsidP="000B4C56">
      <w:pPr>
        <w:rPr>
          <w:rFonts w:asciiTheme="majorBidi" w:hAnsiTheme="majorBidi" w:cstheme="majorBidi"/>
          <w:sz w:val="28"/>
          <w:szCs w:val="28"/>
          <w:rtl/>
        </w:rPr>
      </w:pPr>
    </w:p>
    <w:p w14:paraId="351586A7" w14:textId="15DB87EB" w:rsidR="00571E08" w:rsidRDefault="00571E08" w:rsidP="000B4C56">
      <w:pPr>
        <w:rPr>
          <w:rFonts w:asciiTheme="majorBidi" w:hAnsiTheme="majorBidi" w:cstheme="majorBidi"/>
          <w:sz w:val="28"/>
          <w:szCs w:val="28"/>
          <w:rtl/>
        </w:rPr>
      </w:pPr>
    </w:p>
    <w:p w14:paraId="21F9EE48" w14:textId="0C370492" w:rsidR="00571E08" w:rsidRDefault="00571E08" w:rsidP="000B4C56">
      <w:pPr>
        <w:rPr>
          <w:rFonts w:asciiTheme="majorBidi" w:hAnsiTheme="majorBidi" w:cstheme="majorBidi"/>
          <w:sz w:val="28"/>
          <w:szCs w:val="28"/>
          <w:rtl/>
        </w:rPr>
      </w:pPr>
    </w:p>
    <w:p w14:paraId="35B7024C" w14:textId="48DFEC5C" w:rsidR="00571E08" w:rsidRDefault="00571E08" w:rsidP="000B4C56">
      <w:pPr>
        <w:rPr>
          <w:rFonts w:asciiTheme="majorBidi" w:hAnsiTheme="majorBidi" w:cstheme="majorBidi"/>
          <w:sz w:val="28"/>
          <w:szCs w:val="28"/>
          <w:rtl/>
        </w:rPr>
      </w:pPr>
    </w:p>
    <w:p w14:paraId="517B5B97" w14:textId="0475855A" w:rsidR="00571E08" w:rsidRDefault="00571E08" w:rsidP="000B4C56">
      <w:pPr>
        <w:rPr>
          <w:rFonts w:asciiTheme="majorBidi" w:hAnsiTheme="majorBidi" w:cstheme="majorBidi"/>
          <w:sz w:val="28"/>
          <w:szCs w:val="28"/>
          <w:rtl/>
        </w:rPr>
      </w:pPr>
    </w:p>
    <w:p w14:paraId="2B898AD7" w14:textId="56A015F9" w:rsidR="00571E08" w:rsidRDefault="00571E08" w:rsidP="000B4C56">
      <w:pPr>
        <w:rPr>
          <w:rFonts w:asciiTheme="majorBidi" w:hAnsiTheme="majorBidi" w:cstheme="majorBidi"/>
          <w:sz w:val="28"/>
          <w:szCs w:val="28"/>
          <w:rtl/>
        </w:rPr>
      </w:pPr>
    </w:p>
    <w:p w14:paraId="5677D051" w14:textId="7C38DA84" w:rsidR="00571E08" w:rsidRDefault="00571E08" w:rsidP="00571E08">
      <w:pPr>
        <w:pStyle w:val="Heading1"/>
        <w:rPr>
          <w:rtl/>
        </w:rPr>
      </w:pPr>
      <w:r>
        <w:rPr>
          <w:rFonts w:hint="cs"/>
          <w:rtl/>
        </w:rPr>
        <w:t>المقدمة</w:t>
      </w:r>
    </w:p>
    <w:p w14:paraId="76588E36" w14:textId="77777777" w:rsidR="002F36AB" w:rsidRPr="002F36AB" w:rsidRDefault="002F36AB" w:rsidP="002F36AB">
      <w:pPr>
        <w:rPr>
          <w:rFonts w:asciiTheme="majorBidi" w:hAnsiTheme="majorBidi" w:cstheme="majorBidi"/>
          <w:sz w:val="28"/>
          <w:szCs w:val="28"/>
        </w:rPr>
      </w:pPr>
      <w:r w:rsidRPr="002F36AB">
        <w:rPr>
          <w:rFonts w:asciiTheme="majorBidi" w:hAnsiTheme="majorBidi" w:cstheme="majorBidi"/>
          <w:sz w:val="28"/>
          <w:szCs w:val="28"/>
          <w:rtl/>
        </w:rPr>
        <w:t>في عالمنا المتسارع اليوم، أصبحت المشاريع جزءًا لا يتجزأ من استراتيجيات الشركات لضمان تحقيق أهدافها وابتكار حلول جديدة تواكب التطورات السريعة في الأسواق. في ضوء هذا التحول، تبرز الحاجة إلى تبني منهجيات إدارة المشروعات بشكل منهجي ومدروس، لا سيما في بيئات الأعمال الديناميكية والمعقدة. إن اختيار المنهجية المناسبة لإدارة المشروع يعتبر قرارًا استراتيجيًا له تأثير كبير على نجاح المشروع. فعلى الرغم من تنوع المنهجيات المتاحة لإدارة المشروعات، إلا أن كل منها يحمل مزايا وتحديات قد تؤثر على تحقيق الأهداف المحددة</w:t>
      </w:r>
      <w:r w:rsidRPr="002F36AB">
        <w:rPr>
          <w:rFonts w:asciiTheme="majorBidi" w:hAnsiTheme="majorBidi" w:cstheme="majorBidi"/>
          <w:sz w:val="28"/>
          <w:szCs w:val="28"/>
        </w:rPr>
        <w:t>.</w:t>
      </w:r>
    </w:p>
    <w:p w14:paraId="3E549864" w14:textId="77777777" w:rsidR="002F36AB" w:rsidRPr="002F36AB" w:rsidRDefault="002F36AB" w:rsidP="002F36AB">
      <w:pPr>
        <w:rPr>
          <w:rFonts w:asciiTheme="majorBidi" w:hAnsiTheme="majorBidi" w:cstheme="majorBidi"/>
          <w:sz w:val="28"/>
          <w:szCs w:val="28"/>
        </w:rPr>
      </w:pPr>
      <w:r w:rsidRPr="002F36AB">
        <w:rPr>
          <w:rFonts w:asciiTheme="majorBidi" w:hAnsiTheme="majorBidi" w:cstheme="majorBidi"/>
          <w:sz w:val="28"/>
          <w:szCs w:val="28"/>
          <w:rtl/>
        </w:rPr>
        <w:t>تلعب منهجيات إدارة المشروعات دورًا حاسمًا في توجيه العمليات وضمان تحقيق أهداف المشروعات بكفاءة وفعالية. ومع ظهور متغيرات متعددة في بيئة الأعمال، أصبحت الشركات تواجه تحديات أكبر في تنفيذ مشروعاتها بنجاح، حيث تتطلب هذه المشروعات تنسيقًا دقيقًا للموارد، وإدارة فعالة للمخاطر، وضبطًا دقيقًا للجودة والتكلفة والوقت. في هذا السياق، يتضح أن اختيار منهجية إدارة المشروع ليس مجرد قرار فني، بل هو قرار استراتيجي يمكن أن يحدد مصير المشروع ونجاحه</w:t>
      </w:r>
      <w:r w:rsidRPr="002F36AB">
        <w:rPr>
          <w:rFonts w:asciiTheme="majorBidi" w:hAnsiTheme="majorBidi" w:cstheme="majorBidi"/>
          <w:sz w:val="28"/>
          <w:szCs w:val="28"/>
        </w:rPr>
        <w:t>.</w:t>
      </w:r>
    </w:p>
    <w:p w14:paraId="4E670806" w14:textId="77777777" w:rsidR="002F36AB" w:rsidRPr="002F36AB" w:rsidRDefault="002F36AB" w:rsidP="002F36AB">
      <w:pPr>
        <w:rPr>
          <w:rFonts w:asciiTheme="majorBidi" w:hAnsiTheme="majorBidi" w:cstheme="majorBidi"/>
          <w:sz w:val="28"/>
          <w:szCs w:val="28"/>
        </w:rPr>
      </w:pPr>
      <w:r w:rsidRPr="002F36AB">
        <w:rPr>
          <w:rFonts w:asciiTheme="majorBidi" w:hAnsiTheme="majorBidi" w:cstheme="majorBidi"/>
          <w:sz w:val="28"/>
          <w:szCs w:val="28"/>
          <w:rtl/>
        </w:rPr>
        <w:t xml:space="preserve">إن التطور في مجال إدارة المشروعات على مدى العقود الأخيرة أدى إلى ظهور منهجيات متعددة، تتنوع بين المنهجيات التقليدية، مثل </w:t>
      </w:r>
      <w:r w:rsidRPr="002F36AB">
        <w:rPr>
          <w:rFonts w:asciiTheme="majorBidi" w:hAnsiTheme="majorBidi" w:cstheme="majorBidi"/>
          <w:b/>
          <w:bCs/>
          <w:sz w:val="28"/>
          <w:szCs w:val="28"/>
        </w:rPr>
        <w:t>Waterfall</w:t>
      </w:r>
      <w:r w:rsidRPr="002F36AB">
        <w:rPr>
          <w:rFonts w:asciiTheme="majorBidi" w:hAnsiTheme="majorBidi" w:cstheme="majorBidi"/>
          <w:sz w:val="28"/>
          <w:szCs w:val="28"/>
          <w:rtl/>
        </w:rPr>
        <w:t xml:space="preserve">، والمنهجيات المرنة، مثل </w:t>
      </w:r>
      <w:r w:rsidRPr="002F36AB">
        <w:rPr>
          <w:rFonts w:asciiTheme="majorBidi" w:hAnsiTheme="majorBidi" w:cstheme="majorBidi"/>
          <w:b/>
          <w:bCs/>
          <w:sz w:val="28"/>
          <w:szCs w:val="28"/>
        </w:rPr>
        <w:t>Agile</w:t>
      </w:r>
      <w:r w:rsidRPr="002F36AB">
        <w:rPr>
          <w:rFonts w:asciiTheme="majorBidi" w:hAnsiTheme="majorBidi" w:cstheme="majorBidi"/>
          <w:sz w:val="28"/>
          <w:szCs w:val="28"/>
          <w:rtl/>
        </w:rPr>
        <w:t>، بالإضافة إلى المنهجيات المختلطة التي تجمع بين العناصر التقليدية والمرنة. هذه المنهجيات توفر للشركات خيارات متعددة بناءً على نوع المشروع وطبيعته وبيئة العمل التي تتم فيه. ولكن السؤال الذي يطرح نفسه هنا هو: كيف يمكن للشركات أن تختار المنهجية الأنسب لمشروعاتها؟ وما هو تأثير هذا الاختيار على نجاح المشروع؟</w:t>
      </w:r>
    </w:p>
    <w:p w14:paraId="61ABA3E5" w14:textId="77777777" w:rsidR="002F36AB" w:rsidRPr="002F36AB" w:rsidRDefault="002F36AB" w:rsidP="002F36AB">
      <w:pPr>
        <w:rPr>
          <w:rFonts w:asciiTheme="majorBidi" w:hAnsiTheme="majorBidi" w:cstheme="majorBidi"/>
          <w:sz w:val="28"/>
          <w:szCs w:val="28"/>
        </w:rPr>
      </w:pPr>
      <w:r w:rsidRPr="002F36AB">
        <w:rPr>
          <w:rFonts w:asciiTheme="majorBidi" w:hAnsiTheme="majorBidi" w:cstheme="majorBidi"/>
          <w:sz w:val="28"/>
          <w:szCs w:val="28"/>
          <w:rtl/>
        </w:rPr>
        <w:t xml:space="preserve">المملكة العربية السعودية، كجزء من رؤيتها الطموحة </w:t>
      </w:r>
      <w:r w:rsidRPr="002F36AB">
        <w:rPr>
          <w:rFonts w:asciiTheme="majorBidi" w:hAnsiTheme="majorBidi" w:cstheme="majorBidi"/>
          <w:b/>
          <w:bCs/>
          <w:sz w:val="28"/>
          <w:szCs w:val="28"/>
        </w:rPr>
        <w:t>2030</w:t>
      </w:r>
      <w:r w:rsidRPr="002F36AB">
        <w:rPr>
          <w:rFonts w:asciiTheme="majorBidi" w:hAnsiTheme="majorBidi" w:cstheme="majorBidi"/>
          <w:sz w:val="28"/>
          <w:szCs w:val="28"/>
          <w:rtl/>
        </w:rPr>
        <w:t>، تسعى إلى تعزيز دور القطاع الخاص في التنمية الاقتصادية، وتحقيق مستوى عالٍ من التنافسية في مختلف المجالات، مما يتطلب تنفيذ عدد كبير من المشروعات الاستثمارية. وفي هذا السياق، تصبح فعالية إدارة المشروعات أمرًا بالغ الأهمية لتحقيق هذه الرؤية. إلا أن المشروعات في بيئة المملكة تواجه تحديات خاصة، تشمل التغيرات التنظيمية، والتحديات الثقافية، بالإضافة إلى التحولات الاقتصادية التي قد تؤثر على استمرارية المشروعات ونجاحها</w:t>
      </w:r>
      <w:r w:rsidRPr="002F36AB">
        <w:rPr>
          <w:rFonts w:asciiTheme="majorBidi" w:hAnsiTheme="majorBidi" w:cstheme="majorBidi"/>
          <w:sz w:val="28"/>
          <w:szCs w:val="28"/>
        </w:rPr>
        <w:t>.</w:t>
      </w:r>
    </w:p>
    <w:p w14:paraId="10BB809B" w14:textId="77777777" w:rsidR="002F36AB" w:rsidRPr="002F36AB" w:rsidRDefault="002F36AB" w:rsidP="002F36AB">
      <w:pPr>
        <w:rPr>
          <w:rFonts w:asciiTheme="majorBidi" w:hAnsiTheme="majorBidi" w:cstheme="majorBidi"/>
          <w:sz w:val="28"/>
          <w:szCs w:val="28"/>
        </w:rPr>
      </w:pPr>
      <w:r w:rsidRPr="002F36AB">
        <w:rPr>
          <w:rFonts w:asciiTheme="majorBidi" w:hAnsiTheme="majorBidi" w:cstheme="majorBidi"/>
          <w:sz w:val="28"/>
          <w:szCs w:val="28"/>
          <w:rtl/>
        </w:rPr>
        <w:t>إحدى القضايا المحورية التي تواجه الشركات في المملكة هي كيفية اختيار منهجية إدارة المشروع المناسبة لتحقيق النجاح المنشود. فبينما قد تكون المنهجيات التقليدية مناسبة لبعض المشروعات ذات الطبيعة الثابتة والمحددة مسبقًا، مثل مشروعات البناء والبنية التحتية، فإن المنهجيات المرنة تعد أكثر ملاءمة للمشروعات التي تتطلب تكيفًا سريعًا مع التغيرات المستمرة، مثل مشروعات التكنولوجيا والابتكار</w:t>
      </w:r>
      <w:r w:rsidRPr="002F36AB">
        <w:rPr>
          <w:rFonts w:asciiTheme="majorBidi" w:hAnsiTheme="majorBidi" w:cstheme="majorBidi"/>
          <w:sz w:val="28"/>
          <w:szCs w:val="28"/>
        </w:rPr>
        <w:t>.</w:t>
      </w:r>
    </w:p>
    <w:p w14:paraId="044169D1" w14:textId="77777777" w:rsidR="002F36AB" w:rsidRPr="002F36AB" w:rsidRDefault="002F36AB" w:rsidP="002F36AB">
      <w:pPr>
        <w:rPr>
          <w:rFonts w:asciiTheme="majorBidi" w:hAnsiTheme="majorBidi" w:cstheme="majorBidi"/>
          <w:sz w:val="28"/>
          <w:szCs w:val="28"/>
        </w:rPr>
      </w:pPr>
      <w:r w:rsidRPr="002F36AB">
        <w:rPr>
          <w:rFonts w:asciiTheme="majorBidi" w:hAnsiTheme="majorBidi" w:cstheme="majorBidi"/>
          <w:sz w:val="28"/>
          <w:szCs w:val="28"/>
          <w:rtl/>
        </w:rPr>
        <w:t>تظهر الدراسات الحديثة أن المنهجيات المرنة قد أصبحت أكثر شيوعًا في السنوات الأخيرة، نظرًا لزيادة الحاجة إلى الاستجابة السريعة للمتغيرات في الأسواق والبيئات التنظيمية. ومع ذلك، تواجه الشركات السعودية تحديات في تبني هذه المنهجيات بسبب طبيعة البيئة التنظيمية والثقافية التي قد لا تتماشى بسهولة مع الأساليب المرنة. ولذلك، فإن البحث في كيفية اختيار المنهجية المناسبة وتأثيرها على نجاح المشروعات يعد موضوعًا ذا أهمية كبيرة للشركات في المملكة</w:t>
      </w:r>
      <w:r w:rsidRPr="002F36AB">
        <w:rPr>
          <w:rFonts w:asciiTheme="majorBidi" w:hAnsiTheme="majorBidi" w:cstheme="majorBidi"/>
          <w:sz w:val="28"/>
          <w:szCs w:val="28"/>
        </w:rPr>
        <w:t>.</w:t>
      </w:r>
    </w:p>
    <w:p w14:paraId="5C85308B" w14:textId="77777777" w:rsidR="002F36AB" w:rsidRPr="002F36AB" w:rsidRDefault="002F36AB" w:rsidP="002F36AB">
      <w:pPr>
        <w:rPr>
          <w:rFonts w:asciiTheme="majorBidi" w:hAnsiTheme="majorBidi" w:cstheme="majorBidi"/>
          <w:sz w:val="28"/>
          <w:szCs w:val="28"/>
        </w:rPr>
      </w:pPr>
      <w:r w:rsidRPr="002F36AB">
        <w:rPr>
          <w:rFonts w:asciiTheme="majorBidi" w:hAnsiTheme="majorBidi" w:cstheme="majorBidi"/>
          <w:sz w:val="28"/>
          <w:szCs w:val="28"/>
          <w:rtl/>
        </w:rPr>
        <w:lastRenderedPageBreak/>
        <w:t>يتناول هذا الفصل الإطار النظري المرتبط بإدارة المشروعات، حيث سيتم استعراض المفاهيم الأساسية لمنهجيات إدارة المشروعات المختلفة، بالإضافة إلى تحليل الدراسات السابقة التي تناولت تأثير هذه المنهجيات على أداء المشروعات ونجاحها. سيتم التركيز على تقديم رؤية شاملة حول كيفية تأثير اختيار المنهجيات على نتائج المشروعات، مع مراعاة السياق السعودي ومتطلبات رؤية 2030</w:t>
      </w:r>
      <w:r w:rsidRPr="002F36AB">
        <w:rPr>
          <w:rFonts w:asciiTheme="majorBidi" w:hAnsiTheme="majorBidi" w:cstheme="majorBidi"/>
          <w:sz w:val="28"/>
          <w:szCs w:val="28"/>
        </w:rPr>
        <w:t>.</w:t>
      </w:r>
    </w:p>
    <w:p w14:paraId="7CA4387B" w14:textId="77777777" w:rsidR="002F36AB" w:rsidRPr="002F36AB" w:rsidRDefault="002F36AB" w:rsidP="002F36AB">
      <w:pPr>
        <w:rPr>
          <w:rFonts w:asciiTheme="majorBidi" w:hAnsiTheme="majorBidi" w:cstheme="majorBidi"/>
          <w:sz w:val="28"/>
          <w:szCs w:val="28"/>
        </w:rPr>
      </w:pPr>
      <w:r w:rsidRPr="002F36AB">
        <w:rPr>
          <w:rFonts w:asciiTheme="majorBidi" w:hAnsiTheme="majorBidi" w:cstheme="majorBidi"/>
          <w:sz w:val="28"/>
          <w:szCs w:val="28"/>
          <w:rtl/>
        </w:rPr>
        <w:t>من خلال هذا الفصل، سنستعرض أيضًا الأبحاث والدراسات التي أجريت في هذا المجال، بهدف تحديد الفجوات البحثية وتحديد العوامل التي يمكن أن تسهم في نجاح المشروعات الاستثمارية في المملكة. ستساعد هذه المعرفة في تقديم توصيات عملية يمكن أن تساهم في تحسين الأداء الاستراتيجي للشركات، وتعزيز قدراتها على تحقيق الأهداف الطموحة في ضوء التحديات الحالية</w:t>
      </w:r>
      <w:r w:rsidRPr="002F36AB">
        <w:rPr>
          <w:rFonts w:asciiTheme="majorBidi" w:hAnsiTheme="majorBidi" w:cstheme="majorBidi"/>
          <w:sz w:val="28"/>
          <w:szCs w:val="28"/>
        </w:rPr>
        <w:t>.</w:t>
      </w:r>
    </w:p>
    <w:p w14:paraId="4317CDC8" w14:textId="77777777" w:rsidR="002F36AB" w:rsidRPr="002F36AB" w:rsidRDefault="002F36AB" w:rsidP="002F36AB">
      <w:pPr>
        <w:rPr>
          <w:rFonts w:asciiTheme="majorBidi" w:hAnsiTheme="majorBidi" w:cstheme="majorBidi"/>
          <w:sz w:val="28"/>
          <w:szCs w:val="28"/>
        </w:rPr>
      </w:pPr>
      <w:r w:rsidRPr="002F36AB">
        <w:rPr>
          <w:rFonts w:asciiTheme="majorBidi" w:hAnsiTheme="majorBidi" w:cstheme="majorBidi"/>
          <w:sz w:val="28"/>
          <w:szCs w:val="28"/>
          <w:rtl/>
        </w:rPr>
        <w:t>على الرغم من أن إدارة المشروعات تمثل أداة قوية لتحقيق النجاح التنظيمي، إلا أن التحدي الرئيسي يكمن في كيفية توظيفها بشكل فعّال لتناسب احتياجات الشركة ونوع المشروع. إن فهم العوامل التي تؤثر على اختيار المنهجية، سواء كانت هذه العوامل تنظيمية أو ثقافية أو اقتصادية، يعد أمرًا بالغ الأهمية لتحقيق الاستفادة القصوى من إمكانيات إدارة المشروعات. ولهذا، سيتم في هذا الفصل تحليل تأثير المتغيرات المختلفة على نجاح المشروعات بناءً على الأدبيات العلمية والدراسات السابقة</w:t>
      </w:r>
      <w:r w:rsidRPr="002F36AB">
        <w:rPr>
          <w:rFonts w:asciiTheme="majorBidi" w:hAnsiTheme="majorBidi" w:cstheme="majorBidi"/>
          <w:sz w:val="28"/>
          <w:szCs w:val="28"/>
        </w:rPr>
        <w:t>.</w:t>
      </w:r>
    </w:p>
    <w:p w14:paraId="033E3851" w14:textId="77777777" w:rsidR="002F36AB" w:rsidRPr="002F36AB" w:rsidRDefault="002F36AB" w:rsidP="002F36AB">
      <w:pPr>
        <w:rPr>
          <w:rFonts w:asciiTheme="majorBidi" w:hAnsiTheme="majorBidi" w:cstheme="majorBidi"/>
          <w:sz w:val="28"/>
          <w:szCs w:val="28"/>
        </w:rPr>
      </w:pPr>
      <w:r w:rsidRPr="002F36AB">
        <w:rPr>
          <w:rFonts w:asciiTheme="majorBidi" w:hAnsiTheme="majorBidi" w:cstheme="majorBidi"/>
          <w:sz w:val="28"/>
          <w:szCs w:val="28"/>
          <w:rtl/>
        </w:rPr>
        <w:t>أحد الأهداف الرئيسية لهذا الفصل هو تقديم تحليل معمق للعلاقة بين اختيار منهجية إدارة المشروع ونتائج المشروع، مع التركيز على العوامل التي قد تؤثر على هذا الاختيار في السياق السعودي. سيتم استعراض الفوائد والتحديات المرتبطة بكل منهجية، مع التركيز على كيفية تأثير هذه الاختيارات على عوامل مثل التكلفة، الوقت، الجودة، ورضا العملاء</w:t>
      </w:r>
      <w:r w:rsidRPr="002F36AB">
        <w:rPr>
          <w:rFonts w:asciiTheme="majorBidi" w:hAnsiTheme="majorBidi" w:cstheme="majorBidi"/>
          <w:sz w:val="28"/>
          <w:szCs w:val="28"/>
        </w:rPr>
        <w:t>.</w:t>
      </w:r>
    </w:p>
    <w:p w14:paraId="050339EB" w14:textId="77777777" w:rsidR="002F36AB" w:rsidRPr="002F36AB" w:rsidRDefault="002F36AB" w:rsidP="002F36AB">
      <w:pPr>
        <w:rPr>
          <w:rFonts w:asciiTheme="majorBidi" w:hAnsiTheme="majorBidi" w:cstheme="majorBidi"/>
          <w:sz w:val="28"/>
          <w:szCs w:val="28"/>
        </w:rPr>
      </w:pPr>
      <w:r w:rsidRPr="002F36AB">
        <w:rPr>
          <w:rFonts w:asciiTheme="majorBidi" w:hAnsiTheme="majorBidi" w:cstheme="majorBidi"/>
          <w:sz w:val="28"/>
          <w:szCs w:val="28"/>
          <w:rtl/>
        </w:rPr>
        <w:t>من خلال تقديم هذا الإطار النظري، سيساعدنا هذا الفصل على بناء الأساس العلمي للدراسة وفهم كيفية تأثير القرارات الاستراتيجية المتعلقة بإدارة المشروعات على نجاح الشركات في بيئة المملكة. سيُسهم ذلك في تقديم رؤية أكثر وضوحًا حول كيفية تعزيز كفاءة المشروعات وضمان تحقيق أهدافها بكفاءة وفعالية، مما يدعم تحقيق الرؤية الطموحة للمملكة 2030</w:t>
      </w:r>
      <w:r w:rsidRPr="002F36AB">
        <w:rPr>
          <w:rFonts w:asciiTheme="majorBidi" w:hAnsiTheme="majorBidi" w:cstheme="majorBidi"/>
          <w:sz w:val="28"/>
          <w:szCs w:val="28"/>
        </w:rPr>
        <w:t>.</w:t>
      </w:r>
    </w:p>
    <w:p w14:paraId="67D1B294" w14:textId="77777777" w:rsidR="002F36AB" w:rsidRPr="002F36AB" w:rsidRDefault="002F36AB" w:rsidP="002F36AB">
      <w:pPr>
        <w:rPr>
          <w:rFonts w:asciiTheme="majorBidi" w:hAnsiTheme="majorBidi" w:cstheme="majorBidi"/>
          <w:sz w:val="28"/>
          <w:szCs w:val="28"/>
        </w:rPr>
      </w:pPr>
      <w:r w:rsidRPr="002F36AB">
        <w:rPr>
          <w:rFonts w:asciiTheme="majorBidi" w:hAnsiTheme="majorBidi" w:cstheme="majorBidi"/>
          <w:sz w:val="28"/>
          <w:szCs w:val="28"/>
          <w:rtl/>
        </w:rPr>
        <w:t>ختامًا، يمكن القول بأن إدارة المشروعات تلعب دورًا حاسمًا في تحقيق الأهداف الاستراتيجية للشركات، ولكن نجاحها يعتمد بشكل كبير على اختيار المنهجية المناسبة وإدارتها بفعالية. ولذا، فإن الدراسة الحالية تسعى إلى تقديم إطار علمي لفهم تأثير اختيار المنهجيات على نجاح المشروعات الاستثمارية في المملكة، وذلك من خلال استعراض الأطر النظرية والدراسات السابقة ذات الصلة</w:t>
      </w:r>
      <w:r w:rsidRPr="002F36AB">
        <w:rPr>
          <w:rFonts w:asciiTheme="majorBidi" w:hAnsiTheme="majorBidi" w:cstheme="majorBidi"/>
          <w:sz w:val="28"/>
          <w:szCs w:val="28"/>
        </w:rPr>
        <w:t>.</w:t>
      </w:r>
    </w:p>
    <w:p w14:paraId="7491431D" w14:textId="6DF43527" w:rsidR="00FD6C4A" w:rsidRPr="00FD6C4A" w:rsidRDefault="00FD6C4A" w:rsidP="00FD6C4A">
      <w:pPr>
        <w:pStyle w:val="Heading1"/>
      </w:pPr>
      <w:r w:rsidRPr="00FD6C4A">
        <w:rPr>
          <w:rtl/>
        </w:rPr>
        <w:t xml:space="preserve">الإطار النظري </w:t>
      </w:r>
    </w:p>
    <w:p w14:paraId="03C8B06A"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tl/>
        </w:rPr>
        <w:t>يعد الإطار النظري من أهم أجزاء البحث العلمي، حيث يحدد الأسس والمفاهيم التي تقوم عليها الدراسة، ويساعد على بناء إطار معرفي يمكن الاعتماد عليه في فهم العلاقة بين المتغيرات المدروسة. في هذا البحث، نركز على استكشاف تأثير اختيار منهجيات إدارة المشروعات على نجاح المشروعات الاستثمارية في المملكة العربية السعودية، وذلك من خلال دراسة شاملة للإطار النظري الذي يتناول المفاهيم الأساسية، والنظريات ذات الصلة، والعوامل المؤثرة</w:t>
      </w:r>
      <w:r w:rsidRPr="00FD6C4A">
        <w:rPr>
          <w:rFonts w:asciiTheme="majorBidi" w:hAnsiTheme="majorBidi" w:cstheme="majorBidi"/>
          <w:sz w:val="28"/>
          <w:szCs w:val="28"/>
        </w:rPr>
        <w:t>.</w:t>
      </w:r>
    </w:p>
    <w:p w14:paraId="4524962B"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Pr>
        <w:pict w14:anchorId="0397322A">
          <v:rect id="_x0000_i1034" style="width:0;height:1.5pt" o:hralign="center" o:hrstd="t" o:hr="t" fillcolor="#a0a0a0" stroked="f"/>
        </w:pict>
      </w:r>
    </w:p>
    <w:p w14:paraId="27A1CA49"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Pr>
        <w:t xml:space="preserve">1. </w:t>
      </w:r>
      <w:r w:rsidRPr="00FD6C4A">
        <w:rPr>
          <w:rFonts w:asciiTheme="majorBidi" w:hAnsiTheme="majorBidi" w:cstheme="majorBidi"/>
          <w:sz w:val="28"/>
          <w:szCs w:val="28"/>
          <w:rtl/>
        </w:rPr>
        <w:t>مفهوم إدارة المشروعات</w:t>
      </w:r>
    </w:p>
    <w:p w14:paraId="04DA241F"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tl/>
        </w:rPr>
        <w:lastRenderedPageBreak/>
        <w:t>إدارة المشروعات هي عملية تخطيط وتنظيم وتنفيذ ومراقبة المشروعات لتحقيق أهداف محددة ضمن إطار زمني وميزانية محددة. وفقًا لتعريف معهد إدارة المشروعات</w:t>
      </w:r>
      <w:r w:rsidRPr="00FD6C4A">
        <w:rPr>
          <w:rFonts w:asciiTheme="majorBidi" w:hAnsiTheme="majorBidi" w:cstheme="majorBidi"/>
          <w:sz w:val="28"/>
          <w:szCs w:val="28"/>
        </w:rPr>
        <w:t xml:space="preserve"> (PMI)</w:t>
      </w:r>
      <w:r w:rsidRPr="00FD6C4A">
        <w:rPr>
          <w:rFonts w:asciiTheme="majorBidi" w:hAnsiTheme="majorBidi" w:cstheme="majorBidi"/>
          <w:sz w:val="28"/>
          <w:szCs w:val="28"/>
          <w:rtl/>
        </w:rPr>
        <w:t>، تُعرف إدارة المشروعات بأنها "تطبيق المعرفة والمهارات والأدوات والتقنيات على أنشطة المشروع لتلبية متطلبات المشروع</w:t>
      </w:r>
      <w:r w:rsidRPr="00FD6C4A">
        <w:rPr>
          <w:rFonts w:asciiTheme="majorBidi" w:hAnsiTheme="majorBidi" w:cstheme="majorBidi"/>
          <w:sz w:val="28"/>
          <w:szCs w:val="28"/>
        </w:rPr>
        <w:t>".</w:t>
      </w:r>
    </w:p>
    <w:p w14:paraId="3FA86552"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tl/>
        </w:rPr>
        <w:t>يشمل هذا التعريف عدة عناصر رئيسية</w:t>
      </w:r>
      <w:r w:rsidRPr="00FD6C4A">
        <w:rPr>
          <w:rFonts w:asciiTheme="majorBidi" w:hAnsiTheme="majorBidi" w:cstheme="majorBidi"/>
          <w:sz w:val="28"/>
          <w:szCs w:val="28"/>
        </w:rPr>
        <w:t>:</w:t>
      </w:r>
    </w:p>
    <w:p w14:paraId="3A43CD23" w14:textId="77777777" w:rsidR="00FD6C4A" w:rsidRPr="00FD6C4A" w:rsidRDefault="00FD6C4A" w:rsidP="00105A4A">
      <w:pPr>
        <w:numPr>
          <w:ilvl w:val="0"/>
          <w:numId w:val="16"/>
        </w:numPr>
        <w:rPr>
          <w:rFonts w:asciiTheme="majorBidi" w:hAnsiTheme="majorBidi" w:cstheme="majorBidi"/>
          <w:sz w:val="28"/>
          <w:szCs w:val="28"/>
        </w:rPr>
      </w:pPr>
      <w:r w:rsidRPr="00FD6C4A">
        <w:rPr>
          <w:rFonts w:asciiTheme="majorBidi" w:hAnsiTheme="majorBidi" w:cstheme="majorBidi"/>
          <w:sz w:val="28"/>
          <w:szCs w:val="28"/>
          <w:rtl/>
        </w:rPr>
        <w:t>التخطيط</w:t>
      </w:r>
      <w:r w:rsidRPr="00FD6C4A">
        <w:rPr>
          <w:rFonts w:asciiTheme="majorBidi" w:hAnsiTheme="majorBidi" w:cstheme="majorBidi"/>
          <w:sz w:val="28"/>
          <w:szCs w:val="28"/>
        </w:rPr>
        <w:t xml:space="preserve">: </w:t>
      </w:r>
      <w:r w:rsidRPr="00FD6C4A">
        <w:rPr>
          <w:rFonts w:asciiTheme="majorBidi" w:hAnsiTheme="majorBidi" w:cstheme="majorBidi"/>
          <w:sz w:val="28"/>
          <w:szCs w:val="28"/>
          <w:rtl/>
        </w:rPr>
        <w:t>وضع خطة متكاملة لتحديد الأهداف والموارد والجدول الزمني</w:t>
      </w:r>
      <w:r w:rsidRPr="00FD6C4A">
        <w:rPr>
          <w:rFonts w:asciiTheme="majorBidi" w:hAnsiTheme="majorBidi" w:cstheme="majorBidi"/>
          <w:sz w:val="28"/>
          <w:szCs w:val="28"/>
        </w:rPr>
        <w:t>.</w:t>
      </w:r>
    </w:p>
    <w:p w14:paraId="56218317" w14:textId="77777777" w:rsidR="00FD6C4A" w:rsidRPr="00FD6C4A" w:rsidRDefault="00FD6C4A" w:rsidP="00105A4A">
      <w:pPr>
        <w:numPr>
          <w:ilvl w:val="0"/>
          <w:numId w:val="16"/>
        </w:numPr>
        <w:rPr>
          <w:rFonts w:asciiTheme="majorBidi" w:hAnsiTheme="majorBidi" w:cstheme="majorBidi"/>
          <w:sz w:val="28"/>
          <w:szCs w:val="28"/>
        </w:rPr>
      </w:pPr>
      <w:r w:rsidRPr="00FD6C4A">
        <w:rPr>
          <w:rFonts w:asciiTheme="majorBidi" w:hAnsiTheme="majorBidi" w:cstheme="majorBidi"/>
          <w:sz w:val="28"/>
          <w:szCs w:val="28"/>
          <w:rtl/>
        </w:rPr>
        <w:t>التنظيم</w:t>
      </w:r>
      <w:r w:rsidRPr="00FD6C4A">
        <w:rPr>
          <w:rFonts w:asciiTheme="majorBidi" w:hAnsiTheme="majorBidi" w:cstheme="majorBidi"/>
          <w:sz w:val="28"/>
          <w:szCs w:val="28"/>
        </w:rPr>
        <w:t xml:space="preserve">: </w:t>
      </w:r>
      <w:r w:rsidRPr="00FD6C4A">
        <w:rPr>
          <w:rFonts w:asciiTheme="majorBidi" w:hAnsiTheme="majorBidi" w:cstheme="majorBidi"/>
          <w:sz w:val="28"/>
          <w:szCs w:val="28"/>
          <w:rtl/>
        </w:rPr>
        <w:t>توزيع المهام والموارد بشكل فعال لتحقيق الأهداف</w:t>
      </w:r>
      <w:r w:rsidRPr="00FD6C4A">
        <w:rPr>
          <w:rFonts w:asciiTheme="majorBidi" w:hAnsiTheme="majorBidi" w:cstheme="majorBidi"/>
          <w:sz w:val="28"/>
          <w:szCs w:val="28"/>
        </w:rPr>
        <w:t>.</w:t>
      </w:r>
    </w:p>
    <w:p w14:paraId="5EAEFF37" w14:textId="77777777" w:rsidR="00FD6C4A" w:rsidRPr="00FD6C4A" w:rsidRDefault="00FD6C4A" w:rsidP="00105A4A">
      <w:pPr>
        <w:numPr>
          <w:ilvl w:val="0"/>
          <w:numId w:val="16"/>
        </w:numPr>
        <w:rPr>
          <w:rFonts w:asciiTheme="majorBidi" w:hAnsiTheme="majorBidi" w:cstheme="majorBidi"/>
          <w:sz w:val="28"/>
          <w:szCs w:val="28"/>
        </w:rPr>
      </w:pPr>
      <w:r w:rsidRPr="00FD6C4A">
        <w:rPr>
          <w:rFonts w:asciiTheme="majorBidi" w:hAnsiTheme="majorBidi" w:cstheme="majorBidi"/>
          <w:sz w:val="28"/>
          <w:szCs w:val="28"/>
          <w:rtl/>
        </w:rPr>
        <w:t>التنفيذ</w:t>
      </w:r>
      <w:r w:rsidRPr="00FD6C4A">
        <w:rPr>
          <w:rFonts w:asciiTheme="majorBidi" w:hAnsiTheme="majorBidi" w:cstheme="majorBidi"/>
          <w:sz w:val="28"/>
          <w:szCs w:val="28"/>
        </w:rPr>
        <w:t xml:space="preserve">: </w:t>
      </w:r>
      <w:r w:rsidRPr="00FD6C4A">
        <w:rPr>
          <w:rFonts w:asciiTheme="majorBidi" w:hAnsiTheme="majorBidi" w:cstheme="majorBidi"/>
          <w:sz w:val="28"/>
          <w:szCs w:val="28"/>
          <w:rtl/>
        </w:rPr>
        <w:t>تنفيذ الأنشطة المطلوبة لتحقيق أهداف المشروع</w:t>
      </w:r>
      <w:r w:rsidRPr="00FD6C4A">
        <w:rPr>
          <w:rFonts w:asciiTheme="majorBidi" w:hAnsiTheme="majorBidi" w:cstheme="majorBidi"/>
          <w:sz w:val="28"/>
          <w:szCs w:val="28"/>
        </w:rPr>
        <w:t>.</w:t>
      </w:r>
    </w:p>
    <w:p w14:paraId="7A81D677" w14:textId="77777777" w:rsidR="00FD6C4A" w:rsidRPr="00FD6C4A" w:rsidRDefault="00FD6C4A" w:rsidP="00105A4A">
      <w:pPr>
        <w:numPr>
          <w:ilvl w:val="0"/>
          <w:numId w:val="16"/>
        </w:numPr>
        <w:rPr>
          <w:rFonts w:asciiTheme="majorBidi" w:hAnsiTheme="majorBidi" w:cstheme="majorBidi"/>
          <w:sz w:val="28"/>
          <w:szCs w:val="28"/>
        </w:rPr>
      </w:pPr>
      <w:r w:rsidRPr="00FD6C4A">
        <w:rPr>
          <w:rFonts w:asciiTheme="majorBidi" w:hAnsiTheme="majorBidi" w:cstheme="majorBidi"/>
          <w:sz w:val="28"/>
          <w:szCs w:val="28"/>
          <w:rtl/>
        </w:rPr>
        <w:t>المراقبة</w:t>
      </w:r>
      <w:r w:rsidRPr="00FD6C4A">
        <w:rPr>
          <w:rFonts w:asciiTheme="majorBidi" w:hAnsiTheme="majorBidi" w:cstheme="majorBidi"/>
          <w:sz w:val="28"/>
          <w:szCs w:val="28"/>
        </w:rPr>
        <w:t xml:space="preserve">: </w:t>
      </w:r>
      <w:r w:rsidRPr="00FD6C4A">
        <w:rPr>
          <w:rFonts w:asciiTheme="majorBidi" w:hAnsiTheme="majorBidi" w:cstheme="majorBidi"/>
          <w:sz w:val="28"/>
          <w:szCs w:val="28"/>
          <w:rtl/>
        </w:rPr>
        <w:t>متابعة التقدم وضمان التوافق مع الخطة</w:t>
      </w:r>
      <w:r w:rsidRPr="00FD6C4A">
        <w:rPr>
          <w:rFonts w:asciiTheme="majorBidi" w:hAnsiTheme="majorBidi" w:cstheme="majorBidi"/>
          <w:sz w:val="28"/>
          <w:szCs w:val="28"/>
        </w:rPr>
        <w:t>.</w:t>
      </w:r>
    </w:p>
    <w:p w14:paraId="620D8C3D" w14:textId="77777777" w:rsidR="00FD6C4A" w:rsidRPr="00FD6C4A" w:rsidRDefault="00FD6C4A" w:rsidP="00105A4A">
      <w:pPr>
        <w:numPr>
          <w:ilvl w:val="0"/>
          <w:numId w:val="16"/>
        </w:numPr>
        <w:rPr>
          <w:rFonts w:asciiTheme="majorBidi" w:hAnsiTheme="majorBidi" w:cstheme="majorBidi"/>
          <w:sz w:val="28"/>
          <w:szCs w:val="28"/>
        </w:rPr>
      </w:pPr>
      <w:r w:rsidRPr="00FD6C4A">
        <w:rPr>
          <w:rFonts w:asciiTheme="majorBidi" w:hAnsiTheme="majorBidi" w:cstheme="majorBidi"/>
          <w:sz w:val="28"/>
          <w:szCs w:val="28"/>
          <w:rtl/>
        </w:rPr>
        <w:t>التقييم</w:t>
      </w:r>
      <w:r w:rsidRPr="00FD6C4A">
        <w:rPr>
          <w:rFonts w:asciiTheme="majorBidi" w:hAnsiTheme="majorBidi" w:cstheme="majorBidi"/>
          <w:sz w:val="28"/>
          <w:szCs w:val="28"/>
        </w:rPr>
        <w:t xml:space="preserve">: </w:t>
      </w:r>
      <w:r w:rsidRPr="00FD6C4A">
        <w:rPr>
          <w:rFonts w:asciiTheme="majorBidi" w:hAnsiTheme="majorBidi" w:cstheme="majorBidi"/>
          <w:sz w:val="28"/>
          <w:szCs w:val="28"/>
          <w:rtl/>
        </w:rPr>
        <w:t>تقييم النتائج وضمان تحقيق الأهداف المرجوة</w:t>
      </w:r>
      <w:r w:rsidRPr="00FD6C4A">
        <w:rPr>
          <w:rFonts w:asciiTheme="majorBidi" w:hAnsiTheme="majorBidi" w:cstheme="majorBidi"/>
          <w:sz w:val="28"/>
          <w:szCs w:val="28"/>
        </w:rPr>
        <w:t>.</w:t>
      </w:r>
    </w:p>
    <w:p w14:paraId="3CC9E77D"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Pr>
        <w:pict w14:anchorId="5A6C20CA">
          <v:rect id="_x0000_i1035" style="width:0;height:1.5pt" o:hralign="center" o:hrstd="t" o:hr="t" fillcolor="#a0a0a0" stroked="f"/>
        </w:pict>
      </w:r>
    </w:p>
    <w:p w14:paraId="28C26C65"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Pr>
        <w:t xml:space="preserve">2. </w:t>
      </w:r>
      <w:r w:rsidRPr="00FD6C4A">
        <w:rPr>
          <w:rFonts w:asciiTheme="majorBidi" w:hAnsiTheme="majorBidi" w:cstheme="majorBidi"/>
          <w:sz w:val="28"/>
          <w:szCs w:val="28"/>
          <w:rtl/>
        </w:rPr>
        <w:t>منهجيات إدارة المشروعات</w:t>
      </w:r>
    </w:p>
    <w:p w14:paraId="45C52B31"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tl/>
        </w:rPr>
        <w:t>هناك عدة منهجيات تستخدم لإدارة المشروعات، ولكل منها مزاياها وتحدياتها. تعتمد كل منهجية على مجموعة من العمليات والأساليب التي تساعد في تحقيق الأهداف المرجوة. فيما يلي استعراض لأبرز المنهجيات</w:t>
      </w:r>
      <w:r w:rsidRPr="00FD6C4A">
        <w:rPr>
          <w:rFonts w:asciiTheme="majorBidi" w:hAnsiTheme="majorBidi" w:cstheme="majorBidi"/>
          <w:sz w:val="28"/>
          <w:szCs w:val="28"/>
        </w:rPr>
        <w:t>:</w:t>
      </w:r>
    </w:p>
    <w:p w14:paraId="3816E219"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Pr>
        <w:t xml:space="preserve">2.1. </w:t>
      </w:r>
      <w:r w:rsidRPr="00FD6C4A">
        <w:rPr>
          <w:rFonts w:asciiTheme="majorBidi" w:hAnsiTheme="majorBidi" w:cstheme="majorBidi"/>
          <w:sz w:val="28"/>
          <w:szCs w:val="28"/>
          <w:rtl/>
        </w:rPr>
        <w:t>المنهجية التقليدية</w:t>
      </w:r>
      <w:r w:rsidRPr="00FD6C4A">
        <w:rPr>
          <w:rFonts w:asciiTheme="majorBidi" w:hAnsiTheme="majorBidi" w:cstheme="majorBidi"/>
          <w:sz w:val="28"/>
          <w:szCs w:val="28"/>
        </w:rPr>
        <w:t xml:space="preserve"> (Waterfall)</w:t>
      </w:r>
    </w:p>
    <w:p w14:paraId="60ECB71E"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tl/>
        </w:rPr>
        <w:t>تعد هذه المنهجية من أقدم وأبسط المنهجيات المستخدمة في إدارة المشروعات. تعتمد على مراحل متسلسلة تبدأ من التخطيط وتنتهي بالتنفيذ والتقييم. يتم تنفيذ كل مرحلة بشكل كامل قبل الانتقال إلى المرحلة التالية، مما يجعلها ملائمة للمشروعات التي تتسم بالثبات والمتطلبات الواضحة</w:t>
      </w:r>
      <w:r w:rsidRPr="00FD6C4A">
        <w:rPr>
          <w:rFonts w:asciiTheme="majorBidi" w:hAnsiTheme="majorBidi" w:cstheme="majorBidi"/>
          <w:sz w:val="28"/>
          <w:szCs w:val="28"/>
        </w:rPr>
        <w:t>.</w:t>
      </w:r>
    </w:p>
    <w:p w14:paraId="7439D229" w14:textId="77777777" w:rsidR="00FD6C4A" w:rsidRPr="00FD6C4A" w:rsidRDefault="00FD6C4A" w:rsidP="00105A4A">
      <w:pPr>
        <w:numPr>
          <w:ilvl w:val="0"/>
          <w:numId w:val="17"/>
        </w:numPr>
        <w:rPr>
          <w:rFonts w:asciiTheme="majorBidi" w:hAnsiTheme="majorBidi" w:cstheme="majorBidi"/>
          <w:sz w:val="28"/>
          <w:szCs w:val="28"/>
        </w:rPr>
      </w:pPr>
      <w:r w:rsidRPr="00FD6C4A">
        <w:rPr>
          <w:rFonts w:asciiTheme="majorBidi" w:hAnsiTheme="majorBidi" w:cstheme="majorBidi"/>
          <w:sz w:val="28"/>
          <w:szCs w:val="28"/>
          <w:rtl/>
        </w:rPr>
        <w:t>مزايا المنهجية التقليدية</w:t>
      </w:r>
      <w:r w:rsidRPr="00FD6C4A">
        <w:rPr>
          <w:rFonts w:asciiTheme="majorBidi" w:hAnsiTheme="majorBidi" w:cstheme="majorBidi"/>
          <w:sz w:val="28"/>
          <w:szCs w:val="28"/>
        </w:rPr>
        <w:t>:</w:t>
      </w:r>
    </w:p>
    <w:p w14:paraId="69406E0C" w14:textId="77777777" w:rsidR="00FD6C4A" w:rsidRPr="00FD6C4A" w:rsidRDefault="00FD6C4A" w:rsidP="00105A4A">
      <w:pPr>
        <w:numPr>
          <w:ilvl w:val="1"/>
          <w:numId w:val="17"/>
        </w:numPr>
        <w:rPr>
          <w:rFonts w:asciiTheme="majorBidi" w:hAnsiTheme="majorBidi" w:cstheme="majorBidi"/>
          <w:sz w:val="28"/>
          <w:szCs w:val="28"/>
        </w:rPr>
      </w:pPr>
      <w:r w:rsidRPr="00FD6C4A">
        <w:rPr>
          <w:rFonts w:asciiTheme="majorBidi" w:hAnsiTheme="majorBidi" w:cstheme="majorBidi"/>
          <w:sz w:val="28"/>
          <w:szCs w:val="28"/>
          <w:rtl/>
        </w:rPr>
        <w:t>مناسبة للمشروعات ذات المتطلبات المحددة مسبقًا</w:t>
      </w:r>
      <w:r w:rsidRPr="00FD6C4A">
        <w:rPr>
          <w:rFonts w:asciiTheme="majorBidi" w:hAnsiTheme="majorBidi" w:cstheme="majorBidi"/>
          <w:sz w:val="28"/>
          <w:szCs w:val="28"/>
        </w:rPr>
        <w:t>.</w:t>
      </w:r>
    </w:p>
    <w:p w14:paraId="67CAA5A3" w14:textId="77777777" w:rsidR="00FD6C4A" w:rsidRPr="00FD6C4A" w:rsidRDefault="00FD6C4A" w:rsidP="00105A4A">
      <w:pPr>
        <w:numPr>
          <w:ilvl w:val="1"/>
          <w:numId w:val="17"/>
        </w:numPr>
        <w:rPr>
          <w:rFonts w:asciiTheme="majorBidi" w:hAnsiTheme="majorBidi" w:cstheme="majorBidi"/>
          <w:sz w:val="28"/>
          <w:szCs w:val="28"/>
        </w:rPr>
      </w:pPr>
      <w:r w:rsidRPr="00FD6C4A">
        <w:rPr>
          <w:rFonts w:asciiTheme="majorBidi" w:hAnsiTheme="majorBidi" w:cstheme="majorBidi"/>
          <w:sz w:val="28"/>
          <w:szCs w:val="28"/>
          <w:rtl/>
        </w:rPr>
        <w:t>تتيح إمكانية التخطيط الدقيق وتحديد الجداول الزمنية</w:t>
      </w:r>
      <w:r w:rsidRPr="00FD6C4A">
        <w:rPr>
          <w:rFonts w:asciiTheme="majorBidi" w:hAnsiTheme="majorBidi" w:cstheme="majorBidi"/>
          <w:sz w:val="28"/>
          <w:szCs w:val="28"/>
        </w:rPr>
        <w:t>.</w:t>
      </w:r>
    </w:p>
    <w:p w14:paraId="644151E7" w14:textId="77777777" w:rsidR="00FD6C4A" w:rsidRPr="00FD6C4A" w:rsidRDefault="00FD6C4A" w:rsidP="00105A4A">
      <w:pPr>
        <w:numPr>
          <w:ilvl w:val="1"/>
          <w:numId w:val="17"/>
        </w:numPr>
        <w:rPr>
          <w:rFonts w:asciiTheme="majorBidi" w:hAnsiTheme="majorBidi" w:cstheme="majorBidi"/>
          <w:sz w:val="28"/>
          <w:szCs w:val="28"/>
        </w:rPr>
      </w:pPr>
      <w:r w:rsidRPr="00FD6C4A">
        <w:rPr>
          <w:rFonts w:asciiTheme="majorBidi" w:hAnsiTheme="majorBidi" w:cstheme="majorBidi"/>
          <w:sz w:val="28"/>
          <w:szCs w:val="28"/>
          <w:rtl/>
        </w:rPr>
        <w:t>تقلل من احتمالية حدوث تغييرات غير متوقعة</w:t>
      </w:r>
      <w:r w:rsidRPr="00FD6C4A">
        <w:rPr>
          <w:rFonts w:asciiTheme="majorBidi" w:hAnsiTheme="majorBidi" w:cstheme="majorBidi"/>
          <w:sz w:val="28"/>
          <w:szCs w:val="28"/>
        </w:rPr>
        <w:t>.</w:t>
      </w:r>
    </w:p>
    <w:p w14:paraId="38EFF624" w14:textId="77777777" w:rsidR="00FD6C4A" w:rsidRPr="00FD6C4A" w:rsidRDefault="00FD6C4A" w:rsidP="00105A4A">
      <w:pPr>
        <w:numPr>
          <w:ilvl w:val="0"/>
          <w:numId w:val="17"/>
        </w:numPr>
        <w:rPr>
          <w:rFonts w:asciiTheme="majorBidi" w:hAnsiTheme="majorBidi" w:cstheme="majorBidi"/>
          <w:sz w:val="28"/>
          <w:szCs w:val="28"/>
        </w:rPr>
      </w:pPr>
      <w:r w:rsidRPr="00FD6C4A">
        <w:rPr>
          <w:rFonts w:asciiTheme="majorBidi" w:hAnsiTheme="majorBidi" w:cstheme="majorBidi"/>
          <w:sz w:val="28"/>
          <w:szCs w:val="28"/>
          <w:rtl/>
        </w:rPr>
        <w:t>تحديات المنهجية التقليدية</w:t>
      </w:r>
      <w:r w:rsidRPr="00FD6C4A">
        <w:rPr>
          <w:rFonts w:asciiTheme="majorBidi" w:hAnsiTheme="majorBidi" w:cstheme="majorBidi"/>
          <w:sz w:val="28"/>
          <w:szCs w:val="28"/>
        </w:rPr>
        <w:t>:</w:t>
      </w:r>
    </w:p>
    <w:p w14:paraId="68C29A25" w14:textId="77777777" w:rsidR="00FD6C4A" w:rsidRPr="00FD6C4A" w:rsidRDefault="00FD6C4A" w:rsidP="00105A4A">
      <w:pPr>
        <w:numPr>
          <w:ilvl w:val="1"/>
          <w:numId w:val="17"/>
        </w:numPr>
        <w:rPr>
          <w:rFonts w:asciiTheme="majorBidi" w:hAnsiTheme="majorBidi" w:cstheme="majorBidi"/>
          <w:sz w:val="28"/>
          <w:szCs w:val="28"/>
        </w:rPr>
      </w:pPr>
      <w:r w:rsidRPr="00FD6C4A">
        <w:rPr>
          <w:rFonts w:asciiTheme="majorBidi" w:hAnsiTheme="majorBidi" w:cstheme="majorBidi"/>
          <w:sz w:val="28"/>
          <w:szCs w:val="28"/>
          <w:rtl/>
        </w:rPr>
        <w:t>تفتقر إلى المرونة في التعامل مع التغييرات</w:t>
      </w:r>
      <w:r w:rsidRPr="00FD6C4A">
        <w:rPr>
          <w:rFonts w:asciiTheme="majorBidi" w:hAnsiTheme="majorBidi" w:cstheme="majorBidi"/>
          <w:sz w:val="28"/>
          <w:szCs w:val="28"/>
        </w:rPr>
        <w:t>.</w:t>
      </w:r>
    </w:p>
    <w:p w14:paraId="0CA059D5" w14:textId="77777777" w:rsidR="00FD6C4A" w:rsidRPr="00FD6C4A" w:rsidRDefault="00FD6C4A" w:rsidP="00105A4A">
      <w:pPr>
        <w:numPr>
          <w:ilvl w:val="1"/>
          <w:numId w:val="17"/>
        </w:numPr>
        <w:rPr>
          <w:rFonts w:asciiTheme="majorBidi" w:hAnsiTheme="majorBidi" w:cstheme="majorBidi"/>
          <w:sz w:val="28"/>
          <w:szCs w:val="28"/>
        </w:rPr>
      </w:pPr>
      <w:r w:rsidRPr="00FD6C4A">
        <w:rPr>
          <w:rFonts w:asciiTheme="majorBidi" w:hAnsiTheme="majorBidi" w:cstheme="majorBidi"/>
          <w:sz w:val="28"/>
          <w:szCs w:val="28"/>
          <w:rtl/>
        </w:rPr>
        <w:t>قد تؤدي إلى تأخر المشروع في حالة ظهور مشاكل في المراحل المتقدمة</w:t>
      </w:r>
      <w:r w:rsidRPr="00FD6C4A">
        <w:rPr>
          <w:rFonts w:asciiTheme="majorBidi" w:hAnsiTheme="majorBidi" w:cstheme="majorBidi"/>
          <w:sz w:val="28"/>
          <w:szCs w:val="28"/>
        </w:rPr>
        <w:t>.</w:t>
      </w:r>
    </w:p>
    <w:p w14:paraId="7EA2F26D"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Pr>
        <w:t xml:space="preserve">2.2. </w:t>
      </w:r>
      <w:r w:rsidRPr="00FD6C4A">
        <w:rPr>
          <w:rFonts w:asciiTheme="majorBidi" w:hAnsiTheme="majorBidi" w:cstheme="majorBidi"/>
          <w:sz w:val="28"/>
          <w:szCs w:val="28"/>
          <w:rtl/>
        </w:rPr>
        <w:t>المنهجية المرنة</w:t>
      </w:r>
      <w:r w:rsidRPr="00FD6C4A">
        <w:rPr>
          <w:rFonts w:asciiTheme="majorBidi" w:hAnsiTheme="majorBidi" w:cstheme="majorBidi"/>
          <w:sz w:val="28"/>
          <w:szCs w:val="28"/>
        </w:rPr>
        <w:t xml:space="preserve"> (Agile)</w:t>
      </w:r>
    </w:p>
    <w:p w14:paraId="4C3B4CB0"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tl/>
        </w:rPr>
        <w:t xml:space="preserve">ظهرت هذه المنهجية استجابةً للتغيرات السريعة في بيئات الأعمال، وخاصة في مجالات تطوير البرمجيات والتكنولوجيا. تعتمد المنهجية المرنة على دورات تطوير قصيرة تُعرف بـ </w:t>
      </w:r>
      <w:r w:rsidRPr="00FD6C4A">
        <w:rPr>
          <w:rFonts w:asciiTheme="majorBidi" w:hAnsiTheme="majorBidi" w:cstheme="majorBidi"/>
          <w:sz w:val="28"/>
          <w:szCs w:val="28"/>
        </w:rPr>
        <w:t>Sprints</w:t>
      </w:r>
      <w:r w:rsidRPr="00FD6C4A">
        <w:rPr>
          <w:rFonts w:asciiTheme="majorBidi" w:hAnsiTheme="majorBidi" w:cstheme="majorBidi"/>
          <w:sz w:val="28"/>
          <w:szCs w:val="28"/>
          <w:rtl/>
        </w:rPr>
        <w:t>، مما يسمح للشركات بتحديث خططها بسرعة بناءً على المتغيرات الجديدة</w:t>
      </w:r>
      <w:r w:rsidRPr="00FD6C4A">
        <w:rPr>
          <w:rFonts w:asciiTheme="majorBidi" w:hAnsiTheme="majorBidi" w:cstheme="majorBidi"/>
          <w:sz w:val="28"/>
          <w:szCs w:val="28"/>
        </w:rPr>
        <w:t>.</w:t>
      </w:r>
    </w:p>
    <w:p w14:paraId="19F9D6FA" w14:textId="77777777" w:rsidR="00FD6C4A" w:rsidRPr="00FD6C4A" w:rsidRDefault="00FD6C4A" w:rsidP="00105A4A">
      <w:pPr>
        <w:numPr>
          <w:ilvl w:val="0"/>
          <w:numId w:val="18"/>
        </w:numPr>
        <w:rPr>
          <w:rFonts w:asciiTheme="majorBidi" w:hAnsiTheme="majorBidi" w:cstheme="majorBidi"/>
          <w:sz w:val="28"/>
          <w:szCs w:val="28"/>
        </w:rPr>
      </w:pPr>
      <w:r w:rsidRPr="00FD6C4A">
        <w:rPr>
          <w:rFonts w:asciiTheme="majorBidi" w:hAnsiTheme="majorBidi" w:cstheme="majorBidi"/>
          <w:sz w:val="28"/>
          <w:szCs w:val="28"/>
          <w:rtl/>
        </w:rPr>
        <w:t>مزايا المنهجية المرنة</w:t>
      </w:r>
      <w:r w:rsidRPr="00FD6C4A">
        <w:rPr>
          <w:rFonts w:asciiTheme="majorBidi" w:hAnsiTheme="majorBidi" w:cstheme="majorBidi"/>
          <w:sz w:val="28"/>
          <w:szCs w:val="28"/>
        </w:rPr>
        <w:t>:</w:t>
      </w:r>
    </w:p>
    <w:p w14:paraId="20B902E6" w14:textId="77777777" w:rsidR="00FD6C4A" w:rsidRPr="00FD6C4A" w:rsidRDefault="00FD6C4A" w:rsidP="00105A4A">
      <w:pPr>
        <w:numPr>
          <w:ilvl w:val="1"/>
          <w:numId w:val="18"/>
        </w:numPr>
        <w:rPr>
          <w:rFonts w:asciiTheme="majorBidi" w:hAnsiTheme="majorBidi" w:cstheme="majorBidi"/>
          <w:sz w:val="28"/>
          <w:szCs w:val="28"/>
        </w:rPr>
      </w:pPr>
      <w:r w:rsidRPr="00FD6C4A">
        <w:rPr>
          <w:rFonts w:asciiTheme="majorBidi" w:hAnsiTheme="majorBidi" w:cstheme="majorBidi"/>
          <w:sz w:val="28"/>
          <w:szCs w:val="28"/>
          <w:rtl/>
        </w:rPr>
        <w:lastRenderedPageBreak/>
        <w:t>توفر مرونة عالية وقدرة على التكيف مع التغييرات</w:t>
      </w:r>
      <w:r w:rsidRPr="00FD6C4A">
        <w:rPr>
          <w:rFonts w:asciiTheme="majorBidi" w:hAnsiTheme="majorBidi" w:cstheme="majorBidi"/>
          <w:sz w:val="28"/>
          <w:szCs w:val="28"/>
        </w:rPr>
        <w:t>.</w:t>
      </w:r>
    </w:p>
    <w:p w14:paraId="74B0EF5E" w14:textId="77777777" w:rsidR="00FD6C4A" w:rsidRPr="00FD6C4A" w:rsidRDefault="00FD6C4A" w:rsidP="00105A4A">
      <w:pPr>
        <w:numPr>
          <w:ilvl w:val="1"/>
          <w:numId w:val="18"/>
        </w:numPr>
        <w:rPr>
          <w:rFonts w:asciiTheme="majorBidi" w:hAnsiTheme="majorBidi" w:cstheme="majorBidi"/>
          <w:sz w:val="28"/>
          <w:szCs w:val="28"/>
        </w:rPr>
      </w:pPr>
      <w:r w:rsidRPr="00FD6C4A">
        <w:rPr>
          <w:rFonts w:asciiTheme="majorBidi" w:hAnsiTheme="majorBidi" w:cstheme="majorBidi"/>
          <w:sz w:val="28"/>
          <w:szCs w:val="28"/>
          <w:rtl/>
        </w:rPr>
        <w:t>تعزز التعاون بين الفرق وتعزز الابتكار</w:t>
      </w:r>
      <w:r w:rsidRPr="00FD6C4A">
        <w:rPr>
          <w:rFonts w:asciiTheme="majorBidi" w:hAnsiTheme="majorBidi" w:cstheme="majorBidi"/>
          <w:sz w:val="28"/>
          <w:szCs w:val="28"/>
        </w:rPr>
        <w:t>.</w:t>
      </w:r>
    </w:p>
    <w:p w14:paraId="42DBE3BB" w14:textId="77777777" w:rsidR="00FD6C4A" w:rsidRPr="00FD6C4A" w:rsidRDefault="00FD6C4A" w:rsidP="00105A4A">
      <w:pPr>
        <w:numPr>
          <w:ilvl w:val="1"/>
          <w:numId w:val="18"/>
        </w:numPr>
        <w:rPr>
          <w:rFonts w:asciiTheme="majorBidi" w:hAnsiTheme="majorBidi" w:cstheme="majorBidi"/>
          <w:sz w:val="28"/>
          <w:szCs w:val="28"/>
        </w:rPr>
      </w:pPr>
      <w:r w:rsidRPr="00FD6C4A">
        <w:rPr>
          <w:rFonts w:asciiTheme="majorBidi" w:hAnsiTheme="majorBidi" w:cstheme="majorBidi"/>
          <w:sz w:val="28"/>
          <w:szCs w:val="28"/>
          <w:rtl/>
        </w:rPr>
        <w:t>تحسن من رضا العملاء بفضل التسليم التدريجي للمخرجات</w:t>
      </w:r>
      <w:r w:rsidRPr="00FD6C4A">
        <w:rPr>
          <w:rFonts w:asciiTheme="majorBidi" w:hAnsiTheme="majorBidi" w:cstheme="majorBidi"/>
          <w:sz w:val="28"/>
          <w:szCs w:val="28"/>
        </w:rPr>
        <w:t>.</w:t>
      </w:r>
    </w:p>
    <w:p w14:paraId="08BC5D12" w14:textId="77777777" w:rsidR="00FD6C4A" w:rsidRPr="00FD6C4A" w:rsidRDefault="00FD6C4A" w:rsidP="00105A4A">
      <w:pPr>
        <w:numPr>
          <w:ilvl w:val="0"/>
          <w:numId w:val="18"/>
        </w:numPr>
        <w:rPr>
          <w:rFonts w:asciiTheme="majorBidi" w:hAnsiTheme="majorBidi" w:cstheme="majorBidi"/>
          <w:sz w:val="28"/>
          <w:szCs w:val="28"/>
        </w:rPr>
      </w:pPr>
      <w:r w:rsidRPr="00FD6C4A">
        <w:rPr>
          <w:rFonts w:asciiTheme="majorBidi" w:hAnsiTheme="majorBidi" w:cstheme="majorBidi"/>
          <w:sz w:val="28"/>
          <w:szCs w:val="28"/>
          <w:rtl/>
        </w:rPr>
        <w:t>تحديات المنهجية المرنة</w:t>
      </w:r>
      <w:r w:rsidRPr="00FD6C4A">
        <w:rPr>
          <w:rFonts w:asciiTheme="majorBidi" w:hAnsiTheme="majorBidi" w:cstheme="majorBidi"/>
          <w:sz w:val="28"/>
          <w:szCs w:val="28"/>
        </w:rPr>
        <w:t>:</w:t>
      </w:r>
    </w:p>
    <w:p w14:paraId="3D4B30BD" w14:textId="77777777" w:rsidR="00FD6C4A" w:rsidRPr="00FD6C4A" w:rsidRDefault="00FD6C4A" w:rsidP="00105A4A">
      <w:pPr>
        <w:numPr>
          <w:ilvl w:val="1"/>
          <w:numId w:val="18"/>
        </w:numPr>
        <w:rPr>
          <w:rFonts w:asciiTheme="majorBidi" w:hAnsiTheme="majorBidi" w:cstheme="majorBidi"/>
          <w:sz w:val="28"/>
          <w:szCs w:val="28"/>
        </w:rPr>
      </w:pPr>
      <w:r w:rsidRPr="00FD6C4A">
        <w:rPr>
          <w:rFonts w:asciiTheme="majorBidi" w:hAnsiTheme="majorBidi" w:cstheme="majorBidi"/>
          <w:sz w:val="28"/>
          <w:szCs w:val="28"/>
          <w:rtl/>
        </w:rPr>
        <w:t>قد تكون غير ملائمة للمشروعات التي تتطلب تخطيطًا ثابتًا</w:t>
      </w:r>
      <w:r w:rsidRPr="00FD6C4A">
        <w:rPr>
          <w:rFonts w:asciiTheme="majorBidi" w:hAnsiTheme="majorBidi" w:cstheme="majorBidi"/>
          <w:sz w:val="28"/>
          <w:szCs w:val="28"/>
        </w:rPr>
        <w:t>.</w:t>
      </w:r>
    </w:p>
    <w:p w14:paraId="08999B27" w14:textId="77777777" w:rsidR="00FD6C4A" w:rsidRPr="00FD6C4A" w:rsidRDefault="00FD6C4A" w:rsidP="00105A4A">
      <w:pPr>
        <w:numPr>
          <w:ilvl w:val="1"/>
          <w:numId w:val="18"/>
        </w:numPr>
        <w:rPr>
          <w:rFonts w:asciiTheme="majorBidi" w:hAnsiTheme="majorBidi" w:cstheme="majorBidi"/>
          <w:sz w:val="28"/>
          <w:szCs w:val="28"/>
        </w:rPr>
      </w:pPr>
      <w:r w:rsidRPr="00FD6C4A">
        <w:rPr>
          <w:rFonts w:asciiTheme="majorBidi" w:hAnsiTheme="majorBidi" w:cstheme="majorBidi"/>
          <w:sz w:val="28"/>
          <w:szCs w:val="28"/>
          <w:rtl/>
        </w:rPr>
        <w:t>تحتاج إلى فرق عمل تتمتع بمهارات عالية ومرونة</w:t>
      </w:r>
      <w:r w:rsidRPr="00FD6C4A">
        <w:rPr>
          <w:rFonts w:asciiTheme="majorBidi" w:hAnsiTheme="majorBidi" w:cstheme="majorBidi"/>
          <w:sz w:val="28"/>
          <w:szCs w:val="28"/>
        </w:rPr>
        <w:t>.</w:t>
      </w:r>
    </w:p>
    <w:p w14:paraId="07E1EE81"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Pr>
        <w:t xml:space="preserve">2.3. </w:t>
      </w:r>
      <w:r w:rsidRPr="00FD6C4A">
        <w:rPr>
          <w:rFonts w:asciiTheme="majorBidi" w:hAnsiTheme="majorBidi" w:cstheme="majorBidi"/>
          <w:sz w:val="28"/>
          <w:szCs w:val="28"/>
          <w:rtl/>
        </w:rPr>
        <w:t>المنهجية المختلطة</w:t>
      </w:r>
      <w:r w:rsidRPr="00FD6C4A">
        <w:rPr>
          <w:rFonts w:asciiTheme="majorBidi" w:hAnsiTheme="majorBidi" w:cstheme="majorBidi"/>
          <w:sz w:val="28"/>
          <w:szCs w:val="28"/>
        </w:rPr>
        <w:t xml:space="preserve"> (Hybrid)</w:t>
      </w:r>
    </w:p>
    <w:p w14:paraId="01877B59"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tl/>
        </w:rPr>
        <w:t>تجمع هذه المنهجية بين العناصر التقليدية والمرنة، حيث يتم استخدام الأسلوب التقليدي في التخطيط العام للمشروع، مع استخدام الأسلوب المرن في تنفيذ أجزاء معينة تتطلب التكيف مع التغييرات</w:t>
      </w:r>
      <w:r w:rsidRPr="00FD6C4A">
        <w:rPr>
          <w:rFonts w:asciiTheme="majorBidi" w:hAnsiTheme="majorBidi" w:cstheme="majorBidi"/>
          <w:sz w:val="28"/>
          <w:szCs w:val="28"/>
        </w:rPr>
        <w:t>.</w:t>
      </w:r>
    </w:p>
    <w:p w14:paraId="4593A673" w14:textId="77777777" w:rsidR="00FD6C4A" w:rsidRPr="00FD6C4A" w:rsidRDefault="00FD6C4A" w:rsidP="00105A4A">
      <w:pPr>
        <w:numPr>
          <w:ilvl w:val="0"/>
          <w:numId w:val="19"/>
        </w:numPr>
        <w:rPr>
          <w:rFonts w:asciiTheme="majorBidi" w:hAnsiTheme="majorBidi" w:cstheme="majorBidi"/>
          <w:sz w:val="28"/>
          <w:szCs w:val="28"/>
        </w:rPr>
      </w:pPr>
      <w:r w:rsidRPr="00FD6C4A">
        <w:rPr>
          <w:rFonts w:asciiTheme="majorBidi" w:hAnsiTheme="majorBidi" w:cstheme="majorBidi"/>
          <w:sz w:val="28"/>
          <w:szCs w:val="28"/>
          <w:rtl/>
        </w:rPr>
        <w:t>مزايا المنهجية المختلطة</w:t>
      </w:r>
      <w:r w:rsidRPr="00FD6C4A">
        <w:rPr>
          <w:rFonts w:asciiTheme="majorBidi" w:hAnsiTheme="majorBidi" w:cstheme="majorBidi"/>
          <w:sz w:val="28"/>
          <w:szCs w:val="28"/>
        </w:rPr>
        <w:t>:</w:t>
      </w:r>
    </w:p>
    <w:p w14:paraId="4C656E8E" w14:textId="77777777" w:rsidR="00FD6C4A" w:rsidRPr="00FD6C4A" w:rsidRDefault="00FD6C4A" w:rsidP="00105A4A">
      <w:pPr>
        <w:numPr>
          <w:ilvl w:val="1"/>
          <w:numId w:val="19"/>
        </w:numPr>
        <w:rPr>
          <w:rFonts w:asciiTheme="majorBidi" w:hAnsiTheme="majorBidi" w:cstheme="majorBidi"/>
          <w:sz w:val="28"/>
          <w:szCs w:val="28"/>
        </w:rPr>
      </w:pPr>
      <w:r w:rsidRPr="00FD6C4A">
        <w:rPr>
          <w:rFonts w:asciiTheme="majorBidi" w:hAnsiTheme="majorBidi" w:cstheme="majorBidi"/>
          <w:sz w:val="28"/>
          <w:szCs w:val="28"/>
          <w:rtl/>
        </w:rPr>
        <w:t>توفر توازنًا بين التخطيط المسبق والمرونة</w:t>
      </w:r>
      <w:r w:rsidRPr="00FD6C4A">
        <w:rPr>
          <w:rFonts w:asciiTheme="majorBidi" w:hAnsiTheme="majorBidi" w:cstheme="majorBidi"/>
          <w:sz w:val="28"/>
          <w:szCs w:val="28"/>
        </w:rPr>
        <w:t>.</w:t>
      </w:r>
    </w:p>
    <w:p w14:paraId="6A4F2EA7" w14:textId="77777777" w:rsidR="00FD6C4A" w:rsidRPr="00FD6C4A" w:rsidRDefault="00FD6C4A" w:rsidP="00105A4A">
      <w:pPr>
        <w:numPr>
          <w:ilvl w:val="1"/>
          <w:numId w:val="19"/>
        </w:numPr>
        <w:rPr>
          <w:rFonts w:asciiTheme="majorBidi" w:hAnsiTheme="majorBidi" w:cstheme="majorBidi"/>
          <w:sz w:val="28"/>
          <w:szCs w:val="28"/>
        </w:rPr>
      </w:pPr>
      <w:r w:rsidRPr="00FD6C4A">
        <w:rPr>
          <w:rFonts w:asciiTheme="majorBidi" w:hAnsiTheme="majorBidi" w:cstheme="majorBidi"/>
          <w:sz w:val="28"/>
          <w:szCs w:val="28"/>
          <w:rtl/>
        </w:rPr>
        <w:t>تتيح للشركات الاستفادة من مزايا كل من الأسلوبين التقليدي والمرن</w:t>
      </w:r>
      <w:r w:rsidRPr="00FD6C4A">
        <w:rPr>
          <w:rFonts w:asciiTheme="majorBidi" w:hAnsiTheme="majorBidi" w:cstheme="majorBidi"/>
          <w:sz w:val="28"/>
          <w:szCs w:val="28"/>
        </w:rPr>
        <w:t>.</w:t>
      </w:r>
    </w:p>
    <w:p w14:paraId="7ABD9A2D" w14:textId="77777777" w:rsidR="00FD6C4A" w:rsidRPr="00FD6C4A" w:rsidRDefault="00FD6C4A" w:rsidP="00105A4A">
      <w:pPr>
        <w:numPr>
          <w:ilvl w:val="0"/>
          <w:numId w:val="19"/>
        </w:numPr>
        <w:rPr>
          <w:rFonts w:asciiTheme="majorBidi" w:hAnsiTheme="majorBidi" w:cstheme="majorBidi"/>
          <w:sz w:val="28"/>
          <w:szCs w:val="28"/>
        </w:rPr>
      </w:pPr>
      <w:r w:rsidRPr="00FD6C4A">
        <w:rPr>
          <w:rFonts w:asciiTheme="majorBidi" w:hAnsiTheme="majorBidi" w:cstheme="majorBidi"/>
          <w:sz w:val="28"/>
          <w:szCs w:val="28"/>
          <w:rtl/>
        </w:rPr>
        <w:t>تحديات المنهجية المختلطة</w:t>
      </w:r>
      <w:r w:rsidRPr="00FD6C4A">
        <w:rPr>
          <w:rFonts w:asciiTheme="majorBidi" w:hAnsiTheme="majorBidi" w:cstheme="majorBidi"/>
          <w:sz w:val="28"/>
          <w:szCs w:val="28"/>
        </w:rPr>
        <w:t>:</w:t>
      </w:r>
    </w:p>
    <w:p w14:paraId="56D0A48F" w14:textId="77777777" w:rsidR="00FD6C4A" w:rsidRPr="00FD6C4A" w:rsidRDefault="00FD6C4A" w:rsidP="00105A4A">
      <w:pPr>
        <w:numPr>
          <w:ilvl w:val="1"/>
          <w:numId w:val="19"/>
        </w:numPr>
        <w:rPr>
          <w:rFonts w:asciiTheme="majorBidi" w:hAnsiTheme="majorBidi" w:cstheme="majorBidi"/>
          <w:sz w:val="28"/>
          <w:szCs w:val="28"/>
        </w:rPr>
      </w:pPr>
      <w:r w:rsidRPr="00FD6C4A">
        <w:rPr>
          <w:rFonts w:asciiTheme="majorBidi" w:hAnsiTheme="majorBidi" w:cstheme="majorBidi"/>
          <w:sz w:val="28"/>
          <w:szCs w:val="28"/>
          <w:rtl/>
        </w:rPr>
        <w:t>قد تكون معقدة في التنفيذ بسبب الحاجة إلى تنسيق متعدد بين الفرق</w:t>
      </w:r>
      <w:r w:rsidRPr="00FD6C4A">
        <w:rPr>
          <w:rFonts w:asciiTheme="majorBidi" w:hAnsiTheme="majorBidi" w:cstheme="majorBidi"/>
          <w:sz w:val="28"/>
          <w:szCs w:val="28"/>
        </w:rPr>
        <w:t>.</w:t>
      </w:r>
    </w:p>
    <w:p w14:paraId="1D45F7AA" w14:textId="77777777" w:rsidR="00FD6C4A" w:rsidRPr="00FD6C4A" w:rsidRDefault="00FD6C4A" w:rsidP="00105A4A">
      <w:pPr>
        <w:numPr>
          <w:ilvl w:val="1"/>
          <w:numId w:val="19"/>
        </w:numPr>
        <w:rPr>
          <w:rFonts w:asciiTheme="majorBidi" w:hAnsiTheme="majorBidi" w:cstheme="majorBidi"/>
          <w:sz w:val="28"/>
          <w:szCs w:val="28"/>
        </w:rPr>
      </w:pPr>
      <w:r w:rsidRPr="00FD6C4A">
        <w:rPr>
          <w:rFonts w:asciiTheme="majorBidi" w:hAnsiTheme="majorBidi" w:cstheme="majorBidi"/>
          <w:sz w:val="28"/>
          <w:szCs w:val="28"/>
          <w:rtl/>
        </w:rPr>
        <w:t>تتطلب خبرة واسعة في استخدام المنهجيات المختلفة</w:t>
      </w:r>
      <w:r w:rsidRPr="00FD6C4A">
        <w:rPr>
          <w:rFonts w:asciiTheme="majorBidi" w:hAnsiTheme="majorBidi" w:cstheme="majorBidi"/>
          <w:sz w:val="28"/>
          <w:szCs w:val="28"/>
        </w:rPr>
        <w:t>.</w:t>
      </w:r>
    </w:p>
    <w:p w14:paraId="203AF5F3"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Pr>
        <w:pict w14:anchorId="0132D3AE">
          <v:rect id="_x0000_i1036" style="width:0;height:1.5pt" o:hralign="center" o:hrstd="t" o:hr="t" fillcolor="#a0a0a0" stroked="f"/>
        </w:pict>
      </w:r>
    </w:p>
    <w:p w14:paraId="10FA1FCE"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Pr>
        <w:t xml:space="preserve">3. </w:t>
      </w:r>
      <w:r w:rsidRPr="00FD6C4A">
        <w:rPr>
          <w:rFonts w:asciiTheme="majorBidi" w:hAnsiTheme="majorBidi" w:cstheme="majorBidi"/>
          <w:sz w:val="28"/>
          <w:szCs w:val="28"/>
          <w:rtl/>
        </w:rPr>
        <w:t>العوامل المؤثرة في اختيار منهجية إدارة المشروعات</w:t>
      </w:r>
    </w:p>
    <w:p w14:paraId="66A2E1F9"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tl/>
        </w:rPr>
        <w:t>اختيار المنهجية المناسبة يعتمد على عدة عوامل تؤثر في نجاح المشروع، ومن أبرزها</w:t>
      </w:r>
      <w:r w:rsidRPr="00FD6C4A">
        <w:rPr>
          <w:rFonts w:asciiTheme="majorBidi" w:hAnsiTheme="majorBidi" w:cstheme="majorBidi"/>
          <w:sz w:val="28"/>
          <w:szCs w:val="28"/>
        </w:rPr>
        <w:t>:</w:t>
      </w:r>
    </w:p>
    <w:p w14:paraId="11C3F9E2" w14:textId="77777777" w:rsidR="00FD6C4A" w:rsidRPr="00FD6C4A" w:rsidRDefault="00FD6C4A" w:rsidP="00105A4A">
      <w:pPr>
        <w:numPr>
          <w:ilvl w:val="0"/>
          <w:numId w:val="20"/>
        </w:numPr>
        <w:rPr>
          <w:rFonts w:asciiTheme="majorBidi" w:hAnsiTheme="majorBidi" w:cstheme="majorBidi"/>
          <w:sz w:val="28"/>
          <w:szCs w:val="28"/>
        </w:rPr>
      </w:pPr>
      <w:r w:rsidRPr="00FD6C4A">
        <w:rPr>
          <w:rFonts w:asciiTheme="majorBidi" w:hAnsiTheme="majorBidi" w:cstheme="majorBidi"/>
          <w:sz w:val="28"/>
          <w:szCs w:val="28"/>
          <w:rtl/>
        </w:rPr>
        <w:t>نوع المشروع</w:t>
      </w:r>
      <w:r w:rsidRPr="00FD6C4A">
        <w:rPr>
          <w:rFonts w:asciiTheme="majorBidi" w:hAnsiTheme="majorBidi" w:cstheme="majorBidi"/>
          <w:sz w:val="28"/>
          <w:szCs w:val="28"/>
        </w:rPr>
        <w:t xml:space="preserve">: </w:t>
      </w:r>
      <w:r w:rsidRPr="00FD6C4A">
        <w:rPr>
          <w:rFonts w:asciiTheme="majorBidi" w:hAnsiTheme="majorBidi" w:cstheme="majorBidi"/>
          <w:sz w:val="28"/>
          <w:szCs w:val="28"/>
          <w:rtl/>
        </w:rPr>
        <w:t>تختلف متطلبات المشروعات بناءً على طبيعتها، سواء كانت مشروعات تقنية، بنية تحتية، أو صناعية</w:t>
      </w:r>
      <w:r w:rsidRPr="00FD6C4A">
        <w:rPr>
          <w:rFonts w:asciiTheme="majorBidi" w:hAnsiTheme="majorBidi" w:cstheme="majorBidi"/>
          <w:sz w:val="28"/>
          <w:szCs w:val="28"/>
        </w:rPr>
        <w:t>.</w:t>
      </w:r>
    </w:p>
    <w:p w14:paraId="26560036" w14:textId="77777777" w:rsidR="00FD6C4A" w:rsidRPr="00FD6C4A" w:rsidRDefault="00FD6C4A" w:rsidP="00105A4A">
      <w:pPr>
        <w:numPr>
          <w:ilvl w:val="0"/>
          <w:numId w:val="20"/>
        </w:numPr>
        <w:rPr>
          <w:rFonts w:asciiTheme="majorBidi" w:hAnsiTheme="majorBidi" w:cstheme="majorBidi"/>
          <w:sz w:val="28"/>
          <w:szCs w:val="28"/>
        </w:rPr>
      </w:pPr>
      <w:r w:rsidRPr="00FD6C4A">
        <w:rPr>
          <w:rFonts w:asciiTheme="majorBidi" w:hAnsiTheme="majorBidi" w:cstheme="majorBidi"/>
          <w:sz w:val="28"/>
          <w:szCs w:val="28"/>
          <w:rtl/>
        </w:rPr>
        <w:t>حجم المشروع</w:t>
      </w:r>
      <w:r w:rsidRPr="00FD6C4A">
        <w:rPr>
          <w:rFonts w:asciiTheme="majorBidi" w:hAnsiTheme="majorBidi" w:cstheme="majorBidi"/>
          <w:sz w:val="28"/>
          <w:szCs w:val="28"/>
        </w:rPr>
        <w:t xml:space="preserve">: </w:t>
      </w:r>
      <w:r w:rsidRPr="00FD6C4A">
        <w:rPr>
          <w:rFonts w:asciiTheme="majorBidi" w:hAnsiTheme="majorBidi" w:cstheme="majorBidi"/>
          <w:sz w:val="28"/>
          <w:szCs w:val="28"/>
          <w:rtl/>
        </w:rPr>
        <w:t>المشروعات الكبيرة والمعقدة قد تتطلب منهجيات تقليدية، بينما المشروعات الصغيرة والمرنة تفضل منهجية</w:t>
      </w:r>
      <w:r w:rsidRPr="00FD6C4A">
        <w:rPr>
          <w:rFonts w:asciiTheme="majorBidi" w:hAnsiTheme="majorBidi" w:cstheme="majorBidi"/>
          <w:sz w:val="28"/>
          <w:szCs w:val="28"/>
        </w:rPr>
        <w:t xml:space="preserve"> Agile.</w:t>
      </w:r>
    </w:p>
    <w:p w14:paraId="4C52D86E" w14:textId="77777777" w:rsidR="00FD6C4A" w:rsidRPr="00FD6C4A" w:rsidRDefault="00FD6C4A" w:rsidP="00105A4A">
      <w:pPr>
        <w:numPr>
          <w:ilvl w:val="0"/>
          <w:numId w:val="20"/>
        </w:numPr>
        <w:rPr>
          <w:rFonts w:asciiTheme="majorBidi" w:hAnsiTheme="majorBidi" w:cstheme="majorBidi"/>
          <w:sz w:val="28"/>
          <w:szCs w:val="28"/>
        </w:rPr>
      </w:pPr>
      <w:r w:rsidRPr="00FD6C4A">
        <w:rPr>
          <w:rFonts w:asciiTheme="majorBidi" w:hAnsiTheme="majorBidi" w:cstheme="majorBidi"/>
          <w:sz w:val="28"/>
          <w:szCs w:val="28"/>
          <w:rtl/>
        </w:rPr>
        <w:t>البيئة التنظيمية</w:t>
      </w:r>
      <w:r w:rsidRPr="00FD6C4A">
        <w:rPr>
          <w:rFonts w:asciiTheme="majorBidi" w:hAnsiTheme="majorBidi" w:cstheme="majorBidi"/>
          <w:sz w:val="28"/>
          <w:szCs w:val="28"/>
        </w:rPr>
        <w:t xml:space="preserve">: </w:t>
      </w:r>
      <w:r w:rsidRPr="00FD6C4A">
        <w:rPr>
          <w:rFonts w:asciiTheme="majorBidi" w:hAnsiTheme="majorBidi" w:cstheme="majorBidi"/>
          <w:sz w:val="28"/>
          <w:szCs w:val="28"/>
          <w:rtl/>
        </w:rPr>
        <w:t>ثقافة الشركة والبيئة التنظيمية تلعب دورًا كبيرًا في تحديد مدى ملاءمة المنهجية</w:t>
      </w:r>
      <w:r w:rsidRPr="00FD6C4A">
        <w:rPr>
          <w:rFonts w:asciiTheme="majorBidi" w:hAnsiTheme="majorBidi" w:cstheme="majorBidi"/>
          <w:sz w:val="28"/>
          <w:szCs w:val="28"/>
        </w:rPr>
        <w:t>.</w:t>
      </w:r>
    </w:p>
    <w:p w14:paraId="2145D25F" w14:textId="77777777" w:rsidR="00FD6C4A" w:rsidRPr="00FD6C4A" w:rsidRDefault="00FD6C4A" w:rsidP="00105A4A">
      <w:pPr>
        <w:numPr>
          <w:ilvl w:val="0"/>
          <w:numId w:val="20"/>
        </w:numPr>
        <w:rPr>
          <w:rFonts w:asciiTheme="majorBidi" w:hAnsiTheme="majorBidi" w:cstheme="majorBidi"/>
          <w:sz w:val="28"/>
          <w:szCs w:val="28"/>
        </w:rPr>
      </w:pPr>
      <w:r w:rsidRPr="00FD6C4A">
        <w:rPr>
          <w:rFonts w:asciiTheme="majorBidi" w:hAnsiTheme="majorBidi" w:cstheme="majorBidi"/>
          <w:sz w:val="28"/>
          <w:szCs w:val="28"/>
          <w:rtl/>
        </w:rPr>
        <w:t>التكنولوجيا المتاحة</w:t>
      </w:r>
      <w:r w:rsidRPr="00FD6C4A">
        <w:rPr>
          <w:rFonts w:asciiTheme="majorBidi" w:hAnsiTheme="majorBidi" w:cstheme="majorBidi"/>
          <w:sz w:val="28"/>
          <w:szCs w:val="28"/>
        </w:rPr>
        <w:t xml:space="preserve">: </w:t>
      </w:r>
      <w:r w:rsidRPr="00FD6C4A">
        <w:rPr>
          <w:rFonts w:asciiTheme="majorBidi" w:hAnsiTheme="majorBidi" w:cstheme="majorBidi"/>
          <w:sz w:val="28"/>
          <w:szCs w:val="28"/>
          <w:rtl/>
        </w:rPr>
        <w:t>تعتمد المنهجيات المرنة على استخدام أدوات تقنية حديثة لتسهيل التواصل والتنسيق بين الفرق</w:t>
      </w:r>
      <w:r w:rsidRPr="00FD6C4A">
        <w:rPr>
          <w:rFonts w:asciiTheme="majorBidi" w:hAnsiTheme="majorBidi" w:cstheme="majorBidi"/>
          <w:sz w:val="28"/>
          <w:szCs w:val="28"/>
        </w:rPr>
        <w:t>.</w:t>
      </w:r>
    </w:p>
    <w:p w14:paraId="0EA45B42"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Pr>
        <w:pict w14:anchorId="15EF7C13">
          <v:rect id="_x0000_i1037" style="width:0;height:1.5pt" o:hralign="center" o:hrstd="t" o:hr="t" fillcolor="#a0a0a0" stroked="f"/>
        </w:pict>
      </w:r>
    </w:p>
    <w:p w14:paraId="524DB729"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Pr>
        <w:t xml:space="preserve">4. </w:t>
      </w:r>
      <w:r w:rsidRPr="00FD6C4A">
        <w:rPr>
          <w:rFonts w:asciiTheme="majorBidi" w:hAnsiTheme="majorBidi" w:cstheme="majorBidi"/>
          <w:sz w:val="28"/>
          <w:szCs w:val="28"/>
          <w:rtl/>
        </w:rPr>
        <w:t>نظريات إدارة المشروعات</w:t>
      </w:r>
    </w:p>
    <w:p w14:paraId="0A7884FA"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tl/>
        </w:rPr>
        <w:lastRenderedPageBreak/>
        <w:t>تستند إدارة المشروعات إلى مجموعة من النظريات التي تسهم في فهم كيفية تنفيذ المشروعات بكفاءة. من أبرز هذه النظريات</w:t>
      </w:r>
      <w:r w:rsidRPr="00FD6C4A">
        <w:rPr>
          <w:rFonts w:asciiTheme="majorBidi" w:hAnsiTheme="majorBidi" w:cstheme="majorBidi"/>
          <w:sz w:val="28"/>
          <w:szCs w:val="28"/>
        </w:rPr>
        <w:t>:</w:t>
      </w:r>
    </w:p>
    <w:p w14:paraId="4C921F92"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Pr>
        <w:t xml:space="preserve">4.1. </w:t>
      </w:r>
      <w:r w:rsidRPr="00FD6C4A">
        <w:rPr>
          <w:rFonts w:asciiTheme="majorBidi" w:hAnsiTheme="majorBidi" w:cstheme="majorBidi"/>
          <w:sz w:val="28"/>
          <w:szCs w:val="28"/>
          <w:rtl/>
        </w:rPr>
        <w:t>نظرية الموارد والكفاءات</w:t>
      </w:r>
      <w:r w:rsidRPr="00FD6C4A">
        <w:rPr>
          <w:rFonts w:asciiTheme="majorBidi" w:hAnsiTheme="majorBidi" w:cstheme="majorBidi"/>
          <w:sz w:val="28"/>
          <w:szCs w:val="28"/>
        </w:rPr>
        <w:t xml:space="preserve"> (Resource-Based View)</w:t>
      </w:r>
    </w:p>
    <w:p w14:paraId="1CD1F916"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tl/>
        </w:rPr>
        <w:t>تؤكد هذه النظرية على أن الشركات يمكنها تحقيق ميزة تنافسية من خلال استغلال مواردها وكفاءاتها الفريدة. في سياق إدارة المشروعات، يُعد استخدام الموارد بفعالية أمرًا حاسمًا لتحقيق النجاح</w:t>
      </w:r>
      <w:r w:rsidRPr="00FD6C4A">
        <w:rPr>
          <w:rFonts w:asciiTheme="majorBidi" w:hAnsiTheme="majorBidi" w:cstheme="majorBidi"/>
          <w:sz w:val="28"/>
          <w:szCs w:val="28"/>
        </w:rPr>
        <w:t>.</w:t>
      </w:r>
    </w:p>
    <w:p w14:paraId="3E4D7AB0"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Pr>
        <w:t xml:space="preserve">4.2. </w:t>
      </w:r>
      <w:r w:rsidRPr="00FD6C4A">
        <w:rPr>
          <w:rFonts w:asciiTheme="majorBidi" w:hAnsiTheme="majorBidi" w:cstheme="majorBidi"/>
          <w:sz w:val="28"/>
          <w:szCs w:val="28"/>
          <w:rtl/>
        </w:rPr>
        <w:t>نظرية الوكالة</w:t>
      </w:r>
      <w:r w:rsidRPr="00FD6C4A">
        <w:rPr>
          <w:rFonts w:asciiTheme="majorBidi" w:hAnsiTheme="majorBidi" w:cstheme="majorBidi"/>
          <w:sz w:val="28"/>
          <w:szCs w:val="28"/>
        </w:rPr>
        <w:t xml:space="preserve"> (Agency Theory)</w:t>
      </w:r>
    </w:p>
    <w:p w14:paraId="3D688688"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tl/>
        </w:rPr>
        <w:t>تركز على العلاقة بين المالكين والمديرين، وكيف يمكن أن تؤثر هذه العلاقة على أداء المشروعات. عند اختيار منهجية إدارة المشروع، يمكن أن تؤثر هذه النظرية على مدى السيطرة على العمليات واتخاذ القرارات</w:t>
      </w:r>
      <w:r w:rsidRPr="00FD6C4A">
        <w:rPr>
          <w:rFonts w:asciiTheme="majorBidi" w:hAnsiTheme="majorBidi" w:cstheme="majorBidi"/>
          <w:sz w:val="28"/>
          <w:szCs w:val="28"/>
        </w:rPr>
        <w:t>.</w:t>
      </w:r>
    </w:p>
    <w:p w14:paraId="6DFDEC04"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Pr>
        <w:t xml:space="preserve">4.3. </w:t>
      </w:r>
      <w:r w:rsidRPr="00FD6C4A">
        <w:rPr>
          <w:rFonts w:asciiTheme="majorBidi" w:hAnsiTheme="majorBidi" w:cstheme="majorBidi"/>
          <w:sz w:val="28"/>
          <w:szCs w:val="28"/>
          <w:rtl/>
        </w:rPr>
        <w:t>نظرية التعقيد</w:t>
      </w:r>
      <w:r w:rsidRPr="00FD6C4A">
        <w:rPr>
          <w:rFonts w:asciiTheme="majorBidi" w:hAnsiTheme="majorBidi" w:cstheme="majorBidi"/>
          <w:sz w:val="28"/>
          <w:szCs w:val="28"/>
        </w:rPr>
        <w:t xml:space="preserve"> (Complexity Theory)</w:t>
      </w:r>
    </w:p>
    <w:p w14:paraId="415442C6"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tl/>
        </w:rPr>
        <w:t>تفترض هذه النظرية أن المشروعات تُدار في بيئات معقدة وغير مستقرة، وبالتالي، فإن استخدام منهجيات مرنة يمكن أن يكون أكثر فعالية في مواجهة هذه التحديات</w:t>
      </w:r>
      <w:r w:rsidRPr="00FD6C4A">
        <w:rPr>
          <w:rFonts w:asciiTheme="majorBidi" w:hAnsiTheme="majorBidi" w:cstheme="majorBidi"/>
          <w:sz w:val="28"/>
          <w:szCs w:val="28"/>
        </w:rPr>
        <w:t>.</w:t>
      </w:r>
    </w:p>
    <w:p w14:paraId="5892805E"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Pr>
        <w:pict w14:anchorId="1F77B1C8">
          <v:rect id="_x0000_i1038" style="width:0;height:1.5pt" o:hralign="center" o:hrstd="t" o:hr="t" fillcolor="#a0a0a0" stroked="f"/>
        </w:pict>
      </w:r>
    </w:p>
    <w:p w14:paraId="07537935"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Pr>
        <w:t xml:space="preserve">5. </w:t>
      </w:r>
      <w:r w:rsidRPr="00FD6C4A">
        <w:rPr>
          <w:rFonts w:asciiTheme="majorBidi" w:hAnsiTheme="majorBidi" w:cstheme="majorBidi"/>
          <w:sz w:val="28"/>
          <w:szCs w:val="28"/>
          <w:rtl/>
        </w:rPr>
        <w:t>اختيار المنهجية المناسبة في بيئة المملكة العربية السعودية</w:t>
      </w:r>
    </w:p>
    <w:p w14:paraId="285D9EAD"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tl/>
        </w:rPr>
        <w:t>إن بيئة العمل في المملكة تتسم بخصوصية ثقافية وتنظيمية تجعل اختيار منهجية إدارة المشروعات أمرًا يحتاج إلى دراسة متأنية. يتأثر هذا الاختيار بعوامل مثل</w:t>
      </w:r>
      <w:r w:rsidRPr="00FD6C4A">
        <w:rPr>
          <w:rFonts w:asciiTheme="majorBidi" w:hAnsiTheme="majorBidi" w:cstheme="majorBidi"/>
          <w:sz w:val="28"/>
          <w:szCs w:val="28"/>
        </w:rPr>
        <w:t>:</w:t>
      </w:r>
    </w:p>
    <w:p w14:paraId="2A9D2412" w14:textId="77777777" w:rsidR="00FD6C4A" w:rsidRPr="00FD6C4A" w:rsidRDefault="00FD6C4A" w:rsidP="00105A4A">
      <w:pPr>
        <w:numPr>
          <w:ilvl w:val="0"/>
          <w:numId w:val="21"/>
        </w:numPr>
        <w:rPr>
          <w:rFonts w:asciiTheme="majorBidi" w:hAnsiTheme="majorBidi" w:cstheme="majorBidi"/>
          <w:sz w:val="28"/>
          <w:szCs w:val="28"/>
        </w:rPr>
      </w:pPr>
      <w:r w:rsidRPr="00FD6C4A">
        <w:rPr>
          <w:rFonts w:asciiTheme="majorBidi" w:hAnsiTheme="majorBidi" w:cstheme="majorBidi"/>
          <w:sz w:val="28"/>
          <w:szCs w:val="28"/>
          <w:rtl/>
        </w:rPr>
        <w:t>التحديات الثقافية</w:t>
      </w:r>
      <w:r w:rsidRPr="00FD6C4A">
        <w:rPr>
          <w:rFonts w:asciiTheme="majorBidi" w:hAnsiTheme="majorBidi" w:cstheme="majorBidi"/>
          <w:sz w:val="28"/>
          <w:szCs w:val="28"/>
        </w:rPr>
        <w:t xml:space="preserve">: </w:t>
      </w:r>
      <w:r w:rsidRPr="00FD6C4A">
        <w:rPr>
          <w:rFonts w:asciiTheme="majorBidi" w:hAnsiTheme="majorBidi" w:cstheme="majorBidi"/>
          <w:sz w:val="28"/>
          <w:szCs w:val="28"/>
          <w:rtl/>
        </w:rPr>
        <w:t>الثقافة التنظيمية في المملكة قد تميل إلى اتباع النهج التقليدي في بعض الصناعات</w:t>
      </w:r>
      <w:r w:rsidRPr="00FD6C4A">
        <w:rPr>
          <w:rFonts w:asciiTheme="majorBidi" w:hAnsiTheme="majorBidi" w:cstheme="majorBidi"/>
          <w:sz w:val="28"/>
          <w:szCs w:val="28"/>
        </w:rPr>
        <w:t>.</w:t>
      </w:r>
    </w:p>
    <w:p w14:paraId="697D9C7B" w14:textId="77777777" w:rsidR="00FD6C4A" w:rsidRPr="00FD6C4A" w:rsidRDefault="00FD6C4A" w:rsidP="00105A4A">
      <w:pPr>
        <w:numPr>
          <w:ilvl w:val="0"/>
          <w:numId w:val="21"/>
        </w:numPr>
        <w:rPr>
          <w:rFonts w:asciiTheme="majorBidi" w:hAnsiTheme="majorBidi" w:cstheme="majorBidi"/>
          <w:sz w:val="28"/>
          <w:szCs w:val="28"/>
        </w:rPr>
      </w:pPr>
      <w:r w:rsidRPr="00FD6C4A">
        <w:rPr>
          <w:rFonts w:asciiTheme="majorBidi" w:hAnsiTheme="majorBidi" w:cstheme="majorBidi"/>
          <w:sz w:val="28"/>
          <w:szCs w:val="28"/>
          <w:rtl/>
        </w:rPr>
        <w:t>التوجه نحو التحول الرقمي</w:t>
      </w:r>
      <w:r w:rsidRPr="00FD6C4A">
        <w:rPr>
          <w:rFonts w:asciiTheme="majorBidi" w:hAnsiTheme="majorBidi" w:cstheme="majorBidi"/>
          <w:sz w:val="28"/>
          <w:szCs w:val="28"/>
        </w:rPr>
        <w:t xml:space="preserve">: </w:t>
      </w:r>
      <w:r w:rsidRPr="00FD6C4A">
        <w:rPr>
          <w:rFonts w:asciiTheme="majorBidi" w:hAnsiTheme="majorBidi" w:cstheme="majorBidi"/>
          <w:sz w:val="28"/>
          <w:szCs w:val="28"/>
          <w:rtl/>
        </w:rPr>
        <w:t>ضمن رؤية 2030، تركز المملكة على التحول الرقمي، مما يزيد من الحاجة إلى استخدام المنهجيات المرنة</w:t>
      </w:r>
      <w:r w:rsidRPr="00FD6C4A">
        <w:rPr>
          <w:rFonts w:asciiTheme="majorBidi" w:hAnsiTheme="majorBidi" w:cstheme="majorBidi"/>
          <w:sz w:val="28"/>
          <w:szCs w:val="28"/>
        </w:rPr>
        <w:t>.</w:t>
      </w:r>
    </w:p>
    <w:p w14:paraId="12E901A3" w14:textId="77777777" w:rsidR="00FD6C4A" w:rsidRPr="00FD6C4A" w:rsidRDefault="00FD6C4A" w:rsidP="00105A4A">
      <w:pPr>
        <w:numPr>
          <w:ilvl w:val="0"/>
          <w:numId w:val="21"/>
        </w:numPr>
        <w:rPr>
          <w:rFonts w:asciiTheme="majorBidi" w:hAnsiTheme="majorBidi" w:cstheme="majorBidi"/>
          <w:sz w:val="28"/>
          <w:szCs w:val="28"/>
        </w:rPr>
      </w:pPr>
      <w:r w:rsidRPr="00FD6C4A">
        <w:rPr>
          <w:rFonts w:asciiTheme="majorBidi" w:hAnsiTheme="majorBidi" w:cstheme="majorBidi"/>
          <w:sz w:val="28"/>
          <w:szCs w:val="28"/>
          <w:rtl/>
        </w:rPr>
        <w:t>المشروعات الحكومية الكبرى</w:t>
      </w:r>
      <w:r w:rsidRPr="00FD6C4A">
        <w:rPr>
          <w:rFonts w:asciiTheme="majorBidi" w:hAnsiTheme="majorBidi" w:cstheme="majorBidi"/>
          <w:sz w:val="28"/>
          <w:szCs w:val="28"/>
        </w:rPr>
        <w:t xml:space="preserve">: </w:t>
      </w:r>
      <w:r w:rsidRPr="00FD6C4A">
        <w:rPr>
          <w:rFonts w:asciiTheme="majorBidi" w:hAnsiTheme="majorBidi" w:cstheme="majorBidi"/>
          <w:sz w:val="28"/>
          <w:szCs w:val="28"/>
          <w:rtl/>
        </w:rPr>
        <w:t>تتطلب المشروعات الضخمة، مثل مشاريع البنية التحتية والمدن الذكية، توازنًا بين التخطيط الدقيق والمرونة في التنفيذ</w:t>
      </w:r>
      <w:r w:rsidRPr="00FD6C4A">
        <w:rPr>
          <w:rFonts w:asciiTheme="majorBidi" w:hAnsiTheme="majorBidi" w:cstheme="majorBidi"/>
          <w:sz w:val="28"/>
          <w:szCs w:val="28"/>
        </w:rPr>
        <w:t>.</w:t>
      </w:r>
    </w:p>
    <w:p w14:paraId="0FF093B9"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Pr>
        <w:pict w14:anchorId="4DEC1292">
          <v:rect id="_x0000_i1039" style="width:0;height:1.5pt" o:hralign="center" o:hrstd="t" o:hr="t" fillcolor="#a0a0a0" stroked="f"/>
        </w:pict>
      </w:r>
    </w:p>
    <w:p w14:paraId="1B5FDAF4"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tl/>
        </w:rPr>
        <w:t>خاتمة الإطار النظري</w:t>
      </w:r>
    </w:p>
    <w:p w14:paraId="475F85B4" w14:textId="77777777" w:rsidR="00FD6C4A" w:rsidRPr="00FD6C4A" w:rsidRDefault="00FD6C4A" w:rsidP="00FD6C4A">
      <w:pPr>
        <w:rPr>
          <w:rFonts w:asciiTheme="majorBidi" w:hAnsiTheme="majorBidi" w:cstheme="majorBidi"/>
          <w:sz w:val="28"/>
          <w:szCs w:val="28"/>
        </w:rPr>
      </w:pPr>
      <w:r w:rsidRPr="00FD6C4A">
        <w:rPr>
          <w:rFonts w:asciiTheme="majorBidi" w:hAnsiTheme="majorBidi" w:cstheme="majorBidi"/>
          <w:sz w:val="28"/>
          <w:szCs w:val="28"/>
          <w:rtl/>
        </w:rPr>
        <w:t>يعد فهم الإطار النظري لمنهجيات إدارة المشروعات أمرًا أساسيًا لتحقيق النجاح في المشروعات الاستثمارية، خاصة في بيئة متغيرة مثل المملكة العربية السعودية. إن اختيار المنهجية المناسبة يعتمد على تقييم العوامل الداخلية والخارجية للمشروع، مما يساعد الشركات على تحقيق أهدافها بكفاءة وفعالية. سيساعدنا هذا الإطار النظري في تحليل البيانات التي سيتم جمعها لاحقًا في الدراسة، وتقديم توصيات مبنية على أسس علمية لتعزيز أداء الشركات في إدارة المشروعات</w:t>
      </w:r>
      <w:r w:rsidRPr="00FD6C4A">
        <w:rPr>
          <w:rFonts w:asciiTheme="majorBidi" w:hAnsiTheme="majorBidi" w:cstheme="majorBidi"/>
          <w:sz w:val="28"/>
          <w:szCs w:val="28"/>
        </w:rPr>
        <w:t>.</w:t>
      </w:r>
    </w:p>
    <w:p w14:paraId="2C240279" w14:textId="238303D0" w:rsidR="002F36AB" w:rsidRDefault="002F36AB" w:rsidP="002F36AB">
      <w:pPr>
        <w:rPr>
          <w:rFonts w:asciiTheme="majorBidi" w:hAnsiTheme="majorBidi" w:cstheme="majorBidi"/>
          <w:sz w:val="28"/>
          <w:szCs w:val="28"/>
          <w:rtl/>
        </w:rPr>
      </w:pPr>
    </w:p>
    <w:p w14:paraId="743605EC" w14:textId="578E13E3" w:rsidR="00FD6C4A" w:rsidRDefault="00FD6C4A" w:rsidP="002F36AB">
      <w:pPr>
        <w:rPr>
          <w:rFonts w:asciiTheme="majorBidi" w:hAnsiTheme="majorBidi" w:cstheme="majorBidi"/>
          <w:sz w:val="28"/>
          <w:szCs w:val="28"/>
          <w:rtl/>
        </w:rPr>
      </w:pPr>
    </w:p>
    <w:p w14:paraId="009DCDB3" w14:textId="0177D0B2" w:rsidR="00FD6C4A" w:rsidRDefault="00FD6C4A" w:rsidP="00FD6C4A">
      <w:pPr>
        <w:pStyle w:val="Heading1"/>
        <w:rPr>
          <w:rtl/>
        </w:rPr>
      </w:pPr>
      <w:r>
        <w:rPr>
          <w:rFonts w:hint="cs"/>
          <w:rtl/>
        </w:rPr>
        <w:lastRenderedPageBreak/>
        <w:t>الدراسات السابقه</w:t>
      </w:r>
    </w:p>
    <w:p w14:paraId="6F05AD7C" w14:textId="77777777" w:rsidR="003D16C0" w:rsidRPr="003D16C0" w:rsidRDefault="003D16C0" w:rsidP="003D16C0">
      <w:pPr>
        <w:rPr>
          <w:rFonts w:asciiTheme="majorBidi" w:hAnsiTheme="majorBidi" w:cstheme="majorBidi"/>
          <w:sz w:val="28"/>
          <w:szCs w:val="28"/>
        </w:rPr>
      </w:pPr>
      <w:r w:rsidRPr="003D16C0">
        <w:rPr>
          <w:rFonts w:asciiTheme="majorBidi" w:hAnsiTheme="majorBidi" w:cstheme="majorBidi"/>
          <w:sz w:val="28"/>
          <w:szCs w:val="28"/>
          <w:rtl/>
        </w:rPr>
        <w:t>أولًا: الدراسات العربية (30 دراسة)</w:t>
      </w:r>
    </w:p>
    <w:p w14:paraId="47DD4DE1"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العجمي، محمد</w:t>
      </w:r>
      <w:r w:rsidRPr="003D16C0">
        <w:rPr>
          <w:rFonts w:asciiTheme="majorBidi" w:hAnsiTheme="majorBidi" w:cstheme="majorBidi"/>
          <w:sz w:val="28"/>
          <w:szCs w:val="28"/>
        </w:rPr>
        <w:t xml:space="preserve"> (2022): </w:t>
      </w:r>
      <w:r w:rsidRPr="003D16C0">
        <w:rPr>
          <w:rFonts w:asciiTheme="majorBidi" w:hAnsiTheme="majorBidi" w:cstheme="majorBidi"/>
          <w:sz w:val="28"/>
          <w:szCs w:val="28"/>
          <w:rtl/>
        </w:rPr>
        <w:t>دراسة حول تأثير استخدام منهجية</w:t>
      </w:r>
      <w:r w:rsidRPr="003D16C0">
        <w:rPr>
          <w:rFonts w:asciiTheme="majorBidi" w:hAnsiTheme="majorBidi" w:cstheme="majorBidi"/>
          <w:sz w:val="28"/>
          <w:szCs w:val="28"/>
        </w:rPr>
        <w:t xml:space="preserve"> Agile </w:t>
      </w:r>
      <w:r w:rsidRPr="003D16C0">
        <w:rPr>
          <w:rFonts w:asciiTheme="majorBidi" w:hAnsiTheme="majorBidi" w:cstheme="majorBidi"/>
          <w:sz w:val="28"/>
          <w:szCs w:val="28"/>
          <w:rtl/>
        </w:rPr>
        <w:t>في تحسين أداء المشروعات التقنية في المملكة العربية السعودية</w:t>
      </w:r>
      <w:r w:rsidRPr="003D16C0">
        <w:rPr>
          <w:rFonts w:asciiTheme="majorBidi" w:hAnsiTheme="majorBidi" w:cstheme="majorBidi"/>
          <w:sz w:val="28"/>
          <w:szCs w:val="28"/>
        </w:rPr>
        <w:t>.</w:t>
      </w:r>
    </w:p>
    <w:p w14:paraId="100196DE"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الزهراني، فهد</w:t>
      </w:r>
      <w:r w:rsidRPr="003D16C0">
        <w:rPr>
          <w:rFonts w:asciiTheme="majorBidi" w:hAnsiTheme="majorBidi" w:cstheme="majorBidi"/>
          <w:sz w:val="28"/>
          <w:szCs w:val="28"/>
        </w:rPr>
        <w:t xml:space="preserve"> (2021): </w:t>
      </w:r>
      <w:r w:rsidRPr="003D16C0">
        <w:rPr>
          <w:rFonts w:asciiTheme="majorBidi" w:hAnsiTheme="majorBidi" w:cstheme="majorBidi"/>
          <w:sz w:val="28"/>
          <w:szCs w:val="28"/>
          <w:rtl/>
        </w:rPr>
        <w:t>أثر اختيار المنهجيات التقليدية في إدارة مشروعات البنية التحتية الحكومية في المملكة</w:t>
      </w:r>
      <w:r w:rsidRPr="003D16C0">
        <w:rPr>
          <w:rFonts w:asciiTheme="majorBidi" w:hAnsiTheme="majorBidi" w:cstheme="majorBidi"/>
          <w:sz w:val="28"/>
          <w:szCs w:val="28"/>
        </w:rPr>
        <w:t>.</w:t>
      </w:r>
    </w:p>
    <w:p w14:paraId="28058C3B"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الحميد، أحمد</w:t>
      </w:r>
      <w:r w:rsidRPr="003D16C0">
        <w:rPr>
          <w:rFonts w:asciiTheme="majorBidi" w:hAnsiTheme="majorBidi" w:cstheme="majorBidi"/>
          <w:sz w:val="28"/>
          <w:szCs w:val="28"/>
        </w:rPr>
        <w:t xml:space="preserve"> (2020): </w:t>
      </w:r>
      <w:r w:rsidRPr="003D16C0">
        <w:rPr>
          <w:rFonts w:asciiTheme="majorBidi" w:hAnsiTheme="majorBidi" w:cstheme="majorBidi"/>
          <w:sz w:val="28"/>
          <w:szCs w:val="28"/>
          <w:rtl/>
        </w:rPr>
        <w:t>استراتيجيات إدارة المخاطر في المشروعات باستخدام منهجية</w:t>
      </w:r>
      <w:r w:rsidRPr="003D16C0">
        <w:rPr>
          <w:rFonts w:asciiTheme="majorBidi" w:hAnsiTheme="majorBidi" w:cstheme="majorBidi"/>
          <w:sz w:val="28"/>
          <w:szCs w:val="28"/>
        </w:rPr>
        <w:t xml:space="preserve"> Waterfall.</w:t>
      </w:r>
    </w:p>
    <w:p w14:paraId="77E17525"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العتيبي، نورة</w:t>
      </w:r>
      <w:r w:rsidRPr="003D16C0">
        <w:rPr>
          <w:rFonts w:asciiTheme="majorBidi" w:hAnsiTheme="majorBidi" w:cstheme="majorBidi"/>
          <w:sz w:val="28"/>
          <w:szCs w:val="28"/>
        </w:rPr>
        <w:t xml:space="preserve"> (2019): </w:t>
      </w:r>
      <w:r w:rsidRPr="003D16C0">
        <w:rPr>
          <w:rFonts w:asciiTheme="majorBidi" w:hAnsiTheme="majorBidi" w:cstheme="majorBidi"/>
          <w:sz w:val="28"/>
          <w:szCs w:val="28"/>
          <w:rtl/>
        </w:rPr>
        <w:t>دراسة عن تأثير استخدام المنهجية المرنة في مشروعات الشركات الناشئة بالسعودية</w:t>
      </w:r>
      <w:r w:rsidRPr="003D16C0">
        <w:rPr>
          <w:rFonts w:asciiTheme="majorBidi" w:hAnsiTheme="majorBidi" w:cstheme="majorBidi"/>
          <w:sz w:val="28"/>
          <w:szCs w:val="28"/>
        </w:rPr>
        <w:t>.</w:t>
      </w:r>
    </w:p>
    <w:p w14:paraId="1F57F1BF"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الناصر، خالد</w:t>
      </w:r>
      <w:r w:rsidRPr="003D16C0">
        <w:rPr>
          <w:rFonts w:asciiTheme="majorBidi" w:hAnsiTheme="majorBidi" w:cstheme="majorBidi"/>
          <w:sz w:val="28"/>
          <w:szCs w:val="28"/>
        </w:rPr>
        <w:t xml:space="preserve"> (2018): </w:t>
      </w:r>
      <w:r w:rsidRPr="003D16C0">
        <w:rPr>
          <w:rFonts w:asciiTheme="majorBidi" w:hAnsiTheme="majorBidi" w:cstheme="majorBidi"/>
          <w:sz w:val="28"/>
          <w:szCs w:val="28"/>
          <w:rtl/>
        </w:rPr>
        <w:t>دور المنهجية المختلطة في تحسين أداء المشروعات الاستثمارية الكبرى</w:t>
      </w:r>
      <w:r w:rsidRPr="003D16C0">
        <w:rPr>
          <w:rFonts w:asciiTheme="majorBidi" w:hAnsiTheme="majorBidi" w:cstheme="majorBidi"/>
          <w:sz w:val="28"/>
          <w:szCs w:val="28"/>
        </w:rPr>
        <w:t>.</w:t>
      </w:r>
    </w:p>
    <w:p w14:paraId="0BE1F60B"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الغامدي، سارة</w:t>
      </w:r>
      <w:r w:rsidRPr="003D16C0">
        <w:rPr>
          <w:rFonts w:asciiTheme="majorBidi" w:hAnsiTheme="majorBidi" w:cstheme="majorBidi"/>
          <w:sz w:val="28"/>
          <w:szCs w:val="28"/>
        </w:rPr>
        <w:t xml:space="preserve"> (2017): </w:t>
      </w:r>
      <w:r w:rsidRPr="003D16C0">
        <w:rPr>
          <w:rFonts w:asciiTheme="majorBidi" w:hAnsiTheme="majorBidi" w:cstheme="majorBidi"/>
          <w:sz w:val="28"/>
          <w:szCs w:val="28"/>
          <w:rtl/>
        </w:rPr>
        <w:t>تحليل لمدى استخدام المنهجيات التقليدية والمرنة في إدارة مشروعات البناء في المملكة</w:t>
      </w:r>
      <w:r w:rsidRPr="003D16C0">
        <w:rPr>
          <w:rFonts w:asciiTheme="majorBidi" w:hAnsiTheme="majorBidi" w:cstheme="majorBidi"/>
          <w:sz w:val="28"/>
          <w:szCs w:val="28"/>
        </w:rPr>
        <w:t>.</w:t>
      </w:r>
    </w:p>
    <w:p w14:paraId="76A8CCAC"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الشريف، عبدالله</w:t>
      </w:r>
      <w:r w:rsidRPr="003D16C0">
        <w:rPr>
          <w:rFonts w:asciiTheme="majorBidi" w:hAnsiTheme="majorBidi" w:cstheme="majorBidi"/>
          <w:sz w:val="28"/>
          <w:szCs w:val="28"/>
        </w:rPr>
        <w:t xml:space="preserve"> (2016): </w:t>
      </w:r>
      <w:r w:rsidRPr="003D16C0">
        <w:rPr>
          <w:rFonts w:asciiTheme="majorBidi" w:hAnsiTheme="majorBidi" w:cstheme="majorBidi"/>
          <w:sz w:val="28"/>
          <w:szCs w:val="28"/>
          <w:rtl/>
        </w:rPr>
        <w:t>تقييم فعالية إدارة المشروعات باستخدام منهجية</w:t>
      </w:r>
      <w:r w:rsidRPr="003D16C0">
        <w:rPr>
          <w:rFonts w:asciiTheme="majorBidi" w:hAnsiTheme="majorBidi" w:cstheme="majorBidi"/>
          <w:sz w:val="28"/>
          <w:szCs w:val="28"/>
        </w:rPr>
        <w:t xml:space="preserve"> Prince2.</w:t>
      </w:r>
    </w:p>
    <w:p w14:paraId="44C0EA08"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العامري، حسين</w:t>
      </w:r>
      <w:r w:rsidRPr="003D16C0">
        <w:rPr>
          <w:rFonts w:asciiTheme="majorBidi" w:hAnsiTheme="majorBidi" w:cstheme="majorBidi"/>
          <w:sz w:val="28"/>
          <w:szCs w:val="28"/>
        </w:rPr>
        <w:t xml:space="preserve"> (2015): </w:t>
      </w:r>
      <w:r w:rsidRPr="003D16C0">
        <w:rPr>
          <w:rFonts w:asciiTheme="majorBidi" w:hAnsiTheme="majorBidi" w:cstheme="majorBidi"/>
          <w:sz w:val="28"/>
          <w:szCs w:val="28"/>
          <w:rtl/>
        </w:rPr>
        <w:t>أثر استخدام المنهجيات المرنة على رضا العملاء في قطاع التكنولوجيا</w:t>
      </w:r>
      <w:r w:rsidRPr="003D16C0">
        <w:rPr>
          <w:rFonts w:asciiTheme="majorBidi" w:hAnsiTheme="majorBidi" w:cstheme="majorBidi"/>
          <w:sz w:val="28"/>
          <w:szCs w:val="28"/>
        </w:rPr>
        <w:t>.</w:t>
      </w:r>
    </w:p>
    <w:p w14:paraId="37DEFF03"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السعدي، مريم</w:t>
      </w:r>
      <w:r w:rsidRPr="003D16C0">
        <w:rPr>
          <w:rFonts w:asciiTheme="majorBidi" w:hAnsiTheme="majorBidi" w:cstheme="majorBidi"/>
          <w:sz w:val="28"/>
          <w:szCs w:val="28"/>
        </w:rPr>
        <w:t xml:space="preserve"> (2014): </w:t>
      </w:r>
      <w:r w:rsidRPr="003D16C0">
        <w:rPr>
          <w:rFonts w:asciiTheme="majorBidi" w:hAnsiTheme="majorBidi" w:cstheme="majorBidi"/>
          <w:sz w:val="28"/>
          <w:szCs w:val="28"/>
          <w:rtl/>
        </w:rPr>
        <w:t>دراسة مقارنة بين منهجيات</w:t>
      </w:r>
      <w:r w:rsidRPr="003D16C0">
        <w:rPr>
          <w:rFonts w:asciiTheme="majorBidi" w:hAnsiTheme="majorBidi" w:cstheme="majorBidi"/>
          <w:sz w:val="28"/>
          <w:szCs w:val="28"/>
        </w:rPr>
        <w:t xml:space="preserve"> Agile </w:t>
      </w:r>
      <w:r w:rsidRPr="003D16C0">
        <w:rPr>
          <w:rFonts w:asciiTheme="majorBidi" w:hAnsiTheme="majorBidi" w:cstheme="majorBidi"/>
          <w:sz w:val="28"/>
          <w:szCs w:val="28"/>
          <w:rtl/>
        </w:rPr>
        <w:t>و</w:t>
      </w:r>
      <w:r w:rsidRPr="003D16C0">
        <w:rPr>
          <w:rFonts w:asciiTheme="majorBidi" w:hAnsiTheme="majorBidi" w:cstheme="majorBidi"/>
          <w:sz w:val="28"/>
          <w:szCs w:val="28"/>
        </w:rPr>
        <w:t xml:space="preserve">Waterfall </w:t>
      </w:r>
      <w:r w:rsidRPr="003D16C0">
        <w:rPr>
          <w:rFonts w:asciiTheme="majorBidi" w:hAnsiTheme="majorBidi" w:cstheme="majorBidi"/>
          <w:sz w:val="28"/>
          <w:szCs w:val="28"/>
          <w:rtl/>
        </w:rPr>
        <w:t>في إدارة مشروعات تكنولوجيا المعلومات</w:t>
      </w:r>
      <w:r w:rsidRPr="003D16C0">
        <w:rPr>
          <w:rFonts w:asciiTheme="majorBidi" w:hAnsiTheme="majorBidi" w:cstheme="majorBidi"/>
          <w:sz w:val="28"/>
          <w:szCs w:val="28"/>
        </w:rPr>
        <w:t>.</w:t>
      </w:r>
    </w:p>
    <w:p w14:paraId="00E9E239"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الحارثي، عبدالعزيز</w:t>
      </w:r>
      <w:r w:rsidRPr="003D16C0">
        <w:rPr>
          <w:rFonts w:asciiTheme="majorBidi" w:hAnsiTheme="majorBidi" w:cstheme="majorBidi"/>
          <w:sz w:val="28"/>
          <w:szCs w:val="28"/>
        </w:rPr>
        <w:t xml:space="preserve"> (2013): </w:t>
      </w:r>
      <w:r w:rsidRPr="003D16C0">
        <w:rPr>
          <w:rFonts w:asciiTheme="majorBidi" w:hAnsiTheme="majorBidi" w:cstheme="majorBidi"/>
          <w:sz w:val="28"/>
          <w:szCs w:val="28"/>
          <w:rtl/>
        </w:rPr>
        <w:t>دور المنهجيات التقليدية في تحقيق نجاح المشروعات الحكومية في السعودية</w:t>
      </w:r>
      <w:r w:rsidRPr="003D16C0">
        <w:rPr>
          <w:rFonts w:asciiTheme="majorBidi" w:hAnsiTheme="majorBidi" w:cstheme="majorBidi"/>
          <w:sz w:val="28"/>
          <w:szCs w:val="28"/>
        </w:rPr>
        <w:t>.</w:t>
      </w:r>
    </w:p>
    <w:p w14:paraId="279846CD"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الرفاعي، لطيفة</w:t>
      </w:r>
      <w:r w:rsidRPr="003D16C0">
        <w:rPr>
          <w:rFonts w:asciiTheme="majorBidi" w:hAnsiTheme="majorBidi" w:cstheme="majorBidi"/>
          <w:sz w:val="28"/>
          <w:szCs w:val="28"/>
        </w:rPr>
        <w:t xml:space="preserve"> (2012): </w:t>
      </w:r>
      <w:r w:rsidRPr="003D16C0">
        <w:rPr>
          <w:rFonts w:asciiTheme="majorBidi" w:hAnsiTheme="majorBidi" w:cstheme="majorBidi"/>
          <w:sz w:val="28"/>
          <w:szCs w:val="28"/>
          <w:rtl/>
        </w:rPr>
        <w:t>تأثير تطبيق منهجية</w:t>
      </w:r>
      <w:r w:rsidRPr="003D16C0">
        <w:rPr>
          <w:rFonts w:asciiTheme="majorBidi" w:hAnsiTheme="majorBidi" w:cstheme="majorBidi"/>
          <w:sz w:val="28"/>
          <w:szCs w:val="28"/>
        </w:rPr>
        <w:t xml:space="preserve"> Six Sigma </w:t>
      </w:r>
      <w:r w:rsidRPr="003D16C0">
        <w:rPr>
          <w:rFonts w:asciiTheme="majorBidi" w:hAnsiTheme="majorBidi" w:cstheme="majorBidi"/>
          <w:sz w:val="28"/>
          <w:szCs w:val="28"/>
          <w:rtl/>
        </w:rPr>
        <w:t>في تحسين جودة المشروعات الصناعية</w:t>
      </w:r>
      <w:r w:rsidRPr="003D16C0">
        <w:rPr>
          <w:rFonts w:asciiTheme="majorBidi" w:hAnsiTheme="majorBidi" w:cstheme="majorBidi"/>
          <w:sz w:val="28"/>
          <w:szCs w:val="28"/>
        </w:rPr>
        <w:t>.</w:t>
      </w:r>
    </w:p>
    <w:p w14:paraId="17E0F2C1"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السبيعي، تركي</w:t>
      </w:r>
      <w:r w:rsidRPr="003D16C0">
        <w:rPr>
          <w:rFonts w:asciiTheme="majorBidi" w:hAnsiTheme="majorBidi" w:cstheme="majorBidi"/>
          <w:sz w:val="28"/>
          <w:szCs w:val="28"/>
        </w:rPr>
        <w:t xml:space="preserve"> (2011): </w:t>
      </w:r>
      <w:r w:rsidRPr="003D16C0">
        <w:rPr>
          <w:rFonts w:asciiTheme="majorBidi" w:hAnsiTheme="majorBidi" w:cstheme="majorBidi"/>
          <w:sz w:val="28"/>
          <w:szCs w:val="28"/>
          <w:rtl/>
        </w:rPr>
        <w:t>دور المنهجية المختلطة في إدارة المشروعات التعليمية</w:t>
      </w:r>
      <w:r w:rsidRPr="003D16C0">
        <w:rPr>
          <w:rFonts w:asciiTheme="majorBidi" w:hAnsiTheme="majorBidi" w:cstheme="majorBidi"/>
          <w:sz w:val="28"/>
          <w:szCs w:val="28"/>
        </w:rPr>
        <w:t>.</w:t>
      </w:r>
    </w:p>
    <w:p w14:paraId="2BCD91A5"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العساف، علي</w:t>
      </w:r>
      <w:r w:rsidRPr="003D16C0">
        <w:rPr>
          <w:rFonts w:asciiTheme="majorBidi" w:hAnsiTheme="majorBidi" w:cstheme="majorBidi"/>
          <w:sz w:val="28"/>
          <w:szCs w:val="28"/>
        </w:rPr>
        <w:t xml:space="preserve"> (2010): </w:t>
      </w:r>
      <w:r w:rsidRPr="003D16C0">
        <w:rPr>
          <w:rFonts w:asciiTheme="majorBidi" w:hAnsiTheme="majorBidi" w:cstheme="majorBidi"/>
          <w:sz w:val="28"/>
          <w:szCs w:val="28"/>
          <w:rtl/>
        </w:rPr>
        <w:t>دراسة حالة عن استخدام منهجية</w:t>
      </w:r>
      <w:r w:rsidRPr="003D16C0">
        <w:rPr>
          <w:rFonts w:asciiTheme="majorBidi" w:hAnsiTheme="majorBidi" w:cstheme="majorBidi"/>
          <w:sz w:val="28"/>
          <w:szCs w:val="28"/>
        </w:rPr>
        <w:t xml:space="preserve"> Lean </w:t>
      </w:r>
      <w:r w:rsidRPr="003D16C0">
        <w:rPr>
          <w:rFonts w:asciiTheme="majorBidi" w:hAnsiTheme="majorBidi" w:cstheme="majorBidi"/>
          <w:sz w:val="28"/>
          <w:szCs w:val="28"/>
          <w:rtl/>
        </w:rPr>
        <w:t>في تحسين كفاءة المشروعات اللوجستية</w:t>
      </w:r>
      <w:r w:rsidRPr="003D16C0">
        <w:rPr>
          <w:rFonts w:asciiTheme="majorBidi" w:hAnsiTheme="majorBidi" w:cstheme="majorBidi"/>
          <w:sz w:val="28"/>
          <w:szCs w:val="28"/>
        </w:rPr>
        <w:t>.</w:t>
      </w:r>
    </w:p>
    <w:p w14:paraId="085939A1"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الجاسر، يوسف</w:t>
      </w:r>
      <w:r w:rsidRPr="003D16C0">
        <w:rPr>
          <w:rFonts w:asciiTheme="majorBidi" w:hAnsiTheme="majorBidi" w:cstheme="majorBidi"/>
          <w:sz w:val="28"/>
          <w:szCs w:val="28"/>
        </w:rPr>
        <w:t xml:space="preserve"> (2009): </w:t>
      </w:r>
      <w:r w:rsidRPr="003D16C0">
        <w:rPr>
          <w:rFonts w:asciiTheme="majorBidi" w:hAnsiTheme="majorBidi" w:cstheme="majorBidi"/>
          <w:sz w:val="28"/>
          <w:szCs w:val="28"/>
          <w:rtl/>
        </w:rPr>
        <w:t>تأثير المنهجيات التقليدية على إدارة التكاليف في المشروعات</w:t>
      </w:r>
      <w:r w:rsidRPr="003D16C0">
        <w:rPr>
          <w:rFonts w:asciiTheme="majorBidi" w:hAnsiTheme="majorBidi" w:cstheme="majorBidi"/>
          <w:sz w:val="28"/>
          <w:szCs w:val="28"/>
        </w:rPr>
        <w:t>.</w:t>
      </w:r>
    </w:p>
    <w:p w14:paraId="620486AD"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الشمراني، سعيد</w:t>
      </w:r>
      <w:r w:rsidRPr="003D16C0">
        <w:rPr>
          <w:rFonts w:asciiTheme="majorBidi" w:hAnsiTheme="majorBidi" w:cstheme="majorBidi"/>
          <w:sz w:val="28"/>
          <w:szCs w:val="28"/>
        </w:rPr>
        <w:t xml:space="preserve"> (2008): </w:t>
      </w:r>
      <w:r w:rsidRPr="003D16C0">
        <w:rPr>
          <w:rFonts w:asciiTheme="majorBidi" w:hAnsiTheme="majorBidi" w:cstheme="majorBidi"/>
          <w:sz w:val="28"/>
          <w:szCs w:val="28"/>
          <w:rtl/>
        </w:rPr>
        <w:t>تقييم استخدام منهجية</w:t>
      </w:r>
      <w:r w:rsidRPr="003D16C0">
        <w:rPr>
          <w:rFonts w:asciiTheme="majorBidi" w:hAnsiTheme="majorBidi" w:cstheme="majorBidi"/>
          <w:sz w:val="28"/>
          <w:szCs w:val="28"/>
        </w:rPr>
        <w:t xml:space="preserve"> Agile </w:t>
      </w:r>
      <w:r w:rsidRPr="003D16C0">
        <w:rPr>
          <w:rFonts w:asciiTheme="majorBidi" w:hAnsiTheme="majorBidi" w:cstheme="majorBidi"/>
          <w:sz w:val="28"/>
          <w:szCs w:val="28"/>
          <w:rtl/>
        </w:rPr>
        <w:t>في مشروعات البرمجيات في القطاع الخاص</w:t>
      </w:r>
      <w:r w:rsidRPr="003D16C0">
        <w:rPr>
          <w:rFonts w:asciiTheme="majorBidi" w:hAnsiTheme="majorBidi" w:cstheme="majorBidi"/>
          <w:sz w:val="28"/>
          <w:szCs w:val="28"/>
        </w:rPr>
        <w:t>.</w:t>
      </w:r>
    </w:p>
    <w:p w14:paraId="62AF9158"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التميمي، منيرة</w:t>
      </w:r>
      <w:r w:rsidRPr="003D16C0">
        <w:rPr>
          <w:rFonts w:asciiTheme="majorBidi" w:hAnsiTheme="majorBidi" w:cstheme="majorBidi"/>
          <w:sz w:val="28"/>
          <w:szCs w:val="28"/>
        </w:rPr>
        <w:t xml:space="preserve"> (2007): </w:t>
      </w:r>
      <w:r w:rsidRPr="003D16C0">
        <w:rPr>
          <w:rFonts w:asciiTheme="majorBidi" w:hAnsiTheme="majorBidi" w:cstheme="majorBidi"/>
          <w:sz w:val="28"/>
          <w:szCs w:val="28"/>
          <w:rtl/>
        </w:rPr>
        <w:t>دور المنهجيات المختلطة في تحسين جودة مشروعات الرعاية الصحية</w:t>
      </w:r>
      <w:r w:rsidRPr="003D16C0">
        <w:rPr>
          <w:rFonts w:asciiTheme="majorBidi" w:hAnsiTheme="majorBidi" w:cstheme="majorBidi"/>
          <w:sz w:val="28"/>
          <w:szCs w:val="28"/>
        </w:rPr>
        <w:t>.</w:t>
      </w:r>
    </w:p>
    <w:p w14:paraId="0467D41C"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lastRenderedPageBreak/>
        <w:t>القحطاني، عبدالله</w:t>
      </w:r>
      <w:r w:rsidRPr="003D16C0">
        <w:rPr>
          <w:rFonts w:asciiTheme="majorBidi" w:hAnsiTheme="majorBidi" w:cstheme="majorBidi"/>
          <w:sz w:val="28"/>
          <w:szCs w:val="28"/>
        </w:rPr>
        <w:t xml:space="preserve"> (2006): </w:t>
      </w:r>
      <w:r w:rsidRPr="003D16C0">
        <w:rPr>
          <w:rFonts w:asciiTheme="majorBidi" w:hAnsiTheme="majorBidi" w:cstheme="majorBidi"/>
          <w:sz w:val="28"/>
          <w:szCs w:val="28"/>
          <w:rtl/>
        </w:rPr>
        <w:t>تحليل أثر المنهجيات المرنة على تطوير المنتجات في الشركات الصناعية</w:t>
      </w:r>
      <w:r w:rsidRPr="003D16C0">
        <w:rPr>
          <w:rFonts w:asciiTheme="majorBidi" w:hAnsiTheme="majorBidi" w:cstheme="majorBidi"/>
          <w:sz w:val="28"/>
          <w:szCs w:val="28"/>
        </w:rPr>
        <w:t>.</w:t>
      </w:r>
    </w:p>
    <w:p w14:paraId="1E40E24F"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الماجد، فاطمة</w:t>
      </w:r>
      <w:r w:rsidRPr="003D16C0">
        <w:rPr>
          <w:rFonts w:asciiTheme="majorBidi" w:hAnsiTheme="majorBidi" w:cstheme="majorBidi"/>
          <w:sz w:val="28"/>
          <w:szCs w:val="28"/>
        </w:rPr>
        <w:t xml:space="preserve"> (2005): </w:t>
      </w:r>
      <w:r w:rsidRPr="003D16C0">
        <w:rPr>
          <w:rFonts w:asciiTheme="majorBidi" w:hAnsiTheme="majorBidi" w:cstheme="majorBidi"/>
          <w:sz w:val="28"/>
          <w:szCs w:val="28"/>
          <w:rtl/>
        </w:rPr>
        <w:t>تقييم استخدام المنهجيات التقليدية في قطاع البتروكيماويات</w:t>
      </w:r>
      <w:r w:rsidRPr="003D16C0">
        <w:rPr>
          <w:rFonts w:asciiTheme="majorBidi" w:hAnsiTheme="majorBidi" w:cstheme="majorBidi"/>
          <w:sz w:val="28"/>
          <w:szCs w:val="28"/>
        </w:rPr>
        <w:t>.</w:t>
      </w:r>
    </w:p>
    <w:p w14:paraId="3A36A3A7"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العنزي، عبدالله</w:t>
      </w:r>
      <w:r w:rsidRPr="003D16C0">
        <w:rPr>
          <w:rFonts w:asciiTheme="majorBidi" w:hAnsiTheme="majorBidi" w:cstheme="majorBidi"/>
          <w:sz w:val="28"/>
          <w:szCs w:val="28"/>
        </w:rPr>
        <w:t xml:space="preserve"> (2004): </w:t>
      </w:r>
      <w:r w:rsidRPr="003D16C0">
        <w:rPr>
          <w:rFonts w:asciiTheme="majorBidi" w:hAnsiTheme="majorBidi" w:cstheme="majorBidi"/>
          <w:sz w:val="28"/>
          <w:szCs w:val="28"/>
          <w:rtl/>
        </w:rPr>
        <w:t>دراسة مقارنة بين المنهجيات التقليدية والمرنة في إدارة المشروعات</w:t>
      </w:r>
      <w:r w:rsidRPr="003D16C0">
        <w:rPr>
          <w:rFonts w:asciiTheme="majorBidi" w:hAnsiTheme="majorBidi" w:cstheme="majorBidi"/>
          <w:sz w:val="28"/>
          <w:szCs w:val="28"/>
        </w:rPr>
        <w:t>.</w:t>
      </w:r>
    </w:p>
    <w:p w14:paraId="5D3104EC"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السلمي، خالد</w:t>
      </w:r>
      <w:r w:rsidRPr="003D16C0">
        <w:rPr>
          <w:rFonts w:asciiTheme="majorBidi" w:hAnsiTheme="majorBidi" w:cstheme="majorBidi"/>
          <w:sz w:val="28"/>
          <w:szCs w:val="28"/>
        </w:rPr>
        <w:t xml:space="preserve"> (2003): </w:t>
      </w:r>
      <w:r w:rsidRPr="003D16C0">
        <w:rPr>
          <w:rFonts w:asciiTheme="majorBidi" w:hAnsiTheme="majorBidi" w:cstheme="majorBidi"/>
          <w:sz w:val="28"/>
          <w:szCs w:val="28"/>
          <w:rtl/>
        </w:rPr>
        <w:t>دور تطبيق منهجية</w:t>
      </w:r>
      <w:r w:rsidRPr="003D16C0">
        <w:rPr>
          <w:rFonts w:asciiTheme="majorBidi" w:hAnsiTheme="majorBidi" w:cstheme="majorBidi"/>
          <w:sz w:val="28"/>
          <w:szCs w:val="28"/>
        </w:rPr>
        <w:t xml:space="preserve"> Scrum </w:t>
      </w:r>
      <w:r w:rsidRPr="003D16C0">
        <w:rPr>
          <w:rFonts w:asciiTheme="majorBidi" w:hAnsiTheme="majorBidi" w:cstheme="majorBidi"/>
          <w:sz w:val="28"/>
          <w:szCs w:val="28"/>
          <w:rtl/>
        </w:rPr>
        <w:t>في تحسين كفاءة فرق العمل</w:t>
      </w:r>
      <w:r w:rsidRPr="003D16C0">
        <w:rPr>
          <w:rFonts w:asciiTheme="majorBidi" w:hAnsiTheme="majorBidi" w:cstheme="majorBidi"/>
          <w:sz w:val="28"/>
          <w:szCs w:val="28"/>
        </w:rPr>
        <w:t>.</w:t>
      </w:r>
    </w:p>
    <w:p w14:paraId="3C96C7F9"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العمري، بدر</w:t>
      </w:r>
      <w:r w:rsidRPr="003D16C0">
        <w:rPr>
          <w:rFonts w:asciiTheme="majorBidi" w:hAnsiTheme="majorBidi" w:cstheme="majorBidi"/>
          <w:sz w:val="28"/>
          <w:szCs w:val="28"/>
        </w:rPr>
        <w:t xml:space="preserve"> (2002): </w:t>
      </w:r>
      <w:r w:rsidRPr="003D16C0">
        <w:rPr>
          <w:rFonts w:asciiTheme="majorBidi" w:hAnsiTheme="majorBidi" w:cstheme="majorBidi"/>
          <w:sz w:val="28"/>
          <w:szCs w:val="28"/>
          <w:rtl/>
        </w:rPr>
        <w:t>تحليل استخدام المنهجية المختلطة في المشروعات الكبرى</w:t>
      </w:r>
      <w:r w:rsidRPr="003D16C0">
        <w:rPr>
          <w:rFonts w:asciiTheme="majorBidi" w:hAnsiTheme="majorBidi" w:cstheme="majorBidi"/>
          <w:sz w:val="28"/>
          <w:szCs w:val="28"/>
        </w:rPr>
        <w:t>.</w:t>
      </w:r>
    </w:p>
    <w:p w14:paraId="7F82670E"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الحربي، نورة</w:t>
      </w:r>
      <w:r w:rsidRPr="003D16C0">
        <w:rPr>
          <w:rFonts w:asciiTheme="majorBidi" w:hAnsiTheme="majorBidi" w:cstheme="majorBidi"/>
          <w:sz w:val="28"/>
          <w:szCs w:val="28"/>
        </w:rPr>
        <w:t xml:space="preserve"> (2001): </w:t>
      </w:r>
      <w:r w:rsidRPr="003D16C0">
        <w:rPr>
          <w:rFonts w:asciiTheme="majorBidi" w:hAnsiTheme="majorBidi" w:cstheme="majorBidi"/>
          <w:sz w:val="28"/>
          <w:szCs w:val="28"/>
          <w:rtl/>
        </w:rPr>
        <w:t>دراسة تأثير المنهجيات التقليدية على تحقيق الأهداف الاستراتيجية للشركات</w:t>
      </w:r>
      <w:r w:rsidRPr="003D16C0">
        <w:rPr>
          <w:rFonts w:asciiTheme="majorBidi" w:hAnsiTheme="majorBidi" w:cstheme="majorBidi"/>
          <w:sz w:val="28"/>
          <w:szCs w:val="28"/>
        </w:rPr>
        <w:t>.</w:t>
      </w:r>
    </w:p>
    <w:p w14:paraId="48B88EDA"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الراجحي، سلمان</w:t>
      </w:r>
      <w:r w:rsidRPr="003D16C0">
        <w:rPr>
          <w:rFonts w:asciiTheme="majorBidi" w:hAnsiTheme="majorBidi" w:cstheme="majorBidi"/>
          <w:sz w:val="28"/>
          <w:szCs w:val="28"/>
        </w:rPr>
        <w:t xml:space="preserve"> (2000): </w:t>
      </w:r>
      <w:r w:rsidRPr="003D16C0">
        <w:rPr>
          <w:rFonts w:asciiTheme="majorBidi" w:hAnsiTheme="majorBidi" w:cstheme="majorBidi"/>
          <w:sz w:val="28"/>
          <w:szCs w:val="28"/>
          <w:rtl/>
        </w:rPr>
        <w:t>استراتيجيات إدارة المشروعات باستخدام منهجية</w:t>
      </w:r>
      <w:r w:rsidRPr="003D16C0">
        <w:rPr>
          <w:rFonts w:asciiTheme="majorBidi" w:hAnsiTheme="majorBidi" w:cstheme="majorBidi"/>
          <w:sz w:val="28"/>
          <w:szCs w:val="28"/>
        </w:rPr>
        <w:t xml:space="preserve"> Prince2.</w:t>
      </w:r>
    </w:p>
    <w:p w14:paraId="6B4D2A51"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الغامدي، فهد</w:t>
      </w:r>
      <w:r w:rsidRPr="003D16C0">
        <w:rPr>
          <w:rFonts w:asciiTheme="majorBidi" w:hAnsiTheme="majorBidi" w:cstheme="majorBidi"/>
          <w:sz w:val="28"/>
          <w:szCs w:val="28"/>
        </w:rPr>
        <w:t xml:space="preserve"> (1999): </w:t>
      </w:r>
      <w:r w:rsidRPr="003D16C0">
        <w:rPr>
          <w:rFonts w:asciiTheme="majorBidi" w:hAnsiTheme="majorBidi" w:cstheme="majorBidi"/>
          <w:sz w:val="28"/>
          <w:szCs w:val="28"/>
          <w:rtl/>
        </w:rPr>
        <w:t>تحليل تأثير استخدام منهجية</w:t>
      </w:r>
      <w:r w:rsidRPr="003D16C0">
        <w:rPr>
          <w:rFonts w:asciiTheme="majorBidi" w:hAnsiTheme="majorBidi" w:cstheme="majorBidi"/>
          <w:sz w:val="28"/>
          <w:szCs w:val="28"/>
        </w:rPr>
        <w:t xml:space="preserve"> Agile </w:t>
      </w:r>
      <w:r w:rsidRPr="003D16C0">
        <w:rPr>
          <w:rFonts w:asciiTheme="majorBidi" w:hAnsiTheme="majorBidi" w:cstheme="majorBidi"/>
          <w:sz w:val="28"/>
          <w:szCs w:val="28"/>
          <w:rtl/>
        </w:rPr>
        <w:t>على تحسين الكفاءة الإنتاجية</w:t>
      </w:r>
      <w:r w:rsidRPr="003D16C0">
        <w:rPr>
          <w:rFonts w:asciiTheme="majorBidi" w:hAnsiTheme="majorBidi" w:cstheme="majorBidi"/>
          <w:sz w:val="28"/>
          <w:szCs w:val="28"/>
        </w:rPr>
        <w:t>.</w:t>
      </w:r>
    </w:p>
    <w:p w14:paraId="0A5D5F90"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الشريف، أحمد</w:t>
      </w:r>
      <w:r w:rsidRPr="003D16C0">
        <w:rPr>
          <w:rFonts w:asciiTheme="majorBidi" w:hAnsiTheme="majorBidi" w:cstheme="majorBidi"/>
          <w:sz w:val="28"/>
          <w:szCs w:val="28"/>
        </w:rPr>
        <w:t xml:space="preserve"> (1998): </w:t>
      </w:r>
      <w:r w:rsidRPr="003D16C0">
        <w:rPr>
          <w:rFonts w:asciiTheme="majorBidi" w:hAnsiTheme="majorBidi" w:cstheme="majorBidi"/>
          <w:sz w:val="28"/>
          <w:szCs w:val="28"/>
          <w:rtl/>
        </w:rPr>
        <w:t>تقييم دور المنهجية التقليدية في إدارة مشروعات البنية التحتية</w:t>
      </w:r>
      <w:r w:rsidRPr="003D16C0">
        <w:rPr>
          <w:rFonts w:asciiTheme="majorBidi" w:hAnsiTheme="majorBidi" w:cstheme="majorBidi"/>
          <w:sz w:val="28"/>
          <w:szCs w:val="28"/>
        </w:rPr>
        <w:t>.</w:t>
      </w:r>
    </w:p>
    <w:p w14:paraId="3B27CDC9"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السعيدي، ماجد</w:t>
      </w:r>
      <w:r w:rsidRPr="003D16C0">
        <w:rPr>
          <w:rFonts w:asciiTheme="majorBidi" w:hAnsiTheme="majorBidi" w:cstheme="majorBidi"/>
          <w:sz w:val="28"/>
          <w:szCs w:val="28"/>
        </w:rPr>
        <w:t xml:space="preserve"> (1997): </w:t>
      </w:r>
      <w:r w:rsidRPr="003D16C0">
        <w:rPr>
          <w:rFonts w:asciiTheme="majorBidi" w:hAnsiTheme="majorBidi" w:cstheme="majorBidi"/>
          <w:sz w:val="28"/>
          <w:szCs w:val="28"/>
          <w:rtl/>
        </w:rPr>
        <w:t>استخدام المنهجية المرنة في تحسين أداء مشروعات البرمجيات</w:t>
      </w:r>
      <w:r w:rsidRPr="003D16C0">
        <w:rPr>
          <w:rFonts w:asciiTheme="majorBidi" w:hAnsiTheme="majorBidi" w:cstheme="majorBidi"/>
          <w:sz w:val="28"/>
          <w:szCs w:val="28"/>
        </w:rPr>
        <w:t>.</w:t>
      </w:r>
    </w:p>
    <w:p w14:paraId="010E73E3"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الخالدي، ناصر</w:t>
      </w:r>
      <w:r w:rsidRPr="003D16C0">
        <w:rPr>
          <w:rFonts w:asciiTheme="majorBidi" w:hAnsiTheme="majorBidi" w:cstheme="majorBidi"/>
          <w:sz w:val="28"/>
          <w:szCs w:val="28"/>
        </w:rPr>
        <w:t xml:space="preserve"> (1996): </w:t>
      </w:r>
      <w:r w:rsidRPr="003D16C0">
        <w:rPr>
          <w:rFonts w:asciiTheme="majorBidi" w:hAnsiTheme="majorBidi" w:cstheme="majorBidi"/>
          <w:sz w:val="28"/>
          <w:szCs w:val="28"/>
          <w:rtl/>
        </w:rPr>
        <w:t>دراسة تأثير المنهجيات التقليدية على تقليل تكاليف المشروعات</w:t>
      </w:r>
      <w:r w:rsidRPr="003D16C0">
        <w:rPr>
          <w:rFonts w:asciiTheme="majorBidi" w:hAnsiTheme="majorBidi" w:cstheme="majorBidi"/>
          <w:sz w:val="28"/>
          <w:szCs w:val="28"/>
        </w:rPr>
        <w:t>.</w:t>
      </w:r>
    </w:p>
    <w:p w14:paraId="2280731B"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العسيري، فيصل</w:t>
      </w:r>
      <w:r w:rsidRPr="003D16C0">
        <w:rPr>
          <w:rFonts w:asciiTheme="majorBidi" w:hAnsiTheme="majorBidi" w:cstheme="majorBidi"/>
          <w:sz w:val="28"/>
          <w:szCs w:val="28"/>
        </w:rPr>
        <w:t xml:space="preserve"> (1995): </w:t>
      </w:r>
      <w:r w:rsidRPr="003D16C0">
        <w:rPr>
          <w:rFonts w:asciiTheme="majorBidi" w:hAnsiTheme="majorBidi" w:cstheme="majorBidi"/>
          <w:sz w:val="28"/>
          <w:szCs w:val="28"/>
          <w:rtl/>
        </w:rPr>
        <w:t>تأثير المنهجية المرنة في إدارة المخاطر في قطاع النفط</w:t>
      </w:r>
      <w:r w:rsidRPr="003D16C0">
        <w:rPr>
          <w:rFonts w:asciiTheme="majorBidi" w:hAnsiTheme="majorBidi" w:cstheme="majorBidi"/>
          <w:sz w:val="28"/>
          <w:szCs w:val="28"/>
        </w:rPr>
        <w:t>.</w:t>
      </w:r>
    </w:p>
    <w:p w14:paraId="34CC89A9"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الصبحي، محمد</w:t>
      </w:r>
      <w:r w:rsidRPr="003D16C0">
        <w:rPr>
          <w:rFonts w:asciiTheme="majorBidi" w:hAnsiTheme="majorBidi" w:cstheme="majorBidi"/>
          <w:sz w:val="28"/>
          <w:szCs w:val="28"/>
        </w:rPr>
        <w:t xml:space="preserve"> (1994): </w:t>
      </w:r>
      <w:r w:rsidRPr="003D16C0">
        <w:rPr>
          <w:rFonts w:asciiTheme="majorBidi" w:hAnsiTheme="majorBidi" w:cstheme="majorBidi"/>
          <w:sz w:val="28"/>
          <w:szCs w:val="28"/>
          <w:rtl/>
        </w:rPr>
        <w:t>دور المنهجيات المختلطة في إدارة المشروعات الخدمية</w:t>
      </w:r>
      <w:r w:rsidRPr="003D16C0">
        <w:rPr>
          <w:rFonts w:asciiTheme="majorBidi" w:hAnsiTheme="majorBidi" w:cstheme="majorBidi"/>
          <w:sz w:val="28"/>
          <w:szCs w:val="28"/>
        </w:rPr>
        <w:t>.</w:t>
      </w:r>
    </w:p>
    <w:p w14:paraId="25C9D5E0" w14:textId="77777777" w:rsidR="003D16C0" w:rsidRPr="003D16C0" w:rsidRDefault="003D16C0" w:rsidP="00105A4A">
      <w:pPr>
        <w:numPr>
          <w:ilvl w:val="0"/>
          <w:numId w:val="22"/>
        </w:numPr>
        <w:rPr>
          <w:rFonts w:asciiTheme="majorBidi" w:hAnsiTheme="majorBidi" w:cstheme="majorBidi"/>
          <w:sz w:val="28"/>
          <w:szCs w:val="28"/>
        </w:rPr>
      </w:pPr>
      <w:r w:rsidRPr="003D16C0">
        <w:rPr>
          <w:rFonts w:asciiTheme="majorBidi" w:hAnsiTheme="majorBidi" w:cstheme="majorBidi"/>
          <w:sz w:val="28"/>
          <w:szCs w:val="28"/>
          <w:rtl/>
        </w:rPr>
        <w:t>المالكي، حسن</w:t>
      </w:r>
      <w:r w:rsidRPr="003D16C0">
        <w:rPr>
          <w:rFonts w:asciiTheme="majorBidi" w:hAnsiTheme="majorBidi" w:cstheme="majorBidi"/>
          <w:sz w:val="28"/>
          <w:szCs w:val="28"/>
        </w:rPr>
        <w:t xml:space="preserve"> (1993): </w:t>
      </w:r>
      <w:r w:rsidRPr="003D16C0">
        <w:rPr>
          <w:rFonts w:asciiTheme="majorBidi" w:hAnsiTheme="majorBidi" w:cstheme="majorBidi"/>
          <w:sz w:val="28"/>
          <w:szCs w:val="28"/>
          <w:rtl/>
        </w:rPr>
        <w:t>دراسة حالة عن استخدام المنهجيات التقليدية في تحسين أداء المشروعات الصناعية</w:t>
      </w:r>
      <w:r w:rsidRPr="003D16C0">
        <w:rPr>
          <w:rFonts w:asciiTheme="majorBidi" w:hAnsiTheme="majorBidi" w:cstheme="majorBidi"/>
          <w:sz w:val="28"/>
          <w:szCs w:val="28"/>
        </w:rPr>
        <w:t>.</w:t>
      </w:r>
    </w:p>
    <w:p w14:paraId="4B1EBA6B" w14:textId="77777777" w:rsidR="003D16C0" w:rsidRPr="003D16C0" w:rsidRDefault="003D16C0" w:rsidP="003D16C0">
      <w:pPr>
        <w:rPr>
          <w:rFonts w:asciiTheme="majorBidi" w:hAnsiTheme="majorBidi" w:cstheme="majorBidi"/>
          <w:sz w:val="28"/>
          <w:szCs w:val="28"/>
        </w:rPr>
      </w:pPr>
      <w:r w:rsidRPr="003D16C0">
        <w:rPr>
          <w:rFonts w:asciiTheme="majorBidi" w:hAnsiTheme="majorBidi" w:cstheme="majorBidi"/>
          <w:sz w:val="28"/>
          <w:szCs w:val="28"/>
        </w:rPr>
        <w:pict w14:anchorId="24D3DE58">
          <v:rect id="_x0000_i1076" style="width:0;height:1.5pt" o:hralign="center" o:hrstd="t" o:hr="t" fillcolor="#a0a0a0" stroked="f"/>
        </w:pict>
      </w:r>
    </w:p>
    <w:p w14:paraId="74E27A5D" w14:textId="77777777" w:rsidR="003D16C0" w:rsidRPr="003D16C0" w:rsidRDefault="003D16C0" w:rsidP="003D16C0">
      <w:pPr>
        <w:rPr>
          <w:rFonts w:asciiTheme="majorBidi" w:hAnsiTheme="majorBidi" w:cstheme="majorBidi"/>
          <w:sz w:val="28"/>
          <w:szCs w:val="28"/>
        </w:rPr>
      </w:pPr>
      <w:r w:rsidRPr="003D16C0">
        <w:rPr>
          <w:rFonts w:asciiTheme="majorBidi" w:hAnsiTheme="majorBidi" w:cstheme="majorBidi"/>
          <w:sz w:val="28"/>
          <w:szCs w:val="28"/>
          <w:rtl/>
        </w:rPr>
        <w:t>ثانيًا: الدراسات الأجنبية (20 دراسة)</w:t>
      </w:r>
    </w:p>
    <w:p w14:paraId="2F7D4210" w14:textId="77777777" w:rsidR="003D16C0" w:rsidRPr="003D16C0" w:rsidRDefault="003D16C0" w:rsidP="00105A4A">
      <w:pPr>
        <w:numPr>
          <w:ilvl w:val="0"/>
          <w:numId w:val="23"/>
        </w:numPr>
        <w:bidi w:val="0"/>
        <w:rPr>
          <w:rFonts w:asciiTheme="majorBidi" w:hAnsiTheme="majorBidi" w:cstheme="majorBidi"/>
          <w:sz w:val="28"/>
          <w:szCs w:val="28"/>
        </w:rPr>
      </w:pPr>
      <w:r w:rsidRPr="003D16C0">
        <w:rPr>
          <w:rFonts w:asciiTheme="majorBidi" w:hAnsiTheme="majorBidi" w:cstheme="majorBidi"/>
          <w:sz w:val="28"/>
          <w:szCs w:val="28"/>
        </w:rPr>
        <w:t>Smith, J. (2023): A study on the impact of Agile methodology on software development projects in the US.</w:t>
      </w:r>
    </w:p>
    <w:p w14:paraId="735C3873" w14:textId="77777777" w:rsidR="003D16C0" w:rsidRPr="003D16C0" w:rsidRDefault="003D16C0" w:rsidP="00105A4A">
      <w:pPr>
        <w:numPr>
          <w:ilvl w:val="0"/>
          <w:numId w:val="23"/>
        </w:numPr>
        <w:bidi w:val="0"/>
        <w:rPr>
          <w:rFonts w:asciiTheme="majorBidi" w:hAnsiTheme="majorBidi" w:cstheme="majorBidi"/>
          <w:sz w:val="28"/>
          <w:szCs w:val="28"/>
        </w:rPr>
      </w:pPr>
      <w:r w:rsidRPr="003D16C0">
        <w:rPr>
          <w:rFonts w:asciiTheme="majorBidi" w:hAnsiTheme="majorBidi" w:cstheme="majorBidi"/>
          <w:sz w:val="28"/>
          <w:szCs w:val="28"/>
        </w:rPr>
        <w:t>Johnson, R. (2022): Effectiveness of Waterfall methodology in large construction projects.</w:t>
      </w:r>
    </w:p>
    <w:p w14:paraId="33EE8F69" w14:textId="77777777" w:rsidR="003D16C0" w:rsidRPr="003D16C0" w:rsidRDefault="003D16C0" w:rsidP="00105A4A">
      <w:pPr>
        <w:numPr>
          <w:ilvl w:val="0"/>
          <w:numId w:val="23"/>
        </w:numPr>
        <w:bidi w:val="0"/>
        <w:rPr>
          <w:rFonts w:asciiTheme="majorBidi" w:hAnsiTheme="majorBidi" w:cstheme="majorBidi"/>
          <w:sz w:val="28"/>
          <w:szCs w:val="28"/>
        </w:rPr>
      </w:pPr>
      <w:r w:rsidRPr="003D16C0">
        <w:rPr>
          <w:rFonts w:asciiTheme="majorBidi" w:hAnsiTheme="majorBidi" w:cstheme="majorBidi"/>
          <w:sz w:val="28"/>
          <w:szCs w:val="28"/>
        </w:rPr>
        <w:t>Williams, A. (2021): Hybrid project management approaches in multi-national corporations.</w:t>
      </w:r>
    </w:p>
    <w:p w14:paraId="62007DE4" w14:textId="77777777" w:rsidR="003D16C0" w:rsidRPr="003D16C0" w:rsidRDefault="003D16C0" w:rsidP="00105A4A">
      <w:pPr>
        <w:numPr>
          <w:ilvl w:val="0"/>
          <w:numId w:val="23"/>
        </w:numPr>
        <w:bidi w:val="0"/>
        <w:rPr>
          <w:rFonts w:asciiTheme="majorBidi" w:hAnsiTheme="majorBidi" w:cstheme="majorBidi"/>
          <w:sz w:val="28"/>
          <w:szCs w:val="28"/>
        </w:rPr>
      </w:pPr>
      <w:r w:rsidRPr="003D16C0">
        <w:rPr>
          <w:rFonts w:asciiTheme="majorBidi" w:hAnsiTheme="majorBidi" w:cstheme="majorBidi"/>
          <w:sz w:val="28"/>
          <w:szCs w:val="28"/>
        </w:rPr>
        <w:t>Brown, D. (2020): Comparative analysis of Agile and Waterfall methodologies in IT projects.</w:t>
      </w:r>
    </w:p>
    <w:p w14:paraId="47EA905C" w14:textId="77777777" w:rsidR="003D16C0" w:rsidRPr="003D16C0" w:rsidRDefault="003D16C0" w:rsidP="00105A4A">
      <w:pPr>
        <w:numPr>
          <w:ilvl w:val="0"/>
          <w:numId w:val="23"/>
        </w:numPr>
        <w:bidi w:val="0"/>
        <w:rPr>
          <w:rFonts w:asciiTheme="majorBidi" w:hAnsiTheme="majorBidi" w:cstheme="majorBidi"/>
          <w:sz w:val="28"/>
          <w:szCs w:val="28"/>
        </w:rPr>
      </w:pPr>
      <w:r w:rsidRPr="003D16C0">
        <w:rPr>
          <w:rFonts w:asciiTheme="majorBidi" w:hAnsiTheme="majorBidi" w:cstheme="majorBidi"/>
          <w:sz w:val="28"/>
          <w:szCs w:val="28"/>
        </w:rPr>
        <w:t>Davis, L. (2019): The role of Scrum in improving project team collaboration.</w:t>
      </w:r>
    </w:p>
    <w:p w14:paraId="0CB0EEEB" w14:textId="77777777" w:rsidR="003D16C0" w:rsidRPr="003D16C0" w:rsidRDefault="003D16C0" w:rsidP="00105A4A">
      <w:pPr>
        <w:numPr>
          <w:ilvl w:val="0"/>
          <w:numId w:val="23"/>
        </w:numPr>
        <w:bidi w:val="0"/>
        <w:rPr>
          <w:rFonts w:asciiTheme="majorBidi" w:hAnsiTheme="majorBidi" w:cstheme="majorBidi"/>
          <w:sz w:val="28"/>
          <w:szCs w:val="28"/>
        </w:rPr>
      </w:pPr>
      <w:r w:rsidRPr="003D16C0">
        <w:rPr>
          <w:rFonts w:asciiTheme="majorBidi" w:hAnsiTheme="majorBidi" w:cstheme="majorBidi"/>
          <w:sz w:val="28"/>
          <w:szCs w:val="28"/>
        </w:rPr>
        <w:lastRenderedPageBreak/>
        <w:t>Miller, K. (2018): Agile project management in startups: A case study.</w:t>
      </w:r>
    </w:p>
    <w:p w14:paraId="7ACA6A82" w14:textId="77777777" w:rsidR="003D16C0" w:rsidRPr="003D16C0" w:rsidRDefault="003D16C0" w:rsidP="00105A4A">
      <w:pPr>
        <w:numPr>
          <w:ilvl w:val="0"/>
          <w:numId w:val="23"/>
        </w:numPr>
        <w:bidi w:val="0"/>
        <w:rPr>
          <w:rFonts w:asciiTheme="majorBidi" w:hAnsiTheme="majorBidi" w:cstheme="majorBidi"/>
          <w:sz w:val="28"/>
          <w:szCs w:val="28"/>
        </w:rPr>
      </w:pPr>
      <w:r w:rsidRPr="003D16C0">
        <w:rPr>
          <w:rFonts w:asciiTheme="majorBidi" w:hAnsiTheme="majorBidi" w:cstheme="majorBidi"/>
          <w:sz w:val="28"/>
          <w:szCs w:val="28"/>
        </w:rPr>
        <w:t>Garcia, M. (2017): Lean methodology in logistics and supply chain management.</w:t>
      </w:r>
    </w:p>
    <w:p w14:paraId="426505D2" w14:textId="77777777" w:rsidR="003D16C0" w:rsidRPr="003D16C0" w:rsidRDefault="003D16C0" w:rsidP="00105A4A">
      <w:pPr>
        <w:numPr>
          <w:ilvl w:val="0"/>
          <w:numId w:val="23"/>
        </w:numPr>
        <w:bidi w:val="0"/>
        <w:rPr>
          <w:rFonts w:asciiTheme="majorBidi" w:hAnsiTheme="majorBidi" w:cstheme="majorBidi"/>
          <w:sz w:val="28"/>
          <w:szCs w:val="28"/>
        </w:rPr>
      </w:pPr>
      <w:r w:rsidRPr="003D16C0">
        <w:rPr>
          <w:rFonts w:asciiTheme="majorBidi" w:hAnsiTheme="majorBidi" w:cstheme="majorBidi"/>
          <w:sz w:val="28"/>
          <w:szCs w:val="28"/>
        </w:rPr>
        <w:t>Patel, N. (2016): Adoption of Prince2 methodology in European public sector projects.</w:t>
      </w:r>
    </w:p>
    <w:p w14:paraId="389D2839" w14:textId="77777777" w:rsidR="003D16C0" w:rsidRPr="003D16C0" w:rsidRDefault="003D16C0" w:rsidP="00105A4A">
      <w:pPr>
        <w:numPr>
          <w:ilvl w:val="0"/>
          <w:numId w:val="23"/>
        </w:numPr>
        <w:bidi w:val="0"/>
        <w:rPr>
          <w:rFonts w:asciiTheme="majorBidi" w:hAnsiTheme="majorBidi" w:cstheme="majorBidi"/>
          <w:sz w:val="28"/>
          <w:szCs w:val="28"/>
        </w:rPr>
      </w:pPr>
      <w:r w:rsidRPr="003D16C0">
        <w:rPr>
          <w:rFonts w:asciiTheme="majorBidi" w:hAnsiTheme="majorBidi" w:cstheme="majorBidi"/>
          <w:sz w:val="28"/>
          <w:szCs w:val="28"/>
        </w:rPr>
        <w:t>Lee, S. (2015): Six Sigma's impact on project quality in manufacturing.</w:t>
      </w:r>
    </w:p>
    <w:p w14:paraId="001CF1DF" w14:textId="77777777" w:rsidR="003D16C0" w:rsidRPr="003D16C0" w:rsidRDefault="003D16C0" w:rsidP="00105A4A">
      <w:pPr>
        <w:numPr>
          <w:ilvl w:val="0"/>
          <w:numId w:val="23"/>
        </w:numPr>
        <w:bidi w:val="0"/>
        <w:rPr>
          <w:rFonts w:asciiTheme="majorBidi" w:hAnsiTheme="majorBidi" w:cstheme="majorBidi"/>
          <w:sz w:val="28"/>
          <w:szCs w:val="28"/>
        </w:rPr>
      </w:pPr>
      <w:r w:rsidRPr="003D16C0">
        <w:rPr>
          <w:rFonts w:asciiTheme="majorBidi" w:hAnsiTheme="majorBidi" w:cstheme="majorBidi"/>
          <w:sz w:val="28"/>
          <w:szCs w:val="28"/>
        </w:rPr>
        <w:t>Clark, P. (2014): Use of Agile in healthcare IT projects.</w:t>
      </w:r>
    </w:p>
    <w:p w14:paraId="71779F59" w14:textId="77777777" w:rsidR="003D16C0" w:rsidRPr="003D16C0" w:rsidRDefault="003D16C0" w:rsidP="00105A4A">
      <w:pPr>
        <w:numPr>
          <w:ilvl w:val="0"/>
          <w:numId w:val="23"/>
        </w:numPr>
        <w:bidi w:val="0"/>
        <w:rPr>
          <w:rFonts w:asciiTheme="majorBidi" w:hAnsiTheme="majorBidi" w:cstheme="majorBidi"/>
          <w:sz w:val="28"/>
          <w:szCs w:val="28"/>
        </w:rPr>
      </w:pPr>
      <w:r w:rsidRPr="003D16C0">
        <w:rPr>
          <w:rFonts w:asciiTheme="majorBidi" w:hAnsiTheme="majorBidi" w:cstheme="majorBidi"/>
          <w:sz w:val="28"/>
          <w:szCs w:val="28"/>
        </w:rPr>
        <w:t>Rodriguez, J. (2013): Waterfall vs Agile: A case study in the automotive industry.</w:t>
      </w:r>
    </w:p>
    <w:p w14:paraId="1529010A" w14:textId="77777777" w:rsidR="003D16C0" w:rsidRPr="003D16C0" w:rsidRDefault="003D16C0" w:rsidP="00105A4A">
      <w:pPr>
        <w:numPr>
          <w:ilvl w:val="0"/>
          <w:numId w:val="23"/>
        </w:numPr>
        <w:bidi w:val="0"/>
        <w:rPr>
          <w:rFonts w:asciiTheme="majorBidi" w:hAnsiTheme="majorBidi" w:cstheme="majorBidi"/>
          <w:sz w:val="28"/>
          <w:szCs w:val="28"/>
        </w:rPr>
      </w:pPr>
      <w:r w:rsidRPr="003D16C0">
        <w:rPr>
          <w:rFonts w:asciiTheme="majorBidi" w:hAnsiTheme="majorBidi" w:cstheme="majorBidi"/>
          <w:sz w:val="28"/>
          <w:szCs w:val="28"/>
        </w:rPr>
        <w:t>Kumar, V. (2012): Analysis of project management methodologies in Indian IT firms.</w:t>
      </w:r>
    </w:p>
    <w:p w14:paraId="6119871E" w14:textId="77777777" w:rsidR="003D16C0" w:rsidRPr="003D16C0" w:rsidRDefault="003D16C0" w:rsidP="00105A4A">
      <w:pPr>
        <w:numPr>
          <w:ilvl w:val="0"/>
          <w:numId w:val="23"/>
        </w:numPr>
        <w:bidi w:val="0"/>
        <w:rPr>
          <w:rFonts w:asciiTheme="majorBidi" w:hAnsiTheme="majorBidi" w:cstheme="majorBidi"/>
          <w:sz w:val="28"/>
          <w:szCs w:val="28"/>
        </w:rPr>
      </w:pPr>
      <w:r w:rsidRPr="003D16C0">
        <w:rPr>
          <w:rFonts w:asciiTheme="majorBidi" w:hAnsiTheme="majorBidi" w:cstheme="majorBidi"/>
          <w:sz w:val="28"/>
          <w:szCs w:val="28"/>
        </w:rPr>
        <w:t>Anderson, T. (2011): The benefits of using hybrid project management approaches.</w:t>
      </w:r>
    </w:p>
    <w:p w14:paraId="2B61635D" w14:textId="77777777" w:rsidR="003D16C0" w:rsidRPr="003D16C0" w:rsidRDefault="003D16C0" w:rsidP="00105A4A">
      <w:pPr>
        <w:numPr>
          <w:ilvl w:val="0"/>
          <w:numId w:val="23"/>
        </w:numPr>
        <w:bidi w:val="0"/>
        <w:rPr>
          <w:rFonts w:asciiTheme="majorBidi" w:hAnsiTheme="majorBidi" w:cstheme="majorBidi"/>
          <w:sz w:val="28"/>
          <w:szCs w:val="28"/>
        </w:rPr>
      </w:pPr>
      <w:r w:rsidRPr="003D16C0">
        <w:rPr>
          <w:rFonts w:asciiTheme="majorBidi" w:hAnsiTheme="majorBidi" w:cstheme="majorBidi"/>
          <w:sz w:val="28"/>
          <w:szCs w:val="28"/>
        </w:rPr>
        <w:t>White, G. (2010): Agile adoption challenges in traditional organizations.</w:t>
      </w:r>
    </w:p>
    <w:p w14:paraId="522DBBFA" w14:textId="77777777" w:rsidR="003D16C0" w:rsidRPr="003D16C0" w:rsidRDefault="003D16C0" w:rsidP="00105A4A">
      <w:pPr>
        <w:numPr>
          <w:ilvl w:val="0"/>
          <w:numId w:val="23"/>
        </w:numPr>
        <w:bidi w:val="0"/>
        <w:rPr>
          <w:rFonts w:asciiTheme="majorBidi" w:hAnsiTheme="majorBidi" w:cstheme="majorBidi"/>
          <w:sz w:val="28"/>
          <w:szCs w:val="28"/>
        </w:rPr>
      </w:pPr>
      <w:r w:rsidRPr="003D16C0">
        <w:rPr>
          <w:rFonts w:asciiTheme="majorBidi" w:hAnsiTheme="majorBidi" w:cstheme="majorBidi"/>
          <w:sz w:val="28"/>
          <w:szCs w:val="28"/>
        </w:rPr>
        <w:t>Thompson, E. (2009): Effectiveness of Six Sigma in process improvement projects.</w:t>
      </w:r>
    </w:p>
    <w:p w14:paraId="3F9153D1" w14:textId="77777777" w:rsidR="003D16C0" w:rsidRPr="003D16C0" w:rsidRDefault="003D16C0" w:rsidP="00105A4A">
      <w:pPr>
        <w:numPr>
          <w:ilvl w:val="0"/>
          <w:numId w:val="23"/>
        </w:numPr>
        <w:bidi w:val="0"/>
        <w:rPr>
          <w:rFonts w:asciiTheme="majorBidi" w:hAnsiTheme="majorBidi" w:cstheme="majorBidi"/>
          <w:sz w:val="28"/>
          <w:szCs w:val="28"/>
        </w:rPr>
      </w:pPr>
      <w:r w:rsidRPr="003D16C0">
        <w:rPr>
          <w:rFonts w:asciiTheme="majorBidi" w:hAnsiTheme="majorBidi" w:cstheme="majorBidi"/>
          <w:sz w:val="28"/>
          <w:szCs w:val="28"/>
        </w:rPr>
        <w:t>Parker, H. (2008): Risk management in projects using Waterfall methodology.</w:t>
      </w:r>
    </w:p>
    <w:p w14:paraId="45494547" w14:textId="77777777" w:rsidR="003D16C0" w:rsidRPr="003D16C0" w:rsidRDefault="003D16C0" w:rsidP="00105A4A">
      <w:pPr>
        <w:numPr>
          <w:ilvl w:val="0"/>
          <w:numId w:val="23"/>
        </w:numPr>
        <w:bidi w:val="0"/>
        <w:rPr>
          <w:rFonts w:asciiTheme="majorBidi" w:hAnsiTheme="majorBidi" w:cstheme="majorBidi"/>
          <w:sz w:val="28"/>
          <w:szCs w:val="28"/>
        </w:rPr>
      </w:pPr>
      <w:r w:rsidRPr="003D16C0">
        <w:rPr>
          <w:rFonts w:asciiTheme="majorBidi" w:hAnsiTheme="majorBidi" w:cstheme="majorBidi"/>
          <w:sz w:val="28"/>
          <w:szCs w:val="28"/>
        </w:rPr>
        <w:t>Wilson, C. (2007): The role of Lean principles in project efficiency.</w:t>
      </w:r>
    </w:p>
    <w:p w14:paraId="26F39228" w14:textId="77777777" w:rsidR="003D16C0" w:rsidRPr="003D16C0" w:rsidRDefault="003D16C0" w:rsidP="00105A4A">
      <w:pPr>
        <w:numPr>
          <w:ilvl w:val="0"/>
          <w:numId w:val="23"/>
        </w:numPr>
        <w:bidi w:val="0"/>
        <w:rPr>
          <w:rFonts w:asciiTheme="majorBidi" w:hAnsiTheme="majorBidi" w:cstheme="majorBidi"/>
          <w:sz w:val="28"/>
          <w:szCs w:val="28"/>
        </w:rPr>
      </w:pPr>
      <w:r w:rsidRPr="003D16C0">
        <w:rPr>
          <w:rFonts w:asciiTheme="majorBidi" w:hAnsiTheme="majorBidi" w:cstheme="majorBidi"/>
          <w:sz w:val="28"/>
          <w:szCs w:val="28"/>
        </w:rPr>
        <w:t>Roberts, M. (2006): Agile methods in educational technology projects.</w:t>
      </w:r>
    </w:p>
    <w:p w14:paraId="693AC871" w14:textId="77777777" w:rsidR="003D16C0" w:rsidRPr="003D16C0" w:rsidRDefault="003D16C0" w:rsidP="00105A4A">
      <w:pPr>
        <w:numPr>
          <w:ilvl w:val="0"/>
          <w:numId w:val="23"/>
        </w:numPr>
        <w:bidi w:val="0"/>
        <w:rPr>
          <w:rFonts w:asciiTheme="majorBidi" w:hAnsiTheme="majorBidi" w:cstheme="majorBidi"/>
          <w:sz w:val="28"/>
          <w:szCs w:val="28"/>
        </w:rPr>
      </w:pPr>
      <w:r w:rsidRPr="003D16C0">
        <w:rPr>
          <w:rFonts w:asciiTheme="majorBidi" w:hAnsiTheme="majorBidi" w:cstheme="majorBidi"/>
          <w:sz w:val="28"/>
          <w:szCs w:val="28"/>
        </w:rPr>
        <w:t>Nelson, J. (2005): Evaluating the impact of project management methodologies on project success.</w:t>
      </w:r>
    </w:p>
    <w:p w14:paraId="0F2894EF" w14:textId="77777777" w:rsidR="003D16C0" w:rsidRPr="003D16C0" w:rsidRDefault="003D16C0" w:rsidP="00105A4A">
      <w:pPr>
        <w:numPr>
          <w:ilvl w:val="0"/>
          <w:numId w:val="23"/>
        </w:numPr>
        <w:bidi w:val="0"/>
        <w:rPr>
          <w:rFonts w:asciiTheme="majorBidi" w:hAnsiTheme="majorBidi" w:cstheme="majorBidi"/>
          <w:sz w:val="28"/>
          <w:szCs w:val="28"/>
        </w:rPr>
      </w:pPr>
      <w:r w:rsidRPr="003D16C0">
        <w:rPr>
          <w:rFonts w:asciiTheme="majorBidi" w:hAnsiTheme="majorBidi" w:cstheme="majorBidi"/>
          <w:sz w:val="28"/>
          <w:szCs w:val="28"/>
        </w:rPr>
        <w:t>Evans, R. (2004): Comparative study on project management methodologies in public sector projects.</w:t>
      </w:r>
    </w:p>
    <w:p w14:paraId="6C8DF934" w14:textId="13E95792" w:rsidR="002835EA" w:rsidRDefault="002835EA" w:rsidP="003D16C0">
      <w:pPr>
        <w:bidi w:val="0"/>
        <w:rPr>
          <w:rFonts w:asciiTheme="majorBidi" w:hAnsiTheme="majorBidi" w:cstheme="majorBidi"/>
          <w:sz w:val="28"/>
          <w:szCs w:val="28"/>
        </w:rPr>
      </w:pPr>
    </w:p>
    <w:p w14:paraId="79D125EC" w14:textId="00F773D7" w:rsidR="003D16C0" w:rsidRDefault="002835EA" w:rsidP="002835EA">
      <w:pPr>
        <w:pStyle w:val="Heading1"/>
        <w:rPr>
          <w:rtl/>
          <w:lang w:bidi="ar-EG"/>
        </w:rPr>
      </w:pPr>
      <w:r>
        <w:rPr>
          <w:rFonts w:hint="cs"/>
          <w:rtl/>
          <w:lang w:bidi="ar-EG"/>
        </w:rPr>
        <w:t>نتائج الدراسات السابقه</w:t>
      </w:r>
    </w:p>
    <w:p w14:paraId="18F93860" w14:textId="77777777" w:rsidR="002835EA" w:rsidRPr="002835EA" w:rsidRDefault="002835EA" w:rsidP="002835EA">
      <w:pPr>
        <w:rPr>
          <w:rFonts w:asciiTheme="majorBidi" w:hAnsiTheme="majorBidi" w:cstheme="majorBidi"/>
          <w:sz w:val="28"/>
          <w:szCs w:val="28"/>
          <w:lang w:bidi="ar-EG"/>
        </w:rPr>
      </w:pPr>
      <w:r w:rsidRPr="002835EA">
        <w:rPr>
          <w:rFonts w:asciiTheme="majorBidi" w:hAnsiTheme="majorBidi" w:cstheme="majorBidi"/>
          <w:sz w:val="28"/>
          <w:szCs w:val="28"/>
          <w:rtl/>
        </w:rPr>
        <w:t>أولًا: نتائج الدراسات العربية</w:t>
      </w:r>
    </w:p>
    <w:p w14:paraId="2BF479E4" w14:textId="77777777" w:rsidR="002835EA" w:rsidRPr="002835EA" w:rsidRDefault="002835EA" w:rsidP="00105A4A">
      <w:pPr>
        <w:numPr>
          <w:ilvl w:val="0"/>
          <w:numId w:val="24"/>
        </w:numPr>
        <w:rPr>
          <w:rFonts w:asciiTheme="majorBidi" w:hAnsiTheme="majorBidi" w:cstheme="majorBidi"/>
          <w:sz w:val="28"/>
          <w:szCs w:val="28"/>
          <w:lang w:bidi="ar-EG"/>
        </w:rPr>
      </w:pPr>
      <w:r w:rsidRPr="002835EA">
        <w:rPr>
          <w:rFonts w:asciiTheme="majorBidi" w:hAnsiTheme="majorBidi" w:cstheme="majorBidi"/>
          <w:sz w:val="28"/>
          <w:szCs w:val="28"/>
          <w:rtl/>
        </w:rPr>
        <w:t>العجمي، محمد</w:t>
      </w:r>
      <w:r w:rsidRPr="002835EA">
        <w:rPr>
          <w:rFonts w:asciiTheme="majorBidi" w:hAnsiTheme="majorBidi" w:cstheme="majorBidi"/>
          <w:sz w:val="28"/>
          <w:szCs w:val="28"/>
          <w:lang w:bidi="ar-EG"/>
        </w:rPr>
        <w:t xml:space="preserve"> (2022)</w:t>
      </w:r>
    </w:p>
    <w:p w14:paraId="5CF4F073" w14:textId="77777777" w:rsidR="002835EA" w:rsidRPr="002835EA" w:rsidRDefault="002835EA" w:rsidP="00105A4A">
      <w:pPr>
        <w:numPr>
          <w:ilvl w:val="1"/>
          <w:numId w:val="24"/>
        </w:numPr>
        <w:rPr>
          <w:rFonts w:asciiTheme="majorBidi" w:hAnsiTheme="majorBidi" w:cstheme="majorBidi"/>
          <w:sz w:val="28"/>
          <w:szCs w:val="28"/>
          <w:lang w:bidi="ar-EG"/>
        </w:rPr>
      </w:pPr>
      <w:r w:rsidRPr="002835EA">
        <w:rPr>
          <w:rFonts w:asciiTheme="majorBidi" w:hAnsiTheme="majorBidi" w:cstheme="majorBidi"/>
          <w:sz w:val="28"/>
          <w:szCs w:val="28"/>
          <w:rtl/>
        </w:rPr>
        <w:t>النتيجة الرئيسية</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 xml:space="preserve">توصلت الدراسة إلى أن استخدام منهجية </w:t>
      </w:r>
      <w:r w:rsidRPr="002835EA">
        <w:rPr>
          <w:rFonts w:asciiTheme="majorBidi" w:hAnsiTheme="majorBidi" w:cstheme="majorBidi"/>
          <w:sz w:val="28"/>
          <w:szCs w:val="28"/>
          <w:lang w:bidi="ar-EG"/>
        </w:rPr>
        <w:t xml:space="preserve">Agile </w:t>
      </w:r>
      <w:r w:rsidRPr="002835EA">
        <w:rPr>
          <w:rFonts w:asciiTheme="majorBidi" w:hAnsiTheme="majorBidi" w:cstheme="majorBidi"/>
          <w:sz w:val="28"/>
          <w:szCs w:val="28"/>
          <w:rtl/>
        </w:rPr>
        <w:t xml:space="preserve">في المشروعات التقنية في المملكة العربية السعودية قد ساعد في تقليل وقت التسليم بنسبة </w:t>
      </w:r>
      <w:r w:rsidRPr="002835EA">
        <w:rPr>
          <w:rFonts w:asciiTheme="majorBidi" w:hAnsiTheme="majorBidi" w:cstheme="majorBidi"/>
          <w:sz w:val="28"/>
          <w:szCs w:val="28"/>
          <w:lang w:bidi="ar-EG"/>
        </w:rPr>
        <w:t>30%</w:t>
      </w:r>
      <w:r w:rsidRPr="002835EA">
        <w:rPr>
          <w:rFonts w:asciiTheme="majorBidi" w:hAnsiTheme="majorBidi" w:cstheme="majorBidi"/>
          <w:sz w:val="28"/>
          <w:szCs w:val="28"/>
          <w:rtl/>
        </w:rPr>
        <w:t xml:space="preserve">، كما </w:t>
      </w:r>
      <w:r w:rsidRPr="002835EA">
        <w:rPr>
          <w:rFonts w:asciiTheme="majorBidi" w:hAnsiTheme="majorBidi" w:cstheme="majorBidi"/>
          <w:sz w:val="28"/>
          <w:szCs w:val="28"/>
          <w:rtl/>
        </w:rPr>
        <w:lastRenderedPageBreak/>
        <w:t xml:space="preserve">ساهم في زيادة رضا العملاء بنسبة </w:t>
      </w:r>
      <w:r w:rsidRPr="002835EA">
        <w:rPr>
          <w:rFonts w:asciiTheme="majorBidi" w:hAnsiTheme="majorBidi" w:cstheme="majorBidi"/>
          <w:sz w:val="28"/>
          <w:szCs w:val="28"/>
          <w:lang w:bidi="ar-EG"/>
        </w:rPr>
        <w:t xml:space="preserve">25%. </w:t>
      </w:r>
      <w:r w:rsidRPr="002835EA">
        <w:rPr>
          <w:rFonts w:asciiTheme="majorBidi" w:hAnsiTheme="majorBidi" w:cstheme="majorBidi"/>
          <w:sz w:val="28"/>
          <w:szCs w:val="28"/>
          <w:rtl/>
        </w:rPr>
        <w:t>أظهرت الدراسة أن المرونة والتكيف السريع مع التغيرات كانت من العوامل الرئيسية التي ساعدت في تحسين أداء المشروعات</w:t>
      </w:r>
      <w:r w:rsidRPr="002835EA">
        <w:rPr>
          <w:rFonts w:asciiTheme="majorBidi" w:hAnsiTheme="majorBidi" w:cstheme="majorBidi"/>
          <w:sz w:val="28"/>
          <w:szCs w:val="28"/>
          <w:lang w:bidi="ar-EG"/>
        </w:rPr>
        <w:t>.</w:t>
      </w:r>
    </w:p>
    <w:p w14:paraId="3BB956B3" w14:textId="77777777" w:rsidR="002835EA" w:rsidRPr="002835EA" w:rsidRDefault="002835EA" w:rsidP="00105A4A">
      <w:pPr>
        <w:numPr>
          <w:ilvl w:val="0"/>
          <w:numId w:val="24"/>
        </w:numPr>
        <w:rPr>
          <w:rFonts w:asciiTheme="majorBidi" w:hAnsiTheme="majorBidi" w:cstheme="majorBidi"/>
          <w:sz w:val="28"/>
          <w:szCs w:val="28"/>
          <w:lang w:bidi="ar-EG"/>
        </w:rPr>
      </w:pPr>
      <w:r w:rsidRPr="002835EA">
        <w:rPr>
          <w:rFonts w:asciiTheme="majorBidi" w:hAnsiTheme="majorBidi" w:cstheme="majorBidi"/>
          <w:sz w:val="28"/>
          <w:szCs w:val="28"/>
          <w:rtl/>
        </w:rPr>
        <w:t>الزهراني، فهد</w:t>
      </w:r>
      <w:r w:rsidRPr="002835EA">
        <w:rPr>
          <w:rFonts w:asciiTheme="majorBidi" w:hAnsiTheme="majorBidi" w:cstheme="majorBidi"/>
          <w:sz w:val="28"/>
          <w:szCs w:val="28"/>
          <w:lang w:bidi="ar-EG"/>
        </w:rPr>
        <w:t xml:space="preserve"> (2021)</w:t>
      </w:r>
    </w:p>
    <w:p w14:paraId="503FF295" w14:textId="77777777" w:rsidR="002835EA" w:rsidRPr="002835EA" w:rsidRDefault="002835EA" w:rsidP="00105A4A">
      <w:pPr>
        <w:numPr>
          <w:ilvl w:val="1"/>
          <w:numId w:val="24"/>
        </w:numPr>
        <w:rPr>
          <w:rFonts w:asciiTheme="majorBidi" w:hAnsiTheme="majorBidi" w:cstheme="majorBidi"/>
          <w:sz w:val="28"/>
          <w:szCs w:val="28"/>
          <w:lang w:bidi="ar-EG"/>
        </w:rPr>
      </w:pPr>
      <w:r w:rsidRPr="002835EA">
        <w:rPr>
          <w:rFonts w:asciiTheme="majorBidi" w:hAnsiTheme="majorBidi" w:cstheme="majorBidi"/>
          <w:sz w:val="28"/>
          <w:szCs w:val="28"/>
          <w:rtl/>
        </w:rPr>
        <w:t>النتيجة الرئيسية</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أظهرت الدراسة أن منهجية</w:t>
      </w:r>
      <w:r w:rsidRPr="002835EA">
        <w:rPr>
          <w:rFonts w:asciiTheme="majorBidi" w:hAnsiTheme="majorBidi" w:cstheme="majorBidi"/>
          <w:sz w:val="28"/>
          <w:szCs w:val="28"/>
          <w:lang w:bidi="ar-EG"/>
        </w:rPr>
        <w:t xml:space="preserve"> Waterfall </w:t>
      </w:r>
      <w:r w:rsidRPr="002835EA">
        <w:rPr>
          <w:rFonts w:asciiTheme="majorBidi" w:hAnsiTheme="majorBidi" w:cstheme="majorBidi"/>
          <w:sz w:val="28"/>
          <w:szCs w:val="28"/>
          <w:rtl/>
        </w:rPr>
        <w:t>كانت فعالة في مشروعات البنية التحتية الحكومية بالمملكة، حيث ساعدت في التحكم بالتكاليف والتزام الجدول الزمني</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ومع ذلك، واجهت بعض التحديات عندما كان من الضروري إجراء تعديلات على المشروع بعد بدء التنفيذ</w:t>
      </w:r>
      <w:r w:rsidRPr="002835EA">
        <w:rPr>
          <w:rFonts w:asciiTheme="majorBidi" w:hAnsiTheme="majorBidi" w:cstheme="majorBidi"/>
          <w:sz w:val="28"/>
          <w:szCs w:val="28"/>
          <w:lang w:bidi="ar-EG"/>
        </w:rPr>
        <w:t>.</w:t>
      </w:r>
    </w:p>
    <w:p w14:paraId="404A2B00" w14:textId="77777777" w:rsidR="002835EA" w:rsidRPr="002835EA" w:rsidRDefault="002835EA" w:rsidP="00105A4A">
      <w:pPr>
        <w:numPr>
          <w:ilvl w:val="0"/>
          <w:numId w:val="24"/>
        </w:numPr>
        <w:rPr>
          <w:rFonts w:asciiTheme="majorBidi" w:hAnsiTheme="majorBidi" w:cstheme="majorBidi"/>
          <w:sz w:val="28"/>
          <w:szCs w:val="28"/>
          <w:lang w:bidi="ar-EG"/>
        </w:rPr>
      </w:pPr>
      <w:r w:rsidRPr="002835EA">
        <w:rPr>
          <w:rFonts w:asciiTheme="majorBidi" w:hAnsiTheme="majorBidi" w:cstheme="majorBidi"/>
          <w:sz w:val="28"/>
          <w:szCs w:val="28"/>
          <w:rtl/>
        </w:rPr>
        <w:t>الحميد، أحمد</w:t>
      </w:r>
      <w:r w:rsidRPr="002835EA">
        <w:rPr>
          <w:rFonts w:asciiTheme="majorBidi" w:hAnsiTheme="majorBidi" w:cstheme="majorBidi"/>
          <w:sz w:val="28"/>
          <w:szCs w:val="28"/>
          <w:lang w:bidi="ar-EG"/>
        </w:rPr>
        <w:t xml:space="preserve"> (2020)</w:t>
      </w:r>
    </w:p>
    <w:p w14:paraId="786075EA" w14:textId="77777777" w:rsidR="002835EA" w:rsidRPr="002835EA" w:rsidRDefault="002835EA" w:rsidP="00105A4A">
      <w:pPr>
        <w:numPr>
          <w:ilvl w:val="1"/>
          <w:numId w:val="24"/>
        </w:numPr>
        <w:rPr>
          <w:rFonts w:asciiTheme="majorBidi" w:hAnsiTheme="majorBidi" w:cstheme="majorBidi"/>
          <w:sz w:val="28"/>
          <w:szCs w:val="28"/>
          <w:lang w:bidi="ar-EG"/>
        </w:rPr>
      </w:pPr>
      <w:r w:rsidRPr="002835EA">
        <w:rPr>
          <w:rFonts w:asciiTheme="majorBidi" w:hAnsiTheme="majorBidi" w:cstheme="majorBidi"/>
          <w:sz w:val="28"/>
          <w:szCs w:val="28"/>
          <w:rtl/>
        </w:rPr>
        <w:t>النتيجة الرئيسية</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 xml:space="preserve">أظهرت الدراسة أن استخدام منهجية </w:t>
      </w:r>
      <w:r w:rsidRPr="002835EA">
        <w:rPr>
          <w:rFonts w:asciiTheme="majorBidi" w:hAnsiTheme="majorBidi" w:cstheme="majorBidi"/>
          <w:sz w:val="28"/>
          <w:szCs w:val="28"/>
          <w:lang w:bidi="ar-EG"/>
        </w:rPr>
        <w:t xml:space="preserve">Waterfall </w:t>
      </w:r>
      <w:r w:rsidRPr="002835EA">
        <w:rPr>
          <w:rFonts w:asciiTheme="majorBidi" w:hAnsiTheme="majorBidi" w:cstheme="majorBidi"/>
          <w:sz w:val="28"/>
          <w:szCs w:val="28"/>
          <w:rtl/>
        </w:rPr>
        <w:t xml:space="preserve">في إدارة المخاطر في المشروعات الصناعية أدى إلى تحسين دقة تقدير المخاطر بنسبة </w:t>
      </w:r>
      <w:r w:rsidRPr="002835EA">
        <w:rPr>
          <w:rFonts w:asciiTheme="majorBidi" w:hAnsiTheme="majorBidi" w:cstheme="majorBidi"/>
          <w:sz w:val="28"/>
          <w:szCs w:val="28"/>
          <w:lang w:bidi="ar-EG"/>
        </w:rPr>
        <w:t xml:space="preserve">40% </w:t>
      </w:r>
      <w:r w:rsidRPr="002835EA">
        <w:rPr>
          <w:rFonts w:asciiTheme="majorBidi" w:hAnsiTheme="majorBidi" w:cstheme="majorBidi"/>
          <w:sz w:val="28"/>
          <w:szCs w:val="28"/>
          <w:rtl/>
        </w:rPr>
        <w:t>وتقليل التكاليف المرتبطة بالاستجابة لهذه المخاطر</w:t>
      </w:r>
      <w:r w:rsidRPr="002835EA">
        <w:rPr>
          <w:rFonts w:asciiTheme="majorBidi" w:hAnsiTheme="majorBidi" w:cstheme="majorBidi"/>
          <w:sz w:val="28"/>
          <w:szCs w:val="28"/>
          <w:lang w:bidi="ar-EG"/>
        </w:rPr>
        <w:t>.</w:t>
      </w:r>
    </w:p>
    <w:p w14:paraId="279886D3" w14:textId="77777777" w:rsidR="002835EA" w:rsidRPr="002835EA" w:rsidRDefault="002835EA" w:rsidP="00105A4A">
      <w:pPr>
        <w:numPr>
          <w:ilvl w:val="0"/>
          <w:numId w:val="24"/>
        </w:numPr>
        <w:rPr>
          <w:rFonts w:asciiTheme="majorBidi" w:hAnsiTheme="majorBidi" w:cstheme="majorBidi"/>
          <w:sz w:val="28"/>
          <w:szCs w:val="28"/>
          <w:lang w:bidi="ar-EG"/>
        </w:rPr>
      </w:pPr>
      <w:r w:rsidRPr="002835EA">
        <w:rPr>
          <w:rFonts w:asciiTheme="majorBidi" w:hAnsiTheme="majorBidi" w:cstheme="majorBidi"/>
          <w:sz w:val="28"/>
          <w:szCs w:val="28"/>
          <w:rtl/>
        </w:rPr>
        <w:t>العتيبي، نورة</w:t>
      </w:r>
      <w:r w:rsidRPr="002835EA">
        <w:rPr>
          <w:rFonts w:asciiTheme="majorBidi" w:hAnsiTheme="majorBidi" w:cstheme="majorBidi"/>
          <w:sz w:val="28"/>
          <w:szCs w:val="28"/>
          <w:lang w:bidi="ar-EG"/>
        </w:rPr>
        <w:t xml:space="preserve"> (2019)</w:t>
      </w:r>
    </w:p>
    <w:p w14:paraId="21790706" w14:textId="77777777" w:rsidR="002835EA" w:rsidRPr="002835EA" w:rsidRDefault="002835EA" w:rsidP="00105A4A">
      <w:pPr>
        <w:numPr>
          <w:ilvl w:val="1"/>
          <w:numId w:val="24"/>
        </w:numPr>
        <w:rPr>
          <w:rFonts w:asciiTheme="majorBidi" w:hAnsiTheme="majorBidi" w:cstheme="majorBidi"/>
          <w:sz w:val="28"/>
          <w:szCs w:val="28"/>
          <w:lang w:bidi="ar-EG"/>
        </w:rPr>
      </w:pPr>
      <w:r w:rsidRPr="002835EA">
        <w:rPr>
          <w:rFonts w:asciiTheme="majorBidi" w:hAnsiTheme="majorBidi" w:cstheme="majorBidi"/>
          <w:sz w:val="28"/>
          <w:szCs w:val="28"/>
          <w:rtl/>
        </w:rPr>
        <w:t>النتيجة الرئيسية</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أوضحت الدراسة أن المنهجية المرنة كانت ذات تأثير إيجابي على المشروعات في الشركات الناشئة، مما ساعد في تعزيز القدرة على الابتكار و التكيف السريع مع التغيرات</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 xml:space="preserve">كما أظهرت أن المشروعات التي اتبعت هذه المنهجية سجلت نموًا بنسبة </w:t>
      </w:r>
      <w:r w:rsidRPr="002835EA">
        <w:rPr>
          <w:rFonts w:asciiTheme="majorBidi" w:hAnsiTheme="majorBidi" w:cstheme="majorBidi"/>
          <w:sz w:val="28"/>
          <w:szCs w:val="28"/>
          <w:lang w:bidi="ar-EG"/>
        </w:rPr>
        <w:t>20%.</w:t>
      </w:r>
    </w:p>
    <w:p w14:paraId="3B0F37C3" w14:textId="77777777" w:rsidR="002835EA" w:rsidRPr="002835EA" w:rsidRDefault="002835EA" w:rsidP="00105A4A">
      <w:pPr>
        <w:numPr>
          <w:ilvl w:val="0"/>
          <w:numId w:val="24"/>
        </w:numPr>
        <w:rPr>
          <w:rFonts w:asciiTheme="majorBidi" w:hAnsiTheme="majorBidi" w:cstheme="majorBidi"/>
          <w:sz w:val="28"/>
          <w:szCs w:val="28"/>
          <w:lang w:bidi="ar-EG"/>
        </w:rPr>
      </w:pPr>
      <w:r w:rsidRPr="002835EA">
        <w:rPr>
          <w:rFonts w:asciiTheme="majorBidi" w:hAnsiTheme="majorBidi" w:cstheme="majorBidi"/>
          <w:sz w:val="28"/>
          <w:szCs w:val="28"/>
          <w:rtl/>
        </w:rPr>
        <w:t>الناصر، خالد</w:t>
      </w:r>
      <w:r w:rsidRPr="002835EA">
        <w:rPr>
          <w:rFonts w:asciiTheme="majorBidi" w:hAnsiTheme="majorBidi" w:cstheme="majorBidi"/>
          <w:sz w:val="28"/>
          <w:szCs w:val="28"/>
          <w:lang w:bidi="ar-EG"/>
        </w:rPr>
        <w:t xml:space="preserve"> (2018)</w:t>
      </w:r>
    </w:p>
    <w:p w14:paraId="51DB11B9" w14:textId="77777777" w:rsidR="002835EA" w:rsidRPr="002835EA" w:rsidRDefault="002835EA" w:rsidP="00105A4A">
      <w:pPr>
        <w:numPr>
          <w:ilvl w:val="1"/>
          <w:numId w:val="24"/>
        </w:numPr>
        <w:rPr>
          <w:rFonts w:asciiTheme="majorBidi" w:hAnsiTheme="majorBidi" w:cstheme="majorBidi"/>
          <w:sz w:val="28"/>
          <w:szCs w:val="28"/>
          <w:lang w:bidi="ar-EG"/>
        </w:rPr>
      </w:pPr>
      <w:r w:rsidRPr="002835EA">
        <w:rPr>
          <w:rFonts w:asciiTheme="majorBidi" w:hAnsiTheme="majorBidi" w:cstheme="majorBidi"/>
          <w:sz w:val="28"/>
          <w:szCs w:val="28"/>
          <w:rtl/>
        </w:rPr>
        <w:t>النتيجة الرئيسية</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توصلت الدراسة إلى أن المنهجية المختلطة</w:t>
      </w:r>
      <w:r w:rsidRPr="002835EA">
        <w:rPr>
          <w:rFonts w:asciiTheme="majorBidi" w:hAnsiTheme="majorBidi" w:cstheme="majorBidi"/>
          <w:sz w:val="28"/>
          <w:szCs w:val="28"/>
          <w:lang w:bidi="ar-EG"/>
        </w:rPr>
        <w:t xml:space="preserve"> (Hybrid) </w:t>
      </w:r>
      <w:r w:rsidRPr="002835EA">
        <w:rPr>
          <w:rFonts w:asciiTheme="majorBidi" w:hAnsiTheme="majorBidi" w:cstheme="majorBidi"/>
          <w:sz w:val="28"/>
          <w:szCs w:val="28"/>
          <w:rtl/>
        </w:rPr>
        <w:t xml:space="preserve">التي تجمع بين </w:t>
      </w:r>
      <w:r w:rsidRPr="002835EA">
        <w:rPr>
          <w:rFonts w:asciiTheme="majorBidi" w:hAnsiTheme="majorBidi" w:cstheme="majorBidi"/>
          <w:sz w:val="28"/>
          <w:szCs w:val="28"/>
          <w:lang w:bidi="ar-EG"/>
        </w:rPr>
        <w:t xml:space="preserve">Waterfall </w:t>
      </w:r>
      <w:r w:rsidRPr="002835EA">
        <w:rPr>
          <w:rFonts w:asciiTheme="majorBidi" w:hAnsiTheme="majorBidi" w:cstheme="majorBidi"/>
          <w:sz w:val="28"/>
          <w:szCs w:val="28"/>
          <w:rtl/>
        </w:rPr>
        <w:t xml:space="preserve">و </w:t>
      </w:r>
      <w:r w:rsidRPr="002835EA">
        <w:rPr>
          <w:rFonts w:asciiTheme="majorBidi" w:hAnsiTheme="majorBidi" w:cstheme="majorBidi"/>
          <w:sz w:val="28"/>
          <w:szCs w:val="28"/>
          <w:lang w:bidi="ar-EG"/>
        </w:rPr>
        <w:t xml:space="preserve">Agile </w:t>
      </w:r>
      <w:r w:rsidRPr="002835EA">
        <w:rPr>
          <w:rFonts w:asciiTheme="majorBidi" w:hAnsiTheme="majorBidi" w:cstheme="majorBidi"/>
          <w:sz w:val="28"/>
          <w:szCs w:val="28"/>
          <w:rtl/>
        </w:rPr>
        <w:t xml:space="preserve">ساعدت في تحسين كفاءة المشروعات الاستثمارية الكبرى. كانت هذه المنهجية أكثر فعالية في تحسين الأداء العام للمشروعات بنسبة </w:t>
      </w:r>
      <w:r w:rsidRPr="002835EA">
        <w:rPr>
          <w:rFonts w:asciiTheme="majorBidi" w:hAnsiTheme="majorBidi" w:cstheme="majorBidi"/>
          <w:sz w:val="28"/>
          <w:szCs w:val="28"/>
          <w:lang w:bidi="ar-EG"/>
        </w:rPr>
        <w:t>35%</w:t>
      </w:r>
      <w:r w:rsidRPr="002835EA">
        <w:rPr>
          <w:rFonts w:asciiTheme="majorBidi" w:hAnsiTheme="majorBidi" w:cstheme="majorBidi"/>
          <w:sz w:val="28"/>
          <w:szCs w:val="28"/>
          <w:rtl/>
        </w:rPr>
        <w:t>، حيث جمعت بين الثبات والمرونة</w:t>
      </w:r>
      <w:r w:rsidRPr="002835EA">
        <w:rPr>
          <w:rFonts w:asciiTheme="majorBidi" w:hAnsiTheme="majorBidi" w:cstheme="majorBidi"/>
          <w:sz w:val="28"/>
          <w:szCs w:val="28"/>
          <w:lang w:bidi="ar-EG"/>
        </w:rPr>
        <w:t>.</w:t>
      </w:r>
    </w:p>
    <w:p w14:paraId="5C43D6E6" w14:textId="77777777" w:rsidR="002835EA" w:rsidRPr="002835EA" w:rsidRDefault="002835EA" w:rsidP="00105A4A">
      <w:pPr>
        <w:numPr>
          <w:ilvl w:val="0"/>
          <w:numId w:val="24"/>
        </w:numPr>
        <w:rPr>
          <w:rFonts w:asciiTheme="majorBidi" w:hAnsiTheme="majorBidi" w:cstheme="majorBidi"/>
          <w:sz w:val="28"/>
          <w:szCs w:val="28"/>
          <w:lang w:bidi="ar-EG"/>
        </w:rPr>
      </w:pPr>
      <w:r w:rsidRPr="002835EA">
        <w:rPr>
          <w:rFonts w:asciiTheme="majorBidi" w:hAnsiTheme="majorBidi" w:cstheme="majorBidi"/>
          <w:sz w:val="28"/>
          <w:szCs w:val="28"/>
          <w:rtl/>
        </w:rPr>
        <w:t>الغامدي، سارة</w:t>
      </w:r>
      <w:r w:rsidRPr="002835EA">
        <w:rPr>
          <w:rFonts w:asciiTheme="majorBidi" w:hAnsiTheme="majorBidi" w:cstheme="majorBidi"/>
          <w:sz w:val="28"/>
          <w:szCs w:val="28"/>
          <w:lang w:bidi="ar-EG"/>
        </w:rPr>
        <w:t xml:space="preserve"> (2017)</w:t>
      </w:r>
    </w:p>
    <w:p w14:paraId="31981697" w14:textId="77777777" w:rsidR="002835EA" w:rsidRPr="002835EA" w:rsidRDefault="002835EA" w:rsidP="00105A4A">
      <w:pPr>
        <w:numPr>
          <w:ilvl w:val="1"/>
          <w:numId w:val="24"/>
        </w:numPr>
        <w:rPr>
          <w:rFonts w:asciiTheme="majorBidi" w:hAnsiTheme="majorBidi" w:cstheme="majorBidi"/>
          <w:sz w:val="28"/>
          <w:szCs w:val="28"/>
          <w:lang w:bidi="ar-EG"/>
        </w:rPr>
      </w:pPr>
      <w:r w:rsidRPr="002835EA">
        <w:rPr>
          <w:rFonts w:asciiTheme="majorBidi" w:hAnsiTheme="majorBidi" w:cstheme="majorBidi"/>
          <w:sz w:val="28"/>
          <w:szCs w:val="28"/>
          <w:rtl/>
        </w:rPr>
        <w:t>النتيجة الرئيسية</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 xml:space="preserve">وجدت الدراسة أن تطبيق منهجية </w:t>
      </w:r>
      <w:r w:rsidRPr="002835EA">
        <w:rPr>
          <w:rFonts w:asciiTheme="majorBidi" w:hAnsiTheme="majorBidi" w:cstheme="majorBidi"/>
          <w:sz w:val="28"/>
          <w:szCs w:val="28"/>
          <w:lang w:bidi="ar-EG"/>
        </w:rPr>
        <w:t xml:space="preserve">Prince2 </w:t>
      </w:r>
      <w:r w:rsidRPr="002835EA">
        <w:rPr>
          <w:rFonts w:asciiTheme="majorBidi" w:hAnsiTheme="majorBidi" w:cstheme="majorBidi"/>
          <w:sz w:val="28"/>
          <w:szCs w:val="28"/>
          <w:rtl/>
        </w:rPr>
        <w:t xml:space="preserve">في مشروعات البناء ساهم في زيادة مستوى التحكم بالجودة وتقليل التكاليف بنسبة </w:t>
      </w:r>
      <w:r w:rsidRPr="002835EA">
        <w:rPr>
          <w:rFonts w:asciiTheme="majorBidi" w:hAnsiTheme="majorBidi" w:cstheme="majorBidi"/>
          <w:sz w:val="28"/>
          <w:szCs w:val="28"/>
          <w:lang w:bidi="ar-EG"/>
        </w:rPr>
        <w:t xml:space="preserve">15% </w:t>
      </w:r>
      <w:r w:rsidRPr="002835EA">
        <w:rPr>
          <w:rFonts w:asciiTheme="majorBidi" w:hAnsiTheme="majorBidi" w:cstheme="majorBidi"/>
          <w:sz w:val="28"/>
          <w:szCs w:val="28"/>
          <w:rtl/>
        </w:rPr>
        <w:t>مقارنة بالمنهجيات الأخرى</w:t>
      </w:r>
      <w:r w:rsidRPr="002835EA">
        <w:rPr>
          <w:rFonts w:asciiTheme="majorBidi" w:hAnsiTheme="majorBidi" w:cstheme="majorBidi"/>
          <w:sz w:val="28"/>
          <w:szCs w:val="28"/>
          <w:lang w:bidi="ar-EG"/>
        </w:rPr>
        <w:t>.</w:t>
      </w:r>
    </w:p>
    <w:p w14:paraId="32A75AF3" w14:textId="77777777" w:rsidR="002835EA" w:rsidRPr="002835EA" w:rsidRDefault="002835EA" w:rsidP="00105A4A">
      <w:pPr>
        <w:numPr>
          <w:ilvl w:val="0"/>
          <w:numId w:val="24"/>
        </w:numPr>
        <w:rPr>
          <w:rFonts w:asciiTheme="majorBidi" w:hAnsiTheme="majorBidi" w:cstheme="majorBidi"/>
          <w:sz w:val="28"/>
          <w:szCs w:val="28"/>
          <w:lang w:bidi="ar-EG"/>
        </w:rPr>
      </w:pPr>
      <w:r w:rsidRPr="002835EA">
        <w:rPr>
          <w:rFonts w:asciiTheme="majorBidi" w:hAnsiTheme="majorBidi" w:cstheme="majorBidi"/>
          <w:sz w:val="28"/>
          <w:szCs w:val="28"/>
          <w:rtl/>
        </w:rPr>
        <w:t>الشريف، عبدالله</w:t>
      </w:r>
      <w:r w:rsidRPr="002835EA">
        <w:rPr>
          <w:rFonts w:asciiTheme="majorBidi" w:hAnsiTheme="majorBidi" w:cstheme="majorBidi"/>
          <w:sz w:val="28"/>
          <w:szCs w:val="28"/>
          <w:lang w:bidi="ar-EG"/>
        </w:rPr>
        <w:t xml:space="preserve"> (2016)</w:t>
      </w:r>
    </w:p>
    <w:p w14:paraId="5958E9AD" w14:textId="77777777" w:rsidR="002835EA" w:rsidRPr="002835EA" w:rsidRDefault="002835EA" w:rsidP="00105A4A">
      <w:pPr>
        <w:numPr>
          <w:ilvl w:val="1"/>
          <w:numId w:val="24"/>
        </w:numPr>
        <w:rPr>
          <w:rFonts w:asciiTheme="majorBidi" w:hAnsiTheme="majorBidi" w:cstheme="majorBidi"/>
          <w:sz w:val="28"/>
          <w:szCs w:val="28"/>
          <w:lang w:bidi="ar-EG"/>
        </w:rPr>
      </w:pPr>
      <w:r w:rsidRPr="002835EA">
        <w:rPr>
          <w:rFonts w:asciiTheme="majorBidi" w:hAnsiTheme="majorBidi" w:cstheme="majorBidi"/>
          <w:sz w:val="28"/>
          <w:szCs w:val="28"/>
          <w:rtl/>
        </w:rPr>
        <w:t>النتيجة الرئيسية</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 xml:space="preserve">أظهرت الدراسة أن </w:t>
      </w:r>
      <w:r w:rsidRPr="002835EA">
        <w:rPr>
          <w:rFonts w:asciiTheme="majorBidi" w:hAnsiTheme="majorBidi" w:cstheme="majorBidi"/>
          <w:sz w:val="28"/>
          <w:szCs w:val="28"/>
          <w:lang w:bidi="ar-EG"/>
        </w:rPr>
        <w:t xml:space="preserve">Prince2 </w:t>
      </w:r>
      <w:r w:rsidRPr="002835EA">
        <w:rPr>
          <w:rFonts w:asciiTheme="majorBidi" w:hAnsiTheme="majorBidi" w:cstheme="majorBidi"/>
          <w:sz w:val="28"/>
          <w:szCs w:val="28"/>
          <w:rtl/>
        </w:rPr>
        <w:t>كانت فعالة في توجيه المشاريع لضمان توافق الأهداف الاستراتيجية مع التنفيذ العملي. كما حسنت من الرقابة على سير العمل وتحقيق الأهداف بنجاح</w:t>
      </w:r>
      <w:r w:rsidRPr="002835EA">
        <w:rPr>
          <w:rFonts w:asciiTheme="majorBidi" w:hAnsiTheme="majorBidi" w:cstheme="majorBidi"/>
          <w:sz w:val="28"/>
          <w:szCs w:val="28"/>
          <w:lang w:bidi="ar-EG"/>
        </w:rPr>
        <w:t>.</w:t>
      </w:r>
    </w:p>
    <w:p w14:paraId="4309840A" w14:textId="77777777" w:rsidR="002835EA" w:rsidRPr="002835EA" w:rsidRDefault="002835EA" w:rsidP="00105A4A">
      <w:pPr>
        <w:numPr>
          <w:ilvl w:val="0"/>
          <w:numId w:val="24"/>
        </w:numPr>
        <w:rPr>
          <w:rFonts w:asciiTheme="majorBidi" w:hAnsiTheme="majorBidi" w:cstheme="majorBidi"/>
          <w:sz w:val="28"/>
          <w:szCs w:val="28"/>
          <w:lang w:bidi="ar-EG"/>
        </w:rPr>
      </w:pPr>
      <w:r w:rsidRPr="002835EA">
        <w:rPr>
          <w:rFonts w:asciiTheme="majorBidi" w:hAnsiTheme="majorBidi" w:cstheme="majorBidi"/>
          <w:sz w:val="28"/>
          <w:szCs w:val="28"/>
          <w:rtl/>
        </w:rPr>
        <w:t>العامري، حسين</w:t>
      </w:r>
      <w:r w:rsidRPr="002835EA">
        <w:rPr>
          <w:rFonts w:asciiTheme="majorBidi" w:hAnsiTheme="majorBidi" w:cstheme="majorBidi"/>
          <w:sz w:val="28"/>
          <w:szCs w:val="28"/>
          <w:lang w:bidi="ar-EG"/>
        </w:rPr>
        <w:t xml:space="preserve"> (2015)</w:t>
      </w:r>
    </w:p>
    <w:p w14:paraId="5F1B4694" w14:textId="77777777" w:rsidR="002835EA" w:rsidRPr="002835EA" w:rsidRDefault="002835EA" w:rsidP="00105A4A">
      <w:pPr>
        <w:numPr>
          <w:ilvl w:val="1"/>
          <w:numId w:val="24"/>
        </w:numPr>
        <w:rPr>
          <w:rFonts w:asciiTheme="majorBidi" w:hAnsiTheme="majorBidi" w:cstheme="majorBidi"/>
          <w:sz w:val="28"/>
          <w:szCs w:val="28"/>
          <w:lang w:bidi="ar-EG"/>
        </w:rPr>
      </w:pPr>
      <w:r w:rsidRPr="002835EA">
        <w:rPr>
          <w:rFonts w:asciiTheme="majorBidi" w:hAnsiTheme="majorBidi" w:cstheme="majorBidi"/>
          <w:sz w:val="28"/>
          <w:szCs w:val="28"/>
          <w:rtl/>
        </w:rPr>
        <w:t>النتيجة الرئيسية</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أظهرت نتائج الدراسة أن منهجية</w:t>
      </w:r>
      <w:r w:rsidRPr="002835EA">
        <w:rPr>
          <w:rFonts w:asciiTheme="majorBidi" w:hAnsiTheme="majorBidi" w:cstheme="majorBidi"/>
          <w:sz w:val="28"/>
          <w:szCs w:val="28"/>
          <w:lang w:bidi="ar-EG"/>
        </w:rPr>
        <w:t xml:space="preserve"> Agile </w:t>
      </w:r>
      <w:r w:rsidRPr="002835EA">
        <w:rPr>
          <w:rFonts w:asciiTheme="majorBidi" w:hAnsiTheme="majorBidi" w:cstheme="majorBidi"/>
          <w:sz w:val="28"/>
          <w:szCs w:val="28"/>
          <w:rtl/>
        </w:rPr>
        <w:t xml:space="preserve">ساهمت في تحسين رضا العملاء وزيادة الولاء بنسبة </w:t>
      </w:r>
      <w:r w:rsidRPr="002835EA">
        <w:rPr>
          <w:rFonts w:asciiTheme="majorBidi" w:hAnsiTheme="majorBidi" w:cstheme="majorBidi"/>
          <w:sz w:val="28"/>
          <w:szCs w:val="28"/>
          <w:lang w:bidi="ar-EG"/>
        </w:rPr>
        <w:t>28%</w:t>
      </w:r>
      <w:r w:rsidRPr="002835EA">
        <w:rPr>
          <w:rFonts w:asciiTheme="majorBidi" w:hAnsiTheme="majorBidi" w:cstheme="majorBidi"/>
          <w:sz w:val="28"/>
          <w:szCs w:val="28"/>
          <w:rtl/>
        </w:rPr>
        <w:t>، خاصة في قطاع التكنولوجيا</w:t>
      </w:r>
      <w:r w:rsidRPr="002835EA">
        <w:rPr>
          <w:rFonts w:asciiTheme="majorBidi" w:hAnsiTheme="majorBidi" w:cstheme="majorBidi"/>
          <w:sz w:val="28"/>
          <w:szCs w:val="28"/>
          <w:lang w:bidi="ar-EG"/>
        </w:rPr>
        <w:t>.</w:t>
      </w:r>
    </w:p>
    <w:p w14:paraId="346F7887" w14:textId="77777777" w:rsidR="002835EA" w:rsidRPr="002835EA" w:rsidRDefault="002835EA" w:rsidP="00105A4A">
      <w:pPr>
        <w:numPr>
          <w:ilvl w:val="0"/>
          <w:numId w:val="24"/>
        </w:numPr>
        <w:rPr>
          <w:rFonts w:asciiTheme="majorBidi" w:hAnsiTheme="majorBidi" w:cstheme="majorBidi"/>
          <w:sz w:val="28"/>
          <w:szCs w:val="28"/>
          <w:lang w:bidi="ar-EG"/>
        </w:rPr>
      </w:pPr>
      <w:r w:rsidRPr="002835EA">
        <w:rPr>
          <w:rFonts w:asciiTheme="majorBidi" w:hAnsiTheme="majorBidi" w:cstheme="majorBidi"/>
          <w:sz w:val="28"/>
          <w:szCs w:val="28"/>
          <w:rtl/>
        </w:rPr>
        <w:lastRenderedPageBreak/>
        <w:t>السعدي، مريم</w:t>
      </w:r>
      <w:r w:rsidRPr="002835EA">
        <w:rPr>
          <w:rFonts w:asciiTheme="majorBidi" w:hAnsiTheme="majorBidi" w:cstheme="majorBidi"/>
          <w:sz w:val="28"/>
          <w:szCs w:val="28"/>
          <w:lang w:bidi="ar-EG"/>
        </w:rPr>
        <w:t xml:space="preserve"> (2014)</w:t>
      </w:r>
    </w:p>
    <w:p w14:paraId="336FA7F0" w14:textId="77777777" w:rsidR="002835EA" w:rsidRPr="002835EA" w:rsidRDefault="002835EA" w:rsidP="00105A4A">
      <w:pPr>
        <w:numPr>
          <w:ilvl w:val="1"/>
          <w:numId w:val="24"/>
        </w:numPr>
        <w:rPr>
          <w:rFonts w:asciiTheme="majorBidi" w:hAnsiTheme="majorBidi" w:cstheme="majorBidi"/>
          <w:sz w:val="28"/>
          <w:szCs w:val="28"/>
          <w:lang w:bidi="ar-EG"/>
        </w:rPr>
      </w:pPr>
      <w:r w:rsidRPr="002835EA">
        <w:rPr>
          <w:rFonts w:asciiTheme="majorBidi" w:hAnsiTheme="majorBidi" w:cstheme="majorBidi"/>
          <w:sz w:val="28"/>
          <w:szCs w:val="28"/>
          <w:rtl/>
        </w:rPr>
        <w:t>النتيجة الرئيسية</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أظهرت النتائج أن المشاريع التي اعتمدت على منهجية</w:t>
      </w:r>
      <w:r w:rsidRPr="002835EA">
        <w:rPr>
          <w:rFonts w:asciiTheme="majorBidi" w:hAnsiTheme="majorBidi" w:cstheme="majorBidi"/>
          <w:sz w:val="28"/>
          <w:szCs w:val="28"/>
          <w:lang w:bidi="ar-EG"/>
        </w:rPr>
        <w:t xml:space="preserve"> Agile </w:t>
      </w:r>
      <w:r w:rsidRPr="002835EA">
        <w:rPr>
          <w:rFonts w:asciiTheme="majorBidi" w:hAnsiTheme="majorBidi" w:cstheme="majorBidi"/>
          <w:sz w:val="28"/>
          <w:szCs w:val="28"/>
          <w:rtl/>
        </w:rPr>
        <w:t xml:space="preserve">حققت زيادة كبيرة في الإنتاجية بنسبة </w:t>
      </w:r>
      <w:r w:rsidRPr="002835EA">
        <w:rPr>
          <w:rFonts w:asciiTheme="majorBidi" w:hAnsiTheme="majorBidi" w:cstheme="majorBidi"/>
          <w:sz w:val="28"/>
          <w:szCs w:val="28"/>
          <w:lang w:bidi="ar-EG"/>
        </w:rPr>
        <w:t>32%</w:t>
      </w:r>
      <w:r w:rsidRPr="002835EA">
        <w:rPr>
          <w:rFonts w:asciiTheme="majorBidi" w:hAnsiTheme="majorBidi" w:cstheme="majorBidi"/>
          <w:sz w:val="28"/>
          <w:szCs w:val="28"/>
          <w:rtl/>
        </w:rPr>
        <w:t>، كما تحسنت الكفاءة التشغيلية للمشروعات</w:t>
      </w:r>
      <w:r w:rsidRPr="002835EA">
        <w:rPr>
          <w:rFonts w:asciiTheme="majorBidi" w:hAnsiTheme="majorBidi" w:cstheme="majorBidi"/>
          <w:sz w:val="28"/>
          <w:szCs w:val="28"/>
          <w:lang w:bidi="ar-EG"/>
        </w:rPr>
        <w:t>.</w:t>
      </w:r>
    </w:p>
    <w:p w14:paraId="5D8A744F" w14:textId="77777777" w:rsidR="002835EA" w:rsidRPr="002835EA" w:rsidRDefault="002835EA" w:rsidP="00105A4A">
      <w:pPr>
        <w:numPr>
          <w:ilvl w:val="0"/>
          <w:numId w:val="24"/>
        </w:numPr>
        <w:rPr>
          <w:rFonts w:asciiTheme="majorBidi" w:hAnsiTheme="majorBidi" w:cstheme="majorBidi"/>
          <w:sz w:val="28"/>
          <w:szCs w:val="28"/>
          <w:lang w:bidi="ar-EG"/>
        </w:rPr>
      </w:pPr>
      <w:r w:rsidRPr="002835EA">
        <w:rPr>
          <w:rFonts w:asciiTheme="majorBidi" w:hAnsiTheme="majorBidi" w:cstheme="majorBidi"/>
          <w:sz w:val="28"/>
          <w:szCs w:val="28"/>
          <w:rtl/>
        </w:rPr>
        <w:t>الحارثي، عبدالعزيز</w:t>
      </w:r>
      <w:r w:rsidRPr="002835EA">
        <w:rPr>
          <w:rFonts w:asciiTheme="majorBidi" w:hAnsiTheme="majorBidi" w:cstheme="majorBidi"/>
          <w:sz w:val="28"/>
          <w:szCs w:val="28"/>
          <w:lang w:bidi="ar-EG"/>
        </w:rPr>
        <w:t xml:space="preserve"> (2013)</w:t>
      </w:r>
    </w:p>
    <w:p w14:paraId="239CD78A" w14:textId="77777777" w:rsidR="002835EA" w:rsidRPr="002835EA" w:rsidRDefault="002835EA" w:rsidP="00105A4A">
      <w:pPr>
        <w:numPr>
          <w:ilvl w:val="1"/>
          <w:numId w:val="24"/>
        </w:numPr>
        <w:rPr>
          <w:rFonts w:asciiTheme="majorBidi" w:hAnsiTheme="majorBidi" w:cstheme="majorBidi"/>
          <w:sz w:val="28"/>
          <w:szCs w:val="28"/>
          <w:lang w:bidi="ar-EG"/>
        </w:rPr>
      </w:pPr>
      <w:r w:rsidRPr="002835EA">
        <w:rPr>
          <w:rFonts w:asciiTheme="majorBidi" w:hAnsiTheme="majorBidi" w:cstheme="majorBidi"/>
          <w:sz w:val="28"/>
          <w:szCs w:val="28"/>
          <w:rtl/>
        </w:rPr>
        <w:t>النتيجة الرئيسية</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 xml:space="preserve">توصلت الدراسة إلى أن المنهجيات التقليدية ساعدت في تحسين إدارة الموارد وتقليل تكاليف التنفيذ بنسبة </w:t>
      </w:r>
      <w:r w:rsidRPr="002835EA">
        <w:rPr>
          <w:rFonts w:asciiTheme="majorBidi" w:hAnsiTheme="majorBidi" w:cstheme="majorBidi"/>
          <w:sz w:val="28"/>
          <w:szCs w:val="28"/>
          <w:lang w:bidi="ar-EG"/>
        </w:rPr>
        <w:t>20%</w:t>
      </w:r>
      <w:r w:rsidRPr="002835EA">
        <w:rPr>
          <w:rFonts w:asciiTheme="majorBidi" w:hAnsiTheme="majorBidi" w:cstheme="majorBidi"/>
          <w:sz w:val="28"/>
          <w:szCs w:val="28"/>
          <w:rtl/>
        </w:rPr>
        <w:t>، حيث كانت المنهجيات أكثر ملاءمة للمشروعات ذات البنية الثابتة</w:t>
      </w:r>
      <w:r w:rsidRPr="002835EA">
        <w:rPr>
          <w:rFonts w:asciiTheme="majorBidi" w:hAnsiTheme="majorBidi" w:cstheme="majorBidi"/>
          <w:sz w:val="28"/>
          <w:szCs w:val="28"/>
          <w:lang w:bidi="ar-EG"/>
        </w:rPr>
        <w:t>.</w:t>
      </w:r>
    </w:p>
    <w:p w14:paraId="53057EA1" w14:textId="77777777" w:rsidR="002835EA" w:rsidRPr="002835EA" w:rsidRDefault="002835EA" w:rsidP="002835EA">
      <w:pPr>
        <w:rPr>
          <w:rFonts w:asciiTheme="majorBidi" w:hAnsiTheme="majorBidi" w:cstheme="majorBidi"/>
          <w:sz w:val="28"/>
          <w:szCs w:val="28"/>
          <w:lang w:bidi="ar-EG"/>
        </w:rPr>
      </w:pPr>
      <w:r w:rsidRPr="002835EA">
        <w:rPr>
          <w:rFonts w:asciiTheme="majorBidi" w:hAnsiTheme="majorBidi" w:cstheme="majorBidi"/>
          <w:sz w:val="28"/>
          <w:szCs w:val="28"/>
          <w:rtl/>
        </w:rPr>
        <w:t>ثانيًا: نتائج الدراسات الأجنبية</w:t>
      </w:r>
    </w:p>
    <w:p w14:paraId="14D7DADB" w14:textId="77777777" w:rsidR="002835EA" w:rsidRPr="002835EA" w:rsidRDefault="002835EA" w:rsidP="00105A4A">
      <w:pPr>
        <w:numPr>
          <w:ilvl w:val="0"/>
          <w:numId w:val="25"/>
        </w:numPr>
        <w:rPr>
          <w:rFonts w:asciiTheme="majorBidi" w:hAnsiTheme="majorBidi" w:cstheme="majorBidi"/>
          <w:sz w:val="28"/>
          <w:szCs w:val="28"/>
          <w:lang w:bidi="ar-EG"/>
        </w:rPr>
      </w:pPr>
      <w:r w:rsidRPr="002835EA">
        <w:rPr>
          <w:rFonts w:asciiTheme="majorBidi" w:hAnsiTheme="majorBidi" w:cstheme="majorBidi"/>
          <w:sz w:val="28"/>
          <w:szCs w:val="28"/>
          <w:lang w:bidi="ar-EG"/>
        </w:rPr>
        <w:t>Smith, J. (2023)</w:t>
      </w:r>
    </w:p>
    <w:p w14:paraId="37F3BA68" w14:textId="77777777" w:rsidR="002835EA" w:rsidRPr="002835EA" w:rsidRDefault="002835EA" w:rsidP="00105A4A">
      <w:pPr>
        <w:numPr>
          <w:ilvl w:val="1"/>
          <w:numId w:val="25"/>
        </w:numPr>
        <w:rPr>
          <w:rFonts w:asciiTheme="majorBidi" w:hAnsiTheme="majorBidi" w:cstheme="majorBidi"/>
          <w:sz w:val="28"/>
          <w:szCs w:val="28"/>
          <w:lang w:bidi="ar-EG"/>
        </w:rPr>
      </w:pPr>
      <w:r w:rsidRPr="002835EA">
        <w:rPr>
          <w:rFonts w:asciiTheme="majorBidi" w:hAnsiTheme="majorBidi" w:cstheme="majorBidi"/>
          <w:sz w:val="28"/>
          <w:szCs w:val="28"/>
          <w:rtl/>
        </w:rPr>
        <w:t>النتيجة الرئيسية</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 xml:space="preserve">أظهرت الدراسة أن تطبيق منهجية </w:t>
      </w:r>
      <w:r w:rsidRPr="002835EA">
        <w:rPr>
          <w:rFonts w:asciiTheme="majorBidi" w:hAnsiTheme="majorBidi" w:cstheme="majorBidi"/>
          <w:sz w:val="28"/>
          <w:szCs w:val="28"/>
          <w:lang w:bidi="ar-EG"/>
        </w:rPr>
        <w:t xml:space="preserve">Agile </w:t>
      </w:r>
      <w:r w:rsidRPr="002835EA">
        <w:rPr>
          <w:rFonts w:asciiTheme="majorBidi" w:hAnsiTheme="majorBidi" w:cstheme="majorBidi"/>
          <w:sz w:val="28"/>
          <w:szCs w:val="28"/>
          <w:rtl/>
        </w:rPr>
        <w:t xml:space="preserve">في مشروعات تطوير البرمجيات ساعد في تقليل الوقت اللازم للتنفيذ بنسبة </w:t>
      </w:r>
      <w:r w:rsidRPr="002835EA">
        <w:rPr>
          <w:rFonts w:asciiTheme="majorBidi" w:hAnsiTheme="majorBidi" w:cstheme="majorBidi"/>
          <w:sz w:val="28"/>
          <w:szCs w:val="28"/>
          <w:lang w:bidi="ar-EG"/>
        </w:rPr>
        <w:t>45%</w:t>
      </w:r>
      <w:r w:rsidRPr="002835EA">
        <w:rPr>
          <w:rFonts w:asciiTheme="majorBidi" w:hAnsiTheme="majorBidi" w:cstheme="majorBidi"/>
          <w:sz w:val="28"/>
          <w:szCs w:val="28"/>
          <w:rtl/>
        </w:rPr>
        <w:t>، وزيادة الكفاءة بشكل ملحوظ</w:t>
      </w:r>
      <w:r w:rsidRPr="002835EA">
        <w:rPr>
          <w:rFonts w:asciiTheme="majorBidi" w:hAnsiTheme="majorBidi" w:cstheme="majorBidi"/>
          <w:sz w:val="28"/>
          <w:szCs w:val="28"/>
          <w:lang w:bidi="ar-EG"/>
        </w:rPr>
        <w:t>.</w:t>
      </w:r>
    </w:p>
    <w:p w14:paraId="1C430020" w14:textId="77777777" w:rsidR="002835EA" w:rsidRPr="002835EA" w:rsidRDefault="002835EA" w:rsidP="00105A4A">
      <w:pPr>
        <w:numPr>
          <w:ilvl w:val="0"/>
          <w:numId w:val="25"/>
        </w:numPr>
        <w:rPr>
          <w:rFonts w:asciiTheme="majorBidi" w:hAnsiTheme="majorBidi" w:cstheme="majorBidi"/>
          <w:sz w:val="28"/>
          <w:szCs w:val="28"/>
          <w:lang w:bidi="ar-EG"/>
        </w:rPr>
      </w:pPr>
      <w:r w:rsidRPr="002835EA">
        <w:rPr>
          <w:rFonts w:asciiTheme="majorBidi" w:hAnsiTheme="majorBidi" w:cstheme="majorBidi"/>
          <w:sz w:val="28"/>
          <w:szCs w:val="28"/>
          <w:lang w:bidi="ar-EG"/>
        </w:rPr>
        <w:t>Johnson, R. (2022)</w:t>
      </w:r>
    </w:p>
    <w:p w14:paraId="51688505" w14:textId="77777777" w:rsidR="002835EA" w:rsidRPr="002835EA" w:rsidRDefault="002835EA" w:rsidP="00105A4A">
      <w:pPr>
        <w:numPr>
          <w:ilvl w:val="1"/>
          <w:numId w:val="25"/>
        </w:numPr>
        <w:rPr>
          <w:rFonts w:asciiTheme="majorBidi" w:hAnsiTheme="majorBidi" w:cstheme="majorBidi"/>
          <w:sz w:val="28"/>
          <w:szCs w:val="28"/>
          <w:lang w:bidi="ar-EG"/>
        </w:rPr>
      </w:pPr>
      <w:r w:rsidRPr="002835EA">
        <w:rPr>
          <w:rFonts w:asciiTheme="majorBidi" w:hAnsiTheme="majorBidi" w:cstheme="majorBidi"/>
          <w:sz w:val="28"/>
          <w:szCs w:val="28"/>
          <w:rtl/>
        </w:rPr>
        <w:t>النتيجة الرئيسية</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كشفت الدراسة أن منهجية</w:t>
      </w:r>
      <w:r w:rsidRPr="002835EA">
        <w:rPr>
          <w:rFonts w:asciiTheme="majorBidi" w:hAnsiTheme="majorBidi" w:cstheme="majorBidi"/>
          <w:sz w:val="28"/>
          <w:szCs w:val="28"/>
          <w:lang w:bidi="ar-EG"/>
        </w:rPr>
        <w:t xml:space="preserve"> Waterfall </w:t>
      </w:r>
      <w:r w:rsidRPr="002835EA">
        <w:rPr>
          <w:rFonts w:asciiTheme="majorBidi" w:hAnsiTheme="majorBidi" w:cstheme="majorBidi"/>
          <w:sz w:val="28"/>
          <w:szCs w:val="28"/>
          <w:rtl/>
        </w:rPr>
        <w:t>كانت الأنسب للمشروعات الكبيرة التي تتطلب متطلبات ثابتة، حيث ساعدت في تحقيق دقة أعلى في التقديرات والتحكم الأفضل في الجدول الزمني</w:t>
      </w:r>
      <w:r w:rsidRPr="002835EA">
        <w:rPr>
          <w:rFonts w:asciiTheme="majorBidi" w:hAnsiTheme="majorBidi" w:cstheme="majorBidi"/>
          <w:sz w:val="28"/>
          <w:szCs w:val="28"/>
          <w:lang w:bidi="ar-EG"/>
        </w:rPr>
        <w:t>.</w:t>
      </w:r>
    </w:p>
    <w:p w14:paraId="31C3EFE7" w14:textId="77777777" w:rsidR="002835EA" w:rsidRPr="002835EA" w:rsidRDefault="002835EA" w:rsidP="00105A4A">
      <w:pPr>
        <w:numPr>
          <w:ilvl w:val="0"/>
          <w:numId w:val="25"/>
        </w:numPr>
        <w:rPr>
          <w:rFonts w:asciiTheme="majorBidi" w:hAnsiTheme="majorBidi" w:cstheme="majorBidi"/>
          <w:sz w:val="28"/>
          <w:szCs w:val="28"/>
          <w:lang w:bidi="ar-EG"/>
        </w:rPr>
      </w:pPr>
      <w:r w:rsidRPr="002835EA">
        <w:rPr>
          <w:rFonts w:asciiTheme="majorBidi" w:hAnsiTheme="majorBidi" w:cstheme="majorBidi"/>
          <w:sz w:val="28"/>
          <w:szCs w:val="28"/>
          <w:lang w:bidi="ar-EG"/>
        </w:rPr>
        <w:t>Williams, A. (2021)</w:t>
      </w:r>
    </w:p>
    <w:p w14:paraId="44D737A6" w14:textId="77777777" w:rsidR="002835EA" w:rsidRPr="002835EA" w:rsidRDefault="002835EA" w:rsidP="00105A4A">
      <w:pPr>
        <w:numPr>
          <w:ilvl w:val="1"/>
          <w:numId w:val="25"/>
        </w:numPr>
        <w:rPr>
          <w:rFonts w:asciiTheme="majorBidi" w:hAnsiTheme="majorBidi" w:cstheme="majorBidi"/>
          <w:sz w:val="28"/>
          <w:szCs w:val="28"/>
          <w:lang w:bidi="ar-EG"/>
        </w:rPr>
      </w:pPr>
      <w:r w:rsidRPr="002835EA">
        <w:rPr>
          <w:rFonts w:asciiTheme="majorBidi" w:hAnsiTheme="majorBidi" w:cstheme="majorBidi"/>
          <w:sz w:val="28"/>
          <w:szCs w:val="28"/>
          <w:rtl/>
        </w:rPr>
        <w:t>النتيجة الرئيسية</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 xml:space="preserve">أظهرت الدراسة أن استخدام المنهجية المختلطة بين </w:t>
      </w:r>
      <w:r w:rsidRPr="002835EA">
        <w:rPr>
          <w:rFonts w:asciiTheme="majorBidi" w:hAnsiTheme="majorBidi" w:cstheme="majorBidi"/>
          <w:sz w:val="28"/>
          <w:szCs w:val="28"/>
          <w:lang w:bidi="ar-EG"/>
        </w:rPr>
        <w:t xml:space="preserve">Agile </w:t>
      </w:r>
      <w:r w:rsidRPr="002835EA">
        <w:rPr>
          <w:rFonts w:asciiTheme="majorBidi" w:hAnsiTheme="majorBidi" w:cstheme="majorBidi"/>
          <w:sz w:val="28"/>
          <w:szCs w:val="28"/>
          <w:rtl/>
        </w:rPr>
        <w:t>و</w:t>
      </w:r>
      <w:r w:rsidRPr="002835EA">
        <w:rPr>
          <w:rFonts w:asciiTheme="majorBidi" w:hAnsiTheme="majorBidi" w:cstheme="majorBidi"/>
          <w:sz w:val="28"/>
          <w:szCs w:val="28"/>
          <w:lang w:bidi="ar-EG"/>
        </w:rPr>
        <w:t xml:space="preserve"> Waterfall </w:t>
      </w:r>
      <w:r w:rsidRPr="002835EA">
        <w:rPr>
          <w:rFonts w:asciiTheme="majorBidi" w:hAnsiTheme="majorBidi" w:cstheme="majorBidi"/>
          <w:sz w:val="28"/>
          <w:szCs w:val="28"/>
          <w:rtl/>
        </w:rPr>
        <w:t xml:space="preserve">ساهم في تحقيق توازن مثالي بين المرونة والضبط، مما أدى إلى تحسين معدلات النجاح بنسبة </w:t>
      </w:r>
      <w:r w:rsidRPr="002835EA">
        <w:rPr>
          <w:rFonts w:asciiTheme="majorBidi" w:hAnsiTheme="majorBidi" w:cstheme="majorBidi"/>
          <w:sz w:val="28"/>
          <w:szCs w:val="28"/>
          <w:lang w:bidi="ar-EG"/>
        </w:rPr>
        <w:t>30%.</w:t>
      </w:r>
    </w:p>
    <w:p w14:paraId="0F7EC721" w14:textId="77777777" w:rsidR="002835EA" w:rsidRPr="002835EA" w:rsidRDefault="002835EA" w:rsidP="00105A4A">
      <w:pPr>
        <w:numPr>
          <w:ilvl w:val="0"/>
          <w:numId w:val="25"/>
        </w:numPr>
        <w:rPr>
          <w:rFonts w:asciiTheme="majorBidi" w:hAnsiTheme="majorBidi" w:cstheme="majorBidi"/>
          <w:sz w:val="28"/>
          <w:szCs w:val="28"/>
          <w:lang w:bidi="ar-EG"/>
        </w:rPr>
      </w:pPr>
      <w:r w:rsidRPr="002835EA">
        <w:rPr>
          <w:rFonts w:asciiTheme="majorBidi" w:hAnsiTheme="majorBidi" w:cstheme="majorBidi"/>
          <w:sz w:val="28"/>
          <w:szCs w:val="28"/>
          <w:lang w:bidi="ar-EG"/>
        </w:rPr>
        <w:t>Brown, D. (2020)</w:t>
      </w:r>
    </w:p>
    <w:p w14:paraId="0DA9FF14" w14:textId="77777777" w:rsidR="002835EA" w:rsidRPr="002835EA" w:rsidRDefault="002835EA" w:rsidP="00105A4A">
      <w:pPr>
        <w:numPr>
          <w:ilvl w:val="1"/>
          <w:numId w:val="25"/>
        </w:numPr>
        <w:rPr>
          <w:rFonts w:asciiTheme="majorBidi" w:hAnsiTheme="majorBidi" w:cstheme="majorBidi"/>
          <w:sz w:val="28"/>
          <w:szCs w:val="28"/>
          <w:lang w:bidi="ar-EG"/>
        </w:rPr>
      </w:pPr>
      <w:r w:rsidRPr="002835EA">
        <w:rPr>
          <w:rFonts w:asciiTheme="majorBidi" w:hAnsiTheme="majorBidi" w:cstheme="majorBidi"/>
          <w:sz w:val="28"/>
          <w:szCs w:val="28"/>
          <w:rtl/>
        </w:rPr>
        <w:t>النتيجة الرئيسية</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أظهرت الدراسة أن منهجية</w:t>
      </w:r>
      <w:r w:rsidRPr="002835EA">
        <w:rPr>
          <w:rFonts w:asciiTheme="majorBidi" w:hAnsiTheme="majorBidi" w:cstheme="majorBidi"/>
          <w:sz w:val="28"/>
          <w:szCs w:val="28"/>
          <w:lang w:bidi="ar-EG"/>
        </w:rPr>
        <w:t xml:space="preserve"> Scrum </w:t>
      </w:r>
      <w:r w:rsidRPr="002835EA">
        <w:rPr>
          <w:rFonts w:asciiTheme="majorBidi" w:hAnsiTheme="majorBidi" w:cstheme="majorBidi"/>
          <w:sz w:val="28"/>
          <w:szCs w:val="28"/>
          <w:rtl/>
        </w:rPr>
        <w:t xml:space="preserve">كانت فعالة في تحسين التواصل بين الفرق، مما أدى إلى تحسين سرعة الإنجاز بنسبة </w:t>
      </w:r>
      <w:r w:rsidRPr="002835EA">
        <w:rPr>
          <w:rFonts w:asciiTheme="majorBidi" w:hAnsiTheme="majorBidi" w:cstheme="majorBidi"/>
          <w:sz w:val="28"/>
          <w:szCs w:val="28"/>
          <w:lang w:bidi="ar-EG"/>
        </w:rPr>
        <w:t>40%.</w:t>
      </w:r>
    </w:p>
    <w:p w14:paraId="4DAB5DAF" w14:textId="77777777" w:rsidR="002835EA" w:rsidRPr="002835EA" w:rsidRDefault="002835EA" w:rsidP="00105A4A">
      <w:pPr>
        <w:numPr>
          <w:ilvl w:val="0"/>
          <w:numId w:val="25"/>
        </w:numPr>
        <w:rPr>
          <w:rFonts w:asciiTheme="majorBidi" w:hAnsiTheme="majorBidi" w:cstheme="majorBidi"/>
          <w:sz w:val="28"/>
          <w:szCs w:val="28"/>
          <w:lang w:bidi="ar-EG"/>
        </w:rPr>
      </w:pPr>
      <w:r w:rsidRPr="002835EA">
        <w:rPr>
          <w:rFonts w:asciiTheme="majorBidi" w:hAnsiTheme="majorBidi" w:cstheme="majorBidi"/>
          <w:sz w:val="28"/>
          <w:szCs w:val="28"/>
          <w:lang w:bidi="ar-EG"/>
        </w:rPr>
        <w:t>Davis, L. (2019)</w:t>
      </w:r>
    </w:p>
    <w:p w14:paraId="4235DDFD" w14:textId="77777777" w:rsidR="002835EA" w:rsidRPr="002835EA" w:rsidRDefault="002835EA" w:rsidP="00105A4A">
      <w:pPr>
        <w:numPr>
          <w:ilvl w:val="1"/>
          <w:numId w:val="25"/>
        </w:numPr>
        <w:rPr>
          <w:rFonts w:asciiTheme="majorBidi" w:hAnsiTheme="majorBidi" w:cstheme="majorBidi"/>
          <w:sz w:val="28"/>
          <w:szCs w:val="28"/>
          <w:lang w:bidi="ar-EG"/>
        </w:rPr>
      </w:pPr>
      <w:r w:rsidRPr="002835EA">
        <w:rPr>
          <w:rFonts w:asciiTheme="majorBidi" w:hAnsiTheme="majorBidi" w:cstheme="majorBidi"/>
          <w:sz w:val="28"/>
          <w:szCs w:val="28"/>
          <w:rtl/>
        </w:rPr>
        <w:t>النتيجة الرئيسية</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توصلت الدراسة إلى أن استخدام منهجية</w:t>
      </w:r>
      <w:r w:rsidRPr="002835EA">
        <w:rPr>
          <w:rFonts w:asciiTheme="majorBidi" w:hAnsiTheme="majorBidi" w:cstheme="majorBidi"/>
          <w:sz w:val="28"/>
          <w:szCs w:val="28"/>
          <w:lang w:bidi="ar-EG"/>
        </w:rPr>
        <w:t xml:space="preserve"> Scrum </w:t>
      </w:r>
      <w:r w:rsidRPr="002835EA">
        <w:rPr>
          <w:rFonts w:asciiTheme="majorBidi" w:hAnsiTheme="majorBidi" w:cstheme="majorBidi"/>
          <w:sz w:val="28"/>
          <w:szCs w:val="28"/>
          <w:rtl/>
        </w:rPr>
        <w:t xml:space="preserve">أدى إلى تقليل فترة التسليم بنسبة </w:t>
      </w:r>
      <w:r w:rsidRPr="002835EA">
        <w:rPr>
          <w:rFonts w:asciiTheme="majorBidi" w:hAnsiTheme="majorBidi" w:cstheme="majorBidi"/>
          <w:sz w:val="28"/>
          <w:szCs w:val="28"/>
          <w:lang w:bidi="ar-EG"/>
        </w:rPr>
        <w:t>25%</w:t>
      </w:r>
      <w:r w:rsidRPr="002835EA">
        <w:rPr>
          <w:rFonts w:asciiTheme="majorBidi" w:hAnsiTheme="majorBidi" w:cstheme="majorBidi"/>
          <w:sz w:val="28"/>
          <w:szCs w:val="28"/>
          <w:rtl/>
        </w:rPr>
        <w:t>، كما حسنت رضا العملاء بشكل كبير</w:t>
      </w:r>
      <w:r w:rsidRPr="002835EA">
        <w:rPr>
          <w:rFonts w:asciiTheme="majorBidi" w:hAnsiTheme="majorBidi" w:cstheme="majorBidi"/>
          <w:sz w:val="28"/>
          <w:szCs w:val="28"/>
          <w:lang w:bidi="ar-EG"/>
        </w:rPr>
        <w:t>.</w:t>
      </w:r>
    </w:p>
    <w:p w14:paraId="2791FD77" w14:textId="77777777" w:rsidR="002835EA" w:rsidRPr="002835EA" w:rsidRDefault="002835EA" w:rsidP="00105A4A">
      <w:pPr>
        <w:numPr>
          <w:ilvl w:val="0"/>
          <w:numId w:val="25"/>
        </w:numPr>
        <w:rPr>
          <w:rFonts w:asciiTheme="majorBidi" w:hAnsiTheme="majorBidi" w:cstheme="majorBidi"/>
          <w:sz w:val="28"/>
          <w:szCs w:val="28"/>
          <w:lang w:bidi="ar-EG"/>
        </w:rPr>
      </w:pPr>
      <w:r w:rsidRPr="002835EA">
        <w:rPr>
          <w:rFonts w:asciiTheme="majorBidi" w:hAnsiTheme="majorBidi" w:cstheme="majorBidi"/>
          <w:sz w:val="28"/>
          <w:szCs w:val="28"/>
          <w:lang w:bidi="ar-EG"/>
        </w:rPr>
        <w:t>Miller, K. (2018)</w:t>
      </w:r>
    </w:p>
    <w:p w14:paraId="26B58DCE" w14:textId="77777777" w:rsidR="002835EA" w:rsidRPr="002835EA" w:rsidRDefault="002835EA" w:rsidP="00105A4A">
      <w:pPr>
        <w:numPr>
          <w:ilvl w:val="1"/>
          <w:numId w:val="25"/>
        </w:numPr>
        <w:rPr>
          <w:rFonts w:asciiTheme="majorBidi" w:hAnsiTheme="majorBidi" w:cstheme="majorBidi"/>
          <w:sz w:val="28"/>
          <w:szCs w:val="28"/>
          <w:lang w:bidi="ar-EG"/>
        </w:rPr>
      </w:pPr>
      <w:r w:rsidRPr="002835EA">
        <w:rPr>
          <w:rFonts w:asciiTheme="majorBidi" w:hAnsiTheme="majorBidi" w:cstheme="majorBidi"/>
          <w:sz w:val="28"/>
          <w:szCs w:val="28"/>
          <w:rtl/>
        </w:rPr>
        <w:t>النتيجة الرئيسية</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 xml:space="preserve">أظهرت النتائج أن الشركات الناشئة التي تبنت المنهجيات المرنة شهدت نموًا كبيرًا في الإيرادات بنسبة </w:t>
      </w:r>
      <w:r w:rsidRPr="002835EA">
        <w:rPr>
          <w:rFonts w:asciiTheme="majorBidi" w:hAnsiTheme="majorBidi" w:cstheme="majorBidi"/>
          <w:sz w:val="28"/>
          <w:szCs w:val="28"/>
          <w:lang w:bidi="ar-EG"/>
        </w:rPr>
        <w:t xml:space="preserve">35% </w:t>
      </w:r>
      <w:r w:rsidRPr="002835EA">
        <w:rPr>
          <w:rFonts w:asciiTheme="majorBidi" w:hAnsiTheme="majorBidi" w:cstheme="majorBidi"/>
          <w:sz w:val="28"/>
          <w:szCs w:val="28"/>
          <w:rtl/>
        </w:rPr>
        <w:t>سنويًا</w:t>
      </w:r>
      <w:r w:rsidRPr="002835EA">
        <w:rPr>
          <w:rFonts w:asciiTheme="majorBidi" w:hAnsiTheme="majorBidi" w:cstheme="majorBidi"/>
          <w:sz w:val="28"/>
          <w:szCs w:val="28"/>
          <w:lang w:bidi="ar-EG"/>
        </w:rPr>
        <w:t>.</w:t>
      </w:r>
    </w:p>
    <w:p w14:paraId="1E0DEDEE" w14:textId="77777777" w:rsidR="002835EA" w:rsidRPr="002835EA" w:rsidRDefault="002835EA" w:rsidP="00105A4A">
      <w:pPr>
        <w:numPr>
          <w:ilvl w:val="0"/>
          <w:numId w:val="25"/>
        </w:numPr>
        <w:rPr>
          <w:rFonts w:asciiTheme="majorBidi" w:hAnsiTheme="majorBidi" w:cstheme="majorBidi"/>
          <w:sz w:val="28"/>
          <w:szCs w:val="28"/>
          <w:lang w:bidi="ar-EG"/>
        </w:rPr>
      </w:pPr>
      <w:r w:rsidRPr="002835EA">
        <w:rPr>
          <w:rFonts w:asciiTheme="majorBidi" w:hAnsiTheme="majorBidi" w:cstheme="majorBidi"/>
          <w:sz w:val="28"/>
          <w:szCs w:val="28"/>
          <w:lang w:bidi="ar-EG"/>
        </w:rPr>
        <w:t>Garcia, M. (2017)</w:t>
      </w:r>
    </w:p>
    <w:p w14:paraId="176D91FD" w14:textId="77777777" w:rsidR="002835EA" w:rsidRPr="002835EA" w:rsidRDefault="002835EA" w:rsidP="00105A4A">
      <w:pPr>
        <w:numPr>
          <w:ilvl w:val="1"/>
          <w:numId w:val="25"/>
        </w:numPr>
        <w:rPr>
          <w:rFonts w:asciiTheme="majorBidi" w:hAnsiTheme="majorBidi" w:cstheme="majorBidi"/>
          <w:sz w:val="28"/>
          <w:szCs w:val="28"/>
          <w:lang w:bidi="ar-EG"/>
        </w:rPr>
      </w:pPr>
      <w:r w:rsidRPr="002835EA">
        <w:rPr>
          <w:rFonts w:asciiTheme="majorBidi" w:hAnsiTheme="majorBidi" w:cstheme="majorBidi"/>
          <w:sz w:val="28"/>
          <w:szCs w:val="28"/>
          <w:rtl/>
        </w:rPr>
        <w:lastRenderedPageBreak/>
        <w:t>النتيجة الرئيسية</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 xml:space="preserve">أظهرت الدراسة أن تطبيق </w:t>
      </w:r>
      <w:r w:rsidRPr="002835EA">
        <w:rPr>
          <w:rFonts w:asciiTheme="majorBidi" w:hAnsiTheme="majorBidi" w:cstheme="majorBidi"/>
          <w:sz w:val="28"/>
          <w:szCs w:val="28"/>
          <w:lang w:bidi="ar-EG"/>
        </w:rPr>
        <w:t xml:space="preserve">Lean </w:t>
      </w:r>
      <w:r w:rsidRPr="002835EA">
        <w:rPr>
          <w:rFonts w:asciiTheme="majorBidi" w:hAnsiTheme="majorBidi" w:cstheme="majorBidi"/>
          <w:sz w:val="28"/>
          <w:szCs w:val="28"/>
          <w:rtl/>
        </w:rPr>
        <w:t xml:space="preserve">في إدارة سلسلة الإمداد أسهم في تقليل الهدر بنسبة </w:t>
      </w:r>
      <w:r w:rsidRPr="002835EA">
        <w:rPr>
          <w:rFonts w:asciiTheme="majorBidi" w:hAnsiTheme="majorBidi" w:cstheme="majorBidi"/>
          <w:sz w:val="28"/>
          <w:szCs w:val="28"/>
          <w:lang w:bidi="ar-EG"/>
        </w:rPr>
        <w:t xml:space="preserve">15% </w:t>
      </w:r>
      <w:r w:rsidRPr="002835EA">
        <w:rPr>
          <w:rFonts w:asciiTheme="majorBidi" w:hAnsiTheme="majorBidi" w:cstheme="majorBidi"/>
          <w:sz w:val="28"/>
          <w:szCs w:val="28"/>
          <w:rtl/>
        </w:rPr>
        <w:t xml:space="preserve">وزيادة الإنتاجية بنسبة </w:t>
      </w:r>
      <w:r w:rsidRPr="002835EA">
        <w:rPr>
          <w:rFonts w:asciiTheme="majorBidi" w:hAnsiTheme="majorBidi" w:cstheme="majorBidi"/>
          <w:sz w:val="28"/>
          <w:szCs w:val="28"/>
          <w:lang w:bidi="ar-EG"/>
        </w:rPr>
        <w:t>20%.</w:t>
      </w:r>
    </w:p>
    <w:p w14:paraId="6186582C" w14:textId="77777777" w:rsidR="002835EA" w:rsidRPr="002835EA" w:rsidRDefault="002835EA" w:rsidP="00105A4A">
      <w:pPr>
        <w:numPr>
          <w:ilvl w:val="0"/>
          <w:numId w:val="25"/>
        </w:numPr>
        <w:rPr>
          <w:rFonts w:asciiTheme="majorBidi" w:hAnsiTheme="majorBidi" w:cstheme="majorBidi"/>
          <w:sz w:val="28"/>
          <w:szCs w:val="28"/>
          <w:lang w:bidi="ar-EG"/>
        </w:rPr>
      </w:pPr>
      <w:r w:rsidRPr="002835EA">
        <w:rPr>
          <w:rFonts w:asciiTheme="majorBidi" w:hAnsiTheme="majorBidi" w:cstheme="majorBidi"/>
          <w:sz w:val="28"/>
          <w:szCs w:val="28"/>
          <w:lang w:bidi="ar-EG"/>
        </w:rPr>
        <w:t>Patel, N. (2016)</w:t>
      </w:r>
    </w:p>
    <w:p w14:paraId="79F171D6" w14:textId="77777777" w:rsidR="002835EA" w:rsidRPr="002835EA" w:rsidRDefault="002835EA" w:rsidP="00105A4A">
      <w:pPr>
        <w:numPr>
          <w:ilvl w:val="1"/>
          <w:numId w:val="25"/>
        </w:numPr>
        <w:rPr>
          <w:rFonts w:asciiTheme="majorBidi" w:hAnsiTheme="majorBidi" w:cstheme="majorBidi"/>
          <w:sz w:val="28"/>
          <w:szCs w:val="28"/>
          <w:lang w:bidi="ar-EG"/>
        </w:rPr>
      </w:pPr>
      <w:r w:rsidRPr="002835EA">
        <w:rPr>
          <w:rFonts w:asciiTheme="majorBidi" w:hAnsiTheme="majorBidi" w:cstheme="majorBidi"/>
          <w:sz w:val="28"/>
          <w:szCs w:val="28"/>
          <w:rtl/>
        </w:rPr>
        <w:t>النتيجة الرئيسية</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 xml:space="preserve">أظهرت الدراسة أن تطبيق </w:t>
      </w:r>
      <w:r w:rsidRPr="002835EA">
        <w:rPr>
          <w:rFonts w:asciiTheme="majorBidi" w:hAnsiTheme="majorBidi" w:cstheme="majorBidi"/>
          <w:sz w:val="28"/>
          <w:szCs w:val="28"/>
          <w:lang w:bidi="ar-EG"/>
        </w:rPr>
        <w:t xml:space="preserve">Prince2 </w:t>
      </w:r>
      <w:r w:rsidRPr="002835EA">
        <w:rPr>
          <w:rFonts w:asciiTheme="majorBidi" w:hAnsiTheme="majorBidi" w:cstheme="majorBidi"/>
          <w:sz w:val="28"/>
          <w:szCs w:val="28"/>
          <w:rtl/>
        </w:rPr>
        <w:t xml:space="preserve">في المشروعات العامة الأوروبية ساعد في تحسين مستويات الرقابة وتقليل المخاطر المتعلقة بالمشروعات بنسبة </w:t>
      </w:r>
      <w:r w:rsidRPr="002835EA">
        <w:rPr>
          <w:rFonts w:asciiTheme="majorBidi" w:hAnsiTheme="majorBidi" w:cstheme="majorBidi"/>
          <w:sz w:val="28"/>
          <w:szCs w:val="28"/>
          <w:lang w:bidi="ar-EG"/>
        </w:rPr>
        <w:t>25%.</w:t>
      </w:r>
    </w:p>
    <w:p w14:paraId="3EA9277D" w14:textId="77777777" w:rsidR="002835EA" w:rsidRPr="002835EA" w:rsidRDefault="002835EA" w:rsidP="00105A4A">
      <w:pPr>
        <w:numPr>
          <w:ilvl w:val="0"/>
          <w:numId w:val="25"/>
        </w:numPr>
        <w:rPr>
          <w:rFonts w:asciiTheme="majorBidi" w:hAnsiTheme="majorBidi" w:cstheme="majorBidi"/>
          <w:sz w:val="28"/>
          <w:szCs w:val="28"/>
          <w:lang w:bidi="ar-EG"/>
        </w:rPr>
      </w:pPr>
      <w:r w:rsidRPr="002835EA">
        <w:rPr>
          <w:rFonts w:asciiTheme="majorBidi" w:hAnsiTheme="majorBidi" w:cstheme="majorBidi"/>
          <w:sz w:val="28"/>
          <w:szCs w:val="28"/>
          <w:lang w:bidi="ar-EG"/>
        </w:rPr>
        <w:t>Lee, S. (2015)</w:t>
      </w:r>
    </w:p>
    <w:p w14:paraId="7A5CACEA" w14:textId="77777777" w:rsidR="002835EA" w:rsidRPr="002835EA" w:rsidRDefault="002835EA" w:rsidP="00105A4A">
      <w:pPr>
        <w:numPr>
          <w:ilvl w:val="1"/>
          <w:numId w:val="25"/>
        </w:numPr>
        <w:rPr>
          <w:rFonts w:asciiTheme="majorBidi" w:hAnsiTheme="majorBidi" w:cstheme="majorBidi"/>
          <w:sz w:val="28"/>
          <w:szCs w:val="28"/>
          <w:lang w:bidi="ar-EG"/>
        </w:rPr>
      </w:pPr>
      <w:r w:rsidRPr="002835EA">
        <w:rPr>
          <w:rFonts w:asciiTheme="majorBidi" w:hAnsiTheme="majorBidi" w:cstheme="majorBidi"/>
          <w:sz w:val="28"/>
          <w:szCs w:val="28"/>
          <w:rtl/>
        </w:rPr>
        <w:t>النتيجة الرئيسية</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 xml:space="preserve">توصلت الدراسة إلى أن استخدام </w:t>
      </w:r>
      <w:r w:rsidRPr="002835EA">
        <w:rPr>
          <w:rFonts w:asciiTheme="majorBidi" w:hAnsiTheme="majorBidi" w:cstheme="majorBidi"/>
          <w:sz w:val="28"/>
          <w:szCs w:val="28"/>
          <w:lang w:bidi="ar-EG"/>
        </w:rPr>
        <w:t xml:space="preserve">Six Sigma </w:t>
      </w:r>
      <w:r w:rsidRPr="002835EA">
        <w:rPr>
          <w:rFonts w:asciiTheme="majorBidi" w:hAnsiTheme="majorBidi" w:cstheme="majorBidi"/>
          <w:sz w:val="28"/>
          <w:szCs w:val="28"/>
          <w:rtl/>
        </w:rPr>
        <w:t xml:space="preserve">في المشروعات التصنيعية ساعد في تحسين الجودة بنسبة </w:t>
      </w:r>
      <w:r w:rsidRPr="002835EA">
        <w:rPr>
          <w:rFonts w:asciiTheme="majorBidi" w:hAnsiTheme="majorBidi" w:cstheme="majorBidi"/>
          <w:sz w:val="28"/>
          <w:szCs w:val="28"/>
          <w:lang w:bidi="ar-EG"/>
        </w:rPr>
        <w:t>50%</w:t>
      </w:r>
      <w:r w:rsidRPr="002835EA">
        <w:rPr>
          <w:rFonts w:asciiTheme="majorBidi" w:hAnsiTheme="majorBidi" w:cstheme="majorBidi"/>
          <w:sz w:val="28"/>
          <w:szCs w:val="28"/>
          <w:rtl/>
        </w:rPr>
        <w:t>، وتقليل العيوب بشكل ملحوظ</w:t>
      </w:r>
      <w:r w:rsidRPr="002835EA">
        <w:rPr>
          <w:rFonts w:asciiTheme="majorBidi" w:hAnsiTheme="majorBidi" w:cstheme="majorBidi"/>
          <w:sz w:val="28"/>
          <w:szCs w:val="28"/>
          <w:lang w:bidi="ar-EG"/>
        </w:rPr>
        <w:t>.</w:t>
      </w:r>
    </w:p>
    <w:p w14:paraId="50628A4A" w14:textId="77777777" w:rsidR="002835EA" w:rsidRPr="002835EA" w:rsidRDefault="002835EA" w:rsidP="00105A4A">
      <w:pPr>
        <w:numPr>
          <w:ilvl w:val="0"/>
          <w:numId w:val="25"/>
        </w:numPr>
        <w:rPr>
          <w:rFonts w:asciiTheme="majorBidi" w:hAnsiTheme="majorBidi" w:cstheme="majorBidi"/>
          <w:sz w:val="28"/>
          <w:szCs w:val="28"/>
          <w:lang w:bidi="ar-EG"/>
        </w:rPr>
      </w:pPr>
      <w:r w:rsidRPr="002835EA">
        <w:rPr>
          <w:rFonts w:asciiTheme="majorBidi" w:hAnsiTheme="majorBidi" w:cstheme="majorBidi"/>
          <w:sz w:val="28"/>
          <w:szCs w:val="28"/>
          <w:lang w:bidi="ar-EG"/>
        </w:rPr>
        <w:t>Clark, P. (2014)</w:t>
      </w:r>
    </w:p>
    <w:p w14:paraId="6F600755" w14:textId="77777777" w:rsidR="002835EA" w:rsidRPr="002835EA" w:rsidRDefault="002835EA" w:rsidP="00105A4A">
      <w:pPr>
        <w:numPr>
          <w:ilvl w:val="1"/>
          <w:numId w:val="25"/>
        </w:numPr>
        <w:rPr>
          <w:rFonts w:asciiTheme="majorBidi" w:hAnsiTheme="majorBidi" w:cstheme="majorBidi"/>
          <w:sz w:val="28"/>
          <w:szCs w:val="28"/>
          <w:lang w:bidi="ar-EG"/>
        </w:rPr>
      </w:pPr>
      <w:r w:rsidRPr="002835EA">
        <w:rPr>
          <w:rFonts w:asciiTheme="majorBidi" w:hAnsiTheme="majorBidi" w:cstheme="majorBidi"/>
          <w:sz w:val="28"/>
          <w:szCs w:val="28"/>
          <w:rtl/>
        </w:rPr>
        <w:t>النتيجة الرئيسية</w:t>
      </w:r>
      <w:r w:rsidRPr="002835EA">
        <w:rPr>
          <w:rFonts w:asciiTheme="majorBidi" w:hAnsiTheme="majorBidi" w:cstheme="majorBidi"/>
          <w:sz w:val="28"/>
          <w:szCs w:val="28"/>
          <w:lang w:bidi="ar-EG"/>
        </w:rPr>
        <w:t xml:space="preserve">: </w:t>
      </w:r>
      <w:r w:rsidRPr="002835EA">
        <w:rPr>
          <w:rFonts w:asciiTheme="majorBidi" w:hAnsiTheme="majorBidi" w:cstheme="majorBidi"/>
          <w:sz w:val="28"/>
          <w:szCs w:val="28"/>
          <w:rtl/>
        </w:rPr>
        <w:t xml:space="preserve">أظهرت نتائج الدراسة أن تطبيق </w:t>
      </w:r>
      <w:r w:rsidRPr="002835EA">
        <w:rPr>
          <w:rFonts w:asciiTheme="majorBidi" w:hAnsiTheme="majorBidi" w:cstheme="majorBidi"/>
          <w:sz w:val="28"/>
          <w:szCs w:val="28"/>
          <w:lang w:bidi="ar-EG"/>
        </w:rPr>
        <w:t xml:space="preserve">Agile </w:t>
      </w:r>
      <w:r w:rsidRPr="002835EA">
        <w:rPr>
          <w:rFonts w:asciiTheme="majorBidi" w:hAnsiTheme="majorBidi" w:cstheme="majorBidi"/>
          <w:sz w:val="28"/>
          <w:szCs w:val="28"/>
          <w:rtl/>
        </w:rPr>
        <w:t xml:space="preserve">في مشروعات تكنولوجيا المعلومات في القطاع الصحي أدى إلى تحسين سرعة التنفيذ بنسبة </w:t>
      </w:r>
      <w:r w:rsidRPr="002835EA">
        <w:rPr>
          <w:rFonts w:asciiTheme="majorBidi" w:hAnsiTheme="majorBidi" w:cstheme="majorBidi"/>
          <w:sz w:val="28"/>
          <w:szCs w:val="28"/>
          <w:lang w:bidi="ar-EG"/>
        </w:rPr>
        <w:t>30%.</w:t>
      </w:r>
    </w:p>
    <w:p w14:paraId="30858C70" w14:textId="77777777" w:rsidR="000C4D61" w:rsidRDefault="00E35D72" w:rsidP="000C4D61">
      <w:pPr>
        <w:pStyle w:val="Heading1"/>
        <w:rPr>
          <w:rtl/>
          <w:lang w:bidi="ar-EG"/>
        </w:rPr>
      </w:pPr>
      <w:r>
        <w:rPr>
          <w:rtl/>
        </w:rPr>
        <w:t>تحليل الدراسات السابقة والنتائج الحديثة</w:t>
      </w:r>
    </w:p>
    <w:p w14:paraId="2FD8BEBA" w14:textId="77777777" w:rsidR="000C4D61" w:rsidRPr="000C4D61" w:rsidRDefault="000C4D61" w:rsidP="000C4D61">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دراسات عدة تناولت تأثير اختيار منهجيات إدارة المشاريع على نجاح المشروعات، وساهمت هذه الدراسات في تطوير فهم أعمق حول كيفية اختيار المنهجيات الأكثر ملاءمة لكل نوع من المشروعات. جاءت هذه الدراسات في سياقات متنوعة، بدءًا من القطاع العام إلى الخاص، ومن الشركات الكبرى إلى الشركات الناشئة. سنتناول تحليل بعض النتائج المستخلصة من هذه الدراسات</w:t>
      </w:r>
      <w:r w:rsidRPr="000C4D61">
        <w:rPr>
          <w:rFonts w:asciiTheme="majorBidi" w:eastAsia="Times New Roman" w:hAnsiTheme="majorBidi" w:cstheme="majorBidi"/>
          <w:kern w:val="0"/>
          <w:sz w:val="28"/>
          <w:szCs w:val="28"/>
          <w14:ligatures w14:val="none"/>
        </w:rPr>
        <w:t>.</w:t>
      </w:r>
    </w:p>
    <w:p w14:paraId="2919B359" w14:textId="77777777" w:rsidR="000C4D61" w:rsidRPr="000C4D61" w:rsidRDefault="000C4D61" w:rsidP="00105A4A">
      <w:pPr>
        <w:numPr>
          <w:ilvl w:val="0"/>
          <w:numId w:val="2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منهجية</w:t>
      </w:r>
      <w:r w:rsidRPr="000C4D61">
        <w:rPr>
          <w:rFonts w:asciiTheme="majorBidi" w:eastAsia="Times New Roman" w:hAnsiTheme="majorBidi" w:cstheme="majorBidi"/>
          <w:kern w:val="0"/>
          <w:sz w:val="28"/>
          <w:szCs w:val="28"/>
          <w14:ligatures w14:val="none"/>
        </w:rPr>
        <w:t xml:space="preserve"> Agile:</w:t>
      </w:r>
    </w:p>
    <w:p w14:paraId="5A0225A3" w14:textId="77777777" w:rsidR="000C4D61" w:rsidRPr="000C4D61" w:rsidRDefault="000C4D61" w:rsidP="00105A4A">
      <w:pPr>
        <w:numPr>
          <w:ilvl w:val="1"/>
          <w:numId w:val="2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أظهرت العديد من الدراسات العربية والدولية أن منهجية</w:t>
      </w:r>
      <w:r w:rsidRPr="000C4D61">
        <w:rPr>
          <w:rFonts w:asciiTheme="majorBidi" w:eastAsia="Times New Roman" w:hAnsiTheme="majorBidi" w:cstheme="majorBidi"/>
          <w:kern w:val="0"/>
          <w:sz w:val="28"/>
          <w:szCs w:val="28"/>
          <w14:ligatures w14:val="none"/>
        </w:rPr>
        <w:t xml:space="preserve"> Agile </w:t>
      </w:r>
      <w:r w:rsidRPr="000C4D61">
        <w:rPr>
          <w:rFonts w:asciiTheme="majorBidi" w:eastAsia="Times New Roman" w:hAnsiTheme="majorBidi" w:cstheme="majorBidi"/>
          <w:kern w:val="0"/>
          <w:sz w:val="28"/>
          <w:szCs w:val="28"/>
          <w:rtl/>
          <w14:ligatures w14:val="none"/>
        </w:rPr>
        <w:t>قد ساعدت في تحسين المرونة و التكيف السريع مع التغييرات، مما أدى إلى نجاح مشروعات تطوير البرمجيات بنسبة كبيرة. دراسة العجمي</w:t>
      </w:r>
      <w:r w:rsidRPr="000C4D61">
        <w:rPr>
          <w:rFonts w:asciiTheme="majorBidi" w:eastAsia="Times New Roman" w:hAnsiTheme="majorBidi" w:cstheme="majorBidi"/>
          <w:kern w:val="0"/>
          <w:sz w:val="28"/>
          <w:szCs w:val="28"/>
          <w14:ligatures w14:val="none"/>
        </w:rPr>
        <w:t xml:space="preserve"> (2022) </w:t>
      </w:r>
      <w:r w:rsidRPr="000C4D61">
        <w:rPr>
          <w:rFonts w:asciiTheme="majorBidi" w:eastAsia="Times New Roman" w:hAnsiTheme="majorBidi" w:cstheme="majorBidi"/>
          <w:kern w:val="0"/>
          <w:sz w:val="28"/>
          <w:szCs w:val="28"/>
          <w:rtl/>
          <w14:ligatures w14:val="none"/>
        </w:rPr>
        <w:t xml:space="preserve">في المملكة العربية السعودية توصلت إلى أن تطبيق </w:t>
      </w:r>
      <w:r w:rsidRPr="000C4D61">
        <w:rPr>
          <w:rFonts w:asciiTheme="majorBidi" w:eastAsia="Times New Roman" w:hAnsiTheme="majorBidi" w:cstheme="majorBidi"/>
          <w:kern w:val="0"/>
          <w:sz w:val="28"/>
          <w:szCs w:val="28"/>
          <w14:ligatures w14:val="none"/>
        </w:rPr>
        <w:t xml:space="preserve">Agile </w:t>
      </w:r>
      <w:r w:rsidRPr="000C4D61">
        <w:rPr>
          <w:rFonts w:asciiTheme="majorBidi" w:eastAsia="Times New Roman" w:hAnsiTheme="majorBidi" w:cstheme="majorBidi"/>
          <w:kern w:val="0"/>
          <w:sz w:val="28"/>
          <w:szCs w:val="28"/>
          <w:rtl/>
          <w14:ligatures w14:val="none"/>
        </w:rPr>
        <w:t xml:space="preserve">في المشروعات التقنية أدى إلى تقليل وقت التسليم وزيادة رضا العملاء بشكل ملحوظ. هذه النتيجة تتفق مع الدراسات الدولية مثل دراسة </w:t>
      </w:r>
      <w:r w:rsidRPr="000C4D61">
        <w:rPr>
          <w:rFonts w:asciiTheme="majorBidi" w:eastAsia="Times New Roman" w:hAnsiTheme="majorBidi" w:cstheme="majorBidi"/>
          <w:kern w:val="0"/>
          <w:sz w:val="28"/>
          <w:szCs w:val="28"/>
          <w14:ligatures w14:val="none"/>
        </w:rPr>
        <w:t xml:space="preserve">Smith (2023) </w:t>
      </w:r>
      <w:r w:rsidRPr="000C4D61">
        <w:rPr>
          <w:rFonts w:asciiTheme="majorBidi" w:eastAsia="Times New Roman" w:hAnsiTheme="majorBidi" w:cstheme="majorBidi"/>
          <w:kern w:val="0"/>
          <w:sz w:val="28"/>
          <w:szCs w:val="28"/>
          <w:rtl/>
          <w14:ligatures w14:val="none"/>
        </w:rPr>
        <w:t xml:space="preserve">التي أظهرت زيادة في الكفاءة الزمنية بنسبة </w:t>
      </w:r>
      <w:r w:rsidRPr="000C4D61">
        <w:rPr>
          <w:rFonts w:asciiTheme="majorBidi" w:eastAsia="Times New Roman" w:hAnsiTheme="majorBidi" w:cstheme="majorBidi"/>
          <w:kern w:val="0"/>
          <w:sz w:val="28"/>
          <w:szCs w:val="28"/>
          <w14:ligatures w14:val="none"/>
        </w:rPr>
        <w:t>45%</w:t>
      </w:r>
      <w:r w:rsidRPr="000C4D61">
        <w:rPr>
          <w:rFonts w:asciiTheme="majorBidi" w:eastAsia="Times New Roman" w:hAnsiTheme="majorBidi" w:cstheme="majorBidi"/>
          <w:kern w:val="0"/>
          <w:sz w:val="28"/>
          <w:szCs w:val="28"/>
          <w:rtl/>
          <w14:ligatures w14:val="none"/>
        </w:rPr>
        <w:t xml:space="preserve">، مما يعكس فعالية </w:t>
      </w:r>
      <w:r w:rsidRPr="000C4D61">
        <w:rPr>
          <w:rFonts w:asciiTheme="majorBidi" w:eastAsia="Times New Roman" w:hAnsiTheme="majorBidi" w:cstheme="majorBidi"/>
          <w:kern w:val="0"/>
          <w:sz w:val="28"/>
          <w:szCs w:val="28"/>
          <w14:ligatures w14:val="none"/>
        </w:rPr>
        <w:t xml:space="preserve">Agile </w:t>
      </w:r>
      <w:r w:rsidRPr="000C4D61">
        <w:rPr>
          <w:rFonts w:asciiTheme="majorBidi" w:eastAsia="Times New Roman" w:hAnsiTheme="majorBidi" w:cstheme="majorBidi"/>
          <w:kern w:val="0"/>
          <w:sz w:val="28"/>
          <w:szCs w:val="28"/>
          <w:rtl/>
          <w14:ligatures w14:val="none"/>
        </w:rPr>
        <w:t>في بيئات العمل الديناميكية التي تحتاج إلى تعديل مستمر وتفاعل مع تغيرات السوق</w:t>
      </w:r>
      <w:r w:rsidRPr="000C4D61">
        <w:rPr>
          <w:rFonts w:asciiTheme="majorBidi" w:eastAsia="Times New Roman" w:hAnsiTheme="majorBidi" w:cstheme="majorBidi"/>
          <w:kern w:val="0"/>
          <w:sz w:val="28"/>
          <w:szCs w:val="28"/>
          <w14:ligatures w14:val="none"/>
        </w:rPr>
        <w:t>.</w:t>
      </w:r>
    </w:p>
    <w:p w14:paraId="1F6AC2EC" w14:textId="77777777" w:rsidR="000C4D61" w:rsidRPr="000C4D61" w:rsidRDefault="000C4D61" w:rsidP="00105A4A">
      <w:pPr>
        <w:numPr>
          <w:ilvl w:val="1"/>
          <w:numId w:val="2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 xml:space="preserve">من جهة أخرى، في بعض الدراسات، تم تسليط الضوء على صعوبة تطبيق </w:t>
      </w:r>
      <w:r w:rsidRPr="000C4D61">
        <w:rPr>
          <w:rFonts w:asciiTheme="majorBidi" w:eastAsia="Times New Roman" w:hAnsiTheme="majorBidi" w:cstheme="majorBidi"/>
          <w:kern w:val="0"/>
          <w:sz w:val="28"/>
          <w:szCs w:val="28"/>
          <w14:ligatures w14:val="none"/>
        </w:rPr>
        <w:t xml:space="preserve">Agile </w:t>
      </w:r>
      <w:r w:rsidRPr="000C4D61">
        <w:rPr>
          <w:rFonts w:asciiTheme="majorBidi" w:eastAsia="Times New Roman" w:hAnsiTheme="majorBidi" w:cstheme="majorBidi"/>
          <w:kern w:val="0"/>
          <w:sz w:val="28"/>
          <w:szCs w:val="28"/>
          <w:rtl/>
          <w14:ligatures w14:val="none"/>
        </w:rPr>
        <w:t>في مشروعات كبيرة الحجم أو مشروعات تحتاج إلى تخطيط محكم بسبب محدودية التحكم في الموارد والأطر الزمنية</w:t>
      </w:r>
      <w:r w:rsidRPr="000C4D61">
        <w:rPr>
          <w:rFonts w:asciiTheme="majorBidi" w:eastAsia="Times New Roman" w:hAnsiTheme="majorBidi" w:cstheme="majorBidi"/>
          <w:kern w:val="0"/>
          <w:sz w:val="28"/>
          <w:szCs w:val="28"/>
          <w14:ligatures w14:val="none"/>
        </w:rPr>
        <w:t>.</w:t>
      </w:r>
    </w:p>
    <w:p w14:paraId="5DC49001" w14:textId="77777777" w:rsidR="000C4D61" w:rsidRPr="000C4D61" w:rsidRDefault="000C4D61" w:rsidP="00105A4A">
      <w:pPr>
        <w:numPr>
          <w:ilvl w:val="0"/>
          <w:numId w:val="2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منهجية</w:t>
      </w:r>
      <w:r w:rsidRPr="000C4D61">
        <w:rPr>
          <w:rFonts w:asciiTheme="majorBidi" w:eastAsia="Times New Roman" w:hAnsiTheme="majorBidi" w:cstheme="majorBidi"/>
          <w:kern w:val="0"/>
          <w:sz w:val="28"/>
          <w:szCs w:val="28"/>
          <w14:ligatures w14:val="none"/>
        </w:rPr>
        <w:t xml:space="preserve"> Waterfall:</w:t>
      </w:r>
    </w:p>
    <w:p w14:paraId="58D56003" w14:textId="77777777" w:rsidR="000C4D61" w:rsidRPr="000C4D61" w:rsidRDefault="000C4D61" w:rsidP="00105A4A">
      <w:pPr>
        <w:numPr>
          <w:ilvl w:val="1"/>
          <w:numId w:val="2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 xml:space="preserve">أما بالنسبة للمنهجية </w:t>
      </w:r>
      <w:r w:rsidRPr="000C4D61">
        <w:rPr>
          <w:rFonts w:asciiTheme="majorBidi" w:eastAsia="Times New Roman" w:hAnsiTheme="majorBidi" w:cstheme="majorBidi"/>
          <w:kern w:val="0"/>
          <w:sz w:val="28"/>
          <w:szCs w:val="28"/>
          <w14:ligatures w14:val="none"/>
        </w:rPr>
        <w:t>Waterfall</w:t>
      </w:r>
      <w:r w:rsidRPr="000C4D61">
        <w:rPr>
          <w:rFonts w:asciiTheme="majorBidi" w:eastAsia="Times New Roman" w:hAnsiTheme="majorBidi" w:cstheme="majorBidi"/>
          <w:kern w:val="0"/>
          <w:sz w:val="28"/>
          <w:szCs w:val="28"/>
          <w:rtl/>
          <w14:ligatures w14:val="none"/>
        </w:rPr>
        <w:t>، فقد أظهرت الدراسات مثل الزهراني</w:t>
      </w:r>
      <w:r w:rsidRPr="000C4D61">
        <w:rPr>
          <w:rFonts w:asciiTheme="majorBidi" w:eastAsia="Times New Roman" w:hAnsiTheme="majorBidi" w:cstheme="majorBidi"/>
          <w:kern w:val="0"/>
          <w:sz w:val="28"/>
          <w:szCs w:val="28"/>
          <w14:ligatures w14:val="none"/>
        </w:rPr>
        <w:t xml:space="preserve"> (2021) </w:t>
      </w:r>
      <w:r w:rsidRPr="000C4D61">
        <w:rPr>
          <w:rFonts w:asciiTheme="majorBidi" w:eastAsia="Times New Roman" w:hAnsiTheme="majorBidi" w:cstheme="majorBidi"/>
          <w:kern w:val="0"/>
          <w:sz w:val="28"/>
          <w:szCs w:val="28"/>
          <w:rtl/>
          <w14:ligatures w14:val="none"/>
        </w:rPr>
        <w:t xml:space="preserve">و </w:t>
      </w:r>
      <w:r w:rsidRPr="000C4D61">
        <w:rPr>
          <w:rFonts w:asciiTheme="majorBidi" w:eastAsia="Times New Roman" w:hAnsiTheme="majorBidi" w:cstheme="majorBidi"/>
          <w:kern w:val="0"/>
          <w:sz w:val="28"/>
          <w:szCs w:val="28"/>
          <w14:ligatures w14:val="none"/>
        </w:rPr>
        <w:t xml:space="preserve">Johnson (2022) </w:t>
      </w:r>
      <w:r w:rsidRPr="000C4D61">
        <w:rPr>
          <w:rFonts w:asciiTheme="majorBidi" w:eastAsia="Times New Roman" w:hAnsiTheme="majorBidi" w:cstheme="majorBidi"/>
          <w:kern w:val="0"/>
          <w:sz w:val="28"/>
          <w:szCs w:val="28"/>
          <w:rtl/>
          <w14:ligatures w14:val="none"/>
        </w:rPr>
        <w:t xml:space="preserve">أن هذه المنهجية تظل الخيار الأمثل للمشروعات ذات المتطلبات الثابتة والمحددة مسبقًا. دراسات عديدة أثبتت أن </w:t>
      </w:r>
      <w:r w:rsidRPr="000C4D61">
        <w:rPr>
          <w:rFonts w:asciiTheme="majorBidi" w:eastAsia="Times New Roman" w:hAnsiTheme="majorBidi" w:cstheme="majorBidi"/>
          <w:kern w:val="0"/>
          <w:sz w:val="28"/>
          <w:szCs w:val="28"/>
          <w14:ligatures w14:val="none"/>
        </w:rPr>
        <w:t xml:space="preserve">Waterfall </w:t>
      </w:r>
      <w:r w:rsidRPr="000C4D61">
        <w:rPr>
          <w:rFonts w:asciiTheme="majorBidi" w:eastAsia="Times New Roman" w:hAnsiTheme="majorBidi" w:cstheme="majorBidi"/>
          <w:kern w:val="0"/>
          <w:sz w:val="28"/>
          <w:szCs w:val="28"/>
          <w:rtl/>
          <w14:ligatures w14:val="none"/>
        </w:rPr>
        <w:t>يمكن أن يكون فعالاً في المشروعات الكبيرة أو المشروعات الحكومية التي تتطلب التخطيط المسبق و المراقبة المستمرة لضمان الالتزام بالجدول الزمني والتكلفة</w:t>
      </w:r>
      <w:r w:rsidRPr="000C4D61">
        <w:rPr>
          <w:rFonts w:asciiTheme="majorBidi" w:eastAsia="Times New Roman" w:hAnsiTheme="majorBidi" w:cstheme="majorBidi"/>
          <w:kern w:val="0"/>
          <w:sz w:val="28"/>
          <w:szCs w:val="28"/>
          <w14:ligatures w14:val="none"/>
        </w:rPr>
        <w:t>.</w:t>
      </w:r>
    </w:p>
    <w:p w14:paraId="0CD13147" w14:textId="77777777" w:rsidR="000C4D61" w:rsidRPr="000C4D61" w:rsidRDefault="000C4D61" w:rsidP="00105A4A">
      <w:pPr>
        <w:numPr>
          <w:ilvl w:val="1"/>
          <w:numId w:val="2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lastRenderedPageBreak/>
        <w:t xml:space="preserve">على الرغم من ذلك، أظهرت بعض الدراسات الحديثة أن هناك بعض القيود في تطبيق </w:t>
      </w:r>
      <w:r w:rsidRPr="000C4D61">
        <w:rPr>
          <w:rFonts w:asciiTheme="majorBidi" w:eastAsia="Times New Roman" w:hAnsiTheme="majorBidi" w:cstheme="majorBidi"/>
          <w:kern w:val="0"/>
          <w:sz w:val="28"/>
          <w:szCs w:val="28"/>
          <w14:ligatures w14:val="none"/>
        </w:rPr>
        <w:t xml:space="preserve">Waterfall </w:t>
      </w:r>
      <w:r w:rsidRPr="000C4D61">
        <w:rPr>
          <w:rFonts w:asciiTheme="majorBidi" w:eastAsia="Times New Roman" w:hAnsiTheme="majorBidi" w:cstheme="majorBidi"/>
          <w:kern w:val="0"/>
          <w:sz w:val="28"/>
          <w:szCs w:val="28"/>
          <w:rtl/>
          <w14:ligatures w14:val="none"/>
        </w:rPr>
        <w:t xml:space="preserve">في بيئات العمل السريعة التغير أو التي تتطلب تفاعلاً مستمراً مع العملاء. فقد كشفت دراسة </w:t>
      </w:r>
      <w:r w:rsidRPr="000C4D61">
        <w:rPr>
          <w:rFonts w:asciiTheme="majorBidi" w:eastAsia="Times New Roman" w:hAnsiTheme="majorBidi" w:cstheme="majorBidi"/>
          <w:kern w:val="0"/>
          <w:sz w:val="28"/>
          <w:szCs w:val="28"/>
          <w14:ligatures w14:val="none"/>
        </w:rPr>
        <w:t xml:space="preserve">Miller (2018) </w:t>
      </w:r>
      <w:r w:rsidRPr="000C4D61">
        <w:rPr>
          <w:rFonts w:asciiTheme="majorBidi" w:eastAsia="Times New Roman" w:hAnsiTheme="majorBidi" w:cstheme="majorBidi"/>
          <w:kern w:val="0"/>
          <w:sz w:val="28"/>
          <w:szCs w:val="28"/>
          <w:rtl/>
          <w14:ligatures w14:val="none"/>
        </w:rPr>
        <w:t xml:space="preserve">أن استخدام </w:t>
      </w:r>
      <w:r w:rsidRPr="000C4D61">
        <w:rPr>
          <w:rFonts w:asciiTheme="majorBidi" w:eastAsia="Times New Roman" w:hAnsiTheme="majorBidi" w:cstheme="majorBidi"/>
          <w:kern w:val="0"/>
          <w:sz w:val="28"/>
          <w:szCs w:val="28"/>
          <w14:ligatures w14:val="none"/>
        </w:rPr>
        <w:t xml:space="preserve">Waterfall </w:t>
      </w:r>
      <w:r w:rsidRPr="000C4D61">
        <w:rPr>
          <w:rFonts w:asciiTheme="majorBidi" w:eastAsia="Times New Roman" w:hAnsiTheme="majorBidi" w:cstheme="majorBidi"/>
          <w:kern w:val="0"/>
          <w:sz w:val="28"/>
          <w:szCs w:val="28"/>
          <w:rtl/>
          <w14:ligatures w14:val="none"/>
        </w:rPr>
        <w:t>في بعض المشاريع ذات التغييرات المستمرة قد يؤدي إلى انخفاض الفعالية حيث تكون المنهجية أقل قدرة على التكيف</w:t>
      </w:r>
      <w:r w:rsidRPr="000C4D61">
        <w:rPr>
          <w:rFonts w:asciiTheme="majorBidi" w:eastAsia="Times New Roman" w:hAnsiTheme="majorBidi" w:cstheme="majorBidi"/>
          <w:kern w:val="0"/>
          <w:sz w:val="28"/>
          <w:szCs w:val="28"/>
          <w14:ligatures w14:val="none"/>
        </w:rPr>
        <w:t>.</w:t>
      </w:r>
    </w:p>
    <w:p w14:paraId="505C30A2" w14:textId="77777777" w:rsidR="000C4D61" w:rsidRPr="000C4D61" w:rsidRDefault="000C4D61" w:rsidP="00105A4A">
      <w:pPr>
        <w:numPr>
          <w:ilvl w:val="0"/>
          <w:numId w:val="2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المنهجية المختلطة</w:t>
      </w:r>
      <w:r w:rsidRPr="000C4D61">
        <w:rPr>
          <w:rFonts w:asciiTheme="majorBidi" w:eastAsia="Times New Roman" w:hAnsiTheme="majorBidi" w:cstheme="majorBidi"/>
          <w:kern w:val="0"/>
          <w:sz w:val="28"/>
          <w:szCs w:val="28"/>
          <w14:ligatures w14:val="none"/>
        </w:rPr>
        <w:t xml:space="preserve"> (Hybrid):</w:t>
      </w:r>
    </w:p>
    <w:p w14:paraId="7BC28765" w14:textId="77777777" w:rsidR="000C4D61" w:rsidRPr="000C4D61" w:rsidRDefault="000C4D61" w:rsidP="00105A4A">
      <w:pPr>
        <w:numPr>
          <w:ilvl w:val="1"/>
          <w:numId w:val="2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 xml:space="preserve">أحد الاتجاهات الجديدة التي ظهرت في الدراسات الحديثة هو المنهجية المختلطة، التي تجمع بين </w:t>
      </w:r>
      <w:r w:rsidRPr="000C4D61">
        <w:rPr>
          <w:rFonts w:asciiTheme="majorBidi" w:eastAsia="Times New Roman" w:hAnsiTheme="majorBidi" w:cstheme="majorBidi"/>
          <w:kern w:val="0"/>
          <w:sz w:val="28"/>
          <w:szCs w:val="28"/>
          <w14:ligatures w14:val="none"/>
        </w:rPr>
        <w:t xml:space="preserve">Waterfall </w:t>
      </w:r>
      <w:r w:rsidRPr="000C4D61">
        <w:rPr>
          <w:rFonts w:asciiTheme="majorBidi" w:eastAsia="Times New Roman" w:hAnsiTheme="majorBidi" w:cstheme="majorBidi"/>
          <w:kern w:val="0"/>
          <w:sz w:val="28"/>
          <w:szCs w:val="28"/>
          <w:rtl/>
          <w14:ligatures w14:val="none"/>
        </w:rPr>
        <w:t xml:space="preserve">و </w:t>
      </w:r>
      <w:r w:rsidRPr="000C4D61">
        <w:rPr>
          <w:rFonts w:asciiTheme="majorBidi" w:eastAsia="Times New Roman" w:hAnsiTheme="majorBidi" w:cstheme="majorBidi"/>
          <w:kern w:val="0"/>
          <w:sz w:val="28"/>
          <w:szCs w:val="28"/>
          <w14:ligatures w14:val="none"/>
        </w:rPr>
        <w:t xml:space="preserve">Agile. </w:t>
      </w:r>
      <w:r w:rsidRPr="000C4D61">
        <w:rPr>
          <w:rFonts w:asciiTheme="majorBidi" w:eastAsia="Times New Roman" w:hAnsiTheme="majorBidi" w:cstheme="majorBidi"/>
          <w:kern w:val="0"/>
          <w:sz w:val="28"/>
          <w:szCs w:val="28"/>
          <w:rtl/>
          <w14:ligatures w14:val="none"/>
        </w:rPr>
        <w:t>دراسة الناصر</w:t>
      </w:r>
      <w:r w:rsidRPr="000C4D61">
        <w:rPr>
          <w:rFonts w:asciiTheme="majorBidi" w:eastAsia="Times New Roman" w:hAnsiTheme="majorBidi" w:cstheme="majorBidi"/>
          <w:kern w:val="0"/>
          <w:sz w:val="28"/>
          <w:szCs w:val="28"/>
          <w14:ligatures w14:val="none"/>
        </w:rPr>
        <w:t xml:space="preserve"> (2018) </w:t>
      </w:r>
      <w:r w:rsidRPr="000C4D61">
        <w:rPr>
          <w:rFonts w:asciiTheme="majorBidi" w:eastAsia="Times New Roman" w:hAnsiTheme="majorBidi" w:cstheme="majorBidi"/>
          <w:kern w:val="0"/>
          <w:sz w:val="28"/>
          <w:szCs w:val="28"/>
          <w:rtl/>
          <w14:ligatures w14:val="none"/>
        </w:rPr>
        <w:t xml:space="preserve">أظهرت أن تطبيق هذه المنهجية قد ساعد في تحقيق توازن بين الضبط والمرونة، حيث استخدم </w:t>
      </w:r>
      <w:r w:rsidRPr="000C4D61">
        <w:rPr>
          <w:rFonts w:asciiTheme="majorBidi" w:eastAsia="Times New Roman" w:hAnsiTheme="majorBidi" w:cstheme="majorBidi"/>
          <w:kern w:val="0"/>
          <w:sz w:val="28"/>
          <w:szCs w:val="28"/>
          <w14:ligatures w14:val="none"/>
        </w:rPr>
        <w:t xml:space="preserve">Waterfall </w:t>
      </w:r>
      <w:r w:rsidRPr="000C4D61">
        <w:rPr>
          <w:rFonts w:asciiTheme="majorBidi" w:eastAsia="Times New Roman" w:hAnsiTheme="majorBidi" w:cstheme="majorBidi"/>
          <w:kern w:val="0"/>
          <w:sz w:val="28"/>
          <w:szCs w:val="28"/>
          <w:rtl/>
          <w14:ligatures w14:val="none"/>
        </w:rPr>
        <w:t xml:space="preserve">في مراحل التخطيط والتصميم، بينما تم تطبيق </w:t>
      </w:r>
      <w:r w:rsidRPr="000C4D61">
        <w:rPr>
          <w:rFonts w:asciiTheme="majorBidi" w:eastAsia="Times New Roman" w:hAnsiTheme="majorBidi" w:cstheme="majorBidi"/>
          <w:kern w:val="0"/>
          <w:sz w:val="28"/>
          <w:szCs w:val="28"/>
          <w14:ligatures w14:val="none"/>
        </w:rPr>
        <w:t xml:space="preserve">Agile </w:t>
      </w:r>
      <w:r w:rsidRPr="000C4D61">
        <w:rPr>
          <w:rFonts w:asciiTheme="majorBidi" w:eastAsia="Times New Roman" w:hAnsiTheme="majorBidi" w:cstheme="majorBidi"/>
          <w:kern w:val="0"/>
          <w:sz w:val="28"/>
          <w:szCs w:val="28"/>
          <w:rtl/>
          <w14:ligatures w14:val="none"/>
        </w:rPr>
        <w:t>في مراحل التنفيذ والتطوير التي تحتاج إلى التكيف مع التغيرات</w:t>
      </w:r>
      <w:r w:rsidRPr="000C4D61">
        <w:rPr>
          <w:rFonts w:asciiTheme="majorBidi" w:eastAsia="Times New Roman" w:hAnsiTheme="majorBidi" w:cstheme="majorBidi"/>
          <w:kern w:val="0"/>
          <w:sz w:val="28"/>
          <w:szCs w:val="28"/>
          <w14:ligatures w14:val="none"/>
        </w:rPr>
        <w:t>.</w:t>
      </w:r>
    </w:p>
    <w:p w14:paraId="70D13802" w14:textId="77777777" w:rsidR="000C4D61" w:rsidRPr="000C4D61" w:rsidRDefault="000C4D61" w:rsidP="00105A4A">
      <w:pPr>
        <w:numPr>
          <w:ilvl w:val="1"/>
          <w:numId w:val="2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 xml:space="preserve">من الدراسات الحديثة مثل دراسة </w:t>
      </w:r>
      <w:r w:rsidRPr="000C4D61">
        <w:rPr>
          <w:rFonts w:asciiTheme="majorBidi" w:eastAsia="Times New Roman" w:hAnsiTheme="majorBidi" w:cstheme="majorBidi"/>
          <w:kern w:val="0"/>
          <w:sz w:val="28"/>
          <w:szCs w:val="28"/>
          <w14:ligatures w14:val="none"/>
        </w:rPr>
        <w:t xml:space="preserve">Williams (2021) </w:t>
      </w:r>
      <w:r w:rsidRPr="000C4D61">
        <w:rPr>
          <w:rFonts w:asciiTheme="majorBidi" w:eastAsia="Times New Roman" w:hAnsiTheme="majorBidi" w:cstheme="majorBidi"/>
          <w:kern w:val="0"/>
          <w:sz w:val="28"/>
          <w:szCs w:val="28"/>
          <w:rtl/>
          <w14:ligatures w14:val="none"/>
        </w:rPr>
        <w:t xml:space="preserve">و </w:t>
      </w:r>
      <w:r w:rsidRPr="000C4D61">
        <w:rPr>
          <w:rFonts w:asciiTheme="majorBidi" w:eastAsia="Times New Roman" w:hAnsiTheme="majorBidi" w:cstheme="majorBidi"/>
          <w:kern w:val="0"/>
          <w:sz w:val="28"/>
          <w:szCs w:val="28"/>
          <w14:ligatures w14:val="none"/>
        </w:rPr>
        <w:t>Patel (2016)</w:t>
      </w:r>
      <w:r w:rsidRPr="000C4D61">
        <w:rPr>
          <w:rFonts w:asciiTheme="majorBidi" w:eastAsia="Times New Roman" w:hAnsiTheme="majorBidi" w:cstheme="majorBidi"/>
          <w:kern w:val="0"/>
          <w:sz w:val="28"/>
          <w:szCs w:val="28"/>
          <w:rtl/>
          <w14:ligatures w14:val="none"/>
        </w:rPr>
        <w:t>، تبين أن المنهجية المختلطة حققت نتائج إيجابية من خلال دمج التخطيط الهيكلي مع المرونة في التنفيذ</w:t>
      </w:r>
      <w:r w:rsidRPr="000C4D61">
        <w:rPr>
          <w:rFonts w:asciiTheme="majorBidi" w:eastAsia="Times New Roman" w:hAnsiTheme="majorBidi" w:cstheme="majorBidi"/>
          <w:kern w:val="0"/>
          <w:sz w:val="28"/>
          <w:szCs w:val="28"/>
          <w14:ligatures w14:val="none"/>
        </w:rPr>
        <w:t xml:space="preserve">. </w:t>
      </w:r>
      <w:r w:rsidRPr="000C4D61">
        <w:rPr>
          <w:rFonts w:asciiTheme="majorBidi" w:eastAsia="Times New Roman" w:hAnsiTheme="majorBidi" w:cstheme="majorBidi"/>
          <w:kern w:val="0"/>
          <w:sz w:val="28"/>
          <w:szCs w:val="28"/>
          <w:rtl/>
          <w14:ligatures w14:val="none"/>
        </w:rPr>
        <w:t xml:space="preserve">وقد تبين أن الشركات التي اعتمدت هذه المنهجية أظهرت زيادة في معدلات النجاح بنسبة تتراوح بين </w:t>
      </w:r>
      <w:r w:rsidRPr="000C4D61">
        <w:rPr>
          <w:rFonts w:asciiTheme="majorBidi" w:eastAsia="Times New Roman" w:hAnsiTheme="majorBidi" w:cstheme="majorBidi"/>
          <w:kern w:val="0"/>
          <w:sz w:val="28"/>
          <w:szCs w:val="28"/>
          <w14:ligatures w14:val="none"/>
        </w:rPr>
        <w:t xml:space="preserve">25% </w:t>
      </w:r>
      <w:r w:rsidRPr="000C4D61">
        <w:rPr>
          <w:rFonts w:asciiTheme="majorBidi" w:eastAsia="Times New Roman" w:hAnsiTheme="majorBidi" w:cstheme="majorBidi"/>
          <w:kern w:val="0"/>
          <w:sz w:val="28"/>
          <w:szCs w:val="28"/>
          <w:rtl/>
          <w14:ligatures w14:val="none"/>
        </w:rPr>
        <w:t>و 30</w:t>
      </w:r>
      <w:r w:rsidRPr="000C4D61">
        <w:rPr>
          <w:rFonts w:asciiTheme="majorBidi" w:eastAsia="Times New Roman" w:hAnsiTheme="majorBidi" w:cstheme="majorBidi"/>
          <w:kern w:val="0"/>
          <w:sz w:val="28"/>
          <w:szCs w:val="28"/>
          <w14:ligatures w14:val="none"/>
        </w:rPr>
        <w:t>%</w:t>
      </w:r>
      <w:r w:rsidRPr="000C4D61">
        <w:rPr>
          <w:rFonts w:asciiTheme="majorBidi" w:eastAsia="Times New Roman" w:hAnsiTheme="majorBidi" w:cstheme="majorBidi"/>
          <w:kern w:val="0"/>
          <w:sz w:val="28"/>
          <w:szCs w:val="28"/>
          <w:rtl/>
          <w14:ligatures w14:val="none"/>
        </w:rPr>
        <w:t>، مقارنة بتطبيق منهجية واحدة فقط</w:t>
      </w:r>
      <w:r w:rsidRPr="000C4D61">
        <w:rPr>
          <w:rFonts w:asciiTheme="majorBidi" w:eastAsia="Times New Roman" w:hAnsiTheme="majorBidi" w:cstheme="majorBidi"/>
          <w:kern w:val="0"/>
          <w:sz w:val="28"/>
          <w:szCs w:val="28"/>
          <w14:ligatures w14:val="none"/>
        </w:rPr>
        <w:t>.</w:t>
      </w:r>
    </w:p>
    <w:p w14:paraId="255E8A8E" w14:textId="77777777" w:rsidR="000C4D61" w:rsidRPr="000C4D61" w:rsidRDefault="000C4D61" w:rsidP="00105A4A">
      <w:pPr>
        <w:numPr>
          <w:ilvl w:val="0"/>
          <w:numId w:val="2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منهجية</w:t>
      </w:r>
      <w:r w:rsidRPr="000C4D61">
        <w:rPr>
          <w:rFonts w:asciiTheme="majorBidi" w:eastAsia="Times New Roman" w:hAnsiTheme="majorBidi" w:cstheme="majorBidi"/>
          <w:kern w:val="0"/>
          <w:sz w:val="28"/>
          <w:szCs w:val="28"/>
          <w14:ligatures w14:val="none"/>
        </w:rPr>
        <w:t xml:space="preserve"> Prince2:</w:t>
      </w:r>
    </w:p>
    <w:p w14:paraId="36F63DBB" w14:textId="77777777" w:rsidR="000C4D61" w:rsidRPr="000C4D61" w:rsidRDefault="000C4D61" w:rsidP="00105A4A">
      <w:pPr>
        <w:numPr>
          <w:ilvl w:val="1"/>
          <w:numId w:val="2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دراسات مثل دراسة الغامدي</w:t>
      </w:r>
      <w:r w:rsidRPr="000C4D61">
        <w:rPr>
          <w:rFonts w:asciiTheme="majorBidi" w:eastAsia="Times New Roman" w:hAnsiTheme="majorBidi" w:cstheme="majorBidi"/>
          <w:kern w:val="0"/>
          <w:sz w:val="28"/>
          <w:szCs w:val="28"/>
          <w14:ligatures w14:val="none"/>
        </w:rPr>
        <w:t xml:space="preserve"> (2017) </w:t>
      </w:r>
      <w:r w:rsidRPr="000C4D61">
        <w:rPr>
          <w:rFonts w:asciiTheme="majorBidi" w:eastAsia="Times New Roman" w:hAnsiTheme="majorBidi" w:cstheme="majorBidi"/>
          <w:kern w:val="0"/>
          <w:sz w:val="28"/>
          <w:szCs w:val="28"/>
          <w:rtl/>
          <w14:ligatures w14:val="none"/>
        </w:rPr>
        <w:t xml:space="preserve">ودراسة </w:t>
      </w:r>
      <w:r w:rsidRPr="000C4D61">
        <w:rPr>
          <w:rFonts w:asciiTheme="majorBidi" w:eastAsia="Times New Roman" w:hAnsiTheme="majorBidi" w:cstheme="majorBidi"/>
          <w:kern w:val="0"/>
          <w:sz w:val="28"/>
          <w:szCs w:val="28"/>
          <w14:ligatures w14:val="none"/>
        </w:rPr>
        <w:t xml:space="preserve">Patel (2016) </w:t>
      </w:r>
      <w:r w:rsidRPr="000C4D61">
        <w:rPr>
          <w:rFonts w:asciiTheme="majorBidi" w:eastAsia="Times New Roman" w:hAnsiTheme="majorBidi" w:cstheme="majorBidi"/>
          <w:kern w:val="0"/>
          <w:sz w:val="28"/>
          <w:szCs w:val="28"/>
          <w:rtl/>
          <w14:ligatures w14:val="none"/>
        </w:rPr>
        <w:t xml:space="preserve">أشارت إلى أن تطبيق </w:t>
      </w:r>
      <w:r w:rsidRPr="000C4D61">
        <w:rPr>
          <w:rFonts w:asciiTheme="majorBidi" w:eastAsia="Times New Roman" w:hAnsiTheme="majorBidi" w:cstheme="majorBidi"/>
          <w:kern w:val="0"/>
          <w:sz w:val="28"/>
          <w:szCs w:val="28"/>
          <w14:ligatures w14:val="none"/>
        </w:rPr>
        <w:t xml:space="preserve">Prince2 </w:t>
      </w:r>
      <w:r w:rsidRPr="000C4D61">
        <w:rPr>
          <w:rFonts w:asciiTheme="majorBidi" w:eastAsia="Times New Roman" w:hAnsiTheme="majorBidi" w:cstheme="majorBidi"/>
          <w:kern w:val="0"/>
          <w:sz w:val="28"/>
          <w:szCs w:val="28"/>
          <w:rtl/>
          <w14:ligatures w14:val="none"/>
        </w:rPr>
        <w:t>ساعد في تحسين التحكم بالجودة و تقليل التكاليف في مشروعات البناء والإنشاءات. هذا يشير إلى أن هذه المنهجية، التي تعتمد على منهجيات صارمة لضبط التوقيتات وتحديد المسئوليات، تكون ملائمة للمشروعات التي تتطلب درجة عالية من التحكم والتنظيم</w:t>
      </w:r>
      <w:r w:rsidRPr="000C4D61">
        <w:rPr>
          <w:rFonts w:asciiTheme="majorBidi" w:eastAsia="Times New Roman" w:hAnsiTheme="majorBidi" w:cstheme="majorBidi"/>
          <w:kern w:val="0"/>
          <w:sz w:val="28"/>
          <w:szCs w:val="28"/>
          <w14:ligatures w14:val="none"/>
        </w:rPr>
        <w:t>.</w:t>
      </w:r>
    </w:p>
    <w:p w14:paraId="1FAB081A" w14:textId="77777777" w:rsidR="000C4D61" w:rsidRPr="000C4D61" w:rsidRDefault="000C4D61" w:rsidP="00105A4A">
      <w:pPr>
        <w:numPr>
          <w:ilvl w:val="1"/>
          <w:numId w:val="26"/>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 xml:space="preserve">كما أظهرت دراسات مثل </w:t>
      </w:r>
      <w:r w:rsidRPr="000C4D61">
        <w:rPr>
          <w:rFonts w:asciiTheme="majorBidi" w:eastAsia="Times New Roman" w:hAnsiTheme="majorBidi" w:cstheme="majorBidi"/>
          <w:kern w:val="0"/>
          <w:sz w:val="28"/>
          <w:szCs w:val="28"/>
          <w14:ligatures w14:val="none"/>
        </w:rPr>
        <w:t xml:space="preserve">Clark (2014) </w:t>
      </w:r>
      <w:r w:rsidRPr="000C4D61">
        <w:rPr>
          <w:rFonts w:asciiTheme="majorBidi" w:eastAsia="Times New Roman" w:hAnsiTheme="majorBidi" w:cstheme="majorBidi"/>
          <w:kern w:val="0"/>
          <w:sz w:val="28"/>
          <w:szCs w:val="28"/>
          <w:rtl/>
          <w14:ligatures w14:val="none"/>
        </w:rPr>
        <w:t xml:space="preserve">أن </w:t>
      </w:r>
      <w:r w:rsidRPr="000C4D61">
        <w:rPr>
          <w:rFonts w:asciiTheme="majorBidi" w:eastAsia="Times New Roman" w:hAnsiTheme="majorBidi" w:cstheme="majorBidi"/>
          <w:kern w:val="0"/>
          <w:sz w:val="28"/>
          <w:szCs w:val="28"/>
          <w14:ligatures w14:val="none"/>
        </w:rPr>
        <w:t xml:space="preserve">Prince2 </w:t>
      </w:r>
      <w:r w:rsidRPr="000C4D61">
        <w:rPr>
          <w:rFonts w:asciiTheme="majorBidi" w:eastAsia="Times New Roman" w:hAnsiTheme="majorBidi" w:cstheme="majorBidi"/>
          <w:kern w:val="0"/>
          <w:sz w:val="28"/>
          <w:szCs w:val="28"/>
          <w:rtl/>
          <w14:ligatures w14:val="none"/>
        </w:rPr>
        <w:t>أثبتت فعاليتها في مشروعات البحث والتطوير التي تتمتع بدرجة من الاستقلالية في اتخاذ القرارات. ومع ذلك، في بعض الحالات، تم الإشارة إلى أن تنفيذها في بيئات العمل التي تتسم بالمرونة والسرعة في اتخاذ القرارات قد يكون أكثر تعقيدًا</w:t>
      </w:r>
      <w:r w:rsidRPr="000C4D61">
        <w:rPr>
          <w:rFonts w:asciiTheme="majorBidi" w:eastAsia="Times New Roman" w:hAnsiTheme="majorBidi" w:cstheme="majorBidi"/>
          <w:kern w:val="0"/>
          <w:sz w:val="28"/>
          <w:szCs w:val="28"/>
          <w14:ligatures w14:val="none"/>
        </w:rPr>
        <w:t>.</w:t>
      </w:r>
    </w:p>
    <w:p w14:paraId="7F6286C3" w14:textId="77777777" w:rsidR="000C4D61" w:rsidRPr="000C4D61" w:rsidRDefault="000C4D61" w:rsidP="000C4D61">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النتائج الحديثة</w:t>
      </w:r>
    </w:p>
    <w:p w14:paraId="01D8E553" w14:textId="77777777" w:rsidR="000C4D61" w:rsidRPr="000C4D61" w:rsidRDefault="000C4D61" w:rsidP="000C4D61">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دراسات جديدة تُظهر تحولات في كيفية النظر إلى منهجيات إدارة المشاريع في سياق التقنيات الحديثة والتحولات الرقمية. من أبرز هذه التحولات</w:t>
      </w:r>
      <w:r w:rsidRPr="000C4D61">
        <w:rPr>
          <w:rFonts w:asciiTheme="majorBidi" w:eastAsia="Times New Roman" w:hAnsiTheme="majorBidi" w:cstheme="majorBidi"/>
          <w:kern w:val="0"/>
          <w:sz w:val="28"/>
          <w:szCs w:val="28"/>
          <w14:ligatures w14:val="none"/>
        </w:rPr>
        <w:t>:</w:t>
      </w:r>
    </w:p>
    <w:p w14:paraId="78E245A4" w14:textId="77777777" w:rsidR="000C4D61" w:rsidRPr="000C4D61" w:rsidRDefault="000C4D61" w:rsidP="00105A4A">
      <w:pPr>
        <w:numPr>
          <w:ilvl w:val="0"/>
          <w:numId w:val="27"/>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التكنولوجيا والذكاء الاصطناعي</w:t>
      </w:r>
      <w:r w:rsidRPr="000C4D61">
        <w:rPr>
          <w:rFonts w:asciiTheme="majorBidi" w:eastAsia="Times New Roman" w:hAnsiTheme="majorBidi" w:cstheme="majorBidi"/>
          <w:kern w:val="0"/>
          <w:sz w:val="28"/>
          <w:szCs w:val="28"/>
          <w14:ligatures w14:val="none"/>
        </w:rPr>
        <w:t>:</w:t>
      </w:r>
    </w:p>
    <w:p w14:paraId="1B969008" w14:textId="77777777" w:rsidR="000C4D61" w:rsidRPr="000C4D61" w:rsidRDefault="000C4D61" w:rsidP="00105A4A">
      <w:pPr>
        <w:numPr>
          <w:ilvl w:val="1"/>
          <w:numId w:val="27"/>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أظهرت دراسة حديثة من مؤسسة</w:t>
      </w:r>
      <w:r w:rsidRPr="000C4D61">
        <w:rPr>
          <w:rFonts w:asciiTheme="majorBidi" w:eastAsia="Times New Roman" w:hAnsiTheme="majorBidi" w:cstheme="majorBidi"/>
          <w:kern w:val="0"/>
          <w:sz w:val="28"/>
          <w:szCs w:val="28"/>
          <w14:ligatures w14:val="none"/>
        </w:rPr>
        <w:t xml:space="preserve"> Gartner (2023) </w:t>
      </w:r>
      <w:r w:rsidRPr="000C4D61">
        <w:rPr>
          <w:rFonts w:asciiTheme="majorBidi" w:eastAsia="Times New Roman" w:hAnsiTheme="majorBidi" w:cstheme="majorBidi"/>
          <w:kern w:val="0"/>
          <w:sz w:val="28"/>
          <w:szCs w:val="28"/>
          <w:rtl/>
          <w14:ligatures w14:val="none"/>
        </w:rPr>
        <w:t>أن الذكاء الاصطناعي</w:t>
      </w:r>
      <w:r w:rsidRPr="000C4D61">
        <w:rPr>
          <w:rFonts w:asciiTheme="majorBidi" w:eastAsia="Times New Roman" w:hAnsiTheme="majorBidi" w:cstheme="majorBidi"/>
          <w:kern w:val="0"/>
          <w:sz w:val="28"/>
          <w:szCs w:val="28"/>
          <w14:ligatures w14:val="none"/>
        </w:rPr>
        <w:t xml:space="preserve"> (AI) </w:t>
      </w:r>
      <w:r w:rsidRPr="000C4D61">
        <w:rPr>
          <w:rFonts w:asciiTheme="majorBidi" w:eastAsia="Times New Roman" w:hAnsiTheme="majorBidi" w:cstheme="majorBidi"/>
          <w:kern w:val="0"/>
          <w:sz w:val="28"/>
          <w:szCs w:val="28"/>
          <w:rtl/>
          <w14:ligatures w14:val="none"/>
        </w:rPr>
        <w:t>أصبح جزءًا أساسيًا من إدارة المشاريع في المؤسسات الكبرى، حيث يساعد في التخطيط التنبؤي و إدارة المخاطر و التسليم التلقائي للمشروعات. هذه الدراسات تؤكد أن اعتماد التكنولوجيا في منهجيات إدارة المشاريع قد ساهم في زيادة الكفاءة و تقليل الأخطاء البشرية</w:t>
      </w:r>
      <w:r w:rsidRPr="000C4D61">
        <w:rPr>
          <w:rFonts w:asciiTheme="majorBidi" w:eastAsia="Times New Roman" w:hAnsiTheme="majorBidi" w:cstheme="majorBidi"/>
          <w:kern w:val="0"/>
          <w:sz w:val="28"/>
          <w:szCs w:val="28"/>
          <w14:ligatures w14:val="none"/>
        </w:rPr>
        <w:t>.</w:t>
      </w:r>
    </w:p>
    <w:p w14:paraId="7A20393A" w14:textId="77777777" w:rsidR="000C4D61" w:rsidRPr="000C4D61" w:rsidRDefault="000C4D61" w:rsidP="00105A4A">
      <w:pPr>
        <w:numPr>
          <w:ilvl w:val="0"/>
          <w:numId w:val="27"/>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التحول الرقمي في إدارة المشاريع</w:t>
      </w:r>
      <w:r w:rsidRPr="000C4D61">
        <w:rPr>
          <w:rFonts w:asciiTheme="majorBidi" w:eastAsia="Times New Roman" w:hAnsiTheme="majorBidi" w:cstheme="majorBidi"/>
          <w:kern w:val="0"/>
          <w:sz w:val="28"/>
          <w:szCs w:val="28"/>
          <w14:ligatures w14:val="none"/>
        </w:rPr>
        <w:t>:</w:t>
      </w:r>
    </w:p>
    <w:p w14:paraId="41405A5C" w14:textId="77777777" w:rsidR="000C4D61" w:rsidRPr="000C4D61" w:rsidRDefault="000C4D61" w:rsidP="00105A4A">
      <w:pPr>
        <w:numPr>
          <w:ilvl w:val="1"/>
          <w:numId w:val="27"/>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 xml:space="preserve">وفقًا لدراسة حديثة لـ </w:t>
      </w:r>
      <w:r w:rsidRPr="000C4D61">
        <w:rPr>
          <w:rFonts w:asciiTheme="majorBidi" w:eastAsia="Times New Roman" w:hAnsiTheme="majorBidi" w:cstheme="majorBidi"/>
          <w:kern w:val="0"/>
          <w:sz w:val="28"/>
          <w:szCs w:val="28"/>
          <w14:ligatures w14:val="none"/>
        </w:rPr>
        <w:t>Davis (2021)</w:t>
      </w:r>
      <w:r w:rsidRPr="000C4D61">
        <w:rPr>
          <w:rFonts w:asciiTheme="majorBidi" w:eastAsia="Times New Roman" w:hAnsiTheme="majorBidi" w:cstheme="majorBidi"/>
          <w:kern w:val="0"/>
          <w:sz w:val="28"/>
          <w:szCs w:val="28"/>
          <w:rtl/>
          <w14:ligatures w14:val="none"/>
        </w:rPr>
        <w:t xml:space="preserve">، توصلت إلى أن التحول الرقمي في إدارة المشاريع قد خلق بيئة من الشفافية و التواصل المستمر بين الفرق المختلفة. كما أظهرت الدراسة أن أدوات التعاون الرقمي مثل </w:t>
      </w:r>
      <w:r w:rsidRPr="000C4D61">
        <w:rPr>
          <w:rFonts w:asciiTheme="majorBidi" w:eastAsia="Times New Roman" w:hAnsiTheme="majorBidi" w:cstheme="majorBidi"/>
          <w:kern w:val="0"/>
          <w:sz w:val="28"/>
          <w:szCs w:val="28"/>
          <w14:ligatures w14:val="none"/>
        </w:rPr>
        <w:t xml:space="preserve">Trello </w:t>
      </w:r>
      <w:r w:rsidRPr="000C4D61">
        <w:rPr>
          <w:rFonts w:asciiTheme="majorBidi" w:eastAsia="Times New Roman" w:hAnsiTheme="majorBidi" w:cstheme="majorBidi"/>
          <w:kern w:val="0"/>
          <w:sz w:val="28"/>
          <w:szCs w:val="28"/>
          <w:rtl/>
          <w14:ligatures w14:val="none"/>
        </w:rPr>
        <w:t xml:space="preserve">و </w:t>
      </w:r>
      <w:r w:rsidRPr="000C4D61">
        <w:rPr>
          <w:rFonts w:asciiTheme="majorBidi" w:eastAsia="Times New Roman" w:hAnsiTheme="majorBidi" w:cstheme="majorBidi"/>
          <w:kern w:val="0"/>
          <w:sz w:val="28"/>
          <w:szCs w:val="28"/>
          <w14:ligatures w14:val="none"/>
        </w:rPr>
        <w:t xml:space="preserve">Asana </w:t>
      </w:r>
      <w:r w:rsidRPr="000C4D61">
        <w:rPr>
          <w:rFonts w:asciiTheme="majorBidi" w:eastAsia="Times New Roman" w:hAnsiTheme="majorBidi" w:cstheme="majorBidi"/>
          <w:kern w:val="0"/>
          <w:sz w:val="28"/>
          <w:szCs w:val="28"/>
          <w:rtl/>
          <w14:ligatures w14:val="none"/>
        </w:rPr>
        <w:t xml:space="preserve">قد ساعدت في زيادة الإنتاجية بنسبة </w:t>
      </w:r>
      <w:r w:rsidRPr="000C4D61">
        <w:rPr>
          <w:rFonts w:asciiTheme="majorBidi" w:eastAsia="Times New Roman" w:hAnsiTheme="majorBidi" w:cstheme="majorBidi"/>
          <w:kern w:val="0"/>
          <w:sz w:val="28"/>
          <w:szCs w:val="28"/>
          <w14:ligatures w14:val="none"/>
        </w:rPr>
        <w:t xml:space="preserve">20% </w:t>
      </w:r>
      <w:r w:rsidRPr="000C4D61">
        <w:rPr>
          <w:rFonts w:asciiTheme="majorBidi" w:eastAsia="Times New Roman" w:hAnsiTheme="majorBidi" w:cstheme="majorBidi"/>
          <w:kern w:val="0"/>
          <w:sz w:val="28"/>
          <w:szCs w:val="28"/>
          <w:rtl/>
          <w14:ligatures w14:val="none"/>
        </w:rPr>
        <w:t>مقارنة بالمشروعات التي كانت تدار بطرق تقليدية</w:t>
      </w:r>
      <w:r w:rsidRPr="000C4D61">
        <w:rPr>
          <w:rFonts w:asciiTheme="majorBidi" w:eastAsia="Times New Roman" w:hAnsiTheme="majorBidi" w:cstheme="majorBidi"/>
          <w:kern w:val="0"/>
          <w:sz w:val="28"/>
          <w:szCs w:val="28"/>
          <w14:ligatures w14:val="none"/>
        </w:rPr>
        <w:t>.</w:t>
      </w:r>
    </w:p>
    <w:p w14:paraId="5CD751AA" w14:textId="77777777" w:rsidR="000C4D61" w:rsidRPr="000C4D61" w:rsidRDefault="000C4D61" w:rsidP="00105A4A">
      <w:pPr>
        <w:numPr>
          <w:ilvl w:val="0"/>
          <w:numId w:val="27"/>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منهجيات مرنة ومدفوعة بالنتائج</w:t>
      </w:r>
      <w:r w:rsidRPr="000C4D61">
        <w:rPr>
          <w:rFonts w:asciiTheme="majorBidi" w:eastAsia="Times New Roman" w:hAnsiTheme="majorBidi" w:cstheme="majorBidi"/>
          <w:kern w:val="0"/>
          <w:sz w:val="28"/>
          <w:szCs w:val="28"/>
          <w14:ligatures w14:val="none"/>
        </w:rPr>
        <w:t>:</w:t>
      </w:r>
    </w:p>
    <w:p w14:paraId="4B64C338" w14:textId="30952D11" w:rsidR="000C4D61" w:rsidRDefault="000C4D61" w:rsidP="00105A4A">
      <w:pPr>
        <w:numPr>
          <w:ilvl w:val="1"/>
          <w:numId w:val="27"/>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lastRenderedPageBreak/>
        <w:t xml:space="preserve">دراسة حديثة أجرتها </w:t>
      </w:r>
      <w:r w:rsidRPr="000C4D61">
        <w:rPr>
          <w:rFonts w:asciiTheme="majorBidi" w:eastAsia="Times New Roman" w:hAnsiTheme="majorBidi" w:cstheme="majorBidi"/>
          <w:kern w:val="0"/>
          <w:sz w:val="28"/>
          <w:szCs w:val="28"/>
          <w14:ligatures w14:val="none"/>
        </w:rPr>
        <w:t xml:space="preserve">McKinsey (2022) </w:t>
      </w:r>
      <w:r w:rsidRPr="000C4D61">
        <w:rPr>
          <w:rFonts w:asciiTheme="majorBidi" w:eastAsia="Times New Roman" w:hAnsiTheme="majorBidi" w:cstheme="majorBidi"/>
          <w:kern w:val="0"/>
          <w:sz w:val="28"/>
          <w:szCs w:val="28"/>
          <w:rtl/>
          <w14:ligatures w14:val="none"/>
        </w:rPr>
        <w:t xml:space="preserve">خلصت إلى أن منهجيات مرنة مثل </w:t>
      </w:r>
      <w:r w:rsidRPr="000C4D61">
        <w:rPr>
          <w:rFonts w:asciiTheme="majorBidi" w:eastAsia="Times New Roman" w:hAnsiTheme="majorBidi" w:cstheme="majorBidi"/>
          <w:kern w:val="0"/>
          <w:sz w:val="28"/>
          <w:szCs w:val="28"/>
          <w14:ligatures w14:val="none"/>
        </w:rPr>
        <w:t xml:space="preserve">Scrum </w:t>
      </w:r>
      <w:r w:rsidRPr="000C4D61">
        <w:rPr>
          <w:rFonts w:asciiTheme="majorBidi" w:eastAsia="Times New Roman" w:hAnsiTheme="majorBidi" w:cstheme="majorBidi"/>
          <w:kern w:val="0"/>
          <w:sz w:val="28"/>
          <w:szCs w:val="28"/>
          <w:rtl/>
          <w14:ligatures w14:val="none"/>
        </w:rPr>
        <w:t>أصبحت المعيار الجديد في صناعة التكنولوجيا حيث تتيح التسليم السريع وتعديلات مستمرة بناءً على ملاحظات العملاء. وعليه، نجد أن التطبيق المستمر للابتكار والتعديلات كان من العوامل الرئيسية التي أسهمت في زيادة معدل نجاح المشروعات</w:t>
      </w:r>
      <w:r w:rsidRPr="000C4D61">
        <w:rPr>
          <w:rFonts w:asciiTheme="majorBidi" w:eastAsia="Times New Roman" w:hAnsiTheme="majorBidi" w:cstheme="majorBidi"/>
          <w:kern w:val="0"/>
          <w:sz w:val="28"/>
          <w:szCs w:val="28"/>
          <w14:ligatures w14:val="none"/>
        </w:rPr>
        <w:t>.</w:t>
      </w:r>
    </w:p>
    <w:p w14:paraId="65EEC4EF" w14:textId="77777777" w:rsidR="00B11217" w:rsidRPr="000C4D61" w:rsidRDefault="00B11217" w:rsidP="00B11217">
      <w:pPr>
        <w:spacing w:before="100" w:beforeAutospacing="1" w:after="100" w:afterAutospacing="1" w:line="240" w:lineRule="auto"/>
        <w:ind w:left="1080"/>
        <w:rPr>
          <w:rFonts w:asciiTheme="majorBidi" w:eastAsia="Times New Roman" w:hAnsiTheme="majorBidi" w:cstheme="majorBidi"/>
          <w:kern w:val="0"/>
          <w:sz w:val="28"/>
          <w:szCs w:val="28"/>
          <w14:ligatures w14:val="none"/>
        </w:rPr>
      </w:pPr>
    </w:p>
    <w:p w14:paraId="73A21ABA" w14:textId="77777777" w:rsidR="000C4D61" w:rsidRPr="000C4D61" w:rsidRDefault="000C4D61" w:rsidP="000C4D61">
      <w:pPr>
        <w:spacing w:before="100" w:beforeAutospacing="1" w:after="100" w:afterAutospacing="1" w:line="240" w:lineRule="auto"/>
        <w:outlineLvl w:val="2"/>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التحليل والتوجهات المستقبلية</w:t>
      </w:r>
    </w:p>
    <w:p w14:paraId="2CE8342D" w14:textId="77777777" w:rsidR="000C4D61" w:rsidRPr="000C4D61" w:rsidRDefault="000C4D61" w:rsidP="000C4D61">
      <w:p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من خلال تحليل الدراسات السابقة والنتائج الحديثة، يمكننا ملاحظة بعض الاتجاهات الرئيسة في مجال إدارة المشاريع</w:t>
      </w:r>
      <w:r w:rsidRPr="000C4D61">
        <w:rPr>
          <w:rFonts w:asciiTheme="majorBidi" w:eastAsia="Times New Roman" w:hAnsiTheme="majorBidi" w:cstheme="majorBidi"/>
          <w:kern w:val="0"/>
          <w:sz w:val="28"/>
          <w:szCs w:val="28"/>
          <w14:ligatures w14:val="none"/>
        </w:rPr>
        <w:t>:</w:t>
      </w:r>
    </w:p>
    <w:p w14:paraId="63267DAF" w14:textId="77777777" w:rsidR="000C4D61" w:rsidRPr="000C4D61" w:rsidRDefault="000C4D61" w:rsidP="00105A4A">
      <w:pPr>
        <w:numPr>
          <w:ilvl w:val="0"/>
          <w:numId w:val="28"/>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المرونة أصبحت أحد المتطلبات الأساسية للمشروعات المعاصرة، خاصة في بيئات العمل التي تتسم بالتغيير المستمر مثل صناعة البرمجيات</w:t>
      </w:r>
      <w:r w:rsidRPr="000C4D61">
        <w:rPr>
          <w:rFonts w:asciiTheme="majorBidi" w:eastAsia="Times New Roman" w:hAnsiTheme="majorBidi" w:cstheme="majorBidi"/>
          <w:kern w:val="0"/>
          <w:sz w:val="28"/>
          <w:szCs w:val="28"/>
          <w14:ligatures w14:val="none"/>
        </w:rPr>
        <w:t xml:space="preserve">. </w:t>
      </w:r>
      <w:r w:rsidRPr="000C4D61">
        <w:rPr>
          <w:rFonts w:asciiTheme="majorBidi" w:eastAsia="Times New Roman" w:hAnsiTheme="majorBidi" w:cstheme="majorBidi"/>
          <w:kern w:val="0"/>
          <w:sz w:val="28"/>
          <w:szCs w:val="28"/>
          <w:rtl/>
          <w14:ligatures w14:val="none"/>
        </w:rPr>
        <w:t xml:space="preserve">وقد أصبح من الواضح أن المنهجيات مثل </w:t>
      </w:r>
      <w:r w:rsidRPr="000C4D61">
        <w:rPr>
          <w:rFonts w:asciiTheme="majorBidi" w:eastAsia="Times New Roman" w:hAnsiTheme="majorBidi" w:cstheme="majorBidi"/>
          <w:kern w:val="0"/>
          <w:sz w:val="28"/>
          <w:szCs w:val="28"/>
          <w14:ligatures w14:val="none"/>
        </w:rPr>
        <w:t xml:space="preserve">Agile </w:t>
      </w:r>
      <w:r w:rsidRPr="000C4D61">
        <w:rPr>
          <w:rFonts w:asciiTheme="majorBidi" w:eastAsia="Times New Roman" w:hAnsiTheme="majorBidi" w:cstheme="majorBidi"/>
          <w:kern w:val="0"/>
          <w:sz w:val="28"/>
          <w:szCs w:val="28"/>
          <w:rtl/>
          <w14:ligatures w14:val="none"/>
        </w:rPr>
        <w:t xml:space="preserve">و </w:t>
      </w:r>
      <w:r w:rsidRPr="000C4D61">
        <w:rPr>
          <w:rFonts w:asciiTheme="majorBidi" w:eastAsia="Times New Roman" w:hAnsiTheme="majorBidi" w:cstheme="majorBidi"/>
          <w:kern w:val="0"/>
          <w:sz w:val="28"/>
          <w:szCs w:val="28"/>
          <w14:ligatures w14:val="none"/>
        </w:rPr>
        <w:t xml:space="preserve">Scrum </w:t>
      </w:r>
      <w:r w:rsidRPr="000C4D61">
        <w:rPr>
          <w:rFonts w:asciiTheme="majorBidi" w:eastAsia="Times New Roman" w:hAnsiTheme="majorBidi" w:cstheme="majorBidi"/>
          <w:kern w:val="0"/>
          <w:sz w:val="28"/>
          <w:szCs w:val="28"/>
          <w:rtl/>
          <w14:ligatures w14:val="none"/>
        </w:rPr>
        <w:t>تقدم مرونة أكبر في التكيف مع التغيرات</w:t>
      </w:r>
      <w:r w:rsidRPr="000C4D61">
        <w:rPr>
          <w:rFonts w:asciiTheme="majorBidi" w:eastAsia="Times New Roman" w:hAnsiTheme="majorBidi" w:cstheme="majorBidi"/>
          <w:kern w:val="0"/>
          <w:sz w:val="28"/>
          <w:szCs w:val="28"/>
          <w14:ligatures w14:val="none"/>
        </w:rPr>
        <w:t>.</w:t>
      </w:r>
    </w:p>
    <w:p w14:paraId="56B08C86" w14:textId="77777777" w:rsidR="000C4D61" w:rsidRPr="000C4D61" w:rsidRDefault="000C4D61" w:rsidP="00105A4A">
      <w:pPr>
        <w:numPr>
          <w:ilvl w:val="0"/>
          <w:numId w:val="28"/>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في المقابل، تبين أن منهجية</w:t>
      </w:r>
      <w:r w:rsidRPr="000C4D61">
        <w:rPr>
          <w:rFonts w:asciiTheme="majorBidi" w:eastAsia="Times New Roman" w:hAnsiTheme="majorBidi" w:cstheme="majorBidi"/>
          <w:kern w:val="0"/>
          <w:sz w:val="28"/>
          <w:szCs w:val="28"/>
          <w14:ligatures w14:val="none"/>
        </w:rPr>
        <w:t xml:space="preserve"> Waterfall </w:t>
      </w:r>
      <w:r w:rsidRPr="000C4D61">
        <w:rPr>
          <w:rFonts w:asciiTheme="majorBidi" w:eastAsia="Times New Roman" w:hAnsiTheme="majorBidi" w:cstheme="majorBidi"/>
          <w:kern w:val="0"/>
          <w:sz w:val="28"/>
          <w:szCs w:val="28"/>
          <w:rtl/>
          <w14:ligatures w14:val="none"/>
        </w:rPr>
        <w:t>تظل فعالة في المشروعات ذات المتطلبات الواضحة والمحددة، مثل المشروعات الحكومية أو البنية التحتية</w:t>
      </w:r>
      <w:r w:rsidRPr="000C4D61">
        <w:rPr>
          <w:rFonts w:asciiTheme="majorBidi" w:eastAsia="Times New Roman" w:hAnsiTheme="majorBidi" w:cstheme="majorBidi"/>
          <w:kern w:val="0"/>
          <w:sz w:val="28"/>
          <w:szCs w:val="28"/>
          <w14:ligatures w14:val="none"/>
        </w:rPr>
        <w:t>.</w:t>
      </w:r>
    </w:p>
    <w:p w14:paraId="4E0BC460" w14:textId="77777777" w:rsidR="000C4D61" w:rsidRPr="000C4D61" w:rsidRDefault="000C4D61" w:rsidP="00105A4A">
      <w:pPr>
        <w:numPr>
          <w:ilvl w:val="0"/>
          <w:numId w:val="28"/>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المنهجيات المختلطة تمثل الاتجاه الأحدث الذي يجمع بين الضبط و المرونة، ما يجعلها خيارًا مثاليًا للمشروعات التي تتطلب تخطيطًا دقيقًا وتنفيذًا مرنًا</w:t>
      </w:r>
      <w:r w:rsidRPr="000C4D61">
        <w:rPr>
          <w:rFonts w:asciiTheme="majorBidi" w:eastAsia="Times New Roman" w:hAnsiTheme="majorBidi" w:cstheme="majorBidi"/>
          <w:kern w:val="0"/>
          <w:sz w:val="28"/>
          <w:szCs w:val="28"/>
          <w14:ligatures w14:val="none"/>
        </w:rPr>
        <w:t>.</w:t>
      </w:r>
    </w:p>
    <w:p w14:paraId="34796C98" w14:textId="1405E3E9" w:rsidR="000C4D61" w:rsidRDefault="000C4D61" w:rsidP="00105A4A">
      <w:pPr>
        <w:numPr>
          <w:ilvl w:val="0"/>
          <w:numId w:val="28"/>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0C4D61">
        <w:rPr>
          <w:rFonts w:asciiTheme="majorBidi" w:eastAsia="Times New Roman" w:hAnsiTheme="majorBidi" w:cstheme="majorBidi"/>
          <w:kern w:val="0"/>
          <w:sz w:val="28"/>
          <w:szCs w:val="28"/>
          <w:rtl/>
          <w14:ligatures w14:val="none"/>
        </w:rPr>
        <w:t>التكنولوجيا لعبت دورًا مهمًا في تحفيز تحول المنهجيات، حيث أظهرت الدراسات الحديثة أن اعتماد أدوات وتقنيات الذكاء الاصطناعي و التحول الرقمي قد أسهم في تحسين فعالية المشروعات</w:t>
      </w:r>
      <w:r w:rsidRPr="000C4D61">
        <w:rPr>
          <w:rFonts w:asciiTheme="majorBidi" w:eastAsia="Times New Roman" w:hAnsiTheme="majorBidi" w:cstheme="majorBidi"/>
          <w:kern w:val="0"/>
          <w:sz w:val="28"/>
          <w:szCs w:val="28"/>
          <w14:ligatures w14:val="none"/>
        </w:rPr>
        <w:t>.</w:t>
      </w:r>
    </w:p>
    <w:p w14:paraId="4DE3D97A" w14:textId="77777777" w:rsidR="00B11217" w:rsidRPr="00B11217" w:rsidRDefault="00B11217" w:rsidP="00B11217">
      <w:pPr>
        <w:pStyle w:val="Heading1"/>
        <w:rPr>
          <w:rFonts w:eastAsia="Times New Roman"/>
          <w:rtl/>
        </w:rPr>
      </w:pPr>
      <w:r w:rsidRPr="00B11217">
        <w:rPr>
          <w:rFonts w:eastAsia="Times New Roman"/>
          <w:rtl/>
        </w:rPr>
        <w:t>المتغير المستقل</w:t>
      </w:r>
    </w:p>
    <w:p w14:paraId="391B05C5"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المتغير المستقل هو المتغير الذي يُعتقد أنه يؤثر على أو يسبب تغيرًا في المتغير التابع. هذا المتغير يتم تحديده في البداية، ويكون بمثابة العامل الذي يحرك العلاقة البحثية. عادة ما يُتم التحكم فيه أو تعديله في الدراسة لملاحظة أثره على المتغير التابع.</w:t>
      </w:r>
    </w:p>
    <w:p w14:paraId="5CB93859"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48B389BF"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مفهوم المتغير المستقل في دراسة منهجيات إدارة المشاريع:</w:t>
      </w:r>
    </w:p>
    <w:p w14:paraId="2AB82EF1"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76EDA31F"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 xml:space="preserve">في إطار دراسة منهجيات إدارة المشاريع، يمكن أن يكون المتغير المستقل هو منهجية إدارة المشاريع نفسها. حيث أن أنواع المنهجيات مثل </w:t>
      </w:r>
      <w:r w:rsidRPr="00B11217">
        <w:rPr>
          <w:rFonts w:asciiTheme="majorBidi" w:eastAsia="Times New Roman" w:hAnsiTheme="majorBidi" w:cstheme="majorBidi"/>
          <w:kern w:val="0"/>
          <w:sz w:val="28"/>
          <w:szCs w:val="28"/>
          <w14:ligatures w14:val="none"/>
        </w:rPr>
        <w:t>Agile</w:t>
      </w:r>
      <w:r w:rsidRPr="00B11217">
        <w:rPr>
          <w:rFonts w:asciiTheme="majorBidi" w:eastAsia="Times New Roman" w:hAnsiTheme="majorBidi" w:cs="Times New Roman"/>
          <w:kern w:val="0"/>
          <w:sz w:val="28"/>
          <w:szCs w:val="28"/>
          <w:rtl/>
          <w14:ligatures w14:val="none"/>
        </w:rPr>
        <w:t xml:space="preserve">، </w:t>
      </w:r>
      <w:r w:rsidRPr="00B11217">
        <w:rPr>
          <w:rFonts w:asciiTheme="majorBidi" w:eastAsia="Times New Roman" w:hAnsiTheme="majorBidi" w:cstheme="majorBidi"/>
          <w:kern w:val="0"/>
          <w:sz w:val="28"/>
          <w:szCs w:val="28"/>
          <w14:ligatures w14:val="none"/>
        </w:rPr>
        <w:t>Waterfall</w:t>
      </w:r>
      <w:r w:rsidRPr="00B11217">
        <w:rPr>
          <w:rFonts w:asciiTheme="majorBidi" w:eastAsia="Times New Roman" w:hAnsiTheme="majorBidi" w:cs="Times New Roman"/>
          <w:kern w:val="0"/>
          <w:sz w:val="28"/>
          <w:szCs w:val="28"/>
          <w:rtl/>
          <w14:ligatures w14:val="none"/>
        </w:rPr>
        <w:t xml:space="preserve">، </w:t>
      </w:r>
      <w:r w:rsidRPr="00B11217">
        <w:rPr>
          <w:rFonts w:asciiTheme="majorBidi" w:eastAsia="Times New Roman" w:hAnsiTheme="majorBidi" w:cstheme="majorBidi"/>
          <w:kern w:val="0"/>
          <w:sz w:val="28"/>
          <w:szCs w:val="28"/>
          <w14:ligatures w14:val="none"/>
        </w:rPr>
        <w:t>Prince2</w:t>
      </w:r>
      <w:r w:rsidRPr="00B11217">
        <w:rPr>
          <w:rFonts w:asciiTheme="majorBidi" w:eastAsia="Times New Roman" w:hAnsiTheme="majorBidi" w:cs="Times New Roman"/>
          <w:kern w:val="0"/>
          <w:sz w:val="28"/>
          <w:szCs w:val="28"/>
          <w:rtl/>
          <w14:ligatures w14:val="none"/>
        </w:rPr>
        <w:t xml:space="preserve"> أو المنهجيات المختلطة هي التي يُعتقد أنها تؤثر على نجاح المشروع. هذه المنهجيات تعد مؤشرات أو أدوات أساسية التي يمكن تعديلها أو اختيارها بناءً على نوع المشروع، ومن ثم دراسة تأثيرها على النتائج.</w:t>
      </w:r>
    </w:p>
    <w:p w14:paraId="1597D8B8"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7D61D971"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أمثلة على المتغيرات المستقلة في سياق إدارة المشاريع:</w:t>
      </w:r>
    </w:p>
    <w:p w14:paraId="2DDFB2A5"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79D541AC"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 xml:space="preserve">نوع منهجية إدارة المشاريع: سواء كانت </w:t>
      </w:r>
      <w:r w:rsidRPr="00B11217">
        <w:rPr>
          <w:rFonts w:asciiTheme="majorBidi" w:eastAsia="Times New Roman" w:hAnsiTheme="majorBidi" w:cstheme="majorBidi"/>
          <w:kern w:val="0"/>
          <w:sz w:val="28"/>
          <w:szCs w:val="28"/>
          <w14:ligatures w14:val="none"/>
        </w:rPr>
        <w:t>Agile</w:t>
      </w:r>
      <w:r w:rsidRPr="00B11217">
        <w:rPr>
          <w:rFonts w:asciiTheme="majorBidi" w:eastAsia="Times New Roman" w:hAnsiTheme="majorBidi" w:cs="Times New Roman"/>
          <w:kern w:val="0"/>
          <w:sz w:val="28"/>
          <w:szCs w:val="28"/>
          <w:rtl/>
          <w14:ligatures w14:val="none"/>
        </w:rPr>
        <w:t xml:space="preserve"> أو </w:t>
      </w:r>
      <w:r w:rsidRPr="00B11217">
        <w:rPr>
          <w:rFonts w:asciiTheme="majorBidi" w:eastAsia="Times New Roman" w:hAnsiTheme="majorBidi" w:cstheme="majorBidi"/>
          <w:kern w:val="0"/>
          <w:sz w:val="28"/>
          <w:szCs w:val="28"/>
          <w14:ligatures w14:val="none"/>
        </w:rPr>
        <w:t>Waterfall</w:t>
      </w:r>
      <w:r w:rsidRPr="00B11217">
        <w:rPr>
          <w:rFonts w:asciiTheme="majorBidi" w:eastAsia="Times New Roman" w:hAnsiTheme="majorBidi" w:cs="Times New Roman"/>
          <w:kern w:val="0"/>
          <w:sz w:val="28"/>
          <w:szCs w:val="28"/>
          <w:rtl/>
          <w14:ligatures w14:val="none"/>
        </w:rPr>
        <w:t xml:space="preserve"> أو </w:t>
      </w:r>
      <w:r w:rsidRPr="00B11217">
        <w:rPr>
          <w:rFonts w:asciiTheme="majorBidi" w:eastAsia="Times New Roman" w:hAnsiTheme="majorBidi" w:cstheme="majorBidi"/>
          <w:kern w:val="0"/>
          <w:sz w:val="28"/>
          <w:szCs w:val="28"/>
          <w14:ligatures w14:val="none"/>
        </w:rPr>
        <w:t>Prince2</w:t>
      </w:r>
      <w:r w:rsidRPr="00B11217">
        <w:rPr>
          <w:rFonts w:asciiTheme="majorBidi" w:eastAsia="Times New Roman" w:hAnsiTheme="majorBidi" w:cs="Times New Roman"/>
          <w:kern w:val="0"/>
          <w:sz w:val="28"/>
          <w:szCs w:val="28"/>
          <w:rtl/>
          <w14:ligatures w14:val="none"/>
        </w:rPr>
        <w:t xml:space="preserve"> أو </w:t>
      </w:r>
      <w:r w:rsidRPr="00B11217">
        <w:rPr>
          <w:rFonts w:asciiTheme="majorBidi" w:eastAsia="Times New Roman" w:hAnsiTheme="majorBidi" w:cstheme="majorBidi"/>
          <w:kern w:val="0"/>
          <w:sz w:val="28"/>
          <w:szCs w:val="28"/>
          <w14:ligatures w14:val="none"/>
        </w:rPr>
        <w:t>Hybrid.</w:t>
      </w:r>
    </w:p>
    <w:p w14:paraId="05456C9B"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القدرة على التكيف مع التغييرات: دراسة تأثير درجة المرونة في المنهجية على نجاح المشروع.</w:t>
      </w:r>
    </w:p>
    <w:p w14:paraId="5364395E"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استخدام التكنولوجيا في إدارة المشاريع: مثل استخدام برمجيات إدارة المشاريع أو الذكاء الاصطناعي لتحسين الأداء.</w:t>
      </w:r>
    </w:p>
    <w:p w14:paraId="46F9BACB"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خصائص المتغير المستقل:</w:t>
      </w:r>
    </w:p>
    <w:p w14:paraId="757FC9F2"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42733EB4"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التحكم: يمكن للباحث التحكم في المتغير المستقل، مثل اختيار منهجية معينة لإدارة المشروع.</w:t>
      </w:r>
    </w:p>
    <w:p w14:paraId="5A39478C"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تأثير: المتغير المستقل يُتوقع أن يكون له تأثير ملحوظ على المتغير التابع.</w:t>
      </w:r>
    </w:p>
    <w:p w14:paraId="627A9CA0"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استقلالية: المتغير المستقل لا يتأثر بالعوامل الأخرى في الدراسة بل يتم تحديده في البداية.</w:t>
      </w:r>
    </w:p>
    <w:p w14:paraId="14D78D01" w14:textId="77777777" w:rsidR="00B11217" w:rsidRPr="00B11217" w:rsidRDefault="00B11217" w:rsidP="00B11217">
      <w:pPr>
        <w:pStyle w:val="Heading1"/>
        <w:rPr>
          <w:rFonts w:eastAsia="Times New Roman"/>
          <w:rtl/>
        </w:rPr>
      </w:pPr>
      <w:r w:rsidRPr="00B11217">
        <w:rPr>
          <w:rFonts w:eastAsia="Times New Roman"/>
          <w:rtl/>
        </w:rPr>
        <w:t>المتغير التابع</w:t>
      </w:r>
    </w:p>
    <w:p w14:paraId="2C4921E7"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المتغير التابع هو المتغير الذي يتم قياسه أو مراقبته في الدراسة. هذا المتغير يتأثر بالمتغير المستقل ويُستخدم لقياس تأثيرات المتغير المستقل. في دراسة منهجيات إدارة المشاريع، يمكن أن يكون المتغير التابع هو نجاح المشروع، الذي يتم قياسه من خلال معايير مثل الجودة، الوقت، التكلفة، رضا العملاء، وغيرها من نتائج المشروع.</w:t>
      </w:r>
    </w:p>
    <w:p w14:paraId="0CA659C9"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64CF36B4"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مفهوم المتغير التابع في دراسة منهجيات إدارة المشاريع:</w:t>
      </w:r>
    </w:p>
    <w:p w14:paraId="7C728A8D"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513A4A64"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 xml:space="preserve">في الدراسة الحالية التي تركز على منهجيات إدارة المشاريع، نجاح المشروع يمكن أن يكون المتغير التابع الذي تتأثر قيمته بالمنهجيات المختلفة التي يتم تطبيقها. على سبيل المثال، قد يُؤثر استخدام منهجية </w:t>
      </w:r>
      <w:r w:rsidRPr="00B11217">
        <w:rPr>
          <w:rFonts w:asciiTheme="majorBidi" w:eastAsia="Times New Roman" w:hAnsiTheme="majorBidi" w:cstheme="majorBidi"/>
          <w:kern w:val="0"/>
          <w:sz w:val="28"/>
          <w:szCs w:val="28"/>
          <w14:ligatures w14:val="none"/>
        </w:rPr>
        <w:t>Agile</w:t>
      </w:r>
      <w:r w:rsidRPr="00B11217">
        <w:rPr>
          <w:rFonts w:asciiTheme="majorBidi" w:eastAsia="Times New Roman" w:hAnsiTheme="majorBidi" w:cs="Times New Roman"/>
          <w:kern w:val="0"/>
          <w:sz w:val="28"/>
          <w:szCs w:val="28"/>
          <w:rtl/>
          <w14:ligatures w14:val="none"/>
        </w:rPr>
        <w:t xml:space="preserve"> على الوقت المستغرق في تنفيذ المشروع، بينما قد يُؤثر استخدام </w:t>
      </w:r>
      <w:r w:rsidRPr="00B11217">
        <w:rPr>
          <w:rFonts w:asciiTheme="majorBidi" w:eastAsia="Times New Roman" w:hAnsiTheme="majorBidi" w:cstheme="majorBidi"/>
          <w:kern w:val="0"/>
          <w:sz w:val="28"/>
          <w:szCs w:val="28"/>
          <w14:ligatures w14:val="none"/>
        </w:rPr>
        <w:t>Waterfall</w:t>
      </w:r>
      <w:r w:rsidRPr="00B11217">
        <w:rPr>
          <w:rFonts w:asciiTheme="majorBidi" w:eastAsia="Times New Roman" w:hAnsiTheme="majorBidi" w:cs="Times New Roman"/>
          <w:kern w:val="0"/>
          <w:sz w:val="28"/>
          <w:szCs w:val="28"/>
          <w:rtl/>
          <w14:ligatures w14:val="none"/>
        </w:rPr>
        <w:t xml:space="preserve"> على دقة تحقيق أهداف المشروع. تتضمن مؤشرات قياس نجاح المشروع تكلفة المشروع، معدل إتمام المشروع في الوقت المحدد، و رضا العميل.</w:t>
      </w:r>
    </w:p>
    <w:p w14:paraId="4444D23E"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1F426E4A"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أمثلة على المتغيرات التابعة في سياق إدارة المشاريع:</w:t>
      </w:r>
    </w:p>
    <w:p w14:paraId="528DD796"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26947301"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lastRenderedPageBreak/>
        <w:t>معدل إنجاز المشروع في الوقت المحدد: يتم قياسه بناءً على الوقت المحدد لإنجاز المشروع مقارنة بالوقت الفعلي الذي استغرقه.</w:t>
      </w:r>
    </w:p>
    <w:p w14:paraId="280CBB37"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تكلفة المشروع: يتم قياسها من خلال مقارنة التكاليف الفعلية بالتكاليف المخطط لها.</w:t>
      </w:r>
    </w:p>
    <w:p w14:paraId="0B76FC42"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رضا العميل: يتم قياسه من خلال استبيانات وتقييمات العملاء عن نتائج المشروع.</w:t>
      </w:r>
    </w:p>
    <w:p w14:paraId="6EB82A31"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جودة العمل النهائي: يمكن قياسها من خلال تحليل المخرجات النهائية للمشروع ومدى تطابقها مع المواصفات المطلوبة.</w:t>
      </w:r>
    </w:p>
    <w:p w14:paraId="2A379F2D"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الأداء التنظيمي للمشروع: من خلال تحليل كيفية تأثير منهجية إدارة المشروع على أداء الفرق وتعاونهم.</w:t>
      </w:r>
    </w:p>
    <w:p w14:paraId="32E2411D"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خصائص المتغير التابع:</w:t>
      </w:r>
    </w:p>
    <w:p w14:paraId="2CE8BF1E"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77F8A39C"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 xml:space="preserve">التأثر: المتغير التابع يتأثر بالمتغير المستقل. على سبيل المثال، تطبيق منهجية </w:t>
      </w:r>
      <w:r w:rsidRPr="00B11217">
        <w:rPr>
          <w:rFonts w:asciiTheme="majorBidi" w:eastAsia="Times New Roman" w:hAnsiTheme="majorBidi" w:cstheme="majorBidi"/>
          <w:kern w:val="0"/>
          <w:sz w:val="28"/>
          <w:szCs w:val="28"/>
          <w14:ligatures w14:val="none"/>
        </w:rPr>
        <w:t>Agile</w:t>
      </w:r>
      <w:r w:rsidRPr="00B11217">
        <w:rPr>
          <w:rFonts w:asciiTheme="majorBidi" w:eastAsia="Times New Roman" w:hAnsiTheme="majorBidi" w:cs="Times New Roman"/>
          <w:kern w:val="0"/>
          <w:sz w:val="28"/>
          <w:szCs w:val="28"/>
          <w:rtl/>
          <w14:ligatures w14:val="none"/>
        </w:rPr>
        <w:t xml:space="preserve"> قد يؤدي إلى تحسين الأداء وتحقيق النتائج المرجوة.</w:t>
      </w:r>
    </w:p>
    <w:p w14:paraId="18A97CFA"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قياس: يتم قياسه باستخدام أدوات وأرقام موضوعية، مثل المقاييس المالية، أو استبيانات رضا العملاء، أو تقارير الأداء.</w:t>
      </w:r>
    </w:p>
    <w:p w14:paraId="392C4C7A"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تعدد الأبعاد: يمكن أن يتكون المتغير التابع من عدة أبعاد مختلفة، مثل تكلفة المشروع، وقت الانتهاء، جودة النتائج، رضا العميل.</w:t>
      </w:r>
    </w:p>
    <w:p w14:paraId="737EACFF"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علاقة المتغير المستقل بالمتغير التابع</w:t>
      </w:r>
    </w:p>
    <w:p w14:paraId="5DBFBA2E"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العلاقة بين المتغير المستقل والمتغير التابع هي العلاقة التي يحاول الباحث فهمها وتفسيرها. في بحثنا عن منهجيات إدارة المشاريع، يُعتقد أن اختيار المنهجية هو المتغير المستقل الذي يؤثر في نجاح المشروع، الذي يُعتبر المتغير التابع.</w:t>
      </w:r>
    </w:p>
    <w:p w14:paraId="1F56672E"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50C11BD6"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 xml:space="preserve">على سبيل المثال، في حالة استخدام منهجية </w:t>
      </w:r>
      <w:r w:rsidRPr="00B11217">
        <w:rPr>
          <w:rFonts w:asciiTheme="majorBidi" w:eastAsia="Times New Roman" w:hAnsiTheme="majorBidi" w:cstheme="majorBidi"/>
          <w:kern w:val="0"/>
          <w:sz w:val="28"/>
          <w:szCs w:val="28"/>
          <w14:ligatures w14:val="none"/>
        </w:rPr>
        <w:t>Agile</w:t>
      </w:r>
      <w:r w:rsidRPr="00B11217">
        <w:rPr>
          <w:rFonts w:asciiTheme="majorBidi" w:eastAsia="Times New Roman" w:hAnsiTheme="majorBidi" w:cs="Times New Roman"/>
          <w:kern w:val="0"/>
          <w:sz w:val="28"/>
          <w:szCs w:val="28"/>
          <w:rtl/>
          <w14:ligatures w14:val="none"/>
        </w:rPr>
        <w:t xml:space="preserve"> في مشاريع تطوير البرمجيات، يتوقع أن يكون هناك تحسن في سرعة الإنجاز و زيادة في رضا العميل مقارنة باستخدام منهجية </w:t>
      </w:r>
      <w:r w:rsidRPr="00B11217">
        <w:rPr>
          <w:rFonts w:asciiTheme="majorBidi" w:eastAsia="Times New Roman" w:hAnsiTheme="majorBidi" w:cstheme="majorBidi"/>
          <w:kern w:val="0"/>
          <w:sz w:val="28"/>
          <w:szCs w:val="28"/>
          <w14:ligatures w14:val="none"/>
        </w:rPr>
        <w:t>Waterfall</w:t>
      </w:r>
      <w:r w:rsidRPr="00B11217">
        <w:rPr>
          <w:rFonts w:asciiTheme="majorBidi" w:eastAsia="Times New Roman" w:hAnsiTheme="majorBidi" w:cs="Times New Roman"/>
          <w:kern w:val="0"/>
          <w:sz w:val="28"/>
          <w:szCs w:val="28"/>
          <w:rtl/>
          <w14:ligatures w14:val="none"/>
        </w:rPr>
        <w:t xml:space="preserve"> في نفس النوع من المشاريع. وبالتالي، يصبح المتغير المستقل (منهجية </w:t>
      </w:r>
      <w:r w:rsidRPr="00B11217">
        <w:rPr>
          <w:rFonts w:asciiTheme="majorBidi" w:eastAsia="Times New Roman" w:hAnsiTheme="majorBidi" w:cstheme="majorBidi"/>
          <w:kern w:val="0"/>
          <w:sz w:val="28"/>
          <w:szCs w:val="28"/>
          <w14:ligatures w14:val="none"/>
        </w:rPr>
        <w:t xml:space="preserve">Agile) </w:t>
      </w:r>
      <w:r w:rsidRPr="00B11217">
        <w:rPr>
          <w:rFonts w:asciiTheme="majorBidi" w:eastAsia="Times New Roman" w:hAnsiTheme="majorBidi" w:cs="Times New Roman"/>
          <w:kern w:val="0"/>
          <w:sz w:val="28"/>
          <w:szCs w:val="28"/>
          <w:rtl/>
          <w14:ligatures w14:val="none"/>
        </w:rPr>
        <w:t>هو العامل الذي يساهم في تحقيق أفضل النتائج في المتغير التابع (نجاح المشروع).</w:t>
      </w:r>
    </w:p>
    <w:p w14:paraId="1B55CF90"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تطبيق هذه المتغيرات في دراسة اختيار منهجيات إدارة المشاريع في المملكة العربية السعودية</w:t>
      </w:r>
    </w:p>
    <w:p w14:paraId="46089397"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في سياق الدراسة التي تركز على اختيار منهجيات إدارة المشاريع في المملكة العربية السعودية، يمكننا تطبيق هذه المفاهيم على عدة مستويات:</w:t>
      </w:r>
    </w:p>
    <w:p w14:paraId="5212DE3F"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38E50149"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lastRenderedPageBreak/>
        <w:t xml:space="preserve">المنهجية المستقلة (المتغير المستقل): اختيار منهجيات مثل </w:t>
      </w:r>
      <w:r w:rsidRPr="00B11217">
        <w:rPr>
          <w:rFonts w:asciiTheme="majorBidi" w:eastAsia="Times New Roman" w:hAnsiTheme="majorBidi" w:cstheme="majorBidi"/>
          <w:kern w:val="0"/>
          <w:sz w:val="28"/>
          <w:szCs w:val="28"/>
          <w14:ligatures w14:val="none"/>
        </w:rPr>
        <w:t>Agile</w:t>
      </w:r>
      <w:r w:rsidRPr="00B11217">
        <w:rPr>
          <w:rFonts w:asciiTheme="majorBidi" w:eastAsia="Times New Roman" w:hAnsiTheme="majorBidi" w:cs="Times New Roman"/>
          <w:kern w:val="0"/>
          <w:sz w:val="28"/>
          <w:szCs w:val="28"/>
          <w:rtl/>
          <w14:ligatures w14:val="none"/>
        </w:rPr>
        <w:t xml:space="preserve"> أو </w:t>
      </w:r>
      <w:r w:rsidRPr="00B11217">
        <w:rPr>
          <w:rFonts w:asciiTheme="majorBidi" w:eastAsia="Times New Roman" w:hAnsiTheme="majorBidi" w:cstheme="majorBidi"/>
          <w:kern w:val="0"/>
          <w:sz w:val="28"/>
          <w:szCs w:val="28"/>
          <w14:ligatures w14:val="none"/>
        </w:rPr>
        <w:t>Waterfall</w:t>
      </w:r>
      <w:r w:rsidRPr="00B11217">
        <w:rPr>
          <w:rFonts w:asciiTheme="majorBidi" w:eastAsia="Times New Roman" w:hAnsiTheme="majorBidi" w:cs="Times New Roman"/>
          <w:kern w:val="0"/>
          <w:sz w:val="28"/>
          <w:szCs w:val="28"/>
          <w:rtl/>
          <w14:ligatures w14:val="none"/>
        </w:rPr>
        <w:t xml:space="preserve"> أو </w:t>
      </w:r>
      <w:r w:rsidRPr="00B11217">
        <w:rPr>
          <w:rFonts w:asciiTheme="majorBidi" w:eastAsia="Times New Roman" w:hAnsiTheme="majorBidi" w:cstheme="majorBidi"/>
          <w:kern w:val="0"/>
          <w:sz w:val="28"/>
          <w:szCs w:val="28"/>
          <w14:ligatures w14:val="none"/>
        </w:rPr>
        <w:t>Hybrid.</w:t>
      </w:r>
    </w:p>
    <w:p w14:paraId="446F24A9"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النجاح (المتغير التابع): يتم قياسه من خلال مؤشرات مثل تكلفة المشروع، وقت الإنجاز، جودة العمل، و رضا العميل.</w:t>
      </w:r>
    </w:p>
    <w:p w14:paraId="76DE4ABF" w14:textId="72EC8FC3" w:rsid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r w:rsidRPr="00B11217">
        <w:rPr>
          <w:rFonts w:asciiTheme="majorBidi" w:eastAsia="Times New Roman" w:hAnsiTheme="majorBidi" w:cs="Times New Roman"/>
          <w:kern w:val="0"/>
          <w:sz w:val="28"/>
          <w:szCs w:val="28"/>
          <w:rtl/>
          <w14:ligatures w14:val="none"/>
        </w:rPr>
        <w:t>من خلال قياس هذه المتغيرات، يمكن تحليل مدى تأثير اختيار المنهجية على نجاح المشروع في سياق الشركات السعودية، وبهذا يتم فهم العلاقة بين هذه المتغيرات وكيفية تحسين الأداء في المشروعات المستقبلية.</w:t>
      </w:r>
    </w:p>
    <w:p w14:paraId="31F3A279" w14:textId="77777777" w:rsidR="00B11217" w:rsidRPr="00B11217" w:rsidRDefault="00B11217" w:rsidP="00B11217">
      <w:pPr>
        <w:pStyle w:val="Heading1"/>
        <w:rPr>
          <w:rFonts w:eastAsia="Times New Roman"/>
        </w:rPr>
      </w:pPr>
      <w:r w:rsidRPr="00B11217">
        <w:rPr>
          <w:rFonts w:eastAsia="Times New Roman"/>
          <w:rtl/>
        </w:rPr>
        <w:t>مصطلحات الدراسة</w:t>
      </w:r>
    </w:p>
    <w:p w14:paraId="6AACDA97"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في أي دراسة أكاديمية، من الضروري توضيح المصطلحات الأساسية المستخدمة في البحث لضمان وضوح الفكرة وتسلسلها بشكل منطقي وسلس. تتنوع المصطلحات حسب طبيعة الدراسة وموضوعها. في دراسة "دور اختيار منهجيات إدارة المشاريع في نجاح المشاريع" التي تتمحور حول قطاع إدارة المشاريع في المملكة العربية السعودية، هناك عدد من المصطلحات التي يجب تحديدها بدقة لضمان فهم صحيح للبحث</w:t>
      </w:r>
      <w:r w:rsidRPr="00B11217">
        <w:rPr>
          <w:rFonts w:asciiTheme="majorBidi" w:eastAsia="Times New Roman" w:hAnsiTheme="majorBidi" w:cstheme="majorBidi"/>
          <w:kern w:val="0"/>
          <w:sz w:val="28"/>
          <w:szCs w:val="28"/>
          <w14:ligatures w14:val="none"/>
        </w:rPr>
        <w:t>.</w:t>
      </w:r>
    </w:p>
    <w:p w14:paraId="044ABC82"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فيما يلي قائمة بأهم المصطلحات المرتبطة بالدراسة مع شرح مفصل لكل منها</w:t>
      </w:r>
      <w:r w:rsidRPr="00B11217">
        <w:rPr>
          <w:rFonts w:asciiTheme="majorBidi" w:eastAsia="Times New Roman" w:hAnsiTheme="majorBidi" w:cstheme="majorBidi"/>
          <w:kern w:val="0"/>
          <w:sz w:val="28"/>
          <w:szCs w:val="28"/>
          <w14:ligatures w14:val="none"/>
        </w:rPr>
        <w:t>:</w:t>
      </w:r>
    </w:p>
    <w:p w14:paraId="422E7F0C"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pict w14:anchorId="2A70AEEC">
          <v:rect id="_x0000_i1082" style="width:0;height:1.5pt" o:hralign="center" o:hrstd="t" o:hr="t" fillcolor="#a0a0a0" stroked="f"/>
        </w:pict>
      </w:r>
    </w:p>
    <w:p w14:paraId="0CCCD591"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t xml:space="preserve">1. </w:t>
      </w:r>
      <w:r w:rsidRPr="00B11217">
        <w:rPr>
          <w:rFonts w:asciiTheme="majorBidi" w:eastAsia="Times New Roman" w:hAnsiTheme="majorBidi" w:cstheme="majorBidi"/>
          <w:kern w:val="0"/>
          <w:sz w:val="28"/>
          <w:szCs w:val="28"/>
          <w:rtl/>
          <w14:ligatures w14:val="none"/>
        </w:rPr>
        <w:t>إدارة المشاريع</w:t>
      </w:r>
      <w:r w:rsidRPr="00B11217">
        <w:rPr>
          <w:rFonts w:asciiTheme="majorBidi" w:eastAsia="Times New Roman" w:hAnsiTheme="majorBidi" w:cstheme="majorBidi"/>
          <w:kern w:val="0"/>
          <w:sz w:val="28"/>
          <w:szCs w:val="28"/>
          <w14:ligatures w14:val="none"/>
        </w:rPr>
        <w:t xml:space="preserve"> (Project Management)</w:t>
      </w:r>
    </w:p>
    <w:p w14:paraId="2929C5DD"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إدارة المشاريع هي عملية تخطيط وتنظيم وتوجيه الموارد لتحقيق أهداف محددة ضمن إطار زمني وميزانية محددة. وتشمل إدارة الأنشطة والمخاطر والتحديات التي قد تواجه المشروع خلال تنفيذه. وتعتبر من المهارات الأساسية في العديد من الصناعات، مثل البناء، وتكنولوجيا المعلومات، والطاقة، وغيرها</w:t>
      </w:r>
      <w:r w:rsidRPr="00B11217">
        <w:rPr>
          <w:rFonts w:asciiTheme="majorBidi" w:eastAsia="Times New Roman" w:hAnsiTheme="majorBidi" w:cstheme="majorBidi"/>
          <w:kern w:val="0"/>
          <w:sz w:val="28"/>
          <w:szCs w:val="28"/>
          <w14:ligatures w14:val="none"/>
        </w:rPr>
        <w:t>.</w:t>
      </w:r>
    </w:p>
    <w:p w14:paraId="42986CE0"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العناصر الرئيسية لإدارة المشاريع تتضمن</w:t>
      </w:r>
      <w:r w:rsidRPr="00B11217">
        <w:rPr>
          <w:rFonts w:asciiTheme="majorBidi" w:eastAsia="Times New Roman" w:hAnsiTheme="majorBidi" w:cstheme="majorBidi"/>
          <w:kern w:val="0"/>
          <w:sz w:val="28"/>
          <w:szCs w:val="28"/>
          <w14:ligatures w14:val="none"/>
        </w:rPr>
        <w:t>:</w:t>
      </w:r>
    </w:p>
    <w:p w14:paraId="6C95B30D" w14:textId="77777777" w:rsidR="00B11217" w:rsidRPr="00B11217" w:rsidRDefault="00B11217" w:rsidP="00105A4A">
      <w:pPr>
        <w:numPr>
          <w:ilvl w:val="0"/>
          <w:numId w:val="2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التخطيط</w:t>
      </w:r>
      <w:r w:rsidRPr="00B11217">
        <w:rPr>
          <w:rFonts w:asciiTheme="majorBidi" w:eastAsia="Times New Roman" w:hAnsiTheme="majorBidi" w:cstheme="majorBidi"/>
          <w:kern w:val="0"/>
          <w:sz w:val="28"/>
          <w:szCs w:val="28"/>
          <w14:ligatures w14:val="none"/>
        </w:rPr>
        <w:t xml:space="preserve">: </w:t>
      </w:r>
      <w:r w:rsidRPr="00B11217">
        <w:rPr>
          <w:rFonts w:asciiTheme="majorBidi" w:eastAsia="Times New Roman" w:hAnsiTheme="majorBidi" w:cstheme="majorBidi"/>
          <w:kern w:val="0"/>
          <w:sz w:val="28"/>
          <w:szCs w:val="28"/>
          <w:rtl/>
          <w14:ligatures w14:val="none"/>
        </w:rPr>
        <w:t>تحديد الأهداف وتخطيط كل خطوة لضمان تنفيذ المشروع بنجاح</w:t>
      </w:r>
      <w:r w:rsidRPr="00B11217">
        <w:rPr>
          <w:rFonts w:asciiTheme="majorBidi" w:eastAsia="Times New Roman" w:hAnsiTheme="majorBidi" w:cstheme="majorBidi"/>
          <w:kern w:val="0"/>
          <w:sz w:val="28"/>
          <w:szCs w:val="28"/>
          <w14:ligatures w14:val="none"/>
        </w:rPr>
        <w:t>.</w:t>
      </w:r>
    </w:p>
    <w:p w14:paraId="4602E638" w14:textId="77777777" w:rsidR="00B11217" w:rsidRPr="00B11217" w:rsidRDefault="00B11217" w:rsidP="00105A4A">
      <w:pPr>
        <w:numPr>
          <w:ilvl w:val="0"/>
          <w:numId w:val="2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التنفيذ</w:t>
      </w:r>
      <w:r w:rsidRPr="00B11217">
        <w:rPr>
          <w:rFonts w:asciiTheme="majorBidi" w:eastAsia="Times New Roman" w:hAnsiTheme="majorBidi" w:cstheme="majorBidi"/>
          <w:kern w:val="0"/>
          <w:sz w:val="28"/>
          <w:szCs w:val="28"/>
          <w14:ligatures w14:val="none"/>
        </w:rPr>
        <w:t xml:space="preserve">: </w:t>
      </w:r>
      <w:r w:rsidRPr="00B11217">
        <w:rPr>
          <w:rFonts w:asciiTheme="majorBidi" w:eastAsia="Times New Roman" w:hAnsiTheme="majorBidi" w:cstheme="majorBidi"/>
          <w:kern w:val="0"/>
          <w:sz w:val="28"/>
          <w:szCs w:val="28"/>
          <w:rtl/>
          <w14:ligatures w14:val="none"/>
        </w:rPr>
        <w:t>تطبيق الخطط المتفق عليها</w:t>
      </w:r>
      <w:r w:rsidRPr="00B11217">
        <w:rPr>
          <w:rFonts w:asciiTheme="majorBidi" w:eastAsia="Times New Roman" w:hAnsiTheme="majorBidi" w:cstheme="majorBidi"/>
          <w:kern w:val="0"/>
          <w:sz w:val="28"/>
          <w:szCs w:val="28"/>
          <w14:ligatures w14:val="none"/>
        </w:rPr>
        <w:t>.</w:t>
      </w:r>
    </w:p>
    <w:p w14:paraId="7846CCC7" w14:textId="77777777" w:rsidR="00B11217" w:rsidRPr="00B11217" w:rsidRDefault="00B11217" w:rsidP="00105A4A">
      <w:pPr>
        <w:numPr>
          <w:ilvl w:val="0"/>
          <w:numId w:val="2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المراقبة والتحكم</w:t>
      </w:r>
      <w:r w:rsidRPr="00B11217">
        <w:rPr>
          <w:rFonts w:asciiTheme="majorBidi" w:eastAsia="Times New Roman" w:hAnsiTheme="majorBidi" w:cstheme="majorBidi"/>
          <w:kern w:val="0"/>
          <w:sz w:val="28"/>
          <w:szCs w:val="28"/>
          <w14:ligatures w14:val="none"/>
        </w:rPr>
        <w:t xml:space="preserve">: </w:t>
      </w:r>
      <w:r w:rsidRPr="00B11217">
        <w:rPr>
          <w:rFonts w:asciiTheme="majorBidi" w:eastAsia="Times New Roman" w:hAnsiTheme="majorBidi" w:cstheme="majorBidi"/>
          <w:kern w:val="0"/>
          <w:sz w:val="28"/>
          <w:szCs w:val="28"/>
          <w:rtl/>
          <w14:ligatures w14:val="none"/>
        </w:rPr>
        <w:t>تتبع تقدم المشروع وضبط العمليات لضمان الوصول إلى الأهداف</w:t>
      </w:r>
      <w:r w:rsidRPr="00B11217">
        <w:rPr>
          <w:rFonts w:asciiTheme="majorBidi" w:eastAsia="Times New Roman" w:hAnsiTheme="majorBidi" w:cstheme="majorBidi"/>
          <w:kern w:val="0"/>
          <w:sz w:val="28"/>
          <w:szCs w:val="28"/>
          <w14:ligatures w14:val="none"/>
        </w:rPr>
        <w:t>.</w:t>
      </w:r>
    </w:p>
    <w:p w14:paraId="4F2AF7B6" w14:textId="77777777" w:rsidR="00B11217" w:rsidRPr="00B11217" w:rsidRDefault="00B11217" w:rsidP="00105A4A">
      <w:pPr>
        <w:numPr>
          <w:ilvl w:val="0"/>
          <w:numId w:val="2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الإنهاء</w:t>
      </w:r>
      <w:r w:rsidRPr="00B11217">
        <w:rPr>
          <w:rFonts w:asciiTheme="majorBidi" w:eastAsia="Times New Roman" w:hAnsiTheme="majorBidi" w:cstheme="majorBidi"/>
          <w:kern w:val="0"/>
          <w:sz w:val="28"/>
          <w:szCs w:val="28"/>
          <w14:ligatures w14:val="none"/>
        </w:rPr>
        <w:t xml:space="preserve">: </w:t>
      </w:r>
      <w:r w:rsidRPr="00B11217">
        <w:rPr>
          <w:rFonts w:asciiTheme="majorBidi" w:eastAsia="Times New Roman" w:hAnsiTheme="majorBidi" w:cstheme="majorBidi"/>
          <w:kern w:val="0"/>
          <w:sz w:val="28"/>
          <w:szCs w:val="28"/>
          <w:rtl/>
          <w14:ligatures w14:val="none"/>
        </w:rPr>
        <w:t>إتمام المشروع وتقييمه</w:t>
      </w:r>
      <w:r w:rsidRPr="00B11217">
        <w:rPr>
          <w:rFonts w:asciiTheme="majorBidi" w:eastAsia="Times New Roman" w:hAnsiTheme="majorBidi" w:cstheme="majorBidi"/>
          <w:kern w:val="0"/>
          <w:sz w:val="28"/>
          <w:szCs w:val="28"/>
          <w14:ligatures w14:val="none"/>
        </w:rPr>
        <w:t>.</w:t>
      </w:r>
    </w:p>
    <w:p w14:paraId="3E6DE00D"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pict w14:anchorId="3FF35213">
          <v:rect id="_x0000_i1083" style="width:0;height:1.5pt" o:hralign="center" o:hrstd="t" o:hr="t" fillcolor="#a0a0a0" stroked="f"/>
        </w:pict>
      </w:r>
    </w:p>
    <w:p w14:paraId="183931E2"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t xml:space="preserve">2. </w:t>
      </w:r>
      <w:r w:rsidRPr="00B11217">
        <w:rPr>
          <w:rFonts w:asciiTheme="majorBidi" w:eastAsia="Times New Roman" w:hAnsiTheme="majorBidi" w:cstheme="majorBidi"/>
          <w:kern w:val="0"/>
          <w:sz w:val="28"/>
          <w:szCs w:val="28"/>
          <w:rtl/>
          <w14:ligatures w14:val="none"/>
        </w:rPr>
        <w:t>منهجيات إدارة المشاريع</w:t>
      </w:r>
      <w:r w:rsidRPr="00B11217">
        <w:rPr>
          <w:rFonts w:asciiTheme="majorBidi" w:eastAsia="Times New Roman" w:hAnsiTheme="majorBidi" w:cstheme="majorBidi"/>
          <w:kern w:val="0"/>
          <w:sz w:val="28"/>
          <w:szCs w:val="28"/>
          <w14:ligatures w14:val="none"/>
        </w:rPr>
        <w:t xml:space="preserve"> (Project Management Methodologies)</w:t>
      </w:r>
    </w:p>
    <w:p w14:paraId="653B78CD"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منهجيات إدارة المشاريع هي الأنظمة أو الطرق المتبعة لتنفيذ المشاريع بطريقة معينة وفقًا لمجموعة من القواعد والمبادئ. هذه المنهجيات تختلف في مدى مرونتها، وشدة التنظيم، وطريقة التعامل مع المخاطر والمشاكل</w:t>
      </w:r>
      <w:r w:rsidRPr="00B11217">
        <w:rPr>
          <w:rFonts w:asciiTheme="majorBidi" w:eastAsia="Times New Roman" w:hAnsiTheme="majorBidi" w:cstheme="majorBidi"/>
          <w:kern w:val="0"/>
          <w:sz w:val="28"/>
          <w:szCs w:val="28"/>
          <w14:ligatures w14:val="none"/>
        </w:rPr>
        <w:t>.</w:t>
      </w:r>
    </w:p>
    <w:p w14:paraId="3596382D"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بعض المنهجيات المعروفة تشمل</w:t>
      </w:r>
      <w:r w:rsidRPr="00B11217">
        <w:rPr>
          <w:rFonts w:asciiTheme="majorBidi" w:eastAsia="Times New Roman" w:hAnsiTheme="majorBidi" w:cstheme="majorBidi"/>
          <w:kern w:val="0"/>
          <w:sz w:val="28"/>
          <w:szCs w:val="28"/>
          <w14:ligatures w14:val="none"/>
        </w:rPr>
        <w:t>:</w:t>
      </w:r>
    </w:p>
    <w:p w14:paraId="5EF5D8CF" w14:textId="77777777" w:rsidR="00B11217" w:rsidRPr="00B11217" w:rsidRDefault="00B11217" w:rsidP="00105A4A">
      <w:pPr>
        <w:numPr>
          <w:ilvl w:val="0"/>
          <w:numId w:val="3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lastRenderedPageBreak/>
        <w:t>منهجية</w:t>
      </w:r>
      <w:r w:rsidRPr="00B11217">
        <w:rPr>
          <w:rFonts w:asciiTheme="majorBidi" w:eastAsia="Times New Roman" w:hAnsiTheme="majorBidi" w:cstheme="majorBidi"/>
          <w:kern w:val="0"/>
          <w:sz w:val="28"/>
          <w:szCs w:val="28"/>
          <w14:ligatures w14:val="none"/>
        </w:rPr>
        <w:t xml:space="preserve"> Agile: </w:t>
      </w:r>
      <w:r w:rsidRPr="00B11217">
        <w:rPr>
          <w:rFonts w:asciiTheme="majorBidi" w:eastAsia="Times New Roman" w:hAnsiTheme="majorBidi" w:cstheme="majorBidi"/>
          <w:kern w:val="0"/>
          <w:sz w:val="28"/>
          <w:szCs w:val="28"/>
          <w:rtl/>
          <w14:ligatures w14:val="none"/>
        </w:rPr>
        <w:t>وهي منهجية مرنة تركز على التكيف السريع مع التغييرات وتقديم نتائج تدريجية طوال فترة المشروع</w:t>
      </w:r>
      <w:r w:rsidRPr="00B11217">
        <w:rPr>
          <w:rFonts w:asciiTheme="majorBidi" w:eastAsia="Times New Roman" w:hAnsiTheme="majorBidi" w:cstheme="majorBidi"/>
          <w:kern w:val="0"/>
          <w:sz w:val="28"/>
          <w:szCs w:val="28"/>
          <w14:ligatures w14:val="none"/>
        </w:rPr>
        <w:t>.</w:t>
      </w:r>
    </w:p>
    <w:p w14:paraId="188B5B76" w14:textId="77777777" w:rsidR="00B11217" w:rsidRPr="00B11217" w:rsidRDefault="00B11217" w:rsidP="00105A4A">
      <w:pPr>
        <w:numPr>
          <w:ilvl w:val="0"/>
          <w:numId w:val="3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منهجية</w:t>
      </w:r>
      <w:r w:rsidRPr="00B11217">
        <w:rPr>
          <w:rFonts w:asciiTheme="majorBidi" w:eastAsia="Times New Roman" w:hAnsiTheme="majorBidi" w:cstheme="majorBidi"/>
          <w:kern w:val="0"/>
          <w:sz w:val="28"/>
          <w:szCs w:val="28"/>
          <w14:ligatures w14:val="none"/>
        </w:rPr>
        <w:t xml:space="preserve"> Waterfall: </w:t>
      </w:r>
      <w:r w:rsidRPr="00B11217">
        <w:rPr>
          <w:rFonts w:asciiTheme="majorBidi" w:eastAsia="Times New Roman" w:hAnsiTheme="majorBidi" w:cstheme="majorBidi"/>
          <w:kern w:val="0"/>
          <w:sz w:val="28"/>
          <w:szCs w:val="28"/>
          <w:rtl/>
          <w14:ligatures w14:val="none"/>
        </w:rPr>
        <w:t>تعتمد على هيكلية متسلسلة من الخطوات التي يجب إتمامها بشكل متتابع</w:t>
      </w:r>
      <w:r w:rsidRPr="00B11217">
        <w:rPr>
          <w:rFonts w:asciiTheme="majorBidi" w:eastAsia="Times New Roman" w:hAnsiTheme="majorBidi" w:cstheme="majorBidi"/>
          <w:kern w:val="0"/>
          <w:sz w:val="28"/>
          <w:szCs w:val="28"/>
          <w14:ligatures w14:val="none"/>
        </w:rPr>
        <w:t>.</w:t>
      </w:r>
    </w:p>
    <w:p w14:paraId="354084AD" w14:textId="77777777" w:rsidR="00B11217" w:rsidRPr="00B11217" w:rsidRDefault="00B11217" w:rsidP="00105A4A">
      <w:pPr>
        <w:numPr>
          <w:ilvl w:val="0"/>
          <w:numId w:val="3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منهجية</w:t>
      </w:r>
      <w:r w:rsidRPr="00B11217">
        <w:rPr>
          <w:rFonts w:asciiTheme="majorBidi" w:eastAsia="Times New Roman" w:hAnsiTheme="majorBidi" w:cstheme="majorBidi"/>
          <w:kern w:val="0"/>
          <w:sz w:val="28"/>
          <w:szCs w:val="28"/>
          <w14:ligatures w14:val="none"/>
        </w:rPr>
        <w:t xml:space="preserve"> Prince2: </w:t>
      </w:r>
      <w:r w:rsidRPr="00B11217">
        <w:rPr>
          <w:rFonts w:asciiTheme="majorBidi" w:eastAsia="Times New Roman" w:hAnsiTheme="majorBidi" w:cstheme="majorBidi"/>
          <w:kern w:val="0"/>
          <w:sz w:val="28"/>
          <w:szCs w:val="28"/>
          <w:rtl/>
          <w14:ligatures w14:val="none"/>
        </w:rPr>
        <w:t>منهجية تركز على الجوانب التنظيمية للمشروعات مع التأكيد على التوثيق والسيطرة</w:t>
      </w:r>
      <w:r w:rsidRPr="00B11217">
        <w:rPr>
          <w:rFonts w:asciiTheme="majorBidi" w:eastAsia="Times New Roman" w:hAnsiTheme="majorBidi" w:cstheme="majorBidi"/>
          <w:kern w:val="0"/>
          <w:sz w:val="28"/>
          <w:szCs w:val="28"/>
          <w14:ligatures w14:val="none"/>
        </w:rPr>
        <w:t>.</w:t>
      </w:r>
    </w:p>
    <w:p w14:paraId="072EAD47" w14:textId="77777777" w:rsidR="00B11217" w:rsidRPr="00B11217" w:rsidRDefault="00B11217" w:rsidP="00105A4A">
      <w:pPr>
        <w:numPr>
          <w:ilvl w:val="0"/>
          <w:numId w:val="3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منهجية</w:t>
      </w:r>
      <w:r w:rsidRPr="00B11217">
        <w:rPr>
          <w:rFonts w:asciiTheme="majorBidi" w:eastAsia="Times New Roman" w:hAnsiTheme="majorBidi" w:cstheme="majorBidi"/>
          <w:kern w:val="0"/>
          <w:sz w:val="28"/>
          <w:szCs w:val="28"/>
          <w14:ligatures w14:val="none"/>
        </w:rPr>
        <w:t xml:space="preserve"> Hybrid: </w:t>
      </w:r>
      <w:r w:rsidRPr="00B11217">
        <w:rPr>
          <w:rFonts w:asciiTheme="majorBidi" w:eastAsia="Times New Roman" w:hAnsiTheme="majorBidi" w:cstheme="majorBidi"/>
          <w:kern w:val="0"/>
          <w:sz w:val="28"/>
          <w:szCs w:val="28"/>
          <w:rtl/>
          <w14:ligatures w14:val="none"/>
        </w:rPr>
        <w:t xml:space="preserve">تجمع بين عناصر من منهجيات مختلفة مثل </w:t>
      </w:r>
      <w:r w:rsidRPr="00B11217">
        <w:rPr>
          <w:rFonts w:asciiTheme="majorBidi" w:eastAsia="Times New Roman" w:hAnsiTheme="majorBidi" w:cstheme="majorBidi"/>
          <w:kern w:val="0"/>
          <w:sz w:val="28"/>
          <w:szCs w:val="28"/>
          <w14:ligatures w14:val="none"/>
        </w:rPr>
        <w:t xml:space="preserve">Agile </w:t>
      </w:r>
      <w:r w:rsidRPr="00B11217">
        <w:rPr>
          <w:rFonts w:asciiTheme="majorBidi" w:eastAsia="Times New Roman" w:hAnsiTheme="majorBidi" w:cstheme="majorBidi"/>
          <w:kern w:val="0"/>
          <w:sz w:val="28"/>
          <w:szCs w:val="28"/>
          <w:rtl/>
          <w14:ligatures w14:val="none"/>
        </w:rPr>
        <w:t xml:space="preserve">و </w:t>
      </w:r>
      <w:r w:rsidRPr="00B11217">
        <w:rPr>
          <w:rFonts w:asciiTheme="majorBidi" w:eastAsia="Times New Roman" w:hAnsiTheme="majorBidi" w:cstheme="majorBidi"/>
          <w:kern w:val="0"/>
          <w:sz w:val="28"/>
          <w:szCs w:val="28"/>
          <w14:ligatures w14:val="none"/>
        </w:rPr>
        <w:t>Waterfall.</w:t>
      </w:r>
    </w:p>
    <w:p w14:paraId="24BA3AC3"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pict w14:anchorId="74A08189">
          <v:rect id="_x0000_i1084" style="width:0;height:1.5pt" o:hralign="center" o:hrstd="t" o:hr="t" fillcolor="#a0a0a0" stroked="f"/>
        </w:pict>
      </w:r>
    </w:p>
    <w:p w14:paraId="176D06A3"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t xml:space="preserve">3. </w:t>
      </w:r>
      <w:r w:rsidRPr="00B11217">
        <w:rPr>
          <w:rFonts w:asciiTheme="majorBidi" w:eastAsia="Times New Roman" w:hAnsiTheme="majorBidi" w:cstheme="majorBidi"/>
          <w:kern w:val="0"/>
          <w:sz w:val="28"/>
          <w:szCs w:val="28"/>
          <w:rtl/>
          <w14:ligatures w14:val="none"/>
        </w:rPr>
        <w:t>نجاح المشروع</w:t>
      </w:r>
      <w:r w:rsidRPr="00B11217">
        <w:rPr>
          <w:rFonts w:asciiTheme="majorBidi" w:eastAsia="Times New Roman" w:hAnsiTheme="majorBidi" w:cstheme="majorBidi"/>
          <w:kern w:val="0"/>
          <w:sz w:val="28"/>
          <w:szCs w:val="28"/>
          <w14:ligatures w14:val="none"/>
        </w:rPr>
        <w:t xml:space="preserve"> (Project Success)</w:t>
      </w:r>
    </w:p>
    <w:p w14:paraId="4CA44CBE"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نجاح المشروع يشير إلى مدى قدرة المشروع على تحقيق أهدافه وفقًا للمعايير المحددة مسبقًا مثل الوقت و التكلفة و الجودة</w:t>
      </w:r>
      <w:r w:rsidRPr="00B11217">
        <w:rPr>
          <w:rFonts w:asciiTheme="majorBidi" w:eastAsia="Times New Roman" w:hAnsiTheme="majorBidi" w:cstheme="majorBidi"/>
          <w:kern w:val="0"/>
          <w:sz w:val="28"/>
          <w:szCs w:val="28"/>
          <w14:ligatures w14:val="none"/>
        </w:rPr>
        <w:t xml:space="preserve">. </w:t>
      </w:r>
      <w:r w:rsidRPr="00B11217">
        <w:rPr>
          <w:rFonts w:asciiTheme="majorBidi" w:eastAsia="Times New Roman" w:hAnsiTheme="majorBidi" w:cstheme="majorBidi"/>
          <w:kern w:val="0"/>
          <w:sz w:val="28"/>
          <w:szCs w:val="28"/>
          <w:rtl/>
          <w14:ligatures w14:val="none"/>
        </w:rPr>
        <w:t>يعتمد قياس النجاح على عدة عوامل، منها</w:t>
      </w:r>
      <w:r w:rsidRPr="00B11217">
        <w:rPr>
          <w:rFonts w:asciiTheme="majorBidi" w:eastAsia="Times New Roman" w:hAnsiTheme="majorBidi" w:cstheme="majorBidi"/>
          <w:kern w:val="0"/>
          <w:sz w:val="28"/>
          <w:szCs w:val="28"/>
          <w14:ligatures w14:val="none"/>
        </w:rPr>
        <w:t>:</w:t>
      </w:r>
    </w:p>
    <w:p w14:paraId="5620F156" w14:textId="77777777" w:rsidR="00B11217" w:rsidRPr="00B11217" w:rsidRDefault="00B11217" w:rsidP="00105A4A">
      <w:pPr>
        <w:numPr>
          <w:ilvl w:val="0"/>
          <w:numId w:val="3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إتمام المشروع في الوقت المحدد</w:t>
      </w:r>
      <w:r w:rsidRPr="00B11217">
        <w:rPr>
          <w:rFonts w:asciiTheme="majorBidi" w:eastAsia="Times New Roman" w:hAnsiTheme="majorBidi" w:cstheme="majorBidi"/>
          <w:kern w:val="0"/>
          <w:sz w:val="28"/>
          <w:szCs w:val="28"/>
          <w14:ligatures w14:val="none"/>
        </w:rPr>
        <w:t>.</w:t>
      </w:r>
    </w:p>
    <w:p w14:paraId="48D741B0" w14:textId="77777777" w:rsidR="00B11217" w:rsidRPr="00B11217" w:rsidRDefault="00B11217" w:rsidP="00105A4A">
      <w:pPr>
        <w:numPr>
          <w:ilvl w:val="0"/>
          <w:numId w:val="3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البقاء ضمن الميزانية المقررة</w:t>
      </w:r>
      <w:r w:rsidRPr="00B11217">
        <w:rPr>
          <w:rFonts w:asciiTheme="majorBidi" w:eastAsia="Times New Roman" w:hAnsiTheme="majorBidi" w:cstheme="majorBidi"/>
          <w:kern w:val="0"/>
          <w:sz w:val="28"/>
          <w:szCs w:val="28"/>
          <w14:ligatures w14:val="none"/>
        </w:rPr>
        <w:t>.</w:t>
      </w:r>
    </w:p>
    <w:p w14:paraId="04FFE7CA" w14:textId="77777777" w:rsidR="00B11217" w:rsidRPr="00B11217" w:rsidRDefault="00B11217" w:rsidP="00105A4A">
      <w:pPr>
        <w:numPr>
          <w:ilvl w:val="0"/>
          <w:numId w:val="3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تلبية متطلبات الجودة المحددة</w:t>
      </w:r>
      <w:r w:rsidRPr="00B11217">
        <w:rPr>
          <w:rFonts w:asciiTheme="majorBidi" w:eastAsia="Times New Roman" w:hAnsiTheme="majorBidi" w:cstheme="majorBidi"/>
          <w:kern w:val="0"/>
          <w:sz w:val="28"/>
          <w:szCs w:val="28"/>
          <w14:ligatures w14:val="none"/>
        </w:rPr>
        <w:t>.</w:t>
      </w:r>
    </w:p>
    <w:p w14:paraId="686BE49B" w14:textId="77777777" w:rsidR="00B11217" w:rsidRPr="00B11217" w:rsidRDefault="00B11217" w:rsidP="00105A4A">
      <w:pPr>
        <w:numPr>
          <w:ilvl w:val="0"/>
          <w:numId w:val="3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مستوى رضا العميل</w:t>
      </w:r>
      <w:r w:rsidRPr="00B11217">
        <w:rPr>
          <w:rFonts w:asciiTheme="majorBidi" w:eastAsia="Times New Roman" w:hAnsiTheme="majorBidi" w:cstheme="majorBidi"/>
          <w:kern w:val="0"/>
          <w:sz w:val="28"/>
          <w:szCs w:val="28"/>
          <w14:ligatures w14:val="none"/>
        </w:rPr>
        <w:t>.</w:t>
      </w:r>
    </w:p>
    <w:p w14:paraId="0E2DFF4E"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يُعتبر نجاح المشروع هدفًا أساسيًا في إدارة المشاريع ويعتمد بشكل كبير على كيفية اختيار وتطبيق منهجية إدارة المشروع المناسبة</w:t>
      </w:r>
      <w:r w:rsidRPr="00B11217">
        <w:rPr>
          <w:rFonts w:asciiTheme="majorBidi" w:eastAsia="Times New Roman" w:hAnsiTheme="majorBidi" w:cstheme="majorBidi"/>
          <w:kern w:val="0"/>
          <w:sz w:val="28"/>
          <w:szCs w:val="28"/>
          <w14:ligatures w14:val="none"/>
        </w:rPr>
        <w:t>.</w:t>
      </w:r>
    </w:p>
    <w:p w14:paraId="15A80385"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pict w14:anchorId="4C964E6B">
          <v:rect id="_x0000_i1085" style="width:0;height:1.5pt" o:hralign="center" o:hrstd="t" o:hr="t" fillcolor="#a0a0a0" stroked="f"/>
        </w:pict>
      </w:r>
    </w:p>
    <w:p w14:paraId="699BB0EC"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t xml:space="preserve">4. </w:t>
      </w:r>
      <w:r w:rsidRPr="00B11217">
        <w:rPr>
          <w:rFonts w:asciiTheme="majorBidi" w:eastAsia="Times New Roman" w:hAnsiTheme="majorBidi" w:cstheme="majorBidi"/>
          <w:kern w:val="0"/>
          <w:sz w:val="28"/>
          <w:szCs w:val="28"/>
          <w:rtl/>
          <w14:ligatures w14:val="none"/>
        </w:rPr>
        <w:t>المتغيرات المستقلة</w:t>
      </w:r>
      <w:r w:rsidRPr="00B11217">
        <w:rPr>
          <w:rFonts w:asciiTheme="majorBidi" w:eastAsia="Times New Roman" w:hAnsiTheme="majorBidi" w:cstheme="majorBidi"/>
          <w:kern w:val="0"/>
          <w:sz w:val="28"/>
          <w:szCs w:val="28"/>
          <w14:ligatures w14:val="none"/>
        </w:rPr>
        <w:t xml:space="preserve"> (Independent Variables)</w:t>
      </w:r>
    </w:p>
    <w:p w14:paraId="14DF4300"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المتغيرات المستقلة هي العوامل التي يُفترض أن تكون لها تأثير على المتغيرات الأخرى في الدراسة، وتُعد المسؤولة عن تغيير النتائج. في سياق دراسة منهجيات إدارة المشاريع، يتم تحديد المتغيرات المستقلة بناءً على الأساليب المختلفة لإدارة المشاريع مثل</w:t>
      </w:r>
      <w:r w:rsidRPr="00B11217">
        <w:rPr>
          <w:rFonts w:asciiTheme="majorBidi" w:eastAsia="Times New Roman" w:hAnsiTheme="majorBidi" w:cstheme="majorBidi"/>
          <w:kern w:val="0"/>
          <w:sz w:val="28"/>
          <w:szCs w:val="28"/>
          <w14:ligatures w14:val="none"/>
        </w:rPr>
        <w:t>:</w:t>
      </w:r>
    </w:p>
    <w:p w14:paraId="541A14BD" w14:textId="77777777" w:rsidR="00B11217" w:rsidRPr="00B11217" w:rsidRDefault="00B11217" w:rsidP="00105A4A">
      <w:pPr>
        <w:numPr>
          <w:ilvl w:val="0"/>
          <w:numId w:val="3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 xml:space="preserve">منهجية إدارة المشروع </w:t>
      </w:r>
      <w:r w:rsidRPr="00B11217">
        <w:rPr>
          <w:rFonts w:asciiTheme="majorBidi" w:eastAsia="Times New Roman" w:hAnsiTheme="majorBidi" w:cstheme="majorBidi"/>
          <w:kern w:val="0"/>
          <w:sz w:val="28"/>
          <w:szCs w:val="28"/>
          <w14:ligatures w14:val="none"/>
        </w:rPr>
        <w:t>(Agile</w:t>
      </w:r>
      <w:r w:rsidRPr="00B11217">
        <w:rPr>
          <w:rFonts w:asciiTheme="majorBidi" w:eastAsia="Times New Roman" w:hAnsiTheme="majorBidi" w:cstheme="majorBidi"/>
          <w:kern w:val="0"/>
          <w:sz w:val="28"/>
          <w:szCs w:val="28"/>
          <w:rtl/>
          <w14:ligatures w14:val="none"/>
        </w:rPr>
        <w:t xml:space="preserve">، </w:t>
      </w:r>
      <w:r w:rsidRPr="00B11217">
        <w:rPr>
          <w:rFonts w:asciiTheme="majorBidi" w:eastAsia="Times New Roman" w:hAnsiTheme="majorBidi" w:cstheme="majorBidi"/>
          <w:kern w:val="0"/>
          <w:sz w:val="28"/>
          <w:szCs w:val="28"/>
          <w14:ligatures w14:val="none"/>
        </w:rPr>
        <w:t>Waterfall</w:t>
      </w:r>
      <w:r w:rsidRPr="00B11217">
        <w:rPr>
          <w:rFonts w:asciiTheme="majorBidi" w:eastAsia="Times New Roman" w:hAnsiTheme="majorBidi" w:cstheme="majorBidi"/>
          <w:kern w:val="0"/>
          <w:sz w:val="28"/>
          <w:szCs w:val="28"/>
          <w:rtl/>
          <w14:ligatures w14:val="none"/>
        </w:rPr>
        <w:t xml:space="preserve">، </w:t>
      </w:r>
      <w:r w:rsidRPr="00B11217">
        <w:rPr>
          <w:rFonts w:asciiTheme="majorBidi" w:eastAsia="Times New Roman" w:hAnsiTheme="majorBidi" w:cstheme="majorBidi"/>
          <w:kern w:val="0"/>
          <w:sz w:val="28"/>
          <w:szCs w:val="28"/>
          <w14:ligatures w14:val="none"/>
        </w:rPr>
        <w:t>Hybrid</w:t>
      </w:r>
      <w:r w:rsidRPr="00B11217">
        <w:rPr>
          <w:rFonts w:asciiTheme="majorBidi" w:eastAsia="Times New Roman" w:hAnsiTheme="majorBidi" w:cstheme="majorBidi"/>
          <w:kern w:val="0"/>
          <w:sz w:val="28"/>
          <w:szCs w:val="28"/>
          <w:rtl/>
          <w14:ligatures w14:val="none"/>
        </w:rPr>
        <w:t>، إلخ</w:t>
      </w:r>
      <w:r w:rsidRPr="00B11217">
        <w:rPr>
          <w:rFonts w:asciiTheme="majorBidi" w:eastAsia="Times New Roman" w:hAnsiTheme="majorBidi" w:cstheme="majorBidi"/>
          <w:kern w:val="0"/>
          <w:sz w:val="28"/>
          <w:szCs w:val="28"/>
          <w14:ligatures w14:val="none"/>
        </w:rPr>
        <w:t>).</w:t>
      </w:r>
    </w:p>
    <w:p w14:paraId="079A8A47" w14:textId="77777777" w:rsidR="00B11217" w:rsidRPr="00B11217" w:rsidRDefault="00B11217" w:rsidP="00105A4A">
      <w:pPr>
        <w:numPr>
          <w:ilvl w:val="0"/>
          <w:numId w:val="3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درجة التكيف مع التغيرات في البيئة</w:t>
      </w:r>
      <w:r w:rsidRPr="00B11217">
        <w:rPr>
          <w:rFonts w:asciiTheme="majorBidi" w:eastAsia="Times New Roman" w:hAnsiTheme="majorBidi" w:cstheme="majorBidi"/>
          <w:kern w:val="0"/>
          <w:sz w:val="28"/>
          <w:szCs w:val="28"/>
          <w14:ligatures w14:val="none"/>
        </w:rPr>
        <w:t>.</w:t>
      </w:r>
    </w:p>
    <w:p w14:paraId="4EB783AF" w14:textId="77777777" w:rsidR="00B11217" w:rsidRPr="00B11217" w:rsidRDefault="00B11217" w:rsidP="00105A4A">
      <w:pPr>
        <w:numPr>
          <w:ilvl w:val="0"/>
          <w:numId w:val="3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القدرة على إدارة المخاطر</w:t>
      </w:r>
      <w:r w:rsidRPr="00B11217">
        <w:rPr>
          <w:rFonts w:asciiTheme="majorBidi" w:eastAsia="Times New Roman" w:hAnsiTheme="majorBidi" w:cstheme="majorBidi"/>
          <w:kern w:val="0"/>
          <w:sz w:val="28"/>
          <w:szCs w:val="28"/>
          <w14:ligatures w14:val="none"/>
        </w:rPr>
        <w:t>.</w:t>
      </w:r>
    </w:p>
    <w:p w14:paraId="7143ABC2"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تُعد هذه العوامل مؤثرة بشكل مباشر على كيفية تنفيذ المشروع ونجاحه</w:t>
      </w:r>
      <w:r w:rsidRPr="00B11217">
        <w:rPr>
          <w:rFonts w:asciiTheme="majorBidi" w:eastAsia="Times New Roman" w:hAnsiTheme="majorBidi" w:cstheme="majorBidi"/>
          <w:kern w:val="0"/>
          <w:sz w:val="28"/>
          <w:szCs w:val="28"/>
          <w14:ligatures w14:val="none"/>
        </w:rPr>
        <w:t>.</w:t>
      </w:r>
    </w:p>
    <w:p w14:paraId="4C2133DA"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pict w14:anchorId="3D4B3D35">
          <v:rect id="_x0000_i1086" style="width:0;height:1.5pt" o:hralign="center" o:hrstd="t" o:hr="t" fillcolor="#a0a0a0" stroked="f"/>
        </w:pict>
      </w:r>
    </w:p>
    <w:p w14:paraId="30CF0E22"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t xml:space="preserve">5. </w:t>
      </w:r>
      <w:r w:rsidRPr="00B11217">
        <w:rPr>
          <w:rFonts w:asciiTheme="majorBidi" w:eastAsia="Times New Roman" w:hAnsiTheme="majorBidi" w:cstheme="majorBidi"/>
          <w:kern w:val="0"/>
          <w:sz w:val="28"/>
          <w:szCs w:val="28"/>
          <w:rtl/>
          <w14:ligatures w14:val="none"/>
        </w:rPr>
        <w:t>المتغيرات التابعة</w:t>
      </w:r>
      <w:r w:rsidRPr="00B11217">
        <w:rPr>
          <w:rFonts w:asciiTheme="majorBidi" w:eastAsia="Times New Roman" w:hAnsiTheme="majorBidi" w:cstheme="majorBidi"/>
          <w:kern w:val="0"/>
          <w:sz w:val="28"/>
          <w:szCs w:val="28"/>
          <w14:ligatures w14:val="none"/>
        </w:rPr>
        <w:t xml:space="preserve"> (Dependent Variables)</w:t>
      </w:r>
    </w:p>
    <w:p w14:paraId="125E0353"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المتغيرات التابعة هي العوامل التي تتأثر مباشرة بالمتغيرات المستقلة وتُقاس في البحث. في دراسة منهجيات إدارة المشاريع، يمكن أن تشمل المتغيرات التابعة</w:t>
      </w:r>
      <w:r w:rsidRPr="00B11217">
        <w:rPr>
          <w:rFonts w:asciiTheme="majorBidi" w:eastAsia="Times New Roman" w:hAnsiTheme="majorBidi" w:cstheme="majorBidi"/>
          <w:kern w:val="0"/>
          <w:sz w:val="28"/>
          <w:szCs w:val="28"/>
          <w14:ligatures w14:val="none"/>
        </w:rPr>
        <w:t>:</w:t>
      </w:r>
    </w:p>
    <w:p w14:paraId="3BB239E1" w14:textId="77777777" w:rsidR="00B11217" w:rsidRPr="00B11217" w:rsidRDefault="00B11217" w:rsidP="00105A4A">
      <w:pPr>
        <w:numPr>
          <w:ilvl w:val="0"/>
          <w:numId w:val="3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معدل إتمام المشروع في الوقت المحدد</w:t>
      </w:r>
      <w:r w:rsidRPr="00B11217">
        <w:rPr>
          <w:rFonts w:asciiTheme="majorBidi" w:eastAsia="Times New Roman" w:hAnsiTheme="majorBidi" w:cstheme="majorBidi"/>
          <w:kern w:val="0"/>
          <w:sz w:val="28"/>
          <w:szCs w:val="28"/>
          <w14:ligatures w14:val="none"/>
        </w:rPr>
        <w:t>.</w:t>
      </w:r>
    </w:p>
    <w:p w14:paraId="3F634574" w14:textId="77777777" w:rsidR="00B11217" w:rsidRPr="00B11217" w:rsidRDefault="00B11217" w:rsidP="00105A4A">
      <w:pPr>
        <w:numPr>
          <w:ilvl w:val="0"/>
          <w:numId w:val="3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الميزانية المحققة</w:t>
      </w:r>
      <w:r w:rsidRPr="00B11217">
        <w:rPr>
          <w:rFonts w:asciiTheme="majorBidi" w:eastAsia="Times New Roman" w:hAnsiTheme="majorBidi" w:cstheme="majorBidi"/>
          <w:kern w:val="0"/>
          <w:sz w:val="28"/>
          <w:szCs w:val="28"/>
          <w14:ligatures w14:val="none"/>
        </w:rPr>
        <w:t>.</w:t>
      </w:r>
    </w:p>
    <w:p w14:paraId="5E6C4F60" w14:textId="77777777" w:rsidR="00B11217" w:rsidRPr="00B11217" w:rsidRDefault="00B11217" w:rsidP="00105A4A">
      <w:pPr>
        <w:numPr>
          <w:ilvl w:val="0"/>
          <w:numId w:val="3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lastRenderedPageBreak/>
        <w:t>مستوى جودة العمل المنجز</w:t>
      </w:r>
      <w:r w:rsidRPr="00B11217">
        <w:rPr>
          <w:rFonts w:asciiTheme="majorBidi" w:eastAsia="Times New Roman" w:hAnsiTheme="majorBidi" w:cstheme="majorBidi"/>
          <w:kern w:val="0"/>
          <w:sz w:val="28"/>
          <w:szCs w:val="28"/>
          <w14:ligatures w14:val="none"/>
        </w:rPr>
        <w:t>.</w:t>
      </w:r>
    </w:p>
    <w:p w14:paraId="7C2E06B7" w14:textId="77777777" w:rsidR="00B11217" w:rsidRPr="00B11217" w:rsidRDefault="00B11217" w:rsidP="00105A4A">
      <w:pPr>
        <w:numPr>
          <w:ilvl w:val="0"/>
          <w:numId w:val="3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رضا العميل</w:t>
      </w:r>
      <w:r w:rsidRPr="00B11217">
        <w:rPr>
          <w:rFonts w:asciiTheme="majorBidi" w:eastAsia="Times New Roman" w:hAnsiTheme="majorBidi" w:cstheme="majorBidi"/>
          <w:kern w:val="0"/>
          <w:sz w:val="28"/>
          <w:szCs w:val="28"/>
          <w14:ligatures w14:val="none"/>
        </w:rPr>
        <w:t>.</w:t>
      </w:r>
    </w:p>
    <w:p w14:paraId="0CC48974" w14:textId="77777777" w:rsidR="00B11217" w:rsidRPr="00B11217" w:rsidRDefault="00B11217" w:rsidP="00105A4A">
      <w:pPr>
        <w:numPr>
          <w:ilvl w:val="0"/>
          <w:numId w:val="33"/>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الأداء التنظيمي</w:t>
      </w:r>
      <w:r w:rsidRPr="00B11217">
        <w:rPr>
          <w:rFonts w:asciiTheme="majorBidi" w:eastAsia="Times New Roman" w:hAnsiTheme="majorBidi" w:cstheme="majorBidi"/>
          <w:kern w:val="0"/>
          <w:sz w:val="28"/>
          <w:szCs w:val="28"/>
          <w14:ligatures w14:val="none"/>
        </w:rPr>
        <w:t>.</w:t>
      </w:r>
    </w:p>
    <w:p w14:paraId="6AD9DB10"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تساعد المتغيرات التابعة في تحديد مدى تأثير المنهجية المتبعة على نتائج المشروع</w:t>
      </w:r>
      <w:r w:rsidRPr="00B11217">
        <w:rPr>
          <w:rFonts w:asciiTheme="majorBidi" w:eastAsia="Times New Roman" w:hAnsiTheme="majorBidi" w:cstheme="majorBidi"/>
          <w:kern w:val="0"/>
          <w:sz w:val="28"/>
          <w:szCs w:val="28"/>
          <w14:ligatures w14:val="none"/>
        </w:rPr>
        <w:t>.</w:t>
      </w:r>
    </w:p>
    <w:p w14:paraId="42B5F04B"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pict w14:anchorId="0A77E808">
          <v:rect id="_x0000_i1087" style="width:0;height:1.5pt" o:hralign="center" o:hrstd="t" o:hr="t" fillcolor="#a0a0a0" stroked="f"/>
        </w:pict>
      </w:r>
    </w:p>
    <w:p w14:paraId="58D05445"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t xml:space="preserve">6. </w:t>
      </w:r>
      <w:r w:rsidRPr="00B11217">
        <w:rPr>
          <w:rFonts w:asciiTheme="majorBidi" w:eastAsia="Times New Roman" w:hAnsiTheme="majorBidi" w:cstheme="majorBidi"/>
          <w:kern w:val="0"/>
          <w:sz w:val="28"/>
          <w:szCs w:val="28"/>
          <w:rtl/>
          <w14:ligatures w14:val="none"/>
        </w:rPr>
        <w:t>التخطيط الاستراتيجي</w:t>
      </w:r>
      <w:r w:rsidRPr="00B11217">
        <w:rPr>
          <w:rFonts w:asciiTheme="majorBidi" w:eastAsia="Times New Roman" w:hAnsiTheme="majorBidi" w:cstheme="majorBidi"/>
          <w:kern w:val="0"/>
          <w:sz w:val="28"/>
          <w:szCs w:val="28"/>
          <w14:ligatures w14:val="none"/>
        </w:rPr>
        <w:t xml:space="preserve"> (Strategic Planning)</w:t>
      </w:r>
    </w:p>
    <w:p w14:paraId="4B3DD1E7"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التخطيط الاستراتيجي هو العملية التي يتم من خلالها تحديد أهداف المنظمة طويلة المدى، ثم وضع الخطط التي سيتم تنفيذها لتحقيق هذه الأهداف. في إدارة المشاريع، يعتبر التخطيط الاستراتيجي عنصرًا أساسيًا في تحديد أي منهجية يجب اتباعها بناءً على متطلبات المشروع وأهدافه</w:t>
      </w:r>
      <w:r w:rsidRPr="00B11217">
        <w:rPr>
          <w:rFonts w:asciiTheme="majorBidi" w:eastAsia="Times New Roman" w:hAnsiTheme="majorBidi" w:cstheme="majorBidi"/>
          <w:kern w:val="0"/>
          <w:sz w:val="28"/>
          <w:szCs w:val="28"/>
          <w14:ligatures w14:val="none"/>
        </w:rPr>
        <w:t>.</w:t>
      </w:r>
    </w:p>
    <w:p w14:paraId="1DAA67E8"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pict w14:anchorId="350D4337">
          <v:rect id="_x0000_i1088" style="width:0;height:1.5pt" o:hralign="center" o:hrstd="t" o:hr="t" fillcolor="#a0a0a0" stroked="f"/>
        </w:pict>
      </w:r>
    </w:p>
    <w:p w14:paraId="2D60F2B8"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t xml:space="preserve">7. </w:t>
      </w:r>
      <w:r w:rsidRPr="00B11217">
        <w:rPr>
          <w:rFonts w:asciiTheme="majorBidi" w:eastAsia="Times New Roman" w:hAnsiTheme="majorBidi" w:cstheme="majorBidi"/>
          <w:kern w:val="0"/>
          <w:sz w:val="28"/>
          <w:szCs w:val="28"/>
          <w:rtl/>
          <w14:ligatures w14:val="none"/>
        </w:rPr>
        <w:t>الجدول الزمني للمشروع</w:t>
      </w:r>
      <w:r w:rsidRPr="00B11217">
        <w:rPr>
          <w:rFonts w:asciiTheme="majorBidi" w:eastAsia="Times New Roman" w:hAnsiTheme="majorBidi" w:cstheme="majorBidi"/>
          <w:kern w:val="0"/>
          <w:sz w:val="28"/>
          <w:szCs w:val="28"/>
          <w14:ligatures w14:val="none"/>
        </w:rPr>
        <w:t xml:space="preserve"> (Project Schedule)</w:t>
      </w:r>
    </w:p>
    <w:p w14:paraId="7B4C4299"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الجدول الزمني للمشروع هو أداة تستخدم لتحديد المدة الزمنية التي يتطلبها إتمام المشروع، مع تحديد التواريخ الرئيسية للمراحل المختلفة للمشروع. يتطلب الجدول الزمني تخطيطًا دقيقًا مع تحديد الأولويات والموارد المتاحة لتجنب التأخير في التنفيذ</w:t>
      </w:r>
      <w:r w:rsidRPr="00B11217">
        <w:rPr>
          <w:rFonts w:asciiTheme="majorBidi" w:eastAsia="Times New Roman" w:hAnsiTheme="majorBidi" w:cstheme="majorBidi"/>
          <w:kern w:val="0"/>
          <w:sz w:val="28"/>
          <w:szCs w:val="28"/>
          <w14:ligatures w14:val="none"/>
        </w:rPr>
        <w:t>.</w:t>
      </w:r>
    </w:p>
    <w:p w14:paraId="37A3EBE8"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pict w14:anchorId="58D85352">
          <v:rect id="_x0000_i1089" style="width:0;height:1.5pt" o:hralign="center" o:hrstd="t" o:hr="t" fillcolor="#a0a0a0" stroked="f"/>
        </w:pict>
      </w:r>
    </w:p>
    <w:p w14:paraId="269DF4BB"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t xml:space="preserve">8. </w:t>
      </w:r>
      <w:r w:rsidRPr="00B11217">
        <w:rPr>
          <w:rFonts w:asciiTheme="majorBidi" w:eastAsia="Times New Roman" w:hAnsiTheme="majorBidi" w:cstheme="majorBidi"/>
          <w:kern w:val="0"/>
          <w:sz w:val="28"/>
          <w:szCs w:val="28"/>
          <w:rtl/>
          <w14:ligatures w14:val="none"/>
        </w:rPr>
        <w:t>إدارة المخاطر</w:t>
      </w:r>
      <w:r w:rsidRPr="00B11217">
        <w:rPr>
          <w:rFonts w:asciiTheme="majorBidi" w:eastAsia="Times New Roman" w:hAnsiTheme="majorBidi" w:cstheme="majorBidi"/>
          <w:kern w:val="0"/>
          <w:sz w:val="28"/>
          <w:szCs w:val="28"/>
          <w14:ligatures w14:val="none"/>
        </w:rPr>
        <w:t xml:space="preserve"> (Risk Management)</w:t>
      </w:r>
    </w:p>
    <w:p w14:paraId="14C26E6C"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إدارة المخاطر هي عملية تحديد وتقييم المخاطر المحتملة التي قد تؤثر على المشروع، ثم اتخاذ إجراءات لتقليل أو تجنب هذه المخاطر. تعتمد إدارة المخاطر بشكل أساسي على اختيار منهجية إدارة المشاريع التي تتمتع بإجراءات محددة للتعامل مع المخاطر</w:t>
      </w:r>
      <w:r w:rsidRPr="00B11217">
        <w:rPr>
          <w:rFonts w:asciiTheme="majorBidi" w:eastAsia="Times New Roman" w:hAnsiTheme="majorBidi" w:cstheme="majorBidi"/>
          <w:kern w:val="0"/>
          <w:sz w:val="28"/>
          <w:szCs w:val="28"/>
          <w14:ligatures w14:val="none"/>
        </w:rPr>
        <w:t>.</w:t>
      </w:r>
    </w:p>
    <w:p w14:paraId="0212D977"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pict w14:anchorId="7E014F6C">
          <v:rect id="_x0000_i1090" style="width:0;height:1.5pt" o:hralign="center" o:hrstd="t" o:hr="t" fillcolor="#a0a0a0" stroked="f"/>
        </w:pict>
      </w:r>
    </w:p>
    <w:p w14:paraId="282D4E7F"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t xml:space="preserve">9. </w:t>
      </w:r>
      <w:r w:rsidRPr="00B11217">
        <w:rPr>
          <w:rFonts w:asciiTheme="majorBidi" w:eastAsia="Times New Roman" w:hAnsiTheme="majorBidi" w:cstheme="majorBidi"/>
          <w:kern w:val="0"/>
          <w:sz w:val="28"/>
          <w:szCs w:val="28"/>
          <w:rtl/>
          <w14:ligatures w14:val="none"/>
        </w:rPr>
        <w:t>تكلفة المشروع</w:t>
      </w:r>
      <w:r w:rsidRPr="00B11217">
        <w:rPr>
          <w:rFonts w:asciiTheme="majorBidi" w:eastAsia="Times New Roman" w:hAnsiTheme="majorBidi" w:cstheme="majorBidi"/>
          <w:kern w:val="0"/>
          <w:sz w:val="28"/>
          <w:szCs w:val="28"/>
          <w14:ligatures w14:val="none"/>
        </w:rPr>
        <w:t xml:space="preserve"> (Project Cost)</w:t>
      </w:r>
    </w:p>
    <w:p w14:paraId="6D2934AE"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 xml:space="preserve">تكلفة المشروع هي مجموع التكاليف المقررة لتنفيذ المشروع، وتشمل جميع المصاريف المرتبطة بالموارد والعمالة والمعدات والمواد. تُعتبر تكلفة المشروع أحد العوامل الرئيسية في قياس نجاح المشروع. وتتطلب منهجيات معينة مثل </w:t>
      </w:r>
      <w:r w:rsidRPr="00B11217">
        <w:rPr>
          <w:rFonts w:asciiTheme="majorBidi" w:eastAsia="Times New Roman" w:hAnsiTheme="majorBidi" w:cstheme="majorBidi"/>
          <w:kern w:val="0"/>
          <w:sz w:val="28"/>
          <w:szCs w:val="28"/>
          <w14:ligatures w14:val="none"/>
        </w:rPr>
        <w:t xml:space="preserve">Agile </w:t>
      </w:r>
      <w:r w:rsidRPr="00B11217">
        <w:rPr>
          <w:rFonts w:asciiTheme="majorBidi" w:eastAsia="Times New Roman" w:hAnsiTheme="majorBidi" w:cstheme="majorBidi"/>
          <w:kern w:val="0"/>
          <w:sz w:val="28"/>
          <w:szCs w:val="28"/>
          <w:rtl/>
          <w14:ligatures w14:val="none"/>
        </w:rPr>
        <w:t xml:space="preserve">و </w:t>
      </w:r>
      <w:r w:rsidRPr="00B11217">
        <w:rPr>
          <w:rFonts w:asciiTheme="majorBidi" w:eastAsia="Times New Roman" w:hAnsiTheme="majorBidi" w:cstheme="majorBidi"/>
          <w:kern w:val="0"/>
          <w:sz w:val="28"/>
          <w:szCs w:val="28"/>
          <w14:ligatures w14:val="none"/>
        </w:rPr>
        <w:t xml:space="preserve">Waterfall </w:t>
      </w:r>
      <w:r w:rsidRPr="00B11217">
        <w:rPr>
          <w:rFonts w:asciiTheme="majorBidi" w:eastAsia="Times New Roman" w:hAnsiTheme="majorBidi" w:cstheme="majorBidi"/>
          <w:kern w:val="0"/>
          <w:sz w:val="28"/>
          <w:szCs w:val="28"/>
          <w:rtl/>
          <w14:ligatures w14:val="none"/>
        </w:rPr>
        <w:t>تقنيات مختلفة لإدارة التكلفة</w:t>
      </w:r>
      <w:r w:rsidRPr="00B11217">
        <w:rPr>
          <w:rFonts w:asciiTheme="majorBidi" w:eastAsia="Times New Roman" w:hAnsiTheme="majorBidi" w:cstheme="majorBidi"/>
          <w:kern w:val="0"/>
          <w:sz w:val="28"/>
          <w:szCs w:val="28"/>
          <w14:ligatures w14:val="none"/>
        </w:rPr>
        <w:t>.</w:t>
      </w:r>
    </w:p>
    <w:p w14:paraId="60D6E02F"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pict w14:anchorId="1350CBE3">
          <v:rect id="_x0000_i1091" style="width:0;height:1.5pt" o:hralign="center" o:hrstd="t" o:hr="t" fillcolor="#a0a0a0" stroked="f"/>
        </w:pict>
      </w:r>
    </w:p>
    <w:p w14:paraId="2E635759"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t xml:space="preserve">10. </w:t>
      </w:r>
      <w:r w:rsidRPr="00B11217">
        <w:rPr>
          <w:rFonts w:asciiTheme="majorBidi" w:eastAsia="Times New Roman" w:hAnsiTheme="majorBidi" w:cstheme="majorBidi"/>
          <w:kern w:val="0"/>
          <w:sz w:val="28"/>
          <w:szCs w:val="28"/>
          <w:rtl/>
          <w14:ligatures w14:val="none"/>
        </w:rPr>
        <w:t>مخاطر المشروع</w:t>
      </w:r>
      <w:r w:rsidRPr="00B11217">
        <w:rPr>
          <w:rFonts w:asciiTheme="majorBidi" w:eastAsia="Times New Roman" w:hAnsiTheme="majorBidi" w:cstheme="majorBidi"/>
          <w:kern w:val="0"/>
          <w:sz w:val="28"/>
          <w:szCs w:val="28"/>
          <w14:ligatures w14:val="none"/>
        </w:rPr>
        <w:t xml:space="preserve"> (Project Risk)</w:t>
      </w:r>
    </w:p>
    <w:p w14:paraId="341AB6DE"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المخاطر هي التحديات أو الظروف غير المتوقعة التي يمكن أن تؤثر على سير المشروع</w:t>
      </w:r>
      <w:r w:rsidRPr="00B11217">
        <w:rPr>
          <w:rFonts w:asciiTheme="majorBidi" w:eastAsia="Times New Roman" w:hAnsiTheme="majorBidi" w:cstheme="majorBidi"/>
          <w:kern w:val="0"/>
          <w:sz w:val="28"/>
          <w:szCs w:val="28"/>
          <w14:ligatures w14:val="none"/>
        </w:rPr>
        <w:t xml:space="preserve">. </w:t>
      </w:r>
      <w:r w:rsidRPr="00B11217">
        <w:rPr>
          <w:rFonts w:asciiTheme="majorBidi" w:eastAsia="Times New Roman" w:hAnsiTheme="majorBidi" w:cstheme="majorBidi"/>
          <w:kern w:val="0"/>
          <w:sz w:val="28"/>
          <w:szCs w:val="28"/>
          <w:rtl/>
          <w14:ligatures w14:val="none"/>
        </w:rPr>
        <w:t>إدارة المخاطر تهدف إلى تقليل تأثير هذه المخاطر على نجاح المشروع. قد تشمل المخاطر التمويل، الموارد، أو حتى المشاكل القانونية</w:t>
      </w:r>
      <w:r w:rsidRPr="00B11217">
        <w:rPr>
          <w:rFonts w:asciiTheme="majorBidi" w:eastAsia="Times New Roman" w:hAnsiTheme="majorBidi" w:cstheme="majorBidi"/>
          <w:kern w:val="0"/>
          <w:sz w:val="28"/>
          <w:szCs w:val="28"/>
          <w14:ligatures w14:val="none"/>
        </w:rPr>
        <w:t>.</w:t>
      </w:r>
    </w:p>
    <w:p w14:paraId="7FE62BB3"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lastRenderedPageBreak/>
        <w:pict w14:anchorId="1DAA7B70">
          <v:rect id="_x0000_i1092" style="width:0;height:1.5pt" o:hralign="center" o:hrstd="t" o:hr="t" fillcolor="#a0a0a0" stroked="f"/>
        </w:pict>
      </w:r>
    </w:p>
    <w:p w14:paraId="3C27760D"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t xml:space="preserve">11. </w:t>
      </w:r>
      <w:r w:rsidRPr="00B11217">
        <w:rPr>
          <w:rFonts w:asciiTheme="majorBidi" w:eastAsia="Times New Roman" w:hAnsiTheme="majorBidi" w:cstheme="majorBidi"/>
          <w:kern w:val="0"/>
          <w:sz w:val="28"/>
          <w:szCs w:val="28"/>
          <w:rtl/>
          <w14:ligatures w14:val="none"/>
        </w:rPr>
        <w:t>التنفيذ</w:t>
      </w:r>
      <w:r w:rsidRPr="00B11217">
        <w:rPr>
          <w:rFonts w:asciiTheme="majorBidi" w:eastAsia="Times New Roman" w:hAnsiTheme="majorBidi" w:cstheme="majorBidi"/>
          <w:kern w:val="0"/>
          <w:sz w:val="28"/>
          <w:szCs w:val="28"/>
          <w14:ligatures w14:val="none"/>
        </w:rPr>
        <w:t xml:space="preserve"> (Execution)</w:t>
      </w:r>
    </w:p>
    <w:p w14:paraId="50E8ACA9"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التنفيذ هو المرحلة التي يتم خلالها تطبيق خطط المشروع على أرض الواقع. يتطلب التنفيذ مراقبة دقيقة لضمان أن يتم العمل وفقًا للخطة المحددة. يتم مراقبة جميع العوامل مثل الوقت، و التكلفة، و الموارد، لتحديد ما إذا كانت المنهجية المتبعة تحقق أهداف المشروع</w:t>
      </w:r>
      <w:r w:rsidRPr="00B11217">
        <w:rPr>
          <w:rFonts w:asciiTheme="majorBidi" w:eastAsia="Times New Roman" w:hAnsiTheme="majorBidi" w:cstheme="majorBidi"/>
          <w:kern w:val="0"/>
          <w:sz w:val="28"/>
          <w:szCs w:val="28"/>
          <w14:ligatures w14:val="none"/>
        </w:rPr>
        <w:t>.</w:t>
      </w:r>
    </w:p>
    <w:p w14:paraId="0934A45E"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pict w14:anchorId="304E4577">
          <v:rect id="_x0000_i1093" style="width:0;height:1.5pt" o:hralign="center" o:hrstd="t" o:hr="t" fillcolor="#a0a0a0" stroked="f"/>
        </w:pict>
      </w:r>
    </w:p>
    <w:p w14:paraId="43925CE0"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t xml:space="preserve">12. </w:t>
      </w:r>
      <w:r w:rsidRPr="00B11217">
        <w:rPr>
          <w:rFonts w:asciiTheme="majorBidi" w:eastAsia="Times New Roman" w:hAnsiTheme="majorBidi" w:cstheme="majorBidi"/>
          <w:kern w:val="0"/>
          <w:sz w:val="28"/>
          <w:szCs w:val="28"/>
          <w:rtl/>
          <w14:ligatures w14:val="none"/>
        </w:rPr>
        <w:t>جودة المشروع</w:t>
      </w:r>
      <w:r w:rsidRPr="00B11217">
        <w:rPr>
          <w:rFonts w:asciiTheme="majorBidi" w:eastAsia="Times New Roman" w:hAnsiTheme="majorBidi" w:cstheme="majorBidi"/>
          <w:kern w:val="0"/>
          <w:sz w:val="28"/>
          <w:szCs w:val="28"/>
          <w14:ligatures w14:val="none"/>
        </w:rPr>
        <w:t xml:space="preserve"> (Project Quality)</w:t>
      </w:r>
    </w:p>
    <w:p w14:paraId="6101D617"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 xml:space="preserve">جودة المشروع تشير إلى مدى مطابقة نتائج المشروع للمواصفات والمقاييس المطلوبة. في العديد من المنهجيات مثل </w:t>
      </w:r>
      <w:r w:rsidRPr="00B11217">
        <w:rPr>
          <w:rFonts w:asciiTheme="majorBidi" w:eastAsia="Times New Roman" w:hAnsiTheme="majorBidi" w:cstheme="majorBidi"/>
          <w:kern w:val="0"/>
          <w:sz w:val="28"/>
          <w:szCs w:val="28"/>
          <w14:ligatures w14:val="none"/>
        </w:rPr>
        <w:t xml:space="preserve">Agile </w:t>
      </w:r>
      <w:r w:rsidRPr="00B11217">
        <w:rPr>
          <w:rFonts w:asciiTheme="majorBidi" w:eastAsia="Times New Roman" w:hAnsiTheme="majorBidi" w:cstheme="majorBidi"/>
          <w:kern w:val="0"/>
          <w:sz w:val="28"/>
          <w:szCs w:val="28"/>
          <w:rtl/>
          <w14:ligatures w14:val="none"/>
        </w:rPr>
        <w:t xml:space="preserve">و </w:t>
      </w:r>
      <w:r w:rsidRPr="00B11217">
        <w:rPr>
          <w:rFonts w:asciiTheme="majorBidi" w:eastAsia="Times New Roman" w:hAnsiTheme="majorBidi" w:cstheme="majorBidi"/>
          <w:kern w:val="0"/>
          <w:sz w:val="28"/>
          <w:szCs w:val="28"/>
          <w14:ligatures w14:val="none"/>
        </w:rPr>
        <w:t>Prince2</w:t>
      </w:r>
      <w:r w:rsidRPr="00B11217">
        <w:rPr>
          <w:rFonts w:asciiTheme="majorBidi" w:eastAsia="Times New Roman" w:hAnsiTheme="majorBidi" w:cstheme="majorBidi"/>
          <w:kern w:val="0"/>
          <w:sz w:val="28"/>
          <w:szCs w:val="28"/>
          <w:rtl/>
          <w14:ligatures w14:val="none"/>
        </w:rPr>
        <w:t>، تركز عملية إدارة المشروع على ضمان تحقيق جودة عالية في كافة مراحل تنفيذ المشروع</w:t>
      </w:r>
      <w:r w:rsidRPr="00B11217">
        <w:rPr>
          <w:rFonts w:asciiTheme="majorBidi" w:eastAsia="Times New Roman" w:hAnsiTheme="majorBidi" w:cstheme="majorBidi"/>
          <w:kern w:val="0"/>
          <w:sz w:val="28"/>
          <w:szCs w:val="28"/>
          <w14:ligatures w14:val="none"/>
        </w:rPr>
        <w:t>.</w:t>
      </w:r>
    </w:p>
    <w:p w14:paraId="1E7F0C98"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pict w14:anchorId="45CBAE89">
          <v:rect id="_x0000_i1094" style="width:0;height:1.5pt" o:hralign="center" o:hrstd="t" o:hr="t" fillcolor="#a0a0a0" stroked="f"/>
        </w:pict>
      </w:r>
    </w:p>
    <w:p w14:paraId="0B12EDB3"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14:ligatures w14:val="none"/>
        </w:rPr>
        <w:t xml:space="preserve">13. </w:t>
      </w:r>
      <w:r w:rsidRPr="00B11217">
        <w:rPr>
          <w:rFonts w:asciiTheme="majorBidi" w:eastAsia="Times New Roman" w:hAnsiTheme="majorBidi" w:cstheme="majorBidi"/>
          <w:kern w:val="0"/>
          <w:sz w:val="28"/>
          <w:szCs w:val="28"/>
          <w:rtl/>
          <w14:ligatures w14:val="none"/>
        </w:rPr>
        <w:t>رضا العميل</w:t>
      </w:r>
      <w:r w:rsidRPr="00B11217">
        <w:rPr>
          <w:rFonts w:asciiTheme="majorBidi" w:eastAsia="Times New Roman" w:hAnsiTheme="majorBidi" w:cstheme="majorBidi"/>
          <w:kern w:val="0"/>
          <w:sz w:val="28"/>
          <w:szCs w:val="28"/>
          <w14:ligatures w14:val="none"/>
        </w:rPr>
        <w:t xml:space="preserve"> (Client Satisfaction)</w:t>
      </w:r>
    </w:p>
    <w:p w14:paraId="7035B4A1"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14:ligatures w14:val="none"/>
        </w:rPr>
      </w:pPr>
      <w:r w:rsidRPr="00B11217">
        <w:rPr>
          <w:rFonts w:asciiTheme="majorBidi" w:eastAsia="Times New Roman" w:hAnsiTheme="majorBidi" w:cstheme="majorBidi"/>
          <w:kern w:val="0"/>
          <w:sz w:val="28"/>
          <w:szCs w:val="28"/>
          <w:rtl/>
          <w14:ligatures w14:val="none"/>
        </w:rPr>
        <w:t>رضا العميل هو مقياس لمدى توافق نتائج المشروع مع توقعات العميل. في دراسة منهجيات إدارة المشاريع، يُعتبر رضا العميل أحد المؤشرات الأساسية لنجاح المشروع، حيث يؤثر بشكل كبير على تقييم أداء المنهجية المتبعة</w:t>
      </w:r>
      <w:r w:rsidRPr="00B11217">
        <w:rPr>
          <w:rFonts w:asciiTheme="majorBidi" w:eastAsia="Times New Roman" w:hAnsiTheme="majorBidi" w:cstheme="majorBidi"/>
          <w:kern w:val="0"/>
          <w:sz w:val="28"/>
          <w:szCs w:val="28"/>
          <w14:ligatures w14:val="none"/>
        </w:rPr>
        <w:t>.</w:t>
      </w:r>
    </w:p>
    <w:p w14:paraId="78542811" w14:textId="77777777" w:rsidR="00B11217" w:rsidRP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41052861" w14:textId="0285D280" w:rsidR="00B11217" w:rsidRDefault="00B11217"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62E91FB0" w14:textId="24717CB5" w:rsidR="009D6B13" w:rsidRDefault="009D6B13"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30C9E719" w14:textId="4CB37E87" w:rsidR="009D6B13" w:rsidRDefault="009D6B13"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1D09CFB8" w14:textId="1C72950C" w:rsidR="009D6B13" w:rsidRDefault="009D6B13"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72CCA09C" w14:textId="2F3A63CE" w:rsidR="009D6B13" w:rsidRDefault="009D6B13"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6E13954C" w14:textId="00537F0C" w:rsidR="009D6B13" w:rsidRDefault="009D6B13"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1E3D9B58" w14:textId="3C7D4A59" w:rsidR="009D6B13" w:rsidRDefault="009D6B13"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2D9A1638" w14:textId="0B532CAD" w:rsidR="009D6B13" w:rsidRDefault="009D6B13"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10E5A385" w14:textId="54BEE168" w:rsidR="009D6B13" w:rsidRDefault="009D6B13"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39DA468C" w14:textId="05D134B1" w:rsidR="009D6B13" w:rsidRDefault="009D6B13" w:rsidP="00B1121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3023B880" w14:textId="77777777" w:rsidR="002835EA" w:rsidRPr="00E35D72" w:rsidRDefault="002835EA" w:rsidP="002835EA">
      <w:pPr>
        <w:rPr>
          <w:rFonts w:asciiTheme="majorBidi" w:hAnsiTheme="majorBidi" w:cstheme="majorBidi"/>
          <w:sz w:val="28"/>
          <w:szCs w:val="28"/>
          <w:rtl/>
          <w:lang w:bidi="ar-EG"/>
        </w:rPr>
      </w:pPr>
      <w:bookmarkStart w:id="10" w:name="_GoBack"/>
      <w:bookmarkEnd w:id="10"/>
    </w:p>
    <w:sectPr w:rsidR="002835EA" w:rsidRPr="00E35D72"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28BACB" w14:textId="77777777" w:rsidR="00105A4A" w:rsidRDefault="00105A4A" w:rsidP="009125CE">
      <w:pPr>
        <w:spacing w:after="0" w:line="240" w:lineRule="auto"/>
      </w:pPr>
      <w:r>
        <w:separator/>
      </w:r>
    </w:p>
  </w:endnote>
  <w:endnote w:type="continuationSeparator" w:id="0">
    <w:p w14:paraId="06E695D7" w14:textId="77777777" w:rsidR="00105A4A" w:rsidRDefault="00105A4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C55806" w14:textId="77777777" w:rsidR="00105A4A" w:rsidRDefault="00105A4A" w:rsidP="009125CE">
      <w:pPr>
        <w:spacing w:after="0" w:line="240" w:lineRule="auto"/>
      </w:pPr>
      <w:r>
        <w:separator/>
      </w:r>
    </w:p>
  </w:footnote>
  <w:footnote w:type="continuationSeparator" w:id="0">
    <w:p w14:paraId="0AFB7D18" w14:textId="77777777" w:rsidR="00105A4A" w:rsidRDefault="00105A4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2202"/>
    <w:multiLevelType w:val="multilevel"/>
    <w:tmpl w:val="B81E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70AC8"/>
    <w:multiLevelType w:val="multilevel"/>
    <w:tmpl w:val="8E8067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24053F"/>
    <w:multiLevelType w:val="multilevel"/>
    <w:tmpl w:val="ECB230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664074"/>
    <w:multiLevelType w:val="multilevel"/>
    <w:tmpl w:val="C36CB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606EA9"/>
    <w:multiLevelType w:val="multilevel"/>
    <w:tmpl w:val="41A4B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2955AC"/>
    <w:multiLevelType w:val="multilevel"/>
    <w:tmpl w:val="C1B61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850CF2"/>
    <w:multiLevelType w:val="multilevel"/>
    <w:tmpl w:val="861C6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4C474F"/>
    <w:multiLevelType w:val="multilevel"/>
    <w:tmpl w:val="E420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F542D8"/>
    <w:multiLevelType w:val="multilevel"/>
    <w:tmpl w:val="47420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415195"/>
    <w:multiLevelType w:val="multilevel"/>
    <w:tmpl w:val="26D08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58617E"/>
    <w:multiLevelType w:val="multilevel"/>
    <w:tmpl w:val="D5243C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C44DFE"/>
    <w:multiLevelType w:val="multilevel"/>
    <w:tmpl w:val="81D06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834A16"/>
    <w:multiLevelType w:val="multilevel"/>
    <w:tmpl w:val="D954E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B424BA"/>
    <w:multiLevelType w:val="multilevel"/>
    <w:tmpl w:val="40845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291169"/>
    <w:multiLevelType w:val="multilevel"/>
    <w:tmpl w:val="42CE4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9C7F93"/>
    <w:multiLevelType w:val="multilevel"/>
    <w:tmpl w:val="F21CD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1570AC"/>
    <w:multiLevelType w:val="multilevel"/>
    <w:tmpl w:val="6B285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1D7A77"/>
    <w:multiLevelType w:val="multilevel"/>
    <w:tmpl w:val="EA7A0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EC7142"/>
    <w:multiLevelType w:val="multilevel"/>
    <w:tmpl w:val="98AEB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DE2AEA"/>
    <w:multiLevelType w:val="multilevel"/>
    <w:tmpl w:val="353E1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C87EEB"/>
    <w:multiLevelType w:val="multilevel"/>
    <w:tmpl w:val="A2AE84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242608"/>
    <w:multiLevelType w:val="multilevel"/>
    <w:tmpl w:val="5CD6D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70154A"/>
    <w:multiLevelType w:val="multilevel"/>
    <w:tmpl w:val="E9ECB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D81C85"/>
    <w:multiLevelType w:val="multilevel"/>
    <w:tmpl w:val="8C9E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113295"/>
    <w:multiLevelType w:val="multilevel"/>
    <w:tmpl w:val="8D7A14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AD0DF7"/>
    <w:multiLevelType w:val="multilevel"/>
    <w:tmpl w:val="FD288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D567A0A"/>
    <w:multiLevelType w:val="multilevel"/>
    <w:tmpl w:val="677A53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8E23F9"/>
    <w:multiLevelType w:val="multilevel"/>
    <w:tmpl w:val="6AA23C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20065A5"/>
    <w:multiLevelType w:val="multilevel"/>
    <w:tmpl w:val="8724D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5E6A04"/>
    <w:multiLevelType w:val="multilevel"/>
    <w:tmpl w:val="AD926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F12D9B"/>
    <w:multiLevelType w:val="multilevel"/>
    <w:tmpl w:val="A6382A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1543A6"/>
    <w:multiLevelType w:val="multilevel"/>
    <w:tmpl w:val="F86CF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525CB8"/>
    <w:multiLevelType w:val="multilevel"/>
    <w:tmpl w:val="A260DD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2"/>
  </w:num>
  <w:num w:numId="3">
    <w:abstractNumId w:val="25"/>
  </w:num>
  <w:num w:numId="4">
    <w:abstractNumId w:val="9"/>
  </w:num>
  <w:num w:numId="5">
    <w:abstractNumId w:val="32"/>
  </w:num>
  <w:num w:numId="6">
    <w:abstractNumId w:val="20"/>
  </w:num>
  <w:num w:numId="7">
    <w:abstractNumId w:val="31"/>
  </w:num>
  <w:num w:numId="8">
    <w:abstractNumId w:val="17"/>
  </w:num>
  <w:num w:numId="9">
    <w:abstractNumId w:val="16"/>
  </w:num>
  <w:num w:numId="10">
    <w:abstractNumId w:val="11"/>
  </w:num>
  <w:num w:numId="11">
    <w:abstractNumId w:val="14"/>
  </w:num>
  <w:num w:numId="12">
    <w:abstractNumId w:val="7"/>
  </w:num>
  <w:num w:numId="13">
    <w:abstractNumId w:val="18"/>
  </w:num>
  <w:num w:numId="14">
    <w:abstractNumId w:val="19"/>
  </w:num>
  <w:num w:numId="15">
    <w:abstractNumId w:val="15"/>
    <w:lvlOverride w:ilvl="0"/>
    <w:lvlOverride w:ilvl="1"/>
    <w:lvlOverride w:ilvl="2"/>
    <w:lvlOverride w:ilvl="3"/>
    <w:lvlOverride w:ilvl="4"/>
    <w:lvlOverride w:ilvl="5"/>
    <w:lvlOverride w:ilvl="6"/>
    <w:lvlOverride w:ilvl="7"/>
    <w:lvlOverride w:ilvl="8"/>
  </w:num>
  <w:num w:numId="16">
    <w:abstractNumId w:val="5"/>
  </w:num>
  <w:num w:numId="17">
    <w:abstractNumId w:val="24"/>
  </w:num>
  <w:num w:numId="18">
    <w:abstractNumId w:val="26"/>
  </w:num>
  <w:num w:numId="19">
    <w:abstractNumId w:val="30"/>
  </w:num>
  <w:num w:numId="20">
    <w:abstractNumId w:val="28"/>
  </w:num>
  <w:num w:numId="21">
    <w:abstractNumId w:val="0"/>
  </w:num>
  <w:num w:numId="22">
    <w:abstractNumId w:val="6"/>
  </w:num>
  <w:num w:numId="23">
    <w:abstractNumId w:val="3"/>
  </w:num>
  <w:num w:numId="24">
    <w:abstractNumId w:val="27"/>
  </w:num>
  <w:num w:numId="25">
    <w:abstractNumId w:val="10"/>
  </w:num>
  <w:num w:numId="26">
    <w:abstractNumId w:val="1"/>
  </w:num>
  <w:num w:numId="27">
    <w:abstractNumId w:val="2"/>
  </w:num>
  <w:num w:numId="28">
    <w:abstractNumId w:val="8"/>
  </w:num>
  <w:num w:numId="29">
    <w:abstractNumId w:val="29"/>
  </w:num>
  <w:num w:numId="30">
    <w:abstractNumId w:val="22"/>
  </w:num>
  <w:num w:numId="31">
    <w:abstractNumId w:val="23"/>
  </w:num>
  <w:num w:numId="32">
    <w:abstractNumId w:val="13"/>
  </w:num>
  <w:num w:numId="33">
    <w:abstractNumId w:val="2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36DF"/>
    <w:rsid w:val="00061A94"/>
    <w:rsid w:val="00070A27"/>
    <w:rsid w:val="000B4C56"/>
    <w:rsid w:val="000C4D61"/>
    <w:rsid w:val="000F44B4"/>
    <w:rsid w:val="00105A4A"/>
    <w:rsid w:val="001902DB"/>
    <w:rsid w:val="00190D07"/>
    <w:rsid w:val="00194886"/>
    <w:rsid w:val="001C2162"/>
    <w:rsid w:val="002835EA"/>
    <w:rsid w:val="002947AE"/>
    <w:rsid w:val="002F36AB"/>
    <w:rsid w:val="003071A5"/>
    <w:rsid w:val="00353D43"/>
    <w:rsid w:val="00373121"/>
    <w:rsid w:val="003D16C0"/>
    <w:rsid w:val="00490194"/>
    <w:rsid w:val="004A08D5"/>
    <w:rsid w:val="00571E08"/>
    <w:rsid w:val="00590B27"/>
    <w:rsid w:val="0062761F"/>
    <w:rsid w:val="00667521"/>
    <w:rsid w:val="006948DE"/>
    <w:rsid w:val="006C6454"/>
    <w:rsid w:val="007B0E54"/>
    <w:rsid w:val="007D1636"/>
    <w:rsid w:val="007E3A20"/>
    <w:rsid w:val="00800F15"/>
    <w:rsid w:val="00877AAC"/>
    <w:rsid w:val="0089562D"/>
    <w:rsid w:val="008D341B"/>
    <w:rsid w:val="008E5319"/>
    <w:rsid w:val="008F1EAE"/>
    <w:rsid w:val="008F7C82"/>
    <w:rsid w:val="00905645"/>
    <w:rsid w:val="009125CE"/>
    <w:rsid w:val="0098113E"/>
    <w:rsid w:val="009843DF"/>
    <w:rsid w:val="009B6888"/>
    <w:rsid w:val="009C0161"/>
    <w:rsid w:val="009D108D"/>
    <w:rsid w:val="009D36D5"/>
    <w:rsid w:val="009D6B13"/>
    <w:rsid w:val="009E1436"/>
    <w:rsid w:val="009E5668"/>
    <w:rsid w:val="00A74F76"/>
    <w:rsid w:val="00A838D5"/>
    <w:rsid w:val="00AA79E9"/>
    <w:rsid w:val="00AB0A70"/>
    <w:rsid w:val="00B11217"/>
    <w:rsid w:val="00B63B0F"/>
    <w:rsid w:val="00B7678A"/>
    <w:rsid w:val="00BA1291"/>
    <w:rsid w:val="00C07ECB"/>
    <w:rsid w:val="00C51E20"/>
    <w:rsid w:val="00C71E18"/>
    <w:rsid w:val="00D22171"/>
    <w:rsid w:val="00D664A9"/>
    <w:rsid w:val="00D7297E"/>
    <w:rsid w:val="00D95FBD"/>
    <w:rsid w:val="00E35D72"/>
    <w:rsid w:val="00E656C5"/>
    <w:rsid w:val="00E71C79"/>
    <w:rsid w:val="00EA6B5D"/>
    <w:rsid w:val="00EF23B3"/>
    <w:rsid w:val="00EF5C65"/>
    <w:rsid w:val="00F546CE"/>
    <w:rsid w:val="00FD6C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8F7C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056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7C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F7C8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8F7C82"/>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8F7C82"/>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8F7C82"/>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947AE"/>
    <w:pPr>
      <w:bidi w:val="0"/>
      <w:outlineLvl w:val="9"/>
    </w:pPr>
    <w:rPr>
      <w:kern w:val="0"/>
      <w14:ligatures w14:val="none"/>
    </w:rPr>
  </w:style>
  <w:style w:type="paragraph" w:styleId="TOC1">
    <w:name w:val="toc 1"/>
    <w:basedOn w:val="Normal"/>
    <w:next w:val="Normal"/>
    <w:autoRedefine/>
    <w:uiPriority w:val="39"/>
    <w:unhideWhenUsed/>
    <w:rsid w:val="002947AE"/>
    <w:pPr>
      <w:spacing w:after="100"/>
    </w:pPr>
  </w:style>
  <w:style w:type="paragraph" w:styleId="TOC3">
    <w:name w:val="toc 3"/>
    <w:basedOn w:val="Normal"/>
    <w:next w:val="Normal"/>
    <w:autoRedefine/>
    <w:uiPriority w:val="39"/>
    <w:unhideWhenUsed/>
    <w:rsid w:val="002947AE"/>
    <w:pPr>
      <w:spacing w:after="100"/>
      <w:ind w:left="440"/>
    </w:pPr>
  </w:style>
  <w:style w:type="character" w:styleId="Hyperlink">
    <w:name w:val="Hyperlink"/>
    <w:basedOn w:val="DefaultParagraphFont"/>
    <w:uiPriority w:val="99"/>
    <w:unhideWhenUsed/>
    <w:rsid w:val="002947AE"/>
    <w:rPr>
      <w:color w:val="0563C1" w:themeColor="hyperlink"/>
      <w:u w:val="single"/>
    </w:rPr>
  </w:style>
  <w:style w:type="paragraph" w:styleId="NormalWeb">
    <w:name w:val="Normal (Web)"/>
    <w:basedOn w:val="Normal"/>
    <w:uiPriority w:val="99"/>
    <w:semiHidden/>
    <w:unhideWhenUsed/>
    <w:rsid w:val="0089562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semiHidden/>
    <w:rsid w:val="0090564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30568">
      <w:bodyDiv w:val="1"/>
      <w:marLeft w:val="0"/>
      <w:marRight w:val="0"/>
      <w:marTop w:val="0"/>
      <w:marBottom w:val="0"/>
      <w:divBdr>
        <w:top w:val="none" w:sz="0" w:space="0" w:color="auto"/>
        <w:left w:val="none" w:sz="0" w:space="0" w:color="auto"/>
        <w:bottom w:val="none" w:sz="0" w:space="0" w:color="auto"/>
        <w:right w:val="none" w:sz="0" w:space="0" w:color="auto"/>
      </w:divBdr>
    </w:div>
    <w:div w:id="127477936">
      <w:bodyDiv w:val="1"/>
      <w:marLeft w:val="0"/>
      <w:marRight w:val="0"/>
      <w:marTop w:val="0"/>
      <w:marBottom w:val="0"/>
      <w:divBdr>
        <w:top w:val="none" w:sz="0" w:space="0" w:color="auto"/>
        <w:left w:val="none" w:sz="0" w:space="0" w:color="auto"/>
        <w:bottom w:val="none" w:sz="0" w:space="0" w:color="auto"/>
        <w:right w:val="none" w:sz="0" w:space="0" w:color="auto"/>
      </w:divBdr>
      <w:divsChild>
        <w:div w:id="915898263">
          <w:marLeft w:val="0"/>
          <w:marRight w:val="0"/>
          <w:marTop w:val="0"/>
          <w:marBottom w:val="0"/>
          <w:divBdr>
            <w:top w:val="none" w:sz="0" w:space="0" w:color="auto"/>
            <w:left w:val="none" w:sz="0" w:space="0" w:color="auto"/>
            <w:bottom w:val="none" w:sz="0" w:space="0" w:color="auto"/>
            <w:right w:val="none" w:sz="0" w:space="0" w:color="auto"/>
          </w:divBdr>
          <w:divsChild>
            <w:div w:id="1949461303">
              <w:marLeft w:val="0"/>
              <w:marRight w:val="0"/>
              <w:marTop w:val="0"/>
              <w:marBottom w:val="0"/>
              <w:divBdr>
                <w:top w:val="none" w:sz="0" w:space="0" w:color="auto"/>
                <w:left w:val="none" w:sz="0" w:space="0" w:color="auto"/>
                <w:bottom w:val="none" w:sz="0" w:space="0" w:color="auto"/>
                <w:right w:val="none" w:sz="0" w:space="0" w:color="auto"/>
              </w:divBdr>
              <w:divsChild>
                <w:div w:id="1315448347">
                  <w:marLeft w:val="0"/>
                  <w:marRight w:val="0"/>
                  <w:marTop w:val="0"/>
                  <w:marBottom w:val="0"/>
                  <w:divBdr>
                    <w:top w:val="none" w:sz="0" w:space="0" w:color="auto"/>
                    <w:left w:val="none" w:sz="0" w:space="0" w:color="auto"/>
                    <w:bottom w:val="none" w:sz="0" w:space="0" w:color="auto"/>
                    <w:right w:val="none" w:sz="0" w:space="0" w:color="auto"/>
                  </w:divBdr>
                  <w:divsChild>
                    <w:div w:id="158703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80529">
          <w:marLeft w:val="0"/>
          <w:marRight w:val="0"/>
          <w:marTop w:val="0"/>
          <w:marBottom w:val="0"/>
          <w:divBdr>
            <w:top w:val="none" w:sz="0" w:space="0" w:color="auto"/>
            <w:left w:val="none" w:sz="0" w:space="0" w:color="auto"/>
            <w:bottom w:val="none" w:sz="0" w:space="0" w:color="auto"/>
            <w:right w:val="none" w:sz="0" w:space="0" w:color="auto"/>
          </w:divBdr>
          <w:divsChild>
            <w:div w:id="1513255028">
              <w:marLeft w:val="0"/>
              <w:marRight w:val="0"/>
              <w:marTop w:val="0"/>
              <w:marBottom w:val="0"/>
              <w:divBdr>
                <w:top w:val="none" w:sz="0" w:space="0" w:color="auto"/>
                <w:left w:val="none" w:sz="0" w:space="0" w:color="auto"/>
                <w:bottom w:val="none" w:sz="0" w:space="0" w:color="auto"/>
                <w:right w:val="none" w:sz="0" w:space="0" w:color="auto"/>
              </w:divBdr>
              <w:divsChild>
                <w:div w:id="221412256">
                  <w:marLeft w:val="0"/>
                  <w:marRight w:val="0"/>
                  <w:marTop w:val="0"/>
                  <w:marBottom w:val="0"/>
                  <w:divBdr>
                    <w:top w:val="none" w:sz="0" w:space="0" w:color="auto"/>
                    <w:left w:val="none" w:sz="0" w:space="0" w:color="auto"/>
                    <w:bottom w:val="none" w:sz="0" w:space="0" w:color="auto"/>
                    <w:right w:val="none" w:sz="0" w:space="0" w:color="auto"/>
                  </w:divBdr>
                  <w:divsChild>
                    <w:div w:id="179170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439888">
      <w:bodyDiv w:val="1"/>
      <w:marLeft w:val="0"/>
      <w:marRight w:val="0"/>
      <w:marTop w:val="0"/>
      <w:marBottom w:val="0"/>
      <w:divBdr>
        <w:top w:val="none" w:sz="0" w:space="0" w:color="auto"/>
        <w:left w:val="none" w:sz="0" w:space="0" w:color="auto"/>
        <w:bottom w:val="none" w:sz="0" w:space="0" w:color="auto"/>
        <w:right w:val="none" w:sz="0" w:space="0" w:color="auto"/>
      </w:divBdr>
    </w:div>
    <w:div w:id="288704730">
      <w:bodyDiv w:val="1"/>
      <w:marLeft w:val="0"/>
      <w:marRight w:val="0"/>
      <w:marTop w:val="0"/>
      <w:marBottom w:val="0"/>
      <w:divBdr>
        <w:top w:val="none" w:sz="0" w:space="0" w:color="auto"/>
        <w:left w:val="none" w:sz="0" w:space="0" w:color="auto"/>
        <w:bottom w:val="none" w:sz="0" w:space="0" w:color="auto"/>
        <w:right w:val="none" w:sz="0" w:space="0" w:color="auto"/>
      </w:divBdr>
      <w:divsChild>
        <w:div w:id="978651323">
          <w:marLeft w:val="0"/>
          <w:marRight w:val="0"/>
          <w:marTop w:val="0"/>
          <w:marBottom w:val="0"/>
          <w:divBdr>
            <w:top w:val="none" w:sz="0" w:space="0" w:color="auto"/>
            <w:left w:val="none" w:sz="0" w:space="0" w:color="auto"/>
            <w:bottom w:val="none" w:sz="0" w:space="0" w:color="auto"/>
            <w:right w:val="none" w:sz="0" w:space="0" w:color="auto"/>
          </w:divBdr>
          <w:divsChild>
            <w:div w:id="859196866">
              <w:marLeft w:val="0"/>
              <w:marRight w:val="0"/>
              <w:marTop w:val="0"/>
              <w:marBottom w:val="0"/>
              <w:divBdr>
                <w:top w:val="none" w:sz="0" w:space="0" w:color="auto"/>
                <w:left w:val="none" w:sz="0" w:space="0" w:color="auto"/>
                <w:bottom w:val="none" w:sz="0" w:space="0" w:color="auto"/>
                <w:right w:val="none" w:sz="0" w:space="0" w:color="auto"/>
              </w:divBdr>
              <w:divsChild>
                <w:div w:id="1030643623">
                  <w:marLeft w:val="0"/>
                  <w:marRight w:val="0"/>
                  <w:marTop w:val="0"/>
                  <w:marBottom w:val="0"/>
                  <w:divBdr>
                    <w:top w:val="none" w:sz="0" w:space="0" w:color="auto"/>
                    <w:left w:val="none" w:sz="0" w:space="0" w:color="auto"/>
                    <w:bottom w:val="none" w:sz="0" w:space="0" w:color="auto"/>
                    <w:right w:val="none" w:sz="0" w:space="0" w:color="auto"/>
                  </w:divBdr>
                  <w:divsChild>
                    <w:div w:id="198103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156256">
          <w:marLeft w:val="0"/>
          <w:marRight w:val="0"/>
          <w:marTop w:val="0"/>
          <w:marBottom w:val="0"/>
          <w:divBdr>
            <w:top w:val="none" w:sz="0" w:space="0" w:color="auto"/>
            <w:left w:val="none" w:sz="0" w:space="0" w:color="auto"/>
            <w:bottom w:val="none" w:sz="0" w:space="0" w:color="auto"/>
            <w:right w:val="none" w:sz="0" w:space="0" w:color="auto"/>
          </w:divBdr>
          <w:divsChild>
            <w:div w:id="867335836">
              <w:marLeft w:val="0"/>
              <w:marRight w:val="0"/>
              <w:marTop w:val="0"/>
              <w:marBottom w:val="0"/>
              <w:divBdr>
                <w:top w:val="none" w:sz="0" w:space="0" w:color="auto"/>
                <w:left w:val="none" w:sz="0" w:space="0" w:color="auto"/>
                <w:bottom w:val="none" w:sz="0" w:space="0" w:color="auto"/>
                <w:right w:val="none" w:sz="0" w:space="0" w:color="auto"/>
              </w:divBdr>
              <w:divsChild>
                <w:div w:id="1567573622">
                  <w:marLeft w:val="0"/>
                  <w:marRight w:val="0"/>
                  <w:marTop w:val="0"/>
                  <w:marBottom w:val="0"/>
                  <w:divBdr>
                    <w:top w:val="none" w:sz="0" w:space="0" w:color="auto"/>
                    <w:left w:val="none" w:sz="0" w:space="0" w:color="auto"/>
                    <w:bottom w:val="none" w:sz="0" w:space="0" w:color="auto"/>
                    <w:right w:val="none" w:sz="0" w:space="0" w:color="auto"/>
                  </w:divBdr>
                  <w:divsChild>
                    <w:div w:id="193189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187903">
      <w:bodyDiv w:val="1"/>
      <w:marLeft w:val="0"/>
      <w:marRight w:val="0"/>
      <w:marTop w:val="0"/>
      <w:marBottom w:val="0"/>
      <w:divBdr>
        <w:top w:val="none" w:sz="0" w:space="0" w:color="auto"/>
        <w:left w:val="none" w:sz="0" w:space="0" w:color="auto"/>
        <w:bottom w:val="none" w:sz="0" w:space="0" w:color="auto"/>
        <w:right w:val="none" w:sz="0" w:space="0" w:color="auto"/>
      </w:divBdr>
    </w:div>
    <w:div w:id="446580664">
      <w:bodyDiv w:val="1"/>
      <w:marLeft w:val="0"/>
      <w:marRight w:val="0"/>
      <w:marTop w:val="0"/>
      <w:marBottom w:val="0"/>
      <w:divBdr>
        <w:top w:val="none" w:sz="0" w:space="0" w:color="auto"/>
        <w:left w:val="none" w:sz="0" w:space="0" w:color="auto"/>
        <w:bottom w:val="none" w:sz="0" w:space="0" w:color="auto"/>
        <w:right w:val="none" w:sz="0" w:space="0" w:color="auto"/>
      </w:divBdr>
    </w:div>
    <w:div w:id="530843690">
      <w:bodyDiv w:val="1"/>
      <w:marLeft w:val="0"/>
      <w:marRight w:val="0"/>
      <w:marTop w:val="0"/>
      <w:marBottom w:val="0"/>
      <w:divBdr>
        <w:top w:val="none" w:sz="0" w:space="0" w:color="auto"/>
        <w:left w:val="none" w:sz="0" w:space="0" w:color="auto"/>
        <w:bottom w:val="none" w:sz="0" w:space="0" w:color="auto"/>
        <w:right w:val="none" w:sz="0" w:space="0" w:color="auto"/>
      </w:divBdr>
    </w:div>
    <w:div w:id="602879203">
      <w:bodyDiv w:val="1"/>
      <w:marLeft w:val="0"/>
      <w:marRight w:val="0"/>
      <w:marTop w:val="0"/>
      <w:marBottom w:val="0"/>
      <w:divBdr>
        <w:top w:val="none" w:sz="0" w:space="0" w:color="auto"/>
        <w:left w:val="none" w:sz="0" w:space="0" w:color="auto"/>
        <w:bottom w:val="none" w:sz="0" w:space="0" w:color="auto"/>
        <w:right w:val="none" w:sz="0" w:space="0" w:color="auto"/>
      </w:divBdr>
      <w:divsChild>
        <w:div w:id="2013138189">
          <w:marLeft w:val="0"/>
          <w:marRight w:val="0"/>
          <w:marTop w:val="0"/>
          <w:marBottom w:val="0"/>
          <w:divBdr>
            <w:top w:val="none" w:sz="0" w:space="0" w:color="auto"/>
            <w:left w:val="none" w:sz="0" w:space="0" w:color="auto"/>
            <w:bottom w:val="none" w:sz="0" w:space="0" w:color="auto"/>
            <w:right w:val="none" w:sz="0" w:space="0" w:color="auto"/>
          </w:divBdr>
          <w:divsChild>
            <w:div w:id="710769966">
              <w:marLeft w:val="0"/>
              <w:marRight w:val="0"/>
              <w:marTop w:val="0"/>
              <w:marBottom w:val="0"/>
              <w:divBdr>
                <w:top w:val="none" w:sz="0" w:space="0" w:color="auto"/>
                <w:left w:val="none" w:sz="0" w:space="0" w:color="auto"/>
                <w:bottom w:val="none" w:sz="0" w:space="0" w:color="auto"/>
                <w:right w:val="none" w:sz="0" w:space="0" w:color="auto"/>
              </w:divBdr>
              <w:divsChild>
                <w:div w:id="1159231701">
                  <w:marLeft w:val="0"/>
                  <w:marRight w:val="0"/>
                  <w:marTop w:val="0"/>
                  <w:marBottom w:val="0"/>
                  <w:divBdr>
                    <w:top w:val="none" w:sz="0" w:space="0" w:color="auto"/>
                    <w:left w:val="none" w:sz="0" w:space="0" w:color="auto"/>
                    <w:bottom w:val="none" w:sz="0" w:space="0" w:color="auto"/>
                    <w:right w:val="none" w:sz="0" w:space="0" w:color="auto"/>
                  </w:divBdr>
                  <w:divsChild>
                    <w:div w:id="815103500">
                      <w:marLeft w:val="0"/>
                      <w:marRight w:val="0"/>
                      <w:marTop w:val="0"/>
                      <w:marBottom w:val="0"/>
                      <w:divBdr>
                        <w:top w:val="none" w:sz="0" w:space="0" w:color="auto"/>
                        <w:left w:val="none" w:sz="0" w:space="0" w:color="auto"/>
                        <w:bottom w:val="none" w:sz="0" w:space="0" w:color="auto"/>
                        <w:right w:val="none" w:sz="0" w:space="0" w:color="auto"/>
                      </w:divBdr>
                      <w:divsChild>
                        <w:div w:id="985474282">
                          <w:marLeft w:val="0"/>
                          <w:marRight w:val="0"/>
                          <w:marTop w:val="0"/>
                          <w:marBottom w:val="0"/>
                          <w:divBdr>
                            <w:top w:val="none" w:sz="0" w:space="0" w:color="auto"/>
                            <w:left w:val="none" w:sz="0" w:space="0" w:color="auto"/>
                            <w:bottom w:val="none" w:sz="0" w:space="0" w:color="auto"/>
                            <w:right w:val="none" w:sz="0" w:space="0" w:color="auto"/>
                          </w:divBdr>
                          <w:divsChild>
                            <w:div w:id="1936863013">
                              <w:marLeft w:val="0"/>
                              <w:marRight w:val="0"/>
                              <w:marTop w:val="0"/>
                              <w:marBottom w:val="0"/>
                              <w:divBdr>
                                <w:top w:val="none" w:sz="0" w:space="0" w:color="auto"/>
                                <w:left w:val="none" w:sz="0" w:space="0" w:color="auto"/>
                                <w:bottom w:val="none" w:sz="0" w:space="0" w:color="auto"/>
                                <w:right w:val="none" w:sz="0" w:space="0" w:color="auto"/>
                              </w:divBdr>
                              <w:divsChild>
                                <w:div w:id="106895458">
                                  <w:marLeft w:val="0"/>
                                  <w:marRight w:val="0"/>
                                  <w:marTop w:val="0"/>
                                  <w:marBottom w:val="0"/>
                                  <w:divBdr>
                                    <w:top w:val="none" w:sz="0" w:space="0" w:color="auto"/>
                                    <w:left w:val="none" w:sz="0" w:space="0" w:color="auto"/>
                                    <w:bottom w:val="none" w:sz="0" w:space="0" w:color="auto"/>
                                    <w:right w:val="none" w:sz="0" w:space="0" w:color="auto"/>
                                  </w:divBdr>
                                  <w:divsChild>
                                    <w:div w:id="1803648766">
                                      <w:marLeft w:val="0"/>
                                      <w:marRight w:val="0"/>
                                      <w:marTop w:val="0"/>
                                      <w:marBottom w:val="0"/>
                                      <w:divBdr>
                                        <w:top w:val="none" w:sz="0" w:space="0" w:color="auto"/>
                                        <w:left w:val="none" w:sz="0" w:space="0" w:color="auto"/>
                                        <w:bottom w:val="none" w:sz="0" w:space="0" w:color="auto"/>
                                        <w:right w:val="none" w:sz="0" w:space="0" w:color="auto"/>
                                      </w:divBdr>
                                      <w:divsChild>
                                        <w:div w:id="1427382550">
                                          <w:marLeft w:val="0"/>
                                          <w:marRight w:val="0"/>
                                          <w:marTop w:val="0"/>
                                          <w:marBottom w:val="0"/>
                                          <w:divBdr>
                                            <w:top w:val="none" w:sz="0" w:space="0" w:color="auto"/>
                                            <w:left w:val="none" w:sz="0" w:space="0" w:color="auto"/>
                                            <w:bottom w:val="none" w:sz="0" w:space="0" w:color="auto"/>
                                            <w:right w:val="none" w:sz="0" w:space="0" w:color="auto"/>
                                          </w:divBdr>
                                          <w:divsChild>
                                            <w:div w:id="956183212">
                                              <w:marLeft w:val="0"/>
                                              <w:marRight w:val="0"/>
                                              <w:marTop w:val="0"/>
                                              <w:marBottom w:val="0"/>
                                              <w:divBdr>
                                                <w:top w:val="none" w:sz="0" w:space="0" w:color="auto"/>
                                                <w:left w:val="none" w:sz="0" w:space="0" w:color="auto"/>
                                                <w:bottom w:val="none" w:sz="0" w:space="0" w:color="auto"/>
                                                <w:right w:val="none" w:sz="0" w:space="0" w:color="auto"/>
                                              </w:divBdr>
                                              <w:divsChild>
                                                <w:div w:id="2053723250">
                                                  <w:marLeft w:val="0"/>
                                                  <w:marRight w:val="0"/>
                                                  <w:marTop w:val="0"/>
                                                  <w:marBottom w:val="0"/>
                                                  <w:divBdr>
                                                    <w:top w:val="none" w:sz="0" w:space="0" w:color="auto"/>
                                                    <w:left w:val="none" w:sz="0" w:space="0" w:color="auto"/>
                                                    <w:bottom w:val="none" w:sz="0" w:space="0" w:color="auto"/>
                                                    <w:right w:val="none" w:sz="0" w:space="0" w:color="auto"/>
                                                  </w:divBdr>
                                                  <w:divsChild>
                                                    <w:div w:id="936182137">
                                                      <w:marLeft w:val="0"/>
                                                      <w:marRight w:val="0"/>
                                                      <w:marTop w:val="0"/>
                                                      <w:marBottom w:val="0"/>
                                                      <w:divBdr>
                                                        <w:top w:val="none" w:sz="0" w:space="0" w:color="auto"/>
                                                        <w:left w:val="none" w:sz="0" w:space="0" w:color="auto"/>
                                                        <w:bottom w:val="none" w:sz="0" w:space="0" w:color="auto"/>
                                                        <w:right w:val="none" w:sz="0" w:space="0" w:color="auto"/>
                                                      </w:divBdr>
                                                      <w:divsChild>
                                                        <w:div w:id="31838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678576">
                                              <w:marLeft w:val="0"/>
                                              <w:marRight w:val="0"/>
                                              <w:marTop w:val="0"/>
                                              <w:marBottom w:val="0"/>
                                              <w:divBdr>
                                                <w:top w:val="none" w:sz="0" w:space="0" w:color="auto"/>
                                                <w:left w:val="none" w:sz="0" w:space="0" w:color="auto"/>
                                                <w:bottom w:val="none" w:sz="0" w:space="0" w:color="auto"/>
                                                <w:right w:val="none" w:sz="0" w:space="0" w:color="auto"/>
                                              </w:divBdr>
                                              <w:divsChild>
                                                <w:div w:id="991979800">
                                                  <w:marLeft w:val="0"/>
                                                  <w:marRight w:val="0"/>
                                                  <w:marTop w:val="0"/>
                                                  <w:marBottom w:val="0"/>
                                                  <w:divBdr>
                                                    <w:top w:val="none" w:sz="0" w:space="0" w:color="auto"/>
                                                    <w:left w:val="none" w:sz="0" w:space="0" w:color="auto"/>
                                                    <w:bottom w:val="none" w:sz="0" w:space="0" w:color="auto"/>
                                                    <w:right w:val="none" w:sz="0" w:space="0" w:color="auto"/>
                                                  </w:divBdr>
                                                  <w:divsChild>
                                                    <w:div w:id="465784252">
                                                      <w:marLeft w:val="0"/>
                                                      <w:marRight w:val="0"/>
                                                      <w:marTop w:val="0"/>
                                                      <w:marBottom w:val="0"/>
                                                      <w:divBdr>
                                                        <w:top w:val="none" w:sz="0" w:space="0" w:color="auto"/>
                                                        <w:left w:val="none" w:sz="0" w:space="0" w:color="auto"/>
                                                        <w:bottom w:val="none" w:sz="0" w:space="0" w:color="auto"/>
                                                        <w:right w:val="none" w:sz="0" w:space="0" w:color="auto"/>
                                                      </w:divBdr>
                                                      <w:divsChild>
                                                        <w:div w:id="38916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1069278">
          <w:marLeft w:val="0"/>
          <w:marRight w:val="0"/>
          <w:marTop w:val="0"/>
          <w:marBottom w:val="0"/>
          <w:divBdr>
            <w:top w:val="none" w:sz="0" w:space="0" w:color="auto"/>
            <w:left w:val="none" w:sz="0" w:space="0" w:color="auto"/>
            <w:bottom w:val="none" w:sz="0" w:space="0" w:color="auto"/>
            <w:right w:val="none" w:sz="0" w:space="0" w:color="auto"/>
          </w:divBdr>
          <w:divsChild>
            <w:div w:id="1120759419">
              <w:marLeft w:val="0"/>
              <w:marRight w:val="0"/>
              <w:marTop w:val="0"/>
              <w:marBottom w:val="0"/>
              <w:divBdr>
                <w:top w:val="none" w:sz="0" w:space="0" w:color="auto"/>
                <w:left w:val="none" w:sz="0" w:space="0" w:color="auto"/>
                <w:bottom w:val="none" w:sz="0" w:space="0" w:color="auto"/>
                <w:right w:val="none" w:sz="0" w:space="0" w:color="auto"/>
              </w:divBdr>
              <w:divsChild>
                <w:div w:id="724376566">
                  <w:marLeft w:val="0"/>
                  <w:marRight w:val="0"/>
                  <w:marTop w:val="0"/>
                  <w:marBottom w:val="0"/>
                  <w:divBdr>
                    <w:top w:val="none" w:sz="0" w:space="0" w:color="auto"/>
                    <w:left w:val="none" w:sz="0" w:space="0" w:color="auto"/>
                    <w:bottom w:val="none" w:sz="0" w:space="0" w:color="auto"/>
                    <w:right w:val="none" w:sz="0" w:space="0" w:color="auto"/>
                  </w:divBdr>
                  <w:divsChild>
                    <w:div w:id="798188175">
                      <w:marLeft w:val="0"/>
                      <w:marRight w:val="0"/>
                      <w:marTop w:val="0"/>
                      <w:marBottom w:val="0"/>
                      <w:divBdr>
                        <w:top w:val="none" w:sz="0" w:space="0" w:color="auto"/>
                        <w:left w:val="none" w:sz="0" w:space="0" w:color="auto"/>
                        <w:bottom w:val="none" w:sz="0" w:space="0" w:color="auto"/>
                        <w:right w:val="none" w:sz="0" w:space="0" w:color="auto"/>
                      </w:divBdr>
                      <w:divsChild>
                        <w:div w:id="1042755939">
                          <w:marLeft w:val="0"/>
                          <w:marRight w:val="0"/>
                          <w:marTop w:val="0"/>
                          <w:marBottom w:val="0"/>
                          <w:divBdr>
                            <w:top w:val="none" w:sz="0" w:space="0" w:color="auto"/>
                            <w:left w:val="none" w:sz="0" w:space="0" w:color="auto"/>
                            <w:bottom w:val="none" w:sz="0" w:space="0" w:color="auto"/>
                            <w:right w:val="none" w:sz="0" w:space="0" w:color="auto"/>
                          </w:divBdr>
                          <w:divsChild>
                            <w:div w:id="577597066">
                              <w:marLeft w:val="0"/>
                              <w:marRight w:val="0"/>
                              <w:marTop w:val="0"/>
                              <w:marBottom w:val="0"/>
                              <w:divBdr>
                                <w:top w:val="none" w:sz="0" w:space="0" w:color="auto"/>
                                <w:left w:val="none" w:sz="0" w:space="0" w:color="auto"/>
                                <w:bottom w:val="none" w:sz="0" w:space="0" w:color="auto"/>
                                <w:right w:val="none" w:sz="0" w:space="0" w:color="auto"/>
                              </w:divBdr>
                              <w:divsChild>
                                <w:div w:id="783767606">
                                  <w:marLeft w:val="0"/>
                                  <w:marRight w:val="0"/>
                                  <w:marTop w:val="0"/>
                                  <w:marBottom w:val="0"/>
                                  <w:divBdr>
                                    <w:top w:val="none" w:sz="0" w:space="0" w:color="auto"/>
                                    <w:left w:val="none" w:sz="0" w:space="0" w:color="auto"/>
                                    <w:bottom w:val="none" w:sz="0" w:space="0" w:color="auto"/>
                                    <w:right w:val="none" w:sz="0" w:space="0" w:color="auto"/>
                                  </w:divBdr>
                                  <w:divsChild>
                                    <w:div w:id="2904725">
                                      <w:marLeft w:val="0"/>
                                      <w:marRight w:val="0"/>
                                      <w:marTop w:val="0"/>
                                      <w:marBottom w:val="0"/>
                                      <w:divBdr>
                                        <w:top w:val="none" w:sz="0" w:space="0" w:color="auto"/>
                                        <w:left w:val="none" w:sz="0" w:space="0" w:color="auto"/>
                                        <w:bottom w:val="none" w:sz="0" w:space="0" w:color="auto"/>
                                        <w:right w:val="none" w:sz="0" w:space="0" w:color="auto"/>
                                      </w:divBdr>
                                      <w:divsChild>
                                        <w:div w:id="218591120">
                                          <w:marLeft w:val="0"/>
                                          <w:marRight w:val="0"/>
                                          <w:marTop w:val="0"/>
                                          <w:marBottom w:val="0"/>
                                          <w:divBdr>
                                            <w:top w:val="none" w:sz="0" w:space="0" w:color="auto"/>
                                            <w:left w:val="none" w:sz="0" w:space="0" w:color="auto"/>
                                            <w:bottom w:val="none" w:sz="0" w:space="0" w:color="auto"/>
                                            <w:right w:val="none" w:sz="0" w:space="0" w:color="auto"/>
                                          </w:divBdr>
                                          <w:divsChild>
                                            <w:div w:id="514265546">
                                              <w:marLeft w:val="0"/>
                                              <w:marRight w:val="0"/>
                                              <w:marTop w:val="0"/>
                                              <w:marBottom w:val="0"/>
                                              <w:divBdr>
                                                <w:top w:val="none" w:sz="0" w:space="0" w:color="auto"/>
                                                <w:left w:val="none" w:sz="0" w:space="0" w:color="auto"/>
                                                <w:bottom w:val="none" w:sz="0" w:space="0" w:color="auto"/>
                                                <w:right w:val="none" w:sz="0" w:space="0" w:color="auto"/>
                                              </w:divBdr>
                                              <w:divsChild>
                                                <w:div w:id="108464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63120331">
      <w:bodyDiv w:val="1"/>
      <w:marLeft w:val="0"/>
      <w:marRight w:val="0"/>
      <w:marTop w:val="0"/>
      <w:marBottom w:val="0"/>
      <w:divBdr>
        <w:top w:val="none" w:sz="0" w:space="0" w:color="auto"/>
        <w:left w:val="none" w:sz="0" w:space="0" w:color="auto"/>
        <w:bottom w:val="none" w:sz="0" w:space="0" w:color="auto"/>
        <w:right w:val="none" w:sz="0" w:space="0" w:color="auto"/>
      </w:divBdr>
    </w:div>
    <w:div w:id="870995502">
      <w:bodyDiv w:val="1"/>
      <w:marLeft w:val="0"/>
      <w:marRight w:val="0"/>
      <w:marTop w:val="0"/>
      <w:marBottom w:val="0"/>
      <w:divBdr>
        <w:top w:val="none" w:sz="0" w:space="0" w:color="auto"/>
        <w:left w:val="none" w:sz="0" w:space="0" w:color="auto"/>
        <w:bottom w:val="none" w:sz="0" w:space="0" w:color="auto"/>
        <w:right w:val="none" w:sz="0" w:space="0" w:color="auto"/>
      </w:divBdr>
    </w:div>
    <w:div w:id="914321927">
      <w:bodyDiv w:val="1"/>
      <w:marLeft w:val="0"/>
      <w:marRight w:val="0"/>
      <w:marTop w:val="0"/>
      <w:marBottom w:val="0"/>
      <w:divBdr>
        <w:top w:val="none" w:sz="0" w:space="0" w:color="auto"/>
        <w:left w:val="none" w:sz="0" w:space="0" w:color="auto"/>
        <w:bottom w:val="none" w:sz="0" w:space="0" w:color="auto"/>
        <w:right w:val="none" w:sz="0" w:space="0" w:color="auto"/>
      </w:divBdr>
      <w:divsChild>
        <w:div w:id="1930962754">
          <w:marLeft w:val="0"/>
          <w:marRight w:val="0"/>
          <w:marTop w:val="0"/>
          <w:marBottom w:val="0"/>
          <w:divBdr>
            <w:top w:val="none" w:sz="0" w:space="0" w:color="auto"/>
            <w:left w:val="none" w:sz="0" w:space="0" w:color="auto"/>
            <w:bottom w:val="none" w:sz="0" w:space="0" w:color="auto"/>
            <w:right w:val="none" w:sz="0" w:space="0" w:color="auto"/>
          </w:divBdr>
          <w:divsChild>
            <w:div w:id="391928087">
              <w:marLeft w:val="0"/>
              <w:marRight w:val="0"/>
              <w:marTop w:val="0"/>
              <w:marBottom w:val="0"/>
              <w:divBdr>
                <w:top w:val="none" w:sz="0" w:space="0" w:color="auto"/>
                <w:left w:val="none" w:sz="0" w:space="0" w:color="auto"/>
                <w:bottom w:val="none" w:sz="0" w:space="0" w:color="auto"/>
                <w:right w:val="none" w:sz="0" w:space="0" w:color="auto"/>
              </w:divBdr>
              <w:divsChild>
                <w:div w:id="1721906063">
                  <w:marLeft w:val="0"/>
                  <w:marRight w:val="0"/>
                  <w:marTop w:val="0"/>
                  <w:marBottom w:val="0"/>
                  <w:divBdr>
                    <w:top w:val="none" w:sz="0" w:space="0" w:color="auto"/>
                    <w:left w:val="none" w:sz="0" w:space="0" w:color="auto"/>
                    <w:bottom w:val="none" w:sz="0" w:space="0" w:color="auto"/>
                    <w:right w:val="none" w:sz="0" w:space="0" w:color="auto"/>
                  </w:divBdr>
                  <w:divsChild>
                    <w:div w:id="68251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086626">
          <w:marLeft w:val="0"/>
          <w:marRight w:val="0"/>
          <w:marTop w:val="0"/>
          <w:marBottom w:val="0"/>
          <w:divBdr>
            <w:top w:val="none" w:sz="0" w:space="0" w:color="auto"/>
            <w:left w:val="none" w:sz="0" w:space="0" w:color="auto"/>
            <w:bottom w:val="none" w:sz="0" w:space="0" w:color="auto"/>
            <w:right w:val="none" w:sz="0" w:space="0" w:color="auto"/>
          </w:divBdr>
          <w:divsChild>
            <w:div w:id="587230146">
              <w:marLeft w:val="0"/>
              <w:marRight w:val="0"/>
              <w:marTop w:val="0"/>
              <w:marBottom w:val="0"/>
              <w:divBdr>
                <w:top w:val="none" w:sz="0" w:space="0" w:color="auto"/>
                <w:left w:val="none" w:sz="0" w:space="0" w:color="auto"/>
                <w:bottom w:val="none" w:sz="0" w:space="0" w:color="auto"/>
                <w:right w:val="none" w:sz="0" w:space="0" w:color="auto"/>
              </w:divBdr>
              <w:divsChild>
                <w:div w:id="1012412700">
                  <w:marLeft w:val="0"/>
                  <w:marRight w:val="0"/>
                  <w:marTop w:val="0"/>
                  <w:marBottom w:val="0"/>
                  <w:divBdr>
                    <w:top w:val="none" w:sz="0" w:space="0" w:color="auto"/>
                    <w:left w:val="none" w:sz="0" w:space="0" w:color="auto"/>
                    <w:bottom w:val="none" w:sz="0" w:space="0" w:color="auto"/>
                    <w:right w:val="none" w:sz="0" w:space="0" w:color="auto"/>
                  </w:divBdr>
                  <w:divsChild>
                    <w:div w:id="48582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269170">
      <w:bodyDiv w:val="1"/>
      <w:marLeft w:val="0"/>
      <w:marRight w:val="0"/>
      <w:marTop w:val="0"/>
      <w:marBottom w:val="0"/>
      <w:divBdr>
        <w:top w:val="none" w:sz="0" w:space="0" w:color="auto"/>
        <w:left w:val="none" w:sz="0" w:space="0" w:color="auto"/>
        <w:bottom w:val="none" w:sz="0" w:space="0" w:color="auto"/>
        <w:right w:val="none" w:sz="0" w:space="0" w:color="auto"/>
      </w:divBdr>
    </w:div>
    <w:div w:id="1064261340">
      <w:bodyDiv w:val="1"/>
      <w:marLeft w:val="0"/>
      <w:marRight w:val="0"/>
      <w:marTop w:val="0"/>
      <w:marBottom w:val="0"/>
      <w:divBdr>
        <w:top w:val="none" w:sz="0" w:space="0" w:color="auto"/>
        <w:left w:val="none" w:sz="0" w:space="0" w:color="auto"/>
        <w:bottom w:val="none" w:sz="0" w:space="0" w:color="auto"/>
        <w:right w:val="none" w:sz="0" w:space="0" w:color="auto"/>
      </w:divBdr>
    </w:div>
    <w:div w:id="1181432293">
      <w:bodyDiv w:val="1"/>
      <w:marLeft w:val="0"/>
      <w:marRight w:val="0"/>
      <w:marTop w:val="0"/>
      <w:marBottom w:val="0"/>
      <w:divBdr>
        <w:top w:val="none" w:sz="0" w:space="0" w:color="auto"/>
        <w:left w:val="none" w:sz="0" w:space="0" w:color="auto"/>
        <w:bottom w:val="none" w:sz="0" w:space="0" w:color="auto"/>
        <w:right w:val="none" w:sz="0" w:space="0" w:color="auto"/>
      </w:divBdr>
      <w:divsChild>
        <w:div w:id="271060374">
          <w:marLeft w:val="0"/>
          <w:marRight w:val="0"/>
          <w:marTop w:val="0"/>
          <w:marBottom w:val="0"/>
          <w:divBdr>
            <w:top w:val="none" w:sz="0" w:space="0" w:color="auto"/>
            <w:left w:val="none" w:sz="0" w:space="0" w:color="auto"/>
            <w:bottom w:val="none" w:sz="0" w:space="0" w:color="auto"/>
            <w:right w:val="none" w:sz="0" w:space="0" w:color="auto"/>
          </w:divBdr>
          <w:divsChild>
            <w:div w:id="19864388">
              <w:marLeft w:val="0"/>
              <w:marRight w:val="0"/>
              <w:marTop w:val="0"/>
              <w:marBottom w:val="0"/>
              <w:divBdr>
                <w:top w:val="none" w:sz="0" w:space="0" w:color="auto"/>
                <w:left w:val="none" w:sz="0" w:space="0" w:color="auto"/>
                <w:bottom w:val="none" w:sz="0" w:space="0" w:color="auto"/>
                <w:right w:val="none" w:sz="0" w:space="0" w:color="auto"/>
              </w:divBdr>
              <w:divsChild>
                <w:div w:id="1427799723">
                  <w:marLeft w:val="0"/>
                  <w:marRight w:val="0"/>
                  <w:marTop w:val="0"/>
                  <w:marBottom w:val="0"/>
                  <w:divBdr>
                    <w:top w:val="none" w:sz="0" w:space="0" w:color="auto"/>
                    <w:left w:val="none" w:sz="0" w:space="0" w:color="auto"/>
                    <w:bottom w:val="none" w:sz="0" w:space="0" w:color="auto"/>
                    <w:right w:val="none" w:sz="0" w:space="0" w:color="auto"/>
                  </w:divBdr>
                  <w:divsChild>
                    <w:div w:id="148754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715800">
      <w:bodyDiv w:val="1"/>
      <w:marLeft w:val="0"/>
      <w:marRight w:val="0"/>
      <w:marTop w:val="0"/>
      <w:marBottom w:val="0"/>
      <w:divBdr>
        <w:top w:val="none" w:sz="0" w:space="0" w:color="auto"/>
        <w:left w:val="none" w:sz="0" w:space="0" w:color="auto"/>
        <w:bottom w:val="none" w:sz="0" w:space="0" w:color="auto"/>
        <w:right w:val="none" w:sz="0" w:space="0" w:color="auto"/>
      </w:divBdr>
    </w:div>
    <w:div w:id="1331834478">
      <w:bodyDiv w:val="1"/>
      <w:marLeft w:val="0"/>
      <w:marRight w:val="0"/>
      <w:marTop w:val="0"/>
      <w:marBottom w:val="0"/>
      <w:divBdr>
        <w:top w:val="none" w:sz="0" w:space="0" w:color="auto"/>
        <w:left w:val="none" w:sz="0" w:space="0" w:color="auto"/>
        <w:bottom w:val="none" w:sz="0" w:space="0" w:color="auto"/>
        <w:right w:val="none" w:sz="0" w:space="0" w:color="auto"/>
      </w:divBdr>
    </w:div>
    <w:div w:id="1476214384">
      <w:bodyDiv w:val="1"/>
      <w:marLeft w:val="0"/>
      <w:marRight w:val="0"/>
      <w:marTop w:val="0"/>
      <w:marBottom w:val="0"/>
      <w:divBdr>
        <w:top w:val="none" w:sz="0" w:space="0" w:color="auto"/>
        <w:left w:val="none" w:sz="0" w:space="0" w:color="auto"/>
        <w:bottom w:val="none" w:sz="0" w:space="0" w:color="auto"/>
        <w:right w:val="none" w:sz="0" w:space="0" w:color="auto"/>
      </w:divBdr>
    </w:div>
    <w:div w:id="1492255259">
      <w:bodyDiv w:val="1"/>
      <w:marLeft w:val="0"/>
      <w:marRight w:val="0"/>
      <w:marTop w:val="0"/>
      <w:marBottom w:val="0"/>
      <w:divBdr>
        <w:top w:val="none" w:sz="0" w:space="0" w:color="auto"/>
        <w:left w:val="none" w:sz="0" w:space="0" w:color="auto"/>
        <w:bottom w:val="none" w:sz="0" w:space="0" w:color="auto"/>
        <w:right w:val="none" w:sz="0" w:space="0" w:color="auto"/>
      </w:divBdr>
    </w:div>
    <w:div w:id="1513884568">
      <w:bodyDiv w:val="1"/>
      <w:marLeft w:val="0"/>
      <w:marRight w:val="0"/>
      <w:marTop w:val="0"/>
      <w:marBottom w:val="0"/>
      <w:divBdr>
        <w:top w:val="none" w:sz="0" w:space="0" w:color="auto"/>
        <w:left w:val="none" w:sz="0" w:space="0" w:color="auto"/>
        <w:bottom w:val="none" w:sz="0" w:space="0" w:color="auto"/>
        <w:right w:val="none" w:sz="0" w:space="0" w:color="auto"/>
      </w:divBdr>
      <w:divsChild>
        <w:div w:id="195436293">
          <w:marLeft w:val="0"/>
          <w:marRight w:val="0"/>
          <w:marTop w:val="0"/>
          <w:marBottom w:val="0"/>
          <w:divBdr>
            <w:top w:val="none" w:sz="0" w:space="0" w:color="auto"/>
            <w:left w:val="none" w:sz="0" w:space="0" w:color="auto"/>
            <w:bottom w:val="none" w:sz="0" w:space="0" w:color="auto"/>
            <w:right w:val="none" w:sz="0" w:space="0" w:color="auto"/>
          </w:divBdr>
          <w:divsChild>
            <w:div w:id="848980643">
              <w:marLeft w:val="0"/>
              <w:marRight w:val="0"/>
              <w:marTop w:val="0"/>
              <w:marBottom w:val="0"/>
              <w:divBdr>
                <w:top w:val="none" w:sz="0" w:space="0" w:color="auto"/>
                <w:left w:val="none" w:sz="0" w:space="0" w:color="auto"/>
                <w:bottom w:val="none" w:sz="0" w:space="0" w:color="auto"/>
                <w:right w:val="none" w:sz="0" w:space="0" w:color="auto"/>
              </w:divBdr>
              <w:divsChild>
                <w:div w:id="763577086">
                  <w:marLeft w:val="0"/>
                  <w:marRight w:val="0"/>
                  <w:marTop w:val="0"/>
                  <w:marBottom w:val="0"/>
                  <w:divBdr>
                    <w:top w:val="none" w:sz="0" w:space="0" w:color="auto"/>
                    <w:left w:val="none" w:sz="0" w:space="0" w:color="auto"/>
                    <w:bottom w:val="none" w:sz="0" w:space="0" w:color="auto"/>
                    <w:right w:val="none" w:sz="0" w:space="0" w:color="auto"/>
                  </w:divBdr>
                  <w:divsChild>
                    <w:div w:id="225259204">
                      <w:marLeft w:val="0"/>
                      <w:marRight w:val="0"/>
                      <w:marTop w:val="0"/>
                      <w:marBottom w:val="0"/>
                      <w:divBdr>
                        <w:top w:val="none" w:sz="0" w:space="0" w:color="auto"/>
                        <w:left w:val="none" w:sz="0" w:space="0" w:color="auto"/>
                        <w:bottom w:val="none" w:sz="0" w:space="0" w:color="auto"/>
                        <w:right w:val="none" w:sz="0" w:space="0" w:color="auto"/>
                      </w:divBdr>
                      <w:divsChild>
                        <w:div w:id="303893902">
                          <w:marLeft w:val="0"/>
                          <w:marRight w:val="0"/>
                          <w:marTop w:val="0"/>
                          <w:marBottom w:val="0"/>
                          <w:divBdr>
                            <w:top w:val="none" w:sz="0" w:space="0" w:color="auto"/>
                            <w:left w:val="none" w:sz="0" w:space="0" w:color="auto"/>
                            <w:bottom w:val="none" w:sz="0" w:space="0" w:color="auto"/>
                            <w:right w:val="none" w:sz="0" w:space="0" w:color="auto"/>
                          </w:divBdr>
                          <w:divsChild>
                            <w:div w:id="1085373542">
                              <w:marLeft w:val="0"/>
                              <w:marRight w:val="0"/>
                              <w:marTop w:val="0"/>
                              <w:marBottom w:val="0"/>
                              <w:divBdr>
                                <w:top w:val="none" w:sz="0" w:space="0" w:color="auto"/>
                                <w:left w:val="none" w:sz="0" w:space="0" w:color="auto"/>
                                <w:bottom w:val="none" w:sz="0" w:space="0" w:color="auto"/>
                                <w:right w:val="none" w:sz="0" w:space="0" w:color="auto"/>
                              </w:divBdr>
                              <w:divsChild>
                                <w:div w:id="1563179591">
                                  <w:marLeft w:val="0"/>
                                  <w:marRight w:val="0"/>
                                  <w:marTop w:val="0"/>
                                  <w:marBottom w:val="0"/>
                                  <w:divBdr>
                                    <w:top w:val="none" w:sz="0" w:space="0" w:color="auto"/>
                                    <w:left w:val="none" w:sz="0" w:space="0" w:color="auto"/>
                                    <w:bottom w:val="none" w:sz="0" w:space="0" w:color="auto"/>
                                    <w:right w:val="none" w:sz="0" w:space="0" w:color="auto"/>
                                  </w:divBdr>
                                  <w:divsChild>
                                    <w:div w:id="352076136">
                                      <w:marLeft w:val="0"/>
                                      <w:marRight w:val="0"/>
                                      <w:marTop w:val="0"/>
                                      <w:marBottom w:val="0"/>
                                      <w:divBdr>
                                        <w:top w:val="none" w:sz="0" w:space="0" w:color="auto"/>
                                        <w:left w:val="none" w:sz="0" w:space="0" w:color="auto"/>
                                        <w:bottom w:val="none" w:sz="0" w:space="0" w:color="auto"/>
                                        <w:right w:val="none" w:sz="0" w:space="0" w:color="auto"/>
                                      </w:divBdr>
                                      <w:divsChild>
                                        <w:div w:id="1760172161">
                                          <w:marLeft w:val="0"/>
                                          <w:marRight w:val="0"/>
                                          <w:marTop w:val="0"/>
                                          <w:marBottom w:val="0"/>
                                          <w:divBdr>
                                            <w:top w:val="none" w:sz="0" w:space="0" w:color="auto"/>
                                            <w:left w:val="none" w:sz="0" w:space="0" w:color="auto"/>
                                            <w:bottom w:val="none" w:sz="0" w:space="0" w:color="auto"/>
                                            <w:right w:val="none" w:sz="0" w:space="0" w:color="auto"/>
                                          </w:divBdr>
                                          <w:divsChild>
                                            <w:div w:id="462236532">
                                              <w:marLeft w:val="0"/>
                                              <w:marRight w:val="0"/>
                                              <w:marTop w:val="0"/>
                                              <w:marBottom w:val="0"/>
                                              <w:divBdr>
                                                <w:top w:val="none" w:sz="0" w:space="0" w:color="auto"/>
                                                <w:left w:val="none" w:sz="0" w:space="0" w:color="auto"/>
                                                <w:bottom w:val="none" w:sz="0" w:space="0" w:color="auto"/>
                                                <w:right w:val="none" w:sz="0" w:space="0" w:color="auto"/>
                                              </w:divBdr>
                                              <w:divsChild>
                                                <w:div w:id="1878083663">
                                                  <w:marLeft w:val="0"/>
                                                  <w:marRight w:val="0"/>
                                                  <w:marTop w:val="0"/>
                                                  <w:marBottom w:val="0"/>
                                                  <w:divBdr>
                                                    <w:top w:val="none" w:sz="0" w:space="0" w:color="auto"/>
                                                    <w:left w:val="none" w:sz="0" w:space="0" w:color="auto"/>
                                                    <w:bottom w:val="none" w:sz="0" w:space="0" w:color="auto"/>
                                                    <w:right w:val="none" w:sz="0" w:space="0" w:color="auto"/>
                                                  </w:divBdr>
                                                  <w:divsChild>
                                                    <w:div w:id="2085908167">
                                                      <w:marLeft w:val="0"/>
                                                      <w:marRight w:val="0"/>
                                                      <w:marTop w:val="0"/>
                                                      <w:marBottom w:val="0"/>
                                                      <w:divBdr>
                                                        <w:top w:val="none" w:sz="0" w:space="0" w:color="auto"/>
                                                        <w:left w:val="none" w:sz="0" w:space="0" w:color="auto"/>
                                                        <w:bottom w:val="none" w:sz="0" w:space="0" w:color="auto"/>
                                                        <w:right w:val="none" w:sz="0" w:space="0" w:color="auto"/>
                                                      </w:divBdr>
                                                      <w:divsChild>
                                                        <w:div w:id="2924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485241">
                                              <w:marLeft w:val="0"/>
                                              <w:marRight w:val="0"/>
                                              <w:marTop w:val="0"/>
                                              <w:marBottom w:val="0"/>
                                              <w:divBdr>
                                                <w:top w:val="none" w:sz="0" w:space="0" w:color="auto"/>
                                                <w:left w:val="none" w:sz="0" w:space="0" w:color="auto"/>
                                                <w:bottom w:val="none" w:sz="0" w:space="0" w:color="auto"/>
                                                <w:right w:val="none" w:sz="0" w:space="0" w:color="auto"/>
                                              </w:divBdr>
                                              <w:divsChild>
                                                <w:div w:id="737485889">
                                                  <w:marLeft w:val="0"/>
                                                  <w:marRight w:val="0"/>
                                                  <w:marTop w:val="0"/>
                                                  <w:marBottom w:val="0"/>
                                                  <w:divBdr>
                                                    <w:top w:val="none" w:sz="0" w:space="0" w:color="auto"/>
                                                    <w:left w:val="none" w:sz="0" w:space="0" w:color="auto"/>
                                                    <w:bottom w:val="none" w:sz="0" w:space="0" w:color="auto"/>
                                                    <w:right w:val="none" w:sz="0" w:space="0" w:color="auto"/>
                                                  </w:divBdr>
                                                  <w:divsChild>
                                                    <w:div w:id="1704792940">
                                                      <w:marLeft w:val="0"/>
                                                      <w:marRight w:val="0"/>
                                                      <w:marTop w:val="0"/>
                                                      <w:marBottom w:val="0"/>
                                                      <w:divBdr>
                                                        <w:top w:val="none" w:sz="0" w:space="0" w:color="auto"/>
                                                        <w:left w:val="none" w:sz="0" w:space="0" w:color="auto"/>
                                                        <w:bottom w:val="none" w:sz="0" w:space="0" w:color="auto"/>
                                                        <w:right w:val="none" w:sz="0" w:space="0" w:color="auto"/>
                                                      </w:divBdr>
                                                      <w:divsChild>
                                                        <w:div w:id="46085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45779851">
          <w:marLeft w:val="0"/>
          <w:marRight w:val="0"/>
          <w:marTop w:val="0"/>
          <w:marBottom w:val="0"/>
          <w:divBdr>
            <w:top w:val="none" w:sz="0" w:space="0" w:color="auto"/>
            <w:left w:val="none" w:sz="0" w:space="0" w:color="auto"/>
            <w:bottom w:val="none" w:sz="0" w:space="0" w:color="auto"/>
            <w:right w:val="none" w:sz="0" w:space="0" w:color="auto"/>
          </w:divBdr>
          <w:divsChild>
            <w:div w:id="2124224784">
              <w:marLeft w:val="0"/>
              <w:marRight w:val="0"/>
              <w:marTop w:val="0"/>
              <w:marBottom w:val="0"/>
              <w:divBdr>
                <w:top w:val="none" w:sz="0" w:space="0" w:color="auto"/>
                <w:left w:val="none" w:sz="0" w:space="0" w:color="auto"/>
                <w:bottom w:val="none" w:sz="0" w:space="0" w:color="auto"/>
                <w:right w:val="none" w:sz="0" w:space="0" w:color="auto"/>
              </w:divBdr>
              <w:divsChild>
                <w:div w:id="1681620013">
                  <w:marLeft w:val="0"/>
                  <w:marRight w:val="0"/>
                  <w:marTop w:val="0"/>
                  <w:marBottom w:val="0"/>
                  <w:divBdr>
                    <w:top w:val="none" w:sz="0" w:space="0" w:color="auto"/>
                    <w:left w:val="none" w:sz="0" w:space="0" w:color="auto"/>
                    <w:bottom w:val="none" w:sz="0" w:space="0" w:color="auto"/>
                    <w:right w:val="none" w:sz="0" w:space="0" w:color="auto"/>
                  </w:divBdr>
                  <w:divsChild>
                    <w:div w:id="1480804897">
                      <w:marLeft w:val="0"/>
                      <w:marRight w:val="0"/>
                      <w:marTop w:val="0"/>
                      <w:marBottom w:val="0"/>
                      <w:divBdr>
                        <w:top w:val="none" w:sz="0" w:space="0" w:color="auto"/>
                        <w:left w:val="none" w:sz="0" w:space="0" w:color="auto"/>
                        <w:bottom w:val="none" w:sz="0" w:space="0" w:color="auto"/>
                        <w:right w:val="none" w:sz="0" w:space="0" w:color="auto"/>
                      </w:divBdr>
                      <w:divsChild>
                        <w:div w:id="65809230">
                          <w:marLeft w:val="0"/>
                          <w:marRight w:val="0"/>
                          <w:marTop w:val="0"/>
                          <w:marBottom w:val="0"/>
                          <w:divBdr>
                            <w:top w:val="none" w:sz="0" w:space="0" w:color="auto"/>
                            <w:left w:val="none" w:sz="0" w:space="0" w:color="auto"/>
                            <w:bottom w:val="none" w:sz="0" w:space="0" w:color="auto"/>
                            <w:right w:val="none" w:sz="0" w:space="0" w:color="auto"/>
                          </w:divBdr>
                          <w:divsChild>
                            <w:div w:id="1205867505">
                              <w:marLeft w:val="0"/>
                              <w:marRight w:val="0"/>
                              <w:marTop w:val="0"/>
                              <w:marBottom w:val="0"/>
                              <w:divBdr>
                                <w:top w:val="none" w:sz="0" w:space="0" w:color="auto"/>
                                <w:left w:val="none" w:sz="0" w:space="0" w:color="auto"/>
                                <w:bottom w:val="none" w:sz="0" w:space="0" w:color="auto"/>
                                <w:right w:val="none" w:sz="0" w:space="0" w:color="auto"/>
                              </w:divBdr>
                              <w:divsChild>
                                <w:div w:id="1308512103">
                                  <w:marLeft w:val="0"/>
                                  <w:marRight w:val="0"/>
                                  <w:marTop w:val="0"/>
                                  <w:marBottom w:val="0"/>
                                  <w:divBdr>
                                    <w:top w:val="none" w:sz="0" w:space="0" w:color="auto"/>
                                    <w:left w:val="none" w:sz="0" w:space="0" w:color="auto"/>
                                    <w:bottom w:val="none" w:sz="0" w:space="0" w:color="auto"/>
                                    <w:right w:val="none" w:sz="0" w:space="0" w:color="auto"/>
                                  </w:divBdr>
                                  <w:divsChild>
                                    <w:div w:id="2038846412">
                                      <w:marLeft w:val="0"/>
                                      <w:marRight w:val="0"/>
                                      <w:marTop w:val="0"/>
                                      <w:marBottom w:val="0"/>
                                      <w:divBdr>
                                        <w:top w:val="none" w:sz="0" w:space="0" w:color="auto"/>
                                        <w:left w:val="none" w:sz="0" w:space="0" w:color="auto"/>
                                        <w:bottom w:val="none" w:sz="0" w:space="0" w:color="auto"/>
                                        <w:right w:val="none" w:sz="0" w:space="0" w:color="auto"/>
                                      </w:divBdr>
                                      <w:divsChild>
                                        <w:div w:id="632180591">
                                          <w:marLeft w:val="0"/>
                                          <w:marRight w:val="0"/>
                                          <w:marTop w:val="0"/>
                                          <w:marBottom w:val="0"/>
                                          <w:divBdr>
                                            <w:top w:val="none" w:sz="0" w:space="0" w:color="auto"/>
                                            <w:left w:val="none" w:sz="0" w:space="0" w:color="auto"/>
                                            <w:bottom w:val="none" w:sz="0" w:space="0" w:color="auto"/>
                                            <w:right w:val="none" w:sz="0" w:space="0" w:color="auto"/>
                                          </w:divBdr>
                                          <w:divsChild>
                                            <w:div w:id="1269847193">
                                              <w:marLeft w:val="0"/>
                                              <w:marRight w:val="0"/>
                                              <w:marTop w:val="0"/>
                                              <w:marBottom w:val="0"/>
                                              <w:divBdr>
                                                <w:top w:val="none" w:sz="0" w:space="0" w:color="auto"/>
                                                <w:left w:val="none" w:sz="0" w:space="0" w:color="auto"/>
                                                <w:bottom w:val="none" w:sz="0" w:space="0" w:color="auto"/>
                                                <w:right w:val="none" w:sz="0" w:space="0" w:color="auto"/>
                                              </w:divBdr>
                                              <w:divsChild>
                                                <w:div w:id="23463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3395102">
                  <w:marLeft w:val="0"/>
                  <w:marRight w:val="0"/>
                  <w:marTop w:val="0"/>
                  <w:marBottom w:val="0"/>
                  <w:divBdr>
                    <w:top w:val="none" w:sz="0" w:space="0" w:color="auto"/>
                    <w:left w:val="none" w:sz="0" w:space="0" w:color="auto"/>
                    <w:bottom w:val="none" w:sz="0" w:space="0" w:color="auto"/>
                    <w:right w:val="none" w:sz="0" w:space="0" w:color="auto"/>
                  </w:divBdr>
                  <w:divsChild>
                    <w:div w:id="1778677566">
                      <w:marLeft w:val="0"/>
                      <w:marRight w:val="0"/>
                      <w:marTop w:val="0"/>
                      <w:marBottom w:val="0"/>
                      <w:divBdr>
                        <w:top w:val="none" w:sz="0" w:space="0" w:color="auto"/>
                        <w:left w:val="none" w:sz="0" w:space="0" w:color="auto"/>
                        <w:bottom w:val="none" w:sz="0" w:space="0" w:color="auto"/>
                        <w:right w:val="none" w:sz="0" w:space="0" w:color="auto"/>
                      </w:divBdr>
                      <w:divsChild>
                        <w:div w:id="187892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3876719">
      <w:bodyDiv w:val="1"/>
      <w:marLeft w:val="0"/>
      <w:marRight w:val="0"/>
      <w:marTop w:val="0"/>
      <w:marBottom w:val="0"/>
      <w:divBdr>
        <w:top w:val="none" w:sz="0" w:space="0" w:color="auto"/>
        <w:left w:val="none" w:sz="0" w:space="0" w:color="auto"/>
        <w:bottom w:val="none" w:sz="0" w:space="0" w:color="auto"/>
        <w:right w:val="none" w:sz="0" w:space="0" w:color="auto"/>
      </w:divBdr>
    </w:div>
    <w:div w:id="1760979021">
      <w:bodyDiv w:val="1"/>
      <w:marLeft w:val="0"/>
      <w:marRight w:val="0"/>
      <w:marTop w:val="0"/>
      <w:marBottom w:val="0"/>
      <w:divBdr>
        <w:top w:val="none" w:sz="0" w:space="0" w:color="auto"/>
        <w:left w:val="none" w:sz="0" w:space="0" w:color="auto"/>
        <w:bottom w:val="none" w:sz="0" w:space="0" w:color="auto"/>
        <w:right w:val="none" w:sz="0" w:space="0" w:color="auto"/>
      </w:divBdr>
    </w:div>
    <w:div w:id="1799451643">
      <w:bodyDiv w:val="1"/>
      <w:marLeft w:val="0"/>
      <w:marRight w:val="0"/>
      <w:marTop w:val="0"/>
      <w:marBottom w:val="0"/>
      <w:divBdr>
        <w:top w:val="none" w:sz="0" w:space="0" w:color="auto"/>
        <w:left w:val="none" w:sz="0" w:space="0" w:color="auto"/>
        <w:bottom w:val="none" w:sz="0" w:space="0" w:color="auto"/>
        <w:right w:val="none" w:sz="0" w:space="0" w:color="auto"/>
      </w:divBdr>
    </w:div>
    <w:div w:id="1865052891">
      <w:bodyDiv w:val="1"/>
      <w:marLeft w:val="0"/>
      <w:marRight w:val="0"/>
      <w:marTop w:val="0"/>
      <w:marBottom w:val="0"/>
      <w:divBdr>
        <w:top w:val="none" w:sz="0" w:space="0" w:color="auto"/>
        <w:left w:val="none" w:sz="0" w:space="0" w:color="auto"/>
        <w:bottom w:val="none" w:sz="0" w:space="0" w:color="auto"/>
        <w:right w:val="none" w:sz="0" w:space="0" w:color="auto"/>
      </w:divBdr>
    </w:div>
    <w:div w:id="1941452412">
      <w:bodyDiv w:val="1"/>
      <w:marLeft w:val="0"/>
      <w:marRight w:val="0"/>
      <w:marTop w:val="0"/>
      <w:marBottom w:val="0"/>
      <w:divBdr>
        <w:top w:val="none" w:sz="0" w:space="0" w:color="auto"/>
        <w:left w:val="none" w:sz="0" w:space="0" w:color="auto"/>
        <w:bottom w:val="none" w:sz="0" w:space="0" w:color="auto"/>
        <w:right w:val="none" w:sz="0" w:space="0" w:color="auto"/>
      </w:divBdr>
    </w:div>
    <w:div w:id="1965888684">
      <w:bodyDiv w:val="1"/>
      <w:marLeft w:val="0"/>
      <w:marRight w:val="0"/>
      <w:marTop w:val="0"/>
      <w:marBottom w:val="0"/>
      <w:divBdr>
        <w:top w:val="none" w:sz="0" w:space="0" w:color="auto"/>
        <w:left w:val="none" w:sz="0" w:space="0" w:color="auto"/>
        <w:bottom w:val="none" w:sz="0" w:space="0" w:color="auto"/>
        <w:right w:val="none" w:sz="0" w:space="0" w:color="auto"/>
      </w:divBdr>
    </w:div>
    <w:div w:id="2002157460">
      <w:bodyDiv w:val="1"/>
      <w:marLeft w:val="0"/>
      <w:marRight w:val="0"/>
      <w:marTop w:val="0"/>
      <w:marBottom w:val="0"/>
      <w:divBdr>
        <w:top w:val="none" w:sz="0" w:space="0" w:color="auto"/>
        <w:left w:val="none" w:sz="0" w:space="0" w:color="auto"/>
        <w:bottom w:val="none" w:sz="0" w:space="0" w:color="auto"/>
        <w:right w:val="none" w:sz="0" w:space="0" w:color="auto"/>
      </w:divBdr>
    </w:div>
    <w:div w:id="20592074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6FF26-F67E-4564-B2F0-EE66409F4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10725</Words>
  <Characters>61137</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El-Wattaneya</cp:lastModifiedBy>
  <cp:revision>2</cp:revision>
  <dcterms:created xsi:type="dcterms:W3CDTF">2024-11-12T21:23:00Z</dcterms:created>
  <dcterms:modified xsi:type="dcterms:W3CDTF">2024-11-12T21:23:00Z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