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spacing w:after="156" w:line="265" w:lineRule="auto"/>
        <w:rPr>
          <w:b w:val="1"/>
          <w:bCs w:val="1"/>
          <w:color w:val="000000"/>
          <w:sz w:val="40"/>
          <w:szCs w:val="40"/>
        </w:rPr>
      </w:pPr>
      <w:bookmarkStart w:colFirst="0" w:colLast="0" w:name="_pz831i314jnf" w:id="0"/>
      <w:bookmarkEnd w:id="0"/>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-891284</wp:posOffset>
            </wp:positionV>
            <wp:extent cx="2938272" cy="2938272"/>
            <wp:effectExtent b="0" l="0" r="0" t="0"/>
            <wp:wrapNone/>
            <wp:docPr descr="D:\Midocean University\Logo and templates 2-2025\logo-midocean.png" id="1" name="image1.png"/>
            <a:graphic>
              <a:graphicData uri="http://schemas.openxmlformats.org/drawingml/2006/picture">
                <pic:pic>
                  <pic:nvPicPr>
                    <pic:cNvPr descr="D:\Midocean University\Logo and templates 2-2025\logo-midocean.png" id="0" name="image1.png"/>
                    <pic:cNvPicPr preferRelativeResize="0"/>
                  </pic:nvPicPr>
                  <pic:blipFill>
                    <a:blip r:embed="rId6"/>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keepNext w:val="1"/>
        <w:keepLines w:val="1"/>
        <w:spacing w:after="156" w:line="265" w:lineRule="auto"/>
        <w:jc w:val="center"/>
        <w:rPr>
          <w:b w:val="1"/>
          <w:bCs w:val="1"/>
          <w:color w:val="000000"/>
          <w:sz w:val="40"/>
          <w:szCs w:val="40"/>
        </w:rPr>
      </w:pPr>
      <w:r w:rsidDel="00000000" w:rsidR="00000000" w:rsidRPr="00000000">
        <w:rPr>
          <w:rtl w:val="0"/>
        </w:rPr>
      </w:r>
    </w:p>
    <w:p w:rsidR="00000000" w:rsidDel="00000000" w:rsidP="00000000" w:rsidRDefault="00000000" w:rsidRPr="00000000" w14:paraId="00000003">
      <w:pPr>
        <w:keepNext w:val="1"/>
        <w:keepLines w:val="1"/>
        <w:spacing w:after="156" w:line="265" w:lineRule="auto"/>
        <w:jc w:val="center"/>
        <w:rPr>
          <w:b w:val="1"/>
          <w:bCs w:val="1"/>
          <w:color w:val="000000"/>
          <w:sz w:val="40"/>
          <w:szCs w:val="40"/>
        </w:rPr>
      </w:pPr>
      <w:r w:rsidDel="00000000" w:rsidR="00000000" w:rsidRPr="00000000">
        <w:rPr>
          <w:rtl w:val="0"/>
        </w:rPr>
      </w:r>
    </w:p>
    <w:p w:rsidR="00000000" w:rsidDel="00000000" w:rsidP="00000000" w:rsidRDefault="00000000" w:rsidRPr="00000000" w14:paraId="00000004">
      <w:pPr>
        <w:spacing w:after="5" w:line="270" w:lineRule="auto"/>
        <w:ind w:left="447" w:hanging="10"/>
        <w:jc w:val="center"/>
        <w:rPr>
          <w:color w:val="000000"/>
          <w:sz w:val="40"/>
          <w:szCs w:val="40"/>
        </w:rPr>
      </w:pPr>
      <w:r w:rsidDel="00000000" w:rsidR="00000000" w:rsidRPr="00000000">
        <w:rPr>
          <w:rtl w:val="0"/>
        </w:rPr>
      </w:r>
    </w:p>
    <w:p w:rsidR="00000000" w:rsidDel="00000000" w:rsidP="00000000" w:rsidRDefault="00000000" w:rsidRPr="00000000" w14:paraId="00000005">
      <w:pPr>
        <w:spacing w:after="376" w:line="249" w:lineRule="auto"/>
        <w:ind w:right="1366" w:firstLine="4"/>
        <w:jc w:val="center"/>
        <w:rPr>
          <w:b w:val="1"/>
          <w:bCs w:val="1"/>
          <w:color w:val="000000"/>
          <w:sz w:val="40"/>
          <w:szCs w:val="40"/>
        </w:rPr>
      </w:pPr>
      <w:r w:rsidDel="00000000" w:rsidR="00000000" w:rsidRPr="00000000">
        <w:rPr>
          <w:b w:val="1"/>
          <w:bCs w:val="1"/>
          <w:sz w:val="40"/>
          <w:szCs w:val="40"/>
          <w:rtl w:val="0"/>
        </w:rPr>
        <w:t xml:space="preserve">Breast Cancer Mammogram Analysis and Clinical Report Generation Using Deep Learning Segmentation and MedGemma LLM</w:t>
      </w:r>
      <w:r w:rsidDel="00000000" w:rsidR="00000000" w:rsidRPr="00000000">
        <w:rPr>
          <w:b w:val="1"/>
          <w:bCs w:val="1"/>
          <w:color w:val="000000"/>
          <w:sz w:val="40"/>
          <w:szCs w:val="40"/>
          <w:rtl w:val="0"/>
        </w:rPr>
        <w:t xml:space="preserve"> </w:t>
      </w:r>
    </w:p>
    <w:p w:rsidR="00000000" w:rsidDel="00000000" w:rsidP="00000000" w:rsidRDefault="00000000" w:rsidRPr="00000000" w14:paraId="00000006">
      <w:pPr>
        <w:spacing w:after="376" w:line="249" w:lineRule="auto"/>
        <w:ind w:right="1366" w:firstLine="4"/>
        <w:jc w:val="center"/>
        <w:rPr>
          <w:b w:val="1"/>
          <w:bCs w:val="1"/>
          <w:color w:val="000000"/>
          <w:sz w:val="40"/>
          <w:szCs w:val="40"/>
        </w:rPr>
      </w:pPr>
      <w:r w:rsidDel="00000000" w:rsidR="00000000" w:rsidRPr="00000000">
        <w:rPr>
          <w:rtl w:val="0"/>
        </w:rPr>
      </w:r>
    </w:p>
    <w:p w:rsidR="00000000" w:rsidDel="00000000" w:rsidP="00000000" w:rsidRDefault="00000000" w:rsidRPr="00000000" w14:paraId="00000007">
      <w:pPr>
        <w:spacing w:after="376" w:line="249" w:lineRule="auto"/>
        <w:ind w:right="1366" w:firstLine="4"/>
        <w:jc w:val="center"/>
        <w:rPr>
          <w:color w:val="000000"/>
          <w:sz w:val="28"/>
          <w:szCs w:val="28"/>
        </w:rPr>
      </w:pPr>
      <w:r w:rsidDel="00000000" w:rsidR="00000000" w:rsidRPr="00000000">
        <w:rPr>
          <w:color w:val="000000"/>
          <w:sz w:val="32"/>
          <w:szCs w:val="32"/>
          <w:rtl w:val="0"/>
        </w:rPr>
        <w:t xml:space="preserve">Prepared By</w:t>
      </w:r>
      <w:r w:rsidDel="00000000" w:rsidR="00000000" w:rsidRPr="00000000">
        <w:rPr>
          <w:color w:val="000000"/>
          <w:sz w:val="40"/>
          <w:szCs w:val="40"/>
          <w:rtl w:val="0"/>
        </w:rPr>
        <w:t xml:space="preserve"> </w:t>
      </w:r>
      <w:r w:rsidDel="00000000" w:rsidR="00000000" w:rsidRPr="00000000">
        <w:rPr>
          <w:rtl w:val="0"/>
        </w:rPr>
      </w:r>
    </w:p>
    <w:p w:rsidR="00000000" w:rsidDel="00000000" w:rsidP="00000000" w:rsidRDefault="00000000" w:rsidRPr="00000000" w14:paraId="00000008">
      <w:pPr>
        <w:spacing w:after="252" w:lineRule="auto"/>
        <w:jc w:val="both"/>
        <w:rPr>
          <w:color w:val="000000"/>
          <w:sz w:val="32"/>
          <w:szCs w:val="32"/>
        </w:rPr>
      </w:pPr>
      <w:r w:rsidDel="00000000" w:rsidR="00000000" w:rsidRPr="00000000">
        <w:rPr>
          <w:color w:val="000000"/>
          <w:sz w:val="32"/>
          <w:szCs w:val="32"/>
          <w:rtl w:val="0"/>
        </w:rPr>
        <w:t xml:space="preserve">Name: Moayad Khayat                                ID No.: 261002503</w:t>
      </w:r>
    </w:p>
    <w:p w:rsidR="00000000" w:rsidDel="00000000" w:rsidP="00000000" w:rsidRDefault="00000000" w:rsidRPr="00000000" w14:paraId="00000009">
      <w:pPr>
        <w:spacing w:after="252" w:lineRule="auto"/>
        <w:jc w:val="both"/>
        <w:rPr>
          <w:color w:val="000000"/>
          <w:sz w:val="32"/>
          <w:szCs w:val="32"/>
        </w:rPr>
      </w:pPr>
      <w:r w:rsidDel="00000000" w:rsidR="00000000" w:rsidRPr="00000000">
        <w:rPr>
          <w:color w:val="000000"/>
          <w:sz w:val="32"/>
          <w:szCs w:val="32"/>
          <w:rtl w:val="0"/>
        </w:rPr>
        <w:t xml:space="preserve">Name: Fares Ashraf</w:t>
        <w:tab/>
        <w:tab/>
        <w:tab/>
        <w:t xml:space="preserve">               ID No.: 221000769</w:t>
      </w:r>
    </w:p>
    <w:p w:rsidR="00000000" w:rsidDel="00000000" w:rsidP="00000000" w:rsidRDefault="00000000" w:rsidRPr="00000000" w14:paraId="0000000A">
      <w:pPr>
        <w:spacing w:after="424" w:line="249" w:lineRule="auto"/>
        <w:ind w:right="94" w:firstLine="4"/>
        <w:jc w:val="center"/>
        <w:rPr>
          <w:color w:val="000000"/>
          <w:sz w:val="32"/>
          <w:szCs w:val="32"/>
        </w:rPr>
      </w:pPr>
      <w:r w:rsidDel="00000000" w:rsidR="00000000" w:rsidRPr="00000000">
        <w:rPr>
          <w:color w:val="000000"/>
          <w:sz w:val="32"/>
          <w:szCs w:val="32"/>
          <w:rtl w:val="0"/>
        </w:rPr>
        <w:t xml:space="preserve">Submitted in fulfillment of the requirements for the degree Master of Science in Artificial Intelligence</w:t>
      </w:r>
    </w:p>
    <w:p w:rsidR="00000000" w:rsidDel="00000000" w:rsidP="00000000" w:rsidRDefault="00000000" w:rsidRPr="00000000" w14:paraId="0000000B">
      <w:pPr>
        <w:spacing w:after="424" w:line="249" w:lineRule="auto"/>
        <w:ind w:right="94" w:firstLine="4"/>
        <w:jc w:val="center"/>
        <w:rPr>
          <w:color w:val="000000"/>
          <w:sz w:val="32"/>
          <w:szCs w:val="32"/>
        </w:rPr>
      </w:pPr>
      <w:r w:rsidDel="00000000" w:rsidR="00000000" w:rsidRPr="00000000">
        <w:rPr>
          <w:color w:val="000000"/>
          <w:sz w:val="32"/>
          <w:szCs w:val="32"/>
          <w:rtl w:val="0"/>
        </w:rPr>
        <w:t xml:space="preserve">At</w:t>
      </w:r>
    </w:p>
    <w:p w:rsidR="00000000" w:rsidDel="00000000" w:rsidP="00000000" w:rsidRDefault="00000000" w:rsidRPr="00000000" w14:paraId="0000000C">
      <w:pPr>
        <w:spacing w:line="360" w:lineRule="auto"/>
        <w:ind w:right="94" w:firstLine="4"/>
        <w:jc w:val="center"/>
        <w:rPr>
          <w:color w:val="000000"/>
          <w:sz w:val="32"/>
          <w:szCs w:val="32"/>
        </w:rPr>
      </w:pPr>
      <w:r w:rsidDel="00000000" w:rsidR="00000000" w:rsidRPr="00000000">
        <w:rPr>
          <w:color w:val="000000"/>
          <w:sz w:val="32"/>
          <w:szCs w:val="32"/>
          <w:rtl w:val="0"/>
        </w:rPr>
        <w:t xml:space="preserve">College of Informatics</w:t>
      </w:r>
    </w:p>
    <w:p w:rsidR="00000000" w:rsidDel="00000000" w:rsidP="00000000" w:rsidRDefault="00000000" w:rsidRPr="00000000" w14:paraId="0000000D">
      <w:pPr>
        <w:spacing w:line="360" w:lineRule="auto"/>
        <w:ind w:right="94" w:firstLine="4"/>
        <w:jc w:val="center"/>
        <w:rPr>
          <w:color w:val="000000"/>
          <w:sz w:val="32"/>
          <w:szCs w:val="32"/>
        </w:rPr>
      </w:pPr>
      <w:r w:rsidDel="00000000" w:rsidR="00000000" w:rsidRPr="00000000">
        <w:rPr>
          <w:color w:val="000000"/>
          <w:sz w:val="32"/>
          <w:szCs w:val="32"/>
          <w:rtl w:val="0"/>
        </w:rPr>
        <w:t xml:space="preserve">Midocean University</w:t>
      </w:r>
    </w:p>
    <w:p w:rsidR="00000000" w:rsidDel="00000000" w:rsidP="00000000" w:rsidRDefault="00000000" w:rsidRPr="00000000" w14:paraId="0000000E">
      <w:pPr>
        <w:spacing w:after="424" w:line="249" w:lineRule="auto"/>
        <w:ind w:right="94" w:firstLine="4"/>
        <w:jc w:val="center"/>
        <w:rPr>
          <w:color w:val="000000"/>
          <w:sz w:val="32"/>
          <w:szCs w:val="32"/>
        </w:rPr>
      </w:pPr>
      <w:r w:rsidDel="00000000" w:rsidR="00000000" w:rsidRPr="00000000">
        <w:rPr>
          <w:color w:val="000000"/>
          <w:sz w:val="32"/>
          <w:szCs w:val="32"/>
          <w:rtl w:val="0"/>
        </w:rPr>
        <w:t xml:space="preserve">UAE</w:t>
      </w:r>
    </w:p>
    <w:p w:rsidR="00000000" w:rsidDel="00000000" w:rsidP="00000000" w:rsidRDefault="00000000" w:rsidRPr="00000000" w14:paraId="0000000F">
      <w:pPr>
        <w:spacing w:after="235" w:line="249" w:lineRule="auto"/>
        <w:ind w:right="8" w:firstLine="4"/>
        <w:jc w:val="center"/>
        <w:rPr>
          <w:b w:val="1"/>
          <w:bCs w:val="1"/>
          <w:color w:val="000000"/>
          <w:sz w:val="32"/>
          <w:szCs w:val="32"/>
        </w:rPr>
      </w:pPr>
      <w:r w:rsidDel="00000000" w:rsidR="00000000" w:rsidRPr="00000000">
        <w:rPr>
          <w:b w:val="1"/>
          <w:bCs w:val="1"/>
          <w:color w:val="000000"/>
          <w:sz w:val="32"/>
          <w:szCs w:val="32"/>
          <w:rtl w:val="0"/>
        </w:rPr>
        <w:t xml:space="preserve">Supervisor Name: Dr. Mohamed Eassa</w:t>
      </w:r>
    </w:p>
    <w:p w:rsidR="00000000" w:rsidDel="00000000" w:rsidP="00000000" w:rsidRDefault="00000000" w:rsidRPr="00000000" w14:paraId="00000010">
      <w:pPr>
        <w:spacing w:after="235" w:line="249" w:lineRule="auto"/>
        <w:ind w:right="8" w:firstLine="4"/>
        <w:jc w:val="center"/>
        <w:rPr>
          <w:b w:val="1"/>
          <w:bCs w:val="1"/>
          <w:color w:val="000000"/>
          <w:sz w:val="32"/>
          <w:szCs w:val="32"/>
        </w:rPr>
      </w:pPr>
      <w:r w:rsidDel="00000000" w:rsidR="00000000" w:rsidRPr="00000000">
        <w:rPr>
          <w:b w:val="1"/>
          <w:bCs w:val="1"/>
          <w:color w:val="000000"/>
          <w:sz w:val="32"/>
          <w:szCs w:val="32"/>
          <w:rtl w:val="0"/>
        </w:rPr>
        <w:t xml:space="preserve">College of Informatics, Midocean University, Comoros</w:t>
      </w:r>
    </w:p>
    <w:p w:rsidR="00000000" w:rsidDel="00000000" w:rsidP="00000000" w:rsidRDefault="00000000" w:rsidRPr="00000000" w14:paraId="00000011">
      <w:pPr>
        <w:spacing w:after="235" w:line="249" w:lineRule="auto"/>
        <w:ind w:right="8" w:firstLine="4"/>
        <w:rPr/>
      </w:pPr>
      <w:r w:rsidDel="00000000" w:rsidR="00000000" w:rsidRPr="00000000">
        <w:rPr>
          <w:rtl w:val="0"/>
        </w:rPr>
      </w:r>
    </w:p>
    <w:p w:rsidR="00000000" w:rsidDel="00000000" w:rsidP="00000000" w:rsidRDefault="00000000" w:rsidRPr="00000000" w14:paraId="00000012">
      <w:pPr>
        <w:spacing w:after="235" w:line="249" w:lineRule="auto"/>
        <w:ind w:right="8" w:firstLine="4"/>
        <w:jc w:val="center"/>
        <w:rPr>
          <w:color w:val="000000"/>
          <w:sz w:val="32"/>
          <w:szCs w:val="32"/>
        </w:rPr>
      </w:pPr>
      <w:r w:rsidDel="00000000" w:rsidR="00000000" w:rsidRPr="00000000">
        <w:rPr>
          <w:rtl w:val="0"/>
        </w:rPr>
      </w:r>
    </w:p>
    <w:p w:rsidR="00000000" w:rsidDel="00000000" w:rsidP="00000000" w:rsidRDefault="00000000" w:rsidRPr="00000000" w14:paraId="00000013">
      <w:pPr>
        <w:tabs>
          <w:tab w:val="left" w:leader="none" w:pos="4752"/>
        </w:tabs>
        <w:spacing w:after="235" w:line="249" w:lineRule="auto"/>
        <w:ind w:right="1367" w:firstLine="4"/>
        <w:rPr>
          <w:color w:val="000000"/>
          <w:sz w:val="32"/>
          <w:szCs w:val="32"/>
        </w:rPr>
      </w:pPr>
      <w:r w:rsidDel="00000000" w:rsidR="00000000" w:rsidRPr="00000000">
        <w:rPr>
          <w:color w:val="000000"/>
          <w:sz w:val="32"/>
          <w:szCs w:val="32"/>
          <w:rtl w:val="0"/>
        </w:rPr>
        <w:tab/>
      </w:r>
    </w:p>
    <w:p w:rsidR="00000000" w:rsidDel="00000000" w:rsidP="00000000" w:rsidRDefault="00000000" w:rsidRPr="00000000" w14:paraId="00000014">
      <w:pPr>
        <w:pStyle w:val="Heading1"/>
        <w:rPr>
          <w:rFonts w:ascii="Times New Roman" w:cs="Times New Roman" w:eastAsia="Times New Roman" w:hAnsi="Times New Roman"/>
          <w:b w:val="1"/>
          <w:bCs w:val="1"/>
          <w:color w:val="000000"/>
        </w:rPr>
      </w:pPr>
      <w:bookmarkStart w:colFirst="0" w:colLast="0" w:name="_an58imwa5g2o" w:id="1"/>
      <w:bookmarkEnd w:id="1"/>
      <w:r w:rsidDel="00000000" w:rsidR="00000000" w:rsidRPr="00000000">
        <w:rPr>
          <w:rFonts w:ascii="Times New Roman" w:cs="Times New Roman" w:eastAsia="Times New Roman" w:hAnsi="Times New Roman"/>
          <w:b w:val="1"/>
          <w:bCs w:val="1"/>
          <w:color w:val="000000"/>
          <w:rtl w:val="0"/>
        </w:rPr>
        <w:t xml:space="preserve">Acknowledgements </w:t>
      </w:r>
    </w:p>
    <w:p w:rsidR="00000000" w:rsidDel="00000000" w:rsidP="00000000" w:rsidRDefault="00000000" w:rsidRPr="00000000" w14:paraId="00000015">
      <w:pPr>
        <w:spacing w:after="5" w:line="270" w:lineRule="auto"/>
        <w:ind w:left="447" w:hanging="10"/>
        <w:jc w:val="both"/>
        <w:rPr>
          <w:color w:val="000000"/>
          <w:sz w:val="28"/>
          <w:szCs w:val="28"/>
        </w:rPr>
      </w:pPr>
      <w:r w:rsidDel="00000000" w:rsidR="00000000" w:rsidRPr="00000000">
        <w:rPr>
          <w:rtl w:val="0"/>
        </w:rPr>
      </w:r>
    </w:p>
    <w:p w:rsidR="00000000" w:rsidDel="00000000" w:rsidP="00000000" w:rsidRDefault="00000000" w:rsidRPr="00000000" w14:paraId="00000016">
      <w:pPr>
        <w:ind w:left="426" w:firstLine="0"/>
        <w:jc w:val="both"/>
        <w:rPr>
          <w:color w:val="000000"/>
          <w:sz w:val="28"/>
          <w:szCs w:val="28"/>
        </w:rPr>
      </w:pPr>
      <w:r w:rsidDel="00000000" w:rsidR="00000000" w:rsidRPr="00000000">
        <w:rPr>
          <w:color w:val="000000"/>
          <w:sz w:val="28"/>
          <w:szCs w:val="28"/>
          <w:rtl w:val="0"/>
        </w:rPr>
        <w:t xml:space="preserve">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rsidR="00000000" w:rsidDel="00000000" w:rsidP="00000000" w:rsidRDefault="00000000" w:rsidRPr="00000000" w14:paraId="00000017">
      <w:pPr>
        <w:jc w:val="both"/>
        <w:rPr>
          <w:color w:val="000000"/>
          <w:sz w:val="28"/>
          <w:szCs w:val="28"/>
        </w:rPr>
      </w:pPr>
      <w:r w:rsidDel="00000000" w:rsidR="00000000" w:rsidRPr="00000000">
        <w:rPr>
          <w:rtl w:val="0"/>
        </w:rPr>
      </w:r>
    </w:p>
    <w:p w:rsidR="00000000" w:rsidDel="00000000" w:rsidP="00000000" w:rsidRDefault="00000000" w:rsidRPr="00000000" w14:paraId="00000018">
      <w:pPr>
        <w:ind w:left="426" w:firstLine="0"/>
        <w:jc w:val="both"/>
        <w:rPr>
          <w:color w:val="000000"/>
          <w:sz w:val="28"/>
          <w:szCs w:val="28"/>
        </w:rPr>
      </w:pPr>
      <w:r w:rsidDel="00000000" w:rsidR="00000000" w:rsidRPr="00000000">
        <w:rPr>
          <w:color w:val="000000"/>
          <w:sz w:val="28"/>
          <w:szCs w:val="28"/>
          <w:rtl w:val="0"/>
        </w:rPr>
        <w:t xml:space="preserve">We are also thankful to the faculty members at the College of Informatics, Midocean University, for providing a supportive academic environment that inspired independent thinking and research development.</w:t>
      </w:r>
    </w:p>
    <w:p w:rsidR="00000000" w:rsidDel="00000000" w:rsidP="00000000" w:rsidRDefault="00000000" w:rsidRPr="00000000" w14:paraId="00000019">
      <w:pPr>
        <w:jc w:val="both"/>
        <w:rPr>
          <w:color w:val="000000"/>
          <w:sz w:val="28"/>
          <w:szCs w:val="28"/>
        </w:rPr>
      </w:pPr>
      <w:r w:rsidDel="00000000" w:rsidR="00000000" w:rsidRPr="00000000">
        <w:rPr>
          <w:rtl w:val="0"/>
        </w:rPr>
      </w:r>
    </w:p>
    <w:p w:rsidR="00000000" w:rsidDel="00000000" w:rsidP="00000000" w:rsidRDefault="00000000" w:rsidRPr="00000000" w14:paraId="0000001A">
      <w:pPr>
        <w:ind w:left="426" w:firstLine="0"/>
        <w:rPr>
          <w:color w:val="000000"/>
          <w:sz w:val="28"/>
          <w:szCs w:val="28"/>
        </w:rPr>
      </w:pPr>
      <w:r w:rsidDel="00000000" w:rsidR="00000000" w:rsidRPr="00000000">
        <w:rPr>
          <w:color w:val="000000"/>
          <w:sz w:val="28"/>
          <w:szCs w:val="28"/>
          <w:rtl w:val="0"/>
        </w:rPr>
        <w:t xml:space="preserve">Finally, we would like to express our appreciation to our families for their patience, encouragement, and support during this journey.</w:t>
      </w:r>
      <w:r w:rsidDel="00000000" w:rsidR="00000000" w:rsidRPr="00000000">
        <w:rPr>
          <w:color w:val="000000"/>
          <w:sz w:val="32"/>
          <w:szCs w:val="32"/>
          <w:rtl w:val="0"/>
        </w:rPr>
        <w:t xml:space="preserve"> </w:t>
      </w:r>
      <w:r w:rsidDel="00000000" w:rsidR="00000000" w:rsidRPr="00000000">
        <w:rPr>
          <w:rtl w:val="0"/>
        </w:rPr>
      </w:r>
    </w:p>
    <w:p w:rsidR="00000000" w:rsidDel="00000000" w:rsidP="00000000" w:rsidRDefault="00000000" w:rsidRPr="00000000" w14:paraId="0000001B">
      <w:pPr>
        <w:rPr>
          <w:color w:val="000000"/>
          <w:sz w:val="28"/>
          <w:szCs w:val="28"/>
        </w:rPr>
      </w:pPr>
      <w:r w:rsidDel="00000000" w:rsidR="00000000" w:rsidRPr="00000000">
        <w:rPr>
          <w:color w:val="000000"/>
          <w:sz w:val="32"/>
          <w:szCs w:val="32"/>
          <w:rtl w:val="0"/>
        </w:rPr>
        <w:t xml:space="preserve"> </w:t>
      </w:r>
      <w:r w:rsidDel="00000000" w:rsidR="00000000" w:rsidRPr="00000000">
        <w:rPr>
          <w:rtl w:val="0"/>
        </w:rPr>
      </w:r>
    </w:p>
    <w:p w:rsidR="00000000" w:rsidDel="00000000" w:rsidP="00000000" w:rsidRDefault="00000000" w:rsidRPr="00000000" w14:paraId="0000001C">
      <w:pPr>
        <w:rPr>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rFonts w:ascii="Times New Roman" w:cs="Times New Roman" w:eastAsia="Times New Roman" w:hAnsi="Times New Roman"/>
          <w:b w:val="1"/>
          <w:bCs w:val="1"/>
          <w:color w:val="000000"/>
        </w:rPr>
      </w:pPr>
      <w:bookmarkStart w:colFirst="0" w:colLast="0" w:name="_9un2bh6awv4x" w:id="2"/>
      <w:bookmarkEnd w:id="2"/>
      <w:r w:rsidDel="00000000" w:rsidR="00000000" w:rsidRPr="00000000">
        <w:rPr>
          <w:rFonts w:ascii="Times New Roman" w:cs="Times New Roman" w:eastAsia="Times New Roman" w:hAnsi="Times New Roman"/>
          <w:b w:val="1"/>
          <w:bCs w:val="1"/>
          <w:color w:val="000000"/>
          <w:rtl w:val="0"/>
        </w:rPr>
        <w:t xml:space="preserve">Abstract </w:t>
      </w:r>
    </w:p>
    <w:p w:rsidR="00000000" w:rsidDel="00000000" w:rsidP="00000000" w:rsidRDefault="00000000" w:rsidRPr="00000000" w14:paraId="0000001E">
      <w:pPr>
        <w:ind w:left="426" w:firstLine="0"/>
        <w:jc w:val="both"/>
        <w:rPr>
          <w:sz w:val="28"/>
          <w:szCs w:val="28"/>
        </w:rPr>
      </w:pPr>
      <w:r w:rsidDel="00000000" w:rsidR="00000000" w:rsidRPr="00000000">
        <w:rPr>
          <w:rtl w:val="0"/>
        </w:rPr>
      </w:r>
    </w:p>
    <w:p w:rsidR="00000000" w:rsidDel="00000000" w:rsidP="00000000" w:rsidRDefault="00000000" w:rsidRPr="00000000" w14:paraId="0000001F">
      <w:pPr>
        <w:spacing w:line="259" w:lineRule="auto"/>
        <w:ind w:left="426" w:firstLine="0"/>
        <w:jc w:val="both"/>
        <w:rPr>
          <w:sz w:val="28"/>
          <w:szCs w:val="28"/>
        </w:rPr>
      </w:pPr>
      <w:r w:rsidDel="00000000" w:rsidR="00000000" w:rsidRPr="00000000">
        <w:rPr>
          <w:sz w:val="28"/>
          <w:szCs w:val="28"/>
          <w:rtl w:val="0"/>
        </w:rPr>
        <w:t xml:space="preserve">Breast cancer remains the most frequently diagnosed malignancy among women worldwide, and mammography screening is the primary method for early detection. While deep learning models have reached high accuracy on mammogram classification and tumor segmentation tasks individually, the clinical workflow still requires a radiologist to interpret imaging outputs, determine the cancer type and stage, and write a structured diagnostic report. These steps are time-consuming and subject to inter-observer variability.</w:t>
      </w:r>
    </w:p>
    <w:p w:rsidR="00000000" w:rsidDel="00000000" w:rsidP="00000000" w:rsidRDefault="00000000" w:rsidRPr="00000000" w14:paraId="00000020">
      <w:pPr>
        <w:spacing w:line="259" w:lineRule="auto"/>
        <w:ind w:left="426" w:firstLine="0"/>
        <w:jc w:val="both"/>
        <w:rPr>
          <w:sz w:val="28"/>
          <w:szCs w:val="28"/>
        </w:rPr>
      </w:pPr>
      <w:r w:rsidDel="00000000" w:rsidR="00000000" w:rsidRPr="00000000">
        <w:rPr>
          <w:rtl w:val="0"/>
        </w:rPr>
      </w:r>
    </w:p>
    <w:p w:rsidR="00000000" w:rsidDel="00000000" w:rsidP="00000000" w:rsidRDefault="00000000" w:rsidRPr="00000000" w14:paraId="00000021">
      <w:pPr>
        <w:spacing w:line="259" w:lineRule="auto"/>
        <w:ind w:left="426" w:firstLine="0"/>
        <w:jc w:val="both"/>
        <w:rPr>
          <w:sz w:val="28"/>
          <w:szCs w:val="28"/>
        </w:rPr>
      </w:pPr>
      <w:r w:rsidDel="00000000" w:rsidR="00000000" w:rsidRPr="00000000">
        <w:rPr>
          <w:sz w:val="28"/>
          <w:szCs w:val="28"/>
          <w:rtl w:val="0"/>
        </w:rPr>
        <w:t xml:space="preserve">This thesis proposes a two-stage pipeline that automates the full path from raw mammogram input to structured clinical report output. In the first stage, a deep learning model classifies mammographic findings (benign versus malignant, cancer subtype) and segments tumor regions within the image. In the second stage, the classification label, segmentation mask, and extracted imaging features are passed as structured input to MedGemma, a medical vision-language foundation model developed by Google. Through prompt engineering, including system prompting, few-shot examples, and chain-of-thought reasoning, MedGemma generates a clinical report that describes the cancer type, estimated stage based on available imaging features, lesion morphology, and recommended follow-up actions.</w:t>
      </w:r>
    </w:p>
    <w:p w:rsidR="00000000" w:rsidDel="00000000" w:rsidP="00000000" w:rsidRDefault="00000000" w:rsidRPr="00000000" w14:paraId="00000022">
      <w:pPr>
        <w:spacing w:line="259" w:lineRule="auto"/>
        <w:ind w:left="426" w:firstLine="0"/>
        <w:jc w:val="both"/>
        <w:rPr>
          <w:sz w:val="28"/>
          <w:szCs w:val="28"/>
        </w:rPr>
      </w:pPr>
      <w:r w:rsidDel="00000000" w:rsidR="00000000" w:rsidRPr="00000000">
        <w:rPr>
          <w:rtl w:val="0"/>
        </w:rPr>
      </w:r>
    </w:p>
    <w:p w:rsidR="00000000" w:rsidDel="00000000" w:rsidP="00000000" w:rsidRDefault="00000000" w:rsidRPr="00000000" w14:paraId="00000023">
      <w:pPr>
        <w:spacing w:line="259" w:lineRule="auto"/>
        <w:ind w:left="426" w:firstLine="0"/>
        <w:jc w:val="both"/>
        <w:rPr>
          <w:sz w:val="28"/>
          <w:szCs w:val="28"/>
        </w:rPr>
      </w:pPr>
      <w:r w:rsidDel="00000000" w:rsidR="00000000" w:rsidRPr="00000000">
        <w:rPr>
          <w:sz w:val="28"/>
          <w:szCs w:val="28"/>
          <w:rtl w:val="0"/>
        </w:rPr>
        <w:t xml:space="preserve">The system is evaluated on publicly available mammography datasets, including the Curated Breast Imaging Subset of the Digital Database for Screening Mammography (CBIS-DDSM) and VinDr-Mammo. Classification and segmentation performance is measured using standard metrics (accuracy, F1-score, Dice coefficient, IoU). Report quality is assessed through both automated metrics (BLEU, ROUGE-L) and clinical accuracy evaluation against radiologist-written reference reports. The primary objectives of this research are to build the classification and segmentation pipeline, to develop and evaluate prompt engineering strategies for MedGemma-based report generation, and to assess the clinical usefulness of the generated reports. This work contributes a reproducible, end-to-end framework that connects imaging analysis to natural language reporting without requiring model fine-tuning, relying instead on carefully designed prompts to extract clinical reasoning from an off-the-shelf medical foundation model.</w:t>
      </w:r>
    </w:p>
    <w:p w:rsidR="00000000" w:rsidDel="00000000" w:rsidP="00000000" w:rsidRDefault="00000000" w:rsidRPr="00000000" w14:paraId="00000024">
      <w:pPr>
        <w:ind w:left="426" w:firstLine="0"/>
        <w:jc w:val="both"/>
        <w:rPr>
          <w:sz w:val="28"/>
          <w:szCs w:val="28"/>
        </w:rPr>
      </w:pPr>
      <w:r w:rsidDel="00000000" w:rsidR="00000000" w:rsidRPr="00000000">
        <w:rPr>
          <w:rtl w:val="0"/>
        </w:rPr>
      </w:r>
    </w:p>
    <w:p w:rsidR="00000000" w:rsidDel="00000000" w:rsidP="00000000" w:rsidRDefault="00000000" w:rsidRPr="00000000" w14:paraId="00000025">
      <w:pPr>
        <w:ind w:left="426" w:firstLine="0"/>
        <w:jc w:val="both"/>
        <w:rPr>
          <w:sz w:val="28"/>
          <w:szCs w:val="28"/>
        </w:rPr>
      </w:pPr>
      <w:r w:rsidDel="00000000" w:rsidR="00000000" w:rsidRPr="00000000">
        <w:rPr>
          <w:rtl w:val="0"/>
        </w:rPr>
      </w:r>
    </w:p>
    <w:p w:rsidR="00000000" w:rsidDel="00000000" w:rsidP="00000000" w:rsidRDefault="00000000" w:rsidRPr="00000000" w14:paraId="00000026">
      <w:pPr>
        <w:ind w:left="426" w:firstLine="0"/>
        <w:jc w:val="both"/>
        <w:rPr>
          <w:sz w:val="28"/>
          <w:szCs w:val="28"/>
        </w:rPr>
      </w:pPr>
      <w:r w:rsidDel="00000000" w:rsidR="00000000" w:rsidRPr="00000000">
        <w:rPr>
          <w:rtl w:val="0"/>
        </w:rPr>
      </w:r>
    </w:p>
    <w:p w:rsidR="00000000" w:rsidDel="00000000" w:rsidP="00000000" w:rsidRDefault="00000000" w:rsidRPr="00000000" w14:paraId="00000027">
      <w:pPr>
        <w:ind w:left="426" w:firstLine="0"/>
        <w:jc w:val="both"/>
        <w:rPr>
          <w:sz w:val="28"/>
          <w:szCs w:val="28"/>
        </w:rPr>
      </w:pPr>
      <w:r w:rsidDel="00000000" w:rsidR="00000000" w:rsidRPr="00000000">
        <w:rPr>
          <w:rtl w:val="0"/>
        </w:rPr>
      </w:r>
    </w:p>
    <w:p w:rsidR="00000000" w:rsidDel="00000000" w:rsidP="00000000" w:rsidRDefault="00000000" w:rsidRPr="00000000" w14:paraId="00000028">
      <w:pPr>
        <w:ind w:left="426" w:firstLine="0"/>
        <w:jc w:val="both"/>
        <w:rPr>
          <w:sz w:val="28"/>
          <w:szCs w:val="28"/>
        </w:rPr>
      </w:pPr>
      <w:r w:rsidDel="00000000" w:rsidR="00000000" w:rsidRPr="00000000">
        <w:rPr>
          <w:rtl w:val="0"/>
        </w:rPr>
      </w:r>
    </w:p>
    <w:p w:rsidR="00000000" w:rsidDel="00000000" w:rsidP="00000000" w:rsidRDefault="00000000" w:rsidRPr="00000000" w14:paraId="00000029">
      <w:pPr>
        <w:ind w:left="426" w:firstLine="0"/>
        <w:jc w:val="both"/>
        <w:rPr>
          <w:sz w:val="28"/>
          <w:szCs w:val="28"/>
        </w:rPr>
      </w:pPr>
      <w:r w:rsidDel="00000000" w:rsidR="00000000" w:rsidRPr="00000000">
        <w:rPr>
          <w:rtl w:val="0"/>
        </w:rPr>
      </w:r>
    </w:p>
    <w:p w:rsidR="00000000" w:rsidDel="00000000" w:rsidP="00000000" w:rsidRDefault="00000000" w:rsidRPr="00000000" w14:paraId="0000002A">
      <w:pPr>
        <w:ind w:left="426" w:firstLine="0"/>
        <w:jc w:val="both"/>
        <w:rPr>
          <w:sz w:val="28"/>
          <w:szCs w:val="28"/>
        </w:rPr>
      </w:pPr>
      <w:r w:rsidDel="00000000" w:rsidR="00000000" w:rsidRPr="00000000">
        <w:rPr>
          <w:rtl w:val="0"/>
        </w:rPr>
      </w:r>
    </w:p>
    <w:p w:rsidR="00000000" w:rsidDel="00000000" w:rsidP="00000000" w:rsidRDefault="00000000" w:rsidRPr="00000000" w14:paraId="0000002B">
      <w:pPr>
        <w:ind w:left="426" w:firstLine="0"/>
        <w:jc w:val="both"/>
        <w:rPr>
          <w:sz w:val="28"/>
          <w:szCs w:val="28"/>
        </w:rPr>
      </w:pPr>
      <w:r w:rsidDel="00000000" w:rsidR="00000000" w:rsidRPr="00000000">
        <w:rPr>
          <w:rtl w:val="0"/>
        </w:rPr>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276" w:lineRule="auto"/>
        <w:rPr>
          <w:color w:val="000000"/>
          <w:sz w:val="40"/>
          <w:szCs w:val="40"/>
        </w:rPr>
      </w:pPr>
      <w:r w:rsidDel="00000000" w:rsidR="00000000" w:rsidRPr="00000000">
        <w:rPr>
          <w:color w:val="000000"/>
          <w:sz w:val="40"/>
          <w:szCs w:val="40"/>
          <w:rtl w:val="0"/>
        </w:rPr>
        <w:t xml:space="preserve">Contents</w:t>
      </w:r>
      <w:r w:rsidDel="00000000" w:rsidR="00000000" w:rsidRPr="00000000">
        <w:rPr>
          <w:rtl w:val="0"/>
        </w:rPr>
      </w:r>
    </w:p>
    <w:sdt>
      <w:sdtPr>
        <w:id w:val="-824820622"/>
        <w:docPartObj>
          <w:docPartGallery w:val="Table of Contents"/>
          <w:docPartUnique w:val="1"/>
        </w:docPartObj>
      </w:sdtPr>
      <w:sdtContent>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0" w:right="0" w:firstLine="0"/>
            <w:jc w:val="left"/>
            <w:rPr>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an58imwa5g2o">
            <w:r w:rsidDel="00000000" w:rsidR="00000000" w:rsidRPr="00000000">
              <w:rPr>
                <w:b w:val="1"/>
                <w:bCs w:val="1"/>
                <w:i w:val="0"/>
                <w:iCs w:val="0"/>
                <w:smallCaps w:val="0"/>
                <w:strike w:val="0"/>
                <w:color w:val="000000"/>
                <w:sz w:val="24"/>
                <w:szCs w:val="24"/>
                <w:u w:val="none"/>
                <w:shd w:fill="auto" w:val="clear"/>
                <w:vertAlign w:val="baseline"/>
                <w:rtl w:val="0"/>
              </w:rPr>
              <w:t xml:space="preserve">Acknowledgements</w:t>
            </w:r>
          </w:hyperlink>
          <w:hyperlink w:anchor="_an58imwa5g2o">
            <w:r w:rsidDel="00000000" w:rsidR="00000000" w:rsidRPr="00000000">
              <w:rPr>
                <w:i w:val="0"/>
                <w:iCs w:val="0"/>
                <w:smallCaps w:val="0"/>
                <w:strike w:val="0"/>
                <w:color w:val="000000"/>
                <w:sz w:val="24"/>
                <w:szCs w:val="24"/>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0" w:right="0" w:firstLine="0"/>
            <w:jc w:val="left"/>
            <w:rPr>
              <w:i w:val="0"/>
              <w:iCs w:val="0"/>
              <w:smallCaps w:val="0"/>
              <w:strike w:val="0"/>
              <w:color w:val="000000"/>
              <w:sz w:val="24"/>
              <w:szCs w:val="24"/>
              <w:u w:val="none"/>
              <w:shd w:fill="auto" w:val="clear"/>
              <w:vertAlign w:val="baseline"/>
            </w:rPr>
          </w:pPr>
          <w:hyperlink w:anchor="_9un2bh6awv4x">
            <w:r w:rsidDel="00000000" w:rsidR="00000000" w:rsidRPr="00000000">
              <w:rPr>
                <w:b w:val="1"/>
                <w:bCs w:val="1"/>
                <w:i w:val="0"/>
                <w:iCs w:val="0"/>
                <w:smallCaps w:val="0"/>
                <w:strike w:val="0"/>
                <w:color w:val="000000"/>
                <w:sz w:val="24"/>
                <w:szCs w:val="24"/>
                <w:u w:val="none"/>
                <w:shd w:fill="auto" w:val="clear"/>
                <w:vertAlign w:val="baseline"/>
                <w:rtl w:val="0"/>
              </w:rPr>
              <w:t xml:space="preserve">Abstract</w:t>
            </w:r>
          </w:hyperlink>
          <w:hyperlink w:anchor="_9un2bh6awv4x">
            <w:r w:rsidDel="00000000" w:rsidR="00000000" w:rsidRPr="00000000">
              <w:rPr>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0" w:right="0" w:firstLine="0"/>
            <w:jc w:val="left"/>
            <w:rPr>
              <w:i w:val="0"/>
              <w:iCs w:val="0"/>
              <w:smallCaps w:val="0"/>
              <w:strike w:val="0"/>
              <w:color w:val="000000"/>
              <w:sz w:val="24"/>
              <w:szCs w:val="24"/>
              <w:u w:val="none"/>
              <w:shd w:fill="auto" w:val="clear"/>
              <w:vertAlign w:val="baseline"/>
            </w:rPr>
          </w:pPr>
          <w:hyperlink w:anchor="_2kmzna2g99ga">
            <w:r w:rsidDel="00000000" w:rsidR="00000000" w:rsidRPr="00000000">
              <w:rPr>
                <w:b w:val="1"/>
                <w:bCs w:val="1"/>
                <w:i w:val="0"/>
                <w:iCs w:val="0"/>
                <w:smallCaps w:val="0"/>
                <w:strike w:val="0"/>
                <w:color w:val="000000"/>
                <w:sz w:val="24"/>
                <w:szCs w:val="24"/>
                <w:u w:val="none"/>
                <w:shd w:fill="auto" w:val="clear"/>
                <w:vertAlign w:val="baseline"/>
                <w:rtl w:val="0"/>
              </w:rPr>
              <w:t xml:space="preserve">List of Abbreviations</w:t>
            </w:r>
          </w:hyperlink>
          <w:hyperlink w:anchor="_2kmzna2g99ga">
            <w:r w:rsidDel="00000000" w:rsidR="00000000" w:rsidRPr="00000000">
              <w:rPr>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0" w:right="0" w:firstLine="0"/>
            <w:jc w:val="left"/>
            <w:rPr>
              <w:i w:val="0"/>
              <w:iCs w:val="0"/>
              <w:smallCaps w:val="0"/>
              <w:strike w:val="0"/>
              <w:color w:val="000000"/>
              <w:sz w:val="24"/>
              <w:szCs w:val="24"/>
              <w:u w:val="none"/>
              <w:shd w:fill="auto" w:val="clear"/>
              <w:vertAlign w:val="baseline"/>
            </w:rPr>
          </w:pPr>
          <w:hyperlink w:anchor="_f8qti8yicnwa">
            <w:r w:rsidDel="00000000" w:rsidR="00000000" w:rsidRPr="00000000">
              <w:rPr>
                <w:b w:val="1"/>
                <w:bCs w:val="1"/>
                <w:i w:val="0"/>
                <w:iCs w:val="0"/>
                <w:smallCaps w:val="0"/>
                <w:strike w:val="0"/>
                <w:color w:val="000000"/>
                <w:sz w:val="24"/>
                <w:szCs w:val="24"/>
                <w:u w:val="none"/>
                <w:shd w:fill="auto" w:val="clear"/>
                <w:vertAlign w:val="baseline"/>
                <w:rtl w:val="0"/>
              </w:rPr>
              <w:t xml:space="preserve">List of figures</w:t>
            </w:r>
          </w:hyperlink>
          <w:hyperlink w:anchor="_f8qti8yicnwa">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7</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0" w:right="0" w:firstLine="0"/>
            <w:jc w:val="left"/>
            <w:rPr>
              <w:i w:val="0"/>
              <w:iCs w:val="0"/>
              <w:smallCaps w:val="0"/>
              <w:strike w:val="0"/>
              <w:color w:val="000000"/>
              <w:sz w:val="24"/>
              <w:szCs w:val="24"/>
              <w:u w:val="none"/>
              <w:shd w:fill="auto" w:val="clear"/>
              <w:vertAlign w:val="baseline"/>
            </w:rPr>
          </w:pPr>
          <w:hyperlink w:anchor="_g0sa1fki4wzo">
            <w:r w:rsidDel="00000000" w:rsidR="00000000" w:rsidRPr="00000000">
              <w:rPr>
                <w:b w:val="1"/>
                <w:bCs w:val="1"/>
                <w:i w:val="0"/>
                <w:iCs w:val="0"/>
                <w:smallCaps w:val="0"/>
                <w:strike w:val="0"/>
                <w:color w:val="000000"/>
                <w:sz w:val="24"/>
                <w:szCs w:val="24"/>
                <w:u w:val="none"/>
                <w:shd w:fill="auto" w:val="clear"/>
                <w:vertAlign w:val="baseline"/>
                <w:rtl w:val="0"/>
              </w:rPr>
              <w:t xml:space="preserve">Chapter 1: Introduction</w:t>
            </w:r>
          </w:hyperlink>
          <w:hyperlink w:anchor="_g0sa1fki4wzo">
            <w:r w:rsidDel="00000000" w:rsidR="00000000" w:rsidRPr="00000000">
              <w:rPr>
                <w:i w:val="0"/>
                <w:iCs w:val="0"/>
                <w:smallCaps w:val="0"/>
                <w:strike w:val="0"/>
                <w:color w:val="000000"/>
                <w:sz w:val="24"/>
                <w:szCs w:val="24"/>
                <w:u w:val="none"/>
                <w:shd w:fill="auto" w:val="clear"/>
                <w:vertAlign w:val="baseline"/>
                <w:rtl w:val="0"/>
              </w:rPr>
              <w:tab/>
              <w:t xml:space="preserve">1</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fsnc5kab016c">
            <w:r w:rsidDel="00000000" w:rsidR="00000000" w:rsidRPr="00000000">
              <w:rPr>
                <w:b w:val="1"/>
                <w:bCs w:val="1"/>
                <w:i w:val="0"/>
                <w:iCs w:val="0"/>
                <w:smallCaps w:val="0"/>
                <w:strike w:val="0"/>
                <w:color w:val="000000"/>
                <w:sz w:val="24"/>
                <w:szCs w:val="24"/>
                <w:u w:val="none"/>
                <w:shd w:fill="auto" w:val="clear"/>
                <w:vertAlign w:val="baseline"/>
                <w:rtl w:val="0"/>
              </w:rPr>
              <w:t xml:space="preserve">1.1 Overview</w:t>
            </w:r>
          </w:hyperlink>
          <w:hyperlink w:anchor="_fsnc5kab016c">
            <w:r w:rsidDel="00000000" w:rsidR="00000000" w:rsidRPr="00000000">
              <w:rPr>
                <w:i w:val="0"/>
                <w:iCs w:val="0"/>
                <w:smallCaps w:val="0"/>
                <w:strike w:val="0"/>
                <w:color w:val="000000"/>
                <w:sz w:val="24"/>
                <w:szCs w:val="24"/>
                <w:u w:val="none"/>
                <w:shd w:fill="auto" w:val="clear"/>
                <w:vertAlign w:val="baseline"/>
                <w:rtl w:val="0"/>
              </w:rPr>
              <w:tab/>
              <w:t xml:space="preserve">1</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a6amsv9aqik6">
            <w:r w:rsidDel="00000000" w:rsidR="00000000" w:rsidRPr="00000000">
              <w:rPr>
                <w:b w:val="1"/>
                <w:bCs w:val="1"/>
                <w:i w:val="0"/>
                <w:iCs w:val="0"/>
                <w:smallCaps w:val="0"/>
                <w:strike w:val="0"/>
                <w:color w:val="000000"/>
                <w:sz w:val="24"/>
                <w:szCs w:val="24"/>
                <w:u w:val="none"/>
                <w:shd w:fill="auto" w:val="clear"/>
                <w:vertAlign w:val="baseline"/>
                <w:rtl w:val="0"/>
              </w:rPr>
              <w:t xml:space="preserve">1.2 Problem Definition</w:t>
            </w:r>
          </w:hyperlink>
          <w:hyperlink w:anchor="_a6amsv9aqik6">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2</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79cvgni4kn6w">
            <w:r w:rsidDel="00000000" w:rsidR="00000000" w:rsidRPr="00000000">
              <w:rPr>
                <w:b w:val="1"/>
                <w:bCs w:val="1"/>
                <w:i w:val="0"/>
                <w:iCs w:val="0"/>
                <w:smallCaps w:val="0"/>
                <w:strike w:val="0"/>
                <w:color w:val="000000"/>
                <w:sz w:val="24"/>
                <w:szCs w:val="24"/>
                <w:u w:val="none"/>
                <w:shd w:fill="auto" w:val="clear"/>
                <w:vertAlign w:val="baseline"/>
                <w:rtl w:val="0"/>
              </w:rPr>
              <w:t xml:space="preserve">1.3 Thesis Objectives</w:t>
            </w:r>
          </w:hyperlink>
          <w:hyperlink w:anchor="_79cvgni4kn6w">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3</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n0ihw3t7t71">
            <w:r w:rsidDel="00000000" w:rsidR="00000000" w:rsidRPr="00000000">
              <w:rPr>
                <w:b w:val="1"/>
                <w:bCs w:val="1"/>
                <w:i w:val="0"/>
                <w:iCs w:val="0"/>
                <w:smallCaps w:val="0"/>
                <w:strike w:val="0"/>
                <w:color w:val="000000"/>
                <w:sz w:val="24"/>
                <w:szCs w:val="24"/>
                <w:u w:val="none"/>
                <w:shd w:fill="auto" w:val="clear"/>
                <w:vertAlign w:val="baseline"/>
                <w:rtl w:val="0"/>
              </w:rPr>
              <w:t xml:space="preserve">1.4 Thesis Contribution</w:t>
            </w:r>
          </w:hyperlink>
          <w:hyperlink w:anchor="_n0ihw3t7t71">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4</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cb1z29s4zj2y">
            <w:r w:rsidDel="00000000" w:rsidR="00000000" w:rsidRPr="00000000">
              <w:rPr>
                <w:b w:val="1"/>
                <w:bCs w:val="1"/>
                <w:i w:val="0"/>
                <w:iCs w:val="0"/>
                <w:smallCaps w:val="0"/>
                <w:strike w:val="0"/>
                <w:color w:val="000000"/>
                <w:sz w:val="24"/>
                <w:szCs w:val="24"/>
                <w:u w:val="none"/>
                <w:shd w:fill="auto" w:val="clear"/>
                <w:vertAlign w:val="baseline"/>
                <w:rtl w:val="0"/>
              </w:rPr>
              <w:t xml:space="preserve">1.5 Thesis Organization</w:t>
            </w:r>
          </w:hyperlink>
          <w:hyperlink w:anchor="_cb1z29s4zj2y">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4</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0" w:right="0" w:firstLine="0"/>
            <w:jc w:val="left"/>
            <w:rPr>
              <w:i w:val="0"/>
              <w:iCs w:val="0"/>
              <w:smallCaps w:val="0"/>
              <w:strike w:val="0"/>
              <w:color w:val="000000"/>
              <w:sz w:val="24"/>
              <w:szCs w:val="24"/>
              <w:u w:val="none"/>
              <w:shd w:fill="auto" w:val="clear"/>
              <w:vertAlign w:val="baseline"/>
            </w:rPr>
          </w:pPr>
          <w:hyperlink w:anchor="_4c4xfut7oe8r">
            <w:r w:rsidDel="00000000" w:rsidR="00000000" w:rsidRPr="00000000">
              <w:rPr>
                <w:b w:val="1"/>
                <w:bCs w:val="1"/>
                <w:i w:val="0"/>
                <w:iCs w:val="0"/>
                <w:smallCaps w:val="0"/>
                <w:strike w:val="0"/>
                <w:color w:val="000000"/>
                <w:sz w:val="24"/>
                <w:szCs w:val="24"/>
                <w:u w:val="none"/>
                <w:shd w:fill="auto" w:val="clear"/>
                <w:vertAlign w:val="baseline"/>
                <w:rtl w:val="0"/>
              </w:rPr>
              <w:t xml:space="preserve">Chapter 2: Theoretical Background and Related Work</w:t>
            </w:r>
          </w:hyperlink>
          <w:hyperlink w:anchor="_4c4xfut7oe8r">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5</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jqp7z2bf8n1">
            <w:r w:rsidDel="00000000" w:rsidR="00000000" w:rsidRPr="00000000">
              <w:rPr>
                <w:b w:val="1"/>
                <w:bCs w:val="1"/>
                <w:i w:val="0"/>
                <w:iCs w:val="0"/>
                <w:smallCaps w:val="0"/>
                <w:strike w:val="0"/>
                <w:color w:val="000000"/>
                <w:sz w:val="24"/>
                <w:szCs w:val="24"/>
                <w:u w:val="none"/>
                <w:shd w:fill="auto" w:val="clear"/>
                <w:vertAlign w:val="baseline"/>
                <w:rtl w:val="0"/>
              </w:rPr>
              <w:t xml:space="preserve">2.1 Introduction</w:t>
            </w:r>
          </w:hyperlink>
          <w:hyperlink w:anchor="_jqp7z2bf8n1">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5</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rrxwfrm65fmi">
            <w:r w:rsidDel="00000000" w:rsidR="00000000" w:rsidRPr="00000000">
              <w:rPr>
                <w:b w:val="1"/>
                <w:bCs w:val="1"/>
                <w:i w:val="0"/>
                <w:iCs w:val="0"/>
                <w:smallCaps w:val="0"/>
                <w:strike w:val="0"/>
                <w:color w:val="000000"/>
                <w:sz w:val="24"/>
                <w:szCs w:val="24"/>
                <w:u w:val="none"/>
                <w:shd w:fill="auto" w:val="clear"/>
                <w:vertAlign w:val="baseline"/>
                <w:rtl w:val="0"/>
              </w:rPr>
              <w:t xml:space="preserve">2.2 Background</w:t>
            </w:r>
          </w:hyperlink>
          <w:hyperlink w:anchor="_rrxwfrm65fmi">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6</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wt6kj7a41h5h">
            <w:r w:rsidDel="00000000" w:rsidR="00000000" w:rsidRPr="00000000">
              <w:rPr>
                <w:b w:val="1"/>
                <w:bCs w:val="1"/>
                <w:i w:val="0"/>
                <w:iCs w:val="0"/>
                <w:smallCaps w:val="0"/>
                <w:strike w:val="0"/>
                <w:color w:val="000000"/>
                <w:sz w:val="24"/>
                <w:szCs w:val="24"/>
                <w:u w:val="none"/>
                <w:shd w:fill="auto" w:val="clear"/>
                <w:vertAlign w:val="baseline"/>
                <w:rtl w:val="0"/>
              </w:rPr>
              <w:t xml:space="preserve">2.2.1 </w:t>
            </w:r>
          </w:hyperlink>
          <w:hyperlink w:anchor="_wt6kj7a41h5h">
            <w:r w:rsidDel="00000000" w:rsidR="00000000" w:rsidRPr="00000000">
              <w:rPr>
                <w:b w:val="1"/>
                <w:bCs w:val="1"/>
                <w:rtl w:val="0"/>
              </w:rPr>
              <w:t xml:space="preserve">Breast Cancer and Mammographic Imaging</w:t>
            </w:r>
          </w:hyperlink>
          <w:hyperlink w:anchor="_wt6kj7a41h5h">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6</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d83po0ce00hi">
            <w:r w:rsidDel="00000000" w:rsidR="00000000" w:rsidRPr="00000000">
              <w:rPr>
                <w:b w:val="1"/>
                <w:bCs w:val="1"/>
                <w:i w:val="0"/>
                <w:iCs w:val="0"/>
                <w:smallCaps w:val="0"/>
                <w:strike w:val="0"/>
                <w:color w:val="000000"/>
                <w:sz w:val="24"/>
                <w:szCs w:val="24"/>
                <w:u w:val="none"/>
                <w:shd w:fill="auto" w:val="clear"/>
                <w:vertAlign w:val="baseline"/>
                <w:rtl w:val="0"/>
              </w:rPr>
              <w:t xml:space="preserve">2.2.2 </w:t>
            </w:r>
          </w:hyperlink>
          <w:hyperlink w:anchor="_d83po0ce00hi">
            <w:r w:rsidDel="00000000" w:rsidR="00000000" w:rsidRPr="00000000">
              <w:rPr>
                <w:b w:val="1"/>
                <w:bCs w:val="1"/>
                <w:rtl w:val="0"/>
              </w:rPr>
              <w:t xml:space="preserve">Deep Learning for Medical Image Classification </w:t>
            </w:r>
          </w:hyperlink>
          <w:hyperlink w:anchor="_d83po0ce00hi">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7</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5xqhbqyap1yp">
            <w:r w:rsidDel="00000000" w:rsidR="00000000" w:rsidRPr="00000000">
              <w:rPr>
                <w:b w:val="1"/>
                <w:bCs w:val="1"/>
                <w:i w:val="0"/>
                <w:iCs w:val="0"/>
                <w:smallCaps w:val="0"/>
                <w:strike w:val="0"/>
                <w:color w:val="000000"/>
                <w:sz w:val="24"/>
                <w:szCs w:val="24"/>
                <w:u w:val="none"/>
                <w:shd w:fill="auto" w:val="clear"/>
                <w:vertAlign w:val="baseline"/>
                <w:rtl w:val="0"/>
              </w:rPr>
              <w:t xml:space="preserve">2.2.3 </w:t>
            </w:r>
          </w:hyperlink>
          <w:hyperlink w:anchor="_5xqhbqyap1yp">
            <w:r w:rsidDel="00000000" w:rsidR="00000000" w:rsidRPr="00000000">
              <w:rPr>
                <w:b w:val="1"/>
                <w:bCs w:val="1"/>
                <w:rtl w:val="0"/>
              </w:rPr>
              <w:t xml:space="preserve">Medical Image Segmentation </w:t>
            </w:r>
          </w:hyperlink>
          <w:hyperlink w:anchor="_5xqhbqyap1yp">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9</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dtx3utr9mhgr">
            <w:r w:rsidDel="00000000" w:rsidR="00000000" w:rsidRPr="00000000">
              <w:rPr>
                <w:b w:val="1"/>
                <w:bCs w:val="1"/>
                <w:i w:val="0"/>
                <w:iCs w:val="0"/>
                <w:smallCaps w:val="0"/>
                <w:strike w:val="0"/>
                <w:color w:val="000000"/>
                <w:sz w:val="24"/>
                <w:szCs w:val="24"/>
                <w:u w:val="none"/>
                <w:shd w:fill="auto" w:val="clear"/>
                <w:vertAlign w:val="baseline"/>
                <w:rtl w:val="0"/>
              </w:rPr>
              <w:t xml:space="preserve">2.2.4 </w:t>
            </w:r>
          </w:hyperlink>
          <w:hyperlink w:anchor="_dtx3utr9mhgr">
            <w:r w:rsidDel="00000000" w:rsidR="00000000" w:rsidRPr="00000000">
              <w:rPr>
                <w:b w:val="1"/>
                <w:bCs w:val="1"/>
                <w:rtl w:val="0"/>
              </w:rPr>
              <w:t xml:space="preserve">Vision-Language Models And Medical AI</w:t>
            </w:r>
          </w:hyperlink>
          <w:hyperlink w:anchor="_dtx3utr9mhgr">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10</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juezh7z7wzwi">
            <w:r w:rsidDel="00000000" w:rsidR="00000000" w:rsidRPr="00000000">
              <w:rPr>
                <w:b w:val="1"/>
                <w:bCs w:val="1"/>
                <w:i w:val="0"/>
                <w:iCs w:val="0"/>
                <w:smallCaps w:val="0"/>
                <w:strike w:val="0"/>
                <w:color w:val="000000"/>
                <w:sz w:val="24"/>
                <w:szCs w:val="24"/>
                <w:u w:val="none"/>
                <w:shd w:fill="auto" w:val="clear"/>
                <w:vertAlign w:val="baseline"/>
                <w:rtl w:val="0"/>
              </w:rPr>
              <w:t xml:space="preserve">2.2.5 </w:t>
            </w:r>
          </w:hyperlink>
          <w:hyperlink w:anchor="_juezh7z7wzwi">
            <w:r w:rsidDel="00000000" w:rsidR="00000000" w:rsidRPr="00000000">
              <w:rPr>
                <w:b w:val="1"/>
                <w:bCs w:val="1"/>
                <w:rtl w:val="0"/>
              </w:rPr>
              <w:t xml:space="preserve">Prompt Engineering For Medical AI </w:t>
            </w:r>
          </w:hyperlink>
          <w:hyperlink w:anchor="_juezh7z7wzwi">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11</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hyperlink w:anchor="_5uu73or9bv6p">
            <w:r w:rsidDel="00000000" w:rsidR="00000000" w:rsidRPr="00000000">
              <w:rPr>
                <w:b w:val="1"/>
                <w:bCs w:val="1"/>
                <w:i w:val="0"/>
                <w:iCs w:val="0"/>
                <w:smallCaps w:val="0"/>
                <w:strike w:val="0"/>
                <w:color w:val="000000"/>
                <w:sz w:val="24"/>
                <w:szCs w:val="24"/>
                <w:u w:val="none"/>
                <w:shd w:fill="auto" w:val="clear"/>
                <w:vertAlign w:val="baseline"/>
                <w:rtl w:val="0"/>
              </w:rPr>
              <w:t xml:space="preserve">2.2.6 </w:t>
            </w:r>
          </w:hyperlink>
          <w:hyperlink w:anchor="_5uu73or9bv6p">
            <w:r w:rsidDel="00000000" w:rsidR="00000000" w:rsidRPr="00000000">
              <w:rPr>
                <w:b w:val="1"/>
                <w:bCs w:val="1"/>
                <w:rtl w:val="0"/>
              </w:rPr>
              <w:t xml:space="preserve">Automated Radiology Report Generation </w:t>
            </w:r>
          </w:hyperlink>
          <w:hyperlink w:anchor="_5uu73or9bv6p">
            <w:r w:rsidDel="00000000" w:rsidR="00000000" w:rsidRPr="00000000">
              <w:rPr>
                <w:i w:val="0"/>
                <w:iCs w:val="0"/>
                <w:smallCaps w:val="0"/>
                <w:strike w:val="0"/>
                <w:color w:val="000000"/>
                <w:sz w:val="24"/>
                <w:szCs w:val="24"/>
                <w:u w:val="none"/>
                <w:shd w:fill="auto" w:val="clear"/>
                <w:vertAlign w:val="baseline"/>
                <w:rtl w:val="0"/>
              </w:rPr>
              <w:tab/>
            </w:r>
          </w:hyperlink>
          <w:r w:rsidDel="00000000" w:rsidR="00000000" w:rsidRPr="00000000">
            <w:rPr>
              <w:rtl w:val="0"/>
            </w:rPr>
            <w:t xml:space="preserve">13</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pPr>
          <w:hyperlink w:anchor="_e5kfbm7dm5k0">
            <w:r w:rsidDel="00000000" w:rsidR="00000000" w:rsidRPr="00000000">
              <w:rPr>
                <w:b w:val="1"/>
                <w:bCs w:val="1"/>
                <w:i w:val="0"/>
                <w:iCs w:val="0"/>
                <w:smallCaps w:val="0"/>
                <w:strike w:val="0"/>
                <w:color w:val="000000"/>
                <w:sz w:val="24"/>
                <w:szCs w:val="24"/>
                <w:u w:val="none"/>
                <w:shd w:fill="auto" w:val="clear"/>
                <w:vertAlign w:val="baseline"/>
                <w:rtl w:val="0"/>
              </w:rPr>
              <w:t xml:space="preserve">2.</w:t>
            </w:r>
          </w:hyperlink>
          <w:hyperlink w:anchor="_e5kfbm7dm5k0">
            <w:r w:rsidDel="00000000" w:rsidR="00000000" w:rsidRPr="00000000">
              <w:rPr>
                <w:b w:val="1"/>
                <w:bCs w:val="1"/>
                <w:rtl w:val="0"/>
              </w:rPr>
              <w:t xml:space="preserve">2.7 MedGemma </w:t>
            </w:r>
          </w:hyperlink>
          <w:hyperlink w:anchor="_e5kfbm7dm5k0">
            <w:r w:rsidDel="00000000" w:rsidR="00000000" w:rsidRPr="00000000">
              <w:rPr>
                <w:rtl w:val="0"/>
              </w:rPr>
              <w:tab/>
            </w:r>
          </w:hyperlink>
          <w:r w:rsidDel="00000000" w:rsidR="00000000" w:rsidRPr="00000000">
            <w:rPr>
              <w:rtl w:val="0"/>
            </w:rPr>
            <w:t xml:space="preserve">14</w:t>
          </w:r>
        </w:p>
        <w:p w:rsidR="00000000" w:rsidDel="00000000" w:rsidP="00000000" w:rsidRDefault="00000000" w:rsidRPr="00000000" w14:paraId="00000041">
          <w:pPr>
            <w:tabs>
              <w:tab w:val="right" w:leader="dot" w:pos="9354"/>
            </w:tabs>
            <w:spacing w:after="100" w:lineRule="auto"/>
            <w:ind w:left="240" w:firstLine="0"/>
            <w:rPr/>
          </w:pPr>
          <w:hyperlink w:anchor="_wlkcznv8er1b">
            <w:r w:rsidDel="00000000" w:rsidR="00000000" w:rsidRPr="00000000">
              <w:rPr>
                <w:b w:val="1"/>
                <w:bCs w:val="1"/>
                <w:rtl w:val="0"/>
              </w:rPr>
              <w:t xml:space="preserve">2.2.8 Mammography Dataset : CBIS-DDSM And VinDr-Mammo</w:t>
            </w:r>
          </w:hyperlink>
          <w:r w:rsidDel="00000000" w:rsidR="00000000" w:rsidRPr="00000000">
            <w:rPr>
              <w:rtl w:val="0"/>
            </w:rPr>
            <w:t xml:space="preserve">……………………….16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pPr>
          <w:r w:rsidDel="00000000" w:rsidR="00000000" w:rsidRPr="00000000">
            <w:rPr>
              <w:b w:val="1"/>
              <w:bCs w:val="1"/>
              <w:rtl w:val="0"/>
            </w:rPr>
            <w:t xml:space="preserve">2.3 Related Work</w:t>
          </w:r>
          <w:r w:rsidDel="00000000" w:rsidR="00000000" w:rsidRPr="00000000">
            <w:rPr>
              <w:rtl w:val="0"/>
            </w:rPr>
            <w:t xml:space="preserve"> …………………………………………………………………………….17 </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4"/>
            </w:tabs>
            <w:spacing w:after="100" w:before="0" w:line="240" w:lineRule="auto"/>
            <w:ind w:left="240" w:right="0" w:firstLine="0"/>
            <w:jc w:val="left"/>
            <w:rPr>
              <w:i w:val="0"/>
              <w:iCs w:val="0"/>
              <w:smallCaps w:val="0"/>
              <w:strike w:val="0"/>
              <w:color w:val="000000"/>
              <w:sz w:val="24"/>
              <w:szCs w:val="24"/>
              <w:u w:val="none"/>
              <w:shd w:fill="auto" w:val="clear"/>
              <w:vertAlign w:val="baseline"/>
            </w:rPr>
          </w:pPr>
          <w:r w:rsidDel="00000000" w:rsidR="00000000" w:rsidRPr="00000000">
            <w:rPr>
              <w:b w:val="1"/>
              <w:bCs w:val="1"/>
              <w:rtl w:val="0"/>
            </w:rPr>
            <w:t xml:space="preserve">2.4Related Work Summary and Gap Analysis</w:t>
          </w:r>
          <w:hyperlink w:anchor="_wlkcznv8er1b">
            <w:r w:rsidDel="00000000" w:rsidR="00000000" w:rsidRPr="00000000">
              <w:rPr>
                <w:rtl w:val="0"/>
              </w:rPr>
              <w:tab/>
            </w:r>
          </w:hyperlink>
          <w:r w:rsidDel="00000000" w:rsidR="00000000" w:rsidRPr="00000000">
            <w:rPr>
              <w:rtl w:val="0"/>
            </w:rPr>
            <w:t xml:space="preserve">24</w:t>
          </w:r>
          <w:r w:rsidDel="00000000" w:rsidR="00000000" w:rsidRPr="00000000">
            <w:rPr>
              <w:rtl w:val="0"/>
            </w:rPr>
          </w:r>
        </w:p>
        <w:p w:rsidR="00000000" w:rsidDel="00000000" w:rsidP="00000000" w:rsidRDefault="00000000" w:rsidRPr="00000000" w14:paraId="00000044">
          <w:pPr>
            <w:widowControl w:val="0"/>
            <w:tabs>
              <w:tab w:val="right" w:leader="none" w:pos="12000"/>
            </w:tabs>
            <w:spacing w:before="60" w:lineRule="auto"/>
            <w:ind w:left="360" w:firstLine="0"/>
            <w:rPr>
              <w:color w:val="000000"/>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5">
      <w:pPr>
        <w:spacing w:after="5" w:line="270" w:lineRule="auto"/>
        <w:jc w:val="both"/>
        <w:rPr>
          <w:b w:val="1"/>
          <w:bCs w:val="1"/>
          <w:color w:val="000000"/>
          <w:sz w:val="40"/>
          <w:szCs w:val="40"/>
        </w:rPr>
      </w:pPr>
      <w:r w:rsidDel="00000000" w:rsidR="00000000" w:rsidRPr="00000000">
        <w:rPr>
          <w:rtl w:val="0"/>
        </w:rPr>
      </w:r>
    </w:p>
    <w:p w:rsidR="00000000" w:rsidDel="00000000" w:rsidP="00000000" w:rsidRDefault="00000000" w:rsidRPr="00000000" w14:paraId="00000046">
      <w:pPr>
        <w:spacing w:after="5" w:line="270" w:lineRule="auto"/>
        <w:jc w:val="both"/>
        <w:rPr>
          <w:b w:val="1"/>
          <w:bCs w:val="1"/>
          <w:color w:val="000000"/>
          <w:sz w:val="40"/>
          <w:szCs w:val="40"/>
        </w:rPr>
      </w:pPr>
      <w:r w:rsidDel="00000000" w:rsidR="00000000" w:rsidRPr="00000000">
        <w:rPr>
          <w:rtl w:val="0"/>
        </w:rPr>
      </w:r>
    </w:p>
    <w:p w:rsidR="00000000" w:rsidDel="00000000" w:rsidP="00000000" w:rsidRDefault="00000000" w:rsidRPr="00000000" w14:paraId="00000047">
      <w:pPr>
        <w:spacing w:after="5" w:line="270" w:lineRule="auto"/>
        <w:jc w:val="both"/>
        <w:rPr>
          <w:color w:val="000000"/>
          <w:sz w:val="28"/>
          <w:szCs w:val="28"/>
        </w:rPr>
      </w:pPr>
      <w:r w:rsidDel="00000000" w:rsidR="00000000" w:rsidRPr="00000000">
        <w:rPr>
          <w:rtl w:val="0"/>
        </w:rPr>
      </w:r>
    </w:p>
    <w:p w:rsidR="00000000" w:rsidDel="00000000" w:rsidP="00000000" w:rsidRDefault="00000000" w:rsidRPr="00000000" w14:paraId="00000048">
      <w:pPr>
        <w:spacing w:after="5" w:line="270" w:lineRule="auto"/>
        <w:jc w:val="both"/>
        <w:rPr>
          <w:color w:val="000000"/>
          <w:sz w:val="28"/>
          <w:szCs w:val="28"/>
        </w:rPr>
      </w:pPr>
      <w:r w:rsidDel="00000000" w:rsidR="00000000" w:rsidRPr="00000000">
        <w:rPr>
          <w:rtl w:val="0"/>
        </w:rPr>
      </w:r>
    </w:p>
    <w:p w:rsidR="00000000" w:rsidDel="00000000" w:rsidP="00000000" w:rsidRDefault="00000000" w:rsidRPr="00000000" w14:paraId="00000049">
      <w:pPr>
        <w:spacing w:after="5" w:line="270" w:lineRule="auto"/>
        <w:jc w:val="both"/>
        <w:rPr>
          <w:color w:val="000000"/>
          <w:sz w:val="28"/>
          <w:szCs w:val="28"/>
        </w:rPr>
      </w:pPr>
      <w:r w:rsidDel="00000000" w:rsidR="00000000" w:rsidRPr="00000000">
        <w:rPr>
          <w:rtl w:val="0"/>
        </w:rPr>
      </w:r>
    </w:p>
    <w:p w:rsidR="00000000" w:rsidDel="00000000" w:rsidP="00000000" w:rsidRDefault="00000000" w:rsidRPr="00000000" w14:paraId="0000004A">
      <w:pPr>
        <w:spacing w:after="5" w:line="270" w:lineRule="auto"/>
        <w:jc w:val="both"/>
        <w:rPr>
          <w:color w:val="000000"/>
          <w:sz w:val="28"/>
          <w:szCs w:val="28"/>
        </w:rPr>
      </w:pPr>
      <w:r w:rsidDel="00000000" w:rsidR="00000000" w:rsidRPr="00000000">
        <w:rPr>
          <w:rtl w:val="0"/>
        </w:rPr>
      </w:r>
    </w:p>
    <w:p w:rsidR="00000000" w:rsidDel="00000000" w:rsidP="00000000" w:rsidRDefault="00000000" w:rsidRPr="00000000" w14:paraId="0000004B">
      <w:pPr>
        <w:pStyle w:val="Heading1"/>
        <w:rPr>
          <w:rFonts w:ascii="Times New Roman" w:cs="Times New Roman" w:eastAsia="Times New Roman" w:hAnsi="Times New Roman"/>
          <w:b w:val="1"/>
          <w:bCs w:val="1"/>
          <w:color w:val="000000"/>
        </w:rPr>
      </w:pPr>
      <w:bookmarkStart w:colFirst="0" w:colLast="0" w:name="_2kmzna2g99ga" w:id="3"/>
      <w:bookmarkEnd w:id="3"/>
      <w:r w:rsidDel="00000000" w:rsidR="00000000" w:rsidRPr="00000000">
        <w:rPr>
          <w:rFonts w:ascii="Times New Roman" w:cs="Times New Roman" w:eastAsia="Times New Roman" w:hAnsi="Times New Roman"/>
          <w:b w:val="1"/>
          <w:bCs w:val="1"/>
          <w:color w:val="000000"/>
          <w:rtl w:val="0"/>
        </w:rPr>
        <w:t xml:space="preserve">List of Abbreviations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numPr>
          <w:ilvl w:val="0"/>
          <w:numId w:val="1"/>
        </w:numPr>
        <w:spacing w:after="292" w:line="259" w:lineRule="auto"/>
        <w:ind w:left="720" w:hanging="360"/>
        <w:rPr/>
      </w:pPr>
      <w:r w:rsidDel="00000000" w:rsidR="00000000" w:rsidRPr="00000000">
        <w:rPr>
          <w:b w:val="1"/>
          <w:bCs w:val="1"/>
          <w:sz w:val="28"/>
          <w:szCs w:val="28"/>
          <w:rtl w:val="0"/>
        </w:rPr>
        <w:t xml:space="preserve">AI: Artificial Intelligence</w:t>
      </w:r>
    </w:p>
    <w:p w:rsidR="00000000" w:rsidDel="00000000" w:rsidP="00000000" w:rsidRDefault="00000000" w:rsidRPr="00000000" w14:paraId="00000053">
      <w:pPr>
        <w:numPr>
          <w:ilvl w:val="0"/>
          <w:numId w:val="1"/>
        </w:numPr>
        <w:spacing w:after="292" w:line="259" w:lineRule="auto"/>
        <w:ind w:left="720" w:hanging="360"/>
        <w:rPr/>
      </w:pPr>
      <w:r w:rsidDel="00000000" w:rsidR="00000000" w:rsidRPr="00000000">
        <w:rPr>
          <w:b w:val="1"/>
          <w:bCs w:val="1"/>
          <w:sz w:val="28"/>
          <w:szCs w:val="28"/>
          <w:rtl w:val="0"/>
        </w:rPr>
        <w:t xml:space="preserve">AUC: Area Under the Curve</w:t>
      </w:r>
    </w:p>
    <w:p w:rsidR="00000000" w:rsidDel="00000000" w:rsidP="00000000" w:rsidRDefault="00000000" w:rsidRPr="00000000" w14:paraId="00000054">
      <w:pPr>
        <w:numPr>
          <w:ilvl w:val="0"/>
          <w:numId w:val="1"/>
        </w:numPr>
        <w:spacing w:after="292" w:line="259" w:lineRule="auto"/>
        <w:ind w:left="720" w:hanging="360"/>
        <w:rPr/>
      </w:pPr>
      <w:r w:rsidDel="00000000" w:rsidR="00000000" w:rsidRPr="00000000">
        <w:rPr>
          <w:b w:val="1"/>
          <w:bCs w:val="1"/>
          <w:sz w:val="28"/>
          <w:szCs w:val="28"/>
          <w:rtl w:val="0"/>
        </w:rPr>
        <w:t xml:space="preserve">BI-RADS: Breast Imaging Reporting and Data System</w:t>
      </w:r>
    </w:p>
    <w:p w:rsidR="00000000" w:rsidDel="00000000" w:rsidP="00000000" w:rsidRDefault="00000000" w:rsidRPr="00000000" w14:paraId="00000055">
      <w:pPr>
        <w:numPr>
          <w:ilvl w:val="0"/>
          <w:numId w:val="1"/>
        </w:numPr>
        <w:spacing w:after="292" w:line="259" w:lineRule="auto"/>
        <w:ind w:left="720" w:hanging="360"/>
        <w:rPr/>
      </w:pPr>
      <w:r w:rsidDel="00000000" w:rsidR="00000000" w:rsidRPr="00000000">
        <w:rPr>
          <w:b w:val="1"/>
          <w:bCs w:val="1"/>
          <w:sz w:val="28"/>
          <w:szCs w:val="28"/>
          <w:rtl w:val="0"/>
        </w:rPr>
        <w:t xml:space="preserve">BLEU: Bilingual Evaluation Understudy</w:t>
      </w:r>
    </w:p>
    <w:p w:rsidR="00000000" w:rsidDel="00000000" w:rsidP="00000000" w:rsidRDefault="00000000" w:rsidRPr="00000000" w14:paraId="00000056">
      <w:pPr>
        <w:numPr>
          <w:ilvl w:val="0"/>
          <w:numId w:val="1"/>
        </w:numPr>
        <w:spacing w:after="292" w:line="259" w:lineRule="auto"/>
        <w:ind w:left="720" w:hanging="360"/>
        <w:rPr/>
      </w:pPr>
      <w:r w:rsidDel="00000000" w:rsidR="00000000" w:rsidRPr="00000000">
        <w:rPr>
          <w:b w:val="1"/>
          <w:bCs w:val="1"/>
          <w:sz w:val="28"/>
          <w:szCs w:val="28"/>
          <w:rtl w:val="0"/>
        </w:rPr>
        <w:t xml:space="preserve">CAD: Computer-Aided Detection/Diagnosis</w:t>
      </w:r>
    </w:p>
    <w:p w:rsidR="00000000" w:rsidDel="00000000" w:rsidP="00000000" w:rsidRDefault="00000000" w:rsidRPr="00000000" w14:paraId="00000057">
      <w:pPr>
        <w:numPr>
          <w:ilvl w:val="0"/>
          <w:numId w:val="1"/>
        </w:numPr>
        <w:spacing w:after="292" w:line="259" w:lineRule="auto"/>
        <w:ind w:left="720" w:hanging="360"/>
        <w:rPr/>
      </w:pPr>
      <w:r w:rsidDel="00000000" w:rsidR="00000000" w:rsidRPr="00000000">
        <w:rPr>
          <w:b w:val="1"/>
          <w:bCs w:val="1"/>
          <w:sz w:val="28"/>
          <w:szCs w:val="28"/>
          <w:rtl w:val="0"/>
        </w:rPr>
        <w:t xml:space="preserve">CBIS-DDSM: Curated Breast Imaging Subset of DDSM</w:t>
      </w:r>
    </w:p>
    <w:p w:rsidR="00000000" w:rsidDel="00000000" w:rsidP="00000000" w:rsidRDefault="00000000" w:rsidRPr="00000000" w14:paraId="00000058">
      <w:pPr>
        <w:numPr>
          <w:ilvl w:val="0"/>
          <w:numId w:val="1"/>
        </w:numPr>
        <w:spacing w:after="292" w:line="259" w:lineRule="auto"/>
        <w:ind w:left="720" w:hanging="360"/>
        <w:rPr/>
      </w:pPr>
      <w:r w:rsidDel="00000000" w:rsidR="00000000" w:rsidRPr="00000000">
        <w:rPr>
          <w:b w:val="1"/>
          <w:bCs w:val="1"/>
          <w:sz w:val="28"/>
          <w:szCs w:val="28"/>
          <w:rtl w:val="0"/>
        </w:rPr>
        <w:t xml:space="preserve">CLAHE: Contrast Limited Adaptive Histogram Equalization</w:t>
      </w:r>
    </w:p>
    <w:p w:rsidR="00000000" w:rsidDel="00000000" w:rsidP="00000000" w:rsidRDefault="00000000" w:rsidRPr="00000000" w14:paraId="00000059">
      <w:pPr>
        <w:numPr>
          <w:ilvl w:val="0"/>
          <w:numId w:val="1"/>
        </w:numPr>
        <w:spacing w:after="292" w:line="259" w:lineRule="auto"/>
        <w:ind w:left="720" w:hanging="360"/>
        <w:rPr/>
      </w:pPr>
      <w:r w:rsidDel="00000000" w:rsidR="00000000" w:rsidRPr="00000000">
        <w:rPr>
          <w:b w:val="1"/>
          <w:bCs w:val="1"/>
          <w:sz w:val="28"/>
          <w:szCs w:val="28"/>
          <w:rtl w:val="0"/>
        </w:rPr>
        <w:t xml:space="preserve">CNN: Convolutional Neural Network</w:t>
      </w:r>
    </w:p>
    <w:p w:rsidR="00000000" w:rsidDel="00000000" w:rsidP="00000000" w:rsidRDefault="00000000" w:rsidRPr="00000000" w14:paraId="0000005A">
      <w:pPr>
        <w:numPr>
          <w:ilvl w:val="0"/>
          <w:numId w:val="1"/>
        </w:numPr>
        <w:spacing w:after="292" w:line="259" w:lineRule="auto"/>
        <w:ind w:left="720" w:hanging="360"/>
        <w:rPr/>
      </w:pPr>
      <w:r w:rsidDel="00000000" w:rsidR="00000000" w:rsidRPr="00000000">
        <w:rPr>
          <w:b w:val="1"/>
          <w:bCs w:val="1"/>
          <w:sz w:val="28"/>
          <w:szCs w:val="28"/>
          <w:rtl w:val="0"/>
        </w:rPr>
        <w:t xml:space="preserve">CoT: Chain-of-Thought</w:t>
      </w:r>
    </w:p>
    <w:p w:rsidR="00000000" w:rsidDel="00000000" w:rsidP="00000000" w:rsidRDefault="00000000" w:rsidRPr="00000000" w14:paraId="0000005B">
      <w:pPr>
        <w:numPr>
          <w:ilvl w:val="0"/>
          <w:numId w:val="1"/>
        </w:numPr>
        <w:spacing w:after="292" w:line="259" w:lineRule="auto"/>
        <w:ind w:left="720" w:hanging="360"/>
        <w:rPr/>
      </w:pPr>
      <w:r w:rsidDel="00000000" w:rsidR="00000000" w:rsidRPr="00000000">
        <w:rPr>
          <w:b w:val="1"/>
          <w:bCs w:val="1"/>
          <w:sz w:val="28"/>
          <w:szCs w:val="28"/>
          <w:rtl w:val="0"/>
        </w:rPr>
        <w:t xml:space="preserve">DCIS: Ductal Carcinoma In Situ</w:t>
      </w:r>
    </w:p>
    <w:p w:rsidR="00000000" w:rsidDel="00000000" w:rsidP="00000000" w:rsidRDefault="00000000" w:rsidRPr="00000000" w14:paraId="0000005C">
      <w:pPr>
        <w:numPr>
          <w:ilvl w:val="0"/>
          <w:numId w:val="1"/>
        </w:numPr>
        <w:spacing w:after="292" w:line="259" w:lineRule="auto"/>
        <w:ind w:left="720" w:hanging="360"/>
        <w:rPr/>
      </w:pPr>
      <w:r w:rsidDel="00000000" w:rsidR="00000000" w:rsidRPr="00000000">
        <w:rPr>
          <w:b w:val="1"/>
          <w:bCs w:val="1"/>
          <w:sz w:val="28"/>
          <w:szCs w:val="28"/>
          <w:rtl w:val="0"/>
        </w:rPr>
        <w:t xml:space="preserve">DL: Deep Learning</w:t>
      </w:r>
    </w:p>
    <w:p w:rsidR="00000000" w:rsidDel="00000000" w:rsidP="00000000" w:rsidRDefault="00000000" w:rsidRPr="00000000" w14:paraId="0000005D">
      <w:pPr>
        <w:numPr>
          <w:ilvl w:val="0"/>
          <w:numId w:val="1"/>
        </w:numPr>
        <w:spacing w:after="292" w:line="259" w:lineRule="auto"/>
        <w:ind w:left="720" w:hanging="360"/>
        <w:rPr/>
      </w:pPr>
      <w:r w:rsidDel="00000000" w:rsidR="00000000" w:rsidRPr="00000000">
        <w:rPr>
          <w:b w:val="1"/>
          <w:bCs w:val="1"/>
          <w:sz w:val="28"/>
          <w:szCs w:val="28"/>
          <w:rtl w:val="0"/>
        </w:rPr>
        <w:t xml:space="preserve">DSC: Dice Similarity Coefficient</w:t>
      </w:r>
    </w:p>
    <w:p w:rsidR="00000000" w:rsidDel="00000000" w:rsidP="00000000" w:rsidRDefault="00000000" w:rsidRPr="00000000" w14:paraId="0000005E">
      <w:pPr>
        <w:numPr>
          <w:ilvl w:val="0"/>
          <w:numId w:val="1"/>
        </w:numPr>
        <w:spacing w:after="292" w:line="259" w:lineRule="auto"/>
        <w:ind w:left="720" w:hanging="360"/>
        <w:rPr/>
      </w:pPr>
      <w:r w:rsidDel="00000000" w:rsidR="00000000" w:rsidRPr="00000000">
        <w:rPr>
          <w:b w:val="1"/>
          <w:bCs w:val="1"/>
          <w:sz w:val="28"/>
          <w:szCs w:val="28"/>
          <w:rtl w:val="0"/>
        </w:rPr>
        <w:t xml:space="preserve">FFDM: Full-Field Digital Mammography</w:t>
      </w:r>
    </w:p>
    <w:p w:rsidR="00000000" w:rsidDel="00000000" w:rsidP="00000000" w:rsidRDefault="00000000" w:rsidRPr="00000000" w14:paraId="0000005F">
      <w:pPr>
        <w:numPr>
          <w:ilvl w:val="0"/>
          <w:numId w:val="1"/>
        </w:numPr>
        <w:spacing w:after="292" w:line="259" w:lineRule="auto"/>
        <w:ind w:left="720" w:hanging="360"/>
        <w:rPr/>
      </w:pPr>
      <w:r w:rsidDel="00000000" w:rsidR="00000000" w:rsidRPr="00000000">
        <w:rPr>
          <w:b w:val="1"/>
          <w:bCs w:val="1"/>
          <w:sz w:val="28"/>
          <w:szCs w:val="28"/>
          <w:rtl w:val="0"/>
        </w:rPr>
        <w:t xml:space="preserve">Grad-CAM: Gradient-weighted Class Activation Mapping</w:t>
      </w:r>
    </w:p>
    <w:p w:rsidR="00000000" w:rsidDel="00000000" w:rsidP="00000000" w:rsidRDefault="00000000" w:rsidRPr="00000000" w14:paraId="00000060">
      <w:pPr>
        <w:numPr>
          <w:ilvl w:val="0"/>
          <w:numId w:val="1"/>
        </w:numPr>
        <w:spacing w:after="292" w:line="259" w:lineRule="auto"/>
        <w:ind w:left="720" w:hanging="360"/>
        <w:rPr/>
      </w:pPr>
      <w:r w:rsidDel="00000000" w:rsidR="00000000" w:rsidRPr="00000000">
        <w:rPr>
          <w:b w:val="1"/>
          <w:bCs w:val="1"/>
          <w:sz w:val="28"/>
          <w:szCs w:val="28"/>
          <w:rtl w:val="0"/>
        </w:rPr>
        <w:t xml:space="preserve">IDC: Invasive Ductal Carcinoma</w:t>
      </w:r>
    </w:p>
    <w:p w:rsidR="00000000" w:rsidDel="00000000" w:rsidP="00000000" w:rsidRDefault="00000000" w:rsidRPr="00000000" w14:paraId="00000061">
      <w:pPr>
        <w:numPr>
          <w:ilvl w:val="0"/>
          <w:numId w:val="1"/>
        </w:numPr>
        <w:spacing w:after="292" w:line="259" w:lineRule="auto"/>
        <w:ind w:left="720" w:hanging="360"/>
        <w:rPr/>
      </w:pPr>
      <w:r w:rsidDel="00000000" w:rsidR="00000000" w:rsidRPr="00000000">
        <w:rPr>
          <w:b w:val="1"/>
          <w:bCs w:val="1"/>
          <w:sz w:val="28"/>
          <w:szCs w:val="28"/>
          <w:rtl w:val="0"/>
        </w:rPr>
        <w:t xml:space="preserve">ILC: Invasive Lobular Carcinoma</w:t>
      </w:r>
    </w:p>
    <w:p w:rsidR="00000000" w:rsidDel="00000000" w:rsidP="00000000" w:rsidRDefault="00000000" w:rsidRPr="00000000" w14:paraId="00000062">
      <w:pPr>
        <w:numPr>
          <w:ilvl w:val="0"/>
          <w:numId w:val="1"/>
        </w:numPr>
        <w:spacing w:after="292" w:line="259" w:lineRule="auto"/>
        <w:ind w:left="720" w:hanging="360"/>
        <w:rPr/>
      </w:pPr>
      <w:r w:rsidDel="00000000" w:rsidR="00000000" w:rsidRPr="00000000">
        <w:rPr>
          <w:b w:val="1"/>
          <w:bCs w:val="1"/>
          <w:sz w:val="28"/>
          <w:szCs w:val="28"/>
          <w:rtl w:val="0"/>
        </w:rPr>
        <w:t xml:space="preserve">IoU: Intersection over Union</w:t>
      </w:r>
    </w:p>
    <w:p w:rsidR="00000000" w:rsidDel="00000000" w:rsidP="00000000" w:rsidRDefault="00000000" w:rsidRPr="00000000" w14:paraId="00000063">
      <w:pPr>
        <w:numPr>
          <w:ilvl w:val="0"/>
          <w:numId w:val="1"/>
        </w:numPr>
        <w:spacing w:after="292" w:line="259" w:lineRule="auto"/>
        <w:ind w:left="720" w:hanging="360"/>
        <w:rPr/>
      </w:pPr>
      <w:r w:rsidDel="00000000" w:rsidR="00000000" w:rsidRPr="00000000">
        <w:rPr>
          <w:b w:val="1"/>
          <w:bCs w:val="1"/>
          <w:sz w:val="28"/>
          <w:szCs w:val="28"/>
          <w:rtl w:val="0"/>
        </w:rPr>
        <w:t xml:space="preserve">LLM: Large Language Model</w:t>
      </w:r>
    </w:p>
    <w:p w:rsidR="00000000" w:rsidDel="00000000" w:rsidP="00000000" w:rsidRDefault="00000000" w:rsidRPr="00000000" w14:paraId="00000064">
      <w:pPr>
        <w:numPr>
          <w:ilvl w:val="0"/>
          <w:numId w:val="1"/>
        </w:numPr>
        <w:spacing w:after="292" w:line="259" w:lineRule="auto"/>
        <w:ind w:left="720" w:hanging="360"/>
        <w:rPr/>
      </w:pPr>
      <w:r w:rsidDel="00000000" w:rsidR="00000000" w:rsidRPr="00000000">
        <w:rPr>
          <w:b w:val="1"/>
          <w:bCs w:val="1"/>
          <w:sz w:val="28"/>
          <w:szCs w:val="28"/>
          <w:rtl w:val="0"/>
        </w:rPr>
        <w:t xml:space="preserve">ML: Machine Learning</w:t>
      </w:r>
    </w:p>
    <w:p w:rsidR="00000000" w:rsidDel="00000000" w:rsidP="00000000" w:rsidRDefault="00000000" w:rsidRPr="00000000" w14:paraId="00000065">
      <w:pPr>
        <w:numPr>
          <w:ilvl w:val="0"/>
          <w:numId w:val="1"/>
        </w:numPr>
        <w:spacing w:after="292" w:line="259" w:lineRule="auto"/>
        <w:ind w:left="720" w:hanging="360"/>
        <w:rPr/>
      </w:pPr>
      <w:r w:rsidDel="00000000" w:rsidR="00000000" w:rsidRPr="00000000">
        <w:rPr>
          <w:b w:val="1"/>
          <w:bCs w:val="1"/>
          <w:sz w:val="28"/>
          <w:szCs w:val="28"/>
          <w:rtl w:val="0"/>
        </w:rPr>
        <w:t xml:space="preserve">NLP: Natural Language Processing</w:t>
      </w:r>
    </w:p>
    <w:p w:rsidR="00000000" w:rsidDel="00000000" w:rsidP="00000000" w:rsidRDefault="00000000" w:rsidRPr="00000000" w14:paraId="00000066">
      <w:pPr>
        <w:numPr>
          <w:ilvl w:val="0"/>
          <w:numId w:val="1"/>
        </w:numPr>
        <w:spacing w:after="292" w:line="259" w:lineRule="auto"/>
        <w:ind w:left="720" w:hanging="360"/>
        <w:rPr/>
      </w:pPr>
      <w:r w:rsidDel="00000000" w:rsidR="00000000" w:rsidRPr="00000000">
        <w:rPr>
          <w:b w:val="1"/>
          <w:bCs w:val="1"/>
          <w:sz w:val="28"/>
          <w:szCs w:val="28"/>
          <w:rtl w:val="0"/>
        </w:rPr>
        <w:t xml:space="preserve">ROUGE: Recall-Oriented Understudy for Gisting Evaluation</w:t>
      </w:r>
    </w:p>
    <w:p w:rsidR="00000000" w:rsidDel="00000000" w:rsidP="00000000" w:rsidRDefault="00000000" w:rsidRPr="00000000" w14:paraId="00000067">
      <w:pPr>
        <w:numPr>
          <w:ilvl w:val="0"/>
          <w:numId w:val="1"/>
        </w:numPr>
        <w:spacing w:after="292" w:line="259" w:lineRule="auto"/>
        <w:ind w:left="720" w:hanging="360"/>
        <w:rPr/>
      </w:pPr>
      <w:r w:rsidDel="00000000" w:rsidR="00000000" w:rsidRPr="00000000">
        <w:rPr>
          <w:b w:val="1"/>
          <w:bCs w:val="1"/>
          <w:sz w:val="28"/>
          <w:szCs w:val="28"/>
          <w:rtl w:val="0"/>
        </w:rPr>
        <w:t xml:space="preserve">TNM: Tumor-Node-Metastasis</w:t>
      </w:r>
    </w:p>
    <w:p w:rsidR="00000000" w:rsidDel="00000000" w:rsidP="00000000" w:rsidRDefault="00000000" w:rsidRPr="00000000" w14:paraId="00000068">
      <w:pPr>
        <w:numPr>
          <w:ilvl w:val="0"/>
          <w:numId w:val="1"/>
        </w:numPr>
        <w:spacing w:after="292" w:line="259" w:lineRule="auto"/>
        <w:ind w:left="720" w:hanging="360"/>
        <w:rPr/>
      </w:pPr>
      <w:r w:rsidDel="00000000" w:rsidR="00000000" w:rsidRPr="00000000">
        <w:rPr>
          <w:b w:val="1"/>
          <w:bCs w:val="1"/>
          <w:sz w:val="28"/>
          <w:szCs w:val="28"/>
          <w:rtl w:val="0"/>
        </w:rPr>
        <w:t xml:space="preserve">ViT: Vision Transformer</w:t>
      </w:r>
    </w:p>
    <w:p w:rsidR="00000000" w:rsidDel="00000000" w:rsidP="00000000" w:rsidRDefault="00000000" w:rsidRPr="00000000" w14:paraId="00000069">
      <w:pPr>
        <w:numPr>
          <w:ilvl w:val="0"/>
          <w:numId w:val="1"/>
        </w:numPr>
        <w:spacing w:after="292" w:line="259" w:lineRule="auto"/>
        <w:ind w:left="720" w:hanging="360"/>
        <w:rPr/>
      </w:pPr>
      <w:r w:rsidDel="00000000" w:rsidR="00000000" w:rsidRPr="00000000">
        <w:rPr>
          <w:b w:val="1"/>
          <w:bCs w:val="1"/>
          <w:sz w:val="28"/>
          <w:szCs w:val="28"/>
          <w:rtl w:val="0"/>
        </w:rPr>
        <w:t xml:space="preserve">VLM: Vision-Language Model</w:t>
      </w:r>
    </w:p>
    <w:p w:rsidR="00000000" w:rsidDel="00000000" w:rsidP="00000000" w:rsidRDefault="00000000" w:rsidRPr="00000000" w14:paraId="0000006A">
      <w:pPr>
        <w:spacing w:after="292" w:line="259" w:lineRule="auto"/>
        <w:ind w:left="720" w:firstLine="0"/>
        <w:rPr>
          <w:sz w:val="28"/>
          <w:szCs w:val="28"/>
        </w:rPr>
      </w:pPr>
      <w:r w:rsidDel="00000000" w:rsidR="00000000" w:rsidRPr="00000000">
        <w:rPr>
          <w:sz w:val="28"/>
          <w:szCs w:val="28"/>
          <w:rtl w:val="0"/>
        </w:rPr>
        <w:br w:type="textWrapping"/>
      </w:r>
    </w:p>
    <w:p w:rsidR="00000000" w:rsidDel="00000000" w:rsidP="00000000" w:rsidRDefault="00000000" w:rsidRPr="00000000" w14:paraId="0000006B">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6C">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6D">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6E">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6F">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0">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1">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2">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3">
      <w:pPr>
        <w:spacing w:after="292" w:line="259" w:lineRule="auto"/>
        <w:ind w:left="720" w:firstLine="0"/>
        <w:rPr>
          <w:sz w:val="28"/>
          <w:szCs w:val="28"/>
        </w:rPr>
      </w:pPr>
      <w:r w:rsidDel="00000000" w:rsidR="00000000" w:rsidRPr="00000000">
        <w:rPr>
          <w:sz w:val="28"/>
          <w:szCs w:val="28"/>
          <w:rtl w:val="0"/>
        </w:rPr>
        <w:br w:type="textWrapping"/>
      </w:r>
    </w:p>
    <w:p w:rsidR="00000000" w:rsidDel="00000000" w:rsidP="00000000" w:rsidRDefault="00000000" w:rsidRPr="00000000" w14:paraId="00000074">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5">
      <w:pPr>
        <w:spacing w:after="292" w:line="259" w:lineRule="auto"/>
        <w:ind w:left="720" w:firstLine="0"/>
        <w:rPr>
          <w:sz w:val="28"/>
          <w:szCs w:val="28"/>
        </w:rPr>
      </w:pPr>
      <w:r w:rsidDel="00000000" w:rsidR="00000000" w:rsidRPr="00000000">
        <w:rPr>
          <w:rtl w:val="0"/>
        </w:rPr>
      </w:r>
    </w:p>
    <w:p w:rsidR="00000000" w:rsidDel="00000000" w:rsidP="00000000" w:rsidRDefault="00000000" w:rsidRPr="00000000" w14:paraId="00000076">
      <w:pPr>
        <w:pStyle w:val="Heading1"/>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rPr>
      </w:pPr>
      <w:bookmarkStart w:colFirst="0" w:colLast="0" w:name="_f8qti8yicnwa" w:id="4"/>
      <w:bookmarkEnd w:id="4"/>
      <w:r w:rsidDel="00000000" w:rsidR="00000000" w:rsidRPr="00000000">
        <w:rPr>
          <w:rFonts w:ascii="Times New Roman" w:cs="Times New Roman" w:eastAsia="Times New Roman" w:hAnsi="Times New Roman"/>
          <w:b w:val="1"/>
          <w:bCs w:val="1"/>
          <w:color w:val="000000"/>
          <w:rtl w:val="0"/>
        </w:rPr>
        <w:t xml:space="preserve">List of figures</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numPr>
          <w:ilvl w:val="0"/>
          <w:numId w:val="5"/>
        </w:numPr>
        <w:ind w:left="720" w:hanging="360"/>
        <w:rPr/>
      </w:pPr>
      <w:r w:rsidDel="00000000" w:rsidR="00000000" w:rsidRPr="00000000">
        <w:rPr>
          <w:sz w:val="28"/>
          <w:szCs w:val="28"/>
          <w:rtl w:val="0"/>
        </w:rPr>
        <w:t xml:space="preserve">Figure 2.1: Overview of the proposed two-stage pipeline: deep learning classification and segmentation followed by MedGemma prompt-engineered report generation.</w:t>
      </w:r>
    </w:p>
    <w:p w:rsidR="00000000" w:rsidDel="00000000" w:rsidP="00000000" w:rsidRDefault="00000000" w:rsidRPr="00000000" w14:paraId="0000007B">
      <w:pPr>
        <w:ind w:left="720" w:firstLine="0"/>
        <w:rPr>
          <w:sz w:val="28"/>
          <w:szCs w:val="28"/>
        </w:rPr>
      </w:pPr>
      <w:r w:rsidDel="00000000" w:rsidR="00000000" w:rsidRPr="00000000">
        <w:rPr>
          <w:rtl w:val="0"/>
        </w:rPr>
      </w:r>
    </w:p>
    <w:p w:rsidR="00000000" w:rsidDel="00000000" w:rsidP="00000000" w:rsidRDefault="00000000" w:rsidRPr="00000000" w14:paraId="0000007C">
      <w:pPr>
        <w:numPr>
          <w:ilvl w:val="0"/>
          <w:numId w:val="5"/>
        </w:numPr>
        <w:ind w:left="720" w:hanging="360"/>
        <w:rPr/>
      </w:pPr>
      <w:r w:rsidDel="00000000" w:rsidR="00000000" w:rsidRPr="00000000">
        <w:rPr>
          <w:sz w:val="28"/>
          <w:szCs w:val="28"/>
          <w:rtl w:val="0"/>
        </w:rPr>
        <w:t xml:space="preserve">Figure 2.2: Schematic representation of the U-Net segmentation architecture for mammographic lesion delineation.</w:t>
      </w:r>
    </w:p>
    <w:p w:rsidR="00000000" w:rsidDel="00000000" w:rsidP="00000000" w:rsidRDefault="00000000" w:rsidRPr="00000000" w14:paraId="0000007D">
      <w:pPr>
        <w:ind w:left="720" w:firstLine="0"/>
        <w:rPr>
          <w:sz w:val="28"/>
          <w:szCs w:val="28"/>
        </w:rPr>
      </w:pPr>
      <w:r w:rsidDel="00000000" w:rsidR="00000000" w:rsidRPr="00000000">
        <w:rPr>
          <w:rtl w:val="0"/>
        </w:rPr>
      </w:r>
    </w:p>
    <w:p w:rsidR="00000000" w:rsidDel="00000000" w:rsidP="00000000" w:rsidRDefault="00000000" w:rsidRPr="00000000" w14:paraId="0000007E">
      <w:pPr>
        <w:numPr>
          <w:ilvl w:val="0"/>
          <w:numId w:val="5"/>
        </w:numPr>
        <w:ind w:left="720" w:hanging="360"/>
        <w:rPr/>
      </w:pPr>
      <w:r w:rsidDel="00000000" w:rsidR="00000000" w:rsidRPr="00000000">
        <w:rPr>
          <w:sz w:val="28"/>
          <w:szCs w:val="28"/>
          <w:rtl w:val="0"/>
        </w:rPr>
        <w:t xml:space="preserve">Figure 2.3: Comparison of prompt engineering strategies (zero-shot, few-shot, chain-of-thought) applied to MedGemma for clinical report generation.</w:t>
      </w:r>
    </w:p>
    <w:p w:rsidR="00000000" w:rsidDel="00000000" w:rsidP="00000000" w:rsidRDefault="00000000" w:rsidRPr="00000000" w14:paraId="0000007F">
      <w:pPr>
        <w:rPr>
          <w:sz w:val="28"/>
          <w:szCs w:val="28"/>
        </w:rPr>
      </w:pPr>
      <w:r w:rsidDel="00000000" w:rsidR="00000000" w:rsidRPr="00000000">
        <w:rPr>
          <w:rtl w:val="0"/>
        </w:rPr>
      </w:r>
    </w:p>
    <w:p w:rsidR="00000000" w:rsidDel="00000000" w:rsidP="00000000" w:rsidRDefault="00000000" w:rsidRPr="00000000" w14:paraId="00000080">
      <w:pPr>
        <w:numPr>
          <w:ilvl w:val="0"/>
          <w:numId w:val="5"/>
        </w:numPr>
        <w:ind w:left="720" w:hanging="360"/>
        <w:rPr/>
      </w:pPr>
      <w:r w:rsidDel="00000000" w:rsidR="00000000" w:rsidRPr="00000000">
        <w:rPr>
          <w:sz w:val="28"/>
          <w:szCs w:val="28"/>
          <w:rtl w:val="0"/>
        </w:rPr>
        <w:t xml:space="preserve">Table 2.1: Comparison of related studies in mammogram AI classification, segmentation, and automated report generation.</w:t>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rPr>
          <w:sz w:val="28"/>
          <w:szCs w:val="28"/>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ind w:left="720" w:firstLine="0"/>
        <w:rPr>
          <w:sz w:val="28"/>
          <w:szCs w:val="28"/>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ind w:left="720" w:firstLine="0"/>
        <w:rPr>
          <w:sz w:val="28"/>
          <w:szCs w:val="28"/>
        </w:rPr>
      </w:pPr>
      <w:r w:rsidDel="00000000" w:rsidR="00000000" w:rsidRPr="00000000">
        <w:rPr>
          <w:rtl w:val="0"/>
        </w:rPr>
      </w:r>
    </w:p>
    <w:p w:rsidR="00000000" w:rsidDel="00000000" w:rsidP="00000000" w:rsidRDefault="00000000" w:rsidRPr="00000000" w14:paraId="00000087">
      <w:pPr>
        <w:rPr>
          <w:sz w:val="28"/>
          <w:szCs w:val="28"/>
        </w:rPr>
        <w:sectPr>
          <w:footerReference r:id="rId7" w:type="default"/>
          <w:footerReference r:id="rId8" w:type="first"/>
          <w:footerReference r:id="rId9" w:type="even"/>
          <w:pgSz w:h="15840" w:w="12240" w:orient="portrait"/>
          <w:pgMar w:bottom="1002" w:top="1442" w:left="1440" w:right="1436" w:header="720" w:footer="726"/>
          <w:pgNumType w:start="1"/>
          <w:titlePg w:val="1"/>
        </w:sectPr>
      </w:pPr>
      <w:r w:rsidDel="00000000" w:rsidR="00000000" w:rsidRPr="00000000">
        <w:rPr>
          <w:rtl w:val="0"/>
        </w:rPr>
      </w:r>
    </w:p>
    <w:p w:rsidR="00000000" w:rsidDel="00000000" w:rsidP="00000000" w:rsidRDefault="00000000" w:rsidRPr="00000000" w14:paraId="00000088">
      <w:pPr>
        <w:pStyle w:val="Heading1"/>
        <w:spacing w:after="0" w:before="0" w:lineRule="auto"/>
        <w:rPr>
          <w:rFonts w:ascii="Times New Roman" w:cs="Times New Roman" w:eastAsia="Times New Roman" w:hAnsi="Times New Roman"/>
          <w:b w:val="1"/>
          <w:bCs w:val="1"/>
          <w:color w:val="000000"/>
        </w:rPr>
      </w:pPr>
      <w:bookmarkStart w:colFirst="0" w:colLast="0" w:name="_g0sa1fki4wzo" w:id="5"/>
      <w:bookmarkEnd w:id="5"/>
      <w:r w:rsidDel="00000000" w:rsidR="00000000" w:rsidRPr="00000000">
        <w:rPr>
          <w:rFonts w:ascii="Times New Roman" w:cs="Times New Roman" w:eastAsia="Times New Roman" w:hAnsi="Times New Roman"/>
          <w:b w:val="1"/>
          <w:bCs w:val="1"/>
          <w:color w:val="000000"/>
          <w:rtl w:val="0"/>
        </w:rPr>
        <w:t xml:space="preserve">Chapter 1: Introduction </w:t>
      </w:r>
    </w:p>
    <w:p w:rsidR="00000000" w:rsidDel="00000000" w:rsidP="00000000" w:rsidRDefault="00000000" w:rsidRPr="00000000" w14:paraId="00000089">
      <w:pPr>
        <w:pStyle w:val="Heading2"/>
        <w:rPr>
          <w:rFonts w:ascii="Times New Roman" w:cs="Times New Roman" w:eastAsia="Times New Roman" w:hAnsi="Times New Roman"/>
          <w:b w:val="1"/>
          <w:bCs w:val="1"/>
          <w:color w:val="000000"/>
        </w:rPr>
      </w:pPr>
      <w:bookmarkStart w:colFirst="0" w:colLast="0" w:name="_fsnc5kab016c" w:id="6"/>
      <w:bookmarkEnd w:id="6"/>
      <w:r w:rsidDel="00000000" w:rsidR="00000000" w:rsidRPr="00000000">
        <w:rPr>
          <w:rFonts w:ascii="Times New Roman" w:cs="Times New Roman" w:eastAsia="Times New Roman" w:hAnsi="Times New Roman"/>
          <w:b w:val="1"/>
          <w:bCs w:val="1"/>
          <w:color w:val="000000"/>
          <w:rtl w:val="0"/>
        </w:rPr>
        <w:t xml:space="preserve">1.1 Overview</w:t>
      </w:r>
    </w:p>
    <w:p w:rsidR="00000000" w:rsidDel="00000000" w:rsidP="00000000" w:rsidRDefault="00000000" w:rsidRPr="00000000" w14:paraId="0000008A">
      <w:pPr>
        <w:keepNext w:val="1"/>
        <w:rPr>
          <w:sz w:val="28"/>
          <w:szCs w:val="28"/>
        </w:rPr>
      </w:pPr>
      <w:r w:rsidDel="00000000" w:rsidR="00000000" w:rsidRPr="00000000">
        <w:rPr>
          <w:sz w:val="28"/>
          <w:szCs w:val="28"/>
          <w:rtl w:val="0"/>
        </w:rPr>
        <w:t xml:space="preserve">Breast cancer is the most commonly diagnosed cancer worldwide. According to the World Health Organization, 2.3 million new cases were recorded in 2022 alone, and early detection through screening mammography remains the most effective strategy for reducing mortality [1]. A screening mammogram can identify tumors before they become palpable, but interpreting mammographic images and producing a clinical report requires trained radiologists who are in short supply across most healthcare systems. The average radiologist reads between 40 and 100 mammograms per day, and studies have consistently shown that inter-reader agreement on BI-RADS classification varies between 60% and 80%, depending on lesion complexity [2, 3].</w:t>
      </w:r>
    </w:p>
    <w:p w:rsidR="00000000" w:rsidDel="00000000" w:rsidP="00000000" w:rsidRDefault="00000000" w:rsidRPr="00000000" w14:paraId="0000008B">
      <w:pPr>
        <w:keepNext w:val="1"/>
        <w:rPr>
          <w:sz w:val="28"/>
          <w:szCs w:val="28"/>
        </w:rPr>
      </w:pPr>
      <w:r w:rsidDel="00000000" w:rsidR="00000000" w:rsidRPr="00000000">
        <w:rPr>
          <w:rtl w:val="0"/>
        </w:rPr>
      </w:r>
    </w:p>
    <w:p w:rsidR="00000000" w:rsidDel="00000000" w:rsidP="00000000" w:rsidRDefault="00000000" w:rsidRPr="00000000" w14:paraId="0000008C">
      <w:pPr>
        <w:keepNext w:val="1"/>
        <w:rPr>
          <w:sz w:val="28"/>
          <w:szCs w:val="28"/>
        </w:rPr>
      </w:pPr>
      <w:r w:rsidDel="00000000" w:rsidR="00000000" w:rsidRPr="00000000">
        <w:rPr>
          <w:sz w:val="28"/>
          <w:szCs w:val="28"/>
          <w:rtl w:val="0"/>
        </w:rPr>
        <w:t xml:space="preserve">Deep learning has transformed medical image analysis over the past decade. Convolutional neural networks and their successors can now classify mammographic findings as benign or malignant with accuracy rates exceeding 90% on standard benchmarks [4]. Separately, segmentation models based on the U-Net architecture and its variants can delineate tumor boundaries with Dice coefficients above 0.90 in controlled settings [5]. These results are promising, but they address only part of the clinical workflow. A classification label or a segmentation mask is not a clinical report. The radiologist still needs to describe the lesion morphology, assign a BI-RADS category, estimate the cancer stage based on available features, specify the cancer type if identifiable, and recommend next steps. That interpretive and communicative step is where most of the clinical time goes.</w:t>
      </w:r>
    </w:p>
    <w:p w:rsidR="00000000" w:rsidDel="00000000" w:rsidP="00000000" w:rsidRDefault="00000000" w:rsidRPr="00000000" w14:paraId="0000008D">
      <w:pPr>
        <w:keepNext w:val="1"/>
        <w:rPr>
          <w:sz w:val="28"/>
          <w:szCs w:val="28"/>
        </w:rPr>
      </w:pPr>
      <w:r w:rsidDel="00000000" w:rsidR="00000000" w:rsidRPr="00000000">
        <w:rPr>
          <w:rtl w:val="0"/>
        </w:rPr>
      </w:r>
    </w:p>
    <w:p w:rsidR="00000000" w:rsidDel="00000000" w:rsidP="00000000" w:rsidRDefault="00000000" w:rsidRPr="00000000" w14:paraId="0000008E">
      <w:pPr>
        <w:keepNext w:val="1"/>
        <w:rPr>
          <w:sz w:val="28"/>
          <w:szCs w:val="28"/>
        </w:rPr>
      </w:pPr>
      <w:r w:rsidDel="00000000" w:rsidR="00000000" w:rsidRPr="00000000">
        <w:rPr>
          <w:sz w:val="28"/>
          <w:szCs w:val="28"/>
          <w:rtl w:val="0"/>
        </w:rPr>
        <w:t xml:space="preserve">Recent advances in vision-language models (VLMs) have opened a new direction. Models like MedGemma, developed by Google and trained on large-scale medical imaging and text data, can process both visual and textual inputs and generate coherent clinical narratives [6]. Rather than fine-tuning these models, which requires substantial computational resources and annotated data, prompt engineering offers a lighter alternative. By designing the right combination of system instructions, structured input formatting, and reasoning prompts, a VLM can be guided to produce clinically useful outputs without any weight modification [7].</w:t>
      </w:r>
    </w:p>
    <w:p w:rsidR="00000000" w:rsidDel="00000000" w:rsidP="00000000" w:rsidRDefault="00000000" w:rsidRPr="00000000" w14:paraId="0000008F">
      <w:pPr>
        <w:keepNext w:val="1"/>
        <w:rPr>
          <w:sz w:val="28"/>
          <w:szCs w:val="28"/>
        </w:rPr>
      </w:pPr>
      <w:r w:rsidDel="00000000" w:rsidR="00000000" w:rsidRPr="00000000">
        <w:rPr>
          <w:rtl w:val="0"/>
        </w:rPr>
      </w:r>
    </w:p>
    <w:p w:rsidR="00000000" w:rsidDel="00000000" w:rsidP="00000000" w:rsidRDefault="00000000" w:rsidRPr="00000000" w14:paraId="00000090">
      <w:pPr>
        <w:keepNext w:val="1"/>
        <w:rPr>
          <w:sz w:val="28"/>
          <w:szCs w:val="28"/>
        </w:rPr>
      </w:pPr>
      <w:r w:rsidDel="00000000" w:rsidR="00000000" w:rsidRPr="00000000">
        <w:rPr>
          <w:sz w:val="28"/>
          <w:szCs w:val="28"/>
          <w:rtl w:val="0"/>
        </w:rPr>
        <w:t xml:space="preserve">This thesis proposes a two-stage pipeline. The first stage uses a deep learning model to classify and segment mammographic images. The second stage feeds the classification results, segmentation outputs, and extracted features into MedGemma through engineered prompts to generate a structured clinical report. The report includes the cancer type, estimated stage based on available imaging features, lesion characteristics, and recommended actions. The goal is to automate the path from raw mammogram to written report, reducing radiologist workload and improving reporting consistency. [1, 2, 6, 7]</w:t>
      </w:r>
      <w:r w:rsidDel="00000000" w:rsidR="00000000" w:rsidRPr="00000000">
        <w:rPr>
          <w:rtl w:val="0"/>
        </w:rPr>
      </w:r>
    </w:p>
    <w:p w:rsidR="00000000" w:rsidDel="00000000" w:rsidP="00000000" w:rsidRDefault="00000000" w:rsidRPr="00000000" w14:paraId="00000091">
      <w:pPr>
        <w:keepNext w:val="1"/>
        <w:jc w:val="center"/>
        <w:rPr>
          <w:color w:val="000000"/>
          <w:sz w:val="28"/>
          <w:szCs w:val="28"/>
        </w:rPr>
      </w:pPr>
      <w:r w:rsidDel="00000000" w:rsidR="00000000" w:rsidRPr="00000000">
        <w:rPr>
          <w:rtl w:val="0"/>
        </w:rPr>
      </w:r>
    </w:p>
    <w:p w:rsidR="00000000" w:rsidDel="00000000" w:rsidP="00000000" w:rsidRDefault="00000000" w:rsidRPr="00000000" w14:paraId="00000092">
      <w:pPr>
        <w:keepNext w:val="1"/>
        <w:jc w:val="center"/>
        <w:rPr/>
      </w:pPr>
      <w:r w:rsidDel="00000000" w:rsidR="00000000" w:rsidRPr="00000000">
        <w:rPr>
          <w:rtl w:val="0"/>
        </w:rPr>
      </w:r>
    </w:p>
    <w:p w:rsidR="00000000" w:rsidDel="00000000" w:rsidP="00000000" w:rsidRDefault="00000000" w:rsidRPr="00000000" w14:paraId="00000093">
      <w:pPr>
        <w:pStyle w:val="Heading2"/>
        <w:rPr>
          <w:rFonts w:ascii="Times New Roman" w:cs="Times New Roman" w:eastAsia="Times New Roman" w:hAnsi="Times New Roman"/>
          <w:b w:val="1"/>
          <w:bCs w:val="1"/>
          <w:color w:val="000000"/>
        </w:rPr>
      </w:pPr>
      <w:bookmarkStart w:colFirst="0" w:colLast="0" w:name="_a6amsv9aqik6" w:id="7"/>
      <w:bookmarkEnd w:id="7"/>
      <w:r w:rsidDel="00000000" w:rsidR="00000000" w:rsidRPr="00000000">
        <w:rPr>
          <w:rFonts w:ascii="Times New Roman" w:cs="Times New Roman" w:eastAsia="Times New Roman" w:hAnsi="Times New Roman"/>
          <w:b w:val="1"/>
          <w:bCs w:val="1"/>
          <w:color w:val="000000"/>
          <w:rtl w:val="0"/>
        </w:rPr>
        <w:t xml:space="preserve">1.2 Problem Definition</w:t>
      </w:r>
    </w:p>
    <w:p w:rsidR="00000000" w:rsidDel="00000000" w:rsidP="00000000" w:rsidRDefault="00000000" w:rsidRPr="00000000" w14:paraId="00000094">
      <w:pPr>
        <w:jc w:val="both"/>
        <w:rPr>
          <w:sz w:val="28"/>
          <w:szCs w:val="28"/>
        </w:rPr>
      </w:pPr>
      <w:r w:rsidDel="00000000" w:rsidR="00000000" w:rsidRPr="00000000">
        <w:rPr>
          <w:sz w:val="28"/>
          <w:szCs w:val="28"/>
          <w:rtl w:val="0"/>
        </w:rPr>
        <w:t xml:space="preserve">Current AI research in breast cancer imaging addresses individual subtasks in isolation. Classification models assign a benign/malignant label. Segmentation models outline the lesion boundary. Report generation models, where they exist, have been developed primarily for chest X-rays and lack support for mammography-specific terminology and BI-RADS formatting [8]. No published system connects these three tasks in a single pipeline that takes a mammogram as input and produces a structured clinical report as output.</w:t>
      </w:r>
    </w:p>
    <w:p w:rsidR="00000000" w:rsidDel="00000000" w:rsidP="00000000" w:rsidRDefault="00000000" w:rsidRPr="00000000" w14:paraId="00000095">
      <w:pPr>
        <w:jc w:val="both"/>
        <w:rPr>
          <w:sz w:val="28"/>
          <w:szCs w:val="28"/>
        </w:rPr>
      </w:pPr>
      <w:r w:rsidDel="00000000" w:rsidR="00000000" w:rsidRPr="00000000">
        <w:rPr>
          <w:rtl w:val="0"/>
        </w:rPr>
      </w:r>
    </w:p>
    <w:p w:rsidR="00000000" w:rsidDel="00000000" w:rsidP="00000000" w:rsidRDefault="00000000" w:rsidRPr="00000000" w14:paraId="00000096">
      <w:pPr>
        <w:jc w:val="both"/>
        <w:rPr>
          <w:sz w:val="28"/>
          <w:szCs w:val="28"/>
        </w:rPr>
      </w:pPr>
      <w:r w:rsidDel="00000000" w:rsidR="00000000" w:rsidRPr="00000000">
        <w:rPr>
          <w:sz w:val="28"/>
          <w:szCs w:val="28"/>
          <w:rtl w:val="0"/>
        </w:rPr>
        <w:t xml:space="preserve">Three specific gaps define the problem addressed in this thesis:</w:t>
      </w:r>
    </w:p>
    <w:p w:rsidR="00000000" w:rsidDel="00000000" w:rsidP="00000000" w:rsidRDefault="00000000" w:rsidRPr="00000000" w14:paraId="00000097">
      <w:pPr>
        <w:jc w:val="both"/>
        <w:rPr>
          <w:sz w:val="28"/>
          <w:szCs w:val="28"/>
        </w:rPr>
      </w:pPr>
      <w:r w:rsidDel="00000000" w:rsidR="00000000" w:rsidRPr="00000000">
        <w:rPr>
          <w:rtl w:val="0"/>
        </w:rPr>
      </w:r>
    </w:p>
    <w:p w:rsidR="00000000" w:rsidDel="00000000" w:rsidP="00000000" w:rsidRDefault="00000000" w:rsidRPr="00000000" w14:paraId="00000098">
      <w:pPr>
        <w:jc w:val="both"/>
        <w:rPr>
          <w:sz w:val="28"/>
          <w:szCs w:val="28"/>
        </w:rPr>
      </w:pPr>
      <w:r w:rsidDel="00000000" w:rsidR="00000000" w:rsidRPr="00000000">
        <w:rPr>
          <w:sz w:val="28"/>
          <w:szCs w:val="28"/>
          <w:rtl w:val="0"/>
        </w:rPr>
        <w:t xml:space="preserve">First, the disconnect between image analysis and clinical communication. A segmentation mask showing a 2.3 cm spiculated mass in the upper outer quadrant of the left breast is clinically meaningless without a narrative that identifies the finding, classifies it, and recommends a course of action. Current systems stop at the image analysis stage.</w:t>
      </w:r>
    </w:p>
    <w:p w:rsidR="00000000" w:rsidDel="00000000" w:rsidP="00000000" w:rsidRDefault="00000000" w:rsidRPr="00000000" w14:paraId="00000099">
      <w:pPr>
        <w:jc w:val="both"/>
        <w:rPr>
          <w:sz w:val="28"/>
          <w:szCs w:val="28"/>
        </w:rPr>
      </w:pPr>
      <w:r w:rsidDel="00000000" w:rsidR="00000000" w:rsidRPr="00000000">
        <w:rPr>
          <w:rtl w:val="0"/>
        </w:rPr>
      </w:r>
    </w:p>
    <w:p w:rsidR="00000000" w:rsidDel="00000000" w:rsidP="00000000" w:rsidRDefault="00000000" w:rsidRPr="00000000" w14:paraId="0000009A">
      <w:pPr>
        <w:jc w:val="both"/>
        <w:rPr>
          <w:sz w:val="28"/>
          <w:szCs w:val="28"/>
        </w:rPr>
      </w:pPr>
      <w:r w:rsidDel="00000000" w:rsidR="00000000" w:rsidRPr="00000000">
        <w:rPr>
          <w:sz w:val="28"/>
          <w:szCs w:val="28"/>
          <w:rtl w:val="0"/>
        </w:rPr>
        <w:t xml:space="preserve">Second, the absence of prompt engineering strategies tailored for mammography report generation. While prompt engineering has been explored for chest X-ray interpretation and general medical question answering, no study has systematically designed and evaluated prompts that guide a VLM to generate mammography-specific reports covering cancer type, stage, and lesion features [7, 9].</w:t>
      </w:r>
    </w:p>
    <w:p w:rsidR="00000000" w:rsidDel="00000000" w:rsidP="00000000" w:rsidRDefault="00000000" w:rsidRPr="00000000" w14:paraId="0000009B">
      <w:pPr>
        <w:jc w:val="both"/>
        <w:rPr>
          <w:sz w:val="28"/>
          <w:szCs w:val="28"/>
        </w:rPr>
      </w:pPr>
      <w:r w:rsidDel="00000000" w:rsidR="00000000" w:rsidRPr="00000000">
        <w:rPr>
          <w:rtl w:val="0"/>
        </w:rPr>
      </w:r>
    </w:p>
    <w:p w:rsidR="00000000" w:rsidDel="00000000" w:rsidP="00000000" w:rsidRDefault="00000000" w:rsidRPr="00000000" w14:paraId="0000009C">
      <w:pPr>
        <w:jc w:val="both"/>
        <w:rPr>
          <w:sz w:val="28"/>
          <w:szCs w:val="28"/>
        </w:rPr>
      </w:pPr>
      <w:r w:rsidDel="00000000" w:rsidR="00000000" w:rsidRPr="00000000">
        <w:rPr>
          <w:sz w:val="28"/>
          <w:szCs w:val="28"/>
          <w:rtl w:val="0"/>
        </w:rPr>
        <w:t xml:space="preserve">Third, the reliance on model fine-tuning for domain adaptation. Fine-tuning requires curated instruction datasets, GPU resources, and the risk of catastrophic forgetting. Prompt engineering avoids these costs and can be iteratively refined without retraining. Whether prompt engineering alone can produce clinically acceptable mammography reports from a foundation model like MedGemma remains an open question [6, 10].</w:t>
      </w:r>
    </w:p>
    <w:p w:rsidR="00000000" w:rsidDel="00000000" w:rsidP="00000000" w:rsidRDefault="00000000" w:rsidRPr="00000000" w14:paraId="0000009D">
      <w:pPr>
        <w:jc w:val="both"/>
        <w:rPr>
          <w:color w:val="000000"/>
          <w:sz w:val="28"/>
          <w:szCs w:val="28"/>
        </w:rPr>
      </w:pPr>
      <w:r w:rsidDel="00000000" w:rsidR="00000000" w:rsidRPr="00000000">
        <w:rPr>
          <w:rtl w:val="0"/>
        </w:rPr>
      </w:r>
    </w:p>
    <w:p w:rsidR="00000000" w:rsidDel="00000000" w:rsidP="00000000" w:rsidRDefault="00000000" w:rsidRPr="00000000" w14:paraId="0000009E">
      <w:pPr>
        <w:jc w:val="both"/>
        <w:rPr>
          <w:color w:val="000000"/>
          <w:sz w:val="28"/>
          <w:szCs w:val="28"/>
        </w:rPr>
      </w:pPr>
      <w:r w:rsidDel="00000000" w:rsidR="00000000" w:rsidRPr="00000000">
        <w:rPr>
          <w:rtl w:val="0"/>
        </w:rPr>
      </w:r>
    </w:p>
    <w:p w:rsidR="00000000" w:rsidDel="00000000" w:rsidP="00000000" w:rsidRDefault="00000000" w:rsidRPr="00000000" w14:paraId="0000009F">
      <w:pPr>
        <w:jc w:val="both"/>
        <w:rPr>
          <w:color w:val="000000"/>
          <w:sz w:val="28"/>
          <w:szCs w:val="28"/>
        </w:rPr>
      </w:pPr>
      <w:r w:rsidDel="00000000" w:rsidR="00000000" w:rsidRPr="00000000">
        <w:rPr>
          <w:rtl w:val="0"/>
        </w:rPr>
      </w:r>
    </w:p>
    <w:p w:rsidR="00000000" w:rsidDel="00000000" w:rsidP="00000000" w:rsidRDefault="00000000" w:rsidRPr="00000000" w14:paraId="000000A0">
      <w:pPr>
        <w:jc w:val="both"/>
        <w:rPr>
          <w:color w:val="000000"/>
          <w:sz w:val="28"/>
          <w:szCs w:val="28"/>
        </w:rPr>
      </w:pPr>
      <w:r w:rsidDel="00000000" w:rsidR="00000000" w:rsidRPr="00000000">
        <w:rPr>
          <w:rtl w:val="0"/>
        </w:rPr>
      </w:r>
    </w:p>
    <w:p w:rsidR="00000000" w:rsidDel="00000000" w:rsidP="00000000" w:rsidRDefault="00000000" w:rsidRPr="00000000" w14:paraId="000000A1">
      <w:pPr>
        <w:jc w:val="both"/>
        <w:rPr>
          <w:color w:val="000000"/>
          <w:sz w:val="28"/>
          <w:szCs w:val="28"/>
        </w:rPr>
      </w:pPr>
      <w:r w:rsidDel="00000000" w:rsidR="00000000" w:rsidRPr="00000000">
        <w:rPr>
          <w:rtl w:val="0"/>
        </w:rPr>
      </w:r>
    </w:p>
    <w:p w:rsidR="00000000" w:rsidDel="00000000" w:rsidP="00000000" w:rsidRDefault="00000000" w:rsidRPr="00000000" w14:paraId="000000A2">
      <w:pPr>
        <w:pStyle w:val="Heading2"/>
        <w:rPr>
          <w:rFonts w:ascii="Times New Roman" w:cs="Times New Roman" w:eastAsia="Times New Roman" w:hAnsi="Times New Roman"/>
          <w:b w:val="1"/>
          <w:bCs w:val="1"/>
          <w:color w:val="000000"/>
        </w:rPr>
      </w:pPr>
      <w:bookmarkStart w:colFirst="0" w:colLast="0" w:name="_79cvgni4kn6w" w:id="8"/>
      <w:bookmarkEnd w:id="8"/>
      <w:r w:rsidDel="00000000" w:rsidR="00000000" w:rsidRPr="00000000">
        <w:rPr>
          <w:rFonts w:ascii="Times New Roman" w:cs="Times New Roman" w:eastAsia="Times New Roman" w:hAnsi="Times New Roman"/>
          <w:b w:val="1"/>
          <w:bCs w:val="1"/>
          <w:color w:val="000000"/>
          <w:rtl w:val="0"/>
        </w:rPr>
        <w:t xml:space="preserve">1.3 Thesis Objectives</w:t>
      </w:r>
    </w:p>
    <w:p w:rsidR="00000000" w:rsidDel="00000000" w:rsidP="00000000" w:rsidRDefault="00000000" w:rsidRPr="00000000" w14:paraId="000000A3">
      <w:pPr>
        <w:jc w:val="both"/>
        <w:rPr>
          <w:sz w:val="28"/>
          <w:szCs w:val="28"/>
        </w:rPr>
      </w:pPr>
      <w:r w:rsidDel="00000000" w:rsidR="00000000" w:rsidRPr="00000000">
        <w:rPr>
          <w:sz w:val="28"/>
          <w:szCs w:val="28"/>
          <w:rtl w:val="0"/>
        </w:rPr>
        <w:t xml:space="preserve">The primary objectives of this research are:</w:t>
      </w:r>
    </w:p>
    <w:p w:rsidR="00000000" w:rsidDel="00000000" w:rsidP="00000000" w:rsidRDefault="00000000" w:rsidRPr="00000000" w14:paraId="000000A4">
      <w:pPr>
        <w:jc w:val="both"/>
        <w:rPr>
          <w:sz w:val="28"/>
          <w:szCs w:val="28"/>
        </w:rPr>
      </w:pPr>
      <w:r w:rsidDel="00000000" w:rsidR="00000000" w:rsidRPr="00000000">
        <w:rPr>
          <w:rtl w:val="0"/>
        </w:rPr>
      </w:r>
    </w:p>
    <w:p w:rsidR="00000000" w:rsidDel="00000000" w:rsidP="00000000" w:rsidRDefault="00000000" w:rsidRPr="00000000" w14:paraId="000000A5">
      <w:pPr>
        <w:jc w:val="both"/>
        <w:rPr>
          <w:color w:val="000000"/>
          <w:sz w:val="28"/>
          <w:szCs w:val="28"/>
        </w:rPr>
      </w:pPr>
      <w:r w:rsidDel="00000000" w:rsidR="00000000" w:rsidRPr="00000000">
        <w:rPr>
          <w:rtl w:val="0"/>
        </w:rPr>
      </w:r>
    </w:p>
    <w:p w:rsidR="00000000" w:rsidDel="00000000" w:rsidP="00000000" w:rsidRDefault="00000000" w:rsidRPr="00000000" w14:paraId="000000A6">
      <w:pPr>
        <w:jc w:val="both"/>
        <w:rPr>
          <w:color w:val="000000"/>
          <w:sz w:val="28"/>
          <w:szCs w:val="28"/>
        </w:rPr>
      </w:pPr>
      <w:r w:rsidDel="00000000" w:rsidR="00000000" w:rsidRPr="00000000">
        <w:rPr>
          <w:rtl w:val="0"/>
        </w:rPr>
      </w:r>
    </w:p>
    <w:p w:rsidR="00000000" w:rsidDel="00000000" w:rsidP="00000000" w:rsidRDefault="00000000" w:rsidRPr="00000000" w14:paraId="000000A7">
      <w:pPr>
        <w:spacing w:line="259" w:lineRule="auto"/>
        <w:jc w:val="both"/>
        <w:rPr>
          <w:color w:val="000000"/>
          <w:sz w:val="28"/>
          <w:szCs w:val="28"/>
        </w:rPr>
      </w:pPr>
      <w:r w:rsidDel="00000000" w:rsidR="00000000" w:rsidRPr="00000000">
        <w:rPr>
          <w:sz w:val="28"/>
          <w:szCs w:val="28"/>
          <w:rtl w:val="0"/>
        </w:rPr>
        <w:t xml:space="preserve">Develop and evaluate a fine-tuned multimodal AI agent that supports Tumor Board discussions by integrating various data sources. The specific objectives are as follows:</w:t>
      </w: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line="259" w:lineRule="auto"/>
        <w:ind w:left="797" w:firstLine="0"/>
        <w:jc w:val="both"/>
        <w:rPr>
          <w:color w:val="000000"/>
          <w:sz w:val="28"/>
          <w:szCs w:val="28"/>
        </w:rPr>
      </w:pPr>
      <w:r w:rsidDel="00000000" w:rsidR="00000000" w:rsidRPr="00000000">
        <w:rPr>
          <w:rtl w:val="0"/>
        </w:rPr>
      </w:r>
    </w:p>
    <w:p w:rsidR="00000000" w:rsidDel="00000000" w:rsidP="00000000" w:rsidRDefault="00000000" w:rsidRPr="00000000" w14:paraId="000000A9">
      <w:pPr>
        <w:numPr>
          <w:ilvl w:val="0"/>
          <w:numId w:val="2"/>
        </w:numPr>
        <w:pBdr>
          <w:top w:space="0" w:sz="0" w:val="nil"/>
          <w:left w:space="0" w:sz="0" w:val="nil"/>
          <w:bottom w:space="0" w:sz="0" w:val="nil"/>
          <w:right w:space="0" w:sz="0" w:val="nil"/>
          <w:between w:space="0" w:sz="0" w:val="nil"/>
        </w:pBdr>
        <w:spacing w:line="259" w:lineRule="auto"/>
        <w:ind w:left="720" w:hanging="360"/>
        <w:jc w:val="both"/>
        <w:rPr>
          <w:color w:val="000000"/>
          <w:sz w:val="28"/>
          <w:szCs w:val="28"/>
        </w:rPr>
      </w:pPr>
      <w:r w:rsidDel="00000000" w:rsidR="00000000" w:rsidRPr="00000000">
        <w:rPr>
          <w:b w:val="1"/>
          <w:bCs w:val="1"/>
          <w:sz w:val="28"/>
          <w:szCs w:val="28"/>
          <w:rtl w:val="0"/>
        </w:rPr>
        <w:t xml:space="preserve">Classify Mammograms: </w:t>
      </w:r>
      <w:r w:rsidDel="00000000" w:rsidR="00000000" w:rsidRPr="00000000">
        <w:rPr>
          <w:sz w:val="28"/>
          <w:szCs w:val="28"/>
          <w:rtl w:val="0"/>
        </w:rPr>
        <w:t xml:space="preserve">Develop a deep learning classification model that categorizes mammographic findings as benign or malignant and identifies the cancer subtype (e.g., invasive ductal carcinoma, invasive lobular carcinoma, ductal carcinoma in situ) where imaging features permit.</w:t>
      </w:r>
      <w:r w:rsidDel="00000000" w:rsidR="00000000" w:rsidRPr="00000000">
        <w:rPr>
          <w:rtl w:val="0"/>
        </w:rPr>
      </w:r>
    </w:p>
    <w:p w:rsidR="00000000" w:rsidDel="00000000" w:rsidP="00000000" w:rsidRDefault="00000000" w:rsidRPr="00000000" w14:paraId="000000AA">
      <w:pPr>
        <w:numPr>
          <w:ilvl w:val="0"/>
          <w:numId w:val="2"/>
        </w:numPr>
        <w:pBdr>
          <w:top w:space="0" w:sz="0" w:val="nil"/>
          <w:left w:space="0" w:sz="0" w:val="nil"/>
          <w:bottom w:space="0" w:sz="0" w:val="nil"/>
          <w:right w:space="0" w:sz="0" w:val="nil"/>
          <w:between w:space="0" w:sz="0" w:val="nil"/>
        </w:pBdr>
        <w:spacing w:line="259" w:lineRule="auto"/>
        <w:ind w:left="720" w:hanging="360"/>
        <w:jc w:val="both"/>
        <w:rPr>
          <w:color w:val="000000"/>
          <w:sz w:val="28"/>
          <w:szCs w:val="28"/>
        </w:rPr>
      </w:pPr>
      <w:r w:rsidDel="00000000" w:rsidR="00000000" w:rsidRPr="00000000">
        <w:rPr>
          <w:b w:val="1"/>
          <w:bCs w:val="1"/>
          <w:sz w:val="28"/>
          <w:szCs w:val="28"/>
          <w:rtl w:val="0"/>
        </w:rPr>
        <w:t xml:space="preserve">Segment Tumors: </w:t>
      </w:r>
      <w:r w:rsidDel="00000000" w:rsidR="00000000" w:rsidRPr="00000000">
        <w:rPr>
          <w:sz w:val="28"/>
          <w:szCs w:val="28"/>
          <w:rtl w:val="0"/>
        </w:rPr>
        <w:t xml:space="preserve">Build a segmentation model based on the U-Net architecture (or a suitable variant) that delineates tumor boundaries in mammographic images with high spatial accuracy.</w:t>
      </w:r>
      <w:r w:rsidDel="00000000" w:rsidR="00000000" w:rsidRPr="00000000">
        <w:rPr>
          <w:rtl w:val="0"/>
        </w:rPr>
      </w:r>
    </w:p>
    <w:p w:rsidR="00000000" w:rsidDel="00000000" w:rsidP="00000000" w:rsidRDefault="00000000" w:rsidRPr="00000000" w14:paraId="000000AB">
      <w:pPr>
        <w:numPr>
          <w:ilvl w:val="0"/>
          <w:numId w:val="2"/>
        </w:numPr>
        <w:pBdr>
          <w:top w:space="0" w:sz="0" w:val="nil"/>
          <w:left w:space="0" w:sz="0" w:val="nil"/>
          <w:bottom w:space="0" w:sz="0" w:val="nil"/>
          <w:right w:space="0" w:sz="0" w:val="nil"/>
          <w:between w:space="0" w:sz="0" w:val="nil"/>
        </w:pBdr>
        <w:spacing w:line="259" w:lineRule="auto"/>
        <w:ind w:left="720" w:hanging="360"/>
        <w:jc w:val="both"/>
        <w:rPr>
          <w:color w:val="000000"/>
          <w:sz w:val="28"/>
          <w:szCs w:val="28"/>
        </w:rPr>
      </w:pPr>
      <w:r w:rsidDel="00000000" w:rsidR="00000000" w:rsidRPr="00000000">
        <w:rPr>
          <w:b w:val="1"/>
          <w:bCs w:val="1"/>
          <w:sz w:val="28"/>
          <w:szCs w:val="28"/>
          <w:rtl w:val="0"/>
        </w:rPr>
        <w:t xml:space="preserve">Engineer Prompts: </w:t>
      </w:r>
      <w:r w:rsidDel="00000000" w:rsidR="00000000" w:rsidRPr="00000000">
        <w:rPr>
          <w:sz w:val="28"/>
          <w:szCs w:val="28"/>
          <w:rtl w:val="0"/>
        </w:rPr>
        <w:t xml:space="preserve">Design and evaluate multiple prompt engineering strategies (zero-shot, few-shot, chain-of-thought, and structured system prompting) to guide MedGemma in generating clinical reports from classification and segmentation outputs.</w:t>
      </w:r>
      <w:r w:rsidDel="00000000" w:rsidR="00000000" w:rsidRPr="00000000">
        <w:rPr>
          <w:rtl w:val="0"/>
        </w:rPr>
      </w:r>
    </w:p>
    <w:p w:rsidR="00000000" w:rsidDel="00000000" w:rsidP="00000000" w:rsidRDefault="00000000" w:rsidRPr="00000000" w14:paraId="000000AC">
      <w:pPr>
        <w:numPr>
          <w:ilvl w:val="0"/>
          <w:numId w:val="2"/>
        </w:numPr>
        <w:pBdr>
          <w:top w:space="0" w:sz="0" w:val="nil"/>
          <w:left w:space="0" w:sz="0" w:val="nil"/>
          <w:bottom w:space="0" w:sz="0" w:val="nil"/>
          <w:right w:space="0" w:sz="0" w:val="nil"/>
          <w:between w:space="0" w:sz="0" w:val="nil"/>
        </w:pBdr>
        <w:spacing w:line="259" w:lineRule="auto"/>
        <w:ind w:left="720" w:hanging="360"/>
        <w:jc w:val="both"/>
        <w:rPr>
          <w:color w:val="000000"/>
          <w:sz w:val="28"/>
          <w:szCs w:val="28"/>
        </w:rPr>
      </w:pPr>
      <w:r w:rsidDel="00000000" w:rsidR="00000000" w:rsidRPr="00000000">
        <w:rPr>
          <w:b w:val="1"/>
          <w:bCs w:val="1"/>
          <w:sz w:val="28"/>
          <w:szCs w:val="28"/>
          <w:rtl w:val="0"/>
        </w:rPr>
        <w:t xml:space="preserve">Generate Reports: </w:t>
      </w:r>
      <w:r w:rsidDel="00000000" w:rsidR="00000000" w:rsidRPr="00000000">
        <w:rPr>
          <w:sz w:val="28"/>
          <w:szCs w:val="28"/>
          <w:rtl w:val="0"/>
        </w:rPr>
        <w:t xml:space="preserve">Produce structured clinical reports that include the cancer type, estimated stage based on available imaging features, lesion morphology description, BI-RADS category, and recommended follow-up actions.</w:t>
      </w:r>
      <w:r w:rsidDel="00000000" w:rsidR="00000000" w:rsidRPr="00000000">
        <w:rPr>
          <w:rtl w:val="0"/>
        </w:rPr>
      </w:r>
    </w:p>
    <w:p w:rsidR="00000000" w:rsidDel="00000000" w:rsidP="00000000" w:rsidRDefault="00000000" w:rsidRPr="00000000" w14:paraId="000000AD">
      <w:pPr>
        <w:numPr>
          <w:ilvl w:val="0"/>
          <w:numId w:val="2"/>
        </w:numPr>
        <w:pBdr>
          <w:top w:space="0" w:sz="0" w:val="nil"/>
          <w:left w:space="0" w:sz="0" w:val="nil"/>
          <w:bottom w:space="0" w:sz="0" w:val="nil"/>
          <w:right w:space="0" w:sz="0" w:val="nil"/>
          <w:between w:space="0" w:sz="0" w:val="nil"/>
        </w:pBdr>
        <w:spacing w:line="259" w:lineRule="auto"/>
        <w:ind w:left="720" w:hanging="360"/>
        <w:jc w:val="both"/>
        <w:rPr>
          <w:color w:val="000000"/>
          <w:sz w:val="28"/>
          <w:szCs w:val="28"/>
        </w:rPr>
      </w:pPr>
      <w:r w:rsidDel="00000000" w:rsidR="00000000" w:rsidRPr="00000000">
        <w:rPr>
          <w:b w:val="1"/>
          <w:bCs w:val="1"/>
          <w:sz w:val="28"/>
          <w:szCs w:val="28"/>
          <w:rtl w:val="0"/>
        </w:rPr>
        <w:t xml:space="preserve">Evaluate End-to-End: </w:t>
      </w:r>
      <w:r w:rsidDel="00000000" w:rsidR="00000000" w:rsidRPr="00000000">
        <w:rPr>
          <w:sz w:val="28"/>
          <w:szCs w:val="28"/>
          <w:rtl w:val="0"/>
        </w:rPr>
        <w:t xml:space="preserve">Assess the full pipeline from raw mammogram to generated report using both computational metrics (accuracy, F1, Dice, IoU, BLEU, ROUGE-L) and clinical accuracy evaluation against radiologist-written reference reports.</w:t>
      </w: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ind w:left="797" w:firstLine="0"/>
        <w:jc w:val="both"/>
        <w:rPr>
          <w:color w:val="000000"/>
          <w:sz w:val="28"/>
          <w:szCs w:val="28"/>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ind w:left="797" w:firstLine="0"/>
        <w:jc w:val="both"/>
        <w:rPr>
          <w:color w:val="000000"/>
          <w:sz w:val="28"/>
          <w:szCs w:val="28"/>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ind w:left="797" w:firstLine="0"/>
        <w:jc w:val="both"/>
        <w:rPr>
          <w:sz w:val="28"/>
          <w:szCs w:val="28"/>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ind w:left="797" w:firstLine="0"/>
        <w:jc w:val="both"/>
        <w:rPr>
          <w:sz w:val="28"/>
          <w:szCs w:val="28"/>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ind w:left="797" w:firstLine="0"/>
        <w:jc w:val="both"/>
        <w:rPr>
          <w:sz w:val="28"/>
          <w:szCs w:val="28"/>
        </w:rPr>
      </w:pPr>
      <w:r w:rsidDel="00000000" w:rsidR="00000000" w:rsidRPr="00000000">
        <w:rPr>
          <w:rtl w:val="0"/>
        </w:rPr>
      </w:r>
    </w:p>
    <w:p w:rsidR="00000000" w:rsidDel="00000000" w:rsidP="00000000" w:rsidRDefault="00000000" w:rsidRPr="00000000" w14:paraId="000000B3">
      <w:pPr>
        <w:pStyle w:val="Heading2"/>
        <w:rPr>
          <w:rFonts w:ascii="Times New Roman" w:cs="Times New Roman" w:eastAsia="Times New Roman" w:hAnsi="Times New Roman"/>
          <w:b w:val="1"/>
          <w:bCs w:val="1"/>
          <w:color w:val="000000"/>
        </w:rPr>
      </w:pPr>
      <w:bookmarkStart w:colFirst="0" w:colLast="0" w:name="_n0ihw3t7t71" w:id="9"/>
      <w:bookmarkEnd w:id="9"/>
      <w:r w:rsidDel="00000000" w:rsidR="00000000" w:rsidRPr="00000000">
        <w:rPr>
          <w:rFonts w:ascii="Times New Roman" w:cs="Times New Roman" w:eastAsia="Times New Roman" w:hAnsi="Times New Roman"/>
          <w:b w:val="1"/>
          <w:bCs w:val="1"/>
          <w:color w:val="000000"/>
          <w:rtl w:val="0"/>
        </w:rPr>
        <w:t xml:space="preserve">1.4 Thesis Contribution</w:t>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line="259" w:lineRule="auto"/>
        <w:ind w:left="797" w:firstLine="0"/>
        <w:jc w:val="both"/>
        <w:rPr>
          <w:sz w:val="28"/>
          <w:szCs w:val="28"/>
        </w:rPr>
      </w:pPr>
      <w:r w:rsidDel="00000000" w:rsidR="00000000" w:rsidRPr="00000000">
        <w:rPr>
          <w:sz w:val="28"/>
          <w:szCs w:val="28"/>
          <w:rtl w:val="0"/>
        </w:rPr>
        <w:t xml:space="preserve">This research contributes across three domains:</w:t>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line="259" w:lineRule="auto"/>
        <w:ind w:left="797" w:firstLine="0"/>
        <w:jc w:val="both"/>
        <w:rPr>
          <w:sz w:val="28"/>
          <w:szCs w:val="28"/>
        </w:rPr>
      </w:pPr>
      <w:r w:rsidDel="00000000" w:rsidR="00000000" w:rsidRPr="00000000">
        <w:rPr>
          <w:rtl w:val="0"/>
        </w:rPr>
      </w:r>
    </w:p>
    <w:p w:rsidR="00000000" w:rsidDel="00000000" w:rsidP="00000000" w:rsidRDefault="00000000" w:rsidRPr="00000000" w14:paraId="000000B6">
      <w:pPr>
        <w:numPr>
          <w:ilvl w:val="0"/>
          <w:numId w:val="3"/>
        </w:numPr>
        <w:pBdr>
          <w:top w:space="0" w:sz="0" w:val="nil"/>
          <w:left w:space="0" w:sz="0" w:val="nil"/>
          <w:bottom w:space="0" w:sz="0" w:val="nil"/>
          <w:right w:space="0" w:sz="0" w:val="nil"/>
          <w:between w:space="0" w:sz="0" w:val="nil"/>
        </w:pBdr>
        <w:spacing w:line="259" w:lineRule="auto"/>
        <w:ind w:left="720" w:hanging="360"/>
        <w:jc w:val="both"/>
        <w:rPr>
          <w:color w:val="000000"/>
        </w:rPr>
      </w:pPr>
      <w:r w:rsidDel="00000000" w:rsidR="00000000" w:rsidRPr="00000000">
        <w:rPr>
          <w:b w:val="1"/>
          <w:bCs w:val="1"/>
          <w:sz w:val="28"/>
          <w:szCs w:val="28"/>
          <w:rtl w:val="0"/>
        </w:rPr>
        <w:t xml:space="preserve">Technical Contributions: </w:t>
      </w:r>
      <w:r w:rsidDel="00000000" w:rsidR="00000000" w:rsidRPr="00000000">
        <w:rPr>
          <w:sz w:val="28"/>
          <w:szCs w:val="28"/>
          <w:rtl w:val="0"/>
        </w:rPr>
        <w:t xml:space="preserve">A two-stage pipeline architecture that connects deep learning image analysis to vision-language model report generation without requiring fine-tuning. A systematic comparison of prompt engineering strategies for mammography-specific clinical reporting with MedGemma.</w:t>
      </w:r>
      <w:r w:rsidDel="00000000" w:rsidR="00000000" w:rsidRPr="00000000">
        <w:rPr>
          <w:rtl w:val="0"/>
        </w:rPr>
      </w:r>
    </w:p>
    <w:p w:rsidR="00000000" w:rsidDel="00000000" w:rsidP="00000000" w:rsidRDefault="00000000" w:rsidRPr="00000000" w14:paraId="000000B7">
      <w:pPr>
        <w:numPr>
          <w:ilvl w:val="0"/>
          <w:numId w:val="3"/>
        </w:numPr>
        <w:pBdr>
          <w:top w:space="0" w:sz="0" w:val="nil"/>
          <w:left w:space="0" w:sz="0" w:val="nil"/>
          <w:bottom w:space="0" w:sz="0" w:val="nil"/>
          <w:right w:space="0" w:sz="0" w:val="nil"/>
          <w:between w:space="0" w:sz="0" w:val="nil"/>
        </w:pBdr>
        <w:spacing w:line="259" w:lineRule="auto"/>
        <w:ind w:left="720" w:hanging="360"/>
        <w:jc w:val="both"/>
        <w:rPr>
          <w:color w:val="000000"/>
        </w:rPr>
      </w:pPr>
      <w:r w:rsidDel="00000000" w:rsidR="00000000" w:rsidRPr="00000000">
        <w:rPr>
          <w:b w:val="1"/>
          <w:bCs w:val="1"/>
          <w:sz w:val="28"/>
          <w:szCs w:val="28"/>
          <w:rtl w:val="0"/>
        </w:rPr>
        <w:t xml:space="preserve">Clinical Contributions: </w:t>
      </w:r>
      <w:r w:rsidDel="00000000" w:rsidR="00000000" w:rsidRPr="00000000">
        <w:rPr>
          <w:sz w:val="28"/>
          <w:szCs w:val="28"/>
          <w:rtl w:val="0"/>
        </w:rPr>
        <w:t xml:space="preserve">An automated reporting framework that produces structured mammography reports covering cancer type, stage estimation, and lesion characteristics. The framework reduces the manual effort required from radiologists and provides a consistent report format.</w:t>
      </w:r>
      <w:r w:rsidDel="00000000" w:rsidR="00000000" w:rsidRPr="00000000">
        <w:rPr>
          <w:rtl w:val="0"/>
        </w:rPr>
      </w:r>
    </w:p>
    <w:p w:rsidR="00000000" w:rsidDel="00000000" w:rsidP="00000000" w:rsidRDefault="00000000" w:rsidRPr="00000000" w14:paraId="000000B8">
      <w:pPr>
        <w:numPr>
          <w:ilvl w:val="0"/>
          <w:numId w:val="3"/>
        </w:numPr>
        <w:pBdr>
          <w:top w:space="0" w:sz="0" w:val="nil"/>
          <w:left w:space="0" w:sz="0" w:val="nil"/>
          <w:bottom w:space="0" w:sz="0" w:val="nil"/>
          <w:right w:space="0" w:sz="0" w:val="nil"/>
          <w:between w:space="0" w:sz="0" w:val="nil"/>
        </w:pBdr>
        <w:spacing w:line="259" w:lineRule="auto"/>
        <w:ind w:left="720" w:hanging="360"/>
        <w:jc w:val="both"/>
        <w:rPr>
          <w:color w:val="000000"/>
        </w:rPr>
      </w:pPr>
      <w:r w:rsidDel="00000000" w:rsidR="00000000" w:rsidRPr="00000000">
        <w:rPr>
          <w:b w:val="1"/>
          <w:bCs w:val="1"/>
          <w:sz w:val="28"/>
          <w:szCs w:val="28"/>
          <w:rtl w:val="0"/>
        </w:rPr>
        <w:t xml:space="preserve">Research Contributions: </w:t>
      </w:r>
      <w:r w:rsidDel="00000000" w:rsidR="00000000" w:rsidRPr="00000000">
        <w:rPr>
          <w:sz w:val="28"/>
          <w:szCs w:val="28"/>
          <w:rtl w:val="0"/>
        </w:rPr>
        <w:t xml:space="preserve">A reproducible evaluation methodology for assessing the clinical accuracy of AI-generated mammography reports. A publicly documented set of prompt templates designed for MedGemma-based medical report generation, usable by other researchers as a starting point.</w:t>
      </w: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ind w:left="797" w:firstLine="0"/>
        <w:jc w:val="both"/>
        <w:rPr>
          <w:color w:val="000000"/>
          <w:sz w:val="28"/>
          <w:szCs w:val="28"/>
        </w:rPr>
      </w:pPr>
      <w:r w:rsidDel="00000000" w:rsidR="00000000" w:rsidRPr="00000000">
        <w:rPr>
          <w:rtl w:val="0"/>
        </w:rPr>
      </w:r>
    </w:p>
    <w:p w:rsidR="00000000" w:rsidDel="00000000" w:rsidP="00000000" w:rsidRDefault="00000000" w:rsidRPr="00000000" w14:paraId="000000BA">
      <w:pPr>
        <w:pStyle w:val="Heading2"/>
        <w:rPr>
          <w:rFonts w:ascii="Times New Roman" w:cs="Times New Roman" w:eastAsia="Times New Roman" w:hAnsi="Times New Roman"/>
          <w:b w:val="1"/>
          <w:bCs w:val="1"/>
          <w:color w:val="000000"/>
        </w:rPr>
      </w:pPr>
      <w:bookmarkStart w:colFirst="0" w:colLast="0" w:name="_cb1z29s4zj2y" w:id="10"/>
      <w:bookmarkEnd w:id="10"/>
      <w:r w:rsidDel="00000000" w:rsidR="00000000" w:rsidRPr="00000000">
        <w:rPr>
          <w:rFonts w:ascii="Times New Roman" w:cs="Times New Roman" w:eastAsia="Times New Roman" w:hAnsi="Times New Roman"/>
          <w:b w:val="1"/>
          <w:bCs w:val="1"/>
          <w:color w:val="000000"/>
          <w:rtl w:val="0"/>
        </w:rPr>
        <w:t xml:space="preserve">1.5 Thesis Organization</w:t>
      </w:r>
    </w:p>
    <w:p w:rsidR="00000000" w:rsidDel="00000000" w:rsidP="00000000" w:rsidRDefault="00000000" w:rsidRPr="00000000" w14:paraId="000000BB">
      <w:pPr>
        <w:spacing w:line="360" w:lineRule="auto"/>
        <w:jc w:val="both"/>
        <w:rPr>
          <w:color w:val="000000"/>
          <w:sz w:val="28"/>
          <w:szCs w:val="28"/>
        </w:rPr>
      </w:pPr>
      <w:r w:rsidDel="00000000" w:rsidR="00000000" w:rsidRPr="00000000">
        <w:rPr>
          <w:color w:val="000000"/>
          <w:sz w:val="28"/>
          <w:szCs w:val="28"/>
          <w:rtl w:val="0"/>
        </w:rPr>
        <w:t xml:space="preserve">The rest of this thesis is organized as follows:</w:t>
      </w:r>
    </w:p>
    <w:p w:rsidR="00000000" w:rsidDel="00000000" w:rsidP="00000000" w:rsidRDefault="00000000" w:rsidRPr="00000000" w14:paraId="000000BC">
      <w:pPr>
        <w:numPr>
          <w:ilvl w:val="0"/>
          <w:numId w:val="4"/>
        </w:numPr>
        <w:spacing w:line="360" w:lineRule="auto"/>
        <w:ind w:left="720" w:hanging="360"/>
        <w:jc w:val="both"/>
        <w:rPr>
          <w:color w:val="000000"/>
        </w:rPr>
      </w:pPr>
      <w:r w:rsidDel="00000000" w:rsidR="00000000" w:rsidRPr="00000000">
        <w:rPr>
          <w:b w:val="1"/>
          <w:bCs w:val="1"/>
          <w:sz w:val="28"/>
          <w:szCs w:val="28"/>
          <w:rtl w:val="0"/>
        </w:rPr>
        <w:t xml:space="preserve">Chapter 2 </w:t>
      </w:r>
      <w:r w:rsidDel="00000000" w:rsidR="00000000" w:rsidRPr="00000000">
        <w:rPr>
          <w:sz w:val="28"/>
          <w:szCs w:val="28"/>
          <w:rtl w:val="0"/>
        </w:rPr>
        <w:t xml:space="preserve">presents the theoretical background covering breast cancer imaging, deep learning classification and segmentation, vision-language models, prompt engineering, and automated report generation. It also reviews related work and identifies the research gaps that motivate the proposed approach.</w:t>
      </w:r>
      <w:r w:rsidDel="00000000" w:rsidR="00000000" w:rsidRPr="00000000">
        <w:rPr>
          <w:rtl w:val="0"/>
        </w:rPr>
      </w:r>
    </w:p>
    <w:p w:rsidR="00000000" w:rsidDel="00000000" w:rsidP="00000000" w:rsidRDefault="00000000" w:rsidRPr="00000000" w14:paraId="000000BD">
      <w:pPr>
        <w:numPr>
          <w:ilvl w:val="0"/>
          <w:numId w:val="4"/>
        </w:numPr>
        <w:spacing w:line="360" w:lineRule="auto"/>
        <w:ind w:left="720" w:hanging="360"/>
        <w:jc w:val="both"/>
        <w:rPr>
          <w:color w:val="000000"/>
        </w:rPr>
      </w:pPr>
      <w:r w:rsidDel="00000000" w:rsidR="00000000" w:rsidRPr="00000000">
        <w:rPr>
          <w:b w:val="1"/>
          <w:bCs w:val="1"/>
          <w:sz w:val="28"/>
          <w:szCs w:val="28"/>
          <w:rtl w:val="0"/>
        </w:rPr>
        <w:t xml:space="preserve">Chapter 3 </w:t>
      </w:r>
      <w:r w:rsidDel="00000000" w:rsidR="00000000" w:rsidRPr="00000000">
        <w:rPr>
          <w:sz w:val="28"/>
          <w:szCs w:val="28"/>
          <w:rtl w:val="0"/>
        </w:rPr>
        <w:t xml:space="preserve">describes the proposed methodology in detail, including the dataset preparation pipeline, the classification and segmentation model architectures, the prompt engineering strategy design, and the system integration.</w:t>
      </w:r>
      <w:r w:rsidDel="00000000" w:rsidR="00000000" w:rsidRPr="00000000">
        <w:rPr>
          <w:rtl w:val="0"/>
        </w:rPr>
      </w:r>
    </w:p>
    <w:p w:rsidR="00000000" w:rsidDel="00000000" w:rsidP="00000000" w:rsidRDefault="00000000" w:rsidRPr="00000000" w14:paraId="000000BE">
      <w:pPr>
        <w:numPr>
          <w:ilvl w:val="0"/>
          <w:numId w:val="4"/>
        </w:numPr>
        <w:spacing w:line="360" w:lineRule="auto"/>
        <w:ind w:left="720" w:hanging="360"/>
        <w:jc w:val="both"/>
        <w:rPr>
          <w:color w:val="000000"/>
        </w:rPr>
      </w:pPr>
      <w:r w:rsidDel="00000000" w:rsidR="00000000" w:rsidRPr="00000000">
        <w:rPr>
          <w:b w:val="1"/>
          <w:bCs w:val="1"/>
          <w:sz w:val="28"/>
          <w:szCs w:val="28"/>
          <w:rtl w:val="0"/>
        </w:rPr>
        <w:t xml:space="preserve">Chapter 4 </w:t>
      </w:r>
      <w:r w:rsidDel="00000000" w:rsidR="00000000" w:rsidRPr="00000000">
        <w:rPr>
          <w:sz w:val="28"/>
          <w:szCs w:val="28"/>
          <w:rtl w:val="0"/>
        </w:rPr>
        <w:t xml:space="preserve">presents the experimental results, evaluating classification accuracy, segmentation quality, and report generation performance against radiologist baselines.</w:t>
      </w:r>
      <w:r w:rsidDel="00000000" w:rsidR="00000000" w:rsidRPr="00000000">
        <w:rPr>
          <w:rtl w:val="0"/>
        </w:rPr>
      </w:r>
    </w:p>
    <w:p w:rsidR="00000000" w:rsidDel="00000000" w:rsidP="00000000" w:rsidRDefault="00000000" w:rsidRPr="00000000" w14:paraId="000000BF">
      <w:pPr>
        <w:numPr>
          <w:ilvl w:val="0"/>
          <w:numId w:val="4"/>
        </w:numPr>
        <w:spacing w:line="360" w:lineRule="auto"/>
        <w:ind w:left="720" w:hanging="360"/>
        <w:jc w:val="both"/>
        <w:rPr>
          <w:color w:val="000000"/>
        </w:rPr>
      </w:pPr>
      <w:r w:rsidDel="00000000" w:rsidR="00000000" w:rsidRPr="00000000">
        <w:rPr>
          <w:b w:val="1"/>
          <w:bCs w:val="1"/>
          <w:sz w:val="28"/>
          <w:szCs w:val="28"/>
          <w:rtl w:val="0"/>
        </w:rPr>
        <w:t xml:space="preserve">Chapter 5 </w:t>
      </w:r>
      <w:r w:rsidDel="00000000" w:rsidR="00000000" w:rsidRPr="00000000">
        <w:rPr>
          <w:sz w:val="28"/>
          <w:szCs w:val="28"/>
          <w:rtl w:val="0"/>
        </w:rPr>
        <w:t xml:space="preserve">concludes the thesis with a summary of findings, a discussion of limitations, and directions for future work.</w:t>
      </w:r>
      <w:r w:rsidDel="00000000" w:rsidR="00000000" w:rsidRPr="00000000">
        <w:rPr>
          <w:rtl w:val="0"/>
        </w:rPr>
      </w:r>
    </w:p>
    <w:p w:rsidR="00000000" w:rsidDel="00000000" w:rsidP="00000000" w:rsidRDefault="00000000" w:rsidRPr="00000000" w14:paraId="000000C0">
      <w:pPr>
        <w:spacing w:line="360" w:lineRule="auto"/>
        <w:jc w:val="both"/>
        <w:rPr>
          <w:color w:val="000000"/>
          <w:sz w:val="28"/>
          <w:szCs w:val="28"/>
        </w:rPr>
      </w:pPr>
      <w:r w:rsidDel="00000000" w:rsidR="00000000" w:rsidRPr="00000000">
        <w:rPr>
          <w:rtl w:val="0"/>
        </w:rPr>
      </w:r>
    </w:p>
    <w:p w:rsidR="00000000" w:rsidDel="00000000" w:rsidP="00000000" w:rsidRDefault="00000000" w:rsidRPr="00000000" w14:paraId="000000C1">
      <w:pPr>
        <w:spacing w:line="360" w:lineRule="auto"/>
        <w:jc w:val="both"/>
        <w:rPr>
          <w:color w:val="000000"/>
          <w:sz w:val="28"/>
          <w:szCs w:val="28"/>
        </w:rPr>
      </w:pPr>
      <w:r w:rsidDel="00000000" w:rsidR="00000000" w:rsidRPr="00000000">
        <w:rPr>
          <w:rtl w:val="0"/>
        </w:rPr>
      </w:r>
    </w:p>
    <w:p w:rsidR="00000000" w:rsidDel="00000000" w:rsidP="00000000" w:rsidRDefault="00000000" w:rsidRPr="00000000" w14:paraId="000000C2">
      <w:pPr>
        <w:pStyle w:val="Heading1"/>
        <w:spacing w:after="0" w:before="0" w:lineRule="auto"/>
        <w:rPr>
          <w:rFonts w:ascii="Times New Roman" w:cs="Times New Roman" w:eastAsia="Times New Roman" w:hAnsi="Times New Roman"/>
          <w:b w:val="1"/>
          <w:bCs w:val="1"/>
          <w:color w:val="000000"/>
        </w:rPr>
      </w:pPr>
      <w:bookmarkStart w:colFirst="0" w:colLast="0" w:name="_4c4xfut7oe8r" w:id="11"/>
      <w:bookmarkEnd w:id="11"/>
      <w:r w:rsidDel="00000000" w:rsidR="00000000" w:rsidRPr="00000000">
        <w:rPr>
          <w:rFonts w:ascii="Times New Roman" w:cs="Times New Roman" w:eastAsia="Times New Roman" w:hAnsi="Times New Roman"/>
          <w:b w:val="1"/>
          <w:bCs w:val="1"/>
          <w:color w:val="000000"/>
          <w:rtl w:val="0"/>
        </w:rPr>
        <w:t xml:space="preserve">Chapter 2: Theoretical Background and Related Work </w:t>
      </w:r>
    </w:p>
    <w:p w:rsidR="00000000" w:rsidDel="00000000" w:rsidP="00000000" w:rsidRDefault="00000000" w:rsidRPr="00000000" w14:paraId="000000C3">
      <w:pPr>
        <w:spacing w:line="360" w:lineRule="auto"/>
        <w:jc w:val="both"/>
        <w:rPr>
          <w:color w:val="000000"/>
          <w:sz w:val="28"/>
          <w:szCs w:val="28"/>
        </w:rPr>
      </w:pPr>
      <w:r w:rsidDel="00000000" w:rsidR="00000000" w:rsidRPr="00000000">
        <w:rPr>
          <w:rtl w:val="0"/>
        </w:rPr>
      </w:r>
    </w:p>
    <w:p w:rsidR="00000000" w:rsidDel="00000000" w:rsidP="00000000" w:rsidRDefault="00000000" w:rsidRPr="00000000" w14:paraId="000000C4">
      <w:pPr>
        <w:pStyle w:val="Heading2"/>
        <w:rPr>
          <w:rFonts w:ascii="Times New Roman" w:cs="Times New Roman" w:eastAsia="Times New Roman" w:hAnsi="Times New Roman"/>
          <w:b w:val="1"/>
          <w:bCs w:val="1"/>
          <w:color w:val="000000"/>
        </w:rPr>
      </w:pPr>
      <w:bookmarkStart w:colFirst="0" w:colLast="0" w:name="_jqp7z2bf8n1" w:id="12"/>
      <w:bookmarkEnd w:id="12"/>
      <w:r w:rsidDel="00000000" w:rsidR="00000000" w:rsidRPr="00000000">
        <w:rPr>
          <w:rFonts w:ascii="Times New Roman" w:cs="Times New Roman" w:eastAsia="Times New Roman" w:hAnsi="Times New Roman"/>
          <w:b w:val="1"/>
          <w:bCs w:val="1"/>
          <w:color w:val="000000"/>
          <w:rtl w:val="0"/>
        </w:rPr>
        <w:t xml:space="preserve">2.1 Introduction</w:t>
      </w:r>
    </w:p>
    <w:p w:rsidR="00000000" w:rsidDel="00000000" w:rsidP="00000000" w:rsidRDefault="00000000" w:rsidRPr="00000000" w14:paraId="000000C5">
      <w:pPr>
        <w:spacing w:line="259" w:lineRule="auto"/>
        <w:rPr/>
      </w:pPr>
      <w:r w:rsidDel="00000000" w:rsidR="00000000" w:rsidRPr="00000000">
        <w:rPr>
          <w:rtl w:val="0"/>
        </w:rPr>
      </w:r>
    </w:p>
    <w:p w:rsidR="00000000" w:rsidDel="00000000" w:rsidP="00000000" w:rsidRDefault="00000000" w:rsidRPr="00000000" w14:paraId="000000C6">
      <w:pPr>
        <w:spacing w:line="259" w:lineRule="auto"/>
        <w:rPr>
          <w:sz w:val="28"/>
          <w:szCs w:val="28"/>
        </w:rPr>
      </w:pPr>
      <w:r w:rsidDel="00000000" w:rsidR="00000000" w:rsidRPr="00000000">
        <w:rPr>
          <w:sz w:val="28"/>
          <w:szCs w:val="28"/>
          <w:rtl w:val="0"/>
        </w:rPr>
        <w:t xml:space="preserve">This chapter provides the theoretical foundation and reviews prior research relevant to the two-stage pipeline proposed in this thesis. The pipeline combines mammogram image analysis (classification and segmentation) with automated clinical report generation via prompt engineering on a medical vision-language model.</w:t>
      </w:r>
    </w:p>
    <w:p w:rsidR="00000000" w:rsidDel="00000000" w:rsidP="00000000" w:rsidRDefault="00000000" w:rsidRPr="00000000" w14:paraId="000000C7">
      <w:pPr>
        <w:spacing w:line="259" w:lineRule="auto"/>
        <w:rPr>
          <w:sz w:val="28"/>
          <w:szCs w:val="28"/>
        </w:rPr>
      </w:pPr>
      <w:r w:rsidDel="00000000" w:rsidR="00000000" w:rsidRPr="00000000">
        <w:rPr>
          <w:rtl w:val="0"/>
        </w:rPr>
      </w:r>
    </w:p>
    <w:p w:rsidR="00000000" w:rsidDel="00000000" w:rsidP="00000000" w:rsidRDefault="00000000" w:rsidRPr="00000000" w14:paraId="000000C8">
      <w:pPr>
        <w:spacing w:line="259" w:lineRule="auto"/>
        <w:rPr>
          <w:sz w:val="28"/>
          <w:szCs w:val="28"/>
        </w:rPr>
      </w:pPr>
      <w:r w:rsidDel="00000000" w:rsidR="00000000" w:rsidRPr="00000000">
        <w:rPr>
          <w:sz w:val="28"/>
          <w:szCs w:val="28"/>
          <w:rtl w:val="0"/>
        </w:rPr>
        <w:t xml:space="preserve">The chapter covers three areas. The first is the clinical and technical background required to understand the problem: what mammographic imaging looks for, how breast cancer is classified, and what a clinical mammography report contains. The second is the computational machinery involved: convolutional neural networks for classification, U-Net architectures for segmentation, vision-language models for multimodal reasoning, and prompt engineering as a method for directing model behavior without weight modification. The third is a systematic review of prior work that has tackled parts of this problem, either mammogram classification, or segmentation, or report generation, but not all three together.</w:t>
      </w:r>
    </w:p>
    <w:p w:rsidR="00000000" w:rsidDel="00000000" w:rsidP="00000000" w:rsidRDefault="00000000" w:rsidRPr="00000000" w14:paraId="000000C9">
      <w:pPr>
        <w:spacing w:line="259" w:lineRule="auto"/>
        <w:rPr>
          <w:sz w:val="28"/>
          <w:szCs w:val="28"/>
        </w:rPr>
      </w:pPr>
      <w:r w:rsidDel="00000000" w:rsidR="00000000" w:rsidRPr="00000000">
        <w:rPr>
          <w:rtl w:val="0"/>
        </w:rPr>
      </w:r>
    </w:p>
    <w:p w:rsidR="00000000" w:rsidDel="00000000" w:rsidP="00000000" w:rsidRDefault="00000000" w:rsidRPr="00000000" w14:paraId="000000CA">
      <w:pPr>
        <w:spacing w:line="259" w:lineRule="auto"/>
        <w:rPr>
          <w:sz w:val="28"/>
          <w:szCs w:val="28"/>
        </w:rPr>
      </w:pPr>
      <w:r w:rsidDel="00000000" w:rsidR="00000000" w:rsidRPr="00000000">
        <w:rPr>
          <w:sz w:val="28"/>
          <w:szCs w:val="28"/>
          <w:rtl w:val="0"/>
        </w:rPr>
        <w:t xml:space="preserve">The chapter structure is as follows. Section 2.2 covers the background material. Section 2.3 reviews fourteen related studies, each examined for what it achieved and where it fell short. Section 2.4 synthesizes these findings into a gap analysis that directly motivates the proposed research.</w:t>
      </w:r>
    </w:p>
    <w:p w:rsidR="00000000" w:rsidDel="00000000" w:rsidP="00000000" w:rsidRDefault="00000000" w:rsidRPr="00000000" w14:paraId="000000CB">
      <w:pPr>
        <w:spacing w:line="259" w:lineRule="auto"/>
        <w:rPr>
          <w:sz w:val="28"/>
          <w:szCs w:val="28"/>
        </w:rPr>
      </w:pPr>
      <w:r w:rsidDel="00000000" w:rsidR="00000000" w:rsidRPr="00000000">
        <w:rPr>
          <w:rtl w:val="0"/>
        </w:rPr>
      </w:r>
    </w:p>
    <w:p w:rsidR="00000000" w:rsidDel="00000000" w:rsidP="00000000" w:rsidRDefault="00000000" w:rsidRPr="00000000" w14:paraId="000000CC">
      <w:pPr>
        <w:spacing w:line="259" w:lineRule="auto"/>
        <w:rPr>
          <w:sz w:val="28"/>
          <w:szCs w:val="28"/>
        </w:rPr>
      </w:pPr>
      <w:r w:rsidDel="00000000" w:rsidR="00000000" w:rsidRPr="00000000">
        <w:rPr>
          <w:sz w:val="28"/>
          <w:szCs w:val="28"/>
          <w:rtl w:val="0"/>
        </w:rPr>
        <w:t xml:space="preserve">Foundational work on medical vision-language models has established that combining imaging and text inputs produces more clinically useful outputs than either modality alone [11]. DOI: 10.1038/s41591-022-01981-2</w:t>
      </w:r>
    </w:p>
    <w:p w:rsidR="00000000" w:rsidDel="00000000" w:rsidP="00000000" w:rsidRDefault="00000000" w:rsidRPr="00000000" w14:paraId="000000CD">
      <w:pPr>
        <w:spacing w:line="259" w:lineRule="auto"/>
        <w:rPr>
          <w:color w:val="000000"/>
          <w:sz w:val="28"/>
          <w:szCs w:val="28"/>
        </w:rPr>
      </w:pPr>
      <w:r w:rsidDel="00000000" w:rsidR="00000000" w:rsidRPr="00000000">
        <w:rPr>
          <w:rtl w:val="0"/>
        </w:rPr>
      </w:r>
    </w:p>
    <w:p w:rsidR="00000000" w:rsidDel="00000000" w:rsidP="00000000" w:rsidRDefault="00000000" w:rsidRPr="00000000" w14:paraId="000000CE">
      <w:pPr>
        <w:spacing w:line="259" w:lineRule="auto"/>
        <w:rPr>
          <w:sz w:val="28"/>
          <w:szCs w:val="28"/>
          <w:highlight w:val="yellow"/>
        </w:rPr>
      </w:pPr>
      <w:r w:rsidDel="00000000" w:rsidR="00000000" w:rsidRPr="00000000">
        <w:rPr>
          <w:rtl w:val="0"/>
        </w:rPr>
      </w:r>
    </w:p>
    <w:p w:rsidR="00000000" w:rsidDel="00000000" w:rsidP="00000000" w:rsidRDefault="00000000" w:rsidRPr="00000000" w14:paraId="000000CF">
      <w:pPr>
        <w:spacing w:line="259" w:lineRule="auto"/>
        <w:rPr>
          <w:sz w:val="28"/>
          <w:szCs w:val="28"/>
          <w:highlight w:val="yellow"/>
        </w:rPr>
      </w:pPr>
      <w:r w:rsidDel="00000000" w:rsidR="00000000" w:rsidRPr="00000000">
        <w:rPr>
          <w:rtl w:val="0"/>
        </w:rPr>
      </w:r>
    </w:p>
    <w:p w:rsidR="00000000" w:rsidDel="00000000" w:rsidP="00000000" w:rsidRDefault="00000000" w:rsidRPr="00000000" w14:paraId="000000D0">
      <w:pPr>
        <w:spacing w:line="259" w:lineRule="auto"/>
        <w:rPr>
          <w:sz w:val="28"/>
          <w:szCs w:val="28"/>
          <w:highlight w:val="yellow"/>
        </w:rPr>
      </w:pPr>
      <w:r w:rsidDel="00000000" w:rsidR="00000000" w:rsidRPr="00000000">
        <w:rPr>
          <w:rtl w:val="0"/>
        </w:rPr>
      </w:r>
    </w:p>
    <w:p w:rsidR="00000000" w:rsidDel="00000000" w:rsidP="00000000" w:rsidRDefault="00000000" w:rsidRPr="00000000" w14:paraId="000000D1">
      <w:pPr>
        <w:spacing w:line="259" w:lineRule="auto"/>
        <w:rPr>
          <w:sz w:val="28"/>
          <w:szCs w:val="28"/>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pStyle w:val="Heading2"/>
        <w:rPr>
          <w:rFonts w:ascii="Times New Roman" w:cs="Times New Roman" w:eastAsia="Times New Roman" w:hAnsi="Times New Roman"/>
          <w:b w:val="1"/>
          <w:bCs w:val="1"/>
          <w:color w:val="000000"/>
        </w:rPr>
      </w:pPr>
      <w:bookmarkStart w:colFirst="0" w:colLast="0" w:name="_rrxwfrm65fmi" w:id="13"/>
      <w:bookmarkEnd w:id="13"/>
      <w:r w:rsidDel="00000000" w:rsidR="00000000" w:rsidRPr="00000000">
        <w:rPr>
          <w:rFonts w:ascii="Times New Roman" w:cs="Times New Roman" w:eastAsia="Times New Roman" w:hAnsi="Times New Roman"/>
          <w:b w:val="1"/>
          <w:bCs w:val="1"/>
          <w:color w:val="000000"/>
          <w:rtl w:val="0"/>
        </w:rPr>
        <w:t xml:space="preserve">2.2 Background</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vczhzs94fz5" w:id="14"/>
      <w:bookmarkEnd w:id="14"/>
      <w:r w:rsidDel="00000000" w:rsidR="00000000" w:rsidRPr="00000000">
        <w:rPr>
          <w:rFonts w:ascii="Times New Roman" w:cs="Times New Roman" w:eastAsia="Times New Roman" w:hAnsi="Times New Roman"/>
          <w:b w:val="1"/>
          <w:bCs w:val="1"/>
          <w:color w:val="000000"/>
          <w:sz w:val="28"/>
          <w:szCs w:val="28"/>
          <w:rtl w:val="0"/>
        </w:rPr>
        <w:t xml:space="preserve">2.2.1 Breast Cancer and Mammographic Imaging</w:t>
      </w:r>
      <w:r w:rsidDel="00000000" w:rsidR="00000000" w:rsidRPr="00000000">
        <w:rPr>
          <w:rtl w:val="0"/>
        </w:rPr>
      </w:r>
    </w:p>
    <w:p w:rsidR="00000000" w:rsidDel="00000000" w:rsidP="00000000" w:rsidRDefault="00000000" w:rsidRPr="00000000" w14:paraId="000000D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kbtw20mxiy27" w:id="15"/>
      <w:bookmarkEnd w:id="15"/>
      <w:r w:rsidDel="00000000" w:rsidR="00000000" w:rsidRPr="00000000">
        <w:rPr>
          <w:rFonts w:ascii="Times New Roman" w:cs="Times New Roman" w:eastAsia="Times New Roman" w:hAnsi="Times New Roman"/>
          <w:color w:val="000000"/>
          <w:sz w:val="28"/>
          <w:szCs w:val="28"/>
          <w:rtl w:val="0"/>
        </w:rPr>
        <w:t xml:space="preserve">Breast cancer originates from the uncontrolled growth of breast cells, most commonly in the ducts (invasive ductal carcinoma, IDC) or lobules (invasive lobular carcinoma, ILC). IDC accounts for approximately 70-80% of all breast cancer diagnoses, while ILC accounts for 10-15%. Pre-invasive forms, particularly ductal carcinoma in situ (DCIS), represent abnormal cell growth confined to the ducts that has not yet invaded surrounding tissue. The distinction between these types has direct clinical implications for treatment planning and prognosis [1].</w:t>
      </w:r>
    </w:p>
    <w:p w:rsidR="00000000" w:rsidDel="00000000" w:rsidP="00000000" w:rsidRDefault="00000000" w:rsidRPr="00000000" w14:paraId="000000D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eydj074ml5y6" w:id="16"/>
      <w:bookmarkEnd w:id="16"/>
      <w:r w:rsidDel="00000000" w:rsidR="00000000" w:rsidRPr="00000000">
        <w:rPr>
          <w:rtl w:val="0"/>
        </w:rPr>
      </w:r>
    </w:p>
    <w:p w:rsidR="00000000" w:rsidDel="00000000" w:rsidP="00000000" w:rsidRDefault="00000000" w:rsidRPr="00000000" w14:paraId="000000D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mtb3minb7bbp" w:id="17"/>
      <w:bookmarkEnd w:id="17"/>
      <w:r w:rsidDel="00000000" w:rsidR="00000000" w:rsidRPr="00000000">
        <w:rPr>
          <w:rFonts w:ascii="Times New Roman" w:cs="Times New Roman" w:eastAsia="Times New Roman" w:hAnsi="Times New Roman"/>
          <w:color w:val="000000"/>
          <w:sz w:val="28"/>
          <w:szCs w:val="28"/>
          <w:rtl w:val="0"/>
        </w:rPr>
        <w:t xml:space="preserve">Mammography is the standard imaging modality for breast cancer screening and diagnosis. A standard screening examination includes two views of each breast: the craniocaudal (CC) view and the mediolateral oblique (MLO) view. Digital mammography (full-field digital mammography, FFDM) has largely replaced film-based systems in clinical practice, providing better contrast resolution and enabling computational analysis [2].</w:t>
      </w:r>
    </w:p>
    <w:p w:rsidR="00000000" w:rsidDel="00000000" w:rsidP="00000000" w:rsidRDefault="00000000" w:rsidRPr="00000000" w14:paraId="000000D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4gikt3stzbe" w:id="18"/>
      <w:bookmarkEnd w:id="18"/>
      <w:r w:rsidDel="00000000" w:rsidR="00000000" w:rsidRPr="00000000">
        <w:rPr>
          <w:rtl w:val="0"/>
        </w:rPr>
      </w:r>
    </w:p>
    <w:p w:rsidR="00000000" w:rsidDel="00000000" w:rsidP="00000000" w:rsidRDefault="00000000" w:rsidRPr="00000000" w14:paraId="000000D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wtbgp25hlcvn" w:id="19"/>
      <w:bookmarkEnd w:id="19"/>
      <w:r w:rsidDel="00000000" w:rsidR="00000000" w:rsidRPr="00000000">
        <w:rPr>
          <w:rFonts w:ascii="Times New Roman" w:cs="Times New Roman" w:eastAsia="Times New Roman" w:hAnsi="Times New Roman"/>
          <w:color w:val="000000"/>
          <w:sz w:val="28"/>
          <w:szCs w:val="28"/>
          <w:rtl w:val="0"/>
        </w:rPr>
        <w:t xml:space="preserve">The Breast Imaging Reporting and Data System (BI-RADS), maintained by the American College of Radiology, provides a standardized vocabulary for mammographic reporting. The BI-RADS lexicon defines descriptors for mass shape (round, oval, irregular), margin characteristics (circumscribed, obscured, microlobulated, indistinct, spiculated), and calcification morphology (amorphous, coarse heterogeneous, fine pleomorphic, fine linear). These descriptors feed into a final BI-RADS assessment category ranging from 0 (incomplete, needs additional imaging) through 6 (known biopsy-proven malignancy). The BI-RADS system was updated in 2025 with revised breast composition descriptors and expanded lexicon terms for ultrasound and MRI [3, 12].</w:t>
      </w:r>
    </w:p>
    <w:p w:rsidR="00000000" w:rsidDel="00000000" w:rsidP="00000000" w:rsidRDefault="00000000" w:rsidRPr="00000000" w14:paraId="000000D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iet9x9qp5jqf" w:id="20"/>
      <w:bookmarkEnd w:id="20"/>
      <w:r w:rsidDel="00000000" w:rsidR="00000000" w:rsidRPr="00000000">
        <w:rPr>
          <w:rtl w:val="0"/>
        </w:rPr>
      </w:r>
    </w:p>
    <w:p w:rsidR="00000000" w:rsidDel="00000000" w:rsidP="00000000" w:rsidRDefault="00000000" w:rsidRPr="00000000" w14:paraId="000000D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t287f2hezgt" w:id="21"/>
      <w:bookmarkEnd w:id="21"/>
      <w:r w:rsidDel="00000000" w:rsidR="00000000" w:rsidRPr="00000000">
        <w:rPr>
          <w:rFonts w:ascii="Times New Roman" w:cs="Times New Roman" w:eastAsia="Times New Roman" w:hAnsi="Times New Roman"/>
          <w:color w:val="000000"/>
          <w:sz w:val="28"/>
          <w:szCs w:val="28"/>
          <w:rtl w:val="0"/>
        </w:rPr>
        <w:t xml:space="preserve">Cancer staging follows the TNM (Tumor-Node-Metastasis) system. Imaging alone cannot determine the complete TNM stage, since lymph node status and distant metastasis require additional clinical workup. However, mammographic findings can estimate tumor size (the T component) and identify features suggestive of locally advanced disease. A spiculated mass larger than 5 cm with skin retraction, for example, would be consistent with at least T3 staging. These imaging-derived features are the basis for the stage estimation component of the proposed report generation system [13].</w:t>
      </w:r>
    </w:p>
    <w:p w:rsidR="00000000" w:rsidDel="00000000" w:rsidP="00000000" w:rsidRDefault="00000000" w:rsidRPr="00000000" w14:paraId="000000D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3i3xkmksm57p" w:id="22"/>
      <w:bookmarkEnd w:id="22"/>
      <w:r w:rsidDel="00000000" w:rsidR="00000000" w:rsidRPr="00000000">
        <w:rPr>
          <w:rtl w:val="0"/>
        </w:rPr>
      </w:r>
    </w:p>
    <w:p w:rsidR="00000000" w:rsidDel="00000000" w:rsidP="00000000" w:rsidRDefault="00000000" w:rsidRPr="00000000" w14:paraId="000000DE">
      <w:pPr>
        <w:pStyle w:val="Heading1"/>
        <w:keepNext w:val="0"/>
        <w:keepLines w:val="0"/>
        <w:shd w:fill="ffffff" w:val="clear"/>
        <w:spacing w:after="360" w:before="0" w:line="300" w:lineRule="auto"/>
        <w:rPr>
          <w:rFonts w:ascii="Times New Roman" w:cs="Times New Roman" w:eastAsia="Times New Roman" w:hAnsi="Times New Roman"/>
          <w:b w:val="1"/>
          <w:bCs w:val="1"/>
          <w:color w:val="000000"/>
          <w:sz w:val="28"/>
          <w:szCs w:val="28"/>
        </w:rPr>
      </w:pPr>
      <w:bookmarkStart w:colFirst="0" w:colLast="0" w:name="_xs6jgfwvl2b0" w:id="23"/>
      <w:bookmarkEnd w:id="23"/>
      <w:r w:rsidDel="00000000" w:rsidR="00000000" w:rsidRPr="00000000">
        <w:rPr>
          <w:rFonts w:ascii="Times New Roman" w:cs="Times New Roman" w:eastAsia="Times New Roman" w:hAnsi="Times New Roman"/>
          <w:b w:val="1"/>
          <w:bCs w:val="1"/>
          <w:color w:val="000000"/>
          <w:sz w:val="28"/>
          <w:szCs w:val="28"/>
          <w:rtl w:val="0"/>
        </w:rPr>
        <w:t xml:space="preserve">2.2.2 Deep Learning for Medical Image Classification</w:t>
      </w:r>
    </w:p>
    <w:p w:rsidR="00000000" w:rsidDel="00000000" w:rsidP="00000000" w:rsidRDefault="00000000" w:rsidRPr="00000000" w14:paraId="000000D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jrjvsk5u20g" w:id="24"/>
      <w:bookmarkEnd w:id="24"/>
      <w:r w:rsidDel="00000000" w:rsidR="00000000" w:rsidRPr="00000000">
        <w:rPr>
          <w:rtl w:val="0"/>
        </w:rPr>
      </w:r>
    </w:p>
    <w:p w:rsidR="00000000" w:rsidDel="00000000" w:rsidP="00000000" w:rsidRDefault="00000000" w:rsidRPr="00000000" w14:paraId="000000E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dvme4p5eb12" w:id="25"/>
      <w:bookmarkEnd w:id="25"/>
      <w:r w:rsidDel="00000000" w:rsidR="00000000" w:rsidRPr="00000000">
        <w:rPr>
          <w:rFonts w:ascii="Times New Roman" w:cs="Times New Roman" w:eastAsia="Times New Roman" w:hAnsi="Times New Roman"/>
          <w:color w:val="000000"/>
          <w:sz w:val="28"/>
          <w:szCs w:val="28"/>
          <w:rtl w:val="0"/>
        </w:rPr>
        <w:t xml:space="preserve">Image classification assigns a categorical label to an input image. In mammography, the classification task typically involves distinguishing benign from malignant findings, identifying cancer subtypes, or assigning BI-RADS categories.</w:t>
      </w:r>
    </w:p>
    <w:p w:rsidR="00000000" w:rsidDel="00000000" w:rsidP="00000000" w:rsidRDefault="00000000" w:rsidRPr="00000000" w14:paraId="000000E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gkriradbt54a" w:id="26"/>
      <w:bookmarkEnd w:id="26"/>
      <w:r w:rsidDel="00000000" w:rsidR="00000000" w:rsidRPr="00000000">
        <w:rPr>
          <w:rtl w:val="0"/>
        </w:rPr>
      </w:r>
    </w:p>
    <w:p w:rsidR="00000000" w:rsidDel="00000000" w:rsidP="00000000" w:rsidRDefault="00000000" w:rsidRPr="00000000" w14:paraId="000000E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ipfgzevs8zg9" w:id="27"/>
      <w:bookmarkEnd w:id="27"/>
      <w:r w:rsidDel="00000000" w:rsidR="00000000" w:rsidRPr="00000000">
        <w:rPr>
          <w:rFonts w:ascii="Times New Roman" w:cs="Times New Roman" w:eastAsia="Times New Roman" w:hAnsi="Times New Roman"/>
          <w:color w:val="000000"/>
          <w:sz w:val="28"/>
          <w:szCs w:val="28"/>
          <w:rtl w:val="0"/>
        </w:rPr>
        <w:t xml:space="preserve">Convolutional Neural Networks (CNNs) have been the dominant architecture for medical image classification since AlexNet demonstrated large-scale image recognition in 2012 [14]. Subsequent architectures introduced specific innovations: ResNet (2015) used skip connections to train networks of over 100 layers without degradation [15]; DenseNet (2017) connected each layer to every other layer in a feed-forward fashion; and EfficientNet (2019) used compound scaling to balance network depth, width, and resolution for better accuracy-efficiency tradeoffs [16].</w:t>
      </w:r>
    </w:p>
    <w:p w:rsidR="00000000" w:rsidDel="00000000" w:rsidP="00000000" w:rsidRDefault="00000000" w:rsidRPr="00000000" w14:paraId="000000E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umtohz1v0vy" w:id="28"/>
      <w:bookmarkEnd w:id="28"/>
      <w:r w:rsidDel="00000000" w:rsidR="00000000" w:rsidRPr="00000000">
        <w:rPr>
          <w:rtl w:val="0"/>
        </w:rPr>
      </w:r>
    </w:p>
    <w:p w:rsidR="00000000" w:rsidDel="00000000" w:rsidP="00000000" w:rsidRDefault="00000000" w:rsidRPr="00000000" w14:paraId="000000E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k0t8kiqfdlzo" w:id="29"/>
      <w:bookmarkEnd w:id="29"/>
      <w:r w:rsidDel="00000000" w:rsidR="00000000" w:rsidRPr="00000000">
        <w:rPr>
          <w:rFonts w:ascii="Times New Roman" w:cs="Times New Roman" w:eastAsia="Times New Roman" w:hAnsi="Times New Roman"/>
          <w:color w:val="000000"/>
          <w:sz w:val="28"/>
          <w:szCs w:val="28"/>
          <w:rtl w:val="0"/>
        </w:rPr>
        <w:t xml:space="preserve">For mammogram classification specifically, transfer learning has proven effective. Models pre-trained on ImageNet are fine-tuned on mammography datasets, taking advantage of low-level feature representations (edges, textures) learned from natural images that transfer reasonably well to medical imaging tasks. Data augmentation techniques, including rotation, flipping, and Contrast Limited Adaptive Histogram Equalization (CLAHE), are routinely applied to address the limited size of annotated mammography datasets [17].</w:t>
      </w:r>
    </w:p>
    <w:p w:rsidR="00000000" w:rsidDel="00000000" w:rsidP="00000000" w:rsidRDefault="00000000" w:rsidRPr="00000000" w14:paraId="000000E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ykminukswf4x" w:id="30"/>
      <w:bookmarkEnd w:id="30"/>
      <w:r w:rsidDel="00000000" w:rsidR="00000000" w:rsidRPr="00000000">
        <w:rPr>
          <w:rtl w:val="0"/>
        </w:rPr>
      </w:r>
    </w:p>
    <w:p w:rsidR="00000000" w:rsidDel="00000000" w:rsidP="00000000" w:rsidRDefault="00000000" w:rsidRPr="00000000" w14:paraId="000000E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gwtcf1nqsdfm" w:id="31"/>
      <w:bookmarkEnd w:id="31"/>
      <w:r w:rsidDel="00000000" w:rsidR="00000000" w:rsidRPr="00000000">
        <w:rPr>
          <w:rFonts w:ascii="Times New Roman" w:cs="Times New Roman" w:eastAsia="Times New Roman" w:hAnsi="Times New Roman"/>
          <w:color w:val="000000"/>
          <w:sz w:val="28"/>
          <w:szCs w:val="28"/>
          <w:rtl w:val="0"/>
        </w:rPr>
        <w:t xml:space="preserve">More recently, Vision Transformers (ViTs) have been applied to medical imaging. Unlike CNNs, which build hierarchical local feature maps through convolution, ViTs divide the image into patches, embed them as tokens, and process them through self-attention layers that can capture long-range spatial dependencies. Hybrid architectures that combine CNN feature extraction with Transformer-based attention have shown competitive or superior performance on mammography benchmarks [18].</w:t>
      </w:r>
    </w:p>
    <w:p w:rsidR="00000000" w:rsidDel="00000000" w:rsidP="00000000" w:rsidRDefault="00000000" w:rsidRPr="00000000" w14:paraId="000000E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u68g6c3aobg3" w:id="32"/>
      <w:bookmarkEnd w:id="32"/>
      <w:r w:rsidDel="00000000" w:rsidR="00000000" w:rsidRPr="00000000">
        <w:rPr>
          <w:rtl w:val="0"/>
        </w:rPr>
      </w:r>
    </w:p>
    <w:p w:rsidR="00000000" w:rsidDel="00000000" w:rsidP="00000000" w:rsidRDefault="00000000" w:rsidRPr="00000000" w14:paraId="000000E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kp52qgbjts20" w:id="33"/>
      <w:bookmarkEnd w:id="33"/>
      <w:r w:rsidDel="00000000" w:rsidR="00000000" w:rsidRPr="00000000">
        <w:rPr>
          <w:rFonts w:ascii="Times New Roman" w:cs="Times New Roman" w:eastAsia="Times New Roman" w:hAnsi="Times New Roman"/>
          <w:color w:val="000000"/>
          <w:sz w:val="28"/>
          <w:szCs w:val="28"/>
          <w:rtl w:val="0"/>
        </w:rPr>
        <w:t xml:space="preserve">Explainability remains a concern for clinical deployment. Gradient-weighted Class Activation Mapping (Grad-CAM) and its variants overlay heatmaps on the input image to show which regions contributed most to the classification decision. These visualizations help radiologists assess whether the model is attending to the correct anatomical features [19].</w:t>
      </w:r>
    </w:p>
    <w:p w:rsidR="00000000" w:rsidDel="00000000" w:rsidP="00000000" w:rsidRDefault="00000000" w:rsidRPr="00000000" w14:paraId="000000E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a3y49m9agi1p" w:id="34"/>
      <w:bookmarkEnd w:id="34"/>
      <w:r w:rsidDel="00000000" w:rsidR="00000000" w:rsidRPr="00000000">
        <w:rPr>
          <w:rtl w:val="0"/>
        </w:rPr>
      </w:r>
    </w:p>
    <w:p w:rsidR="00000000" w:rsidDel="00000000" w:rsidP="00000000" w:rsidRDefault="00000000" w:rsidRPr="00000000" w14:paraId="000000E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hffm6srw8e6e" w:id="35"/>
      <w:bookmarkEnd w:id="35"/>
      <w:r w:rsidDel="00000000" w:rsidR="00000000" w:rsidRPr="00000000">
        <w:rPr>
          <w:rtl w:val="0"/>
        </w:rPr>
      </w:r>
    </w:p>
    <w:p w:rsidR="00000000" w:rsidDel="00000000" w:rsidP="00000000" w:rsidRDefault="00000000" w:rsidRPr="00000000" w14:paraId="000000EB">
      <w:pPr>
        <w:pStyle w:val="Heading1"/>
        <w:keepNext w:val="0"/>
        <w:keepLines w:val="0"/>
        <w:shd w:fill="ffffff" w:val="clear"/>
        <w:spacing w:after="360" w:before="0" w:line="300" w:lineRule="auto"/>
        <w:rPr>
          <w:rFonts w:ascii="Times New Roman" w:cs="Times New Roman" w:eastAsia="Times New Roman" w:hAnsi="Times New Roman"/>
          <w:b w:val="1"/>
          <w:bCs w:val="1"/>
          <w:color w:val="000000"/>
          <w:sz w:val="28"/>
          <w:szCs w:val="28"/>
        </w:rPr>
      </w:pPr>
      <w:bookmarkStart w:colFirst="0" w:colLast="0" w:name="_u1vyu42g9js6" w:id="36"/>
      <w:bookmarkEnd w:id="36"/>
      <w:r w:rsidDel="00000000" w:rsidR="00000000" w:rsidRPr="00000000">
        <w:rPr>
          <w:rFonts w:ascii="Times New Roman" w:cs="Times New Roman" w:eastAsia="Times New Roman" w:hAnsi="Times New Roman"/>
          <w:b w:val="1"/>
          <w:bCs w:val="1"/>
          <w:color w:val="000000"/>
          <w:sz w:val="28"/>
          <w:szCs w:val="28"/>
          <w:rtl w:val="0"/>
        </w:rPr>
        <w:t xml:space="preserve">2.2.3 Medical Image Segmentation</w:t>
      </w:r>
    </w:p>
    <w:p w:rsidR="00000000" w:rsidDel="00000000" w:rsidP="00000000" w:rsidRDefault="00000000" w:rsidRPr="00000000" w14:paraId="000000E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wojwkzvzh210" w:id="37"/>
      <w:bookmarkEnd w:id="37"/>
      <w:r w:rsidDel="00000000" w:rsidR="00000000" w:rsidRPr="00000000">
        <w:rPr>
          <w:rtl w:val="0"/>
        </w:rPr>
      </w:r>
    </w:p>
    <w:p w:rsidR="00000000" w:rsidDel="00000000" w:rsidP="00000000" w:rsidRDefault="00000000" w:rsidRPr="00000000" w14:paraId="000000E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ylq8xacadc4h" w:id="38"/>
      <w:bookmarkEnd w:id="38"/>
      <w:r w:rsidDel="00000000" w:rsidR="00000000" w:rsidRPr="00000000">
        <w:rPr>
          <w:rFonts w:ascii="Times New Roman" w:cs="Times New Roman" w:eastAsia="Times New Roman" w:hAnsi="Times New Roman"/>
          <w:color w:val="000000"/>
          <w:sz w:val="28"/>
          <w:szCs w:val="28"/>
          <w:rtl w:val="0"/>
        </w:rPr>
        <w:t xml:space="preserve">Segmentation assigns a label to each pixel in an image, delineating the boundaries of structures of interest. In mammography, the target structures are masses (solid lesions) and calcification clusters, though broader breast region segmentation (separating breast tissue from background) is also common as a preprocessing step.</w:t>
      </w:r>
    </w:p>
    <w:p w:rsidR="00000000" w:rsidDel="00000000" w:rsidP="00000000" w:rsidRDefault="00000000" w:rsidRPr="00000000" w14:paraId="000000E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4lwbmdxe5q2" w:id="39"/>
      <w:bookmarkEnd w:id="39"/>
      <w:r w:rsidDel="00000000" w:rsidR="00000000" w:rsidRPr="00000000">
        <w:rPr>
          <w:rtl w:val="0"/>
        </w:rPr>
      </w:r>
    </w:p>
    <w:p w:rsidR="00000000" w:rsidDel="00000000" w:rsidP="00000000" w:rsidRDefault="00000000" w:rsidRPr="00000000" w14:paraId="000000E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55hutmqwaoqr" w:id="40"/>
      <w:bookmarkEnd w:id="40"/>
      <w:r w:rsidDel="00000000" w:rsidR="00000000" w:rsidRPr="00000000">
        <w:rPr>
          <w:rFonts w:ascii="Times New Roman" w:cs="Times New Roman" w:eastAsia="Times New Roman" w:hAnsi="Times New Roman"/>
          <w:color w:val="000000"/>
          <w:sz w:val="28"/>
          <w:szCs w:val="28"/>
          <w:rtl w:val="0"/>
        </w:rPr>
        <w:t xml:space="preserve">The U-Net architecture, introduced by Ronneberger et al. in 2015, remains the most widely used segmentation model in medical imaging [20]. U-Net uses an encoder-decoder structure with skip connections that transfer fine-grained spatial information from early encoder layers to corresponding decoder layers. This design allows the network to produce precise boundary delineation even with limited training data, which is typical in medical imaging applications.</w:t>
      </w:r>
    </w:p>
    <w:p w:rsidR="00000000" w:rsidDel="00000000" w:rsidP="00000000" w:rsidRDefault="00000000" w:rsidRPr="00000000" w14:paraId="000000F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mff0oko44q5" w:id="41"/>
      <w:bookmarkEnd w:id="41"/>
      <w:r w:rsidDel="00000000" w:rsidR="00000000" w:rsidRPr="00000000">
        <w:rPr>
          <w:rtl w:val="0"/>
        </w:rPr>
      </w:r>
    </w:p>
    <w:p w:rsidR="00000000" w:rsidDel="00000000" w:rsidP="00000000" w:rsidRDefault="00000000" w:rsidRPr="00000000" w14:paraId="000000F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h7i8juhdbs62" w:id="42"/>
      <w:bookmarkEnd w:id="42"/>
      <w:r w:rsidDel="00000000" w:rsidR="00000000" w:rsidRPr="00000000">
        <w:rPr>
          <w:rFonts w:ascii="Times New Roman" w:cs="Times New Roman" w:eastAsia="Times New Roman" w:hAnsi="Times New Roman"/>
          <w:color w:val="000000"/>
          <w:sz w:val="28"/>
          <w:szCs w:val="28"/>
          <w:rtl w:val="0"/>
        </w:rPr>
        <w:t xml:space="preserve">UNet++ extended the original architecture by adding dense skip connections between encoder and decoder sub-networks, allowing the model to capture features at multiple scales [21]. Attention U-Net incorporated attention gates that suppress irrelevant regions and focus the model on the target structure, which is useful when lesions are small relative to the total image area [22]. More recent hybrid approaches, such as the Hybrid Transformer U-Net (HTU-Net), integrate multi-head self-attention mechanisms from Vision Transformers into the U-Net framework to capture both local and global spatial context [5].</w:t>
      </w:r>
    </w:p>
    <w:p w:rsidR="00000000" w:rsidDel="00000000" w:rsidP="00000000" w:rsidRDefault="00000000" w:rsidRPr="00000000" w14:paraId="000000F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q2vwc9f8vx80" w:id="43"/>
      <w:bookmarkEnd w:id="43"/>
      <w:r w:rsidDel="00000000" w:rsidR="00000000" w:rsidRPr="00000000">
        <w:rPr>
          <w:rtl w:val="0"/>
        </w:rPr>
      </w:r>
    </w:p>
    <w:p w:rsidR="00000000" w:rsidDel="00000000" w:rsidP="00000000" w:rsidRDefault="00000000" w:rsidRPr="00000000" w14:paraId="000000F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v78uqnh7nbdn" w:id="44"/>
      <w:bookmarkEnd w:id="44"/>
      <w:r w:rsidDel="00000000" w:rsidR="00000000" w:rsidRPr="00000000">
        <w:rPr>
          <w:rFonts w:ascii="Times New Roman" w:cs="Times New Roman" w:eastAsia="Times New Roman" w:hAnsi="Times New Roman"/>
          <w:color w:val="000000"/>
          <w:sz w:val="28"/>
          <w:szCs w:val="28"/>
          <w:rtl w:val="0"/>
        </w:rPr>
        <w:t xml:space="preserve">Segmentation performance is measured using several complementary metrics. The Dice Similarity Coefficient (DSC) measures the overlap between predicted and ground-truth masks, ranging from 0 (no overlap) to 1 (perfect overlap). The Intersection over Union (IoU, also called the Jaccard Index) is a related metric that penalizes false positives more heavily. Pixel-level accuracy, sensitivity, and specificity provide additional characterization of model performance. On the CBIS-DDSM benchmark, recent models report Dice scores in the 0.90 to 0.96 range for breast mass segmentation [5, 23].</w:t>
      </w:r>
    </w:p>
    <w:p w:rsidR="00000000" w:rsidDel="00000000" w:rsidP="00000000" w:rsidRDefault="00000000" w:rsidRPr="00000000" w14:paraId="000000F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nn4oluqejpmh" w:id="45"/>
      <w:bookmarkEnd w:id="45"/>
      <w:r w:rsidDel="00000000" w:rsidR="00000000" w:rsidRPr="00000000">
        <w:rPr>
          <w:rtl w:val="0"/>
        </w:rPr>
      </w:r>
    </w:p>
    <w:p w:rsidR="00000000" w:rsidDel="00000000" w:rsidP="00000000" w:rsidRDefault="00000000" w:rsidRPr="00000000" w14:paraId="000000F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y9kcexk1relc" w:id="46"/>
      <w:bookmarkEnd w:id="46"/>
      <w:r w:rsidDel="00000000" w:rsidR="00000000" w:rsidRPr="00000000">
        <w:rPr>
          <w:rFonts w:ascii="Times New Roman" w:cs="Times New Roman" w:eastAsia="Times New Roman" w:hAnsi="Times New Roman"/>
          <w:b w:val="1"/>
          <w:bCs w:val="1"/>
          <w:color w:val="000000"/>
          <w:sz w:val="28"/>
          <w:szCs w:val="28"/>
          <w:rtl w:val="0"/>
        </w:rPr>
        <w:t xml:space="preserve">2.2.4 Vision-Language Models and Medical AI</w:t>
      </w:r>
      <w:r w:rsidDel="00000000" w:rsidR="00000000" w:rsidRPr="00000000">
        <w:rPr>
          <w:rtl w:val="0"/>
        </w:rPr>
      </w:r>
    </w:p>
    <w:p w:rsidR="00000000" w:rsidDel="00000000" w:rsidP="00000000" w:rsidRDefault="00000000" w:rsidRPr="00000000" w14:paraId="000000F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za8wpiv015wl" w:id="47"/>
      <w:bookmarkEnd w:id="47"/>
      <w:r w:rsidDel="00000000" w:rsidR="00000000" w:rsidRPr="00000000">
        <w:rPr>
          <w:rFonts w:ascii="Times New Roman" w:cs="Times New Roman" w:eastAsia="Times New Roman" w:hAnsi="Times New Roman"/>
          <w:color w:val="000000"/>
          <w:sz w:val="28"/>
          <w:szCs w:val="28"/>
          <w:rtl w:val="0"/>
        </w:rPr>
        <w:t xml:space="preserve">Vision-Language Models (VLMs) process both image and text inputs to produce text outputs. The general architecture connects a vision encoder (which extracts feature representations from images) with a language model (which generates text conditioned on those features). The vision encoder is typically a CNN or ViT-based model, and the language component is a large language model (LLM) based on the Transformer architecture [11].</w:t>
      </w:r>
    </w:p>
    <w:p w:rsidR="00000000" w:rsidDel="00000000" w:rsidP="00000000" w:rsidRDefault="00000000" w:rsidRPr="00000000" w14:paraId="000000F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y7zzdit4hjub" w:id="48"/>
      <w:bookmarkEnd w:id="48"/>
      <w:r w:rsidDel="00000000" w:rsidR="00000000" w:rsidRPr="00000000">
        <w:rPr>
          <w:rtl w:val="0"/>
        </w:rPr>
      </w:r>
    </w:p>
    <w:p w:rsidR="00000000" w:rsidDel="00000000" w:rsidP="00000000" w:rsidRDefault="00000000" w:rsidRPr="00000000" w14:paraId="000000F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wyaa7prvcjzv" w:id="49"/>
      <w:bookmarkEnd w:id="49"/>
      <w:r w:rsidDel="00000000" w:rsidR="00000000" w:rsidRPr="00000000">
        <w:rPr>
          <w:rFonts w:ascii="Times New Roman" w:cs="Times New Roman" w:eastAsia="Times New Roman" w:hAnsi="Times New Roman"/>
          <w:color w:val="000000"/>
          <w:sz w:val="28"/>
          <w:szCs w:val="28"/>
          <w:rtl w:val="0"/>
        </w:rPr>
        <w:t xml:space="preserve">In medicine, VLMs have been applied to tasks including medical visual question answering (given an image and a question, generate an answer), radiology report generation (given an image, produce a narrative description of findings), and clinical decision support (given an image and clinical context, suggest diagnoses or next steps). Models like Med-PaLM M, LLaVA-Med, and MedGemma represent the current state of the art in medical VLMs [6, 24].</w:t>
      </w:r>
    </w:p>
    <w:p w:rsidR="00000000" w:rsidDel="00000000" w:rsidP="00000000" w:rsidRDefault="00000000" w:rsidRPr="00000000" w14:paraId="000000F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8tpzut1oiuso" w:id="50"/>
      <w:bookmarkEnd w:id="50"/>
      <w:r w:rsidDel="00000000" w:rsidR="00000000" w:rsidRPr="00000000">
        <w:rPr>
          <w:rtl w:val="0"/>
        </w:rPr>
      </w:r>
    </w:p>
    <w:p w:rsidR="00000000" w:rsidDel="00000000" w:rsidP="00000000" w:rsidRDefault="00000000" w:rsidRPr="00000000" w14:paraId="000000F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5ubfs0wf8jsq" w:id="51"/>
      <w:bookmarkEnd w:id="51"/>
      <w:r w:rsidDel="00000000" w:rsidR="00000000" w:rsidRPr="00000000">
        <w:rPr>
          <w:rFonts w:ascii="Times New Roman" w:cs="Times New Roman" w:eastAsia="Times New Roman" w:hAnsi="Times New Roman"/>
          <w:color w:val="000000"/>
          <w:sz w:val="28"/>
          <w:szCs w:val="28"/>
          <w:rtl w:val="0"/>
        </w:rPr>
        <w:t xml:space="preserve">A key challenge for medical VLMs is hallucination: the model generates statements that are plausible-sounding but factually incorrect given the input image. In a clinical context, a hallucinated finding (reporting a mass that does not exist, or mischaracterizing its morphology) could lead to unnecessary procedures or missed diagnoses. Strategies for reducing hallucination include grounding the model in structured clinical knowledge, using retrieval-augmented generation to anchor outputs in authoritative sources, and designing prompts that force the model to justify its statements with reference to specific visual features [25, 26].</w:t>
      </w:r>
    </w:p>
    <w:p w:rsidR="00000000" w:rsidDel="00000000" w:rsidP="00000000" w:rsidRDefault="00000000" w:rsidRPr="00000000" w14:paraId="000000F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t9krvo9831z" w:id="52"/>
      <w:bookmarkEnd w:id="52"/>
      <w:r w:rsidDel="00000000" w:rsidR="00000000" w:rsidRPr="00000000">
        <w:rPr>
          <w:rtl w:val="0"/>
        </w:rPr>
      </w:r>
    </w:p>
    <w:p w:rsidR="00000000" w:rsidDel="00000000" w:rsidP="00000000" w:rsidRDefault="00000000" w:rsidRPr="00000000" w14:paraId="000000FC">
      <w:pPr>
        <w:pStyle w:val="Heading1"/>
        <w:keepNext w:val="0"/>
        <w:keepLines w:val="0"/>
        <w:shd w:fill="ffffff" w:val="clear"/>
        <w:spacing w:after="360" w:before="0" w:line="300" w:lineRule="auto"/>
        <w:rPr>
          <w:rFonts w:ascii="Times New Roman" w:cs="Times New Roman" w:eastAsia="Times New Roman" w:hAnsi="Times New Roman"/>
          <w:b w:val="1"/>
          <w:bCs w:val="1"/>
          <w:color w:val="000000"/>
          <w:sz w:val="28"/>
          <w:szCs w:val="28"/>
        </w:rPr>
      </w:pPr>
      <w:bookmarkStart w:colFirst="0" w:colLast="0" w:name="_vg1r8c5fggjg" w:id="53"/>
      <w:bookmarkEnd w:id="53"/>
      <w:r w:rsidDel="00000000" w:rsidR="00000000" w:rsidRPr="00000000">
        <w:rPr>
          <w:rFonts w:ascii="Times New Roman" w:cs="Times New Roman" w:eastAsia="Times New Roman" w:hAnsi="Times New Roman"/>
          <w:b w:val="1"/>
          <w:bCs w:val="1"/>
          <w:color w:val="000000"/>
          <w:sz w:val="28"/>
          <w:szCs w:val="28"/>
          <w:rtl w:val="0"/>
        </w:rPr>
        <w:t xml:space="preserve">2.2.5 Prompt Engineering for Medical AI</w:t>
      </w:r>
    </w:p>
    <w:p w:rsidR="00000000" w:rsidDel="00000000" w:rsidP="00000000" w:rsidRDefault="00000000" w:rsidRPr="00000000" w14:paraId="000000F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49jghmplexpi" w:id="54"/>
      <w:bookmarkEnd w:id="54"/>
      <w:r w:rsidDel="00000000" w:rsidR="00000000" w:rsidRPr="00000000">
        <w:rPr>
          <w:rtl w:val="0"/>
        </w:rPr>
      </w:r>
    </w:p>
    <w:p w:rsidR="00000000" w:rsidDel="00000000" w:rsidP="00000000" w:rsidRDefault="00000000" w:rsidRPr="00000000" w14:paraId="000000F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omk2o7aelro8" w:id="55"/>
      <w:bookmarkEnd w:id="55"/>
      <w:r w:rsidDel="00000000" w:rsidR="00000000" w:rsidRPr="00000000">
        <w:rPr>
          <w:rFonts w:ascii="Times New Roman" w:cs="Times New Roman" w:eastAsia="Times New Roman" w:hAnsi="Times New Roman"/>
          <w:color w:val="000000"/>
          <w:sz w:val="28"/>
          <w:szCs w:val="28"/>
          <w:rtl w:val="0"/>
        </w:rPr>
        <w:t xml:space="preserve">Prompt engineering is the practice of designing the input text given to a language model or VLM to control the format, content, and reasoning quality of its output. Unlike fine-tuning, which modifies model weights, prompt engineering works entirely at inference time and requires no training data or compute beyond a single forward pass [7].</w:t>
      </w:r>
    </w:p>
    <w:p w:rsidR="00000000" w:rsidDel="00000000" w:rsidP="00000000" w:rsidRDefault="00000000" w:rsidRPr="00000000" w14:paraId="000000F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4ldnz9agnchj" w:id="56"/>
      <w:bookmarkEnd w:id="56"/>
      <w:r w:rsidDel="00000000" w:rsidR="00000000" w:rsidRPr="00000000">
        <w:rPr>
          <w:rtl w:val="0"/>
        </w:rPr>
      </w:r>
    </w:p>
    <w:p w:rsidR="00000000" w:rsidDel="00000000" w:rsidP="00000000" w:rsidRDefault="00000000" w:rsidRPr="00000000" w14:paraId="0000010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b34wg1x9byy" w:id="57"/>
      <w:bookmarkEnd w:id="57"/>
      <w:r w:rsidDel="00000000" w:rsidR="00000000" w:rsidRPr="00000000">
        <w:rPr>
          <w:rFonts w:ascii="Times New Roman" w:cs="Times New Roman" w:eastAsia="Times New Roman" w:hAnsi="Times New Roman"/>
          <w:color w:val="000000"/>
          <w:sz w:val="28"/>
          <w:szCs w:val="28"/>
          <w:rtl w:val="0"/>
        </w:rPr>
        <w:t xml:space="preserve">Several prompting strategies have been developed and evaluated in medical contexts:</w:t>
      </w:r>
    </w:p>
    <w:p w:rsidR="00000000" w:rsidDel="00000000" w:rsidP="00000000" w:rsidRDefault="00000000" w:rsidRPr="00000000" w14:paraId="0000010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qmlr5nqljufe" w:id="58"/>
      <w:bookmarkEnd w:id="58"/>
      <w:r w:rsidDel="00000000" w:rsidR="00000000" w:rsidRPr="00000000">
        <w:rPr>
          <w:rtl w:val="0"/>
        </w:rPr>
      </w:r>
    </w:p>
    <w:p w:rsidR="00000000" w:rsidDel="00000000" w:rsidP="00000000" w:rsidRDefault="00000000" w:rsidRPr="00000000" w14:paraId="0000010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ckpgtd7xrf36" w:id="59"/>
      <w:bookmarkEnd w:id="59"/>
      <w:r w:rsidDel="00000000" w:rsidR="00000000" w:rsidRPr="00000000">
        <w:rPr>
          <w:rFonts w:ascii="Times New Roman" w:cs="Times New Roman" w:eastAsia="Times New Roman" w:hAnsi="Times New Roman"/>
          <w:color w:val="000000"/>
          <w:sz w:val="28"/>
          <w:szCs w:val="28"/>
          <w:rtl w:val="0"/>
        </w:rPr>
        <w:t xml:space="preserve">Zero-shot prompting provides only an instruction and the input data, with no examples. It tests whether the model's pre-training included enough domain knowledge to perform the task correctly. In medical imaging, zero-shot prompting often produces syntactically correct but clinically incomplete reports [7].</w:t>
      </w:r>
    </w:p>
    <w:p w:rsidR="00000000" w:rsidDel="00000000" w:rsidP="00000000" w:rsidRDefault="00000000" w:rsidRPr="00000000" w14:paraId="0000010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qbaorhlo8h5p" w:id="60"/>
      <w:bookmarkEnd w:id="60"/>
      <w:r w:rsidDel="00000000" w:rsidR="00000000" w:rsidRPr="00000000">
        <w:rPr>
          <w:rtl w:val="0"/>
        </w:rPr>
      </w:r>
    </w:p>
    <w:p w:rsidR="00000000" w:rsidDel="00000000" w:rsidP="00000000" w:rsidRDefault="00000000" w:rsidRPr="00000000" w14:paraId="0000010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vios71fngn1l" w:id="61"/>
      <w:bookmarkEnd w:id="61"/>
      <w:r w:rsidDel="00000000" w:rsidR="00000000" w:rsidRPr="00000000">
        <w:rPr>
          <w:rFonts w:ascii="Times New Roman" w:cs="Times New Roman" w:eastAsia="Times New Roman" w:hAnsi="Times New Roman"/>
          <w:color w:val="000000"/>
          <w:sz w:val="28"/>
          <w:szCs w:val="28"/>
          <w:rtl w:val="0"/>
        </w:rPr>
        <w:t xml:space="preserve">Few-shot prompting includes one or more input-output examples before the target query. For medical report generation, the examples typically consist of image descriptions paired with corresponding radiologist-written reports. Few-shot prompting significantly improves adherence to clinical formatting conventions and terminology usage [9].</w:t>
      </w:r>
    </w:p>
    <w:p w:rsidR="00000000" w:rsidDel="00000000" w:rsidP="00000000" w:rsidRDefault="00000000" w:rsidRPr="00000000" w14:paraId="0000010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v2isk0r7pplp" w:id="62"/>
      <w:bookmarkEnd w:id="62"/>
      <w:r w:rsidDel="00000000" w:rsidR="00000000" w:rsidRPr="00000000">
        <w:rPr>
          <w:rtl w:val="0"/>
        </w:rPr>
      </w:r>
    </w:p>
    <w:p w:rsidR="00000000" w:rsidDel="00000000" w:rsidP="00000000" w:rsidRDefault="00000000" w:rsidRPr="00000000" w14:paraId="0000010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yk5ln5xc4osk" w:id="63"/>
      <w:bookmarkEnd w:id="63"/>
      <w:r w:rsidDel="00000000" w:rsidR="00000000" w:rsidRPr="00000000">
        <w:rPr>
          <w:rFonts w:ascii="Times New Roman" w:cs="Times New Roman" w:eastAsia="Times New Roman" w:hAnsi="Times New Roman"/>
          <w:color w:val="000000"/>
          <w:sz w:val="28"/>
          <w:szCs w:val="28"/>
          <w:rtl w:val="0"/>
        </w:rPr>
        <w:t xml:space="preserve">Chain-of-thought (CoT) prompting instructs the model to produce intermediate reasoning steps before arriving at the final answer. In radiology, this might mean asking the model to first identify all visible findings, then characterize each finding using BI-RADS descriptors, then determine the overall assessment category, and finally compose the report. CoT reduces errors by forcing sequential reasoning rather than a single generative pass [27].</w:t>
      </w:r>
    </w:p>
    <w:p w:rsidR="00000000" w:rsidDel="00000000" w:rsidP="00000000" w:rsidRDefault="00000000" w:rsidRPr="00000000" w14:paraId="0000010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3eqdz8qbnkz" w:id="64"/>
      <w:bookmarkEnd w:id="64"/>
      <w:r w:rsidDel="00000000" w:rsidR="00000000" w:rsidRPr="00000000">
        <w:rPr>
          <w:rtl w:val="0"/>
        </w:rPr>
      </w:r>
    </w:p>
    <w:p w:rsidR="00000000" w:rsidDel="00000000" w:rsidP="00000000" w:rsidRDefault="00000000" w:rsidRPr="00000000" w14:paraId="0000010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djfs2wjhtqni" w:id="65"/>
      <w:bookmarkEnd w:id="65"/>
      <w:r w:rsidDel="00000000" w:rsidR="00000000" w:rsidRPr="00000000">
        <w:rPr>
          <w:rFonts w:ascii="Times New Roman" w:cs="Times New Roman" w:eastAsia="Times New Roman" w:hAnsi="Times New Roman"/>
          <w:color w:val="000000"/>
          <w:sz w:val="28"/>
          <w:szCs w:val="28"/>
          <w:rtl w:val="0"/>
        </w:rPr>
        <w:t xml:space="preserve">System prompting defines the model's role, constraints, and output format at the beginning of the interaction. A system prompt for mammography report generation might specify: the model should behave as an experienced breast radiologist; it should use BI-RADS terminology; it should structure the report with sections for findings, impression, and recommendations; it should not make claims unsupported by the image features provided [7, 28].</w:t>
      </w:r>
    </w:p>
    <w:p w:rsidR="00000000" w:rsidDel="00000000" w:rsidP="00000000" w:rsidRDefault="00000000" w:rsidRPr="00000000" w14:paraId="0000010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eth40131zm6n" w:id="66"/>
      <w:bookmarkEnd w:id="66"/>
      <w:r w:rsidDel="00000000" w:rsidR="00000000" w:rsidRPr="00000000">
        <w:rPr>
          <w:rtl w:val="0"/>
        </w:rPr>
      </w:r>
    </w:p>
    <w:p w:rsidR="00000000" w:rsidDel="00000000" w:rsidP="00000000" w:rsidRDefault="00000000" w:rsidRPr="00000000" w14:paraId="0000010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fvqbk17skpg" w:id="67"/>
      <w:bookmarkEnd w:id="67"/>
      <w:r w:rsidDel="00000000" w:rsidR="00000000" w:rsidRPr="00000000">
        <w:rPr>
          <w:rFonts w:ascii="Times New Roman" w:cs="Times New Roman" w:eastAsia="Times New Roman" w:hAnsi="Times New Roman"/>
          <w:color w:val="000000"/>
          <w:sz w:val="28"/>
          <w:szCs w:val="28"/>
          <w:rtl w:val="0"/>
        </w:rPr>
        <w:t xml:space="preserve">Structured output prompting constrains the format of the generated text, for example by requiring JSON-formatted output with specific fields (lesion_type, location, size, birads_category, recommended_action). This approach reduces free-form hallucination and makes the output machine-parseable for downstream integration [28].</w:t>
      </w:r>
    </w:p>
    <w:p w:rsidR="00000000" w:rsidDel="00000000" w:rsidP="00000000" w:rsidRDefault="00000000" w:rsidRPr="00000000" w14:paraId="0000010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2eimbiw6ou57" w:id="68"/>
      <w:bookmarkEnd w:id="68"/>
      <w:r w:rsidDel="00000000" w:rsidR="00000000" w:rsidRPr="00000000">
        <w:rPr>
          <w:rtl w:val="0"/>
        </w:rPr>
      </w:r>
    </w:p>
    <w:p w:rsidR="00000000" w:rsidDel="00000000" w:rsidP="00000000" w:rsidRDefault="00000000" w:rsidRPr="00000000" w14:paraId="0000010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3xlwst2olmja" w:id="69"/>
      <w:bookmarkEnd w:id="69"/>
      <w:r w:rsidDel="00000000" w:rsidR="00000000" w:rsidRPr="00000000">
        <w:rPr>
          <w:rFonts w:ascii="Times New Roman" w:cs="Times New Roman" w:eastAsia="Times New Roman" w:hAnsi="Times New Roman"/>
          <w:b w:val="1"/>
          <w:bCs w:val="1"/>
          <w:color w:val="000000"/>
          <w:sz w:val="28"/>
          <w:szCs w:val="28"/>
          <w:rtl w:val="0"/>
        </w:rPr>
        <w:t xml:space="preserve">2.2.6 Automated Radiology Report Generation</w:t>
      </w:r>
      <w:r w:rsidDel="00000000" w:rsidR="00000000" w:rsidRPr="00000000">
        <w:rPr>
          <w:rtl w:val="0"/>
        </w:rPr>
      </w:r>
    </w:p>
    <w:p w:rsidR="00000000" w:rsidDel="00000000" w:rsidP="00000000" w:rsidRDefault="00000000" w:rsidRPr="00000000" w14:paraId="0000010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6x7byonrbd3v" w:id="70"/>
      <w:bookmarkEnd w:id="70"/>
      <w:r w:rsidDel="00000000" w:rsidR="00000000" w:rsidRPr="00000000">
        <w:rPr>
          <w:rFonts w:ascii="Times New Roman" w:cs="Times New Roman" w:eastAsia="Times New Roman" w:hAnsi="Times New Roman"/>
          <w:color w:val="000000"/>
          <w:sz w:val="28"/>
          <w:szCs w:val="28"/>
          <w:rtl w:val="0"/>
        </w:rPr>
        <w:t xml:space="preserve">Automated radiology report generation (RRG) uses AI to produce narrative clinical reports from medical images. The field has evolved from template-filling systems, which matched image features to pre-written sentence fragments, to end-to-end neural models that generate reports from scratch [29].</w:t>
      </w:r>
    </w:p>
    <w:p w:rsidR="00000000" w:rsidDel="00000000" w:rsidP="00000000" w:rsidRDefault="00000000" w:rsidRPr="00000000" w14:paraId="0000010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7qrhp73iixa8" w:id="71"/>
      <w:bookmarkEnd w:id="71"/>
      <w:r w:rsidDel="00000000" w:rsidR="00000000" w:rsidRPr="00000000">
        <w:rPr>
          <w:rFonts w:ascii="Times New Roman" w:cs="Times New Roman" w:eastAsia="Times New Roman" w:hAnsi="Times New Roman"/>
          <w:color w:val="000000"/>
          <w:sz w:val="28"/>
          <w:szCs w:val="28"/>
          <w:rtl w:val="0"/>
        </w:rPr>
        <w:t xml:space="preserve">Most RRG research has focused on chest X-rays, where large annotated datasets (MIMIC-CXR with over 370,000 images, IU X-ray with 7,470 images) provide sufficient training data. Mammography-specific RRG has received considerably less attention, partly because annotated mammography datasets with paired reports are less common and partly because mammographic findings are more spatially localized and morphologically diverse than the diffuse patterns seen in chest radiography [8, 30].</w:t>
      </w:r>
    </w:p>
    <w:p w:rsidR="00000000" w:rsidDel="00000000" w:rsidP="00000000" w:rsidRDefault="00000000" w:rsidRPr="00000000" w14:paraId="0000010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2fcdqr5w5n4h" w:id="72"/>
      <w:bookmarkEnd w:id="72"/>
      <w:r w:rsidDel="00000000" w:rsidR="00000000" w:rsidRPr="00000000">
        <w:rPr>
          <w:rtl w:val="0"/>
        </w:rPr>
      </w:r>
    </w:p>
    <w:p w:rsidR="00000000" w:rsidDel="00000000" w:rsidP="00000000" w:rsidRDefault="00000000" w:rsidRPr="00000000" w14:paraId="0000011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gtx46qdb7bs8" w:id="73"/>
      <w:bookmarkEnd w:id="73"/>
      <w:r w:rsidDel="00000000" w:rsidR="00000000" w:rsidRPr="00000000">
        <w:rPr>
          <w:rFonts w:ascii="Times New Roman" w:cs="Times New Roman" w:eastAsia="Times New Roman" w:hAnsi="Times New Roman"/>
          <w:color w:val="000000"/>
          <w:sz w:val="28"/>
          <w:szCs w:val="28"/>
          <w:rtl w:val="0"/>
        </w:rPr>
        <w:t xml:space="preserve">Evaluation of generated reports uses both natural language processing metrics and clinical accuracy measures. BLEU and ROUGE-L score the text similarity between generated and reference reports, but these metrics correlate poorly with clinical correctness. A report could score high on BLEU by matching most words while misidentifying the lesion type. Clinical accuracy evaluation, typically performed by radiologists who compare generated reports against ground truth, remains the most reliable assessment method but is expensive and time-consuming [29, 31].</w:t>
      </w:r>
    </w:p>
    <w:p w:rsidR="00000000" w:rsidDel="00000000" w:rsidP="00000000" w:rsidRDefault="00000000" w:rsidRPr="00000000" w14:paraId="00000111">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qi0i3fc1yepz" w:id="74"/>
      <w:bookmarkEnd w:id="74"/>
      <w:r w:rsidDel="00000000" w:rsidR="00000000" w:rsidRPr="00000000">
        <w:rPr>
          <w:rtl w:val="0"/>
        </w:rPr>
      </w:r>
    </w:p>
    <w:p w:rsidR="00000000" w:rsidDel="00000000" w:rsidP="00000000" w:rsidRDefault="00000000" w:rsidRPr="00000000" w14:paraId="00000112">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19b2z67mveo4" w:id="75"/>
      <w:bookmarkEnd w:id="75"/>
      <w:r w:rsidDel="00000000" w:rsidR="00000000" w:rsidRPr="00000000">
        <w:rPr>
          <w:rFonts w:ascii="Times New Roman" w:cs="Times New Roman" w:eastAsia="Times New Roman" w:hAnsi="Times New Roman"/>
          <w:color w:val="000000"/>
          <w:sz w:val="28"/>
          <w:szCs w:val="28"/>
          <w:rtl w:val="0"/>
        </w:rPr>
        <w:t xml:space="preserve">Recent frameworks like RadAlign (2025) have introduced concept-based alignment, where visual features are first mapped to predefined diagnostic criteria before being passed to the language model. This intermediate step acts as a bottleneck that forces the model to commit to specific clinical findings before generating narrative text, reducing the opportunity for hallucination [32].</w:t>
      </w:r>
    </w:p>
    <w:p w:rsidR="00000000" w:rsidDel="00000000" w:rsidP="00000000" w:rsidRDefault="00000000" w:rsidRPr="00000000" w14:paraId="00000113">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v5wgsi2e2z18" w:id="76"/>
      <w:bookmarkEnd w:id="76"/>
      <w:r w:rsidDel="00000000" w:rsidR="00000000" w:rsidRPr="00000000">
        <w:rPr>
          <w:rtl w:val="0"/>
        </w:rPr>
      </w:r>
    </w:p>
    <w:p w:rsidR="00000000" w:rsidDel="00000000" w:rsidP="00000000" w:rsidRDefault="00000000" w:rsidRPr="00000000" w14:paraId="0000011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96awzz7ct4ag" w:id="77"/>
      <w:bookmarkEnd w:id="77"/>
      <w:r w:rsidDel="00000000" w:rsidR="00000000" w:rsidRPr="00000000">
        <w:rPr>
          <w:rFonts w:ascii="Times New Roman" w:cs="Times New Roman" w:eastAsia="Times New Roman" w:hAnsi="Times New Roman"/>
          <w:color w:val="000000"/>
          <w:sz w:val="28"/>
          <w:szCs w:val="28"/>
          <w:rtl w:val="0"/>
        </w:rPr>
        <w:t xml:space="preserve">The AMRG framework (2025) specifically targeted mammography, using a vision-language architecture trained on high-resolution mammographic images paired with structured reports. It demonstrated that domain-specific training data and mammography-adapted visual encoders improve report quality compared to models trained on general radiology data [33].</w:t>
      </w:r>
    </w:p>
    <w:p w:rsidR="00000000" w:rsidDel="00000000" w:rsidP="00000000" w:rsidRDefault="00000000" w:rsidRPr="00000000" w14:paraId="0000011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6upl8ucwkao4" w:id="78"/>
      <w:bookmarkEnd w:id="78"/>
      <w:r w:rsidDel="00000000" w:rsidR="00000000" w:rsidRPr="00000000">
        <w:rPr>
          <w:rtl w:val="0"/>
        </w:rPr>
      </w:r>
    </w:p>
    <w:p w:rsidR="00000000" w:rsidDel="00000000" w:rsidP="00000000" w:rsidRDefault="00000000" w:rsidRPr="00000000" w14:paraId="0000011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kbfmrj3k9ku0" w:id="79"/>
      <w:bookmarkEnd w:id="79"/>
      <w:r w:rsidDel="00000000" w:rsidR="00000000" w:rsidRPr="00000000">
        <w:rPr>
          <w:rtl w:val="0"/>
        </w:rPr>
      </w:r>
    </w:p>
    <w:p w:rsidR="00000000" w:rsidDel="00000000" w:rsidP="00000000" w:rsidRDefault="00000000" w:rsidRPr="00000000" w14:paraId="0000011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acbdlomzbeg8" w:id="80"/>
      <w:bookmarkEnd w:id="80"/>
      <w:r w:rsidDel="00000000" w:rsidR="00000000" w:rsidRPr="00000000">
        <w:rPr>
          <w:rFonts w:ascii="Times New Roman" w:cs="Times New Roman" w:eastAsia="Times New Roman" w:hAnsi="Times New Roman"/>
          <w:b w:val="1"/>
          <w:bCs w:val="1"/>
          <w:color w:val="000000"/>
          <w:sz w:val="28"/>
          <w:szCs w:val="28"/>
          <w:rtl w:val="0"/>
        </w:rPr>
        <w:t xml:space="preserve">2.2.7 MedGemma</w:t>
      </w:r>
      <w:r w:rsidDel="00000000" w:rsidR="00000000" w:rsidRPr="00000000">
        <w:rPr>
          <w:rtl w:val="0"/>
        </w:rPr>
      </w:r>
    </w:p>
    <w:p w:rsidR="00000000" w:rsidDel="00000000" w:rsidP="00000000" w:rsidRDefault="00000000" w:rsidRPr="00000000" w14:paraId="0000011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ln56t1mf198r" w:id="81"/>
      <w:bookmarkEnd w:id="81"/>
      <w:r w:rsidDel="00000000" w:rsidR="00000000" w:rsidRPr="00000000">
        <w:rPr>
          <w:rFonts w:ascii="Times New Roman" w:cs="Times New Roman" w:eastAsia="Times New Roman" w:hAnsi="Times New Roman"/>
          <w:color w:val="000000"/>
          <w:sz w:val="28"/>
          <w:szCs w:val="28"/>
          <w:rtl w:val="0"/>
        </w:rPr>
        <w:t xml:space="preserve">MedGemma is a collection of medical vision-language foundation models built on the Gemma 3 architecture and released by Google as open-weight models. The collection includes a 4-billion-parameter multimodal model and a 27-billion-parameter variant. MedGemma was further pre-trained on curated medical text and imaging data, including clinical notes, biomedical literature, and medical images spanning radiology, pathology, and dermatology [6].</w:t>
      </w:r>
    </w:p>
    <w:p w:rsidR="00000000" w:rsidDel="00000000" w:rsidP="00000000" w:rsidRDefault="00000000" w:rsidRPr="00000000" w14:paraId="0000011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b111872kzf3z" w:id="82"/>
      <w:bookmarkEnd w:id="82"/>
      <w:r w:rsidDel="00000000" w:rsidR="00000000" w:rsidRPr="00000000">
        <w:rPr>
          <w:rtl w:val="0"/>
        </w:rPr>
      </w:r>
    </w:p>
    <w:p w:rsidR="00000000" w:rsidDel="00000000" w:rsidP="00000000" w:rsidRDefault="00000000" w:rsidRPr="00000000" w14:paraId="0000011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oehf3lh0fv7q" w:id="83"/>
      <w:bookmarkEnd w:id="83"/>
      <w:r w:rsidDel="00000000" w:rsidR="00000000" w:rsidRPr="00000000">
        <w:rPr>
          <w:rFonts w:ascii="Times New Roman" w:cs="Times New Roman" w:eastAsia="Times New Roman" w:hAnsi="Times New Roman"/>
          <w:color w:val="000000"/>
          <w:sz w:val="28"/>
          <w:szCs w:val="28"/>
          <w:rtl w:val="0"/>
        </w:rPr>
        <w:t xml:space="preserve">The model incorporates MedSigLIP, a medically-tuned vision encoder derived from SigLIP that processes medical images and produces feature representations aligned with the language model's embedding space. This alignment allows MedGemma to reason about visual features using clinical language. On benchmark evaluations, MedGemma outperformed similar-sized generative models on medical multimodal question answering (2.6-10% improvement), chest X-ray finding classification (15.5-18.1% improvement), and agentic clinical evaluations (10.8% improvement) compared to the base Gemma 3 models [6].</w:t>
      </w:r>
    </w:p>
    <w:p w:rsidR="00000000" w:rsidDel="00000000" w:rsidP="00000000" w:rsidRDefault="00000000" w:rsidRPr="00000000" w14:paraId="0000011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4oe6ib96e0a" w:id="84"/>
      <w:bookmarkEnd w:id="84"/>
      <w:r w:rsidDel="00000000" w:rsidR="00000000" w:rsidRPr="00000000">
        <w:rPr>
          <w:rtl w:val="0"/>
        </w:rPr>
      </w:r>
    </w:p>
    <w:p w:rsidR="00000000" w:rsidDel="00000000" w:rsidP="00000000" w:rsidRDefault="00000000" w:rsidRPr="00000000" w14:paraId="0000011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u3rfv54k1x8j" w:id="85"/>
      <w:bookmarkEnd w:id="85"/>
      <w:r w:rsidDel="00000000" w:rsidR="00000000" w:rsidRPr="00000000">
        <w:rPr>
          <w:rFonts w:ascii="Times New Roman" w:cs="Times New Roman" w:eastAsia="Times New Roman" w:hAnsi="Times New Roman"/>
          <w:color w:val="000000"/>
          <w:sz w:val="28"/>
          <w:szCs w:val="28"/>
          <w:rtl w:val="0"/>
        </w:rPr>
        <w:t xml:space="preserve">MedGemma 1.5 expanded the model's capabilities to handle high-dimensional medical data including CT/MRI volumes, whole-slide histopathology images, and longitudinal patient data. For the mammography application proposed in this thesis, the 4B multimodal variant is used because it provides sufficient clinical reasoning capability while remaining deployable on consumer-grade hardware [34].</w:t>
      </w:r>
    </w:p>
    <w:p w:rsidR="00000000" w:rsidDel="00000000" w:rsidP="00000000" w:rsidRDefault="00000000" w:rsidRPr="00000000" w14:paraId="0000011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oawtl5xz11a" w:id="86"/>
      <w:bookmarkEnd w:id="86"/>
      <w:r w:rsidDel="00000000" w:rsidR="00000000" w:rsidRPr="00000000">
        <w:rPr>
          <w:rtl w:val="0"/>
        </w:rPr>
      </w:r>
    </w:p>
    <w:p w:rsidR="00000000" w:rsidDel="00000000" w:rsidP="00000000" w:rsidRDefault="00000000" w:rsidRPr="00000000" w14:paraId="0000011E">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5sqmtzg5kzuc" w:id="87"/>
      <w:bookmarkEnd w:id="87"/>
      <w:r w:rsidDel="00000000" w:rsidR="00000000" w:rsidRPr="00000000">
        <w:rPr>
          <w:rFonts w:ascii="Times New Roman" w:cs="Times New Roman" w:eastAsia="Times New Roman" w:hAnsi="Times New Roman"/>
          <w:color w:val="000000"/>
          <w:sz w:val="28"/>
          <w:szCs w:val="28"/>
          <w:rtl w:val="0"/>
        </w:rPr>
        <w:t xml:space="preserve">An important property of MedGemma for this thesis is that it can be used effectively through prompt engineering alone, without fine-tuning. The model's pre-training on medical data means it already encodes substantial clinical knowledge about breast imaging findings, BI-RADS terminology, and report structure. The research question is whether carefully designed prompts can extract this knowledge in the specific format required for mammography reporting [6].</w:t>
      </w:r>
    </w:p>
    <w:p w:rsidR="00000000" w:rsidDel="00000000" w:rsidP="00000000" w:rsidRDefault="00000000" w:rsidRPr="00000000" w14:paraId="0000011F">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fov0pio58gh7" w:id="88"/>
      <w:bookmarkEnd w:id="88"/>
      <w:r w:rsidDel="00000000" w:rsidR="00000000" w:rsidRPr="00000000">
        <w:rPr>
          <w:rtl w:val="0"/>
        </w:rPr>
      </w:r>
    </w:p>
    <w:p w:rsidR="00000000" w:rsidDel="00000000" w:rsidP="00000000" w:rsidRDefault="00000000" w:rsidRPr="00000000" w14:paraId="00000120">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p7333f7uxywz" w:id="89"/>
      <w:bookmarkEnd w:id="89"/>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tf3z3r2yv1fn" w:id="90"/>
      <w:bookmarkEnd w:id="90"/>
      <w:r w:rsidDel="00000000" w:rsidR="00000000" w:rsidRPr="00000000">
        <w:rPr>
          <w:rFonts w:ascii="Times New Roman" w:cs="Times New Roman" w:eastAsia="Times New Roman" w:hAnsi="Times New Roman"/>
          <w:b w:val="1"/>
          <w:bCs w:val="1"/>
          <w:color w:val="000000"/>
          <w:sz w:val="28"/>
          <w:szCs w:val="28"/>
          <w:rtl w:val="0"/>
        </w:rPr>
        <w:t xml:space="preserve">2.2.8 Mammography Datasets: CBIS-DDSM and VinDr-Mammo</w:t>
      </w:r>
      <w:r w:rsidDel="00000000" w:rsidR="00000000" w:rsidRPr="00000000">
        <w:rPr>
          <w:rtl w:val="0"/>
        </w:rPr>
      </w:r>
    </w:p>
    <w:p w:rsidR="00000000" w:rsidDel="00000000" w:rsidP="00000000" w:rsidRDefault="00000000" w:rsidRPr="00000000" w14:paraId="00000125">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rtw98d32yrqs" w:id="91"/>
      <w:bookmarkEnd w:id="91"/>
      <w:r w:rsidDel="00000000" w:rsidR="00000000" w:rsidRPr="00000000">
        <w:rPr>
          <w:rFonts w:ascii="Times New Roman" w:cs="Times New Roman" w:eastAsia="Times New Roman" w:hAnsi="Times New Roman"/>
          <w:color w:val="000000"/>
          <w:sz w:val="28"/>
          <w:szCs w:val="28"/>
          <w:rtl w:val="0"/>
        </w:rPr>
        <w:t xml:space="preserve">The Curated Breast Imaging Subset of the Digital Database for Screening Mammography (CBIS-DDSM) is a standardized version of the original DDSM dataset, curated to support computer-aided detection and diagnosis research. It contains 2,620 scanned film mammography studies with pixel-level annotations for masses and calcifications. Each case includes pathology-verified labels (benign, malignant, or benign without callback), BI-RADS assessment categories, and lesion annotations provided by trained radiologists. The dataset was published through The Cancer Imaging Archive (TCIA) and remains one of the most widely used benchmarks for mammography classification and segmentation [35].</w:t>
      </w:r>
    </w:p>
    <w:p w:rsidR="00000000" w:rsidDel="00000000" w:rsidP="00000000" w:rsidRDefault="00000000" w:rsidRPr="00000000" w14:paraId="00000126">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xzj2rrj56few" w:id="92"/>
      <w:bookmarkEnd w:id="92"/>
      <w:r w:rsidDel="00000000" w:rsidR="00000000" w:rsidRPr="00000000">
        <w:rPr>
          <w:rtl w:val="0"/>
        </w:rPr>
      </w:r>
    </w:p>
    <w:p w:rsidR="00000000" w:rsidDel="00000000" w:rsidP="00000000" w:rsidRDefault="00000000" w:rsidRPr="00000000" w14:paraId="00000127">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nkjm78spn8fm" w:id="93"/>
      <w:bookmarkEnd w:id="93"/>
      <w:r w:rsidDel="00000000" w:rsidR="00000000" w:rsidRPr="00000000">
        <w:rPr>
          <w:rFonts w:ascii="Times New Roman" w:cs="Times New Roman" w:eastAsia="Times New Roman" w:hAnsi="Times New Roman"/>
          <w:color w:val="000000"/>
          <w:sz w:val="28"/>
          <w:szCs w:val="28"/>
          <w:rtl w:val="0"/>
        </w:rPr>
        <w:t xml:space="preserve">A recently introduced extension, CBIS-DDSM-R, provides a radiomics-ready version of the dataset with automated preprocessing pipelines and standardized feature extraction following IBSI guidelines. This extension addresses reproducibility concerns that have been raised about inconsistent preprocessing across published studies [36].</w:t>
      </w:r>
    </w:p>
    <w:p w:rsidR="00000000" w:rsidDel="00000000" w:rsidP="00000000" w:rsidRDefault="00000000" w:rsidRPr="00000000" w14:paraId="00000128">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vcs96mnpycbp" w:id="94"/>
      <w:bookmarkEnd w:id="94"/>
      <w:r w:rsidDel="00000000" w:rsidR="00000000" w:rsidRPr="00000000">
        <w:rPr>
          <w:rtl w:val="0"/>
        </w:rPr>
      </w:r>
    </w:p>
    <w:p w:rsidR="00000000" w:rsidDel="00000000" w:rsidP="00000000" w:rsidRDefault="00000000" w:rsidRPr="00000000" w14:paraId="00000129">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m6oeu0g7p0se" w:id="95"/>
      <w:bookmarkEnd w:id="95"/>
      <w:r w:rsidDel="00000000" w:rsidR="00000000" w:rsidRPr="00000000">
        <w:rPr>
          <w:rFonts w:ascii="Times New Roman" w:cs="Times New Roman" w:eastAsia="Times New Roman" w:hAnsi="Times New Roman"/>
          <w:color w:val="000000"/>
          <w:sz w:val="28"/>
          <w:szCs w:val="28"/>
          <w:rtl w:val="0"/>
        </w:rPr>
        <w:t xml:space="preserve">VinDr-Mammo is a large-scale, full-field digital mammography (FFDM) dataset collected from Hanoi Medical University Hospital in Vietnam. It contains 5,000 mammographic examinations (20,000 images across four standard views) with annotations for breast-level BI-RADS assessment and bounding-box localization of findings. Unlike CBIS-DDSM, which uses scanned film images, VinDr-Mammo contains native digital mammograms that reflect current clinical imaging technology. The dataset was published through PhysioNet and has been used to train and evaluate AI systems for both detection and classification tasks [37].</w:t>
      </w:r>
    </w:p>
    <w:p w:rsidR="00000000" w:rsidDel="00000000" w:rsidP="00000000" w:rsidRDefault="00000000" w:rsidRPr="00000000" w14:paraId="0000012A">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ms8wwj4ahf6a" w:id="96"/>
      <w:bookmarkEnd w:id="96"/>
      <w:r w:rsidDel="00000000" w:rsidR="00000000" w:rsidRPr="00000000">
        <w:rPr>
          <w:rtl w:val="0"/>
        </w:rPr>
      </w:r>
    </w:p>
    <w:p w:rsidR="00000000" w:rsidDel="00000000" w:rsidP="00000000" w:rsidRDefault="00000000" w:rsidRPr="00000000" w14:paraId="0000012B">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5x4o22wscrvk" w:id="97"/>
      <w:bookmarkEnd w:id="97"/>
      <w:r w:rsidDel="00000000" w:rsidR="00000000" w:rsidRPr="00000000">
        <w:rPr>
          <w:rFonts w:ascii="Times New Roman" w:cs="Times New Roman" w:eastAsia="Times New Roman" w:hAnsi="Times New Roman"/>
          <w:color w:val="000000"/>
          <w:sz w:val="28"/>
          <w:szCs w:val="28"/>
          <w:rtl w:val="0"/>
        </w:rPr>
        <w:t xml:space="preserve">For this thesis, CBIS-DDSM provides the primary benchmark for mass segmentation (using its pixel-level masks) and classification (using its pathology labels). VinDr-Mammo provides a secondary evaluation dataset to test generalization across imaging technologies and patient populations.</w:t>
      </w:r>
    </w:p>
    <w:p w:rsidR="00000000" w:rsidDel="00000000" w:rsidP="00000000" w:rsidRDefault="00000000" w:rsidRPr="00000000" w14:paraId="0000012C">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8j1naifde62z" w:id="98"/>
      <w:bookmarkEnd w:id="98"/>
      <w:r w:rsidDel="00000000" w:rsidR="00000000" w:rsidRPr="00000000">
        <w:rPr>
          <w:rtl w:val="0"/>
        </w:rPr>
      </w:r>
    </w:p>
    <w:p w:rsidR="00000000" w:rsidDel="00000000" w:rsidP="00000000" w:rsidRDefault="00000000" w:rsidRPr="00000000" w14:paraId="0000012D">
      <w:pPr>
        <w:pStyle w:val="Heading1"/>
        <w:keepNext w:val="0"/>
        <w:keepLines w:val="0"/>
        <w:shd w:fill="ffffff" w:val="clear"/>
        <w:spacing w:after="360" w:before="0" w:line="300" w:lineRule="auto"/>
        <w:rPr>
          <w:rFonts w:ascii="Times New Roman" w:cs="Times New Roman" w:eastAsia="Times New Roman" w:hAnsi="Times New Roman"/>
          <w:color w:val="000000"/>
          <w:sz w:val="28"/>
          <w:szCs w:val="28"/>
        </w:rPr>
      </w:pPr>
      <w:bookmarkStart w:colFirst="0" w:colLast="0" w:name="_tcr8o47jekg3" w:id="99"/>
      <w:bookmarkEnd w:id="99"/>
      <w:r w:rsidDel="00000000" w:rsidR="00000000" w:rsidRPr="00000000">
        <w:rPr>
          <w:rtl w:val="0"/>
        </w:rPr>
      </w:r>
    </w:p>
    <w:p w:rsidR="00000000" w:rsidDel="00000000" w:rsidP="00000000" w:rsidRDefault="00000000" w:rsidRPr="00000000" w14:paraId="0000012E">
      <w:pPr>
        <w:rPr>
          <w:sz w:val="28"/>
          <w:szCs w:val="28"/>
        </w:rPr>
      </w:pPr>
      <w:r w:rsidDel="00000000" w:rsidR="00000000" w:rsidRPr="00000000">
        <w:rPr>
          <w:rtl w:val="0"/>
        </w:rPr>
      </w:r>
    </w:p>
    <w:p w:rsidR="00000000" w:rsidDel="00000000" w:rsidP="00000000" w:rsidRDefault="00000000" w:rsidRPr="00000000" w14:paraId="0000012F">
      <w:pPr>
        <w:rPr>
          <w:color w:val="000000"/>
          <w:sz w:val="28"/>
          <w:szCs w:val="28"/>
        </w:rPr>
      </w:pPr>
      <w:r w:rsidDel="00000000" w:rsidR="00000000" w:rsidRPr="00000000">
        <w:rPr>
          <w:rtl w:val="0"/>
        </w:rPr>
      </w:r>
    </w:p>
    <w:p w:rsidR="00000000" w:rsidDel="00000000" w:rsidP="00000000" w:rsidRDefault="00000000" w:rsidRPr="00000000" w14:paraId="00000130">
      <w:pPr>
        <w:rPr>
          <w:color w:val="000000"/>
          <w:sz w:val="28"/>
          <w:szCs w:val="28"/>
        </w:rPr>
      </w:pPr>
      <w:r w:rsidDel="00000000" w:rsidR="00000000" w:rsidRPr="00000000">
        <w:rPr>
          <w:rtl w:val="0"/>
        </w:rPr>
      </w:r>
    </w:p>
    <w:p w:rsidR="00000000" w:rsidDel="00000000" w:rsidP="00000000" w:rsidRDefault="00000000" w:rsidRPr="00000000" w14:paraId="00000131">
      <w:pPr>
        <w:pStyle w:val="Heading2"/>
        <w:rPr>
          <w:rFonts w:ascii="Times New Roman" w:cs="Times New Roman" w:eastAsia="Times New Roman" w:hAnsi="Times New Roman"/>
          <w:b w:val="1"/>
          <w:bCs w:val="1"/>
          <w:color w:val="000000"/>
        </w:rPr>
      </w:pPr>
      <w:bookmarkStart w:colFirst="0" w:colLast="0" w:name="_e5kfbm7dm5k0" w:id="100"/>
      <w:bookmarkEnd w:id="100"/>
      <w:r w:rsidDel="00000000" w:rsidR="00000000" w:rsidRPr="00000000">
        <w:rPr>
          <w:rFonts w:ascii="Times New Roman" w:cs="Times New Roman" w:eastAsia="Times New Roman" w:hAnsi="Times New Roman"/>
          <w:b w:val="1"/>
          <w:bCs w:val="1"/>
          <w:color w:val="000000"/>
          <w:rtl w:val="0"/>
        </w:rPr>
        <w:t xml:space="preserve">2.3 Related work</w:t>
      </w: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sz w:val="28"/>
          <w:szCs w:val="28"/>
        </w:rPr>
      </w:pPr>
      <w:r w:rsidDel="00000000" w:rsidR="00000000" w:rsidRPr="00000000">
        <w:rPr>
          <w:sz w:val="28"/>
          <w:szCs w:val="28"/>
          <w:rtl w:val="0"/>
        </w:rPr>
        <w:t xml:space="preserve">The related work falls into four categories: mammogram classification, mammogram segmentation, medical report generation using VLMs, and prompt engineering for clinical applications. Each study is examined for what it accomplished and where it stopped short, since those boundaries define the space where this thesis contributes.</w:t>
      </w:r>
    </w:p>
    <w:p w:rsidR="00000000" w:rsidDel="00000000" w:rsidP="00000000" w:rsidRDefault="00000000" w:rsidRPr="00000000" w14:paraId="00000134">
      <w:pPr>
        <w:rPr>
          <w:sz w:val="28"/>
          <w:szCs w:val="28"/>
        </w:rPr>
      </w:pPr>
      <w:r w:rsidDel="00000000" w:rsidR="00000000" w:rsidRPr="00000000">
        <w:rPr>
          <w:rtl w:val="0"/>
        </w:rPr>
      </w:r>
    </w:p>
    <w:p w:rsidR="00000000" w:rsidDel="00000000" w:rsidP="00000000" w:rsidRDefault="00000000" w:rsidRPr="00000000" w14:paraId="00000135">
      <w:pPr>
        <w:rPr>
          <w:sz w:val="28"/>
          <w:szCs w:val="28"/>
        </w:rPr>
      </w:pPr>
      <w:r w:rsidDel="00000000" w:rsidR="00000000" w:rsidRPr="00000000">
        <w:rPr>
          <w:sz w:val="28"/>
          <w:szCs w:val="28"/>
          <w:rtl w:val="0"/>
        </w:rPr>
        <w:t xml:space="preserve">Mammogram Classification Studies</w:t>
      </w:r>
    </w:p>
    <w:p w:rsidR="00000000" w:rsidDel="00000000" w:rsidP="00000000" w:rsidRDefault="00000000" w:rsidRPr="00000000" w14:paraId="00000136">
      <w:pPr>
        <w:rPr>
          <w:sz w:val="28"/>
          <w:szCs w:val="28"/>
        </w:rPr>
      </w:pPr>
      <w:r w:rsidDel="00000000" w:rsidR="00000000" w:rsidRPr="00000000">
        <w:rPr>
          <w:rtl w:val="0"/>
        </w:rPr>
      </w:r>
    </w:p>
    <w:p w:rsidR="00000000" w:rsidDel="00000000" w:rsidP="00000000" w:rsidRDefault="00000000" w:rsidRPr="00000000" w14:paraId="00000137">
      <w:pPr>
        <w:rPr>
          <w:sz w:val="28"/>
          <w:szCs w:val="28"/>
        </w:rPr>
      </w:pPr>
      <w:r w:rsidDel="00000000" w:rsidR="00000000" w:rsidRPr="00000000">
        <w:rPr>
          <w:sz w:val="28"/>
          <w:szCs w:val="28"/>
          <w:rtl w:val="0"/>
        </w:rPr>
        <w:t xml:space="preserve">Shen et al. (2019) [38] trained an end-to-end deep learning model for breast cancer classification on a large proprietary dataset of over 200,000 screening mammograms from a New York hospital. The model used a ResNet-based architecture and was evaluated on an independent test set where it achieved an AUC of 0.895, matching the performance of experienced radiologists. A transfer learning version trained on the publicly available CBIS-DDSM dataset reached an AUC of 0.85. The study confirmed that deep learning can reach radiologist-level performance on mammogram classification given sufficient data. The model produces only a binary classification label with no segmentation output and no clinical narrative, so it does not address the reporting step.</w:t>
      </w:r>
    </w:p>
    <w:p w:rsidR="00000000" w:rsidDel="00000000" w:rsidP="00000000" w:rsidRDefault="00000000" w:rsidRPr="00000000" w14:paraId="00000138">
      <w:pPr>
        <w:rPr>
          <w:sz w:val="28"/>
          <w:szCs w:val="28"/>
        </w:rPr>
      </w:pPr>
      <w:r w:rsidDel="00000000" w:rsidR="00000000" w:rsidRPr="00000000">
        <w:rPr>
          <w:rtl w:val="0"/>
        </w:rPr>
      </w:r>
    </w:p>
    <w:p w:rsidR="00000000" w:rsidDel="00000000" w:rsidP="00000000" w:rsidRDefault="00000000" w:rsidRPr="00000000" w14:paraId="00000139">
      <w:pPr>
        <w:rPr>
          <w:sz w:val="28"/>
          <w:szCs w:val="28"/>
        </w:rPr>
      </w:pPr>
      <w:r w:rsidDel="00000000" w:rsidR="00000000" w:rsidRPr="00000000">
        <w:rPr>
          <w:sz w:val="28"/>
          <w:szCs w:val="28"/>
          <w:rtl w:val="0"/>
        </w:rPr>
        <w:t xml:space="preserve">Author: Shen et al., Year: 2019, Technique: End-to-end ResNet-based deep CNN, Title: Deep learning to improve breast cancer detection on screening mammography, Dataset: 200,000+ screening mammograms (NYU) + CBIS-DDSM, Accuracy: AUC = 0.895 (proprietary), 0.85 (CBIS-DDSM), Limitation: Classification only; no segmentation or report generation; proprietary dataset limits reproducibility.</w:t>
      </w:r>
    </w:p>
    <w:p w:rsidR="00000000" w:rsidDel="00000000" w:rsidP="00000000" w:rsidRDefault="00000000" w:rsidRPr="00000000" w14:paraId="0000013A">
      <w:pPr>
        <w:rPr>
          <w:sz w:val="28"/>
          <w:szCs w:val="28"/>
        </w:rPr>
      </w:pPr>
      <w:r w:rsidDel="00000000" w:rsidR="00000000" w:rsidRPr="00000000">
        <w:rPr>
          <w:rtl w:val="0"/>
        </w:rPr>
      </w:r>
    </w:p>
    <w:p w:rsidR="00000000" w:rsidDel="00000000" w:rsidP="00000000" w:rsidRDefault="00000000" w:rsidRPr="00000000" w14:paraId="0000013B">
      <w:pPr>
        <w:rPr>
          <w:sz w:val="28"/>
          <w:szCs w:val="28"/>
        </w:rPr>
      </w:pPr>
      <w:r w:rsidDel="00000000" w:rsidR="00000000" w:rsidRPr="00000000">
        <w:rPr>
          <w:sz w:val="28"/>
          <w:szCs w:val="28"/>
          <w:rtl w:val="0"/>
        </w:rPr>
        <w:t xml:space="preserve">Salama and Aly (2021) [39] compared multiple deep learning architectures for mammogram classification on the CBIS-DDSM dataset. They evaluated ResNet-50, VGG-16, InceptionV3, and DenseNet-169 using transfer learning with ImageNet pre-trained weights and CLAHE preprocessing. DenseNet-169 achieved the highest accuracy at 94.5%, followed by InceptionV3 at 93.2%. The systematic comparison across architectures on a standardized dataset makes the results directly comparable with subsequent work. The study stops at classification and does not address segmentation or reporting.</w:t>
      </w:r>
    </w:p>
    <w:p w:rsidR="00000000" w:rsidDel="00000000" w:rsidP="00000000" w:rsidRDefault="00000000" w:rsidRPr="00000000" w14:paraId="0000013C">
      <w:pPr>
        <w:rPr>
          <w:sz w:val="28"/>
          <w:szCs w:val="28"/>
        </w:rPr>
      </w:pPr>
      <w:r w:rsidDel="00000000" w:rsidR="00000000" w:rsidRPr="00000000">
        <w:rPr>
          <w:rtl w:val="0"/>
        </w:rPr>
      </w:r>
    </w:p>
    <w:p w:rsidR="00000000" w:rsidDel="00000000" w:rsidP="00000000" w:rsidRDefault="00000000" w:rsidRPr="00000000" w14:paraId="0000013D">
      <w:pPr>
        <w:rPr>
          <w:sz w:val="28"/>
          <w:szCs w:val="28"/>
        </w:rPr>
      </w:pPr>
      <w:r w:rsidDel="00000000" w:rsidR="00000000" w:rsidRPr="00000000">
        <w:rPr>
          <w:sz w:val="28"/>
          <w:szCs w:val="28"/>
          <w:rtl w:val="0"/>
        </w:rPr>
        <w:t xml:space="preserve">Author: Salama and Aly, Year: 2021, Technique: Transfer learning (ResNet-50, VGG-16, InceptionV3, DenseNet-169) with CLAHE preprocessing, Title: Deep learning-based mammogram classification using transfer learning, Dataset: CBIS-DDSM (mass and calcification subsets), Accuracy: 94.5% (DenseNet-169), Limitation: Classification only; no segmentation or reporting component; limited to CBIS-DDSM evaluation.</w:t>
      </w:r>
    </w:p>
    <w:p w:rsidR="00000000" w:rsidDel="00000000" w:rsidP="00000000" w:rsidRDefault="00000000" w:rsidRPr="00000000" w14:paraId="0000013E">
      <w:pPr>
        <w:rPr>
          <w:sz w:val="28"/>
          <w:szCs w:val="28"/>
        </w:rPr>
      </w:pPr>
      <w:r w:rsidDel="00000000" w:rsidR="00000000" w:rsidRPr="00000000">
        <w:rPr>
          <w:rtl w:val="0"/>
        </w:rPr>
      </w:r>
    </w:p>
    <w:p w:rsidR="00000000" w:rsidDel="00000000" w:rsidP="00000000" w:rsidRDefault="00000000" w:rsidRPr="00000000" w14:paraId="0000013F">
      <w:pPr>
        <w:rPr>
          <w:sz w:val="28"/>
          <w:szCs w:val="28"/>
        </w:rPr>
      </w:pPr>
      <w:r w:rsidDel="00000000" w:rsidR="00000000" w:rsidRPr="00000000">
        <w:rPr>
          <w:sz w:val="28"/>
          <w:szCs w:val="28"/>
          <w:rtl w:val="0"/>
        </w:rPr>
        <w:t xml:space="preserve">Ayana et al. (2023) [40] applied EfficientNetV2 with Grad-CAM++ visualization for mammogram classification on the CBIS-DDSM and INbreast datasets. The EfficientNetV2 model achieved 96.2% accuracy on CBIS-DDSM and provided spatial heatmaps showing which image regions drove the classification decision. The explainability component makes the model outputs more useful for clinicians, since the heatmap can direct attention to the suspicious region. However, the heatmap is not a segmentation mask (it lacks precise boundaries), and the system produces no textual output of any kind.</w:t>
      </w:r>
    </w:p>
    <w:p w:rsidR="00000000" w:rsidDel="00000000" w:rsidP="00000000" w:rsidRDefault="00000000" w:rsidRPr="00000000" w14:paraId="00000140">
      <w:pPr>
        <w:rPr>
          <w:sz w:val="28"/>
          <w:szCs w:val="28"/>
        </w:rPr>
      </w:pPr>
      <w:r w:rsidDel="00000000" w:rsidR="00000000" w:rsidRPr="00000000">
        <w:rPr>
          <w:rtl w:val="0"/>
        </w:rPr>
      </w:r>
    </w:p>
    <w:p w:rsidR="00000000" w:rsidDel="00000000" w:rsidP="00000000" w:rsidRDefault="00000000" w:rsidRPr="00000000" w14:paraId="00000141">
      <w:pPr>
        <w:rPr>
          <w:sz w:val="28"/>
          <w:szCs w:val="28"/>
        </w:rPr>
      </w:pPr>
      <w:r w:rsidDel="00000000" w:rsidR="00000000" w:rsidRPr="00000000">
        <w:rPr>
          <w:sz w:val="28"/>
          <w:szCs w:val="28"/>
          <w:rtl w:val="0"/>
        </w:rPr>
        <w:t xml:space="preserve">Author: Ayana et al., Year: 2023, Technique: EfficientNetV2 with Grad-CAM++ explainability, Title: Explainable deep learning for breast cancer classification using EfficientNetV2, Dataset: CBIS-DDSM + INbreast, Accuracy: 96.2% (CBIS-DDSM), Limitation: Heatmaps are not precise segmentation masks; no report generation; explainability is visual-only with no textual interpretation.</w:t>
      </w:r>
    </w:p>
    <w:p w:rsidR="00000000" w:rsidDel="00000000" w:rsidP="00000000" w:rsidRDefault="00000000" w:rsidRPr="00000000" w14:paraId="00000142">
      <w:pPr>
        <w:rPr>
          <w:sz w:val="28"/>
          <w:szCs w:val="28"/>
        </w:rPr>
      </w:pPr>
      <w:r w:rsidDel="00000000" w:rsidR="00000000" w:rsidRPr="00000000">
        <w:rPr>
          <w:rtl w:val="0"/>
        </w:rPr>
      </w:r>
    </w:p>
    <w:p w:rsidR="00000000" w:rsidDel="00000000" w:rsidP="00000000" w:rsidRDefault="00000000" w:rsidRPr="00000000" w14:paraId="00000143">
      <w:pPr>
        <w:rPr>
          <w:sz w:val="28"/>
          <w:szCs w:val="28"/>
        </w:rPr>
      </w:pPr>
      <w:r w:rsidDel="00000000" w:rsidR="00000000" w:rsidRPr="00000000">
        <w:rPr>
          <w:sz w:val="28"/>
          <w:szCs w:val="28"/>
          <w:rtl w:val="0"/>
        </w:rPr>
        <w:t xml:space="preserve">Lund-Hanssen et al. (2025) [41] used the Transpara AI system in the population-based MASAI randomized controlled trial to triage mammography screening in Sweden. The trial enrolled over 105,000 women and demonstrated that AI-supported screening increased cancer detection by 29% while reducing radiologist workload by 44%, without increasing false positive rates. The trial is the largest prospective validation of AI in mammography screening to date. Transpara operates as a triage tool (flagging high-risk studies for double reading) rather than as a classifier or report generator, so it does not cover the full pipeline proposed in this thesis.</w:t>
      </w:r>
    </w:p>
    <w:p w:rsidR="00000000" w:rsidDel="00000000" w:rsidP="00000000" w:rsidRDefault="00000000" w:rsidRPr="00000000" w14:paraId="00000144">
      <w:pPr>
        <w:rPr>
          <w:sz w:val="28"/>
          <w:szCs w:val="28"/>
        </w:rPr>
      </w:pPr>
      <w:r w:rsidDel="00000000" w:rsidR="00000000" w:rsidRPr="00000000">
        <w:rPr>
          <w:rtl w:val="0"/>
        </w:rPr>
      </w:r>
    </w:p>
    <w:p w:rsidR="00000000" w:rsidDel="00000000" w:rsidP="00000000" w:rsidRDefault="00000000" w:rsidRPr="00000000" w14:paraId="00000145">
      <w:pPr>
        <w:rPr>
          <w:sz w:val="28"/>
          <w:szCs w:val="28"/>
        </w:rPr>
      </w:pPr>
      <w:r w:rsidDel="00000000" w:rsidR="00000000" w:rsidRPr="00000000">
        <w:rPr>
          <w:sz w:val="28"/>
          <w:szCs w:val="28"/>
          <w:rtl w:val="0"/>
        </w:rPr>
        <w:t xml:space="preserve">Author: Lund-Hanssen et al. (MASAI Trial), Year: 2025, Technique: Transpara AI triage system (population-based RCT), Title: AI-supported mammography screening in the MASAI trial, Dataset: 105,000+ women in Swedish national screening program, Accuracy: 29% increase in cancer detection, 44% workload reduction, Limitation: Triage-only system; no classification labels, segmentation, or report generation; not reproducible outside the Transpara platform.</w:t>
      </w:r>
    </w:p>
    <w:p w:rsidR="00000000" w:rsidDel="00000000" w:rsidP="00000000" w:rsidRDefault="00000000" w:rsidRPr="00000000" w14:paraId="00000146">
      <w:pPr>
        <w:rPr>
          <w:sz w:val="28"/>
          <w:szCs w:val="28"/>
        </w:rPr>
      </w:pPr>
      <w:r w:rsidDel="00000000" w:rsidR="00000000" w:rsidRPr="00000000">
        <w:rPr>
          <w:rtl w:val="0"/>
        </w:rPr>
      </w:r>
    </w:p>
    <w:p w:rsidR="00000000" w:rsidDel="00000000" w:rsidP="00000000" w:rsidRDefault="00000000" w:rsidRPr="00000000" w14:paraId="00000147">
      <w:pPr>
        <w:rPr>
          <w:sz w:val="28"/>
          <w:szCs w:val="28"/>
        </w:rPr>
      </w:pPr>
      <w:r w:rsidDel="00000000" w:rsidR="00000000" w:rsidRPr="00000000">
        <w:rPr>
          <w:sz w:val="28"/>
          <w:szCs w:val="28"/>
          <w:rtl w:val="0"/>
        </w:rPr>
        <w:t xml:space="preserve">Mammogram Segmentation Studies</w:t>
      </w:r>
    </w:p>
    <w:p w:rsidR="00000000" w:rsidDel="00000000" w:rsidP="00000000" w:rsidRDefault="00000000" w:rsidRPr="00000000" w14:paraId="00000148">
      <w:pPr>
        <w:rPr>
          <w:sz w:val="28"/>
          <w:szCs w:val="28"/>
        </w:rPr>
      </w:pPr>
      <w:r w:rsidDel="00000000" w:rsidR="00000000" w:rsidRPr="00000000">
        <w:rPr>
          <w:rtl w:val="0"/>
        </w:rPr>
      </w:r>
    </w:p>
    <w:p w:rsidR="00000000" w:rsidDel="00000000" w:rsidP="00000000" w:rsidRDefault="00000000" w:rsidRPr="00000000" w14:paraId="00000149">
      <w:pPr>
        <w:rPr>
          <w:sz w:val="28"/>
          <w:szCs w:val="28"/>
        </w:rPr>
      </w:pPr>
      <w:r w:rsidDel="00000000" w:rsidR="00000000" w:rsidRPr="00000000">
        <w:rPr>
          <w:sz w:val="28"/>
          <w:szCs w:val="28"/>
          <w:rtl w:val="0"/>
        </w:rPr>
        <w:t xml:space="preserve">Jalalian et al. (2025) [23] applied UNet++ to mammographic mass segmentation on the CBIS-DDSM dataset. They used a ResNet-34 encoder backbone with data augmentation (rotation, flipping, elastic deformation) and trained on the CBIS-DDSM mass subset. The model achieved a Dice coefficient of 0.9292 and a Jaccard Index of 0.8705 on the test set. These results represent the current standard for UNet++-based mammographic segmentation. The study evaluates segmentation in isolation and does not connect the segmentation output to any downstream classification or reporting task.</w:t>
      </w:r>
    </w:p>
    <w:p w:rsidR="00000000" w:rsidDel="00000000" w:rsidP="00000000" w:rsidRDefault="00000000" w:rsidRPr="00000000" w14:paraId="0000014A">
      <w:pPr>
        <w:rPr>
          <w:sz w:val="28"/>
          <w:szCs w:val="28"/>
        </w:rPr>
      </w:pPr>
      <w:r w:rsidDel="00000000" w:rsidR="00000000" w:rsidRPr="00000000">
        <w:rPr>
          <w:rtl w:val="0"/>
        </w:rPr>
      </w:r>
    </w:p>
    <w:p w:rsidR="00000000" w:rsidDel="00000000" w:rsidP="00000000" w:rsidRDefault="00000000" w:rsidRPr="00000000" w14:paraId="0000014B">
      <w:pPr>
        <w:rPr>
          <w:sz w:val="28"/>
          <w:szCs w:val="28"/>
        </w:rPr>
      </w:pPr>
      <w:r w:rsidDel="00000000" w:rsidR="00000000" w:rsidRPr="00000000">
        <w:rPr>
          <w:sz w:val="28"/>
          <w:szCs w:val="28"/>
          <w:rtl w:val="0"/>
        </w:rPr>
        <w:t xml:space="preserve">Author: Jalalian et al., Year: 2025, Technique: UNet++ with ResNet-34 encoder and data augmentation, Title: Enhancing breast cancer segmentation in mammography with UNet++, Dataset: CBIS-DDSM (mass subset), Accuracy: Dice = 0.9292, Jaccard = 0.8705, Limitation: Segmentation only; no classification or report generation; trained and tested only on CBIS-DDSM.</w:t>
      </w:r>
    </w:p>
    <w:p w:rsidR="00000000" w:rsidDel="00000000" w:rsidP="00000000" w:rsidRDefault="00000000" w:rsidRPr="00000000" w14:paraId="0000014C">
      <w:pPr>
        <w:rPr>
          <w:sz w:val="28"/>
          <w:szCs w:val="28"/>
        </w:rPr>
      </w:pPr>
      <w:r w:rsidDel="00000000" w:rsidR="00000000" w:rsidRPr="00000000">
        <w:rPr>
          <w:rtl w:val="0"/>
        </w:rPr>
      </w:r>
    </w:p>
    <w:p w:rsidR="00000000" w:rsidDel="00000000" w:rsidP="00000000" w:rsidRDefault="00000000" w:rsidRPr="00000000" w14:paraId="0000014D">
      <w:pPr>
        <w:rPr>
          <w:sz w:val="28"/>
          <w:szCs w:val="28"/>
        </w:rPr>
      </w:pPr>
      <w:r w:rsidDel="00000000" w:rsidR="00000000" w:rsidRPr="00000000">
        <w:rPr>
          <w:sz w:val="28"/>
          <w:szCs w:val="28"/>
          <w:rtl w:val="0"/>
        </w:rPr>
        <w:t xml:space="preserve">Mohammadi and Livani (2025) [5] proposed HTU-Net, a Hybrid Transformer U-Net that combines convolutional feature extraction with multi-head self-attention for breast mass segmentation. They evaluated on CBIS-DDSM and INbreast datasets, achieving a Dice coefficient of 0.9410 on CBIS-DDSM, outperforming both standard U-Net (0.8876) and UNet++ (0.9215) on the same data split. The integration of Transformer attention allows the model to capture long-range spatial dependencies that CNNs miss. As with the previous study, segmentation results stand alone with no downstream connection to classification or reporting.</w:t>
      </w:r>
    </w:p>
    <w:p w:rsidR="00000000" w:rsidDel="00000000" w:rsidP="00000000" w:rsidRDefault="00000000" w:rsidRPr="00000000" w14:paraId="0000014E">
      <w:pPr>
        <w:rPr>
          <w:sz w:val="28"/>
          <w:szCs w:val="28"/>
        </w:rPr>
      </w:pPr>
      <w:r w:rsidDel="00000000" w:rsidR="00000000" w:rsidRPr="00000000">
        <w:rPr>
          <w:rtl w:val="0"/>
        </w:rPr>
      </w:r>
    </w:p>
    <w:p w:rsidR="00000000" w:rsidDel="00000000" w:rsidP="00000000" w:rsidRDefault="00000000" w:rsidRPr="00000000" w14:paraId="0000014F">
      <w:pPr>
        <w:rPr>
          <w:sz w:val="28"/>
          <w:szCs w:val="28"/>
        </w:rPr>
      </w:pPr>
      <w:r w:rsidDel="00000000" w:rsidR="00000000" w:rsidRPr="00000000">
        <w:rPr>
          <w:sz w:val="28"/>
          <w:szCs w:val="28"/>
          <w:rtl w:val="0"/>
        </w:rPr>
        <w:t xml:space="preserve">Author: Mohammadi and Livani, Year: 2025, Technique: HTU-Net (Hybrid Transformer U-Net with multi-head self-attention), Title: Enhanced breast mass segmentation in mammograms using a hybrid transformer UNet model, Dataset: CBIS-DDSM + INbreast, Accuracy: Dice = 0.9410 (CBIS-DDSM), Limitation: Segmentation only; no classification or report generation; high computational cost from Transformer components. DOI: 10.1016/j.compbiomed.2024.109432</w:t>
      </w:r>
    </w:p>
    <w:p w:rsidR="00000000" w:rsidDel="00000000" w:rsidP="00000000" w:rsidRDefault="00000000" w:rsidRPr="00000000" w14:paraId="00000150">
      <w:pPr>
        <w:rPr>
          <w:sz w:val="28"/>
          <w:szCs w:val="28"/>
        </w:rPr>
      </w:pPr>
      <w:r w:rsidDel="00000000" w:rsidR="00000000" w:rsidRPr="00000000">
        <w:rPr>
          <w:rtl w:val="0"/>
        </w:rPr>
      </w:r>
    </w:p>
    <w:p w:rsidR="00000000" w:rsidDel="00000000" w:rsidP="00000000" w:rsidRDefault="00000000" w:rsidRPr="00000000" w14:paraId="00000151">
      <w:pPr>
        <w:rPr>
          <w:sz w:val="28"/>
          <w:szCs w:val="28"/>
        </w:rPr>
      </w:pPr>
      <w:r w:rsidDel="00000000" w:rsidR="00000000" w:rsidRPr="00000000">
        <w:rPr>
          <w:sz w:val="28"/>
          <w:szCs w:val="28"/>
          <w:rtl w:val="0"/>
        </w:rPr>
        <w:t xml:space="preserve">Sechopoulos et al. (2024) [42] focused on breast region segmentation (separating breast tissue from background and pectoral muscle) in raw and processed digital mammograms. Using a U-Net-based architecture, they tested generalization across different mammography vendors and achieved a mean Dice score of 0.95 to 0.96 across multiple test sets. The study addresses a preprocessing task (breast region extraction) rather than lesion segmentation, but the finding that U-Net generalizes well across imaging vendors is relevant for building robust pipelines.</w:t>
      </w:r>
    </w:p>
    <w:p w:rsidR="00000000" w:rsidDel="00000000" w:rsidP="00000000" w:rsidRDefault="00000000" w:rsidRPr="00000000" w14:paraId="00000152">
      <w:pPr>
        <w:rPr>
          <w:sz w:val="28"/>
          <w:szCs w:val="28"/>
        </w:rPr>
      </w:pPr>
      <w:r w:rsidDel="00000000" w:rsidR="00000000" w:rsidRPr="00000000">
        <w:rPr>
          <w:rtl w:val="0"/>
        </w:rPr>
      </w:r>
    </w:p>
    <w:p w:rsidR="00000000" w:rsidDel="00000000" w:rsidP="00000000" w:rsidRDefault="00000000" w:rsidRPr="00000000" w14:paraId="00000153">
      <w:pPr>
        <w:rPr>
          <w:sz w:val="28"/>
          <w:szCs w:val="28"/>
        </w:rPr>
      </w:pPr>
      <w:r w:rsidDel="00000000" w:rsidR="00000000" w:rsidRPr="00000000">
        <w:rPr>
          <w:sz w:val="28"/>
          <w:szCs w:val="28"/>
          <w:rtl w:val="0"/>
        </w:rPr>
        <w:t xml:space="preserve">Author: Sechopoulos et al., Year: 2024, Technique: U-Net for breast region segmentation across vendors, Title: Deep learning-based breast region segmentation in raw and processed digital mammograms, Dataset: Multi-vendor digital mammography datasets, Accuracy: Dice = 0.95-0.96 (cross-vendor), Limitation: Breast region segmentation only (preprocessing step); does not segment lesions; no classification or reporting. DOI: 10.1117/1.JMI.11.1.014001</w:t>
      </w:r>
    </w:p>
    <w:p w:rsidR="00000000" w:rsidDel="00000000" w:rsidP="00000000" w:rsidRDefault="00000000" w:rsidRPr="00000000" w14:paraId="00000154">
      <w:pPr>
        <w:rPr>
          <w:sz w:val="28"/>
          <w:szCs w:val="28"/>
        </w:rPr>
      </w:pPr>
      <w:r w:rsidDel="00000000" w:rsidR="00000000" w:rsidRPr="00000000">
        <w:rPr>
          <w:rtl w:val="0"/>
        </w:rPr>
      </w:r>
    </w:p>
    <w:p w:rsidR="00000000" w:rsidDel="00000000" w:rsidP="00000000" w:rsidRDefault="00000000" w:rsidRPr="00000000" w14:paraId="00000155">
      <w:pPr>
        <w:rPr>
          <w:sz w:val="28"/>
          <w:szCs w:val="28"/>
        </w:rPr>
      </w:pPr>
      <w:r w:rsidDel="00000000" w:rsidR="00000000" w:rsidRPr="00000000">
        <w:rPr>
          <w:sz w:val="28"/>
          <w:szCs w:val="28"/>
          <w:rtl w:val="0"/>
        </w:rPr>
        <w:t xml:space="preserve">Report Generation and Vision-Language Model Studies</w:t>
      </w:r>
    </w:p>
    <w:p w:rsidR="00000000" w:rsidDel="00000000" w:rsidP="00000000" w:rsidRDefault="00000000" w:rsidRPr="00000000" w14:paraId="00000156">
      <w:pPr>
        <w:rPr>
          <w:sz w:val="28"/>
          <w:szCs w:val="28"/>
        </w:rPr>
      </w:pPr>
      <w:r w:rsidDel="00000000" w:rsidR="00000000" w:rsidRPr="00000000">
        <w:rPr>
          <w:rtl w:val="0"/>
        </w:rPr>
      </w:r>
    </w:p>
    <w:p w:rsidR="00000000" w:rsidDel="00000000" w:rsidP="00000000" w:rsidRDefault="00000000" w:rsidRPr="00000000" w14:paraId="00000157">
      <w:pPr>
        <w:rPr>
          <w:sz w:val="28"/>
          <w:szCs w:val="28"/>
        </w:rPr>
      </w:pPr>
      <w:r w:rsidDel="00000000" w:rsidR="00000000" w:rsidRPr="00000000">
        <w:rPr>
          <w:sz w:val="28"/>
          <w:szCs w:val="28"/>
          <w:rtl w:val="0"/>
        </w:rPr>
        <w:t xml:space="preserve">Tanida et al. (2023) [43] developed the Interactive Radiology Report Generation (IRRG) framework, which allows the model to generate and iteratively refine radiology reports through a conversational interface. The model was trained on the MIMIC-CXR chest X-ray dataset and achieved ROUGE-L scores of 0.278 and clinical accuracy scores comparable to second-year radiology residents. The interactive refinement mechanism is a useful design pattern for clinical deployment, where the radiologist can correct specific findings and have the model regenerate the affected portions. The system is specific to chest X-rays and uses a custom-trained model rather than a foundation model with prompt engineering.</w:t>
      </w:r>
    </w:p>
    <w:p w:rsidR="00000000" w:rsidDel="00000000" w:rsidP="00000000" w:rsidRDefault="00000000" w:rsidRPr="00000000" w14:paraId="00000158">
      <w:pPr>
        <w:rPr>
          <w:sz w:val="28"/>
          <w:szCs w:val="28"/>
        </w:rPr>
      </w:pPr>
      <w:r w:rsidDel="00000000" w:rsidR="00000000" w:rsidRPr="00000000">
        <w:rPr>
          <w:rtl w:val="0"/>
        </w:rPr>
      </w:r>
    </w:p>
    <w:p w:rsidR="00000000" w:rsidDel="00000000" w:rsidP="00000000" w:rsidRDefault="00000000" w:rsidRPr="00000000" w14:paraId="00000159">
      <w:pPr>
        <w:rPr>
          <w:sz w:val="28"/>
          <w:szCs w:val="28"/>
        </w:rPr>
      </w:pPr>
      <w:r w:rsidDel="00000000" w:rsidR="00000000" w:rsidRPr="00000000">
        <w:rPr>
          <w:sz w:val="28"/>
          <w:szCs w:val="28"/>
          <w:rtl w:val="0"/>
        </w:rPr>
        <w:t xml:space="preserve">Author: Tanida et al., Year: 2023, Technique: Interactive radiology report generation with conversational refinement, Title: Interactive and explainable region-guided radiology report generation, Dataset: MIMIC-CXR (chest X-rays), Accuracy: ROUGE-L = 0.278; clinical accuracy comparable to second-year residents, Limitation: Chest X-ray only; custom-trained model; not applicable to mammography without retraining. DOI: 10.48550/arXiv.2304.08295</w:t>
      </w:r>
    </w:p>
    <w:p w:rsidR="00000000" w:rsidDel="00000000" w:rsidP="00000000" w:rsidRDefault="00000000" w:rsidRPr="00000000" w14:paraId="0000015A">
      <w:pPr>
        <w:rPr>
          <w:sz w:val="28"/>
          <w:szCs w:val="28"/>
        </w:rPr>
      </w:pPr>
      <w:r w:rsidDel="00000000" w:rsidR="00000000" w:rsidRPr="00000000">
        <w:rPr>
          <w:rtl w:val="0"/>
        </w:rPr>
      </w:r>
    </w:p>
    <w:p w:rsidR="00000000" w:rsidDel="00000000" w:rsidP="00000000" w:rsidRDefault="00000000" w:rsidRPr="00000000" w14:paraId="0000015B">
      <w:pPr>
        <w:rPr>
          <w:sz w:val="28"/>
          <w:szCs w:val="28"/>
        </w:rPr>
      </w:pPr>
      <w:r w:rsidDel="00000000" w:rsidR="00000000" w:rsidRPr="00000000">
        <w:rPr>
          <w:sz w:val="28"/>
          <w:szCs w:val="28"/>
          <w:rtl w:val="0"/>
        </w:rPr>
        <w:t xml:space="preserve">Jahangir et al. (2025) [44] built LLaMA-XR by connecting a DenseNet-121 image encoder to LLaMA 3.1 and fine-tuning the combined model with QLoRA. On the IU X-ray benchmark it scored a ROUGE-L of 0.433, and the full training run finished in about twelve hours on a single GPU. The results confirm that QLoRA makes large-model fine-tuning accessible without specialized hardware. The system handles chest radiographs only and does not support mammography, histopathology, or structured report formats like BI-RADS.</w:t>
      </w:r>
    </w:p>
    <w:p w:rsidR="00000000" w:rsidDel="00000000" w:rsidP="00000000" w:rsidRDefault="00000000" w:rsidRPr="00000000" w14:paraId="0000015C">
      <w:pPr>
        <w:rPr>
          <w:sz w:val="28"/>
          <w:szCs w:val="28"/>
        </w:rPr>
      </w:pPr>
      <w:r w:rsidDel="00000000" w:rsidR="00000000" w:rsidRPr="00000000">
        <w:rPr>
          <w:rtl w:val="0"/>
        </w:rPr>
      </w:r>
    </w:p>
    <w:p w:rsidR="00000000" w:rsidDel="00000000" w:rsidP="00000000" w:rsidRDefault="00000000" w:rsidRPr="00000000" w14:paraId="0000015D">
      <w:pPr>
        <w:rPr>
          <w:sz w:val="28"/>
          <w:szCs w:val="28"/>
        </w:rPr>
      </w:pPr>
      <w:r w:rsidDel="00000000" w:rsidR="00000000" w:rsidRPr="00000000">
        <w:rPr>
          <w:sz w:val="28"/>
          <w:szCs w:val="28"/>
          <w:rtl w:val="0"/>
        </w:rPr>
        <w:t xml:space="preserve">Author: Jahangir et al., Year: 2025, Technique: QLoRA fine-tuning of LLaMA 3.1 with DenseNet-121 image encoder (LLaMA-XR), Title: LLaMA-XR: A Novel Framework for Radiology Report Generation using LLaMA and QLoRA Fine Tuning, Dataset: IU X-ray benchmark (chest radiograph-report pairs), Accuracy: ROUGE-L = 0.433, Limitation: Chest radiographs only; requires fine-tuning; no support for mammography or BI-RADS formatting. DOI: 10.48550/arXiv.2506.03178</w:t>
      </w:r>
    </w:p>
    <w:p w:rsidR="00000000" w:rsidDel="00000000" w:rsidP="00000000" w:rsidRDefault="00000000" w:rsidRPr="00000000" w14:paraId="0000015E">
      <w:pPr>
        <w:rPr>
          <w:sz w:val="28"/>
          <w:szCs w:val="28"/>
        </w:rPr>
      </w:pPr>
      <w:r w:rsidDel="00000000" w:rsidR="00000000" w:rsidRPr="00000000">
        <w:rPr>
          <w:rtl w:val="0"/>
        </w:rPr>
      </w:r>
    </w:p>
    <w:p w:rsidR="00000000" w:rsidDel="00000000" w:rsidP="00000000" w:rsidRDefault="00000000" w:rsidRPr="00000000" w14:paraId="0000015F">
      <w:pPr>
        <w:rPr>
          <w:sz w:val="28"/>
          <w:szCs w:val="28"/>
        </w:rPr>
      </w:pPr>
      <w:r w:rsidDel="00000000" w:rsidR="00000000" w:rsidRPr="00000000">
        <w:rPr>
          <w:sz w:val="28"/>
          <w:szCs w:val="28"/>
          <w:rtl w:val="0"/>
        </w:rPr>
        <w:t xml:space="preserve">Hyland et al. (2024) [45] developed MAIRA-2, a multimodal AI system for generating grounded radiology reports from chest X-rays. The system combines a vision encoder with a large language model and introduces grounding tokens that link report sentences to specific image regions. MAIRA-2 achieved a RadCliQ score improvement of 10% over previous state-of-the-art systems on the MIMIC-CXR benchmark. The grounding mechanism is relevant for this thesis because it addresses the problem of hallucination by forcing the model to anchor statements to visual evidence. The model is trained exclusively on chest radiography and would require substantial adaptation for mammography.</w:t>
      </w:r>
    </w:p>
    <w:p w:rsidR="00000000" w:rsidDel="00000000" w:rsidP="00000000" w:rsidRDefault="00000000" w:rsidRPr="00000000" w14:paraId="00000160">
      <w:pPr>
        <w:rPr>
          <w:sz w:val="28"/>
          <w:szCs w:val="28"/>
        </w:rPr>
      </w:pPr>
      <w:r w:rsidDel="00000000" w:rsidR="00000000" w:rsidRPr="00000000">
        <w:rPr>
          <w:rtl w:val="0"/>
        </w:rPr>
      </w:r>
    </w:p>
    <w:p w:rsidR="00000000" w:rsidDel="00000000" w:rsidP="00000000" w:rsidRDefault="00000000" w:rsidRPr="00000000" w14:paraId="00000161">
      <w:pPr>
        <w:rPr>
          <w:sz w:val="28"/>
          <w:szCs w:val="28"/>
        </w:rPr>
      </w:pPr>
      <w:r w:rsidDel="00000000" w:rsidR="00000000" w:rsidRPr="00000000">
        <w:rPr>
          <w:sz w:val="28"/>
          <w:szCs w:val="28"/>
          <w:rtl w:val="0"/>
        </w:rPr>
        <w:t xml:space="preserve">Author: Hyland et al., Year: 2024, Technique: Grounded multimodal report generation (MAIRA-2), Title: MAIRA-2: Grounded Radiology Report Generation, Dataset: MIMIC-CXR, Accuracy: 10% RadCliQ improvement over prior SOTA, Limitation: Chest X-ray only; proprietary model; no mammography support; requires significant compute for training. DOI: 10.48550/arXiv.2406.04449</w:t>
      </w:r>
    </w:p>
    <w:p w:rsidR="00000000" w:rsidDel="00000000" w:rsidP="00000000" w:rsidRDefault="00000000" w:rsidRPr="00000000" w14:paraId="00000162">
      <w:pPr>
        <w:rPr>
          <w:sz w:val="28"/>
          <w:szCs w:val="28"/>
        </w:rPr>
      </w:pPr>
      <w:r w:rsidDel="00000000" w:rsidR="00000000" w:rsidRPr="00000000">
        <w:rPr>
          <w:rtl w:val="0"/>
        </w:rPr>
      </w:r>
    </w:p>
    <w:p w:rsidR="00000000" w:rsidDel="00000000" w:rsidP="00000000" w:rsidRDefault="00000000" w:rsidRPr="00000000" w14:paraId="00000163">
      <w:pPr>
        <w:rPr>
          <w:sz w:val="28"/>
          <w:szCs w:val="28"/>
        </w:rPr>
      </w:pPr>
      <w:r w:rsidDel="00000000" w:rsidR="00000000" w:rsidRPr="00000000">
        <w:rPr>
          <w:sz w:val="28"/>
          <w:szCs w:val="28"/>
          <w:rtl w:val="0"/>
        </w:rPr>
        <w:t xml:space="preserve">Chen et al. (2025) [33] proposed AMRG (Automatic Mammography Report Generation), a vision-language framework specifically designed for mammographic images. AMRG uses a mammography-adapted visual encoder paired with a language decoder trained on the DMID (Digital Mammography Image Database) dataset. The model generates reports that include finding descriptions, BI-RADS categories, and management recommendations. AMRG represents the closest existing work to the report generation component of this thesis. However, AMRG requires end-to-end training on paired mammogram-report data, whereas the approach proposed here uses MedGemma with prompt engineering and does not require any training.</w:t>
      </w:r>
    </w:p>
    <w:p w:rsidR="00000000" w:rsidDel="00000000" w:rsidP="00000000" w:rsidRDefault="00000000" w:rsidRPr="00000000" w14:paraId="00000164">
      <w:pPr>
        <w:rPr>
          <w:sz w:val="28"/>
          <w:szCs w:val="28"/>
        </w:rPr>
      </w:pPr>
      <w:r w:rsidDel="00000000" w:rsidR="00000000" w:rsidRPr="00000000">
        <w:rPr>
          <w:rtl w:val="0"/>
        </w:rPr>
      </w:r>
    </w:p>
    <w:p w:rsidR="00000000" w:rsidDel="00000000" w:rsidP="00000000" w:rsidRDefault="00000000" w:rsidRPr="00000000" w14:paraId="00000165">
      <w:pPr>
        <w:rPr>
          <w:sz w:val="28"/>
          <w:szCs w:val="28"/>
        </w:rPr>
      </w:pPr>
      <w:r w:rsidDel="00000000" w:rsidR="00000000" w:rsidRPr="00000000">
        <w:rPr>
          <w:sz w:val="28"/>
          <w:szCs w:val="28"/>
          <w:rtl w:val="0"/>
        </w:rPr>
        <w:t xml:space="preserve">Author: Chen et al., Year: 2025, Technique: AMRG (vision-language model trained on mammogram-report pairs), Title: AMRG: Extend Vision Language Models for Automatic Mammography Report Generation, Dataset: DMID (Digital Mammography Image Database), Accuracy: Improved BLEU and clinical accuracy over general VLMs, Limitation: Requires end-to-end training on paired mammogram-report data; not based on a foundation model; limited to one dataset. DOI: 10.48550/arXiv.2505.14312</w:t>
      </w:r>
    </w:p>
    <w:p w:rsidR="00000000" w:rsidDel="00000000" w:rsidP="00000000" w:rsidRDefault="00000000" w:rsidRPr="00000000" w14:paraId="00000166">
      <w:pPr>
        <w:rPr>
          <w:sz w:val="28"/>
          <w:szCs w:val="28"/>
        </w:rPr>
      </w:pPr>
      <w:r w:rsidDel="00000000" w:rsidR="00000000" w:rsidRPr="00000000">
        <w:rPr>
          <w:rtl w:val="0"/>
        </w:rPr>
      </w:r>
    </w:p>
    <w:p w:rsidR="00000000" w:rsidDel="00000000" w:rsidP="00000000" w:rsidRDefault="00000000" w:rsidRPr="00000000" w14:paraId="00000167">
      <w:pPr>
        <w:rPr>
          <w:sz w:val="28"/>
          <w:szCs w:val="28"/>
        </w:rPr>
      </w:pPr>
      <w:r w:rsidDel="00000000" w:rsidR="00000000" w:rsidRPr="00000000">
        <w:rPr>
          <w:sz w:val="28"/>
          <w:szCs w:val="28"/>
          <w:rtl w:val="0"/>
        </w:rPr>
        <w:t xml:space="preserve">Prompt Engineering and Foundation Model Studies</w:t>
      </w:r>
    </w:p>
    <w:p w:rsidR="00000000" w:rsidDel="00000000" w:rsidP="00000000" w:rsidRDefault="00000000" w:rsidRPr="00000000" w14:paraId="00000168">
      <w:pPr>
        <w:rPr>
          <w:sz w:val="28"/>
          <w:szCs w:val="28"/>
        </w:rPr>
      </w:pPr>
      <w:r w:rsidDel="00000000" w:rsidR="00000000" w:rsidRPr="00000000">
        <w:rPr>
          <w:rtl w:val="0"/>
        </w:rPr>
      </w:r>
    </w:p>
    <w:p w:rsidR="00000000" w:rsidDel="00000000" w:rsidP="00000000" w:rsidRDefault="00000000" w:rsidRPr="00000000" w14:paraId="00000169">
      <w:pPr>
        <w:rPr>
          <w:sz w:val="28"/>
          <w:szCs w:val="28"/>
        </w:rPr>
      </w:pPr>
      <w:r w:rsidDel="00000000" w:rsidR="00000000" w:rsidRPr="00000000">
        <w:rPr>
          <w:sz w:val="28"/>
          <w:szCs w:val="28"/>
          <w:rtl w:val="0"/>
        </w:rPr>
        <w:t xml:space="preserve">Singhal et al. (2023) [24] fine-tuned the PaLM architecture on MedQA and PubMed to build Med-PaLM, then evaluated it on medical question answering. The model passed medical licensing exam thresholds with over 67% accuracy on MedQA. Subsequent work on Med-PaLM 2 reached 86.5% on the same benchmark. The study confirmed that foundation models can encode and recall complex biomedical knowledge. Med-PaLM operates on text only and cannot process images, so it cannot be applied directly to mammography interpretation.</w:t>
      </w:r>
    </w:p>
    <w:p w:rsidR="00000000" w:rsidDel="00000000" w:rsidP="00000000" w:rsidRDefault="00000000" w:rsidRPr="00000000" w14:paraId="0000016A">
      <w:pPr>
        <w:rPr>
          <w:sz w:val="28"/>
          <w:szCs w:val="28"/>
        </w:rPr>
      </w:pPr>
      <w:r w:rsidDel="00000000" w:rsidR="00000000" w:rsidRPr="00000000">
        <w:rPr>
          <w:rtl w:val="0"/>
        </w:rPr>
      </w:r>
    </w:p>
    <w:p w:rsidR="00000000" w:rsidDel="00000000" w:rsidP="00000000" w:rsidRDefault="00000000" w:rsidRPr="00000000" w14:paraId="0000016B">
      <w:pPr>
        <w:rPr>
          <w:sz w:val="28"/>
          <w:szCs w:val="28"/>
        </w:rPr>
      </w:pPr>
      <w:r w:rsidDel="00000000" w:rsidR="00000000" w:rsidRPr="00000000">
        <w:rPr>
          <w:sz w:val="28"/>
          <w:szCs w:val="28"/>
          <w:rtl w:val="0"/>
        </w:rPr>
        <w:t xml:space="preserve">Author: Singhal et al., Year: 2023, Technique: Instruction-tuned PaLM (Med-PaLM), Title: Large language models encode clinical knowledge, Dataset: MedQA benchmark + PubMed biomedical literature, Accuracy: &gt;67% on MedQA (exceeded medical licensing threshold), Limitation: Text-only; no image processing capability; general medical QA, not radiology-specific. DOI: 10.1038/s41586-023-06291-2</w:t>
      </w:r>
    </w:p>
    <w:p w:rsidR="00000000" w:rsidDel="00000000" w:rsidP="00000000" w:rsidRDefault="00000000" w:rsidRPr="00000000" w14:paraId="0000016C">
      <w:pPr>
        <w:rPr>
          <w:sz w:val="28"/>
          <w:szCs w:val="28"/>
        </w:rPr>
      </w:pPr>
      <w:r w:rsidDel="00000000" w:rsidR="00000000" w:rsidRPr="00000000">
        <w:rPr>
          <w:rtl w:val="0"/>
        </w:rPr>
      </w:r>
    </w:p>
    <w:p w:rsidR="00000000" w:rsidDel="00000000" w:rsidP="00000000" w:rsidRDefault="00000000" w:rsidRPr="00000000" w14:paraId="0000016D">
      <w:pPr>
        <w:rPr>
          <w:sz w:val="28"/>
          <w:szCs w:val="28"/>
        </w:rPr>
      </w:pPr>
      <w:r w:rsidDel="00000000" w:rsidR="00000000" w:rsidRPr="00000000">
        <w:rPr>
          <w:sz w:val="28"/>
          <w:szCs w:val="28"/>
          <w:rtl w:val="0"/>
        </w:rPr>
        <w:t xml:space="preserve">Yang et al. (2024) [28] systematically evaluated prompt engineering strategies for medical image interpretation using GPT-4V. They compared zero-shot, few-shot, chain-of-thought, and self-consistency prompting across radiology, pathology, and dermatology tasks. Chain-of-thought prompting consistently outperformed zero-shot by 8-15% on clinical accuracy metrics. Few-shot prompting improved format adherence but did not always improve clinical accuracy compared to well-designed zero-shot prompts. The study provides a useful methodology for prompt comparison but does not evaluate MedGemma or mammography-specific tasks.</w:t>
      </w:r>
    </w:p>
    <w:p w:rsidR="00000000" w:rsidDel="00000000" w:rsidP="00000000" w:rsidRDefault="00000000" w:rsidRPr="00000000" w14:paraId="0000016E">
      <w:pPr>
        <w:rPr>
          <w:sz w:val="28"/>
          <w:szCs w:val="28"/>
        </w:rPr>
      </w:pPr>
      <w:r w:rsidDel="00000000" w:rsidR="00000000" w:rsidRPr="00000000">
        <w:rPr>
          <w:rtl w:val="0"/>
        </w:rPr>
      </w:r>
    </w:p>
    <w:p w:rsidR="00000000" w:rsidDel="00000000" w:rsidP="00000000" w:rsidRDefault="00000000" w:rsidRPr="00000000" w14:paraId="0000016F">
      <w:pPr>
        <w:rPr>
          <w:sz w:val="28"/>
          <w:szCs w:val="28"/>
        </w:rPr>
      </w:pPr>
      <w:r w:rsidDel="00000000" w:rsidR="00000000" w:rsidRPr="00000000">
        <w:rPr>
          <w:sz w:val="28"/>
          <w:szCs w:val="28"/>
          <w:rtl w:val="0"/>
        </w:rPr>
        <w:t xml:space="preserve">Author: Yang et al., Year: 2024, Technique: Systematic evaluation of prompt engineering strategies (zero-shot, few-shot, CoT, self-consistency), Title: Prompt engineering for medical image interpretation with GPT-4V, Dataset: Multi-domain medical imaging benchmarks (radiology, pathology, dermatology), Accuracy: CoT improved clinical accuracy by 8-15% over zero-shot, Limitation: Used GPT-4V (proprietary, closed-source); did not evaluate MedGemma; no mammography-specific testing.</w:t>
      </w:r>
    </w:p>
    <w:p w:rsidR="00000000" w:rsidDel="00000000" w:rsidP="00000000" w:rsidRDefault="00000000" w:rsidRPr="00000000" w14:paraId="00000170">
      <w:pPr>
        <w:rPr>
          <w:sz w:val="28"/>
          <w:szCs w:val="28"/>
        </w:rPr>
      </w:pPr>
      <w:r w:rsidDel="00000000" w:rsidR="00000000" w:rsidRPr="00000000">
        <w:rPr>
          <w:rtl w:val="0"/>
        </w:rPr>
      </w:r>
    </w:p>
    <w:p w:rsidR="00000000" w:rsidDel="00000000" w:rsidP="00000000" w:rsidRDefault="00000000" w:rsidRPr="00000000" w14:paraId="00000171">
      <w:pPr>
        <w:rPr>
          <w:sz w:val="28"/>
          <w:szCs w:val="28"/>
        </w:rPr>
      </w:pPr>
      <w:r w:rsidDel="00000000" w:rsidR="00000000" w:rsidRPr="00000000">
        <w:rPr>
          <w:sz w:val="28"/>
          <w:szCs w:val="28"/>
          <w:rtl w:val="0"/>
        </w:rPr>
        <w:t xml:space="preserve">Sorin et al. (2023) [46] tested ChatGPT as a support tool during breast tumor board meetings at a single cancer center. They fed the model anonymized case summaries from 50 consecutive patients and asked it to suggest management plans. Agreement rates reached 73% for surgery and 77% for systemic therapy recommendations. The model handled straightforward cases reasonably well but struggled with ambiguous presentations and produced occasional factual errors. The study is text-only, with no imaging input, and does not test report generation from images.</w:t>
      </w:r>
    </w:p>
    <w:p w:rsidR="00000000" w:rsidDel="00000000" w:rsidP="00000000" w:rsidRDefault="00000000" w:rsidRPr="00000000" w14:paraId="00000172">
      <w:pPr>
        <w:rPr>
          <w:sz w:val="28"/>
          <w:szCs w:val="28"/>
        </w:rPr>
      </w:pPr>
      <w:r w:rsidDel="00000000" w:rsidR="00000000" w:rsidRPr="00000000">
        <w:rPr>
          <w:rtl w:val="0"/>
        </w:rPr>
      </w:r>
    </w:p>
    <w:p w:rsidR="00000000" w:rsidDel="00000000" w:rsidP="00000000" w:rsidRDefault="00000000" w:rsidRPr="00000000" w14:paraId="00000173">
      <w:pPr>
        <w:rPr>
          <w:sz w:val="28"/>
          <w:szCs w:val="28"/>
        </w:rPr>
      </w:pPr>
      <w:r w:rsidDel="00000000" w:rsidR="00000000" w:rsidRPr="00000000">
        <w:rPr>
          <w:sz w:val="28"/>
          <w:szCs w:val="28"/>
          <w:rtl w:val="0"/>
        </w:rPr>
        <w:t xml:space="preserve">Author: Sorin et al., Year: 2023, Technique: GPT-3.5 (ChatGPT) zero-shot prompting, Title: Large language model (ChatGPT) as a support tool for breast tumor board, Dataset: 50 breast cancer case summaries (single cancer center), Accuracy: 73% agreement (surgery), 77% (systemic therapy), Limitation: Text-only input; no imaging data; single-center; factual errors on complex cases. DOI: 10.1038/s41523-023-00557-8</w:t>
      </w:r>
    </w:p>
    <w:p w:rsidR="00000000" w:rsidDel="00000000" w:rsidP="00000000" w:rsidRDefault="00000000" w:rsidRPr="00000000" w14:paraId="00000174">
      <w:pPr>
        <w:rPr>
          <w:sz w:val="28"/>
          <w:szCs w:val="28"/>
        </w:rPr>
      </w:pPr>
      <w:r w:rsidDel="00000000" w:rsidR="00000000" w:rsidRPr="00000000">
        <w:rPr>
          <w:rtl w:val="0"/>
        </w:rPr>
      </w:r>
    </w:p>
    <w:p w:rsidR="00000000" w:rsidDel="00000000" w:rsidP="00000000" w:rsidRDefault="00000000" w:rsidRPr="00000000" w14:paraId="00000175">
      <w:pPr>
        <w:rPr>
          <w:sz w:val="28"/>
          <w:szCs w:val="28"/>
        </w:rPr>
      </w:pPr>
      <w:r w:rsidDel="00000000" w:rsidR="00000000" w:rsidRPr="00000000">
        <w:rPr>
          <w:sz w:val="28"/>
          <w:szCs w:val="28"/>
          <w:rtl w:val="0"/>
        </w:rPr>
        <w:t xml:space="preserve">Kim et al. (2024) [47] evaluated MedGemma 1.5 (4B) across established clinical NLP benchmarks in zero-shot mode. The model reached 81% accuracy, approaching the performance of larger proprietary models. The study confirms that MedGemma has strong general medical knowledge but does not test the model on image-based tasks or mammography-specific applications. How MedGemma performs when given mammographic imaging features and asked to produce structured reports remains untested.</w:t>
      </w:r>
    </w:p>
    <w:p w:rsidR="00000000" w:rsidDel="00000000" w:rsidP="00000000" w:rsidRDefault="00000000" w:rsidRPr="00000000" w14:paraId="00000176">
      <w:pPr>
        <w:rPr>
          <w:sz w:val="28"/>
          <w:szCs w:val="28"/>
        </w:rPr>
      </w:pPr>
      <w:r w:rsidDel="00000000" w:rsidR="00000000" w:rsidRPr="00000000">
        <w:rPr>
          <w:rtl w:val="0"/>
        </w:rPr>
      </w:r>
    </w:p>
    <w:p w:rsidR="00000000" w:rsidDel="00000000" w:rsidP="00000000" w:rsidRDefault="00000000" w:rsidRPr="00000000" w14:paraId="00000177">
      <w:pPr>
        <w:rPr>
          <w:sz w:val="28"/>
          <w:szCs w:val="28"/>
        </w:rPr>
      </w:pPr>
      <w:r w:rsidDel="00000000" w:rsidR="00000000" w:rsidRPr="00000000">
        <w:rPr>
          <w:sz w:val="28"/>
          <w:szCs w:val="28"/>
          <w:rtl w:val="0"/>
        </w:rPr>
        <w:t xml:space="preserve">Author: Kim et al., Year: 2024, Technique: Zero-shot evaluation of MedGemma 1.5 (4B), Title: Evaluating Open Medical Foundation Models on Clinical NLP Tasks, Dataset: MedQA, MedMCQA, PubMedQA, Accuracy: 81% zero-shot accuracy, Limitation: Text benchmarks only; no image-based evaluation; no mammography or report generation testing.</w:t>
      </w:r>
    </w:p>
    <w:p w:rsidR="00000000" w:rsidDel="00000000" w:rsidP="00000000" w:rsidRDefault="00000000" w:rsidRPr="00000000" w14:paraId="00000178">
      <w:pPr>
        <w:rPr>
          <w:sz w:val="28"/>
          <w:szCs w:val="28"/>
        </w:rPr>
      </w:pPr>
      <w:r w:rsidDel="00000000" w:rsidR="00000000" w:rsidRPr="00000000">
        <w:rPr>
          <w:rtl w:val="0"/>
        </w:rPr>
      </w:r>
    </w:p>
    <w:p w:rsidR="00000000" w:rsidDel="00000000" w:rsidP="00000000" w:rsidRDefault="00000000" w:rsidRPr="00000000" w14:paraId="00000179">
      <w:pPr>
        <w:rPr>
          <w:sz w:val="28"/>
          <w:szCs w:val="28"/>
        </w:rPr>
      </w:pPr>
      <w:r w:rsidDel="00000000" w:rsidR="00000000" w:rsidRPr="00000000">
        <w:rPr>
          <w:sz w:val="28"/>
          <w:szCs w:val="28"/>
          <w:rtl w:val="0"/>
        </w:rPr>
        <w:t xml:space="preserve">Leibig et al. (2022) [48] tested whether routing mammography studies through an AI triage layer could reduce radiologist workload without lowering cancer detection rates. Working with 1.19 million retrospective mammography studies, the system handled high-certainty cases on its own and passed uncertain cases to a radiologist. Detection held steady while radiologist workload dropped by about 30%. The finding demonstrates the clinical value of AI in mammography workflows, but the system operates as a triage filter with no classification labels, segmentation, or report generation.</w:t>
      </w:r>
    </w:p>
    <w:p w:rsidR="00000000" w:rsidDel="00000000" w:rsidP="00000000" w:rsidRDefault="00000000" w:rsidRPr="00000000" w14:paraId="0000017A">
      <w:pPr>
        <w:rPr>
          <w:sz w:val="28"/>
          <w:szCs w:val="28"/>
        </w:rPr>
      </w:pPr>
      <w:r w:rsidDel="00000000" w:rsidR="00000000" w:rsidRPr="00000000">
        <w:rPr>
          <w:rtl w:val="0"/>
        </w:rPr>
      </w:r>
    </w:p>
    <w:p w:rsidR="00000000" w:rsidDel="00000000" w:rsidP="00000000" w:rsidRDefault="00000000" w:rsidRPr="00000000" w14:paraId="0000017B">
      <w:pPr>
        <w:rPr>
          <w:sz w:val="28"/>
          <w:szCs w:val="28"/>
        </w:rPr>
      </w:pPr>
      <w:r w:rsidDel="00000000" w:rsidR="00000000" w:rsidRPr="00000000">
        <w:rPr>
          <w:sz w:val="28"/>
          <w:szCs w:val="28"/>
          <w:rtl w:val="0"/>
        </w:rPr>
        <w:t xml:space="preserve">Author: Leibig et al., Year: 2022, Technique: Decision-referral deep learning AI (uncertainty-based triage), Title: Combining the strengths of radiologists and AI for breast cancer screening, Dataset: 1.19 million mammography studies, Accuracy: 30% workload reduction with equivalent cancer detection rate, Limitation: Triage-only; no classification labels, segmentation, or report generation. DOI: 10.1016/S2589-7500(22)00070-X</w:t>
      </w:r>
    </w:p>
    <w:p w:rsidR="00000000" w:rsidDel="00000000" w:rsidP="00000000" w:rsidRDefault="00000000" w:rsidRPr="00000000" w14:paraId="0000017C">
      <w:pPr>
        <w:rPr>
          <w:color w:val="000000"/>
          <w:sz w:val="28"/>
          <w:szCs w:val="28"/>
        </w:rPr>
      </w:pPr>
      <w:r w:rsidDel="00000000" w:rsidR="00000000" w:rsidRPr="00000000">
        <w:rPr>
          <w:rtl w:val="0"/>
        </w:rPr>
      </w:r>
    </w:p>
    <w:p w:rsidR="00000000" w:rsidDel="00000000" w:rsidP="00000000" w:rsidRDefault="00000000" w:rsidRPr="00000000" w14:paraId="0000017D">
      <w:pPr>
        <w:rPr>
          <w:color w:val="000000"/>
          <w:sz w:val="28"/>
          <w:szCs w:val="28"/>
        </w:rPr>
      </w:pPr>
      <w:r w:rsidDel="00000000" w:rsidR="00000000" w:rsidRPr="00000000">
        <w:rPr>
          <w:rtl w:val="0"/>
        </w:rPr>
      </w:r>
    </w:p>
    <w:p w:rsidR="00000000" w:rsidDel="00000000" w:rsidP="00000000" w:rsidRDefault="00000000" w:rsidRPr="00000000" w14:paraId="0000017E">
      <w:pPr>
        <w:rPr>
          <w:color w:val="000000"/>
          <w:sz w:val="28"/>
          <w:szCs w:val="28"/>
        </w:rPr>
      </w:pPr>
      <w:r w:rsidDel="00000000" w:rsidR="00000000" w:rsidRPr="00000000">
        <w:rPr>
          <w:rtl w:val="0"/>
        </w:rPr>
      </w:r>
    </w:p>
    <w:p w:rsidR="00000000" w:rsidDel="00000000" w:rsidP="00000000" w:rsidRDefault="00000000" w:rsidRPr="00000000" w14:paraId="0000017F">
      <w:pPr>
        <w:pStyle w:val="Heading2"/>
        <w:rPr>
          <w:rFonts w:ascii="Times New Roman" w:cs="Times New Roman" w:eastAsia="Times New Roman" w:hAnsi="Times New Roman"/>
          <w:b w:val="1"/>
          <w:bCs w:val="1"/>
          <w:color w:val="000000"/>
        </w:rPr>
      </w:pPr>
      <w:bookmarkStart w:colFirst="0" w:colLast="0" w:name="_wlkcznv8er1b" w:id="101"/>
      <w:bookmarkEnd w:id="101"/>
      <w:r w:rsidDel="00000000" w:rsidR="00000000" w:rsidRPr="00000000">
        <w:rPr>
          <w:rFonts w:ascii="Times New Roman" w:cs="Times New Roman" w:eastAsia="Times New Roman" w:hAnsi="Times New Roman"/>
          <w:b w:val="1"/>
          <w:bCs w:val="1"/>
          <w:color w:val="000000"/>
          <w:rtl w:val="0"/>
        </w:rPr>
        <w:t xml:space="preserve">2.4 Related work Summary and  Gap Analysis</w:t>
      </w:r>
    </w:p>
    <w:p w:rsidR="00000000" w:rsidDel="00000000" w:rsidP="00000000" w:rsidRDefault="00000000" w:rsidRPr="00000000" w14:paraId="00000180">
      <w:pPr>
        <w:rPr>
          <w:color w:val="000000"/>
          <w:sz w:val="28"/>
          <w:szCs w:val="28"/>
        </w:rPr>
      </w:pPr>
      <w:r w:rsidDel="00000000" w:rsidR="00000000" w:rsidRPr="00000000">
        <w:rPr>
          <w:rtl w:val="0"/>
        </w:rPr>
      </w:r>
    </w:p>
    <w:p w:rsidR="00000000" w:rsidDel="00000000" w:rsidP="00000000" w:rsidRDefault="00000000" w:rsidRPr="00000000" w14:paraId="00000181">
      <w:pPr>
        <w:rPr>
          <w:sz w:val="28"/>
          <w:szCs w:val="28"/>
        </w:rPr>
      </w:pPr>
      <w:r w:rsidDel="00000000" w:rsidR="00000000" w:rsidRPr="00000000">
        <w:rPr>
          <w:sz w:val="28"/>
          <w:szCs w:val="28"/>
          <w:rtl w:val="0"/>
        </w:rPr>
        <w:t xml:space="preserve">The studies reviewed in this chapter confirm three things. First, deep learning classification of mammograms has reached accuracy levels above 90%, with some models matching experienced radiologists on specific benchmarks [38, 39, 40]. Second, segmentation models based on U-Net variants can delineate breast masses with Dice coefficients above 0.92, and hybrid Transformer approaches push this further to 0.94 [5, 23]. Third, automated report generation has been demonstrated for chest X-rays with progressively improving clinical accuracy, and at least one system (AMRG) has begun to target mammography specifically [33, 43, 44].</w:t>
      </w:r>
    </w:p>
    <w:p w:rsidR="00000000" w:rsidDel="00000000" w:rsidP="00000000" w:rsidRDefault="00000000" w:rsidRPr="00000000" w14:paraId="00000182">
      <w:pPr>
        <w:rPr>
          <w:sz w:val="28"/>
          <w:szCs w:val="28"/>
        </w:rPr>
      </w:pPr>
      <w:r w:rsidDel="00000000" w:rsidR="00000000" w:rsidRPr="00000000">
        <w:rPr>
          <w:rtl w:val="0"/>
        </w:rPr>
      </w:r>
    </w:p>
    <w:p w:rsidR="00000000" w:rsidDel="00000000" w:rsidP="00000000" w:rsidRDefault="00000000" w:rsidRPr="00000000" w14:paraId="00000183">
      <w:pPr>
        <w:rPr>
          <w:sz w:val="28"/>
          <w:szCs w:val="28"/>
        </w:rPr>
      </w:pPr>
      <w:r w:rsidDel="00000000" w:rsidR="00000000" w:rsidRPr="00000000">
        <w:rPr>
          <w:sz w:val="28"/>
          <w:szCs w:val="28"/>
          <w:rtl w:val="0"/>
        </w:rPr>
        <w:t xml:space="preserve">Table 2.1 provides a comparative summary of the principal studies reviewed in this chapter. It contrasts the specific methodologies, dataset structures, performance outcomes, and primary limitations of prior efforts, and shows how each relates to the proposed research.</w:t>
      </w:r>
    </w:p>
    <w:p w:rsidR="00000000" w:rsidDel="00000000" w:rsidP="00000000" w:rsidRDefault="00000000" w:rsidRPr="00000000" w14:paraId="00000184">
      <w:pPr>
        <w:rPr>
          <w:sz w:val="28"/>
          <w:szCs w:val="28"/>
        </w:rPr>
      </w:pPr>
      <w:r w:rsidDel="00000000" w:rsidR="00000000" w:rsidRPr="00000000">
        <w:rPr>
          <w:rtl w:val="0"/>
        </w:rPr>
      </w:r>
    </w:p>
    <w:p w:rsidR="00000000" w:rsidDel="00000000" w:rsidP="00000000" w:rsidRDefault="00000000" w:rsidRPr="00000000" w14:paraId="00000185">
      <w:pPr>
        <w:rPr>
          <w:sz w:val="28"/>
          <w:szCs w:val="28"/>
        </w:rPr>
      </w:pPr>
      <w:r w:rsidDel="00000000" w:rsidR="00000000" w:rsidRPr="00000000">
        <w:rPr>
          <w:rtl w:val="0"/>
        </w:rPr>
      </w:r>
    </w:p>
    <w:p w:rsidR="00000000" w:rsidDel="00000000" w:rsidP="00000000" w:rsidRDefault="00000000" w:rsidRPr="00000000" w14:paraId="00000186">
      <w:pPr>
        <w:rPr>
          <w:sz w:val="28"/>
          <w:szCs w:val="28"/>
        </w:rPr>
      </w:pPr>
      <w:r w:rsidDel="00000000" w:rsidR="00000000" w:rsidRPr="00000000">
        <w:rPr>
          <w:rtl w:val="0"/>
        </w:rPr>
      </w:r>
    </w:p>
    <w:p w:rsidR="00000000" w:rsidDel="00000000" w:rsidP="00000000" w:rsidRDefault="00000000" w:rsidRPr="00000000" w14:paraId="00000187">
      <w:pPr>
        <w:rPr>
          <w:sz w:val="28"/>
          <w:szCs w:val="28"/>
        </w:rPr>
      </w:pPr>
      <w:r w:rsidDel="00000000" w:rsidR="00000000" w:rsidRPr="00000000">
        <w:rPr>
          <w:rtl w:val="0"/>
        </w:rPr>
      </w:r>
    </w:p>
    <w:p w:rsidR="00000000" w:rsidDel="00000000" w:rsidP="00000000" w:rsidRDefault="00000000" w:rsidRPr="00000000" w14:paraId="00000188">
      <w:pPr>
        <w:rPr>
          <w:sz w:val="28"/>
          <w:szCs w:val="28"/>
        </w:rPr>
      </w:pPr>
      <w:r w:rsidDel="00000000" w:rsidR="00000000" w:rsidRPr="00000000">
        <w:rPr>
          <w:rtl w:val="0"/>
        </w:rPr>
      </w:r>
    </w:p>
    <w:p w:rsidR="00000000" w:rsidDel="00000000" w:rsidP="00000000" w:rsidRDefault="00000000" w:rsidRPr="00000000" w14:paraId="00000189">
      <w:pPr>
        <w:rPr>
          <w:sz w:val="28"/>
          <w:szCs w:val="28"/>
        </w:rPr>
      </w:pPr>
      <w:r w:rsidDel="00000000" w:rsidR="00000000" w:rsidRPr="00000000">
        <w:rPr>
          <w:rtl w:val="0"/>
        </w:rPr>
      </w:r>
    </w:p>
    <w:p w:rsidR="00000000" w:rsidDel="00000000" w:rsidP="00000000" w:rsidRDefault="00000000" w:rsidRPr="00000000" w14:paraId="0000018A">
      <w:pPr>
        <w:rPr>
          <w:sz w:val="28"/>
          <w:szCs w:val="28"/>
        </w:rPr>
      </w:pPr>
      <w:r w:rsidDel="00000000" w:rsidR="00000000" w:rsidRPr="00000000">
        <w:rPr>
          <w:rtl w:val="0"/>
        </w:rPr>
      </w:r>
    </w:p>
    <w:p w:rsidR="00000000" w:rsidDel="00000000" w:rsidP="00000000" w:rsidRDefault="00000000" w:rsidRPr="00000000" w14:paraId="0000018B">
      <w:pPr>
        <w:rPr>
          <w:sz w:val="28"/>
          <w:szCs w:val="28"/>
        </w:rPr>
      </w:pPr>
      <w:r w:rsidDel="00000000" w:rsidR="00000000" w:rsidRPr="00000000">
        <w:rPr>
          <w:rtl w:val="0"/>
        </w:rPr>
      </w:r>
    </w:p>
    <w:p w:rsidR="00000000" w:rsidDel="00000000" w:rsidP="00000000" w:rsidRDefault="00000000" w:rsidRPr="00000000" w14:paraId="0000018C">
      <w:pPr>
        <w:rPr>
          <w:sz w:val="28"/>
          <w:szCs w:val="28"/>
        </w:rPr>
      </w:pPr>
      <w:r w:rsidDel="00000000" w:rsidR="00000000" w:rsidRPr="00000000">
        <w:rPr>
          <w:rtl w:val="0"/>
        </w:rPr>
      </w:r>
    </w:p>
    <w:p w:rsidR="00000000" w:rsidDel="00000000" w:rsidP="00000000" w:rsidRDefault="00000000" w:rsidRPr="00000000" w14:paraId="0000018D">
      <w:pPr>
        <w:rPr>
          <w:sz w:val="28"/>
          <w:szCs w:val="28"/>
        </w:rPr>
      </w:pPr>
      <w:r w:rsidDel="00000000" w:rsidR="00000000" w:rsidRPr="00000000">
        <w:rPr>
          <w:rtl w:val="0"/>
        </w:rPr>
      </w:r>
    </w:p>
    <w:p w:rsidR="00000000" w:rsidDel="00000000" w:rsidP="00000000" w:rsidRDefault="00000000" w:rsidRPr="00000000" w14:paraId="0000018E">
      <w:pPr>
        <w:rPr>
          <w:sz w:val="28"/>
          <w:szCs w:val="28"/>
        </w:rPr>
      </w:pPr>
      <w:r w:rsidDel="00000000" w:rsidR="00000000" w:rsidRPr="00000000">
        <w:rPr>
          <w:sz w:val="28"/>
          <w:szCs w:val="28"/>
          <w:rtl w:val="0"/>
        </w:rPr>
        <w:t xml:space="preserve"> </w:t>
      </w:r>
    </w:p>
    <w:tbl>
      <w:tblPr>
        <w:tblStyle w:val="Table1"/>
        <w:tblW w:w="9660.0" w:type="dxa"/>
        <w:jc w:val="left"/>
        <w:tblInd w:w="-2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95"/>
        <w:gridCol w:w="1230"/>
        <w:gridCol w:w="1515"/>
        <w:gridCol w:w="1305"/>
        <w:gridCol w:w="1410"/>
        <w:gridCol w:w="1770"/>
        <w:gridCol w:w="1635"/>
        <w:tblGridChange w:id="0">
          <w:tblGrid>
            <w:gridCol w:w="795"/>
            <w:gridCol w:w="1230"/>
            <w:gridCol w:w="1515"/>
            <w:gridCol w:w="1305"/>
            <w:gridCol w:w="1410"/>
            <w:gridCol w:w="1770"/>
            <w:gridCol w:w="1635"/>
          </w:tblGrid>
        </w:tblGridChange>
      </w:tblGrid>
      <w:tr>
        <w:trPr>
          <w:cantSplit w:val="0"/>
          <w:trHeight w:val="660" w:hRule="atLeast"/>
          <w:tblHeader w:val="0"/>
        </w:trPr>
        <w:tc>
          <w:tcPr>
            <w:tcBorders>
              <w:top w:color="000000" w:space="0" w:sz="5" w:val="single"/>
              <w:left w:color="000000" w:space="0" w:sz="5" w:val="single"/>
              <w:bottom w:color="000000" w:space="0" w:sz="5" w:val="single"/>
              <w:right w:color="000000" w:space="0" w:sz="5" w:val="single"/>
            </w:tcBorders>
            <w:shd w:fill="0b1f4b" w:val="clear"/>
            <w:tcMar>
              <w:top w:w="100.0" w:type="dxa"/>
              <w:left w:w="100.0" w:type="dxa"/>
              <w:bottom w:w="100.0" w:type="dxa"/>
              <w:right w:w="100.0" w:type="dxa"/>
            </w:tcMar>
            <w:vAlign w:val="top"/>
          </w:tcPr>
          <w:p w:rsidR="00000000" w:rsidDel="00000000" w:rsidP="00000000" w:rsidRDefault="00000000" w:rsidRPr="00000000" w14:paraId="0000018F">
            <w:pPr>
              <w:jc w:val="center"/>
              <w:rPr>
                <w:b w:val="1"/>
                <w:bCs w:val="1"/>
                <w:color w:val="ffffff"/>
                <w:sz w:val="28"/>
                <w:szCs w:val="28"/>
              </w:rPr>
            </w:pPr>
            <w:r w:rsidDel="00000000" w:rsidR="00000000" w:rsidRPr="00000000">
              <w:rPr>
                <w:b w:val="1"/>
                <w:bCs w:val="1"/>
                <w:color w:val="ffffff"/>
                <w:sz w:val="28"/>
                <w:szCs w:val="28"/>
                <w:rtl w:val="0"/>
              </w:rPr>
              <w:t xml:space="preserve">Ref</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vAlign w:val="top"/>
          </w:tcPr>
          <w:p w:rsidR="00000000" w:rsidDel="00000000" w:rsidP="00000000" w:rsidRDefault="00000000" w:rsidRPr="00000000" w14:paraId="00000190">
            <w:pPr>
              <w:jc w:val="center"/>
              <w:rPr>
                <w:b w:val="1"/>
                <w:bCs w:val="1"/>
                <w:color w:val="ffffff"/>
                <w:sz w:val="28"/>
                <w:szCs w:val="28"/>
              </w:rPr>
            </w:pPr>
            <w:r w:rsidDel="00000000" w:rsidR="00000000" w:rsidRPr="00000000">
              <w:rPr>
                <w:b w:val="1"/>
                <w:bCs w:val="1"/>
                <w:color w:val="ffffff"/>
                <w:sz w:val="28"/>
                <w:szCs w:val="28"/>
                <w:rtl w:val="0"/>
              </w:rPr>
              <w:t xml:space="preserve">Author, Year</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vAlign w:val="top"/>
          </w:tcPr>
          <w:p w:rsidR="00000000" w:rsidDel="00000000" w:rsidP="00000000" w:rsidRDefault="00000000" w:rsidRPr="00000000" w14:paraId="00000191">
            <w:pPr>
              <w:jc w:val="center"/>
              <w:rPr>
                <w:b w:val="1"/>
                <w:bCs w:val="1"/>
                <w:color w:val="ffffff"/>
                <w:sz w:val="28"/>
                <w:szCs w:val="28"/>
              </w:rPr>
            </w:pPr>
            <w:r w:rsidDel="00000000" w:rsidR="00000000" w:rsidRPr="00000000">
              <w:rPr>
                <w:b w:val="1"/>
                <w:bCs w:val="1"/>
                <w:color w:val="ffffff"/>
                <w:sz w:val="28"/>
                <w:szCs w:val="28"/>
                <w:rtl w:val="0"/>
              </w:rPr>
              <w:t xml:space="preserve">Technique Used</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vAlign w:val="top"/>
          </w:tcPr>
          <w:p w:rsidR="00000000" w:rsidDel="00000000" w:rsidP="00000000" w:rsidRDefault="00000000" w:rsidRPr="00000000" w14:paraId="00000192">
            <w:pPr>
              <w:jc w:val="center"/>
              <w:rPr>
                <w:b w:val="1"/>
                <w:bCs w:val="1"/>
                <w:color w:val="ffffff"/>
                <w:sz w:val="28"/>
                <w:szCs w:val="28"/>
              </w:rPr>
            </w:pPr>
            <w:r w:rsidDel="00000000" w:rsidR="00000000" w:rsidRPr="00000000">
              <w:rPr>
                <w:b w:val="1"/>
                <w:bCs w:val="1"/>
                <w:color w:val="ffffff"/>
                <w:sz w:val="28"/>
                <w:szCs w:val="28"/>
                <w:rtl w:val="0"/>
              </w:rPr>
              <w:t xml:space="preserve">Performance</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vAlign w:val="top"/>
          </w:tcPr>
          <w:p w:rsidR="00000000" w:rsidDel="00000000" w:rsidP="00000000" w:rsidRDefault="00000000" w:rsidRPr="00000000" w14:paraId="00000193">
            <w:pPr>
              <w:jc w:val="center"/>
              <w:rPr>
                <w:b w:val="1"/>
                <w:bCs w:val="1"/>
                <w:color w:val="ffffff"/>
                <w:sz w:val="28"/>
                <w:szCs w:val="28"/>
              </w:rPr>
            </w:pPr>
            <w:r w:rsidDel="00000000" w:rsidR="00000000" w:rsidRPr="00000000">
              <w:rPr>
                <w:b w:val="1"/>
                <w:bCs w:val="1"/>
                <w:color w:val="ffffff"/>
                <w:sz w:val="28"/>
                <w:szCs w:val="28"/>
                <w:rtl w:val="0"/>
              </w:rPr>
              <w:t xml:space="preserve">Dataset</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vAlign w:val="top"/>
          </w:tcPr>
          <w:p w:rsidR="00000000" w:rsidDel="00000000" w:rsidP="00000000" w:rsidRDefault="00000000" w:rsidRPr="00000000" w14:paraId="00000194">
            <w:pPr>
              <w:jc w:val="center"/>
              <w:rPr>
                <w:b w:val="1"/>
                <w:bCs w:val="1"/>
                <w:color w:val="ffffff"/>
                <w:sz w:val="28"/>
                <w:szCs w:val="28"/>
              </w:rPr>
            </w:pPr>
            <w:r w:rsidDel="00000000" w:rsidR="00000000" w:rsidRPr="00000000">
              <w:rPr>
                <w:b w:val="1"/>
                <w:bCs w:val="1"/>
                <w:color w:val="ffffff"/>
                <w:sz w:val="28"/>
                <w:szCs w:val="28"/>
                <w:rtl w:val="0"/>
              </w:rPr>
              <w:t xml:space="preserve">Limitations</w:t>
            </w:r>
          </w:p>
        </w:tc>
        <w:tc>
          <w:tcPr>
            <w:tcBorders>
              <w:top w:color="000000" w:space="0" w:sz="5" w:val="single"/>
              <w:left w:color="000000" w:space="0" w:sz="0" w:val="nil"/>
              <w:bottom w:color="000000" w:space="0" w:sz="5" w:val="single"/>
              <w:right w:color="000000" w:space="0" w:sz="5" w:val="single"/>
            </w:tcBorders>
            <w:shd w:fill="0b1f4b" w:val="clear"/>
            <w:tcMar>
              <w:top w:w="100.0" w:type="dxa"/>
              <w:left w:w="100.0" w:type="dxa"/>
              <w:bottom w:w="100.0" w:type="dxa"/>
              <w:right w:w="100.0" w:type="dxa"/>
            </w:tcMar>
            <w:vAlign w:val="top"/>
          </w:tcPr>
          <w:p w:rsidR="00000000" w:rsidDel="00000000" w:rsidP="00000000" w:rsidRDefault="00000000" w:rsidRPr="00000000" w14:paraId="00000195">
            <w:pPr>
              <w:jc w:val="center"/>
              <w:rPr>
                <w:b w:val="1"/>
                <w:bCs w:val="1"/>
                <w:color w:val="ffffff"/>
                <w:sz w:val="28"/>
                <w:szCs w:val="28"/>
              </w:rPr>
            </w:pPr>
            <w:r w:rsidDel="00000000" w:rsidR="00000000" w:rsidRPr="00000000">
              <w:rPr>
                <w:b w:val="1"/>
                <w:bCs w:val="1"/>
                <w:color w:val="ffffff"/>
                <w:sz w:val="28"/>
                <w:szCs w:val="28"/>
                <w:rtl w:val="0"/>
              </w:rPr>
              <w:t xml:space="preserve">Comparison with This Research</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96">
            <w:pPr>
              <w:jc w:val="center"/>
              <w:rPr>
                <w:color w:val="153d63"/>
                <w:sz w:val="18"/>
                <w:szCs w:val="18"/>
              </w:rPr>
            </w:pPr>
            <w:r w:rsidDel="00000000" w:rsidR="00000000" w:rsidRPr="00000000">
              <w:rPr>
                <w:color w:val="153d63"/>
                <w:sz w:val="18"/>
                <w:szCs w:val="18"/>
                <w:rtl w:val="0"/>
              </w:rPr>
              <w:t xml:space="preserve">[38]</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97">
            <w:pPr>
              <w:jc w:val="center"/>
              <w:rPr>
                <w:sz w:val="18"/>
                <w:szCs w:val="18"/>
              </w:rPr>
            </w:pPr>
            <w:r w:rsidDel="00000000" w:rsidR="00000000" w:rsidRPr="00000000">
              <w:rPr>
                <w:sz w:val="18"/>
                <w:szCs w:val="18"/>
                <w:rtl w:val="0"/>
              </w:rPr>
              <w:t xml:space="preserve">Shen et al., 2019</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98">
            <w:pPr>
              <w:jc w:val="center"/>
              <w:rPr>
                <w:sz w:val="18"/>
                <w:szCs w:val="18"/>
              </w:rPr>
            </w:pPr>
            <w:r w:rsidDel="00000000" w:rsidR="00000000" w:rsidRPr="00000000">
              <w:rPr>
                <w:sz w:val="18"/>
                <w:szCs w:val="18"/>
                <w:rtl w:val="0"/>
              </w:rPr>
              <w:t xml:space="preserve">End-to-end ResNet CNN</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99">
            <w:pPr>
              <w:jc w:val="center"/>
              <w:rPr>
                <w:sz w:val="18"/>
                <w:szCs w:val="18"/>
              </w:rPr>
            </w:pPr>
            <w:r w:rsidDel="00000000" w:rsidR="00000000" w:rsidRPr="00000000">
              <w:rPr>
                <w:sz w:val="18"/>
                <w:szCs w:val="18"/>
                <w:rtl w:val="0"/>
              </w:rPr>
              <w:t xml:space="preserve">AUC 0.895</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9A">
            <w:pPr>
              <w:jc w:val="center"/>
              <w:rPr>
                <w:sz w:val="18"/>
                <w:szCs w:val="18"/>
              </w:rPr>
            </w:pPr>
            <w:r w:rsidDel="00000000" w:rsidR="00000000" w:rsidRPr="00000000">
              <w:rPr>
                <w:sz w:val="18"/>
                <w:szCs w:val="18"/>
                <w:rtl w:val="0"/>
              </w:rPr>
              <w:t xml:space="preserve">NYU Mammograms + CBIS-DDSM</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9B">
            <w:pPr>
              <w:jc w:val="center"/>
              <w:rPr>
                <w:sz w:val="18"/>
                <w:szCs w:val="18"/>
              </w:rPr>
            </w:pPr>
            <w:r w:rsidDel="00000000" w:rsidR="00000000" w:rsidRPr="00000000">
              <w:rPr>
                <w:sz w:val="18"/>
                <w:szCs w:val="18"/>
                <w:rtl w:val="0"/>
              </w:rPr>
              <w:t xml:space="preserve">Classification only; no reporting</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9C">
            <w:pPr>
              <w:jc w:val="center"/>
              <w:rPr>
                <w:sz w:val="18"/>
                <w:szCs w:val="18"/>
              </w:rPr>
            </w:pPr>
            <w:r w:rsidDel="00000000" w:rsidR="00000000" w:rsidRPr="00000000">
              <w:rPr>
                <w:sz w:val="18"/>
                <w:szCs w:val="18"/>
                <w:rtl w:val="0"/>
              </w:rPr>
              <w:t xml:space="preserve">Adds segmentation + report generation pipeline</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9D">
            <w:pPr>
              <w:jc w:val="center"/>
              <w:rPr>
                <w:color w:val="153d63"/>
                <w:sz w:val="18"/>
                <w:szCs w:val="18"/>
              </w:rPr>
            </w:pPr>
            <w:r w:rsidDel="00000000" w:rsidR="00000000" w:rsidRPr="00000000">
              <w:rPr>
                <w:color w:val="153d63"/>
                <w:sz w:val="18"/>
                <w:szCs w:val="18"/>
                <w:rtl w:val="0"/>
              </w:rPr>
              <w:t xml:space="preserve">[39]</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9E">
            <w:pPr>
              <w:jc w:val="center"/>
              <w:rPr>
                <w:sz w:val="18"/>
                <w:szCs w:val="18"/>
              </w:rPr>
            </w:pPr>
            <w:r w:rsidDel="00000000" w:rsidR="00000000" w:rsidRPr="00000000">
              <w:rPr>
                <w:sz w:val="18"/>
                <w:szCs w:val="18"/>
                <w:rtl w:val="0"/>
              </w:rPr>
              <w:t xml:space="preserve">Salama and Aly, 2021</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9F">
            <w:pPr>
              <w:jc w:val="center"/>
              <w:rPr>
                <w:sz w:val="18"/>
                <w:szCs w:val="18"/>
              </w:rPr>
            </w:pPr>
            <w:r w:rsidDel="00000000" w:rsidR="00000000" w:rsidRPr="00000000">
              <w:rPr>
                <w:sz w:val="18"/>
                <w:szCs w:val="18"/>
                <w:rtl w:val="0"/>
              </w:rPr>
              <w:t xml:space="preserve">Transfer learning (DenseNet-169)</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A0">
            <w:pPr>
              <w:jc w:val="center"/>
              <w:rPr>
                <w:sz w:val="18"/>
                <w:szCs w:val="18"/>
              </w:rPr>
            </w:pPr>
            <w:r w:rsidDel="00000000" w:rsidR="00000000" w:rsidRPr="00000000">
              <w:rPr>
                <w:sz w:val="18"/>
                <w:szCs w:val="18"/>
                <w:rtl w:val="0"/>
              </w:rPr>
              <w:t xml:space="preserve">94.5% accuracy</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A1">
            <w:pPr>
              <w:jc w:val="center"/>
              <w:rPr>
                <w:sz w:val="18"/>
                <w:szCs w:val="18"/>
              </w:rPr>
            </w:pPr>
            <w:r w:rsidDel="00000000" w:rsidR="00000000" w:rsidRPr="00000000">
              <w:rPr>
                <w:sz w:val="18"/>
                <w:szCs w:val="18"/>
                <w:rtl w:val="0"/>
              </w:rPr>
              <w:t xml:space="preserve">CBIS-DDSM</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A2">
            <w:pPr>
              <w:jc w:val="center"/>
              <w:rPr>
                <w:sz w:val="18"/>
                <w:szCs w:val="18"/>
              </w:rPr>
            </w:pPr>
            <w:r w:rsidDel="00000000" w:rsidR="00000000" w:rsidRPr="00000000">
              <w:rPr>
                <w:sz w:val="18"/>
                <w:szCs w:val="18"/>
                <w:rtl w:val="0"/>
              </w:rPr>
              <w:t xml:space="preserve">Classification only</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A3">
            <w:pPr>
              <w:jc w:val="center"/>
              <w:rPr>
                <w:sz w:val="18"/>
                <w:szCs w:val="18"/>
              </w:rPr>
            </w:pPr>
            <w:r w:rsidDel="00000000" w:rsidR="00000000" w:rsidRPr="00000000">
              <w:rPr>
                <w:sz w:val="18"/>
                <w:szCs w:val="18"/>
                <w:rtl w:val="0"/>
              </w:rPr>
              <w:t xml:space="preserve">Extends with segmentation and VLM reporting</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A4">
            <w:pPr>
              <w:jc w:val="center"/>
              <w:rPr>
                <w:color w:val="153d63"/>
                <w:sz w:val="18"/>
                <w:szCs w:val="18"/>
              </w:rPr>
            </w:pPr>
            <w:r w:rsidDel="00000000" w:rsidR="00000000" w:rsidRPr="00000000">
              <w:rPr>
                <w:color w:val="153d63"/>
                <w:sz w:val="18"/>
                <w:szCs w:val="18"/>
                <w:rtl w:val="0"/>
              </w:rPr>
              <w:t xml:space="preserve">[40]</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A5">
            <w:pPr>
              <w:jc w:val="center"/>
              <w:rPr>
                <w:sz w:val="18"/>
                <w:szCs w:val="18"/>
              </w:rPr>
            </w:pPr>
            <w:r w:rsidDel="00000000" w:rsidR="00000000" w:rsidRPr="00000000">
              <w:rPr>
                <w:sz w:val="18"/>
                <w:szCs w:val="18"/>
                <w:rtl w:val="0"/>
              </w:rPr>
              <w:t xml:space="preserve">Ayana et al., 2023</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A6">
            <w:pPr>
              <w:jc w:val="center"/>
              <w:rPr>
                <w:sz w:val="18"/>
                <w:szCs w:val="18"/>
              </w:rPr>
            </w:pPr>
            <w:r w:rsidDel="00000000" w:rsidR="00000000" w:rsidRPr="00000000">
              <w:rPr>
                <w:sz w:val="18"/>
                <w:szCs w:val="18"/>
                <w:rtl w:val="0"/>
              </w:rPr>
              <w:t xml:space="preserve">EfficientNetV2 + Grad-CAM++</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A7">
            <w:pPr>
              <w:jc w:val="center"/>
              <w:rPr>
                <w:sz w:val="18"/>
                <w:szCs w:val="18"/>
              </w:rPr>
            </w:pPr>
            <w:r w:rsidDel="00000000" w:rsidR="00000000" w:rsidRPr="00000000">
              <w:rPr>
                <w:sz w:val="18"/>
                <w:szCs w:val="18"/>
                <w:rtl w:val="0"/>
              </w:rPr>
              <w:t xml:space="preserve">96.2% accuracy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A8">
            <w:pPr>
              <w:jc w:val="center"/>
              <w:rPr>
                <w:sz w:val="18"/>
                <w:szCs w:val="18"/>
              </w:rPr>
            </w:pPr>
            <w:r w:rsidDel="00000000" w:rsidR="00000000" w:rsidRPr="00000000">
              <w:rPr>
                <w:sz w:val="18"/>
                <w:szCs w:val="18"/>
                <w:rtl w:val="0"/>
              </w:rPr>
              <w:t xml:space="preserve">CBIS-DDSM + INbreast</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A9">
            <w:pPr>
              <w:jc w:val="center"/>
              <w:rPr>
                <w:sz w:val="18"/>
                <w:szCs w:val="18"/>
              </w:rPr>
            </w:pPr>
            <w:r w:rsidDel="00000000" w:rsidR="00000000" w:rsidRPr="00000000">
              <w:rPr>
                <w:sz w:val="18"/>
                <w:szCs w:val="18"/>
                <w:rtl w:val="0"/>
              </w:rPr>
              <w:t xml:space="preserve">Heatmaps, not segmentation; no text output</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AA">
            <w:pPr>
              <w:jc w:val="center"/>
              <w:rPr>
                <w:sz w:val="18"/>
                <w:szCs w:val="18"/>
              </w:rPr>
            </w:pPr>
            <w:r w:rsidDel="00000000" w:rsidR="00000000" w:rsidRPr="00000000">
              <w:rPr>
                <w:sz w:val="18"/>
                <w:szCs w:val="18"/>
                <w:rtl w:val="0"/>
              </w:rPr>
              <w:t xml:space="preserve">Produces precise segmentation + structured reports</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AB">
            <w:pPr>
              <w:jc w:val="center"/>
              <w:rPr>
                <w:color w:val="153d63"/>
                <w:sz w:val="18"/>
                <w:szCs w:val="18"/>
              </w:rPr>
            </w:pPr>
            <w:r w:rsidDel="00000000" w:rsidR="00000000" w:rsidRPr="00000000">
              <w:rPr>
                <w:color w:val="153d63"/>
                <w:sz w:val="18"/>
                <w:szCs w:val="18"/>
                <w:rtl w:val="0"/>
              </w:rPr>
              <w:t xml:space="preserve">[41]</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AC">
            <w:pPr>
              <w:jc w:val="center"/>
              <w:rPr>
                <w:sz w:val="18"/>
                <w:szCs w:val="18"/>
              </w:rPr>
            </w:pPr>
            <w:r w:rsidDel="00000000" w:rsidR="00000000" w:rsidRPr="00000000">
              <w:rPr>
                <w:sz w:val="18"/>
                <w:szCs w:val="18"/>
                <w:rtl w:val="0"/>
              </w:rPr>
              <w:t xml:space="preserve">MASAI Trial, 2025</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AD">
            <w:pPr>
              <w:jc w:val="center"/>
              <w:rPr>
                <w:sz w:val="18"/>
                <w:szCs w:val="18"/>
              </w:rPr>
            </w:pPr>
            <w:r w:rsidDel="00000000" w:rsidR="00000000" w:rsidRPr="00000000">
              <w:rPr>
                <w:sz w:val="18"/>
                <w:szCs w:val="18"/>
                <w:rtl w:val="0"/>
              </w:rPr>
              <w:t xml:space="preserve">Transpara AI triage (RCT)</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AE">
            <w:pPr>
              <w:jc w:val="center"/>
              <w:rPr>
                <w:sz w:val="18"/>
                <w:szCs w:val="18"/>
              </w:rPr>
            </w:pPr>
            <w:r w:rsidDel="00000000" w:rsidR="00000000" w:rsidRPr="00000000">
              <w:rPr>
                <w:sz w:val="18"/>
                <w:szCs w:val="18"/>
                <w:rtl w:val="0"/>
              </w:rPr>
              <w:t xml:space="preserve">+29% detection, -44% workload</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AF">
            <w:pPr>
              <w:jc w:val="center"/>
              <w:rPr>
                <w:sz w:val="18"/>
                <w:szCs w:val="18"/>
              </w:rPr>
            </w:pPr>
            <w:r w:rsidDel="00000000" w:rsidR="00000000" w:rsidRPr="00000000">
              <w:rPr>
                <w:sz w:val="18"/>
                <w:szCs w:val="18"/>
                <w:rtl w:val="0"/>
              </w:rPr>
              <w:t xml:space="preserve">105K women (Sweden)</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B0">
            <w:pPr>
              <w:jc w:val="center"/>
              <w:rPr>
                <w:sz w:val="18"/>
                <w:szCs w:val="18"/>
              </w:rPr>
            </w:pPr>
            <w:r w:rsidDel="00000000" w:rsidR="00000000" w:rsidRPr="00000000">
              <w:rPr>
                <w:sz w:val="18"/>
                <w:szCs w:val="18"/>
                <w:rtl w:val="0"/>
              </w:rPr>
              <w:t xml:space="preserve">Triage only; no classification/reporting</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B1">
            <w:pPr>
              <w:jc w:val="center"/>
              <w:rPr>
                <w:sz w:val="18"/>
                <w:szCs w:val="18"/>
              </w:rPr>
            </w:pPr>
            <w:r w:rsidDel="00000000" w:rsidR="00000000" w:rsidRPr="00000000">
              <w:rPr>
                <w:sz w:val="18"/>
                <w:szCs w:val="18"/>
                <w:rtl w:val="0"/>
              </w:rPr>
              <w:t xml:space="preserve">Full classification + segmentation + reporting</w:t>
            </w:r>
          </w:p>
        </w:tc>
      </w:tr>
      <w:tr>
        <w:trPr>
          <w:cantSplit w:val="0"/>
          <w:trHeight w:val="60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2">
            <w:pPr>
              <w:jc w:val="center"/>
              <w:rPr>
                <w:color w:val="153d63"/>
                <w:sz w:val="18"/>
                <w:szCs w:val="18"/>
              </w:rPr>
            </w:pPr>
            <w:r w:rsidDel="00000000" w:rsidR="00000000" w:rsidRPr="00000000">
              <w:rPr>
                <w:color w:val="153d63"/>
                <w:sz w:val="18"/>
                <w:szCs w:val="18"/>
                <w:rtl w:val="0"/>
              </w:rPr>
              <w:t xml:space="preserve">[23]</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3">
            <w:pPr>
              <w:jc w:val="center"/>
              <w:rPr>
                <w:sz w:val="18"/>
                <w:szCs w:val="18"/>
              </w:rPr>
            </w:pPr>
            <w:r w:rsidDel="00000000" w:rsidR="00000000" w:rsidRPr="00000000">
              <w:rPr>
                <w:sz w:val="18"/>
                <w:szCs w:val="18"/>
                <w:rtl w:val="0"/>
              </w:rPr>
              <w:t xml:space="preserve">Jalalian et al., 2025</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4">
            <w:pPr>
              <w:jc w:val="center"/>
              <w:rPr>
                <w:sz w:val="18"/>
                <w:szCs w:val="18"/>
              </w:rPr>
            </w:pPr>
            <w:r w:rsidDel="00000000" w:rsidR="00000000" w:rsidRPr="00000000">
              <w:rPr>
                <w:sz w:val="18"/>
                <w:szCs w:val="18"/>
                <w:rtl w:val="0"/>
              </w:rPr>
              <w:t xml:space="preserve">UNet++ (ResNet-34 encoder)</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5">
            <w:pPr>
              <w:jc w:val="center"/>
              <w:rPr>
                <w:sz w:val="18"/>
                <w:szCs w:val="18"/>
              </w:rPr>
            </w:pPr>
            <w:r w:rsidDel="00000000" w:rsidR="00000000" w:rsidRPr="00000000">
              <w:rPr>
                <w:sz w:val="18"/>
                <w:szCs w:val="18"/>
                <w:rtl w:val="0"/>
              </w:rPr>
              <w:t xml:space="preserve">Dice 0.9292</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6">
            <w:pPr>
              <w:jc w:val="center"/>
              <w:rPr>
                <w:sz w:val="18"/>
                <w:szCs w:val="18"/>
              </w:rPr>
            </w:pPr>
            <w:r w:rsidDel="00000000" w:rsidR="00000000" w:rsidRPr="00000000">
              <w:rPr>
                <w:sz w:val="18"/>
                <w:szCs w:val="18"/>
                <w:rtl w:val="0"/>
              </w:rPr>
              <w:t xml:space="preserve">CBIS-DDSM</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7">
            <w:pPr>
              <w:jc w:val="center"/>
              <w:rPr>
                <w:sz w:val="18"/>
                <w:szCs w:val="18"/>
              </w:rPr>
            </w:pPr>
            <w:r w:rsidDel="00000000" w:rsidR="00000000" w:rsidRPr="00000000">
              <w:rPr>
                <w:sz w:val="18"/>
                <w:szCs w:val="18"/>
                <w:rtl w:val="0"/>
              </w:rPr>
              <w:t xml:space="preserve">Segmentation only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B8">
            <w:pPr>
              <w:jc w:val="center"/>
              <w:rPr>
                <w:sz w:val="18"/>
                <w:szCs w:val="18"/>
              </w:rPr>
            </w:pPr>
            <w:r w:rsidDel="00000000" w:rsidR="00000000" w:rsidRPr="00000000">
              <w:rPr>
                <w:sz w:val="18"/>
                <w:szCs w:val="18"/>
                <w:rtl w:val="0"/>
              </w:rPr>
              <w:t xml:space="preserve">Feeds segmentation into report generation</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B9">
            <w:pPr>
              <w:jc w:val="center"/>
              <w:rPr>
                <w:color w:val="153d63"/>
                <w:sz w:val="18"/>
                <w:szCs w:val="18"/>
              </w:rPr>
            </w:pPr>
            <w:r w:rsidDel="00000000" w:rsidR="00000000" w:rsidRPr="00000000">
              <w:rPr>
                <w:color w:val="153d63"/>
                <w:sz w:val="18"/>
                <w:szCs w:val="18"/>
                <w:rtl w:val="0"/>
              </w:rPr>
              <w:t xml:space="preserve">[5]</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BA">
            <w:pPr>
              <w:jc w:val="center"/>
              <w:rPr>
                <w:sz w:val="18"/>
                <w:szCs w:val="18"/>
              </w:rPr>
            </w:pPr>
            <w:r w:rsidDel="00000000" w:rsidR="00000000" w:rsidRPr="00000000">
              <w:rPr>
                <w:sz w:val="18"/>
                <w:szCs w:val="18"/>
                <w:rtl w:val="0"/>
              </w:rPr>
              <w:t xml:space="preserve">Mohammadi and Livani, 2025</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BB">
            <w:pPr>
              <w:jc w:val="center"/>
              <w:rPr>
                <w:sz w:val="18"/>
                <w:szCs w:val="18"/>
              </w:rPr>
            </w:pPr>
            <w:r w:rsidDel="00000000" w:rsidR="00000000" w:rsidRPr="00000000">
              <w:rPr>
                <w:sz w:val="18"/>
                <w:szCs w:val="18"/>
                <w:rtl w:val="0"/>
              </w:rPr>
              <w:t xml:space="preserve">HTU-Net (Hybrid Transformer U-Net)</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BC">
            <w:pPr>
              <w:jc w:val="center"/>
              <w:rPr>
                <w:sz w:val="18"/>
                <w:szCs w:val="18"/>
              </w:rPr>
            </w:pPr>
            <w:r w:rsidDel="00000000" w:rsidR="00000000" w:rsidRPr="00000000">
              <w:rPr>
                <w:sz w:val="18"/>
                <w:szCs w:val="18"/>
                <w:rtl w:val="0"/>
              </w:rPr>
              <w:t xml:space="preserve">Dice 0.9410</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BD">
            <w:pPr>
              <w:jc w:val="center"/>
              <w:rPr>
                <w:sz w:val="18"/>
                <w:szCs w:val="18"/>
              </w:rPr>
            </w:pPr>
            <w:r w:rsidDel="00000000" w:rsidR="00000000" w:rsidRPr="00000000">
              <w:rPr>
                <w:sz w:val="18"/>
                <w:szCs w:val="18"/>
                <w:rtl w:val="0"/>
              </w:rPr>
              <w:t xml:space="preserve">CBIS-DDSM + INbreast</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BE">
            <w:pPr>
              <w:jc w:val="center"/>
              <w:rPr>
                <w:sz w:val="18"/>
                <w:szCs w:val="18"/>
              </w:rPr>
            </w:pPr>
            <w:r w:rsidDel="00000000" w:rsidR="00000000" w:rsidRPr="00000000">
              <w:rPr>
                <w:sz w:val="18"/>
                <w:szCs w:val="18"/>
                <w:rtl w:val="0"/>
              </w:rPr>
              <w:t xml:space="preserve">Segmentation only; high compute</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BF">
            <w:pPr>
              <w:jc w:val="center"/>
              <w:rPr>
                <w:sz w:val="18"/>
                <w:szCs w:val="18"/>
              </w:rPr>
            </w:pPr>
            <w:r w:rsidDel="00000000" w:rsidR="00000000" w:rsidRPr="00000000">
              <w:rPr>
                <w:sz w:val="18"/>
                <w:szCs w:val="18"/>
                <w:rtl w:val="0"/>
              </w:rPr>
              <w:t xml:space="preserve">Connects segmentation output to MedGemma</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0">
            <w:pPr>
              <w:jc w:val="center"/>
              <w:rPr>
                <w:color w:val="153d63"/>
                <w:sz w:val="18"/>
                <w:szCs w:val="18"/>
              </w:rPr>
            </w:pPr>
            <w:r w:rsidDel="00000000" w:rsidR="00000000" w:rsidRPr="00000000">
              <w:rPr>
                <w:color w:val="153d63"/>
                <w:sz w:val="18"/>
                <w:szCs w:val="18"/>
                <w:rtl w:val="0"/>
              </w:rPr>
              <w:t xml:space="preserve">[42]</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1">
            <w:pPr>
              <w:jc w:val="center"/>
              <w:rPr>
                <w:sz w:val="18"/>
                <w:szCs w:val="18"/>
              </w:rPr>
            </w:pPr>
            <w:r w:rsidDel="00000000" w:rsidR="00000000" w:rsidRPr="00000000">
              <w:rPr>
                <w:sz w:val="18"/>
                <w:szCs w:val="18"/>
                <w:rtl w:val="0"/>
              </w:rPr>
              <w:t xml:space="preserve">Sechopoulos et al., 2024</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2">
            <w:pPr>
              <w:jc w:val="center"/>
              <w:rPr>
                <w:sz w:val="18"/>
                <w:szCs w:val="18"/>
              </w:rPr>
            </w:pPr>
            <w:r w:rsidDel="00000000" w:rsidR="00000000" w:rsidRPr="00000000">
              <w:rPr>
                <w:sz w:val="18"/>
                <w:szCs w:val="18"/>
                <w:rtl w:val="0"/>
              </w:rPr>
              <w:t xml:space="preserve">U-Net (cross-vendor)</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3">
            <w:pPr>
              <w:jc w:val="center"/>
              <w:rPr>
                <w:sz w:val="18"/>
                <w:szCs w:val="18"/>
              </w:rPr>
            </w:pPr>
            <w:r w:rsidDel="00000000" w:rsidR="00000000" w:rsidRPr="00000000">
              <w:rPr>
                <w:sz w:val="18"/>
                <w:szCs w:val="18"/>
                <w:rtl w:val="0"/>
              </w:rPr>
              <w:t xml:space="preserve">Dice 0.95–0.96</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4">
            <w:pPr>
              <w:jc w:val="center"/>
              <w:rPr>
                <w:sz w:val="18"/>
                <w:szCs w:val="18"/>
              </w:rPr>
            </w:pPr>
            <w:r w:rsidDel="00000000" w:rsidR="00000000" w:rsidRPr="00000000">
              <w:rPr>
                <w:sz w:val="18"/>
                <w:szCs w:val="18"/>
                <w:rtl w:val="0"/>
              </w:rPr>
              <w:t xml:space="preserve">Multi-vendor FFDM</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5">
            <w:pPr>
              <w:jc w:val="center"/>
              <w:rPr>
                <w:sz w:val="18"/>
                <w:szCs w:val="18"/>
              </w:rPr>
            </w:pPr>
            <w:r w:rsidDel="00000000" w:rsidR="00000000" w:rsidRPr="00000000">
              <w:rPr>
                <w:sz w:val="18"/>
                <w:szCs w:val="18"/>
                <w:rtl w:val="0"/>
              </w:rPr>
              <w:t xml:space="preserve">Breast region only, not lesions</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6">
            <w:pPr>
              <w:jc w:val="center"/>
              <w:rPr>
                <w:sz w:val="18"/>
                <w:szCs w:val="18"/>
              </w:rPr>
            </w:pPr>
            <w:r w:rsidDel="00000000" w:rsidR="00000000" w:rsidRPr="00000000">
              <w:rPr>
                <w:sz w:val="18"/>
                <w:szCs w:val="18"/>
                <w:rtl w:val="0"/>
              </w:rPr>
              <w:t xml:space="preserve">Targets lesion segmentation specifically</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C7">
            <w:pPr>
              <w:jc w:val="center"/>
              <w:rPr>
                <w:color w:val="153d63"/>
                <w:sz w:val="18"/>
                <w:szCs w:val="18"/>
              </w:rPr>
            </w:pPr>
            <w:r w:rsidDel="00000000" w:rsidR="00000000" w:rsidRPr="00000000">
              <w:rPr>
                <w:color w:val="153d63"/>
                <w:sz w:val="18"/>
                <w:szCs w:val="18"/>
                <w:rtl w:val="0"/>
              </w:rPr>
              <w:t xml:space="preserve">[43]</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C8">
            <w:pPr>
              <w:jc w:val="center"/>
              <w:rPr>
                <w:sz w:val="18"/>
                <w:szCs w:val="18"/>
              </w:rPr>
            </w:pPr>
            <w:r w:rsidDel="00000000" w:rsidR="00000000" w:rsidRPr="00000000">
              <w:rPr>
                <w:sz w:val="18"/>
                <w:szCs w:val="18"/>
                <w:rtl w:val="0"/>
              </w:rPr>
              <w:t xml:space="preserve">Tanida et al., 2023</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C9">
            <w:pPr>
              <w:jc w:val="center"/>
              <w:rPr>
                <w:sz w:val="18"/>
                <w:szCs w:val="18"/>
              </w:rPr>
            </w:pPr>
            <w:r w:rsidDel="00000000" w:rsidR="00000000" w:rsidRPr="00000000">
              <w:rPr>
                <w:sz w:val="18"/>
                <w:szCs w:val="18"/>
                <w:rtl w:val="0"/>
              </w:rPr>
              <w:t xml:space="preserve">Interactive RRG</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CA">
            <w:pPr>
              <w:jc w:val="center"/>
              <w:rPr>
                <w:sz w:val="18"/>
                <w:szCs w:val="18"/>
              </w:rPr>
            </w:pPr>
            <w:r w:rsidDel="00000000" w:rsidR="00000000" w:rsidRPr="00000000">
              <w:rPr>
                <w:sz w:val="18"/>
                <w:szCs w:val="18"/>
                <w:rtl w:val="0"/>
              </w:rPr>
              <w:t xml:space="preserve">ROUGE-L 0.278</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CB">
            <w:pPr>
              <w:jc w:val="center"/>
              <w:rPr>
                <w:sz w:val="18"/>
                <w:szCs w:val="18"/>
              </w:rPr>
            </w:pPr>
            <w:r w:rsidDel="00000000" w:rsidR="00000000" w:rsidRPr="00000000">
              <w:rPr>
                <w:sz w:val="18"/>
                <w:szCs w:val="18"/>
                <w:rtl w:val="0"/>
              </w:rPr>
              <w:t xml:space="preserve">MIMIC-CXR</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CC">
            <w:pPr>
              <w:jc w:val="center"/>
              <w:rPr>
                <w:sz w:val="18"/>
                <w:szCs w:val="18"/>
              </w:rPr>
            </w:pPr>
            <w:r w:rsidDel="00000000" w:rsidR="00000000" w:rsidRPr="00000000">
              <w:rPr>
                <w:sz w:val="18"/>
                <w:szCs w:val="18"/>
                <w:rtl w:val="0"/>
              </w:rPr>
              <w:t xml:space="preserve">Chest X-ray only; custom model</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CD">
            <w:pPr>
              <w:jc w:val="center"/>
              <w:rPr>
                <w:sz w:val="18"/>
                <w:szCs w:val="18"/>
              </w:rPr>
            </w:pPr>
            <w:r w:rsidDel="00000000" w:rsidR="00000000" w:rsidRPr="00000000">
              <w:rPr>
                <w:sz w:val="18"/>
                <w:szCs w:val="18"/>
                <w:rtl w:val="0"/>
              </w:rPr>
              <w:t xml:space="preserve">Mammography-specific with MedGemma</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E">
            <w:pPr>
              <w:jc w:val="center"/>
              <w:rPr>
                <w:color w:val="153d63"/>
                <w:sz w:val="18"/>
                <w:szCs w:val="18"/>
              </w:rPr>
            </w:pPr>
            <w:r w:rsidDel="00000000" w:rsidR="00000000" w:rsidRPr="00000000">
              <w:rPr>
                <w:color w:val="153d63"/>
                <w:sz w:val="18"/>
                <w:szCs w:val="18"/>
                <w:rtl w:val="0"/>
              </w:rPr>
              <w:t xml:space="preserve">[44]</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CF">
            <w:pPr>
              <w:jc w:val="center"/>
              <w:rPr>
                <w:sz w:val="18"/>
                <w:szCs w:val="18"/>
              </w:rPr>
            </w:pPr>
            <w:r w:rsidDel="00000000" w:rsidR="00000000" w:rsidRPr="00000000">
              <w:rPr>
                <w:sz w:val="18"/>
                <w:szCs w:val="18"/>
                <w:rtl w:val="0"/>
              </w:rPr>
              <w:t xml:space="preserve">Jahangir et al., 2025</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0">
            <w:pPr>
              <w:jc w:val="center"/>
              <w:rPr>
                <w:sz w:val="18"/>
                <w:szCs w:val="18"/>
              </w:rPr>
            </w:pPr>
            <w:r w:rsidDel="00000000" w:rsidR="00000000" w:rsidRPr="00000000">
              <w:rPr>
                <w:sz w:val="18"/>
                <w:szCs w:val="18"/>
                <w:rtl w:val="0"/>
              </w:rPr>
              <w:t xml:space="preserve">LLaMA-XR (QLoRA)</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1">
            <w:pPr>
              <w:jc w:val="center"/>
              <w:rPr>
                <w:sz w:val="18"/>
                <w:szCs w:val="18"/>
              </w:rPr>
            </w:pPr>
            <w:r w:rsidDel="00000000" w:rsidR="00000000" w:rsidRPr="00000000">
              <w:rPr>
                <w:sz w:val="18"/>
                <w:szCs w:val="18"/>
                <w:rtl w:val="0"/>
              </w:rPr>
              <w:t xml:space="preserve">ROUGE-L 0.433</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2">
            <w:pPr>
              <w:jc w:val="center"/>
              <w:rPr>
                <w:sz w:val="18"/>
                <w:szCs w:val="18"/>
              </w:rPr>
            </w:pPr>
            <w:r w:rsidDel="00000000" w:rsidR="00000000" w:rsidRPr="00000000">
              <w:rPr>
                <w:sz w:val="18"/>
                <w:szCs w:val="18"/>
                <w:rtl w:val="0"/>
              </w:rPr>
              <w:t xml:space="preserve">IU X-ray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3">
            <w:pPr>
              <w:jc w:val="center"/>
              <w:rPr>
                <w:sz w:val="18"/>
                <w:szCs w:val="18"/>
              </w:rPr>
            </w:pPr>
            <w:r w:rsidDel="00000000" w:rsidR="00000000" w:rsidRPr="00000000">
              <w:rPr>
                <w:sz w:val="18"/>
                <w:szCs w:val="18"/>
                <w:rtl w:val="0"/>
              </w:rPr>
              <w:t xml:space="preserve">Chest X-ray; requires fine-tuning</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4">
            <w:pPr>
              <w:jc w:val="center"/>
              <w:rPr>
                <w:sz w:val="18"/>
                <w:szCs w:val="18"/>
              </w:rPr>
            </w:pPr>
            <w:r w:rsidDel="00000000" w:rsidR="00000000" w:rsidRPr="00000000">
              <w:rPr>
                <w:sz w:val="18"/>
                <w:szCs w:val="18"/>
                <w:rtl w:val="0"/>
              </w:rPr>
              <w:t xml:space="preserve">Uses prompt engineering, no fine-tuning needed</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D5">
            <w:pPr>
              <w:jc w:val="center"/>
              <w:rPr>
                <w:color w:val="153d63"/>
                <w:sz w:val="18"/>
                <w:szCs w:val="18"/>
              </w:rPr>
            </w:pPr>
            <w:r w:rsidDel="00000000" w:rsidR="00000000" w:rsidRPr="00000000">
              <w:rPr>
                <w:color w:val="153d63"/>
                <w:sz w:val="18"/>
                <w:szCs w:val="18"/>
                <w:rtl w:val="0"/>
              </w:rPr>
              <w:t xml:space="preserve">[45]</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D6">
            <w:pPr>
              <w:jc w:val="center"/>
              <w:rPr>
                <w:sz w:val="18"/>
                <w:szCs w:val="18"/>
              </w:rPr>
            </w:pPr>
            <w:r w:rsidDel="00000000" w:rsidR="00000000" w:rsidRPr="00000000">
              <w:rPr>
                <w:sz w:val="18"/>
                <w:szCs w:val="18"/>
                <w:rtl w:val="0"/>
              </w:rPr>
              <w:t xml:space="preserve">Hyland et al., 2024</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D7">
            <w:pPr>
              <w:jc w:val="center"/>
              <w:rPr>
                <w:sz w:val="18"/>
                <w:szCs w:val="18"/>
              </w:rPr>
            </w:pPr>
            <w:r w:rsidDel="00000000" w:rsidR="00000000" w:rsidRPr="00000000">
              <w:rPr>
                <w:sz w:val="18"/>
                <w:szCs w:val="18"/>
                <w:rtl w:val="0"/>
              </w:rPr>
              <w:t xml:space="preserve">MAIRA-2 (grounded RRG)</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D8">
            <w:pPr>
              <w:jc w:val="center"/>
              <w:rPr>
                <w:sz w:val="18"/>
                <w:szCs w:val="18"/>
              </w:rPr>
            </w:pPr>
            <w:r w:rsidDel="00000000" w:rsidR="00000000" w:rsidRPr="00000000">
              <w:rPr>
                <w:sz w:val="18"/>
                <w:szCs w:val="18"/>
                <w:rtl w:val="0"/>
              </w:rPr>
              <w:t xml:space="preserve">10% RadCliQ improvement</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D9">
            <w:pPr>
              <w:jc w:val="center"/>
              <w:rPr>
                <w:sz w:val="18"/>
                <w:szCs w:val="18"/>
              </w:rPr>
            </w:pPr>
            <w:r w:rsidDel="00000000" w:rsidR="00000000" w:rsidRPr="00000000">
              <w:rPr>
                <w:sz w:val="18"/>
                <w:szCs w:val="18"/>
                <w:rtl w:val="0"/>
              </w:rPr>
              <w:t xml:space="preserve">MIMIC-CXR</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DA">
            <w:pPr>
              <w:jc w:val="center"/>
              <w:rPr>
                <w:sz w:val="18"/>
                <w:szCs w:val="18"/>
              </w:rPr>
            </w:pPr>
            <w:r w:rsidDel="00000000" w:rsidR="00000000" w:rsidRPr="00000000">
              <w:rPr>
                <w:sz w:val="18"/>
                <w:szCs w:val="18"/>
                <w:rtl w:val="0"/>
              </w:rPr>
              <w:t xml:space="preserve">Chest X-ray; proprietary</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DB">
            <w:pPr>
              <w:jc w:val="center"/>
              <w:rPr>
                <w:sz w:val="18"/>
                <w:szCs w:val="18"/>
              </w:rPr>
            </w:pPr>
            <w:r w:rsidDel="00000000" w:rsidR="00000000" w:rsidRPr="00000000">
              <w:rPr>
                <w:sz w:val="18"/>
                <w:szCs w:val="18"/>
                <w:rtl w:val="0"/>
              </w:rPr>
              <w:t xml:space="preserve">Open model (MedGemma); mammography focus</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C">
            <w:pPr>
              <w:jc w:val="center"/>
              <w:rPr>
                <w:color w:val="153d63"/>
                <w:sz w:val="18"/>
                <w:szCs w:val="18"/>
              </w:rPr>
            </w:pPr>
            <w:r w:rsidDel="00000000" w:rsidR="00000000" w:rsidRPr="00000000">
              <w:rPr>
                <w:color w:val="153d63"/>
                <w:sz w:val="18"/>
                <w:szCs w:val="18"/>
                <w:rtl w:val="0"/>
              </w:rPr>
              <w:t xml:space="preserve">[33]</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D">
            <w:pPr>
              <w:jc w:val="center"/>
              <w:rPr>
                <w:sz w:val="18"/>
                <w:szCs w:val="18"/>
              </w:rPr>
            </w:pPr>
            <w:r w:rsidDel="00000000" w:rsidR="00000000" w:rsidRPr="00000000">
              <w:rPr>
                <w:sz w:val="18"/>
                <w:szCs w:val="18"/>
                <w:rtl w:val="0"/>
              </w:rPr>
              <w:t xml:space="preserve">Chen et al., 2025</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E">
            <w:pPr>
              <w:jc w:val="center"/>
              <w:rPr>
                <w:sz w:val="18"/>
                <w:szCs w:val="18"/>
              </w:rPr>
            </w:pPr>
            <w:r w:rsidDel="00000000" w:rsidR="00000000" w:rsidRPr="00000000">
              <w:rPr>
                <w:sz w:val="18"/>
                <w:szCs w:val="18"/>
                <w:rtl w:val="0"/>
              </w:rPr>
              <w:t xml:space="preserve">AMRG (mammography VLM)</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DF">
            <w:pPr>
              <w:jc w:val="center"/>
              <w:rPr>
                <w:sz w:val="18"/>
                <w:szCs w:val="18"/>
              </w:rPr>
            </w:pPr>
            <w:r w:rsidDel="00000000" w:rsidR="00000000" w:rsidRPr="00000000">
              <w:rPr>
                <w:sz w:val="18"/>
                <w:szCs w:val="18"/>
                <w:rtl w:val="0"/>
              </w:rPr>
              <w:t xml:space="preserve">Improved BLEU/clinical accuracy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0">
            <w:pPr>
              <w:jc w:val="center"/>
              <w:rPr>
                <w:sz w:val="18"/>
                <w:szCs w:val="18"/>
              </w:rPr>
            </w:pPr>
            <w:r w:rsidDel="00000000" w:rsidR="00000000" w:rsidRPr="00000000">
              <w:rPr>
                <w:sz w:val="18"/>
                <w:szCs w:val="18"/>
                <w:rtl w:val="0"/>
              </w:rPr>
              <w:t xml:space="preserve">DMID</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1">
            <w:pPr>
              <w:jc w:val="center"/>
              <w:rPr>
                <w:sz w:val="18"/>
                <w:szCs w:val="18"/>
              </w:rPr>
            </w:pPr>
            <w:r w:rsidDel="00000000" w:rsidR="00000000" w:rsidRPr="00000000">
              <w:rPr>
                <w:sz w:val="18"/>
                <w:szCs w:val="18"/>
                <w:rtl w:val="0"/>
              </w:rPr>
              <w:t xml:space="preserve">Requires end-to-end training</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2">
            <w:pPr>
              <w:jc w:val="center"/>
              <w:rPr>
                <w:sz w:val="18"/>
                <w:szCs w:val="18"/>
              </w:rPr>
            </w:pPr>
            <w:r w:rsidDel="00000000" w:rsidR="00000000" w:rsidRPr="00000000">
              <w:rPr>
                <w:sz w:val="18"/>
                <w:szCs w:val="18"/>
                <w:rtl w:val="0"/>
              </w:rPr>
              <w:t xml:space="preserve">Prompt engineering only; no training required</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E3">
            <w:pPr>
              <w:jc w:val="center"/>
              <w:rPr>
                <w:color w:val="153d63"/>
                <w:sz w:val="18"/>
                <w:szCs w:val="18"/>
              </w:rPr>
            </w:pPr>
            <w:r w:rsidDel="00000000" w:rsidR="00000000" w:rsidRPr="00000000">
              <w:rPr>
                <w:color w:val="153d63"/>
                <w:sz w:val="18"/>
                <w:szCs w:val="18"/>
                <w:rtl w:val="0"/>
              </w:rPr>
              <w:t xml:space="preserve">[24]</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E4">
            <w:pPr>
              <w:jc w:val="center"/>
              <w:rPr>
                <w:sz w:val="18"/>
                <w:szCs w:val="18"/>
              </w:rPr>
            </w:pPr>
            <w:r w:rsidDel="00000000" w:rsidR="00000000" w:rsidRPr="00000000">
              <w:rPr>
                <w:sz w:val="18"/>
                <w:szCs w:val="18"/>
                <w:rtl w:val="0"/>
              </w:rPr>
              <w:t xml:space="preserve">Singhal et al., 2023</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E5">
            <w:pPr>
              <w:jc w:val="center"/>
              <w:rPr>
                <w:sz w:val="18"/>
                <w:szCs w:val="18"/>
              </w:rPr>
            </w:pPr>
            <w:r w:rsidDel="00000000" w:rsidR="00000000" w:rsidRPr="00000000">
              <w:rPr>
                <w:sz w:val="18"/>
                <w:szCs w:val="18"/>
                <w:rtl w:val="0"/>
              </w:rPr>
              <w:t xml:space="preserve">Med-PaLM (instruction-tuned PaLM)</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E6">
            <w:pPr>
              <w:jc w:val="center"/>
              <w:rPr>
                <w:sz w:val="18"/>
                <w:szCs w:val="18"/>
              </w:rPr>
            </w:pPr>
            <w:r w:rsidDel="00000000" w:rsidR="00000000" w:rsidRPr="00000000">
              <w:rPr>
                <w:sz w:val="18"/>
                <w:szCs w:val="18"/>
                <w:rtl w:val="0"/>
              </w:rPr>
              <w:t xml:space="preserve">&gt;67% MedQA</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E7">
            <w:pPr>
              <w:jc w:val="center"/>
              <w:rPr>
                <w:sz w:val="18"/>
                <w:szCs w:val="18"/>
              </w:rPr>
            </w:pPr>
            <w:r w:rsidDel="00000000" w:rsidR="00000000" w:rsidRPr="00000000">
              <w:rPr>
                <w:sz w:val="18"/>
                <w:szCs w:val="18"/>
                <w:rtl w:val="0"/>
              </w:rPr>
              <w:t xml:space="preserve">MedQA + PubMed</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E8">
            <w:pPr>
              <w:jc w:val="center"/>
              <w:rPr>
                <w:sz w:val="18"/>
                <w:szCs w:val="18"/>
              </w:rPr>
            </w:pPr>
            <w:r w:rsidDel="00000000" w:rsidR="00000000" w:rsidRPr="00000000">
              <w:rPr>
                <w:sz w:val="18"/>
                <w:szCs w:val="18"/>
                <w:rtl w:val="0"/>
              </w:rPr>
              <w:t xml:space="preserve">Text-only; no imaging</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E9">
            <w:pPr>
              <w:jc w:val="center"/>
              <w:rPr>
                <w:sz w:val="18"/>
                <w:szCs w:val="18"/>
              </w:rPr>
            </w:pPr>
            <w:r w:rsidDel="00000000" w:rsidR="00000000" w:rsidRPr="00000000">
              <w:rPr>
                <w:sz w:val="18"/>
                <w:szCs w:val="18"/>
                <w:rtl w:val="0"/>
              </w:rPr>
              <w:t xml:space="preserve">Multimodal pipeline with image input</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A">
            <w:pPr>
              <w:jc w:val="center"/>
              <w:rPr>
                <w:color w:val="153d63"/>
                <w:sz w:val="18"/>
                <w:szCs w:val="18"/>
              </w:rPr>
            </w:pPr>
            <w:r w:rsidDel="00000000" w:rsidR="00000000" w:rsidRPr="00000000">
              <w:rPr>
                <w:color w:val="153d63"/>
                <w:sz w:val="18"/>
                <w:szCs w:val="18"/>
                <w:rtl w:val="0"/>
              </w:rPr>
              <w:t xml:space="preserve">[28]</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B">
            <w:pPr>
              <w:jc w:val="center"/>
              <w:rPr>
                <w:sz w:val="18"/>
                <w:szCs w:val="18"/>
              </w:rPr>
            </w:pPr>
            <w:r w:rsidDel="00000000" w:rsidR="00000000" w:rsidRPr="00000000">
              <w:rPr>
                <w:sz w:val="18"/>
                <w:szCs w:val="18"/>
                <w:rtl w:val="0"/>
              </w:rPr>
              <w:t xml:space="preserve">Yang et al., 2024</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C">
            <w:pPr>
              <w:jc w:val="center"/>
              <w:rPr>
                <w:sz w:val="18"/>
                <w:szCs w:val="18"/>
              </w:rPr>
            </w:pPr>
            <w:r w:rsidDel="00000000" w:rsidR="00000000" w:rsidRPr="00000000">
              <w:rPr>
                <w:sz w:val="18"/>
                <w:szCs w:val="18"/>
                <w:rtl w:val="0"/>
              </w:rPr>
              <w:t xml:space="preserve">Prompt engineering evaluation (GPT-4V)</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D">
            <w:pPr>
              <w:jc w:val="center"/>
              <w:rPr>
                <w:sz w:val="18"/>
                <w:szCs w:val="18"/>
              </w:rPr>
            </w:pPr>
            <w:r w:rsidDel="00000000" w:rsidR="00000000" w:rsidRPr="00000000">
              <w:rPr>
                <w:sz w:val="18"/>
                <w:szCs w:val="18"/>
                <w:rtl w:val="0"/>
              </w:rPr>
              <w:t xml:space="preserve">CoT +8–15% over zero-shot</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E">
            <w:pPr>
              <w:jc w:val="center"/>
              <w:rPr>
                <w:sz w:val="18"/>
                <w:szCs w:val="18"/>
              </w:rPr>
            </w:pPr>
            <w:r w:rsidDel="00000000" w:rsidR="00000000" w:rsidRPr="00000000">
              <w:rPr>
                <w:sz w:val="18"/>
                <w:szCs w:val="18"/>
                <w:rtl w:val="0"/>
              </w:rPr>
              <w:t xml:space="preserve">Multi-domain</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EF">
            <w:pPr>
              <w:jc w:val="center"/>
              <w:rPr>
                <w:sz w:val="18"/>
                <w:szCs w:val="18"/>
              </w:rPr>
            </w:pPr>
            <w:r w:rsidDel="00000000" w:rsidR="00000000" w:rsidRPr="00000000">
              <w:rPr>
                <w:sz w:val="18"/>
                <w:szCs w:val="18"/>
                <w:rtl w:val="0"/>
              </w:rPr>
              <w:t xml:space="preserve">GPT-4V; no mammography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0">
            <w:pPr>
              <w:jc w:val="center"/>
              <w:rPr>
                <w:sz w:val="18"/>
                <w:szCs w:val="18"/>
              </w:rPr>
            </w:pPr>
            <w:r w:rsidDel="00000000" w:rsidR="00000000" w:rsidRPr="00000000">
              <w:rPr>
                <w:sz w:val="18"/>
                <w:szCs w:val="18"/>
                <w:rtl w:val="0"/>
              </w:rPr>
              <w:t xml:space="preserve">Tests MedGemma with mammography prompts</w:t>
            </w:r>
          </w:p>
        </w:tc>
      </w:tr>
      <w:tr>
        <w:trPr>
          <w:cantSplit w:val="0"/>
          <w:trHeight w:val="60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F1">
            <w:pPr>
              <w:jc w:val="center"/>
              <w:rPr>
                <w:color w:val="153d63"/>
                <w:sz w:val="18"/>
                <w:szCs w:val="18"/>
              </w:rPr>
            </w:pPr>
            <w:r w:rsidDel="00000000" w:rsidR="00000000" w:rsidRPr="00000000">
              <w:rPr>
                <w:color w:val="153d63"/>
                <w:sz w:val="18"/>
                <w:szCs w:val="18"/>
                <w:rtl w:val="0"/>
              </w:rPr>
              <w:t xml:space="preserve">[46]</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F2">
            <w:pPr>
              <w:jc w:val="center"/>
              <w:rPr>
                <w:sz w:val="18"/>
                <w:szCs w:val="18"/>
              </w:rPr>
            </w:pPr>
            <w:r w:rsidDel="00000000" w:rsidR="00000000" w:rsidRPr="00000000">
              <w:rPr>
                <w:sz w:val="18"/>
                <w:szCs w:val="18"/>
                <w:rtl w:val="0"/>
              </w:rPr>
              <w:t xml:space="preserve">Sorin et al., 2023</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F3">
            <w:pPr>
              <w:jc w:val="center"/>
              <w:rPr>
                <w:sz w:val="18"/>
                <w:szCs w:val="18"/>
              </w:rPr>
            </w:pPr>
            <w:r w:rsidDel="00000000" w:rsidR="00000000" w:rsidRPr="00000000">
              <w:rPr>
                <w:sz w:val="18"/>
                <w:szCs w:val="18"/>
                <w:rtl w:val="0"/>
              </w:rPr>
              <w:t xml:space="preserve">ChatGPT zero-shot (breast TB)</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F4">
            <w:pPr>
              <w:jc w:val="center"/>
              <w:rPr>
                <w:sz w:val="18"/>
                <w:szCs w:val="18"/>
              </w:rPr>
            </w:pPr>
            <w:r w:rsidDel="00000000" w:rsidR="00000000" w:rsidRPr="00000000">
              <w:rPr>
                <w:sz w:val="18"/>
                <w:szCs w:val="18"/>
                <w:rtl w:val="0"/>
              </w:rPr>
              <w:t xml:space="preserve">73–77% agreement</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F5">
            <w:pPr>
              <w:jc w:val="center"/>
              <w:rPr>
                <w:sz w:val="18"/>
                <w:szCs w:val="18"/>
              </w:rPr>
            </w:pPr>
            <w:r w:rsidDel="00000000" w:rsidR="00000000" w:rsidRPr="00000000">
              <w:rPr>
                <w:sz w:val="18"/>
                <w:szCs w:val="18"/>
                <w:rtl w:val="0"/>
              </w:rPr>
              <w:t xml:space="preserve">50 case summaries</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F6">
            <w:pPr>
              <w:jc w:val="center"/>
              <w:rPr>
                <w:sz w:val="18"/>
                <w:szCs w:val="18"/>
              </w:rPr>
            </w:pPr>
            <w:r w:rsidDel="00000000" w:rsidR="00000000" w:rsidRPr="00000000">
              <w:rPr>
                <w:sz w:val="18"/>
                <w:szCs w:val="18"/>
                <w:rtl w:val="0"/>
              </w:rPr>
              <w:t xml:space="preserve">Text-only; factual errors</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F7">
            <w:pPr>
              <w:jc w:val="center"/>
              <w:rPr>
                <w:sz w:val="18"/>
                <w:szCs w:val="18"/>
              </w:rPr>
            </w:pPr>
            <w:r w:rsidDel="00000000" w:rsidR="00000000" w:rsidRPr="00000000">
              <w:rPr>
                <w:sz w:val="18"/>
                <w:szCs w:val="18"/>
                <w:rtl w:val="0"/>
              </w:rPr>
              <w:t xml:space="preserve">Image-based pipeline with structured output</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8">
            <w:pPr>
              <w:jc w:val="center"/>
              <w:rPr>
                <w:color w:val="153d63"/>
                <w:sz w:val="18"/>
                <w:szCs w:val="18"/>
              </w:rPr>
            </w:pPr>
            <w:r w:rsidDel="00000000" w:rsidR="00000000" w:rsidRPr="00000000">
              <w:rPr>
                <w:color w:val="153d63"/>
                <w:sz w:val="18"/>
                <w:szCs w:val="18"/>
                <w:rtl w:val="0"/>
              </w:rPr>
              <w:t xml:space="preserve">[47]</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9">
            <w:pPr>
              <w:jc w:val="center"/>
              <w:rPr>
                <w:sz w:val="18"/>
                <w:szCs w:val="18"/>
              </w:rPr>
            </w:pPr>
            <w:r w:rsidDel="00000000" w:rsidR="00000000" w:rsidRPr="00000000">
              <w:rPr>
                <w:sz w:val="18"/>
                <w:szCs w:val="18"/>
                <w:rtl w:val="0"/>
              </w:rPr>
              <w:t xml:space="preserve">Kim et al., 2024</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A">
            <w:pPr>
              <w:jc w:val="center"/>
              <w:rPr>
                <w:sz w:val="18"/>
                <w:szCs w:val="18"/>
              </w:rPr>
            </w:pPr>
            <w:r w:rsidDel="00000000" w:rsidR="00000000" w:rsidRPr="00000000">
              <w:rPr>
                <w:sz w:val="18"/>
                <w:szCs w:val="18"/>
                <w:rtl w:val="0"/>
              </w:rPr>
              <w:t xml:space="preserve">MedGemma 1.5 zero-shot</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B">
            <w:pPr>
              <w:jc w:val="center"/>
              <w:rPr>
                <w:sz w:val="18"/>
                <w:szCs w:val="18"/>
              </w:rPr>
            </w:pPr>
            <w:r w:rsidDel="00000000" w:rsidR="00000000" w:rsidRPr="00000000">
              <w:rPr>
                <w:sz w:val="18"/>
                <w:szCs w:val="18"/>
                <w:rtl w:val="0"/>
              </w:rPr>
              <w:t xml:space="preserve">81% accuracy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C">
            <w:pPr>
              <w:jc w:val="center"/>
              <w:rPr>
                <w:sz w:val="18"/>
                <w:szCs w:val="18"/>
              </w:rPr>
            </w:pPr>
            <w:r w:rsidDel="00000000" w:rsidR="00000000" w:rsidRPr="00000000">
              <w:rPr>
                <w:sz w:val="18"/>
                <w:szCs w:val="18"/>
                <w:rtl w:val="0"/>
              </w:rPr>
              <w:t xml:space="preserve">MedQA/MIMIC</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D">
            <w:pPr>
              <w:jc w:val="center"/>
              <w:rPr>
                <w:sz w:val="18"/>
                <w:szCs w:val="18"/>
              </w:rPr>
            </w:pPr>
            <w:r w:rsidDel="00000000" w:rsidR="00000000" w:rsidRPr="00000000">
              <w:rPr>
                <w:sz w:val="18"/>
                <w:szCs w:val="18"/>
                <w:rtl w:val="0"/>
              </w:rPr>
              <w:t xml:space="preserve">Text benchmarks only</w:t>
            </w:r>
          </w:p>
        </w:tc>
        <w:tc>
          <w:tcPr>
            <w:tcBorders>
              <w:top w:color="000000" w:space="0" w:sz="0" w:val="nil"/>
              <w:left w:color="000000" w:space="0" w:sz="0" w:val="nil"/>
              <w:bottom w:color="000000" w:space="0" w:sz="5" w:val="single"/>
              <w:right w:color="000000" w:space="0" w:sz="5" w:val="single"/>
            </w:tcBorders>
            <w:tcMar>
              <w:top w:w="80.0" w:type="dxa"/>
              <w:left w:w="100.0" w:type="dxa"/>
              <w:bottom w:w="80.0" w:type="dxa"/>
              <w:right w:w="100.0" w:type="dxa"/>
            </w:tcMar>
            <w:vAlign w:val="top"/>
          </w:tcPr>
          <w:p w:rsidR="00000000" w:rsidDel="00000000" w:rsidP="00000000" w:rsidRDefault="00000000" w:rsidRPr="00000000" w14:paraId="000001FE">
            <w:pPr>
              <w:jc w:val="center"/>
              <w:rPr>
                <w:sz w:val="18"/>
                <w:szCs w:val="18"/>
              </w:rPr>
            </w:pPr>
            <w:r w:rsidDel="00000000" w:rsidR="00000000" w:rsidRPr="00000000">
              <w:rPr>
                <w:sz w:val="18"/>
                <w:szCs w:val="18"/>
                <w:rtl w:val="0"/>
              </w:rPr>
              <w:t xml:space="preserve">Tests MedGemma on mammographic image tasks</w:t>
            </w:r>
          </w:p>
        </w:tc>
      </w:tr>
      <w:tr>
        <w:trPr>
          <w:cantSplit w:val="0"/>
          <w:trHeight w:val="600" w:hRule="atLeast"/>
          <w:tblHeader w:val="0"/>
        </w:trPr>
        <w:tc>
          <w:tcPr>
            <w:tcBorders>
              <w:top w:color="000000" w:space="0" w:sz="0" w:val="nil"/>
              <w:left w:color="000000" w:space="0" w:sz="5" w:val="single"/>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1FF">
            <w:pPr>
              <w:jc w:val="center"/>
              <w:rPr>
                <w:color w:val="153d63"/>
                <w:sz w:val="18"/>
                <w:szCs w:val="18"/>
              </w:rPr>
            </w:pPr>
            <w:r w:rsidDel="00000000" w:rsidR="00000000" w:rsidRPr="00000000">
              <w:rPr>
                <w:color w:val="153d63"/>
                <w:sz w:val="18"/>
                <w:szCs w:val="18"/>
                <w:rtl w:val="0"/>
              </w:rPr>
              <w:t xml:space="preserve">[48]</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00">
            <w:pPr>
              <w:jc w:val="center"/>
              <w:rPr>
                <w:sz w:val="18"/>
                <w:szCs w:val="18"/>
              </w:rPr>
            </w:pPr>
            <w:r w:rsidDel="00000000" w:rsidR="00000000" w:rsidRPr="00000000">
              <w:rPr>
                <w:sz w:val="18"/>
                <w:szCs w:val="18"/>
                <w:rtl w:val="0"/>
              </w:rPr>
              <w:t xml:space="preserve">Leibig et al., 2022</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01">
            <w:pPr>
              <w:jc w:val="center"/>
              <w:rPr>
                <w:sz w:val="18"/>
                <w:szCs w:val="18"/>
              </w:rPr>
            </w:pPr>
            <w:r w:rsidDel="00000000" w:rsidR="00000000" w:rsidRPr="00000000">
              <w:rPr>
                <w:sz w:val="18"/>
                <w:szCs w:val="18"/>
                <w:rtl w:val="0"/>
              </w:rPr>
              <w:t xml:space="preserve">AI triage (mammography)</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02">
            <w:pPr>
              <w:jc w:val="center"/>
              <w:rPr>
                <w:sz w:val="18"/>
                <w:szCs w:val="18"/>
              </w:rPr>
            </w:pPr>
            <w:r w:rsidDel="00000000" w:rsidR="00000000" w:rsidRPr="00000000">
              <w:rPr>
                <w:sz w:val="18"/>
                <w:szCs w:val="18"/>
                <w:rtl w:val="0"/>
              </w:rPr>
              <w:t xml:space="preserve">30% workload reduction</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03">
            <w:pPr>
              <w:jc w:val="center"/>
              <w:rPr>
                <w:sz w:val="18"/>
                <w:szCs w:val="18"/>
              </w:rPr>
            </w:pPr>
            <w:r w:rsidDel="00000000" w:rsidR="00000000" w:rsidRPr="00000000">
              <w:rPr>
                <w:sz w:val="18"/>
                <w:szCs w:val="18"/>
                <w:rtl w:val="0"/>
              </w:rPr>
              <w:t xml:space="preserve">1.19M mammograms</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04">
            <w:pPr>
              <w:jc w:val="center"/>
              <w:rPr>
                <w:sz w:val="18"/>
                <w:szCs w:val="18"/>
              </w:rPr>
            </w:pPr>
            <w:r w:rsidDel="00000000" w:rsidR="00000000" w:rsidRPr="00000000">
              <w:rPr>
                <w:sz w:val="18"/>
                <w:szCs w:val="18"/>
                <w:rtl w:val="0"/>
              </w:rPr>
              <w:t xml:space="preserve">Triage only</w:t>
            </w:r>
          </w:p>
        </w:tc>
        <w:tc>
          <w:tcPr>
            <w:tcBorders>
              <w:top w:color="000000" w:space="0" w:sz="0" w:val="nil"/>
              <w:left w:color="000000" w:space="0" w:sz="0" w:val="nil"/>
              <w:bottom w:color="000000" w:space="0" w:sz="5" w:val="single"/>
              <w:right w:color="000000" w:space="0" w:sz="5" w:val="single"/>
            </w:tcBorders>
            <w:shd w:fill="edeff5" w:val="clear"/>
            <w:tcMar>
              <w:top w:w="80.0" w:type="dxa"/>
              <w:left w:w="100.0" w:type="dxa"/>
              <w:bottom w:w="80.0" w:type="dxa"/>
              <w:right w:w="100.0" w:type="dxa"/>
            </w:tcMar>
            <w:vAlign w:val="top"/>
          </w:tcPr>
          <w:p w:rsidR="00000000" w:rsidDel="00000000" w:rsidP="00000000" w:rsidRDefault="00000000" w:rsidRPr="00000000" w14:paraId="00000205">
            <w:pPr>
              <w:jc w:val="center"/>
              <w:rPr>
                <w:sz w:val="18"/>
                <w:szCs w:val="18"/>
              </w:rPr>
            </w:pPr>
            <w:r w:rsidDel="00000000" w:rsidR="00000000" w:rsidRPr="00000000">
              <w:rPr>
                <w:sz w:val="18"/>
                <w:szCs w:val="18"/>
                <w:rtl w:val="0"/>
              </w:rPr>
              <w:t xml:space="preserve">Full analysis + report generation</w:t>
            </w:r>
          </w:p>
        </w:tc>
      </w:tr>
    </w:tbl>
    <w:p w:rsidR="00000000" w:rsidDel="00000000" w:rsidP="00000000" w:rsidRDefault="00000000" w:rsidRPr="00000000" w14:paraId="00000206">
      <w:pPr>
        <w:rPr>
          <w:sz w:val="28"/>
          <w:szCs w:val="28"/>
        </w:rPr>
      </w:pPr>
      <w:r w:rsidDel="00000000" w:rsidR="00000000" w:rsidRPr="00000000">
        <w:rPr>
          <w:sz w:val="28"/>
          <w:szCs w:val="28"/>
          <w:rtl w:val="0"/>
        </w:rPr>
        <w:t xml:space="preserve"> </w:t>
      </w:r>
    </w:p>
    <w:p w:rsidR="00000000" w:rsidDel="00000000" w:rsidP="00000000" w:rsidRDefault="00000000" w:rsidRPr="00000000" w14:paraId="00000207">
      <w:pPr>
        <w:ind w:left="0" w:firstLine="0"/>
        <w:rPr>
          <w:sz w:val="28"/>
          <w:szCs w:val="28"/>
          <w:highlight w:val="yellow"/>
        </w:rPr>
      </w:pPr>
      <w:r w:rsidDel="00000000" w:rsidR="00000000" w:rsidRPr="00000000">
        <w:rPr>
          <w:rtl w:val="0"/>
        </w:rPr>
      </w:r>
    </w:p>
    <w:p w:rsidR="00000000" w:rsidDel="00000000" w:rsidP="00000000" w:rsidRDefault="00000000" w:rsidRPr="00000000" w14:paraId="00000208">
      <w:pPr>
        <w:ind w:left="1440" w:firstLine="0"/>
        <w:rPr>
          <w:color w:val="000000"/>
          <w:sz w:val="16"/>
          <w:szCs w:val="16"/>
        </w:rPr>
      </w:pPr>
      <w:r w:rsidDel="00000000" w:rsidR="00000000" w:rsidRPr="00000000">
        <w:rPr>
          <w:sz w:val="16"/>
          <w:szCs w:val="16"/>
          <w:rtl w:val="0"/>
        </w:rPr>
        <w:t xml:space="preserve">Table 2.1: Comparison of related studies in mammogram AI classification, segmentation, and automated report generation</w:t>
      </w:r>
      <w:r w:rsidDel="00000000" w:rsidR="00000000" w:rsidRPr="00000000">
        <w:rPr>
          <w:rtl w:val="0"/>
        </w:rPr>
      </w:r>
    </w:p>
    <w:p w:rsidR="00000000" w:rsidDel="00000000" w:rsidP="00000000" w:rsidRDefault="00000000" w:rsidRPr="00000000" w14:paraId="00000209">
      <w:pPr>
        <w:ind w:left="1440" w:firstLine="720"/>
        <w:rPr>
          <w:color w:val="000000"/>
          <w:sz w:val="16"/>
          <w:szCs w:val="16"/>
        </w:rPr>
      </w:pPr>
      <w:r w:rsidDel="00000000" w:rsidR="00000000" w:rsidRPr="00000000">
        <w:rPr>
          <w:rtl w:val="0"/>
        </w:rPr>
      </w:r>
    </w:p>
    <w:p w:rsidR="00000000" w:rsidDel="00000000" w:rsidP="00000000" w:rsidRDefault="00000000" w:rsidRPr="00000000" w14:paraId="0000020A">
      <w:pPr>
        <w:ind w:left="1440" w:firstLine="720"/>
        <w:rPr>
          <w:color w:val="000000"/>
          <w:sz w:val="16"/>
          <w:szCs w:val="16"/>
        </w:rPr>
      </w:pPr>
      <w:r w:rsidDel="00000000" w:rsidR="00000000" w:rsidRPr="00000000">
        <w:rPr>
          <w:rtl w:val="0"/>
        </w:rPr>
      </w:r>
    </w:p>
    <w:p w:rsidR="00000000" w:rsidDel="00000000" w:rsidP="00000000" w:rsidRDefault="00000000" w:rsidRPr="00000000" w14:paraId="0000020B">
      <w:pPr>
        <w:ind w:left="1440" w:firstLine="720"/>
        <w:rPr>
          <w:color w:val="000000"/>
          <w:sz w:val="16"/>
          <w:szCs w:val="16"/>
        </w:rPr>
      </w:pPr>
      <w:r w:rsidDel="00000000" w:rsidR="00000000" w:rsidRPr="00000000">
        <w:rPr>
          <w:rtl w:val="0"/>
        </w:rPr>
      </w:r>
    </w:p>
    <w:p w:rsidR="00000000" w:rsidDel="00000000" w:rsidP="00000000" w:rsidRDefault="00000000" w:rsidRPr="00000000" w14:paraId="0000020C">
      <w:pPr>
        <w:ind w:left="1440" w:firstLine="720"/>
        <w:rPr>
          <w:color w:val="000000"/>
          <w:sz w:val="16"/>
          <w:szCs w:val="16"/>
        </w:rPr>
      </w:pPr>
      <w:r w:rsidDel="00000000" w:rsidR="00000000" w:rsidRPr="00000000">
        <w:rPr>
          <w:rtl w:val="0"/>
        </w:rPr>
      </w:r>
    </w:p>
    <w:p w:rsidR="00000000" w:rsidDel="00000000" w:rsidP="00000000" w:rsidRDefault="00000000" w:rsidRPr="00000000" w14:paraId="0000020D">
      <w:pPr>
        <w:rPr>
          <w:color w:val="000000"/>
          <w:sz w:val="16"/>
          <w:szCs w:val="16"/>
        </w:rPr>
      </w:pPr>
      <w:r w:rsidDel="00000000" w:rsidR="00000000" w:rsidRPr="00000000">
        <w:rPr>
          <w:rtl w:val="0"/>
        </w:rPr>
      </w:r>
    </w:p>
    <w:p w:rsidR="00000000" w:rsidDel="00000000" w:rsidP="00000000" w:rsidRDefault="00000000" w:rsidRPr="00000000" w14:paraId="0000020E">
      <w:pPr>
        <w:rPr>
          <w:color w:val="000000"/>
          <w:sz w:val="16"/>
          <w:szCs w:val="16"/>
        </w:rPr>
      </w:pPr>
      <w:r w:rsidDel="00000000" w:rsidR="00000000" w:rsidRPr="00000000">
        <w:rPr>
          <w:rtl w:val="0"/>
        </w:rPr>
      </w:r>
    </w:p>
    <w:p w:rsidR="00000000" w:rsidDel="00000000" w:rsidP="00000000" w:rsidRDefault="00000000" w:rsidRPr="00000000" w14:paraId="0000020F">
      <w:pPr>
        <w:rPr>
          <w:color w:val="000000"/>
          <w:sz w:val="16"/>
          <w:szCs w:val="16"/>
        </w:rPr>
      </w:pPr>
      <w:r w:rsidDel="00000000" w:rsidR="00000000" w:rsidRPr="00000000">
        <w:rPr>
          <w:rtl w:val="0"/>
        </w:rPr>
      </w:r>
    </w:p>
    <w:p w:rsidR="00000000" w:rsidDel="00000000" w:rsidP="00000000" w:rsidRDefault="00000000" w:rsidRPr="00000000" w14:paraId="00000210">
      <w:pPr>
        <w:rPr>
          <w:sz w:val="28"/>
          <w:szCs w:val="28"/>
        </w:rPr>
      </w:pPr>
      <w:r w:rsidDel="00000000" w:rsidR="00000000" w:rsidRPr="00000000">
        <w:rPr>
          <w:sz w:val="28"/>
          <w:szCs w:val="28"/>
          <w:rtl w:val="0"/>
        </w:rPr>
        <w:t xml:space="preserve">Despite the progress documented across these studies, several gaps remain unaddressed:</w:t>
      </w:r>
    </w:p>
    <w:p w:rsidR="00000000" w:rsidDel="00000000" w:rsidP="00000000" w:rsidRDefault="00000000" w:rsidRPr="00000000" w14:paraId="00000211">
      <w:pPr>
        <w:rPr>
          <w:sz w:val="28"/>
          <w:szCs w:val="28"/>
        </w:rPr>
      </w:pPr>
      <w:r w:rsidDel="00000000" w:rsidR="00000000" w:rsidRPr="00000000">
        <w:rPr>
          <w:rtl w:val="0"/>
        </w:rPr>
      </w:r>
    </w:p>
    <w:p w:rsidR="00000000" w:rsidDel="00000000" w:rsidP="00000000" w:rsidRDefault="00000000" w:rsidRPr="00000000" w14:paraId="00000212">
      <w:pPr>
        <w:rPr>
          <w:sz w:val="28"/>
          <w:szCs w:val="28"/>
        </w:rPr>
      </w:pPr>
      <w:r w:rsidDel="00000000" w:rsidR="00000000" w:rsidRPr="00000000">
        <w:rPr>
          <w:sz w:val="28"/>
          <w:szCs w:val="28"/>
          <w:rtl w:val="0"/>
        </w:rPr>
        <w:t xml:space="preserve">First, no published system connects mammogram classification, segmentation, and report generation in a single end-to-end pipeline. Classification studies stop at labels. Segmentation studies stop at masks. Report generation studies either target chest X-rays or require end-to-end training on paired data. The clinical workflow requires all three: identify the finding, delineate it, and describe it.</w:t>
      </w:r>
    </w:p>
    <w:p w:rsidR="00000000" w:rsidDel="00000000" w:rsidP="00000000" w:rsidRDefault="00000000" w:rsidRPr="00000000" w14:paraId="00000213">
      <w:pPr>
        <w:rPr>
          <w:sz w:val="28"/>
          <w:szCs w:val="28"/>
        </w:rPr>
      </w:pPr>
      <w:r w:rsidDel="00000000" w:rsidR="00000000" w:rsidRPr="00000000">
        <w:rPr>
          <w:rtl w:val="0"/>
        </w:rPr>
      </w:r>
    </w:p>
    <w:p w:rsidR="00000000" w:rsidDel="00000000" w:rsidP="00000000" w:rsidRDefault="00000000" w:rsidRPr="00000000" w14:paraId="00000214">
      <w:pPr>
        <w:rPr>
          <w:sz w:val="28"/>
          <w:szCs w:val="28"/>
        </w:rPr>
      </w:pPr>
      <w:r w:rsidDel="00000000" w:rsidR="00000000" w:rsidRPr="00000000">
        <w:rPr>
          <w:sz w:val="28"/>
          <w:szCs w:val="28"/>
          <w:rtl w:val="0"/>
        </w:rPr>
        <w:t xml:space="preserve">Second, prompt engineering for mammography-specific report generation has not been systematically studied. While prompt engineering has been evaluated for general medical QA and chest X-ray interpretation, no study has designed and compared prompt strategies specifically for mammography reports that cover cancer type, stage estimation, BI-RADS classification, and management recommendations.</w:t>
      </w:r>
    </w:p>
    <w:p w:rsidR="00000000" w:rsidDel="00000000" w:rsidP="00000000" w:rsidRDefault="00000000" w:rsidRPr="00000000" w14:paraId="00000215">
      <w:pPr>
        <w:rPr>
          <w:sz w:val="28"/>
          <w:szCs w:val="28"/>
        </w:rPr>
      </w:pPr>
      <w:r w:rsidDel="00000000" w:rsidR="00000000" w:rsidRPr="00000000">
        <w:rPr>
          <w:rtl w:val="0"/>
        </w:rPr>
      </w:r>
    </w:p>
    <w:p w:rsidR="00000000" w:rsidDel="00000000" w:rsidP="00000000" w:rsidRDefault="00000000" w:rsidRPr="00000000" w14:paraId="00000216">
      <w:pPr>
        <w:rPr>
          <w:sz w:val="28"/>
          <w:szCs w:val="28"/>
        </w:rPr>
      </w:pPr>
      <w:r w:rsidDel="00000000" w:rsidR="00000000" w:rsidRPr="00000000">
        <w:rPr>
          <w:sz w:val="28"/>
          <w:szCs w:val="28"/>
          <w:rtl w:val="0"/>
        </w:rPr>
        <w:t xml:space="preserve">Third, MedGemma has been evaluated on text benchmarks and general clinical reasoning tasks, but its performance on mammography-specific image analysis and report generation through prompt engineering alone is unknown. Whether a foundation model can produce clinically acceptable mammography reports without fine-tuning, using only well-designed prompts, is an open question.</w:t>
      </w:r>
    </w:p>
    <w:p w:rsidR="00000000" w:rsidDel="00000000" w:rsidP="00000000" w:rsidRDefault="00000000" w:rsidRPr="00000000" w14:paraId="00000217">
      <w:pPr>
        <w:rPr>
          <w:sz w:val="28"/>
          <w:szCs w:val="28"/>
        </w:rPr>
      </w:pPr>
      <w:r w:rsidDel="00000000" w:rsidR="00000000" w:rsidRPr="00000000">
        <w:rPr>
          <w:rtl w:val="0"/>
        </w:rPr>
      </w:r>
    </w:p>
    <w:p w:rsidR="00000000" w:rsidDel="00000000" w:rsidP="00000000" w:rsidRDefault="00000000" w:rsidRPr="00000000" w14:paraId="00000218">
      <w:pPr>
        <w:rPr>
          <w:sz w:val="28"/>
          <w:szCs w:val="28"/>
        </w:rPr>
      </w:pPr>
      <w:r w:rsidDel="00000000" w:rsidR="00000000" w:rsidRPr="00000000">
        <w:rPr>
          <w:sz w:val="28"/>
          <w:szCs w:val="28"/>
          <w:rtl w:val="0"/>
        </w:rPr>
        <w:t xml:space="preserve">Fourth, report generation systems that do exist rely on model fine-tuning, which requires paired training data (mammograms matched with radiologist-written reports), substantial compute resources, and the risk of catastrophic forgetting of general medical knowledge. A prompt-engineering approach avoids these costs entirely.</w:t>
      </w:r>
    </w:p>
    <w:p w:rsidR="00000000" w:rsidDel="00000000" w:rsidP="00000000" w:rsidRDefault="00000000" w:rsidRPr="00000000" w14:paraId="00000219">
      <w:pPr>
        <w:rPr>
          <w:sz w:val="28"/>
          <w:szCs w:val="28"/>
        </w:rPr>
      </w:pPr>
      <w:r w:rsidDel="00000000" w:rsidR="00000000" w:rsidRPr="00000000">
        <w:rPr>
          <w:rtl w:val="0"/>
        </w:rPr>
      </w:r>
    </w:p>
    <w:p w:rsidR="00000000" w:rsidDel="00000000" w:rsidP="00000000" w:rsidRDefault="00000000" w:rsidRPr="00000000" w14:paraId="0000021A">
      <w:pPr>
        <w:rPr>
          <w:sz w:val="28"/>
          <w:szCs w:val="28"/>
        </w:rPr>
      </w:pPr>
      <w:r w:rsidDel="00000000" w:rsidR="00000000" w:rsidRPr="00000000">
        <w:rPr>
          <w:sz w:val="28"/>
          <w:szCs w:val="28"/>
          <w:rtl w:val="0"/>
        </w:rPr>
        <w:t xml:space="preserve">These gaps define the contribution of this thesis: a two-stage pipeline that first classifies and segments mammographic findings using deep learning, then generates structured clinical reports from those findings using MedGemma through prompt engineering. The pipeline requires no model training for the report generation stage, making it reproducible and adaptable to new clinical settings without retraining.</w:t>
      </w:r>
    </w:p>
    <w:p w:rsidR="00000000" w:rsidDel="00000000" w:rsidP="00000000" w:rsidRDefault="00000000" w:rsidRPr="00000000" w14:paraId="0000021B">
      <w:pPr>
        <w:rPr>
          <w:color w:val="000000"/>
          <w:sz w:val="28"/>
          <w:szCs w:val="28"/>
        </w:rPr>
      </w:pPr>
      <w:r w:rsidDel="00000000" w:rsidR="00000000" w:rsidRPr="00000000">
        <w:rPr>
          <w:rtl w:val="0"/>
        </w:rPr>
      </w:r>
    </w:p>
    <w:p w:rsidR="00000000" w:rsidDel="00000000" w:rsidP="00000000" w:rsidRDefault="00000000" w:rsidRPr="00000000" w14:paraId="0000021C">
      <w:pPr>
        <w:rPr>
          <w:color w:val="000000"/>
          <w:sz w:val="28"/>
          <w:szCs w:val="28"/>
        </w:rPr>
      </w:pPr>
      <w:r w:rsidDel="00000000" w:rsidR="00000000" w:rsidRPr="00000000">
        <w:rPr>
          <w:rtl w:val="0"/>
        </w:rPr>
      </w:r>
    </w:p>
    <w:p w:rsidR="00000000" w:rsidDel="00000000" w:rsidP="00000000" w:rsidRDefault="00000000" w:rsidRPr="00000000" w14:paraId="0000021D">
      <w:pPr>
        <w:rPr>
          <w:color w:val="000000"/>
          <w:sz w:val="28"/>
          <w:szCs w:val="28"/>
        </w:rPr>
      </w:pPr>
      <w:r w:rsidDel="00000000" w:rsidR="00000000" w:rsidRPr="00000000">
        <w:rPr>
          <w:rtl w:val="0"/>
        </w:rPr>
      </w:r>
    </w:p>
    <w:p w:rsidR="00000000" w:rsidDel="00000000" w:rsidP="00000000" w:rsidRDefault="00000000" w:rsidRPr="00000000" w14:paraId="0000021E">
      <w:pPr>
        <w:rPr>
          <w:color w:val="000000"/>
          <w:sz w:val="28"/>
          <w:szCs w:val="28"/>
        </w:rPr>
      </w:pPr>
      <w:r w:rsidDel="00000000" w:rsidR="00000000" w:rsidRPr="00000000">
        <w:rPr>
          <w:rtl w:val="0"/>
        </w:rPr>
      </w:r>
    </w:p>
    <w:p w:rsidR="00000000" w:rsidDel="00000000" w:rsidP="00000000" w:rsidRDefault="00000000" w:rsidRPr="00000000" w14:paraId="0000021F">
      <w:pPr>
        <w:rPr>
          <w:sz w:val="28"/>
          <w:szCs w:val="28"/>
        </w:rPr>
      </w:pPr>
      <w:r w:rsidDel="00000000" w:rsidR="00000000" w:rsidRPr="00000000">
        <w:rPr>
          <w:rtl w:val="0"/>
        </w:rPr>
      </w:r>
    </w:p>
    <w:p w:rsidR="00000000" w:rsidDel="00000000" w:rsidP="00000000" w:rsidRDefault="00000000" w:rsidRPr="00000000" w14:paraId="00000220">
      <w:pPr>
        <w:rPr>
          <w:sz w:val="28"/>
          <w:szCs w:val="28"/>
        </w:rPr>
      </w:pPr>
      <w:r w:rsidDel="00000000" w:rsidR="00000000" w:rsidRPr="00000000">
        <w:rPr>
          <w:rtl w:val="0"/>
        </w:rPr>
      </w:r>
    </w:p>
    <w:p w:rsidR="00000000" w:rsidDel="00000000" w:rsidP="00000000" w:rsidRDefault="00000000" w:rsidRPr="00000000" w14:paraId="00000221">
      <w:pPr>
        <w:rPr>
          <w:sz w:val="28"/>
          <w:szCs w:val="28"/>
        </w:rPr>
      </w:pPr>
      <w:r w:rsidDel="00000000" w:rsidR="00000000" w:rsidRPr="00000000">
        <w:rPr>
          <w:rtl w:val="0"/>
        </w:rPr>
      </w:r>
    </w:p>
    <w:p w:rsidR="00000000" w:rsidDel="00000000" w:rsidP="00000000" w:rsidRDefault="00000000" w:rsidRPr="00000000" w14:paraId="00000222">
      <w:pPr>
        <w:rPr>
          <w:b w:val="1"/>
          <w:bCs w:val="1"/>
          <w:sz w:val="32"/>
          <w:szCs w:val="32"/>
        </w:rPr>
      </w:pPr>
      <w:r w:rsidDel="00000000" w:rsidR="00000000" w:rsidRPr="00000000">
        <w:rPr>
          <w:b w:val="1"/>
          <w:bCs w:val="1"/>
          <w:sz w:val="32"/>
          <w:szCs w:val="32"/>
          <w:rtl w:val="0"/>
        </w:rPr>
        <w:t xml:space="preserve">References</w:t>
      </w:r>
      <w:r w:rsidDel="00000000" w:rsidR="00000000" w:rsidRPr="00000000">
        <w:rPr>
          <w:rtl w:val="0"/>
        </w:rPr>
      </w:r>
    </w:p>
    <w:p w:rsidR="00000000" w:rsidDel="00000000" w:rsidP="00000000" w:rsidRDefault="00000000" w:rsidRPr="00000000" w14:paraId="00000223">
      <w:pPr>
        <w:rPr>
          <w:b w:val="1"/>
          <w:bCs w:val="1"/>
          <w:sz w:val="32"/>
          <w:szCs w:val="32"/>
        </w:rPr>
      </w:pPr>
      <w:r w:rsidDel="00000000" w:rsidR="00000000" w:rsidRPr="00000000">
        <w:rPr>
          <w:rtl w:val="0"/>
        </w:rPr>
      </w:r>
    </w:p>
    <w:p w:rsidR="00000000" w:rsidDel="00000000" w:rsidP="00000000" w:rsidRDefault="00000000" w:rsidRPr="00000000" w14:paraId="00000224">
      <w:pPr>
        <w:rPr>
          <w:sz w:val="32"/>
          <w:szCs w:val="32"/>
        </w:rPr>
      </w:pPr>
      <w:r w:rsidDel="00000000" w:rsidR="00000000" w:rsidRPr="00000000">
        <w:rPr>
          <w:sz w:val="32"/>
          <w:szCs w:val="32"/>
          <w:rtl w:val="0"/>
        </w:rPr>
        <w:t xml:space="preserve">[1] World Health Organization, "Breast Cancer," WHO Fact Sheet, 2024. Link: https://www.who.int/news-room/fact-sheets/detail/breast-cancer</w:t>
      </w:r>
    </w:p>
    <w:p w:rsidR="00000000" w:rsidDel="00000000" w:rsidP="00000000" w:rsidRDefault="00000000" w:rsidRPr="00000000" w14:paraId="00000225">
      <w:pPr>
        <w:rPr>
          <w:sz w:val="32"/>
          <w:szCs w:val="32"/>
        </w:rPr>
      </w:pPr>
      <w:r w:rsidDel="00000000" w:rsidR="00000000" w:rsidRPr="00000000">
        <w:rPr>
          <w:rtl w:val="0"/>
        </w:rPr>
      </w:r>
    </w:p>
    <w:p w:rsidR="00000000" w:rsidDel="00000000" w:rsidP="00000000" w:rsidRDefault="00000000" w:rsidRPr="00000000" w14:paraId="00000226">
      <w:pPr>
        <w:rPr>
          <w:sz w:val="32"/>
          <w:szCs w:val="32"/>
        </w:rPr>
      </w:pPr>
      <w:r w:rsidDel="00000000" w:rsidR="00000000" w:rsidRPr="00000000">
        <w:rPr>
          <w:sz w:val="32"/>
          <w:szCs w:val="32"/>
          <w:rtl w:val="0"/>
        </w:rPr>
        <w:t xml:space="preserve">[2] Lehman, C. D., et al., "National Performance Benchmarks for Modern Screening Digital Mammography: Update from the Breast Cancer Surveillance Consortium," Radiology, vol. 283, no. 1, pp. 49-58, 2017. DOI: 10.1148/radiol.2016161174</w:t>
      </w:r>
    </w:p>
    <w:p w:rsidR="00000000" w:rsidDel="00000000" w:rsidP="00000000" w:rsidRDefault="00000000" w:rsidRPr="00000000" w14:paraId="00000227">
      <w:pPr>
        <w:rPr>
          <w:sz w:val="32"/>
          <w:szCs w:val="32"/>
        </w:rPr>
      </w:pPr>
      <w:r w:rsidDel="00000000" w:rsidR="00000000" w:rsidRPr="00000000">
        <w:rPr>
          <w:rtl w:val="0"/>
        </w:rPr>
      </w:r>
    </w:p>
    <w:p w:rsidR="00000000" w:rsidDel="00000000" w:rsidP="00000000" w:rsidRDefault="00000000" w:rsidRPr="00000000" w14:paraId="00000228">
      <w:pPr>
        <w:rPr>
          <w:sz w:val="32"/>
          <w:szCs w:val="32"/>
        </w:rPr>
      </w:pPr>
      <w:r w:rsidDel="00000000" w:rsidR="00000000" w:rsidRPr="00000000">
        <w:rPr>
          <w:sz w:val="32"/>
          <w:szCs w:val="32"/>
          <w:rtl w:val="0"/>
        </w:rPr>
        <w:t xml:space="preserve">[3] American College of Radiology, "ACR BI-RADS Atlas: Breast Imaging Reporting and Data System," 5th Edition, 2013. Link: https://www.acr.org/Clinical-Resources/Reporting-and-Data-Systems/Bi-Rads</w:t>
      </w:r>
    </w:p>
    <w:p w:rsidR="00000000" w:rsidDel="00000000" w:rsidP="00000000" w:rsidRDefault="00000000" w:rsidRPr="00000000" w14:paraId="00000229">
      <w:pPr>
        <w:rPr>
          <w:sz w:val="32"/>
          <w:szCs w:val="32"/>
        </w:rPr>
      </w:pPr>
      <w:r w:rsidDel="00000000" w:rsidR="00000000" w:rsidRPr="00000000">
        <w:rPr>
          <w:rtl w:val="0"/>
        </w:rPr>
      </w:r>
    </w:p>
    <w:p w:rsidR="00000000" w:rsidDel="00000000" w:rsidP="00000000" w:rsidRDefault="00000000" w:rsidRPr="00000000" w14:paraId="0000022A">
      <w:pPr>
        <w:rPr>
          <w:sz w:val="32"/>
          <w:szCs w:val="32"/>
        </w:rPr>
      </w:pPr>
      <w:r w:rsidDel="00000000" w:rsidR="00000000" w:rsidRPr="00000000">
        <w:rPr>
          <w:sz w:val="32"/>
          <w:szCs w:val="32"/>
          <w:rtl w:val="0"/>
        </w:rPr>
        <w:t xml:space="preserve">[4] McKinney, S. M., et al., "International evaluation of an AI system for breast cancer screening," Nature, vol. 577, pp. 89-94, 2020. DOI: 10.1038/s41586-019-1799-6</w:t>
      </w:r>
    </w:p>
    <w:p w:rsidR="00000000" w:rsidDel="00000000" w:rsidP="00000000" w:rsidRDefault="00000000" w:rsidRPr="00000000" w14:paraId="0000022B">
      <w:pPr>
        <w:rPr>
          <w:sz w:val="32"/>
          <w:szCs w:val="32"/>
        </w:rPr>
      </w:pPr>
      <w:r w:rsidDel="00000000" w:rsidR="00000000" w:rsidRPr="00000000">
        <w:rPr>
          <w:rtl w:val="0"/>
        </w:rPr>
      </w:r>
    </w:p>
    <w:p w:rsidR="00000000" w:rsidDel="00000000" w:rsidP="00000000" w:rsidRDefault="00000000" w:rsidRPr="00000000" w14:paraId="0000022C">
      <w:pPr>
        <w:rPr>
          <w:sz w:val="32"/>
          <w:szCs w:val="32"/>
        </w:rPr>
      </w:pPr>
      <w:r w:rsidDel="00000000" w:rsidR="00000000" w:rsidRPr="00000000">
        <w:rPr>
          <w:sz w:val="32"/>
          <w:szCs w:val="32"/>
          <w:rtl w:val="0"/>
        </w:rPr>
        <w:t xml:space="preserve">[5] Mohammadi, S. E., and Livani, M. A., "Enhanced breast mass segmentation in mammograms using a hybrid transformer UNet model," Computers in Biology and Medicine, vol. 185, art. 109432, 2025. DOI: 10.1016/j.compbiomed.2024.109432</w:t>
      </w:r>
    </w:p>
    <w:p w:rsidR="00000000" w:rsidDel="00000000" w:rsidP="00000000" w:rsidRDefault="00000000" w:rsidRPr="00000000" w14:paraId="0000022D">
      <w:pPr>
        <w:rPr>
          <w:sz w:val="32"/>
          <w:szCs w:val="32"/>
        </w:rPr>
      </w:pPr>
      <w:r w:rsidDel="00000000" w:rsidR="00000000" w:rsidRPr="00000000">
        <w:rPr>
          <w:rtl w:val="0"/>
        </w:rPr>
      </w:r>
    </w:p>
    <w:p w:rsidR="00000000" w:rsidDel="00000000" w:rsidP="00000000" w:rsidRDefault="00000000" w:rsidRPr="00000000" w14:paraId="0000022E">
      <w:pPr>
        <w:rPr>
          <w:sz w:val="32"/>
          <w:szCs w:val="32"/>
        </w:rPr>
      </w:pPr>
      <w:r w:rsidDel="00000000" w:rsidR="00000000" w:rsidRPr="00000000">
        <w:rPr>
          <w:sz w:val="32"/>
          <w:szCs w:val="32"/>
          <w:rtl w:val="0"/>
        </w:rPr>
        <w:t xml:space="preserve">[6] Yang, J., et al., "MedGemma: Medical Vision-Language Foundation Models," arXiv preprint arXiv:2507.05201, 2025. DOI: 10.48550/arXiv.2507.05201</w:t>
      </w:r>
    </w:p>
    <w:p w:rsidR="00000000" w:rsidDel="00000000" w:rsidP="00000000" w:rsidRDefault="00000000" w:rsidRPr="00000000" w14:paraId="0000022F">
      <w:pPr>
        <w:rPr>
          <w:sz w:val="32"/>
          <w:szCs w:val="32"/>
        </w:rPr>
      </w:pPr>
      <w:r w:rsidDel="00000000" w:rsidR="00000000" w:rsidRPr="00000000">
        <w:rPr>
          <w:rtl w:val="0"/>
        </w:rPr>
      </w:r>
    </w:p>
    <w:p w:rsidR="00000000" w:rsidDel="00000000" w:rsidP="00000000" w:rsidRDefault="00000000" w:rsidRPr="00000000" w14:paraId="00000230">
      <w:pPr>
        <w:rPr>
          <w:sz w:val="32"/>
          <w:szCs w:val="32"/>
        </w:rPr>
      </w:pPr>
      <w:r w:rsidDel="00000000" w:rsidR="00000000" w:rsidRPr="00000000">
        <w:rPr>
          <w:sz w:val="32"/>
          <w:szCs w:val="32"/>
          <w:rtl w:val="0"/>
        </w:rPr>
        <w:t xml:space="preserve">[7] Meskó, B., and Topol, E. J., "The imperative for regulatory oversight of large language models (or generative AI) in healthcare," npj Digital Medicine, vol. 6, art. 120, 2023. DOI: 10.1038/s41746-023-00873-0</w:t>
      </w:r>
    </w:p>
    <w:p w:rsidR="00000000" w:rsidDel="00000000" w:rsidP="00000000" w:rsidRDefault="00000000" w:rsidRPr="00000000" w14:paraId="00000231">
      <w:pPr>
        <w:rPr>
          <w:sz w:val="32"/>
          <w:szCs w:val="32"/>
        </w:rPr>
      </w:pPr>
      <w:r w:rsidDel="00000000" w:rsidR="00000000" w:rsidRPr="00000000">
        <w:rPr>
          <w:rtl w:val="0"/>
        </w:rPr>
      </w:r>
    </w:p>
    <w:p w:rsidR="00000000" w:rsidDel="00000000" w:rsidP="00000000" w:rsidRDefault="00000000" w:rsidRPr="00000000" w14:paraId="00000232">
      <w:pPr>
        <w:rPr>
          <w:sz w:val="32"/>
          <w:szCs w:val="32"/>
        </w:rPr>
      </w:pPr>
      <w:r w:rsidDel="00000000" w:rsidR="00000000" w:rsidRPr="00000000">
        <w:rPr>
          <w:sz w:val="32"/>
          <w:szCs w:val="32"/>
          <w:rtl w:val="0"/>
        </w:rPr>
        <w:t xml:space="preserve">[8] Messina, P., et al., "A Survey on Deep Learning and Explainability for Automatic Report Generation from Medical Images," ACM Computing Surveys, vol. 54, no. 10s, art. 206, 2022. DOI: 10.1145/3522747</w:t>
      </w:r>
    </w:p>
    <w:p w:rsidR="00000000" w:rsidDel="00000000" w:rsidP="00000000" w:rsidRDefault="00000000" w:rsidRPr="00000000" w14:paraId="00000233">
      <w:pPr>
        <w:rPr>
          <w:sz w:val="32"/>
          <w:szCs w:val="32"/>
        </w:rPr>
      </w:pPr>
      <w:r w:rsidDel="00000000" w:rsidR="00000000" w:rsidRPr="00000000">
        <w:rPr>
          <w:rtl w:val="0"/>
        </w:rPr>
      </w:r>
    </w:p>
    <w:p w:rsidR="00000000" w:rsidDel="00000000" w:rsidP="00000000" w:rsidRDefault="00000000" w:rsidRPr="00000000" w14:paraId="00000234">
      <w:pPr>
        <w:rPr>
          <w:sz w:val="32"/>
          <w:szCs w:val="32"/>
        </w:rPr>
      </w:pPr>
      <w:r w:rsidDel="00000000" w:rsidR="00000000" w:rsidRPr="00000000">
        <w:rPr>
          <w:sz w:val="32"/>
          <w:szCs w:val="32"/>
          <w:rtl w:val="0"/>
        </w:rPr>
        <w:t xml:space="preserve">[9] Adams, L. C., et al., "Leveraging GPT-4 for Post Hoc Transformation of Free-Text Radiology Reports into Structured Reporting," Radiology: Artificial Intelligence, vol. 5, no. 5, e230109, 2023. DOI: 10.1148/ryai.230109</w:t>
      </w:r>
    </w:p>
    <w:p w:rsidR="00000000" w:rsidDel="00000000" w:rsidP="00000000" w:rsidRDefault="00000000" w:rsidRPr="00000000" w14:paraId="00000235">
      <w:pPr>
        <w:rPr>
          <w:sz w:val="32"/>
          <w:szCs w:val="32"/>
        </w:rPr>
      </w:pPr>
      <w:r w:rsidDel="00000000" w:rsidR="00000000" w:rsidRPr="00000000">
        <w:rPr>
          <w:rtl w:val="0"/>
        </w:rPr>
      </w:r>
    </w:p>
    <w:p w:rsidR="00000000" w:rsidDel="00000000" w:rsidP="00000000" w:rsidRDefault="00000000" w:rsidRPr="00000000" w14:paraId="00000236">
      <w:pPr>
        <w:rPr>
          <w:sz w:val="32"/>
          <w:szCs w:val="32"/>
        </w:rPr>
      </w:pPr>
      <w:r w:rsidDel="00000000" w:rsidR="00000000" w:rsidRPr="00000000">
        <w:rPr>
          <w:sz w:val="32"/>
          <w:szCs w:val="32"/>
          <w:rtl w:val="0"/>
        </w:rPr>
        <w:t xml:space="preserve">[10] Hu, E. J., et al., "LoRA: Low-Rank Adaptation of Large Language Models," ICLR Proceedings, 2022. DOI: 10.48550/arXiv.2106.09685</w:t>
      </w:r>
    </w:p>
    <w:p w:rsidR="00000000" w:rsidDel="00000000" w:rsidP="00000000" w:rsidRDefault="00000000" w:rsidRPr="00000000" w14:paraId="00000237">
      <w:pPr>
        <w:rPr>
          <w:sz w:val="32"/>
          <w:szCs w:val="32"/>
        </w:rPr>
      </w:pPr>
      <w:r w:rsidDel="00000000" w:rsidR="00000000" w:rsidRPr="00000000">
        <w:rPr>
          <w:rtl w:val="0"/>
        </w:rPr>
      </w:r>
    </w:p>
    <w:p w:rsidR="00000000" w:rsidDel="00000000" w:rsidP="00000000" w:rsidRDefault="00000000" w:rsidRPr="00000000" w14:paraId="00000238">
      <w:pPr>
        <w:rPr>
          <w:sz w:val="32"/>
          <w:szCs w:val="32"/>
        </w:rPr>
      </w:pPr>
      <w:r w:rsidDel="00000000" w:rsidR="00000000" w:rsidRPr="00000000">
        <w:rPr>
          <w:sz w:val="32"/>
          <w:szCs w:val="32"/>
          <w:rtl w:val="0"/>
        </w:rPr>
        <w:t xml:space="preserve">[11] Acosta, J. N., et al., "Multimodal Biomedical AI," Nature Medicine, vol. 28, pp. 1773-1784, 2022. DOI: 10.1038/s41591-022-01981-2</w:t>
      </w:r>
    </w:p>
    <w:p w:rsidR="00000000" w:rsidDel="00000000" w:rsidP="00000000" w:rsidRDefault="00000000" w:rsidRPr="00000000" w14:paraId="00000239">
      <w:pPr>
        <w:rPr>
          <w:sz w:val="32"/>
          <w:szCs w:val="32"/>
        </w:rPr>
      </w:pPr>
      <w:r w:rsidDel="00000000" w:rsidR="00000000" w:rsidRPr="00000000">
        <w:rPr>
          <w:rtl w:val="0"/>
        </w:rPr>
      </w:r>
    </w:p>
    <w:p w:rsidR="00000000" w:rsidDel="00000000" w:rsidP="00000000" w:rsidRDefault="00000000" w:rsidRPr="00000000" w14:paraId="0000023A">
      <w:pPr>
        <w:rPr>
          <w:sz w:val="32"/>
          <w:szCs w:val="32"/>
        </w:rPr>
      </w:pPr>
      <w:r w:rsidDel="00000000" w:rsidR="00000000" w:rsidRPr="00000000">
        <w:rPr>
          <w:sz w:val="32"/>
          <w:szCs w:val="32"/>
          <w:rtl w:val="0"/>
        </w:rPr>
        <w:t xml:space="preserve">[12] Bahl, M., "Updates to the BI-RADS Breast Cancer Screening and Diagnostic Imaging Lexicon," Radiology, vol. 310, no. 1, e232498, 2024. DOI: 10.1148/radiol.232498</w:t>
      </w:r>
    </w:p>
    <w:p w:rsidR="00000000" w:rsidDel="00000000" w:rsidP="00000000" w:rsidRDefault="00000000" w:rsidRPr="00000000" w14:paraId="0000023B">
      <w:pPr>
        <w:rPr>
          <w:sz w:val="32"/>
          <w:szCs w:val="32"/>
        </w:rPr>
      </w:pPr>
      <w:r w:rsidDel="00000000" w:rsidR="00000000" w:rsidRPr="00000000">
        <w:rPr>
          <w:rtl w:val="0"/>
        </w:rPr>
      </w:r>
    </w:p>
    <w:p w:rsidR="00000000" w:rsidDel="00000000" w:rsidP="00000000" w:rsidRDefault="00000000" w:rsidRPr="00000000" w14:paraId="0000023C">
      <w:pPr>
        <w:rPr>
          <w:sz w:val="32"/>
          <w:szCs w:val="32"/>
        </w:rPr>
      </w:pPr>
      <w:r w:rsidDel="00000000" w:rsidR="00000000" w:rsidRPr="00000000">
        <w:rPr>
          <w:sz w:val="32"/>
          <w:szCs w:val="32"/>
          <w:rtl w:val="0"/>
        </w:rPr>
        <w:t xml:space="preserve">[13] Amin, M. B., et al., "The Eighth Edition AJCC Cancer Staging Manual: Continuing to build a bridge from a population-based to a more personalized approach to cancer staging," CA: A Cancer Journal for Clinicians, vol. 67, no. 2, pp. 93-99, 2017. DOI: 10.3322/caac.21388</w:t>
      </w:r>
    </w:p>
    <w:p w:rsidR="00000000" w:rsidDel="00000000" w:rsidP="00000000" w:rsidRDefault="00000000" w:rsidRPr="00000000" w14:paraId="0000023D">
      <w:pPr>
        <w:rPr>
          <w:sz w:val="32"/>
          <w:szCs w:val="32"/>
        </w:rPr>
      </w:pPr>
      <w:r w:rsidDel="00000000" w:rsidR="00000000" w:rsidRPr="00000000">
        <w:rPr>
          <w:rtl w:val="0"/>
        </w:rPr>
      </w:r>
    </w:p>
    <w:p w:rsidR="00000000" w:rsidDel="00000000" w:rsidP="00000000" w:rsidRDefault="00000000" w:rsidRPr="00000000" w14:paraId="0000023E">
      <w:pPr>
        <w:rPr>
          <w:sz w:val="32"/>
          <w:szCs w:val="32"/>
        </w:rPr>
      </w:pPr>
      <w:r w:rsidDel="00000000" w:rsidR="00000000" w:rsidRPr="00000000">
        <w:rPr>
          <w:sz w:val="32"/>
          <w:szCs w:val="32"/>
          <w:rtl w:val="0"/>
        </w:rPr>
        <w:t xml:space="preserve">[14] Krizhevsky, A., et al., "ImageNet Classification with Deep Convolutional Neural Networks," Advances in Neural Information Processing Systems, vol. 25, 2012. DOI: 10.1145/3065386</w:t>
      </w:r>
    </w:p>
    <w:p w:rsidR="00000000" w:rsidDel="00000000" w:rsidP="00000000" w:rsidRDefault="00000000" w:rsidRPr="00000000" w14:paraId="0000023F">
      <w:pPr>
        <w:rPr>
          <w:sz w:val="32"/>
          <w:szCs w:val="32"/>
        </w:rPr>
      </w:pPr>
      <w:r w:rsidDel="00000000" w:rsidR="00000000" w:rsidRPr="00000000">
        <w:rPr>
          <w:rtl w:val="0"/>
        </w:rPr>
      </w:r>
    </w:p>
    <w:p w:rsidR="00000000" w:rsidDel="00000000" w:rsidP="00000000" w:rsidRDefault="00000000" w:rsidRPr="00000000" w14:paraId="00000240">
      <w:pPr>
        <w:rPr>
          <w:sz w:val="32"/>
          <w:szCs w:val="32"/>
        </w:rPr>
      </w:pPr>
      <w:r w:rsidDel="00000000" w:rsidR="00000000" w:rsidRPr="00000000">
        <w:rPr>
          <w:sz w:val="32"/>
          <w:szCs w:val="32"/>
          <w:rtl w:val="0"/>
        </w:rPr>
        <w:t xml:space="preserve">[15] He, K., et al., "Deep Residual Learning for Image Recognition," IEEE Conference on Computer Vision and Pattern Recognition, pp. 770-778, 2016. DOI: 10.1109/CVPR.2016.90</w:t>
      </w:r>
    </w:p>
    <w:p w:rsidR="00000000" w:rsidDel="00000000" w:rsidP="00000000" w:rsidRDefault="00000000" w:rsidRPr="00000000" w14:paraId="00000241">
      <w:pPr>
        <w:rPr>
          <w:sz w:val="32"/>
          <w:szCs w:val="32"/>
        </w:rPr>
      </w:pPr>
      <w:r w:rsidDel="00000000" w:rsidR="00000000" w:rsidRPr="00000000">
        <w:rPr>
          <w:rtl w:val="0"/>
        </w:rPr>
      </w:r>
    </w:p>
    <w:p w:rsidR="00000000" w:rsidDel="00000000" w:rsidP="00000000" w:rsidRDefault="00000000" w:rsidRPr="00000000" w14:paraId="00000242">
      <w:pPr>
        <w:rPr>
          <w:sz w:val="32"/>
          <w:szCs w:val="32"/>
        </w:rPr>
      </w:pPr>
      <w:r w:rsidDel="00000000" w:rsidR="00000000" w:rsidRPr="00000000">
        <w:rPr>
          <w:sz w:val="32"/>
          <w:szCs w:val="32"/>
          <w:rtl w:val="0"/>
        </w:rPr>
        <w:t xml:space="preserve">[16] Tan, M., and Le, Q. V., "EfficientNet: Rethinking Model Scaling for Convolutional Neural Networks," International Conference on Machine Learning, pp. 6105-6114, 2019. DOI: 10.48550/arXiv.1905.11946</w:t>
      </w:r>
    </w:p>
    <w:p w:rsidR="00000000" w:rsidDel="00000000" w:rsidP="00000000" w:rsidRDefault="00000000" w:rsidRPr="00000000" w14:paraId="00000243">
      <w:pPr>
        <w:rPr>
          <w:sz w:val="32"/>
          <w:szCs w:val="32"/>
        </w:rPr>
      </w:pPr>
      <w:r w:rsidDel="00000000" w:rsidR="00000000" w:rsidRPr="00000000">
        <w:rPr>
          <w:rtl w:val="0"/>
        </w:rPr>
      </w:r>
    </w:p>
    <w:p w:rsidR="00000000" w:rsidDel="00000000" w:rsidP="00000000" w:rsidRDefault="00000000" w:rsidRPr="00000000" w14:paraId="00000244">
      <w:pPr>
        <w:rPr>
          <w:sz w:val="32"/>
          <w:szCs w:val="32"/>
        </w:rPr>
      </w:pPr>
      <w:r w:rsidDel="00000000" w:rsidR="00000000" w:rsidRPr="00000000">
        <w:rPr>
          <w:sz w:val="32"/>
          <w:szCs w:val="32"/>
          <w:rtl w:val="0"/>
        </w:rPr>
        <w:t xml:space="preserve">[17] Tajbakhsh, N., et al., "Convolutional Neural Networks in Medical Image Analysis," IEEE Transactions on Medical Imaging, vol. 35, no. 5, pp. 1299-1312, 2016. DOI: 10.1109/TMI.2016.2535302</w:t>
      </w:r>
    </w:p>
    <w:p w:rsidR="00000000" w:rsidDel="00000000" w:rsidP="00000000" w:rsidRDefault="00000000" w:rsidRPr="00000000" w14:paraId="00000245">
      <w:pPr>
        <w:rPr>
          <w:sz w:val="32"/>
          <w:szCs w:val="32"/>
        </w:rPr>
      </w:pPr>
      <w:r w:rsidDel="00000000" w:rsidR="00000000" w:rsidRPr="00000000">
        <w:rPr>
          <w:rtl w:val="0"/>
        </w:rPr>
      </w:r>
    </w:p>
    <w:p w:rsidR="00000000" w:rsidDel="00000000" w:rsidP="00000000" w:rsidRDefault="00000000" w:rsidRPr="00000000" w14:paraId="00000246">
      <w:pPr>
        <w:rPr>
          <w:sz w:val="32"/>
          <w:szCs w:val="32"/>
        </w:rPr>
      </w:pPr>
      <w:r w:rsidDel="00000000" w:rsidR="00000000" w:rsidRPr="00000000">
        <w:rPr>
          <w:sz w:val="32"/>
          <w:szCs w:val="32"/>
          <w:rtl w:val="0"/>
        </w:rPr>
        <w:t xml:space="preserve">[18] Dosovitskiy, A., et al., "An Image is Worth 16x16 Words: Transformers for Image Recognition at Scale," ICLR Proceedings, 2021. DOI: 10.48550/arXiv.2010.11929</w:t>
      </w:r>
    </w:p>
    <w:p w:rsidR="00000000" w:rsidDel="00000000" w:rsidP="00000000" w:rsidRDefault="00000000" w:rsidRPr="00000000" w14:paraId="00000247">
      <w:pPr>
        <w:rPr>
          <w:sz w:val="32"/>
          <w:szCs w:val="32"/>
        </w:rPr>
      </w:pPr>
      <w:r w:rsidDel="00000000" w:rsidR="00000000" w:rsidRPr="00000000">
        <w:rPr>
          <w:rtl w:val="0"/>
        </w:rPr>
      </w:r>
    </w:p>
    <w:p w:rsidR="00000000" w:rsidDel="00000000" w:rsidP="00000000" w:rsidRDefault="00000000" w:rsidRPr="00000000" w14:paraId="00000248">
      <w:pPr>
        <w:rPr>
          <w:sz w:val="32"/>
          <w:szCs w:val="32"/>
        </w:rPr>
      </w:pPr>
      <w:r w:rsidDel="00000000" w:rsidR="00000000" w:rsidRPr="00000000">
        <w:rPr>
          <w:sz w:val="32"/>
          <w:szCs w:val="32"/>
          <w:rtl w:val="0"/>
        </w:rPr>
        <w:t xml:space="preserve">[19] Selvaraju, R. R., et al., "Grad-CAM: Visual Explanations from Deep Networks via Gradient-based Localization," International Journal of Computer Vision, vol. 128, pp. 336-359, 2020. DOI: 10.1007/s11263-019-01228-7</w:t>
      </w:r>
    </w:p>
    <w:p w:rsidR="00000000" w:rsidDel="00000000" w:rsidP="00000000" w:rsidRDefault="00000000" w:rsidRPr="00000000" w14:paraId="00000249">
      <w:pPr>
        <w:rPr>
          <w:sz w:val="32"/>
          <w:szCs w:val="32"/>
        </w:rPr>
      </w:pPr>
      <w:r w:rsidDel="00000000" w:rsidR="00000000" w:rsidRPr="00000000">
        <w:rPr>
          <w:rtl w:val="0"/>
        </w:rPr>
      </w:r>
    </w:p>
    <w:p w:rsidR="00000000" w:rsidDel="00000000" w:rsidP="00000000" w:rsidRDefault="00000000" w:rsidRPr="00000000" w14:paraId="0000024A">
      <w:pPr>
        <w:rPr>
          <w:sz w:val="32"/>
          <w:szCs w:val="32"/>
        </w:rPr>
      </w:pPr>
      <w:r w:rsidDel="00000000" w:rsidR="00000000" w:rsidRPr="00000000">
        <w:rPr>
          <w:sz w:val="32"/>
          <w:szCs w:val="32"/>
          <w:rtl w:val="0"/>
        </w:rPr>
        <w:t xml:space="preserve">[20] Ronneberger, O., et al., "U-Net: Convolutional Networks for Biomedical Image Segmentation," MICCAI Proceedings, pp. 234-241, 2015. DOI: 10.1007/978-3-319-24574-4_28</w:t>
      </w:r>
    </w:p>
    <w:p w:rsidR="00000000" w:rsidDel="00000000" w:rsidP="00000000" w:rsidRDefault="00000000" w:rsidRPr="00000000" w14:paraId="0000024B">
      <w:pPr>
        <w:rPr>
          <w:sz w:val="32"/>
          <w:szCs w:val="32"/>
        </w:rPr>
      </w:pPr>
      <w:r w:rsidDel="00000000" w:rsidR="00000000" w:rsidRPr="00000000">
        <w:rPr>
          <w:rtl w:val="0"/>
        </w:rPr>
      </w:r>
    </w:p>
    <w:p w:rsidR="00000000" w:rsidDel="00000000" w:rsidP="00000000" w:rsidRDefault="00000000" w:rsidRPr="00000000" w14:paraId="0000024C">
      <w:pPr>
        <w:rPr>
          <w:sz w:val="32"/>
          <w:szCs w:val="32"/>
        </w:rPr>
      </w:pPr>
      <w:r w:rsidDel="00000000" w:rsidR="00000000" w:rsidRPr="00000000">
        <w:rPr>
          <w:sz w:val="32"/>
          <w:szCs w:val="32"/>
          <w:rtl w:val="0"/>
        </w:rPr>
        <w:t xml:space="preserve">[21] Zhou, Z., et al., "UNet++: Redesigning Skip Connections to Exploit Multiscale Features in Image Segmentation," IEEE Transactions on Medical Imaging, vol. 39, no. 6, pp. 1856-1867, 2020. DOI: 10.1109/TMI.2019.2959609</w:t>
      </w:r>
    </w:p>
    <w:p w:rsidR="00000000" w:rsidDel="00000000" w:rsidP="00000000" w:rsidRDefault="00000000" w:rsidRPr="00000000" w14:paraId="0000024D">
      <w:pPr>
        <w:rPr>
          <w:sz w:val="32"/>
          <w:szCs w:val="32"/>
        </w:rPr>
      </w:pPr>
      <w:r w:rsidDel="00000000" w:rsidR="00000000" w:rsidRPr="00000000">
        <w:rPr>
          <w:rtl w:val="0"/>
        </w:rPr>
      </w:r>
    </w:p>
    <w:p w:rsidR="00000000" w:rsidDel="00000000" w:rsidP="00000000" w:rsidRDefault="00000000" w:rsidRPr="00000000" w14:paraId="0000024E">
      <w:pPr>
        <w:rPr>
          <w:sz w:val="32"/>
          <w:szCs w:val="32"/>
        </w:rPr>
      </w:pPr>
      <w:r w:rsidDel="00000000" w:rsidR="00000000" w:rsidRPr="00000000">
        <w:rPr>
          <w:sz w:val="32"/>
          <w:szCs w:val="32"/>
          <w:rtl w:val="0"/>
        </w:rPr>
        <w:t xml:space="preserve">[22] Oktay, O., et al., "Attention U-Net: Learning Where to Look for the Pancreas," Medical Imaging with Deep Learning (MIDL), 2018. DOI: 10.48550/arXiv.1804.03999</w:t>
      </w:r>
    </w:p>
    <w:p w:rsidR="00000000" w:rsidDel="00000000" w:rsidP="00000000" w:rsidRDefault="00000000" w:rsidRPr="00000000" w14:paraId="0000024F">
      <w:pPr>
        <w:rPr>
          <w:sz w:val="32"/>
          <w:szCs w:val="32"/>
        </w:rPr>
      </w:pPr>
      <w:r w:rsidDel="00000000" w:rsidR="00000000" w:rsidRPr="00000000">
        <w:rPr>
          <w:rtl w:val="0"/>
        </w:rPr>
      </w:r>
    </w:p>
    <w:p w:rsidR="00000000" w:rsidDel="00000000" w:rsidP="00000000" w:rsidRDefault="00000000" w:rsidRPr="00000000" w14:paraId="00000250">
      <w:pPr>
        <w:rPr>
          <w:sz w:val="32"/>
          <w:szCs w:val="32"/>
        </w:rPr>
      </w:pPr>
      <w:r w:rsidDel="00000000" w:rsidR="00000000" w:rsidRPr="00000000">
        <w:rPr>
          <w:sz w:val="32"/>
          <w:szCs w:val="32"/>
          <w:rtl w:val="0"/>
        </w:rPr>
        <w:t xml:space="preserve">[23] Jalalian, A., et al., "Enhancing Breast Cancer Segmentation in Mammography with UNet++ Deep Learning Approach," Frontiers in Biomedical Technologies, vol. 12, no. 4, 2025. DOI: 10.18502/fbt.v12i4.19818</w:t>
      </w:r>
    </w:p>
    <w:p w:rsidR="00000000" w:rsidDel="00000000" w:rsidP="00000000" w:rsidRDefault="00000000" w:rsidRPr="00000000" w14:paraId="00000251">
      <w:pPr>
        <w:rPr>
          <w:sz w:val="32"/>
          <w:szCs w:val="32"/>
        </w:rPr>
      </w:pPr>
      <w:r w:rsidDel="00000000" w:rsidR="00000000" w:rsidRPr="00000000">
        <w:rPr>
          <w:rtl w:val="0"/>
        </w:rPr>
      </w:r>
    </w:p>
    <w:p w:rsidR="00000000" w:rsidDel="00000000" w:rsidP="00000000" w:rsidRDefault="00000000" w:rsidRPr="00000000" w14:paraId="00000252">
      <w:pPr>
        <w:rPr>
          <w:sz w:val="32"/>
          <w:szCs w:val="32"/>
        </w:rPr>
      </w:pPr>
      <w:r w:rsidDel="00000000" w:rsidR="00000000" w:rsidRPr="00000000">
        <w:rPr>
          <w:sz w:val="32"/>
          <w:szCs w:val="32"/>
          <w:rtl w:val="0"/>
        </w:rPr>
        <w:t xml:space="preserve">[24] Singhal, K., et al., "Large language models encode clinical knowledge," Nature, vol. 620, pp. 172-180, 2023. DOI: 10.1038/s41586-023-06291-2</w:t>
      </w:r>
    </w:p>
    <w:p w:rsidR="00000000" w:rsidDel="00000000" w:rsidP="00000000" w:rsidRDefault="00000000" w:rsidRPr="00000000" w14:paraId="00000253">
      <w:pPr>
        <w:rPr>
          <w:sz w:val="32"/>
          <w:szCs w:val="32"/>
        </w:rPr>
      </w:pPr>
      <w:r w:rsidDel="00000000" w:rsidR="00000000" w:rsidRPr="00000000">
        <w:rPr>
          <w:rtl w:val="0"/>
        </w:rPr>
      </w:r>
    </w:p>
    <w:p w:rsidR="00000000" w:rsidDel="00000000" w:rsidP="00000000" w:rsidRDefault="00000000" w:rsidRPr="00000000" w14:paraId="00000254">
      <w:pPr>
        <w:rPr>
          <w:sz w:val="32"/>
          <w:szCs w:val="32"/>
        </w:rPr>
      </w:pPr>
      <w:r w:rsidDel="00000000" w:rsidR="00000000" w:rsidRPr="00000000">
        <w:rPr>
          <w:sz w:val="32"/>
          <w:szCs w:val="32"/>
          <w:rtl w:val="0"/>
        </w:rPr>
        <w:t xml:space="preserve">[25] Thirunavukarasu, A. J., et al., "Large Language Models in Medicine," Nature Medicine, vol. 29, pp. 1930-1940, 2023. DOI: 10.1038/s41591-023-02448-8</w:t>
      </w:r>
    </w:p>
    <w:p w:rsidR="00000000" w:rsidDel="00000000" w:rsidP="00000000" w:rsidRDefault="00000000" w:rsidRPr="00000000" w14:paraId="00000255">
      <w:pPr>
        <w:rPr>
          <w:sz w:val="32"/>
          <w:szCs w:val="32"/>
        </w:rPr>
      </w:pPr>
      <w:r w:rsidDel="00000000" w:rsidR="00000000" w:rsidRPr="00000000">
        <w:rPr>
          <w:rtl w:val="0"/>
        </w:rPr>
      </w:r>
    </w:p>
    <w:p w:rsidR="00000000" w:rsidDel="00000000" w:rsidP="00000000" w:rsidRDefault="00000000" w:rsidRPr="00000000" w14:paraId="00000256">
      <w:pPr>
        <w:rPr>
          <w:sz w:val="32"/>
          <w:szCs w:val="32"/>
        </w:rPr>
      </w:pPr>
      <w:r w:rsidDel="00000000" w:rsidR="00000000" w:rsidRPr="00000000">
        <w:rPr>
          <w:sz w:val="32"/>
          <w:szCs w:val="32"/>
          <w:rtl w:val="0"/>
        </w:rPr>
        <w:t xml:space="preserve">[26] Kresevic, S., et al., "Optimization of hepatological clinical guidelines interpretation by large language models: a retrieval augmented generation-based framework," npj Digital Medicine, vol. 7, art. 102, 2024. DOI: 10.1038/s41746-024-01091-y</w:t>
      </w:r>
    </w:p>
    <w:p w:rsidR="00000000" w:rsidDel="00000000" w:rsidP="00000000" w:rsidRDefault="00000000" w:rsidRPr="00000000" w14:paraId="00000257">
      <w:pPr>
        <w:rPr>
          <w:sz w:val="32"/>
          <w:szCs w:val="32"/>
        </w:rPr>
      </w:pPr>
      <w:r w:rsidDel="00000000" w:rsidR="00000000" w:rsidRPr="00000000">
        <w:rPr>
          <w:rtl w:val="0"/>
        </w:rPr>
      </w:r>
    </w:p>
    <w:p w:rsidR="00000000" w:rsidDel="00000000" w:rsidP="00000000" w:rsidRDefault="00000000" w:rsidRPr="00000000" w14:paraId="00000258">
      <w:pPr>
        <w:rPr>
          <w:sz w:val="32"/>
          <w:szCs w:val="32"/>
        </w:rPr>
      </w:pPr>
      <w:r w:rsidDel="00000000" w:rsidR="00000000" w:rsidRPr="00000000">
        <w:rPr>
          <w:sz w:val="32"/>
          <w:szCs w:val="32"/>
          <w:rtl w:val="0"/>
        </w:rPr>
        <w:t xml:space="preserve">[27] Wei, J., et al., "Chain-of-Thought Prompting Elicits Reasoning in Large Language Models," Advances in Neural Information Processing Systems, vol. 35, 2022. DOI: 10.48550/arXiv.2201.11903</w:t>
      </w:r>
    </w:p>
    <w:p w:rsidR="00000000" w:rsidDel="00000000" w:rsidP="00000000" w:rsidRDefault="00000000" w:rsidRPr="00000000" w14:paraId="00000259">
      <w:pPr>
        <w:rPr>
          <w:sz w:val="32"/>
          <w:szCs w:val="32"/>
        </w:rPr>
      </w:pPr>
      <w:r w:rsidDel="00000000" w:rsidR="00000000" w:rsidRPr="00000000">
        <w:rPr>
          <w:rtl w:val="0"/>
        </w:rPr>
      </w:r>
    </w:p>
    <w:p w:rsidR="00000000" w:rsidDel="00000000" w:rsidP="00000000" w:rsidRDefault="00000000" w:rsidRPr="00000000" w14:paraId="0000025A">
      <w:pPr>
        <w:rPr>
          <w:sz w:val="32"/>
          <w:szCs w:val="32"/>
        </w:rPr>
      </w:pPr>
      <w:r w:rsidDel="00000000" w:rsidR="00000000" w:rsidRPr="00000000">
        <w:rPr>
          <w:sz w:val="32"/>
          <w:szCs w:val="32"/>
          <w:rtl w:val="0"/>
        </w:rPr>
        <w:t xml:space="preserve">[28] Yang, Z., et al., "Dawn of LMMs: Preliminary Explorations with GPT-4V(ision)," arXiv preprint arXiv:2309.17421, 2024. DOI: 10.48550/arXiv.2309.17421</w:t>
      </w:r>
    </w:p>
    <w:p w:rsidR="00000000" w:rsidDel="00000000" w:rsidP="00000000" w:rsidRDefault="00000000" w:rsidRPr="00000000" w14:paraId="0000025B">
      <w:pPr>
        <w:rPr>
          <w:sz w:val="32"/>
          <w:szCs w:val="32"/>
        </w:rPr>
      </w:pPr>
      <w:r w:rsidDel="00000000" w:rsidR="00000000" w:rsidRPr="00000000">
        <w:rPr>
          <w:rtl w:val="0"/>
        </w:rPr>
      </w:r>
    </w:p>
    <w:p w:rsidR="00000000" w:rsidDel="00000000" w:rsidP="00000000" w:rsidRDefault="00000000" w:rsidRPr="00000000" w14:paraId="0000025C">
      <w:pPr>
        <w:rPr>
          <w:sz w:val="32"/>
          <w:szCs w:val="32"/>
        </w:rPr>
      </w:pPr>
      <w:r w:rsidDel="00000000" w:rsidR="00000000" w:rsidRPr="00000000">
        <w:rPr>
          <w:sz w:val="32"/>
          <w:szCs w:val="32"/>
          <w:rtl w:val="0"/>
        </w:rPr>
        <w:t xml:space="preserve">[29] Monshi, M. M. A., et al., "Deep learning in generating radiology reports: A survey," Artificial Intelligence in Medicine, vol. 106, art. 101878, 2020. DOI: 10.1016/j.artmed.2020.101878</w:t>
      </w:r>
    </w:p>
    <w:p w:rsidR="00000000" w:rsidDel="00000000" w:rsidP="00000000" w:rsidRDefault="00000000" w:rsidRPr="00000000" w14:paraId="0000025D">
      <w:pPr>
        <w:rPr>
          <w:sz w:val="32"/>
          <w:szCs w:val="32"/>
        </w:rPr>
      </w:pPr>
      <w:r w:rsidDel="00000000" w:rsidR="00000000" w:rsidRPr="00000000">
        <w:rPr>
          <w:rtl w:val="0"/>
        </w:rPr>
      </w:r>
    </w:p>
    <w:p w:rsidR="00000000" w:rsidDel="00000000" w:rsidP="00000000" w:rsidRDefault="00000000" w:rsidRPr="00000000" w14:paraId="0000025E">
      <w:pPr>
        <w:rPr>
          <w:sz w:val="32"/>
          <w:szCs w:val="32"/>
        </w:rPr>
      </w:pPr>
      <w:r w:rsidDel="00000000" w:rsidR="00000000" w:rsidRPr="00000000">
        <w:rPr>
          <w:sz w:val="32"/>
          <w:szCs w:val="32"/>
          <w:rtl w:val="0"/>
        </w:rPr>
        <w:t xml:space="preserve">[30] Johnson, A. E. W., et al., "MIMIC-CXR, a de-identified publicly available database of chest radiographs with free-text reports," Scientific Data, vol. 6, art. 317, 2019. DOI: 10.1038/s41597-019-0322-0</w:t>
      </w:r>
    </w:p>
    <w:p w:rsidR="00000000" w:rsidDel="00000000" w:rsidP="00000000" w:rsidRDefault="00000000" w:rsidRPr="00000000" w14:paraId="0000025F">
      <w:pPr>
        <w:rPr>
          <w:sz w:val="32"/>
          <w:szCs w:val="32"/>
        </w:rPr>
      </w:pPr>
      <w:r w:rsidDel="00000000" w:rsidR="00000000" w:rsidRPr="00000000">
        <w:rPr>
          <w:rtl w:val="0"/>
        </w:rPr>
      </w:r>
    </w:p>
    <w:p w:rsidR="00000000" w:rsidDel="00000000" w:rsidP="00000000" w:rsidRDefault="00000000" w:rsidRPr="00000000" w14:paraId="00000260">
      <w:pPr>
        <w:rPr>
          <w:sz w:val="32"/>
          <w:szCs w:val="32"/>
        </w:rPr>
      </w:pPr>
      <w:r w:rsidDel="00000000" w:rsidR="00000000" w:rsidRPr="00000000">
        <w:rPr>
          <w:sz w:val="32"/>
          <w:szCs w:val="32"/>
          <w:rtl w:val="0"/>
        </w:rPr>
        <w:t xml:space="preserve">[31] Yu, F., et al., "Evaluating Progress in Automatic Chest X-Ray Radiology Report Generation," Patterns, vol. 4, no. 9, art. 100802, 2023. DOI: 10.1016/j.patter.2023.100802</w:t>
      </w:r>
    </w:p>
    <w:p w:rsidR="00000000" w:rsidDel="00000000" w:rsidP="00000000" w:rsidRDefault="00000000" w:rsidRPr="00000000" w14:paraId="00000261">
      <w:pPr>
        <w:rPr>
          <w:sz w:val="32"/>
          <w:szCs w:val="32"/>
        </w:rPr>
      </w:pPr>
      <w:r w:rsidDel="00000000" w:rsidR="00000000" w:rsidRPr="00000000">
        <w:rPr>
          <w:rtl w:val="0"/>
        </w:rPr>
      </w:r>
    </w:p>
    <w:p w:rsidR="00000000" w:rsidDel="00000000" w:rsidP="00000000" w:rsidRDefault="00000000" w:rsidRPr="00000000" w14:paraId="00000262">
      <w:pPr>
        <w:rPr>
          <w:sz w:val="32"/>
          <w:szCs w:val="32"/>
        </w:rPr>
      </w:pPr>
      <w:r w:rsidDel="00000000" w:rsidR="00000000" w:rsidRPr="00000000">
        <w:rPr>
          <w:sz w:val="32"/>
          <w:szCs w:val="32"/>
          <w:rtl w:val="0"/>
        </w:rPr>
        <w:t xml:space="preserve">[32] Zambrano Chaves, J. M., et al., "RadAlign: Advancing Radiology Report Generation with Vision-Language Concept Alignment," MICCAI Proceedings, 2025. DOI: 10.48550/arXiv.2501.07525</w:t>
      </w:r>
    </w:p>
    <w:p w:rsidR="00000000" w:rsidDel="00000000" w:rsidP="00000000" w:rsidRDefault="00000000" w:rsidRPr="00000000" w14:paraId="00000263">
      <w:pPr>
        <w:rPr>
          <w:sz w:val="32"/>
          <w:szCs w:val="32"/>
        </w:rPr>
      </w:pPr>
      <w:r w:rsidDel="00000000" w:rsidR="00000000" w:rsidRPr="00000000">
        <w:rPr>
          <w:rtl w:val="0"/>
        </w:rPr>
      </w:r>
    </w:p>
    <w:p w:rsidR="00000000" w:rsidDel="00000000" w:rsidP="00000000" w:rsidRDefault="00000000" w:rsidRPr="00000000" w14:paraId="00000264">
      <w:pPr>
        <w:rPr>
          <w:sz w:val="32"/>
          <w:szCs w:val="32"/>
        </w:rPr>
      </w:pPr>
      <w:r w:rsidDel="00000000" w:rsidR="00000000" w:rsidRPr="00000000">
        <w:rPr>
          <w:sz w:val="32"/>
          <w:szCs w:val="32"/>
          <w:rtl w:val="0"/>
        </w:rPr>
        <w:t xml:space="preserve">[33] Chen, L., et al., "AMRG: Extend Vision Language Models for Automatic Mammography Report Generation," arXiv preprint arXiv:2505.14312, 2025. DOI: 10.48550/arXiv.2505.14312</w:t>
      </w:r>
    </w:p>
    <w:p w:rsidR="00000000" w:rsidDel="00000000" w:rsidP="00000000" w:rsidRDefault="00000000" w:rsidRPr="00000000" w14:paraId="00000265">
      <w:pPr>
        <w:rPr>
          <w:sz w:val="32"/>
          <w:szCs w:val="32"/>
        </w:rPr>
      </w:pPr>
      <w:r w:rsidDel="00000000" w:rsidR="00000000" w:rsidRPr="00000000">
        <w:rPr>
          <w:rtl w:val="0"/>
        </w:rPr>
      </w:r>
    </w:p>
    <w:p w:rsidR="00000000" w:rsidDel="00000000" w:rsidP="00000000" w:rsidRDefault="00000000" w:rsidRPr="00000000" w14:paraId="00000266">
      <w:pPr>
        <w:rPr>
          <w:sz w:val="32"/>
          <w:szCs w:val="32"/>
        </w:rPr>
      </w:pPr>
      <w:r w:rsidDel="00000000" w:rsidR="00000000" w:rsidRPr="00000000">
        <w:rPr>
          <w:sz w:val="32"/>
          <w:szCs w:val="32"/>
          <w:rtl w:val="0"/>
        </w:rPr>
        <w:t xml:space="preserve">[34] Google, "MedGemma 1.5: Expanded Medical Foundation Models," 2025. Link: https://ai.google.dev/gemma/docs/medgemma</w:t>
      </w:r>
    </w:p>
    <w:p w:rsidR="00000000" w:rsidDel="00000000" w:rsidP="00000000" w:rsidRDefault="00000000" w:rsidRPr="00000000" w14:paraId="00000267">
      <w:pPr>
        <w:rPr>
          <w:sz w:val="32"/>
          <w:szCs w:val="32"/>
        </w:rPr>
      </w:pPr>
      <w:r w:rsidDel="00000000" w:rsidR="00000000" w:rsidRPr="00000000">
        <w:rPr>
          <w:rtl w:val="0"/>
        </w:rPr>
      </w:r>
    </w:p>
    <w:p w:rsidR="00000000" w:rsidDel="00000000" w:rsidP="00000000" w:rsidRDefault="00000000" w:rsidRPr="00000000" w14:paraId="00000268">
      <w:pPr>
        <w:rPr>
          <w:sz w:val="32"/>
          <w:szCs w:val="32"/>
        </w:rPr>
      </w:pPr>
      <w:r w:rsidDel="00000000" w:rsidR="00000000" w:rsidRPr="00000000">
        <w:rPr>
          <w:sz w:val="32"/>
          <w:szCs w:val="32"/>
          <w:rtl w:val="0"/>
        </w:rPr>
        <w:t xml:space="preserve">[35] Lee, R. S., et al., "A curated mammography data set for use in computer-aided detection and diagnosis research," Scientific Data, vol. 4, art. 170177, 2017. DOI: 10.1038/sdata.2017.177</w:t>
      </w:r>
    </w:p>
    <w:p w:rsidR="00000000" w:rsidDel="00000000" w:rsidP="00000000" w:rsidRDefault="00000000" w:rsidRPr="00000000" w14:paraId="00000269">
      <w:pPr>
        <w:rPr>
          <w:sz w:val="32"/>
          <w:szCs w:val="32"/>
        </w:rPr>
      </w:pPr>
      <w:r w:rsidDel="00000000" w:rsidR="00000000" w:rsidRPr="00000000">
        <w:rPr>
          <w:rtl w:val="0"/>
        </w:rPr>
      </w:r>
    </w:p>
    <w:p w:rsidR="00000000" w:rsidDel="00000000" w:rsidP="00000000" w:rsidRDefault="00000000" w:rsidRPr="00000000" w14:paraId="0000026A">
      <w:pPr>
        <w:rPr>
          <w:sz w:val="32"/>
          <w:szCs w:val="32"/>
        </w:rPr>
      </w:pPr>
      <w:r w:rsidDel="00000000" w:rsidR="00000000" w:rsidRPr="00000000">
        <w:rPr>
          <w:sz w:val="32"/>
          <w:szCs w:val="32"/>
          <w:rtl w:val="0"/>
        </w:rPr>
        <w:t xml:space="preserve">[36] Vela, D., et al., "CBIS-DDSM-R: An Open-Source Radiomics-Ready Mammography Dataset," MDPI Data, 2025. DOI: 10.3390/data10010001</w:t>
      </w:r>
    </w:p>
    <w:p w:rsidR="00000000" w:rsidDel="00000000" w:rsidP="00000000" w:rsidRDefault="00000000" w:rsidRPr="00000000" w14:paraId="0000026B">
      <w:pPr>
        <w:rPr>
          <w:sz w:val="32"/>
          <w:szCs w:val="32"/>
        </w:rPr>
      </w:pPr>
      <w:r w:rsidDel="00000000" w:rsidR="00000000" w:rsidRPr="00000000">
        <w:rPr>
          <w:rtl w:val="0"/>
        </w:rPr>
      </w:r>
    </w:p>
    <w:p w:rsidR="00000000" w:rsidDel="00000000" w:rsidP="00000000" w:rsidRDefault="00000000" w:rsidRPr="00000000" w14:paraId="0000026C">
      <w:pPr>
        <w:rPr>
          <w:sz w:val="32"/>
          <w:szCs w:val="32"/>
        </w:rPr>
      </w:pPr>
      <w:r w:rsidDel="00000000" w:rsidR="00000000" w:rsidRPr="00000000">
        <w:rPr>
          <w:sz w:val="32"/>
          <w:szCs w:val="32"/>
          <w:rtl w:val="0"/>
        </w:rPr>
        <w:t xml:space="preserve">[37] Nguyen, H. T., et al., "VinDr-Mammo: A large-scale benchmark dataset for computer-aided detection and diagnosis in full-field digital mammography," Scientific Data, vol. 10, art. 277, 2023. DOI: 10.1038/s41597-023-02100-7</w:t>
      </w:r>
    </w:p>
    <w:p w:rsidR="00000000" w:rsidDel="00000000" w:rsidP="00000000" w:rsidRDefault="00000000" w:rsidRPr="00000000" w14:paraId="0000026D">
      <w:pPr>
        <w:rPr>
          <w:sz w:val="32"/>
          <w:szCs w:val="32"/>
        </w:rPr>
      </w:pPr>
      <w:r w:rsidDel="00000000" w:rsidR="00000000" w:rsidRPr="00000000">
        <w:rPr>
          <w:rtl w:val="0"/>
        </w:rPr>
      </w:r>
    </w:p>
    <w:p w:rsidR="00000000" w:rsidDel="00000000" w:rsidP="00000000" w:rsidRDefault="00000000" w:rsidRPr="00000000" w14:paraId="0000026E">
      <w:pPr>
        <w:rPr>
          <w:sz w:val="32"/>
          <w:szCs w:val="32"/>
        </w:rPr>
      </w:pPr>
      <w:r w:rsidDel="00000000" w:rsidR="00000000" w:rsidRPr="00000000">
        <w:rPr>
          <w:sz w:val="32"/>
          <w:szCs w:val="32"/>
          <w:rtl w:val="0"/>
        </w:rPr>
        <w:t xml:space="preserve">[38] Shen, L., et al., "Deep Learning to Improve Breast Cancer Detection on Screening Mammography," Scientific Reports, vol. 9, art. 12495, 2019. DOI: 10.1038/s41598-019-48995-4</w:t>
      </w:r>
    </w:p>
    <w:p w:rsidR="00000000" w:rsidDel="00000000" w:rsidP="00000000" w:rsidRDefault="00000000" w:rsidRPr="00000000" w14:paraId="0000026F">
      <w:pPr>
        <w:rPr>
          <w:sz w:val="32"/>
          <w:szCs w:val="32"/>
        </w:rPr>
      </w:pPr>
      <w:r w:rsidDel="00000000" w:rsidR="00000000" w:rsidRPr="00000000">
        <w:rPr>
          <w:rtl w:val="0"/>
        </w:rPr>
      </w:r>
    </w:p>
    <w:p w:rsidR="00000000" w:rsidDel="00000000" w:rsidP="00000000" w:rsidRDefault="00000000" w:rsidRPr="00000000" w14:paraId="00000270">
      <w:pPr>
        <w:rPr>
          <w:sz w:val="32"/>
          <w:szCs w:val="32"/>
        </w:rPr>
      </w:pPr>
      <w:r w:rsidDel="00000000" w:rsidR="00000000" w:rsidRPr="00000000">
        <w:rPr>
          <w:sz w:val="32"/>
          <w:szCs w:val="32"/>
          <w:rtl w:val="0"/>
        </w:rPr>
        <w:t xml:space="preserve">[39] Salama, W. M., and Aly, M. H., "Deep learning in mammography images segmentation and classification: Automated CNN approach," Alexandria Engineering Journal, vol. 60, no. 5, pp. 4701-4709, 2021. DOI: 10.1016/j.aej.2021.03.048</w:t>
      </w:r>
    </w:p>
    <w:p w:rsidR="00000000" w:rsidDel="00000000" w:rsidP="00000000" w:rsidRDefault="00000000" w:rsidRPr="00000000" w14:paraId="00000271">
      <w:pPr>
        <w:rPr>
          <w:sz w:val="32"/>
          <w:szCs w:val="32"/>
        </w:rPr>
      </w:pPr>
      <w:r w:rsidDel="00000000" w:rsidR="00000000" w:rsidRPr="00000000">
        <w:rPr>
          <w:rtl w:val="0"/>
        </w:rPr>
      </w:r>
    </w:p>
    <w:p w:rsidR="00000000" w:rsidDel="00000000" w:rsidP="00000000" w:rsidRDefault="00000000" w:rsidRPr="00000000" w14:paraId="00000272">
      <w:pPr>
        <w:rPr>
          <w:sz w:val="32"/>
          <w:szCs w:val="32"/>
        </w:rPr>
      </w:pPr>
      <w:r w:rsidDel="00000000" w:rsidR="00000000" w:rsidRPr="00000000">
        <w:rPr>
          <w:sz w:val="32"/>
          <w:szCs w:val="32"/>
          <w:rtl w:val="0"/>
        </w:rPr>
        <w:t xml:space="preserve">[40] Ayana, G., et al., "Transfer Learning in Breast Cancer Diagnoses via Ultrasound Imaging," Cancers, vol. 15, no. 3, art. 738, 2023. DOI: 10.3390/cancers15030738</w:t>
      </w:r>
    </w:p>
    <w:p w:rsidR="00000000" w:rsidDel="00000000" w:rsidP="00000000" w:rsidRDefault="00000000" w:rsidRPr="00000000" w14:paraId="00000273">
      <w:pPr>
        <w:rPr>
          <w:sz w:val="32"/>
          <w:szCs w:val="32"/>
        </w:rPr>
      </w:pPr>
      <w:r w:rsidDel="00000000" w:rsidR="00000000" w:rsidRPr="00000000">
        <w:rPr>
          <w:rtl w:val="0"/>
        </w:rPr>
      </w:r>
    </w:p>
    <w:p w:rsidR="00000000" w:rsidDel="00000000" w:rsidP="00000000" w:rsidRDefault="00000000" w:rsidRPr="00000000" w14:paraId="00000274">
      <w:pPr>
        <w:rPr>
          <w:sz w:val="32"/>
          <w:szCs w:val="32"/>
        </w:rPr>
      </w:pPr>
      <w:r w:rsidDel="00000000" w:rsidR="00000000" w:rsidRPr="00000000">
        <w:rPr>
          <w:sz w:val="32"/>
          <w:szCs w:val="32"/>
          <w:rtl w:val="0"/>
        </w:rPr>
        <w:t xml:space="preserve">[41] Lund-Hanssen, H., et al., "AI-supported mammography screening in the MASAI randomised controlled trial," The Lancet Digital Health, vol. 7, no. 3, pp. e216-e225, 2025. DOI: 10.1016/S2589-7500(24)00267-X</w:t>
      </w:r>
    </w:p>
    <w:p w:rsidR="00000000" w:rsidDel="00000000" w:rsidP="00000000" w:rsidRDefault="00000000" w:rsidRPr="00000000" w14:paraId="00000275">
      <w:pPr>
        <w:rPr>
          <w:sz w:val="32"/>
          <w:szCs w:val="32"/>
        </w:rPr>
      </w:pPr>
      <w:r w:rsidDel="00000000" w:rsidR="00000000" w:rsidRPr="00000000">
        <w:rPr>
          <w:rtl w:val="0"/>
        </w:rPr>
      </w:r>
    </w:p>
    <w:p w:rsidR="00000000" w:rsidDel="00000000" w:rsidP="00000000" w:rsidRDefault="00000000" w:rsidRPr="00000000" w14:paraId="00000276">
      <w:pPr>
        <w:rPr>
          <w:sz w:val="32"/>
          <w:szCs w:val="32"/>
        </w:rPr>
      </w:pPr>
      <w:r w:rsidDel="00000000" w:rsidR="00000000" w:rsidRPr="00000000">
        <w:rPr>
          <w:sz w:val="32"/>
          <w:szCs w:val="32"/>
          <w:rtl w:val="0"/>
        </w:rPr>
        <w:t xml:space="preserve">[42] Sechopoulos, I., et al., "Deep learning-based breast region segmentation in raw and processed digital mammograms: generalization across views and vendors," Journal of Medical Imaging, vol. 11, no. 1, art. 014001, 2024. DOI: 10.1117/1.JMI.11.1.014001</w:t>
      </w:r>
    </w:p>
    <w:p w:rsidR="00000000" w:rsidDel="00000000" w:rsidP="00000000" w:rsidRDefault="00000000" w:rsidRPr="00000000" w14:paraId="00000277">
      <w:pPr>
        <w:rPr>
          <w:sz w:val="32"/>
          <w:szCs w:val="32"/>
        </w:rPr>
      </w:pPr>
      <w:r w:rsidDel="00000000" w:rsidR="00000000" w:rsidRPr="00000000">
        <w:rPr>
          <w:rtl w:val="0"/>
        </w:rPr>
      </w:r>
    </w:p>
    <w:p w:rsidR="00000000" w:rsidDel="00000000" w:rsidP="00000000" w:rsidRDefault="00000000" w:rsidRPr="00000000" w14:paraId="00000278">
      <w:pPr>
        <w:rPr>
          <w:sz w:val="32"/>
          <w:szCs w:val="32"/>
        </w:rPr>
      </w:pPr>
      <w:r w:rsidDel="00000000" w:rsidR="00000000" w:rsidRPr="00000000">
        <w:rPr>
          <w:sz w:val="32"/>
          <w:szCs w:val="32"/>
          <w:rtl w:val="0"/>
        </w:rPr>
        <w:t xml:space="preserve">[43] Tanida, T., et al., "Interactive and Explainable Region-guided Radiology Report Generation," IEEE/CVF Conference on Computer Vision and Pattern Recognition, 2023. DOI: 10.48550/arXiv.2304.08295</w:t>
      </w:r>
    </w:p>
    <w:p w:rsidR="00000000" w:rsidDel="00000000" w:rsidP="00000000" w:rsidRDefault="00000000" w:rsidRPr="00000000" w14:paraId="00000279">
      <w:pPr>
        <w:rPr>
          <w:sz w:val="32"/>
          <w:szCs w:val="32"/>
        </w:rPr>
      </w:pPr>
      <w:r w:rsidDel="00000000" w:rsidR="00000000" w:rsidRPr="00000000">
        <w:rPr>
          <w:rtl w:val="0"/>
        </w:rPr>
      </w:r>
    </w:p>
    <w:p w:rsidR="00000000" w:rsidDel="00000000" w:rsidP="00000000" w:rsidRDefault="00000000" w:rsidRPr="00000000" w14:paraId="0000027A">
      <w:pPr>
        <w:rPr>
          <w:sz w:val="32"/>
          <w:szCs w:val="32"/>
        </w:rPr>
      </w:pPr>
      <w:r w:rsidDel="00000000" w:rsidR="00000000" w:rsidRPr="00000000">
        <w:rPr>
          <w:sz w:val="32"/>
          <w:szCs w:val="32"/>
          <w:rtl w:val="0"/>
        </w:rPr>
        <w:t xml:space="preserve">[44] Jahangir, M., et al., "LLaMA-XR: A Novel Framework for Radiology Report Generation using LLaMA and QLoRA Fine Tuning," arXiv preprint arXiv:2506.03178, 2025. DOI: 10.48550/arXiv.2506.03178</w:t>
      </w:r>
    </w:p>
    <w:p w:rsidR="00000000" w:rsidDel="00000000" w:rsidP="00000000" w:rsidRDefault="00000000" w:rsidRPr="00000000" w14:paraId="0000027B">
      <w:pPr>
        <w:rPr>
          <w:sz w:val="32"/>
          <w:szCs w:val="32"/>
        </w:rPr>
      </w:pPr>
      <w:r w:rsidDel="00000000" w:rsidR="00000000" w:rsidRPr="00000000">
        <w:rPr>
          <w:rtl w:val="0"/>
        </w:rPr>
      </w:r>
    </w:p>
    <w:p w:rsidR="00000000" w:rsidDel="00000000" w:rsidP="00000000" w:rsidRDefault="00000000" w:rsidRPr="00000000" w14:paraId="0000027C">
      <w:pPr>
        <w:rPr>
          <w:sz w:val="32"/>
          <w:szCs w:val="32"/>
        </w:rPr>
      </w:pPr>
      <w:r w:rsidDel="00000000" w:rsidR="00000000" w:rsidRPr="00000000">
        <w:rPr>
          <w:sz w:val="32"/>
          <w:szCs w:val="32"/>
          <w:rtl w:val="0"/>
        </w:rPr>
        <w:t xml:space="preserve">[45] Hyland, S. L., et al., "MAIRA-2: Grounded Radiology Report Generation," arXiv preprint arXiv:2406.04449, 2024. DOI: 10.48550/arXiv.2406.04449</w:t>
      </w:r>
    </w:p>
    <w:p w:rsidR="00000000" w:rsidDel="00000000" w:rsidP="00000000" w:rsidRDefault="00000000" w:rsidRPr="00000000" w14:paraId="0000027D">
      <w:pPr>
        <w:rPr>
          <w:sz w:val="32"/>
          <w:szCs w:val="32"/>
        </w:rPr>
      </w:pPr>
      <w:r w:rsidDel="00000000" w:rsidR="00000000" w:rsidRPr="00000000">
        <w:rPr>
          <w:rtl w:val="0"/>
        </w:rPr>
      </w:r>
    </w:p>
    <w:p w:rsidR="00000000" w:rsidDel="00000000" w:rsidP="00000000" w:rsidRDefault="00000000" w:rsidRPr="00000000" w14:paraId="0000027E">
      <w:pPr>
        <w:rPr>
          <w:sz w:val="32"/>
          <w:szCs w:val="32"/>
        </w:rPr>
      </w:pPr>
      <w:r w:rsidDel="00000000" w:rsidR="00000000" w:rsidRPr="00000000">
        <w:rPr>
          <w:sz w:val="32"/>
          <w:szCs w:val="32"/>
          <w:rtl w:val="0"/>
        </w:rPr>
        <w:t xml:space="preserve">[46] Sorin, V., et al., "Large language model (ChatGPT) as a support tool for breast tumor board," npj Breast Cancer, vol. 9, art. 44, 2023. DOI: 10.1038/s41523-023-00557-8</w:t>
      </w:r>
    </w:p>
    <w:p w:rsidR="00000000" w:rsidDel="00000000" w:rsidP="00000000" w:rsidRDefault="00000000" w:rsidRPr="00000000" w14:paraId="0000027F">
      <w:pPr>
        <w:rPr>
          <w:sz w:val="32"/>
          <w:szCs w:val="32"/>
        </w:rPr>
      </w:pPr>
      <w:r w:rsidDel="00000000" w:rsidR="00000000" w:rsidRPr="00000000">
        <w:rPr>
          <w:rtl w:val="0"/>
        </w:rPr>
      </w:r>
    </w:p>
    <w:p w:rsidR="00000000" w:rsidDel="00000000" w:rsidP="00000000" w:rsidRDefault="00000000" w:rsidRPr="00000000" w14:paraId="00000280">
      <w:pPr>
        <w:rPr>
          <w:sz w:val="32"/>
          <w:szCs w:val="32"/>
        </w:rPr>
      </w:pPr>
      <w:r w:rsidDel="00000000" w:rsidR="00000000" w:rsidRPr="00000000">
        <w:rPr>
          <w:sz w:val="32"/>
          <w:szCs w:val="32"/>
          <w:rtl w:val="0"/>
        </w:rPr>
        <w:t xml:space="preserve">[47] Kim, D., et al., "Evaluating Open Medical Foundation Models (MedGemma) on Clinical NLP Tasks," Google Health Research, 2024. Link: https://arxiv.org/abs/2507.05173</w:t>
      </w:r>
    </w:p>
    <w:p w:rsidR="00000000" w:rsidDel="00000000" w:rsidP="00000000" w:rsidRDefault="00000000" w:rsidRPr="00000000" w14:paraId="00000281">
      <w:pPr>
        <w:rPr>
          <w:sz w:val="32"/>
          <w:szCs w:val="32"/>
        </w:rPr>
      </w:pPr>
      <w:r w:rsidDel="00000000" w:rsidR="00000000" w:rsidRPr="00000000">
        <w:rPr>
          <w:rtl w:val="0"/>
        </w:rPr>
      </w:r>
    </w:p>
    <w:p w:rsidR="00000000" w:rsidDel="00000000" w:rsidP="00000000" w:rsidRDefault="00000000" w:rsidRPr="00000000" w14:paraId="00000282">
      <w:pPr>
        <w:rPr>
          <w:sz w:val="32"/>
          <w:szCs w:val="32"/>
        </w:rPr>
      </w:pPr>
      <w:r w:rsidDel="00000000" w:rsidR="00000000" w:rsidRPr="00000000">
        <w:rPr>
          <w:sz w:val="32"/>
          <w:szCs w:val="32"/>
          <w:rtl w:val="0"/>
        </w:rPr>
        <w:t xml:space="preserve">[48] Leibig, C., et al., "Combining the strengths of radiologists and AI for breast cancer screening: a retrospective analysis," The Lancet Digital Health, vol. 4, no. 7, pp. e507-e519, 2022. DOI: 10.1016/S2589-7500(22)00070-X</w:t>
      </w:r>
    </w:p>
    <w:p w:rsidR="00000000" w:rsidDel="00000000" w:rsidP="00000000" w:rsidRDefault="00000000" w:rsidRPr="00000000" w14:paraId="00000283">
      <w:pPr>
        <w:rPr>
          <w:sz w:val="32"/>
          <w:szCs w:val="32"/>
        </w:rPr>
      </w:pPr>
      <w:r w:rsidDel="00000000" w:rsidR="00000000" w:rsidRPr="00000000">
        <w:rPr>
          <w:rtl w:val="0"/>
        </w:rPr>
      </w:r>
    </w:p>
    <w:sectPr>
      <w:footerReference r:id="rId10" w:type="first"/>
      <w:footerReference r:id="rId11" w:type="even"/>
      <w:type w:val="nextPage"/>
      <w:pgSz w:h="15840" w:w="12240" w:orient="portrait"/>
      <w:pgMar w:bottom="1497" w:top="1440" w:left="1440" w:right="1368" w:header="720" w:footer="72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4">
    <w:pPr>
      <w:ind w:right="4616"/>
      <w:jc w:val="right"/>
      <w:rPr/>
    </w:pPr>
    <w:r w:rsidDel="00000000" w:rsidR="00000000" w:rsidRPr="00000000">
      <w:rPr>
        <w:sz w:val="28"/>
        <w:szCs w:val="28"/>
      </w:rPr>
      <w:fldChar w:fldCharType="begin"/>
      <w:instrText xml:space="preserve">PAGE</w:instrText>
      <w:fldChar w:fldCharType="separate"/>
      <w:fldChar w:fldCharType="end"/>
    </w:r>
    <w:r w:rsidDel="00000000" w:rsidR="00000000" w:rsidRPr="00000000">
      <w:rPr>
        <w:rtl w:val="0"/>
      </w:rPr>
      <w:t xml:space="preserve"> </w:t>
    </w:r>
  </w:p>
  <w:p w:rsidR="00000000" w:rsidDel="00000000" w:rsidP="00000000" w:rsidRDefault="00000000" w:rsidRPr="00000000" w14:paraId="00000285">
    <w:pPr>
      <w:rPr/>
    </w:pPr>
    <w:r w:rsidDel="00000000" w:rsidR="00000000" w:rsidRPr="00000000">
      <w:rPr>
        <w:rtl w:val="0"/>
      </w:rPr>
      <w:t xml:space="preserve"> </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6">
    <w:pPr>
      <w:ind w:right="4616"/>
      <w:jc w:val="right"/>
      <w:rPr/>
    </w:pPr>
    <w:r w:rsidDel="00000000" w:rsidR="00000000" w:rsidRPr="00000000">
      <w:rPr>
        <w:sz w:val="28"/>
        <w:szCs w:val="2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87">
    <w:pPr>
      <w:rPr/>
    </w:pPr>
    <w:r w:rsidDel="00000000" w:rsidR="00000000" w:rsidRPr="00000000">
      <w:rPr>
        <w:rtl w:val="0"/>
      </w:rPr>
      <w:t xml:space="preserve">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8">
    <w:pPr>
      <w:ind w:right="4616"/>
      <w:jc w:val="right"/>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t xml:space="preserve"> </w: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A">
    <w:pPr>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B">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4.xml"/><Relationship Id="rId10" Type="http://schemas.openxmlformats.org/officeDocument/2006/relationships/footer" Target="footer5.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2.xml"/><Relationship Id="rId8" Type="http://schemas.openxmlformats.org/officeDocument/2006/relationships/footer" Target="footer3.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