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476E6B" w:rsidRDefault="009125CE" w:rsidP="00CC3EA8">
      <w:pPr>
        <w:rPr>
          <w:rFonts w:asciiTheme="minorBidi" w:hAnsiTheme="minorBidi"/>
          <w:b/>
          <w:bCs/>
          <w:sz w:val="32"/>
          <w:szCs w:val="32"/>
          <w:rtl/>
        </w:rPr>
      </w:pPr>
      <w:r w:rsidRPr="00476E6B">
        <w:rPr>
          <w:rFonts w:asciiTheme="minorBidi" w:hAnsiTheme="minorBidi"/>
          <w:b/>
          <w:bCs/>
          <w:sz w:val="32"/>
          <w:szCs w:val="32"/>
          <w:rtl/>
          <w:lang w:bidi="ar-EG"/>
        </w:rPr>
        <w:t xml:space="preserve">جامعة </w:t>
      </w:r>
      <w:proofErr w:type="spellStart"/>
      <w:r w:rsidRPr="00476E6B">
        <w:rPr>
          <w:rFonts w:asciiTheme="minorBidi" w:hAnsiTheme="minorBidi"/>
          <w:b/>
          <w:bCs/>
          <w:sz w:val="32"/>
          <w:szCs w:val="32"/>
          <w:rtl/>
          <w:lang w:bidi="ar-EG"/>
        </w:rPr>
        <w:t>ميدأوشن</w:t>
      </w:r>
      <w:proofErr w:type="spellEnd"/>
      <w:r w:rsidRPr="00476E6B">
        <w:rPr>
          <w:rFonts w:asciiTheme="minorBidi" w:hAnsiTheme="minorBidi"/>
          <w:b/>
          <w:bCs/>
          <w:sz w:val="32"/>
          <w:szCs w:val="32"/>
          <w:rtl/>
          <w:lang w:bidi="ar-EG"/>
        </w:rPr>
        <w:t xml:space="preserve"> </w:t>
      </w:r>
    </w:p>
    <w:p w14:paraId="1E957002" w14:textId="04B27A9D" w:rsidR="00F546CE" w:rsidRPr="00476E6B" w:rsidRDefault="009125CE" w:rsidP="00CC3EA8">
      <w:pPr>
        <w:rPr>
          <w:rFonts w:asciiTheme="minorBidi" w:hAnsiTheme="minorBidi"/>
          <w:b/>
          <w:bCs/>
          <w:sz w:val="32"/>
          <w:szCs w:val="32"/>
          <w:rtl/>
          <w:lang w:bidi="ar-EG"/>
        </w:rPr>
      </w:pPr>
      <w:r w:rsidRPr="00476E6B">
        <w:rPr>
          <w:rFonts w:asciiTheme="minorBidi" w:hAnsiTheme="minorBidi"/>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76E6B">
        <w:rPr>
          <w:rFonts w:asciiTheme="minorBidi" w:hAnsiTheme="minorBidi"/>
          <w:b/>
          <w:bCs/>
          <w:sz w:val="32"/>
          <w:szCs w:val="32"/>
          <w:lang w:bidi="ar-EG"/>
        </w:rPr>
        <w:t xml:space="preserve">    </w:t>
      </w:r>
      <w:r w:rsidRPr="00476E6B">
        <w:rPr>
          <w:rFonts w:asciiTheme="minorBidi" w:hAnsiTheme="minorBidi"/>
          <w:b/>
          <w:bCs/>
          <w:sz w:val="32"/>
          <w:szCs w:val="32"/>
          <w:rtl/>
          <w:lang w:bidi="ar-EG"/>
        </w:rPr>
        <w:t xml:space="preserve">كلية الإدارة </w:t>
      </w:r>
    </w:p>
    <w:p w14:paraId="0217C513" w14:textId="1B0803EE" w:rsidR="009125CE" w:rsidRPr="00476E6B" w:rsidRDefault="009125CE" w:rsidP="00CC3EA8">
      <w:pPr>
        <w:rPr>
          <w:rFonts w:asciiTheme="minorBidi" w:hAnsiTheme="minorBidi"/>
          <w:sz w:val="32"/>
          <w:szCs w:val="32"/>
          <w:rtl/>
          <w:lang w:bidi="ar-EG"/>
        </w:rPr>
      </w:pPr>
      <w:r w:rsidRPr="00476E6B">
        <w:rPr>
          <w:rFonts w:asciiTheme="minorBidi" w:hAnsiTheme="minorBidi"/>
          <w:b/>
          <w:bCs/>
          <w:sz w:val="32"/>
          <w:szCs w:val="32"/>
          <w:rtl/>
          <w:lang w:bidi="ar-EG"/>
        </w:rPr>
        <w:t>قسم / تخصص</w:t>
      </w:r>
      <w:r w:rsidR="008F7FD9" w:rsidRPr="00476E6B">
        <w:rPr>
          <w:rFonts w:asciiTheme="minorBidi" w:hAnsiTheme="minorBidi"/>
          <w:b/>
          <w:bCs/>
          <w:sz w:val="32"/>
          <w:szCs w:val="32"/>
          <w:rtl/>
          <w:lang w:bidi="ar-EG"/>
        </w:rPr>
        <w:t xml:space="preserve"> ماجستير إدارة المشاريع</w:t>
      </w:r>
    </w:p>
    <w:p w14:paraId="3A7BF367" w14:textId="77777777" w:rsidR="009125CE" w:rsidRPr="00476E6B" w:rsidRDefault="009125CE" w:rsidP="00CC3EA8">
      <w:pPr>
        <w:rPr>
          <w:rFonts w:asciiTheme="minorBidi" w:hAnsiTheme="minorBidi"/>
          <w:sz w:val="32"/>
          <w:szCs w:val="32"/>
          <w:rtl/>
          <w:lang w:bidi="ar-EG"/>
        </w:rPr>
      </w:pPr>
    </w:p>
    <w:p w14:paraId="5F6542BF" w14:textId="77777777" w:rsidR="009125CE" w:rsidRPr="00476E6B" w:rsidRDefault="009125CE" w:rsidP="00CC3EA8">
      <w:pPr>
        <w:jc w:val="center"/>
        <w:rPr>
          <w:rFonts w:asciiTheme="minorBidi" w:hAnsiTheme="minorBidi"/>
          <w:sz w:val="32"/>
          <w:szCs w:val="32"/>
          <w:rtl/>
          <w:lang w:bidi="ar-EG"/>
        </w:rPr>
      </w:pPr>
    </w:p>
    <w:p w14:paraId="08401F45" w14:textId="66412FD9" w:rsidR="009125CE" w:rsidRPr="00476E6B" w:rsidRDefault="00CC3EA8" w:rsidP="00CC3EA8">
      <w:pPr>
        <w:jc w:val="center"/>
        <w:rPr>
          <w:rFonts w:asciiTheme="minorBidi" w:hAnsiTheme="minorBidi"/>
          <w:b/>
          <w:bCs/>
          <w:sz w:val="40"/>
          <w:szCs w:val="40"/>
          <w:rtl/>
          <w:lang w:bidi="ar-EG"/>
        </w:rPr>
      </w:pPr>
      <w:r>
        <w:rPr>
          <w:rFonts w:asciiTheme="minorBidi" w:hAnsiTheme="minorBidi" w:hint="cs"/>
          <w:b/>
          <w:bCs/>
          <w:sz w:val="40"/>
          <w:szCs w:val="40"/>
          <w:rtl/>
          <w:lang w:bidi="ar-EG"/>
        </w:rPr>
        <w:t xml:space="preserve">                      </w:t>
      </w:r>
      <w:r w:rsidR="00A74F76" w:rsidRPr="00476E6B">
        <w:rPr>
          <w:rFonts w:asciiTheme="minorBidi" w:hAnsiTheme="minorBidi"/>
          <w:b/>
          <w:bCs/>
          <w:sz w:val="40"/>
          <w:szCs w:val="40"/>
          <w:rtl/>
          <w:lang w:bidi="ar-EG"/>
        </w:rPr>
        <w:t>عنوان البحث</w:t>
      </w:r>
    </w:p>
    <w:p w14:paraId="1AA4343F" w14:textId="00AA31A9" w:rsidR="009125CE" w:rsidRPr="00476E6B" w:rsidRDefault="009538BB" w:rsidP="00CC3EA8">
      <w:pPr>
        <w:jc w:val="center"/>
        <w:rPr>
          <w:rFonts w:asciiTheme="minorBidi" w:hAnsiTheme="minorBidi"/>
          <w:b/>
          <w:bCs/>
          <w:sz w:val="40"/>
          <w:szCs w:val="40"/>
          <w:rtl/>
          <w:lang w:bidi="ar-EG"/>
        </w:rPr>
      </w:pPr>
      <w:r w:rsidRPr="00476E6B">
        <w:rPr>
          <w:rFonts w:asciiTheme="minorBidi" w:hAnsiTheme="minorBidi"/>
          <w:b/>
          <w:bCs/>
          <w:sz w:val="40"/>
          <w:szCs w:val="40"/>
          <w:rtl/>
          <w:lang w:bidi="ar-EG"/>
        </w:rPr>
        <w:t>قياس أثر اضطرابات سلاسل التوريد</w:t>
      </w:r>
      <w:r w:rsidR="0015469F" w:rsidRPr="00476E6B">
        <w:rPr>
          <w:rFonts w:asciiTheme="minorBidi" w:hAnsiTheme="minorBidi"/>
          <w:b/>
          <w:bCs/>
          <w:sz w:val="40"/>
          <w:szCs w:val="40"/>
          <w:rtl/>
          <w:lang w:bidi="ar-EG"/>
        </w:rPr>
        <w:t xml:space="preserve"> </w:t>
      </w:r>
      <w:r w:rsidRPr="00476E6B">
        <w:rPr>
          <w:rFonts w:asciiTheme="minorBidi" w:hAnsiTheme="minorBidi"/>
          <w:b/>
          <w:bCs/>
          <w:sz w:val="40"/>
          <w:szCs w:val="40"/>
          <w:rtl/>
          <w:lang w:bidi="ar-EG"/>
        </w:rPr>
        <w:t>الناتجة عن الظروف القاهرة على الامن الغذائي في دول مجلس التعاون الخليجي</w:t>
      </w:r>
    </w:p>
    <w:p w14:paraId="0EB57E30" w14:textId="5028BDBE" w:rsidR="009125CE" w:rsidRPr="00CA2578" w:rsidRDefault="00CA2578" w:rsidP="00CC3EA8">
      <w:pPr>
        <w:jc w:val="center"/>
        <w:rPr>
          <w:rFonts w:asciiTheme="minorBidi" w:hAnsiTheme="minorBidi"/>
          <w:b/>
          <w:sz w:val="32"/>
          <w:szCs w:val="32"/>
          <w:rtl/>
        </w:rPr>
      </w:pPr>
      <w:r w:rsidRPr="00CA2578">
        <w:rPr>
          <w:rFonts w:asciiTheme="minorBidi" w:hAnsiTheme="minorBidi" w:cs="Arial"/>
          <w:b/>
          <w:sz w:val="32"/>
          <w:szCs w:val="32"/>
          <w:rtl/>
        </w:rPr>
        <w:t>دراسة تطبيقية تحليلية على تغيرات أسعار السلع الغذائية قبل بداية حرب إيران وبعدها</w:t>
      </w:r>
    </w:p>
    <w:p w14:paraId="751A7E65" w14:textId="56AF0FF0" w:rsidR="009125CE" w:rsidRPr="00476E6B" w:rsidRDefault="009125CE" w:rsidP="00CC3EA8">
      <w:pPr>
        <w:jc w:val="center"/>
        <w:rPr>
          <w:rFonts w:asciiTheme="minorBidi" w:hAnsiTheme="minorBidi"/>
          <w:b/>
          <w:bCs/>
          <w:sz w:val="40"/>
          <w:szCs w:val="40"/>
          <w:rtl/>
          <w:lang w:bidi="ar-EG"/>
        </w:rPr>
      </w:pPr>
      <w:r w:rsidRPr="00476E6B">
        <w:rPr>
          <w:rFonts w:asciiTheme="minorBidi" w:hAnsiTheme="minorBidi"/>
          <w:b/>
          <w:bCs/>
          <w:sz w:val="40"/>
          <w:szCs w:val="40"/>
          <w:rtl/>
          <w:lang w:bidi="ar-EG"/>
        </w:rPr>
        <w:t>إعداد الطالب/</w:t>
      </w:r>
      <w:r w:rsidR="009538BB" w:rsidRPr="00476E6B">
        <w:rPr>
          <w:rFonts w:asciiTheme="minorBidi" w:hAnsiTheme="minorBidi"/>
          <w:b/>
          <w:bCs/>
          <w:sz w:val="40"/>
          <w:szCs w:val="40"/>
          <w:rtl/>
          <w:lang w:bidi="ar-EG"/>
        </w:rPr>
        <w:t xml:space="preserve"> عاطف رجا خليف المطيري</w:t>
      </w:r>
    </w:p>
    <w:p w14:paraId="3D3CBDF8" w14:textId="0BA60549" w:rsidR="009125CE" w:rsidRDefault="00C72608" w:rsidP="00CC3EA8">
      <w:pPr>
        <w:jc w:val="center"/>
        <w:rPr>
          <w:rFonts w:asciiTheme="minorBidi" w:hAnsiTheme="minorBidi"/>
          <w:b/>
          <w:bCs/>
          <w:sz w:val="40"/>
          <w:szCs w:val="40"/>
          <w:rtl/>
        </w:rPr>
      </w:pPr>
      <w:r w:rsidRPr="00476E6B">
        <w:rPr>
          <w:rFonts w:asciiTheme="minorBidi" w:hAnsiTheme="minorBidi"/>
          <w:b/>
          <w:bCs/>
          <w:sz w:val="40"/>
          <w:szCs w:val="40"/>
          <w:rtl/>
        </w:rPr>
        <w:t>الرقم الأكاديمي/ 253002699</w:t>
      </w:r>
    </w:p>
    <w:p w14:paraId="6093BACB" w14:textId="77777777" w:rsidR="00476E6B" w:rsidRPr="00476E6B" w:rsidRDefault="00476E6B" w:rsidP="00CC3EA8">
      <w:pPr>
        <w:jc w:val="center"/>
        <w:rPr>
          <w:rFonts w:asciiTheme="minorBidi" w:hAnsiTheme="minorBidi"/>
          <w:b/>
          <w:bCs/>
          <w:sz w:val="40"/>
          <w:szCs w:val="40"/>
          <w:rtl/>
          <w:lang w:bidi="ar-EG"/>
        </w:rPr>
      </w:pPr>
    </w:p>
    <w:p w14:paraId="5F4EE2DE" w14:textId="1A92484F" w:rsidR="009125CE" w:rsidRPr="00476E6B" w:rsidRDefault="009125CE" w:rsidP="00CC3EA8">
      <w:pPr>
        <w:jc w:val="center"/>
        <w:rPr>
          <w:rFonts w:asciiTheme="minorBidi" w:hAnsiTheme="minorBidi"/>
          <w:b/>
          <w:bCs/>
          <w:sz w:val="40"/>
          <w:szCs w:val="40"/>
          <w:rtl/>
          <w:lang w:bidi="ar-EG"/>
        </w:rPr>
      </w:pPr>
      <w:r w:rsidRPr="00476E6B">
        <w:rPr>
          <w:rFonts w:asciiTheme="minorBidi" w:hAnsiTheme="minorBidi"/>
          <w:b/>
          <w:bCs/>
          <w:sz w:val="40"/>
          <w:szCs w:val="40"/>
          <w:rtl/>
          <w:lang w:bidi="ar-EG"/>
        </w:rPr>
        <w:t>إشراف/</w:t>
      </w:r>
    </w:p>
    <w:p w14:paraId="2EFA31CD" w14:textId="287D4D2F" w:rsidR="009125CE" w:rsidRPr="00476E6B" w:rsidRDefault="00B55620" w:rsidP="00CC3EA8">
      <w:pPr>
        <w:jc w:val="center"/>
        <w:rPr>
          <w:rFonts w:asciiTheme="minorBidi" w:hAnsiTheme="minorBidi"/>
          <w:b/>
          <w:bCs/>
          <w:sz w:val="40"/>
          <w:szCs w:val="40"/>
          <w:rtl/>
          <w:lang w:bidi="ar-EG"/>
        </w:rPr>
      </w:pPr>
      <w:proofErr w:type="spellStart"/>
      <w:proofErr w:type="gramStart"/>
      <w:r w:rsidRPr="00476E6B">
        <w:rPr>
          <w:rFonts w:asciiTheme="minorBidi" w:hAnsiTheme="minorBidi"/>
          <w:b/>
          <w:bCs/>
          <w:sz w:val="40"/>
          <w:szCs w:val="40"/>
          <w:rtl/>
          <w:lang w:bidi="ar-EG"/>
        </w:rPr>
        <w:t>د.الفيصل</w:t>
      </w:r>
      <w:proofErr w:type="spellEnd"/>
      <w:proofErr w:type="gramEnd"/>
      <w:r w:rsidRPr="00476E6B">
        <w:rPr>
          <w:rFonts w:asciiTheme="minorBidi" w:hAnsiTheme="minorBidi"/>
          <w:b/>
          <w:bCs/>
          <w:sz w:val="40"/>
          <w:szCs w:val="40"/>
          <w:rtl/>
          <w:lang w:bidi="ar-EG"/>
        </w:rPr>
        <w:t xml:space="preserve"> عبد الحميد</w:t>
      </w:r>
    </w:p>
    <w:p w14:paraId="16CF2D6A" w14:textId="0C53F336" w:rsidR="009125CE" w:rsidRDefault="00B55620" w:rsidP="00CC3EA8">
      <w:pPr>
        <w:jc w:val="center"/>
        <w:rPr>
          <w:rFonts w:asciiTheme="minorBidi" w:hAnsiTheme="minorBidi"/>
          <w:b/>
          <w:bCs/>
          <w:sz w:val="40"/>
          <w:szCs w:val="40"/>
          <w:rtl/>
          <w:lang w:bidi="ar-EG"/>
        </w:rPr>
      </w:pPr>
      <w:proofErr w:type="spellStart"/>
      <w:proofErr w:type="gramStart"/>
      <w:r w:rsidRPr="00476E6B">
        <w:rPr>
          <w:rFonts w:asciiTheme="minorBidi" w:hAnsiTheme="minorBidi"/>
          <w:b/>
          <w:bCs/>
          <w:sz w:val="40"/>
          <w:szCs w:val="40"/>
          <w:rtl/>
          <w:lang w:bidi="ar-EG"/>
        </w:rPr>
        <w:t>د.فايز</w:t>
      </w:r>
      <w:proofErr w:type="spellEnd"/>
      <w:proofErr w:type="gramEnd"/>
      <w:r w:rsidRPr="00476E6B">
        <w:rPr>
          <w:rFonts w:asciiTheme="minorBidi" w:hAnsiTheme="minorBidi"/>
          <w:b/>
          <w:bCs/>
          <w:sz w:val="40"/>
          <w:szCs w:val="40"/>
          <w:rtl/>
          <w:lang w:bidi="ar-EG"/>
        </w:rPr>
        <w:t xml:space="preserve"> جراد</w:t>
      </w:r>
    </w:p>
    <w:p w14:paraId="139022D4" w14:textId="77777777" w:rsidR="00476E6B" w:rsidRPr="00476E6B" w:rsidRDefault="00476E6B" w:rsidP="00CC3EA8">
      <w:pPr>
        <w:jc w:val="center"/>
        <w:rPr>
          <w:rFonts w:asciiTheme="minorBidi" w:hAnsiTheme="minorBidi"/>
          <w:b/>
          <w:bCs/>
          <w:sz w:val="40"/>
          <w:szCs w:val="40"/>
          <w:rtl/>
          <w:lang w:bidi="ar-EG"/>
        </w:rPr>
      </w:pPr>
    </w:p>
    <w:p w14:paraId="14480418" w14:textId="78A6C3AC" w:rsidR="009125CE" w:rsidRPr="00476E6B" w:rsidRDefault="009125CE" w:rsidP="00CC3EA8">
      <w:pPr>
        <w:jc w:val="center"/>
        <w:rPr>
          <w:rFonts w:asciiTheme="minorBidi" w:hAnsiTheme="minorBidi"/>
          <w:b/>
          <w:bCs/>
          <w:sz w:val="40"/>
          <w:szCs w:val="40"/>
          <w:rtl/>
          <w:lang w:bidi="ar-EG"/>
        </w:rPr>
      </w:pPr>
      <w:r w:rsidRPr="00476E6B">
        <w:rPr>
          <w:rFonts w:asciiTheme="minorBidi" w:hAnsiTheme="minorBidi"/>
          <w:b/>
          <w:bCs/>
          <w:sz w:val="40"/>
          <w:szCs w:val="40"/>
          <w:rtl/>
          <w:lang w:bidi="ar-EG"/>
        </w:rPr>
        <w:t>العام الدراسي:</w:t>
      </w:r>
    </w:p>
    <w:p w14:paraId="50F32E17" w14:textId="7B256A81" w:rsidR="008F7FD9" w:rsidRDefault="00892B2E" w:rsidP="00CC3EA8">
      <w:pPr>
        <w:jc w:val="center"/>
        <w:rPr>
          <w:rFonts w:asciiTheme="minorBidi" w:hAnsiTheme="minorBidi"/>
          <w:b/>
          <w:bCs/>
          <w:sz w:val="40"/>
          <w:szCs w:val="40"/>
          <w:rtl/>
          <w:lang w:bidi="ar-EG"/>
        </w:rPr>
      </w:pPr>
      <w:r w:rsidRPr="00476E6B">
        <w:rPr>
          <w:rFonts w:asciiTheme="minorBidi" w:hAnsiTheme="minorBidi"/>
          <w:b/>
          <w:bCs/>
          <w:sz w:val="40"/>
          <w:szCs w:val="40"/>
          <w:rtl/>
          <w:lang w:bidi="ar-EG"/>
        </w:rPr>
        <w:t>2026</w:t>
      </w:r>
    </w:p>
    <w:p w14:paraId="3639AA82" w14:textId="77777777" w:rsidR="00476E6B" w:rsidRPr="00476E6B" w:rsidRDefault="00476E6B" w:rsidP="00CC3EA8">
      <w:pPr>
        <w:jc w:val="center"/>
        <w:rPr>
          <w:rFonts w:asciiTheme="minorBidi" w:hAnsiTheme="minorBidi"/>
          <w:b/>
          <w:bCs/>
          <w:sz w:val="40"/>
          <w:szCs w:val="40"/>
          <w:rtl/>
          <w:lang w:bidi="ar-EG"/>
        </w:rPr>
      </w:pPr>
    </w:p>
    <w:p w14:paraId="2BA713CD" w14:textId="0FFB2833" w:rsidR="004F2495" w:rsidRDefault="008F7FD9" w:rsidP="00CC3EA8">
      <w:pPr>
        <w:jc w:val="center"/>
        <w:rPr>
          <w:rFonts w:asciiTheme="minorBidi" w:hAnsiTheme="minorBidi"/>
          <w:b/>
          <w:bCs/>
          <w:sz w:val="40"/>
          <w:szCs w:val="40"/>
          <w:rtl/>
        </w:rPr>
      </w:pPr>
      <w:r w:rsidRPr="00476E6B">
        <w:rPr>
          <w:rFonts w:asciiTheme="minorBidi" w:hAnsiTheme="minorBidi"/>
          <w:b/>
          <w:bCs/>
          <w:sz w:val="40"/>
          <w:szCs w:val="40"/>
          <w:rtl/>
        </w:rPr>
        <w:t>تبقى حقوق الط</w:t>
      </w:r>
      <w:r w:rsidR="00DF1399" w:rsidRPr="00476E6B">
        <w:rPr>
          <w:rFonts w:asciiTheme="minorBidi" w:hAnsiTheme="minorBidi"/>
          <w:b/>
          <w:bCs/>
          <w:sz w:val="40"/>
          <w:szCs w:val="40"/>
          <w:rtl/>
        </w:rPr>
        <w:t>باعة والنشر لصالح جامعة ميد أوش</w:t>
      </w:r>
      <w:r w:rsidRPr="00476E6B">
        <w:rPr>
          <w:rFonts w:asciiTheme="minorBidi" w:hAnsiTheme="minorBidi"/>
          <w:b/>
          <w:bCs/>
          <w:sz w:val="40"/>
          <w:szCs w:val="40"/>
          <w:rtl/>
        </w:rPr>
        <w:t>ن</w:t>
      </w:r>
    </w:p>
    <w:p w14:paraId="0AA7E436" w14:textId="77777777" w:rsidR="00931015" w:rsidRDefault="00931015" w:rsidP="00CC3EA8">
      <w:pPr>
        <w:jc w:val="center"/>
        <w:rPr>
          <w:rFonts w:asciiTheme="minorBidi" w:hAnsiTheme="minorBidi"/>
          <w:b/>
          <w:bCs/>
          <w:sz w:val="40"/>
          <w:szCs w:val="40"/>
          <w:rtl/>
        </w:rPr>
      </w:pPr>
    </w:p>
    <w:p w14:paraId="77251386" w14:textId="77777777" w:rsidR="00931015" w:rsidRDefault="00931015" w:rsidP="00CC3EA8">
      <w:pPr>
        <w:jc w:val="center"/>
        <w:rPr>
          <w:rFonts w:asciiTheme="minorBidi" w:hAnsiTheme="minorBidi"/>
          <w:b/>
          <w:bCs/>
          <w:sz w:val="40"/>
          <w:szCs w:val="40"/>
          <w:rtl/>
        </w:rPr>
      </w:pPr>
    </w:p>
    <w:p w14:paraId="7473BFB2" w14:textId="77777777" w:rsidR="00931015" w:rsidRDefault="00931015" w:rsidP="00CC3EA8">
      <w:pPr>
        <w:jc w:val="center"/>
        <w:rPr>
          <w:rFonts w:asciiTheme="minorBidi" w:hAnsiTheme="minorBidi"/>
          <w:b/>
          <w:bCs/>
          <w:sz w:val="40"/>
          <w:szCs w:val="40"/>
          <w:rtl/>
        </w:rPr>
      </w:pPr>
    </w:p>
    <w:p w14:paraId="3CE18D67" w14:textId="77777777" w:rsidR="00931015" w:rsidRDefault="00931015" w:rsidP="00CC3EA8">
      <w:pPr>
        <w:jc w:val="center"/>
        <w:rPr>
          <w:rFonts w:asciiTheme="minorBidi" w:hAnsiTheme="minorBidi"/>
          <w:b/>
          <w:bCs/>
          <w:sz w:val="40"/>
          <w:szCs w:val="40"/>
          <w:rtl/>
        </w:rPr>
      </w:pPr>
    </w:p>
    <w:p w14:paraId="2C27925E" w14:textId="77777777" w:rsidR="00931015" w:rsidRDefault="00931015" w:rsidP="00CC3EA8">
      <w:pPr>
        <w:jc w:val="center"/>
        <w:rPr>
          <w:rFonts w:asciiTheme="minorBidi" w:hAnsiTheme="minorBidi"/>
          <w:b/>
          <w:bCs/>
          <w:sz w:val="40"/>
          <w:szCs w:val="40"/>
          <w:rtl/>
        </w:rPr>
      </w:pPr>
    </w:p>
    <w:p w14:paraId="3EF8C2A2" w14:textId="77777777" w:rsidR="00931015" w:rsidRDefault="00931015" w:rsidP="00CC3EA8">
      <w:pPr>
        <w:jc w:val="center"/>
        <w:rPr>
          <w:rFonts w:asciiTheme="minorBidi" w:hAnsiTheme="minorBidi"/>
          <w:b/>
          <w:bCs/>
          <w:sz w:val="40"/>
          <w:szCs w:val="40"/>
          <w:rtl/>
        </w:rPr>
      </w:pPr>
    </w:p>
    <w:p w14:paraId="4E678712" w14:textId="77777777" w:rsidR="00931015" w:rsidRDefault="00931015" w:rsidP="00CC3EA8">
      <w:pPr>
        <w:jc w:val="center"/>
        <w:rPr>
          <w:rFonts w:asciiTheme="minorBidi" w:hAnsiTheme="minorBidi"/>
          <w:b/>
          <w:bCs/>
          <w:sz w:val="40"/>
          <w:szCs w:val="40"/>
          <w:rtl/>
        </w:rPr>
      </w:pPr>
    </w:p>
    <w:p w14:paraId="76660B6F" w14:textId="0B8F941B" w:rsidR="00931015" w:rsidRPr="00476E6B" w:rsidRDefault="00931015" w:rsidP="00CC3EA8">
      <w:pPr>
        <w:jc w:val="center"/>
        <w:rPr>
          <w:rFonts w:asciiTheme="minorBidi" w:hAnsiTheme="minorBidi"/>
          <w:b/>
          <w:bCs/>
          <w:sz w:val="40"/>
          <w:szCs w:val="40"/>
          <w:rtl/>
        </w:rPr>
      </w:pPr>
      <w:r>
        <w:rPr>
          <w:rFonts w:asciiTheme="minorBidi" w:hAnsiTheme="minorBidi"/>
          <w:b/>
          <w:bCs/>
          <w:noProof/>
          <w:sz w:val="40"/>
          <w:szCs w:val="40"/>
          <w:rtl/>
          <w:lang w:val="ar-SA"/>
        </w:rPr>
        <w:drawing>
          <wp:inline distT="0" distB="0" distL="0" distR="0" wp14:anchorId="1E319605" wp14:editId="115AD5D7">
            <wp:extent cx="5290366" cy="5143412"/>
            <wp:effectExtent l="0" t="0" r="5715" b="635"/>
            <wp:docPr id="203480164"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80164" name="صورة 5"/>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309276" cy="5161797"/>
                    </a:xfrm>
                    <a:prstGeom prst="rect">
                      <a:avLst/>
                    </a:prstGeom>
                  </pic:spPr>
                </pic:pic>
              </a:graphicData>
            </a:graphic>
          </wp:inline>
        </w:drawing>
      </w:r>
    </w:p>
    <w:p w14:paraId="245CC38C" w14:textId="77777777" w:rsidR="0033757C" w:rsidRDefault="0033757C" w:rsidP="00CC3EA8">
      <w:pPr>
        <w:rPr>
          <w:rFonts w:asciiTheme="minorBidi" w:hAnsiTheme="minorBidi"/>
          <w:b/>
          <w:bCs/>
          <w:sz w:val="32"/>
          <w:szCs w:val="32"/>
          <w:rtl/>
        </w:rPr>
      </w:pPr>
    </w:p>
    <w:p w14:paraId="24831E1E" w14:textId="77777777" w:rsidR="00CA2578" w:rsidRDefault="00CA2578" w:rsidP="00CC3EA8">
      <w:pPr>
        <w:rPr>
          <w:rFonts w:asciiTheme="minorBidi" w:hAnsiTheme="minorBidi"/>
          <w:b/>
          <w:bCs/>
          <w:sz w:val="32"/>
          <w:szCs w:val="32"/>
          <w:rtl/>
        </w:rPr>
      </w:pPr>
    </w:p>
    <w:p w14:paraId="41D72B8F" w14:textId="77777777" w:rsidR="00931015" w:rsidRPr="00476E6B" w:rsidRDefault="00931015" w:rsidP="00CC3EA8">
      <w:pPr>
        <w:rPr>
          <w:rFonts w:asciiTheme="minorBidi" w:hAnsiTheme="minorBidi"/>
          <w:b/>
          <w:bCs/>
          <w:sz w:val="32"/>
          <w:szCs w:val="32"/>
          <w:rtl/>
        </w:rPr>
      </w:pPr>
    </w:p>
    <w:p w14:paraId="59EB1A82" w14:textId="77777777" w:rsidR="00476E6B" w:rsidRPr="00476E6B" w:rsidRDefault="00476E6B" w:rsidP="00CC3EA8">
      <w:pPr>
        <w:rPr>
          <w:rFonts w:asciiTheme="minorBidi" w:hAnsiTheme="minorBidi"/>
          <w:sz w:val="32"/>
          <w:szCs w:val="32"/>
          <w:rtl/>
        </w:rPr>
      </w:pPr>
    </w:p>
    <w:p w14:paraId="6B610045" w14:textId="77777777" w:rsidR="00CA2578" w:rsidRPr="00CD0EBB" w:rsidRDefault="00CA2578" w:rsidP="00CA2578">
      <w:pPr>
        <w:spacing w:after="120"/>
        <w:jc w:val="center"/>
        <w:rPr>
          <w:rFonts w:ascii="Britannic Bold" w:hAnsi="Britannic Bold"/>
          <w:b/>
          <w:bCs/>
          <w:sz w:val="40"/>
          <w:szCs w:val="40"/>
          <w:rtl/>
        </w:rPr>
      </w:pPr>
      <w:r w:rsidRPr="00CD0EBB">
        <w:rPr>
          <w:rFonts w:ascii="Britannic Bold" w:hAnsi="Britannic Bold" w:cs="Arial"/>
          <w:b/>
          <w:bCs/>
          <w:sz w:val="40"/>
          <w:szCs w:val="40"/>
          <w:rtl/>
          <w:lang w:bidi="ar-EG"/>
        </w:rPr>
        <w:lastRenderedPageBreak/>
        <w:t>إهداء:</w:t>
      </w:r>
    </w:p>
    <w:p w14:paraId="21129EDA" w14:textId="77777777" w:rsidR="004657CE" w:rsidRPr="00CD0EBB" w:rsidRDefault="004657CE" w:rsidP="00CA2578">
      <w:pPr>
        <w:spacing w:after="120"/>
        <w:jc w:val="center"/>
        <w:rPr>
          <w:rFonts w:ascii="Britannic Bold" w:hAnsi="Britannic Bold"/>
          <w:b/>
          <w:bCs/>
          <w:sz w:val="36"/>
          <w:szCs w:val="36"/>
          <w:rtl/>
        </w:rPr>
      </w:pPr>
    </w:p>
    <w:p w14:paraId="1B3DA9D9" w14:textId="77777777" w:rsidR="00635BDC" w:rsidRPr="00CD0EBB" w:rsidRDefault="00635BDC" w:rsidP="00635BDC">
      <w:pPr>
        <w:spacing w:after="120"/>
        <w:jc w:val="center"/>
        <w:rPr>
          <w:rFonts w:ascii="Britannic Bold" w:hAnsi="Britannic Bold"/>
          <w:b/>
          <w:bCs/>
          <w:sz w:val="36"/>
          <w:szCs w:val="36"/>
          <w:rtl/>
        </w:rPr>
      </w:pPr>
      <w:r w:rsidRPr="00CD0EBB">
        <w:rPr>
          <w:rFonts w:ascii="Britannic Bold" w:hAnsi="Britannic Bold" w:cs="Arial"/>
          <w:b/>
          <w:bCs/>
          <w:sz w:val="36"/>
          <w:szCs w:val="36"/>
          <w:rtl/>
        </w:rPr>
        <w:t>بسم الله الرحمن الرحيم</w:t>
      </w:r>
    </w:p>
    <w:p w14:paraId="27A9A6AD" w14:textId="77777777" w:rsidR="00635BDC" w:rsidRPr="00CD0EBB" w:rsidRDefault="00635BDC" w:rsidP="00635BDC">
      <w:pPr>
        <w:spacing w:after="120"/>
        <w:jc w:val="center"/>
        <w:rPr>
          <w:rFonts w:ascii="Britannic Bold" w:hAnsi="Britannic Bold"/>
          <w:b/>
          <w:bCs/>
          <w:sz w:val="32"/>
          <w:szCs w:val="32"/>
          <w:rtl/>
        </w:rPr>
      </w:pPr>
    </w:p>
    <w:p w14:paraId="326C0135" w14:textId="77777777" w:rsidR="00635BDC" w:rsidRPr="00CD0EBB" w:rsidRDefault="00635BDC" w:rsidP="00635BDC">
      <w:pPr>
        <w:spacing w:after="120"/>
        <w:rPr>
          <w:rFonts w:ascii="Britannic Bold" w:hAnsi="Britannic Bold"/>
          <w:b/>
          <w:bCs/>
          <w:sz w:val="32"/>
          <w:szCs w:val="32"/>
          <w:rtl/>
        </w:rPr>
      </w:pPr>
      <w:r w:rsidRPr="00CD0EBB">
        <w:rPr>
          <w:rFonts w:ascii="Britannic Bold" w:hAnsi="Britannic Bold" w:cs="Arial"/>
          <w:b/>
          <w:bCs/>
          <w:sz w:val="32"/>
          <w:szCs w:val="32"/>
          <w:rtl/>
        </w:rPr>
        <w:t xml:space="preserve">الحمد لله الذي بنعمته تتم الصالحات، والصلاة والسلام على سيدنا محمد، وعلى </w:t>
      </w:r>
      <w:proofErr w:type="spellStart"/>
      <w:r w:rsidRPr="00CD0EBB">
        <w:rPr>
          <w:rFonts w:ascii="Britannic Bold" w:hAnsi="Britannic Bold" w:cs="Arial"/>
          <w:b/>
          <w:bCs/>
          <w:sz w:val="32"/>
          <w:szCs w:val="32"/>
          <w:rtl/>
        </w:rPr>
        <w:t>آله</w:t>
      </w:r>
      <w:proofErr w:type="spellEnd"/>
      <w:r w:rsidRPr="00CD0EBB">
        <w:rPr>
          <w:rFonts w:ascii="Britannic Bold" w:hAnsi="Britannic Bold" w:cs="Arial"/>
          <w:b/>
          <w:bCs/>
          <w:sz w:val="32"/>
          <w:szCs w:val="32"/>
          <w:rtl/>
        </w:rPr>
        <w:t xml:space="preserve"> وصحبه أجمعين.</w:t>
      </w:r>
    </w:p>
    <w:p w14:paraId="7477173B" w14:textId="77777777" w:rsidR="00635BDC" w:rsidRPr="00CD0EBB" w:rsidRDefault="00635BDC" w:rsidP="00635BDC">
      <w:pPr>
        <w:spacing w:after="120"/>
        <w:rPr>
          <w:rFonts w:ascii="Britannic Bold" w:hAnsi="Britannic Bold"/>
          <w:b/>
          <w:bCs/>
          <w:sz w:val="32"/>
          <w:szCs w:val="32"/>
          <w:rtl/>
        </w:rPr>
      </w:pPr>
    </w:p>
    <w:p w14:paraId="17C32F7E" w14:textId="77777777" w:rsidR="00635BDC" w:rsidRPr="00CD0EBB" w:rsidRDefault="00635BDC" w:rsidP="00635BDC">
      <w:pPr>
        <w:spacing w:after="120"/>
        <w:rPr>
          <w:rFonts w:ascii="Britannic Bold" w:hAnsi="Britannic Bold"/>
          <w:b/>
          <w:bCs/>
          <w:sz w:val="32"/>
          <w:szCs w:val="32"/>
          <w:rtl/>
        </w:rPr>
      </w:pPr>
      <w:r w:rsidRPr="00CD0EBB">
        <w:rPr>
          <w:rFonts w:ascii="Britannic Bold" w:hAnsi="Britannic Bold" w:cs="Arial"/>
          <w:b/>
          <w:bCs/>
          <w:sz w:val="32"/>
          <w:szCs w:val="32"/>
          <w:rtl/>
        </w:rPr>
        <w:t>أهدي هذا العمل المتواضع إلى والديّ الكريمين، اللذين كانا مصدر العون والدعم والدعاء، وغرسا في نفسي حب العلم والاجتهاد، فلهما مني كل الشكر والتقدير.</w:t>
      </w:r>
    </w:p>
    <w:p w14:paraId="3601AE65" w14:textId="77777777" w:rsidR="00635BDC" w:rsidRPr="00CD0EBB" w:rsidRDefault="00635BDC" w:rsidP="00635BDC">
      <w:pPr>
        <w:spacing w:after="120"/>
        <w:rPr>
          <w:rFonts w:ascii="Britannic Bold" w:hAnsi="Britannic Bold"/>
          <w:b/>
          <w:bCs/>
          <w:sz w:val="32"/>
          <w:szCs w:val="32"/>
          <w:rtl/>
        </w:rPr>
      </w:pPr>
    </w:p>
    <w:p w14:paraId="10A6D229" w14:textId="6884513A" w:rsidR="00635BDC" w:rsidRPr="00CD0EBB" w:rsidRDefault="00635BDC" w:rsidP="00635BDC">
      <w:pPr>
        <w:spacing w:after="120"/>
        <w:rPr>
          <w:rFonts w:ascii="Britannic Bold" w:hAnsi="Britannic Bold"/>
          <w:b/>
          <w:bCs/>
          <w:sz w:val="32"/>
          <w:szCs w:val="32"/>
          <w:rtl/>
        </w:rPr>
      </w:pPr>
      <w:r w:rsidRPr="00CD0EBB">
        <w:rPr>
          <w:rFonts w:ascii="Britannic Bold" w:hAnsi="Britannic Bold" w:cs="Arial"/>
          <w:b/>
          <w:bCs/>
          <w:sz w:val="32"/>
          <w:szCs w:val="32"/>
          <w:rtl/>
        </w:rPr>
        <w:t>وإلى أسرتي العزيزة، الذين أحاطوني بالمحبة والتشجيع، وكانوا خير سند طوال رحلة الدراسة.</w:t>
      </w:r>
    </w:p>
    <w:p w14:paraId="342934AF" w14:textId="77777777" w:rsidR="004657CE" w:rsidRPr="00CD0EBB" w:rsidRDefault="004657CE" w:rsidP="00635BDC">
      <w:pPr>
        <w:spacing w:after="120"/>
        <w:rPr>
          <w:rFonts w:ascii="Britannic Bold" w:hAnsi="Britannic Bold"/>
          <w:b/>
          <w:bCs/>
          <w:sz w:val="32"/>
          <w:szCs w:val="32"/>
          <w:rtl/>
        </w:rPr>
      </w:pPr>
    </w:p>
    <w:p w14:paraId="29E84714" w14:textId="0B80D552" w:rsidR="00635BDC" w:rsidRPr="00CD0EBB" w:rsidRDefault="00635BDC" w:rsidP="00635BDC">
      <w:pPr>
        <w:spacing w:after="120"/>
        <w:rPr>
          <w:rFonts w:ascii="Britannic Bold" w:hAnsi="Britannic Bold"/>
          <w:b/>
          <w:bCs/>
          <w:sz w:val="32"/>
          <w:szCs w:val="32"/>
          <w:rtl/>
        </w:rPr>
      </w:pPr>
      <w:r w:rsidRPr="00CD0EBB">
        <w:rPr>
          <w:rFonts w:ascii="Britannic Bold" w:hAnsi="Britannic Bold" w:cs="Arial"/>
          <w:b/>
          <w:bCs/>
          <w:sz w:val="32"/>
          <w:szCs w:val="32"/>
          <w:rtl/>
        </w:rPr>
        <w:t>وإلى أساتذتي الأفاضل، الذين أناروا لي طريق العلم بمعارفهم وتوجيهاتهم، وأسهموا في صقل شخصيتي العلمية.</w:t>
      </w:r>
    </w:p>
    <w:p w14:paraId="707CB393" w14:textId="77777777" w:rsidR="004657CE" w:rsidRPr="00CD0EBB" w:rsidRDefault="004657CE" w:rsidP="00635BDC">
      <w:pPr>
        <w:spacing w:after="120"/>
        <w:rPr>
          <w:rFonts w:ascii="Britannic Bold" w:hAnsi="Britannic Bold"/>
          <w:b/>
          <w:bCs/>
          <w:sz w:val="32"/>
          <w:szCs w:val="32"/>
          <w:rtl/>
        </w:rPr>
      </w:pPr>
    </w:p>
    <w:p w14:paraId="23E8131B" w14:textId="619AD240" w:rsidR="00635BDC" w:rsidRPr="00CD0EBB" w:rsidRDefault="00635BDC" w:rsidP="00635BDC">
      <w:pPr>
        <w:spacing w:after="120"/>
        <w:rPr>
          <w:rFonts w:ascii="Britannic Bold" w:hAnsi="Britannic Bold"/>
          <w:b/>
          <w:bCs/>
          <w:sz w:val="32"/>
          <w:szCs w:val="32"/>
          <w:rtl/>
        </w:rPr>
      </w:pPr>
      <w:r w:rsidRPr="00CD0EBB">
        <w:rPr>
          <w:rFonts w:ascii="Britannic Bold" w:hAnsi="Britannic Bold" w:cs="Arial"/>
          <w:b/>
          <w:bCs/>
          <w:sz w:val="32"/>
          <w:szCs w:val="32"/>
          <w:rtl/>
        </w:rPr>
        <w:t>وإلى كل من قدم لي يد العون، أو كلمة تشجيع، أو دعوة صادقة أسهمت في إنجاز هذا العمل.</w:t>
      </w:r>
    </w:p>
    <w:p w14:paraId="16E639DB" w14:textId="77777777" w:rsidR="004657CE" w:rsidRPr="00CD0EBB" w:rsidRDefault="004657CE" w:rsidP="00635BDC">
      <w:pPr>
        <w:spacing w:after="120"/>
        <w:rPr>
          <w:rFonts w:ascii="Britannic Bold" w:hAnsi="Britannic Bold"/>
          <w:b/>
          <w:bCs/>
          <w:sz w:val="32"/>
          <w:szCs w:val="32"/>
          <w:rtl/>
        </w:rPr>
      </w:pPr>
    </w:p>
    <w:p w14:paraId="260C1369" w14:textId="00CD5DF9" w:rsidR="00635BDC" w:rsidRPr="00CD0EBB" w:rsidRDefault="00635BDC" w:rsidP="00635BDC">
      <w:pPr>
        <w:spacing w:after="120"/>
        <w:rPr>
          <w:rFonts w:ascii="Britannic Bold" w:hAnsi="Britannic Bold"/>
          <w:b/>
          <w:bCs/>
          <w:sz w:val="32"/>
          <w:szCs w:val="32"/>
          <w:rtl/>
        </w:rPr>
      </w:pPr>
      <w:r w:rsidRPr="00CD0EBB">
        <w:rPr>
          <w:rFonts w:ascii="Britannic Bold" w:hAnsi="Britannic Bold" w:cs="Arial"/>
          <w:b/>
          <w:bCs/>
          <w:sz w:val="32"/>
          <w:szCs w:val="32"/>
          <w:rtl/>
        </w:rPr>
        <w:t>وإلى كل باحث وطالب علم يسعى إلى خدمة المعرفة والإسهام في تقدم المجتمع.</w:t>
      </w:r>
    </w:p>
    <w:p w14:paraId="2654C254" w14:textId="20CD589E" w:rsidR="00635BDC" w:rsidRPr="00CD0EBB" w:rsidRDefault="00635BDC" w:rsidP="00635BDC">
      <w:pPr>
        <w:spacing w:after="120"/>
        <w:rPr>
          <w:rFonts w:ascii="Britannic Bold" w:hAnsi="Britannic Bold"/>
          <w:b/>
          <w:bCs/>
          <w:sz w:val="32"/>
          <w:szCs w:val="32"/>
          <w:rtl/>
        </w:rPr>
      </w:pPr>
      <w:r w:rsidRPr="00CD0EBB">
        <w:rPr>
          <w:rFonts w:ascii="Britannic Bold" w:hAnsi="Britannic Bold" w:cs="Arial"/>
          <w:b/>
          <w:bCs/>
          <w:sz w:val="32"/>
          <w:szCs w:val="32"/>
          <w:rtl/>
        </w:rPr>
        <w:t>أسأل الله تعالى أن يجعل هذا العمل خالصًا لوجهه الكريم، وأن ينفع به كل من يقرأه.</w:t>
      </w:r>
    </w:p>
    <w:p w14:paraId="07E5C5B7" w14:textId="277843CA" w:rsidR="00D6201D" w:rsidRPr="00CD0EBB" w:rsidRDefault="00635BDC" w:rsidP="00635BDC">
      <w:pPr>
        <w:spacing w:after="120"/>
        <w:rPr>
          <w:rFonts w:ascii="Britannic Bold" w:hAnsi="Britannic Bold"/>
          <w:b/>
          <w:bCs/>
          <w:sz w:val="32"/>
          <w:szCs w:val="32"/>
          <w:rtl/>
        </w:rPr>
      </w:pPr>
      <w:r w:rsidRPr="00CD0EBB">
        <w:rPr>
          <w:rFonts w:ascii="Britannic Bold" w:hAnsi="Britannic Bold" w:cs="Arial"/>
          <w:b/>
          <w:bCs/>
          <w:sz w:val="32"/>
          <w:szCs w:val="32"/>
          <w:rtl/>
        </w:rPr>
        <w:t>والله ولي التوفيق</w:t>
      </w:r>
      <w:r w:rsidR="004657CE" w:rsidRPr="00CD0EBB">
        <w:rPr>
          <w:rFonts w:ascii="Britannic Bold" w:hAnsi="Britannic Bold"/>
          <w:b/>
          <w:bCs/>
          <w:sz w:val="32"/>
          <w:szCs w:val="32"/>
          <w:rtl/>
        </w:rPr>
        <w:t>.</w:t>
      </w:r>
    </w:p>
    <w:p w14:paraId="3ED8716F" w14:textId="77777777" w:rsidR="00D6201D" w:rsidRPr="00476E6B" w:rsidRDefault="00D6201D" w:rsidP="00635BDC">
      <w:pPr>
        <w:spacing w:after="120"/>
        <w:rPr>
          <w:rFonts w:asciiTheme="minorBidi" w:hAnsiTheme="minorBidi"/>
          <w:sz w:val="32"/>
          <w:szCs w:val="32"/>
          <w:rtl/>
        </w:rPr>
      </w:pPr>
    </w:p>
    <w:p w14:paraId="4766A3BD" w14:textId="77777777" w:rsidR="00D6201D" w:rsidRDefault="00D6201D" w:rsidP="00CC3EA8">
      <w:pPr>
        <w:spacing w:after="120"/>
        <w:rPr>
          <w:rFonts w:asciiTheme="minorBidi" w:hAnsiTheme="minorBidi"/>
          <w:sz w:val="32"/>
          <w:szCs w:val="32"/>
          <w:rtl/>
        </w:rPr>
      </w:pPr>
    </w:p>
    <w:p w14:paraId="54F9200D" w14:textId="77777777" w:rsidR="00476E6B" w:rsidRDefault="00476E6B" w:rsidP="00CC3EA8">
      <w:pPr>
        <w:spacing w:after="120"/>
        <w:rPr>
          <w:rFonts w:asciiTheme="minorBidi" w:hAnsiTheme="minorBidi"/>
          <w:sz w:val="32"/>
          <w:szCs w:val="32"/>
          <w:rtl/>
        </w:rPr>
      </w:pPr>
    </w:p>
    <w:p w14:paraId="29F2B4B9" w14:textId="77777777" w:rsidR="00476E6B" w:rsidRDefault="00476E6B" w:rsidP="00CC3EA8">
      <w:pPr>
        <w:spacing w:after="120"/>
        <w:rPr>
          <w:rFonts w:asciiTheme="minorBidi" w:hAnsiTheme="minorBidi"/>
          <w:sz w:val="32"/>
          <w:szCs w:val="32"/>
          <w:rtl/>
        </w:rPr>
      </w:pPr>
    </w:p>
    <w:p w14:paraId="65908161" w14:textId="77777777" w:rsidR="00476E6B" w:rsidRDefault="00476E6B" w:rsidP="00CC3EA8">
      <w:pPr>
        <w:spacing w:after="120"/>
        <w:rPr>
          <w:rFonts w:asciiTheme="minorBidi" w:hAnsiTheme="minorBidi"/>
          <w:sz w:val="32"/>
          <w:szCs w:val="32"/>
          <w:rtl/>
        </w:rPr>
      </w:pPr>
    </w:p>
    <w:p w14:paraId="0B5E5696" w14:textId="77777777" w:rsidR="00D6201D" w:rsidRPr="00476E6B" w:rsidRDefault="00D6201D" w:rsidP="00CC3EA8">
      <w:pPr>
        <w:spacing w:after="120"/>
        <w:rPr>
          <w:rFonts w:asciiTheme="minorBidi" w:hAnsiTheme="minorBidi"/>
          <w:sz w:val="32"/>
          <w:szCs w:val="32"/>
          <w:rtl/>
        </w:rPr>
      </w:pPr>
    </w:p>
    <w:p w14:paraId="4B079D61" w14:textId="77777777" w:rsidR="00CA2578" w:rsidRPr="00931015" w:rsidRDefault="00CA2578" w:rsidP="00CA2578">
      <w:pPr>
        <w:jc w:val="center"/>
        <w:rPr>
          <w:rFonts w:asciiTheme="minorBidi" w:hAnsiTheme="minorBidi"/>
          <w:b/>
          <w:bCs/>
          <w:sz w:val="40"/>
          <w:szCs w:val="40"/>
          <w:rtl/>
          <w:lang w:bidi="ar-EG"/>
        </w:rPr>
      </w:pPr>
      <w:r w:rsidRPr="00931015">
        <w:rPr>
          <w:rFonts w:asciiTheme="minorBidi" w:hAnsiTheme="minorBidi" w:cs="Arial"/>
          <w:b/>
          <w:bCs/>
          <w:sz w:val="40"/>
          <w:szCs w:val="40"/>
          <w:rtl/>
          <w:lang w:bidi="ar-EG"/>
        </w:rPr>
        <w:lastRenderedPageBreak/>
        <w:t>شكر وتقدير</w:t>
      </w:r>
    </w:p>
    <w:p w14:paraId="7E2D80D4" w14:textId="77777777" w:rsidR="00CA2578" w:rsidRPr="00CA2578" w:rsidRDefault="00CA2578" w:rsidP="00CA2578">
      <w:pPr>
        <w:rPr>
          <w:rFonts w:asciiTheme="minorBidi" w:hAnsiTheme="minorBidi"/>
          <w:b/>
          <w:bCs/>
          <w:sz w:val="32"/>
          <w:szCs w:val="32"/>
          <w:rtl/>
          <w:lang w:bidi="ar-EG"/>
        </w:rPr>
      </w:pPr>
      <w:r w:rsidRPr="00CA2578">
        <w:rPr>
          <w:rFonts w:asciiTheme="minorBidi" w:hAnsiTheme="minorBidi" w:cs="Arial"/>
          <w:b/>
          <w:bCs/>
          <w:sz w:val="32"/>
          <w:szCs w:val="32"/>
          <w:rtl/>
          <w:lang w:bidi="ar-EG"/>
        </w:rPr>
        <w:t xml:space="preserve">الحمد لله أولا وآخرا على تمام هذا العمل، والصلاة والسلام على نبينا محمد وعلى </w:t>
      </w:r>
      <w:proofErr w:type="spellStart"/>
      <w:r w:rsidRPr="00CA2578">
        <w:rPr>
          <w:rFonts w:asciiTheme="minorBidi" w:hAnsiTheme="minorBidi" w:cs="Arial"/>
          <w:b/>
          <w:bCs/>
          <w:sz w:val="32"/>
          <w:szCs w:val="32"/>
          <w:rtl/>
          <w:lang w:bidi="ar-EG"/>
        </w:rPr>
        <w:t>آله</w:t>
      </w:r>
      <w:proofErr w:type="spellEnd"/>
      <w:r w:rsidRPr="00CA2578">
        <w:rPr>
          <w:rFonts w:asciiTheme="minorBidi" w:hAnsiTheme="minorBidi" w:cs="Arial"/>
          <w:b/>
          <w:bCs/>
          <w:sz w:val="32"/>
          <w:szCs w:val="32"/>
          <w:rtl/>
          <w:lang w:bidi="ar-EG"/>
        </w:rPr>
        <w:t xml:space="preserve"> وصحبه أجمعين.</w:t>
      </w:r>
    </w:p>
    <w:p w14:paraId="55C8BD0F" w14:textId="50663F30" w:rsidR="004657CE" w:rsidRPr="004657CE" w:rsidRDefault="00CA2578" w:rsidP="004657CE">
      <w:pPr>
        <w:rPr>
          <w:rFonts w:asciiTheme="minorBidi" w:hAnsiTheme="minorBidi"/>
          <w:b/>
          <w:bCs/>
          <w:sz w:val="32"/>
          <w:szCs w:val="32"/>
          <w:lang w:bidi="ar-EG"/>
        </w:rPr>
      </w:pPr>
      <w:r w:rsidRPr="00CA2578">
        <w:rPr>
          <w:rFonts w:asciiTheme="minorBidi" w:hAnsiTheme="minorBidi" w:cs="Arial"/>
          <w:b/>
          <w:bCs/>
          <w:sz w:val="32"/>
          <w:szCs w:val="32"/>
          <w:rtl/>
          <w:lang w:bidi="ar-EG"/>
        </w:rPr>
        <w:t>أتقدم بجزيل الشكر والتقدير لكل من ساعد في بلورة فكرة هذا البحث، ولكل من قدم نصحا أو ملاحظة أو مرجعا أو توجيها أسهم في تحسين بنائه المنهجي.</w:t>
      </w:r>
      <w:r w:rsidR="004657CE" w:rsidRPr="004657CE">
        <w:rPr>
          <w:rFonts w:asciiTheme="minorBidi" w:hAnsiTheme="minorBidi" w:cs="Arial"/>
          <w:b/>
          <w:bCs/>
          <w:sz w:val="32"/>
          <w:szCs w:val="32"/>
          <w:lang w:bidi="ar-EG"/>
        </w:rPr>
        <w:t>.</w:t>
      </w:r>
    </w:p>
    <w:p w14:paraId="3D612EB6" w14:textId="417E5B10" w:rsidR="004657CE" w:rsidRPr="004657CE" w:rsidRDefault="004657CE" w:rsidP="004657CE">
      <w:pPr>
        <w:rPr>
          <w:rFonts w:asciiTheme="minorBidi" w:hAnsiTheme="minorBidi" w:cs="Arial"/>
          <w:b/>
          <w:bCs/>
          <w:sz w:val="32"/>
          <w:szCs w:val="32"/>
          <w:lang w:bidi="ar-EG"/>
        </w:rPr>
      </w:pPr>
      <w:r w:rsidRPr="004657CE">
        <w:rPr>
          <w:rFonts w:asciiTheme="minorBidi" w:hAnsiTheme="minorBidi" w:cs="Arial"/>
          <w:b/>
          <w:bCs/>
          <w:sz w:val="32"/>
          <w:szCs w:val="32"/>
          <w:rtl/>
        </w:rPr>
        <w:t xml:space="preserve">وأتوجه بالشكر والتقدير إلى جميع أعضاء هيئة التدريس في </w:t>
      </w:r>
      <w:r>
        <w:rPr>
          <w:rFonts w:asciiTheme="minorBidi" w:hAnsiTheme="minorBidi" w:cs="Arial" w:hint="cs"/>
          <w:b/>
          <w:bCs/>
          <w:sz w:val="32"/>
          <w:szCs w:val="32"/>
          <w:rtl/>
        </w:rPr>
        <w:t>جامعة ميد أوشن</w:t>
      </w:r>
      <w:r w:rsidRPr="004657CE">
        <w:rPr>
          <w:rFonts w:asciiTheme="minorBidi" w:hAnsiTheme="minorBidi" w:cs="Arial"/>
          <w:b/>
          <w:bCs/>
          <w:sz w:val="32"/>
          <w:szCs w:val="32"/>
          <w:rtl/>
        </w:rPr>
        <w:t xml:space="preserve"> لما قدموه من علمٍ نافع وتوجيهٍ كريم طوال فترة الدراسة، وكان لهم بالغ الأثر في تنمية معارفي وصقل قدراتي البحثية</w:t>
      </w:r>
      <w:r w:rsidRPr="004657CE">
        <w:rPr>
          <w:rFonts w:asciiTheme="minorBidi" w:hAnsiTheme="minorBidi" w:cs="Arial"/>
          <w:b/>
          <w:bCs/>
          <w:sz w:val="32"/>
          <w:szCs w:val="32"/>
          <w:lang w:bidi="ar-EG"/>
        </w:rPr>
        <w:t>.</w:t>
      </w:r>
    </w:p>
    <w:p w14:paraId="5449D941" w14:textId="77777777" w:rsidR="004657CE" w:rsidRPr="004657CE" w:rsidRDefault="004657CE" w:rsidP="004657CE">
      <w:pPr>
        <w:rPr>
          <w:rFonts w:asciiTheme="minorBidi" w:hAnsiTheme="minorBidi" w:cs="Arial"/>
          <w:b/>
          <w:bCs/>
          <w:sz w:val="32"/>
          <w:szCs w:val="32"/>
          <w:lang w:bidi="ar-EG"/>
        </w:rPr>
      </w:pPr>
      <w:r w:rsidRPr="004657CE">
        <w:rPr>
          <w:rFonts w:asciiTheme="minorBidi" w:hAnsiTheme="minorBidi" w:cs="Arial"/>
          <w:b/>
          <w:bCs/>
          <w:sz w:val="32"/>
          <w:szCs w:val="32"/>
          <w:rtl/>
        </w:rPr>
        <w:t>كما أتقدم بخالص الشكر إلى الجهات والأفراد الذين أسهموا في إنجاز هذه الدراسة، وإلى جميع المشاركين في الاستبانة، الذين كان لتعاونهم دورٌ أساسي في إنجاح الجانب الميداني من البحث</w:t>
      </w:r>
      <w:r w:rsidRPr="004657CE">
        <w:rPr>
          <w:rFonts w:asciiTheme="minorBidi" w:hAnsiTheme="minorBidi" w:cs="Arial"/>
          <w:b/>
          <w:bCs/>
          <w:sz w:val="32"/>
          <w:szCs w:val="32"/>
          <w:lang w:bidi="ar-EG"/>
        </w:rPr>
        <w:t>.</w:t>
      </w:r>
    </w:p>
    <w:p w14:paraId="302063FD" w14:textId="77777777" w:rsidR="004657CE" w:rsidRPr="004657CE" w:rsidRDefault="004657CE" w:rsidP="004657CE">
      <w:pPr>
        <w:rPr>
          <w:rFonts w:asciiTheme="minorBidi" w:hAnsiTheme="minorBidi" w:cs="Arial"/>
          <w:b/>
          <w:bCs/>
          <w:sz w:val="32"/>
          <w:szCs w:val="32"/>
          <w:lang w:bidi="ar-EG"/>
        </w:rPr>
      </w:pPr>
      <w:r w:rsidRPr="004657CE">
        <w:rPr>
          <w:rFonts w:asciiTheme="minorBidi" w:hAnsiTheme="minorBidi" w:cs="Arial"/>
          <w:b/>
          <w:bCs/>
          <w:sz w:val="32"/>
          <w:szCs w:val="32"/>
          <w:rtl/>
        </w:rPr>
        <w:t>ولا يفوتني أن أعبر عن عظيم امتناني لوالديَّ الكريمين وأسرتي العزيزة، على ما غمروني به من دعمٍ وتشجيعٍ وصبرٍ ودعاء، فكانوا خير معينٍ لي في مسيرتي العلمية، وأسأل الله أن يجزيهم عني خير الجزاء</w:t>
      </w:r>
      <w:r w:rsidRPr="004657CE">
        <w:rPr>
          <w:rFonts w:asciiTheme="minorBidi" w:hAnsiTheme="minorBidi" w:cs="Arial"/>
          <w:b/>
          <w:bCs/>
          <w:sz w:val="32"/>
          <w:szCs w:val="32"/>
          <w:lang w:bidi="ar-EG"/>
        </w:rPr>
        <w:t>.</w:t>
      </w:r>
    </w:p>
    <w:p w14:paraId="65A89E6D" w14:textId="77777777" w:rsidR="004657CE" w:rsidRPr="004657CE" w:rsidRDefault="004657CE" w:rsidP="004657CE">
      <w:pPr>
        <w:rPr>
          <w:rFonts w:asciiTheme="minorBidi" w:hAnsiTheme="minorBidi" w:cs="Arial"/>
          <w:b/>
          <w:bCs/>
          <w:sz w:val="32"/>
          <w:szCs w:val="32"/>
          <w:lang w:bidi="ar-EG"/>
        </w:rPr>
      </w:pPr>
      <w:r w:rsidRPr="004657CE">
        <w:rPr>
          <w:rFonts w:asciiTheme="minorBidi" w:hAnsiTheme="minorBidi" w:cs="Arial"/>
          <w:b/>
          <w:bCs/>
          <w:sz w:val="32"/>
          <w:szCs w:val="32"/>
          <w:rtl/>
        </w:rPr>
        <w:t>وأخيرًا، أتقدم بالشكر لكل من أسهم في هذا العمل، ولو بكلمة طيبة أو دعوة صادقة، وأسأل الله تعالى أن يجعل هذا الجهد خالصًا لوجهه الكريم، وأن يكتب له القبول والنفع، والحمد لله رب العالمين</w:t>
      </w:r>
      <w:r w:rsidRPr="004657CE">
        <w:rPr>
          <w:rFonts w:asciiTheme="minorBidi" w:hAnsiTheme="minorBidi" w:cs="Arial"/>
          <w:b/>
          <w:bCs/>
          <w:sz w:val="32"/>
          <w:szCs w:val="32"/>
          <w:lang w:bidi="ar-EG"/>
        </w:rPr>
        <w:t>.</w:t>
      </w:r>
    </w:p>
    <w:p w14:paraId="72D485C3" w14:textId="77777777" w:rsidR="00CC6B88" w:rsidRPr="004657CE" w:rsidRDefault="00CC6B88" w:rsidP="00CC3EA8">
      <w:pPr>
        <w:rPr>
          <w:rFonts w:asciiTheme="minorBidi" w:hAnsiTheme="minorBidi"/>
          <w:sz w:val="32"/>
          <w:szCs w:val="32"/>
          <w:rtl/>
          <w:lang w:bidi="ar-EG"/>
        </w:rPr>
      </w:pPr>
    </w:p>
    <w:p w14:paraId="5E1C7E6E" w14:textId="77777777" w:rsidR="00CC6B88" w:rsidRPr="00476E6B" w:rsidRDefault="00CC6B88" w:rsidP="00CC3EA8">
      <w:pPr>
        <w:rPr>
          <w:rFonts w:asciiTheme="minorBidi" w:hAnsiTheme="minorBidi"/>
          <w:sz w:val="32"/>
          <w:szCs w:val="32"/>
          <w:rtl/>
          <w:lang w:bidi="ar-EG"/>
        </w:rPr>
      </w:pPr>
    </w:p>
    <w:p w14:paraId="062B24CC" w14:textId="77777777" w:rsidR="00CC6B88" w:rsidRPr="00476E6B" w:rsidRDefault="00CC6B88" w:rsidP="00CC3EA8">
      <w:pPr>
        <w:rPr>
          <w:rFonts w:asciiTheme="minorBidi" w:hAnsiTheme="minorBidi"/>
          <w:sz w:val="32"/>
          <w:szCs w:val="32"/>
          <w:rtl/>
          <w:lang w:bidi="ar-EG"/>
        </w:rPr>
      </w:pPr>
    </w:p>
    <w:p w14:paraId="34E64712" w14:textId="77777777" w:rsidR="00D6201D" w:rsidRDefault="00D6201D" w:rsidP="00CC3EA8">
      <w:pPr>
        <w:rPr>
          <w:rFonts w:asciiTheme="minorBidi" w:hAnsiTheme="minorBidi"/>
          <w:sz w:val="32"/>
          <w:szCs w:val="32"/>
          <w:rtl/>
          <w:lang w:bidi="ar-EG"/>
        </w:rPr>
      </w:pPr>
    </w:p>
    <w:p w14:paraId="35D14115" w14:textId="77777777" w:rsidR="004657CE" w:rsidRPr="00476E6B" w:rsidRDefault="004657CE" w:rsidP="00CC3EA8">
      <w:pPr>
        <w:rPr>
          <w:rFonts w:asciiTheme="minorBidi" w:hAnsiTheme="minorBidi"/>
          <w:sz w:val="32"/>
          <w:szCs w:val="32"/>
          <w:rtl/>
          <w:lang w:bidi="ar-EG"/>
        </w:rPr>
      </w:pPr>
    </w:p>
    <w:p w14:paraId="43155229" w14:textId="77777777" w:rsidR="00D6201D" w:rsidRPr="00476E6B" w:rsidRDefault="00D6201D" w:rsidP="00CC3EA8">
      <w:pPr>
        <w:rPr>
          <w:rFonts w:asciiTheme="minorBidi" w:hAnsiTheme="minorBidi"/>
          <w:sz w:val="32"/>
          <w:szCs w:val="32"/>
          <w:rtl/>
          <w:lang w:bidi="ar-EG"/>
        </w:rPr>
      </w:pPr>
    </w:p>
    <w:p w14:paraId="5ED625F3" w14:textId="77777777" w:rsidR="00D6201D" w:rsidRDefault="00D6201D" w:rsidP="00CC3EA8">
      <w:pPr>
        <w:rPr>
          <w:rFonts w:asciiTheme="minorBidi" w:hAnsiTheme="minorBidi"/>
          <w:sz w:val="32"/>
          <w:szCs w:val="32"/>
          <w:rtl/>
          <w:lang w:bidi="ar-EG"/>
        </w:rPr>
      </w:pPr>
    </w:p>
    <w:p w14:paraId="0AD457A6" w14:textId="77777777" w:rsidR="00476E6B" w:rsidRDefault="00476E6B" w:rsidP="00CC3EA8">
      <w:pPr>
        <w:rPr>
          <w:rFonts w:asciiTheme="minorBidi" w:hAnsiTheme="minorBidi"/>
          <w:sz w:val="32"/>
          <w:szCs w:val="32"/>
          <w:rtl/>
          <w:lang w:bidi="ar-EG"/>
        </w:rPr>
      </w:pPr>
    </w:p>
    <w:p w14:paraId="0723FDC5" w14:textId="77777777" w:rsidR="00476E6B" w:rsidRDefault="00476E6B" w:rsidP="00CC3EA8">
      <w:pPr>
        <w:rPr>
          <w:rFonts w:asciiTheme="minorBidi" w:hAnsiTheme="minorBidi"/>
          <w:sz w:val="32"/>
          <w:szCs w:val="32"/>
          <w:rtl/>
          <w:lang w:bidi="ar-EG"/>
        </w:rPr>
      </w:pPr>
    </w:p>
    <w:p w14:paraId="428644B9" w14:textId="77777777" w:rsidR="00931015" w:rsidRDefault="00931015" w:rsidP="00CC3EA8">
      <w:pPr>
        <w:rPr>
          <w:rFonts w:asciiTheme="minorBidi" w:hAnsiTheme="minorBidi"/>
          <w:sz w:val="32"/>
          <w:szCs w:val="32"/>
          <w:rtl/>
          <w:lang w:bidi="ar-EG"/>
        </w:rPr>
      </w:pPr>
    </w:p>
    <w:p w14:paraId="15EFCC87" w14:textId="77777777" w:rsidR="00931015" w:rsidRDefault="00931015" w:rsidP="00CC3EA8">
      <w:pPr>
        <w:rPr>
          <w:rFonts w:asciiTheme="minorBidi" w:hAnsiTheme="minorBidi"/>
          <w:sz w:val="32"/>
          <w:szCs w:val="32"/>
          <w:rtl/>
          <w:lang w:bidi="ar-EG"/>
        </w:rPr>
      </w:pPr>
    </w:p>
    <w:p w14:paraId="387CCA47" w14:textId="7DBCA0FE" w:rsidR="000D1C12" w:rsidRPr="0016110D" w:rsidRDefault="00931015" w:rsidP="0016110D">
      <w:pPr>
        <w:jc w:val="center"/>
        <w:rPr>
          <w:rFonts w:asciiTheme="minorBidi" w:hAnsiTheme="minorBidi"/>
          <w:b/>
          <w:bCs/>
          <w:sz w:val="32"/>
          <w:szCs w:val="32"/>
          <w:rtl/>
          <w:lang w:bidi="ar-EG"/>
        </w:rPr>
      </w:pPr>
      <w:r w:rsidRPr="0016110D">
        <w:rPr>
          <w:rFonts w:asciiTheme="minorBidi" w:hAnsiTheme="minorBidi" w:cs="Arial"/>
          <w:b/>
          <w:bCs/>
          <w:sz w:val="32"/>
          <w:szCs w:val="32"/>
          <w:rtl/>
          <w:lang w:bidi="ar-EG"/>
        </w:rPr>
        <w:lastRenderedPageBreak/>
        <w:t>قائمة المحتويات</w:t>
      </w:r>
    </w:p>
    <w:p w14:paraId="25F48691" w14:textId="03FD307D" w:rsidR="00DE6E0D" w:rsidRPr="00931015" w:rsidRDefault="00DE6E0D" w:rsidP="000D1C12">
      <w:pPr>
        <w:rPr>
          <w:rFonts w:asciiTheme="minorBidi" w:hAnsiTheme="minorBidi"/>
          <w:sz w:val="32"/>
          <w:szCs w:val="32"/>
          <w:rtl/>
          <w:lang w:bidi="ar-EG"/>
        </w:rPr>
      </w:pPr>
      <w:r>
        <w:rPr>
          <w:rFonts w:asciiTheme="minorBidi" w:hAnsiTheme="minorBidi" w:hint="cs"/>
          <w:sz w:val="32"/>
          <w:szCs w:val="32"/>
          <w:rtl/>
          <w:lang w:bidi="ar-EG"/>
        </w:rPr>
        <w:t>المقدمة.....................................................................................11</w:t>
      </w:r>
    </w:p>
    <w:p w14:paraId="555F2F35" w14:textId="64051BE8" w:rsidR="00931015" w:rsidRPr="00931015" w:rsidRDefault="00931015" w:rsidP="00931015">
      <w:pPr>
        <w:rPr>
          <w:rFonts w:asciiTheme="minorBidi" w:hAnsiTheme="minorBidi"/>
          <w:sz w:val="32"/>
          <w:szCs w:val="32"/>
          <w:rtl/>
          <w:lang w:bidi="ar-EG"/>
        </w:rPr>
      </w:pPr>
      <w:r w:rsidRPr="00931015">
        <w:rPr>
          <w:rFonts w:asciiTheme="minorBidi" w:hAnsiTheme="minorBidi" w:cs="Arial"/>
          <w:sz w:val="32"/>
          <w:szCs w:val="32"/>
          <w:rtl/>
          <w:lang w:bidi="ar-EG"/>
        </w:rPr>
        <w:t xml:space="preserve">الفصل الأول: الإطار العام للدراسة .................................................... </w:t>
      </w:r>
      <w:r w:rsidR="00DE6E0D">
        <w:rPr>
          <w:rFonts w:asciiTheme="minorBidi" w:hAnsiTheme="minorBidi" w:cs="Arial" w:hint="cs"/>
          <w:sz w:val="32"/>
          <w:szCs w:val="32"/>
          <w:rtl/>
          <w:lang w:bidi="ar-EG"/>
        </w:rPr>
        <w:t>12</w:t>
      </w:r>
    </w:p>
    <w:p w14:paraId="3FA2F492" w14:textId="0750C1D6" w:rsidR="00931015" w:rsidRPr="00931015" w:rsidRDefault="00931015" w:rsidP="00931015">
      <w:pPr>
        <w:rPr>
          <w:rFonts w:asciiTheme="minorBidi" w:hAnsiTheme="minorBidi"/>
          <w:sz w:val="32"/>
          <w:szCs w:val="32"/>
          <w:rtl/>
          <w:lang w:bidi="ar-EG"/>
        </w:rPr>
      </w:pPr>
      <w:r w:rsidRPr="00931015">
        <w:rPr>
          <w:rFonts w:asciiTheme="minorBidi" w:hAnsiTheme="minorBidi" w:cs="Arial"/>
          <w:sz w:val="32"/>
          <w:szCs w:val="32"/>
          <w:rtl/>
          <w:lang w:bidi="ar-EG"/>
        </w:rPr>
        <w:t>1.1 مقدمة</w:t>
      </w:r>
      <w:r w:rsidR="00DE6E0D">
        <w:rPr>
          <w:rFonts w:asciiTheme="minorBidi" w:hAnsiTheme="minorBidi" w:cs="Arial" w:hint="cs"/>
          <w:sz w:val="32"/>
          <w:szCs w:val="32"/>
          <w:rtl/>
          <w:lang w:bidi="ar-EG"/>
        </w:rPr>
        <w:t xml:space="preserve"> الدراسة</w:t>
      </w:r>
      <w:r w:rsidRPr="00931015">
        <w:rPr>
          <w:rFonts w:asciiTheme="minorBidi" w:hAnsiTheme="minorBidi" w:cs="Arial"/>
          <w:sz w:val="32"/>
          <w:szCs w:val="32"/>
          <w:rtl/>
          <w:lang w:bidi="ar-EG"/>
        </w:rPr>
        <w:t xml:space="preserve"> ..............................</w:t>
      </w:r>
      <w:r w:rsidR="000D1C12">
        <w:rPr>
          <w:rFonts w:asciiTheme="minorBidi" w:hAnsiTheme="minorBidi" w:cs="Arial" w:hint="cs"/>
          <w:sz w:val="32"/>
          <w:szCs w:val="32"/>
          <w:rtl/>
          <w:lang w:bidi="ar-EG"/>
        </w:rPr>
        <w:t>.........</w:t>
      </w:r>
      <w:r w:rsidRPr="00931015">
        <w:rPr>
          <w:rFonts w:asciiTheme="minorBidi" w:hAnsiTheme="minorBidi" w:cs="Arial"/>
          <w:sz w:val="32"/>
          <w:szCs w:val="32"/>
          <w:rtl/>
          <w:lang w:bidi="ar-EG"/>
        </w:rPr>
        <w:t xml:space="preserve">................................ </w:t>
      </w:r>
      <w:r w:rsidR="00DE6E0D">
        <w:rPr>
          <w:rFonts w:asciiTheme="minorBidi" w:hAnsiTheme="minorBidi" w:cs="Arial" w:hint="cs"/>
          <w:sz w:val="32"/>
          <w:szCs w:val="32"/>
          <w:rtl/>
          <w:lang w:bidi="ar-EG"/>
        </w:rPr>
        <w:t>13</w:t>
      </w:r>
    </w:p>
    <w:p w14:paraId="698D6997" w14:textId="03A5B656" w:rsidR="00931015" w:rsidRPr="00931015" w:rsidRDefault="00931015" w:rsidP="00931015">
      <w:pPr>
        <w:rPr>
          <w:rFonts w:asciiTheme="minorBidi" w:hAnsiTheme="minorBidi"/>
          <w:sz w:val="32"/>
          <w:szCs w:val="32"/>
          <w:rtl/>
          <w:lang w:bidi="ar-EG"/>
        </w:rPr>
      </w:pPr>
      <w:r w:rsidRPr="00931015">
        <w:rPr>
          <w:rFonts w:asciiTheme="minorBidi" w:hAnsiTheme="minorBidi" w:cs="Arial"/>
          <w:sz w:val="32"/>
          <w:szCs w:val="32"/>
          <w:rtl/>
          <w:lang w:bidi="ar-EG"/>
        </w:rPr>
        <w:t xml:space="preserve">1.2 </w:t>
      </w:r>
      <w:r w:rsidR="00DE6E0D">
        <w:rPr>
          <w:rFonts w:asciiTheme="minorBidi" w:hAnsiTheme="minorBidi" w:cs="Arial" w:hint="cs"/>
          <w:sz w:val="32"/>
          <w:szCs w:val="32"/>
          <w:rtl/>
          <w:lang w:bidi="ar-EG"/>
        </w:rPr>
        <w:t>خلفية المشكلة البحثية</w:t>
      </w:r>
      <w:r w:rsidRPr="00931015">
        <w:rPr>
          <w:rFonts w:asciiTheme="minorBidi" w:hAnsiTheme="minorBidi" w:cs="Arial"/>
          <w:sz w:val="32"/>
          <w:szCs w:val="32"/>
          <w:rtl/>
          <w:lang w:bidi="ar-EG"/>
        </w:rPr>
        <w:t xml:space="preserve"> .....................................</w:t>
      </w:r>
      <w:r w:rsidR="00DE6E0D">
        <w:rPr>
          <w:rFonts w:asciiTheme="minorBidi" w:hAnsiTheme="minorBidi" w:cs="Arial" w:hint="cs"/>
          <w:sz w:val="32"/>
          <w:szCs w:val="32"/>
          <w:rtl/>
          <w:lang w:bidi="ar-EG"/>
        </w:rPr>
        <w:t>.....</w:t>
      </w:r>
      <w:r w:rsidRPr="00931015">
        <w:rPr>
          <w:rFonts w:asciiTheme="minorBidi" w:hAnsiTheme="minorBidi" w:cs="Arial"/>
          <w:sz w:val="32"/>
          <w:szCs w:val="32"/>
          <w:rtl/>
          <w:lang w:bidi="ar-EG"/>
        </w:rPr>
        <w:t xml:space="preserve">.................... </w:t>
      </w:r>
      <w:r w:rsidR="00DE6E0D">
        <w:rPr>
          <w:rFonts w:asciiTheme="minorBidi" w:hAnsiTheme="minorBidi" w:cs="Arial" w:hint="cs"/>
          <w:sz w:val="32"/>
          <w:szCs w:val="32"/>
          <w:rtl/>
          <w:lang w:bidi="ar-EG"/>
        </w:rPr>
        <w:t>13</w:t>
      </w:r>
    </w:p>
    <w:p w14:paraId="7118BCEA" w14:textId="2BA94684" w:rsidR="00931015" w:rsidRPr="00931015" w:rsidRDefault="00931015" w:rsidP="00931015">
      <w:pPr>
        <w:rPr>
          <w:rFonts w:asciiTheme="minorBidi" w:hAnsiTheme="minorBidi"/>
          <w:sz w:val="32"/>
          <w:szCs w:val="32"/>
          <w:rtl/>
          <w:lang w:bidi="ar-EG"/>
        </w:rPr>
      </w:pPr>
      <w:r w:rsidRPr="00931015">
        <w:rPr>
          <w:rFonts w:asciiTheme="minorBidi" w:hAnsiTheme="minorBidi" w:cs="Arial"/>
          <w:sz w:val="32"/>
          <w:szCs w:val="32"/>
          <w:rtl/>
          <w:lang w:bidi="ar-EG"/>
        </w:rPr>
        <w:t xml:space="preserve">1.3 </w:t>
      </w:r>
      <w:r w:rsidR="00DE6E0D">
        <w:rPr>
          <w:rFonts w:asciiTheme="minorBidi" w:hAnsiTheme="minorBidi" w:cs="Arial" w:hint="cs"/>
          <w:sz w:val="32"/>
          <w:szCs w:val="32"/>
          <w:rtl/>
          <w:lang w:bidi="ar-EG"/>
        </w:rPr>
        <w:t>مشكلة</w:t>
      </w:r>
      <w:r w:rsidRPr="00931015">
        <w:rPr>
          <w:rFonts w:asciiTheme="minorBidi" w:hAnsiTheme="minorBidi" w:cs="Arial"/>
          <w:sz w:val="32"/>
          <w:szCs w:val="32"/>
          <w:rtl/>
          <w:lang w:bidi="ar-EG"/>
        </w:rPr>
        <w:t xml:space="preserve"> الدراسة ........................................................................</w:t>
      </w:r>
      <w:r w:rsidR="00DE6E0D">
        <w:rPr>
          <w:rFonts w:asciiTheme="minorBidi" w:hAnsiTheme="minorBidi" w:cs="Arial" w:hint="cs"/>
          <w:sz w:val="32"/>
          <w:szCs w:val="32"/>
          <w:rtl/>
          <w:lang w:bidi="ar-EG"/>
        </w:rPr>
        <w:t>14</w:t>
      </w:r>
    </w:p>
    <w:p w14:paraId="5D144EE6" w14:textId="2C505FD8" w:rsidR="00931015" w:rsidRPr="00931015" w:rsidRDefault="00931015" w:rsidP="00931015">
      <w:pPr>
        <w:rPr>
          <w:rFonts w:asciiTheme="minorBidi" w:hAnsiTheme="minorBidi"/>
          <w:sz w:val="32"/>
          <w:szCs w:val="32"/>
          <w:rtl/>
          <w:lang w:bidi="ar-EG"/>
        </w:rPr>
      </w:pPr>
      <w:r w:rsidRPr="00931015">
        <w:rPr>
          <w:rFonts w:asciiTheme="minorBidi" w:hAnsiTheme="minorBidi" w:cs="Arial"/>
          <w:sz w:val="32"/>
          <w:szCs w:val="32"/>
          <w:rtl/>
          <w:lang w:bidi="ar-EG"/>
        </w:rPr>
        <w:t xml:space="preserve">1.4 </w:t>
      </w:r>
      <w:r w:rsidR="00DE6E0D">
        <w:rPr>
          <w:rFonts w:asciiTheme="minorBidi" w:hAnsiTheme="minorBidi" w:cs="Arial" w:hint="cs"/>
          <w:sz w:val="32"/>
          <w:szCs w:val="32"/>
          <w:rtl/>
          <w:lang w:bidi="ar-EG"/>
        </w:rPr>
        <w:t>السؤال الرئيس للدراسة</w:t>
      </w:r>
      <w:r w:rsidRPr="00931015">
        <w:rPr>
          <w:rFonts w:asciiTheme="minorBidi" w:hAnsiTheme="minorBidi" w:cs="Arial"/>
          <w:sz w:val="32"/>
          <w:szCs w:val="32"/>
          <w:rtl/>
          <w:lang w:bidi="ar-EG"/>
        </w:rPr>
        <w:t>...........</w:t>
      </w:r>
      <w:r w:rsidR="000D1C12">
        <w:rPr>
          <w:rFonts w:asciiTheme="minorBidi" w:hAnsiTheme="minorBidi" w:cs="Arial" w:hint="cs"/>
          <w:sz w:val="32"/>
          <w:szCs w:val="32"/>
          <w:rtl/>
          <w:lang w:bidi="ar-EG"/>
        </w:rPr>
        <w:t>............</w:t>
      </w:r>
      <w:r w:rsidRPr="00931015">
        <w:rPr>
          <w:rFonts w:asciiTheme="minorBidi" w:hAnsiTheme="minorBidi" w:cs="Arial"/>
          <w:sz w:val="32"/>
          <w:szCs w:val="32"/>
          <w:rtl/>
          <w:lang w:bidi="ar-EG"/>
        </w:rPr>
        <w:t>...............................</w:t>
      </w:r>
      <w:r w:rsidR="00DE6E0D">
        <w:rPr>
          <w:rFonts w:asciiTheme="minorBidi" w:hAnsiTheme="minorBidi" w:cs="Arial" w:hint="cs"/>
          <w:sz w:val="32"/>
          <w:szCs w:val="32"/>
          <w:rtl/>
          <w:lang w:bidi="ar-EG"/>
        </w:rPr>
        <w:t>.......14</w:t>
      </w:r>
    </w:p>
    <w:p w14:paraId="6F23AAFD" w14:textId="68AA73E3" w:rsidR="00931015" w:rsidRPr="00931015" w:rsidRDefault="00931015" w:rsidP="00931015">
      <w:pPr>
        <w:rPr>
          <w:rFonts w:asciiTheme="minorBidi" w:hAnsiTheme="minorBidi"/>
          <w:sz w:val="32"/>
          <w:szCs w:val="32"/>
          <w:rtl/>
          <w:lang w:bidi="ar-EG"/>
        </w:rPr>
      </w:pPr>
      <w:r w:rsidRPr="00931015">
        <w:rPr>
          <w:rFonts w:asciiTheme="minorBidi" w:hAnsiTheme="minorBidi" w:cs="Arial"/>
          <w:sz w:val="32"/>
          <w:szCs w:val="32"/>
          <w:rtl/>
          <w:lang w:bidi="ar-EG"/>
        </w:rPr>
        <w:t xml:space="preserve">1.5 </w:t>
      </w:r>
      <w:r w:rsidR="00DE6E0D">
        <w:rPr>
          <w:rFonts w:asciiTheme="minorBidi" w:hAnsiTheme="minorBidi" w:cs="Arial" w:hint="cs"/>
          <w:sz w:val="32"/>
          <w:szCs w:val="32"/>
          <w:rtl/>
          <w:lang w:bidi="ar-EG"/>
        </w:rPr>
        <w:t>أهمية الدراسة العلمية</w:t>
      </w:r>
      <w:r w:rsidRPr="00931015">
        <w:rPr>
          <w:rFonts w:asciiTheme="minorBidi" w:hAnsiTheme="minorBidi" w:cs="Arial"/>
          <w:sz w:val="32"/>
          <w:szCs w:val="32"/>
          <w:rtl/>
          <w:lang w:bidi="ar-EG"/>
        </w:rPr>
        <w:t xml:space="preserve"> ......................</w:t>
      </w:r>
      <w:r w:rsidR="00DE6E0D">
        <w:rPr>
          <w:rFonts w:asciiTheme="minorBidi" w:hAnsiTheme="minorBidi" w:cs="Arial" w:hint="cs"/>
          <w:sz w:val="32"/>
          <w:szCs w:val="32"/>
          <w:rtl/>
          <w:lang w:bidi="ar-EG"/>
        </w:rPr>
        <w:t>...........</w:t>
      </w:r>
      <w:r w:rsidRPr="00931015">
        <w:rPr>
          <w:rFonts w:asciiTheme="minorBidi" w:hAnsiTheme="minorBidi" w:cs="Arial"/>
          <w:sz w:val="32"/>
          <w:szCs w:val="32"/>
          <w:rtl/>
          <w:lang w:bidi="ar-EG"/>
        </w:rPr>
        <w:t>...................</w:t>
      </w:r>
      <w:r w:rsidR="00DE6E0D">
        <w:rPr>
          <w:rFonts w:asciiTheme="minorBidi" w:hAnsiTheme="minorBidi" w:cs="Arial" w:hint="cs"/>
          <w:sz w:val="32"/>
          <w:szCs w:val="32"/>
          <w:rtl/>
          <w:lang w:bidi="ar-EG"/>
        </w:rPr>
        <w:t>..</w:t>
      </w:r>
      <w:r w:rsidRPr="00931015">
        <w:rPr>
          <w:rFonts w:asciiTheme="minorBidi" w:hAnsiTheme="minorBidi" w:cs="Arial"/>
          <w:sz w:val="32"/>
          <w:szCs w:val="32"/>
          <w:rtl/>
          <w:lang w:bidi="ar-EG"/>
        </w:rPr>
        <w:t xml:space="preserve">........ </w:t>
      </w:r>
      <w:r w:rsidR="00DE6E0D">
        <w:rPr>
          <w:rFonts w:asciiTheme="minorBidi" w:hAnsiTheme="minorBidi" w:cs="Arial" w:hint="cs"/>
          <w:sz w:val="32"/>
          <w:szCs w:val="32"/>
          <w:rtl/>
          <w:lang w:bidi="ar-EG"/>
        </w:rPr>
        <w:t>14</w:t>
      </w:r>
    </w:p>
    <w:p w14:paraId="46639928" w14:textId="1B8FB74D" w:rsidR="00931015" w:rsidRPr="00931015" w:rsidRDefault="00931015" w:rsidP="00931015">
      <w:pPr>
        <w:rPr>
          <w:rFonts w:asciiTheme="minorBidi" w:hAnsiTheme="minorBidi"/>
          <w:sz w:val="32"/>
          <w:szCs w:val="32"/>
          <w:rtl/>
          <w:lang w:bidi="ar-EG"/>
        </w:rPr>
      </w:pPr>
      <w:r w:rsidRPr="00931015">
        <w:rPr>
          <w:rFonts w:asciiTheme="minorBidi" w:hAnsiTheme="minorBidi" w:cs="Arial"/>
          <w:sz w:val="32"/>
          <w:szCs w:val="32"/>
          <w:rtl/>
          <w:lang w:bidi="ar-EG"/>
        </w:rPr>
        <w:t xml:space="preserve">1.6 </w:t>
      </w:r>
      <w:r w:rsidR="00DE6E0D">
        <w:rPr>
          <w:rFonts w:asciiTheme="minorBidi" w:hAnsiTheme="minorBidi" w:cs="Arial" w:hint="cs"/>
          <w:sz w:val="32"/>
          <w:szCs w:val="32"/>
          <w:rtl/>
          <w:lang w:bidi="ar-EG"/>
        </w:rPr>
        <w:t>أهمية الدراسة العملية والاقتصادية</w:t>
      </w:r>
      <w:r w:rsidRPr="00931015">
        <w:rPr>
          <w:rFonts w:asciiTheme="minorBidi" w:hAnsiTheme="minorBidi" w:cs="Arial"/>
          <w:sz w:val="32"/>
          <w:szCs w:val="32"/>
          <w:rtl/>
          <w:lang w:bidi="ar-EG"/>
        </w:rPr>
        <w:t xml:space="preserve"> ....................</w:t>
      </w:r>
      <w:r w:rsidR="000D1C12">
        <w:rPr>
          <w:rFonts w:asciiTheme="minorBidi" w:hAnsiTheme="minorBidi" w:cs="Arial" w:hint="cs"/>
          <w:sz w:val="32"/>
          <w:szCs w:val="32"/>
          <w:rtl/>
          <w:lang w:bidi="ar-EG"/>
        </w:rPr>
        <w:t>...</w:t>
      </w:r>
      <w:r w:rsidRPr="00931015">
        <w:rPr>
          <w:rFonts w:asciiTheme="minorBidi" w:hAnsiTheme="minorBidi" w:cs="Arial"/>
          <w:sz w:val="32"/>
          <w:szCs w:val="32"/>
          <w:rtl/>
          <w:lang w:bidi="ar-EG"/>
        </w:rPr>
        <w:t>...............</w:t>
      </w:r>
      <w:r w:rsidR="00DE6E0D">
        <w:rPr>
          <w:rFonts w:asciiTheme="minorBidi" w:hAnsiTheme="minorBidi" w:cs="Arial" w:hint="cs"/>
          <w:sz w:val="32"/>
          <w:szCs w:val="32"/>
          <w:rtl/>
          <w:lang w:bidi="ar-EG"/>
        </w:rPr>
        <w:t>..</w:t>
      </w:r>
      <w:r w:rsidRPr="00931015">
        <w:rPr>
          <w:rFonts w:asciiTheme="minorBidi" w:hAnsiTheme="minorBidi" w:cs="Arial"/>
          <w:sz w:val="32"/>
          <w:szCs w:val="32"/>
          <w:rtl/>
          <w:lang w:bidi="ar-EG"/>
        </w:rPr>
        <w:t>....... 1</w:t>
      </w:r>
      <w:r w:rsidR="00DE6E0D">
        <w:rPr>
          <w:rFonts w:asciiTheme="minorBidi" w:hAnsiTheme="minorBidi" w:cs="Arial" w:hint="cs"/>
          <w:sz w:val="32"/>
          <w:szCs w:val="32"/>
          <w:rtl/>
          <w:lang w:bidi="ar-EG"/>
        </w:rPr>
        <w:t>5</w:t>
      </w:r>
    </w:p>
    <w:p w14:paraId="75F76713" w14:textId="7AD863F5" w:rsidR="00931015" w:rsidRDefault="00931015" w:rsidP="00931015">
      <w:pPr>
        <w:rPr>
          <w:rFonts w:asciiTheme="minorBidi" w:hAnsiTheme="minorBidi" w:cs="Arial"/>
          <w:sz w:val="32"/>
          <w:szCs w:val="32"/>
          <w:rtl/>
          <w:lang w:bidi="ar-EG"/>
        </w:rPr>
      </w:pPr>
      <w:r w:rsidRPr="00931015">
        <w:rPr>
          <w:rFonts w:asciiTheme="minorBidi" w:hAnsiTheme="minorBidi" w:cs="Arial"/>
          <w:sz w:val="32"/>
          <w:szCs w:val="32"/>
          <w:rtl/>
          <w:lang w:bidi="ar-EG"/>
        </w:rPr>
        <w:t xml:space="preserve">1.7 </w:t>
      </w:r>
      <w:r w:rsidR="00DE6E0D">
        <w:rPr>
          <w:rFonts w:asciiTheme="minorBidi" w:hAnsiTheme="minorBidi" w:cs="Arial" w:hint="cs"/>
          <w:sz w:val="32"/>
          <w:szCs w:val="32"/>
          <w:rtl/>
          <w:lang w:bidi="ar-EG"/>
        </w:rPr>
        <w:t>الأهمية الاستراتيجية والمستقبلية</w:t>
      </w:r>
      <w:r w:rsidRPr="00931015">
        <w:rPr>
          <w:rFonts w:asciiTheme="minorBidi" w:hAnsiTheme="minorBidi" w:cs="Arial"/>
          <w:sz w:val="32"/>
          <w:szCs w:val="32"/>
          <w:rtl/>
          <w:lang w:bidi="ar-EG"/>
        </w:rPr>
        <w:t>...............</w:t>
      </w:r>
      <w:r w:rsidR="00DE6E0D">
        <w:rPr>
          <w:rFonts w:asciiTheme="minorBidi" w:hAnsiTheme="minorBidi" w:cs="Arial" w:hint="cs"/>
          <w:sz w:val="32"/>
          <w:szCs w:val="32"/>
          <w:rtl/>
          <w:lang w:bidi="ar-EG"/>
        </w:rPr>
        <w:t>............</w:t>
      </w:r>
      <w:r w:rsidRPr="00931015">
        <w:rPr>
          <w:rFonts w:asciiTheme="minorBidi" w:hAnsiTheme="minorBidi" w:cs="Arial"/>
          <w:sz w:val="32"/>
          <w:szCs w:val="32"/>
          <w:rtl/>
          <w:lang w:bidi="ar-EG"/>
        </w:rPr>
        <w:t>....................... 1</w:t>
      </w:r>
      <w:r w:rsidR="00DE6E0D">
        <w:rPr>
          <w:rFonts w:asciiTheme="minorBidi" w:hAnsiTheme="minorBidi" w:cs="Arial" w:hint="cs"/>
          <w:sz w:val="32"/>
          <w:szCs w:val="32"/>
          <w:rtl/>
          <w:lang w:bidi="ar-EG"/>
        </w:rPr>
        <w:t>5</w:t>
      </w:r>
    </w:p>
    <w:p w14:paraId="6B88043F" w14:textId="6CC09B48" w:rsidR="00DE6E0D" w:rsidRDefault="00DE6E0D" w:rsidP="00931015">
      <w:pPr>
        <w:rPr>
          <w:rFonts w:asciiTheme="minorBidi" w:hAnsiTheme="minorBidi" w:cs="Arial"/>
          <w:sz w:val="32"/>
          <w:szCs w:val="32"/>
          <w:rtl/>
          <w:lang w:bidi="ar-EG"/>
        </w:rPr>
      </w:pPr>
      <w:r>
        <w:rPr>
          <w:rFonts w:asciiTheme="minorBidi" w:hAnsiTheme="minorBidi" w:cs="Arial" w:hint="cs"/>
          <w:sz w:val="32"/>
          <w:szCs w:val="32"/>
          <w:rtl/>
          <w:lang w:bidi="ar-EG"/>
        </w:rPr>
        <w:t>1.8 أهداف الدراسة الرئيسة.............................................................16</w:t>
      </w:r>
    </w:p>
    <w:p w14:paraId="335E4773" w14:textId="428810DD" w:rsidR="00DE6E0D" w:rsidRDefault="00DE6E0D" w:rsidP="00931015">
      <w:pPr>
        <w:rPr>
          <w:rFonts w:asciiTheme="minorBidi" w:hAnsiTheme="minorBidi" w:cs="Arial"/>
          <w:sz w:val="32"/>
          <w:szCs w:val="32"/>
          <w:rtl/>
          <w:lang w:bidi="ar-EG"/>
        </w:rPr>
      </w:pPr>
      <w:r>
        <w:rPr>
          <w:rFonts w:asciiTheme="minorBidi" w:hAnsiTheme="minorBidi" w:cs="Arial" w:hint="cs"/>
          <w:sz w:val="32"/>
          <w:szCs w:val="32"/>
          <w:rtl/>
          <w:lang w:bidi="ar-EG"/>
        </w:rPr>
        <w:t>1.9 الأهداف الفرعية....................................................................16</w:t>
      </w:r>
    </w:p>
    <w:p w14:paraId="6D05B322" w14:textId="32924438" w:rsidR="00DE6E0D" w:rsidRDefault="00DE6E0D" w:rsidP="00931015">
      <w:pPr>
        <w:rPr>
          <w:rFonts w:asciiTheme="minorBidi" w:hAnsiTheme="minorBidi" w:cs="Arial"/>
          <w:sz w:val="32"/>
          <w:szCs w:val="32"/>
          <w:rtl/>
          <w:lang w:bidi="ar-EG"/>
        </w:rPr>
      </w:pPr>
      <w:r>
        <w:rPr>
          <w:rFonts w:asciiTheme="minorBidi" w:hAnsiTheme="minorBidi" w:cs="Arial" w:hint="cs"/>
          <w:sz w:val="32"/>
          <w:szCs w:val="32"/>
          <w:rtl/>
          <w:lang w:bidi="ar-EG"/>
        </w:rPr>
        <w:t>1.10 تساؤلات الدراسة..................................................................17</w:t>
      </w:r>
    </w:p>
    <w:p w14:paraId="04D454B8" w14:textId="4CC841DD" w:rsidR="00DE6E0D" w:rsidRDefault="00DE6E0D" w:rsidP="00931015">
      <w:pPr>
        <w:rPr>
          <w:rFonts w:asciiTheme="minorBidi" w:hAnsiTheme="minorBidi" w:cs="Arial"/>
          <w:sz w:val="32"/>
          <w:szCs w:val="32"/>
          <w:rtl/>
          <w:lang w:bidi="ar-EG"/>
        </w:rPr>
      </w:pPr>
      <w:r>
        <w:rPr>
          <w:rFonts w:asciiTheme="minorBidi" w:hAnsiTheme="minorBidi" w:cs="Arial" w:hint="cs"/>
          <w:sz w:val="32"/>
          <w:szCs w:val="32"/>
          <w:rtl/>
          <w:lang w:bidi="ar-EG"/>
        </w:rPr>
        <w:t>1.11 فروض الدراسة...................................................................18</w:t>
      </w:r>
    </w:p>
    <w:p w14:paraId="7033E29E" w14:textId="4B5D1E92" w:rsidR="00DE6E0D" w:rsidRDefault="00DE6E0D" w:rsidP="00931015">
      <w:pPr>
        <w:rPr>
          <w:rFonts w:asciiTheme="minorBidi" w:hAnsiTheme="minorBidi" w:cs="Arial"/>
          <w:sz w:val="32"/>
          <w:szCs w:val="32"/>
          <w:rtl/>
          <w:lang w:bidi="ar-EG"/>
        </w:rPr>
      </w:pPr>
      <w:r>
        <w:rPr>
          <w:rFonts w:asciiTheme="minorBidi" w:hAnsiTheme="minorBidi" w:cs="Arial" w:hint="cs"/>
          <w:sz w:val="32"/>
          <w:szCs w:val="32"/>
          <w:rtl/>
          <w:lang w:bidi="ar-EG"/>
        </w:rPr>
        <w:t>1.12 نموذج الدراسة ومتغيراتها......................................................19</w:t>
      </w:r>
    </w:p>
    <w:p w14:paraId="6D28F835" w14:textId="32EFBDA6" w:rsidR="00DE6E0D" w:rsidRDefault="00DE6E0D" w:rsidP="00931015">
      <w:pPr>
        <w:rPr>
          <w:rFonts w:asciiTheme="minorBidi" w:hAnsiTheme="minorBidi" w:cs="Arial"/>
          <w:sz w:val="32"/>
          <w:szCs w:val="32"/>
          <w:rtl/>
          <w:lang w:bidi="ar-EG"/>
        </w:rPr>
      </w:pPr>
      <w:r>
        <w:rPr>
          <w:rFonts w:asciiTheme="minorBidi" w:hAnsiTheme="minorBidi" w:cs="Arial" w:hint="cs"/>
          <w:sz w:val="32"/>
          <w:szCs w:val="32"/>
          <w:rtl/>
          <w:lang w:bidi="ar-EG"/>
        </w:rPr>
        <w:t>1.13 مصطلحات الدراسة.............................................................20</w:t>
      </w:r>
    </w:p>
    <w:p w14:paraId="0EF6CD56" w14:textId="70EF5687" w:rsidR="00DE6E0D" w:rsidRDefault="00DE6E0D" w:rsidP="00931015">
      <w:pPr>
        <w:rPr>
          <w:rFonts w:asciiTheme="minorBidi" w:hAnsiTheme="minorBidi" w:cs="Arial"/>
          <w:sz w:val="32"/>
          <w:szCs w:val="32"/>
          <w:rtl/>
          <w:lang w:bidi="ar-EG"/>
        </w:rPr>
      </w:pPr>
      <w:r>
        <w:rPr>
          <w:rFonts w:asciiTheme="minorBidi" w:hAnsiTheme="minorBidi" w:cs="Arial" w:hint="cs"/>
          <w:sz w:val="32"/>
          <w:szCs w:val="32"/>
          <w:rtl/>
          <w:lang w:bidi="ar-EG"/>
        </w:rPr>
        <w:t>1.14 حدود الدراسة.....................................................................20</w:t>
      </w:r>
    </w:p>
    <w:p w14:paraId="68AD2D2C" w14:textId="787DCADC" w:rsidR="00DE6E0D" w:rsidRDefault="00DE6E0D" w:rsidP="00931015">
      <w:pPr>
        <w:rPr>
          <w:rFonts w:asciiTheme="minorBidi" w:hAnsiTheme="minorBidi" w:cs="Arial"/>
          <w:sz w:val="32"/>
          <w:szCs w:val="32"/>
          <w:rtl/>
          <w:lang w:bidi="ar-EG"/>
        </w:rPr>
      </w:pPr>
      <w:r>
        <w:rPr>
          <w:rFonts w:asciiTheme="minorBidi" w:hAnsiTheme="minorBidi" w:cs="Arial" w:hint="cs"/>
          <w:sz w:val="32"/>
          <w:szCs w:val="32"/>
          <w:rtl/>
          <w:lang w:bidi="ar-EG"/>
        </w:rPr>
        <w:t>1.15 منهجية الدراسة وطرق البحث..................................................21</w:t>
      </w:r>
    </w:p>
    <w:p w14:paraId="449DB2D4" w14:textId="541C603C" w:rsidR="00931015" w:rsidRPr="00690BF1" w:rsidRDefault="00DE6E0D" w:rsidP="00690BF1">
      <w:pPr>
        <w:rPr>
          <w:rFonts w:asciiTheme="minorBidi" w:hAnsiTheme="minorBidi" w:cs="Arial"/>
          <w:sz w:val="32"/>
          <w:szCs w:val="32"/>
          <w:rtl/>
          <w:lang w:bidi="ar-EG"/>
        </w:rPr>
      </w:pPr>
      <w:r>
        <w:rPr>
          <w:rFonts w:asciiTheme="minorBidi" w:hAnsiTheme="minorBidi" w:cs="Arial" w:hint="cs"/>
          <w:sz w:val="32"/>
          <w:szCs w:val="32"/>
          <w:rtl/>
          <w:lang w:bidi="ar-EG"/>
        </w:rPr>
        <w:t>1.16 مصادر البيانات..................................................................22</w:t>
      </w:r>
    </w:p>
    <w:p w14:paraId="6F7BFB0A" w14:textId="12976A76" w:rsidR="00931015" w:rsidRPr="00931015" w:rsidRDefault="00931015" w:rsidP="00931015">
      <w:pPr>
        <w:rPr>
          <w:rFonts w:asciiTheme="minorBidi" w:hAnsiTheme="minorBidi"/>
          <w:sz w:val="32"/>
          <w:szCs w:val="32"/>
          <w:rtl/>
          <w:lang w:bidi="ar-EG"/>
        </w:rPr>
      </w:pPr>
      <w:r w:rsidRPr="00931015">
        <w:rPr>
          <w:rFonts w:asciiTheme="minorBidi" w:hAnsiTheme="minorBidi" w:cs="Arial"/>
          <w:sz w:val="32"/>
          <w:szCs w:val="32"/>
          <w:rtl/>
          <w:lang w:bidi="ar-EG"/>
        </w:rPr>
        <w:t xml:space="preserve">الفصل الثاني: الإطار النظري والدراسات السابقة .............................. </w:t>
      </w:r>
      <w:r w:rsidR="00690BF1">
        <w:rPr>
          <w:rFonts w:asciiTheme="minorBidi" w:hAnsiTheme="minorBidi" w:cs="Arial" w:hint="cs"/>
          <w:sz w:val="32"/>
          <w:szCs w:val="32"/>
          <w:rtl/>
          <w:lang w:bidi="ar-EG"/>
        </w:rPr>
        <w:t>...23</w:t>
      </w:r>
    </w:p>
    <w:p w14:paraId="025AA64C" w14:textId="43493834" w:rsidR="00931015" w:rsidRPr="00931015" w:rsidRDefault="00931015" w:rsidP="00931015">
      <w:pPr>
        <w:rPr>
          <w:rFonts w:asciiTheme="minorBidi" w:hAnsiTheme="minorBidi"/>
          <w:sz w:val="32"/>
          <w:szCs w:val="32"/>
          <w:rtl/>
          <w:lang w:bidi="ar-EG"/>
        </w:rPr>
      </w:pPr>
      <w:r w:rsidRPr="00931015">
        <w:rPr>
          <w:rFonts w:asciiTheme="minorBidi" w:hAnsiTheme="minorBidi" w:cs="Arial"/>
          <w:sz w:val="32"/>
          <w:szCs w:val="32"/>
          <w:rtl/>
          <w:lang w:bidi="ar-EG"/>
        </w:rPr>
        <w:t>المبحث الأول: سلاسل التوريد الغذائية ...................</w:t>
      </w:r>
      <w:r w:rsidR="00690BF1">
        <w:rPr>
          <w:rFonts w:asciiTheme="minorBidi" w:hAnsiTheme="minorBidi" w:cs="Arial" w:hint="cs"/>
          <w:sz w:val="32"/>
          <w:szCs w:val="32"/>
          <w:rtl/>
          <w:lang w:bidi="ar-EG"/>
        </w:rPr>
        <w:t>........................</w:t>
      </w:r>
      <w:r w:rsidRPr="00931015">
        <w:rPr>
          <w:rFonts w:asciiTheme="minorBidi" w:hAnsiTheme="minorBidi" w:cs="Arial"/>
          <w:sz w:val="32"/>
          <w:szCs w:val="32"/>
          <w:rtl/>
          <w:lang w:bidi="ar-EG"/>
        </w:rPr>
        <w:t xml:space="preserve">. </w:t>
      </w:r>
      <w:r w:rsidR="00690BF1">
        <w:rPr>
          <w:rFonts w:asciiTheme="minorBidi" w:hAnsiTheme="minorBidi" w:cs="Arial" w:hint="cs"/>
          <w:sz w:val="32"/>
          <w:szCs w:val="32"/>
          <w:rtl/>
          <w:lang w:bidi="ar-EG"/>
        </w:rPr>
        <w:t>23</w:t>
      </w:r>
    </w:p>
    <w:p w14:paraId="6AAA683B" w14:textId="794C1FA7" w:rsidR="00931015" w:rsidRPr="00931015" w:rsidRDefault="00931015" w:rsidP="00931015">
      <w:pPr>
        <w:rPr>
          <w:rFonts w:asciiTheme="minorBidi" w:hAnsiTheme="minorBidi"/>
          <w:sz w:val="32"/>
          <w:szCs w:val="32"/>
          <w:rtl/>
          <w:lang w:bidi="ar-EG"/>
        </w:rPr>
      </w:pPr>
      <w:r w:rsidRPr="00931015">
        <w:rPr>
          <w:rFonts w:asciiTheme="minorBidi" w:hAnsiTheme="minorBidi" w:cs="Arial"/>
          <w:sz w:val="32"/>
          <w:szCs w:val="32"/>
          <w:rtl/>
          <w:lang w:bidi="ar-EG"/>
        </w:rPr>
        <w:t>المبحث الثاني: الأمن الغذائي الخليجي .....................</w:t>
      </w:r>
      <w:r w:rsidR="00690BF1">
        <w:rPr>
          <w:rFonts w:asciiTheme="minorBidi" w:hAnsiTheme="minorBidi" w:cs="Arial" w:hint="cs"/>
          <w:sz w:val="32"/>
          <w:szCs w:val="32"/>
          <w:rtl/>
          <w:lang w:bidi="ar-EG"/>
        </w:rPr>
        <w:t>...................</w:t>
      </w:r>
      <w:r w:rsidRPr="00931015">
        <w:rPr>
          <w:rFonts w:asciiTheme="minorBidi" w:hAnsiTheme="minorBidi" w:cs="Arial"/>
          <w:sz w:val="32"/>
          <w:szCs w:val="32"/>
          <w:rtl/>
          <w:lang w:bidi="ar-EG"/>
        </w:rPr>
        <w:t xml:space="preserve">.... </w:t>
      </w:r>
      <w:r w:rsidR="00690BF1">
        <w:rPr>
          <w:rFonts w:asciiTheme="minorBidi" w:hAnsiTheme="minorBidi" w:cs="Arial" w:hint="cs"/>
          <w:sz w:val="32"/>
          <w:szCs w:val="32"/>
          <w:rtl/>
          <w:lang w:bidi="ar-EG"/>
        </w:rPr>
        <w:t>27</w:t>
      </w:r>
    </w:p>
    <w:p w14:paraId="266D893D" w14:textId="234551E5" w:rsidR="00931015" w:rsidRPr="00931015" w:rsidRDefault="00931015" w:rsidP="00931015">
      <w:pPr>
        <w:rPr>
          <w:rFonts w:asciiTheme="minorBidi" w:hAnsiTheme="minorBidi"/>
          <w:sz w:val="32"/>
          <w:szCs w:val="32"/>
          <w:rtl/>
          <w:lang w:bidi="ar-EG"/>
        </w:rPr>
      </w:pPr>
      <w:r w:rsidRPr="00931015">
        <w:rPr>
          <w:rFonts w:asciiTheme="minorBidi" w:hAnsiTheme="minorBidi" w:cs="Arial"/>
          <w:sz w:val="32"/>
          <w:szCs w:val="32"/>
          <w:rtl/>
          <w:lang w:bidi="ar-EG"/>
        </w:rPr>
        <w:t>المبحث الثالث: الظروف القاهرة وحرب إيران ..............</w:t>
      </w:r>
      <w:r w:rsidR="00690BF1">
        <w:rPr>
          <w:rFonts w:asciiTheme="minorBidi" w:hAnsiTheme="minorBidi" w:cs="Arial" w:hint="cs"/>
          <w:sz w:val="32"/>
          <w:szCs w:val="32"/>
          <w:rtl/>
          <w:lang w:bidi="ar-EG"/>
        </w:rPr>
        <w:t>..........</w:t>
      </w:r>
      <w:r w:rsidRPr="00931015">
        <w:rPr>
          <w:rFonts w:asciiTheme="minorBidi" w:hAnsiTheme="minorBidi" w:cs="Arial"/>
          <w:sz w:val="32"/>
          <w:szCs w:val="32"/>
          <w:rtl/>
          <w:lang w:bidi="ar-EG"/>
        </w:rPr>
        <w:t xml:space="preserve">.......... </w:t>
      </w:r>
      <w:r w:rsidR="00690BF1">
        <w:rPr>
          <w:rFonts w:asciiTheme="minorBidi" w:hAnsiTheme="minorBidi" w:cs="Arial" w:hint="cs"/>
          <w:sz w:val="32"/>
          <w:szCs w:val="32"/>
          <w:rtl/>
          <w:lang w:bidi="ar-EG"/>
        </w:rPr>
        <w:t>30</w:t>
      </w:r>
    </w:p>
    <w:p w14:paraId="53369F8F" w14:textId="20F0CF09" w:rsidR="00931015" w:rsidRPr="00931015" w:rsidRDefault="00931015" w:rsidP="00931015">
      <w:pPr>
        <w:rPr>
          <w:rFonts w:asciiTheme="minorBidi" w:hAnsiTheme="minorBidi"/>
          <w:sz w:val="32"/>
          <w:szCs w:val="32"/>
          <w:rtl/>
          <w:lang w:bidi="ar-EG"/>
        </w:rPr>
      </w:pPr>
      <w:r w:rsidRPr="00931015">
        <w:rPr>
          <w:rFonts w:asciiTheme="minorBidi" w:hAnsiTheme="minorBidi" w:cs="Arial"/>
          <w:sz w:val="32"/>
          <w:szCs w:val="32"/>
          <w:rtl/>
          <w:lang w:bidi="ar-EG"/>
        </w:rPr>
        <w:t>المبحث الرابع: الدراسات السابقة ..............</w:t>
      </w:r>
      <w:r w:rsidR="00690BF1">
        <w:rPr>
          <w:rFonts w:asciiTheme="minorBidi" w:hAnsiTheme="minorBidi" w:cs="Arial" w:hint="cs"/>
          <w:sz w:val="32"/>
          <w:szCs w:val="32"/>
          <w:rtl/>
          <w:lang w:bidi="ar-EG"/>
        </w:rPr>
        <w:t>..................</w:t>
      </w:r>
      <w:r w:rsidRPr="00931015">
        <w:rPr>
          <w:rFonts w:asciiTheme="minorBidi" w:hAnsiTheme="minorBidi" w:cs="Arial"/>
          <w:sz w:val="32"/>
          <w:szCs w:val="32"/>
          <w:rtl/>
          <w:lang w:bidi="ar-EG"/>
        </w:rPr>
        <w:t xml:space="preserve">................... </w:t>
      </w:r>
      <w:r w:rsidR="00690BF1">
        <w:rPr>
          <w:rFonts w:asciiTheme="minorBidi" w:hAnsiTheme="minorBidi" w:cs="Arial" w:hint="cs"/>
          <w:sz w:val="32"/>
          <w:szCs w:val="32"/>
          <w:rtl/>
          <w:lang w:bidi="ar-EG"/>
        </w:rPr>
        <w:t>36</w:t>
      </w:r>
    </w:p>
    <w:p w14:paraId="719405D7" w14:textId="2A3226A6" w:rsidR="00931015" w:rsidRPr="00931015" w:rsidRDefault="00931015" w:rsidP="00931015">
      <w:pPr>
        <w:rPr>
          <w:rFonts w:asciiTheme="minorBidi" w:hAnsiTheme="minorBidi"/>
          <w:sz w:val="32"/>
          <w:szCs w:val="32"/>
          <w:rtl/>
          <w:lang w:bidi="ar-EG"/>
        </w:rPr>
      </w:pPr>
      <w:r w:rsidRPr="00931015">
        <w:rPr>
          <w:rFonts w:asciiTheme="minorBidi" w:hAnsiTheme="minorBidi" w:cs="Arial"/>
          <w:sz w:val="32"/>
          <w:szCs w:val="32"/>
          <w:rtl/>
          <w:lang w:bidi="ar-EG"/>
        </w:rPr>
        <w:t>الفصل الثالث: المنهجية والإجراءات .................</w:t>
      </w:r>
      <w:r w:rsidR="00B044ED">
        <w:rPr>
          <w:rFonts w:asciiTheme="minorBidi" w:hAnsiTheme="minorBidi" w:cs="Arial" w:hint="cs"/>
          <w:sz w:val="32"/>
          <w:szCs w:val="32"/>
          <w:rtl/>
          <w:lang w:bidi="ar-EG"/>
        </w:rPr>
        <w:t>........................</w:t>
      </w:r>
      <w:r w:rsidRPr="00931015">
        <w:rPr>
          <w:rFonts w:asciiTheme="minorBidi" w:hAnsiTheme="minorBidi" w:cs="Arial"/>
          <w:sz w:val="32"/>
          <w:szCs w:val="32"/>
          <w:rtl/>
          <w:lang w:bidi="ar-EG"/>
        </w:rPr>
        <w:t xml:space="preserve">..... </w:t>
      </w:r>
      <w:r w:rsidR="00B044ED">
        <w:rPr>
          <w:rFonts w:asciiTheme="minorBidi" w:hAnsiTheme="minorBidi" w:cs="Arial" w:hint="cs"/>
          <w:sz w:val="32"/>
          <w:szCs w:val="32"/>
          <w:rtl/>
          <w:lang w:bidi="ar-EG"/>
        </w:rPr>
        <w:t>41</w:t>
      </w:r>
    </w:p>
    <w:p w14:paraId="56B10197" w14:textId="0F4D0521" w:rsidR="00931015" w:rsidRPr="00931015" w:rsidRDefault="00931015" w:rsidP="00931015">
      <w:pPr>
        <w:rPr>
          <w:rFonts w:asciiTheme="minorBidi" w:hAnsiTheme="minorBidi"/>
          <w:sz w:val="32"/>
          <w:szCs w:val="32"/>
          <w:rtl/>
          <w:lang w:bidi="ar-EG"/>
        </w:rPr>
      </w:pPr>
      <w:r w:rsidRPr="00931015">
        <w:rPr>
          <w:rFonts w:asciiTheme="minorBidi" w:hAnsiTheme="minorBidi" w:cs="Arial"/>
          <w:sz w:val="32"/>
          <w:szCs w:val="32"/>
          <w:rtl/>
          <w:lang w:bidi="ar-EG"/>
        </w:rPr>
        <w:lastRenderedPageBreak/>
        <w:t>مجتمع الدراسة وعينتها ........................</w:t>
      </w:r>
      <w:r w:rsidR="00B044ED">
        <w:rPr>
          <w:rFonts w:asciiTheme="minorBidi" w:hAnsiTheme="minorBidi" w:cs="Arial" w:hint="cs"/>
          <w:sz w:val="32"/>
          <w:szCs w:val="32"/>
          <w:rtl/>
          <w:lang w:bidi="ar-EG"/>
        </w:rPr>
        <w:t>.........................</w:t>
      </w:r>
      <w:r w:rsidRPr="00931015">
        <w:rPr>
          <w:rFonts w:asciiTheme="minorBidi" w:hAnsiTheme="minorBidi" w:cs="Arial"/>
          <w:sz w:val="32"/>
          <w:szCs w:val="32"/>
          <w:rtl/>
          <w:lang w:bidi="ar-EG"/>
        </w:rPr>
        <w:t xml:space="preserve">................ </w:t>
      </w:r>
      <w:r w:rsidR="00B044ED">
        <w:rPr>
          <w:rFonts w:asciiTheme="minorBidi" w:hAnsiTheme="minorBidi" w:cs="Arial" w:hint="cs"/>
          <w:sz w:val="32"/>
          <w:szCs w:val="32"/>
          <w:rtl/>
          <w:lang w:bidi="ar-EG"/>
        </w:rPr>
        <w:t>42</w:t>
      </w:r>
    </w:p>
    <w:p w14:paraId="5F96DAB1" w14:textId="192A56E4" w:rsidR="00931015" w:rsidRPr="00931015" w:rsidRDefault="00931015" w:rsidP="00931015">
      <w:pPr>
        <w:rPr>
          <w:rFonts w:asciiTheme="minorBidi" w:hAnsiTheme="minorBidi"/>
          <w:sz w:val="32"/>
          <w:szCs w:val="32"/>
          <w:rtl/>
          <w:lang w:bidi="ar-EG"/>
        </w:rPr>
      </w:pPr>
      <w:r w:rsidRPr="00931015">
        <w:rPr>
          <w:rFonts w:asciiTheme="minorBidi" w:hAnsiTheme="minorBidi" w:cs="Arial"/>
          <w:sz w:val="32"/>
          <w:szCs w:val="32"/>
          <w:rtl/>
          <w:lang w:bidi="ar-EG"/>
        </w:rPr>
        <w:t>أداة الدراسة ........................................</w:t>
      </w:r>
      <w:r w:rsidR="00B044ED">
        <w:rPr>
          <w:rFonts w:asciiTheme="minorBidi" w:hAnsiTheme="minorBidi" w:cs="Arial" w:hint="cs"/>
          <w:sz w:val="32"/>
          <w:szCs w:val="32"/>
          <w:rtl/>
          <w:lang w:bidi="ar-EG"/>
        </w:rPr>
        <w:t>..................................</w:t>
      </w:r>
      <w:r w:rsidRPr="00931015">
        <w:rPr>
          <w:rFonts w:asciiTheme="minorBidi" w:hAnsiTheme="minorBidi" w:cs="Arial"/>
          <w:sz w:val="32"/>
          <w:szCs w:val="32"/>
          <w:rtl/>
          <w:lang w:bidi="ar-EG"/>
        </w:rPr>
        <w:t xml:space="preserve">.... </w:t>
      </w:r>
      <w:r w:rsidR="00B044ED">
        <w:rPr>
          <w:rFonts w:asciiTheme="minorBidi" w:hAnsiTheme="minorBidi" w:cs="Arial" w:hint="cs"/>
          <w:sz w:val="32"/>
          <w:szCs w:val="32"/>
          <w:rtl/>
          <w:lang w:bidi="ar-EG"/>
        </w:rPr>
        <w:t>44</w:t>
      </w:r>
    </w:p>
    <w:p w14:paraId="3950942A" w14:textId="0362FB8B" w:rsidR="00931015" w:rsidRPr="00931015" w:rsidRDefault="00931015" w:rsidP="00931015">
      <w:pPr>
        <w:rPr>
          <w:rFonts w:asciiTheme="minorBidi" w:hAnsiTheme="minorBidi"/>
          <w:sz w:val="32"/>
          <w:szCs w:val="32"/>
          <w:rtl/>
          <w:lang w:bidi="ar-EG"/>
        </w:rPr>
      </w:pPr>
      <w:r w:rsidRPr="00931015">
        <w:rPr>
          <w:rFonts w:asciiTheme="minorBidi" w:hAnsiTheme="minorBidi" w:cs="Arial"/>
          <w:sz w:val="32"/>
          <w:szCs w:val="32"/>
          <w:rtl/>
          <w:lang w:bidi="ar-EG"/>
        </w:rPr>
        <w:t>صدق وثبات الأداة ..........................................</w:t>
      </w:r>
      <w:r w:rsidR="00B044ED">
        <w:rPr>
          <w:rFonts w:asciiTheme="minorBidi" w:hAnsiTheme="minorBidi" w:cs="Arial" w:hint="cs"/>
          <w:sz w:val="32"/>
          <w:szCs w:val="32"/>
          <w:rtl/>
          <w:lang w:bidi="ar-EG"/>
        </w:rPr>
        <w:t>.....................</w:t>
      </w:r>
      <w:r w:rsidRPr="00931015">
        <w:rPr>
          <w:rFonts w:asciiTheme="minorBidi" w:hAnsiTheme="minorBidi" w:cs="Arial"/>
          <w:sz w:val="32"/>
          <w:szCs w:val="32"/>
          <w:rtl/>
          <w:lang w:bidi="ar-EG"/>
        </w:rPr>
        <w:t xml:space="preserve">....... </w:t>
      </w:r>
      <w:r w:rsidR="00B044ED">
        <w:rPr>
          <w:rFonts w:asciiTheme="minorBidi" w:hAnsiTheme="minorBidi" w:cs="Arial" w:hint="cs"/>
          <w:sz w:val="32"/>
          <w:szCs w:val="32"/>
          <w:rtl/>
          <w:lang w:bidi="ar-EG"/>
        </w:rPr>
        <w:t>46</w:t>
      </w:r>
    </w:p>
    <w:p w14:paraId="6350DD42" w14:textId="35D60B6F" w:rsidR="00931015" w:rsidRPr="00931015" w:rsidRDefault="00931015" w:rsidP="00931015">
      <w:pPr>
        <w:rPr>
          <w:rFonts w:asciiTheme="minorBidi" w:hAnsiTheme="minorBidi"/>
          <w:sz w:val="32"/>
          <w:szCs w:val="32"/>
          <w:rtl/>
          <w:lang w:bidi="ar-EG"/>
        </w:rPr>
      </w:pPr>
      <w:r w:rsidRPr="00931015">
        <w:rPr>
          <w:rFonts w:asciiTheme="minorBidi" w:hAnsiTheme="minorBidi" w:cs="Arial"/>
          <w:sz w:val="32"/>
          <w:szCs w:val="32"/>
          <w:rtl/>
          <w:lang w:bidi="ar-EG"/>
        </w:rPr>
        <w:t>الفصل الرابع: تحليل البيانات واختبار الفرضيات ....................</w:t>
      </w:r>
      <w:r w:rsidR="00B044ED">
        <w:rPr>
          <w:rFonts w:asciiTheme="minorBidi" w:hAnsiTheme="minorBidi" w:cs="Arial" w:hint="cs"/>
          <w:sz w:val="32"/>
          <w:szCs w:val="32"/>
          <w:rtl/>
          <w:lang w:bidi="ar-EG"/>
        </w:rPr>
        <w:t>..........</w:t>
      </w:r>
      <w:r w:rsidRPr="00931015">
        <w:rPr>
          <w:rFonts w:asciiTheme="minorBidi" w:hAnsiTheme="minorBidi" w:cs="Arial"/>
          <w:sz w:val="32"/>
          <w:szCs w:val="32"/>
          <w:rtl/>
          <w:lang w:bidi="ar-EG"/>
        </w:rPr>
        <w:t xml:space="preserve">....... </w:t>
      </w:r>
      <w:r w:rsidR="00B044ED">
        <w:rPr>
          <w:rFonts w:asciiTheme="minorBidi" w:hAnsiTheme="minorBidi" w:cs="Arial" w:hint="cs"/>
          <w:sz w:val="32"/>
          <w:szCs w:val="32"/>
          <w:rtl/>
          <w:lang w:bidi="ar-EG"/>
        </w:rPr>
        <w:t>50</w:t>
      </w:r>
    </w:p>
    <w:p w14:paraId="30450A30" w14:textId="492B48A6" w:rsidR="00931015" w:rsidRPr="00931015" w:rsidRDefault="00931015" w:rsidP="00931015">
      <w:pPr>
        <w:rPr>
          <w:rFonts w:asciiTheme="minorBidi" w:hAnsiTheme="minorBidi"/>
          <w:sz w:val="32"/>
          <w:szCs w:val="32"/>
          <w:rtl/>
          <w:lang w:bidi="ar-EG"/>
        </w:rPr>
      </w:pPr>
      <w:r w:rsidRPr="00931015">
        <w:rPr>
          <w:rFonts w:asciiTheme="minorBidi" w:hAnsiTheme="minorBidi" w:cs="Arial"/>
          <w:sz w:val="32"/>
          <w:szCs w:val="32"/>
          <w:rtl/>
          <w:lang w:bidi="ar-EG"/>
        </w:rPr>
        <w:t>تحليل تغيرات أسعار السلع ......................................</w:t>
      </w:r>
      <w:r w:rsidR="00B044ED">
        <w:rPr>
          <w:rFonts w:asciiTheme="minorBidi" w:hAnsiTheme="minorBidi" w:cs="Arial" w:hint="cs"/>
          <w:sz w:val="32"/>
          <w:szCs w:val="32"/>
          <w:rtl/>
          <w:lang w:bidi="ar-EG"/>
        </w:rPr>
        <w:t>...................</w:t>
      </w:r>
      <w:r w:rsidRPr="00931015">
        <w:rPr>
          <w:rFonts w:asciiTheme="minorBidi" w:hAnsiTheme="minorBidi" w:cs="Arial"/>
          <w:sz w:val="32"/>
          <w:szCs w:val="32"/>
          <w:rtl/>
          <w:lang w:bidi="ar-EG"/>
        </w:rPr>
        <w:t xml:space="preserve">..... </w:t>
      </w:r>
      <w:r w:rsidR="00B044ED">
        <w:rPr>
          <w:rFonts w:asciiTheme="minorBidi" w:hAnsiTheme="minorBidi" w:cs="Arial" w:hint="cs"/>
          <w:sz w:val="32"/>
          <w:szCs w:val="32"/>
          <w:rtl/>
          <w:lang w:bidi="ar-EG"/>
        </w:rPr>
        <w:t>56</w:t>
      </w:r>
    </w:p>
    <w:p w14:paraId="63A4ABC7" w14:textId="57B59692" w:rsidR="00931015" w:rsidRPr="00931015" w:rsidRDefault="00931015" w:rsidP="00931015">
      <w:pPr>
        <w:rPr>
          <w:rFonts w:asciiTheme="minorBidi" w:hAnsiTheme="minorBidi"/>
          <w:sz w:val="32"/>
          <w:szCs w:val="32"/>
          <w:rtl/>
          <w:lang w:bidi="ar-EG"/>
        </w:rPr>
      </w:pPr>
      <w:r w:rsidRPr="00931015">
        <w:rPr>
          <w:rFonts w:asciiTheme="minorBidi" w:hAnsiTheme="minorBidi" w:cs="Arial"/>
          <w:sz w:val="32"/>
          <w:szCs w:val="32"/>
          <w:rtl/>
          <w:lang w:bidi="ar-EG"/>
        </w:rPr>
        <w:t>تحليل الاستبانة .........................................................</w:t>
      </w:r>
      <w:r w:rsidR="00B044ED">
        <w:rPr>
          <w:rFonts w:asciiTheme="minorBidi" w:hAnsiTheme="minorBidi" w:cs="Arial" w:hint="cs"/>
          <w:sz w:val="32"/>
          <w:szCs w:val="32"/>
          <w:rtl/>
          <w:lang w:bidi="ar-EG"/>
        </w:rPr>
        <w:t>....</w:t>
      </w:r>
      <w:r w:rsidRPr="00931015">
        <w:rPr>
          <w:rFonts w:asciiTheme="minorBidi" w:hAnsiTheme="minorBidi" w:cs="Arial"/>
          <w:sz w:val="32"/>
          <w:szCs w:val="32"/>
          <w:rtl/>
          <w:lang w:bidi="ar-EG"/>
        </w:rPr>
        <w:t xml:space="preserve">............... </w:t>
      </w:r>
      <w:r w:rsidR="00B044ED">
        <w:rPr>
          <w:rFonts w:asciiTheme="minorBidi" w:hAnsiTheme="minorBidi" w:cs="Arial" w:hint="cs"/>
          <w:sz w:val="32"/>
          <w:szCs w:val="32"/>
          <w:rtl/>
          <w:lang w:bidi="ar-EG"/>
        </w:rPr>
        <w:t>64</w:t>
      </w:r>
    </w:p>
    <w:p w14:paraId="3F5ED10D" w14:textId="65B73C6B" w:rsidR="00931015" w:rsidRPr="00931015" w:rsidRDefault="00931015" w:rsidP="00931015">
      <w:pPr>
        <w:rPr>
          <w:rFonts w:asciiTheme="minorBidi" w:hAnsiTheme="minorBidi"/>
          <w:sz w:val="32"/>
          <w:szCs w:val="32"/>
          <w:rtl/>
          <w:lang w:bidi="ar-EG"/>
        </w:rPr>
      </w:pPr>
      <w:r w:rsidRPr="00931015">
        <w:rPr>
          <w:rFonts w:asciiTheme="minorBidi" w:hAnsiTheme="minorBidi" w:cs="Arial"/>
          <w:sz w:val="32"/>
          <w:szCs w:val="32"/>
          <w:rtl/>
          <w:lang w:bidi="ar-EG"/>
        </w:rPr>
        <w:t xml:space="preserve">اختبار الفرضيات ........................................................................ </w:t>
      </w:r>
      <w:r w:rsidR="00B044ED">
        <w:rPr>
          <w:rFonts w:asciiTheme="minorBidi" w:hAnsiTheme="minorBidi" w:cs="Arial" w:hint="cs"/>
          <w:sz w:val="32"/>
          <w:szCs w:val="32"/>
          <w:rtl/>
          <w:lang w:bidi="ar-EG"/>
        </w:rPr>
        <w:t>69</w:t>
      </w:r>
    </w:p>
    <w:p w14:paraId="3386BECF" w14:textId="63CF9694" w:rsidR="00931015" w:rsidRPr="00931015" w:rsidRDefault="00931015" w:rsidP="00931015">
      <w:pPr>
        <w:rPr>
          <w:rFonts w:asciiTheme="minorBidi" w:hAnsiTheme="minorBidi"/>
          <w:sz w:val="32"/>
          <w:szCs w:val="32"/>
          <w:rtl/>
          <w:lang w:bidi="ar-EG"/>
        </w:rPr>
      </w:pPr>
      <w:r w:rsidRPr="00931015">
        <w:rPr>
          <w:rFonts w:asciiTheme="minorBidi" w:hAnsiTheme="minorBidi" w:cs="Arial"/>
          <w:sz w:val="32"/>
          <w:szCs w:val="32"/>
          <w:rtl/>
          <w:lang w:bidi="ar-EG"/>
        </w:rPr>
        <w:t>الفصل الخامس: النتائج والتوصيات ...........</w:t>
      </w:r>
      <w:r w:rsidR="00B044ED">
        <w:rPr>
          <w:rFonts w:asciiTheme="minorBidi" w:hAnsiTheme="minorBidi" w:cs="Arial" w:hint="cs"/>
          <w:sz w:val="32"/>
          <w:szCs w:val="32"/>
          <w:rtl/>
          <w:lang w:bidi="ar-EG"/>
        </w:rPr>
        <w:t>.........................</w:t>
      </w:r>
      <w:r w:rsidRPr="00931015">
        <w:rPr>
          <w:rFonts w:asciiTheme="minorBidi" w:hAnsiTheme="minorBidi" w:cs="Arial"/>
          <w:sz w:val="32"/>
          <w:szCs w:val="32"/>
          <w:rtl/>
          <w:lang w:bidi="ar-EG"/>
        </w:rPr>
        <w:t xml:space="preserve">............... </w:t>
      </w:r>
      <w:r w:rsidR="00B044ED">
        <w:rPr>
          <w:rFonts w:asciiTheme="minorBidi" w:hAnsiTheme="minorBidi" w:cs="Arial" w:hint="cs"/>
          <w:sz w:val="32"/>
          <w:szCs w:val="32"/>
          <w:rtl/>
          <w:lang w:bidi="ar-EG"/>
        </w:rPr>
        <w:t>82</w:t>
      </w:r>
    </w:p>
    <w:p w14:paraId="5352D1EE" w14:textId="09F20EBF" w:rsidR="00931015" w:rsidRPr="00931015" w:rsidRDefault="00931015" w:rsidP="00931015">
      <w:pPr>
        <w:rPr>
          <w:rFonts w:asciiTheme="minorBidi" w:hAnsiTheme="minorBidi"/>
          <w:sz w:val="32"/>
          <w:szCs w:val="32"/>
          <w:rtl/>
          <w:lang w:bidi="ar-EG"/>
        </w:rPr>
      </w:pPr>
      <w:r w:rsidRPr="00931015">
        <w:rPr>
          <w:rFonts w:asciiTheme="minorBidi" w:hAnsiTheme="minorBidi" w:cs="Arial"/>
          <w:sz w:val="32"/>
          <w:szCs w:val="32"/>
          <w:rtl/>
          <w:lang w:bidi="ar-EG"/>
        </w:rPr>
        <w:t>المراجع .............................................................</w:t>
      </w:r>
      <w:r w:rsidR="00B044ED">
        <w:rPr>
          <w:rFonts w:asciiTheme="minorBidi" w:hAnsiTheme="minorBidi" w:cs="Arial" w:hint="cs"/>
          <w:sz w:val="32"/>
          <w:szCs w:val="32"/>
          <w:rtl/>
          <w:lang w:bidi="ar-EG"/>
        </w:rPr>
        <w:t>...........</w:t>
      </w:r>
      <w:r w:rsidRPr="00931015">
        <w:rPr>
          <w:rFonts w:asciiTheme="minorBidi" w:hAnsiTheme="minorBidi" w:cs="Arial"/>
          <w:sz w:val="32"/>
          <w:szCs w:val="32"/>
          <w:rtl/>
          <w:lang w:bidi="ar-EG"/>
        </w:rPr>
        <w:t xml:space="preserve">........... </w:t>
      </w:r>
      <w:r w:rsidR="00B044ED">
        <w:rPr>
          <w:rFonts w:asciiTheme="minorBidi" w:hAnsiTheme="minorBidi" w:cs="Arial" w:hint="cs"/>
          <w:sz w:val="32"/>
          <w:szCs w:val="32"/>
          <w:rtl/>
          <w:lang w:bidi="ar-EG"/>
        </w:rPr>
        <w:t>89</w:t>
      </w:r>
    </w:p>
    <w:p w14:paraId="2B4C8349" w14:textId="03C79993" w:rsidR="00931015" w:rsidRPr="00931015" w:rsidRDefault="00931015" w:rsidP="00931015">
      <w:pPr>
        <w:rPr>
          <w:rFonts w:asciiTheme="minorBidi" w:hAnsiTheme="minorBidi"/>
          <w:sz w:val="32"/>
          <w:szCs w:val="32"/>
          <w:rtl/>
          <w:lang w:bidi="ar-EG"/>
        </w:rPr>
      </w:pPr>
      <w:r w:rsidRPr="00931015">
        <w:rPr>
          <w:rFonts w:asciiTheme="minorBidi" w:hAnsiTheme="minorBidi" w:cs="Arial"/>
          <w:sz w:val="32"/>
          <w:szCs w:val="32"/>
          <w:rtl/>
          <w:lang w:bidi="ar-EG"/>
        </w:rPr>
        <w:t>الملاحق .........................................................</w:t>
      </w:r>
      <w:r w:rsidR="00B044ED">
        <w:rPr>
          <w:rFonts w:asciiTheme="minorBidi" w:hAnsiTheme="minorBidi" w:cs="Arial" w:hint="cs"/>
          <w:sz w:val="32"/>
          <w:szCs w:val="32"/>
          <w:rtl/>
          <w:lang w:bidi="ar-EG"/>
        </w:rPr>
        <w:t>.........</w:t>
      </w:r>
      <w:r w:rsidRPr="00931015">
        <w:rPr>
          <w:rFonts w:asciiTheme="minorBidi" w:hAnsiTheme="minorBidi" w:cs="Arial"/>
          <w:sz w:val="32"/>
          <w:szCs w:val="32"/>
          <w:rtl/>
          <w:lang w:bidi="ar-EG"/>
        </w:rPr>
        <w:t>...</w:t>
      </w:r>
      <w:r w:rsidR="00B044ED">
        <w:rPr>
          <w:rFonts w:asciiTheme="minorBidi" w:hAnsiTheme="minorBidi" w:cs="Arial" w:hint="cs"/>
          <w:sz w:val="32"/>
          <w:szCs w:val="32"/>
          <w:rtl/>
          <w:lang w:bidi="ar-EG"/>
        </w:rPr>
        <w:t>..</w:t>
      </w:r>
      <w:r w:rsidRPr="00931015">
        <w:rPr>
          <w:rFonts w:asciiTheme="minorBidi" w:hAnsiTheme="minorBidi" w:cs="Arial"/>
          <w:sz w:val="32"/>
          <w:szCs w:val="32"/>
          <w:rtl/>
          <w:lang w:bidi="ar-EG"/>
        </w:rPr>
        <w:t xml:space="preserve">............ </w:t>
      </w:r>
      <w:r w:rsidR="00B044ED">
        <w:rPr>
          <w:rFonts w:asciiTheme="minorBidi" w:hAnsiTheme="minorBidi" w:cs="Arial" w:hint="cs"/>
          <w:sz w:val="32"/>
          <w:szCs w:val="32"/>
          <w:rtl/>
          <w:lang w:bidi="ar-EG"/>
        </w:rPr>
        <w:t>9</w:t>
      </w:r>
      <w:r w:rsidR="00E21604">
        <w:rPr>
          <w:rFonts w:asciiTheme="minorBidi" w:hAnsiTheme="minorBidi" w:cs="Arial" w:hint="cs"/>
          <w:sz w:val="32"/>
          <w:szCs w:val="32"/>
          <w:rtl/>
          <w:lang w:bidi="ar-EG"/>
        </w:rPr>
        <w:t>0</w:t>
      </w:r>
    </w:p>
    <w:p w14:paraId="3155499C" w14:textId="77777777" w:rsidR="00931015" w:rsidRPr="00931015" w:rsidRDefault="00931015" w:rsidP="00931015">
      <w:pPr>
        <w:rPr>
          <w:rFonts w:asciiTheme="minorBidi" w:hAnsiTheme="minorBidi"/>
          <w:sz w:val="32"/>
          <w:szCs w:val="32"/>
          <w:rtl/>
          <w:lang w:bidi="ar-EG"/>
        </w:rPr>
      </w:pPr>
    </w:p>
    <w:p w14:paraId="2FF5A117" w14:textId="77777777" w:rsidR="00931015" w:rsidRPr="00931015" w:rsidRDefault="00931015" w:rsidP="00931015">
      <w:pPr>
        <w:rPr>
          <w:rFonts w:asciiTheme="minorBidi" w:hAnsiTheme="minorBidi"/>
          <w:sz w:val="32"/>
          <w:szCs w:val="32"/>
          <w:rtl/>
          <w:lang w:bidi="ar-EG"/>
        </w:rPr>
      </w:pPr>
    </w:p>
    <w:p w14:paraId="7D31CAC4" w14:textId="77777777" w:rsidR="00931015" w:rsidRPr="00931015" w:rsidRDefault="00931015" w:rsidP="00931015">
      <w:pPr>
        <w:rPr>
          <w:rFonts w:asciiTheme="minorBidi" w:hAnsiTheme="minorBidi"/>
          <w:sz w:val="32"/>
          <w:szCs w:val="32"/>
          <w:rtl/>
          <w:lang w:bidi="ar-EG"/>
        </w:rPr>
      </w:pPr>
    </w:p>
    <w:p w14:paraId="7A3CB21E" w14:textId="77777777" w:rsidR="00931015" w:rsidRPr="00931015" w:rsidRDefault="00931015" w:rsidP="00931015">
      <w:pPr>
        <w:rPr>
          <w:rFonts w:asciiTheme="minorBidi" w:hAnsiTheme="minorBidi"/>
          <w:sz w:val="32"/>
          <w:szCs w:val="32"/>
          <w:rtl/>
          <w:lang w:bidi="ar-EG"/>
        </w:rPr>
      </w:pPr>
    </w:p>
    <w:p w14:paraId="058A1EEA" w14:textId="77777777" w:rsidR="00931015" w:rsidRPr="00931015" w:rsidRDefault="00931015" w:rsidP="00931015">
      <w:pPr>
        <w:rPr>
          <w:rFonts w:asciiTheme="minorBidi" w:hAnsiTheme="minorBidi"/>
          <w:sz w:val="32"/>
          <w:szCs w:val="32"/>
          <w:rtl/>
          <w:lang w:bidi="ar-EG"/>
        </w:rPr>
      </w:pPr>
    </w:p>
    <w:p w14:paraId="1ED0ADC8" w14:textId="77777777" w:rsidR="00931015" w:rsidRPr="00931015" w:rsidRDefault="00931015" w:rsidP="00931015">
      <w:pPr>
        <w:rPr>
          <w:rFonts w:asciiTheme="minorBidi" w:hAnsiTheme="minorBidi"/>
          <w:sz w:val="32"/>
          <w:szCs w:val="32"/>
          <w:rtl/>
          <w:lang w:bidi="ar-EG"/>
        </w:rPr>
      </w:pPr>
    </w:p>
    <w:p w14:paraId="46A7A307" w14:textId="77777777" w:rsidR="00931015" w:rsidRPr="00931015" w:rsidRDefault="00931015" w:rsidP="00931015">
      <w:pPr>
        <w:rPr>
          <w:rFonts w:asciiTheme="minorBidi" w:hAnsiTheme="minorBidi"/>
          <w:sz w:val="32"/>
          <w:szCs w:val="32"/>
          <w:rtl/>
          <w:lang w:bidi="ar-EG"/>
        </w:rPr>
      </w:pPr>
    </w:p>
    <w:p w14:paraId="2826276D" w14:textId="77777777" w:rsidR="00931015" w:rsidRPr="00931015" w:rsidRDefault="00931015" w:rsidP="00931015">
      <w:pPr>
        <w:rPr>
          <w:rFonts w:asciiTheme="minorBidi" w:hAnsiTheme="minorBidi"/>
          <w:sz w:val="32"/>
          <w:szCs w:val="32"/>
          <w:rtl/>
          <w:lang w:bidi="ar-EG"/>
        </w:rPr>
      </w:pPr>
    </w:p>
    <w:p w14:paraId="5AC338F1" w14:textId="77777777" w:rsidR="00931015" w:rsidRPr="00931015" w:rsidRDefault="00931015" w:rsidP="00931015">
      <w:pPr>
        <w:rPr>
          <w:rFonts w:asciiTheme="minorBidi" w:hAnsiTheme="minorBidi"/>
          <w:sz w:val="32"/>
          <w:szCs w:val="32"/>
          <w:rtl/>
          <w:lang w:bidi="ar-EG"/>
        </w:rPr>
      </w:pPr>
    </w:p>
    <w:p w14:paraId="0E6C662C" w14:textId="77777777" w:rsidR="00931015" w:rsidRPr="00931015" w:rsidRDefault="00931015" w:rsidP="00931015">
      <w:pPr>
        <w:rPr>
          <w:rFonts w:asciiTheme="minorBidi" w:hAnsiTheme="minorBidi"/>
          <w:sz w:val="32"/>
          <w:szCs w:val="32"/>
          <w:rtl/>
          <w:lang w:bidi="ar-EG"/>
        </w:rPr>
      </w:pPr>
    </w:p>
    <w:p w14:paraId="6F9859AF" w14:textId="77777777" w:rsidR="00931015" w:rsidRPr="00931015" w:rsidRDefault="00931015" w:rsidP="00931015">
      <w:pPr>
        <w:rPr>
          <w:rFonts w:asciiTheme="minorBidi" w:hAnsiTheme="minorBidi"/>
          <w:sz w:val="32"/>
          <w:szCs w:val="32"/>
          <w:rtl/>
          <w:lang w:bidi="ar-EG"/>
        </w:rPr>
      </w:pPr>
    </w:p>
    <w:p w14:paraId="42B57527" w14:textId="77777777" w:rsidR="00931015" w:rsidRDefault="00931015" w:rsidP="00931015">
      <w:pPr>
        <w:rPr>
          <w:rFonts w:asciiTheme="minorBidi" w:hAnsiTheme="minorBidi"/>
          <w:sz w:val="32"/>
          <w:szCs w:val="32"/>
          <w:rtl/>
          <w:lang w:bidi="ar-EG"/>
        </w:rPr>
      </w:pPr>
    </w:p>
    <w:p w14:paraId="61673C01" w14:textId="77777777" w:rsidR="00182B58" w:rsidRDefault="00182B58" w:rsidP="00931015">
      <w:pPr>
        <w:rPr>
          <w:rFonts w:asciiTheme="minorBidi" w:hAnsiTheme="minorBidi"/>
          <w:sz w:val="32"/>
          <w:szCs w:val="32"/>
          <w:rtl/>
          <w:lang w:bidi="ar-EG"/>
        </w:rPr>
      </w:pPr>
    </w:p>
    <w:p w14:paraId="54D6B9A7" w14:textId="77777777" w:rsidR="00182B58" w:rsidRPr="00931015" w:rsidRDefault="00182B58" w:rsidP="00931015">
      <w:pPr>
        <w:rPr>
          <w:rFonts w:asciiTheme="minorBidi" w:hAnsiTheme="minorBidi"/>
          <w:sz w:val="32"/>
          <w:szCs w:val="32"/>
          <w:rtl/>
          <w:lang w:bidi="ar-EG"/>
        </w:rPr>
      </w:pPr>
    </w:p>
    <w:p w14:paraId="4511EF0D" w14:textId="77777777" w:rsidR="00931015" w:rsidRPr="00931015" w:rsidRDefault="00931015" w:rsidP="00931015">
      <w:pPr>
        <w:rPr>
          <w:rFonts w:asciiTheme="minorBidi" w:hAnsiTheme="minorBidi"/>
          <w:sz w:val="32"/>
          <w:szCs w:val="32"/>
          <w:rtl/>
          <w:lang w:bidi="ar-EG"/>
        </w:rPr>
      </w:pPr>
    </w:p>
    <w:p w14:paraId="5C0CA3D5" w14:textId="77777777" w:rsidR="00931015" w:rsidRPr="000D1C12" w:rsidRDefault="00931015" w:rsidP="00931015">
      <w:pPr>
        <w:rPr>
          <w:rFonts w:asciiTheme="minorBidi" w:hAnsiTheme="minorBidi"/>
          <w:b/>
          <w:bCs/>
          <w:sz w:val="40"/>
          <w:szCs w:val="40"/>
          <w:rtl/>
          <w:lang w:bidi="ar-EG"/>
        </w:rPr>
      </w:pPr>
      <w:r w:rsidRPr="000D1C12">
        <w:rPr>
          <w:rFonts w:asciiTheme="minorBidi" w:hAnsiTheme="minorBidi" w:cs="Arial"/>
          <w:b/>
          <w:bCs/>
          <w:sz w:val="40"/>
          <w:szCs w:val="40"/>
          <w:rtl/>
          <w:lang w:bidi="ar-EG"/>
        </w:rPr>
        <w:lastRenderedPageBreak/>
        <w:t>قائمة الجداول</w:t>
      </w:r>
    </w:p>
    <w:p w14:paraId="58288A8E" w14:textId="77777777" w:rsidR="000D1C12" w:rsidRDefault="000D1C12" w:rsidP="00931015">
      <w:pPr>
        <w:rPr>
          <w:rFonts w:asciiTheme="minorBidi" w:hAnsiTheme="minorBidi"/>
          <w:sz w:val="32"/>
          <w:szCs w:val="32"/>
          <w:rtl/>
          <w:lang w:bidi="ar-EG"/>
        </w:rPr>
      </w:pPr>
    </w:p>
    <w:tbl>
      <w:tblPr>
        <w:tblStyle w:val="a9"/>
        <w:bidiVisual/>
        <w:tblW w:w="8923" w:type="dxa"/>
        <w:tblInd w:w="827" w:type="dxa"/>
        <w:tblLook w:val="04A0" w:firstRow="1" w:lastRow="0" w:firstColumn="1" w:lastColumn="0" w:noHBand="0" w:noVBand="1"/>
      </w:tblPr>
      <w:tblGrid>
        <w:gridCol w:w="7051"/>
        <w:gridCol w:w="1872"/>
      </w:tblGrid>
      <w:tr w:rsidR="000D1C12" w:rsidRPr="00BC02B1" w14:paraId="7B0BDACD" w14:textId="77777777" w:rsidTr="00AE4AD1">
        <w:trPr>
          <w:trHeight w:val="1126"/>
        </w:trPr>
        <w:tc>
          <w:tcPr>
            <w:tcW w:w="7051" w:type="dxa"/>
            <w:shd w:val="clear" w:color="auto" w:fill="AEAAAA" w:themeFill="background2" w:themeFillShade="BF"/>
            <w:vAlign w:val="center"/>
          </w:tcPr>
          <w:p w14:paraId="262654D3" w14:textId="4ED67864" w:rsidR="000D1C12" w:rsidRPr="00AE4AD1" w:rsidRDefault="000D1C12" w:rsidP="00AE4AD1">
            <w:pPr>
              <w:jc w:val="center"/>
              <w:rPr>
                <w:sz w:val="40"/>
                <w:szCs w:val="40"/>
                <w:rtl/>
                <w:lang w:bidi="ar-EG"/>
              </w:rPr>
            </w:pPr>
            <w:r w:rsidRPr="00AE4AD1">
              <w:rPr>
                <w:sz w:val="40"/>
                <w:szCs w:val="40"/>
                <w:rtl/>
                <w:lang w:bidi="ar-EG"/>
              </w:rPr>
              <w:t>اسم الجدول</w:t>
            </w:r>
          </w:p>
        </w:tc>
        <w:tc>
          <w:tcPr>
            <w:tcW w:w="1872" w:type="dxa"/>
            <w:shd w:val="clear" w:color="auto" w:fill="AEAAAA" w:themeFill="background2" w:themeFillShade="BF"/>
            <w:vAlign w:val="center"/>
          </w:tcPr>
          <w:p w14:paraId="2790DA1A" w14:textId="0EBA8168" w:rsidR="000D1C12" w:rsidRPr="00AE4AD1" w:rsidRDefault="000D1C12" w:rsidP="00AE4AD1">
            <w:pPr>
              <w:jc w:val="center"/>
              <w:rPr>
                <w:sz w:val="40"/>
                <w:szCs w:val="40"/>
                <w:rtl/>
                <w:lang w:bidi="ar-EG"/>
              </w:rPr>
            </w:pPr>
            <w:r w:rsidRPr="00AE4AD1">
              <w:rPr>
                <w:sz w:val="40"/>
                <w:szCs w:val="40"/>
                <w:rtl/>
                <w:lang w:bidi="ar-EG"/>
              </w:rPr>
              <w:t>رقم الصفحة</w:t>
            </w:r>
          </w:p>
        </w:tc>
      </w:tr>
      <w:tr w:rsidR="000D1C12" w:rsidRPr="00BC02B1" w14:paraId="7FACBCEF" w14:textId="77777777" w:rsidTr="00AE4AD1">
        <w:trPr>
          <w:trHeight w:val="1126"/>
        </w:trPr>
        <w:tc>
          <w:tcPr>
            <w:tcW w:w="7051" w:type="dxa"/>
            <w:shd w:val="clear" w:color="auto" w:fill="C5E0B3" w:themeFill="accent6" w:themeFillTint="66"/>
            <w:vAlign w:val="center"/>
          </w:tcPr>
          <w:p w14:paraId="10D5F5FE" w14:textId="3A499E66" w:rsidR="000D1C12" w:rsidRPr="00AE4AD1" w:rsidRDefault="000D1C12" w:rsidP="00AE4AD1">
            <w:pPr>
              <w:jc w:val="center"/>
              <w:rPr>
                <w:sz w:val="40"/>
                <w:szCs w:val="40"/>
                <w:rtl/>
                <w:lang w:bidi="ar-EG"/>
              </w:rPr>
            </w:pPr>
            <w:r w:rsidRPr="00AE4AD1">
              <w:rPr>
                <w:sz w:val="40"/>
                <w:szCs w:val="40"/>
                <w:rtl/>
                <w:lang w:bidi="ar-EG"/>
              </w:rPr>
              <w:t>توزيع عينة الدراسة حسب الدولة</w:t>
            </w:r>
          </w:p>
        </w:tc>
        <w:tc>
          <w:tcPr>
            <w:tcW w:w="1872" w:type="dxa"/>
            <w:shd w:val="clear" w:color="auto" w:fill="EDEDED" w:themeFill="accent3" w:themeFillTint="33"/>
            <w:vAlign w:val="center"/>
          </w:tcPr>
          <w:p w14:paraId="7B4ACD23" w14:textId="41F6AD08" w:rsidR="000D1C12" w:rsidRPr="00AE4AD1" w:rsidRDefault="00252C38" w:rsidP="00AE4AD1">
            <w:pPr>
              <w:jc w:val="center"/>
              <w:rPr>
                <w:sz w:val="40"/>
                <w:szCs w:val="40"/>
                <w:rtl/>
                <w:lang w:bidi="ar-EG"/>
              </w:rPr>
            </w:pPr>
            <w:r>
              <w:rPr>
                <w:rFonts w:hint="cs"/>
                <w:sz w:val="40"/>
                <w:szCs w:val="40"/>
                <w:rtl/>
                <w:lang w:bidi="ar-EG"/>
              </w:rPr>
              <w:t>51</w:t>
            </w:r>
          </w:p>
        </w:tc>
      </w:tr>
      <w:tr w:rsidR="00A37FFE" w:rsidRPr="00BC02B1" w14:paraId="18761C6E" w14:textId="77777777" w:rsidTr="00AE4AD1">
        <w:trPr>
          <w:trHeight w:val="1174"/>
        </w:trPr>
        <w:tc>
          <w:tcPr>
            <w:tcW w:w="7051" w:type="dxa"/>
            <w:shd w:val="clear" w:color="auto" w:fill="C5E0B3" w:themeFill="accent6" w:themeFillTint="66"/>
            <w:vAlign w:val="center"/>
          </w:tcPr>
          <w:p w14:paraId="20D91B88" w14:textId="675A9B2F" w:rsidR="00A37FFE" w:rsidRPr="00AE4AD1" w:rsidRDefault="00A37FFE" w:rsidP="00A37FFE">
            <w:pPr>
              <w:jc w:val="center"/>
              <w:rPr>
                <w:sz w:val="40"/>
                <w:szCs w:val="40"/>
                <w:rtl/>
                <w:lang w:bidi="ar-EG"/>
              </w:rPr>
            </w:pPr>
            <w:r w:rsidRPr="00A37FFE">
              <w:rPr>
                <w:rFonts w:cs="Arial"/>
                <w:sz w:val="40"/>
                <w:szCs w:val="40"/>
                <w:rtl/>
                <w:lang w:bidi="ar-EG"/>
              </w:rPr>
              <w:t>توزيع عينة الدراسة حسب ال</w:t>
            </w:r>
            <w:r>
              <w:rPr>
                <w:rFonts w:cs="Arial" w:hint="cs"/>
                <w:sz w:val="40"/>
                <w:szCs w:val="40"/>
                <w:rtl/>
                <w:lang w:bidi="ar-EG"/>
              </w:rPr>
              <w:t>عمر</w:t>
            </w:r>
          </w:p>
        </w:tc>
        <w:tc>
          <w:tcPr>
            <w:tcW w:w="1872" w:type="dxa"/>
            <w:shd w:val="clear" w:color="auto" w:fill="EDEDED" w:themeFill="accent3" w:themeFillTint="33"/>
            <w:vAlign w:val="center"/>
          </w:tcPr>
          <w:p w14:paraId="4401E9E0" w14:textId="1691F5A3" w:rsidR="00A37FFE" w:rsidRPr="00AE4AD1" w:rsidRDefault="00A37FFE" w:rsidP="00A37FFE">
            <w:pPr>
              <w:jc w:val="center"/>
              <w:rPr>
                <w:sz w:val="40"/>
                <w:szCs w:val="40"/>
                <w:rtl/>
                <w:lang w:bidi="ar-EG"/>
              </w:rPr>
            </w:pPr>
            <w:r>
              <w:rPr>
                <w:rFonts w:hint="cs"/>
                <w:sz w:val="40"/>
                <w:szCs w:val="40"/>
                <w:rtl/>
                <w:lang w:bidi="ar-EG"/>
              </w:rPr>
              <w:t>53</w:t>
            </w:r>
          </w:p>
        </w:tc>
      </w:tr>
      <w:tr w:rsidR="00A37FFE" w:rsidRPr="00BC02B1" w14:paraId="181295BA" w14:textId="77777777" w:rsidTr="00AE4AD1">
        <w:trPr>
          <w:trHeight w:val="1126"/>
        </w:trPr>
        <w:tc>
          <w:tcPr>
            <w:tcW w:w="7051" w:type="dxa"/>
            <w:shd w:val="clear" w:color="auto" w:fill="C5E0B3" w:themeFill="accent6" w:themeFillTint="66"/>
            <w:vAlign w:val="center"/>
          </w:tcPr>
          <w:p w14:paraId="062D6A93" w14:textId="55F9E72D" w:rsidR="00A37FFE" w:rsidRPr="00AE4AD1" w:rsidRDefault="00A37FFE" w:rsidP="00A37FFE">
            <w:pPr>
              <w:jc w:val="center"/>
              <w:rPr>
                <w:sz w:val="40"/>
                <w:szCs w:val="40"/>
                <w:rtl/>
                <w:lang w:bidi="ar-EG"/>
              </w:rPr>
            </w:pPr>
            <w:r w:rsidRPr="00A37FFE">
              <w:rPr>
                <w:rFonts w:cs="Arial"/>
                <w:sz w:val="40"/>
                <w:szCs w:val="40"/>
                <w:rtl/>
                <w:lang w:bidi="ar-EG"/>
              </w:rPr>
              <w:t xml:space="preserve">توزيع عينة الدراسة حسب </w:t>
            </w:r>
            <w:r>
              <w:rPr>
                <w:rFonts w:cs="Arial" w:hint="cs"/>
                <w:sz w:val="40"/>
                <w:szCs w:val="40"/>
                <w:rtl/>
                <w:lang w:bidi="ar-EG"/>
              </w:rPr>
              <w:t>الصفة المهنية</w:t>
            </w:r>
          </w:p>
        </w:tc>
        <w:tc>
          <w:tcPr>
            <w:tcW w:w="1872" w:type="dxa"/>
            <w:shd w:val="clear" w:color="auto" w:fill="EDEDED" w:themeFill="accent3" w:themeFillTint="33"/>
            <w:vAlign w:val="center"/>
          </w:tcPr>
          <w:p w14:paraId="175E4F3D" w14:textId="33BD1786" w:rsidR="00A37FFE" w:rsidRPr="00AE4AD1" w:rsidRDefault="00A37FFE" w:rsidP="00A37FFE">
            <w:pPr>
              <w:jc w:val="center"/>
              <w:rPr>
                <w:sz w:val="40"/>
                <w:szCs w:val="40"/>
                <w:rtl/>
                <w:lang w:bidi="ar-EG"/>
              </w:rPr>
            </w:pPr>
            <w:r>
              <w:rPr>
                <w:rFonts w:hint="cs"/>
                <w:sz w:val="40"/>
                <w:szCs w:val="40"/>
                <w:rtl/>
                <w:lang w:bidi="ar-EG"/>
              </w:rPr>
              <w:t>54</w:t>
            </w:r>
          </w:p>
        </w:tc>
      </w:tr>
      <w:tr w:rsidR="00A37FFE" w:rsidRPr="00BC02B1" w14:paraId="1B50A6CC" w14:textId="77777777" w:rsidTr="00AE4AD1">
        <w:trPr>
          <w:trHeight w:val="1126"/>
        </w:trPr>
        <w:tc>
          <w:tcPr>
            <w:tcW w:w="7051" w:type="dxa"/>
            <w:shd w:val="clear" w:color="auto" w:fill="C5E0B3" w:themeFill="accent6" w:themeFillTint="66"/>
            <w:vAlign w:val="center"/>
          </w:tcPr>
          <w:p w14:paraId="1C06CDC0" w14:textId="4D607B03" w:rsidR="00A37FFE" w:rsidRPr="00AE4AD1" w:rsidRDefault="00A37FFE" w:rsidP="00A37FFE">
            <w:pPr>
              <w:jc w:val="center"/>
              <w:rPr>
                <w:sz w:val="40"/>
                <w:szCs w:val="40"/>
                <w:rtl/>
                <w:lang w:bidi="ar-EG"/>
              </w:rPr>
            </w:pPr>
            <w:r>
              <w:rPr>
                <w:rFonts w:hint="cs"/>
                <w:sz w:val="40"/>
                <w:szCs w:val="40"/>
                <w:rtl/>
                <w:lang w:bidi="ar-EG"/>
              </w:rPr>
              <w:t>توزيع عينة الدراسة حسب الدخل</w:t>
            </w:r>
          </w:p>
        </w:tc>
        <w:tc>
          <w:tcPr>
            <w:tcW w:w="1872" w:type="dxa"/>
            <w:shd w:val="clear" w:color="auto" w:fill="EDEDED" w:themeFill="accent3" w:themeFillTint="33"/>
            <w:vAlign w:val="center"/>
          </w:tcPr>
          <w:p w14:paraId="4C0FF5AC" w14:textId="095C1269" w:rsidR="00A37FFE" w:rsidRPr="00AE4AD1" w:rsidRDefault="00A37FFE" w:rsidP="00A37FFE">
            <w:pPr>
              <w:jc w:val="center"/>
              <w:rPr>
                <w:sz w:val="40"/>
                <w:szCs w:val="40"/>
                <w:rtl/>
                <w:lang w:bidi="ar-EG"/>
              </w:rPr>
            </w:pPr>
            <w:r>
              <w:rPr>
                <w:rFonts w:hint="cs"/>
                <w:sz w:val="40"/>
                <w:szCs w:val="40"/>
                <w:rtl/>
                <w:lang w:bidi="ar-EG"/>
              </w:rPr>
              <w:t>55</w:t>
            </w:r>
          </w:p>
        </w:tc>
      </w:tr>
      <w:tr w:rsidR="00A37FFE" w:rsidRPr="00BC02B1" w14:paraId="28F51907" w14:textId="77777777" w:rsidTr="00AE4AD1">
        <w:trPr>
          <w:trHeight w:val="1126"/>
        </w:trPr>
        <w:tc>
          <w:tcPr>
            <w:tcW w:w="7051" w:type="dxa"/>
            <w:shd w:val="clear" w:color="auto" w:fill="C5E0B3" w:themeFill="accent6" w:themeFillTint="66"/>
            <w:vAlign w:val="center"/>
          </w:tcPr>
          <w:p w14:paraId="001B9563" w14:textId="36F92C73" w:rsidR="00A37FFE" w:rsidRPr="00AE4AD1" w:rsidRDefault="00A37FFE" w:rsidP="00A37FFE">
            <w:pPr>
              <w:jc w:val="center"/>
              <w:rPr>
                <w:sz w:val="40"/>
                <w:szCs w:val="40"/>
                <w:rtl/>
                <w:lang w:bidi="ar-EG"/>
              </w:rPr>
            </w:pPr>
            <w:r w:rsidRPr="00AE4AD1">
              <w:rPr>
                <w:sz w:val="40"/>
                <w:szCs w:val="40"/>
                <w:rtl/>
                <w:lang w:bidi="ar-EG"/>
              </w:rPr>
              <w:t>تغير أسعار السلع الغذائية قبل وبعد بداية الأزمة</w:t>
            </w:r>
          </w:p>
        </w:tc>
        <w:tc>
          <w:tcPr>
            <w:tcW w:w="1872" w:type="dxa"/>
            <w:shd w:val="clear" w:color="auto" w:fill="EDEDED" w:themeFill="accent3" w:themeFillTint="33"/>
            <w:vAlign w:val="center"/>
          </w:tcPr>
          <w:p w14:paraId="3D3EB010" w14:textId="3AF74F56" w:rsidR="00A37FFE" w:rsidRPr="00AE4AD1" w:rsidRDefault="00A37FFE" w:rsidP="00A37FFE">
            <w:pPr>
              <w:jc w:val="center"/>
              <w:rPr>
                <w:sz w:val="40"/>
                <w:szCs w:val="40"/>
                <w:rtl/>
                <w:lang w:bidi="ar-EG"/>
              </w:rPr>
            </w:pPr>
            <w:r>
              <w:rPr>
                <w:rFonts w:hint="cs"/>
                <w:sz w:val="40"/>
                <w:szCs w:val="40"/>
                <w:rtl/>
                <w:lang w:bidi="ar-EG"/>
              </w:rPr>
              <w:t>56</w:t>
            </w:r>
          </w:p>
        </w:tc>
      </w:tr>
      <w:tr w:rsidR="00A37FFE" w:rsidRPr="00BC02B1" w14:paraId="1B9F6FA3" w14:textId="77777777" w:rsidTr="00AE4AD1">
        <w:trPr>
          <w:trHeight w:val="1126"/>
        </w:trPr>
        <w:tc>
          <w:tcPr>
            <w:tcW w:w="7051" w:type="dxa"/>
            <w:shd w:val="clear" w:color="auto" w:fill="C5E0B3" w:themeFill="accent6" w:themeFillTint="66"/>
            <w:vAlign w:val="center"/>
          </w:tcPr>
          <w:p w14:paraId="5DCDE0C8" w14:textId="1D4D9B63" w:rsidR="00A37FFE" w:rsidRPr="00AE4AD1" w:rsidRDefault="00A37FFE" w:rsidP="00A37FFE">
            <w:pPr>
              <w:jc w:val="center"/>
              <w:rPr>
                <w:sz w:val="40"/>
                <w:szCs w:val="40"/>
                <w:rtl/>
                <w:lang w:bidi="ar-EG"/>
              </w:rPr>
            </w:pPr>
            <w:r w:rsidRPr="00AE4AD1">
              <w:rPr>
                <w:sz w:val="40"/>
                <w:szCs w:val="40"/>
                <w:rtl/>
                <w:lang w:bidi="ar-EG"/>
              </w:rPr>
              <w:t>اختبار الفروق بين الأسعار قبل وبعد الأزمة</w:t>
            </w:r>
          </w:p>
        </w:tc>
        <w:tc>
          <w:tcPr>
            <w:tcW w:w="1872" w:type="dxa"/>
            <w:shd w:val="clear" w:color="auto" w:fill="EDEDED" w:themeFill="accent3" w:themeFillTint="33"/>
            <w:vAlign w:val="center"/>
          </w:tcPr>
          <w:p w14:paraId="3E353E2F" w14:textId="159642B9" w:rsidR="00A37FFE" w:rsidRPr="00AE4AD1" w:rsidRDefault="00A37FFE" w:rsidP="00A37FFE">
            <w:pPr>
              <w:jc w:val="center"/>
              <w:rPr>
                <w:sz w:val="40"/>
                <w:szCs w:val="40"/>
                <w:rtl/>
                <w:lang w:bidi="ar-EG"/>
              </w:rPr>
            </w:pPr>
            <w:r>
              <w:rPr>
                <w:rFonts w:hint="cs"/>
                <w:sz w:val="40"/>
                <w:szCs w:val="40"/>
                <w:rtl/>
                <w:lang w:bidi="ar-EG"/>
              </w:rPr>
              <w:t>58</w:t>
            </w:r>
          </w:p>
        </w:tc>
      </w:tr>
      <w:tr w:rsidR="00A37FFE" w:rsidRPr="00BC02B1" w14:paraId="5276DEF2" w14:textId="77777777" w:rsidTr="00AE4AD1">
        <w:trPr>
          <w:trHeight w:val="1174"/>
        </w:trPr>
        <w:tc>
          <w:tcPr>
            <w:tcW w:w="7051" w:type="dxa"/>
            <w:shd w:val="clear" w:color="auto" w:fill="C5E0B3" w:themeFill="accent6" w:themeFillTint="66"/>
            <w:vAlign w:val="center"/>
          </w:tcPr>
          <w:p w14:paraId="4E8A7C88" w14:textId="342AD384" w:rsidR="00A37FFE" w:rsidRPr="00AE4AD1" w:rsidRDefault="00A37FFE" w:rsidP="00A37FFE">
            <w:pPr>
              <w:jc w:val="center"/>
              <w:rPr>
                <w:sz w:val="40"/>
                <w:szCs w:val="40"/>
                <w:rtl/>
                <w:lang w:bidi="ar-EG"/>
              </w:rPr>
            </w:pPr>
            <w:r w:rsidRPr="00AE4AD1">
              <w:rPr>
                <w:sz w:val="40"/>
                <w:szCs w:val="40"/>
                <w:rtl/>
                <w:lang w:bidi="ar-EG"/>
              </w:rPr>
              <w:t>مصفوفة الارتباط بين المتغيرات</w:t>
            </w:r>
          </w:p>
        </w:tc>
        <w:tc>
          <w:tcPr>
            <w:tcW w:w="1872" w:type="dxa"/>
            <w:shd w:val="clear" w:color="auto" w:fill="EDEDED" w:themeFill="accent3" w:themeFillTint="33"/>
            <w:vAlign w:val="center"/>
          </w:tcPr>
          <w:p w14:paraId="31D84FB7" w14:textId="17336907" w:rsidR="00A37FFE" w:rsidRPr="00AE4AD1" w:rsidRDefault="00A37FFE" w:rsidP="00A37FFE">
            <w:pPr>
              <w:jc w:val="center"/>
              <w:rPr>
                <w:sz w:val="40"/>
                <w:szCs w:val="40"/>
                <w:rtl/>
                <w:lang w:bidi="ar-EG"/>
              </w:rPr>
            </w:pPr>
            <w:r>
              <w:rPr>
                <w:rFonts w:hint="cs"/>
                <w:sz w:val="40"/>
                <w:szCs w:val="40"/>
                <w:rtl/>
                <w:lang w:bidi="ar-EG"/>
              </w:rPr>
              <w:t>62</w:t>
            </w:r>
          </w:p>
        </w:tc>
      </w:tr>
      <w:tr w:rsidR="00A37FFE" w:rsidRPr="00BC02B1" w14:paraId="32EFE2D4" w14:textId="77777777" w:rsidTr="00AE4AD1">
        <w:trPr>
          <w:trHeight w:val="1126"/>
        </w:trPr>
        <w:tc>
          <w:tcPr>
            <w:tcW w:w="7051" w:type="dxa"/>
            <w:shd w:val="clear" w:color="auto" w:fill="C5E0B3" w:themeFill="accent6" w:themeFillTint="66"/>
            <w:vAlign w:val="center"/>
          </w:tcPr>
          <w:p w14:paraId="3553BDFC" w14:textId="0739FD68" w:rsidR="00A37FFE" w:rsidRPr="00AE4AD1" w:rsidRDefault="00A37FFE" w:rsidP="00A37FFE">
            <w:pPr>
              <w:jc w:val="center"/>
              <w:rPr>
                <w:sz w:val="40"/>
                <w:szCs w:val="40"/>
                <w:rtl/>
                <w:lang w:bidi="ar-EG"/>
              </w:rPr>
            </w:pPr>
            <w:r w:rsidRPr="00AE4AD1">
              <w:rPr>
                <w:sz w:val="40"/>
                <w:szCs w:val="40"/>
                <w:rtl/>
                <w:lang w:bidi="ar-EG"/>
              </w:rPr>
              <w:t>نتائج الانحدار المتعدد</w:t>
            </w:r>
          </w:p>
        </w:tc>
        <w:tc>
          <w:tcPr>
            <w:tcW w:w="1872" w:type="dxa"/>
            <w:shd w:val="clear" w:color="auto" w:fill="EDEDED" w:themeFill="accent3" w:themeFillTint="33"/>
            <w:vAlign w:val="center"/>
          </w:tcPr>
          <w:p w14:paraId="68AC3EBE" w14:textId="7CF8BC47" w:rsidR="00A37FFE" w:rsidRPr="00AE4AD1" w:rsidRDefault="00A37FFE" w:rsidP="00A37FFE">
            <w:pPr>
              <w:jc w:val="center"/>
              <w:rPr>
                <w:sz w:val="40"/>
                <w:szCs w:val="40"/>
                <w:rtl/>
                <w:lang w:bidi="ar-EG"/>
              </w:rPr>
            </w:pPr>
            <w:r>
              <w:rPr>
                <w:rFonts w:hint="cs"/>
                <w:sz w:val="40"/>
                <w:szCs w:val="40"/>
                <w:rtl/>
                <w:lang w:bidi="ar-EG"/>
              </w:rPr>
              <w:t>63</w:t>
            </w:r>
          </w:p>
        </w:tc>
      </w:tr>
      <w:tr w:rsidR="00A37FFE" w:rsidRPr="00BC02B1" w14:paraId="0715CAE3" w14:textId="77777777" w:rsidTr="00AE4AD1">
        <w:trPr>
          <w:trHeight w:val="1126"/>
        </w:trPr>
        <w:tc>
          <w:tcPr>
            <w:tcW w:w="7051" w:type="dxa"/>
            <w:shd w:val="clear" w:color="auto" w:fill="C5E0B3" w:themeFill="accent6" w:themeFillTint="66"/>
            <w:vAlign w:val="center"/>
          </w:tcPr>
          <w:p w14:paraId="37DDB6C2" w14:textId="571DDD3F" w:rsidR="00A37FFE" w:rsidRPr="00AE4AD1" w:rsidRDefault="00A37FFE" w:rsidP="00A37FFE">
            <w:pPr>
              <w:jc w:val="center"/>
              <w:rPr>
                <w:sz w:val="40"/>
                <w:szCs w:val="40"/>
                <w:rtl/>
                <w:lang w:bidi="ar-EG"/>
              </w:rPr>
            </w:pPr>
            <w:r w:rsidRPr="00AE4AD1">
              <w:rPr>
                <w:sz w:val="40"/>
                <w:szCs w:val="40"/>
                <w:rtl/>
                <w:lang w:bidi="ar-EG"/>
              </w:rPr>
              <w:t>نتائج اختبار الفرضيات</w:t>
            </w:r>
          </w:p>
        </w:tc>
        <w:tc>
          <w:tcPr>
            <w:tcW w:w="1872" w:type="dxa"/>
            <w:shd w:val="clear" w:color="auto" w:fill="EDEDED" w:themeFill="accent3" w:themeFillTint="33"/>
            <w:vAlign w:val="center"/>
          </w:tcPr>
          <w:p w14:paraId="4FB8FEDA" w14:textId="7A1BA681" w:rsidR="00A37FFE" w:rsidRPr="00AE4AD1" w:rsidRDefault="00A37FFE" w:rsidP="00A37FFE">
            <w:pPr>
              <w:jc w:val="center"/>
              <w:rPr>
                <w:sz w:val="40"/>
                <w:szCs w:val="40"/>
                <w:rtl/>
                <w:lang w:bidi="ar-EG"/>
              </w:rPr>
            </w:pPr>
            <w:r>
              <w:rPr>
                <w:rFonts w:hint="cs"/>
                <w:sz w:val="40"/>
                <w:szCs w:val="40"/>
                <w:rtl/>
                <w:lang w:bidi="ar-EG"/>
              </w:rPr>
              <w:t>69</w:t>
            </w:r>
          </w:p>
        </w:tc>
      </w:tr>
    </w:tbl>
    <w:p w14:paraId="087CA910" w14:textId="77777777" w:rsidR="000D1C12" w:rsidRDefault="000D1C12" w:rsidP="00931015">
      <w:pPr>
        <w:rPr>
          <w:rFonts w:asciiTheme="minorBidi" w:hAnsiTheme="minorBidi" w:cs="Arial"/>
          <w:sz w:val="32"/>
          <w:szCs w:val="32"/>
          <w:rtl/>
          <w:lang w:bidi="ar-EG"/>
        </w:rPr>
      </w:pPr>
    </w:p>
    <w:p w14:paraId="624B7BFA" w14:textId="77777777" w:rsidR="00A37FFE" w:rsidRDefault="00A37FFE" w:rsidP="00931015">
      <w:pPr>
        <w:rPr>
          <w:rFonts w:asciiTheme="minorBidi" w:hAnsiTheme="minorBidi" w:cs="Arial"/>
          <w:sz w:val="32"/>
          <w:szCs w:val="32"/>
          <w:rtl/>
          <w:lang w:bidi="ar-EG"/>
        </w:rPr>
      </w:pPr>
    </w:p>
    <w:p w14:paraId="23E37F97" w14:textId="77777777" w:rsidR="00A37FFE" w:rsidRDefault="00A37FFE" w:rsidP="00931015">
      <w:pPr>
        <w:rPr>
          <w:rFonts w:asciiTheme="minorBidi" w:hAnsiTheme="minorBidi" w:cs="Arial"/>
          <w:sz w:val="32"/>
          <w:szCs w:val="32"/>
          <w:rtl/>
          <w:lang w:bidi="ar-EG"/>
        </w:rPr>
      </w:pPr>
    </w:p>
    <w:p w14:paraId="6739F0D3" w14:textId="5BD29F58" w:rsidR="000D1C12" w:rsidRDefault="00BC02B1" w:rsidP="00931015">
      <w:pPr>
        <w:rPr>
          <w:rFonts w:asciiTheme="minorBidi" w:hAnsiTheme="minorBidi" w:cs="Arial"/>
          <w:b/>
          <w:bCs/>
          <w:sz w:val="40"/>
          <w:szCs w:val="40"/>
          <w:rtl/>
          <w:lang w:bidi="ar-EG"/>
        </w:rPr>
      </w:pPr>
      <w:r w:rsidRPr="00BC02B1">
        <w:rPr>
          <w:rFonts w:asciiTheme="minorBidi" w:hAnsiTheme="minorBidi" w:cs="Arial" w:hint="cs"/>
          <w:b/>
          <w:bCs/>
          <w:sz w:val="40"/>
          <w:szCs w:val="40"/>
          <w:rtl/>
          <w:lang w:bidi="ar-EG"/>
        </w:rPr>
        <w:t>قائمة الاشكال</w:t>
      </w:r>
    </w:p>
    <w:p w14:paraId="37DABAD1" w14:textId="77777777" w:rsidR="00BC02B1" w:rsidRPr="00BC02B1" w:rsidRDefault="00BC02B1" w:rsidP="00931015">
      <w:pPr>
        <w:rPr>
          <w:rFonts w:asciiTheme="minorBidi" w:hAnsiTheme="minorBidi" w:cs="Arial"/>
          <w:b/>
          <w:bCs/>
          <w:sz w:val="40"/>
          <w:szCs w:val="40"/>
          <w:rtl/>
          <w:lang w:bidi="ar-EG"/>
        </w:rPr>
      </w:pPr>
    </w:p>
    <w:tbl>
      <w:tblPr>
        <w:tblStyle w:val="a9"/>
        <w:bidiVisual/>
        <w:tblW w:w="8926" w:type="dxa"/>
        <w:tblInd w:w="1062" w:type="dxa"/>
        <w:tblLook w:val="04A0" w:firstRow="1" w:lastRow="0" w:firstColumn="1" w:lastColumn="0" w:noHBand="0" w:noVBand="1"/>
      </w:tblPr>
      <w:tblGrid>
        <w:gridCol w:w="6261"/>
        <w:gridCol w:w="2665"/>
      </w:tblGrid>
      <w:tr w:rsidR="000D1C12" w14:paraId="591EC459" w14:textId="77777777" w:rsidTr="00AE4AD1">
        <w:trPr>
          <w:trHeight w:val="1360"/>
        </w:trPr>
        <w:tc>
          <w:tcPr>
            <w:tcW w:w="6261" w:type="dxa"/>
            <w:shd w:val="clear" w:color="auto" w:fill="7F7F7F" w:themeFill="text1" w:themeFillTint="80"/>
            <w:vAlign w:val="center"/>
          </w:tcPr>
          <w:p w14:paraId="21642B65" w14:textId="4688D252" w:rsidR="000D1C12" w:rsidRPr="000D1C12" w:rsidRDefault="000D1C12" w:rsidP="000D1C12">
            <w:pPr>
              <w:jc w:val="center"/>
              <w:rPr>
                <w:rFonts w:asciiTheme="minorBidi" w:hAnsiTheme="minorBidi" w:cs="Arial"/>
                <w:sz w:val="44"/>
                <w:szCs w:val="44"/>
                <w:rtl/>
                <w:lang w:bidi="ar-EG"/>
              </w:rPr>
            </w:pPr>
            <w:r w:rsidRPr="000D1C12">
              <w:rPr>
                <w:rFonts w:asciiTheme="minorBidi" w:hAnsiTheme="minorBidi" w:cs="Arial" w:hint="cs"/>
                <w:sz w:val="44"/>
                <w:szCs w:val="44"/>
                <w:rtl/>
                <w:lang w:bidi="ar-EG"/>
              </w:rPr>
              <w:t>الشكل</w:t>
            </w:r>
          </w:p>
        </w:tc>
        <w:tc>
          <w:tcPr>
            <w:tcW w:w="2665" w:type="dxa"/>
            <w:shd w:val="clear" w:color="auto" w:fill="7F7F7F" w:themeFill="text1" w:themeFillTint="80"/>
            <w:vAlign w:val="center"/>
          </w:tcPr>
          <w:p w14:paraId="1AE187AD" w14:textId="23F4D2F3" w:rsidR="000D1C12" w:rsidRPr="000D1C12" w:rsidRDefault="000D1C12" w:rsidP="000D1C12">
            <w:pPr>
              <w:jc w:val="center"/>
              <w:rPr>
                <w:rFonts w:asciiTheme="minorBidi" w:hAnsiTheme="minorBidi" w:cs="Arial"/>
                <w:sz w:val="44"/>
                <w:szCs w:val="44"/>
                <w:rtl/>
                <w:lang w:bidi="ar-EG"/>
              </w:rPr>
            </w:pPr>
            <w:r w:rsidRPr="000D1C12">
              <w:rPr>
                <w:rFonts w:asciiTheme="minorBidi" w:hAnsiTheme="minorBidi" w:cs="Arial" w:hint="cs"/>
                <w:sz w:val="44"/>
                <w:szCs w:val="44"/>
                <w:rtl/>
                <w:lang w:bidi="ar-EG"/>
              </w:rPr>
              <w:t>رقم الصفحة</w:t>
            </w:r>
          </w:p>
        </w:tc>
      </w:tr>
      <w:tr w:rsidR="000D1C12" w14:paraId="0639C6D0" w14:textId="77777777" w:rsidTr="00AE4AD1">
        <w:trPr>
          <w:trHeight w:val="1417"/>
        </w:trPr>
        <w:tc>
          <w:tcPr>
            <w:tcW w:w="6261" w:type="dxa"/>
            <w:shd w:val="clear" w:color="auto" w:fill="FFD966" w:themeFill="accent4" w:themeFillTint="99"/>
            <w:vAlign w:val="center"/>
          </w:tcPr>
          <w:p w14:paraId="3B058FB4" w14:textId="198FEFDB" w:rsidR="000D1C12" w:rsidRDefault="00BC02B1" w:rsidP="000D1C12">
            <w:pPr>
              <w:jc w:val="center"/>
              <w:rPr>
                <w:rFonts w:asciiTheme="minorBidi" w:hAnsiTheme="minorBidi" w:cs="Arial"/>
                <w:sz w:val="32"/>
                <w:szCs w:val="32"/>
                <w:rtl/>
                <w:lang w:bidi="ar-EG"/>
              </w:rPr>
            </w:pPr>
            <w:r w:rsidRPr="00931015">
              <w:rPr>
                <w:rFonts w:asciiTheme="minorBidi" w:hAnsiTheme="minorBidi" w:cs="Arial"/>
                <w:sz w:val="32"/>
                <w:szCs w:val="32"/>
                <w:rtl/>
                <w:lang w:bidi="ar-EG"/>
              </w:rPr>
              <w:t>شكل (</w:t>
            </w:r>
            <w:r w:rsidR="00092030">
              <w:rPr>
                <w:rFonts w:asciiTheme="minorBidi" w:hAnsiTheme="minorBidi" w:cs="Arial" w:hint="cs"/>
                <w:sz w:val="32"/>
                <w:szCs w:val="32"/>
                <w:rtl/>
                <w:lang w:bidi="ar-EG"/>
              </w:rPr>
              <w:t>1</w:t>
            </w:r>
            <w:r w:rsidRPr="00931015">
              <w:rPr>
                <w:rFonts w:asciiTheme="minorBidi" w:hAnsiTheme="minorBidi" w:cs="Arial"/>
                <w:sz w:val="32"/>
                <w:szCs w:val="32"/>
                <w:rtl/>
                <w:lang w:bidi="ar-EG"/>
              </w:rPr>
              <w:t>) توزيع عينة الدراسة حسب الدولة</w:t>
            </w:r>
          </w:p>
        </w:tc>
        <w:tc>
          <w:tcPr>
            <w:tcW w:w="2665" w:type="dxa"/>
            <w:shd w:val="clear" w:color="auto" w:fill="E7E6E6" w:themeFill="background2"/>
            <w:vAlign w:val="center"/>
          </w:tcPr>
          <w:p w14:paraId="5F66CFAB" w14:textId="0F99775B" w:rsidR="000D1C12" w:rsidRDefault="00092030" w:rsidP="000D1C12">
            <w:pPr>
              <w:jc w:val="center"/>
              <w:rPr>
                <w:rFonts w:asciiTheme="minorBidi" w:hAnsiTheme="minorBidi" w:cs="Arial"/>
                <w:sz w:val="32"/>
                <w:szCs w:val="32"/>
                <w:rtl/>
                <w:lang w:bidi="ar-EG"/>
              </w:rPr>
            </w:pPr>
            <w:r>
              <w:rPr>
                <w:rFonts w:asciiTheme="minorBidi" w:hAnsiTheme="minorBidi" w:cs="Arial" w:hint="cs"/>
                <w:sz w:val="32"/>
                <w:szCs w:val="32"/>
                <w:rtl/>
                <w:lang w:bidi="ar-EG"/>
              </w:rPr>
              <w:t>51</w:t>
            </w:r>
          </w:p>
        </w:tc>
      </w:tr>
      <w:tr w:rsidR="000D1C12" w14:paraId="0D07E283" w14:textId="77777777" w:rsidTr="00AE4AD1">
        <w:trPr>
          <w:trHeight w:val="1360"/>
        </w:trPr>
        <w:tc>
          <w:tcPr>
            <w:tcW w:w="6261" w:type="dxa"/>
            <w:shd w:val="clear" w:color="auto" w:fill="FFD966" w:themeFill="accent4" w:themeFillTint="99"/>
            <w:vAlign w:val="center"/>
          </w:tcPr>
          <w:p w14:paraId="718CDE6B" w14:textId="61F38CA4" w:rsidR="000D1C12" w:rsidRDefault="00BC02B1" w:rsidP="000D1C12">
            <w:pPr>
              <w:jc w:val="center"/>
              <w:rPr>
                <w:rFonts w:asciiTheme="minorBidi" w:hAnsiTheme="minorBidi" w:cs="Arial"/>
                <w:sz w:val="32"/>
                <w:szCs w:val="32"/>
                <w:rtl/>
                <w:lang w:bidi="ar-EG"/>
              </w:rPr>
            </w:pPr>
            <w:r w:rsidRPr="00BC02B1">
              <w:rPr>
                <w:rFonts w:asciiTheme="minorBidi" w:hAnsiTheme="minorBidi" w:cs="Arial"/>
                <w:sz w:val="32"/>
                <w:szCs w:val="32"/>
                <w:rtl/>
                <w:lang w:bidi="ar-EG"/>
              </w:rPr>
              <w:t>شكل (</w:t>
            </w:r>
            <w:r w:rsidR="00092030">
              <w:rPr>
                <w:rFonts w:asciiTheme="minorBidi" w:hAnsiTheme="minorBidi" w:cs="Arial" w:hint="cs"/>
                <w:sz w:val="32"/>
                <w:szCs w:val="32"/>
                <w:rtl/>
                <w:lang w:bidi="ar-EG"/>
              </w:rPr>
              <w:t>2</w:t>
            </w:r>
            <w:r w:rsidRPr="00BC02B1">
              <w:rPr>
                <w:rFonts w:asciiTheme="minorBidi" w:hAnsiTheme="minorBidi" w:cs="Arial"/>
                <w:sz w:val="32"/>
                <w:szCs w:val="32"/>
                <w:rtl/>
                <w:lang w:bidi="ar-EG"/>
              </w:rPr>
              <w:t>) نسب تغير أسعار السلع</w:t>
            </w:r>
          </w:p>
        </w:tc>
        <w:tc>
          <w:tcPr>
            <w:tcW w:w="2665" w:type="dxa"/>
            <w:shd w:val="clear" w:color="auto" w:fill="E7E6E6" w:themeFill="background2"/>
            <w:vAlign w:val="center"/>
          </w:tcPr>
          <w:p w14:paraId="443DAC4D" w14:textId="34D263C8" w:rsidR="000D1C12" w:rsidRDefault="00092030" w:rsidP="000D1C12">
            <w:pPr>
              <w:jc w:val="center"/>
              <w:rPr>
                <w:rFonts w:asciiTheme="minorBidi" w:hAnsiTheme="minorBidi" w:cs="Arial"/>
                <w:sz w:val="32"/>
                <w:szCs w:val="32"/>
                <w:rtl/>
                <w:lang w:bidi="ar-EG"/>
              </w:rPr>
            </w:pPr>
            <w:r>
              <w:rPr>
                <w:rFonts w:asciiTheme="minorBidi" w:hAnsiTheme="minorBidi" w:cs="Arial" w:hint="cs"/>
                <w:sz w:val="32"/>
                <w:szCs w:val="32"/>
                <w:rtl/>
                <w:lang w:bidi="ar-EG"/>
              </w:rPr>
              <w:t>57</w:t>
            </w:r>
          </w:p>
        </w:tc>
      </w:tr>
      <w:tr w:rsidR="000D1C12" w14:paraId="6D5A61F6" w14:textId="77777777" w:rsidTr="00AE4AD1">
        <w:trPr>
          <w:trHeight w:val="1360"/>
        </w:trPr>
        <w:tc>
          <w:tcPr>
            <w:tcW w:w="6261" w:type="dxa"/>
            <w:shd w:val="clear" w:color="auto" w:fill="FFD966" w:themeFill="accent4" w:themeFillTint="99"/>
            <w:vAlign w:val="center"/>
          </w:tcPr>
          <w:p w14:paraId="02897B95" w14:textId="30BA7C92" w:rsidR="000D1C12" w:rsidRDefault="00BC02B1" w:rsidP="000D1C12">
            <w:pPr>
              <w:jc w:val="center"/>
              <w:rPr>
                <w:rFonts w:asciiTheme="minorBidi" w:hAnsiTheme="minorBidi" w:cs="Arial"/>
                <w:sz w:val="32"/>
                <w:szCs w:val="32"/>
                <w:rtl/>
                <w:lang w:bidi="ar-EG"/>
              </w:rPr>
            </w:pPr>
            <w:r w:rsidRPr="00931015">
              <w:rPr>
                <w:rFonts w:asciiTheme="minorBidi" w:hAnsiTheme="minorBidi" w:cs="Arial"/>
                <w:sz w:val="32"/>
                <w:szCs w:val="32"/>
                <w:rtl/>
                <w:lang w:bidi="ar-EG"/>
              </w:rPr>
              <w:t>شكل (</w:t>
            </w:r>
            <w:r w:rsidR="00092030">
              <w:rPr>
                <w:rFonts w:asciiTheme="minorBidi" w:hAnsiTheme="minorBidi" w:cs="Arial" w:hint="cs"/>
                <w:sz w:val="32"/>
                <w:szCs w:val="32"/>
                <w:rtl/>
                <w:lang w:bidi="ar-EG"/>
              </w:rPr>
              <w:t>3</w:t>
            </w:r>
            <w:r w:rsidRPr="00931015">
              <w:rPr>
                <w:rFonts w:asciiTheme="minorBidi" w:hAnsiTheme="minorBidi" w:cs="Arial"/>
                <w:sz w:val="32"/>
                <w:szCs w:val="32"/>
                <w:rtl/>
                <w:lang w:bidi="ar-EG"/>
              </w:rPr>
              <w:t>) متوسطات محاور الاستبانة</w:t>
            </w:r>
          </w:p>
        </w:tc>
        <w:tc>
          <w:tcPr>
            <w:tcW w:w="2665" w:type="dxa"/>
            <w:shd w:val="clear" w:color="auto" w:fill="E7E6E6" w:themeFill="background2"/>
            <w:vAlign w:val="center"/>
          </w:tcPr>
          <w:p w14:paraId="6F56BB3F" w14:textId="7F46119D" w:rsidR="000D1C12" w:rsidRDefault="00092030" w:rsidP="000D1C12">
            <w:pPr>
              <w:jc w:val="center"/>
              <w:rPr>
                <w:rFonts w:asciiTheme="minorBidi" w:hAnsiTheme="minorBidi" w:cs="Arial"/>
                <w:sz w:val="32"/>
                <w:szCs w:val="32"/>
                <w:rtl/>
                <w:lang w:bidi="ar-EG"/>
              </w:rPr>
            </w:pPr>
            <w:r>
              <w:rPr>
                <w:rFonts w:asciiTheme="minorBidi" w:hAnsiTheme="minorBidi" w:cs="Arial" w:hint="cs"/>
                <w:sz w:val="32"/>
                <w:szCs w:val="32"/>
                <w:rtl/>
                <w:lang w:bidi="ar-EG"/>
              </w:rPr>
              <w:t>61</w:t>
            </w:r>
          </w:p>
        </w:tc>
      </w:tr>
    </w:tbl>
    <w:p w14:paraId="779F319D" w14:textId="77777777" w:rsidR="000D1C12" w:rsidRDefault="000D1C12" w:rsidP="00931015">
      <w:pPr>
        <w:rPr>
          <w:rFonts w:asciiTheme="minorBidi" w:hAnsiTheme="minorBidi" w:cs="Arial"/>
          <w:sz w:val="32"/>
          <w:szCs w:val="32"/>
          <w:rtl/>
          <w:lang w:bidi="ar-EG"/>
        </w:rPr>
      </w:pPr>
    </w:p>
    <w:p w14:paraId="232A7DFC" w14:textId="77777777" w:rsidR="00931015" w:rsidRDefault="00931015" w:rsidP="00931015">
      <w:pPr>
        <w:rPr>
          <w:rFonts w:asciiTheme="minorBidi" w:hAnsiTheme="minorBidi" w:cs="Arial"/>
          <w:sz w:val="32"/>
          <w:szCs w:val="32"/>
          <w:rtl/>
          <w:lang w:bidi="ar-EG"/>
        </w:rPr>
      </w:pPr>
    </w:p>
    <w:p w14:paraId="1642D2CC" w14:textId="77777777" w:rsidR="00BC02B1" w:rsidRDefault="00BC02B1" w:rsidP="00931015">
      <w:pPr>
        <w:rPr>
          <w:rFonts w:asciiTheme="minorBidi" w:hAnsiTheme="minorBidi" w:cs="Arial"/>
          <w:sz w:val="32"/>
          <w:szCs w:val="32"/>
          <w:rtl/>
          <w:lang w:bidi="ar-EG"/>
        </w:rPr>
      </w:pPr>
    </w:p>
    <w:p w14:paraId="3B2357D7" w14:textId="77777777" w:rsidR="00092030" w:rsidRDefault="00092030" w:rsidP="00931015">
      <w:pPr>
        <w:rPr>
          <w:rFonts w:asciiTheme="minorBidi" w:hAnsiTheme="minorBidi" w:cs="Arial"/>
          <w:sz w:val="32"/>
          <w:szCs w:val="32"/>
          <w:rtl/>
          <w:lang w:bidi="ar-EG"/>
        </w:rPr>
      </w:pPr>
    </w:p>
    <w:p w14:paraId="16E8D5EE" w14:textId="77777777" w:rsidR="00092030" w:rsidRDefault="00092030" w:rsidP="00931015">
      <w:pPr>
        <w:rPr>
          <w:rFonts w:asciiTheme="minorBidi" w:hAnsiTheme="minorBidi" w:cs="Arial"/>
          <w:sz w:val="32"/>
          <w:szCs w:val="32"/>
          <w:rtl/>
          <w:lang w:bidi="ar-EG"/>
        </w:rPr>
      </w:pPr>
    </w:p>
    <w:p w14:paraId="77A0A359" w14:textId="77777777" w:rsidR="00092030" w:rsidRDefault="00092030" w:rsidP="00931015">
      <w:pPr>
        <w:rPr>
          <w:rFonts w:asciiTheme="minorBidi" w:hAnsiTheme="minorBidi" w:cs="Arial"/>
          <w:sz w:val="32"/>
          <w:szCs w:val="32"/>
          <w:rtl/>
          <w:lang w:bidi="ar-EG"/>
        </w:rPr>
      </w:pPr>
    </w:p>
    <w:p w14:paraId="7BA63847" w14:textId="77777777" w:rsidR="00092030" w:rsidRDefault="00092030" w:rsidP="00931015">
      <w:pPr>
        <w:rPr>
          <w:rFonts w:asciiTheme="minorBidi" w:hAnsiTheme="minorBidi" w:cs="Arial"/>
          <w:sz w:val="32"/>
          <w:szCs w:val="32"/>
          <w:rtl/>
          <w:lang w:bidi="ar-EG"/>
        </w:rPr>
      </w:pPr>
    </w:p>
    <w:p w14:paraId="072BF61D" w14:textId="77777777" w:rsidR="00092030" w:rsidRDefault="00092030" w:rsidP="00931015">
      <w:pPr>
        <w:rPr>
          <w:rFonts w:asciiTheme="minorBidi" w:hAnsiTheme="minorBidi" w:cs="Arial"/>
          <w:sz w:val="32"/>
          <w:szCs w:val="32"/>
          <w:rtl/>
          <w:lang w:bidi="ar-EG"/>
        </w:rPr>
      </w:pPr>
    </w:p>
    <w:p w14:paraId="6554EB3F" w14:textId="77777777" w:rsidR="00BC02B1" w:rsidRDefault="00BC02B1" w:rsidP="00931015">
      <w:pPr>
        <w:rPr>
          <w:rFonts w:asciiTheme="minorBidi" w:hAnsiTheme="minorBidi"/>
          <w:sz w:val="32"/>
          <w:szCs w:val="32"/>
          <w:rtl/>
        </w:rPr>
      </w:pPr>
    </w:p>
    <w:p w14:paraId="379B18E3" w14:textId="77777777" w:rsidR="00931015" w:rsidRDefault="00931015" w:rsidP="00931015">
      <w:pPr>
        <w:rPr>
          <w:rFonts w:asciiTheme="minorBidi" w:hAnsiTheme="minorBidi"/>
          <w:sz w:val="32"/>
          <w:szCs w:val="32"/>
          <w:rtl/>
          <w:lang w:bidi="ar-EG"/>
        </w:rPr>
      </w:pPr>
    </w:p>
    <w:p w14:paraId="00B0CA19" w14:textId="77777777" w:rsidR="00931015" w:rsidRDefault="00931015" w:rsidP="00931015">
      <w:pPr>
        <w:rPr>
          <w:rFonts w:asciiTheme="minorBidi" w:hAnsiTheme="minorBidi"/>
          <w:sz w:val="32"/>
          <w:szCs w:val="32"/>
          <w:rtl/>
          <w:lang w:bidi="ar-EG"/>
        </w:rPr>
      </w:pPr>
    </w:p>
    <w:p w14:paraId="7A71CB41" w14:textId="77777777" w:rsidR="00931015" w:rsidRPr="00476E6B" w:rsidRDefault="00931015" w:rsidP="00931015">
      <w:pPr>
        <w:rPr>
          <w:rFonts w:asciiTheme="minorBidi" w:hAnsiTheme="minorBidi"/>
          <w:sz w:val="32"/>
          <w:szCs w:val="32"/>
          <w:rtl/>
          <w:lang w:bidi="ar-EG"/>
        </w:rPr>
      </w:pPr>
    </w:p>
    <w:p w14:paraId="0336B9CC" w14:textId="77777777" w:rsidR="00ED130A" w:rsidRPr="00CA2578" w:rsidRDefault="00ED130A" w:rsidP="00ED130A">
      <w:pPr>
        <w:rPr>
          <w:rFonts w:asciiTheme="minorBidi" w:hAnsiTheme="minorBidi"/>
          <w:bCs/>
          <w:sz w:val="32"/>
          <w:szCs w:val="32"/>
          <w:rtl/>
        </w:rPr>
      </w:pPr>
      <w:r w:rsidRPr="00CA2578">
        <w:rPr>
          <w:rFonts w:asciiTheme="minorBidi" w:hAnsiTheme="minorBidi" w:cs="Arial"/>
          <w:bCs/>
          <w:sz w:val="32"/>
          <w:szCs w:val="32"/>
          <w:rtl/>
        </w:rPr>
        <w:lastRenderedPageBreak/>
        <w:t>المستخلص</w:t>
      </w:r>
    </w:p>
    <w:p w14:paraId="65826FDE" w14:textId="77777777" w:rsidR="00ED130A" w:rsidRPr="00ED130A" w:rsidRDefault="00ED130A" w:rsidP="00ED130A">
      <w:pPr>
        <w:rPr>
          <w:rFonts w:asciiTheme="minorBidi" w:hAnsiTheme="minorBidi"/>
          <w:b/>
          <w:sz w:val="32"/>
          <w:szCs w:val="32"/>
          <w:rtl/>
        </w:rPr>
      </w:pPr>
      <w:r w:rsidRPr="00ED130A">
        <w:rPr>
          <w:rFonts w:asciiTheme="minorBidi" w:hAnsiTheme="minorBidi" w:cs="Arial"/>
          <w:b/>
          <w:sz w:val="32"/>
          <w:szCs w:val="32"/>
          <w:rtl/>
        </w:rPr>
        <w:t>هدفت الدراسة إلى قياس أثر اضطرابات سلاسل التوريد الناتجة عن الظروف القاهرة على الأمن الغذائي في دول مجلس التعاون الخليجي، مع تركيز تطبيقي على تغيرات أسعار عدد من السلع الغذائية الأساسية قبل بداية حرب إيران وبعدها. وتنبع أهمية الدراسة من كون دول مجلس التعاون الخليجي تعتمد بدرجات متفاوتة على الواردات الغذائية، كما ترتبط تجارتها البحرية بممرات استراتيجية مثل مضيق هرمز وباب المندب وقناة السويس، الأمر الذي يجعل الأسواق عرضة لتأثيرات الأزمات الجيوسياسية واللوجستية.</w:t>
      </w:r>
    </w:p>
    <w:p w14:paraId="580A90A9" w14:textId="46819F6E" w:rsidR="00ED130A" w:rsidRPr="00ED130A" w:rsidRDefault="00ED130A" w:rsidP="00ED130A">
      <w:pPr>
        <w:rPr>
          <w:rFonts w:asciiTheme="minorBidi" w:hAnsiTheme="minorBidi"/>
          <w:b/>
          <w:sz w:val="32"/>
          <w:szCs w:val="32"/>
          <w:rtl/>
        </w:rPr>
      </w:pPr>
      <w:r w:rsidRPr="00ED130A">
        <w:rPr>
          <w:rFonts w:asciiTheme="minorBidi" w:hAnsiTheme="minorBidi" w:cs="Arial"/>
          <w:b/>
          <w:sz w:val="32"/>
          <w:szCs w:val="32"/>
          <w:rtl/>
        </w:rPr>
        <w:t xml:space="preserve">استخدمت الدراسة المنهج الوصفي التحليلي، وتم بناء استبانة مكونة من خمسة محاور رئيسة هي: اضطراب سلاسل التوريد، أثر ارتفاع الأسعار، سلوك المستهلك، الأمن الغذائي، والإجراءات الحكومية. كما تم إعداد نموذج تطبيقي لتحليل تغير أسعار سلة مختارة من السلع الغذائية قبل وبعد بداية الأزمة. اعتمد التحليل على بيانات لعينة مقدارها 260 </w:t>
      </w:r>
      <w:proofErr w:type="gramStart"/>
      <w:r w:rsidR="00665AF9">
        <w:rPr>
          <w:rFonts w:asciiTheme="minorBidi" w:hAnsiTheme="minorBidi" w:cs="Arial" w:hint="cs"/>
          <w:b/>
          <w:sz w:val="32"/>
          <w:szCs w:val="32"/>
          <w:rtl/>
        </w:rPr>
        <w:t xml:space="preserve">شخص </w:t>
      </w:r>
      <w:r w:rsidRPr="00ED130A">
        <w:rPr>
          <w:rFonts w:asciiTheme="minorBidi" w:hAnsiTheme="minorBidi" w:cs="Arial"/>
          <w:b/>
          <w:sz w:val="32"/>
          <w:szCs w:val="32"/>
          <w:rtl/>
        </w:rPr>
        <w:t>،</w:t>
      </w:r>
      <w:proofErr w:type="gramEnd"/>
      <w:r w:rsidRPr="00ED130A">
        <w:rPr>
          <w:rFonts w:asciiTheme="minorBidi" w:hAnsiTheme="minorBidi" w:cs="Arial"/>
          <w:b/>
          <w:sz w:val="32"/>
          <w:szCs w:val="32"/>
          <w:rtl/>
        </w:rPr>
        <w:t xml:space="preserve"> وعلى تحليل وصفي واستدلالي يتضمن معاملات الثبات، المتوسطات، الارتباط، والانحدار المتعدد.</w:t>
      </w:r>
    </w:p>
    <w:p w14:paraId="285C7B4A" w14:textId="77777777" w:rsidR="00ED130A" w:rsidRPr="00ED130A" w:rsidRDefault="00ED130A" w:rsidP="00ED130A">
      <w:pPr>
        <w:rPr>
          <w:rFonts w:asciiTheme="minorBidi" w:hAnsiTheme="minorBidi"/>
          <w:b/>
          <w:sz w:val="32"/>
          <w:szCs w:val="32"/>
          <w:rtl/>
        </w:rPr>
      </w:pPr>
      <w:r w:rsidRPr="00ED130A">
        <w:rPr>
          <w:rFonts w:asciiTheme="minorBidi" w:hAnsiTheme="minorBidi" w:cs="Arial"/>
          <w:b/>
          <w:sz w:val="32"/>
          <w:szCs w:val="32"/>
          <w:rtl/>
        </w:rPr>
        <w:t>خلصت الدراسة إلى أن اضطرابات سلاسل التوريد ترتبط طرديا بارتفاع أسعار السلع، وأن ارتفاع الأسعار ينعكس على سلوك المستهلك من خلال تقليل بعض المشتريات أو البحث عن بدائل أرخص أو زيادة التخزين المنزلي. كما أظهر التحليل أن الإجراءات الحكومية، وعلى رأسها تنويع مصادر الاستيراد، تقوية المخزون الاستراتيجي، مراقبة الأسعار، وتسهيل النقل البديل، تسهم في تخفيف أثر الأزمة على الأمن الغذائي. وأوصت الدراسة بتعزيز منظومة إنذار مبكر خليجية، وتطوير قاعدة بيانات موحدة للأسعار والمخزون، وتوسيع الاستثمارات الزراعية والتقنية داخل وخارج المنطقة.</w:t>
      </w:r>
    </w:p>
    <w:p w14:paraId="402F49A0" w14:textId="7EF27BD4" w:rsidR="00CC6B88" w:rsidRPr="00ED130A" w:rsidRDefault="00ED130A" w:rsidP="00ED130A">
      <w:pPr>
        <w:rPr>
          <w:rFonts w:asciiTheme="minorBidi" w:hAnsiTheme="minorBidi"/>
          <w:bCs/>
          <w:sz w:val="32"/>
          <w:szCs w:val="32"/>
          <w:rtl/>
        </w:rPr>
      </w:pPr>
      <w:r w:rsidRPr="00ED130A">
        <w:rPr>
          <w:rFonts w:asciiTheme="minorBidi" w:hAnsiTheme="minorBidi" w:cs="Arial"/>
          <w:bCs/>
          <w:sz w:val="32"/>
          <w:szCs w:val="32"/>
          <w:rtl/>
        </w:rPr>
        <w:t>الكلمات المفتاحية: سلاسل التوريد، الأمن الغذائي، أسعار السلع، حرب إيران، دول مجلس التعاون الخليجي، الظروف القاهرة.</w:t>
      </w:r>
    </w:p>
    <w:p w14:paraId="1BBF68D1" w14:textId="77777777" w:rsidR="00D6201D" w:rsidRPr="00476E6B" w:rsidRDefault="00D6201D" w:rsidP="00CC3EA8">
      <w:pPr>
        <w:rPr>
          <w:rFonts w:asciiTheme="minorBidi" w:hAnsiTheme="minorBidi"/>
          <w:sz w:val="32"/>
          <w:szCs w:val="32"/>
          <w:rtl/>
        </w:rPr>
      </w:pPr>
    </w:p>
    <w:p w14:paraId="388BE4AE" w14:textId="77777777" w:rsidR="00D6201D" w:rsidRDefault="00D6201D" w:rsidP="00CC3EA8">
      <w:pPr>
        <w:rPr>
          <w:rFonts w:asciiTheme="minorBidi" w:hAnsiTheme="minorBidi"/>
          <w:sz w:val="32"/>
          <w:szCs w:val="32"/>
          <w:rtl/>
        </w:rPr>
      </w:pPr>
    </w:p>
    <w:p w14:paraId="1C641392" w14:textId="77777777" w:rsidR="00476E6B" w:rsidRDefault="00476E6B" w:rsidP="00CC3EA8">
      <w:pPr>
        <w:rPr>
          <w:rFonts w:asciiTheme="minorBidi" w:hAnsiTheme="minorBidi"/>
          <w:sz w:val="32"/>
          <w:szCs w:val="32"/>
          <w:rtl/>
        </w:rPr>
      </w:pPr>
    </w:p>
    <w:p w14:paraId="738CD9C0" w14:textId="77777777" w:rsidR="00476E6B" w:rsidRDefault="00476E6B" w:rsidP="00CC3EA8">
      <w:pPr>
        <w:rPr>
          <w:rFonts w:asciiTheme="minorBidi" w:hAnsiTheme="minorBidi"/>
          <w:sz w:val="32"/>
          <w:szCs w:val="32"/>
          <w:rtl/>
        </w:rPr>
      </w:pPr>
    </w:p>
    <w:p w14:paraId="474DCC7F" w14:textId="77777777" w:rsidR="00476E6B" w:rsidRDefault="00476E6B" w:rsidP="00CC3EA8">
      <w:pPr>
        <w:rPr>
          <w:rFonts w:asciiTheme="minorBidi" w:hAnsiTheme="minorBidi"/>
          <w:sz w:val="32"/>
          <w:szCs w:val="32"/>
          <w:rtl/>
        </w:rPr>
      </w:pPr>
    </w:p>
    <w:p w14:paraId="2BF25131" w14:textId="77777777" w:rsidR="00061C71" w:rsidRDefault="00061C71" w:rsidP="00CC3EA8">
      <w:pPr>
        <w:rPr>
          <w:rFonts w:asciiTheme="minorBidi" w:hAnsiTheme="minorBidi"/>
          <w:sz w:val="32"/>
          <w:szCs w:val="32"/>
          <w:rtl/>
        </w:rPr>
      </w:pPr>
    </w:p>
    <w:p w14:paraId="51512C52" w14:textId="77777777" w:rsidR="00476E6B" w:rsidRPr="00476E6B" w:rsidRDefault="00476E6B" w:rsidP="00CC3EA8">
      <w:pPr>
        <w:rPr>
          <w:rFonts w:asciiTheme="minorBidi" w:hAnsiTheme="minorBidi"/>
          <w:sz w:val="32"/>
          <w:szCs w:val="32"/>
          <w:rtl/>
        </w:rPr>
      </w:pPr>
    </w:p>
    <w:p w14:paraId="35CCFFD2" w14:textId="77777777" w:rsidR="00D6201D" w:rsidRPr="00476E6B" w:rsidRDefault="00D6201D" w:rsidP="00CC3EA8">
      <w:pPr>
        <w:bidi w:val="0"/>
        <w:spacing w:after="120"/>
        <w:jc w:val="center"/>
        <w:rPr>
          <w:rFonts w:asciiTheme="minorBidi" w:hAnsiTheme="minorBidi"/>
          <w:sz w:val="32"/>
          <w:szCs w:val="32"/>
        </w:rPr>
      </w:pPr>
      <w:r w:rsidRPr="00476E6B">
        <w:rPr>
          <w:rFonts w:asciiTheme="minorBidi" w:hAnsiTheme="minorBidi"/>
          <w:b/>
          <w:sz w:val="32"/>
          <w:szCs w:val="32"/>
        </w:rPr>
        <w:lastRenderedPageBreak/>
        <w:t>ABSTRACT</w:t>
      </w:r>
    </w:p>
    <w:p w14:paraId="147EECF7" w14:textId="77777777" w:rsidR="00D6201D" w:rsidRPr="00476E6B" w:rsidRDefault="00D6201D" w:rsidP="00CC3EA8">
      <w:pPr>
        <w:bidi w:val="0"/>
        <w:spacing w:after="120"/>
        <w:rPr>
          <w:rFonts w:asciiTheme="minorBidi" w:hAnsiTheme="minorBidi"/>
          <w:sz w:val="32"/>
          <w:szCs w:val="32"/>
        </w:rPr>
      </w:pPr>
      <w:r w:rsidRPr="00476E6B">
        <w:rPr>
          <w:rFonts w:asciiTheme="minorBidi" w:hAnsiTheme="minorBidi"/>
          <w:sz w:val="32"/>
          <w:szCs w:val="32"/>
        </w:rPr>
        <w:t>This study examines the impact of supply chain disruptions caused by force majeure events on food security in the Gulf Cooperation Council countries, with a practical focus on changes in selected food commodity prices before and after the outbreak of the Iran war. The research is important because GCC countries rely significantly on imported food and on maritime routes that are exposed to geopolitical and logistical risks.</w:t>
      </w:r>
    </w:p>
    <w:p w14:paraId="645572C1" w14:textId="3E9625F3" w:rsidR="00D6201D" w:rsidRPr="00476E6B" w:rsidRDefault="00D6201D" w:rsidP="00CC3EA8">
      <w:pPr>
        <w:bidi w:val="0"/>
        <w:spacing w:after="120"/>
        <w:rPr>
          <w:rFonts w:asciiTheme="minorBidi" w:hAnsiTheme="minorBidi"/>
          <w:sz w:val="32"/>
          <w:szCs w:val="32"/>
        </w:rPr>
      </w:pPr>
      <w:r w:rsidRPr="00476E6B">
        <w:rPr>
          <w:rFonts w:asciiTheme="minorBidi" w:hAnsiTheme="minorBidi"/>
          <w:sz w:val="32"/>
          <w:szCs w:val="32"/>
        </w:rPr>
        <w:t>The study adopts a descriptive analytical approach. A questionnaire was designed around five dimensions: supply chain disruption, price impact, consumer behavior, food security, and government measures. dataset of 260 responses was used to demonstrate the statistical procedures, including reliability testing, descriptive analysis, correlation, and multiple regression. A before-and-after price comparison was also prepared for a basket of essential food commodities.</w:t>
      </w:r>
    </w:p>
    <w:p w14:paraId="3D204AB4" w14:textId="77777777" w:rsidR="00D6201D" w:rsidRPr="00476E6B" w:rsidRDefault="00D6201D" w:rsidP="00CC3EA8">
      <w:pPr>
        <w:bidi w:val="0"/>
        <w:spacing w:after="120"/>
        <w:rPr>
          <w:rFonts w:asciiTheme="minorBidi" w:hAnsiTheme="minorBidi"/>
          <w:sz w:val="32"/>
          <w:szCs w:val="32"/>
        </w:rPr>
      </w:pPr>
      <w:r w:rsidRPr="00476E6B">
        <w:rPr>
          <w:rFonts w:asciiTheme="minorBidi" w:hAnsiTheme="minorBidi"/>
          <w:sz w:val="32"/>
          <w:szCs w:val="32"/>
        </w:rPr>
        <w:t>The findings indicate a positive relationship between supply chain disruption and rising commodity prices. Price increases affect consumer behavior and may generate pressure on perceived food security. Government actions such as diversification of import sources, strategic reserves, price monitoring, and emergency logistics can reduce the severity of disruption. The study recommends a unified GCC early-warning mechanism, an integrated database for prices and strategic stocks, and further investment in resilient food systems.</w:t>
      </w:r>
    </w:p>
    <w:p w14:paraId="2D5AFF96" w14:textId="77777777" w:rsidR="00D6201D" w:rsidRDefault="00D6201D" w:rsidP="00CC3EA8">
      <w:pPr>
        <w:rPr>
          <w:rFonts w:asciiTheme="minorBidi" w:hAnsiTheme="minorBidi"/>
          <w:sz w:val="32"/>
          <w:szCs w:val="32"/>
          <w:rtl/>
        </w:rPr>
      </w:pPr>
    </w:p>
    <w:p w14:paraId="34E8F1F2" w14:textId="77777777" w:rsidR="00CC3EA8" w:rsidRDefault="00CC3EA8" w:rsidP="00CC3EA8">
      <w:pPr>
        <w:rPr>
          <w:rFonts w:asciiTheme="minorBidi" w:hAnsiTheme="minorBidi"/>
          <w:sz w:val="32"/>
          <w:szCs w:val="32"/>
          <w:rtl/>
        </w:rPr>
      </w:pPr>
    </w:p>
    <w:p w14:paraId="6E0A6BCA" w14:textId="77777777" w:rsidR="00931015" w:rsidRDefault="00931015" w:rsidP="00CC3EA8">
      <w:pPr>
        <w:rPr>
          <w:rFonts w:asciiTheme="minorBidi" w:hAnsiTheme="minorBidi"/>
          <w:sz w:val="32"/>
          <w:szCs w:val="32"/>
          <w:rtl/>
        </w:rPr>
      </w:pPr>
    </w:p>
    <w:p w14:paraId="16FCA400" w14:textId="77777777" w:rsidR="00CC3EA8" w:rsidRDefault="00CC3EA8" w:rsidP="00CC3EA8">
      <w:pPr>
        <w:rPr>
          <w:rFonts w:asciiTheme="minorBidi" w:hAnsiTheme="minorBidi"/>
          <w:sz w:val="32"/>
          <w:szCs w:val="32"/>
          <w:rtl/>
        </w:rPr>
      </w:pPr>
    </w:p>
    <w:p w14:paraId="094E5A1A" w14:textId="39747E72" w:rsidR="00931015" w:rsidRPr="00CD0EBB" w:rsidRDefault="00EC2DE6" w:rsidP="00931015">
      <w:pPr>
        <w:jc w:val="center"/>
        <w:rPr>
          <w:rFonts w:asciiTheme="minorBidi" w:hAnsiTheme="minorBidi"/>
          <w:b/>
          <w:bCs/>
          <w:sz w:val="36"/>
          <w:szCs w:val="36"/>
          <w:u w:val="single"/>
          <w:rtl/>
        </w:rPr>
      </w:pPr>
      <w:r>
        <w:rPr>
          <w:rFonts w:asciiTheme="minorBidi" w:hAnsiTheme="minorBidi" w:hint="cs"/>
          <w:b/>
          <w:bCs/>
          <w:sz w:val="36"/>
          <w:szCs w:val="36"/>
          <w:u w:val="single"/>
          <w:rtl/>
        </w:rPr>
        <w:lastRenderedPageBreak/>
        <w:t>ال</w:t>
      </w:r>
      <w:r w:rsidR="00931015" w:rsidRPr="00CD0EBB">
        <w:rPr>
          <w:rFonts w:asciiTheme="minorBidi" w:hAnsiTheme="minorBidi"/>
          <w:b/>
          <w:bCs/>
          <w:sz w:val="36"/>
          <w:szCs w:val="36"/>
          <w:u w:val="single"/>
          <w:rtl/>
        </w:rPr>
        <w:t>مقدمة</w:t>
      </w:r>
      <w:r w:rsidR="00931015" w:rsidRPr="00CD0EBB">
        <w:rPr>
          <w:rFonts w:asciiTheme="minorBidi" w:hAnsiTheme="minorBidi"/>
          <w:b/>
          <w:bCs/>
          <w:sz w:val="36"/>
          <w:szCs w:val="36"/>
          <w:u w:val="single"/>
          <w:rtl/>
          <w:lang w:bidi="ar-EG"/>
        </w:rPr>
        <w:t>:</w:t>
      </w:r>
    </w:p>
    <w:p w14:paraId="3F20A098" w14:textId="1DECD663" w:rsidR="00CC3EA8" w:rsidRPr="00CD0EBB" w:rsidRDefault="00931015" w:rsidP="00931015">
      <w:pPr>
        <w:rPr>
          <w:rFonts w:asciiTheme="minorBidi" w:hAnsiTheme="minorBidi"/>
          <w:sz w:val="36"/>
          <w:szCs w:val="36"/>
          <w:rtl/>
          <w:lang w:bidi="ar-EG"/>
        </w:rPr>
      </w:pPr>
      <w:r w:rsidRPr="00CD0EBB">
        <w:rPr>
          <w:rFonts w:asciiTheme="minorBidi" w:hAnsiTheme="minorBidi"/>
          <w:sz w:val="36"/>
          <w:szCs w:val="36"/>
          <w:rtl/>
          <w:lang w:bidi="ar-EG"/>
        </w:rPr>
        <w:t xml:space="preserve">خلال السنين والفترات الماضية شهدت الدول العربية ودول مجلس التعاون الخليجي سلسلة من الحروب والظروف الطارئة والأزمات الداخلية التي أثرت بشكل مباشر أو غير مباشر على </w:t>
      </w:r>
      <w:r w:rsidRPr="00CD0EBB">
        <w:rPr>
          <w:rFonts w:asciiTheme="minorBidi" w:hAnsiTheme="minorBidi" w:hint="cs"/>
          <w:sz w:val="36"/>
          <w:szCs w:val="36"/>
          <w:rtl/>
          <w:lang w:bidi="ar-EG"/>
        </w:rPr>
        <w:t>الاقتصاد</w:t>
      </w:r>
      <w:r w:rsidRPr="00CD0EBB">
        <w:rPr>
          <w:rFonts w:asciiTheme="minorBidi" w:hAnsiTheme="minorBidi"/>
          <w:sz w:val="36"/>
          <w:szCs w:val="36"/>
          <w:rtl/>
          <w:lang w:bidi="ar-EG"/>
        </w:rPr>
        <w:t xml:space="preserve"> </w:t>
      </w:r>
      <w:r w:rsidRPr="00CD0EBB">
        <w:rPr>
          <w:rFonts w:asciiTheme="minorBidi" w:hAnsiTheme="minorBidi" w:hint="cs"/>
          <w:sz w:val="36"/>
          <w:szCs w:val="36"/>
          <w:rtl/>
          <w:lang w:bidi="ar-EG"/>
        </w:rPr>
        <w:t>لهذه</w:t>
      </w:r>
      <w:r w:rsidRPr="00CD0EBB">
        <w:rPr>
          <w:rFonts w:asciiTheme="minorBidi" w:hAnsiTheme="minorBidi"/>
          <w:sz w:val="36"/>
          <w:szCs w:val="36"/>
          <w:rtl/>
          <w:lang w:bidi="ar-EG"/>
        </w:rPr>
        <w:t xml:space="preserve"> الدول وكذلك أثرت</w:t>
      </w:r>
      <w:r w:rsidRPr="00CD0EBB">
        <w:rPr>
          <w:rFonts w:asciiTheme="minorBidi" w:hAnsiTheme="minorBidi" w:hint="cs"/>
          <w:sz w:val="36"/>
          <w:szCs w:val="36"/>
          <w:rtl/>
          <w:lang w:bidi="ar-EG"/>
        </w:rPr>
        <w:t xml:space="preserve"> على</w:t>
      </w:r>
      <w:r w:rsidRPr="00CD0EBB">
        <w:rPr>
          <w:rFonts w:asciiTheme="minorBidi" w:hAnsiTheme="minorBidi"/>
          <w:sz w:val="36"/>
          <w:szCs w:val="36"/>
          <w:rtl/>
          <w:lang w:bidi="ar-EG"/>
        </w:rPr>
        <w:t xml:space="preserve"> سلاسل الامداد للغذاء والمواد الاستهلاكية والطاقة وننظر لذلك بدءا من العدوان الاسرائيلي على دولة فلسطين واحتلالها وما تم بعدها من حروب مع الدول العربية مرورا بحرب العراق وايران ومن ثم حرب الخليج وكذلك ما تم بعد أحداث 11 سبتمبر وظهور الارهاب والجماعات المتطرفة الداخلية وكذلك احداث الربيع العربي وما أعقبه من اضطرابات داخليه سياسية وامنيه واقتصادية وايضا الحرب القائمة الحالية بين ايران والكيان الصهيوني والولايات المتحدة الامريكية والتي تسببت </w:t>
      </w:r>
      <w:r w:rsidRPr="00CD0EBB">
        <w:rPr>
          <w:rFonts w:asciiTheme="minorBidi" w:hAnsiTheme="minorBidi" w:hint="cs"/>
          <w:sz w:val="36"/>
          <w:szCs w:val="36"/>
          <w:rtl/>
          <w:lang w:bidi="ar-EG"/>
        </w:rPr>
        <w:t>بإغلاق</w:t>
      </w:r>
      <w:r w:rsidRPr="00CD0EBB">
        <w:rPr>
          <w:rFonts w:asciiTheme="minorBidi" w:hAnsiTheme="minorBidi"/>
          <w:sz w:val="36"/>
          <w:szCs w:val="36"/>
          <w:rtl/>
          <w:lang w:bidi="ar-EG"/>
        </w:rPr>
        <w:t xml:space="preserve"> مضيق هرمز وتهدد </w:t>
      </w:r>
      <w:r w:rsidRPr="00CD0EBB">
        <w:rPr>
          <w:rFonts w:asciiTheme="minorBidi" w:hAnsiTheme="minorBidi" w:hint="cs"/>
          <w:sz w:val="36"/>
          <w:szCs w:val="36"/>
          <w:rtl/>
          <w:lang w:bidi="ar-EG"/>
        </w:rPr>
        <w:t>بإغلاق</w:t>
      </w:r>
      <w:r w:rsidRPr="00CD0EBB">
        <w:rPr>
          <w:rFonts w:asciiTheme="minorBidi" w:hAnsiTheme="minorBidi"/>
          <w:sz w:val="36"/>
          <w:szCs w:val="36"/>
          <w:rtl/>
          <w:lang w:bidi="ar-EG"/>
        </w:rPr>
        <w:t xml:space="preserve"> مضيق باب المندب كما نشير الى </w:t>
      </w:r>
      <w:r w:rsidRPr="00CD0EBB">
        <w:rPr>
          <w:rFonts w:asciiTheme="minorBidi" w:hAnsiTheme="minorBidi" w:hint="cs"/>
          <w:sz w:val="36"/>
          <w:szCs w:val="36"/>
          <w:rtl/>
          <w:lang w:bidi="ar-EG"/>
        </w:rPr>
        <w:t>الأوبئ</w:t>
      </w:r>
      <w:r w:rsidRPr="00CD0EBB">
        <w:rPr>
          <w:rFonts w:asciiTheme="minorBidi" w:hAnsiTheme="minorBidi" w:hint="eastAsia"/>
          <w:sz w:val="36"/>
          <w:szCs w:val="36"/>
          <w:rtl/>
          <w:lang w:bidi="ar-EG"/>
        </w:rPr>
        <w:t>ة</w:t>
      </w:r>
      <w:r w:rsidRPr="00CD0EBB">
        <w:rPr>
          <w:rFonts w:asciiTheme="minorBidi" w:hAnsiTheme="minorBidi"/>
          <w:sz w:val="36"/>
          <w:szCs w:val="36"/>
          <w:rtl/>
          <w:lang w:bidi="ar-EG"/>
        </w:rPr>
        <w:t xml:space="preserve"> التي انتشرت مثل جائحة كورونا وكذلك الكوارث الطبيعية التي تمر على الدول وكل هذه الاحداث التي ذكرت توضح مدى أهمية سلاسل التوريد والامن الغذائي لاستقرار الدول وحيث أن دول الخليج تعتمد على الاستيراد من الدول المنتجة من اسيا او اوروبا او افريقيا او امريكا لتغطية جزء كبير من الحاجات الاساسية ومن ضمنها المواد الغذائية مما يجعل لسلاسل التوريد أهمية قصوى وعند حدوث اي تأثير عليها يؤدي ذلك في نقص بعض المواد الغذائية وارتفاع للأسعار ويؤثر كذلك في التصدير للنفط والصناعات البتروكيميائية مما ينعكس سلبا على استقرار الاسواق ويهدد الأمن الغذائي ويسبب التضخم في الاقتصاد العالمي. وعندما ننظر بموضوعية لدول مجلس التعاون الخليجي خاصة نرى محدودية الموارد الطبيعية فليس يمر بها أنهار جارية عذبة والمخزون المائي الجوفي محدود ويسبب ذلك محدودية الاراضي الزراعية المنتجة وعليه لجأت دول الخليج للاستيراد لتغطية الاحتياج من المواد الغذائية والتي تؤمن عبر سلاسل امداد بحرية او جوية او برية واي اضطراب في هذه السلاسل تؤثر بشكل مباشر على الامن الغذائي ومن هنا تبرز أهمية الدراسة وقياس أثر الاضطرابات في سلاسل التوريد الناتجة عن الظروف القاهرة على الامن الغذائي في دول مجلس التعاون الخليجي لفهم طبيعة التأثيرات وتحليلها والعمل على تطوير استراتيجيات مواكبة تعزز مرونة الامن الغذائي وتضمن استدامته في دول مجلس التعاون الخليجي.</w:t>
      </w:r>
    </w:p>
    <w:p w14:paraId="2707D6D6" w14:textId="77777777" w:rsidR="00931015" w:rsidRPr="00CD0EBB" w:rsidRDefault="00931015" w:rsidP="00931015">
      <w:pPr>
        <w:rPr>
          <w:rFonts w:asciiTheme="minorBidi" w:hAnsiTheme="minorBidi"/>
          <w:sz w:val="36"/>
          <w:szCs w:val="36"/>
          <w:rtl/>
        </w:rPr>
      </w:pPr>
    </w:p>
    <w:p w14:paraId="793B4748" w14:textId="77777777" w:rsidR="00BE3C23" w:rsidRPr="00CD0EBB" w:rsidRDefault="00BE3C23" w:rsidP="00CC3EA8">
      <w:pPr>
        <w:rPr>
          <w:rFonts w:asciiTheme="minorBidi" w:hAnsiTheme="minorBidi"/>
          <w:b/>
          <w:bCs/>
          <w:sz w:val="36"/>
          <w:szCs w:val="36"/>
          <w:rtl/>
        </w:rPr>
      </w:pPr>
      <w:r w:rsidRPr="00CD0EBB">
        <w:rPr>
          <w:rFonts w:asciiTheme="minorBidi" w:hAnsiTheme="minorBidi"/>
          <w:b/>
          <w:bCs/>
          <w:sz w:val="36"/>
          <w:szCs w:val="36"/>
          <w:rtl/>
        </w:rPr>
        <w:t>الفصل الأول: الإطار العام للدراسة</w:t>
      </w:r>
    </w:p>
    <w:p w14:paraId="722A8E63" w14:textId="77777777" w:rsidR="00BE3C23" w:rsidRPr="00CD0EBB" w:rsidRDefault="00BE3C23" w:rsidP="00CC3EA8">
      <w:pPr>
        <w:rPr>
          <w:rFonts w:asciiTheme="minorBidi" w:hAnsiTheme="minorBidi"/>
          <w:sz w:val="36"/>
          <w:szCs w:val="36"/>
          <w:rtl/>
        </w:rPr>
      </w:pPr>
      <w:r w:rsidRPr="00CD0EBB">
        <w:rPr>
          <w:rFonts w:asciiTheme="minorBidi" w:hAnsiTheme="minorBidi"/>
          <w:sz w:val="36"/>
          <w:szCs w:val="36"/>
          <w:rtl/>
        </w:rPr>
        <w:t>شهدت الأسواق العالمية خلال السنوات الأخيرة تحولات متسارعة جعلت الأمن الغذائي أحد أهم ملفات الأمن الوطني والاقتصادي. فلم تعد قضية الغذاء مرتبطة بقدرة الدولة على الشراء فقط، بل أصبحت مرتبطة بسلامة الممرات البحرية، واستقرار الدول المصدرة، وتكاليف الطاقة، ومرونة المخزون، وسرعة الاستجابة الحكومية عند حدوث الأزمات.</w:t>
      </w:r>
    </w:p>
    <w:p w14:paraId="65A56845" w14:textId="37E47EB2" w:rsidR="00BE3C23" w:rsidRPr="00CD0EBB" w:rsidRDefault="00BE3C23" w:rsidP="00CC3EA8">
      <w:pPr>
        <w:rPr>
          <w:rFonts w:asciiTheme="minorBidi" w:hAnsiTheme="minorBidi"/>
          <w:sz w:val="36"/>
          <w:szCs w:val="36"/>
          <w:rtl/>
        </w:rPr>
      </w:pPr>
      <w:r w:rsidRPr="00CD0EBB">
        <w:rPr>
          <w:rFonts w:asciiTheme="minorBidi" w:hAnsiTheme="minorBidi"/>
          <w:sz w:val="36"/>
          <w:szCs w:val="36"/>
          <w:rtl/>
        </w:rPr>
        <w:t xml:space="preserve">تكتسب دول مجلس التعاون الخليجي خصوصية واضحة في هذا الموضوع، إذ تتمتع بقدرات مالية ولوجستية مهمة، لكنها تواجه في الوقت نفسه قيودا طبيعية تتعلق بندرة المياه ومحدودية الأراضي الزراعية وارتفاع درجات الحرارة. ولذلك يصبح الاستيراد الغذائي جزءا </w:t>
      </w:r>
      <w:r w:rsidR="00061C71" w:rsidRPr="00CD0EBB">
        <w:rPr>
          <w:rFonts w:asciiTheme="minorBidi" w:hAnsiTheme="minorBidi" w:hint="cs"/>
          <w:sz w:val="36"/>
          <w:szCs w:val="36"/>
          <w:rtl/>
        </w:rPr>
        <w:t>مهما</w:t>
      </w:r>
      <w:r w:rsidRPr="00CD0EBB">
        <w:rPr>
          <w:rFonts w:asciiTheme="minorBidi" w:hAnsiTheme="minorBidi"/>
          <w:sz w:val="36"/>
          <w:szCs w:val="36"/>
          <w:rtl/>
        </w:rPr>
        <w:t xml:space="preserve"> من منظومة الأمن الغذائي</w:t>
      </w:r>
      <w:r w:rsidR="00061C71" w:rsidRPr="00CD0EBB">
        <w:rPr>
          <w:rFonts w:asciiTheme="minorBidi" w:hAnsiTheme="minorBidi" w:hint="cs"/>
          <w:sz w:val="36"/>
          <w:szCs w:val="36"/>
          <w:rtl/>
        </w:rPr>
        <w:t>.</w:t>
      </w:r>
    </w:p>
    <w:p w14:paraId="159E0619" w14:textId="01FB4301" w:rsidR="00BE3C23" w:rsidRPr="00CD0EBB" w:rsidRDefault="00BE3C23" w:rsidP="00CC3EA8">
      <w:pPr>
        <w:rPr>
          <w:rFonts w:asciiTheme="minorBidi" w:hAnsiTheme="minorBidi"/>
          <w:sz w:val="36"/>
          <w:szCs w:val="36"/>
          <w:rtl/>
        </w:rPr>
      </w:pPr>
      <w:r w:rsidRPr="00CD0EBB">
        <w:rPr>
          <w:rFonts w:asciiTheme="minorBidi" w:hAnsiTheme="minorBidi"/>
          <w:sz w:val="36"/>
          <w:szCs w:val="36"/>
          <w:rtl/>
        </w:rPr>
        <w:t xml:space="preserve">تظهر أهمية الدراسة عند النظر إلى الأزمات الجيوسياسية في المنطقة، ومنها حرب إيران وما ارتبط بها من تهديدات للملاحة في مضيق هرمز </w:t>
      </w:r>
      <w:r w:rsidR="00CA2578" w:rsidRPr="00CD0EBB">
        <w:rPr>
          <w:rFonts w:asciiTheme="minorBidi" w:hAnsiTheme="minorBidi" w:hint="cs"/>
          <w:sz w:val="36"/>
          <w:szCs w:val="36"/>
          <w:rtl/>
        </w:rPr>
        <w:t>وارتفاع</w:t>
      </w:r>
      <w:r w:rsidRPr="00CD0EBB">
        <w:rPr>
          <w:rFonts w:asciiTheme="minorBidi" w:hAnsiTheme="minorBidi"/>
          <w:sz w:val="36"/>
          <w:szCs w:val="36"/>
          <w:rtl/>
        </w:rPr>
        <w:t xml:space="preserve"> تكاليف الشحن والطاقة والتأمين. هذه العوامل لا تؤثر في أسعار النفط وحدها، بل تنتقل عبر سلسلة طويلة إلى تكلفة الإنتاج الزراعي العالمي، وأسعار النقل، وأسعار السلع الغذائية في الأسواق المحلية.</w:t>
      </w:r>
    </w:p>
    <w:p w14:paraId="6A5C9731" w14:textId="4163F96B" w:rsidR="00BE3C23" w:rsidRPr="00CD0EBB" w:rsidRDefault="00BE3C23" w:rsidP="00CC3EA8">
      <w:pPr>
        <w:rPr>
          <w:rFonts w:asciiTheme="minorBidi" w:hAnsiTheme="minorBidi"/>
          <w:sz w:val="36"/>
          <w:szCs w:val="36"/>
          <w:rtl/>
        </w:rPr>
      </w:pPr>
      <w:r w:rsidRPr="00CD0EBB">
        <w:rPr>
          <w:rFonts w:asciiTheme="minorBidi" w:hAnsiTheme="minorBidi"/>
          <w:sz w:val="36"/>
          <w:szCs w:val="36"/>
          <w:rtl/>
        </w:rPr>
        <w:t xml:space="preserve">الإطار العام للدراسة </w:t>
      </w:r>
      <w:r w:rsidR="00CA2578" w:rsidRPr="00CD0EBB">
        <w:rPr>
          <w:rFonts w:asciiTheme="minorBidi" w:hAnsiTheme="minorBidi" w:hint="cs"/>
          <w:sz w:val="36"/>
          <w:szCs w:val="36"/>
          <w:rtl/>
        </w:rPr>
        <w:t xml:space="preserve">يتضح </w:t>
      </w:r>
      <w:r w:rsidRPr="00CD0EBB">
        <w:rPr>
          <w:rFonts w:asciiTheme="minorBidi" w:hAnsiTheme="minorBidi"/>
          <w:sz w:val="36"/>
          <w:szCs w:val="36"/>
          <w:rtl/>
        </w:rPr>
        <w:t xml:space="preserve">من خلال عرض المقدمة ومشكلة الدراسة وأهميتها وأهدافها وتساؤلاتها وفروضها ونموذجها المفاهيمي. وقد تم ترتيب </w:t>
      </w:r>
      <w:r w:rsidR="00CA2578" w:rsidRPr="00CD0EBB">
        <w:rPr>
          <w:rFonts w:asciiTheme="minorBidi" w:hAnsiTheme="minorBidi" w:hint="cs"/>
          <w:sz w:val="36"/>
          <w:szCs w:val="36"/>
          <w:rtl/>
        </w:rPr>
        <w:t>العناصر</w:t>
      </w:r>
      <w:r w:rsidRPr="00CD0EBB">
        <w:rPr>
          <w:rFonts w:asciiTheme="minorBidi" w:hAnsiTheme="minorBidi"/>
          <w:sz w:val="36"/>
          <w:szCs w:val="36"/>
          <w:rtl/>
        </w:rPr>
        <w:t xml:space="preserve"> بما يتوافق مع البناء الأكاديمي للبحوث التطبيقية في مجال إدارة المخاطر وسلاسل الإمداد.</w:t>
      </w:r>
    </w:p>
    <w:p w14:paraId="238E56EF" w14:textId="7D210FC9" w:rsidR="00756DA9" w:rsidRPr="00CD0EBB" w:rsidRDefault="00BE3C23" w:rsidP="00CC3EA8">
      <w:pPr>
        <w:rPr>
          <w:rFonts w:asciiTheme="minorBidi" w:hAnsiTheme="minorBidi"/>
          <w:sz w:val="36"/>
          <w:szCs w:val="36"/>
          <w:rtl/>
        </w:rPr>
      </w:pPr>
      <w:r w:rsidRPr="00CD0EBB">
        <w:rPr>
          <w:rFonts w:asciiTheme="minorBidi" w:hAnsiTheme="minorBidi"/>
          <w:sz w:val="36"/>
          <w:szCs w:val="36"/>
          <w:rtl/>
        </w:rPr>
        <w:t>يعتمد البحث على الجمع بين التحليل النظري والتحليل التطبيقي، بحيث لا يكتفي بوصف المشكلة، بل يحاول قياسها من خلال نموذج استبانة وتحليل أسعار سلة غذائية مختارة قبل وبعد بداية الأزمة.</w:t>
      </w:r>
    </w:p>
    <w:p w14:paraId="35D2285E" w14:textId="77777777" w:rsidR="00BE3C23" w:rsidRPr="00476E6B" w:rsidRDefault="00BE3C23" w:rsidP="00CC3EA8">
      <w:pPr>
        <w:rPr>
          <w:rFonts w:asciiTheme="minorBidi" w:hAnsiTheme="minorBidi"/>
          <w:sz w:val="32"/>
          <w:szCs w:val="32"/>
          <w:rtl/>
        </w:rPr>
      </w:pPr>
    </w:p>
    <w:p w14:paraId="3321CC0D" w14:textId="77777777" w:rsidR="00BE3C23" w:rsidRPr="00476E6B" w:rsidRDefault="00BE3C23" w:rsidP="00CC3EA8">
      <w:pPr>
        <w:rPr>
          <w:rFonts w:asciiTheme="minorBidi" w:hAnsiTheme="minorBidi"/>
          <w:sz w:val="32"/>
          <w:szCs w:val="32"/>
          <w:rtl/>
        </w:rPr>
      </w:pPr>
    </w:p>
    <w:p w14:paraId="6DE739E1" w14:textId="77777777" w:rsidR="00BE3C23" w:rsidRDefault="00BE3C23" w:rsidP="00CC3EA8">
      <w:pPr>
        <w:rPr>
          <w:rFonts w:asciiTheme="minorBidi" w:hAnsiTheme="minorBidi"/>
          <w:sz w:val="32"/>
          <w:szCs w:val="32"/>
          <w:rtl/>
        </w:rPr>
      </w:pPr>
    </w:p>
    <w:p w14:paraId="3BBC60D1" w14:textId="77777777" w:rsidR="00BE3C23" w:rsidRPr="00476E6B" w:rsidRDefault="00BE3C23" w:rsidP="00CC3EA8">
      <w:pPr>
        <w:rPr>
          <w:rFonts w:asciiTheme="minorBidi" w:hAnsiTheme="minorBidi"/>
          <w:sz w:val="32"/>
          <w:szCs w:val="32"/>
          <w:rtl/>
        </w:rPr>
      </w:pPr>
    </w:p>
    <w:p w14:paraId="5B82DEF5" w14:textId="77777777" w:rsidR="00BE3C23" w:rsidRPr="00CD0EBB" w:rsidRDefault="00BE3C23" w:rsidP="00CC3EA8">
      <w:pPr>
        <w:rPr>
          <w:rFonts w:asciiTheme="minorBidi" w:hAnsiTheme="minorBidi"/>
          <w:b/>
          <w:sz w:val="36"/>
          <w:szCs w:val="36"/>
          <w:u w:val="single"/>
          <w:rtl/>
        </w:rPr>
      </w:pPr>
      <w:r w:rsidRPr="00476E6B">
        <w:rPr>
          <w:rFonts w:asciiTheme="minorBidi" w:hAnsiTheme="minorBidi"/>
          <w:b/>
          <w:sz w:val="32"/>
          <w:szCs w:val="32"/>
          <w:u w:val="single"/>
        </w:rPr>
        <w:lastRenderedPageBreak/>
        <w:t>1.</w:t>
      </w:r>
      <w:r w:rsidRPr="00CD0EBB">
        <w:rPr>
          <w:rFonts w:asciiTheme="minorBidi" w:hAnsiTheme="minorBidi"/>
          <w:b/>
          <w:sz w:val="36"/>
          <w:szCs w:val="36"/>
          <w:u w:val="single"/>
        </w:rPr>
        <w:t>1</w:t>
      </w:r>
      <w:r w:rsidRPr="00CD0EBB">
        <w:rPr>
          <w:rFonts w:asciiTheme="minorBidi" w:hAnsiTheme="minorBidi"/>
          <w:b/>
          <w:sz w:val="36"/>
          <w:szCs w:val="36"/>
          <w:u w:val="single"/>
          <w:rtl/>
        </w:rPr>
        <w:t xml:space="preserve"> مقدمة الدراسة  </w:t>
      </w:r>
    </w:p>
    <w:p w14:paraId="3196D3C4" w14:textId="18A64E4D" w:rsidR="00CC6B88" w:rsidRPr="00CD0EBB" w:rsidRDefault="00CC6B88" w:rsidP="00CC3EA8">
      <w:pPr>
        <w:rPr>
          <w:rFonts w:asciiTheme="minorBidi" w:hAnsiTheme="minorBidi"/>
          <w:sz w:val="36"/>
          <w:szCs w:val="36"/>
          <w:rtl/>
          <w:lang w:bidi="ar-EG"/>
        </w:rPr>
      </w:pPr>
      <w:r w:rsidRPr="00CD0EBB">
        <w:rPr>
          <w:rFonts w:asciiTheme="minorBidi" w:hAnsiTheme="minorBidi"/>
          <w:sz w:val="36"/>
          <w:szCs w:val="36"/>
          <w:rtl/>
          <w:lang w:bidi="ar-EG"/>
        </w:rPr>
        <w:t>تبذل دول مجلس التعاون الخليجي جهدا كبير وملموس لتعزيز الأمن الغذائي للمواطنين والمقيمين من خلال تنويع مصادر ودول الاستيراد وكذلك الاستثمار في الاراضي الزرا</w:t>
      </w:r>
      <w:r w:rsidR="006D3EAC" w:rsidRPr="00CD0EBB">
        <w:rPr>
          <w:rFonts w:asciiTheme="minorBidi" w:hAnsiTheme="minorBidi"/>
          <w:sz w:val="36"/>
          <w:szCs w:val="36"/>
          <w:rtl/>
          <w:lang w:bidi="ar-EG"/>
        </w:rPr>
        <w:t>ع</w:t>
      </w:r>
      <w:r w:rsidRPr="00CD0EBB">
        <w:rPr>
          <w:rFonts w:asciiTheme="minorBidi" w:hAnsiTheme="minorBidi"/>
          <w:sz w:val="36"/>
          <w:szCs w:val="36"/>
          <w:rtl/>
          <w:lang w:bidi="ar-EG"/>
        </w:rPr>
        <w:t xml:space="preserve">ية في هذه الدول أو في الدول العربية </w:t>
      </w:r>
      <w:r w:rsidR="007854BA" w:rsidRPr="00CD0EBB">
        <w:rPr>
          <w:rFonts w:asciiTheme="minorBidi" w:hAnsiTheme="minorBidi" w:hint="cs"/>
          <w:sz w:val="36"/>
          <w:szCs w:val="36"/>
          <w:rtl/>
          <w:lang w:bidi="ar-EG"/>
        </w:rPr>
        <w:t>المجاورة</w:t>
      </w:r>
      <w:r w:rsidRPr="00CD0EBB">
        <w:rPr>
          <w:rFonts w:asciiTheme="minorBidi" w:hAnsiTheme="minorBidi"/>
          <w:sz w:val="36"/>
          <w:szCs w:val="36"/>
          <w:rtl/>
          <w:lang w:bidi="ar-EG"/>
        </w:rPr>
        <w:t xml:space="preserve"> وايضا في تطوير وادارة المخزون الاستر</w:t>
      </w:r>
      <w:r w:rsidR="007854BA">
        <w:rPr>
          <w:rFonts w:asciiTheme="minorBidi" w:hAnsiTheme="minorBidi" w:hint="cs"/>
          <w:sz w:val="36"/>
          <w:szCs w:val="36"/>
          <w:rtl/>
          <w:lang w:bidi="ar-EG"/>
        </w:rPr>
        <w:t>ا</w:t>
      </w:r>
      <w:r w:rsidRPr="00CD0EBB">
        <w:rPr>
          <w:rFonts w:asciiTheme="minorBidi" w:hAnsiTheme="minorBidi"/>
          <w:sz w:val="36"/>
          <w:szCs w:val="36"/>
          <w:rtl/>
          <w:lang w:bidi="ar-EG"/>
        </w:rPr>
        <w:t>تيجي من المواد الغذائية وبالرغم من هذه الجهود الا ان دول الخليج مازالت تواجه تحديات كبيرة والتي يكمن السبب فيها الى الاعتماد بشكل كبير على سلاسل التوريد وخاصة النقل البحري الذي يمر بمضيق هرمز ومضيق باب المندب وكذلك قناة السويس مما يجعل سلاسل الامداد عرضة للاضط</w:t>
      </w:r>
      <w:r w:rsidR="006D3EAC" w:rsidRPr="00CD0EBB">
        <w:rPr>
          <w:rFonts w:asciiTheme="minorBidi" w:hAnsiTheme="minorBidi"/>
          <w:sz w:val="36"/>
          <w:szCs w:val="36"/>
          <w:rtl/>
          <w:lang w:bidi="ar-EG"/>
        </w:rPr>
        <w:t xml:space="preserve">رابات والمشاكل الناتجة عن الظروف القاهرة والطارئة. وحيث لوحظ خلال الازمات العالمية مثل جائحة كورونا والحروب السابقة والحالية التي أدت الى اغلاق مضيق هرمز والتهديد </w:t>
      </w:r>
      <w:r w:rsidR="007854BA" w:rsidRPr="00CD0EBB">
        <w:rPr>
          <w:rFonts w:asciiTheme="minorBidi" w:hAnsiTheme="minorBidi" w:hint="cs"/>
          <w:sz w:val="36"/>
          <w:szCs w:val="36"/>
          <w:rtl/>
          <w:lang w:bidi="ar-EG"/>
        </w:rPr>
        <w:t>بإغلاق</w:t>
      </w:r>
      <w:r w:rsidR="006D3EAC" w:rsidRPr="00CD0EBB">
        <w:rPr>
          <w:rFonts w:asciiTheme="minorBidi" w:hAnsiTheme="minorBidi"/>
          <w:sz w:val="36"/>
          <w:szCs w:val="36"/>
          <w:rtl/>
          <w:lang w:bidi="ar-EG"/>
        </w:rPr>
        <w:t xml:space="preserve"> مضيق باب المندب مدى تأثر حركة التجارة العالمية وايضا </w:t>
      </w:r>
      <w:r w:rsidR="007854BA" w:rsidRPr="00CD0EBB">
        <w:rPr>
          <w:rFonts w:asciiTheme="minorBidi" w:hAnsiTheme="minorBidi" w:hint="cs"/>
          <w:sz w:val="36"/>
          <w:szCs w:val="36"/>
          <w:rtl/>
          <w:lang w:bidi="ar-EG"/>
        </w:rPr>
        <w:t>تأثر</w:t>
      </w:r>
      <w:r w:rsidR="006D3EAC" w:rsidRPr="00CD0EBB">
        <w:rPr>
          <w:rFonts w:asciiTheme="minorBidi" w:hAnsiTheme="minorBidi"/>
          <w:sz w:val="36"/>
          <w:szCs w:val="36"/>
          <w:rtl/>
          <w:lang w:bidi="ar-EG"/>
        </w:rPr>
        <w:t xml:space="preserve"> سلاسل التوريد العالمية للغذاء والطاقة والبضائع التجارية من هذه الظروف القاهرة والتي أدت الى تعطل عمليات الشحن والنقل البحري وارتفاع تكاليف الانتاج والبيع والشحن مما يؤثر على المستهلك النهائي ويهدد استقرار الاسواق.</w:t>
      </w:r>
    </w:p>
    <w:p w14:paraId="2E8E2A97" w14:textId="7FDF1D4B" w:rsidR="00407F8F" w:rsidRPr="00CD0EBB" w:rsidRDefault="00BE3C23" w:rsidP="00CC3EA8">
      <w:pPr>
        <w:rPr>
          <w:rFonts w:asciiTheme="minorBidi" w:hAnsiTheme="minorBidi"/>
          <w:sz w:val="36"/>
          <w:szCs w:val="36"/>
          <w:rtl/>
        </w:rPr>
      </w:pPr>
      <w:r w:rsidRPr="00CD0EBB">
        <w:rPr>
          <w:rFonts w:asciiTheme="minorBidi" w:hAnsiTheme="minorBidi"/>
          <w:sz w:val="36"/>
          <w:szCs w:val="36"/>
          <w:rtl/>
        </w:rPr>
        <w:t xml:space="preserve">تتناول هذه الدراسة </w:t>
      </w:r>
      <w:r w:rsidR="00665AF9" w:rsidRPr="00CD0EBB">
        <w:rPr>
          <w:rFonts w:asciiTheme="minorBidi" w:hAnsiTheme="minorBidi" w:hint="cs"/>
          <w:sz w:val="36"/>
          <w:szCs w:val="36"/>
          <w:rtl/>
        </w:rPr>
        <w:t xml:space="preserve">قياس </w:t>
      </w:r>
      <w:r w:rsidRPr="00CD0EBB">
        <w:rPr>
          <w:rFonts w:asciiTheme="minorBidi" w:hAnsiTheme="minorBidi"/>
          <w:sz w:val="36"/>
          <w:szCs w:val="36"/>
          <w:rtl/>
        </w:rPr>
        <w:t xml:space="preserve">أثر اضطرابات سلاسل التوريد الناتجة عن الظروف القاهرة على الأمن الغذائي في دول مجلس التعاون الخليجي، مع تطبيق تحليلي على تغير أسعار </w:t>
      </w:r>
      <w:r w:rsidR="00665AF9" w:rsidRPr="00CD0EBB">
        <w:rPr>
          <w:rFonts w:asciiTheme="minorBidi" w:hAnsiTheme="minorBidi" w:hint="cs"/>
          <w:sz w:val="36"/>
          <w:szCs w:val="36"/>
          <w:rtl/>
        </w:rPr>
        <w:t xml:space="preserve">بعض </w:t>
      </w:r>
      <w:r w:rsidRPr="00CD0EBB">
        <w:rPr>
          <w:rFonts w:asciiTheme="minorBidi" w:hAnsiTheme="minorBidi"/>
          <w:sz w:val="36"/>
          <w:szCs w:val="36"/>
          <w:rtl/>
        </w:rPr>
        <w:t>السلع الغذائية قبل بداية حرب إيران وبعدها. ويقصد بالظروف القاهرة هنا الأحداث التي تخرج عن السيطرة المعتادة للفاعلين الاقتصاديين، مثل الحروب، الإغلاقات البحرية، الأوبئة، الكوارث الطبيعية، والعقوبات أو القيود المفاجئة على التجارة.</w:t>
      </w:r>
    </w:p>
    <w:p w14:paraId="7BBC7D5E" w14:textId="77777777" w:rsidR="004471A1" w:rsidRPr="00CD0EBB" w:rsidRDefault="004471A1" w:rsidP="00CC3EA8">
      <w:pPr>
        <w:rPr>
          <w:rFonts w:asciiTheme="minorBidi" w:hAnsiTheme="minorBidi"/>
          <w:b/>
          <w:bCs/>
          <w:sz w:val="36"/>
          <w:szCs w:val="36"/>
          <w:lang w:bidi="ar-EG"/>
        </w:rPr>
      </w:pPr>
      <w:r w:rsidRPr="00CD0EBB">
        <w:rPr>
          <w:rFonts w:asciiTheme="minorBidi" w:hAnsiTheme="minorBidi"/>
          <w:b/>
          <w:bCs/>
          <w:sz w:val="36"/>
          <w:szCs w:val="36"/>
          <w:rtl/>
          <w:lang w:bidi="ar-EG"/>
        </w:rPr>
        <w:t>1.2 خلفية المشكلة البحثية</w:t>
      </w:r>
    </w:p>
    <w:p w14:paraId="09227CA9" w14:textId="78F23621" w:rsidR="004471A1" w:rsidRDefault="004471A1" w:rsidP="00061C71">
      <w:pPr>
        <w:rPr>
          <w:rFonts w:asciiTheme="minorBidi" w:hAnsiTheme="minorBidi"/>
          <w:sz w:val="36"/>
          <w:szCs w:val="36"/>
          <w:rtl/>
          <w:lang w:bidi="ar-EG"/>
        </w:rPr>
      </w:pPr>
      <w:r w:rsidRPr="00CD0EBB">
        <w:rPr>
          <w:rFonts w:asciiTheme="minorBidi" w:hAnsiTheme="minorBidi"/>
          <w:sz w:val="36"/>
          <w:szCs w:val="36"/>
          <w:rtl/>
          <w:lang w:bidi="ar-EG"/>
        </w:rPr>
        <w:t>تتمثل مشكلة الدراسة في أن الأمن الغذائي الخليجي رغم قوته النسبية لا يزال مرتبطا بسلاسل توريد دولية طويلة ومعقدة. وعند حدوث أزمة كبرى في المنطقة، قد تتعرض هذه السلاسل لارتفاع في تكاليف النقل أو التأمين أو التأخير في الموانئ</w:t>
      </w:r>
      <w:r w:rsidR="00061C71" w:rsidRPr="00CD0EBB">
        <w:rPr>
          <w:rFonts w:asciiTheme="minorBidi" w:hAnsiTheme="minorBidi" w:hint="cs"/>
          <w:sz w:val="36"/>
          <w:szCs w:val="36"/>
          <w:rtl/>
          <w:lang w:bidi="ar-EG"/>
        </w:rPr>
        <w:t>.</w:t>
      </w:r>
    </w:p>
    <w:p w14:paraId="1CF4FB5B" w14:textId="77777777" w:rsidR="00CD0EBB" w:rsidRDefault="00CD0EBB" w:rsidP="00061C71">
      <w:pPr>
        <w:rPr>
          <w:rFonts w:asciiTheme="minorBidi" w:hAnsiTheme="minorBidi"/>
          <w:sz w:val="36"/>
          <w:szCs w:val="36"/>
          <w:rtl/>
          <w:lang w:bidi="ar-EG"/>
        </w:rPr>
      </w:pPr>
    </w:p>
    <w:p w14:paraId="3C7A7ACB" w14:textId="77777777" w:rsidR="00CD0EBB" w:rsidRPr="00CD0EBB" w:rsidRDefault="00CD0EBB" w:rsidP="00061C71">
      <w:pPr>
        <w:rPr>
          <w:rFonts w:asciiTheme="minorBidi" w:hAnsiTheme="minorBidi"/>
          <w:sz w:val="36"/>
          <w:szCs w:val="36"/>
          <w:rtl/>
          <w:lang w:bidi="ar-EG"/>
        </w:rPr>
      </w:pPr>
    </w:p>
    <w:p w14:paraId="6E04F19B" w14:textId="77777777" w:rsidR="004471A1" w:rsidRPr="00CD0EBB" w:rsidRDefault="004471A1" w:rsidP="00CC3EA8">
      <w:pPr>
        <w:rPr>
          <w:rFonts w:asciiTheme="minorBidi" w:hAnsiTheme="minorBidi"/>
          <w:b/>
          <w:bCs/>
          <w:sz w:val="36"/>
          <w:szCs w:val="36"/>
          <w:rtl/>
          <w:lang w:bidi="ar-EG"/>
        </w:rPr>
      </w:pPr>
      <w:r w:rsidRPr="00CD0EBB">
        <w:rPr>
          <w:rFonts w:asciiTheme="minorBidi" w:hAnsiTheme="minorBidi"/>
          <w:b/>
          <w:bCs/>
          <w:sz w:val="36"/>
          <w:szCs w:val="36"/>
          <w:rtl/>
          <w:lang w:bidi="ar-EG"/>
        </w:rPr>
        <w:lastRenderedPageBreak/>
        <w:t>1.3 مشكلة الدراسة</w:t>
      </w:r>
    </w:p>
    <w:p w14:paraId="4EB5B3E1" w14:textId="3D56BC7B" w:rsidR="004471A1" w:rsidRPr="00CD0EBB" w:rsidRDefault="00061C71" w:rsidP="00CC3EA8">
      <w:pPr>
        <w:rPr>
          <w:rFonts w:asciiTheme="minorBidi" w:hAnsiTheme="minorBidi"/>
          <w:sz w:val="36"/>
          <w:szCs w:val="36"/>
          <w:rtl/>
          <w:lang w:bidi="ar-EG"/>
        </w:rPr>
      </w:pPr>
      <w:r w:rsidRPr="00CD0EBB">
        <w:rPr>
          <w:rFonts w:asciiTheme="minorBidi" w:hAnsiTheme="minorBidi" w:hint="cs"/>
          <w:sz w:val="36"/>
          <w:szCs w:val="36"/>
          <w:rtl/>
          <w:lang w:bidi="ar-EG"/>
        </w:rPr>
        <w:t xml:space="preserve">عند حدوث الازمات في منطقة الخليج وتعرض سلاسل التوريد والتصدير للنفط لمشاكل فان الزيادة في تكاليف النقل </w:t>
      </w:r>
      <w:r w:rsidR="00C3022E" w:rsidRPr="00CD0EBB">
        <w:rPr>
          <w:rFonts w:asciiTheme="minorBidi" w:hAnsiTheme="minorBidi" w:hint="cs"/>
          <w:sz w:val="36"/>
          <w:szCs w:val="36"/>
          <w:rtl/>
          <w:lang w:bidi="ar-EG"/>
        </w:rPr>
        <w:t xml:space="preserve">قد </w:t>
      </w:r>
      <w:r w:rsidRPr="00CD0EBB">
        <w:rPr>
          <w:rFonts w:asciiTheme="minorBidi" w:hAnsiTheme="minorBidi" w:hint="cs"/>
          <w:sz w:val="36"/>
          <w:szCs w:val="36"/>
          <w:rtl/>
          <w:lang w:bidi="ar-EG"/>
        </w:rPr>
        <w:t xml:space="preserve">تنتقل </w:t>
      </w:r>
      <w:r w:rsidR="004471A1" w:rsidRPr="00CD0EBB">
        <w:rPr>
          <w:rFonts w:asciiTheme="minorBidi" w:hAnsiTheme="minorBidi"/>
          <w:sz w:val="36"/>
          <w:szCs w:val="36"/>
          <w:rtl/>
          <w:lang w:bidi="ar-EG"/>
        </w:rPr>
        <w:t>تدريجيا إلى أسعار السلع في السوق المحلي.</w:t>
      </w:r>
    </w:p>
    <w:p w14:paraId="3969EBA9" w14:textId="77777777" w:rsidR="00476E6B" w:rsidRPr="00CD0EBB" w:rsidRDefault="00476E6B" w:rsidP="00CC3EA8">
      <w:pPr>
        <w:rPr>
          <w:rFonts w:asciiTheme="minorBidi" w:hAnsiTheme="minorBidi"/>
          <w:sz w:val="36"/>
          <w:szCs w:val="36"/>
          <w:rtl/>
          <w:lang w:bidi="ar-EG"/>
        </w:rPr>
      </w:pPr>
    </w:p>
    <w:p w14:paraId="0B358DAC" w14:textId="77777777" w:rsidR="00061C71" w:rsidRPr="00CD0EBB" w:rsidRDefault="00061C71" w:rsidP="00CC3EA8">
      <w:pPr>
        <w:rPr>
          <w:rFonts w:asciiTheme="minorBidi" w:hAnsiTheme="minorBidi"/>
          <w:sz w:val="36"/>
          <w:szCs w:val="36"/>
          <w:rtl/>
          <w:lang w:bidi="ar-EG"/>
        </w:rPr>
      </w:pPr>
    </w:p>
    <w:p w14:paraId="3837CE2D" w14:textId="77777777" w:rsidR="00061C71" w:rsidRPr="00CD0EBB" w:rsidRDefault="00061C71" w:rsidP="00CC3EA8">
      <w:pPr>
        <w:rPr>
          <w:rFonts w:asciiTheme="minorBidi" w:hAnsiTheme="minorBidi"/>
          <w:sz w:val="36"/>
          <w:szCs w:val="36"/>
          <w:rtl/>
          <w:lang w:bidi="ar-EG"/>
        </w:rPr>
      </w:pPr>
    </w:p>
    <w:p w14:paraId="3C37F348" w14:textId="77777777" w:rsidR="004471A1" w:rsidRPr="00CD0EBB" w:rsidRDefault="004471A1" w:rsidP="00CC3EA8">
      <w:pPr>
        <w:rPr>
          <w:rFonts w:asciiTheme="minorBidi" w:hAnsiTheme="minorBidi"/>
          <w:b/>
          <w:bCs/>
          <w:sz w:val="36"/>
          <w:szCs w:val="36"/>
          <w:rtl/>
          <w:lang w:bidi="ar-EG"/>
        </w:rPr>
      </w:pPr>
      <w:r w:rsidRPr="00CD0EBB">
        <w:rPr>
          <w:rFonts w:asciiTheme="minorBidi" w:hAnsiTheme="minorBidi"/>
          <w:b/>
          <w:bCs/>
          <w:sz w:val="36"/>
          <w:szCs w:val="36"/>
          <w:rtl/>
          <w:lang w:bidi="ar-EG"/>
        </w:rPr>
        <w:t>1.4 السؤال الرئيس للدراسة</w:t>
      </w:r>
    </w:p>
    <w:p w14:paraId="1F04AD90" w14:textId="129E6A5E" w:rsidR="00407F8F" w:rsidRPr="00CD0EBB" w:rsidRDefault="004471A1" w:rsidP="00CC3EA8">
      <w:pPr>
        <w:rPr>
          <w:rFonts w:asciiTheme="minorBidi" w:hAnsiTheme="minorBidi"/>
          <w:sz w:val="36"/>
          <w:szCs w:val="36"/>
          <w:rtl/>
          <w:lang w:bidi="ar-EG"/>
        </w:rPr>
      </w:pPr>
      <w:r w:rsidRPr="00CD0EBB">
        <w:rPr>
          <w:rFonts w:asciiTheme="minorBidi" w:hAnsiTheme="minorBidi"/>
          <w:sz w:val="36"/>
          <w:szCs w:val="36"/>
          <w:rtl/>
          <w:lang w:bidi="ar-EG"/>
        </w:rPr>
        <w:t>تطرح الدراسة سؤالا محوريا: إلى أي مدى تؤثر اضطرابات سلاسل التوريد الناتجة عن الظروف القاهرة على الأمن الغذائي واستقرار أسعار السلع في دول مجلس التعاون الخليجي؟</w:t>
      </w:r>
    </w:p>
    <w:p w14:paraId="1B8E078F" w14:textId="77777777" w:rsidR="004471A1" w:rsidRPr="00CD0EBB" w:rsidRDefault="004471A1" w:rsidP="00CC3EA8">
      <w:pPr>
        <w:rPr>
          <w:rFonts w:asciiTheme="minorBidi" w:hAnsiTheme="minorBidi"/>
          <w:sz w:val="36"/>
          <w:szCs w:val="36"/>
          <w:rtl/>
          <w:lang w:bidi="ar-EG"/>
        </w:rPr>
      </w:pPr>
    </w:p>
    <w:p w14:paraId="0B47C04B" w14:textId="77777777" w:rsidR="00B11634" w:rsidRPr="00CD0EBB" w:rsidRDefault="00B11634" w:rsidP="00CC3EA8">
      <w:pPr>
        <w:rPr>
          <w:rFonts w:asciiTheme="minorBidi" w:hAnsiTheme="minorBidi"/>
          <w:sz w:val="36"/>
          <w:szCs w:val="36"/>
          <w:rtl/>
          <w:lang w:bidi="ar-EG"/>
        </w:rPr>
      </w:pPr>
    </w:p>
    <w:p w14:paraId="14BE78D0" w14:textId="77777777" w:rsidR="00B11634" w:rsidRPr="00CD0EBB" w:rsidRDefault="00B11634" w:rsidP="00CC3EA8">
      <w:pPr>
        <w:rPr>
          <w:rFonts w:asciiTheme="minorBidi" w:hAnsiTheme="minorBidi"/>
          <w:sz w:val="36"/>
          <w:szCs w:val="36"/>
          <w:rtl/>
          <w:lang w:bidi="ar-EG"/>
        </w:rPr>
      </w:pPr>
    </w:p>
    <w:p w14:paraId="02C8C3F3" w14:textId="7BE43700" w:rsidR="00407F8F" w:rsidRPr="00CD0EBB" w:rsidRDefault="00407F8F" w:rsidP="00CC3EA8">
      <w:pPr>
        <w:rPr>
          <w:rFonts w:asciiTheme="minorBidi" w:hAnsiTheme="minorBidi"/>
          <w:b/>
          <w:bCs/>
          <w:sz w:val="36"/>
          <w:szCs w:val="36"/>
          <w:u w:val="single"/>
          <w:rtl/>
          <w:lang w:bidi="ar-EG"/>
        </w:rPr>
      </w:pPr>
      <w:r w:rsidRPr="00CD0EBB">
        <w:rPr>
          <w:rFonts w:asciiTheme="minorBidi" w:hAnsiTheme="minorBidi"/>
          <w:b/>
          <w:bCs/>
          <w:sz w:val="36"/>
          <w:szCs w:val="36"/>
          <w:u w:val="single"/>
          <w:rtl/>
          <w:lang w:bidi="ar-EG"/>
        </w:rPr>
        <w:t>أهمية الدراسة:</w:t>
      </w:r>
    </w:p>
    <w:p w14:paraId="7D1EF102" w14:textId="78765070" w:rsidR="00407F8F" w:rsidRPr="00CD0EBB" w:rsidRDefault="00407F8F" w:rsidP="00CC3EA8">
      <w:pPr>
        <w:rPr>
          <w:rFonts w:asciiTheme="minorBidi" w:hAnsiTheme="minorBidi"/>
          <w:sz w:val="36"/>
          <w:szCs w:val="36"/>
          <w:rtl/>
          <w:lang w:bidi="ar-EG"/>
        </w:rPr>
      </w:pPr>
      <w:r w:rsidRPr="00CD0EBB">
        <w:rPr>
          <w:rFonts w:asciiTheme="minorBidi" w:hAnsiTheme="minorBidi"/>
          <w:sz w:val="36"/>
          <w:szCs w:val="36"/>
          <w:rtl/>
          <w:lang w:bidi="ar-EG"/>
        </w:rPr>
        <w:t>هناك عدة جوانب توضح أهمية الدراسة ومنها:</w:t>
      </w:r>
    </w:p>
    <w:p w14:paraId="3420A179" w14:textId="77777777" w:rsidR="00B11634" w:rsidRPr="00CD0EBB" w:rsidRDefault="00B11634" w:rsidP="00CC3EA8">
      <w:pPr>
        <w:rPr>
          <w:rFonts w:asciiTheme="minorBidi" w:hAnsiTheme="minorBidi"/>
          <w:sz w:val="36"/>
          <w:szCs w:val="36"/>
          <w:rtl/>
          <w:lang w:bidi="ar-EG"/>
        </w:rPr>
      </w:pPr>
    </w:p>
    <w:p w14:paraId="25E97229" w14:textId="77777777" w:rsidR="004471A1" w:rsidRPr="00CD0EBB" w:rsidRDefault="004471A1" w:rsidP="00CC3EA8">
      <w:pPr>
        <w:rPr>
          <w:rFonts w:asciiTheme="minorBidi" w:hAnsiTheme="minorBidi"/>
          <w:b/>
          <w:bCs/>
          <w:sz w:val="36"/>
          <w:szCs w:val="36"/>
          <w:u w:val="single"/>
          <w:rtl/>
          <w:lang w:bidi="ar-EG"/>
        </w:rPr>
      </w:pPr>
      <w:r w:rsidRPr="00CD0EBB">
        <w:rPr>
          <w:rFonts w:asciiTheme="minorBidi" w:hAnsiTheme="minorBidi"/>
          <w:b/>
          <w:bCs/>
          <w:sz w:val="36"/>
          <w:szCs w:val="36"/>
          <w:u w:val="single"/>
          <w:rtl/>
          <w:lang w:bidi="ar-EG"/>
        </w:rPr>
        <w:t>1.5 أهمية الدراسة العلمية</w:t>
      </w:r>
    </w:p>
    <w:p w14:paraId="3BCCE390" w14:textId="6C71A897" w:rsidR="00856BB9" w:rsidRPr="00CD0EBB" w:rsidRDefault="004471A1" w:rsidP="00CC3EA8">
      <w:pPr>
        <w:rPr>
          <w:rFonts w:asciiTheme="minorBidi" w:hAnsiTheme="minorBidi"/>
          <w:sz w:val="36"/>
          <w:szCs w:val="36"/>
          <w:rtl/>
          <w:lang w:bidi="ar-EG"/>
        </w:rPr>
      </w:pPr>
      <w:r w:rsidRPr="00CD0EBB">
        <w:rPr>
          <w:rFonts w:asciiTheme="minorBidi" w:hAnsiTheme="minorBidi"/>
          <w:sz w:val="36"/>
          <w:szCs w:val="36"/>
          <w:rtl/>
          <w:lang w:bidi="ar-EG"/>
        </w:rPr>
        <w:t xml:space="preserve"> تسهم الدراسة في تقديم إطار تحليلي يمكن أن تستفيد منه الجهات المعنية بالتجارة والتموين والرقابة على الأسواق وإدارة المخزون الاستراتيجي، خصوصا في أوقات الأزمات الإقليمية.</w:t>
      </w:r>
    </w:p>
    <w:p w14:paraId="69EC20EF" w14:textId="5D1AC0B5" w:rsidR="002361E5" w:rsidRDefault="00407F8F" w:rsidP="00CC3EA8">
      <w:pPr>
        <w:ind w:left="360"/>
        <w:rPr>
          <w:rFonts w:asciiTheme="minorBidi" w:hAnsiTheme="minorBidi"/>
          <w:sz w:val="32"/>
          <w:szCs w:val="32"/>
          <w:rtl/>
          <w:lang w:bidi="ar-EG"/>
        </w:rPr>
      </w:pPr>
      <w:r w:rsidRPr="00CD0EBB">
        <w:rPr>
          <w:rFonts w:asciiTheme="minorBidi" w:hAnsiTheme="minorBidi"/>
          <w:sz w:val="36"/>
          <w:szCs w:val="36"/>
          <w:rtl/>
          <w:lang w:bidi="ar-EG"/>
        </w:rPr>
        <w:t xml:space="preserve">وتشارك هذه الدراسة في إثراء الموضوعات العلمية المتعلقة </w:t>
      </w:r>
      <w:proofErr w:type="spellStart"/>
      <w:r w:rsidRPr="00CD0EBB">
        <w:rPr>
          <w:rFonts w:asciiTheme="minorBidi" w:hAnsiTheme="minorBidi"/>
          <w:sz w:val="36"/>
          <w:szCs w:val="36"/>
          <w:rtl/>
          <w:lang w:bidi="ar-EG"/>
        </w:rPr>
        <w:t>بالامن</w:t>
      </w:r>
      <w:proofErr w:type="spellEnd"/>
      <w:r w:rsidRPr="00CD0EBB">
        <w:rPr>
          <w:rFonts w:asciiTheme="minorBidi" w:hAnsiTheme="minorBidi"/>
          <w:sz w:val="36"/>
          <w:szCs w:val="36"/>
          <w:rtl/>
          <w:lang w:bidi="ar-EG"/>
        </w:rPr>
        <w:t xml:space="preserve"> الغذائي وسلاسل التوريد في دول مجلس التعاون الخليجي والتي مازالت في حاجة </w:t>
      </w:r>
      <w:r w:rsidR="00665AF9" w:rsidRPr="00CD0EBB">
        <w:rPr>
          <w:rFonts w:asciiTheme="minorBidi" w:hAnsiTheme="minorBidi" w:hint="cs"/>
          <w:sz w:val="36"/>
          <w:szCs w:val="36"/>
          <w:rtl/>
          <w:lang w:bidi="ar-EG"/>
        </w:rPr>
        <w:t xml:space="preserve">الى </w:t>
      </w:r>
      <w:r w:rsidRPr="00CD0EBB">
        <w:rPr>
          <w:rFonts w:asciiTheme="minorBidi" w:hAnsiTheme="minorBidi"/>
          <w:sz w:val="36"/>
          <w:szCs w:val="36"/>
          <w:rtl/>
          <w:lang w:bidi="ar-EG"/>
        </w:rPr>
        <w:t>المزيد من الدراسات في هذا الجانب المهم والحيوي</w:t>
      </w:r>
      <w:r w:rsidRPr="00476E6B">
        <w:rPr>
          <w:rFonts w:asciiTheme="minorBidi" w:hAnsiTheme="minorBidi"/>
          <w:sz w:val="32"/>
          <w:szCs w:val="32"/>
          <w:rtl/>
          <w:lang w:bidi="ar-EG"/>
        </w:rPr>
        <w:t>.</w:t>
      </w:r>
    </w:p>
    <w:p w14:paraId="601C8314" w14:textId="77777777" w:rsidR="00B11634" w:rsidRPr="00476E6B" w:rsidRDefault="00B11634" w:rsidP="00CD0EBB">
      <w:pPr>
        <w:rPr>
          <w:rFonts w:asciiTheme="minorBidi" w:hAnsiTheme="minorBidi"/>
          <w:sz w:val="32"/>
          <w:szCs w:val="32"/>
          <w:rtl/>
          <w:lang w:bidi="ar-EG"/>
        </w:rPr>
      </w:pPr>
    </w:p>
    <w:p w14:paraId="6179F7FB" w14:textId="77777777" w:rsidR="004471A1" w:rsidRPr="00CD0EBB" w:rsidRDefault="004471A1" w:rsidP="00CC3EA8">
      <w:pPr>
        <w:ind w:left="360"/>
        <w:rPr>
          <w:rFonts w:asciiTheme="minorBidi" w:hAnsiTheme="minorBidi"/>
          <w:b/>
          <w:bCs/>
          <w:sz w:val="36"/>
          <w:szCs w:val="36"/>
          <w:u w:val="single"/>
          <w:lang w:bidi="ar-EG"/>
        </w:rPr>
      </w:pPr>
      <w:r w:rsidRPr="00CD0EBB">
        <w:rPr>
          <w:rFonts w:asciiTheme="minorBidi" w:hAnsiTheme="minorBidi"/>
          <w:b/>
          <w:bCs/>
          <w:sz w:val="36"/>
          <w:szCs w:val="36"/>
          <w:u w:val="single"/>
          <w:rtl/>
          <w:lang w:bidi="ar-EG"/>
        </w:rPr>
        <w:lastRenderedPageBreak/>
        <w:t>1.6 أهمية الدراسة العملية والاقتصادية</w:t>
      </w:r>
    </w:p>
    <w:p w14:paraId="5CA8057E" w14:textId="571022AE" w:rsidR="004471A1" w:rsidRPr="00CD0EBB" w:rsidRDefault="004471A1" w:rsidP="00CC3EA8">
      <w:pPr>
        <w:ind w:left="360"/>
        <w:rPr>
          <w:rFonts w:asciiTheme="minorBidi" w:hAnsiTheme="minorBidi"/>
          <w:sz w:val="36"/>
          <w:szCs w:val="36"/>
          <w:rtl/>
          <w:lang w:bidi="ar-EG"/>
        </w:rPr>
      </w:pPr>
      <w:r w:rsidRPr="00CD0EBB">
        <w:rPr>
          <w:rFonts w:asciiTheme="minorBidi" w:hAnsiTheme="minorBidi"/>
          <w:sz w:val="36"/>
          <w:szCs w:val="36"/>
          <w:rtl/>
          <w:lang w:bidi="ar-EG"/>
        </w:rPr>
        <w:t>تنبع أهمية الدراسة من اتصالها المباشر بحياة السكان اليومية وبقدرة الدول على حماية رفاه المجتمع. فالسلع الغذائية الأساسية، مثل الأرز والدقيق والزيوت والحليب والدجاج، تمثل جزءا من سلة الإنفاق اليومي للأسر، وأي ارتفاع مفاجئ في أسعارها ينعكس على الشعور بالأمان الاقتصادي.</w:t>
      </w:r>
    </w:p>
    <w:p w14:paraId="08E2FA58" w14:textId="68FCA0A4" w:rsidR="00856BB9" w:rsidRPr="00CD0EBB" w:rsidRDefault="004471A1" w:rsidP="00CC3EA8">
      <w:pPr>
        <w:ind w:left="360"/>
        <w:rPr>
          <w:rFonts w:asciiTheme="minorBidi" w:hAnsiTheme="minorBidi"/>
          <w:sz w:val="36"/>
          <w:szCs w:val="36"/>
          <w:rtl/>
          <w:lang w:bidi="ar-EG"/>
        </w:rPr>
      </w:pPr>
      <w:r w:rsidRPr="00CD0EBB">
        <w:rPr>
          <w:rFonts w:asciiTheme="minorBidi" w:hAnsiTheme="minorBidi"/>
          <w:sz w:val="36"/>
          <w:szCs w:val="36"/>
          <w:rtl/>
          <w:lang w:bidi="ar-EG"/>
        </w:rPr>
        <w:t xml:space="preserve">كما </w:t>
      </w:r>
      <w:r w:rsidR="00856BB9" w:rsidRPr="00CD0EBB">
        <w:rPr>
          <w:rFonts w:asciiTheme="minorBidi" w:hAnsiTheme="minorBidi"/>
          <w:sz w:val="36"/>
          <w:szCs w:val="36"/>
          <w:rtl/>
          <w:lang w:bidi="ar-EG"/>
        </w:rPr>
        <w:t xml:space="preserve">تسهم الدراسة في تحليل </w:t>
      </w:r>
      <w:r w:rsidR="007854BA" w:rsidRPr="00CD0EBB">
        <w:rPr>
          <w:rFonts w:asciiTheme="minorBidi" w:hAnsiTheme="minorBidi" w:hint="cs"/>
          <w:sz w:val="36"/>
          <w:szCs w:val="36"/>
          <w:rtl/>
          <w:lang w:bidi="ar-EG"/>
        </w:rPr>
        <w:t>التأثيرات</w:t>
      </w:r>
      <w:r w:rsidR="00856BB9" w:rsidRPr="00CD0EBB">
        <w:rPr>
          <w:rFonts w:asciiTheme="minorBidi" w:hAnsiTheme="minorBidi"/>
          <w:sz w:val="36"/>
          <w:szCs w:val="36"/>
          <w:rtl/>
          <w:lang w:bidi="ar-EG"/>
        </w:rPr>
        <w:t xml:space="preserve"> الاقتصادية على الاسواق والمواد الغذائية عند حدوث الاضطرابات وذلك على مستوى الاسواق الخليجية وقياس </w:t>
      </w:r>
      <w:r w:rsidR="007854BA" w:rsidRPr="00CD0EBB">
        <w:rPr>
          <w:rFonts w:asciiTheme="minorBidi" w:hAnsiTheme="minorBidi" w:hint="cs"/>
          <w:sz w:val="36"/>
          <w:szCs w:val="36"/>
          <w:rtl/>
          <w:lang w:bidi="ar-EG"/>
        </w:rPr>
        <w:t>أثرها</w:t>
      </w:r>
      <w:r w:rsidR="00856BB9" w:rsidRPr="00CD0EBB">
        <w:rPr>
          <w:rFonts w:asciiTheme="minorBidi" w:hAnsiTheme="minorBidi"/>
          <w:sz w:val="36"/>
          <w:szCs w:val="36"/>
          <w:rtl/>
          <w:lang w:bidi="ar-EG"/>
        </w:rPr>
        <w:t xml:space="preserve"> الاقتصادي على الدول والسكان مما يوفر قاعدة علمية مناسبة لتقييم المخاطر واتخاذ القرارات المناسبة المدروسة.</w:t>
      </w:r>
    </w:p>
    <w:p w14:paraId="423DE7D7" w14:textId="77777777" w:rsidR="00856BB9" w:rsidRDefault="00856BB9" w:rsidP="00CC3EA8">
      <w:pPr>
        <w:rPr>
          <w:rFonts w:asciiTheme="minorBidi" w:hAnsiTheme="minorBidi"/>
          <w:sz w:val="36"/>
          <w:szCs w:val="36"/>
          <w:rtl/>
          <w:lang w:bidi="ar-EG"/>
        </w:rPr>
      </w:pPr>
    </w:p>
    <w:p w14:paraId="34569EE7" w14:textId="77777777" w:rsidR="00CD0EBB" w:rsidRDefault="00CD0EBB" w:rsidP="00CC3EA8">
      <w:pPr>
        <w:rPr>
          <w:rFonts w:asciiTheme="minorBidi" w:hAnsiTheme="minorBidi"/>
          <w:sz w:val="36"/>
          <w:szCs w:val="36"/>
          <w:rtl/>
          <w:lang w:bidi="ar-EG"/>
        </w:rPr>
      </w:pPr>
    </w:p>
    <w:p w14:paraId="5A58F45C" w14:textId="77777777" w:rsidR="00CD0EBB" w:rsidRPr="00CD0EBB" w:rsidRDefault="00CD0EBB" w:rsidP="00CC3EA8">
      <w:pPr>
        <w:rPr>
          <w:rFonts w:asciiTheme="minorBidi" w:hAnsiTheme="minorBidi"/>
          <w:sz w:val="36"/>
          <w:szCs w:val="36"/>
          <w:rtl/>
          <w:lang w:bidi="ar-EG"/>
        </w:rPr>
      </w:pPr>
    </w:p>
    <w:p w14:paraId="73098A08" w14:textId="77777777" w:rsidR="002361E5" w:rsidRPr="00CD0EBB" w:rsidRDefault="002361E5" w:rsidP="00CC3EA8">
      <w:pPr>
        <w:ind w:left="360"/>
        <w:rPr>
          <w:rFonts w:asciiTheme="minorBidi" w:hAnsiTheme="minorBidi"/>
          <w:b/>
          <w:bCs/>
          <w:sz w:val="36"/>
          <w:szCs w:val="36"/>
          <w:rtl/>
          <w:lang w:bidi="ar-EG"/>
        </w:rPr>
      </w:pPr>
      <w:r w:rsidRPr="00CD0EBB">
        <w:rPr>
          <w:rFonts w:asciiTheme="minorBidi" w:hAnsiTheme="minorBidi"/>
          <w:b/>
          <w:bCs/>
          <w:sz w:val="36"/>
          <w:szCs w:val="36"/>
          <w:rtl/>
          <w:lang w:bidi="ar-EG"/>
        </w:rPr>
        <w:t>1.7 الأهمية الاستراتيجية والمستقبلية</w:t>
      </w:r>
    </w:p>
    <w:p w14:paraId="4252432C" w14:textId="1D646965" w:rsidR="00856BB9" w:rsidRPr="00CD0EBB" w:rsidRDefault="002361E5" w:rsidP="00CC3EA8">
      <w:pPr>
        <w:ind w:left="360"/>
        <w:rPr>
          <w:rFonts w:asciiTheme="minorBidi" w:hAnsiTheme="minorBidi"/>
          <w:sz w:val="36"/>
          <w:szCs w:val="36"/>
          <w:rtl/>
          <w:lang w:bidi="ar-EG"/>
        </w:rPr>
      </w:pPr>
      <w:r w:rsidRPr="00CD0EBB">
        <w:rPr>
          <w:rFonts w:asciiTheme="minorBidi" w:hAnsiTheme="minorBidi"/>
          <w:sz w:val="36"/>
          <w:szCs w:val="36"/>
          <w:rtl/>
          <w:lang w:bidi="ar-EG"/>
        </w:rPr>
        <w:t xml:space="preserve">من </w:t>
      </w:r>
      <w:r w:rsidR="00856BB9" w:rsidRPr="00CD0EBB">
        <w:rPr>
          <w:rFonts w:asciiTheme="minorBidi" w:hAnsiTheme="minorBidi"/>
          <w:sz w:val="36"/>
          <w:szCs w:val="36"/>
          <w:rtl/>
          <w:lang w:bidi="ar-EG"/>
        </w:rPr>
        <w:t>نتائج الدراسة</w:t>
      </w:r>
      <w:r w:rsidRPr="00CD0EBB">
        <w:rPr>
          <w:rFonts w:asciiTheme="minorBidi" w:hAnsiTheme="minorBidi"/>
          <w:sz w:val="36"/>
          <w:szCs w:val="36"/>
          <w:rtl/>
          <w:lang w:bidi="ar-EG"/>
        </w:rPr>
        <w:t xml:space="preserve"> يمكن تقديم</w:t>
      </w:r>
      <w:r w:rsidR="00856BB9" w:rsidRPr="00CD0EBB">
        <w:rPr>
          <w:rFonts w:asciiTheme="minorBidi" w:hAnsiTheme="minorBidi"/>
          <w:sz w:val="36"/>
          <w:szCs w:val="36"/>
          <w:rtl/>
          <w:lang w:bidi="ar-EG"/>
        </w:rPr>
        <w:t xml:space="preserve"> مقترحات علمية مناسبه للجهات المسؤولة لوضع استراتيجيات وخطط فعالة لتعزيز الامن الغذائي للسكان وتقلل الاعتمادية </w:t>
      </w:r>
      <w:r w:rsidR="00894D2E" w:rsidRPr="00CD0EBB">
        <w:rPr>
          <w:rFonts w:asciiTheme="minorBidi" w:hAnsiTheme="minorBidi"/>
          <w:sz w:val="36"/>
          <w:szCs w:val="36"/>
          <w:rtl/>
          <w:lang w:bidi="ar-EG"/>
        </w:rPr>
        <w:t>على سلاسل التوريد الخارجية مع الاستفادة لما تم سابقا من اجراءات حكومية مطبقة</w:t>
      </w:r>
      <w:r w:rsidRPr="00CD0EBB">
        <w:rPr>
          <w:rFonts w:asciiTheme="minorBidi" w:hAnsiTheme="minorBidi"/>
          <w:sz w:val="36"/>
          <w:szCs w:val="36"/>
          <w:rtl/>
          <w:lang w:bidi="ar-EG"/>
        </w:rPr>
        <w:t xml:space="preserve"> كما تسهم هذه الدراسة في وضع مرئيات مستقبلية لتعزيز مرونة سلاسل الامداد للمواد الغذائية خاصة تمكن دول مجلس التعاون الخليجي من </w:t>
      </w:r>
      <w:proofErr w:type="spellStart"/>
      <w:r w:rsidRPr="00CD0EBB">
        <w:rPr>
          <w:rFonts w:asciiTheme="minorBidi" w:hAnsiTheme="minorBidi"/>
          <w:sz w:val="36"/>
          <w:szCs w:val="36"/>
          <w:rtl/>
          <w:lang w:bidi="ar-EG"/>
        </w:rPr>
        <w:t>مواجة</w:t>
      </w:r>
      <w:proofErr w:type="spellEnd"/>
      <w:r w:rsidRPr="00CD0EBB">
        <w:rPr>
          <w:rFonts w:asciiTheme="minorBidi" w:hAnsiTheme="minorBidi"/>
          <w:sz w:val="36"/>
          <w:szCs w:val="36"/>
          <w:rtl/>
          <w:lang w:bidi="ar-EG"/>
        </w:rPr>
        <w:t xml:space="preserve"> كافة الازمات العالمية والظروف الطارئة والقاهرة وتقديم الحلول المستدامة في ذلك بعد دراسة كافة الجوانب السياسية والاجتماعية والدينية والاقتصادية وتأثيراتها.</w:t>
      </w:r>
    </w:p>
    <w:p w14:paraId="7C91DC79" w14:textId="77777777" w:rsidR="00894D2E" w:rsidRDefault="00894D2E" w:rsidP="00CC3EA8">
      <w:pPr>
        <w:rPr>
          <w:rFonts w:asciiTheme="minorBidi" w:hAnsiTheme="minorBidi"/>
          <w:sz w:val="36"/>
          <w:szCs w:val="36"/>
          <w:rtl/>
          <w:lang w:bidi="ar-EG"/>
        </w:rPr>
      </w:pPr>
    </w:p>
    <w:p w14:paraId="10EE9BA2" w14:textId="77777777" w:rsidR="00CD0EBB" w:rsidRDefault="00CD0EBB" w:rsidP="00CC3EA8">
      <w:pPr>
        <w:rPr>
          <w:rFonts w:asciiTheme="minorBidi" w:hAnsiTheme="minorBidi"/>
          <w:sz w:val="36"/>
          <w:szCs w:val="36"/>
          <w:rtl/>
          <w:lang w:bidi="ar-EG"/>
        </w:rPr>
      </w:pPr>
    </w:p>
    <w:p w14:paraId="107E89C1" w14:textId="77777777" w:rsidR="00CD0EBB" w:rsidRDefault="00CD0EBB" w:rsidP="00CC3EA8">
      <w:pPr>
        <w:rPr>
          <w:rFonts w:asciiTheme="minorBidi" w:hAnsiTheme="minorBidi"/>
          <w:sz w:val="36"/>
          <w:szCs w:val="36"/>
          <w:rtl/>
          <w:lang w:bidi="ar-EG"/>
        </w:rPr>
      </w:pPr>
    </w:p>
    <w:p w14:paraId="3F8B21CD" w14:textId="77777777" w:rsidR="00CD0EBB" w:rsidRDefault="00CD0EBB" w:rsidP="00CC3EA8">
      <w:pPr>
        <w:rPr>
          <w:rFonts w:asciiTheme="minorBidi" w:hAnsiTheme="minorBidi"/>
          <w:sz w:val="36"/>
          <w:szCs w:val="36"/>
          <w:rtl/>
          <w:lang w:bidi="ar-EG"/>
        </w:rPr>
      </w:pPr>
    </w:p>
    <w:p w14:paraId="670BACA1" w14:textId="77777777" w:rsidR="000E562A" w:rsidRDefault="000E562A" w:rsidP="00CC3EA8">
      <w:pPr>
        <w:ind w:left="360"/>
        <w:rPr>
          <w:rFonts w:asciiTheme="minorBidi" w:hAnsiTheme="minorBidi"/>
          <w:b/>
          <w:bCs/>
          <w:sz w:val="36"/>
          <w:szCs w:val="36"/>
          <w:u w:val="single"/>
          <w:rtl/>
          <w:lang w:bidi="ar-EG"/>
        </w:rPr>
      </w:pPr>
    </w:p>
    <w:p w14:paraId="34C7DF02" w14:textId="27BF0ABD" w:rsidR="00894D2E" w:rsidRDefault="00894D2E" w:rsidP="00CC3EA8">
      <w:pPr>
        <w:ind w:left="360"/>
        <w:rPr>
          <w:rFonts w:asciiTheme="minorBidi" w:hAnsiTheme="minorBidi"/>
          <w:b/>
          <w:bCs/>
          <w:sz w:val="36"/>
          <w:szCs w:val="36"/>
          <w:u w:val="single"/>
          <w:rtl/>
          <w:lang w:bidi="ar-EG"/>
        </w:rPr>
      </w:pPr>
      <w:r w:rsidRPr="00CD0EBB">
        <w:rPr>
          <w:rFonts w:asciiTheme="minorBidi" w:hAnsiTheme="minorBidi"/>
          <w:b/>
          <w:bCs/>
          <w:sz w:val="36"/>
          <w:szCs w:val="36"/>
          <w:u w:val="single"/>
          <w:rtl/>
          <w:lang w:bidi="ar-EG"/>
        </w:rPr>
        <w:lastRenderedPageBreak/>
        <w:t>أهداف الدراسة:</w:t>
      </w:r>
    </w:p>
    <w:p w14:paraId="25CED131" w14:textId="77777777" w:rsidR="000E562A" w:rsidRPr="00CD0EBB" w:rsidRDefault="000E562A" w:rsidP="00CC3EA8">
      <w:pPr>
        <w:ind w:left="360"/>
        <w:rPr>
          <w:rFonts w:asciiTheme="minorBidi" w:hAnsiTheme="minorBidi"/>
          <w:b/>
          <w:bCs/>
          <w:sz w:val="36"/>
          <w:szCs w:val="36"/>
          <w:u w:val="single"/>
          <w:rtl/>
          <w:lang w:bidi="ar-EG"/>
        </w:rPr>
      </w:pPr>
    </w:p>
    <w:p w14:paraId="6352192F" w14:textId="77777777" w:rsidR="002361E5" w:rsidRPr="00CD0EBB" w:rsidRDefault="002361E5" w:rsidP="00CC3EA8">
      <w:pPr>
        <w:ind w:left="360"/>
        <w:rPr>
          <w:rFonts w:asciiTheme="minorBidi" w:hAnsiTheme="minorBidi"/>
          <w:b/>
          <w:bCs/>
          <w:sz w:val="36"/>
          <w:szCs w:val="36"/>
          <w:u w:val="single"/>
          <w:rtl/>
          <w:lang w:bidi="ar-EG"/>
        </w:rPr>
      </w:pPr>
      <w:r w:rsidRPr="00CD0EBB">
        <w:rPr>
          <w:rFonts w:asciiTheme="minorBidi" w:hAnsiTheme="minorBidi"/>
          <w:b/>
          <w:bCs/>
          <w:sz w:val="36"/>
          <w:szCs w:val="36"/>
          <w:u w:val="single"/>
          <w:rtl/>
          <w:lang w:bidi="ar-EG"/>
        </w:rPr>
        <w:t>1.8 أهداف الدراسة الرئيسة</w:t>
      </w:r>
    </w:p>
    <w:p w14:paraId="5F9D0EE4" w14:textId="747CB0FF" w:rsidR="002361E5" w:rsidRPr="00CD0EBB" w:rsidRDefault="002361E5" w:rsidP="00CC3EA8">
      <w:pPr>
        <w:ind w:left="360"/>
        <w:rPr>
          <w:rFonts w:asciiTheme="minorBidi" w:hAnsiTheme="minorBidi"/>
          <w:sz w:val="36"/>
          <w:szCs w:val="36"/>
          <w:rtl/>
          <w:lang w:bidi="ar-EG"/>
        </w:rPr>
      </w:pPr>
      <w:r w:rsidRPr="00CD0EBB">
        <w:rPr>
          <w:rFonts w:asciiTheme="minorBidi" w:hAnsiTheme="minorBidi"/>
          <w:sz w:val="36"/>
          <w:szCs w:val="36"/>
          <w:rtl/>
          <w:lang w:bidi="ar-EG"/>
        </w:rPr>
        <w:t>تهدف الدراسة إلى تحديد العلاقة بين اضطرابات سلاسل التوريد وارتفاع أسعار السلع الغذائية، وقياس مدى انعكاس ذلك على الأمن الغذائي من وجهة نظر عينة الدراسة. كما تهدف إلى تحليل أثر الإجراءات الحكومية في تخفيف الآثار السلبية للأزمة</w:t>
      </w:r>
      <w:r w:rsidR="000119BC" w:rsidRPr="00CD0EBB">
        <w:rPr>
          <w:rFonts w:asciiTheme="minorBidi" w:hAnsiTheme="minorBidi"/>
          <w:sz w:val="36"/>
          <w:szCs w:val="36"/>
          <w:rtl/>
          <w:lang w:bidi="ar-EG"/>
        </w:rPr>
        <w:t xml:space="preserve"> وكذلك قياس الأثر الناتج عن الاضطرابات في سلاسل الامداد والتوريد على الامن الغذائي لدول مجلس التعاون الخليجي</w:t>
      </w:r>
    </w:p>
    <w:p w14:paraId="7883A725" w14:textId="77777777" w:rsidR="00CC3EA8" w:rsidRDefault="00CC3EA8" w:rsidP="00CC3EA8">
      <w:pPr>
        <w:ind w:left="360"/>
        <w:rPr>
          <w:rFonts w:asciiTheme="minorBidi" w:hAnsiTheme="minorBidi"/>
          <w:sz w:val="36"/>
          <w:szCs w:val="36"/>
          <w:rtl/>
          <w:lang w:bidi="ar-EG"/>
        </w:rPr>
      </w:pPr>
    </w:p>
    <w:p w14:paraId="2539BE73" w14:textId="77777777" w:rsidR="000E562A" w:rsidRDefault="000E562A" w:rsidP="00CC3EA8">
      <w:pPr>
        <w:ind w:left="360"/>
        <w:rPr>
          <w:rFonts w:asciiTheme="minorBidi" w:hAnsiTheme="minorBidi"/>
          <w:sz w:val="36"/>
          <w:szCs w:val="36"/>
          <w:rtl/>
          <w:lang w:bidi="ar-EG"/>
        </w:rPr>
      </w:pPr>
    </w:p>
    <w:p w14:paraId="07C6E55A" w14:textId="77777777" w:rsidR="000E562A" w:rsidRPr="00CD0EBB" w:rsidRDefault="000E562A" w:rsidP="00CC3EA8">
      <w:pPr>
        <w:ind w:left="360"/>
        <w:rPr>
          <w:rFonts w:asciiTheme="minorBidi" w:hAnsiTheme="minorBidi"/>
          <w:sz w:val="36"/>
          <w:szCs w:val="36"/>
          <w:rtl/>
          <w:lang w:bidi="ar-EG"/>
        </w:rPr>
      </w:pPr>
    </w:p>
    <w:p w14:paraId="42D8EAF2" w14:textId="77777777" w:rsidR="002361E5" w:rsidRPr="000E562A" w:rsidRDefault="002361E5" w:rsidP="00CC3EA8">
      <w:pPr>
        <w:ind w:left="360"/>
        <w:rPr>
          <w:rFonts w:asciiTheme="minorBidi" w:hAnsiTheme="minorBidi"/>
          <w:b/>
          <w:bCs/>
          <w:sz w:val="36"/>
          <w:szCs w:val="36"/>
          <w:u w:val="single"/>
          <w:rtl/>
          <w:lang w:bidi="ar-EG"/>
        </w:rPr>
      </w:pPr>
      <w:r w:rsidRPr="000E562A">
        <w:rPr>
          <w:rFonts w:asciiTheme="minorBidi" w:hAnsiTheme="minorBidi"/>
          <w:b/>
          <w:bCs/>
          <w:sz w:val="36"/>
          <w:szCs w:val="36"/>
          <w:u w:val="single"/>
          <w:rtl/>
          <w:lang w:bidi="ar-EG"/>
        </w:rPr>
        <w:t>1.9 الأهداف الفرعية</w:t>
      </w:r>
    </w:p>
    <w:p w14:paraId="4C81700D" w14:textId="2752662E" w:rsidR="000119BC" w:rsidRPr="000E562A" w:rsidRDefault="002361E5" w:rsidP="00CC3EA8">
      <w:pPr>
        <w:ind w:left="360"/>
        <w:rPr>
          <w:rFonts w:asciiTheme="minorBidi" w:hAnsiTheme="minorBidi"/>
          <w:sz w:val="36"/>
          <w:szCs w:val="36"/>
          <w:rtl/>
          <w:lang w:bidi="ar-EG"/>
        </w:rPr>
      </w:pPr>
      <w:r w:rsidRPr="000E562A">
        <w:rPr>
          <w:rFonts w:asciiTheme="minorBidi" w:hAnsiTheme="minorBidi"/>
          <w:sz w:val="36"/>
          <w:szCs w:val="36"/>
          <w:rtl/>
          <w:lang w:bidi="ar-EG"/>
        </w:rPr>
        <w:t>التعرف على مفهوم سلاسل التوريد الغذائية، تحليل طبيعة الظروف القاهرة، قياس تغيرات الأسعار، بناء أداة استبانة صالحة للتحليل، واستخلاص توصيات عملية لتعزيز المرونة</w:t>
      </w:r>
      <w:r w:rsidR="000119BC" w:rsidRPr="000E562A">
        <w:rPr>
          <w:rFonts w:asciiTheme="minorBidi" w:hAnsiTheme="minorBidi"/>
          <w:sz w:val="36"/>
          <w:szCs w:val="36"/>
          <w:rtl/>
          <w:lang w:bidi="ar-EG"/>
        </w:rPr>
        <w:t xml:space="preserve"> وكذلك فهم وتحليل طبيعة الاضطرابات لسلاسل التوريد الناتجة عن الظروف القاهرة وتمكن من تقديم مقترحات وتوصيات لتعزيز المرونة في سلاسل الامداد والتوريد الغذائية.</w:t>
      </w:r>
    </w:p>
    <w:p w14:paraId="76ACE855" w14:textId="77777777" w:rsidR="003334D4" w:rsidRDefault="003334D4" w:rsidP="00CC3EA8">
      <w:pPr>
        <w:rPr>
          <w:rFonts w:asciiTheme="minorBidi" w:hAnsiTheme="minorBidi"/>
          <w:sz w:val="36"/>
          <w:szCs w:val="36"/>
          <w:rtl/>
          <w:lang w:bidi="ar-EG"/>
        </w:rPr>
      </w:pPr>
    </w:p>
    <w:p w14:paraId="52BB38CB" w14:textId="77777777" w:rsidR="000E562A" w:rsidRDefault="000E562A" w:rsidP="00CC3EA8">
      <w:pPr>
        <w:rPr>
          <w:rFonts w:asciiTheme="minorBidi" w:hAnsiTheme="minorBidi"/>
          <w:sz w:val="36"/>
          <w:szCs w:val="36"/>
          <w:rtl/>
          <w:lang w:bidi="ar-EG"/>
        </w:rPr>
      </w:pPr>
    </w:p>
    <w:p w14:paraId="5D112269" w14:textId="77777777" w:rsidR="000E562A" w:rsidRDefault="000E562A" w:rsidP="00CC3EA8">
      <w:pPr>
        <w:rPr>
          <w:rFonts w:asciiTheme="minorBidi" w:hAnsiTheme="minorBidi"/>
          <w:sz w:val="36"/>
          <w:szCs w:val="36"/>
          <w:rtl/>
          <w:lang w:bidi="ar-EG"/>
        </w:rPr>
      </w:pPr>
    </w:p>
    <w:p w14:paraId="4BA1CCCD" w14:textId="77777777" w:rsidR="000E562A" w:rsidRDefault="000E562A" w:rsidP="00CC3EA8">
      <w:pPr>
        <w:rPr>
          <w:rFonts w:asciiTheme="minorBidi" w:hAnsiTheme="minorBidi"/>
          <w:sz w:val="36"/>
          <w:szCs w:val="36"/>
          <w:rtl/>
          <w:lang w:bidi="ar-EG"/>
        </w:rPr>
      </w:pPr>
    </w:p>
    <w:p w14:paraId="7C7FF63F" w14:textId="77777777" w:rsidR="000E562A" w:rsidRDefault="000E562A" w:rsidP="00CC3EA8">
      <w:pPr>
        <w:rPr>
          <w:rFonts w:asciiTheme="minorBidi" w:hAnsiTheme="minorBidi"/>
          <w:sz w:val="36"/>
          <w:szCs w:val="36"/>
          <w:rtl/>
          <w:lang w:bidi="ar-EG"/>
        </w:rPr>
      </w:pPr>
    </w:p>
    <w:p w14:paraId="09D439F3" w14:textId="77777777" w:rsidR="000E562A" w:rsidRDefault="000E562A" w:rsidP="00CC3EA8">
      <w:pPr>
        <w:rPr>
          <w:rFonts w:asciiTheme="minorBidi" w:hAnsiTheme="minorBidi"/>
          <w:sz w:val="36"/>
          <w:szCs w:val="36"/>
          <w:rtl/>
          <w:lang w:bidi="ar-EG"/>
        </w:rPr>
      </w:pPr>
    </w:p>
    <w:p w14:paraId="3615C47B" w14:textId="77777777" w:rsidR="000E562A" w:rsidRDefault="000E562A" w:rsidP="00CC3EA8">
      <w:pPr>
        <w:rPr>
          <w:rFonts w:asciiTheme="minorBidi" w:hAnsiTheme="minorBidi"/>
          <w:sz w:val="36"/>
          <w:szCs w:val="36"/>
          <w:rtl/>
          <w:lang w:bidi="ar-EG"/>
        </w:rPr>
      </w:pPr>
    </w:p>
    <w:p w14:paraId="0BF60703" w14:textId="77777777" w:rsidR="000E562A" w:rsidRPr="000E562A" w:rsidRDefault="000E562A" w:rsidP="00CC3EA8">
      <w:pPr>
        <w:rPr>
          <w:rFonts w:asciiTheme="minorBidi" w:hAnsiTheme="minorBidi"/>
          <w:sz w:val="36"/>
          <w:szCs w:val="36"/>
          <w:rtl/>
          <w:lang w:bidi="ar-EG"/>
        </w:rPr>
      </w:pPr>
    </w:p>
    <w:p w14:paraId="6A347BE7" w14:textId="77777777" w:rsidR="000119BC" w:rsidRDefault="000119BC" w:rsidP="00CC3EA8">
      <w:pPr>
        <w:rPr>
          <w:rFonts w:asciiTheme="minorBidi" w:hAnsiTheme="minorBidi"/>
          <w:b/>
          <w:bCs/>
          <w:sz w:val="36"/>
          <w:szCs w:val="36"/>
          <w:u w:val="single"/>
          <w:rtl/>
        </w:rPr>
      </w:pPr>
      <w:r w:rsidRPr="000E562A">
        <w:rPr>
          <w:rFonts w:asciiTheme="minorBidi" w:hAnsiTheme="minorBidi"/>
          <w:b/>
          <w:bCs/>
          <w:sz w:val="36"/>
          <w:szCs w:val="36"/>
          <w:u w:val="single"/>
          <w:rtl/>
        </w:rPr>
        <w:lastRenderedPageBreak/>
        <w:t>1.10 تساؤلات الدراسة</w:t>
      </w:r>
    </w:p>
    <w:p w14:paraId="29D55392" w14:textId="77777777" w:rsidR="000E562A" w:rsidRPr="000E562A" w:rsidRDefault="000E562A" w:rsidP="00CC3EA8">
      <w:pPr>
        <w:rPr>
          <w:rFonts w:asciiTheme="minorBidi" w:hAnsiTheme="minorBidi"/>
          <w:b/>
          <w:bCs/>
          <w:sz w:val="36"/>
          <w:szCs w:val="36"/>
          <w:u w:val="single"/>
          <w:rtl/>
        </w:rPr>
      </w:pPr>
    </w:p>
    <w:p w14:paraId="17D67CC9" w14:textId="5CD9DE45" w:rsidR="00B95567" w:rsidRDefault="000119BC" w:rsidP="00CC3EA8">
      <w:pPr>
        <w:rPr>
          <w:rFonts w:asciiTheme="minorBidi" w:hAnsiTheme="minorBidi"/>
          <w:sz w:val="36"/>
          <w:szCs w:val="36"/>
          <w:rtl/>
        </w:rPr>
      </w:pPr>
      <w:r w:rsidRPr="000E562A">
        <w:rPr>
          <w:rFonts w:asciiTheme="minorBidi" w:hAnsiTheme="minorBidi"/>
          <w:sz w:val="36"/>
          <w:szCs w:val="36"/>
          <w:rtl/>
        </w:rPr>
        <w:t xml:space="preserve"> </w:t>
      </w:r>
      <w:r w:rsidR="00B95567" w:rsidRPr="000E562A">
        <w:rPr>
          <w:rFonts w:asciiTheme="minorBidi" w:hAnsiTheme="minorBidi"/>
          <w:sz w:val="36"/>
          <w:szCs w:val="36"/>
          <w:rtl/>
        </w:rPr>
        <w:t xml:space="preserve">ماهية سلاسل الامداد والتوريد </w:t>
      </w:r>
      <w:proofErr w:type="gramStart"/>
      <w:r w:rsidR="00B95567" w:rsidRPr="000E562A">
        <w:rPr>
          <w:rFonts w:asciiTheme="minorBidi" w:hAnsiTheme="minorBidi"/>
          <w:sz w:val="36"/>
          <w:szCs w:val="36"/>
          <w:rtl/>
        </w:rPr>
        <w:t>الغذائية ؟</w:t>
      </w:r>
      <w:proofErr w:type="gramEnd"/>
    </w:p>
    <w:p w14:paraId="223859AB" w14:textId="77777777" w:rsidR="000E562A" w:rsidRPr="000E562A" w:rsidRDefault="000E562A" w:rsidP="00CC3EA8">
      <w:pPr>
        <w:rPr>
          <w:rFonts w:asciiTheme="minorBidi" w:hAnsiTheme="minorBidi"/>
          <w:sz w:val="36"/>
          <w:szCs w:val="36"/>
          <w:rtl/>
        </w:rPr>
      </w:pPr>
    </w:p>
    <w:p w14:paraId="1ED10756" w14:textId="4594953F" w:rsidR="00B95567" w:rsidRDefault="00B95567" w:rsidP="00CC3EA8">
      <w:pPr>
        <w:rPr>
          <w:rFonts w:asciiTheme="minorBidi" w:hAnsiTheme="minorBidi"/>
          <w:sz w:val="36"/>
          <w:szCs w:val="36"/>
          <w:rtl/>
        </w:rPr>
      </w:pPr>
      <w:r w:rsidRPr="000E562A">
        <w:rPr>
          <w:rFonts w:asciiTheme="minorBidi" w:hAnsiTheme="minorBidi"/>
          <w:sz w:val="36"/>
          <w:szCs w:val="36"/>
          <w:rtl/>
        </w:rPr>
        <w:t>ماهي أهمية سلاسل الامداد والتوريد في تحقيق الامن الغذائي لدول مجلس التعاون الخليجي؟</w:t>
      </w:r>
    </w:p>
    <w:p w14:paraId="08E73527" w14:textId="77777777" w:rsidR="000E562A" w:rsidRPr="000E562A" w:rsidRDefault="000E562A" w:rsidP="00CC3EA8">
      <w:pPr>
        <w:rPr>
          <w:rFonts w:asciiTheme="minorBidi" w:hAnsiTheme="minorBidi"/>
          <w:sz w:val="36"/>
          <w:szCs w:val="36"/>
          <w:rtl/>
        </w:rPr>
      </w:pPr>
    </w:p>
    <w:p w14:paraId="7C7F6673" w14:textId="40438C1B" w:rsidR="002F4547" w:rsidRDefault="00B95567" w:rsidP="00CC3EA8">
      <w:pPr>
        <w:rPr>
          <w:rFonts w:asciiTheme="minorBidi" w:hAnsiTheme="minorBidi"/>
          <w:sz w:val="36"/>
          <w:szCs w:val="36"/>
          <w:rtl/>
        </w:rPr>
      </w:pPr>
      <w:r w:rsidRPr="000E562A">
        <w:rPr>
          <w:rFonts w:asciiTheme="minorBidi" w:hAnsiTheme="minorBidi"/>
          <w:sz w:val="36"/>
          <w:szCs w:val="36"/>
          <w:rtl/>
        </w:rPr>
        <w:t xml:space="preserve">مدى تأثر سلاسل الامداد والتوريد الغذائية في دول مجلس التعاون الخليجي </w:t>
      </w:r>
      <w:proofErr w:type="spellStart"/>
      <w:r w:rsidRPr="000E562A">
        <w:rPr>
          <w:rFonts w:asciiTheme="minorBidi" w:hAnsiTheme="minorBidi"/>
          <w:sz w:val="36"/>
          <w:szCs w:val="36"/>
          <w:rtl/>
        </w:rPr>
        <w:t>بهذة</w:t>
      </w:r>
      <w:proofErr w:type="spellEnd"/>
      <w:r w:rsidRPr="000E562A">
        <w:rPr>
          <w:rFonts w:asciiTheme="minorBidi" w:hAnsiTheme="minorBidi"/>
          <w:sz w:val="36"/>
          <w:szCs w:val="36"/>
          <w:rtl/>
        </w:rPr>
        <w:t xml:space="preserve"> الاضطرابات؟</w:t>
      </w:r>
      <w:r w:rsidR="002F4547" w:rsidRPr="000E562A">
        <w:rPr>
          <w:rFonts w:asciiTheme="minorBidi" w:hAnsiTheme="minorBidi"/>
          <w:sz w:val="36"/>
          <w:szCs w:val="36"/>
          <w:rtl/>
        </w:rPr>
        <w:t xml:space="preserve"> </w:t>
      </w:r>
    </w:p>
    <w:p w14:paraId="6BE2EAF9" w14:textId="77777777" w:rsidR="000E562A" w:rsidRPr="000E562A" w:rsidRDefault="000E562A" w:rsidP="00CC3EA8">
      <w:pPr>
        <w:rPr>
          <w:rFonts w:asciiTheme="minorBidi" w:hAnsiTheme="minorBidi"/>
          <w:sz w:val="36"/>
          <w:szCs w:val="36"/>
          <w:rtl/>
        </w:rPr>
      </w:pPr>
    </w:p>
    <w:p w14:paraId="00543B3D" w14:textId="696C582B" w:rsidR="00B95567" w:rsidRDefault="002F4547" w:rsidP="00CC3EA8">
      <w:pPr>
        <w:rPr>
          <w:rFonts w:asciiTheme="minorBidi" w:hAnsiTheme="minorBidi"/>
          <w:sz w:val="36"/>
          <w:szCs w:val="36"/>
          <w:rtl/>
        </w:rPr>
      </w:pPr>
      <w:r w:rsidRPr="000E562A">
        <w:rPr>
          <w:rFonts w:asciiTheme="minorBidi" w:hAnsiTheme="minorBidi"/>
          <w:sz w:val="36"/>
          <w:szCs w:val="36"/>
          <w:rtl/>
        </w:rPr>
        <w:t>هل توجد فروق ذات دلالة بين الأسعار قبل وبعد بداية الأزمة؟</w:t>
      </w:r>
    </w:p>
    <w:p w14:paraId="44F6FDA0" w14:textId="77777777" w:rsidR="000E562A" w:rsidRPr="000E562A" w:rsidRDefault="000E562A" w:rsidP="00CC3EA8">
      <w:pPr>
        <w:rPr>
          <w:rFonts w:asciiTheme="minorBidi" w:hAnsiTheme="minorBidi"/>
          <w:sz w:val="36"/>
          <w:szCs w:val="36"/>
          <w:rtl/>
        </w:rPr>
      </w:pPr>
    </w:p>
    <w:p w14:paraId="737CF186" w14:textId="371C6C77" w:rsidR="00B95567" w:rsidRDefault="00B95567" w:rsidP="00CC3EA8">
      <w:pPr>
        <w:rPr>
          <w:rFonts w:asciiTheme="minorBidi" w:hAnsiTheme="minorBidi"/>
          <w:sz w:val="36"/>
          <w:szCs w:val="36"/>
          <w:rtl/>
        </w:rPr>
      </w:pPr>
      <w:r w:rsidRPr="000E562A">
        <w:rPr>
          <w:rFonts w:asciiTheme="minorBidi" w:hAnsiTheme="minorBidi"/>
          <w:sz w:val="36"/>
          <w:szCs w:val="36"/>
          <w:rtl/>
        </w:rPr>
        <w:t>كيف تؤثر الاضطرابات في سلاسل الامداد والتوريد على الامن الغذائي للسكان من حيث وفرة الغذاء واستقرار اسعار السلع؟</w:t>
      </w:r>
    </w:p>
    <w:p w14:paraId="31C513F4" w14:textId="77777777" w:rsidR="000E562A" w:rsidRPr="000E562A" w:rsidRDefault="000E562A" w:rsidP="00CC3EA8">
      <w:pPr>
        <w:rPr>
          <w:rFonts w:asciiTheme="minorBidi" w:hAnsiTheme="minorBidi"/>
          <w:sz w:val="36"/>
          <w:szCs w:val="36"/>
          <w:rtl/>
        </w:rPr>
      </w:pPr>
    </w:p>
    <w:p w14:paraId="3D4D4C85" w14:textId="01582D6D" w:rsidR="00B95567" w:rsidRPr="000E562A" w:rsidRDefault="002F4547" w:rsidP="00CC3EA8">
      <w:pPr>
        <w:rPr>
          <w:rFonts w:asciiTheme="minorBidi" w:hAnsiTheme="minorBidi"/>
          <w:sz w:val="36"/>
          <w:szCs w:val="36"/>
          <w:rtl/>
        </w:rPr>
      </w:pPr>
      <w:r w:rsidRPr="000E562A">
        <w:rPr>
          <w:rFonts w:asciiTheme="minorBidi" w:hAnsiTheme="minorBidi"/>
          <w:sz w:val="36"/>
          <w:szCs w:val="36"/>
          <w:rtl/>
        </w:rPr>
        <w:t>م</w:t>
      </w:r>
      <w:r w:rsidR="00B95567" w:rsidRPr="000E562A">
        <w:rPr>
          <w:rFonts w:asciiTheme="minorBidi" w:hAnsiTheme="minorBidi"/>
          <w:sz w:val="36"/>
          <w:szCs w:val="36"/>
          <w:rtl/>
        </w:rPr>
        <w:t>اهي الاجراءات التي ممكن أن تتخذها الحكومات في دول مجلس التعاون الخليجي لتعزيز مرونة سلاسل الامداد والتوريد الغذائية وذلك لمواجهة الظروف القاهرة والطارئة والازمات المستقبلية؟</w:t>
      </w:r>
    </w:p>
    <w:p w14:paraId="7177F765" w14:textId="1EB2CD10" w:rsidR="004C3A8F" w:rsidRDefault="004C3A8F" w:rsidP="00CC3EA8">
      <w:pPr>
        <w:rPr>
          <w:rFonts w:asciiTheme="minorBidi" w:hAnsiTheme="minorBidi"/>
          <w:b/>
          <w:bCs/>
          <w:sz w:val="36"/>
          <w:szCs w:val="36"/>
          <w:u w:val="single"/>
          <w:rtl/>
        </w:rPr>
      </w:pPr>
    </w:p>
    <w:p w14:paraId="7B83FE1C" w14:textId="77777777" w:rsidR="000E562A" w:rsidRDefault="000E562A" w:rsidP="00CC3EA8">
      <w:pPr>
        <w:rPr>
          <w:rFonts w:asciiTheme="minorBidi" w:hAnsiTheme="minorBidi"/>
          <w:b/>
          <w:bCs/>
          <w:sz w:val="36"/>
          <w:szCs w:val="36"/>
          <w:u w:val="single"/>
          <w:rtl/>
        </w:rPr>
      </w:pPr>
    </w:p>
    <w:p w14:paraId="6A81E88E" w14:textId="77777777" w:rsidR="000E562A" w:rsidRDefault="000E562A" w:rsidP="00CC3EA8">
      <w:pPr>
        <w:rPr>
          <w:rFonts w:asciiTheme="minorBidi" w:hAnsiTheme="minorBidi"/>
          <w:b/>
          <w:bCs/>
          <w:sz w:val="36"/>
          <w:szCs w:val="36"/>
          <w:u w:val="single"/>
          <w:rtl/>
        </w:rPr>
      </w:pPr>
    </w:p>
    <w:p w14:paraId="10837984" w14:textId="77777777" w:rsidR="000E562A" w:rsidRDefault="000E562A" w:rsidP="00CC3EA8">
      <w:pPr>
        <w:rPr>
          <w:rFonts w:asciiTheme="minorBidi" w:hAnsiTheme="minorBidi"/>
          <w:b/>
          <w:bCs/>
          <w:sz w:val="36"/>
          <w:szCs w:val="36"/>
          <w:u w:val="single"/>
          <w:rtl/>
        </w:rPr>
      </w:pPr>
    </w:p>
    <w:p w14:paraId="173977F2" w14:textId="77777777" w:rsidR="000E562A" w:rsidRDefault="000E562A" w:rsidP="00CC3EA8">
      <w:pPr>
        <w:rPr>
          <w:rFonts w:asciiTheme="minorBidi" w:hAnsiTheme="minorBidi"/>
          <w:b/>
          <w:bCs/>
          <w:sz w:val="36"/>
          <w:szCs w:val="36"/>
          <w:u w:val="single"/>
          <w:rtl/>
        </w:rPr>
      </w:pPr>
    </w:p>
    <w:p w14:paraId="340A26AC" w14:textId="77777777" w:rsidR="000E562A" w:rsidRPr="000E562A" w:rsidRDefault="000E562A" w:rsidP="00CC3EA8">
      <w:pPr>
        <w:rPr>
          <w:rFonts w:asciiTheme="minorBidi" w:hAnsiTheme="minorBidi"/>
          <w:b/>
          <w:bCs/>
          <w:sz w:val="36"/>
          <w:szCs w:val="36"/>
          <w:u w:val="single"/>
          <w:rtl/>
        </w:rPr>
      </w:pPr>
    </w:p>
    <w:p w14:paraId="54AB18DB" w14:textId="7B1F2AE7" w:rsidR="002F4547" w:rsidRPr="000E562A" w:rsidRDefault="002F4547" w:rsidP="00CC3EA8">
      <w:pPr>
        <w:rPr>
          <w:rFonts w:asciiTheme="minorBidi" w:hAnsiTheme="minorBidi"/>
          <w:b/>
          <w:bCs/>
          <w:sz w:val="36"/>
          <w:szCs w:val="36"/>
          <w:u w:val="single"/>
          <w:rtl/>
          <w:lang w:bidi="ar-EG"/>
        </w:rPr>
      </w:pPr>
      <w:r w:rsidRPr="000E562A">
        <w:rPr>
          <w:rFonts w:asciiTheme="minorBidi" w:hAnsiTheme="minorBidi"/>
          <w:b/>
          <w:bCs/>
          <w:sz w:val="36"/>
          <w:szCs w:val="36"/>
          <w:u w:val="single"/>
          <w:rtl/>
          <w:lang w:bidi="ar-EG"/>
        </w:rPr>
        <w:lastRenderedPageBreak/>
        <w:t>1.11 فروض الدراسة</w:t>
      </w:r>
    </w:p>
    <w:p w14:paraId="42E56B1E" w14:textId="77777777" w:rsidR="002F4547" w:rsidRPr="000E562A" w:rsidRDefault="002F4547" w:rsidP="00CC3EA8">
      <w:pPr>
        <w:rPr>
          <w:rFonts w:asciiTheme="minorBidi" w:hAnsiTheme="minorBidi"/>
          <w:sz w:val="36"/>
          <w:szCs w:val="36"/>
          <w:rtl/>
          <w:lang w:bidi="ar-EG"/>
        </w:rPr>
      </w:pPr>
      <w:r w:rsidRPr="000E562A">
        <w:rPr>
          <w:rFonts w:asciiTheme="minorBidi" w:hAnsiTheme="minorBidi"/>
          <w:sz w:val="36"/>
          <w:szCs w:val="36"/>
          <w:rtl/>
          <w:lang w:bidi="ar-EG"/>
        </w:rPr>
        <w:t>بنيت الدراسة على فرضية رئيسة مفادها وجود أثر ذي دلالة إحصائية لاضطرابات سلاسل التوريد الناتجة عن الظروف القاهرة في مستوى الأمن الغذائي واستقرار أسعار السلع في دول مجلس التعاون الخليجي.</w:t>
      </w:r>
    </w:p>
    <w:p w14:paraId="764B2467" w14:textId="77777777" w:rsidR="002F4547" w:rsidRPr="000E562A" w:rsidRDefault="002F4547" w:rsidP="00CC3EA8">
      <w:pPr>
        <w:rPr>
          <w:rFonts w:asciiTheme="minorBidi" w:hAnsiTheme="minorBidi"/>
          <w:sz w:val="36"/>
          <w:szCs w:val="36"/>
          <w:rtl/>
          <w:lang w:bidi="ar-EG"/>
        </w:rPr>
      </w:pPr>
      <w:r w:rsidRPr="000E562A">
        <w:rPr>
          <w:rFonts w:asciiTheme="minorBidi" w:hAnsiTheme="minorBidi"/>
          <w:sz w:val="36"/>
          <w:szCs w:val="36"/>
          <w:rtl/>
          <w:lang w:bidi="ar-EG"/>
        </w:rPr>
        <w:t>وتتفرع عن هذه الفرضية عدة فروض فرعية تتعلق بعلاقة الاضطراب بارتفاع الأسعار، وعلاقة ارتفاع الأسعار بسلوك المستهلك، ودور الإجراءات الحكومية في تخفيف الأثر.</w:t>
      </w:r>
    </w:p>
    <w:p w14:paraId="1AF65AFA" w14:textId="780CD746" w:rsidR="002F4547" w:rsidRPr="000E562A" w:rsidRDefault="002F4547" w:rsidP="00CC3EA8">
      <w:pPr>
        <w:rPr>
          <w:rFonts w:asciiTheme="minorBidi" w:hAnsiTheme="minorBidi"/>
          <w:sz w:val="36"/>
          <w:szCs w:val="36"/>
          <w:rtl/>
          <w:lang w:bidi="ar-EG"/>
        </w:rPr>
      </w:pPr>
      <w:r w:rsidRPr="000E562A">
        <w:rPr>
          <w:rFonts w:asciiTheme="minorBidi" w:hAnsiTheme="minorBidi"/>
          <w:sz w:val="36"/>
          <w:szCs w:val="36"/>
          <w:rtl/>
          <w:lang w:bidi="ar-EG"/>
        </w:rPr>
        <w:t>•هناك علاقة طردية بين جودة سلاسل الامداد والتوريد الغذائي ومستوى الأمن الغذائي لسكان دول مجلس التعاون الخليجي ويتأثر مستوى الامن الغذائي عند حدوث اضطرابات في سلاسل الامداد والتوريد.</w:t>
      </w:r>
    </w:p>
    <w:p w14:paraId="2AA0CB15" w14:textId="260B4805" w:rsidR="002F4547" w:rsidRPr="000E562A" w:rsidRDefault="002F4547" w:rsidP="00CC3EA8">
      <w:pPr>
        <w:rPr>
          <w:rFonts w:asciiTheme="minorBidi" w:hAnsiTheme="minorBidi"/>
          <w:sz w:val="36"/>
          <w:szCs w:val="36"/>
          <w:rtl/>
          <w:lang w:bidi="ar-EG"/>
        </w:rPr>
      </w:pPr>
      <w:r w:rsidRPr="000E562A">
        <w:rPr>
          <w:rFonts w:asciiTheme="minorBidi" w:hAnsiTheme="minorBidi"/>
          <w:sz w:val="36"/>
          <w:szCs w:val="36"/>
          <w:rtl/>
          <w:lang w:bidi="ar-EG"/>
        </w:rPr>
        <w:t xml:space="preserve">•هناك علاقة طردية بين الاعتمادية على الاستيراد لتحقيق الامن الغذائي ومدى </w:t>
      </w:r>
      <w:proofErr w:type="spellStart"/>
      <w:r w:rsidRPr="000E562A">
        <w:rPr>
          <w:rFonts w:asciiTheme="minorBidi" w:hAnsiTheme="minorBidi"/>
          <w:sz w:val="36"/>
          <w:szCs w:val="36"/>
          <w:rtl/>
          <w:lang w:bidi="ar-EG"/>
        </w:rPr>
        <w:t>التاثر</w:t>
      </w:r>
      <w:proofErr w:type="spellEnd"/>
      <w:r w:rsidRPr="000E562A">
        <w:rPr>
          <w:rFonts w:asciiTheme="minorBidi" w:hAnsiTheme="minorBidi"/>
          <w:sz w:val="36"/>
          <w:szCs w:val="36"/>
          <w:rtl/>
          <w:lang w:bidi="ar-EG"/>
        </w:rPr>
        <w:t xml:space="preserve"> باضطراب سلاسل الامداد والتوريد الغذائية.</w:t>
      </w:r>
    </w:p>
    <w:p w14:paraId="0036CB60" w14:textId="0D7E9F7A" w:rsidR="002F4547" w:rsidRPr="000E562A" w:rsidRDefault="002F4547" w:rsidP="00CC3EA8">
      <w:pPr>
        <w:rPr>
          <w:rFonts w:asciiTheme="minorBidi" w:hAnsiTheme="minorBidi"/>
          <w:sz w:val="36"/>
          <w:szCs w:val="36"/>
          <w:rtl/>
          <w:lang w:bidi="ar-EG"/>
        </w:rPr>
      </w:pPr>
      <w:r w:rsidRPr="000E562A">
        <w:rPr>
          <w:rFonts w:asciiTheme="minorBidi" w:hAnsiTheme="minorBidi"/>
          <w:sz w:val="36"/>
          <w:szCs w:val="36"/>
          <w:rtl/>
          <w:lang w:bidi="ar-EG"/>
        </w:rPr>
        <w:t xml:space="preserve">•الظروف القاهرة والطارئة مثل الحروب </w:t>
      </w:r>
      <w:proofErr w:type="spellStart"/>
      <w:r w:rsidRPr="000E562A">
        <w:rPr>
          <w:rFonts w:asciiTheme="minorBidi" w:hAnsiTheme="minorBidi"/>
          <w:sz w:val="36"/>
          <w:szCs w:val="36"/>
          <w:rtl/>
          <w:lang w:bidi="ar-EG"/>
        </w:rPr>
        <w:t>والأبئة</w:t>
      </w:r>
      <w:proofErr w:type="spellEnd"/>
      <w:r w:rsidRPr="000E562A">
        <w:rPr>
          <w:rFonts w:asciiTheme="minorBidi" w:hAnsiTheme="minorBidi"/>
          <w:sz w:val="36"/>
          <w:szCs w:val="36"/>
          <w:rtl/>
          <w:lang w:bidi="ar-EG"/>
        </w:rPr>
        <w:t xml:space="preserve"> العالمية والكوارث الطبيعية تؤدي إلى زيادة مخاطر نقص الامدادات من المواد الغذائية وكذلك تؤدي الى ارتفاع في اسعار السلع.</w:t>
      </w:r>
    </w:p>
    <w:p w14:paraId="6316217A" w14:textId="48B676BF" w:rsidR="002F4547" w:rsidRPr="000E562A" w:rsidRDefault="002F4547" w:rsidP="00CC3EA8">
      <w:pPr>
        <w:rPr>
          <w:rFonts w:asciiTheme="minorBidi" w:hAnsiTheme="minorBidi"/>
          <w:sz w:val="36"/>
          <w:szCs w:val="36"/>
          <w:rtl/>
          <w:lang w:bidi="ar-EG"/>
        </w:rPr>
      </w:pPr>
      <w:r w:rsidRPr="000E562A">
        <w:rPr>
          <w:rFonts w:asciiTheme="minorBidi" w:hAnsiTheme="minorBidi"/>
          <w:sz w:val="36"/>
          <w:szCs w:val="36"/>
          <w:rtl/>
          <w:lang w:bidi="ar-EG"/>
        </w:rPr>
        <w:t>• توجد فروق معنوية بين متوسط أسعار السلع قبل بداية الأزمة وبعدها.</w:t>
      </w:r>
    </w:p>
    <w:p w14:paraId="630F25FA" w14:textId="77777777" w:rsidR="002F4547" w:rsidRPr="000E562A" w:rsidRDefault="002F4547" w:rsidP="00CC3EA8">
      <w:pPr>
        <w:rPr>
          <w:rFonts w:asciiTheme="minorBidi" w:hAnsiTheme="minorBidi"/>
          <w:sz w:val="36"/>
          <w:szCs w:val="36"/>
          <w:rtl/>
          <w:lang w:bidi="ar-EG"/>
        </w:rPr>
      </w:pPr>
      <w:r w:rsidRPr="000E562A">
        <w:rPr>
          <w:rFonts w:asciiTheme="minorBidi" w:hAnsiTheme="minorBidi"/>
          <w:sz w:val="36"/>
          <w:szCs w:val="36"/>
          <w:rtl/>
          <w:lang w:bidi="ar-EG"/>
        </w:rPr>
        <w:t>• يؤثر ارتفاع الأسعار في سلوك المستهلك الغذائي.</w:t>
      </w:r>
    </w:p>
    <w:p w14:paraId="3F788B9C" w14:textId="5730CDCC" w:rsidR="003E3F77" w:rsidRPr="000E562A" w:rsidRDefault="002F4547" w:rsidP="00CC3EA8">
      <w:pPr>
        <w:rPr>
          <w:rFonts w:asciiTheme="minorBidi" w:hAnsiTheme="minorBidi"/>
          <w:sz w:val="36"/>
          <w:szCs w:val="36"/>
          <w:rtl/>
          <w:lang w:bidi="ar-EG"/>
        </w:rPr>
      </w:pPr>
      <w:r w:rsidRPr="000E562A">
        <w:rPr>
          <w:rFonts w:asciiTheme="minorBidi" w:hAnsiTheme="minorBidi"/>
          <w:sz w:val="36"/>
          <w:szCs w:val="36"/>
          <w:rtl/>
          <w:lang w:bidi="ar-EG"/>
        </w:rPr>
        <w:t>• تسهم الإجراءات الحكومية في تخفيف أثر الأزمة على الأمن الغذائي.</w:t>
      </w:r>
    </w:p>
    <w:p w14:paraId="341D7617" w14:textId="17F56366" w:rsidR="00694F90" w:rsidRPr="000E562A" w:rsidRDefault="002F4547" w:rsidP="00CC3EA8">
      <w:pPr>
        <w:rPr>
          <w:rFonts w:asciiTheme="minorBidi" w:hAnsiTheme="minorBidi"/>
          <w:sz w:val="36"/>
          <w:szCs w:val="36"/>
          <w:lang w:bidi="ar-EG"/>
        </w:rPr>
      </w:pPr>
      <w:proofErr w:type="spellStart"/>
      <w:r w:rsidRPr="000E562A">
        <w:rPr>
          <w:rFonts w:asciiTheme="minorBidi" w:hAnsiTheme="minorBidi"/>
          <w:sz w:val="36"/>
          <w:szCs w:val="36"/>
          <w:rtl/>
          <w:lang w:bidi="ar-EG"/>
        </w:rPr>
        <w:t>استراتيجات</w:t>
      </w:r>
      <w:proofErr w:type="spellEnd"/>
      <w:r w:rsidRPr="000E562A">
        <w:rPr>
          <w:rFonts w:asciiTheme="minorBidi" w:hAnsiTheme="minorBidi"/>
          <w:sz w:val="36"/>
          <w:szCs w:val="36"/>
          <w:rtl/>
          <w:lang w:bidi="ar-EG"/>
        </w:rPr>
        <w:t xml:space="preserve"> تنويع مصادر الاستيراد وتطوير المخزون الاستراتيجي والناتج المحلي تسهم في تقليل اثار الاضطرابات في سلاسل الامداد والتوريد الغذائية</w:t>
      </w:r>
    </w:p>
    <w:p w14:paraId="66C6F2FE" w14:textId="77777777" w:rsidR="00B11634" w:rsidRDefault="00B11634" w:rsidP="00CC3EA8">
      <w:pPr>
        <w:rPr>
          <w:rFonts w:asciiTheme="minorBidi" w:hAnsiTheme="minorBidi"/>
          <w:sz w:val="36"/>
          <w:szCs w:val="36"/>
          <w:rtl/>
          <w:lang w:bidi="ar-EG"/>
        </w:rPr>
      </w:pPr>
    </w:p>
    <w:p w14:paraId="0B975DBD" w14:textId="77777777" w:rsidR="000E562A" w:rsidRDefault="000E562A" w:rsidP="00CC3EA8">
      <w:pPr>
        <w:rPr>
          <w:rFonts w:asciiTheme="minorBidi" w:hAnsiTheme="minorBidi"/>
          <w:sz w:val="36"/>
          <w:szCs w:val="36"/>
          <w:rtl/>
          <w:lang w:bidi="ar-EG"/>
        </w:rPr>
      </w:pPr>
    </w:p>
    <w:p w14:paraId="4DFF10A2" w14:textId="77777777" w:rsidR="000E562A" w:rsidRDefault="000E562A" w:rsidP="00CC3EA8">
      <w:pPr>
        <w:rPr>
          <w:rFonts w:asciiTheme="minorBidi" w:hAnsiTheme="minorBidi"/>
          <w:sz w:val="36"/>
          <w:szCs w:val="36"/>
          <w:rtl/>
          <w:lang w:bidi="ar-EG"/>
        </w:rPr>
      </w:pPr>
    </w:p>
    <w:p w14:paraId="78D60CAF" w14:textId="77777777" w:rsidR="000E562A" w:rsidRDefault="000E562A" w:rsidP="00CC3EA8">
      <w:pPr>
        <w:rPr>
          <w:rFonts w:asciiTheme="minorBidi" w:hAnsiTheme="minorBidi"/>
          <w:sz w:val="36"/>
          <w:szCs w:val="36"/>
          <w:rtl/>
          <w:lang w:bidi="ar-EG"/>
        </w:rPr>
      </w:pPr>
    </w:p>
    <w:p w14:paraId="21E651D8" w14:textId="77777777" w:rsidR="000E562A" w:rsidRDefault="000E562A" w:rsidP="00CC3EA8">
      <w:pPr>
        <w:rPr>
          <w:rFonts w:asciiTheme="minorBidi" w:hAnsiTheme="minorBidi"/>
          <w:sz w:val="36"/>
          <w:szCs w:val="36"/>
          <w:rtl/>
          <w:lang w:bidi="ar-EG"/>
        </w:rPr>
      </w:pPr>
    </w:p>
    <w:p w14:paraId="093206BA" w14:textId="77777777" w:rsidR="000E562A" w:rsidRPr="000E562A" w:rsidRDefault="000E562A" w:rsidP="00CC3EA8">
      <w:pPr>
        <w:rPr>
          <w:rFonts w:asciiTheme="minorBidi" w:hAnsiTheme="minorBidi"/>
          <w:sz w:val="36"/>
          <w:szCs w:val="36"/>
          <w:rtl/>
        </w:rPr>
      </w:pPr>
    </w:p>
    <w:p w14:paraId="5B6BD108" w14:textId="77777777" w:rsidR="00AF08EA" w:rsidRPr="000E562A" w:rsidRDefault="00AF08EA" w:rsidP="00CC3EA8">
      <w:pPr>
        <w:rPr>
          <w:rFonts w:asciiTheme="minorBidi" w:hAnsiTheme="minorBidi"/>
          <w:b/>
          <w:bCs/>
          <w:sz w:val="36"/>
          <w:szCs w:val="36"/>
          <w:u w:val="single"/>
          <w:lang w:bidi="ar-EG"/>
        </w:rPr>
      </w:pPr>
      <w:r w:rsidRPr="000E562A">
        <w:rPr>
          <w:rFonts w:asciiTheme="minorBidi" w:hAnsiTheme="minorBidi"/>
          <w:b/>
          <w:bCs/>
          <w:sz w:val="36"/>
          <w:szCs w:val="36"/>
          <w:u w:val="single"/>
          <w:rtl/>
          <w:lang w:bidi="ar-EG"/>
        </w:rPr>
        <w:t>1.12 نموذج الدراسة ومتغيراتها</w:t>
      </w:r>
    </w:p>
    <w:p w14:paraId="523EF95F" w14:textId="77777777" w:rsidR="00AF08EA" w:rsidRPr="000E562A" w:rsidRDefault="00AF08EA" w:rsidP="00CC3EA8">
      <w:pPr>
        <w:rPr>
          <w:rFonts w:asciiTheme="minorBidi" w:hAnsiTheme="minorBidi"/>
          <w:sz w:val="36"/>
          <w:szCs w:val="36"/>
          <w:lang w:bidi="ar-EG"/>
        </w:rPr>
      </w:pPr>
      <w:r w:rsidRPr="000E562A">
        <w:rPr>
          <w:rFonts w:asciiTheme="minorBidi" w:hAnsiTheme="minorBidi"/>
          <w:sz w:val="36"/>
          <w:szCs w:val="36"/>
          <w:rtl/>
          <w:lang w:bidi="ar-EG"/>
        </w:rPr>
        <w:t>يقوم نموذج الدراسة على متغير مستقل هو اضطراب سلاسل التوريد، ومتغيرات وسيطة أو مفسرة تشمل ارتفاع الأسعار وسلوك المستهلك، ومتغير تابع يتمثل في الأمن الغذائي المدرك، مع إدراج الإجراءات الحكومية بوصفها متغيرا مخففا للأثر.</w:t>
      </w:r>
    </w:p>
    <w:p w14:paraId="398223B9" w14:textId="50A14E8B" w:rsidR="000E562A" w:rsidRDefault="00AF08EA" w:rsidP="000E562A">
      <w:pPr>
        <w:rPr>
          <w:rFonts w:asciiTheme="minorBidi" w:hAnsiTheme="minorBidi"/>
          <w:sz w:val="36"/>
          <w:szCs w:val="36"/>
          <w:rtl/>
          <w:lang w:bidi="ar-EG"/>
        </w:rPr>
      </w:pPr>
      <w:r w:rsidRPr="000E562A">
        <w:rPr>
          <w:rFonts w:asciiTheme="minorBidi" w:hAnsiTheme="minorBidi"/>
          <w:sz w:val="36"/>
          <w:szCs w:val="36"/>
          <w:rtl/>
          <w:lang w:bidi="ar-EG"/>
        </w:rPr>
        <w:t>يتيح هذا النموذج فهم العلاقة المتسلسلة من الأزمة الخارجية إلى اضطراب النقل والتموين، ثم إلى ارتفاع الأسعار، ثم إلى سلوك المستهلك وشعوره بالأمن الغذائي.</w:t>
      </w:r>
    </w:p>
    <w:p w14:paraId="659152B9" w14:textId="77777777" w:rsidR="000E562A" w:rsidRDefault="000E562A" w:rsidP="000E562A">
      <w:pPr>
        <w:rPr>
          <w:rFonts w:asciiTheme="minorBidi" w:hAnsiTheme="minorBidi"/>
          <w:sz w:val="36"/>
          <w:szCs w:val="36"/>
          <w:rtl/>
          <w:lang w:bidi="ar-EG"/>
        </w:rPr>
      </w:pPr>
    </w:p>
    <w:p w14:paraId="372A110C" w14:textId="77777777" w:rsidR="000E562A" w:rsidRPr="000E562A" w:rsidRDefault="000E562A" w:rsidP="000E562A">
      <w:pPr>
        <w:rPr>
          <w:rFonts w:asciiTheme="minorBidi" w:hAnsiTheme="minorBidi"/>
          <w:sz w:val="36"/>
          <w:szCs w:val="36"/>
          <w:rtl/>
          <w:lang w:bidi="ar-EG"/>
        </w:rPr>
      </w:pPr>
    </w:p>
    <w:tbl>
      <w:tblPr>
        <w:tblStyle w:val="a9"/>
        <w:tblW w:w="0" w:type="auto"/>
        <w:jc w:val="center"/>
        <w:tblLook w:val="04A0" w:firstRow="1" w:lastRow="0" w:firstColumn="1" w:lastColumn="0" w:noHBand="0" w:noVBand="1"/>
      </w:tblPr>
      <w:tblGrid>
        <w:gridCol w:w="3827"/>
        <w:gridCol w:w="2883"/>
      </w:tblGrid>
      <w:tr w:rsidR="00906FC7" w:rsidRPr="000E562A" w14:paraId="3A604255" w14:textId="77777777" w:rsidTr="000E562A">
        <w:trPr>
          <w:trHeight w:val="744"/>
          <w:jc w:val="center"/>
        </w:trPr>
        <w:tc>
          <w:tcPr>
            <w:tcW w:w="3827" w:type="dxa"/>
            <w:shd w:val="clear" w:color="auto" w:fill="E7E6E6" w:themeFill="background2"/>
            <w:vAlign w:val="center"/>
          </w:tcPr>
          <w:p w14:paraId="40CE800A" w14:textId="1C83A3ED" w:rsidR="00906FC7" w:rsidRPr="000E562A" w:rsidRDefault="00906FC7" w:rsidP="0069421B">
            <w:pPr>
              <w:rPr>
                <w:rFonts w:asciiTheme="minorBidi" w:hAnsiTheme="minorBidi"/>
                <w:b/>
                <w:bCs/>
                <w:sz w:val="36"/>
                <w:szCs w:val="36"/>
                <w:rtl/>
              </w:rPr>
            </w:pPr>
            <w:r w:rsidRPr="000E562A">
              <w:rPr>
                <w:rFonts w:asciiTheme="minorBidi" w:hAnsiTheme="minorBidi" w:hint="cs"/>
                <w:b/>
                <w:bCs/>
                <w:sz w:val="36"/>
                <w:szCs w:val="36"/>
                <w:rtl/>
              </w:rPr>
              <w:t>الأبعاد/ المؤشرات</w:t>
            </w:r>
          </w:p>
        </w:tc>
        <w:tc>
          <w:tcPr>
            <w:tcW w:w="2883" w:type="dxa"/>
            <w:shd w:val="clear" w:color="auto" w:fill="E7E6E6" w:themeFill="background2"/>
            <w:vAlign w:val="center"/>
          </w:tcPr>
          <w:p w14:paraId="4507C12B" w14:textId="6FF49F1E" w:rsidR="00906FC7" w:rsidRPr="000E562A" w:rsidRDefault="00906FC7" w:rsidP="0069421B">
            <w:pPr>
              <w:spacing w:after="160" w:line="259" w:lineRule="auto"/>
              <w:rPr>
                <w:rFonts w:asciiTheme="minorBidi" w:hAnsiTheme="minorBidi"/>
                <w:b/>
                <w:bCs/>
                <w:sz w:val="36"/>
                <w:szCs w:val="36"/>
                <w:rtl/>
              </w:rPr>
            </w:pPr>
            <w:r w:rsidRPr="000E562A">
              <w:rPr>
                <w:rFonts w:asciiTheme="minorBidi" w:hAnsiTheme="minorBidi" w:hint="cs"/>
                <w:b/>
                <w:bCs/>
                <w:sz w:val="36"/>
                <w:szCs w:val="36"/>
                <w:rtl/>
              </w:rPr>
              <w:t>اسم المتغير</w:t>
            </w:r>
          </w:p>
        </w:tc>
      </w:tr>
      <w:tr w:rsidR="00906FC7" w:rsidRPr="000E562A" w14:paraId="3C95DDC2" w14:textId="77777777" w:rsidTr="000E562A">
        <w:trPr>
          <w:trHeight w:val="1109"/>
          <w:jc w:val="center"/>
        </w:trPr>
        <w:tc>
          <w:tcPr>
            <w:tcW w:w="3827" w:type="dxa"/>
            <w:shd w:val="clear" w:color="auto" w:fill="FFE599" w:themeFill="accent4" w:themeFillTint="66"/>
            <w:vAlign w:val="center"/>
          </w:tcPr>
          <w:p w14:paraId="694A3050" w14:textId="01346DAE" w:rsidR="00906FC7" w:rsidRPr="000E562A" w:rsidRDefault="00906FC7" w:rsidP="0069421B">
            <w:pPr>
              <w:rPr>
                <w:rFonts w:asciiTheme="minorBidi" w:hAnsiTheme="minorBidi"/>
                <w:sz w:val="36"/>
                <w:szCs w:val="36"/>
                <w:rtl/>
                <w:lang w:bidi="ar-EG"/>
              </w:rPr>
            </w:pPr>
            <w:r w:rsidRPr="000E562A">
              <w:rPr>
                <w:rFonts w:asciiTheme="minorBidi" w:hAnsiTheme="minorBidi" w:hint="cs"/>
                <w:sz w:val="36"/>
                <w:szCs w:val="36"/>
                <w:rtl/>
              </w:rPr>
              <w:t>التأخير</w:t>
            </w:r>
            <w:r w:rsidRPr="000E562A">
              <w:rPr>
                <w:rFonts w:asciiTheme="minorBidi" w:hAnsiTheme="minorBidi"/>
                <w:sz w:val="36"/>
                <w:szCs w:val="36"/>
                <w:lang w:bidi="ar-EG"/>
              </w:rPr>
              <w:t xml:space="preserve">، </w:t>
            </w:r>
            <w:r w:rsidRPr="000E562A">
              <w:rPr>
                <w:rFonts w:asciiTheme="minorBidi" w:hAnsiTheme="minorBidi" w:hint="cs"/>
                <w:sz w:val="36"/>
                <w:szCs w:val="36"/>
                <w:rtl/>
                <w:lang w:bidi="ar-EG"/>
              </w:rPr>
              <w:t>التكلفة</w:t>
            </w:r>
            <w:r w:rsidRPr="000E562A">
              <w:rPr>
                <w:rFonts w:asciiTheme="minorBidi" w:hAnsiTheme="minorBidi"/>
                <w:sz w:val="36"/>
                <w:szCs w:val="36"/>
                <w:lang w:bidi="ar-EG"/>
              </w:rPr>
              <w:t xml:space="preserve">، </w:t>
            </w:r>
            <w:r w:rsidRPr="000E562A">
              <w:rPr>
                <w:rFonts w:asciiTheme="minorBidi" w:hAnsiTheme="minorBidi" w:hint="cs"/>
                <w:sz w:val="36"/>
                <w:szCs w:val="36"/>
                <w:rtl/>
                <w:lang w:bidi="ar-EG"/>
              </w:rPr>
              <w:t>التوافر</w:t>
            </w:r>
            <w:r w:rsidRPr="000E562A">
              <w:rPr>
                <w:rFonts w:asciiTheme="minorBidi" w:hAnsiTheme="minorBidi"/>
                <w:sz w:val="36"/>
                <w:szCs w:val="36"/>
                <w:lang w:bidi="ar-EG"/>
              </w:rPr>
              <w:t xml:space="preserve">، </w:t>
            </w:r>
            <w:r w:rsidRPr="000E562A">
              <w:rPr>
                <w:rFonts w:asciiTheme="minorBidi" w:hAnsiTheme="minorBidi" w:hint="cs"/>
                <w:sz w:val="36"/>
                <w:szCs w:val="36"/>
                <w:rtl/>
                <w:lang w:bidi="ar-EG"/>
              </w:rPr>
              <w:t>المخاطر البحرية</w:t>
            </w:r>
          </w:p>
        </w:tc>
        <w:tc>
          <w:tcPr>
            <w:tcW w:w="2883" w:type="dxa"/>
            <w:shd w:val="clear" w:color="auto" w:fill="F7CAAC" w:themeFill="accent2" w:themeFillTint="66"/>
            <w:vAlign w:val="center"/>
          </w:tcPr>
          <w:p w14:paraId="630E7FA3" w14:textId="2A917301" w:rsidR="00906FC7" w:rsidRPr="000E562A" w:rsidRDefault="00906FC7" w:rsidP="0069421B">
            <w:pPr>
              <w:spacing w:after="160" w:line="259" w:lineRule="auto"/>
              <w:rPr>
                <w:rFonts w:asciiTheme="minorBidi" w:hAnsiTheme="minorBidi"/>
                <w:sz w:val="36"/>
                <w:szCs w:val="36"/>
                <w:lang w:bidi="ar-EG"/>
              </w:rPr>
            </w:pPr>
            <w:r w:rsidRPr="000E562A">
              <w:rPr>
                <w:rFonts w:asciiTheme="minorBidi" w:hAnsiTheme="minorBidi" w:hint="cs"/>
                <w:sz w:val="36"/>
                <w:szCs w:val="36"/>
                <w:rtl/>
                <w:lang w:bidi="ar-EG"/>
              </w:rPr>
              <w:t>اضطراب سلاسل التوريد</w:t>
            </w:r>
          </w:p>
        </w:tc>
      </w:tr>
      <w:tr w:rsidR="00906FC7" w:rsidRPr="000E562A" w14:paraId="7581BD1C" w14:textId="77777777" w:rsidTr="000E562A">
        <w:trPr>
          <w:trHeight w:val="1109"/>
          <w:jc w:val="center"/>
        </w:trPr>
        <w:tc>
          <w:tcPr>
            <w:tcW w:w="3827" w:type="dxa"/>
            <w:shd w:val="clear" w:color="auto" w:fill="FFE599" w:themeFill="accent4" w:themeFillTint="66"/>
            <w:vAlign w:val="center"/>
          </w:tcPr>
          <w:p w14:paraId="6837E915" w14:textId="57B8A3DA" w:rsidR="00906FC7" w:rsidRPr="000E562A" w:rsidRDefault="00906FC7" w:rsidP="0069421B">
            <w:pPr>
              <w:rPr>
                <w:rFonts w:asciiTheme="minorBidi" w:hAnsiTheme="minorBidi"/>
                <w:sz w:val="36"/>
                <w:szCs w:val="36"/>
                <w:rtl/>
                <w:lang w:bidi="ar-EG"/>
              </w:rPr>
            </w:pPr>
            <w:r w:rsidRPr="000E562A">
              <w:rPr>
                <w:rFonts w:asciiTheme="minorBidi" w:hAnsiTheme="minorBidi" w:hint="cs"/>
                <w:sz w:val="36"/>
                <w:szCs w:val="36"/>
                <w:rtl/>
                <w:lang w:bidi="ar-EG"/>
              </w:rPr>
              <w:t>نسب التغير</w:t>
            </w:r>
            <w:r w:rsidRPr="000E562A">
              <w:rPr>
                <w:rFonts w:asciiTheme="minorBidi" w:hAnsiTheme="minorBidi"/>
                <w:sz w:val="36"/>
                <w:szCs w:val="36"/>
                <w:lang w:bidi="ar-EG"/>
              </w:rPr>
              <w:t xml:space="preserve">، </w:t>
            </w:r>
            <w:r w:rsidRPr="000E562A">
              <w:rPr>
                <w:rFonts w:asciiTheme="minorBidi" w:hAnsiTheme="minorBidi" w:hint="cs"/>
                <w:sz w:val="36"/>
                <w:szCs w:val="36"/>
                <w:rtl/>
                <w:lang w:bidi="ar-EG"/>
              </w:rPr>
              <w:t xml:space="preserve">عبء </w:t>
            </w:r>
            <w:r w:rsidR="000E562A" w:rsidRPr="000E562A">
              <w:rPr>
                <w:rFonts w:asciiTheme="minorBidi" w:hAnsiTheme="minorBidi" w:hint="cs"/>
                <w:sz w:val="36"/>
                <w:szCs w:val="36"/>
                <w:rtl/>
                <w:lang w:bidi="ar-EG"/>
              </w:rPr>
              <w:t>الانفاق،</w:t>
            </w:r>
            <w:r w:rsidRPr="000E562A">
              <w:rPr>
                <w:rFonts w:asciiTheme="minorBidi" w:hAnsiTheme="minorBidi"/>
                <w:sz w:val="36"/>
                <w:szCs w:val="36"/>
                <w:lang w:bidi="ar-EG"/>
              </w:rPr>
              <w:t xml:space="preserve"> </w:t>
            </w:r>
            <w:r w:rsidRPr="000E562A">
              <w:rPr>
                <w:rFonts w:asciiTheme="minorBidi" w:hAnsiTheme="minorBidi" w:hint="cs"/>
                <w:sz w:val="36"/>
                <w:szCs w:val="36"/>
                <w:rtl/>
                <w:lang w:bidi="ar-EG"/>
              </w:rPr>
              <w:t>تذبذب الاسعار</w:t>
            </w:r>
          </w:p>
        </w:tc>
        <w:tc>
          <w:tcPr>
            <w:tcW w:w="2883" w:type="dxa"/>
            <w:shd w:val="clear" w:color="auto" w:fill="F7CAAC" w:themeFill="accent2" w:themeFillTint="66"/>
            <w:vAlign w:val="center"/>
          </w:tcPr>
          <w:p w14:paraId="48779565" w14:textId="7607DD28" w:rsidR="00906FC7" w:rsidRPr="000E562A" w:rsidRDefault="00906FC7" w:rsidP="0069421B">
            <w:pPr>
              <w:spacing w:after="160" w:line="259" w:lineRule="auto"/>
              <w:rPr>
                <w:rFonts w:asciiTheme="minorBidi" w:hAnsiTheme="minorBidi"/>
                <w:sz w:val="36"/>
                <w:szCs w:val="36"/>
                <w:rtl/>
              </w:rPr>
            </w:pPr>
            <w:r w:rsidRPr="000E562A">
              <w:rPr>
                <w:rFonts w:asciiTheme="minorBidi" w:hAnsiTheme="minorBidi" w:hint="cs"/>
                <w:sz w:val="36"/>
                <w:szCs w:val="36"/>
                <w:rtl/>
                <w:lang w:bidi="ar-EG"/>
              </w:rPr>
              <w:t>ارتفاع أسعار السلع</w:t>
            </w:r>
          </w:p>
        </w:tc>
      </w:tr>
      <w:tr w:rsidR="00906FC7" w:rsidRPr="000E562A" w14:paraId="00FA7E8E" w14:textId="77777777" w:rsidTr="000E562A">
        <w:trPr>
          <w:trHeight w:val="1489"/>
          <w:jc w:val="center"/>
        </w:trPr>
        <w:tc>
          <w:tcPr>
            <w:tcW w:w="3827" w:type="dxa"/>
            <w:shd w:val="clear" w:color="auto" w:fill="FFE599" w:themeFill="accent4" w:themeFillTint="66"/>
            <w:vAlign w:val="center"/>
          </w:tcPr>
          <w:p w14:paraId="43DB486F" w14:textId="3101EE9B" w:rsidR="00906FC7" w:rsidRPr="000E562A" w:rsidRDefault="00906FC7" w:rsidP="0069421B">
            <w:pPr>
              <w:rPr>
                <w:rFonts w:asciiTheme="minorBidi" w:hAnsiTheme="minorBidi"/>
                <w:sz w:val="36"/>
                <w:szCs w:val="36"/>
                <w:lang w:bidi="ar-EG"/>
              </w:rPr>
            </w:pPr>
            <w:r w:rsidRPr="000E562A">
              <w:rPr>
                <w:rFonts w:asciiTheme="minorBidi" w:hAnsiTheme="minorBidi" w:cs="Arial"/>
                <w:sz w:val="36"/>
                <w:szCs w:val="36"/>
                <w:rtl/>
                <w:lang w:bidi="ar-EG"/>
              </w:rPr>
              <w:t>التوافر، القدرة على الوصول، الاستقرار، الجودة</w:t>
            </w:r>
          </w:p>
        </w:tc>
        <w:tc>
          <w:tcPr>
            <w:tcW w:w="2883" w:type="dxa"/>
            <w:shd w:val="clear" w:color="auto" w:fill="F7CAAC" w:themeFill="accent2" w:themeFillTint="66"/>
            <w:vAlign w:val="center"/>
          </w:tcPr>
          <w:p w14:paraId="0B4C8DB6" w14:textId="635DFE95" w:rsidR="00906FC7" w:rsidRPr="000E562A" w:rsidRDefault="000E562A" w:rsidP="0069421B">
            <w:pPr>
              <w:spacing w:after="160" w:line="259" w:lineRule="auto"/>
              <w:rPr>
                <w:rFonts w:asciiTheme="minorBidi" w:hAnsiTheme="minorBidi"/>
                <w:sz w:val="36"/>
                <w:szCs w:val="36"/>
                <w:lang w:bidi="ar-EG"/>
              </w:rPr>
            </w:pPr>
            <w:r w:rsidRPr="000E562A">
              <w:rPr>
                <w:rFonts w:asciiTheme="minorBidi" w:hAnsiTheme="minorBidi" w:cs="Arial"/>
                <w:sz w:val="36"/>
                <w:szCs w:val="36"/>
                <w:rtl/>
                <w:lang w:bidi="ar-EG"/>
              </w:rPr>
              <w:t>الأمن الغذائي</w:t>
            </w:r>
          </w:p>
        </w:tc>
      </w:tr>
      <w:tr w:rsidR="00906FC7" w:rsidRPr="000E562A" w14:paraId="21FC188C" w14:textId="77777777" w:rsidTr="000E562A">
        <w:trPr>
          <w:trHeight w:val="1109"/>
          <w:jc w:val="center"/>
        </w:trPr>
        <w:tc>
          <w:tcPr>
            <w:tcW w:w="3827" w:type="dxa"/>
            <w:shd w:val="clear" w:color="auto" w:fill="FFE599" w:themeFill="accent4" w:themeFillTint="66"/>
            <w:vAlign w:val="center"/>
          </w:tcPr>
          <w:p w14:paraId="3A9B58E0" w14:textId="322B8581" w:rsidR="00906FC7" w:rsidRPr="000E562A" w:rsidRDefault="00906FC7" w:rsidP="0069421B">
            <w:pPr>
              <w:rPr>
                <w:rFonts w:asciiTheme="minorBidi" w:hAnsiTheme="minorBidi" w:cs="Arial"/>
                <w:sz w:val="36"/>
                <w:szCs w:val="36"/>
                <w:rtl/>
                <w:lang w:bidi="ar-EG"/>
              </w:rPr>
            </w:pPr>
            <w:r w:rsidRPr="000E562A">
              <w:rPr>
                <w:rFonts w:asciiTheme="minorBidi" w:hAnsiTheme="minorBidi" w:cs="Arial"/>
                <w:sz w:val="36"/>
                <w:szCs w:val="36"/>
                <w:rtl/>
                <w:lang w:bidi="ar-EG"/>
              </w:rPr>
              <w:t>المخزون، الدعم، الرقابة، تنويع الاستيراد</w:t>
            </w:r>
          </w:p>
        </w:tc>
        <w:tc>
          <w:tcPr>
            <w:tcW w:w="2883" w:type="dxa"/>
            <w:shd w:val="clear" w:color="auto" w:fill="F7CAAC" w:themeFill="accent2" w:themeFillTint="66"/>
            <w:vAlign w:val="center"/>
          </w:tcPr>
          <w:p w14:paraId="363A018C" w14:textId="025EBE8E" w:rsidR="00906FC7" w:rsidRPr="000E562A" w:rsidRDefault="00906FC7" w:rsidP="0069421B">
            <w:pPr>
              <w:spacing w:after="160" w:line="259" w:lineRule="auto"/>
              <w:rPr>
                <w:rFonts w:asciiTheme="minorBidi" w:hAnsiTheme="minorBidi"/>
                <w:sz w:val="36"/>
                <w:szCs w:val="36"/>
                <w:lang w:bidi="ar-EG"/>
              </w:rPr>
            </w:pPr>
            <w:r w:rsidRPr="000E562A">
              <w:rPr>
                <w:rFonts w:asciiTheme="minorBidi" w:hAnsiTheme="minorBidi" w:cs="Arial"/>
                <w:sz w:val="36"/>
                <w:szCs w:val="36"/>
                <w:rtl/>
                <w:lang w:bidi="ar-EG"/>
              </w:rPr>
              <w:t>الإجراءات الحكومية</w:t>
            </w:r>
          </w:p>
        </w:tc>
      </w:tr>
    </w:tbl>
    <w:p w14:paraId="36F80835" w14:textId="77777777" w:rsidR="00AF08EA" w:rsidRDefault="00AF08EA" w:rsidP="00CC3EA8">
      <w:pPr>
        <w:rPr>
          <w:rFonts w:asciiTheme="minorBidi" w:hAnsiTheme="minorBidi"/>
          <w:sz w:val="32"/>
          <w:szCs w:val="32"/>
          <w:rtl/>
        </w:rPr>
      </w:pPr>
    </w:p>
    <w:p w14:paraId="280CAF4E" w14:textId="77777777" w:rsidR="000E562A" w:rsidRDefault="000E562A" w:rsidP="00CC3EA8">
      <w:pPr>
        <w:rPr>
          <w:rFonts w:asciiTheme="minorBidi" w:hAnsiTheme="minorBidi"/>
          <w:sz w:val="32"/>
          <w:szCs w:val="32"/>
          <w:rtl/>
          <w:lang w:bidi="ar-EG"/>
        </w:rPr>
      </w:pPr>
    </w:p>
    <w:p w14:paraId="77CA5735" w14:textId="77777777" w:rsidR="000E562A" w:rsidRDefault="000E562A" w:rsidP="00CC3EA8">
      <w:pPr>
        <w:rPr>
          <w:rFonts w:asciiTheme="minorBidi" w:hAnsiTheme="minorBidi"/>
          <w:sz w:val="32"/>
          <w:szCs w:val="32"/>
          <w:rtl/>
          <w:lang w:bidi="ar-EG"/>
        </w:rPr>
      </w:pPr>
    </w:p>
    <w:p w14:paraId="63A25864" w14:textId="77777777" w:rsidR="000E562A" w:rsidRPr="00476E6B" w:rsidRDefault="000E562A" w:rsidP="00CC3EA8">
      <w:pPr>
        <w:rPr>
          <w:rFonts w:asciiTheme="minorBidi" w:hAnsiTheme="minorBidi"/>
          <w:sz w:val="32"/>
          <w:szCs w:val="32"/>
          <w:lang w:bidi="ar-EG"/>
        </w:rPr>
      </w:pPr>
    </w:p>
    <w:p w14:paraId="07611A55" w14:textId="5DEEE36A" w:rsidR="00AF08EA" w:rsidRPr="000E562A" w:rsidRDefault="00AF08EA" w:rsidP="00CC3EA8">
      <w:pPr>
        <w:rPr>
          <w:rFonts w:asciiTheme="minorBidi" w:hAnsiTheme="minorBidi"/>
          <w:b/>
          <w:bCs/>
          <w:sz w:val="36"/>
          <w:szCs w:val="36"/>
          <w:u w:val="single"/>
          <w:lang w:bidi="ar-EG"/>
        </w:rPr>
      </w:pPr>
      <w:r w:rsidRPr="000E562A">
        <w:rPr>
          <w:rFonts w:asciiTheme="minorBidi" w:hAnsiTheme="minorBidi"/>
          <w:b/>
          <w:bCs/>
          <w:sz w:val="36"/>
          <w:szCs w:val="36"/>
          <w:u w:val="single"/>
          <w:rtl/>
          <w:lang w:bidi="ar-EG"/>
        </w:rPr>
        <w:lastRenderedPageBreak/>
        <w:t>1.13 مصطلحات الدراسة</w:t>
      </w:r>
    </w:p>
    <w:p w14:paraId="333BEA73" w14:textId="77777777" w:rsidR="00AF08EA" w:rsidRPr="000E562A" w:rsidRDefault="00AF08EA" w:rsidP="00CC3EA8">
      <w:pPr>
        <w:rPr>
          <w:rFonts w:asciiTheme="minorBidi" w:hAnsiTheme="minorBidi"/>
          <w:sz w:val="36"/>
          <w:szCs w:val="36"/>
          <w:lang w:bidi="ar-EG"/>
        </w:rPr>
      </w:pPr>
      <w:r w:rsidRPr="000E562A">
        <w:rPr>
          <w:rFonts w:asciiTheme="minorBidi" w:hAnsiTheme="minorBidi"/>
          <w:sz w:val="36"/>
          <w:szCs w:val="36"/>
          <w:rtl/>
          <w:lang w:bidi="ar-EG"/>
        </w:rPr>
        <w:t>يقصد بسلاسل التوريد الغذائية مجموعة العمليات الممتدة من الإنتاج الزراعي أو التصنيع الغذائي في بلد المنشأ إلى النقل والتخزين والتوزيع والبيع للمستهلك النهائي. أما الأمن الغذائي فيقصد به قدرة جميع الأفراد على الحصول المستمر ماديا واقتصاديا على غذاء كاف وآمن ومغذ.</w:t>
      </w:r>
    </w:p>
    <w:p w14:paraId="1C9E00C4" w14:textId="77777777" w:rsidR="00AF08EA" w:rsidRPr="000E562A" w:rsidRDefault="00AF08EA" w:rsidP="00CC3EA8">
      <w:pPr>
        <w:rPr>
          <w:rFonts w:asciiTheme="minorBidi" w:hAnsiTheme="minorBidi"/>
          <w:sz w:val="36"/>
          <w:szCs w:val="36"/>
          <w:rtl/>
          <w:lang w:bidi="ar-EG"/>
        </w:rPr>
      </w:pPr>
      <w:r w:rsidRPr="000E562A">
        <w:rPr>
          <w:rFonts w:asciiTheme="minorBidi" w:hAnsiTheme="minorBidi"/>
          <w:sz w:val="36"/>
          <w:szCs w:val="36"/>
          <w:rtl/>
          <w:lang w:bidi="ar-EG"/>
        </w:rPr>
        <w:t>ويقصد بالظروف القاهرة الأحداث غير المتوقعة أو الخارجة عن السيطرة التي تؤدي إلى تعطيل جزئي أو كلي في المسارات المعتادة للتجارة والإمداد.</w:t>
      </w:r>
    </w:p>
    <w:p w14:paraId="448E4381" w14:textId="77777777" w:rsidR="00C43E52" w:rsidRPr="000E562A" w:rsidRDefault="00C43E52" w:rsidP="00CC3EA8">
      <w:pPr>
        <w:rPr>
          <w:rFonts w:asciiTheme="minorBidi" w:hAnsiTheme="minorBidi"/>
          <w:sz w:val="36"/>
          <w:szCs w:val="36"/>
          <w:rtl/>
          <w:lang w:bidi="ar-EG"/>
        </w:rPr>
      </w:pPr>
    </w:p>
    <w:p w14:paraId="60D8CDFA" w14:textId="77777777" w:rsidR="00C43E52" w:rsidRPr="000E562A" w:rsidRDefault="00C43E52" w:rsidP="00CC3EA8">
      <w:pPr>
        <w:rPr>
          <w:rFonts w:asciiTheme="minorBidi" w:hAnsiTheme="minorBidi"/>
          <w:sz w:val="36"/>
          <w:szCs w:val="36"/>
          <w:rtl/>
          <w:lang w:bidi="ar-EG"/>
        </w:rPr>
      </w:pPr>
    </w:p>
    <w:p w14:paraId="022C9B12" w14:textId="77777777" w:rsidR="00C43E52" w:rsidRPr="000E562A" w:rsidRDefault="00C43E52" w:rsidP="00CC3EA8">
      <w:pPr>
        <w:rPr>
          <w:rFonts w:asciiTheme="minorBidi" w:hAnsiTheme="minorBidi"/>
          <w:sz w:val="36"/>
          <w:szCs w:val="36"/>
          <w:lang w:bidi="ar-EG"/>
        </w:rPr>
      </w:pPr>
    </w:p>
    <w:p w14:paraId="640538E3" w14:textId="09B8BF48" w:rsidR="001727FD" w:rsidRPr="000E562A" w:rsidRDefault="00AF08EA" w:rsidP="00CC3EA8">
      <w:pPr>
        <w:rPr>
          <w:rFonts w:asciiTheme="minorBidi" w:hAnsiTheme="minorBidi"/>
          <w:b/>
          <w:bCs/>
          <w:sz w:val="36"/>
          <w:szCs w:val="36"/>
          <w:u w:val="single"/>
          <w:rtl/>
          <w:lang w:bidi="ar-EG"/>
        </w:rPr>
      </w:pPr>
      <w:r w:rsidRPr="000E562A">
        <w:rPr>
          <w:rFonts w:asciiTheme="minorBidi" w:hAnsiTheme="minorBidi"/>
          <w:b/>
          <w:bCs/>
          <w:sz w:val="36"/>
          <w:szCs w:val="36"/>
          <w:u w:val="single"/>
          <w:rtl/>
          <w:lang w:bidi="ar-EG"/>
        </w:rPr>
        <w:t xml:space="preserve"> 1.14 حدود الدراسة</w:t>
      </w:r>
    </w:p>
    <w:p w14:paraId="376441D8" w14:textId="0F8EF2EB" w:rsidR="001727FD" w:rsidRPr="000E562A" w:rsidRDefault="001727FD" w:rsidP="00CC3EA8">
      <w:pPr>
        <w:rPr>
          <w:rFonts w:asciiTheme="minorBidi" w:hAnsiTheme="minorBidi"/>
          <w:b/>
          <w:bCs/>
          <w:sz w:val="36"/>
          <w:szCs w:val="36"/>
          <w:rtl/>
          <w:lang w:bidi="ar-EG"/>
        </w:rPr>
      </w:pPr>
      <w:r w:rsidRPr="000E562A">
        <w:rPr>
          <w:rFonts w:asciiTheme="minorBidi" w:hAnsiTheme="minorBidi"/>
          <w:b/>
          <w:bCs/>
          <w:sz w:val="36"/>
          <w:szCs w:val="36"/>
          <w:rtl/>
          <w:lang w:bidi="ar-EG"/>
        </w:rPr>
        <w:t>•الحدود الجغرافية للدراسة:</w:t>
      </w:r>
    </w:p>
    <w:p w14:paraId="1C3ECC18" w14:textId="77777777" w:rsidR="001727FD" w:rsidRPr="000E562A" w:rsidRDefault="001727FD" w:rsidP="00CC3EA8">
      <w:pPr>
        <w:rPr>
          <w:rFonts w:asciiTheme="minorBidi" w:hAnsiTheme="minorBidi"/>
          <w:sz w:val="36"/>
          <w:szCs w:val="36"/>
          <w:rtl/>
          <w:lang w:bidi="ar-EG"/>
        </w:rPr>
      </w:pPr>
      <w:r w:rsidRPr="000E562A">
        <w:rPr>
          <w:rFonts w:asciiTheme="minorBidi" w:hAnsiTheme="minorBidi"/>
          <w:sz w:val="36"/>
          <w:szCs w:val="36"/>
          <w:rtl/>
          <w:lang w:bidi="ar-EG"/>
        </w:rPr>
        <w:t>دول مجلس التعاون الخليجي</w:t>
      </w:r>
    </w:p>
    <w:p w14:paraId="1BC17A5A" w14:textId="0BE62666" w:rsidR="001727FD" w:rsidRPr="000E562A" w:rsidRDefault="000E562A" w:rsidP="00CC3EA8">
      <w:pPr>
        <w:rPr>
          <w:rFonts w:asciiTheme="minorBidi" w:hAnsiTheme="minorBidi"/>
          <w:sz w:val="36"/>
          <w:szCs w:val="36"/>
          <w:rtl/>
          <w:lang w:bidi="ar-EG"/>
        </w:rPr>
      </w:pPr>
      <w:r w:rsidRPr="000E562A">
        <w:rPr>
          <w:rFonts w:asciiTheme="minorBidi" w:hAnsiTheme="minorBidi" w:hint="cs"/>
          <w:sz w:val="36"/>
          <w:szCs w:val="36"/>
          <w:rtl/>
          <w:lang w:bidi="ar-EG"/>
        </w:rPr>
        <w:t>(المملكة</w:t>
      </w:r>
      <w:r w:rsidR="001727FD" w:rsidRPr="000E562A">
        <w:rPr>
          <w:rFonts w:asciiTheme="minorBidi" w:hAnsiTheme="minorBidi"/>
          <w:sz w:val="36"/>
          <w:szCs w:val="36"/>
          <w:rtl/>
          <w:lang w:bidi="ar-EG"/>
        </w:rPr>
        <w:t xml:space="preserve"> العربية السعودية - </w:t>
      </w:r>
      <w:r w:rsidRPr="000E562A">
        <w:rPr>
          <w:rFonts w:asciiTheme="minorBidi" w:hAnsiTheme="minorBidi" w:hint="cs"/>
          <w:sz w:val="36"/>
          <w:szCs w:val="36"/>
          <w:rtl/>
          <w:lang w:bidi="ar-EG"/>
        </w:rPr>
        <w:t>الامارات -</w:t>
      </w:r>
      <w:r w:rsidR="001727FD" w:rsidRPr="000E562A">
        <w:rPr>
          <w:rFonts w:asciiTheme="minorBidi" w:hAnsiTheme="minorBidi"/>
          <w:sz w:val="36"/>
          <w:szCs w:val="36"/>
          <w:rtl/>
          <w:lang w:bidi="ar-EG"/>
        </w:rPr>
        <w:t xml:space="preserve"> قطر- الكويت - البحرين- عمان)</w:t>
      </w:r>
    </w:p>
    <w:p w14:paraId="687F9533" w14:textId="7A09D8F7" w:rsidR="001727FD" w:rsidRPr="000E562A" w:rsidRDefault="001727FD" w:rsidP="00CC3EA8">
      <w:pPr>
        <w:rPr>
          <w:rFonts w:asciiTheme="minorBidi" w:hAnsiTheme="minorBidi"/>
          <w:b/>
          <w:bCs/>
          <w:sz w:val="36"/>
          <w:szCs w:val="36"/>
          <w:rtl/>
          <w:lang w:bidi="ar-EG"/>
        </w:rPr>
      </w:pPr>
      <w:r w:rsidRPr="000E562A">
        <w:rPr>
          <w:rFonts w:asciiTheme="minorBidi" w:hAnsiTheme="minorBidi"/>
          <w:b/>
          <w:bCs/>
          <w:sz w:val="36"/>
          <w:szCs w:val="36"/>
          <w:rtl/>
          <w:lang w:bidi="ar-EG"/>
        </w:rPr>
        <w:t>•الحدود الزمنية للدراسة:</w:t>
      </w:r>
    </w:p>
    <w:p w14:paraId="69BD4DA6" w14:textId="25B8A051" w:rsidR="001727FD" w:rsidRPr="000E562A" w:rsidRDefault="001727FD" w:rsidP="00CC3EA8">
      <w:pPr>
        <w:rPr>
          <w:rFonts w:asciiTheme="minorBidi" w:hAnsiTheme="minorBidi"/>
          <w:sz w:val="36"/>
          <w:szCs w:val="36"/>
          <w:rtl/>
          <w:lang w:bidi="ar-EG"/>
        </w:rPr>
      </w:pPr>
      <w:r w:rsidRPr="000E562A">
        <w:rPr>
          <w:rFonts w:asciiTheme="minorBidi" w:hAnsiTheme="minorBidi"/>
          <w:sz w:val="36"/>
          <w:szCs w:val="36"/>
          <w:rtl/>
          <w:lang w:bidi="ar-EG"/>
        </w:rPr>
        <w:t>الفترة الزمنية التي تلت جائحة كورونا وما بعدها.</w:t>
      </w:r>
    </w:p>
    <w:p w14:paraId="1E58B9F7" w14:textId="36EB06DD" w:rsidR="001727FD" w:rsidRPr="000E562A" w:rsidRDefault="001727FD" w:rsidP="00CC3EA8">
      <w:pPr>
        <w:rPr>
          <w:rFonts w:asciiTheme="minorBidi" w:hAnsiTheme="minorBidi"/>
          <w:b/>
          <w:bCs/>
          <w:sz w:val="36"/>
          <w:szCs w:val="36"/>
          <w:rtl/>
          <w:lang w:bidi="ar-EG"/>
        </w:rPr>
      </w:pPr>
      <w:r w:rsidRPr="000E562A">
        <w:rPr>
          <w:rFonts w:asciiTheme="minorBidi" w:hAnsiTheme="minorBidi"/>
          <w:b/>
          <w:bCs/>
          <w:sz w:val="36"/>
          <w:szCs w:val="36"/>
          <w:rtl/>
          <w:lang w:bidi="ar-EG"/>
        </w:rPr>
        <w:t>•الحدود الموضوعية للدراسة:</w:t>
      </w:r>
    </w:p>
    <w:p w14:paraId="66880DF4" w14:textId="0546B309" w:rsidR="001727FD" w:rsidRPr="000E562A" w:rsidRDefault="001727FD" w:rsidP="00CC3EA8">
      <w:pPr>
        <w:rPr>
          <w:rFonts w:asciiTheme="minorBidi" w:hAnsiTheme="minorBidi"/>
          <w:sz w:val="36"/>
          <w:szCs w:val="36"/>
          <w:rtl/>
          <w:lang w:bidi="ar-EG"/>
        </w:rPr>
      </w:pPr>
      <w:r w:rsidRPr="000E562A">
        <w:rPr>
          <w:rFonts w:asciiTheme="minorBidi" w:hAnsiTheme="minorBidi"/>
          <w:sz w:val="36"/>
          <w:szCs w:val="36"/>
          <w:rtl/>
          <w:lang w:bidi="ar-EG"/>
        </w:rPr>
        <w:t>قياس أثر اضطرابات سلاسل الامداد والتوريد الناتجة عن الظروف القاهرة على الامن الغذائي لدول مجلس التعاون الخليجي (المقياس-السلع الغذائية).</w:t>
      </w:r>
    </w:p>
    <w:p w14:paraId="360E453F" w14:textId="77777777" w:rsidR="000E562A" w:rsidRPr="000E562A" w:rsidRDefault="000E562A" w:rsidP="00CC3EA8">
      <w:pPr>
        <w:rPr>
          <w:rFonts w:asciiTheme="minorBidi" w:hAnsiTheme="minorBidi"/>
          <w:sz w:val="36"/>
          <w:szCs w:val="36"/>
          <w:rtl/>
          <w:lang w:bidi="ar-EG"/>
        </w:rPr>
      </w:pPr>
    </w:p>
    <w:p w14:paraId="330746E9" w14:textId="77777777" w:rsidR="000E562A" w:rsidRPr="000E562A" w:rsidRDefault="000E562A" w:rsidP="00CC3EA8">
      <w:pPr>
        <w:rPr>
          <w:rFonts w:asciiTheme="minorBidi" w:hAnsiTheme="minorBidi"/>
          <w:sz w:val="36"/>
          <w:szCs w:val="36"/>
          <w:rtl/>
          <w:lang w:bidi="ar-EG"/>
        </w:rPr>
      </w:pPr>
    </w:p>
    <w:p w14:paraId="3C93A99B" w14:textId="77777777" w:rsidR="000E562A" w:rsidRPr="000E562A" w:rsidRDefault="000E562A" w:rsidP="00CC3EA8">
      <w:pPr>
        <w:rPr>
          <w:rFonts w:asciiTheme="minorBidi" w:hAnsiTheme="minorBidi"/>
          <w:sz w:val="36"/>
          <w:szCs w:val="36"/>
          <w:rtl/>
          <w:lang w:bidi="ar-EG"/>
        </w:rPr>
      </w:pPr>
    </w:p>
    <w:p w14:paraId="7D50532C" w14:textId="77777777" w:rsidR="000E562A" w:rsidRPr="000E562A" w:rsidRDefault="000E562A" w:rsidP="00CC3EA8">
      <w:pPr>
        <w:rPr>
          <w:rFonts w:asciiTheme="minorBidi" w:hAnsiTheme="minorBidi"/>
          <w:sz w:val="36"/>
          <w:szCs w:val="36"/>
          <w:rtl/>
          <w:lang w:bidi="ar-EG"/>
        </w:rPr>
      </w:pPr>
    </w:p>
    <w:p w14:paraId="3EE40C0A" w14:textId="77777777" w:rsidR="000E562A" w:rsidRPr="000E562A" w:rsidRDefault="000E562A" w:rsidP="00CC3EA8">
      <w:pPr>
        <w:rPr>
          <w:rFonts w:asciiTheme="minorBidi" w:hAnsiTheme="minorBidi"/>
          <w:sz w:val="36"/>
          <w:szCs w:val="36"/>
          <w:rtl/>
          <w:lang w:bidi="ar-EG"/>
        </w:rPr>
      </w:pPr>
    </w:p>
    <w:p w14:paraId="46059125" w14:textId="3A4A5D98" w:rsidR="00AF08EA" w:rsidRPr="000E562A" w:rsidRDefault="00AF08EA" w:rsidP="00CC3EA8">
      <w:pPr>
        <w:rPr>
          <w:rFonts w:asciiTheme="minorBidi" w:hAnsiTheme="minorBidi"/>
          <w:b/>
          <w:bCs/>
          <w:sz w:val="36"/>
          <w:szCs w:val="36"/>
          <w:u w:val="single"/>
          <w:rtl/>
          <w:lang w:bidi="ar-EG"/>
        </w:rPr>
      </w:pPr>
      <w:r w:rsidRPr="000E562A">
        <w:rPr>
          <w:rFonts w:asciiTheme="minorBidi" w:hAnsiTheme="minorBidi"/>
          <w:b/>
          <w:bCs/>
          <w:sz w:val="36"/>
          <w:szCs w:val="36"/>
          <w:u w:val="single"/>
          <w:rtl/>
          <w:lang w:bidi="ar-EG"/>
        </w:rPr>
        <w:lastRenderedPageBreak/>
        <w:t xml:space="preserve"> 1.15 منهجية الدراسة العامة</w:t>
      </w:r>
      <w:r w:rsidR="00EA05CB" w:rsidRPr="000E562A">
        <w:rPr>
          <w:rFonts w:asciiTheme="minorBidi" w:hAnsiTheme="minorBidi" w:hint="cs"/>
          <w:b/>
          <w:bCs/>
          <w:sz w:val="36"/>
          <w:szCs w:val="36"/>
          <w:u w:val="single"/>
          <w:rtl/>
          <w:lang w:bidi="ar-EG"/>
        </w:rPr>
        <w:t xml:space="preserve"> وطرق البحث</w:t>
      </w:r>
    </w:p>
    <w:p w14:paraId="42FBCE8D" w14:textId="77777777" w:rsidR="000E562A" w:rsidRPr="000E562A" w:rsidRDefault="000E562A" w:rsidP="00CC3EA8">
      <w:pPr>
        <w:rPr>
          <w:rFonts w:asciiTheme="minorBidi" w:hAnsiTheme="minorBidi"/>
          <w:b/>
          <w:bCs/>
          <w:sz w:val="36"/>
          <w:szCs w:val="36"/>
          <w:u w:val="single"/>
          <w:rtl/>
          <w:lang w:bidi="ar-EG"/>
        </w:rPr>
      </w:pPr>
    </w:p>
    <w:p w14:paraId="07F10515" w14:textId="2F9A8CBD" w:rsidR="00EA05CB" w:rsidRPr="000E562A" w:rsidRDefault="00FC4375" w:rsidP="00CC3EA8">
      <w:pPr>
        <w:rPr>
          <w:rFonts w:asciiTheme="minorBidi" w:hAnsiTheme="minorBidi"/>
          <w:sz w:val="36"/>
          <w:szCs w:val="36"/>
          <w:rtl/>
          <w:lang w:bidi="ar-EG"/>
        </w:rPr>
      </w:pPr>
      <w:r w:rsidRPr="000E562A">
        <w:rPr>
          <w:rFonts w:asciiTheme="minorBidi" w:hAnsiTheme="minorBidi" w:hint="cs"/>
          <w:sz w:val="36"/>
          <w:szCs w:val="36"/>
          <w:rtl/>
          <w:lang w:bidi="ar-EG"/>
        </w:rPr>
        <w:t>ال</w:t>
      </w:r>
      <w:r w:rsidR="00EA05CB" w:rsidRPr="000E562A">
        <w:rPr>
          <w:rFonts w:asciiTheme="minorBidi" w:hAnsiTheme="minorBidi"/>
          <w:sz w:val="36"/>
          <w:szCs w:val="36"/>
          <w:rtl/>
          <w:lang w:bidi="ar-EG"/>
        </w:rPr>
        <w:t>منطلقات النظرية للدراسة:</w:t>
      </w:r>
    </w:p>
    <w:p w14:paraId="445CAC5A" w14:textId="77777777" w:rsidR="00EA05CB" w:rsidRPr="000E562A" w:rsidRDefault="00EA05CB" w:rsidP="00CC3EA8">
      <w:pPr>
        <w:rPr>
          <w:rFonts w:asciiTheme="minorBidi" w:hAnsiTheme="minorBidi"/>
          <w:sz w:val="36"/>
          <w:szCs w:val="36"/>
          <w:rtl/>
          <w:lang w:bidi="ar-EG"/>
        </w:rPr>
      </w:pPr>
      <w:r w:rsidRPr="000E562A">
        <w:rPr>
          <w:rFonts w:asciiTheme="minorBidi" w:hAnsiTheme="minorBidi"/>
          <w:sz w:val="36"/>
          <w:szCs w:val="36"/>
          <w:rtl/>
          <w:lang w:bidi="ar-EG"/>
        </w:rPr>
        <w:t>•نظرية سلاسل التوريد</w:t>
      </w:r>
    </w:p>
    <w:p w14:paraId="324CDB9A" w14:textId="77777777" w:rsidR="00EA05CB" w:rsidRPr="000E562A" w:rsidRDefault="00EA05CB" w:rsidP="00CC3EA8">
      <w:pPr>
        <w:rPr>
          <w:rFonts w:asciiTheme="minorBidi" w:hAnsiTheme="minorBidi"/>
          <w:sz w:val="36"/>
          <w:szCs w:val="36"/>
          <w:rtl/>
          <w:lang w:bidi="ar-EG"/>
        </w:rPr>
      </w:pPr>
      <w:r w:rsidRPr="000E562A">
        <w:rPr>
          <w:rFonts w:asciiTheme="minorBidi" w:hAnsiTheme="minorBidi"/>
          <w:sz w:val="36"/>
          <w:szCs w:val="36"/>
          <w:rtl/>
          <w:lang w:bidi="ar-EG"/>
        </w:rPr>
        <w:t>تركز هذه النظرية على إدارة السلع والمنتجات وايصالها للمستهلك النهائي بطريقة فعالة ومستدامة.</w:t>
      </w:r>
    </w:p>
    <w:p w14:paraId="499173CB" w14:textId="77777777" w:rsidR="00EA05CB" w:rsidRPr="000E562A" w:rsidRDefault="00EA05CB" w:rsidP="00CC3EA8">
      <w:pPr>
        <w:rPr>
          <w:rFonts w:asciiTheme="minorBidi" w:hAnsiTheme="minorBidi"/>
          <w:sz w:val="36"/>
          <w:szCs w:val="36"/>
          <w:rtl/>
          <w:lang w:bidi="ar-EG"/>
        </w:rPr>
      </w:pPr>
      <w:r w:rsidRPr="000E562A">
        <w:rPr>
          <w:rFonts w:asciiTheme="minorBidi" w:hAnsiTheme="minorBidi"/>
          <w:sz w:val="36"/>
          <w:szCs w:val="36"/>
          <w:rtl/>
          <w:lang w:bidi="ar-EG"/>
        </w:rPr>
        <w:t>•نظرية الاعتماد المتبادل الاقتصادي</w:t>
      </w:r>
    </w:p>
    <w:p w14:paraId="6C140C35" w14:textId="7B7BBF03" w:rsidR="00EA05CB" w:rsidRPr="000E562A" w:rsidRDefault="00EA05CB" w:rsidP="00CC3EA8">
      <w:pPr>
        <w:rPr>
          <w:rFonts w:asciiTheme="minorBidi" w:hAnsiTheme="minorBidi"/>
          <w:sz w:val="36"/>
          <w:szCs w:val="36"/>
          <w:rtl/>
          <w:lang w:bidi="ar-EG"/>
        </w:rPr>
      </w:pPr>
      <w:r w:rsidRPr="000E562A">
        <w:rPr>
          <w:rFonts w:asciiTheme="minorBidi" w:hAnsiTheme="minorBidi"/>
          <w:sz w:val="36"/>
          <w:szCs w:val="36"/>
          <w:rtl/>
          <w:lang w:bidi="ar-EG"/>
        </w:rPr>
        <w:t>أشارت الن</w:t>
      </w:r>
      <w:r w:rsidR="007854BA">
        <w:rPr>
          <w:rFonts w:asciiTheme="minorBidi" w:hAnsiTheme="minorBidi" w:hint="cs"/>
          <w:sz w:val="36"/>
          <w:szCs w:val="36"/>
          <w:rtl/>
          <w:lang w:bidi="ar-EG"/>
        </w:rPr>
        <w:t>ظ</w:t>
      </w:r>
      <w:r w:rsidRPr="000E562A">
        <w:rPr>
          <w:rFonts w:asciiTheme="minorBidi" w:hAnsiTheme="minorBidi"/>
          <w:sz w:val="36"/>
          <w:szCs w:val="36"/>
          <w:rtl/>
          <w:lang w:bidi="ar-EG"/>
        </w:rPr>
        <w:t xml:space="preserve">رية الى وجود ترابط بين الدول من خلال التجارة الدولية وكيفية </w:t>
      </w:r>
      <w:r w:rsidR="007854BA" w:rsidRPr="000E562A">
        <w:rPr>
          <w:rFonts w:asciiTheme="minorBidi" w:hAnsiTheme="minorBidi" w:hint="cs"/>
          <w:sz w:val="36"/>
          <w:szCs w:val="36"/>
          <w:rtl/>
          <w:lang w:bidi="ar-EG"/>
        </w:rPr>
        <w:t>تأثير</w:t>
      </w:r>
      <w:r w:rsidRPr="000E562A">
        <w:rPr>
          <w:rFonts w:asciiTheme="minorBidi" w:hAnsiTheme="minorBidi"/>
          <w:sz w:val="36"/>
          <w:szCs w:val="36"/>
          <w:rtl/>
          <w:lang w:bidi="ar-EG"/>
        </w:rPr>
        <w:t xml:space="preserve"> ذلك على الامن الغذائي في أوقات الكوارث والازمات.</w:t>
      </w:r>
    </w:p>
    <w:p w14:paraId="582548CF" w14:textId="77777777" w:rsidR="00EA05CB" w:rsidRPr="000E562A" w:rsidRDefault="00EA05CB" w:rsidP="00CC3EA8">
      <w:pPr>
        <w:rPr>
          <w:rFonts w:asciiTheme="minorBidi" w:hAnsiTheme="minorBidi"/>
          <w:sz w:val="36"/>
          <w:szCs w:val="36"/>
          <w:rtl/>
          <w:lang w:bidi="ar-EG"/>
        </w:rPr>
      </w:pPr>
      <w:r w:rsidRPr="000E562A">
        <w:rPr>
          <w:rFonts w:asciiTheme="minorBidi" w:hAnsiTheme="minorBidi"/>
          <w:sz w:val="36"/>
          <w:szCs w:val="36"/>
          <w:rtl/>
          <w:lang w:bidi="ar-EG"/>
        </w:rPr>
        <w:t>•نظرية الامن الغذائي</w:t>
      </w:r>
    </w:p>
    <w:p w14:paraId="29671B45" w14:textId="77777777" w:rsidR="00EA05CB" w:rsidRPr="000E562A" w:rsidRDefault="00EA05CB" w:rsidP="00CC3EA8">
      <w:pPr>
        <w:rPr>
          <w:rFonts w:asciiTheme="minorBidi" w:hAnsiTheme="minorBidi"/>
          <w:sz w:val="36"/>
          <w:szCs w:val="36"/>
          <w:rtl/>
          <w:lang w:bidi="ar-EG"/>
        </w:rPr>
      </w:pPr>
      <w:r w:rsidRPr="000E562A">
        <w:rPr>
          <w:rFonts w:asciiTheme="minorBidi" w:hAnsiTheme="minorBidi"/>
          <w:sz w:val="36"/>
          <w:szCs w:val="36"/>
          <w:rtl/>
          <w:lang w:bidi="ar-EG"/>
        </w:rPr>
        <w:t>تركز هذه النظرية على قدرة الدول على توفير الغذاء بشكل كافي ومستمر لجميع السكان في هذه الدول مع الاخذ بكافة العوامل الاقتصادية والاجتماعية والسياسية.</w:t>
      </w:r>
    </w:p>
    <w:p w14:paraId="738DF962" w14:textId="77777777" w:rsidR="00EA05CB" w:rsidRPr="000E562A" w:rsidRDefault="00EA05CB" w:rsidP="00CC3EA8">
      <w:pPr>
        <w:rPr>
          <w:rFonts w:asciiTheme="minorBidi" w:hAnsiTheme="minorBidi"/>
          <w:sz w:val="36"/>
          <w:szCs w:val="36"/>
          <w:rtl/>
          <w:lang w:bidi="ar-EG"/>
        </w:rPr>
      </w:pPr>
      <w:r w:rsidRPr="000E562A">
        <w:rPr>
          <w:rFonts w:asciiTheme="minorBidi" w:hAnsiTheme="minorBidi"/>
          <w:sz w:val="36"/>
          <w:szCs w:val="36"/>
          <w:rtl/>
          <w:lang w:bidi="ar-EG"/>
        </w:rPr>
        <w:t xml:space="preserve">•نظرية إدارة المخاطر </w:t>
      </w:r>
    </w:p>
    <w:p w14:paraId="6BE9EB33" w14:textId="77BC9549" w:rsidR="00EA05CB" w:rsidRPr="000E562A" w:rsidRDefault="00EA05CB" w:rsidP="00CC3EA8">
      <w:pPr>
        <w:rPr>
          <w:rFonts w:asciiTheme="minorBidi" w:hAnsiTheme="minorBidi"/>
          <w:sz w:val="36"/>
          <w:szCs w:val="36"/>
          <w:rtl/>
          <w:lang w:bidi="ar-EG"/>
        </w:rPr>
      </w:pPr>
      <w:r w:rsidRPr="000E562A">
        <w:rPr>
          <w:rFonts w:asciiTheme="minorBidi" w:hAnsiTheme="minorBidi"/>
          <w:sz w:val="36"/>
          <w:szCs w:val="36"/>
          <w:rtl/>
          <w:lang w:bidi="ar-EG"/>
        </w:rPr>
        <w:t xml:space="preserve">تهتم هذه النظرية بدراسة كيفية التعامل مع الكوارث والازمات والاضطرابات ووضع </w:t>
      </w:r>
      <w:r w:rsidR="007854BA" w:rsidRPr="000E562A">
        <w:rPr>
          <w:rFonts w:asciiTheme="minorBidi" w:hAnsiTheme="minorBidi" w:hint="cs"/>
          <w:sz w:val="36"/>
          <w:szCs w:val="36"/>
          <w:rtl/>
          <w:lang w:bidi="ar-EG"/>
        </w:rPr>
        <w:t>الاستراتيجيا</w:t>
      </w:r>
      <w:r w:rsidR="007854BA" w:rsidRPr="000E562A">
        <w:rPr>
          <w:rFonts w:asciiTheme="minorBidi" w:hAnsiTheme="minorBidi" w:hint="eastAsia"/>
          <w:sz w:val="36"/>
          <w:szCs w:val="36"/>
          <w:rtl/>
          <w:lang w:bidi="ar-EG"/>
        </w:rPr>
        <w:t>ت</w:t>
      </w:r>
      <w:r w:rsidRPr="000E562A">
        <w:rPr>
          <w:rFonts w:asciiTheme="minorBidi" w:hAnsiTheme="minorBidi"/>
          <w:sz w:val="36"/>
          <w:szCs w:val="36"/>
          <w:rtl/>
          <w:lang w:bidi="ar-EG"/>
        </w:rPr>
        <w:t xml:space="preserve"> المناسبة للتقليل من الاثار السلبية على سلاسل الامداد والتوريد</w:t>
      </w:r>
    </w:p>
    <w:p w14:paraId="321B087F" w14:textId="77777777" w:rsidR="000E562A" w:rsidRPr="000E562A" w:rsidRDefault="000E562A" w:rsidP="00CC3EA8">
      <w:pPr>
        <w:rPr>
          <w:rFonts w:asciiTheme="minorBidi" w:hAnsiTheme="minorBidi"/>
          <w:sz w:val="36"/>
          <w:szCs w:val="36"/>
          <w:lang w:bidi="ar-EG"/>
        </w:rPr>
      </w:pPr>
    </w:p>
    <w:p w14:paraId="0466E7A0" w14:textId="77777777" w:rsidR="00EA05CB" w:rsidRPr="000E562A" w:rsidRDefault="00EA05CB" w:rsidP="00CC3EA8">
      <w:pPr>
        <w:rPr>
          <w:rFonts w:asciiTheme="minorBidi" w:hAnsiTheme="minorBidi"/>
          <w:b/>
          <w:bCs/>
          <w:sz w:val="36"/>
          <w:szCs w:val="36"/>
          <w:u w:val="single"/>
          <w:rtl/>
          <w:lang w:bidi="ar-EG"/>
        </w:rPr>
      </w:pPr>
      <w:r w:rsidRPr="000E562A">
        <w:rPr>
          <w:rFonts w:asciiTheme="minorBidi" w:hAnsiTheme="minorBidi"/>
          <w:b/>
          <w:bCs/>
          <w:sz w:val="36"/>
          <w:szCs w:val="36"/>
          <w:u w:val="single"/>
          <w:rtl/>
          <w:lang w:bidi="ar-EG"/>
        </w:rPr>
        <w:t>المنهجية وطرق البحث:</w:t>
      </w:r>
    </w:p>
    <w:p w14:paraId="7AD0A184" w14:textId="55466B2A" w:rsidR="00EA05CB" w:rsidRDefault="00EA05CB" w:rsidP="00CC3EA8">
      <w:pPr>
        <w:rPr>
          <w:rFonts w:asciiTheme="minorBidi" w:hAnsiTheme="minorBidi"/>
          <w:sz w:val="36"/>
          <w:szCs w:val="36"/>
          <w:rtl/>
          <w:lang w:bidi="ar-EG"/>
        </w:rPr>
      </w:pPr>
      <w:r w:rsidRPr="000E562A">
        <w:rPr>
          <w:rFonts w:asciiTheme="minorBidi" w:hAnsiTheme="minorBidi"/>
          <w:sz w:val="36"/>
          <w:szCs w:val="36"/>
          <w:rtl/>
          <w:lang w:bidi="ar-EG"/>
        </w:rPr>
        <w:t xml:space="preserve">الدراسة تعتمد على المنهج الوصفي التحليلي لتحديد العلاقة بين الامن الغذائي وحدوث اضطرابات في سلاسل الامداد والتوريد الغذائية كما انه سيتم استخدام المنهج الكمي وذلك لتحليل البيانات المستخلص عليها المتعلقة بالموضوعات التالية </w:t>
      </w:r>
      <w:r w:rsidR="000E562A" w:rsidRPr="000E562A">
        <w:rPr>
          <w:rFonts w:asciiTheme="minorBidi" w:hAnsiTheme="minorBidi" w:hint="cs"/>
          <w:sz w:val="36"/>
          <w:szCs w:val="36"/>
          <w:rtl/>
          <w:lang w:bidi="ar-EG"/>
        </w:rPr>
        <w:t>(</w:t>
      </w:r>
      <w:r w:rsidRPr="000E562A">
        <w:rPr>
          <w:rFonts w:asciiTheme="minorBidi" w:hAnsiTheme="minorBidi"/>
          <w:sz w:val="36"/>
          <w:szCs w:val="36"/>
          <w:rtl/>
          <w:lang w:bidi="ar-EG"/>
        </w:rPr>
        <w:t>متوسط اسعار السلع الغذائية</w:t>
      </w:r>
      <w:r w:rsidR="000E562A" w:rsidRPr="000E562A">
        <w:rPr>
          <w:rFonts w:asciiTheme="minorBidi" w:hAnsiTheme="minorBidi" w:hint="cs"/>
          <w:sz w:val="36"/>
          <w:szCs w:val="36"/>
          <w:rtl/>
          <w:lang w:bidi="ar-EG"/>
        </w:rPr>
        <w:t>)</w:t>
      </w:r>
    </w:p>
    <w:p w14:paraId="3D4B5014" w14:textId="77777777" w:rsidR="000E562A" w:rsidRDefault="000E562A" w:rsidP="00CC3EA8">
      <w:pPr>
        <w:rPr>
          <w:rFonts w:asciiTheme="minorBidi" w:hAnsiTheme="minorBidi"/>
          <w:sz w:val="36"/>
          <w:szCs w:val="36"/>
          <w:rtl/>
          <w:lang w:bidi="ar-EG"/>
        </w:rPr>
      </w:pPr>
    </w:p>
    <w:p w14:paraId="0E8427FE" w14:textId="77777777" w:rsidR="00860FFC" w:rsidRPr="000E562A" w:rsidRDefault="00860FFC" w:rsidP="00CC3EA8">
      <w:pPr>
        <w:rPr>
          <w:rFonts w:asciiTheme="minorBidi" w:hAnsiTheme="minorBidi"/>
          <w:sz w:val="36"/>
          <w:szCs w:val="36"/>
          <w:rtl/>
          <w:lang w:bidi="ar-EG"/>
        </w:rPr>
      </w:pPr>
    </w:p>
    <w:p w14:paraId="30D12E3B" w14:textId="77777777" w:rsidR="00EA05CB" w:rsidRPr="000E562A" w:rsidRDefault="00EA05CB" w:rsidP="00CC3EA8">
      <w:pPr>
        <w:rPr>
          <w:rFonts w:asciiTheme="minorBidi" w:hAnsiTheme="minorBidi"/>
          <w:sz w:val="36"/>
          <w:szCs w:val="36"/>
          <w:rtl/>
          <w:lang w:bidi="ar-EG"/>
        </w:rPr>
      </w:pPr>
      <w:r w:rsidRPr="000E562A">
        <w:rPr>
          <w:rFonts w:asciiTheme="minorBidi" w:hAnsiTheme="minorBidi"/>
          <w:sz w:val="36"/>
          <w:szCs w:val="36"/>
          <w:rtl/>
          <w:lang w:bidi="ar-EG"/>
        </w:rPr>
        <w:lastRenderedPageBreak/>
        <w:t>•</w:t>
      </w:r>
      <w:r w:rsidRPr="000E562A">
        <w:rPr>
          <w:rFonts w:asciiTheme="minorBidi" w:hAnsiTheme="minorBidi"/>
          <w:sz w:val="36"/>
          <w:szCs w:val="36"/>
          <w:rtl/>
          <w:lang w:bidi="ar-EG"/>
        </w:rPr>
        <w:tab/>
        <w:t>تشمل طرق البحث في هذه الدراسة:</w:t>
      </w:r>
    </w:p>
    <w:p w14:paraId="63E748DA" w14:textId="77777777" w:rsidR="00EA05CB" w:rsidRPr="000E562A" w:rsidRDefault="00EA05CB" w:rsidP="00CC3EA8">
      <w:pPr>
        <w:rPr>
          <w:rFonts w:asciiTheme="minorBidi" w:hAnsiTheme="minorBidi"/>
          <w:sz w:val="36"/>
          <w:szCs w:val="36"/>
          <w:rtl/>
          <w:lang w:bidi="ar-EG"/>
        </w:rPr>
      </w:pPr>
      <w:r w:rsidRPr="000E562A">
        <w:rPr>
          <w:rFonts w:asciiTheme="minorBidi" w:hAnsiTheme="minorBidi"/>
          <w:sz w:val="36"/>
          <w:szCs w:val="36"/>
          <w:rtl/>
          <w:lang w:bidi="ar-EG"/>
        </w:rPr>
        <w:t>1-</w:t>
      </w:r>
      <w:r w:rsidRPr="000E562A">
        <w:rPr>
          <w:rFonts w:asciiTheme="minorBidi" w:hAnsiTheme="minorBidi"/>
          <w:sz w:val="36"/>
          <w:szCs w:val="36"/>
          <w:rtl/>
          <w:lang w:bidi="ar-EG"/>
        </w:rPr>
        <w:tab/>
        <w:t>تحليل البيانات الاحصائية الخاصة بتجارة المواد الغذائية في دول مجلس التعاون الخليجي</w:t>
      </w:r>
    </w:p>
    <w:p w14:paraId="3AE2AE9C" w14:textId="77777777" w:rsidR="00EA05CB" w:rsidRPr="000E562A" w:rsidRDefault="00EA05CB" w:rsidP="00CC3EA8">
      <w:pPr>
        <w:rPr>
          <w:rFonts w:asciiTheme="minorBidi" w:hAnsiTheme="minorBidi"/>
          <w:sz w:val="36"/>
          <w:szCs w:val="36"/>
          <w:rtl/>
          <w:lang w:bidi="ar-EG"/>
        </w:rPr>
      </w:pPr>
      <w:r w:rsidRPr="000E562A">
        <w:rPr>
          <w:rFonts w:asciiTheme="minorBidi" w:hAnsiTheme="minorBidi"/>
          <w:sz w:val="36"/>
          <w:szCs w:val="36"/>
          <w:rtl/>
          <w:lang w:bidi="ar-EG"/>
        </w:rPr>
        <w:t>2-</w:t>
      </w:r>
      <w:r w:rsidRPr="000E562A">
        <w:rPr>
          <w:rFonts w:asciiTheme="minorBidi" w:hAnsiTheme="minorBidi"/>
          <w:sz w:val="36"/>
          <w:szCs w:val="36"/>
          <w:rtl/>
          <w:lang w:bidi="ar-EG"/>
        </w:rPr>
        <w:tab/>
        <w:t>مراجعة الادبيات العلمية والتقارير الدولية لهذا البحث موضوع الدراسة.</w:t>
      </w:r>
    </w:p>
    <w:p w14:paraId="2551613A" w14:textId="457A6A19" w:rsidR="00EA05CB" w:rsidRPr="000E562A" w:rsidRDefault="00EA05CB" w:rsidP="00CC3EA8">
      <w:pPr>
        <w:rPr>
          <w:rFonts w:asciiTheme="minorBidi" w:hAnsiTheme="minorBidi"/>
          <w:sz w:val="36"/>
          <w:szCs w:val="36"/>
          <w:rtl/>
          <w:lang w:bidi="ar-EG"/>
        </w:rPr>
      </w:pPr>
      <w:r w:rsidRPr="000E562A">
        <w:rPr>
          <w:rFonts w:asciiTheme="minorBidi" w:hAnsiTheme="minorBidi"/>
          <w:sz w:val="36"/>
          <w:szCs w:val="36"/>
          <w:rtl/>
          <w:lang w:bidi="ar-EG"/>
        </w:rPr>
        <w:t>3-</w:t>
      </w:r>
      <w:r w:rsidRPr="000E562A">
        <w:rPr>
          <w:rFonts w:asciiTheme="minorBidi" w:hAnsiTheme="minorBidi"/>
          <w:sz w:val="36"/>
          <w:szCs w:val="36"/>
          <w:rtl/>
          <w:lang w:bidi="ar-EG"/>
        </w:rPr>
        <w:tab/>
        <w:t xml:space="preserve">تحليل مؤشرات الامن الغذائي لدول مجلس التعاون الخليجي </w:t>
      </w:r>
      <w:r w:rsidR="000E562A" w:rsidRPr="000E562A">
        <w:rPr>
          <w:rFonts w:asciiTheme="minorBidi" w:hAnsiTheme="minorBidi" w:hint="cs"/>
          <w:sz w:val="36"/>
          <w:szCs w:val="36"/>
          <w:rtl/>
          <w:lang w:bidi="ar-EG"/>
        </w:rPr>
        <w:t>ومتوسط</w:t>
      </w:r>
      <w:r w:rsidRPr="000E562A">
        <w:rPr>
          <w:rFonts w:asciiTheme="minorBidi" w:hAnsiTheme="minorBidi"/>
          <w:sz w:val="36"/>
          <w:szCs w:val="36"/>
          <w:rtl/>
          <w:lang w:bidi="ar-EG"/>
        </w:rPr>
        <w:t xml:space="preserve"> اسعار بعض السلع الغذائية المعتد عليها.</w:t>
      </w:r>
    </w:p>
    <w:p w14:paraId="3E0BBDA5" w14:textId="77777777" w:rsidR="00EA05CB" w:rsidRPr="000E562A" w:rsidRDefault="00EA05CB" w:rsidP="00CC3EA8">
      <w:pPr>
        <w:rPr>
          <w:rFonts w:asciiTheme="minorBidi" w:hAnsiTheme="minorBidi"/>
          <w:b/>
          <w:bCs/>
          <w:sz w:val="36"/>
          <w:szCs w:val="36"/>
          <w:u w:val="single"/>
          <w:rtl/>
          <w:lang w:bidi="ar-EG"/>
        </w:rPr>
      </w:pPr>
      <w:r w:rsidRPr="000E562A">
        <w:rPr>
          <w:rFonts w:asciiTheme="minorBidi" w:hAnsiTheme="minorBidi"/>
          <w:b/>
          <w:bCs/>
          <w:sz w:val="36"/>
          <w:szCs w:val="36"/>
          <w:u w:val="single"/>
          <w:rtl/>
          <w:lang w:bidi="ar-EG"/>
        </w:rPr>
        <w:t>أدوات الدراسة:</w:t>
      </w:r>
    </w:p>
    <w:p w14:paraId="63773908" w14:textId="77777777" w:rsidR="00EA05CB" w:rsidRPr="000E562A" w:rsidRDefault="00EA05CB" w:rsidP="00CC3EA8">
      <w:pPr>
        <w:rPr>
          <w:rFonts w:asciiTheme="minorBidi" w:hAnsiTheme="minorBidi"/>
          <w:sz w:val="36"/>
          <w:szCs w:val="36"/>
          <w:rtl/>
          <w:lang w:bidi="ar-EG"/>
        </w:rPr>
      </w:pPr>
      <w:r w:rsidRPr="000E562A">
        <w:rPr>
          <w:rFonts w:asciiTheme="minorBidi" w:hAnsiTheme="minorBidi"/>
          <w:sz w:val="36"/>
          <w:szCs w:val="36"/>
          <w:rtl/>
          <w:lang w:bidi="ar-EG"/>
        </w:rPr>
        <w:t>• نموذج استبانة وتحليل بيانات تم جمعه من عينات عشوائية.</w:t>
      </w:r>
    </w:p>
    <w:p w14:paraId="6FD3DCCB" w14:textId="77777777" w:rsidR="00EA05CB" w:rsidRPr="000E562A" w:rsidRDefault="00EA05CB" w:rsidP="00CC3EA8">
      <w:pPr>
        <w:rPr>
          <w:rFonts w:asciiTheme="minorBidi" w:hAnsiTheme="minorBidi"/>
          <w:sz w:val="36"/>
          <w:szCs w:val="36"/>
          <w:rtl/>
          <w:lang w:bidi="ar-EG"/>
        </w:rPr>
      </w:pPr>
      <w:r w:rsidRPr="000E562A">
        <w:rPr>
          <w:rFonts w:asciiTheme="minorBidi" w:hAnsiTheme="minorBidi"/>
          <w:sz w:val="36"/>
          <w:szCs w:val="36"/>
          <w:rtl/>
          <w:lang w:bidi="ar-EG"/>
        </w:rPr>
        <w:t>• التقارير الدولية من البنك الدولي وصندوق النقد الدولي.</w:t>
      </w:r>
    </w:p>
    <w:p w14:paraId="2DCA3F60" w14:textId="77777777" w:rsidR="00EA05CB" w:rsidRPr="000E562A" w:rsidRDefault="00EA05CB" w:rsidP="00CC3EA8">
      <w:pPr>
        <w:rPr>
          <w:rFonts w:asciiTheme="minorBidi" w:hAnsiTheme="minorBidi"/>
          <w:sz w:val="36"/>
          <w:szCs w:val="36"/>
          <w:rtl/>
          <w:lang w:bidi="ar-EG"/>
        </w:rPr>
      </w:pPr>
      <w:r w:rsidRPr="000E562A">
        <w:rPr>
          <w:rFonts w:asciiTheme="minorBidi" w:hAnsiTheme="minorBidi"/>
          <w:sz w:val="36"/>
          <w:szCs w:val="36"/>
          <w:rtl/>
          <w:lang w:bidi="ar-EG"/>
        </w:rPr>
        <w:t>• الدراسات والابحاث العلمية السابقة والمنشورة حول موضوع سلاسل الامداد والتوريد والامن الغذائي.</w:t>
      </w:r>
    </w:p>
    <w:p w14:paraId="42EE0171" w14:textId="31D01F05" w:rsidR="00EA05CB" w:rsidRPr="000E562A" w:rsidRDefault="00EA05CB" w:rsidP="00CC3EA8">
      <w:pPr>
        <w:rPr>
          <w:rFonts w:asciiTheme="minorBidi" w:hAnsiTheme="minorBidi"/>
          <w:sz w:val="36"/>
          <w:szCs w:val="36"/>
          <w:rtl/>
          <w:lang w:bidi="ar-EG"/>
        </w:rPr>
      </w:pPr>
      <w:r w:rsidRPr="000E562A">
        <w:rPr>
          <w:rFonts w:asciiTheme="minorBidi" w:hAnsiTheme="minorBidi"/>
          <w:sz w:val="36"/>
          <w:szCs w:val="36"/>
          <w:rtl/>
          <w:lang w:bidi="ar-EG"/>
        </w:rPr>
        <w:t xml:space="preserve">• لبيانات المنشورة لدول مجلس التعاون الخليجي حول مستوى المخزون </w:t>
      </w:r>
      <w:r w:rsidR="00860FFC">
        <w:rPr>
          <w:rFonts w:asciiTheme="minorBidi" w:hAnsiTheme="minorBidi" w:hint="cs"/>
          <w:sz w:val="36"/>
          <w:szCs w:val="36"/>
          <w:rtl/>
          <w:lang w:bidi="ar-EG"/>
        </w:rPr>
        <w:t>الاستراتيجي</w:t>
      </w:r>
      <w:r w:rsidRPr="000E562A">
        <w:rPr>
          <w:rFonts w:asciiTheme="minorBidi" w:hAnsiTheme="minorBidi"/>
          <w:sz w:val="36"/>
          <w:szCs w:val="36"/>
          <w:rtl/>
          <w:lang w:bidi="ar-EG"/>
        </w:rPr>
        <w:t xml:space="preserve"> ومتوسط اسعار السلع.</w:t>
      </w:r>
    </w:p>
    <w:p w14:paraId="7C9E2A6A" w14:textId="77777777" w:rsidR="00AF08EA" w:rsidRPr="000E562A" w:rsidRDefault="00AF08EA" w:rsidP="00CC3EA8">
      <w:pPr>
        <w:rPr>
          <w:rFonts w:asciiTheme="minorBidi" w:hAnsiTheme="minorBidi"/>
          <w:sz w:val="36"/>
          <w:szCs w:val="36"/>
          <w:rtl/>
          <w:lang w:bidi="ar-EG"/>
        </w:rPr>
      </w:pPr>
    </w:p>
    <w:p w14:paraId="1CD5F334" w14:textId="4EB2EE20" w:rsidR="00C43E52" w:rsidRPr="000E562A" w:rsidRDefault="00C43E52" w:rsidP="00CC3EA8">
      <w:pPr>
        <w:rPr>
          <w:rFonts w:asciiTheme="minorBidi" w:hAnsiTheme="minorBidi"/>
          <w:b/>
          <w:bCs/>
          <w:sz w:val="36"/>
          <w:szCs w:val="36"/>
          <w:u w:val="single"/>
          <w:rtl/>
          <w:lang w:bidi="ar-EG"/>
        </w:rPr>
      </w:pPr>
      <w:r w:rsidRPr="000E562A">
        <w:rPr>
          <w:rFonts w:asciiTheme="minorBidi" w:hAnsiTheme="minorBidi"/>
          <w:b/>
          <w:bCs/>
          <w:sz w:val="36"/>
          <w:szCs w:val="36"/>
          <w:u w:val="single"/>
          <w:rtl/>
          <w:lang w:bidi="ar-EG"/>
        </w:rPr>
        <w:t>1.16 مصادر البيانات</w:t>
      </w:r>
    </w:p>
    <w:p w14:paraId="330F7885" w14:textId="6AB80DEB" w:rsidR="00AF08EA" w:rsidRPr="000E562A" w:rsidRDefault="00C43E52" w:rsidP="00CC3EA8">
      <w:pPr>
        <w:rPr>
          <w:rFonts w:asciiTheme="minorBidi" w:hAnsiTheme="minorBidi"/>
          <w:sz w:val="36"/>
          <w:szCs w:val="36"/>
          <w:rtl/>
          <w:lang w:bidi="ar-EG"/>
        </w:rPr>
      </w:pPr>
      <w:r w:rsidRPr="000E562A">
        <w:rPr>
          <w:rFonts w:asciiTheme="minorBidi" w:hAnsiTheme="minorBidi"/>
          <w:sz w:val="36"/>
          <w:szCs w:val="36"/>
          <w:rtl/>
          <w:lang w:bidi="ar-EG"/>
        </w:rPr>
        <w:t xml:space="preserve">تستند الدراسة إلى مصادر مكتبية وتقارير دولية، وإلى نموذج استبانة وتحليل بيانات </w:t>
      </w:r>
    </w:p>
    <w:p w14:paraId="1E14626B" w14:textId="3A8C033F" w:rsidR="00C43E52" w:rsidRPr="000E562A" w:rsidRDefault="00C43E52" w:rsidP="00CC3EA8">
      <w:pPr>
        <w:rPr>
          <w:rFonts w:asciiTheme="minorBidi" w:hAnsiTheme="minorBidi"/>
          <w:sz w:val="36"/>
          <w:szCs w:val="36"/>
          <w:rtl/>
          <w:lang w:bidi="ar-EG"/>
        </w:rPr>
      </w:pPr>
      <w:r w:rsidRPr="000E562A">
        <w:rPr>
          <w:rFonts w:asciiTheme="minorBidi" w:hAnsiTheme="minorBidi"/>
          <w:sz w:val="36"/>
          <w:szCs w:val="36"/>
          <w:rtl/>
          <w:lang w:bidi="ar-EG"/>
        </w:rPr>
        <w:t>الدراسات السابقة:</w:t>
      </w:r>
    </w:p>
    <w:p w14:paraId="7A7B8A44" w14:textId="494863DA" w:rsidR="00C43E52" w:rsidRPr="000E562A" w:rsidRDefault="00C43E52" w:rsidP="00CC3EA8">
      <w:pPr>
        <w:rPr>
          <w:rFonts w:asciiTheme="minorBidi" w:hAnsiTheme="minorBidi"/>
          <w:sz w:val="36"/>
          <w:szCs w:val="36"/>
          <w:rtl/>
          <w:lang w:bidi="ar-EG"/>
        </w:rPr>
      </w:pPr>
      <w:r w:rsidRPr="000E562A">
        <w:rPr>
          <w:rFonts w:asciiTheme="minorBidi" w:hAnsiTheme="minorBidi"/>
          <w:sz w:val="36"/>
          <w:szCs w:val="36"/>
          <w:rtl/>
          <w:lang w:bidi="ar-EG"/>
        </w:rPr>
        <w:t xml:space="preserve"> دراسة منظمة الأغذية والزراعة (</w:t>
      </w:r>
      <w:r w:rsidRPr="000E562A">
        <w:rPr>
          <w:rFonts w:asciiTheme="minorBidi" w:hAnsiTheme="minorBidi"/>
          <w:sz w:val="36"/>
          <w:szCs w:val="36"/>
          <w:lang w:bidi="ar-EG"/>
        </w:rPr>
        <w:t>FAO, 2020</w:t>
      </w:r>
      <w:r w:rsidRPr="000E562A">
        <w:rPr>
          <w:rFonts w:asciiTheme="minorBidi" w:hAnsiTheme="minorBidi"/>
          <w:sz w:val="36"/>
          <w:szCs w:val="36"/>
          <w:rtl/>
          <w:lang w:bidi="ar-EG"/>
        </w:rPr>
        <w:t xml:space="preserve">) </w:t>
      </w:r>
    </w:p>
    <w:p w14:paraId="20D6F3A6" w14:textId="5AD70CD8" w:rsidR="00C43E52" w:rsidRPr="000E562A" w:rsidRDefault="00C43E52" w:rsidP="00CC3EA8">
      <w:pPr>
        <w:rPr>
          <w:rFonts w:asciiTheme="minorBidi" w:hAnsiTheme="minorBidi"/>
          <w:sz w:val="36"/>
          <w:szCs w:val="36"/>
          <w:rtl/>
          <w:lang w:bidi="ar-EG"/>
        </w:rPr>
      </w:pPr>
      <w:r w:rsidRPr="000E562A">
        <w:rPr>
          <w:rFonts w:asciiTheme="minorBidi" w:hAnsiTheme="minorBidi"/>
          <w:sz w:val="36"/>
          <w:szCs w:val="36"/>
          <w:rtl/>
          <w:lang w:bidi="ar-EG"/>
        </w:rPr>
        <w:t>التكنولوجيا وسلاسل الإمداد الذكية (</w:t>
      </w:r>
      <w:r w:rsidRPr="000E562A">
        <w:rPr>
          <w:rFonts w:asciiTheme="minorBidi" w:hAnsiTheme="minorBidi"/>
          <w:sz w:val="36"/>
          <w:szCs w:val="36"/>
          <w:lang w:bidi="ar-EG"/>
        </w:rPr>
        <w:t>Khan et al., 2021</w:t>
      </w:r>
      <w:r w:rsidRPr="000E562A">
        <w:rPr>
          <w:rFonts w:asciiTheme="minorBidi" w:hAnsiTheme="minorBidi"/>
          <w:sz w:val="36"/>
          <w:szCs w:val="36"/>
          <w:rtl/>
          <w:lang w:bidi="ar-EG"/>
        </w:rPr>
        <w:t xml:space="preserve">) </w:t>
      </w:r>
    </w:p>
    <w:p w14:paraId="5D50BAD1" w14:textId="5E00996F" w:rsidR="00C43E52" w:rsidRPr="000E562A" w:rsidRDefault="00C43E52" w:rsidP="00CC3EA8">
      <w:pPr>
        <w:rPr>
          <w:rFonts w:asciiTheme="minorBidi" w:hAnsiTheme="minorBidi"/>
          <w:sz w:val="36"/>
          <w:szCs w:val="36"/>
          <w:rtl/>
          <w:lang w:bidi="ar-EG"/>
        </w:rPr>
      </w:pPr>
      <w:r w:rsidRPr="000E562A">
        <w:rPr>
          <w:rFonts w:asciiTheme="minorBidi" w:hAnsiTheme="minorBidi"/>
          <w:sz w:val="36"/>
          <w:szCs w:val="36"/>
          <w:rtl/>
          <w:lang w:bidi="ar-EG"/>
        </w:rPr>
        <w:t>إدارة المخاطر والمرونة في سلاسل الإمداد (</w:t>
      </w:r>
      <w:r w:rsidRPr="000E562A">
        <w:rPr>
          <w:rFonts w:asciiTheme="minorBidi" w:hAnsiTheme="minorBidi"/>
          <w:sz w:val="36"/>
          <w:szCs w:val="36"/>
          <w:lang w:bidi="ar-EG"/>
        </w:rPr>
        <w:t>Alhajri, 2018</w:t>
      </w:r>
      <w:r w:rsidRPr="000E562A">
        <w:rPr>
          <w:rFonts w:asciiTheme="minorBidi" w:hAnsiTheme="minorBidi"/>
          <w:sz w:val="36"/>
          <w:szCs w:val="36"/>
          <w:rtl/>
          <w:lang w:bidi="ar-EG"/>
        </w:rPr>
        <w:t xml:space="preserve">) </w:t>
      </w:r>
    </w:p>
    <w:p w14:paraId="34B07DCB" w14:textId="77777777" w:rsidR="00C43E52" w:rsidRPr="000E562A" w:rsidRDefault="00C43E52" w:rsidP="00CC3EA8">
      <w:pPr>
        <w:rPr>
          <w:rFonts w:asciiTheme="minorBidi" w:hAnsiTheme="minorBidi"/>
          <w:sz w:val="36"/>
          <w:szCs w:val="36"/>
          <w:rtl/>
          <w:lang w:bidi="ar-EG"/>
        </w:rPr>
      </w:pPr>
      <w:r w:rsidRPr="000E562A">
        <w:rPr>
          <w:rFonts w:asciiTheme="minorBidi" w:hAnsiTheme="minorBidi"/>
          <w:sz w:val="36"/>
          <w:szCs w:val="36"/>
          <w:rtl/>
          <w:lang w:bidi="ar-EG"/>
        </w:rPr>
        <w:t>الأمن الغذائي في دول مجلس التعاون الخليجي</w:t>
      </w:r>
    </w:p>
    <w:p w14:paraId="1C6C66D8" w14:textId="35E3EF57" w:rsidR="00CC3EA8" w:rsidRPr="000E562A" w:rsidRDefault="00C43E52" w:rsidP="000E562A">
      <w:pPr>
        <w:rPr>
          <w:rFonts w:asciiTheme="minorBidi" w:hAnsiTheme="minorBidi"/>
          <w:sz w:val="36"/>
          <w:szCs w:val="36"/>
          <w:rtl/>
          <w:lang w:bidi="ar-EG"/>
        </w:rPr>
      </w:pPr>
      <w:r w:rsidRPr="000E562A">
        <w:rPr>
          <w:rFonts w:asciiTheme="minorBidi" w:hAnsiTheme="minorBidi"/>
          <w:sz w:val="36"/>
          <w:szCs w:val="36"/>
          <w:rtl/>
          <w:lang w:bidi="ar-EG"/>
        </w:rPr>
        <w:t xml:space="preserve"> (شيرا </w:t>
      </w:r>
      <w:proofErr w:type="spellStart"/>
      <w:r w:rsidRPr="000E562A">
        <w:rPr>
          <w:rFonts w:asciiTheme="minorBidi" w:hAnsiTheme="minorBidi"/>
          <w:sz w:val="36"/>
          <w:szCs w:val="36"/>
          <w:rtl/>
          <w:lang w:bidi="ar-EG"/>
        </w:rPr>
        <w:t>إيفرون</w:t>
      </w:r>
      <w:proofErr w:type="spellEnd"/>
      <w:r w:rsidRPr="000E562A">
        <w:rPr>
          <w:rFonts w:asciiTheme="minorBidi" w:hAnsiTheme="minorBidi"/>
          <w:sz w:val="36"/>
          <w:szCs w:val="36"/>
          <w:rtl/>
          <w:lang w:bidi="ar-EG"/>
        </w:rPr>
        <w:t xml:space="preserve">، تشارلز فروم، بيل </w:t>
      </w:r>
      <w:proofErr w:type="spellStart"/>
      <w:r w:rsidRPr="000E562A">
        <w:rPr>
          <w:rFonts w:asciiTheme="minorBidi" w:hAnsiTheme="minorBidi"/>
          <w:sz w:val="36"/>
          <w:szCs w:val="36"/>
          <w:rtl/>
          <w:lang w:bidi="ar-EG"/>
        </w:rPr>
        <w:t>غيلفيلد</w:t>
      </w:r>
      <w:proofErr w:type="spellEnd"/>
      <w:r w:rsidRPr="000E562A">
        <w:rPr>
          <w:rFonts w:asciiTheme="minorBidi" w:hAnsiTheme="minorBidi"/>
          <w:sz w:val="36"/>
          <w:szCs w:val="36"/>
          <w:rtl/>
          <w:lang w:bidi="ar-EG"/>
        </w:rPr>
        <w:t xml:space="preserve">، </w:t>
      </w:r>
      <w:proofErr w:type="spellStart"/>
      <w:r w:rsidRPr="000E562A">
        <w:rPr>
          <w:rFonts w:asciiTheme="minorBidi" w:hAnsiTheme="minorBidi"/>
          <w:sz w:val="36"/>
          <w:szCs w:val="36"/>
          <w:rtl/>
          <w:lang w:bidi="ar-EG"/>
        </w:rPr>
        <w:t>شانثي</w:t>
      </w:r>
      <w:proofErr w:type="spellEnd"/>
      <w:r w:rsidRPr="000E562A">
        <w:rPr>
          <w:rFonts w:asciiTheme="minorBidi" w:hAnsiTheme="minorBidi"/>
          <w:sz w:val="36"/>
          <w:szCs w:val="36"/>
          <w:rtl/>
          <w:lang w:bidi="ar-EG"/>
        </w:rPr>
        <w:t xml:space="preserve"> </w:t>
      </w:r>
      <w:proofErr w:type="spellStart"/>
      <w:r w:rsidRPr="000E562A">
        <w:rPr>
          <w:rFonts w:asciiTheme="minorBidi" w:hAnsiTheme="minorBidi"/>
          <w:sz w:val="36"/>
          <w:szCs w:val="36"/>
          <w:rtl/>
          <w:lang w:bidi="ar-EG"/>
        </w:rPr>
        <w:t>ناتارجي</w:t>
      </w:r>
      <w:proofErr w:type="spellEnd"/>
      <w:r w:rsidRPr="000E562A">
        <w:rPr>
          <w:rFonts w:asciiTheme="minorBidi" w:hAnsiTheme="minorBidi"/>
          <w:sz w:val="36"/>
          <w:szCs w:val="36"/>
          <w:rtl/>
          <w:lang w:bidi="ar-EG"/>
        </w:rPr>
        <w:t>، جيس سوفا مؤسسة راند)</w:t>
      </w:r>
    </w:p>
    <w:p w14:paraId="28DD8315" w14:textId="5DFE6203" w:rsidR="00BD0364" w:rsidRPr="000E562A" w:rsidRDefault="00BD0364" w:rsidP="00CC3EA8">
      <w:pPr>
        <w:rPr>
          <w:rFonts w:asciiTheme="minorBidi" w:hAnsiTheme="minorBidi"/>
          <w:b/>
          <w:bCs/>
          <w:sz w:val="36"/>
          <w:szCs w:val="36"/>
          <w:u w:val="single"/>
          <w:rtl/>
          <w:lang w:bidi="ar-EG"/>
        </w:rPr>
      </w:pPr>
      <w:r w:rsidRPr="000E562A">
        <w:rPr>
          <w:rFonts w:asciiTheme="minorBidi" w:hAnsiTheme="minorBidi"/>
          <w:b/>
          <w:bCs/>
          <w:sz w:val="36"/>
          <w:szCs w:val="36"/>
          <w:u w:val="single"/>
          <w:rtl/>
          <w:lang w:bidi="ar-EG"/>
        </w:rPr>
        <w:lastRenderedPageBreak/>
        <w:t>الفصل الثاني: الإطار النظري والدراسات السابقة</w:t>
      </w:r>
    </w:p>
    <w:p w14:paraId="04D95512" w14:textId="77777777" w:rsidR="000E562A" w:rsidRPr="000E562A" w:rsidRDefault="000E562A" w:rsidP="00CC3EA8">
      <w:pPr>
        <w:rPr>
          <w:rFonts w:asciiTheme="minorBidi" w:hAnsiTheme="minorBidi"/>
          <w:b/>
          <w:bCs/>
          <w:sz w:val="36"/>
          <w:szCs w:val="36"/>
          <w:u w:val="single"/>
          <w:rtl/>
          <w:lang w:bidi="ar-EG"/>
        </w:rPr>
      </w:pPr>
    </w:p>
    <w:p w14:paraId="54FA793F" w14:textId="77777777" w:rsidR="00BD0364" w:rsidRPr="000E562A" w:rsidRDefault="00BD0364" w:rsidP="00CC3EA8">
      <w:pPr>
        <w:rPr>
          <w:rFonts w:asciiTheme="minorBidi" w:hAnsiTheme="minorBidi"/>
          <w:sz w:val="36"/>
          <w:szCs w:val="36"/>
          <w:rtl/>
          <w:lang w:bidi="ar-EG"/>
        </w:rPr>
      </w:pPr>
      <w:r w:rsidRPr="000E562A">
        <w:rPr>
          <w:rFonts w:asciiTheme="minorBidi" w:hAnsiTheme="minorBidi"/>
          <w:sz w:val="36"/>
          <w:szCs w:val="36"/>
          <w:rtl/>
          <w:lang w:bidi="ar-EG"/>
        </w:rPr>
        <w:t>يعرض هذا الفصل الإطار النظري للدراسة من خلال أربعة محاور رئيسة: سلاسل التوريد الغذائية، الأمن الغذائي في دول الخليج، أثر الظروف القاهرة والأزمات الجيوسياسية، والدراسات السابقة ذات الصلة.</w:t>
      </w:r>
    </w:p>
    <w:p w14:paraId="6C949967" w14:textId="280A3DB4" w:rsidR="00C43E52" w:rsidRPr="000E562A" w:rsidRDefault="00BD0364" w:rsidP="00CC3EA8">
      <w:pPr>
        <w:rPr>
          <w:rFonts w:asciiTheme="minorBidi" w:hAnsiTheme="minorBidi"/>
          <w:sz w:val="36"/>
          <w:szCs w:val="36"/>
          <w:rtl/>
          <w:lang w:bidi="ar-EG"/>
        </w:rPr>
      </w:pPr>
      <w:r w:rsidRPr="000E562A">
        <w:rPr>
          <w:rFonts w:asciiTheme="minorBidi" w:hAnsiTheme="minorBidi"/>
          <w:sz w:val="36"/>
          <w:szCs w:val="36"/>
          <w:rtl/>
          <w:lang w:bidi="ar-EG"/>
        </w:rPr>
        <w:t>يمثل الإطار النظري قاعدة تفسيرية لفهم العلاقة بين الحرب والتوتر الجيوسياسي من جهة، وبين السعر والوفرة وسلوك المستهلك من جهة أخرى.</w:t>
      </w:r>
    </w:p>
    <w:p w14:paraId="69F42F1C" w14:textId="77777777" w:rsidR="000E562A" w:rsidRPr="000E562A" w:rsidRDefault="000E562A" w:rsidP="00CC3EA8">
      <w:pPr>
        <w:rPr>
          <w:rFonts w:asciiTheme="minorBidi" w:hAnsiTheme="minorBidi"/>
          <w:sz w:val="36"/>
          <w:szCs w:val="36"/>
          <w:rtl/>
          <w:lang w:bidi="ar-EG"/>
        </w:rPr>
      </w:pPr>
    </w:p>
    <w:p w14:paraId="1F996EF3" w14:textId="77777777" w:rsidR="00BD0364" w:rsidRPr="000E562A" w:rsidRDefault="00BD0364" w:rsidP="00CC3EA8">
      <w:pPr>
        <w:rPr>
          <w:rFonts w:asciiTheme="minorBidi" w:hAnsiTheme="minorBidi"/>
          <w:b/>
          <w:bCs/>
          <w:sz w:val="36"/>
          <w:szCs w:val="36"/>
          <w:u w:val="single"/>
          <w:rtl/>
          <w:lang w:bidi="ar-EG"/>
        </w:rPr>
      </w:pPr>
      <w:r w:rsidRPr="000E562A">
        <w:rPr>
          <w:rFonts w:asciiTheme="minorBidi" w:hAnsiTheme="minorBidi"/>
          <w:b/>
          <w:bCs/>
          <w:sz w:val="36"/>
          <w:szCs w:val="36"/>
          <w:u w:val="single"/>
          <w:rtl/>
          <w:lang w:bidi="ar-EG"/>
        </w:rPr>
        <w:t>2.1 مفهوم سلاسل التوريد الغذائية</w:t>
      </w:r>
    </w:p>
    <w:p w14:paraId="675241FF" w14:textId="77777777" w:rsidR="000E562A" w:rsidRPr="000E562A" w:rsidRDefault="000E562A" w:rsidP="00CC3EA8">
      <w:pPr>
        <w:rPr>
          <w:rFonts w:asciiTheme="minorBidi" w:hAnsiTheme="minorBidi"/>
          <w:b/>
          <w:bCs/>
          <w:sz w:val="36"/>
          <w:szCs w:val="36"/>
          <w:u w:val="single"/>
          <w:rtl/>
          <w:lang w:bidi="ar-EG"/>
        </w:rPr>
      </w:pPr>
    </w:p>
    <w:p w14:paraId="5C422702" w14:textId="77777777" w:rsidR="00BD0364" w:rsidRPr="000E562A" w:rsidRDefault="00BD0364" w:rsidP="00CC3EA8">
      <w:pPr>
        <w:rPr>
          <w:rFonts w:asciiTheme="minorBidi" w:hAnsiTheme="minorBidi"/>
          <w:sz w:val="36"/>
          <w:szCs w:val="36"/>
          <w:rtl/>
          <w:lang w:bidi="ar-EG"/>
        </w:rPr>
      </w:pPr>
      <w:r w:rsidRPr="000E562A">
        <w:rPr>
          <w:rFonts w:asciiTheme="minorBidi" w:hAnsiTheme="minorBidi"/>
          <w:sz w:val="36"/>
          <w:szCs w:val="36"/>
          <w:rtl/>
          <w:lang w:bidi="ar-EG"/>
        </w:rPr>
        <w:t>سلاسل التوريد الغذائية هي شبكة مترابطة من المنتجين والموردين وشركات النقل والموانئ والمخازن والموزعين وتجار التجزئة. وتتميز هذه الشبكة بحساسية عالية للوقت، لأن جزءا كبيرا من السلع الغذائية سريع التلف أو يحتاج إلى ظروف تخزين محددة.</w:t>
      </w:r>
    </w:p>
    <w:p w14:paraId="524B6264" w14:textId="70DF638C" w:rsidR="00BD0364" w:rsidRPr="000E562A" w:rsidRDefault="00BD0364" w:rsidP="00CC3EA8">
      <w:pPr>
        <w:rPr>
          <w:rFonts w:asciiTheme="minorBidi" w:hAnsiTheme="minorBidi"/>
          <w:sz w:val="36"/>
          <w:szCs w:val="36"/>
          <w:rtl/>
          <w:lang w:bidi="ar-EG"/>
        </w:rPr>
      </w:pPr>
      <w:r w:rsidRPr="000E562A">
        <w:rPr>
          <w:rFonts w:asciiTheme="minorBidi" w:hAnsiTheme="minorBidi"/>
          <w:sz w:val="36"/>
          <w:szCs w:val="36"/>
          <w:rtl/>
          <w:lang w:bidi="ar-EG"/>
        </w:rPr>
        <w:t>في الظروف العادية تعمل السلسلة وفق تنبؤات الطلب والمخزون وتكاليف النقل. أما في الأزمات، فإن نقطة ضعف واحدة مثل إغلاق ممر بحري أو ارتفاع الوقود أو نقص الحاويات قد تؤدي إلى أثر متتابع في كل حلقات السلسلة.</w:t>
      </w:r>
    </w:p>
    <w:p w14:paraId="6E419CDF" w14:textId="77777777" w:rsidR="00BD0364" w:rsidRPr="000E562A" w:rsidRDefault="00BD0364" w:rsidP="00CC3EA8">
      <w:pPr>
        <w:rPr>
          <w:rFonts w:asciiTheme="minorBidi" w:hAnsiTheme="minorBidi"/>
          <w:sz w:val="36"/>
          <w:szCs w:val="36"/>
          <w:rtl/>
          <w:lang w:bidi="ar-EG"/>
        </w:rPr>
      </w:pPr>
    </w:p>
    <w:p w14:paraId="1B0A5811" w14:textId="77777777" w:rsidR="00BD0364" w:rsidRPr="000E562A" w:rsidRDefault="00BD0364" w:rsidP="00CC3EA8">
      <w:pPr>
        <w:rPr>
          <w:rFonts w:asciiTheme="minorBidi" w:hAnsiTheme="minorBidi"/>
          <w:sz w:val="36"/>
          <w:szCs w:val="36"/>
          <w:rtl/>
          <w:lang w:bidi="ar-EG"/>
        </w:rPr>
      </w:pPr>
    </w:p>
    <w:p w14:paraId="2226630C" w14:textId="77777777" w:rsidR="00CC3EA8" w:rsidRPr="000E562A" w:rsidRDefault="00CC3EA8" w:rsidP="00CC3EA8">
      <w:pPr>
        <w:rPr>
          <w:rFonts w:asciiTheme="minorBidi" w:hAnsiTheme="minorBidi"/>
          <w:sz w:val="36"/>
          <w:szCs w:val="36"/>
          <w:rtl/>
          <w:lang w:bidi="ar-EG"/>
        </w:rPr>
      </w:pPr>
    </w:p>
    <w:p w14:paraId="1D7C9F46" w14:textId="77777777" w:rsidR="00CC3EA8" w:rsidRPr="000E562A" w:rsidRDefault="00CC3EA8" w:rsidP="00CC3EA8">
      <w:pPr>
        <w:rPr>
          <w:rFonts w:asciiTheme="minorBidi" w:hAnsiTheme="minorBidi"/>
          <w:sz w:val="36"/>
          <w:szCs w:val="36"/>
          <w:rtl/>
          <w:lang w:bidi="ar-EG"/>
        </w:rPr>
      </w:pPr>
    </w:p>
    <w:p w14:paraId="30957350" w14:textId="77777777" w:rsidR="00CC3EA8" w:rsidRPr="000E562A" w:rsidRDefault="00CC3EA8" w:rsidP="00CC3EA8">
      <w:pPr>
        <w:rPr>
          <w:rFonts w:asciiTheme="minorBidi" w:hAnsiTheme="minorBidi"/>
          <w:sz w:val="36"/>
          <w:szCs w:val="36"/>
          <w:rtl/>
          <w:lang w:bidi="ar-EG"/>
        </w:rPr>
      </w:pPr>
    </w:p>
    <w:p w14:paraId="67C2206C" w14:textId="77777777" w:rsidR="00CC3EA8" w:rsidRPr="000E562A" w:rsidRDefault="00CC3EA8" w:rsidP="00CC3EA8">
      <w:pPr>
        <w:rPr>
          <w:rFonts w:asciiTheme="minorBidi" w:hAnsiTheme="minorBidi"/>
          <w:sz w:val="36"/>
          <w:szCs w:val="36"/>
          <w:rtl/>
          <w:lang w:bidi="ar-EG"/>
        </w:rPr>
      </w:pPr>
    </w:p>
    <w:p w14:paraId="6D700A66" w14:textId="77777777" w:rsidR="00CC3EA8" w:rsidRPr="000E562A" w:rsidRDefault="00CC3EA8" w:rsidP="00CC3EA8">
      <w:pPr>
        <w:rPr>
          <w:rFonts w:asciiTheme="minorBidi" w:hAnsiTheme="minorBidi"/>
          <w:sz w:val="36"/>
          <w:szCs w:val="36"/>
          <w:rtl/>
          <w:lang w:bidi="ar-EG"/>
        </w:rPr>
      </w:pPr>
    </w:p>
    <w:p w14:paraId="3FC6E928" w14:textId="77777777" w:rsidR="00CC3EA8" w:rsidRPr="000E562A" w:rsidRDefault="00CC3EA8" w:rsidP="00CC3EA8">
      <w:pPr>
        <w:rPr>
          <w:rFonts w:asciiTheme="minorBidi" w:hAnsiTheme="minorBidi"/>
          <w:sz w:val="36"/>
          <w:szCs w:val="36"/>
          <w:rtl/>
          <w:lang w:bidi="ar-EG"/>
        </w:rPr>
      </w:pPr>
    </w:p>
    <w:p w14:paraId="510B4B85" w14:textId="77777777" w:rsidR="00CC3EA8" w:rsidRPr="000E562A" w:rsidRDefault="00CC3EA8" w:rsidP="00CC3EA8">
      <w:pPr>
        <w:rPr>
          <w:rFonts w:asciiTheme="minorBidi" w:hAnsiTheme="minorBidi"/>
          <w:sz w:val="36"/>
          <w:szCs w:val="36"/>
          <w:rtl/>
          <w:lang w:bidi="ar-EG"/>
        </w:rPr>
      </w:pPr>
    </w:p>
    <w:p w14:paraId="020BB164" w14:textId="77777777" w:rsidR="00C6062F" w:rsidRDefault="00C6062F" w:rsidP="00C6062F">
      <w:pPr>
        <w:rPr>
          <w:rFonts w:asciiTheme="minorBidi" w:hAnsiTheme="minorBidi"/>
          <w:b/>
          <w:bCs/>
          <w:sz w:val="36"/>
          <w:szCs w:val="36"/>
          <w:u w:val="single"/>
          <w:rtl/>
          <w:lang w:bidi="ar-EG"/>
        </w:rPr>
      </w:pPr>
      <w:r w:rsidRPr="000E562A">
        <w:rPr>
          <w:rFonts w:asciiTheme="minorBidi" w:hAnsiTheme="minorBidi" w:cs="Arial"/>
          <w:b/>
          <w:bCs/>
          <w:sz w:val="36"/>
          <w:szCs w:val="36"/>
          <w:u w:val="single"/>
          <w:rtl/>
          <w:lang w:bidi="ar-EG"/>
        </w:rPr>
        <w:t>2.2 مكونات سلسلة التوريد الغذائي</w:t>
      </w:r>
    </w:p>
    <w:p w14:paraId="6BBAA4B7" w14:textId="77777777" w:rsidR="000E562A" w:rsidRPr="000E562A" w:rsidRDefault="000E562A" w:rsidP="00C6062F">
      <w:pPr>
        <w:rPr>
          <w:rFonts w:asciiTheme="minorBidi" w:hAnsiTheme="minorBidi"/>
          <w:b/>
          <w:bCs/>
          <w:sz w:val="36"/>
          <w:szCs w:val="36"/>
          <w:u w:val="single"/>
          <w:rtl/>
          <w:lang w:bidi="ar-EG"/>
        </w:rPr>
      </w:pPr>
    </w:p>
    <w:p w14:paraId="15A0F17E" w14:textId="77777777" w:rsidR="00C6062F" w:rsidRPr="000E562A" w:rsidRDefault="00C6062F" w:rsidP="00C6062F">
      <w:pPr>
        <w:rPr>
          <w:rFonts w:asciiTheme="minorBidi" w:hAnsiTheme="minorBidi"/>
          <w:sz w:val="36"/>
          <w:szCs w:val="36"/>
          <w:rtl/>
          <w:lang w:bidi="ar-EG"/>
        </w:rPr>
      </w:pPr>
      <w:r w:rsidRPr="000E562A">
        <w:rPr>
          <w:rFonts w:asciiTheme="minorBidi" w:hAnsiTheme="minorBidi" w:cs="Arial"/>
          <w:sz w:val="36"/>
          <w:szCs w:val="36"/>
          <w:rtl/>
          <w:lang w:bidi="ar-EG"/>
        </w:rPr>
        <w:t>تتكون سلسلة التوريد الغذائي من مراحل تبدأ بالزراعة أو التصنيع، ثم التجميع، والتعبئة، والنقل الدولي، والتخليص الجمركي، والتخزين، والتوزيع المحلي، والبيع النهائي. وتحتاج كل مرحلة إلى تنسيق دقيق حتى لا يحدث نقص أو تلف أو ارتفاع غير مبرر في التكلفة.</w:t>
      </w:r>
    </w:p>
    <w:p w14:paraId="2083F485" w14:textId="77777777" w:rsidR="00C6062F" w:rsidRDefault="00C6062F" w:rsidP="00C6062F">
      <w:pPr>
        <w:rPr>
          <w:rFonts w:asciiTheme="minorBidi" w:hAnsiTheme="minorBidi"/>
          <w:sz w:val="36"/>
          <w:szCs w:val="36"/>
          <w:rtl/>
          <w:lang w:bidi="ar-EG"/>
        </w:rPr>
      </w:pPr>
      <w:r w:rsidRPr="000E562A">
        <w:rPr>
          <w:rFonts w:asciiTheme="minorBidi" w:hAnsiTheme="minorBidi" w:cs="Arial"/>
          <w:sz w:val="36"/>
          <w:szCs w:val="36"/>
          <w:rtl/>
          <w:lang w:bidi="ar-EG"/>
        </w:rPr>
        <w:t>كلما زادت المسافة بين بلد الإنتاج وبلد الاستهلاك، زادت أهمية إدارة المخاطر، لأن الرحلة الطويلة تعني اعتمادا أكبر على الموانئ وشركات الشحن والتأمين والوقود وسلامة المسارات البحرية.</w:t>
      </w:r>
    </w:p>
    <w:p w14:paraId="3499F577" w14:textId="77777777" w:rsidR="000E562A" w:rsidRPr="000E562A" w:rsidRDefault="000E562A" w:rsidP="00C6062F">
      <w:pPr>
        <w:rPr>
          <w:rFonts w:asciiTheme="minorBidi" w:hAnsiTheme="minorBidi"/>
          <w:sz w:val="36"/>
          <w:szCs w:val="36"/>
          <w:lang w:bidi="ar-EG"/>
        </w:rPr>
      </w:pPr>
    </w:p>
    <w:tbl>
      <w:tblPr>
        <w:tblStyle w:val="a9"/>
        <w:tblW w:w="7893" w:type="dxa"/>
        <w:jc w:val="center"/>
        <w:tblLook w:val="04A0" w:firstRow="1" w:lastRow="0" w:firstColumn="1" w:lastColumn="0" w:noHBand="0" w:noVBand="1"/>
      </w:tblPr>
      <w:tblGrid>
        <w:gridCol w:w="2631"/>
        <w:gridCol w:w="2631"/>
        <w:gridCol w:w="2631"/>
      </w:tblGrid>
      <w:tr w:rsidR="0069421B" w:rsidRPr="000E562A" w14:paraId="2C3F4F92" w14:textId="77777777" w:rsidTr="0069421B">
        <w:trPr>
          <w:trHeight w:val="414"/>
          <w:jc w:val="center"/>
        </w:trPr>
        <w:tc>
          <w:tcPr>
            <w:tcW w:w="2631" w:type="dxa"/>
            <w:vAlign w:val="center"/>
          </w:tcPr>
          <w:p w14:paraId="5CD38C2A" w14:textId="15C1DF34" w:rsidR="0069421B" w:rsidRPr="000E562A" w:rsidRDefault="0069421B" w:rsidP="0069421B">
            <w:pPr>
              <w:rPr>
                <w:rFonts w:asciiTheme="minorBidi" w:hAnsiTheme="minorBidi" w:cs="Arial"/>
                <w:sz w:val="36"/>
                <w:szCs w:val="36"/>
                <w:rtl/>
                <w:lang w:bidi="ar-EG"/>
              </w:rPr>
            </w:pPr>
            <w:r w:rsidRPr="000E562A">
              <w:rPr>
                <w:rFonts w:asciiTheme="minorBidi" w:eastAsiaTheme="minorHAnsi" w:hAnsiTheme="minorBidi" w:cs="Arial"/>
                <w:kern w:val="2"/>
                <w:sz w:val="36"/>
                <w:szCs w:val="36"/>
                <w:rtl/>
                <w:lang w:bidi="ar-EG"/>
                <w14:ligatures w14:val="standardContextual"/>
              </w:rPr>
              <w:t>الأثر على السوق</w:t>
            </w:r>
          </w:p>
        </w:tc>
        <w:tc>
          <w:tcPr>
            <w:tcW w:w="2631" w:type="dxa"/>
            <w:vAlign w:val="center"/>
          </w:tcPr>
          <w:p w14:paraId="4C53ECC1" w14:textId="6506342C" w:rsidR="0069421B" w:rsidRPr="000E562A" w:rsidRDefault="0069421B" w:rsidP="0069421B">
            <w:pPr>
              <w:rPr>
                <w:rFonts w:asciiTheme="minorBidi" w:hAnsiTheme="minorBidi" w:cs="Arial"/>
                <w:sz w:val="36"/>
                <w:szCs w:val="36"/>
                <w:rtl/>
                <w:lang w:bidi="ar-EG"/>
              </w:rPr>
            </w:pPr>
            <w:r w:rsidRPr="000E562A">
              <w:rPr>
                <w:rFonts w:asciiTheme="minorBidi" w:eastAsiaTheme="minorHAnsi" w:hAnsiTheme="minorBidi" w:cs="Arial"/>
                <w:kern w:val="2"/>
                <w:sz w:val="36"/>
                <w:szCs w:val="36"/>
                <w:rtl/>
                <w:lang w:bidi="ar-EG"/>
                <w14:ligatures w14:val="standardContextual"/>
              </w:rPr>
              <w:t>المخاطر المحتملة</w:t>
            </w:r>
          </w:p>
        </w:tc>
        <w:tc>
          <w:tcPr>
            <w:tcW w:w="2631" w:type="dxa"/>
            <w:vAlign w:val="center"/>
          </w:tcPr>
          <w:p w14:paraId="7AF08A46" w14:textId="453534B4" w:rsidR="0069421B" w:rsidRPr="000E562A" w:rsidRDefault="0069421B" w:rsidP="0069421B">
            <w:pPr>
              <w:rPr>
                <w:rFonts w:asciiTheme="minorBidi" w:hAnsiTheme="minorBidi" w:cs="Arial"/>
                <w:sz w:val="36"/>
                <w:szCs w:val="36"/>
                <w:rtl/>
                <w:lang w:bidi="ar-EG"/>
              </w:rPr>
            </w:pPr>
            <w:r w:rsidRPr="000E562A">
              <w:rPr>
                <w:rFonts w:asciiTheme="minorBidi" w:eastAsiaTheme="minorHAnsi" w:hAnsiTheme="minorBidi" w:cs="Arial"/>
                <w:kern w:val="2"/>
                <w:sz w:val="36"/>
                <w:szCs w:val="36"/>
                <w:rtl/>
                <w:lang w:bidi="ar-EG"/>
                <w14:ligatures w14:val="standardContextual"/>
              </w:rPr>
              <w:t>مرحلة السلسلة</w:t>
            </w:r>
          </w:p>
        </w:tc>
      </w:tr>
      <w:tr w:rsidR="0069421B" w:rsidRPr="000E562A" w14:paraId="6E428FD5" w14:textId="77777777" w:rsidTr="0069421B">
        <w:trPr>
          <w:trHeight w:val="847"/>
          <w:jc w:val="center"/>
        </w:trPr>
        <w:tc>
          <w:tcPr>
            <w:tcW w:w="2631" w:type="dxa"/>
            <w:vAlign w:val="center"/>
          </w:tcPr>
          <w:p w14:paraId="4CE6AE88" w14:textId="499C8929" w:rsidR="0069421B" w:rsidRPr="000E562A" w:rsidRDefault="0069421B" w:rsidP="0069421B">
            <w:pPr>
              <w:rPr>
                <w:rFonts w:asciiTheme="minorBidi" w:hAnsiTheme="minorBidi" w:cs="Arial"/>
                <w:sz w:val="36"/>
                <w:szCs w:val="36"/>
                <w:rtl/>
                <w:lang w:bidi="ar-EG"/>
              </w:rPr>
            </w:pPr>
            <w:r w:rsidRPr="000E562A">
              <w:rPr>
                <w:rFonts w:asciiTheme="minorBidi" w:eastAsiaTheme="minorHAnsi" w:hAnsiTheme="minorBidi" w:cs="Arial"/>
                <w:kern w:val="2"/>
                <w:sz w:val="36"/>
                <w:szCs w:val="36"/>
                <w:rtl/>
                <w:lang w:bidi="ar-EG"/>
                <w14:ligatures w14:val="standardContextual"/>
              </w:rPr>
              <w:t>ارتفاع تكلفة السلعة</w:t>
            </w:r>
          </w:p>
        </w:tc>
        <w:tc>
          <w:tcPr>
            <w:tcW w:w="2631" w:type="dxa"/>
            <w:vAlign w:val="center"/>
          </w:tcPr>
          <w:p w14:paraId="23072776" w14:textId="3A0C7452" w:rsidR="0069421B" w:rsidRPr="000E562A" w:rsidRDefault="0069421B" w:rsidP="0069421B">
            <w:pPr>
              <w:rPr>
                <w:rFonts w:asciiTheme="minorBidi" w:hAnsiTheme="minorBidi" w:cs="Arial"/>
                <w:sz w:val="36"/>
                <w:szCs w:val="36"/>
                <w:rtl/>
                <w:lang w:bidi="ar-EG"/>
              </w:rPr>
            </w:pPr>
            <w:r w:rsidRPr="000E562A">
              <w:rPr>
                <w:rFonts w:asciiTheme="minorBidi" w:eastAsiaTheme="minorHAnsi" w:hAnsiTheme="minorBidi" w:cs="Arial"/>
                <w:kern w:val="2"/>
                <w:sz w:val="36"/>
                <w:szCs w:val="36"/>
                <w:rtl/>
                <w:lang w:bidi="ar-EG"/>
                <w14:ligatures w14:val="standardContextual"/>
              </w:rPr>
              <w:t>طقس، وقود، أسمدة</w:t>
            </w:r>
          </w:p>
        </w:tc>
        <w:tc>
          <w:tcPr>
            <w:tcW w:w="2631" w:type="dxa"/>
            <w:vAlign w:val="center"/>
          </w:tcPr>
          <w:p w14:paraId="00420F77" w14:textId="2533AB9E" w:rsidR="0069421B" w:rsidRPr="000E562A" w:rsidRDefault="0069421B" w:rsidP="0069421B">
            <w:pPr>
              <w:rPr>
                <w:rFonts w:asciiTheme="minorBidi" w:hAnsiTheme="minorBidi" w:cs="Arial"/>
                <w:sz w:val="36"/>
                <w:szCs w:val="36"/>
                <w:rtl/>
                <w:lang w:bidi="ar-EG"/>
              </w:rPr>
            </w:pPr>
            <w:r w:rsidRPr="000E562A">
              <w:rPr>
                <w:rFonts w:asciiTheme="minorBidi" w:eastAsiaTheme="minorHAnsi" w:hAnsiTheme="minorBidi" w:cs="Arial"/>
                <w:kern w:val="2"/>
                <w:sz w:val="36"/>
                <w:szCs w:val="36"/>
                <w:rtl/>
                <w:lang w:bidi="ar-EG"/>
                <w14:ligatures w14:val="standardContextual"/>
              </w:rPr>
              <w:t>الإنتاج</w:t>
            </w:r>
          </w:p>
        </w:tc>
      </w:tr>
      <w:tr w:rsidR="0069421B" w:rsidRPr="000E562A" w14:paraId="74FF8078" w14:textId="77777777" w:rsidTr="0069421B">
        <w:trPr>
          <w:trHeight w:val="847"/>
          <w:jc w:val="center"/>
        </w:trPr>
        <w:tc>
          <w:tcPr>
            <w:tcW w:w="2631" w:type="dxa"/>
            <w:vAlign w:val="center"/>
          </w:tcPr>
          <w:p w14:paraId="6462E7DF" w14:textId="1546C2E0" w:rsidR="0069421B" w:rsidRPr="000E562A" w:rsidRDefault="0069421B" w:rsidP="0069421B">
            <w:pPr>
              <w:rPr>
                <w:rFonts w:asciiTheme="minorBidi" w:hAnsiTheme="minorBidi" w:cs="Arial"/>
                <w:sz w:val="36"/>
                <w:szCs w:val="36"/>
                <w:rtl/>
                <w:lang w:bidi="ar-EG"/>
              </w:rPr>
            </w:pPr>
            <w:r w:rsidRPr="000E562A">
              <w:rPr>
                <w:rFonts w:asciiTheme="minorBidi" w:eastAsiaTheme="minorHAnsi" w:hAnsiTheme="minorBidi" w:cs="Arial"/>
                <w:kern w:val="2"/>
                <w:sz w:val="36"/>
                <w:szCs w:val="36"/>
                <w:rtl/>
                <w:lang w:bidi="ar-EG"/>
                <w14:ligatures w14:val="standardContextual"/>
              </w:rPr>
              <w:t>تأخر وصول الشحنات</w:t>
            </w:r>
          </w:p>
        </w:tc>
        <w:tc>
          <w:tcPr>
            <w:tcW w:w="2631" w:type="dxa"/>
            <w:vAlign w:val="center"/>
          </w:tcPr>
          <w:p w14:paraId="5D70A897" w14:textId="0AD73CB1" w:rsidR="0069421B" w:rsidRPr="000E562A" w:rsidRDefault="0069421B" w:rsidP="0069421B">
            <w:pPr>
              <w:rPr>
                <w:rFonts w:asciiTheme="minorBidi" w:hAnsiTheme="minorBidi" w:cs="Arial"/>
                <w:sz w:val="36"/>
                <w:szCs w:val="36"/>
                <w:rtl/>
                <w:lang w:bidi="ar-EG"/>
              </w:rPr>
            </w:pPr>
            <w:r w:rsidRPr="000E562A">
              <w:rPr>
                <w:rFonts w:asciiTheme="minorBidi" w:eastAsiaTheme="minorHAnsi" w:hAnsiTheme="minorBidi" w:cs="Arial"/>
                <w:kern w:val="2"/>
                <w:sz w:val="36"/>
                <w:szCs w:val="36"/>
                <w:rtl/>
                <w:lang w:bidi="ar-EG"/>
                <w14:ligatures w14:val="standardContextual"/>
              </w:rPr>
              <w:t>إغلاق ممرات، تأخير، تأمين</w:t>
            </w:r>
          </w:p>
        </w:tc>
        <w:tc>
          <w:tcPr>
            <w:tcW w:w="2631" w:type="dxa"/>
            <w:vAlign w:val="center"/>
          </w:tcPr>
          <w:p w14:paraId="2629AE65" w14:textId="4A4B9827" w:rsidR="0069421B" w:rsidRPr="000E562A" w:rsidRDefault="0069421B" w:rsidP="0069421B">
            <w:pPr>
              <w:rPr>
                <w:rFonts w:asciiTheme="minorBidi" w:hAnsiTheme="minorBidi" w:cs="Arial"/>
                <w:sz w:val="36"/>
                <w:szCs w:val="36"/>
                <w:rtl/>
                <w:lang w:bidi="ar-EG"/>
              </w:rPr>
            </w:pPr>
            <w:r w:rsidRPr="000E562A">
              <w:rPr>
                <w:rFonts w:asciiTheme="minorBidi" w:eastAsiaTheme="minorHAnsi" w:hAnsiTheme="minorBidi" w:cs="Arial"/>
                <w:kern w:val="2"/>
                <w:sz w:val="36"/>
                <w:szCs w:val="36"/>
                <w:rtl/>
                <w:lang w:bidi="ar-EG"/>
                <w14:ligatures w14:val="standardContextual"/>
              </w:rPr>
              <w:t>النقل الدولي</w:t>
            </w:r>
          </w:p>
        </w:tc>
      </w:tr>
      <w:tr w:rsidR="0069421B" w:rsidRPr="000E562A" w14:paraId="4DF2D68F" w14:textId="77777777" w:rsidTr="0069421B">
        <w:trPr>
          <w:trHeight w:val="829"/>
          <w:jc w:val="center"/>
        </w:trPr>
        <w:tc>
          <w:tcPr>
            <w:tcW w:w="2631" w:type="dxa"/>
            <w:vAlign w:val="center"/>
          </w:tcPr>
          <w:p w14:paraId="0954C3B7" w14:textId="56AEC66B" w:rsidR="0069421B" w:rsidRPr="000E562A" w:rsidRDefault="0069421B" w:rsidP="0069421B">
            <w:pPr>
              <w:rPr>
                <w:rFonts w:asciiTheme="minorBidi" w:hAnsiTheme="minorBidi" w:cs="Arial"/>
                <w:sz w:val="36"/>
                <w:szCs w:val="36"/>
                <w:rtl/>
                <w:lang w:bidi="ar-EG"/>
              </w:rPr>
            </w:pPr>
            <w:r w:rsidRPr="000E562A">
              <w:rPr>
                <w:rFonts w:asciiTheme="minorBidi" w:eastAsiaTheme="minorHAnsi" w:hAnsiTheme="minorBidi" w:cs="Arial"/>
                <w:kern w:val="2"/>
                <w:sz w:val="36"/>
                <w:szCs w:val="36"/>
                <w:rtl/>
                <w:lang w:bidi="ar-EG"/>
                <w14:ligatures w14:val="standardContextual"/>
              </w:rPr>
              <w:t>انخفاض التوافر</w:t>
            </w:r>
          </w:p>
        </w:tc>
        <w:tc>
          <w:tcPr>
            <w:tcW w:w="2631" w:type="dxa"/>
            <w:vAlign w:val="center"/>
          </w:tcPr>
          <w:p w14:paraId="1F06FCCB" w14:textId="7E40100A" w:rsidR="0069421B" w:rsidRPr="000E562A" w:rsidRDefault="0069421B" w:rsidP="0069421B">
            <w:pPr>
              <w:rPr>
                <w:rFonts w:asciiTheme="minorBidi" w:hAnsiTheme="minorBidi" w:cs="Arial"/>
                <w:sz w:val="36"/>
                <w:szCs w:val="36"/>
                <w:rtl/>
                <w:lang w:bidi="ar-EG"/>
              </w:rPr>
            </w:pPr>
            <w:r w:rsidRPr="000E562A">
              <w:rPr>
                <w:rFonts w:asciiTheme="minorBidi" w:eastAsiaTheme="minorHAnsi" w:hAnsiTheme="minorBidi" w:cs="Arial"/>
                <w:kern w:val="2"/>
                <w:sz w:val="36"/>
                <w:szCs w:val="36"/>
                <w:rtl/>
                <w:lang w:bidi="ar-EG"/>
                <w14:ligatures w14:val="standardContextual"/>
              </w:rPr>
              <w:t>نقص طاقة التخزين، تلف</w:t>
            </w:r>
          </w:p>
        </w:tc>
        <w:tc>
          <w:tcPr>
            <w:tcW w:w="2631" w:type="dxa"/>
            <w:vAlign w:val="center"/>
          </w:tcPr>
          <w:p w14:paraId="29AF20EE" w14:textId="5118DC25" w:rsidR="0069421B" w:rsidRPr="000E562A" w:rsidRDefault="0069421B" w:rsidP="0069421B">
            <w:pPr>
              <w:rPr>
                <w:rFonts w:asciiTheme="minorBidi" w:hAnsiTheme="minorBidi" w:cs="Arial"/>
                <w:sz w:val="36"/>
                <w:szCs w:val="36"/>
                <w:rtl/>
                <w:lang w:bidi="ar-EG"/>
              </w:rPr>
            </w:pPr>
            <w:r w:rsidRPr="000E562A">
              <w:rPr>
                <w:rFonts w:asciiTheme="minorBidi" w:eastAsiaTheme="minorHAnsi" w:hAnsiTheme="minorBidi" w:cs="Arial"/>
                <w:kern w:val="2"/>
                <w:sz w:val="36"/>
                <w:szCs w:val="36"/>
                <w:rtl/>
                <w:lang w:bidi="ar-EG"/>
                <w14:ligatures w14:val="standardContextual"/>
              </w:rPr>
              <w:t>التخزين</w:t>
            </w:r>
          </w:p>
        </w:tc>
      </w:tr>
      <w:tr w:rsidR="0069421B" w:rsidRPr="000E562A" w14:paraId="24CC2CDC" w14:textId="77777777" w:rsidTr="0069421B">
        <w:trPr>
          <w:trHeight w:val="847"/>
          <w:jc w:val="center"/>
        </w:trPr>
        <w:tc>
          <w:tcPr>
            <w:tcW w:w="2631" w:type="dxa"/>
            <w:vAlign w:val="center"/>
          </w:tcPr>
          <w:p w14:paraId="5141EDEB" w14:textId="09FED5CF" w:rsidR="0069421B" w:rsidRPr="000E562A" w:rsidRDefault="0069421B" w:rsidP="0069421B">
            <w:pPr>
              <w:rPr>
                <w:rFonts w:asciiTheme="minorBidi" w:hAnsiTheme="minorBidi" w:cs="Arial"/>
                <w:sz w:val="36"/>
                <w:szCs w:val="36"/>
                <w:rtl/>
                <w:lang w:bidi="ar-EG"/>
              </w:rPr>
            </w:pPr>
            <w:r w:rsidRPr="000E562A">
              <w:rPr>
                <w:rFonts w:asciiTheme="minorBidi" w:eastAsiaTheme="minorHAnsi" w:hAnsiTheme="minorBidi" w:cs="Arial"/>
                <w:kern w:val="2"/>
                <w:sz w:val="36"/>
                <w:szCs w:val="36"/>
                <w:rtl/>
                <w:lang w:bidi="ar-EG"/>
                <w14:ligatures w14:val="standardContextual"/>
              </w:rPr>
              <w:t>ارتفاع السعر النهائي</w:t>
            </w:r>
          </w:p>
        </w:tc>
        <w:tc>
          <w:tcPr>
            <w:tcW w:w="2631" w:type="dxa"/>
            <w:vAlign w:val="center"/>
          </w:tcPr>
          <w:p w14:paraId="697F9444" w14:textId="7AB4433E" w:rsidR="0069421B" w:rsidRPr="000E562A" w:rsidRDefault="0069421B" w:rsidP="0069421B">
            <w:pPr>
              <w:rPr>
                <w:rFonts w:asciiTheme="minorBidi" w:hAnsiTheme="minorBidi" w:cs="Arial"/>
                <w:sz w:val="36"/>
                <w:szCs w:val="36"/>
                <w:rtl/>
                <w:lang w:bidi="ar-EG"/>
              </w:rPr>
            </w:pPr>
            <w:r w:rsidRPr="000E562A">
              <w:rPr>
                <w:rFonts w:asciiTheme="minorBidi" w:eastAsiaTheme="minorHAnsi" w:hAnsiTheme="minorBidi" w:cs="Arial"/>
                <w:kern w:val="2"/>
                <w:sz w:val="36"/>
                <w:szCs w:val="36"/>
                <w:rtl/>
                <w:lang w:bidi="ar-EG"/>
                <w14:ligatures w14:val="standardContextual"/>
              </w:rPr>
              <w:t>تكلفة وقود، ازدحام</w:t>
            </w:r>
          </w:p>
        </w:tc>
        <w:tc>
          <w:tcPr>
            <w:tcW w:w="2631" w:type="dxa"/>
            <w:vAlign w:val="center"/>
          </w:tcPr>
          <w:p w14:paraId="107C9D2C" w14:textId="41C25853" w:rsidR="0069421B" w:rsidRPr="000E562A" w:rsidRDefault="0069421B" w:rsidP="0069421B">
            <w:pPr>
              <w:rPr>
                <w:rFonts w:asciiTheme="minorBidi" w:hAnsiTheme="minorBidi" w:cs="Arial"/>
                <w:sz w:val="36"/>
                <w:szCs w:val="36"/>
                <w:rtl/>
                <w:lang w:bidi="ar-EG"/>
              </w:rPr>
            </w:pPr>
            <w:r w:rsidRPr="000E562A">
              <w:rPr>
                <w:rFonts w:asciiTheme="minorBidi" w:eastAsiaTheme="minorHAnsi" w:hAnsiTheme="minorBidi" w:cs="Arial"/>
                <w:kern w:val="2"/>
                <w:sz w:val="36"/>
                <w:szCs w:val="36"/>
                <w:rtl/>
                <w:lang w:bidi="ar-EG"/>
                <w14:ligatures w14:val="standardContextual"/>
              </w:rPr>
              <w:t>التوزيع</w:t>
            </w:r>
          </w:p>
        </w:tc>
      </w:tr>
    </w:tbl>
    <w:p w14:paraId="2AB1A2E8" w14:textId="266C36ED" w:rsidR="00BD0364" w:rsidRPr="000E562A" w:rsidRDefault="00BD0364" w:rsidP="00C6062F">
      <w:pPr>
        <w:rPr>
          <w:rFonts w:asciiTheme="minorBidi" w:hAnsiTheme="minorBidi"/>
          <w:sz w:val="36"/>
          <w:szCs w:val="36"/>
          <w:lang w:bidi="ar-EG"/>
        </w:rPr>
      </w:pPr>
    </w:p>
    <w:p w14:paraId="1C2B6BE4" w14:textId="77777777" w:rsidR="00476E6B" w:rsidRDefault="00476E6B" w:rsidP="00CC3EA8">
      <w:pPr>
        <w:rPr>
          <w:rFonts w:asciiTheme="minorBidi" w:hAnsiTheme="minorBidi"/>
          <w:sz w:val="36"/>
          <w:szCs w:val="36"/>
          <w:rtl/>
          <w:lang w:bidi="ar-EG"/>
        </w:rPr>
      </w:pPr>
    </w:p>
    <w:p w14:paraId="41EF16DF" w14:textId="77777777" w:rsidR="000E562A" w:rsidRDefault="000E562A" w:rsidP="00CC3EA8">
      <w:pPr>
        <w:rPr>
          <w:rFonts w:asciiTheme="minorBidi" w:hAnsiTheme="minorBidi"/>
          <w:sz w:val="36"/>
          <w:szCs w:val="36"/>
          <w:rtl/>
          <w:lang w:bidi="ar-EG"/>
        </w:rPr>
      </w:pPr>
    </w:p>
    <w:p w14:paraId="09C2C59D" w14:textId="77777777" w:rsidR="000E562A" w:rsidRDefault="000E562A" w:rsidP="00CC3EA8">
      <w:pPr>
        <w:rPr>
          <w:rFonts w:asciiTheme="minorBidi" w:hAnsiTheme="minorBidi"/>
          <w:sz w:val="36"/>
          <w:szCs w:val="36"/>
          <w:rtl/>
          <w:lang w:bidi="ar-EG"/>
        </w:rPr>
      </w:pPr>
    </w:p>
    <w:p w14:paraId="499C22BE" w14:textId="77777777" w:rsidR="000E562A" w:rsidRDefault="000E562A" w:rsidP="00CC3EA8">
      <w:pPr>
        <w:rPr>
          <w:rFonts w:asciiTheme="minorBidi" w:hAnsiTheme="minorBidi"/>
          <w:sz w:val="36"/>
          <w:szCs w:val="36"/>
          <w:rtl/>
          <w:lang w:bidi="ar-EG"/>
        </w:rPr>
      </w:pPr>
    </w:p>
    <w:p w14:paraId="0A9D257F" w14:textId="77777777" w:rsidR="000E562A" w:rsidRPr="000E562A" w:rsidRDefault="000E562A" w:rsidP="00CC3EA8">
      <w:pPr>
        <w:rPr>
          <w:rFonts w:asciiTheme="minorBidi" w:hAnsiTheme="minorBidi"/>
          <w:sz w:val="36"/>
          <w:szCs w:val="36"/>
          <w:rtl/>
          <w:lang w:bidi="ar-EG"/>
        </w:rPr>
      </w:pPr>
    </w:p>
    <w:p w14:paraId="0DC7E515" w14:textId="77777777" w:rsidR="00C6062F" w:rsidRDefault="00C6062F" w:rsidP="00C6062F">
      <w:pPr>
        <w:rPr>
          <w:rFonts w:asciiTheme="minorBidi" w:hAnsiTheme="minorBidi"/>
          <w:sz w:val="36"/>
          <w:szCs w:val="36"/>
          <w:u w:val="single"/>
          <w:rtl/>
        </w:rPr>
      </w:pPr>
      <w:r w:rsidRPr="000E562A">
        <w:rPr>
          <w:rFonts w:asciiTheme="minorBidi" w:hAnsiTheme="minorBidi" w:cs="Arial"/>
          <w:b/>
          <w:bCs/>
          <w:sz w:val="36"/>
          <w:szCs w:val="36"/>
          <w:u w:val="single"/>
          <w:rtl/>
        </w:rPr>
        <w:lastRenderedPageBreak/>
        <w:t>2.3 خصائص سلاسل التوريد في دول الخليج</w:t>
      </w:r>
    </w:p>
    <w:p w14:paraId="1DECEE0F" w14:textId="77777777" w:rsidR="000E562A" w:rsidRPr="000E562A" w:rsidRDefault="000E562A" w:rsidP="00C6062F">
      <w:pPr>
        <w:rPr>
          <w:rFonts w:asciiTheme="minorBidi" w:hAnsiTheme="minorBidi"/>
          <w:sz w:val="36"/>
          <w:szCs w:val="36"/>
          <w:u w:val="single"/>
          <w:rtl/>
        </w:rPr>
      </w:pPr>
    </w:p>
    <w:p w14:paraId="48ABFFEA" w14:textId="77777777" w:rsidR="00C6062F" w:rsidRPr="000E562A" w:rsidRDefault="00C6062F" w:rsidP="00C6062F">
      <w:pPr>
        <w:rPr>
          <w:rFonts w:asciiTheme="minorBidi" w:hAnsiTheme="minorBidi"/>
          <w:sz w:val="36"/>
          <w:szCs w:val="36"/>
          <w:rtl/>
        </w:rPr>
      </w:pPr>
      <w:r w:rsidRPr="000E562A">
        <w:rPr>
          <w:rFonts w:asciiTheme="minorBidi" w:hAnsiTheme="minorBidi" w:cs="Arial"/>
          <w:sz w:val="36"/>
          <w:szCs w:val="36"/>
          <w:rtl/>
        </w:rPr>
        <w:t>تتميز دول مجلس التعاون الخليجي بقدرات مالية وبنية تحتية متطورة في الموانئ والمطارات، إلا أن طبيعة البيئة الصحراوية وندرة المياه تجعل الإنتاج المحلي غير كاف لتغطية جميع الاحتياجات الغذائية. ولذلك تعتمد هذه الدول على مزيج من الاستيراد والمخزون الاستراتيجي والإنتاج المحلي المحدد.</w:t>
      </w:r>
    </w:p>
    <w:p w14:paraId="7320345F" w14:textId="09859113" w:rsidR="00476E6B" w:rsidRPr="000E562A" w:rsidRDefault="00C6062F" w:rsidP="00C6062F">
      <w:pPr>
        <w:rPr>
          <w:rFonts w:asciiTheme="minorBidi" w:hAnsiTheme="minorBidi"/>
          <w:sz w:val="36"/>
          <w:szCs w:val="36"/>
          <w:rtl/>
        </w:rPr>
      </w:pPr>
      <w:r w:rsidRPr="000E562A">
        <w:rPr>
          <w:rFonts w:asciiTheme="minorBidi" w:hAnsiTheme="minorBidi" w:cs="Arial"/>
          <w:sz w:val="36"/>
          <w:szCs w:val="36"/>
          <w:rtl/>
        </w:rPr>
        <w:t>تفرض هذه الخصوصية ضرورة تنويع مصادر الاستيراد، وتوقيع عقود طويلة الأجل، وتطوير أنظمة متابعة للمخزون والأسعار، حتى لا يتحول الاضطراب الخارجي إلى أزمة داخلية حادة</w:t>
      </w:r>
    </w:p>
    <w:p w14:paraId="0D6E4E16" w14:textId="77777777" w:rsidR="00C6062F" w:rsidRPr="000E562A" w:rsidRDefault="00C6062F" w:rsidP="00CC3EA8">
      <w:pPr>
        <w:rPr>
          <w:rFonts w:asciiTheme="minorBidi" w:hAnsiTheme="minorBidi"/>
          <w:sz w:val="36"/>
          <w:szCs w:val="36"/>
          <w:lang w:bidi="ar-EG"/>
        </w:rPr>
      </w:pPr>
    </w:p>
    <w:p w14:paraId="48563592" w14:textId="77777777" w:rsidR="00C6062F" w:rsidRPr="000E562A" w:rsidRDefault="00C6062F" w:rsidP="00C6062F">
      <w:pPr>
        <w:rPr>
          <w:rFonts w:asciiTheme="minorBidi" w:hAnsiTheme="minorBidi" w:cs="Arial"/>
          <w:sz w:val="36"/>
          <w:szCs w:val="36"/>
          <w:rtl/>
          <w:lang w:bidi="ar-EG"/>
        </w:rPr>
      </w:pPr>
    </w:p>
    <w:p w14:paraId="2E51EBB2" w14:textId="77777777" w:rsidR="00C6062F" w:rsidRPr="000E562A" w:rsidRDefault="00C6062F" w:rsidP="00C6062F">
      <w:pPr>
        <w:rPr>
          <w:rFonts w:asciiTheme="minorBidi" w:hAnsiTheme="minorBidi" w:cs="Arial"/>
          <w:b/>
          <w:bCs/>
          <w:sz w:val="36"/>
          <w:szCs w:val="36"/>
          <w:u w:val="single"/>
          <w:rtl/>
          <w:lang w:bidi="ar-EG"/>
        </w:rPr>
      </w:pPr>
      <w:r w:rsidRPr="000E562A">
        <w:rPr>
          <w:rFonts w:asciiTheme="minorBidi" w:hAnsiTheme="minorBidi" w:cs="Arial"/>
          <w:b/>
          <w:bCs/>
          <w:sz w:val="36"/>
          <w:szCs w:val="36"/>
          <w:u w:val="single"/>
          <w:rtl/>
          <w:lang w:bidi="ar-EG"/>
        </w:rPr>
        <w:t>2.4 المخاطر اللوجستية والبحرية</w:t>
      </w:r>
    </w:p>
    <w:p w14:paraId="17CBD459" w14:textId="77777777" w:rsidR="00C6062F" w:rsidRPr="000E562A" w:rsidRDefault="00C6062F" w:rsidP="00C6062F">
      <w:pPr>
        <w:rPr>
          <w:rFonts w:asciiTheme="minorBidi" w:hAnsiTheme="minorBidi" w:cs="Arial"/>
          <w:sz w:val="36"/>
          <w:szCs w:val="36"/>
          <w:rtl/>
          <w:lang w:bidi="ar-EG"/>
        </w:rPr>
      </w:pPr>
      <w:r w:rsidRPr="000E562A">
        <w:rPr>
          <w:rFonts w:asciiTheme="minorBidi" w:hAnsiTheme="minorBidi" w:cs="Arial"/>
          <w:sz w:val="36"/>
          <w:szCs w:val="36"/>
          <w:rtl/>
          <w:lang w:bidi="ar-EG"/>
        </w:rPr>
        <w:t>يرتبط هذا المحور مباشرة بموضوع الدراسة لأنه يوضح كيف تتحول الأزمة الخارجية إلى أثر اقتصادي ملموس داخل السوق. فالحرب قد تبدأ كحدث سياسي، لكنها تنتقل إلى الاقتصاد عبر النفط، النقل، التأمين، تأخر الشحنات، وتغير توقعات التجار والمستهلكين.</w:t>
      </w:r>
    </w:p>
    <w:p w14:paraId="578D5216" w14:textId="019E1528" w:rsidR="00C6062F" w:rsidRPr="000E562A" w:rsidRDefault="00C6062F" w:rsidP="00C6062F">
      <w:pPr>
        <w:rPr>
          <w:rFonts w:asciiTheme="minorBidi" w:hAnsiTheme="minorBidi"/>
          <w:sz w:val="36"/>
          <w:szCs w:val="36"/>
          <w:rtl/>
          <w:lang w:bidi="ar-EG"/>
        </w:rPr>
      </w:pPr>
      <w:r w:rsidRPr="000E562A">
        <w:rPr>
          <w:rFonts w:asciiTheme="minorBidi" w:hAnsiTheme="minorBidi" w:cs="Arial"/>
          <w:sz w:val="36"/>
          <w:szCs w:val="36"/>
          <w:rtl/>
          <w:lang w:bidi="ar-EG"/>
        </w:rPr>
        <w:t>ويؤدي هذا الانتقال إلى زيادة احتمالات التضخم الغذائي، ليس بالضرورة بسبب نقص فعلي في كل السلع، بل أحيانا بسبب ارتفاع تكلفة المخاطر، وزيادة الطلب الوقائي، وتوقع التجار لزيادة مستقبلية في الأسعار.2.5 أثر مضيق هرمز وباب المندب وقناة السويس</w:t>
      </w:r>
    </w:p>
    <w:p w14:paraId="6392F2FA" w14:textId="77777777" w:rsidR="00C6062F" w:rsidRPr="000E562A" w:rsidRDefault="00C6062F" w:rsidP="00C6062F">
      <w:pPr>
        <w:rPr>
          <w:rFonts w:asciiTheme="minorBidi" w:hAnsiTheme="minorBidi"/>
          <w:sz w:val="36"/>
          <w:szCs w:val="36"/>
          <w:rtl/>
          <w:lang w:bidi="ar-EG"/>
        </w:rPr>
      </w:pPr>
      <w:r w:rsidRPr="000E562A">
        <w:rPr>
          <w:rFonts w:asciiTheme="minorBidi" w:hAnsiTheme="minorBidi" w:cs="Arial"/>
          <w:sz w:val="36"/>
          <w:szCs w:val="36"/>
          <w:rtl/>
          <w:lang w:bidi="ar-EG"/>
        </w:rPr>
        <w:t>تمثل الممرات البحرية في الخليج والبحر الأحمر وقناة السويس شرايين رئيسة للتجارة العالمية. وعند ارتفاع المخاطر في هذه الممرات، تزيد كلفة التأمين والوقود وقد تتغير المسارات، مما يرفع زمن الرحلة وتكلفة الشحن.</w:t>
      </w:r>
    </w:p>
    <w:p w14:paraId="77014FFF" w14:textId="25756A93" w:rsidR="00C6062F" w:rsidRPr="000E562A" w:rsidRDefault="00C6062F" w:rsidP="000E562A">
      <w:pPr>
        <w:rPr>
          <w:rFonts w:asciiTheme="minorBidi" w:hAnsiTheme="minorBidi"/>
          <w:sz w:val="36"/>
          <w:szCs w:val="36"/>
          <w:rtl/>
          <w:lang w:bidi="ar-EG"/>
        </w:rPr>
      </w:pPr>
      <w:r w:rsidRPr="000E562A">
        <w:rPr>
          <w:rFonts w:asciiTheme="minorBidi" w:hAnsiTheme="minorBidi" w:cs="Arial"/>
          <w:sz w:val="36"/>
          <w:szCs w:val="36"/>
          <w:rtl/>
          <w:lang w:bidi="ar-EG"/>
        </w:rPr>
        <w:t>لا يتوقف الأثر عند الغذاء فقط، بل يمتد إلى الطاقة والأسمدة والمواد الأولية. وبما أن الزراعة العالمية تعتمد على الوقود والأسمدة والنقل المبرد، فإن ارتفاع تكلفة الطاقة قد ينعكس على أسعار الغذاء حتى في الدول البعيدة عن منطقة الحرب.</w:t>
      </w:r>
    </w:p>
    <w:p w14:paraId="0866D610" w14:textId="77777777" w:rsidR="00C6062F" w:rsidRPr="000E562A" w:rsidRDefault="00C6062F" w:rsidP="00C6062F">
      <w:pPr>
        <w:rPr>
          <w:rFonts w:asciiTheme="minorBidi" w:hAnsiTheme="minorBidi"/>
          <w:b/>
          <w:bCs/>
          <w:sz w:val="36"/>
          <w:szCs w:val="36"/>
          <w:u w:val="single"/>
          <w:rtl/>
          <w:lang w:bidi="ar-EG"/>
        </w:rPr>
      </w:pPr>
      <w:r w:rsidRPr="000E562A">
        <w:rPr>
          <w:rFonts w:asciiTheme="minorBidi" w:hAnsiTheme="minorBidi" w:cs="Arial"/>
          <w:b/>
          <w:bCs/>
          <w:sz w:val="36"/>
          <w:szCs w:val="36"/>
          <w:u w:val="single"/>
          <w:rtl/>
          <w:lang w:bidi="ar-EG"/>
        </w:rPr>
        <w:lastRenderedPageBreak/>
        <w:t>2.6 تكاليف الطاقة والتأمين والشحن</w:t>
      </w:r>
    </w:p>
    <w:p w14:paraId="6C2ED0FE" w14:textId="77777777" w:rsidR="00C6062F" w:rsidRPr="000E562A" w:rsidRDefault="00C6062F" w:rsidP="00C6062F">
      <w:pPr>
        <w:rPr>
          <w:rFonts w:asciiTheme="minorBidi" w:hAnsiTheme="minorBidi"/>
          <w:sz w:val="36"/>
          <w:szCs w:val="36"/>
          <w:rtl/>
          <w:lang w:bidi="ar-EG"/>
        </w:rPr>
      </w:pPr>
    </w:p>
    <w:p w14:paraId="5C1A88F0" w14:textId="302DB631" w:rsidR="00CC0D4B" w:rsidRPr="00CC0D4B" w:rsidRDefault="00CC0D4B" w:rsidP="00CC0D4B">
      <w:pPr>
        <w:rPr>
          <w:rFonts w:asciiTheme="minorBidi" w:hAnsiTheme="minorBidi" w:cs="Arial"/>
          <w:sz w:val="36"/>
          <w:szCs w:val="36"/>
          <w:rtl/>
          <w:lang w:bidi="ar-EG"/>
        </w:rPr>
      </w:pPr>
      <w:r w:rsidRPr="00CC0D4B">
        <w:rPr>
          <w:rFonts w:asciiTheme="minorBidi" w:hAnsiTheme="minorBidi" w:cs="Arial"/>
          <w:sz w:val="36"/>
          <w:szCs w:val="36"/>
          <w:rtl/>
          <w:lang w:bidi="ar-EG"/>
        </w:rPr>
        <w:t>تكاليف الطاقة والتأمين والشحن من أهم العوامل المؤثرة في كفاءة سلاسل التوريد، ولا سيما في دول مجلس التعاون الخليجي التي تعتمد بدرجة كبيرة على استيراد السلع الغذائية. فارتفاع أسعار الوقود والطاقة يؤدي إلى زيادة تكاليف تشغيل وسائل النقل البحري والبري والجوي، مما ينعكس مباشرة على تكلفة نقل السلع من بلد المنشأ إلى الأسواق المحلية.</w:t>
      </w:r>
    </w:p>
    <w:p w14:paraId="0104441F" w14:textId="77777777" w:rsidR="00CC0D4B" w:rsidRPr="00CC0D4B" w:rsidRDefault="00CC0D4B" w:rsidP="00CC0D4B">
      <w:pPr>
        <w:rPr>
          <w:rFonts w:asciiTheme="minorBidi" w:hAnsiTheme="minorBidi" w:cs="Arial"/>
          <w:sz w:val="36"/>
          <w:szCs w:val="36"/>
          <w:rtl/>
          <w:lang w:bidi="ar-EG"/>
        </w:rPr>
      </w:pPr>
    </w:p>
    <w:p w14:paraId="1FEF9E25" w14:textId="3A1FC0C9" w:rsidR="00C6062F" w:rsidRPr="00CC0D4B" w:rsidRDefault="00CC0D4B" w:rsidP="00CC0D4B">
      <w:pPr>
        <w:rPr>
          <w:rFonts w:asciiTheme="minorBidi" w:hAnsiTheme="minorBidi"/>
          <w:sz w:val="36"/>
          <w:szCs w:val="36"/>
          <w:rtl/>
          <w:lang w:bidi="ar-EG"/>
        </w:rPr>
      </w:pPr>
      <w:r w:rsidRPr="00CC0D4B">
        <w:rPr>
          <w:rFonts w:asciiTheme="minorBidi" w:hAnsiTheme="minorBidi" w:cs="Arial"/>
          <w:sz w:val="36"/>
          <w:szCs w:val="36"/>
          <w:rtl/>
          <w:lang w:bidi="ar-EG"/>
        </w:rPr>
        <w:t>كما أن ارتفاع أقساط التأمين على الشحنات، خاصة خلال فترات الأزمات الجيوسياسية أو اضطرابات الملاحة البحرية، يزيد من إجمالي تكلفة الاستيراد، إذ تقوم شركات التأمين برفع أسعارها لتعويض المخاطر المتزايدة المرتبطة بالنقل عبر المناطق غير المستقرة</w:t>
      </w:r>
      <w:r w:rsidR="00C6062F" w:rsidRPr="000E562A">
        <w:rPr>
          <w:rFonts w:asciiTheme="minorBidi" w:hAnsiTheme="minorBidi" w:cs="Arial"/>
          <w:sz w:val="36"/>
          <w:szCs w:val="36"/>
          <w:rtl/>
          <w:lang w:bidi="ar-EG"/>
        </w:rPr>
        <w:t>.</w:t>
      </w:r>
      <w:r w:rsidR="00476E6B" w:rsidRPr="000E562A">
        <w:rPr>
          <w:rFonts w:asciiTheme="minorBidi" w:hAnsiTheme="minorBidi"/>
          <w:sz w:val="36"/>
          <w:szCs w:val="36"/>
          <w:lang w:bidi="ar-EG"/>
        </w:rPr>
        <w:br w:type="page"/>
      </w:r>
      <w:r w:rsidR="00C6062F" w:rsidRPr="000E562A">
        <w:rPr>
          <w:rFonts w:asciiTheme="minorBidi" w:hAnsiTheme="minorBidi" w:cs="Arial"/>
          <w:b/>
          <w:bCs/>
          <w:sz w:val="36"/>
          <w:szCs w:val="36"/>
          <w:u w:val="single"/>
          <w:rtl/>
          <w:lang w:bidi="ar-EG"/>
        </w:rPr>
        <w:lastRenderedPageBreak/>
        <w:t>2.7 مفهوم الأمن الغذائي</w:t>
      </w:r>
    </w:p>
    <w:p w14:paraId="515B018D" w14:textId="77777777" w:rsidR="000E562A" w:rsidRPr="000E562A" w:rsidRDefault="000E562A" w:rsidP="00C6062F">
      <w:pPr>
        <w:rPr>
          <w:rFonts w:asciiTheme="minorBidi" w:hAnsiTheme="minorBidi"/>
          <w:b/>
          <w:bCs/>
          <w:sz w:val="36"/>
          <w:szCs w:val="36"/>
          <w:u w:val="single"/>
          <w:rtl/>
          <w:lang w:bidi="ar-EG"/>
        </w:rPr>
      </w:pPr>
    </w:p>
    <w:p w14:paraId="4692A298" w14:textId="77777777" w:rsidR="00C6062F" w:rsidRPr="000E562A" w:rsidRDefault="00C6062F" w:rsidP="00C6062F">
      <w:pPr>
        <w:rPr>
          <w:rFonts w:asciiTheme="minorBidi" w:hAnsiTheme="minorBidi"/>
          <w:sz w:val="36"/>
          <w:szCs w:val="36"/>
          <w:rtl/>
          <w:lang w:bidi="ar-EG"/>
        </w:rPr>
      </w:pPr>
      <w:r w:rsidRPr="000E562A">
        <w:rPr>
          <w:rFonts w:asciiTheme="minorBidi" w:hAnsiTheme="minorBidi" w:cs="Arial"/>
          <w:sz w:val="36"/>
          <w:szCs w:val="36"/>
          <w:rtl/>
          <w:lang w:bidi="ar-EG"/>
        </w:rPr>
        <w:t>يعرف الأمن الغذائي بأنه قدرة الأفراد على الحصول المستمر على غذاء كاف وآمن ومغذ يلبي احتياجاتهم. ولا يقتصر ذلك على وجود السلعة في السوق، بل يشمل القدرة الشرائية والاستقرار الزمني وجودة الغذاء وسلامته.</w:t>
      </w:r>
    </w:p>
    <w:p w14:paraId="42A7788D" w14:textId="77777777" w:rsidR="00CC3EA8" w:rsidRPr="000E562A" w:rsidRDefault="00CC3EA8" w:rsidP="00CC3EA8">
      <w:pPr>
        <w:rPr>
          <w:rFonts w:asciiTheme="minorBidi" w:hAnsiTheme="minorBidi"/>
          <w:sz w:val="36"/>
          <w:szCs w:val="36"/>
          <w:rtl/>
          <w:lang w:bidi="ar-EG"/>
        </w:rPr>
      </w:pPr>
    </w:p>
    <w:p w14:paraId="0B3EFC2E" w14:textId="77777777" w:rsidR="00C6062F" w:rsidRDefault="00C6062F" w:rsidP="00C6062F">
      <w:pPr>
        <w:rPr>
          <w:rFonts w:asciiTheme="minorBidi" w:hAnsiTheme="minorBidi"/>
          <w:b/>
          <w:bCs/>
          <w:sz w:val="36"/>
          <w:szCs w:val="36"/>
          <w:u w:val="single"/>
          <w:rtl/>
          <w:lang w:bidi="ar-EG"/>
        </w:rPr>
      </w:pPr>
      <w:r w:rsidRPr="000E562A">
        <w:rPr>
          <w:rFonts w:asciiTheme="minorBidi" w:hAnsiTheme="minorBidi" w:cs="Arial"/>
          <w:b/>
          <w:bCs/>
          <w:sz w:val="36"/>
          <w:szCs w:val="36"/>
          <w:u w:val="single"/>
          <w:rtl/>
          <w:lang w:bidi="ar-EG"/>
        </w:rPr>
        <w:t>2.8 أبعاد الأمن الغذائي: التوافر والوصول والاستقرار</w:t>
      </w:r>
    </w:p>
    <w:p w14:paraId="5058D54E" w14:textId="77777777" w:rsidR="000E562A" w:rsidRPr="000E562A" w:rsidRDefault="000E562A" w:rsidP="00C6062F">
      <w:pPr>
        <w:rPr>
          <w:rFonts w:asciiTheme="minorBidi" w:hAnsiTheme="minorBidi"/>
          <w:b/>
          <w:bCs/>
          <w:sz w:val="36"/>
          <w:szCs w:val="36"/>
          <w:u w:val="single"/>
          <w:rtl/>
          <w:lang w:bidi="ar-EG"/>
        </w:rPr>
      </w:pPr>
    </w:p>
    <w:p w14:paraId="52CD58E6" w14:textId="2E2318F4" w:rsidR="000E562A" w:rsidRDefault="00C6062F" w:rsidP="000E562A">
      <w:pPr>
        <w:rPr>
          <w:rFonts w:asciiTheme="minorBidi" w:hAnsiTheme="minorBidi"/>
          <w:sz w:val="36"/>
          <w:szCs w:val="36"/>
          <w:rtl/>
          <w:lang w:bidi="ar-EG"/>
        </w:rPr>
      </w:pPr>
      <w:r w:rsidRPr="000E562A">
        <w:rPr>
          <w:rFonts w:asciiTheme="minorBidi" w:hAnsiTheme="minorBidi" w:cs="Arial"/>
          <w:sz w:val="36"/>
          <w:szCs w:val="36"/>
          <w:rtl/>
          <w:lang w:bidi="ar-EG"/>
        </w:rPr>
        <w:t xml:space="preserve">في دول الخليج يأخذ الأمن الغذائي بعدا استراتيجيا </w:t>
      </w:r>
      <w:r w:rsidR="0069421B" w:rsidRPr="000E562A">
        <w:rPr>
          <w:rFonts w:asciiTheme="minorBidi" w:hAnsiTheme="minorBidi" w:cs="Arial" w:hint="cs"/>
          <w:sz w:val="36"/>
          <w:szCs w:val="36"/>
          <w:rtl/>
          <w:lang w:bidi="ar-EG"/>
        </w:rPr>
        <w:t xml:space="preserve">حيث تجري متابعة لتوافر الأغذية ووصولها عبر سلاسل الامداد بكل يسر وامان </w:t>
      </w:r>
      <w:r w:rsidR="003B746F" w:rsidRPr="000E562A">
        <w:rPr>
          <w:rFonts w:asciiTheme="minorBidi" w:hAnsiTheme="minorBidi" w:cs="Arial" w:hint="cs"/>
          <w:sz w:val="36"/>
          <w:szCs w:val="36"/>
          <w:rtl/>
          <w:lang w:bidi="ar-EG"/>
        </w:rPr>
        <w:t xml:space="preserve">بما يضمن استقرار الأسواق </w:t>
      </w:r>
      <w:r w:rsidRPr="000E562A">
        <w:rPr>
          <w:rFonts w:asciiTheme="minorBidi" w:hAnsiTheme="minorBidi" w:cs="Arial"/>
          <w:sz w:val="36"/>
          <w:szCs w:val="36"/>
          <w:rtl/>
          <w:lang w:bidi="ar-EG"/>
        </w:rPr>
        <w:t>لأن الاستيراد عنصر رئيس في الإمداد، ولأن أي اضطراب في النقل أو ارتفاع في الأسعار قد يؤثر في شرائح مختلفة من المجتمع بدرجات متفاوتة.</w:t>
      </w:r>
    </w:p>
    <w:p w14:paraId="23FD8EA3" w14:textId="77777777" w:rsidR="000E562A" w:rsidRDefault="000E562A" w:rsidP="00CC3EA8">
      <w:pPr>
        <w:rPr>
          <w:rFonts w:asciiTheme="minorBidi" w:hAnsiTheme="minorBidi"/>
          <w:sz w:val="36"/>
          <w:szCs w:val="36"/>
          <w:rtl/>
          <w:lang w:bidi="ar-EG"/>
        </w:rPr>
      </w:pPr>
    </w:p>
    <w:p w14:paraId="5E8F1D13" w14:textId="45BDF8C6" w:rsidR="00CC3EA8" w:rsidRPr="000E562A" w:rsidRDefault="00CC3EA8" w:rsidP="00CC3EA8">
      <w:pPr>
        <w:rPr>
          <w:rFonts w:asciiTheme="minorBidi" w:hAnsiTheme="minorBidi"/>
          <w:b/>
          <w:bCs/>
          <w:sz w:val="36"/>
          <w:szCs w:val="36"/>
          <w:u w:val="single"/>
          <w:rtl/>
          <w:lang w:bidi="ar-EG"/>
        </w:rPr>
      </w:pPr>
      <w:r w:rsidRPr="000E562A">
        <w:rPr>
          <w:rFonts w:asciiTheme="minorBidi" w:hAnsiTheme="minorBidi" w:hint="cs"/>
          <w:b/>
          <w:bCs/>
          <w:sz w:val="36"/>
          <w:szCs w:val="36"/>
          <w:u w:val="single"/>
          <w:rtl/>
          <w:lang w:bidi="ar-EG"/>
        </w:rPr>
        <w:t>2.9</w:t>
      </w:r>
      <w:r w:rsidRPr="000E562A">
        <w:rPr>
          <w:rFonts w:asciiTheme="minorBidi" w:hAnsiTheme="minorBidi" w:cs="Arial"/>
          <w:b/>
          <w:bCs/>
          <w:sz w:val="36"/>
          <w:szCs w:val="36"/>
          <w:u w:val="single"/>
          <w:rtl/>
          <w:lang w:bidi="ar-EG"/>
        </w:rPr>
        <w:t xml:space="preserve"> واقع الأمن الغذائي في دول مجلس التعاو</w:t>
      </w:r>
      <w:r w:rsidR="000E562A">
        <w:rPr>
          <w:rFonts w:asciiTheme="minorBidi" w:hAnsiTheme="minorBidi" w:cs="Arial" w:hint="cs"/>
          <w:b/>
          <w:bCs/>
          <w:sz w:val="36"/>
          <w:szCs w:val="36"/>
          <w:u w:val="single"/>
          <w:rtl/>
          <w:lang w:bidi="ar-EG"/>
        </w:rPr>
        <w:t>ن</w:t>
      </w:r>
    </w:p>
    <w:p w14:paraId="10B5E6F5" w14:textId="77777777" w:rsidR="00C6062F" w:rsidRPr="000E562A" w:rsidRDefault="00C6062F" w:rsidP="00CC3EA8">
      <w:pPr>
        <w:rPr>
          <w:rFonts w:asciiTheme="minorBidi" w:hAnsiTheme="minorBidi"/>
          <w:sz w:val="36"/>
          <w:szCs w:val="36"/>
          <w:rtl/>
          <w:lang w:bidi="ar-EG"/>
        </w:rPr>
      </w:pPr>
    </w:p>
    <w:p w14:paraId="6F96B655" w14:textId="434B1831" w:rsidR="00CC3EA8" w:rsidRPr="000E562A" w:rsidRDefault="00B008C6" w:rsidP="00B008C6">
      <w:pPr>
        <w:rPr>
          <w:rFonts w:asciiTheme="minorBidi" w:hAnsiTheme="minorBidi"/>
          <w:sz w:val="36"/>
          <w:szCs w:val="36"/>
          <w:rtl/>
          <w:lang w:bidi="ar-EG"/>
        </w:rPr>
      </w:pPr>
      <w:r w:rsidRPr="000E562A">
        <w:rPr>
          <w:rFonts w:asciiTheme="minorBidi" w:hAnsiTheme="minorBidi" w:cs="Arial" w:hint="cs"/>
          <w:sz w:val="36"/>
          <w:szCs w:val="36"/>
          <w:rtl/>
          <w:lang w:bidi="ar-EG"/>
        </w:rPr>
        <w:t xml:space="preserve">ولله الحمد تولي الحكومات اهميه بالغة في توفر مياه الشرب (انشاء العديد من محطات تحلية مياه البحر) </w:t>
      </w:r>
      <w:r w:rsidR="00B77500" w:rsidRPr="000E562A">
        <w:rPr>
          <w:rFonts w:asciiTheme="minorBidi" w:hAnsiTheme="minorBidi" w:cs="Arial" w:hint="cs"/>
          <w:sz w:val="36"/>
          <w:szCs w:val="36"/>
          <w:rtl/>
          <w:lang w:bidi="ar-EG"/>
        </w:rPr>
        <w:t>والأغذية</w:t>
      </w:r>
      <w:r w:rsidR="00252927" w:rsidRPr="000E562A">
        <w:rPr>
          <w:rFonts w:asciiTheme="minorBidi" w:hAnsiTheme="minorBidi" w:cs="Arial" w:hint="cs"/>
          <w:sz w:val="36"/>
          <w:szCs w:val="36"/>
          <w:rtl/>
          <w:lang w:bidi="ar-EG"/>
        </w:rPr>
        <w:t xml:space="preserve"> بمختلف انواعها</w:t>
      </w:r>
      <w:r w:rsidRPr="000E562A">
        <w:rPr>
          <w:rFonts w:asciiTheme="minorBidi" w:hAnsiTheme="minorBidi" w:cs="Arial" w:hint="cs"/>
          <w:sz w:val="36"/>
          <w:szCs w:val="36"/>
          <w:rtl/>
          <w:lang w:bidi="ar-EG"/>
        </w:rPr>
        <w:t xml:space="preserve"> وتنويع المصادر بالاستيراد من العديد من الدول المنتجة والتشجيع على الزراعات المحلية دون </w:t>
      </w:r>
      <w:r w:rsidR="00B77500" w:rsidRPr="000E562A">
        <w:rPr>
          <w:rFonts w:asciiTheme="minorBidi" w:hAnsiTheme="minorBidi" w:cs="Arial" w:hint="cs"/>
          <w:sz w:val="36"/>
          <w:szCs w:val="36"/>
          <w:rtl/>
          <w:lang w:bidi="ar-EG"/>
        </w:rPr>
        <w:t>تأثير</w:t>
      </w:r>
      <w:r w:rsidRPr="000E562A">
        <w:rPr>
          <w:rFonts w:asciiTheme="minorBidi" w:hAnsiTheme="minorBidi" w:cs="Arial" w:hint="cs"/>
          <w:sz w:val="36"/>
          <w:szCs w:val="36"/>
          <w:rtl/>
          <w:lang w:bidi="ar-EG"/>
        </w:rPr>
        <w:t xml:space="preserve"> واضح على مستويات مخزون المياه </w:t>
      </w:r>
      <w:proofErr w:type="gramStart"/>
      <w:r w:rsidR="00B77500" w:rsidRPr="000E562A">
        <w:rPr>
          <w:rFonts w:asciiTheme="minorBidi" w:hAnsiTheme="minorBidi" w:cs="Arial" w:hint="cs"/>
          <w:sz w:val="36"/>
          <w:szCs w:val="36"/>
          <w:rtl/>
          <w:lang w:bidi="ar-EG"/>
        </w:rPr>
        <w:t>الجوفية</w:t>
      </w:r>
      <w:r w:rsidRPr="000E562A">
        <w:rPr>
          <w:rFonts w:asciiTheme="minorBidi" w:hAnsiTheme="minorBidi" w:cs="Arial" w:hint="cs"/>
          <w:sz w:val="36"/>
          <w:szCs w:val="36"/>
          <w:rtl/>
          <w:lang w:bidi="ar-EG"/>
        </w:rPr>
        <w:t xml:space="preserve"> .</w:t>
      </w:r>
      <w:proofErr w:type="gramEnd"/>
      <w:r w:rsidR="00385431" w:rsidRPr="000E562A">
        <w:rPr>
          <w:rFonts w:asciiTheme="minorBidi" w:hAnsiTheme="minorBidi" w:hint="cs"/>
          <w:sz w:val="36"/>
          <w:szCs w:val="36"/>
          <w:rtl/>
          <w:lang w:bidi="ar-EG"/>
        </w:rPr>
        <w:t xml:space="preserve"> كما </w:t>
      </w:r>
      <w:r w:rsidR="00385431" w:rsidRPr="000E562A">
        <w:rPr>
          <w:rFonts w:asciiTheme="minorBidi" w:hAnsiTheme="minorBidi" w:cs="Arial"/>
          <w:sz w:val="36"/>
          <w:szCs w:val="36"/>
          <w:rtl/>
          <w:lang w:bidi="ar-EG"/>
        </w:rPr>
        <w:t>تُظهر الأدبيات والأبحاث الأكاديمية والتقارير الاقتصادية (مثل تقارير "صندوق النقد العربي" ومنظمة "الفاو" ومراكز الدراسات الخليجية) أن واقع الأمن الغذائي في دول مجلس التعاون الخليجي يمثل حالة فريدة من نوعها عالمياً؛ فهو يجمع بين وفرة مالية عالية تضمن القدرة على الشراء، مقابل تحديات بيئية وجيوسياسية هائلة تهدد استدامة الإمدادات</w:t>
      </w:r>
    </w:p>
    <w:p w14:paraId="5B277AE0" w14:textId="77777777" w:rsidR="00CC3EA8" w:rsidRPr="000E562A" w:rsidRDefault="00CC3EA8" w:rsidP="00CC3EA8">
      <w:pPr>
        <w:rPr>
          <w:rFonts w:asciiTheme="minorBidi" w:hAnsiTheme="minorBidi"/>
          <w:sz w:val="36"/>
          <w:szCs w:val="36"/>
          <w:rtl/>
          <w:lang w:bidi="ar-EG"/>
        </w:rPr>
      </w:pPr>
    </w:p>
    <w:p w14:paraId="1207E080" w14:textId="77777777" w:rsidR="00CC3EA8" w:rsidRPr="000E562A" w:rsidRDefault="00CC3EA8" w:rsidP="00CC3EA8">
      <w:pPr>
        <w:rPr>
          <w:rFonts w:asciiTheme="minorBidi" w:hAnsiTheme="minorBidi"/>
          <w:sz w:val="36"/>
          <w:szCs w:val="36"/>
          <w:rtl/>
          <w:lang w:bidi="ar-EG"/>
        </w:rPr>
      </w:pPr>
    </w:p>
    <w:p w14:paraId="66E5AFCE" w14:textId="77777777" w:rsidR="00CC3EA8" w:rsidRPr="000E562A" w:rsidRDefault="00CC3EA8" w:rsidP="00CC3EA8">
      <w:pPr>
        <w:rPr>
          <w:rFonts w:asciiTheme="minorBidi" w:hAnsiTheme="minorBidi"/>
          <w:b/>
          <w:bCs/>
          <w:sz w:val="36"/>
          <w:szCs w:val="36"/>
          <w:u w:val="single"/>
          <w:rtl/>
          <w:lang w:bidi="ar-EG"/>
        </w:rPr>
      </w:pPr>
      <w:r w:rsidRPr="000E562A">
        <w:rPr>
          <w:rFonts w:asciiTheme="minorBidi" w:hAnsiTheme="minorBidi" w:cs="Arial"/>
          <w:b/>
          <w:bCs/>
          <w:sz w:val="36"/>
          <w:szCs w:val="36"/>
          <w:u w:val="single"/>
          <w:rtl/>
          <w:lang w:bidi="ar-EG"/>
        </w:rPr>
        <w:lastRenderedPageBreak/>
        <w:t>2.10 الاعتماد على الاستيراد الغذائي</w:t>
      </w:r>
    </w:p>
    <w:p w14:paraId="4DA38088" w14:textId="77777777" w:rsidR="00C6062F" w:rsidRPr="000E562A" w:rsidRDefault="00C6062F" w:rsidP="00CC3EA8">
      <w:pPr>
        <w:rPr>
          <w:rFonts w:asciiTheme="minorBidi" w:hAnsiTheme="minorBidi"/>
          <w:sz w:val="36"/>
          <w:szCs w:val="36"/>
          <w:rtl/>
          <w:lang w:bidi="ar-EG"/>
        </w:rPr>
      </w:pPr>
    </w:p>
    <w:p w14:paraId="599A9FCE" w14:textId="2A752C68" w:rsidR="00252927" w:rsidRPr="000E562A" w:rsidRDefault="00252927" w:rsidP="00252927">
      <w:pPr>
        <w:rPr>
          <w:rFonts w:asciiTheme="minorBidi" w:hAnsiTheme="minorBidi" w:cs="Arial"/>
          <w:sz w:val="36"/>
          <w:szCs w:val="36"/>
          <w:rtl/>
          <w:lang w:bidi="ar-EG"/>
        </w:rPr>
      </w:pPr>
      <w:r w:rsidRPr="000E562A">
        <w:rPr>
          <w:rFonts w:asciiTheme="minorBidi" w:hAnsiTheme="minorBidi" w:cs="Arial"/>
          <w:sz w:val="36"/>
          <w:szCs w:val="36"/>
          <w:rtl/>
          <w:lang w:bidi="ar-EG"/>
        </w:rPr>
        <w:t>تُشير الأبحاث والدراسات الاقتصادية والأمنية المتعلقة بدول مجلس التعاون الخليجي إلى أن مسألة "الاعتماد على الاستيراد الغذائي" هي واحدة من أكثر القضايا استراتيجية وحساسية في المنطقة. نظرًا للطبيعة الجغرافية والمناخية الصعبة، تستورد دول الخليج ما بين 80% إلى 90% من احتياجاتها الغذائية.</w:t>
      </w:r>
    </w:p>
    <w:p w14:paraId="1D83A698" w14:textId="6C3550F2" w:rsidR="00252927" w:rsidRPr="000E562A" w:rsidRDefault="00252927" w:rsidP="00252927">
      <w:pPr>
        <w:rPr>
          <w:rFonts w:asciiTheme="minorBidi" w:hAnsiTheme="minorBidi" w:cs="Arial"/>
          <w:sz w:val="36"/>
          <w:szCs w:val="36"/>
          <w:rtl/>
          <w:lang w:bidi="ar-EG"/>
        </w:rPr>
      </w:pPr>
      <w:r w:rsidRPr="000E562A">
        <w:rPr>
          <w:rFonts w:asciiTheme="minorBidi" w:hAnsiTheme="minorBidi" w:cs="Arial"/>
          <w:sz w:val="36"/>
          <w:szCs w:val="36"/>
          <w:rtl/>
          <w:lang w:bidi="ar-EG"/>
        </w:rPr>
        <w:t>فيما يلي استعراض لأبرز ما تناولته الأبحاث السابقة حول هذا الموضوع، مقسمة حسب المحاور الرئيسية:</w:t>
      </w:r>
    </w:p>
    <w:p w14:paraId="5E9AE1CB" w14:textId="77777777" w:rsidR="00252927" w:rsidRPr="000E562A" w:rsidRDefault="00252927" w:rsidP="00252927">
      <w:pPr>
        <w:rPr>
          <w:rFonts w:asciiTheme="minorBidi" w:hAnsiTheme="minorBidi" w:cs="Arial"/>
          <w:sz w:val="36"/>
          <w:szCs w:val="36"/>
          <w:rtl/>
          <w:lang w:bidi="ar-EG"/>
        </w:rPr>
      </w:pPr>
      <w:r w:rsidRPr="000E562A">
        <w:rPr>
          <w:rFonts w:asciiTheme="minorBidi" w:hAnsiTheme="minorBidi" w:cs="Arial"/>
          <w:sz w:val="36"/>
          <w:szCs w:val="36"/>
          <w:rtl/>
          <w:lang w:bidi="ar-EG"/>
        </w:rPr>
        <w:t>1. أسباب الاعتماد المرتفع على الاستيراد</w:t>
      </w:r>
    </w:p>
    <w:p w14:paraId="687A1C00" w14:textId="546F3279" w:rsidR="00252927" w:rsidRPr="000E562A" w:rsidRDefault="00252927" w:rsidP="00252927">
      <w:pPr>
        <w:rPr>
          <w:rFonts w:asciiTheme="minorBidi" w:hAnsiTheme="minorBidi" w:cs="Arial"/>
          <w:sz w:val="36"/>
          <w:szCs w:val="36"/>
          <w:rtl/>
          <w:lang w:bidi="ar-EG"/>
        </w:rPr>
      </w:pPr>
      <w:r w:rsidRPr="000E562A">
        <w:rPr>
          <w:rFonts w:asciiTheme="minorBidi" w:hAnsiTheme="minorBidi" w:cs="Arial"/>
          <w:sz w:val="36"/>
          <w:szCs w:val="36"/>
          <w:rtl/>
          <w:lang w:bidi="ar-EG"/>
        </w:rPr>
        <w:t>ركزت العديد من الدراسات (مثل تقارير منظمة "الفاو" ودراسات البنك الدولي) على العوامل الهيكلية التي تفرض هذا الاعتماد:</w:t>
      </w:r>
    </w:p>
    <w:p w14:paraId="6F2B9AA1" w14:textId="48F02ECA" w:rsidR="00252927" w:rsidRPr="000E562A" w:rsidRDefault="00252927" w:rsidP="00252927">
      <w:pPr>
        <w:rPr>
          <w:rFonts w:asciiTheme="minorBidi" w:hAnsiTheme="minorBidi" w:cs="Arial"/>
          <w:sz w:val="36"/>
          <w:szCs w:val="36"/>
          <w:rtl/>
          <w:lang w:bidi="ar-EG"/>
        </w:rPr>
      </w:pPr>
      <w:r w:rsidRPr="000E562A">
        <w:rPr>
          <w:rFonts w:asciiTheme="minorBidi" w:hAnsiTheme="minorBidi" w:cs="Arial"/>
          <w:sz w:val="36"/>
          <w:szCs w:val="36"/>
          <w:rtl/>
          <w:lang w:bidi="ar-EG"/>
        </w:rPr>
        <w:t>الشح المائي الحاد: تصنف دول الخليج من أفقر الدول عالمياً في المياه العذبة المتجددة، مما يجعل الزراعة التقليدية الكثيفة مستنزفة للمياه الجوفية.</w:t>
      </w:r>
    </w:p>
    <w:p w14:paraId="58A2B572" w14:textId="413FC543" w:rsidR="00252927" w:rsidRPr="000E562A" w:rsidRDefault="00252927" w:rsidP="00252927">
      <w:pPr>
        <w:rPr>
          <w:rFonts w:asciiTheme="minorBidi" w:hAnsiTheme="minorBidi" w:cs="Arial"/>
          <w:sz w:val="36"/>
          <w:szCs w:val="36"/>
          <w:rtl/>
          <w:lang w:bidi="ar-EG"/>
        </w:rPr>
      </w:pPr>
      <w:r w:rsidRPr="000E562A">
        <w:rPr>
          <w:rFonts w:asciiTheme="minorBidi" w:hAnsiTheme="minorBidi" w:cs="Arial"/>
          <w:sz w:val="36"/>
          <w:szCs w:val="36"/>
          <w:rtl/>
          <w:lang w:bidi="ar-EG"/>
        </w:rPr>
        <w:t>محدودية الأراضي الصالحة للزراعة: التربة الصحراوية وغياب الأراضي الخصبة الشاسعة.</w:t>
      </w:r>
    </w:p>
    <w:p w14:paraId="59AC06A7" w14:textId="77777777" w:rsidR="00252927" w:rsidRPr="000E562A" w:rsidRDefault="00252927" w:rsidP="00252927">
      <w:pPr>
        <w:rPr>
          <w:rFonts w:asciiTheme="minorBidi" w:hAnsiTheme="minorBidi" w:cs="Arial"/>
          <w:sz w:val="36"/>
          <w:szCs w:val="36"/>
          <w:rtl/>
          <w:lang w:bidi="ar-EG"/>
        </w:rPr>
      </w:pPr>
      <w:r w:rsidRPr="000E562A">
        <w:rPr>
          <w:rFonts w:asciiTheme="minorBidi" w:hAnsiTheme="minorBidi" w:cs="Arial"/>
          <w:sz w:val="36"/>
          <w:szCs w:val="36"/>
          <w:rtl/>
          <w:lang w:bidi="ar-EG"/>
        </w:rPr>
        <w:t>النمو السكاني المتسارع: مدفوعاً بزيادة العمالة الوافدة وتحسن مستويات المعيشة، مما زاد من الطلب على سلة غذائية متنوعة لا يمكن إنتاجها محلياً.</w:t>
      </w:r>
    </w:p>
    <w:p w14:paraId="78EF2AEA" w14:textId="77777777" w:rsidR="00252927" w:rsidRPr="000E562A" w:rsidRDefault="00252927" w:rsidP="00252927">
      <w:pPr>
        <w:rPr>
          <w:rFonts w:asciiTheme="minorBidi" w:hAnsiTheme="minorBidi" w:cs="Arial"/>
          <w:sz w:val="36"/>
          <w:szCs w:val="36"/>
          <w:rtl/>
          <w:lang w:bidi="ar-EG"/>
        </w:rPr>
      </w:pPr>
    </w:p>
    <w:p w14:paraId="77D5A7A4" w14:textId="77777777" w:rsidR="00252927" w:rsidRDefault="00252927" w:rsidP="00252927">
      <w:pPr>
        <w:rPr>
          <w:rFonts w:asciiTheme="minorBidi" w:hAnsiTheme="minorBidi" w:cs="Arial"/>
          <w:sz w:val="36"/>
          <w:szCs w:val="36"/>
          <w:rtl/>
          <w:lang w:bidi="ar-EG"/>
        </w:rPr>
      </w:pPr>
    </w:p>
    <w:p w14:paraId="60DB4FA2" w14:textId="77777777" w:rsidR="000E562A" w:rsidRDefault="000E562A" w:rsidP="00252927">
      <w:pPr>
        <w:rPr>
          <w:rFonts w:asciiTheme="minorBidi" w:hAnsiTheme="minorBidi" w:cs="Arial"/>
          <w:sz w:val="36"/>
          <w:szCs w:val="36"/>
          <w:rtl/>
          <w:lang w:bidi="ar-EG"/>
        </w:rPr>
      </w:pPr>
    </w:p>
    <w:p w14:paraId="65126EFE" w14:textId="77777777" w:rsidR="000E562A" w:rsidRDefault="000E562A" w:rsidP="00252927">
      <w:pPr>
        <w:rPr>
          <w:rFonts w:asciiTheme="minorBidi" w:hAnsiTheme="minorBidi" w:cs="Arial"/>
          <w:sz w:val="36"/>
          <w:szCs w:val="36"/>
          <w:rtl/>
          <w:lang w:bidi="ar-EG"/>
        </w:rPr>
      </w:pPr>
    </w:p>
    <w:p w14:paraId="14C0E149" w14:textId="77777777" w:rsidR="000E562A" w:rsidRDefault="000E562A" w:rsidP="00252927">
      <w:pPr>
        <w:rPr>
          <w:rFonts w:asciiTheme="minorBidi" w:hAnsiTheme="minorBidi" w:cs="Arial"/>
          <w:sz w:val="36"/>
          <w:szCs w:val="36"/>
          <w:rtl/>
          <w:lang w:bidi="ar-EG"/>
        </w:rPr>
      </w:pPr>
    </w:p>
    <w:p w14:paraId="08D8E229" w14:textId="77777777" w:rsidR="000E562A" w:rsidRDefault="000E562A" w:rsidP="00252927">
      <w:pPr>
        <w:rPr>
          <w:rFonts w:asciiTheme="minorBidi" w:hAnsiTheme="minorBidi" w:cs="Arial"/>
          <w:sz w:val="36"/>
          <w:szCs w:val="36"/>
          <w:rtl/>
          <w:lang w:bidi="ar-EG"/>
        </w:rPr>
      </w:pPr>
    </w:p>
    <w:p w14:paraId="6DDEC465" w14:textId="77777777" w:rsidR="000E562A" w:rsidRDefault="000E562A" w:rsidP="00252927">
      <w:pPr>
        <w:rPr>
          <w:rFonts w:asciiTheme="minorBidi" w:hAnsiTheme="minorBidi" w:cs="Arial"/>
          <w:sz w:val="36"/>
          <w:szCs w:val="36"/>
          <w:rtl/>
          <w:lang w:bidi="ar-EG"/>
        </w:rPr>
      </w:pPr>
    </w:p>
    <w:p w14:paraId="157D1EA2" w14:textId="77777777" w:rsidR="000E562A" w:rsidRPr="000E562A" w:rsidRDefault="000E562A" w:rsidP="00252927">
      <w:pPr>
        <w:rPr>
          <w:rFonts w:asciiTheme="minorBidi" w:hAnsiTheme="minorBidi" w:cs="Arial"/>
          <w:sz w:val="36"/>
          <w:szCs w:val="36"/>
          <w:rtl/>
          <w:lang w:bidi="ar-EG"/>
        </w:rPr>
      </w:pPr>
    </w:p>
    <w:p w14:paraId="44F5709A" w14:textId="0A4E45BA" w:rsidR="00CC3EA8" w:rsidRPr="000E562A" w:rsidRDefault="00CC3EA8" w:rsidP="00252927">
      <w:pPr>
        <w:rPr>
          <w:rFonts w:asciiTheme="minorBidi" w:hAnsiTheme="minorBidi"/>
          <w:b/>
          <w:bCs/>
          <w:sz w:val="36"/>
          <w:szCs w:val="36"/>
          <w:u w:val="single"/>
          <w:rtl/>
          <w:lang w:bidi="ar-EG"/>
        </w:rPr>
      </w:pPr>
      <w:r w:rsidRPr="000E562A">
        <w:rPr>
          <w:rFonts w:asciiTheme="minorBidi" w:hAnsiTheme="minorBidi" w:cs="Arial"/>
          <w:b/>
          <w:bCs/>
          <w:sz w:val="36"/>
          <w:szCs w:val="36"/>
          <w:u w:val="single"/>
          <w:rtl/>
          <w:lang w:bidi="ar-EG"/>
        </w:rPr>
        <w:lastRenderedPageBreak/>
        <w:t>2.11 المخزون الاستراتيجي ودوره في الأزمات</w:t>
      </w:r>
    </w:p>
    <w:p w14:paraId="5E4B5E44" w14:textId="77777777" w:rsidR="00C6062F" w:rsidRPr="000E562A" w:rsidRDefault="00C6062F" w:rsidP="00CC3EA8">
      <w:pPr>
        <w:rPr>
          <w:rFonts w:asciiTheme="minorBidi" w:hAnsiTheme="minorBidi"/>
          <w:sz w:val="36"/>
          <w:szCs w:val="36"/>
          <w:rtl/>
          <w:lang w:bidi="ar-EG"/>
        </w:rPr>
      </w:pPr>
    </w:p>
    <w:p w14:paraId="16EDAA4D" w14:textId="77777777" w:rsidR="00CC3EA8" w:rsidRPr="000E562A" w:rsidRDefault="00CC3EA8" w:rsidP="00CC3EA8">
      <w:pPr>
        <w:rPr>
          <w:rFonts w:asciiTheme="minorBidi" w:hAnsiTheme="minorBidi"/>
          <w:sz w:val="36"/>
          <w:szCs w:val="36"/>
          <w:rtl/>
          <w:lang w:bidi="ar-EG"/>
        </w:rPr>
      </w:pPr>
      <w:r w:rsidRPr="000E562A">
        <w:rPr>
          <w:rFonts w:asciiTheme="minorBidi" w:hAnsiTheme="minorBidi" w:cs="Arial"/>
          <w:sz w:val="36"/>
          <w:szCs w:val="36"/>
          <w:rtl/>
          <w:lang w:bidi="ar-EG"/>
        </w:rPr>
        <w:t>يمثل المخزون الاستراتيجي خط الدفاع الأول ضد الصدمات المفاجئة. فوجود احتياطيات كافية من السلع الأساسية يمنح الجهات الحكومية وقتا للتدخل وإعادة ترتيب مصادر التوريد أو فتح مسارات بديلة.</w:t>
      </w:r>
    </w:p>
    <w:p w14:paraId="36AB0418" w14:textId="77777777" w:rsidR="00CC3EA8" w:rsidRPr="000E562A" w:rsidRDefault="00CC3EA8" w:rsidP="00CC3EA8">
      <w:pPr>
        <w:rPr>
          <w:rFonts w:asciiTheme="minorBidi" w:hAnsiTheme="minorBidi"/>
          <w:sz w:val="36"/>
          <w:szCs w:val="36"/>
          <w:rtl/>
          <w:lang w:bidi="ar-EG"/>
        </w:rPr>
      </w:pPr>
      <w:r w:rsidRPr="000E562A">
        <w:rPr>
          <w:rFonts w:asciiTheme="minorBidi" w:hAnsiTheme="minorBidi" w:cs="Arial"/>
          <w:sz w:val="36"/>
          <w:szCs w:val="36"/>
          <w:rtl/>
          <w:lang w:bidi="ar-EG"/>
        </w:rPr>
        <w:t>لكن المخزون وحده لا يكفي إذا لم يكن مرتبطا بنظام معلومات دقيق يحدد الكميات وتاريخ الصلاحية ومواقع التخزين ومعدلات السحب اليومية أثناء الأزمة.</w:t>
      </w:r>
    </w:p>
    <w:p w14:paraId="59C8E86E" w14:textId="77777777" w:rsidR="00CC3EA8" w:rsidRPr="000E562A" w:rsidRDefault="00CC3EA8" w:rsidP="00CC3EA8">
      <w:pPr>
        <w:rPr>
          <w:rFonts w:asciiTheme="minorBidi" w:hAnsiTheme="minorBidi"/>
          <w:sz w:val="36"/>
          <w:szCs w:val="36"/>
          <w:rtl/>
          <w:lang w:bidi="ar-EG"/>
        </w:rPr>
      </w:pPr>
      <w:r w:rsidRPr="000E562A">
        <w:rPr>
          <w:rFonts w:asciiTheme="minorBidi" w:hAnsiTheme="minorBidi" w:cs="Arial"/>
          <w:sz w:val="36"/>
          <w:szCs w:val="36"/>
          <w:rtl/>
          <w:lang w:bidi="ar-EG"/>
        </w:rPr>
        <w:t>• تحديد السلع الحرجة التي يجب تخزينها باستمرار.</w:t>
      </w:r>
    </w:p>
    <w:p w14:paraId="0B89AA64" w14:textId="77777777" w:rsidR="00CC3EA8" w:rsidRPr="000E562A" w:rsidRDefault="00CC3EA8" w:rsidP="00CC3EA8">
      <w:pPr>
        <w:rPr>
          <w:rFonts w:asciiTheme="minorBidi" w:hAnsiTheme="minorBidi"/>
          <w:sz w:val="36"/>
          <w:szCs w:val="36"/>
          <w:rtl/>
          <w:lang w:bidi="ar-EG"/>
        </w:rPr>
      </w:pPr>
      <w:r w:rsidRPr="000E562A">
        <w:rPr>
          <w:rFonts w:asciiTheme="minorBidi" w:hAnsiTheme="minorBidi" w:cs="Arial"/>
          <w:sz w:val="36"/>
          <w:szCs w:val="36"/>
          <w:rtl/>
          <w:lang w:bidi="ar-EG"/>
        </w:rPr>
        <w:t>• ربط المخزون بنظام إنذار مبكر للأسعار والشحن.</w:t>
      </w:r>
    </w:p>
    <w:p w14:paraId="3B5A7D6B" w14:textId="77777777" w:rsidR="00CC3EA8" w:rsidRPr="000E562A" w:rsidRDefault="00CC3EA8" w:rsidP="00CC3EA8">
      <w:pPr>
        <w:rPr>
          <w:rFonts w:asciiTheme="minorBidi" w:hAnsiTheme="minorBidi"/>
          <w:sz w:val="36"/>
          <w:szCs w:val="36"/>
          <w:rtl/>
          <w:lang w:bidi="ar-EG"/>
        </w:rPr>
      </w:pPr>
      <w:r w:rsidRPr="000E562A">
        <w:rPr>
          <w:rFonts w:asciiTheme="minorBidi" w:hAnsiTheme="minorBidi" w:cs="Arial"/>
          <w:sz w:val="36"/>
          <w:szCs w:val="36"/>
          <w:rtl/>
          <w:lang w:bidi="ar-EG"/>
        </w:rPr>
        <w:t>• توزيع المخزون جغرافيا لتقليل مخاطر التعطل في موقع واحد.</w:t>
      </w:r>
    </w:p>
    <w:p w14:paraId="20A4A1F3" w14:textId="198A4977" w:rsidR="00CC3EA8" w:rsidRPr="000E562A" w:rsidRDefault="00CC3EA8" w:rsidP="00CC3EA8">
      <w:pPr>
        <w:rPr>
          <w:rFonts w:asciiTheme="minorBidi" w:hAnsiTheme="minorBidi"/>
          <w:sz w:val="36"/>
          <w:szCs w:val="36"/>
          <w:rtl/>
          <w:lang w:bidi="ar-EG"/>
        </w:rPr>
      </w:pPr>
      <w:r w:rsidRPr="000E562A">
        <w:rPr>
          <w:rFonts w:asciiTheme="minorBidi" w:hAnsiTheme="minorBidi" w:cs="Arial"/>
          <w:sz w:val="36"/>
          <w:szCs w:val="36"/>
          <w:rtl/>
          <w:lang w:bidi="ar-EG"/>
        </w:rPr>
        <w:t>• تدوير المخزون لمنع التلف وتقليل الهدر.</w:t>
      </w:r>
    </w:p>
    <w:p w14:paraId="1BD8F40E" w14:textId="77777777" w:rsidR="00CC3EA8" w:rsidRPr="000E562A" w:rsidRDefault="00CC3EA8" w:rsidP="00CC3EA8">
      <w:pPr>
        <w:rPr>
          <w:rFonts w:asciiTheme="minorBidi" w:hAnsiTheme="minorBidi"/>
          <w:sz w:val="36"/>
          <w:szCs w:val="36"/>
          <w:rtl/>
          <w:lang w:bidi="ar-EG"/>
        </w:rPr>
      </w:pPr>
    </w:p>
    <w:p w14:paraId="5676CC75" w14:textId="77777777" w:rsidR="00C6062F" w:rsidRPr="000E562A" w:rsidRDefault="00C6062F" w:rsidP="00CC3EA8">
      <w:pPr>
        <w:rPr>
          <w:rFonts w:asciiTheme="minorBidi" w:hAnsiTheme="minorBidi"/>
          <w:sz w:val="36"/>
          <w:szCs w:val="36"/>
          <w:rtl/>
        </w:rPr>
      </w:pPr>
    </w:p>
    <w:p w14:paraId="23C1EC1F" w14:textId="77777777" w:rsidR="00C6062F" w:rsidRPr="000F17D7" w:rsidRDefault="00C6062F" w:rsidP="00C6062F">
      <w:pPr>
        <w:rPr>
          <w:rFonts w:asciiTheme="minorBidi" w:hAnsiTheme="minorBidi"/>
          <w:b/>
          <w:bCs/>
          <w:sz w:val="36"/>
          <w:szCs w:val="36"/>
          <w:u w:val="single"/>
          <w:rtl/>
        </w:rPr>
      </w:pPr>
      <w:r w:rsidRPr="000F17D7">
        <w:rPr>
          <w:rFonts w:asciiTheme="minorBidi" w:hAnsiTheme="minorBidi" w:cs="Arial"/>
          <w:b/>
          <w:bCs/>
          <w:sz w:val="36"/>
          <w:szCs w:val="36"/>
          <w:u w:val="single"/>
          <w:rtl/>
        </w:rPr>
        <w:t>2.12 الإنتاج المحلي والتقنيات الزراعية الحديثة</w:t>
      </w:r>
    </w:p>
    <w:p w14:paraId="442D00A8" w14:textId="77777777" w:rsidR="00C6062F" w:rsidRPr="000E562A" w:rsidRDefault="00C6062F" w:rsidP="00C6062F">
      <w:pPr>
        <w:rPr>
          <w:rFonts w:asciiTheme="minorBidi" w:hAnsiTheme="minorBidi"/>
          <w:sz w:val="36"/>
          <w:szCs w:val="36"/>
          <w:rtl/>
        </w:rPr>
      </w:pPr>
    </w:p>
    <w:p w14:paraId="5F6FF7D7" w14:textId="3A78C9FA" w:rsidR="00C6062F" w:rsidRPr="000E562A" w:rsidRDefault="009C1BE5" w:rsidP="00C6062F">
      <w:pPr>
        <w:rPr>
          <w:rFonts w:asciiTheme="minorBidi" w:hAnsiTheme="minorBidi"/>
          <w:sz w:val="36"/>
          <w:szCs w:val="36"/>
        </w:rPr>
      </w:pPr>
      <w:r w:rsidRPr="000E562A">
        <w:rPr>
          <w:rFonts w:asciiTheme="minorBidi" w:hAnsiTheme="minorBidi" w:cs="Arial" w:hint="cs"/>
          <w:sz w:val="36"/>
          <w:szCs w:val="36"/>
          <w:rtl/>
        </w:rPr>
        <w:t xml:space="preserve">وصول الإنتاج المحلي لدول الخليج من التمور </w:t>
      </w:r>
      <w:r w:rsidR="00DF3D60" w:rsidRPr="000E562A">
        <w:rPr>
          <w:rFonts w:asciiTheme="minorBidi" w:hAnsiTheme="minorBidi" w:cs="Arial" w:hint="cs"/>
          <w:sz w:val="36"/>
          <w:szCs w:val="36"/>
          <w:rtl/>
        </w:rPr>
        <w:t>كأحد</w:t>
      </w:r>
      <w:r w:rsidRPr="000E562A">
        <w:rPr>
          <w:rFonts w:asciiTheme="minorBidi" w:hAnsiTheme="minorBidi" w:cs="Arial" w:hint="cs"/>
          <w:sz w:val="36"/>
          <w:szCs w:val="36"/>
          <w:rtl/>
        </w:rPr>
        <w:t xml:space="preserve"> اهم الأغذية الى مرحلة الاكتفاء والتصدير كما ان الجهات المسؤولة تشجع المزارعين وتدعم زراعات بعض الأغذية كالقمح وتوفر تقنيات حديثة للإنتاج الزراعي كما ان استخدام تقنيات زراعية حديثة كالزراعة المائية والزراعة فالبيوت المحمية توفر في استهلاك المياه وتحقق استدامة </w:t>
      </w:r>
      <w:r w:rsidR="00DF3D60" w:rsidRPr="000E562A">
        <w:rPr>
          <w:rFonts w:asciiTheme="minorBidi" w:hAnsiTheme="minorBidi" w:cs="Arial" w:hint="cs"/>
          <w:sz w:val="36"/>
          <w:szCs w:val="36"/>
          <w:rtl/>
        </w:rPr>
        <w:t>فالإنتاج</w:t>
      </w:r>
      <w:r w:rsidRPr="000E562A">
        <w:rPr>
          <w:rFonts w:asciiTheme="minorBidi" w:hAnsiTheme="minorBidi" w:cs="Arial" w:hint="cs"/>
          <w:sz w:val="36"/>
          <w:szCs w:val="36"/>
          <w:rtl/>
        </w:rPr>
        <w:t xml:space="preserve"> الزراعي. </w:t>
      </w:r>
    </w:p>
    <w:p w14:paraId="53A730AB" w14:textId="0F7ABFF3" w:rsidR="00C6062F" w:rsidRPr="000F17D7" w:rsidRDefault="00476E6B" w:rsidP="00C6062F">
      <w:pPr>
        <w:rPr>
          <w:rFonts w:asciiTheme="minorBidi" w:hAnsiTheme="minorBidi"/>
          <w:b/>
          <w:bCs/>
          <w:sz w:val="36"/>
          <w:szCs w:val="36"/>
          <w:u w:val="single"/>
          <w:rtl/>
          <w:lang w:bidi="ar-EG"/>
        </w:rPr>
      </w:pPr>
      <w:r w:rsidRPr="000F17D7">
        <w:rPr>
          <w:rFonts w:asciiTheme="minorBidi" w:hAnsiTheme="minorBidi"/>
          <w:b/>
          <w:bCs/>
          <w:sz w:val="36"/>
          <w:szCs w:val="36"/>
          <w:u w:val="single"/>
          <w:lang w:bidi="ar-EG"/>
        </w:rPr>
        <w:br w:type="page"/>
      </w:r>
      <w:r w:rsidR="00C6062F" w:rsidRPr="000F17D7">
        <w:rPr>
          <w:rFonts w:asciiTheme="minorBidi" w:hAnsiTheme="minorBidi" w:cs="Arial"/>
          <w:b/>
          <w:bCs/>
          <w:sz w:val="36"/>
          <w:szCs w:val="36"/>
          <w:u w:val="single"/>
          <w:rtl/>
          <w:lang w:bidi="ar-EG"/>
        </w:rPr>
        <w:lastRenderedPageBreak/>
        <w:t>2.13 الظروف القاهرة في التجارة الدولية</w:t>
      </w:r>
    </w:p>
    <w:p w14:paraId="586A1140" w14:textId="77777777" w:rsidR="00C6062F" w:rsidRPr="000E562A" w:rsidRDefault="00C6062F" w:rsidP="00C6062F">
      <w:pPr>
        <w:rPr>
          <w:rFonts w:asciiTheme="minorBidi" w:hAnsiTheme="minorBidi"/>
          <w:sz w:val="36"/>
          <w:szCs w:val="36"/>
          <w:rtl/>
          <w:lang w:bidi="ar-EG"/>
        </w:rPr>
      </w:pPr>
    </w:p>
    <w:p w14:paraId="4DA623DB" w14:textId="384E4071" w:rsidR="00385431" w:rsidRPr="000E562A" w:rsidRDefault="00385431" w:rsidP="00385431">
      <w:pPr>
        <w:rPr>
          <w:rFonts w:asciiTheme="minorBidi" w:hAnsiTheme="minorBidi" w:cs="Arial"/>
          <w:sz w:val="36"/>
          <w:szCs w:val="36"/>
          <w:rtl/>
          <w:lang w:bidi="ar-EG"/>
        </w:rPr>
      </w:pPr>
      <w:r w:rsidRPr="000E562A">
        <w:rPr>
          <w:rFonts w:asciiTheme="minorBidi" w:hAnsiTheme="minorBidi" w:cs="Arial"/>
          <w:sz w:val="36"/>
          <w:szCs w:val="36"/>
          <w:rtl/>
          <w:lang w:bidi="ar-EG"/>
        </w:rPr>
        <w:t>تتقاطع "الظروف القاهرة" (</w:t>
      </w:r>
      <w:r w:rsidRPr="000E562A">
        <w:rPr>
          <w:rFonts w:asciiTheme="minorBidi" w:hAnsiTheme="minorBidi" w:cs="Arial"/>
          <w:sz w:val="36"/>
          <w:szCs w:val="36"/>
          <w:lang w:bidi="ar-EG"/>
        </w:rPr>
        <w:t>Force Majeure</w:t>
      </w:r>
      <w:r w:rsidRPr="000E562A">
        <w:rPr>
          <w:rFonts w:asciiTheme="minorBidi" w:hAnsiTheme="minorBidi" w:cs="Arial"/>
          <w:sz w:val="36"/>
          <w:szCs w:val="36"/>
          <w:rtl/>
          <w:lang w:bidi="ar-EG"/>
        </w:rPr>
        <w:t xml:space="preserve">) مع "الأمن الغذائي لدول مجلس التعاون الخليجي" في نقطة حرجة وحساسة للغاية؛ نظراً لأن دول الخليج تستورد </w:t>
      </w:r>
      <w:r w:rsidRPr="000E562A">
        <w:rPr>
          <w:rFonts w:asciiTheme="minorBidi" w:hAnsiTheme="minorBidi" w:cs="Arial" w:hint="cs"/>
          <w:sz w:val="36"/>
          <w:szCs w:val="36"/>
          <w:rtl/>
          <w:lang w:bidi="ar-EG"/>
        </w:rPr>
        <w:t>نسبة</w:t>
      </w:r>
      <w:r w:rsidRPr="000E562A">
        <w:rPr>
          <w:rFonts w:asciiTheme="minorBidi" w:hAnsiTheme="minorBidi" w:cs="Arial"/>
          <w:sz w:val="36"/>
          <w:szCs w:val="36"/>
          <w:rtl/>
          <w:lang w:bidi="ar-EG"/>
        </w:rPr>
        <w:t xml:space="preserve"> من احتياجاتها الغذائية عبر خطوط تجارية دولية طويلة.</w:t>
      </w:r>
    </w:p>
    <w:p w14:paraId="5002E1B8" w14:textId="25D7314C" w:rsidR="00C6062F" w:rsidRPr="000E562A" w:rsidRDefault="00385431" w:rsidP="00385431">
      <w:pPr>
        <w:rPr>
          <w:rFonts w:asciiTheme="minorBidi" w:hAnsiTheme="minorBidi"/>
          <w:sz w:val="36"/>
          <w:szCs w:val="36"/>
          <w:rtl/>
          <w:lang w:bidi="ar-EG"/>
        </w:rPr>
      </w:pPr>
      <w:r w:rsidRPr="000E562A">
        <w:rPr>
          <w:rFonts w:asciiTheme="minorBidi" w:hAnsiTheme="minorBidi" w:cs="Arial" w:hint="cs"/>
          <w:sz w:val="36"/>
          <w:szCs w:val="36"/>
          <w:rtl/>
          <w:lang w:bidi="ar-EG"/>
        </w:rPr>
        <w:t>و</w:t>
      </w:r>
      <w:r w:rsidRPr="000E562A">
        <w:rPr>
          <w:rFonts w:asciiTheme="minorBidi" w:hAnsiTheme="minorBidi" w:cs="Arial"/>
          <w:sz w:val="36"/>
          <w:szCs w:val="36"/>
          <w:rtl/>
          <w:lang w:bidi="ar-EG"/>
        </w:rPr>
        <w:t xml:space="preserve">عندما تضرب العالم ظروف قاهرة (طبيعية كانت أو جيوسياسية)، فإن مفاعيلها </w:t>
      </w:r>
      <w:r w:rsidRPr="000E562A">
        <w:rPr>
          <w:rFonts w:asciiTheme="minorBidi" w:hAnsiTheme="minorBidi" w:cs="Arial" w:hint="cs"/>
          <w:sz w:val="36"/>
          <w:szCs w:val="36"/>
          <w:rtl/>
          <w:lang w:bidi="ar-EG"/>
        </w:rPr>
        <w:t>تنتقل</w:t>
      </w:r>
      <w:r w:rsidRPr="000E562A">
        <w:rPr>
          <w:rFonts w:asciiTheme="minorBidi" w:hAnsiTheme="minorBidi" w:cs="Arial"/>
          <w:sz w:val="36"/>
          <w:szCs w:val="36"/>
          <w:rtl/>
          <w:lang w:bidi="ar-EG"/>
        </w:rPr>
        <w:t xml:space="preserve"> مباشرة على ال</w:t>
      </w:r>
      <w:r w:rsidRPr="000E562A">
        <w:rPr>
          <w:rFonts w:asciiTheme="minorBidi" w:hAnsiTheme="minorBidi" w:cs="Arial" w:hint="cs"/>
          <w:sz w:val="36"/>
          <w:szCs w:val="36"/>
          <w:rtl/>
          <w:lang w:bidi="ar-EG"/>
        </w:rPr>
        <w:t>سلع الغذائية و</w:t>
      </w:r>
      <w:r w:rsidRPr="000E562A">
        <w:rPr>
          <w:rFonts w:asciiTheme="minorBidi" w:hAnsiTheme="minorBidi" w:cs="Arial"/>
          <w:sz w:val="36"/>
          <w:szCs w:val="36"/>
          <w:rtl/>
          <w:lang w:bidi="ar-EG"/>
        </w:rPr>
        <w:t>الأسواق المحلية</w:t>
      </w:r>
      <w:r w:rsidR="00C6062F" w:rsidRPr="000E562A">
        <w:rPr>
          <w:rFonts w:asciiTheme="minorBidi" w:hAnsiTheme="minorBidi" w:cs="Arial"/>
          <w:sz w:val="36"/>
          <w:szCs w:val="36"/>
          <w:rtl/>
          <w:lang w:bidi="ar-EG"/>
        </w:rPr>
        <w:t>.</w:t>
      </w:r>
    </w:p>
    <w:p w14:paraId="5162C333" w14:textId="4B8BD442" w:rsidR="00C6062F" w:rsidRPr="000E562A" w:rsidRDefault="00C6062F" w:rsidP="00C6062F">
      <w:pPr>
        <w:rPr>
          <w:rFonts w:asciiTheme="minorBidi" w:hAnsiTheme="minorBidi"/>
          <w:sz w:val="36"/>
          <w:szCs w:val="36"/>
          <w:rtl/>
          <w:lang w:bidi="ar-EG"/>
        </w:rPr>
      </w:pPr>
      <w:r w:rsidRPr="000E562A">
        <w:rPr>
          <w:rFonts w:asciiTheme="minorBidi" w:hAnsiTheme="minorBidi" w:cs="Arial"/>
          <w:sz w:val="36"/>
          <w:szCs w:val="36"/>
          <w:rtl/>
          <w:lang w:bidi="ar-EG"/>
        </w:rPr>
        <w:t>ويؤدي هذا الانتقال إلى زيادة احتمالات التضخم الغذائي، ليس بالضرورة بسبب نقص فعلي في كل السلع، بل أحيانا بسبب ارتفاع تكلفة المخاطر، وزيادة الطلب الوقائي، وتوقع التجار لزيادة مستقبلية في الأسعار.</w:t>
      </w:r>
    </w:p>
    <w:p w14:paraId="0A4326AE" w14:textId="77777777" w:rsidR="00C6062F" w:rsidRDefault="00C6062F" w:rsidP="00C6062F">
      <w:pPr>
        <w:rPr>
          <w:rFonts w:asciiTheme="minorBidi" w:hAnsiTheme="minorBidi"/>
          <w:sz w:val="36"/>
          <w:szCs w:val="36"/>
          <w:rtl/>
          <w:lang w:bidi="ar-EG"/>
        </w:rPr>
      </w:pPr>
    </w:p>
    <w:p w14:paraId="5526B786" w14:textId="77777777" w:rsidR="000F17D7" w:rsidRDefault="000F17D7" w:rsidP="00C6062F">
      <w:pPr>
        <w:rPr>
          <w:rFonts w:asciiTheme="minorBidi" w:hAnsiTheme="minorBidi"/>
          <w:sz w:val="36"/>
          <w:szCs w:val="36"/>
          <w:rtl/>
          <w:lang w:bidi="ar-EG"/>
        </w:rPr>
      </w:pPr>
    </w:p>
    <w:p w14:paraId="52B83E51" w14:textId="77777777" w:rsidR="000F17D7" w:rsidRPr="000E562A" w:rsidRDefault="000F17D7" w:rsidP="00C6062F">
      <w:pPr>
        <w:rPr>
          <w:rFonts w:asciiTheme="minorBidi" w:hAnsiTheme="minorBidi"/>
          <w:sz w:val="36"/>
          <w:szCs w:val="36"/>
          <w:rtl/>
          <w:lang w:bidi="ar-EG"/>
        </w:rPr>
      </w:pPr>
    </w:p>
    <w:p w14:paraId="6A73BF41" w14:textId="77777777" w:rsidR="00C6062F" w:rsidRPr="000E562A" w:rsidRDefault="00C6062F" w:rsidP="00C6062F">
      <w:pPr>
        <w:rPr>
          <w:rFonts w:asciiTheme="minorBidi" w:hAnsiTheme="minorBidi"/>
          <w:sz w:val="36"/>
          <w:szCs w:val="36"/>
          <w:rtl/>
          <w:lang w:bidi="ar-EG"/>
        </w:rPr>
      </w:pPr>
    </w:p>
    <w:p w14:paraId="051F239F" w14:textId="77777777" w:rsidR="00C6062F" w:rsidRPr="000F17D7" w:rsidRDefault="00C6062F" w:rsidP="00C6062F">
      <w:pPr>
        <w:rPr>
          <w:rFonts w:asciiTheme="minorBidi" w:hAnsiTheme="minorBidi"/>
          <w:b/>
          <w:bCs/>
          <w:sz w:val="36"/>
          <w:szCs w:val="36"/>
          <w:u w:val="single"/>
          <w:rtl/>
        </w:rPr>
      </w:pPr>
      <w:r w:rsidRPr="000F17D7">
        <w:rPr>
          <w:rFonts w:asciiTheme="minorBidi" w:hAnsiTheme="minorBidi" w:cs="Arial"/>
          <w:b/>
          <w:bCs/>
          <w:sz w:val="36"/>
          <w:szCs w:val="36"/>
          <w:u w:val="single"/>
          <w:rtl/>
        </w:rPr>
        <w:t>2.14 الحرب والأوبئة والكوارث الطبيعية</w:t>
      </w:r>
    </w:p>
    <w:p w14:paraId="2F4D6FFA" w14:textId="77777777" w:rsidR="00C6062F" w:rsidRPr="000E562A" w:rsidRDefault="00C6062F" w:rsidP="00C6062F">
      <w:pPr>
        <w:rPr>
          <w:rFonts w:asciiTheme="minorBidi" w:hAnsiTheme="minorBidi"/>
          <w:sz w:val="36"/>
          <w:szCs w:val="36"/>
          <w:rtl/>
        </w:rPr>
      </w:pPr>
    </w:p>
    <w:p w14:paraId="390FF4F3" w14:textId="5515CA38" w:rsidR="002E7A9F" w:rsidRPr="000E562A" w:rsidRDefault="002E7A9F" w:rsidP="002E7A9F">
      <w:pPr>
        <w:rPr>
          <w:rFonts w:asciiTheme="minorBidi" w:hAnsiTheme="minorBidi" w:cs="Arial"/>
          <w:sz w:val="36"/>
          <w:szCs w:val="36"/>
          <w:rtl/>
        </w:rPr>
      </w:pPr>
      <w:r w:rsidRPr="000E562A">
        <w:rPr>
          <w:rFonts w:asciiTheme="minorBidi" w:hAnsiTheme="minorBidi" w:cs="Arial"/>
          <w:sz w:val="36"/>
          <w:szCs w:val="36"/>
          <w:rtl/>
        </w:rPr>
        <w:t xml:space="preserve">منذ عام 2020، دخل العالم سلسلة متلاحقة من </w:t>
      </w:r>
      <w:r w:rsidR="00DF3D60" w:rsidRPr="000E562A">
        <w:rPr>
          <w:rFonts w:asciiTheme="minorBidi" w:hAnsiTheme="minorBidi" w:cs="Arial" w:hint="cs"/>
          <w:sz w:val="36"/>
          <w:szCs w:val="36"/>
          <w:rtl/>
        </w:rPr>
        <w:t>الأزمات،</w:t>
      </w:r>
      <w:r w:rsidRPr="000E562A">
        <w:rPr>
          <w:rFonts w:asciiTheme="minorBidi" w:hAnsiTheme="minorBidi" w:cs="Arial" w:hint="cs"/>
          <w:sz w:val="36"/>
          <w:szCs w:val="36"/>
          <w:rtl/>
        </w:rPr>
        <w:t xml:space="preserve"> و</w:t>
      </w:r>
      <w:r w:rsidRPr="000E562A">
        <w:rPr>
          <w:rFonts w:asciiTheme="minorBidi" w:hAnsiTheme="minorBidi" w:cs="Arial"/>
          <w:sz w:val="36"/>
          <w:szCs w:val="36"/>
          <w:rtl/>
        </w:rPr>
        <w:t>بالنسبة لدول مجلس التعاون الخليجي، التي تعتمد على استيراد معظم غذائها، شكّلت هذه الفترة اختباراً حقيقياً لمرونة سلاسل الإمداد واستراتيجيات الأمن الغذائي.</w:t>
      </w:r>
    </w:p>
    <w:p w14:paraId="6D12B48F" w14:textId="57CF6079" w:rsidR="002E7A9F" w:rsidRPr="000E562A" w:rsidRDefault="002E7A9F" w:rsidP="002E7A9F">
      <w:pPr>
        <w:rPr>
          <w:rFonts w:asciiTheme="minorBidi" w:hAnsiTheme="minorBidi" w:cs="Arial"/>
          <w:sz w:val="36"/>
          <w:szCs w:val="36"/>
          <w:rtl/>
        </w:rPr>
      </w:pPr>
      <w:r w:rsidRPr="000E562A">
        <w:rPr>
          <w:rFonts w:asciiTheme="minorBidi" w:hAnsiTheme="minorBidi" w:cs="Arial"/>
          <w:sz w:val="36"/>
          <w:szCs w:val="36"/>
          <w:rtl/>
        </w:rPr>
        <w:t>فيما يلي رصد لأبرز هذه الأحداث وتأثيراتها المباشرة منذ جائحة كورونا وحتى اليوم:</w:t>
      </w:r>
    </w:p>
    <w:p w14:paraId="01A5C50B" w14:textId="77777777" w:rsidR="002E7A9F" w:rsidRPr="000E562A" w:rsidRDefault="002E7A9F" w:rsidP="002E7A9F">
      <w:pPr>
        <w:rPr>
          <w:rFonts w:asciiTheme="minorBidi" w:hAnsiTheme="minorBidi" w:cs="Arial"/>
          <w:sz w:val="36"/>
          <w:szCs w:val="36"/>
          <w:rtl/>
        </w:rPr>
      </w:pPr>
      <w:r w:rsidRPr="000E562A">
        <w:rPr>
          <w:rFonts w:asciiTheme="minorBidi" w:hAnsiTheme="minorBidi" w:cs="Arial"/>
          <w:sz w:val="36"/>
          <w:szCs w:val="36"/>
          <w:rtl/>
        </w:rPr>
        <w:t>1. الأوبئة: جائحة كورونا (</w:t>
      </w:r>
      <w:r w:rsidRPr="000E562A">
        <w:rPr>
          <w:rFonts w:asciiTheme="minorBidi" w:hAnsiTheme="minorBidi" w:cs="Arial"/>
          <w:sz w:val="36"/>
          <w:szCs w:val="36"/>
        </w:rPr>
        <w:t>COVID-19</w:t>
      </w:r>
      <w:r w:rsidRPr="000E562A">
        <w:rPr>
          <w:rFonts w:asciiTheme="minorBidi" w:hAnsiTheme="minorBidi" w:cs="Arial"/>
          <w:sz w:val="36"/>
          <w:szCs w:val="36"/>
          <w:rtl/>
        </w:rPr>
        <w:t>) وتبعاتها (2020 - 2022)</w:t>
      </w:r>
    </w:p>
    <w:p w14:paraId="2773D20D" w14:textId="51EE1EF7" w:rsidR="002E7A9F" w:rsidRPr="000E562A" w:rsidRDefault="002E7A9F" w:rsidP="002E7A9F">
      <w:pPr>
        <w:rPr>
          <w:rFonts w:asciiTheme="minorBidi" w:hAnsiTheme="minorBidi" w:cs="Arial"/>
          <w:sz w:val="36"/>
          <w:szCs w:val="36"/>
          <w:rtl/>
        </w:rPr>
      </w:pPr>
      <w:r w:rsidRPr="000E562A">
        <w:rPr>
          <w:rFonts w:asciiTheme="minorBidi" w:hAnsiTheme="minorBidi" w:cs="Arial"/>
          <w:sz w:val="36"/>
          <w:szCs w:val="36"/>
          <w:rtl/>
        </w:rPr>
        <w:t>تسببت الإغلاقات وحجر العمال في الموانئ العالمية بنقص حاد في الحاويات، مما أدى إلى تأخر وصول الشحنات الغذائية الطازجة إلى الخليج وارتفاع أسعار الشحن البحري والجوي لمستويات قياسية.</w:t>
      </w:r>
    </w:p>
    <w:p w14:paraId="214DF585" w14:textId="77777777" w:rsidR="002E7A9F" w:rsidRPr="000E562A" w:rsidRDefault="002E7A9F" w:rsidP="002E7A9F">
      <w:pPr>
        <w:rPr>
          <w:rFonts w:asciiTheme="minorBidi" w:hAnsiTheme="minorBidi" w:cs="Arial"/>
          <w:sz w:val="36"/>
          <w:szCs w:val="36"/>
          <w:rtl/>
        </w:rPr>
      </w:pPr>
      <w:r w:rsidRPr="000E562A">
        <w:rPr>
          <w:rFonts w:asciiTheme="minorBidi" w:hAnsiTheme="minorBidi" w:cs="Arial"/>
          <w:sz w:val="36"/>
          <w:szCs w:val="36"/>
          <w:rtl/>
        </w:rPr>
        <w:lastRenderedPageBreak/>
        <w:t>2. الحروب والنزاعات الجيوسياسية</w:t>
      </w:r>
    </w:p>
    <w:p w14:paraId="46D0BD04" w14:textId="6BEBFAD1" w:rsidR="002E7A9F" w:rsidRPr="000E562A" w:rsidRDefault="002E7A9F" w:rsidP="002E7A9F">
      <w:pPr>
        <w:rPr>
          <w:rFonts w:asciiTheme="minorBidi" w:hAnsiTheme="minorBidi" w:cs="Arial"/>
          <w:sz w:val="36"/>
          <w:szCs w:val="36"/>
          <w:rtl/>
        </w:rPr>
      </w:pPr>
      <w:r w:rsidRPr="000E562A">
        <w:rPr>
          <w:rFonts w:asciiTheme="minorBidi" w:hAnsiTheme="minorBidi" w:cs="Arial"/>
          <w:sz w:val="36"/>
          <w:szCs w:val="36"/>
          <w:rtl/>
        </w:rPr>
        <w:t xml:space="preserve">تُعد الحروب </w:t>
      </w:r>
      <w:r w:rsidRPr="000E562A">
        <w:rPr>
          <w:rFonts w:asciiTheme="minorBidi" w:hAnsiTheme="minorBidi" w:cs="Arial" w:hint="cs"/>
          <w:sz w:val="36"/>
          <w:szCs w:val="36"/>
          <w:rtl/>
        </w:rPr>
        <w:t>ا</w:t>
      </w:r>
      <w:r w:rsidRPr="000E562A">
        <w:rPr>
          <w:rFonts w:asciiTheme="minorBidi" w:hAnsiTheme="minorBidi" w:cs="Arial"/>
          <w:sz w:val="36"/>
          <w:szCs w:val="36"/>
          <w:rtl/>
        </w:rPr>
        <w:t>لأكثر تأثيراً على أسعار السلع وطرق إمداد الغذاء لدول الخليج:</w:t>
      </w:r>
    </w:p>
    <w:p w14:paraId="50F02A27" w14:textId="77777777" w:rsidR="002E7A9F" w:rsidRPr="000E562A" w:rsidRDefault="002E7A9F" w:rsidP="002E7A9F">
      <w:pPr>
        <w:rPr>
          <w:rFonts w:asciiTheme="minorBidi" w:hAnsiTheme="minorBidi" w:cs="Arial"/>
          <w:sz w:val="36"/>
          <w:szCs w:val="36"/>
          <w:rtl/>
        </w:rPr>
      </w:pPr>
    </w:p>
    <w:p w14:paraId="288E02FF" w14:textId="77777777" w:rsidR="002E7A9F" w:rsidRPr="000E562A" w:rsidRDefault="002E7A9F" w:rsidP="002E7A9F">
      <w:pPr>
        <w:rPr>
          <w:rFonts w:asciiTheme="minorBidi" w:hAnsiTheme="minorBidi" w:cs="Arial"/>
          <w:sz w:val="36"/>
          <w:szCs w:val="36"/>
          <w:rtl/>
        </w:rPr>
      </w:pPr>
      <w:r w:rsidRPr="000E562A">
        <w:rPr>
          <w:rFonts w:asciiTheme="minorBidi" w:hAnsiTheme="minorBidi" w:cs="Arial"/>
          <w:sz w:val="36"/>
          <w:szCs w:val="36"/>
          <w:rtl/>
        </w:rPr>
        <w:t>أ) الحرب الروسية الأوكرانية (2022)</w:t>
      </w:r>
    </w:p>
    <w:p w14:paraId="007DEB8A" w14:textId="41AD7F20" w:rsidR="002E7A9F" w:rsidRPr="000E562A" w:rsidRDefault="002E7A9F" w:rsidP="002E7A9F">
      <w:pPr>
        <w:rPr>
          <w:rFonts w:asciiTheme="minorBidi" w:hAnsiTheme="minorBidi" w:cs="Arial"/>
          <w:sz w:val="36"/>
          <w:szCs w:val="36"/>
          <w:rtl/>
        </w:rPr>
      </w:pPr>
      <w:r w:rsidRPr="000E562A">
        <w:rPr>
          <w:rFonts w:asciiTheme="minorBidi" w:hAnsiTheme="minorBidi" w:cs="Arial"/>
          <w:sz w:val="36"/>
          <w:szCs w:val="36"/>
          <w:rtl/>
        </w:rPr>
        <w:t xml:space="preserve">أوكرانيا وروسيا تمثلان "سلة غذاء العالم" للحبوب والزيوت، وكان للحرب أثر </w:t>
      </w:r>
      <w:r w:rsidR="000F17D7" w:rsidRPr="000E562A">
        <w:rPr>
          <w:rFonts w:asciiTheme="minorBidi" w:hAnsiTheme="minorBidi" w:cs="Arial" w:hint="cs"/>
          <w:sz w:val="36"/>
          <w:szCs w:val="36"/>
          <w:rtl/>
        </w:rPr>
        <w:t>مباشر في</w:t>
      </w:r>
      <w:r w:rsidRPr="000E562A">
        <w:rPr>
          <w:rFonts w:asciiTheme="minorBidi" w:hAnsiTheme="minorBidi" w:cs="Arial"/>
          <w:sz w:val="36"/>
          <w:szCs w:val="36"/>
          <w:rtl/>
        </w:rPr>
        <w:t xml:space="preserve"> الأسعار</w:t>
      </w:r>
      <w:r w:rsidRPr="000E562A">
        <w:rPr>
          <w:rFonts w:asciiTheme="minorBidi" w:hAnsiTheme="minorBidi" w:cs="Arial" w:hint="cs"/>
          <w:sz w:val="36"/>
          <w:szCs w:val="36"/>
          <w:rtl/>
        </w:rPr>
        <w:t xml:space="preserve"> لهذه السلع</w:t>
      </w:r>
      <w:r w:rsidRPr="000E562A">
        <w:rPr>
          <w:rFonts w:asciiTheme="minorBidi" w:hAnsiTheme="minorBidi" w:cs="Arial"/>
          <w:sz w:val="36"/>
          <w:szCs w:val="36"/>
          <w:rtl/>
        </w:rPr>
        <w:t>.</w:t>
      </w:r>
    </w:p>
    <w:p w14:paraId="346B4E26" w14:textId="5155CBDF" w:rsidR="002E7A9F" w:rsidRPr="000E562A" w:rsidRDefault="002E7A9F" w:rsidP="002E7A9F">
      <w:pPr>
        <w:rPr>
          <w:rFonts w:asciiTheme="minorBidi" w:hAnsiTheme="minorBidi" w:cs="Arial"/>
          <w:sz w:val="36"/>
          <w:szCs w:val="36"/>
          <w:rtl/>
        </w:rPr>
      </w:pPr>
      <w:r w:rsidRPr="000E562A">
        <w:rPr>
          <w:rFonts w:asciiTheme="minorBidi" w:hAnsiTheme="minorBidi" w:cs="Arial"/>
          <w:sz w:val="36"/>
          <w:szCs w:val="36"/>
          <w:rtl/>
        </w:rPr>
        <w:t>ب) أزمة الملاحة في البحر الأحمر (2023 - 2025)</w:t>
      </w:r>
    </w:p>
    <w:p w14:paraId="397D99EF" w14:textId="1679EBF2" w:rsidR="002E7A9F" w:rsidRPr="000E562A" w:rsidRDefault="002E7A9F" w:rsidP="002E7A9F">
      <w:pPr>
        <w:rPr>
          <w:rFonts w:asciiTheme="minorBidi" w:hAnsiTheme="minorBidi" w:cs="Arial"/>
          <w:sz w:val="36"/>
          <w:szCs w:val="36"/>
          <w:rtl/>
        </w:rPr>
      </w:pPr>
      <w:r w:rsidRPr="000E562A">
        <w:rPr>
          <w:rFonts w:asciiTheme="minorBidi" w:hAnsiTheme="minorBidi" w:cs="Arial"/>
          <w:sz w:val="36"/>
          <w:szCs w:val="36"/>
          <w:rtl/>
        </w:rPr>
        <w:t>اضطراب مضيق باب المندب</w:t>
      </w:r>
      <w:r w:rsidRPr="000E562A">
        <w:rPr>
          <w:rFonts w:asciiTheme="minorBidi" w:hAnsiTheme="minorBidi" w:cs="Arial" w:hint="cs"/>
          <w:sz w:val="36"/>
          <w:szCs w:val="36"/>
          <w:rtl/>
        </w:rPr>
        <w:t xml:space="preserve"> بسبب هجمات جماعة </w:t>
      </w:r>
      <w:r w:rsidR="000F17D7" w:rsidRPr="000E562A">
        <w:rPr>
          <w:rFonts w:asciiTheme="minorBidi" w:hAnsiTheme="minorBidi" w:cs="Arial" w:hint="cs"/>
          <w:sz w:val="36"/>
          <w:szCs w:val="36"/>
          <w:rtl/>
        </w:rPr>
        <w:t>الحوثي واستهداف</w:t>
      </w:r>
      <w:r w:rsidRPr="000E562A">
        <w:rPr>
          <w:rFonts w:asciiTheme="minorBidi" w:hAnsiTheme="minorBidi" w:cs="Arial"/>
          <w:sz w:val="36"/>
          <w:szCs w:val="36"/>
          <w:rtl/>
        </w:rPr>
        <w:t xml:space="preserve"> السفن التجارية في البحر الأحمر</w:t>
      </w:r>
      <w:r w:rsidRPr="000E562A">
        <w:rPr>
          <w:rFonts w:asciiTheme="minorBidi" w:hAnsiTheme="minorBidi" w:cs="Arial" w:hint="cs"/>
          <w:sz w:val="36"/>
          <w:szCs w:val="36"/>
          <w:rtl/>
        </w:rPr>
        <w:t xml:space="preserve"> أدى</w:t>
      </w:r>
      <w:r w:rsidRPr="000E562A">
        <w:rPr>
          <w:rFonts w:asciiTheme="minorBidi" w:hAnsiTheme="minorBidi" w:cs="Arial"/>
          <w:sz w:val="36"/>
          <w:szCs w:val="36"/>
          <w:rtl/>
        </w:rPr>
        <w:t xml:space="preserve"> إلى امتناع كبرى شركات الشحن عن عبور قناة السويس وباب المندب، وتحويل مسارها حول طريق رأس الرجاء الصالح</w:t>
      </w:r>
      <w:r w:rsidRPr="000E562A">
        <w:rPr>
          <w:rFonts w:asciiTheme="minorBidi" w:hAnsiTheme="minorBidi" w:cs="Arial" w:hint="cs"/>
          <w:sz w:val="36"/>
          <w:szCs w:val="36"/>
          <w:rtl/>
        </w:rPr>
        <w:t xml:space="preserve"> </w:t>
      </w:r>
      <w:r w:rsidRPr="000E562A">
        <w:rPr>
          <w:rFonts w:asciiTheme="minorBidi" w:hAnsiTheme="minorBidi" w:cs="Arial"/>
          <w:sz w:val="36"/>
          <w:szCs w:val="36"/>
          <w:rtl/>
        </w:rPr>
        <w:t>مما ضاعف تكاليف الشحن والتأمين</w:t>
      </w:r>
      <w:r w:rsidRPr="000E562A">
        <w:rPr>
          <w:rFonts w:asciiTheme="minorBidi" w:hAnsiTheme="minorBidi" w:cs="Arial" w:hint="cs"/>
          <w:sz w:val="36"/>
          <w:szCs w:val="36"/>
          <w:rtl/>
        </w:rPr>
        <w:t>.</w:t>
      </w:r>
    </w:p>
    <w:p w14:paraId="2287303B" w14:textId="77777777" w:rsidR="002E7A9F" w:rsidRPr="000E562A" w:rsidRDefault="002E7A9F" w:rsidP="002E7A9F">
      <w:pPr>
        <w:rPr>
          <w:rFonts w:asciiTheme="minorBidi" w:hAnsiTheme="minorBidi" w:cs="Arial"/>
          <w:sz w:val="36"/>
          <w:szCs w:val="36"/>
          <w:rtl/>
        </w:rPr>
      </w:pPr>
    </w:p>
    <w:p w14:paraId="37520912" w14:textId="77777777" w:rsidR="002E7A9F" w:rsidRPr="000E562A" w:rsidRDefault="002E7A9F" w:rsidP="002E7A9F">
      <w:pPr>
        <w:rPr>
          <w:rFonts w:asciiTheme="minorBidi" w:hAnsiTheme="minorBidi" w:cs="Arial"/>
          <w:sz w:val="36"/>
          <w:szCs w:val="36"/>
          <w:rtl/>
        </w:rPr>
      </w:pPr>
      <w:r w:rsidRPr="000E562A">
        <w:rPr>
          <w:rFonts w:asciiTheme="minorBidi" w:hAnsiTheme="minorBidi" w:cs="Arial"/>
          <w:sz w:val="36"/>
          <w:szCs w:val="36"/>
          <w:rtl/>
        </w:rPr>
        <w:t>3. الكوارث الطبيعية والتغير المناخي</w:t>
      </w:r>
    </w:p>
    <w:p w14:paraId="7643C026" w14:textId="7FA11315" w:rsidR="002E7A9F" w:rsidRDefault="002E7A9F" w:rsidP="002E7A9F">
      <w:pPr>
        <w:rPr>
          <w:rFonts w:asciiTheme="minorBidi" w:hAnsiTheme="minorBidi" w:cs="Arial"/>
          <w:sz w:val="36"/>
          <w:szCs w:val="36"/>
          <w:rtl/>
        </w:rPr>
      </w:pPr>
      <w:r w:rsidRPr="000E562A">
        <w:rPr>
          <w:rFonts w:asciiTheme="minorBidi" w:hAnsiTheme="minorBidi" w:cs="Arial"/>
          <w:sz w:val="36"/>
          <w:szCs w:val="36"/>
          <w:rtl/>
        </w:rPr>
        <w:t>تزايدت حدة الظواهر المناخية المتطرفة بشكل ملحوظ، مما ضرب الإنتاج في دول المنشأ والممرات المائية:</w:t>
      </w:r>
    </w:p>
    <w:p w14:paraId="67188BFB" w14:textId="77777777" w:rsidR="000F17D7" w:rsidRPr="000E562A" w:rsidRDefault="000F17D7" w:rsidP="002E7A9F">
      <w:pPr>
        <w:rPr>
          <w:rFonts w:asciiTheme="minorBidi" w:hAnsiTheme="minorBidi" w:cs="Arial"/>
          <w:sz w:val="36"/>
          <w:szCs w:val="36"/>
          <w:rtl/>
        </w:rPr>
      </w:pPr>
    </w:p>
    <w:p w14:paraId="5494E6BC" w14:textId="22C3A36A" w:rsidR="002E7A9F" w:rsidRPr="000E562A" w:rsidRDefault="002E7A9F" w:rsidP="00D31AA9">
      <w:pPr>
        <w:rPr>
          <w:rFonts w:asciiTheme="minorBidi" w:hAnsiTheme="minorBidi" w:cs="Arial"/>
          <w:sz w:val="36"/>
          <w:szCs w:val="36"/>
          <w:rtl/>
        </w:rPr>
      </w:pPr>
      <w:r w:rsidRPr="000E562A">
        <w:rPr>
          <w:rFonts w:asciiTheme="minorBidi" w:hAnsiTheme="minorBidi" w:cs="Arial" w:hint="cs"/>
          <w:sz w:val="36"/>
          <w:szCs w:val="36"/>
          <w:rtl/>
        </w:rPr>
        <w:t xml:space="preserve">ويظهر ذلك في </w:t>
      </w:r>
      <w:r w:rsidRPr="000E562A">
        <w:rPr>
          <w:rFonts w:asciiTheme="minorBidi" w:hAnsiTheme="minorBidi" w:cs="Arial"/>
          <w:sz w:val="36"/>
          <w:szCs w:val="36"/>
          <w:rtl/>
        </w:rPr>
        <w:t>قرارات</w:t>
      </w:r>
      <w:r w:rsidR="00D31AA9" w:rsidRPr="000E562A">
        <w:rPr>
          <w:rFonts w:asciiTheme="minorBidi" w:hAnsiTheme="minorBidi" w:cs="Arial" w:hint="cs"/>
          <w:sz w:val="36"/>
          <w:szCs w:val="36"/>
          <w:rtl/>
        </w:rPr>
        <w:t xml:space="preserve"> دولة</w:t>
      </w:r>
      <w:r w:rsidRPr="000E562A">
        <w:rPr>
          <w:rFonts w:asciiTheme="minorBidi" w:hAnsiTheme="minorBidi" w:cs="Arial"/>
          <w:sz w:val="36"/>
          <w:szCs w:val="36"/>
          <w:rtl/>
        </w:rPr>
        <w:t xml:space="preserve"> الهند بشأن الأرز (2023 - 2024): بسبب ظاهرة "</w:t>
      </w:r>
      <w:proofErr w:type="spellStart"/>
      <w:r w:rsidRPr="000E562A">
        <w:rPr>
          <w:rFonts w:asciiTheme="minorBidi" w:hAnsiTheme="minorBidi" w:cs="Arial"/>
          <w:sz w:val="36"/>
          <w:szCs w:val="36"/>
          <w:rtl/>
        </w:rPr>
        <w:t>النينيو</w:t>
      </w:r>
      <w:proofErr w:type="spellEnd"/>
      <w:r w:rsidRPr="000E562A">
        <w:rPr>
          <w:rFonts w:asciiTheme="minorBidi" w:hAnsiTheme="minorBidi" w:cs="Arial"/>
          <w:sz w:val="36"/>
          <w:szCs w:val="36"/>
          <w:rtl/>
        </w:rPr>
        <w:t>" المناخية والأمطار غير المنتظمة التي ضربت المحاصيل</w:t>
      </w:r>
      <w:r w:rsidR="00D31AA9" w:rsidRPr="000E562A">
        <w:rPr>
          <w:rFonts w:asciiTheme="minorBidi" w:hAnsiTheme="minorBidi" w:cs="Arial" w:hint="cs"/>
          <w:sz w:val="36"/>
          <w:szCs w:val="36"/>
          <w:rtl/>
        </w:rPr>
        <w:t xml:space="preserve"> حيث</w:t>
      </w:r>
      <w:r w:rsidRPr="000E562A">
        <w:rPr>
          <w:rFonts w:asciiTheme="minorBidi" w:hAnsiTheme="minorBidi" w:cs="Arial"/>
          <w:sz w:val="36"/>
          <w:szCs w:val="36"/>
          <w:rtl/>
        </w:rPr>
        <w:t xml:space="preserve"> فرضت الهند (المصدر الأكبر للأرز في العالم) حظراً على تصدير الأرز الأبيض غير البسمتي وقيوداً على الأنواع الأخرى. أثر هذا القرار بشكل فوري على أسواق الخليج التي تستهلك الأرز كسلعة استراتيجية رئيسية، مما دفعها لتسريع تنويع الاستيراد من دول مثل باكستان وفيتنام وتايلاند.</w:t>
      </w:r>
    </w:p>
    <w:p w14:paraId="02572016" w14:textId="4660D7A0" w:rsidR="002E7A9F" w:rsidRPr="000E562A" w:rsidRDefault="002E7A9F" w:rsidP="00D31AA9">
      <w:pPr>
        <w:rPr>
          <w:rFonts w:asciiTheme="minorBidi" w:hAnsiTheme="minorBidi" w:cs="Arial"/>
          <w:sz w:val="36"/>
          <w:szCs w:val="36"/>
          <w:rtl/>
        </w:rPr>
      </w:pPr>
      <w:r w:rsidRPr="000E562A">
        <w:rPr>
          <w:rFonts w:asciiTheme="minorBidi" w:hAnsiTheme="minorBidi" w:cs="Arial"/>
          <w:sz w:val="36"/>
          <w:szCs w:val="36"/>
          <w:rtl/>
        </w:rPr>
        <w:t>أزمة جفاف قناة بنما: تسبب الجفاف الناتج عن التغير المناخي في خفض أعداد السفن المارة عبر القناة، مما أثر على تدفق السلع القادمة من أمريكا الجنوبية (مثل الصويا واللحوم) نحو الأسواق الآسيوية والشرق أوسطية.</w:t>
      </w:r>
    </w:p>
    <w:p w14:paraId="613B9400" w14:textId="6376A443" w:rsidR="00C6062F" w:rsidRPr="000E562A" w:rsidRDefault="002E7A9F" w:rsidP="002E7A9F">
      <w:pPr>
        <w:rPr>
          <w:rFonts w:asciiTheme="minorBidi" w:hAnsiTheme="minorBidi"/>
          <w:sz w:val="36"/>
          <w:szCs w:val="36"/>
        </w:rPr>
      </w:pPr>
      <w:r w:rsidRPr="000E562A">
        <w:rPr>
          <w:rFonts w:asciiTheme="minorBidi" w:hAnsiTheme="minorBidi" w:cs="Arial"/>
          <w:sz w:val="36"/>
          <w:szCs w:val="36"/>
          <w:rtl/>
        </w:rPr>
        <w:lastRenderedPageBreak/>
        <w:t>الفيضانات والسيول الإقليمية: شهدت بعض دول الخليج نفسها (مثل سلطنة عُمان والإمارات) منخفضات جوية وفيضانات تاريخية غير معتادة أثرت مؤقتاً على البنية التحتية اللوجستية الداخلية، وحركة الشاحنات وتوزيع الأغذية بين المدن.</w:t>
      </w:r>
    </w:p>
    <w:p w14:paraId="04BE685F" w14:textId="5949E4BC" w:rsidR="000F17D7" w:rsidRDefault="000F17D7" w:rsidP="000F17D7">
      <w:pPr>
        <w:tabs>
          <w:tab w:val="left" w:pos="2232"/>
        </w:tabs>
        <w:rPr>
          <w:rFonts w:asciiTheme="minorBidi" w:hAnsiTheme="minorBidi"/>
          <w:b/>
          <w:bCs/>
          <w:sz w:val="36"/>
          <w:szCs w:val="36"/>
          <w:u w:val="single"/>
          <w:rtl/>
          <w:lang w:bidi="ar-EG"/>
        </w:rPr>
      </w:pPr>
    </w:p>
    <w:p w14:paraId="66EE3471" w14:textId="12CDFF62" w:rsidR="00C6062F" w:rsidRPr="000F17D7" w:rsidRDefault="00C6062F" w:rsidP="00C6062F">
      <w:pPr>
        <w:rPr>
          <w:rFonts w:asciiTheme="minorBidi" w:hAnsiTheme="minorBidi"/>
          <w:b/>
          <w:bCs/>
          <w:sz w:val="36"/>
          <w:szCs w:val="36"/>
          <w:u w:val="single"/>
          <w:rtl/>
          <w:lang w:bidi="ar-EG"/>
        </w:rPr>
      </w:pPr>
      <w:r w:rsidRPr="000F17D7">
        <w:rPr>
          <w:rFonts w:asciiTheme="minorBidi" w:hAnsiTheme="minorBidi"/>
          <w:b/>
          <w:bCs/>
          <w:sz w:val="36"/>
          <w:szCs w:val="36"/>
          <w:u w:val="single"/>
          <w:lang w:bidi="ar-EG"/>
        </w:rPr>
        <w:t>2.15</w:t>
      </w:r>
      <w:r w:rsidRPr="000F17D7">
        <w:rPr>
          <w:rFonts w:asciiTheme="minorBidi" w:hAnsiTheme="minorBidi" w:cs="Arial"/>
          <w:b/>
          <w:bCs/>
          <w:sz w:val="36"/>
          <w:szCs w:val="36"/>
          <w:u w:val="single"/>
          <w:rtl/>
          <w:lang w:bidi="ar-EG"/>
        </w:rPr>
        <w:t xml:space="preserve"> حرب إيران كحالة ضغط على الممرات البحري</w:t>
      </w:r>
      <w:r w:rsidR="000F17D7">
        <w:rPr>
          <w:rFonts w:asciiTheme="minorBidi" w:hAnsiTheme="minorBidi" w:cs="Arial" w:hint="cs"/>
          <w:b/>
          <w:bCs/>
          <w:sz w:val="36"/>
          <w:szCs w:val="36"/>
          <w:u w:val="single"/>
          <w:rtl/>
          <w:lang w:bidi="ar-EG"/>
        </w:rPr>
        <w:t>ة</w:t>
      </w:r>
    </w:p>
    <w:p w14:paraId="6943D1D9" w14:textId="77777777" w:rsidR="00D31AA9" w:rsidRPr="000E562A" w:rsidRDefault="00D31AA9" w:rsidP="00D31AA9">
      <w:pPr>
        <w:rPr>
          <w:rFonts w:asciiTheme="minorBidi" w:hAnsiTheme="minorBidi" w:cs="Arial"/>
          <w:sz w:val="36"/>
          <w:szCs w:val="36"/>
          <w:rtl/>
          <w:lang w:bidi="ar-EG"/>
        </w:rPr>
      </w:pPr>
    </w:p>
    <w:p w14:paraId="69D65602" w14:textId="39A80510" w:rsidR="00D31AA9" w:rsidRPr="000E562A" w:rsidRDefault="00D31AA9" w:rsidP="00D31AA9">
      <w:pPr>
        <w:rPr>
          <w:rFonts w:asciiTheme="minorBidi" w:hAnsiTheme="minorBidi" w:cs="Arial"/>
          <w:sz w:val="36"/>
          <w:szCs w:val="36"/>
          <w:rtl/>
          <w:lang w:bidi="ar-EG"/>
        </w:rPr>
      </w:pPr>
      <w:r w:rsidRPr="000E562A">
        <w:rPr>
          <w:rFonts w:asciiTheme="minorBidi" w:hAnsiTheme="minorBidi" w:cs="Arial"/>
          <w:sz w:val="36"/>
          <w:szCs w:val="36"/>
          <w:rtl/>
          <w:lang w:bidi="ar-EG"/>
        </w:rPr>
        <w:t xml:space="preserve">1. مضيق هرمز </w:t>
      </w:r>
    </w:p>
    <w:p w14:paraId="3EEE630B" w14:textId="40876705" w:rsidR="00D31AA9" w:rsidRPr="000E562A" w:rsidRDefault="00D31AA9" w:rsidP="00D31AA9">
      <w:pPr>
        <w:rPr>
          <w:rFonts w:asciiTheme="minorBidi" w:hAnsiTheme="minorBidi" w:cs="Arial"/>
          <w:sz w:val="36"/>
          <w:szCs w:val="36"/>
          <w:rtl/>
          <w:lang w:bidi="ar-EG"/>
        </w:rPr>
      </w:pPr>
      <w:r w:rsidRPr="000E562A">
        <w:rPr>
          <w:rFonts w:asciiTheme="minorBidi" w:hAnsiTheme="minorBidi" w:cs="Arial" w:hint="cs"/>
          <w:sz w:val="36"/>
          <w:szCs w:val="36"/>
          <w:rtl/>
          <w:lang w:bidi="ar-EG"/>
        </w:rPr>
        <w:t xml:space="preserve">خلال الحرب بين أمريكا </w:t>
      </w:r>
      <w:r w:rsidR="00931015" w:rsidRPr="000E562A">
        <w:rPr>
          <w:rFonts w:asciiTheme="minorBidi" w:hAnsiTheme="minorBidi" w:cs="Arial" w:hint="cs"/>
          <w:sz w:val="36"/>
          <w:szCs w:val="36"/>
          <w:rtl/>
          <w:lang w:bidi="ar-EG"/>
        </w:rPr>
        <w:t>وإيران</w:t>
      </w:r>
      <w:r w:rsidRPr="000E562A">
        <w:rPr>
          <w:rFonts w:asciiTheme="minorBidi" w:hAnsiTheme="minorBidi" w:cs="Arial" w:hint="cs"/>
          <w:sz w:val="36"/>
          <w:szCs w:val="36"/>
          <w:rtl/>
          <w:lang w:bidi="ar-EG"/>
        </w:rPr>
        <w:t xml:space="preserve"> تم اغلاق</w:t>
      </w:r>
      <w:r w:rsidRPr="000E562A">
        <w:rPr>
          <w:rFonts w:asciiTheme="minorBidi" w:hAnsiTheme="minorBidi" w:cs="Arial"/>
          <w:sz w:val="36"/>
          <w:szCs w:val="36"/>
          <w:rtl/>
          <w:lang w:bidi="ar-EG"/>
        </w:rPr>
        <w:t xml:space="preserve"> </w:t>
      </w:r>
      <w:r w:rsidR="00931015" w:rsidRPr="000E562A">
        <w:rPr>
          <w:rFonts w:asciiTheme="minorBidi" w:hAnsiTheme="minorBidi" w:cs="Arial" w:hint="cs"/>
          <w:sz w:val="36"/>
          <w:szCs w:val="36"/>
          <w:rtl/>
          <w:lang w:bidi="ar-EG"/>
        </w:rPr>
        <w:t>المضيق وزرع</w:t>
      </w:r>
      <w:r w:rsidRPr="000E562A">
        <w:rPr>
          <w:rFonts w:asciiTheme="minorBidi" w:hAnsiTheme="minorBidi" w:cs="Arial"/>
          <w:sz w:val="36"/>
          <w:szCs w:val="36"/>
          <w:rtl/>
          <w:lang w:bidi="ar-EG"/>
        </w:rPr>
        <w:t xml:space="preserve"> الألغام البحرية، </w:t>
      </w:r>
      <w:r w:rsidR="00931015" w:rsidRPr="000E562A">
        <w:rPr>
          <w:rFonts w:asciiTheme="minorBidi" w:hAnsiTheme="minorBidi" w:cs="Arial" w:hint="cs"/>
          <w:sz w:val="36"/>
          <w:szCs w:val="36"/>
          <w:rtl/>
          <w:lang w:bidi="ar-EG"/>
        </w:rPr>
        <w:t>واحتجاز</w:t>
      </w:r>
      <w:r w:rsidRPr="000E562A">
        <w:rPr>
          <w:rFonts w:asciiTheme="minorBidi" w:hAnsiTheme="minorBidi" w:cs="Arial"/>
          <w:sz w:val="36"/>
          <w:szCs w:val="36"/>
          <w:rtl/>
          <w:lang w:bidi="ar-EG"/>
        </w:rPr>
        <w:t xml:space="preserve"> السفن التجارية ناقلات النفط </w:t>
      </w:r>
      <w:r w:rsidRPr="000E562A">
        <w:rPr>
          <w:rFonts w:asciiTheme="minorBidi" w:hAnsiTheme="minorBidi" w:cs="Arial" w:hint="cs"/>
          <w:sz w:val="36"/>
          <w:szCs w:val="36"/>
          <w:rtl/>
          <w:lang w:bidi="ar-EG"/>
        </w:rPr>
        <w:t>مما أثر على سلاسل الامداد وتسبب في ارتفاع في أسعار النفط.</w:t>
      </w:r>
    </w:p>
    <w:p w14:paraId="5A5A6454" w14:textId="4E4D21E7" w:rsidR="00D31AA9" w:rsidRPr="000E562A" w:rsidRDefault="00D31AA9" w:rsidP="00D31AA9">
      <w:pPr>
        <w:rPr>
          <w:rFonts w:asciiTheme="minorBidi" w:hAnsiTheme="minorBidi" w:cs="Arial"/>
          <w:sz w:val="36"/>
          <w:szCs w:val="36"/>
          <w:rtl/>
          <w:lang w:bidi="ar-EG"/>
        </w:rPr>
      </w:pPr>
      <w:r w:rsidRPr="000E562A">
        <w:rPr>
          <w:rFonts w:asciiTheme="minorBidi" w:hAnsiTheme="minorBidi" w:cs="Arial"/>
          <w:sz w:val="36"/>
          <w:szCs w:val="36"/>
          <w:rtl/>
          <w:lang w:bidi="ar-EG"/>
        </w:rPr>
        <w:t xml:space="preserve">2. مضيق باب المندب والبحر الأحمر </w:t>
      </w:r>
    </w:p>
    <w:p w14:paraId="58C7C15B" w14:textId="6DE8358C" w:rsidR="00D31AA9" w:rsidRPr="000E562A" w:rsidRDefault="00D31AA9" w:rsidP="00D31AA9">
      <w:pPr>
        <w:rPr>
          <w:rFonts w:asciiTheme="minorBidi" w:hAnsiTheme="minorBidi" w:cs="Arial"/>
          <w:sz w:val="36"/>
          <w:szCs w:val="36"/>
          <w:rtl/>
          <w:lang w:bidi="ar-EG"/>
        </w:rPr>
      </w:pPr>
      <w:r w:rsidRPr="000E562A">
        <w:rPr>
          <w:rFonts w:asciiTheme="minorBidi" w:hAnsiTheme="minorBidi" w:cs="Arial"/>
          <w:sz w:val="36"/>
          <w:szCs w:val="36"/>
          <w:rtl/>
          <w:lang w:bidi="ar-EG"/>
        </w:rPr>
        <w:t xml:space="preserve"> (الحوثيين) في اليمن</w:t>
      </w:r>
      <w:r w:rsidRPr="000E562A">
        <w:rPr>
          <w:rFonts w:asciiTheme="minorBidi" w:hAnsiTheme="minorBidi" w:cs="Arial" w:hint="cs"/>
          <w:sz w:val="36"/>
          <w:szCs w:val="36"/>
          <w:rtl/>
          <w:lang w:bidi="ar-EG"/>
        </w:rPr>
        <w:t xml:space="preserve"> </w:t>
      </w:r>
      <w:proofErr w:type="gramStart"/>
      <w:r w:rsidRPr="000E562A">
        <w:rPr>
          <w:rFonts w:asciiTheme="minorBidi" w:hAnsiTheme="minorBidi" w:cs="Arial" w:hint="cs"/>
          <w:sz w:val="36"/>
          <w:szCs w:val="36"/>
          <w:rtl/>
          <w:lang w:bidi="ar-EG"/>
        </w:rPr>
        <w:t xml:space="preserve">يعتبرون </w:t>
      </w:r>
      <w:r w:rsidRPr="000E562A">
        <w:rPr>
          <w:rFonts w:asciiTheme="minorBidi" w:hAnsiTheme="minorBidi" w:cs="Arial"/>
          <w:sz w:val="36"/>
          <w:szCs w:val="36"/>
          <w:rtl/>
          <w:lang w:bidi="ar-EG"/>
        </w:rPr>
        <w:t xml:space="preserve"> ذراعاً</w:t>
      </w:r>
      <w:proofErr w:type="gramEnd"/>
      <w:r w:rsidRPr="000E562A">
        <w:rPr>
          <w:rFonts w:asciiTheme="minorBidi" w:hAnsiTheme="minorBidi" w:cs="Arial"/>
          <w:sz w:val="36"/>
          <w:szCs w:val="36"/>
          <w:rtl/>
          <w:lang w:bidi="ar-EG"/>
        </w:rPr>
        <w:t xml:space="preserve"> </w:t>
      </w:r>
      <w:r w:rsidRPr="000E562A">
        <w:rPr>
          <w:rFonts w:asciiTheme="minorBidi" w:hAnsiTheme="minorBidi" w:cs="Arial" w:hint="cs"/>
          <w:sz w:val="36"/>
          <w:szCs w:val="36"/>
          <w:rtl/>
          <w:lang w:bidi="ar-EG"/>
        </w:rPr>
        <w:t>لإيران و</w:t>
      </w:r>
      <w:r w:rsidR="005F37AE" w:rsidRPr="000E562A">
        <w:rPr>
          <w:rFonts w:asciiTheme="minorBidi" w:hAnsiTheme="minorBidi" w:cs="Arial" w:hint="cs"/>
          <w:sz w:val="36"/>
          <w:szCs w:val="36"/>
          <w:rtl/>
          <w:lang w:bidi="ar-EG"/>
        </w:rPr>
        <w:t xml:space="preserve">يتم استخدامهم للتهديد </w:t>
      </w:r>
      <w:r w:rsidR="00931015" w:rsidRPr="000E562A">
        <w:rPr>
          <w:rFonts w:asciiTheme="minorBidi" w:hAnsiTheme="minorBidi" w:cs="Arial" w:hint="cs"/>
          <w:sz w:val="36"/>
          <w:szCs w:val="36"/>
          <w:rtl/>
          <w:lang w:bidi="ar-EG"/>
        </w:rPr>
        <w:t>بإغلاق</w:t>
      </w:r>
      <w:r w:rsidR="005F37AE" w:rsidRPr="000E562A">
        <w:rPr>
          <w:rFonts w:asciiTheme="minorBidi" w:hAnsiTheme="minorBidi" w:cs="Arial" w:hint="cs"/>
          <w:sz w:val="36"/>
          <w:szCs w:val="36"/>
          <w:rtl/>
          <w:lang w:bidi="ar-EG"/>
        </w:rPr>
        <w:t xml:space="preserve"> مضيق باب المندب المؤدي للبحر الأحمر وقناة السويس</w:t>
      </w:r>
      <w:r w:rsidRPr="000E562A">
        <w:rPr>
          <w:rFonts w:asciiTheme="minorBidi" w:hAnsiTheme="minorBidi" w:cs="Arial"/>
          <w:sz w:val="36"/>
          <w:szCs w:val="36"/>
          <w:rtl/>
          <w:lang w:bidi="ar-EG"/>
        </w:rPr>
        <w:t>.</w:t>
      </w:r>
    </w:p>
    <w:p w14:paraId="7DA0B069" w14:textId="77777777" w:rsidR="00C6062F" w:rsidRPr="000E562A" w:rsidRDefault="00C6062F" w:rsidP="00C6062F">
      <w:pPr>
        <w:rPr>
          <w:rFonts w:asciiTheme="minorBidi" w:hAnsiTheme="minorBidi" w:cs="Arial"/>
          <w:sz w:val="36"/>
          <w:szCs w:val="36"/>
          <w:rtl/>
        </w:rPr>
      </w:pPr>
    </w:p>
    <w:p w14:paraId="4EF9B3BB" w14:textId="77777777" w:rsidR="00C6062F" w:rsidRPr="000E562A" w:rsidRDefault="00C6062F" w:rsidP="00C6062F">
      <w:pPr>
        <w:rPr>
          <w:rFonts w:asciiTheme="minorBidi" w:hAnsiTheme="minorBidi" w:cs="Arial"/>
          <w:sz w:val="36"/>
          <w:szCs w:val="36"/>
          <w:rtl/>
          <w:lang w:bidi="ar-EG"/>
        </w:rPr>
      </w:pPr>
    </w:p>
    <w:p w14:paraId="70A5BEDE" w14:textId="77777777" w:rsidR="00C6062F" w:rsidRPr="000E562A" w:rsidRDefault="00C6062F" w:rsidP="00C6062F">
      <w:pPr>
        <w:rPr>
          <w:rFonts w:asciiTheme="minorBidi" w:hAnsiTheme="minorBidi" w:cs="Arial"/>
          <w:sz w:val="36"/>
          <w:szCs w:val="36"/>
          <w:rtl/>
          <w:lang w:bidi="ar-EG"/>
        </w:rPr>
      </w:pPr>
    </w:p>
    <w:p w14:paraId="10CEA73E" w14:textId="77777777" w:rsidR="00C6062F" w:rsidRDefault="00C6062F" w:rsidP="00C6062F">
      <w:pPr>
        <w:rPr>
          <w:rFonts w:asciiTheme="minorBidi" w:hAnsiTheme="minorBidi"/>
          <w:b/>
          <w:bCs/>
          <w:sz w:val="36"/>
          <w:szCs w:val="36"/>
          <w:u w:val="single"/>
          <w:rtl/>
          <w:lang w:bidi="ar-EG"/>
        </w:rPr>
      </w:pPr>
      <w:r w:rsidRPr="000F17D7">
        <w:rPr>
          <w:rFonts w:asciiTheme="minorBidi" w:hAnsiTheme="minorBidi" w:cs="Arial"/>
          <w:b/>
          <w:bCs/>
          <w:sz w:val="36"/>
          <w:szCs w:val="36"/>
          <w:u w:val="single"/>
          <w:rtl/>
          <w:lang w:bidi="ar-EG"/>
        </w:rPr>
        <w:t>2.16 انتقال أثر الأزمة إلى الأسعار المحلية</w:t>
      </w:r>
    </w:p>
    <w:p w14:paraId="203BED5A" w14:textId="77777777" w:rsidR="000F17D7" w:rsidRPr="000F17D7" w:rsidRDefault="000F17D7" w:rsidP="00C6062F">
      <w:pPr>
        <w:rPr>
          <w:rFonts w:asciiTheme="minorBidi" w:hAnsiTheme="minorBidi"/>
          <w:b/>
          <w:bCs/>
          <w:sz w:val="36"/>
          <w:szCs w:val="36"/>
          <w:u w:val="single"/>
          <w:rtl/>
          <w:lang w:bidi="ar-EG"/>
        </w:rPr>
      </w:pPr>
    </w:p>
    <w:p w14:paraId="469458A3" w14:textId="34B0AA1A" w:rsidR="005F37AE" w:rsidRPr="000E562A" w:rsidRDefault="005F37AE" w:rsidP="005F37AE">
      <w:pPr>
        <w:rPr>
          <w:rFonts w:asciiTheme="minorBidi" w:hAnsiTheme="minorBidi"/>
          <w:sz w:val="36"/>
          <w:szCs w:val="36"/>
          <w:rtl/>
        </w:rPr>
      </w:pPr>
      <w:r w:rsidRPr="000E562A">
        <w:rPr>
          <w:rFonts w:asciiTheme="minorBidi" w:hAnsiTheme="minorBidi" w:cs="Arial"/>
          <w:sz w:val="36"/>
          <w:szCs w:val="36"/>
          <w:rtl/>
        </w:rPr>
        <w:t xml:space="preserve">وفقاً لدراسات "معهد </w:t>
      </w:r>
      <w:proofErr w:type="spellStart"/>
      <w:r w:rsidRPr="000E562A">
        <w:rPr>
          <w:rFonts w:asciiTheme="minorBidi" w:hAnsiTheme="minorBidi" w:cs="Arial"/>
          <w:sz w:val="36"/>
          <w:szCs w:val="36"/>
          <w:rtl/>
        </w:rPr>
        <w:t>بروكينغز</w:t>
      </w:r>
      <w:proofErr w:type="spellEnd"/>
      <w:r w:rsidRPr="000E562A">
        <w:rPr>
          <w:rFonts w:asciiTheme="minorBidi" w:hAnsiTheme="minorBidi" w:cs="Arial"/>
          <w:sz w:val="36"/>
          <w:szCs w:val="36"/>
          <w:rtl/>
        </w:rPr>
        <w:t>" و"أبحاث أسواق الطاقة الدولية"، فإن إغلاق أو تعطل حركة الملاحة في مضيق هرمز (الذي يعبره نحو 20% إلى 25% من تجارة النفط والغاز العالمية، والنسبة الأكبر من واردات الخليج) نقل الأزمة مباشرة إلى قطاع التجزئة والمعيشة:</w:t>
      </w:r>
    </w:p>
    <w:p w14:paraId="57CD8A8D" w14:textId="360D57B5" w:rsidR="006159A0" w:rsidRPr="000E562A" w:rsidRDefault="006159A0" w:rsidP="000F17D7">
      <w:pPr>
        <w:rPr>
          <w:rFonts w:asciiTheme="minorBidi" w:hAnsiTheme="minorBidi"/>
          <w:sz w:val="36"/>
          <w:szCs w:val="36"/>
          <w:rtl/>
        </w:rPr>
      </w:pPr>
      <w:r w:rsidRPr="000E562A">
        <w:rPr>
          <w:rFonts w:asciiTheme="minorBidi" w:hAnsiTheme="minorBidi" w:cs="Arial" w:hint="cs"/>
          <w:sz w:val="36"/>
          <w:szCs w:val="36"/>
          <w:rtl/>
        </w:rPr>
        <w:t>حيث</w:t>
      </w:r>
      <w:r w:rsidR="005F37AE" w:rsidRPr="000E562A">
        <w:rPr>
          <w:rFonts w:asciiTheme="minorBidi" w:hAnsiTheme="minorBidi" w:cs="Arial"/>
          <w:sz w:val="36"/>
          <w:szCs w:val="36"/>
          <w:rtl/>
        </w:rPr>
        <w:t xml:space="preserve"> </w:t>
      </w:r>
      <w:r w:rsidRPr="000E562A">
        <w:rPr>
          <w:rFonts w:asciiTheme="minorBidi" w:hAnsiTheme="minorBidi" w:cs="Arial" w:hint="cs"/>
          <w:sz w:val="36"/>
          <w:szCs w:val="36"/>
          <w:rtl/>
        </w:rPr>
        <w:t>أدى</w:t>
      </w:r>
      <w:r w:rsidR="005F37AE" w:rsidRPr="000E562A">
        <w:rPr>
          <w:rFonts w:asciiTheme="minorBidi" w:hAnsiTheme="minorBidi" w:cs="Arial"/>
          <w:sz w:val="36"/>
          <w:szCs w:val="36"/>
          <w:rtl/>
        </w:rPr>
        <w:t xml:space="preserve"> اضطراب حركة السفن </w:t>
      </w:r>
      <w:r w:rsidR="005F37AE" w:rsidRPr="000E562A">
        <w:rPr>
          <w:rFonts w:asciiTheme="minorBidi" w:hAnsiTheme="minorBidi" w:cs="Arial" w:hint="cs"/>
          <w:sz w:val="36"/>
          <w:szCs w:val="36"/>
          <w:rtl/>
        </w:rPr>
        <w:t>والشحن البحري</w:t>
      </w:r>
      <w:r w:rsidRPr="000E562A">
        <w:rPr>
          <w:rFonts w:asciiTheme="minorBidi" w:hAnsiTheme="minorBidi" w:cs="Arial" w:hint="cs"/>
          <w:sz w:val="36"/>
          <w:szCs w:val="36"/>
          <w:rtl/>
        </w:rPr>
        <w:t xml:space="preserve"> بسبب اغلاق مضيق هرمز</w:t>
      </w:r>
      <w:r w:rsidR="005F37AE" w:rsidRPr="000E562A">
        <w:rPr>
          <w:rFonts w:asciiTheme="minorBidi" w:hAnsiTheme="minorBidi" w:cs="Arial" w:hint="cs"/>
          <w:sz w:val="36"/>
          <w:szCs w:val="36"/>
          <w:rtl/>
        </w:rPr>
        <w:t xml:space="preserve"> </w:t>
      </w:r>
      <w:r w:rsidR="005F37AE" w:rsidRPr="000E562A">
        <w:rPr>
          <w:rFonts w:asciiTheme="minorBidi" w:hAnsiTheme="minorBidi" w:cs="Arial"/>
          <w:sz w:val="36"/>
          <w:szCs w:val="36"/>
          <w:rtl/>
        </w:rPr>
        <w:t xml:space="preserve">إلى الاعتماد على الشحن الجوي المكثف </w:t>
      </w:r>
      <w:r w:rsidR="005F37AE" w:rsidRPr="000E562A">
        <w:rPr>
          <w:rFonts w:asciiTheme="minorBidi" w:hAnsiTheme="minorBidi" w:cs="Arial" w:hint="cs"/>
          <w:sz w:val="36"/>
          <w:szCs w:val="36"/>
          <w:rtl/>
        </w:rPr>
        <w:t xml:space="preserve">المكلف </w:t>
      </w:r>
      <w:r w:rsidR="005F37AE" w:rsidRPr="000E562A">
        <w:rPr>
          <w:rFonts w:asciiTheme="minorBidi" w:hAnsiTheme="minorBidi" w:cs="Arial"/>
          <w:sz w:val="36"/>
          <w:szCs w:val="36"/>
          <w:rtl/>
        </w:rPr>
        <w:t>لنقل السلع الأساسية</w:t>
      </w:r>
      <w:r w:rsidRPr="000E562A">
        <w:rPr>
          <w:rFonts w:asciiTheme="minorBidi" w:hAnsiTheme="minorBidi" w:cs="Arial" w:hint="cs"/>
          <w:sz w:val="36"/>
          <w:szCs w:val="36"/>
          <w:rtl/>
        </w:rPr>
        <w:t xml:space="preserve"> وبالتالي زيادة في الأسعار نتيجة زيادة </w:t>
      </w:r>
      <w:r w:rsidR="00931015" w:rsidRPr="000E562A">
        <w:rPr>
          <w:rFonts w:asciiTheme="minorBidi" w:hAnsiTheme="minorBidi" w:cs="Arial" w:hint="cs"/>
          <w:sz w:val="36"/>
          <w:szCs w:val="36"/>
          <w:rtl/>
        </w:rPr>
        <w:t>التكلفة</w:t>
      </w:r>
      <w:r w:rsidRPr="000E562A">
        <w:rPr>
          <w:rFonts w:asciiTheme="minorBidi" w:hAnsiTheme="minorBidi" w:cs="Arial" w:hint="cs"/>
          <w:sz w:val="36"/>
          <w:szCs w:val="36"/>
          <w:rtl/>
        </w:rPr>
        <w:t>.</w:t>
      </w:r>
    </w:p>
    <w:p w14:paraId="59A2CA5F" w14:textId="16729B6A" w:rsidR="00C6062F" w:rsidRPr="000F17D7" w:rsidRDefault="00C6062F" w:rsidP="006159A0">
      <w:pPr>
        <w:rPr>
          <w:rFonts w:asciiTheme="minorBidi" w:hAnsiTheme="minorBidi"/>
          <w:b/>
          <w:bCs/>
          <w:sz w:val="36"/>
          <w:szCs w:val="36"/>
          <w:u w:val="single"/>
          <w:rtl/>
          <w:lang w:bidi="ar-EG"/>
        </w:rPr>
      </w:pPr>
      <w:r w:rsidRPr="000F17D7">
        <w:rPr>
          <w:rFonts w:asciiTheme="minorBidi" w:hAnsiTheme="minorBidi" w:cs="Arial"/>
          <w:b/>
          <w:bCs/>
          <w:sz w:val="36"/>
          <w:szCs w:val="36"/>
          <w:u w:val="single"/>
          <w:rtl/>
          <w:lang w:bidi="ar-EG"/>
        </w:rPr>
        <w:lastRenderedPageBreak/>
        <w:t>.</w:t>
      </w:r>
      <w:r w:rsidRPr="000F17D7">
        <w:rPr>
          <w:rFonts w:asciiTheme="minorBidi" w:hAnsiTheme="minorBidi"/>
          <w:b/>
          <w:bCs/>
          <w:sz w:val="36"/>
          <w:szCs w:val="36"/>
          <w:u w:val="single"/>
          <w:lang w:bidi="ar-EG"/>
        </w:rPr>
        <w:t>2.17</w:t>
      </w:r>
      <w:r w:rsidRPr="000F17D7">
        <w:rPr>
          <w:rFonts w:asciiTheme="minorBidi" w:hAnsiTheme="minorBidi" w:cs="Arial"/>
          <w:b/>
          <w:bCs/>
          <w:sz w:val="36"/>
          <w:szCs w:val="36"/>
          <w:u w:val="single"/>
          <w:rtl/>
          <w:lang w:bidi="ar-EG"/>
        </w:rPr>
        <w:t xml:space="preserve"> تضخم الغذاء وسلوك المستهلك</w:t>
      </w:r>
    </w:p>
    <w:p w14:paraId="4A192AC9" w14:textId="77777777" w:rsidR="00C6062F" w:rsidRPr="000E562A" w:rsidRDefault="00C6062F" w:rsidP="00C6062F">
      <w:pPr>
        <w:rPr>
          <w:rFonts w:asciiTheme="minorBidi" w:hAnsiTheme="minorBidi"/>
          <w:sz w:val="36"/>
          <w:szCs w:val="36"/>
          <w:rtl/>
        </w:rPr>
      </w:pPr>
    </w:p>
    <w:p w14:paraId="636FEFCA" w14:textId="26581C97" w:rsidR="00C6062F" w:rsidRPr="000E562A" w:rsidRDefault="006159A0" w:rsidP="006159A0">
      <w:pPr>
        <w:rPr>
          <w:rFonts w:asciiTheme="minorBidi" w:hAnsiTheme="minorBidi"/>
          <w:sz w:val="36"/>
          <w:szCs w:val="36"/>
          <w:rtl/>
        </w:rPr>
      </w:pPr>
      <w:r w:rsidRPr="000E562A">
        <w:rPr>
          <w:rFonts w:asciiTheme="minorBidi" w:hAnsiTheme="minorBidi" w:cs="Arial" w:hint="cs"/>
          <w:sz w:val="36"/>
          <w:szCs w:val="36"/>
          <w:rtl/>
        </w:rPr>
        <w:t>عندما تتضخم أسعار الأغذية ي</w:t>
      </w:r>
      <w:r w:rsidRPr="000E562A">
        <w:rPr>
          <w:rFonts w:asciiTheme="minorBidi" w:hAnsiTheme="minorBidi" w:cs="Arial"/>
          <w:sz w:val="36"/>
          <w:szCs w:val="36"/>
          <w:rtl/>
        </w:rPr>
        <w:t>تراجع الشراء العاطفي</w:t>
      </w:r>
      <w:r w:rsidRPr="000E562A">
        <w:rPr>
          <w:rFonts w:asciiTheme="minorBidi" w:hAnsiTheme="minorBidi" w:cs="Arial" w:hint="cs"/>
          <w:sz w:val="36"/>
          <w:szCs w:val="36"/>
          <w:rtl/>
        </w:rPr>
        <w:t xml:space="preserve"> ويصبح </w:t>
      </w:r>
      <w:r w:rsidRPr="000E562A">
        <w:rPr>
          <w:rFonts w:asciiTheme="minorBidi" w:hAnsiTheme="minorBidi" w:cs="Arial"/>
          <w:sz w:val="36"/>
          <w:szCs w:val="36"/>
          <w:rtl/>
        </w:rPr>
        <w:t>المستهلك الخليجي يقف أمام الرفوف ليقارن الأسعار بدقة، مع التركيز العالي على شراء المنتجات أثناء فترات التخفيضات والعروض الترويجية</w:t>
      </w:r>
      <w:r w:rsidRPr="000E562A">
        <w:rPr>
          <w:rFonts w:asciiTheme="minorBidi" w:hAnsiTheme="minorBidi" w:cs="Arial"/>
          <w:sz w:val="36"/>
          <w:szCs w:val="36"/>
          <w:lang w:bidi="ar-EG"/>
        </w:rPr>
        <w:t>.</w:t>
      </w:r>
    </w:p>
    <w:p w14:paraId="6C6C4FCD" w14:textId="643C3F1D" w:rsidR="00C6062F" w:rsidRPr="000E562A" w:rsidRDefault="006159A0" w:rsidP="006159A0">
      <w:pPr>
        <w:rPr>
          <w:rFonts w:asciiTheme="minorBidi" w:hAnsiTheme="minorBidi"/>
          <w:sz w:val="36"/>
          <w:szCs w:val="36"/>
          <w:rtl/>
        </w:rPr>
      </w:pPr>
      <w:r w:rsidRPr="000E562A">
        <w:rPr>
          <w:rFonts w:asciiTheme="minorBidi" w:hAnsiTheme="minorBidi" w:hint="cs"/>
          <w:sz w:val="36"/>
          <w:szCs w:val="36"/>
          <w:rtl/>
        </w:rPr>
        <w:t>كما ي</w:t>
      </w:r>
      <w:r w:rsidRPr="000E562A">
        <w:rPr>
          <w:rFonts w:asciiTheme="minorBidi" w:hAnsiTheme="minorBidi"/>
          <w:sz w:val="36"/>
          <w:szCs w:val="36"/>
          <w:rtl/>
        </w:rPr>
        <w:t>تراجع الإنفاق على السلع الترفيهية والكمالية والمطاعم الفاخرة لصالح تأمين سلة الغذاء الأساسية والدواء والمستلزمات المنزلية الضرورية</w:t>
      </w:r>
      <w:r w:rsidRPr="000E562A">
        <w:rPr>
          <w:rFonts w:asciiTheme="minorBidi" w:hAnsiTheme="minorBidi"/>
          <w:sz w:val="36"/>
          <w:szCs w:val="36"/>
        </w:rPr>
        <w:t>.</w:t>
      </w:r>
    </w:p>
    <w:p w14:paraId="0B3D5E16" w14:textId="77777777" w:rsidR="00C6062F" w:rsidRPr="000E562A" w:rsidRDefault="00C6062F" w:rsidP="00C6062F">
      <w:pPr>
        <w:rPr>
          <w:rFonts w:asciiTheme="minorBidi" w:hAnsiTheme="minorBidi"/>
          <w:sz w:val="36"/>
          <w:szCs w:val="36"/>
          <w:rtl/>
        </w:rPr>
      </w:pPr>
    </w:p>
    <w:p w14:paraId="4C4F2278" w14:textId="77777777" w:rsidR="00C6062F" w:rsidRPr="000F17D7" w:rsidRDefault="00C6062F" w:rsidP="00C6062F">
      <w:pPr>
        <w:rPr>
          <w:rFonts w:asciiTheme="minorBidi" w:hAnsiTheme="minorBidi" w:cs="Arial"/>
          <w:b/>
          <w:bCs/>
          <w:sz w:val="36"/>
          <w:szCs w:val="36"/>
          <w:u w:val="single"/>
          <w:rtl/>
        </w:rPr>
      </w:pPr>
      <w:r w:rsidRPr="000F17D7">
        <w:rPr>
          <w:rFonts w:asciiTheme="minorBidi" w:hAnsiTheme="minorBidi" w:cs="Arial"/>
          <w:b/>
          <w:bCs/>
          <w:sz w:val="36"/>
          <w:szCs w:val="36"/>
          <w:u w:val="single"/>
          <w:rtl/>
        </w:rPr>
        <w:t xml:space="preserve"> 2.18 إدارة المخاطر في سلاسل التوريد</w:t>
      </w:r>
    </w:p>
    <w:p w14:paraId="73A2ACFA" w14:textId="77777777" w:rsidR="00C6062F" w:rsidRPr="000E562A" w:rsidRDefault="00C6062F" w:rsidP="00C6062F">
      <w:pPr>
        <w:rPr>
          <w:rFonts w:asciiTheme="minorBidi" w:hAnsiTheme="minorBidi"/>
          <w:sz w:val="36"/>
          <w:szCs w:val="36"/>
          <w:rtl/>
        </w:rPr>
      </w:pPr>
    </w:p>
    <w:p w14:paraId="339A7E92" w14:textId="03B94678" w:rsidR="004F19A4" w:rsidRPr="000E562A" w:rsidRDefault="004F19A4" w:rsidP="004F19A4">
      <w:pPr>
        <w:rPr>
          <w:rFonts w:asciiTheme="minorBidi" w:hAnsiTheme="minorBidi" w:cs="Arial"/>
          <w:sz w:val="36"/>
          <w:szCs w:val="36"/>
          <w:rtl/>
        </w:rPr>
      </w:pPr>
      <w:r w:rsidRPr="000E562A">
        <w:rPr>
          <w:rFonts w:asciiTheme="minorBidi" w:hAnsiTheme="minorBidi" w:cs="Arial"/>
          <w:sz w:val="36"/>
          <w:szCs w:val="36"/>
          <w:rtl/>
        </w:rPr>
        <w:t>يمكن اختصار استراتيجية إدارة المخاطر في 4 ركائز أساسية:</w:t>
      </w:r>
    </w:p>
    <w:p w14:paraId="48F67F3B" w14:textId="53E69DCD" w:rsidR="004F19A4" w:rsidRPr="000E562A" w:rsidRDefault="004F19A4" w:rsidP="004F19A4">
      <w:pPr>
        <w:rPr>
          <w:rFonts w:asciiTheme="minorBidi" w:hAnsiTheme="minorBidi" w:cs="Arial"/>
          <w:sz w:val="36"/>
          <w:szCs w:val="36"/>
          <w:rtl/>
        </w:rPr>
      </w:pPr>
      <w:r w:rsidRPr="000E562A">
        <w:rPr>
          <w:rFonts w:asciiTheme="minorBidi" w:hAnsiTheme="minorBidi" w:cs="Arial"/>
          <w:sz w:val="36"/>
          <w:szCs w:val="36"/>
          <w:rtl/>
        </w:rPr>
        <w:t xml:space="preserve">1. مرونة المسارات وبدائل الممرات المائية </w:t>
      </w:r>
    </w:p>
    <w:p w14:paraId="715AC15C" w14:textId="5776174F" w:rsidR="004F19A4" w:rsidRPr="000E562A" w:rsidRDefault="004F19A4" w:rsidP="004F19A4">
      <w:pPr>
        <w:rPr>
          <w:rFonts w:asciiTheme="minorBidi" w:hAnsiTheme="minorBidi" w:cs="Arial"/>
          <w:sz w:val="36"/>
          <w:szCs w:val="36"/>
          <w:rtl/>
        </w:rPr>
      </w:pPr>
      <w:r w:rsidRPr="000E562A">
        <w:rPr>
          <w:rFonts w:asciiTheme="minorBidi" w:hAnsiTheme="minorBidi" w:cs="Arial"/>
          <w:sz w:val="36"/>
          <w:szCs w:val="36"/>
          <w:rtl/>
        </w:rPr>
        <w:t xml:space="preserve">2. المخزون الاستراتيجي الذكي </w:t>
      </w:r>
    </w:p>
    <w:p w14:paraId="6E1552A1" w14:textId="68690A90" w:rsidR="004F19A4" w:rsidRPr="000E562A" w:rsidRDefault="004F19A4" w:rsidP="001803CA">
      <w:pPr>
        <w:rPr>
          <w:rFonts w:asciiTheme="minorBidi" w:hAnsiTheme="minorBidi" w:cs="Arial"/>
          <w:sz w:val="36"/>
          <w:szCs w:val="36"/>
          <w:rtl/>
        </w:rPr>
      </w:pPr>
      <w:r w:rsidRPr="000E562A">
        <w:rPr>
          <w:rFonts w:asciiTheme="minorBidi" w:hAnsiTheme="minorBidi" w:cs="Arial"/>
          <w:sz w:val="36"/>
          <w:szCs w:val="36"/>
          <w:rtl/>
        </w:rPr>
        <w:t>لم تعد مستودعات التخزين مجرد مستودعات تقليدية؛ بل تعتمد دول الخليج على صوامع غلال ومستودعات تبريد عملاقة مدعومة بـ إنترنت الأشياء (</w:t>
      </w:r>
      <w:r w:rsidRPr="000E562A">
        <w:rPr>
          <w:rFonts w:asciiTheme="minorBidi" w:hAnsiTheme="minorBidi" w:cs="Arial"/>
          <w:sz w:val="36"/>
          <w:szCs w:val="36"/>
        </w:rPr>
        <w:t>IoT</w:t>
      </w:r>
      <w:r w:rsidRPr="000E562A">
        <w:rPr>
          <w:rFonts w:asciiTheme="minorBidi" w:hAnsiTheme="minorBidi" w:cs="Arial"/>
          <w:sz w:val="36"/>
          <w:szCs w:val="36"/>
          <w:rtl/>
        </w:rPr>
        <w:t>) والذكاء الاصطناعي لمراقبة كميات وصلاحية السلع الأساسية (القمح، الأرز، الأدوية) لضمان كفايتها لمدد تتراوح بين 6 إلى 12 شهراً ومواجهة أي انقطاع مفاجئ.</w:t>
      </w:r>
    </w:p>
    <w:p w14:paraId="479423EE" w14:textId="3619FE2D" w:rsidR="004F19A4" w:rsidRPr="000E562A" w:rsidRDefault="004F19A4" w:rsidP="001803CA">
      <w:pPr>
        <w:rPr>
          <w:rFonts w:asciiTheme="minorBidi" w:hAnsiTheme="minorBidi" w:cs="Arial"/>
          <w:sz w:val="36"/>
          <w:szCs w:val="36"/>
          <w:rtl/>
        </w:rPr>
      </w:pPr>
      <w:r w:rsidRPr="000E562A">
        <w:rPr>
          <w:rFonts w:asciiTheme="minorBidi" w:hAnsiTheme="minorBidi" w:cs="Arial"/>
          <w:sz w:val="36"/>
          <w:szCs w:val="36"/>
          <w:rtl/>
        </w:rPr>
        <w:t xml:space="preserve">3. تنويع الموردين الجغرافي </w:t>
      </w:r>
    </w:p>
    <w:p w14:paraId="1933450B" w14:textId="2462C9B0" w:rsidR="004F19A4" w:rsidRPr="000E562A" w:rsidRDefault="004F19A4" w:rsidP="004F19A4">
      <w:pPr>
        <w:rPr>
          <w:rFonts w:asciiTheme="minorBidi" w:hAnsiTheme="minorBidi" w:cs="Arial"/>
          <w:sz w:val="36"/>
          <w:szCs w:val="36"/>
          <w:rtl/>
        </w:rPr>
      </w:pPr>
      <w:r w:rsidRPr="000E562A">
        <w:rPr>
          <w:rFonts w:asciiTheme="minorBidi" w:hAnsiTheme="minorBidi" w:cs="Arial"/>
          <w:sz w:val="36"/>
          <w:szCs w:val="36"/>
          <w:rtl/>
        </w:rPr>
        <w:t xml:space="preserve">4. </w:t>
      </w:r>
      <w:r w:rsidR="001803CA" w:rsidRPr="000E562A">
        <w:rPr>
          <w:rFonts w:asciiTheme="minorBidi" w:hAnsiTheme="minorBidi" w:cs="Arial" w:hint="cs"/>
          <w:sz w:val="36"/>
          <w:szCs w:val="36"/>
          <w:rtl/>
        </w:rPr>
        <w:t>دعم</w:t>
      </w:r>
      <w:r w:rsidRPr="000E562A">
        <w:rPr>
          <w:rFonts w:asciiTheme="minorBidi" w:hAnsiTheme="minorBidi" w:cs="Arial"/>
          <w:sz w:val="36"/>
          <w:szCs w:val="36"/>
          <w:rtl/>
        </w:rPr>
        <w:t xml:space="preserve"> الإنتاج المحلي </w:t>
      </w:r>
    </w:p>
    <w:p w14:paraId="1F006174" w14:textId="77777777" w:rsidR="001803CA" w:rsidRPr="000E562A" w:rsidRDefault="001803CA" w:rsidP="004F19A4">
      <w:pPr>
        <w:rPr>
          <w:rFonts w:asciiTheme="minorBidi" w:hAnsiTheme="minorBidi" w:cs="Arial"/>
          <w:sz w:val="36"/>
          <w:szCs w:val="36"/>
          <w:rtl/>
        </w:rPr>
      </w:pPr>
    </w:p>
    <w:p w14:paraId="41764E3C" w14:textId="77777777" w:rsidR="001803CA" w:rsidRPr="000E562A" w:rsidRDefault="001803CA" w:rsidP="004F19A4">
      <w:pPr>
        <w:rPr>
          <w:rFonts w:asciiTheme="minorBidi" w:hAnsiTheme="minorBidi" w:cs="Arial"/>
          <w:sz w:val="36"/>
          <w:szCs w:val="36"/>
          <w:rtl/>
        </w:rPr>
      </w:pPr>
    </w:p>
    <w:p w14:paraId="1CCB76AB" w14:textId="77777777" w:rsidR="001803CA" w:rsidRPr="000E562A" w:rsidRDefault="001803CA" w:rsidP="004F19A4">
      <w:pPr>
        <w:rPr>
          <w:rFonts w:asciiTheme="minorBidi" w:hAnsiTheme="minorBidi" w:cs="Arial"/>
          <w:sz w:val="36"/>
          <w:szCs w:val="36"/>
          <w:rtl/>
        </w:rPr>
      </w:pPr>
    </w:p>
    <w:p w14:paraId="076FE787" w14:textId="77777777" w:rsidR="001803CA" w:rsidRPr="000E562A" w:rsidRDefault="001803CA" w:rsidP="004F19A4">
      <w:pPr>
        <w:rPr>
          <w:rFonts w:asciiTheme="minorBidi" w:hAnsiTheme="minorBidi" w:cs="Arial"/>
          <w:sz w:val="36"/>
          <w:szCs w:val="36"/>
          <w:rtl/>
        </w:rPr>
      </w:pPr>
    </w:p>
    <w:p w14:paraId="0F6A7515" w14:textId="77777777" w:rsidR="001803CA" w:rsidRPr="000E562A" w:rsidRDefault="001803CA" w:rsidP="004F19A4">
      <w:pPr>
        <w:rPr>
          <w:rFonts w:asciiTheme="minorBidi" w:hAnsiTheme="minorBidi" w:cs="Arial"/>
          <w:sz w:val="36"/>
          <w:szCs w:val="36"/>
          <w:rtl/>
        </w:rPr>
      </w:pPr>
    </w:p>
    <w:p w14:paraId="48500BDC" w14:textId="77777777" w:rsidR="001803CA" w:rsidRPr="000E562A" w:rsidRDefault="001803CA" w:rsidP="004F19A4">
      <w:pPr>
        <w:rPr>
          <w:rFonts w:asciiTheme="minorBidi" w:hAnsiTheme="minorBidi" w:cs="Arial"/>
          <w:sz w:val="36"/>
          <w:szCs w:val="36"/>
          <w:rtl/>
        </w:rPr>
      </w:pPr>
    </w:p>
    <w:p w14:paraId="5BAFF2CE" w14:textId="77777777" w:rsidR="001803CA" w:rsidRPr="000E562A" w:rsidRDefault="001803CA" w:rsidP="004F19A4">
      <w:pPr>
        <w:rPr>
          <w:rFonts w:asciiTheme="minorBidi" w:hAnsiTheme="minorBidi" w:cs="Arial"/>
          <w:sz w:val="36"/>
          <w:szCs w:val="36"/>
          <w:rtl/>
        </w:rPr>
      </w:pPr>
    </w:p>
    <w:p w14:paraId="3D1CC7FD" w14:textId="77777777" w:rsidR="00C6062F" w:rsidRPr="000F17D7" w:rsidRDefault="00C6062F" w:rsidP="00C6062F">
      <w:pPr>
        <w:rPr>
          <w:rFonts w:asciiTheme="minorBidi" w:hAnsiTheme="minorBidi"/>
          <w:b/>
          <w:bCs/>
          <w:sz w:val="36"/>
          <w:szCs w:val="36"/>
          <w:u w:val="single"/>
          <w:rtl/>
          <w:lang w:bidi="ar-EG"/>
        </w:rPr>
      </w:pPr>
      <w:r w:rsidRPr="000F17D7">
        <w:rPr>
          <w:rFonts w:asciiTheme="minorBidi" w:hAnsiTheme="minorBidi"/>
          <w:b/>
          <w:bCs/>
          <w:sz w:val="36"/>
          <w:szCs w:val="36"/>
          <w:u w:val="single"/>
          <w:lang w:bidi="ar-EG"/>
        </w:rPr>
        <w:t>2.19</w:t>
      </w:r>
      <w:r w:rsidRPr="000F17D7">
        <w:rPr>
          <w:rFonts w:asciiTheme="minorBidi" w:hAnsiTheme="minorBidi" w:cs="Arial"/>
          <w:b/>
          <w:bCs/>
          <w:sz w:val="36"/>
          <w:szCs w:val="36"/>
          <w:u w:val="single"/>
          <w:rtl/>
          <w:lang w:bidi="ar-EG"/>
        </w:rPr>
        <w:t xml:space="preserve"> مرونة سلاسل الإمداد</w:t>
      </w:r>
    </w:p>
    <w:p w14:paraId="1DA5D84C" w14:textId="77777777" w:rsidR="00C6062F" w:rsidRPr="000E562A" w:rsidRDefault="00C6062F" w:rsidP="00C6062F">
      <w:pPr>
        <w:rPr>
          <w:rFonts w:asciiTheme="minorBidi" w:hAnsiTheme="minorBidi"/>
          <w:sz w:val="36"/>
          <w:szCs w:val="36"/>
          <w:rtl/>
          <w:lang w:bidi="ar-EG"/>
        </w:rPr>
      </w:pPr>
    </w:p>
    <w:p w14:paraId="3CE296D3" w14:textId="23EC129C" w:rsidR="00C6062F" w:rsidRPr="000E562A" w:rsidRDefault="001803CA" w:rsidP="00C6062F">
      <w:pPr>
        <w:rPr>
          <w:rFonts w:asciiTheme="minorBidi" w:hAnsiTheme="minorBidi"/>
          <w:sz w:val="36"/>
          <w:szCs w:val="36"/>
          <w:rtl/>
          <w:lang w:bidi="ar-EG"/>
        </w:rPr>
      </w:pPr>
      <w:r w:rsidRPr="000E562A">
        <w:rPr>
          <w:rFonts w:asciiTheme="minorBidi" w:hAnsiTheme="minorBidi" w:cs="Arial" w:hint="cs"/>
          <w:sz w:val="36"/>
          <w:szCs w:val="36"/>
          <w:rtl/>
          <w:lang w:bidi="ar-EG"/>
        </w:rPr>
        <w:t xml:space="preserve">نظرا لطبيعة دول الخليج الجغرافية حيث تطل على الخليج العربي والبحر الأحمر وبحر العرب ويؤدي ذلك لتحقيق مرونة في استخدام أحد هذه الممرات الملاحية </w:t>
      </w:r>
      <w:r w:rsidR="00931015" w:rsidRPr="000E562A">
        <w:rPr>
          <w:rFonts w:asciiTheme="minorBidi" w:hAnsiTheme="minorBidi" w:cs="Arial" w:hint="cs"/>
          <w:sz w:val="36"/>
          <w:szCs w:val="36"/>
          <w:rtl/>
          <w:lang w:bidi="ar-EG"/>
        </w:rPr>
        <w:t>عند اغلاق</w:t>
      </w:r>
      <w:r w:rsidRPr="000E562A">
        <w:rPr>
          <w:rFonts w:asciiTheme="minorBidi" w:hAnsiTheme="minorBidi" w:cs="Arial"/>
          <w:sz w:val="36"/>
          <w:szCs w:val="36"/>
          <w:rtl/>
          <w:lang w:bidi="ar-EG"/>
        </w:rPr>
        <w:t xml:space="preserve"> مضيق هرمز </w:t>
      </w:r>
      <w:r w:rsidRPr="000E562A">
        <w:rPr>
          <w:rFonts w:asciiTheme="minorBidi" w:hAnsiTheme="minorBidi" w:cs="Arial" w:hint="cs"/>
          <w:sz w:val="36"/>
          <w:szCs w:val="36"/>
          <w:rtl/>
          <w:lang w:bidi="ar-EG"/>
        </w:rPr>
        <w:t>أ</w:t>
      </w:r>
      <w:r w:rsidRPr="000E562A">
        <w:rPr>
          <w:rFonts w:asciiTheme="minorBidi" w:hAnsiTheme="minorBidi" w:cs="Arial"/>
          <w:sz w:val="36"/>
          <w:szCs w:val="36"/>
          <w:rtl/>
          <w:lang w:bidi="ar-EG"/>
        </w:rPr>
        <w:t>و</w:t>
      </w:r>
      <w:r w:rsidRPr="000E562A">
        <w:rPr>
          <w:rFonts w:asciiTheme="minorBidi" w:hAnsiTheme="minorBidi" w:cs="Arial" w:hint="cs"/>
          <w:sz w:val="36"/>
          <w:szCs w:val="36"/>
          <w:rtl/>
          <w:lang w:bidi="ar-EG"/>
        </w:rPr>
        <w:t xml:space="preserve"> مضيق </w:t>
      </w:r>
      <w:r w:rsidRPr="000E562A">
        <w:rPr>
          <w:rFonts w:asciiTheme="minorBidi" w:hAnsiTheme="minorBidi" w:cs="Arial"/>
          <w:sz w:val="36"/>
          <w:szCs w:val="36"/>
          <w:rtl/>
          <w:lang w:bidi="ar-EG"/>
        </w:rPr>
        <w:t>باب المندب</w:t>
      </w:r>
      <w:r w:rsidRPr="000E562A">
        <w:rPr>
          <w:rFonts w:asciiTheme="minorBidi" w:hAnsiTheme="minorBidi" w:cs="Arial" w:hint="cs"/>
          <w:sz w:val="36"/>
          <w:szCs w:val="36"/>
          <w:rtl/>
          <w:lang w:bidi="ar-EG"/>
        </w:rPr>
        <w:t xml:space="preserve"> ويمكن استخدام موانئ</w:t>
      </w:r>
      <w:r w:rsidRPr="000E562A">
        <w:rPr>
          <w:rFonts w:asciiTheme="minorBidi" w:hAnsiTheme="minorBidi" w:cs="Arial"/>
          <w:sz w:val="36"/>
          <w:szCs w:val="36"/>
          <w:rtl/>
          <w:lang w:bidi="ar-EG"/>
        </w:rPr>
        <w:t xml:space="preserve"> (مثل موانئ سلطنة عُمان على بحر العرب، وموانئ السعودية كـ "ينبع" و</w:t>
      </w:r>
      <w:r w:rsidR="00931015" w:rsidRPr="000E562A">
        <w:rPr>
          <w:rFonts w:asciiTheme="minorBidi" w:hAnsiTheme="minorBidi" w:cs="Arial" w:hint="cs"/>
          <w:sz w:val="36"/>
          <w:szCs w:val="36"/>
          <w:rtl/>
          <w:lang w:bidi="ar-EG"/>
        </w:rPr>
        <w:t xml:space="preserve">ميناء </w:t>
      </w:r>
      <w:r w:rsidRPr="000E562A">
        <w:rPr>
          <w:rFonts w:asciiTheme="minorBidi" w:hAnsiTheme="minorBidi" w:cs="Arial"/>
          <w:sz w:val="36"/>
          <w:szCs w:val="36"/>
          <w:rtl/>
          <w:lang w:bidi="ar-EG"/>
        </w:rPr>
        <w:t xml:space="preserve">"الملك </w:t>
      </w:r>
      <w:r w:rsidR="00931015" w:rsidRPr="000E562A">
        <w:rPr>
          <w:rFonts w:asciiTheme="minorBidi" w:hAnsiTheme="minorBidi" w:cs="Arial" w:hint="cs"/>
          <w:sz w:val="36"/>
          <w:szCs w:val="36"/>
          <w:rtl/>
          <w:lang w:bidi="ar-EG"/>
        </w:rPr>
        <w:t>عبد الل</w:t>
      </w:r>
      <w:r w:rsidR="00931015" w:rsidRPr="000E562A">
        <w:rPr>
          <w:rFonts w:asciiTheme="minorBidi" w:hAnsiTheme="minorBidi" w:cs="Arial" w:hint="eastAsia"/>
          <w:sz w:val="36"/>
          <w:szCs w:val="36"/>
          <w:rtl/>
          <w:lang w:bidi="ar-EG"/>
        </w:rPr>
        <w:t>ه</w:t>
      </w:r>
      <w:r w:rsidRPr="000E562A">
        <w:rPr>
          <w:rFonts w:asciiTheme="minorBidi" w:hAnsiTheme="minorBidi" w:cs="Arial"/>
          <w:sz w:val="36"/>
          <w:szCs w:val="36"/>
          <w:rtl/>
          <w:lang w:bidi="ar-EG"/>
        </w:rPr>
        <w:t>" على البحر الأحمر).</w:t>
      </w:r>
    </w:p>
    <w:p w14:paraId="1DC31CCA" w14:textId="77777777" w:rsidR="001803CA" w:rsidRPr="000E562A" w:rsidRDefault="001803CA" w:rsidP="00C6062F">
      <w:pPr>
        <w:rPr>
          <w:rFonts w:asciiTheme="minorBidi" w:hAnsiTheme="minorBidi"/>
          <w:sz w:val="36"/>
          <w:szCs w:val="36"/>
          <w:lang w:bidi="ar-EG"/>
        </w:rPr>
      </w:pPr>
    </w:p>
    <w:p w14:paraId="5AAADDB7" w14:textId="77777777" w:rsidR="00C6062F" w:rsidRPr="000F17D7" w:rsidRDefault="00C6062F" w:rsidP="00C6062F">
      <w:pPr>
        <w:rPr>
          <w:rFonts w:asciiTheme="minorBidi" w:hAnsiTheme="minorBidi"/>
          <w:b/>
          <w:bCs/>
          <w:sz w:val="36"/>
          <w:szCs w:val="36"/>
          <w:u w:val="single"/>
          <w:rtl/>
        </w:rPr>
      </w:pPr>
      <w:r w:rsidRPr="000F17D7">
        <w:rPr>
          <w:rFonts w:asciiTheme="minorBidi" w:hAnsiTheme="minorBidi" w:cs="Arial"/>
          <w:b/>
          <w:bCs/>
          <w:sz w:val="36"/>
          <w:szCs w:val="36"/>
          <w:u w:val="single"/>
          <w:rtl/>
        </w:rPr>
        <w:t>2.20 الإنذار المبكر وقواعد البيانات</w:t>
      </w:r>
    </w:p>
    <w:p w14:paraId="680E17F6" w14:textId="77777777" w:rsidR="00C6062F" w:rsidRPr="000E562A" w:rsidRDefault="00C6062F" w:rsidP="00C6062F">
      <w:pPr>
        <w:rPr>
          <w:rFonts w:asciiTheme="minorBidi" w:hAnsiTheme="minorBidi"/>
          <w:sz w:val="36"/>
          <w:szCs w:val="36"/>
          <w:rtl/>
        </w:rPr>
      </w:pPr>
    </w:p>
    <w:p w14:paraId="6B79E997" w14:textId="77777777" w:rsidR="00E54351" w:rsidRPr="000E562A" w:rsidRDefault="00E54351" w:rsidP="00E54351">
      <w:pPr>
        <w:rPr>
          <w:rFonts w:asciiTheme="minorBidi" w:hAnsiTheme="minorBidi" w:cs="Arial"/>
          <w:sz w:val="36"/>
          <w:szCs w:val="36"/>
          <w:rtl/>
        </w:rPr>
      </w:pPr>
      <w:r w:rsidRPr="000E562A">
        <w:rPr>
          <w:rFonts w:asciiTheme="minorBidi" w:hAnsiTheme="minorBidi" w:cs="Arial"/>
          <w:sz w:val="36"/>
          <w:szCs w:val="36"/>
          <w:rtl/>
        </w:rPr>
        <w:t>1. أنظمة الإنذار المبكر (</w:t>
      </w:r>
      <w:r w:rsidRPr="000E562A">
        <w:rPr>
          <w:rFonts w:asciiTheme="minorBidi" w:hAnsiTheme="minorBidi" w:cs="Arial"/>
          <w:sz w:val="36"/>
          <w:szCs w:val="36"/>
        </w:rPr>
        <w:t>Early Warning Systems</w:t>
      </w:r>
      <w:r w:rsidRPr="000E562A">
        <w:rPr>
          <w:rFonts w:asciiTheme="minorBidi" w:hAnsiTheme="minorBidi" w:cs="Arial"/>
          <w:sz w:val="36"/>
          <w:szCs w:val="36"/>
          <w:rtl/>
        </w:rPr>
        <w:t>)</w:t>
      </w:r>
    </w:p>
    <w:p w14:paraId="7B08462D" w14:textId="5B6216CB" w:rsidR="00E54351" w:rsidRPr="000E562A" w:rsidRDefault="00E54351" w:rsidP="00E54351">
      <w:pPr>
        <w:rPr>
          <w:rFonts w:asciiTheme="minorBidi" w:hAnsiTheme="minorBidi" w:cs="Arial"/>
          <w:sz w:val="36"/>
          <w:szCs w:val="36"/>
          <w:rtl/>
        </w:rPr>
      </w:pPr>
      <w:r w:rsidRPr="000E562A">
        <w:rPr>
          <w:rFonts w:asciiTheme="minorBidi" w:hAnsiTheme="minorBidi" w:cs="Arial"/>
          <w:sz w:val="36"/>
          <w:szCs w:val="36"/>
          <w:rtl/>
        </w:rPr>
        <w:t>تعتمد دول الخليج على منصات رقمية متطورة لرصد المؤشرات العالمية والمحلية التي قد تؤثر على تدفق الغذاء وأسعاره، وتعمل هذه الأنظمة على:</w:t>
      </w:r>
    </w:p>
    <w:p w14:paraId="4E83D0D5" w14:textId="5D114ADA" w:rsidR="00E54351" w:rsidRPr="000E562A" w:rsidRDefault="00E54351" w:rsidP="00E54351">
      <w:pPr>
        <w:rPr>
          <w:rFonts w:asciiTheme="minorBidi" w:hAnsiTheme="minorBidi" w:cs="Arial"/>
          <w:sz w:val="36"/>
          <w:szCs w:val="36"/>
          <w:rtl/>
        </w:rPr>
      </w:pPr>
      <w:r w:rsidRPr="000E562A">
        <w:rPr>
          <w:rFonts w:asciiTheme="minorBidi" w:hAnsiTheme="minorBidi" w:cs="Arial"/>
          <w:sz w:val="36"/>
          <w:szCs w:val="36"/>
          <w:rtl/>
        </w:rPr>
        <w:t xml:space="preserve">التنبؤ بصدمات الأسعار والمحاصيل: ترتبط المراكز الوطنية للأمن الغذائي في الخليج بقواعد بيانات دولية (مثل نظام معلومات الأسواق الزراعية </w:t>
      </w:r>
      <w:r w:rsidRPr="000E562A">
        <w:rPr>
          <w:rFonts w:asciiTheme="minorBidi" w:hAnsiTheme="minorBidi" w:cs="Arial"/>
          <w:sz w:val="36"/>
          <w:szCs w:val="36"/>
        </w:rPr>
        <w:t>AMIS</w:t>
      </w:r>
      <w:r w:rsidRPr="000E562A">
        <w:rPr>
          <w:rFonts w:asciiTheme="minorBidi" w:hAnsiTheme="minorBidi" w:cs="Arial"/>
          <w:sz w:val="36"/>
          <w:szCs w:val="36"/>
          <w:rtl/>
        </w:rPr>
        <w:t xml:space="preserve"> التابع لمنظمة الفاو)، مما يتيح لها رصد موجات الجفاف، الفيضانات، أو الآفات الزراعية في دول المنشأ (مثل الهند، البرازيل، أو أستراليا) قبل أشهر من حصاد المحصول، واتخاذ قرارات استباقية بتغيير الموردين.</w:t>
      </w:r>
    </w:p>
    <w:p w14:paraId="49178F50" w14:textId="4C3DFAEE" w:rsidR="00E54351" w:rsidRPr="000E562A" w:rsidRDefault="00E54351" w:rsidP="000A6E1E">
      <w:pPr>
        <w:rPr>
          <w:rFonts w:asciiTheme="minorBidi" w:hAnsiTheme="minorBidi" w:cs="Arial"/>
          <w:sz w:val="36"/>
          <w:szCs w:val="36"/>
          <w:rtl/>
        </w:rPr>
      </w:pPr>
      <w:r w:rsidRPr="000E562A">
        <w:rPr>
          <w:rFonts w:asciiTheme="minorBidi" w:hAnsiTheme="minorBidi" w:cs="Arial"/>
          <w:sz w:val="36"/>
          <w:szCs w:val="36"/>
          <w:rtl/>
        </w:rPr>
        <w:t>رصد اضطرابات سلاسل الإمداد: تُستخدم تقنيات التتبع عبر الأقمار الصناعية والذكاء الاصطناعي لمراقبة حركة السفن وناقلات الحبوب في الممرات المائية الحيوية (مثل مضيق هرمز، باب المندب، وقناة السويس). في حال رصد أي تكدس في الموانئ أو توترات أمنية، تُعطي الأنظمة إشارات فورية لتحويل مسار الشحنات نحو موانئ بديلة.</w:t>
      </w:r>
    </w:p>
    <w:p w14:paraId="1C19D3F2" w14:textId="00D068E3" w:rsidR="00E54351" w:rsidRPr="000E562A" w:rsidRDefault="00E54351" w:rsidP="000A6E1E">
      <w:pPr>
        <w:rPr>
          <w:rFonts w:asciiTheme="minorBidi" w:hAnsiTheme="minorBidi" w:cs="Arial"/>
          <w:sz w:val="36"/>
          <w:szCs w:val="36"/>
          <w:rtl/>
        </w:rPr>
      </w:pPr>
      <w:r w:rsidRPr="000E562A">
        <w:rPr>
          <w:rFonts w:asciiTheme="minorBidi" w:hAnsiTheme="minorBidi" w:cs="Arial"/>
          <w:sz w:val="36"/>
          <w:szCs w:val="36"/>
          <w:rtl/>
        </w:rPr>
        <w:lastRenderedPageBreak/>
        <w:t>التنبؤ بالأزمات الصحية والبيئية: مراقبة الأوبئة الحيوانية (مثل أنفلونزا الطيور أو الحمى القلاعية) في الدول المصدرة لإيقاف الاستيراد فوراً والبحث عن بدائل آمنة لحماية المستهلك المحلي.</w:t>
      </w:r>
    </w:p>
    <w:p w14:paraId="25E4AFB3" w14:textId="77777777" w:rsidR="00E54351" w:rsidRPr="000E562A" w:rsidRDefault="00E54351" w:rsidP="00E54351">
      <w:pPr>
        <w:rPr>
          <w:rFonts w:asciiTheme="minorBidi" w:hAnsiTheme="minorBidi" w:cs="Arial"/>
          <w:sz w:val="36"/>
          <w:szCs w:val="36"/>
          <w:rtl/>
        </w:rPr>
      </w:pPr>
      <w:r w:rsidRPr="000E562A">
        <w:rPr>
          <w:rFonts w:asciiTheme="minorBidi" w:hAnsiTheme="minorBidi" w:cs="Arial"/>
          <w:sz w:val="36"/>
          <w:szCs w:val="36"/>
          <w:rtl/>
        </w:rPr>
        <w:t>2. قواعد البيانات الغذائية والمخزون الاستراتيجي</w:t>
      </w:r>
    </w:p>
    <w:p w14:paraId="51353620" w14:textId="77777777" w:rsidR="00E54351" w:rsidRPr="000E562A" w:rsidRDefault="00E54351" w:rsidP="00E54351">
      <w:pPr>
        <w:rPr>
          <w:rFonts w:asciiTheme="minorBidi" w:hAnsiTheme="minorBidi" w:cs="Arial"/>
          <w:sz w:val="36"/>
          <w:szCs w:val="36"/>
          <w:rtl/>
        </w:rPr>
      </w:pPr>
      <w:r w:rsidRPr="000E562A">
        <w:rPr>
          <w:rFonts w:asciiTheme="minorBidi" w:hAnsiTheme="minorBidi" w:cs="Arial"/>
          <w:sz w:val="36"/>
          <w:szCs w:val="36"/>
          <w:rtl/>
        </w:rPr>
        <w:t>تُدير دول الخليج اليوم واحدة من أكثر قواعد البيانات اللوجستية دقة في منطقة الشرق الأوسط، وتعتمد على ركائز تقنية تشمل:</w:t>
      </w:r>
    </w:p>
    <w:p w14:paraId="016A4A23" w14:textId="77777777" w:rsidR="00E54351" w:rsidRPr="000E562A" w:rsidRDefault="00E54351" w:rsidP="00E54351">
      <w:pPr>
        <w:rPr>
          <w:rFonts w:asciiTheme="minorBidi" w:hAnsiTheme="minorBidi" w:cs="Arial"/>
          <w:sz w:val="36"/>
          <w:szCs w:val="36"/>
          <w:rtl/>
        </w:rPr>
      </w:pPr>
    </w:p>
    <w:p w14:paraId="01C8BD38" w14:textId="77777777" w:rsidR="000A6E1E" w:rsidRPr="000E562A" w:rsidRDefault="000A6E1E" w:rsidP="00E54351">
      <w:pPr>
        <w:rPr>
          <w:rFonts w:asciiTheme="minorBidi" w:hAnsiTheme="minorBidi" w:cs="Arial"/>
          <w:sz w:val="36"/>
          <w:szCs w:val="36"/>
          <w:rtl/>
        </w:rPr>
      </w:pPr>
    </w:p>
    <w:p w14:paraId="65AAD264" w14:textId="77777777" w:rsidR="00E54351" w:rsidRPr="000E562A" w:rsidRDefault="00E54351" w:rsidP="00E54351">
      <w:pPr>
        <w:rPr>
          <w:rFonts w:asciiTheme="minorBidi" w:hAnsiTheme="minorBidi" w:cs="Arial"/>
          <w:sz w:val="36"/>
          <w:szCs w:val="36"/>
          <w:rtl/>
        </w:rPr>
      </w:pPr>
      <w:r w:rsidRPr="000E562A">
        <w:rPr>
          <w:rFonts w:asciiTheme="minorBidi" w:hAnsiTheme="minorBidi" w:cs="Arial"/>
          <w:sz w:val="36"/>
          <w:szCs w:val="36"/>
          <w:rtl/>
        </w:rPr>
        <w:t>أ) لوحات التحكم الذكية (</w:t>
      </w:r>
      <w:r w:rsidRPr="000E562A">
        <w:rPr>
          <w:rFonts w:asciiTheme="minorBidi" w:hAnsiTheme="minorBidi" w:cs="Arial"/>
          <w:sz w:val="36"/>
          <w:szCs w:val="36"/>
        </w:rPr>
        <w:t>Dashboards</w:t>
      </w:r>
      <w:r w:rsidRPr="000E562A">
        <w:rPr>
          <w:rFonts w:asciiTheme="minorBidi" w:hAnsiTheme="minorBidi" w:cs="Arial"/>
          <w:sz w:val="36"/>
          <w:szCs w:val="36"/>
          <w:rtl/>
        </w:rPr>
        <w:t>)</w:t>
      </w:r>
    </w:p>
    <w:p w14:paraId="65563093" w14:textId="77777777" w:rsidR="00E54351" w:rsidRPr="000E562A" w:rsidRDefault="00E54351" w:rsidP="00E54351">
      <w:pPr>
        <w:rPr>
          <w:rFonts w:asciiTheme="minorBidi" w:hAnsiTheme="minorBidi" w:cs="Arial"/>
          <w:sz w:val="36"/>
          <w:szCs w:val="36"/>
          <w:rtl/>
        </w:rPr>
      </w:pPr>
      <w:r w:rsidRPr="000E562A">
        <w:rPr>
          <w:rFonts w:asciiTheme="minorBidi" w:hAnsiTheme="minorBidi" w:cs="Arial"/>
          <w:sz w:val="36"/>
          <w:szCs w:val="36"/>
          <w:rtl/>
        </w:rPr>
        <w:t>تمتلك وزارات البيئة والزراعة والتجارة الخليجية (مثل منصة الأمن الغذائي في السعودية والإمارات) لوحات تحكم رقمية تُحدث بياناتها آنياً (</w:t>
      </w:r>
      <w:r w:rsidRPr="000E562A">
        <w:rPr>
          <w:rFonts w:asciiTheme="minorBidi" w:hAnsiTheme="minorBidi" w:cs="Arial"/>
          <w:sz w:val="36"/>
          <w:szCs w:val="36"/>
        </w:rPr>
        <w:t>Real-time data</w:t>
      </w:r>
      <w:r w:rsidRPr="000E562A">
        <w:rPr>
          <w:rFonts w:asciiTheme="minorBidi" w:hAnsiTheme="minorBidi" w:cs="Arial"/>
          <w:sz w:val="36"/>
          <w:szCs w:val="36"/>
          <w:rtl/>
        </w:rPr>
        <w:t>). تعرض هذه الشاشات حجم المخزون المتوفر في الصوامع والمستودعات من السلع الاستراتيجية (القمح، الأرز، السكر، الزيوت، اللحوم)، وتُصدر تنبيهات آلية باللون الأصفر أو الأحمر إذا انخفض مخزون أي سلعة عن حد الأمان المستهدف (مثلاً: إذا قل المخزون عن كفاية 6 أشهر).</w:t>
      </w:r>
    </w:p>
    <w:p w14:paraId="3692726F" w14:textId="77777777" w:rsidR="00E54351" w:rsidRPr="000E562A" w:rsidRDefault="00E54351" w:rsidP="00E54351">
      <w:pPr>
        <w:rPr>
          <w:rFonts w:asciiTheme="minorBidi" w:hAnsiTheme="minorBidi" w:cs="Arial"/>
          <w:sz w:val="36"/>
          <w:szCs w:val="36"/>
          <w:rtl/>
        </w:rPr>
      </w:pPr>
    </w:p>
    <w:p w14:paraId="2B3CEFE8" w14:textId="77777777" w:rsidR="00E54351" w:rsidRPr="000E562A" w:rsidRDefault="00E54351" w:rsidP="00E54351">
      <w:pPr>
        <w:rPr>
          <w:rFonts w:asciiTheme="minorBidi" w:hAnsiTheme="minorBidi" w:cs="Arial"/>
          <w:sz w:val="36"/>
          <w:szCs w:val="36"/>
          <w:rtl/>
        </w:rPr>
      </w:pPr>
      <w:r w:rsidRPr="000E562A">
        <w:rPr>
          <w:rFonts w:asciiTheme="minorBidi" w:hAnsiTheme="minorBidi" w:cs="Arial"/>
          <w:sz w:val="36"/>
          <w:szCs w:val="36"/>
          <w:rtl/>
        </w:rPr>
        <w:t>ب) تتبع الهدر والفقد الغذائي ببيانات دقيقة</w:t>
      </w:r>
    </w:p>
    <w:p w14:paraId="5BCC5A1E" w14:textId="77777777" w:rsidR="00E54351" w:rsidRPr="000E562A" w:rsidRDefault="00E54351" w:rsidP="00E54351">
      <w:pPr>
        <w:rPr>
          <w:rFonts w:asciiTheme="minorBidi" w:hAnsiTheme="minorBidi" w:cs="Arial"/>
          <w:sz w:val="36"/>
          <w:szCs w:val="36"/>
          <w:rtl/>
        </w:rPr>
      </w:pPr>
      <w:r w:rsidRPr="000E562A">
        <w:rPr>
          <w:rFonts w:asciiTheme="minorBidi" w:hAnsiTheme="minorBidi" w:cs="Arial"/>
          <w:sz w:val="36"/>
          <w:szCs w:val="36"/>
          <w:rtl/>
        </w:rPr>
        <w:t>تُستخدم قواعد البيانات لتحديد الحلقات الأضعف في سلاسل التوريد المحلية التي يحدث فيها هدر للغذاء (سواء في التبريد، النقل، أو التجزئة)، مما يساعد في توجيه الاستثمارات اللوجستية لتحسين تقنيات الحفظ والتبريد الذكي وتقليل الفاقد بنسبة 50% بحلول 2030 تماشياً مع مستهدفات التنمية المستدامة.</w:t>
      </w:r>
    </w:p>
    <w:p w14:paraId="49AA0BA3" w14:textId="77777777" w:rsidR="00E54351" w:rsidRDefault="00E54351" w:rsidP="00E54351">
      <w:pPr>
        <w:rPr>
          <w:rFonts w:asciiTheme="minorBidi" w:hAnsiTheme="minorBidi" w:cs="Arial"/>
          <w:sz w:val="36"/>
          <w:szCs w:val="36"/>
          <w:rtl/>
        </w:rPr>
      </w:pPr>
    </w:p>
    <w:p w14:paraId="1A78BB36" w14:textId="77777777" w:rsidR="000F17D7" w:rsidRDefault="000F17D7" w:rsidP="00E54351">
      <w:pPr>
        <w:rPr>
          <w:rFonts w:asciiTheme="minorBidi" w:hAnsiTheme="minorBidi" w:cs="Arial"/>
          <w:sz w:val="36"/>
          <w:szCs w:val="36"/>
          <w:rtl/>
        </w:rPr>
      </w:pPr>
    </w:p>
    <w:p w14:paraId="7B00F534" w14:textId="77777777" w:rsidR="000F17D7" w:rsidRDefault="000F17D7" w:rsidP="00E54351">
      <w:pPr>
        <w:rPr>
          <w:rFonts w:asciiTheme="minorBidi" w:hAnsiTheme="minorBidi" w:cs="Arial"/>
          <w:sz w:val="36"/>
          <w:szCs w:val="36"/>
          <w:rtl/>
        </w:rPr>
      </w:pPr>
    </w:p>
    <w:p w14:paraId="18288B83" w14:textId="77777777" w:rsidR="000F17D7" w:rsidRDefault="000F17D7" w:rsidP="00E54351">
      <w:pPr>
        <w:rPr>
          <w:rFonts w:asciiTheme="minorBidi" w:hAnsiTheme="minorBidi" w:cs="Arial"/>
          <w:sz w:val="36"/>
          <w:szCs w:val="36"/>
          <w:rtl/>
        </w:rPr>
      </w:pPr>
    </w:p>
    <w:p w14:paraId="5CD7EDBF" w14:textId="77777777" w:rsidR="000F17D7" w:rsidRPr="000E562A" w:rsidRDefault="000F17D7" w:rsidP="00E54351">
      <w:pPr>
        <w:rPr>
          <w:rFonts w:asciiTheme="minorBidi" w:hAnsiTheme="minorBidi" w:cs="Arial"/>
          <w:sz w:val="36"/>
          <w:szCs w:val="36"/>
          <w:rtl/>
        </w:rPr>
      </w:pPr>
    </w:p>
    <w:p w14:paraId="1B8D44C8" w14:textId="77777777" w:rsidR="00E54351" w:rsidRPr="000E562A" w:rsidRDefault="00E54351" w:rsidP="00E54351">
      <w:pPr>
        <w:rPr>
          <w:rFonts w:asciiTheme="minorBidi" w:hAnsiTheme="minorBidi" w:cs="Arial"/>
          <w:sz w:val="36"/>
          <w:szCs w:val="36"/>
          <w:rtl/>
        </w:rPr>
      </w:pPr>
      <w:r w:rsidRPr="000E562A">
        <w:rPr>
          <w:rFonts w:asciiTheme="minorBidi" w:hAnsiTheme="minorBidi" w:cs="Arial"/>
          <w:sz w:val="36"/>
          <w:szCs w:val="36"/>
          <w:rtl/>
        </w:rPr>
        <w:lastRenderedPageBreak/>
        <w:t>ج) تكامل البيانات بين القطاعين الحكومي والخاص</w:t>
      </w:r>
    </w:p>
    <w:p w14:paraId="15947AF6" w14:textId="77777777" w:rsidR="00E54351" w:rsidRPr="000E562A" w:rsidRDefault="00E54351" w:rsidP="00E54351">
      <w:pPr>
        <w:rPr>
          <w:rFonts w:asciiTheme="minorBidi" w:hAnsiTheme="minorBidi" w:cs="Arial"/>
          <w:sz w:val="36"/>
          <w:szCs w:val="36"/>
          <w:rtl/>
        </w:rPr>
      </w:pPr>
      <w:r w:rsidRPr="000E562A">
        <w:rPr>
          <w:rFonts w:asciiTheme="minorBidi" w:hAnsiTheme="minorBidi" w:cs="Arial"/>
          <w:sz w:val="36"/>
          <w:szCs w:val="36"/>
          <w:rtl/>
        </w:rPr>
        <w:t>تربط قواعد البيانات الحكومية بين الموردين الكبار، السلاسل المركزية (مثل بندة، لولو، كارفور)، والموانئ الجمركية. هذا التكامل يمنع حدوث شُح مفاجئ في الأسواق، ويُتيح للحكومات تنسيق عمليات الشراء الموحد أو تقديم تسهيلات جمركية سريعة لشحنات غذائية معينة لمواجهة أي نقص.</w:t>
      </w:r>
    </w:p>
    <w:p w14:paraId="7C3DDBB9" w14:textId="77777777" w:rsidR="00E54351" w:rsidRPr="000E562A" w:rsidRDefault="00E54351" w:rsidP="00E54351">
      <w:pPr>
        <w:rPr>
          <w:rFonts w:asciiTheme="minorBidi" w:hAnsiTheme="minorBidi" w:cs="Arial"/>
          <w:sz w:val="36"/>
          <w:szCs w:val="36"/>
          <w:rtl/>
        </w:rPr>
      </w:pPr>
    </w:p>
    <w:p w14:paraId="5FA683AE" w14:textId="42E0D547" w:rsidR="00C6062F" w:rsidRPr="000F17D7" w:rsidRDefault="00EC7C21" w:rsidP="000F17D7">
      <w:pPr>
        <w:rPr>
          <w:rFonts w:asciiTheme="minorBidi" w:hAnsiTheme="minorBidi"/>
          <w:b/>
          <w:bCs/>
          <w:sz w:val="36"/>
          <w:szCs w:val="36"/>
          <w:u w:val="single"/>
          <w:rtl/>
          <w:lang w:bidi="ar-EG"/>
        </w:rPr>
      </w:pPr>
      <w:r w:rsidRPr="000F17D7">
        <w:rPr>
          <w:rFonts w:asciiTheme="minorBidi" w:hAnsiTheme="minorBidi"/>
          <w:b/>
          <w:bCs/>
          <w:sz w:val="36"/>
          <w:szCs w:val="36"/>
          <w:u w:val="single"/>
          <w:lang w:bidi="ar-EG"/>
        </w:rPr>
        <w:t>2.21</w:t>
      </w:r>
      <w:r w:rsidR="00C6062F" w:rsidRPr="000F17D7">
        <w:rPr>
          <w:rFonts w:asciiTheme="minorBidi" w:hAnsiTheme="minorBidi" w:cs="Arial"/>
          <w:b/>
          <w:bCs/>
          <w:sz w:val="36"/>
          <w:szCs w:val="36"/>
          <w:u w:val="single"/>
          <w:rtl/>
          <w:lang w:bidi="ar-EG"/>
        </w:rPr>
        <w:t xml:space="preserve"> الدراسات السابقة العربية</w:t>
      </w:r>
    </w:p>
    <w:p w14:paraId="1E73E6FC" w14:textId="71AE6C75" w:rsidR="00C56BC2" w:rsidRPr="000E562A" w:rsidRDefault="00C56BC2" w:rsidP="00C56BC2">
      <w:pPr>
        <w:rPr>
          <w:rFonts w:asciiTheme="minorBidi" w:hAnsiTheme="minorBidi" w:cs="Arial"/>
          <w:sz w:val="36"/>
          <w:szCs w:val="36"/>
          <w:rtl/>
          <w:lang w:bidi="ar-EG"/>
        </w:rPr>
      </w:pPr>
      <w:r w:rsidRPr="000E562A">
        <w:rPr>
          <w:rFonts w:asciiTheme="minorBidi" w:hAnsiTheme="minorBidi" w:cs="Arial"/>
          <w:sz w:val="36"/>
          <w:szCs w:val="36"/>
          <w:rtl/>
          <w:lang w:bidi="ar-EG"/>
        </w:rPr>
        <w:t>تشير دراسة صدفة محمد محمود (2021) إلى أن جائحة كوفيد-19 كشفت هشاشة سلاسل التوريد الغذائية العالمية، إلا أن دول مجلس التعاون الخليجي استطاعت تقليل آثار الأزمة من خلال بناء المخزونات الاستراتيجية، وتطبيق سياسات مرنة في الاستيراد، وتقديم الدعم للقطاع الغذائي. كما أوصت الدراسة بتعزيز التعاون الخليجي المشترك وتطوير سلاسل إمداد أكثر مرونة واستدامة.</w:t>
      </w:r>
    </w:p>
    <w:p w14:paraId="100DEF82" w14:textId="4B83B6EC" w:rsidR="00C56BC2" w:rsidRPr="000E562A" w:rsidRDefault="00C56BC2" w:rsidP="00C56BC2">
      <w:pPr>
        <w:rPr>
          <w:rFonts w:asciiTheme="minorBidi" w:hAnsiTheme="minorBidi" w:cs="Arial"/>
          <w:sz w:val="36"/>
          <w:szCs w:val="36"/>
          <w:rtl/>
          <w:lang w:bidi="ar-EG"/>
        </w:rPr>
      </w:pPr>
      <w:r w:rsidRPr="000E562A">
        <w:rPr>
          <w:rFonts w:asciiTheme="minorBidi" w:hAnsiTheme="minorBidi" w:cs="Arial"/>
          <w:sz w:val="36"/>
          <w:szCs w:val="36"/>
          <w:rtl/>
          <w:lang w:bidi="ar-EG"/>
        </w:rPr>
        <w:t>أما دراسة نورة الحبسي (2020) فقد ركزت على العلاقة المباشرة بين اضطرابات سلاسل الإمداد والأمن الغذائي الخليجي، وأوضحت أن اعتماد دول المجلس على الأسواق الخارجية جعلها أكثر عرضة للمخاطر الناتجة عن الجوائح والظروف القاهرة، مثل إغلاق الموانئ وتعطل النقل البحري والجوي وارتفاع تكاليف الشحن، مما استدعى تبني استراتيجيات طويلة الأجل لتعزيز الأمن الغذائي.</w:t>
      </w:r>
    </w:p>
    <w:p w14:paraId="06A3F31A" w14:textId="73B0100F" w:rsidR="00C6062F" w:rsidRPr="000E562A" w:rsidRDefault="00C56BC2" w:rsidP="00C56BC2">
      <w:pPr>
        <w:rPr>
          <w:rFonts w:asciiTheme="minorBidi" w:hAnsiTheme="minorBidi"/>
          <w:sz w:val="36"/>
          <w:szCs w:val="36"/>
          <w:rtl/>
          <w:lang w:bidi="ar-EG"/>
        </w:rPr>
      </w:pPr>
      <w:r w:rsidRPr="000E562A">
        <w:rPr>
          <w:rFonts w:asciiTheme="minorBidi" w:hAnsiTheme="minorBidi" w:cs="Arial"/>
          <w:sz w:val="36"/>
          <w:szCs w:val="36"/>
          <w:rtl/>
          <w:lang w:bidi="ar-EG"/>
        </w:rPr>
        <w:t>وفي السياق السعودي، تناولت دراسة السويلم (2022) أثر الجائحة على سلاسل الإمداد الغذائية في المملكة العربية السعودية، واعتمدت على تحليل بيانات الواردات الغذائية قبل الجائحة وبعدها. وأظهرت النتائج انخفاضًا في عدد الشحنات والدول الموردة خلال فترة الأزمة، إلا أن السياسات الحكومية وتنوع الشركاء التجاريين ساعدا في استمرار توافر السلع الغذائية وتقليل الآثار السلبية على الأمن الغذائ</w:t>
      </w:r>
      <w:r w:rsidRPr="000E562A">
        <w:rPr>
          <w:rFonts w:asciiTheme="minorBidi" w:hAnsiTheme="minorBidi" w:hint="cs"/>
          <w:sz w:val="36"/>
          <w:szCs w:val="36"/>
          <w:rtl/>
          <w:lang w:bidi="ar-EG"/>
        </w:rPr>
        <w:t>ي</w:t>
      </w:r>
    </w:p>
    <w:p w14:paraId="76C55CEF" w14:textId="77777777" w:rsidR="00C6062F" w:rsidRPr="000E562A" w:rsidRDefault="00C6062F" w:rsidP="00C6062F">
      <w:pPr>
        <w:rPr>
          <w:rFonts w:asciiTheme="minorBidi" w:hAnsiTheme="minorBidi"/>
          <w:sz w:val="36"/>
          <w:szCs w:val="36"/>
        </w:rPr>
      </w:pPr>
    </w:p>
    <w:p w14:paraId="3049F207" w14:textId="77777777" w:rsidR="00476E6B" w:rsidRPr="000E562A" w:rsidRDefault="00476E6B" w:rsidP="00EC7C21">
      <w:pPr>
        <w:jc w:val="center"/>
        <w:rPr>
          <w:rFonts w:asciiTheme="minorBidi" w:hAnsiTheme="minorBidi"/>
          <w:sz w:val="36"/>
          <w:szCs w:val="36"/>
          <w:lang w:bidi="ar-EG"/>
        </w:rPr>
      </w:pPr>
      <w:r w:rsidRPr="000E562A">
        <w:rPr>
          <w:rFonts w:asciiTheme="minorBidi" w:hAnsiTheme="minorBidi"/>
          <w:sz w:val="36"/>
          <w:szCs w:val="36"/>
          <w:lang w:bidi="ar-EG"/>
        </w:rPr>
        <w:br w:type="page"/>
      </w:r>
    </w:p>
    <w:p w14:paraId="538AF664" w14:textId="77777777" w:rsidR="00EC7C21" w:rsidRPr="000F17D7" w:rsidRDefault="00EC7C21" w:rsidP="00EC7C21">
      <w:pPr>
        <w:rPr>
          <w:rFonts w:asciiTheme="minorBidi" w:hAnsiTheme="minorBidi"/>
          <w:b/>
          <w:bCs/>
          <w:sz w:val="36"/>
          <w:szCs w:val="36"/>
          <w:u w:val="single"/>
          <w:rtl/>
          <w:lang w:bidi="ar-EG"/>
        </w:rPr>
      </w:pPr>
      <w:r w:rsidRPr="000F17D7">
        <w:rPr>
          <w:rFonts w:asciiTheme="minorBidi" w:hAnsiTheme="minorBidi"/>
          <w:b/>
          <w:bCs/>
          <w:sz w:val="36"/>
          <w:szCs w:val="36"/>
          <w:u w:val="single"/>
          <w:lang w:bidi="ar-EG"/>
        </w:rPr>
        <w:lastRenderedPageBreak/>
        <w:t>2.22</w:t>
      </w:r>
      <w:r w:rsidRPr="000F17D7">
        <w:rPr>
          <w:rFonts w:asciiTheme="minorBidi" w:hAnsiTheme="minorBidi" w:cs="Arial"/>
          <w:b/>
          <w:bCs/>
          <w:sz w:val="36"/>
          <w:szCs w:val="36"/>
          <w:u w:val="single"/>
          <w:rtl/>
          <w:lang w:bidi="ar-EG"/>
        </w:rPr>
        <w:t xml:space="preserve"> الدراسات السابقة الأجنبية</w:t>
      </w:r>
    </w:p>
    <w:p w14:paraId="151B4DB8" w14:textId="77777777" w:rsidR="00EC7C21" w:rsidRPr="000E562A" w:rsidRDefault="00EC7C21" w:rsidP="00EC7C21">
      <w:pPr>
        <w:rPr>
          <w:rFonts w:asciiTheme="minorBidi" w:hAnsiTheme="minorBidi"/>
          <w:sz w:val="36"/>
          <w:szCs w:val="36"/>
          <w:rtl/>
          <w:lang w:bidi="ar-EG"/>
        </w:rPr>
      </w:pPr>
      <w:r w:rsidRPr="000E562A">
        <w:rPr>
          <w:rFonts w:asciiTheme="minorBidi" w:hAnsiTheme="minorBidi" w:cs="Arial"/>
          <w:sz w:val="36"/>
          <w:szCs w:val="36"/>
          <w:rtl/>
          <w:lang w:bidi="ar-EG"/>
        </w:rPr>
        <w:t>تشير الأدبيات الحديثة إلى أن الأزمات العالمية تكشف هشاشة سلاسل التوريد، خصوصا في السلع المرتبطة بالطاقة والنقل البحري. كما بينت دراسات جائحة كورونا أن الدول التي تمتلك مخزونا استراتيجيا وتنوعا في مصادر الاستيراد كانت أكثر قدرة على امتصاص الصدمة.</w:t>
      </w:r>
    </w:p>
    <w:p w14:paraId="1779F95E" w14:textId="53815B31" w:rsidR="00476E6B" w:rsidRPr="000E562A" w:rsidRDefault="00EC7C21" w:rsidP="00EC7C21">
      <w:pPr>
        <w:rPr>
          <w:rFonts w:asciiTheme="minorBidi" w:hAnsiTheme="minorBidi"/>
          <w:sz w:val="36"/>
          <w:szCs w:val="36"/>
          <w:rtl/>
          <w:lang w:bidi="ar-EG"/>
        </w:rPr>
      </w:pPr>
      <w:r w:rsidRPr="000E562A">
        <w:rPr>
          <w:rFonts w:asciiTheme="minorBidi" w:hAnsiTheme="minorBidi" w:cs="Arial"/>
          <w:sz w:val="36"/>
          <w:szCs w:val="36"/>
          <w:rtl/>
          <w:lang w:bidi="ar-EG"/>
        </w:rPr>
        <w:t>وتؤكد الدراسات التي تناولت الخليج أن ارتفاع الاعتماد على الاستيراد لا يعني بالضرورة ضعف الأمن الغذائي إذا صاحبه تخطيط استراتيجي قوي، لكنه يظل عاملا يزيد حساسية السوق للصدمات الخارجية.</w:t>
      </w:r>
    </w:p>
    <w:tbl>
      <w:tblPr>
        <w:tblStyle w:val="a9"/>
        <w:tblpPr w:leftFromText="180" w:rightFromText="180" w:vertAnchor="text" w:horzAnchor="margin" w:tblpY="50"/>
        <w:tblW w:w="8408" w:type="dxa"/>
        <w:tblLook w:val="04A0" w:firstRow="1" w:lastRow="0" w:firstColumn="1" w:lastColumn="0" w:noHBand="0" w:noVBand="1"/>
      </w:tblPr>
      <w:tblGrid>
        <w:gridCol w:w="2972"/>
        <w:gridCol w:w="2797"/>
        <w:gridCol w:w="2639"/>
      </w:tblGrid>
      <w:tr w:rsidR="00C56BC2" w:rsidRPr="000E562A" w14:paraId="56BE3324" w14:textId="77777777" w:rsidTr="00C56BC2">
        <w:trPr>
          <w:trHeight w:val="960"/>
        </w:trPr>
        <w:tc>
          <w:tcPr>
            <w:tcW w:w="2972" w:type="dxa"/>
            <w:vAlign w:val="center"/>
          </w:tcPr>
          <w:p w14:paraId="125E79C4" w14:textId="77777777" w:rsidR="00C56BC2" w:rsidRPr="000E562A" w:rsidRDefault="00C56BC2" w:rsidP="00C56BC2">
            <w:pPr>
              <w:jc w:val="center"/>
              <w:rPr>
                <w:rFonts w:asciiTheme="minorBidi" w:hAnsiTheme="minorBidi"/>
                <w:b/>
                <w:bCs/>
                <w:sz w:val="36"/>
                <w:szCs w:val="36"/>
                <w:lang w:bidi="ar-EG"/>
              </w:rPr>
            </w:pPr>
            <w:r w:rsidRPr="000E562A">
              <w:rPr>
                <w:rFonts w:asciiTheme="minorBidi" w:hAnsiTheme="minorBidi" w:cs="Arial"/>
                <w:b/>
                <w:bCs/>
                <w:sz w:val="36"/>
                <w:szCs w:val="36"/>
                <w:rtl/>
                <w:lang w:bidi="ar-EG"/>
              </w:rPr>
              <w:t>أهم نتيجة</w:t>
            </w:r>
          </w:p>
        </w:tc>
        <w:tc>
          <w:tcPr>
            <w:tcW w:w="2797" w:type="dxa"/>
            <w:vAlign w:val="center"/>
          </w:tcPr>
          <w:p w14:paraId="4D721E88" w14:textId="77777777" w:rsidR="00C56BC2" w:rsidRPr="000E562A" w:rsidRDefault="00C56BC2" w:rsidP="00C56BC2">
            <w:pPr>
              <w:spacing w:after="160" w:line="259" w:lineRule="auto"/>
              <w:jc w:val="center"/>
              <w:rPr>
                <w:rFonts w:asciiTheme="minorBidi" w:hAnsiTheme="minorBidi"/>
                <w:b/>
                <w:bCs/>
                <w:sz w:val="36"/>
                <w:szCs w:val="36"/>
                <w:lang w:bidi="ar-EG"/>
              </w:rPr>
            </w:pPr>
            <w:r w:rsidRPr="000E562A">
              <w:rPr>
                <w:rFonts w:asciiTheme="minorBidi" w:hAnsiTheme="minorBidi" w:cs="Arial"/>
                <w:b/>
                <w:bCs/>
                <w:sz w:val="36"/>
                <w:szCs w:val="36"/>
                <w:rtl/>
                <w:lang w:bidi="ar-EG"/>
              </w:rPr>
              <w:t>الدراسة/المصدر</w:t>
            </w:r>
          </w:p>
        </w:tc>
        <w:tc>
          <w:tcPr>
            <w:tcW w:w="2639" w:type="dxa"/>
            <w:vAlign w:val="center"/>
          </w:tcPr>
          <w:p w14:paraId="2E0A2871" w14:textId="77777777" w:rsidR="00C56BC2" w:rsidRPr="000E562A" w:rsidRDefault="00C56BC2" w:rsidP="00C56BC2">
            <w:pPr>
              <w:spacing w:after="160" w:line="259" w:lineRule="auto"/>
              <w:jc w:val="center"/>
              <w:rPr>
                <w:rFonts w:asciiTheme="minorBidi" w:hAnsiTheme="minorBidi"/>
                <w:b/>
                <w:bCs/>
                <w:sz w:val="36"/>
                <w:szCs w:val="36"/>
                <w:lang w:bidi="ar-EG"/>
              </w:rPr>
            </w:pPr>
            <w:r w:rsidRPr="000E562A">
              <w:rPr>
                <w:rFonts w:asciiTheme="minorBidi" w:hAnsiTheme="minorBidi" w:cs="Arial"/>
                <w:b/>
                <w:bCs/>
                <w:sz w:val="36"/>
                <w:szCs w:val="36"/>
                <w:rtl/>
                <w:lang w:bidi="ar-EG"/>
              </w:rPr>
              <w:t>الموضوع</w:t>
            </w:r>
          </w:p>
        </w:tc>
      </w:tr>
      <w:tr w:rsidR="00C56BC2" w:rsidRPr="000E562A" w14:paraId="2B521759" w14:textId="77777777" w:rsidTr="00C56BC2">
        <w:trPr>
          <w:trHeight w:val="1635"/>
        </w:trPr>
        <w:tc>
          <w:tcPr>
            <w:tcW w:w="2972" w:type="dxa"/>
            <w:vAlign w:val="center"/>
          </w:tcPr>
          <w:p w14:paraId="59BCDFD7" w14:textId="77777777" w:rsidR="00C56BC2" w:rsidRPr="000E562A" w:rsidRDefault="00C56BC2" w:rsidP="00C56BC2">
            <w:pPr>
              <w:jc w:val="center"/>
              <w:rPr>
                <w:rFonts w:asciiTheme="minorBidi" w:hAnsiTheme="minorBidi"/>
                <w:sz w:val="36"/>
                <w:szCs w:val="36"/>
                <w:lang w:bidi="ar-EG"/>
              </w:rPr>
            </w:pPr>
            <w:r w:rsidRPr="000E562A">
              <w:rPr>
                <w:rFonts w:asciiTheme="minorBidi" w:hAnsiTheme="minorBidi" w:cs="Arial"/>
                <w:sz w:val="36"/>
                <w:szCs w:val="36"/>
                <w:rtl/>
                <w:lang w:bidi="ar-EG"/>
              </w:rPr>
              <w:t>تذبذب أسعار الغذاء يرتبط بالطاقة والمناخ والتوترات</w:t>
            </w:r>
          </w:p>
        </w:tc>
        <w:tc>
          <w:tcPr>
            <w:tcW w:w="2797" w:type="dxa"/>
            <w:vAlign w:val="center"/>
          </w:tcPr>
          <w:p w14:paraId="3DE42D4C" w14:textId="77777777" w:rsidR="00C56BC2" w:rsidRPr="000E562A" w:rsidRDefault="00C56BC2" w:rsidP="00C56BC2">
            <w:pPr>
              <w:spacing w:after="160" w:line="259" w:lineRule="auto"/>
              <w:jc w:val="center"/>
              <w:rPr>
                <w:rFonts w:asciiTheme="minorBidi" w:hAnsiTheme="minorBidi"/>
                <w:sz w:val="36"/>
                <w:szCs w:val="36"/>
                <w:lang w:bidi="ar-EG"/>
              </w:rPr>
            </w:pPr>
            <w:r w:rsidRPr="000E562A">
              <w:rPr>
                <w:rFonts w:asciiTheme="minorBidi" w:hAnsiTheme="minorBidi" w:cs="Arial"/>
                <w:sz w:val="36"/>
                <w:szCs w:val="36"/>
                <w:rtl/>
                <w:lang w:bidi="ar-EG"/>
              </w:rPr>
              <w:t>تقارير منظمة الأغذية والزراعة</w:t>
            </w:r>
          </w:p>
        </w:tc>
        <w:tc>
          <w:tcPr>
            <w:tcW w:w="2639" w:type="dxa"/>
            <w:vAlign w:val="center"/>
          </w:tcPr>
          <w:p w14:paraId="75AA8F8D" w14:textId="77777777" w:rsidR="00C56BC2" w:rsidRPr="000E562A" w:rsidRDefault="00C56BC2" w:rsidP="00C56BC2">
            <w:pPr>
              <w:spacing w:after="160" w:line="259" w:lineRule="auto"/>
              <w:jc w:val="center"/>
              <w:rPr>
                <w:rFonts w:asciiTheme="minorBidi" w:hAnsiTheme="minorBidi"/>
                <w:sz w:val="36"/>
                <w:szCs w:val="36"/>
                <w:lang w:bidi="ar-EG"/>
              </w:rPr>
            </w:pPr>
            <w:r w:rsidRPr="000E562A">
              <w:rPr>
                <w:rFonts w:asciiTheme="minorBidi" w:hAnsiTheme="minorBidi" w:cs="Arial"/>
                <w:sz w:val="36"/>
                <w:szCs w:val="36"/>
                <w:rtl/>
                <w:lang w:bidi="ar-EG"/>
              </w:rPr>
              <w:t>أسعار الغذاء العالمية</w:t>
            </w:r>
          </w:p>
        </w:tc>
      </w:tr>
      <w:tr w:rsidR="00C56BC2" w:rsidRPr="000E562A" w14:paraId="09C8467C" w14:textId="77777777" w:rsidTr="00C56BC2">
        <w:trPr>
          <w:trHeight w:val="1635"/>
        </w:trPr>
        <w:tc>
          <w:tcPr>
            <w:tcW w:w="2972" w:type="dxa"/>
            <w:vAlign w:val="center"/>
          </w:tcPr>
          <w:p w14:paraId="07568661" w14:textId="77777777" w:rsidR="00C56BC2" w:rsidRPr="000E562A" w:rsidRDefault="00C56BC2" w:rsidP="00C56BC2">
            <w:pPr>
              <w:jc w:val="center"/>
              <w:rPr>
                <w:rFonts w:asciiTheme="minorBidi" w:hAnsiTheme="minorBidi"/>
                <w:sz w:val="36"/>
                <w:szCs w:val="36"/>
                <w:lang w:bidi="ar-EG"/>
              </w:rPr>
            </w:pPr>
            <w:r w:rsidRPr="000E562A">
              <w:rPr>
                <w:rFonts w:asciiTheme="minorBidi" w:hAnsiTheme="minorBidi" w:cs="Arial"/>
                <w:sz w:val="36"/>
                <w:szCs w:val="36"/>
                <w:rtl/>
                <w:lang w:bidi="ar-EG"/>
              </w:rPr>
              <w:t>أهمية المخزون وتنويع الواردات</w:t>
            </w:r>
          </w:p>
        </w:tc>
        <w:tc>
          <w:tcPr>
            <w:tcW w:w="2797" w:type="dxa"/>
            <w:vAlign w:val="center"/>
          </w:tcPr>
          <w:p w14:paraId="1D6DF0EF" w14:textId="77777777" w:rsidR="00C56BC2" w:rsidRPr="000E562A" w:rsidRDefault="00C56BC2" w:rsidP="00C56BC2">
            <w:pPr>
              <w:spacing w:after="160" w:line="259" w:lineRule="auto"/>
              <w:jc w:val="center"/>
              <w:rPr>
                <w:rFonts w:asciiTheme="minorBidi" w:hAnsiTheme="minorBidi"/>
                <w:sz w:val="36"/>
                <w:szCs w:val="36"/>
                <w:lang w:bidi="ar-EG"/>
              </w:rPr>
            </w:pPr>
            <w:r w:rsidRPr="000E562A">
              <w:rPr>
                <w:rFonts w:asciiTheme="minorBidi" w:hAnsiTheme="minorBidi" w:cs="Arial"/>
                <w:sz w:val="36"/>
                <w:szCs w:val="36"/>
                <w:rtl/>
                <w:lang w:bidi="ar-EG"/>
              </w:rPr>
              <w:t>تقرير الأمن الغذائي الخليجي</w:t>
            </w:r>
          </w:p>
        </w:tc>
        <w:tc>
          <w:tcPr>
            <w:tcW w:w="2639" w:type="dxa"/>
            <w:vAlign w:val="center"/>
          </w:tcPr>
          <w:p w14:paraId="1DC0D56C" w14:textId="77777777" w:rsidR="00C56BC2" w:rsidRPr="000E562A" w:rsidRDefault="00C56BC2" w:rsidP="00C56BC2">
            <w:pPr>
              <w:spacing w:after="160" w:line="259" w:lineRule="auto"/>
              <w:jc w:val="center"/>
              <w:rPr>
                <w:rFonts w:asciiTheme="minorBidi" w:hAnsiTheme="minorBidi"/>
                <w:sz w:val="36"/>
                <w:szCs w:val="36"/>
                <w:lang w:bidi="ar-EG"/>
              </w:rPr>
            </w:pPr>
            <w:r w:rsidRPr="000E562A">
              <w:rPr>
                <w:rFonts w:asciiTheme="minorBidi" w:hAnsiTheme="minorBidi" w:cs="Arial"/>
                <w:sz w:val="36"/>
                <w:szCs w:val="36"/>
                <w:rtl/>
                <w:lang w:bidi="ar-EG"/>
              </w:rPr>
              <w:t>واقع الأمن الغذائي في الخليج</w:t>
            </w:r>
          </w:p>
        </w:tc>
      </w:tr>
      <w:tr w:rsidR="00C56BC2" w:rsidRPr="000E562A" w14:paraId="0710F0F1" w14:textId="77777777" w:rsidTr="00C56BC2">
        <w:trPr>
          <w:trHeight w:val="1662"/>
        </w:trPr>
        <w:tc>
          <w:tcPr>
            <w:tcW w:w="2972" w:type="dxa"/>
            <w:vAlign w:val="center"/>
          </w:tcPr>
          <w:p w14:paraId="6344CA01" w14:textId="77777777" w:rsidR="00C56BC2" w:rsidRPr="000E562A" w:rsidRDefault="00C56BC2" w:rsidP="00C56BC2">
            <w:pPr>
              <w:jc w:val="center"/>
              <w:rPr>
                <w:rFonts w:asciiTheme="minorBidi" w:hAnsiTheme="minorBidi"/>
                <w:sz w:val="36"/>
                <w:szCs w:val="36"/>
                <w:lang w:bidi="ar-EG"/>
              </w:rPr>
            </w:pPr>
            <w:r w:rsidRPr="000E562A">
              <w:rPr>
                <w:rFonts w:asciiTheme="minorBidi" w:hAnsiTheme="minorBidi" w:cs="Arial"/>
                <w:sz w:val="36"/>
                <w:szCs w:val="36"/>
                <w:rtl/>
                <w:lang w:bidi="ar-EG"/>
              </w:rPr>
              <w:t>التكنولوجيا تعزز المرونة</w:t>
            </w:r>
          </w:p>
        </w:tc>
        <w:tc>
          <w:tcPr>
            <w:tcW w:w="2797" w:type="dxa"/>
            <w:vAlign w:val="center"/>
          </w:tcPr>
          <w:p w14:paraId="610662BA" w14:textId="77777777" w:rsidR="00C56BC2" w:rsidRPr="000E562A" w:rsidRDefault="00C56BC2" w:rsidP="00C56BC2">
            <w:pPr>
              <w:spacing w:after="160" w:line="259" w:lineRule="auto"/>
              <w:jc w:val="center"/>
              <w:rPr>
                <w:rFonts w:asciiTheme="minorBidi" w:hAnsiTheme="minorBidi"/>
                <w:sz w:val="36"/>
                <w:szCs w:val="36"/>
                <w:lang w:bidi="ar-EG"/>
              </w:rPr>
            </w:pPr>
            <w:r w:rsidRPr="000E562A">
              <w:rPr>
                <w:rFonts w:asciiTheme="minorBidi" w:hAnsiTheme="minorBidi" w:cs="Arial"/>
                <w:sz w:val="36"/>
                <w:szCs w:val="36"/>
                <w:rtl/>
                <w:lang w:bidi="ar-EG"/>
              </w:rPr>
              <w:t>دراسات كوفيد-19</w:t>
            </w:r>
          </w:p>
        </w:tc>
        <w:tc>
          <w:tcPr>
            <w:tcW w:w="2639" w:type="dxa"/>
            <w:vAlign w:val="center"/>
          </w:tcPr>
          <w:p w14:paraId="4D0655A8" w14:textId="77777777" w:rsidR="00C56BC2" w:rsidRPr="000E562A" w:rsidRDefault="00C56BC2" w:rsidP="00C56BC2">
            <w:pPr>
              <w:spacing w:after="160" w:line="259" w:lineRule="auto"/>
              <w:jc w:val="center"/>
              <w:rPr>
                <w:rFonts w:asciiTheme="minorBidi" w:hAnsiTheme="minorBidi"/>
                <w:sz w:val="36"/>
                <w:szCs w:val="36"/>
                <w:lang w:bidi="ar-EG"/>
              </w:rPr>
            </w:pPr>
            <w:r w:rsidRPr="000E562A">
              <w:rPr>
                <w:rFonts w:asciiTheme="minorBidi" w:hAnsiTheme="minorBidi" w:cs="Arial"/>
                <w:sz w:val="36"/>
                <w:szCs w:val="36"/>
                <w:rtl/>
                <w:lang w:bidi="ar-EG"/>
              </w:rPr>
              <w:t>اضطراب الإمداد</w:t>
            </w:r>
          </w:p>
        </w:tc>
      </w:tr>
      <w:tr w:rsidR="00C56BC2" w:rsidRPr="000E562A" w14:paraId="27D22068" w14:textId="77777777" w:rsidTr="00C56BC2">
        <w:trPr>
          <w:trHeight w:val="1635"/>
        </w:trPr>
        <w:tc>
          <w:tcPr>
            <w:tcW w:w="2972" w:type="dxa"/>
            <w:vAlign w:val="center"/>
          </w:tcPr>
          <w:p w14:paraId="2FF7F809" w14:textId="77777777" w:rsidR="00C56BC2" w:rsidRPr="000E562A" w:rsidRDefault="00C56BC2" w:rsidP="00C56BC2">
            <w:pPr>
              <w:jc w:val="center"/>
              <w:rPr>
                <w:rFonts w:asciiTheme="minorBidi" w:hAnsiTheme="minorBidi"/>
                <w:sz w:val="36"/>
                <w:szCs w:val="36"/>
                <w:lang w:bidi="ar-EG"/>
              </w:rPr>
            </w:pPr>
            <w:r w:rsidRPr="000E562A">
              <w:rPr>
                <w:rFonts w:asciiTheme="minorBidi" w:hAnsiTheme="minorBidi" w:cs="Arial"/>
                <w:sz w:val="36"/>
                <w:szCs w:val="36"/>
                <w:rtl/>
                <w:lang w:bidi="ar-EG"/>
              </w:rPr>
              <w:t>الاستجابة المبكرة تقلل الخسائر</w:t>
            </w:r>
          </w:p>
        </w:tc>
        <w:tc>
          <w:tcPr>
            <w:tcW w:w="2797" w:type="dxa"/>
            <w:vAlign w:val="center"/>
          </w:tcPr>
          <w:p w14:paraId="56F34ABC" w14:textId="77777777" w:rsidR="00C56BC2" w:rsidRPr="000E562A" w:rsidRDefault="00C56BC2" w:rsidP="00C56BC2">
            <w:pPr>
              <w:spacing w:after="160" w:line="259" w:lineRule="auto"/>
              <w:jc w:val="center"/>
              <w:rPr>
                <w:rFonts w:asciiTheme="minorBidi" w:hAnsiTheme="minorBidi"/>
                <w:sz w:val="36"/>
                <w:szCs w:val="36"/>
                <w:lang w:bidi="ar-EG"/>
              </w:rPr>
            </w:pPr>
            <w:r w:rsidRPr="000E562A">
              <w:rPr>
                <w:rFonts w:asciiTheme="minorBidi" w:hAnsiTheme="minorBidi" w:cs="Arial"/>
                <w:sz w:val="36"/>
                <w:szCs w:val="36"/>
                <w:rtl/>
                <w:lang w:bidi="ar-EG"/>
              </w:rPr>
              <w:t>دراسات إدارة المخاطر</w:t>
            </w:r>
          </w:p>
        </w:tc>
        <w:tc>
          <w:tcPr>
            <w:tcW w:w="2639" w:type="dxa"/>
            <w:vAlign w:val="center"/>
          </w:tcPr>
          <w:p w14:paraId="4E86E37D" w14:textId="77777777" w:rsidR="00C56BC2" w:rsidRPr="000E562A" w:rsidRDefault="00C56BC2" w:rsidP="00C56BC2">
            <w:pPr>
              <w:spacing w:after="160" w:line="259" w:lineRule="auto"/>
              <w:jc w:val="center"/>
              <w:rPr>
                <w:rFonts w:asciiTheme="minorBidi" w:hAnsiTheme="minorBidi"/>
                <w:sz w:val="36"/>
                <w:szCs w:val="36"/>
                <w:lang w:bidi="ar-EG"/>
              </w:rPr>
            </w:pPr>
            <w:r w:rsidRPr="000E562A">
              <w:rPr>
                <w:rFonts w:asciiTheme="minorBidi" w:hAnsiTheme="minorBidi" w:cs="Arial"/>
                <w:sz w:val="36"/>
                <w:szCs w:val="36"/>
                <w:rtl/>
                <w:lang w:bidi="ar-EG"/>
              </w:rPr>
              <w:t>سلاسل الإمداد</w:t>
            </w:r>
          </w:p>
        </w:tc>
      </w:tr>
    </w:tbl>
    <w:p w14:paraId="03D6005D" w14:textId="77777777" w:rsidR="00EC7C21" w:rsidRPr="000E562A" w:rsidRDefault="00EC7C21" w:rsidP="00EC7C21">
      <w:pPr>
        <w:rPr>
          <w:rFonts w:asciiTheme="minorBidi" w:hAnsiTheme="minorBidi"/>
          <w:sz w:val="36"/>
          <w:szCs w:val="36"/>
          <w:rtl/>
          <w:lang w:bidi="ar-EG"/>
        </w:rPr>
      </w:pPr>
    </w:p>
    <w:p w14:paraId="67108920" w14:textId="77777777" w:rsidR="00EC7C21" w:rsidRPr="000E562A" w:rsidRDefault="00EC7C21" w:rsidP="00EC7C21">
      <w:pPr>
        <w:rPr>
          <w:rFonts w:asciiTheme="minorBidi" w:hAnsiTheme="minorBidi"/>
          <w:sz w:val="36"/>
          <w:szCs w:val="36"/>
          <w:rtl/>
          <w:lang w:bidi="ar-EG"/>
        </w:rPr>
      </w:pPr>
    </w:p>
    <w:p w14:paraId="6934313C" w14:textId="77777777" w:rsidR="00EC7C21" w:rsidRPr="000E562A" w:rsidRDefault="00EC7C21" w:rsidP="00EC7C21">
      <w:pPr>
        <w:rPr>
          <w:rFonts w:asciiTheme="minorBidi" w:hAnsiTheme="minorBidi"/>
          <w:sz w:val="36"/>
          <w:szCs w:val="36"/>
          <w:rtl/>
          <w:lang w:bidi="ar-EG"/>
        </w:rPr>
      </w:pPr>
    </w:p>
    <w:p w14:paraId="688EAD95" w14:textId="77777777" w:rsidR="00EC7C21" w:rsidRPr="000E562A" w:rsidRDefault="00EC7C21" w:rsidP="00EC7C21">
      <w:pPr>
        <w:rPr>
          <w:rFonts w:asciiTheme="minorBidi" w:hAnsiTheme="minorBidi"/>
          <w:sz w:val="36"/>
          <w:szCs w:val="36"/>
          <w:rtl/>
        </w:rPr>
      </w:pPr>
    </w:p>
    <w:p w14:paraId="2A5AE486" w14:textId="77777777" w:rsidR="00EC7C21" w:rsidRPr="000E562A" w:rsidRDefault="00EC7C21" w:rsidP="00EC7C21">
      <w:pPr>
        <w:rPr>
          <w:rFonts w:asciiTheme="minorBidi" w:hAnsiTheme="minorBidi"/>
          <w:sz w:val="36"/>
          <w:szCs w:val="36"/>
          <w:rtl/>
        </w:rPr>
      </w:pPr>
    </w:p>
    <w:p w14:paraId="7BFDB7A7" w14:textId="77777777" w:rsidR="00EC7C21" w:rsidRDefault="00EC7C21" w:rsidP="00EC7C21">
      <w:pPr>
        <w:rPr>
          <w:rFonts w:asciiTheme="minorBidi" w:hAnsiTheme="minorBidi"/>
          <w:b/>
          <w:bCs/>
          <w:sz w:val="36"/>
          <w:szCs w:val="36"/>
          <w:u w:val="single"/>
          <w:rtl/>
          <w:lang w:bidi="ar-EG"/>
        </w:rPr>
      </w:pPr>
      <w:r w:rsidRPr="000F17D7">
        <w:rPr>
          <w:rFonts w:asciiTheme="minorBidi" w:hAnsiTheme="minorBidi"/>
          <w:b/>
          <w:bCs/>
          <w:sz w:val="36"/>
          <w:szCs w:val="36"/>
          <w:u w:val="single"/>
          <w:lang w:bidi="ar-EG"/>
        </w:rPr>
        <w:t>2.23</w:t>
      </w:r>
      <w:r w:rsidRPr="000F17D7">
        <w:rPr>
          <w:rFonts w:asciiTheme="minorBidi" w:hAnsiTheme="minorBidi" w:cs="Arial"/>
          <w:b/>
          <w:bCs/>
          <w:sz w:val="36"/>
          <w:szCs w:val="36"/>
          <w:u w:val="single"/>
          <w:rtl/>
          <w:lang w:bidi="ar-EG"/>
        </w:rPr>
        <w:t xml:space="preserve"> أوجه الاتفاق والاختلاف مع الدراسات السابقة</w:t>
      </w:r>
    </w:p>
    <w:p w14:paraId="5A76B959" w14:textId="77777777" w:rsidR="000F17D7" w:rsidRPr="000F17D7" w:rsidRDefault="000F17D7" w:rsidP="00EC7C21">
      <w:pPr>
        <w:rPr>
          <w:rFonts w:asciiTheme="minorBidi" w:hAnsiTheme="minorBidi"/>
          <w:b/>
          <w:bCs/>
          <w:sz w:val="36"/>
          <w:szCs w:val="36"/>
          <w:u w:val="single"/>
          <w:rtl/>
          <w:lang w:bidi="ar-EG"/>
        </w:rPr>
      </w:pPr>
    </w:p>
    <w:p w14:paraId="15089C3D" w14:textId="77777777" w:rsidR="00C56BC2" w:rsidRPr="000F17D7" w:rsidRDefault="00C56BC2" w:rsidP="00C56BC2">
      <w:pPr>
        <w:rPr>
          <w:rFonts w:asciiTheme="minorBidi" w:hAnsiTheme="minorBidi" w:cs="Arial"/>
          <w:b/>
          <w:bCs/>
          <w:sz w:val="36"/>
          <w:szCs w:val="36"/>
          <w:u w:val="single"/>
          <w:rtl/>
          <w:lang w:bidi="ar-EG"/>
        </w:rPr>
      </w:pPr>
      <w:r w:rsidRPr="000F17D7">
        <w:rPr>
          <w:rFonts w:asciiTheme="minorBidi" w:hAnsiTheme="minorBidi" w:cs="Arial"/>
          <w:b/>
          <w:bCs/>
          <w:sz w:val="36"/>
          <w:szCs w:val="36"/>
          <w:u w:val="single"/>
          <w:rtl/>
          <w:lang w:bidi="ar-EG"/>
        </w:rPr>
        <w:t>أوجه الاتفاق</w:t>
      </w:r>
    </w:p>
    <w:p w14:paraId="0F7CACE1" w14:textId="77777777" w:rsidR="000F17D7" w:rsidRPr="000E562A" w:rsidRDefault="000F17D7" w:rsidP="00C56BC2">
      <w:pPr>
        <w:rPr>
          <w:rFonts w:asciiTheme="minorBidi" w:hAnsiTheme="minorBidi" w:cs="Arial"/>
          <w:b/>
          <w:bCs/>
          <w:sz w:val="36"/>
          <w:szCs w:val="36"/>
          <w:rtl/>
          <w:lang w:bidi="ar-EG"/>
        </w:rPr>
      </w:pPr>
    </w:p>
    <w:p w14:paraId="065E9553" w14:textId="77777777" w:rsidR="00C56BC2" w:rsidRPr="000E562A" w:rsidRDefault="00C56BC2" w:rsidP="00C56BC2">
      <w:pPr>
        <w:rPr>
          <w:rFonts w:asciiTheme="minorBidi" w:hAnsiTheme="minorBidi" w:cs="Arial"/>
          <w:sz w:val="36"/>
          <w:szCs w:val="36"/>
          <w:rtl/>
          <w:lang w:bidi="ar-EG"/>
        </w:rPr>
      </w:pPr>
      <w:r w:rsidRPr="000E562A">
        <w:rPr>
          <w:rFonts w:asciiTheme="minorBidi" w:hAnsiTheme="minorBidi" w:cs="Arial"/>
          <w:sz w:val="36"/>
          <w:szCs w:val="36"/>
          <w:rtl/>
          <w:lang w:bidi="ar-EG"/>
        </w:rPr>
        <w:t>اتفقت الدراسة الحالية مع معظم الدراسات العربية والأجنبية على أن الظروف القاهرة، مثل جائحة كوفيد-19، والحروب، والكوارث الطبيعية، تؤدي إلى اضطرابات كبيرة في سلاسل التوريد الغذائية، مما ينعكس سلبًا على الأمن الغذائي.</w:t>
      </w:r>
    </w:p>
    <w:p w14:paraId="7593375D" w14:textId="72745ED4" w:rsidR="00C56BC2" w:rsidRPr="000E562A" w:rsidRDefault="00C56BC2" w:rsidP="00C56BC2">
      <w:pPr>
        <w:rPr>
          <w:rFonts w:asciiTheme="minorBidi" w:hAnsiTheme="minorBidi" w:cs="Arial"/>
          <w:sz w:val="36"/>
          <w:szCs w:val="36"/>
          <w:rtl/>
          <w:lang w:bidi="ar-EG"/>
        </w:rPr>
      </w:pPr>
      <w:r w:rsidRPr="000E562A">
        <w:rPr>
          <w:rFonts w:asciiTheme="minorBidi" w:hAnsiTheme="minorBidi" w:cs="Arial"/>
          <w:sz w:val="36"/>
          <w:szCs w:val="36"/>
          <w:rtl/>
          <w:lang w:bidi="ar-EG"/>
        </w:rPr>
        <w:t>اتفقت مع دراسة صدفة محمد محمود (2021) في أن دول مجلس التعاون الخليجي تمتلك قدرة نسبية على مواجهة الأزمات من خلال المخزون الاستراتيجي، وتنويع مصادر الاستيراد، والتدخل الحكومي.</w:t>
      </w:r>
    </w:p>
    <w:p w14:paraId="2BBFDD0D" w14:textId="3B2E07C0" w:rsidR="00C56BC2" w:rsidRPr="000E562A" w:rsidRDefault="00C56BC2" w:rsidP="00C56BC2">
      <w:pPr>
        <w:rPr>
          <w:rFonts w:asciiTheme="minorBidi" w:hAnsiTheme="minorBidi" w:cs="Arial"/>
          <w:sz w:val="36"/>
          <w:szCs w:val="36"/>
          <w:rtl/>
          <w:lang w:bidi="ar-EG"/>
        </w:rPr>
      </w:pPr>
      <w:r w:rsidRPr="000E562A">
        <w:rPr>
          <w:rFonts w:asciiTheme="minorBidi" w:hAnsiTheme="minorBidi" w:cs="Arial"/>
          <w:sz w:val="36"/>
          <w:szCs w:val="36"/>
          <w:rtl/>
          <w:lang w:bidi="ar-EG"/>
        </w:rPr>
        <w:t>اتفقت في أن مرونة سلاسل التوريد تمثل عاملًا أساسيًا في الحد من آثار الأزمات وضمان استمرارية توفير الغذاء.</w:t>
      </w:r>
    </w:p>
    <w:p w14:paraId="7A9015B5" w14:textId="6FEC1B74" w:rsidR="00C56BC2" w:rsidRDefault="00C56BC2" w:rsidP="00C56BC2">
      <w:pPr>
        <w:rPr>
          <w:rFonts w:asciiTheme="minorBidi" w:hAnsiTheme="minorBidi" w:cs="Arial"/>
          <w:sz w:val="36"/>
          <w:szCs w:val="36"/>
          <w:rtl/>
          <w:lang w:bidi="ar-EG"/>
        </w:rPr>
      </w:pPr>
      <w:r w:rsidRPr="000E562A">
        <w:rPr>
          <w:rFonts w:asciiTheme="minorBidi" w:hAnsiTheme="minorBidi" w:cs="Arial"/>
          <w:sz w:val="36"/>
          <w:szCs w:val="36"/>
          <w:rtl/>
          <w:lang w:bidi="ar-EG"/>
        </w:rPr>
        <w:t>اتفقت في أهمية تبني استراتيجيات لإدارة المخاطر، مثل تنويع الموردين، والتحول الرقمي، وتحسين إدارة المخزون، لتعزيز الأمن الغذائي.</w:t>
      </w:r>
    </w:p>
    <w:p w14:paraId="66797D3D" w14:textId="77777777" w:rsidR="000F17D7" w:rsidRDefault="000F17D7" w:rsidP="00C56BC2">
      <w:pPr>
        <w:rPr>
          <w:rFonts w:asciiTheme="minorBidi" w:hAnsiTheme="minorBidi" w:cs="Arial"/>
          <w:sz w:val="36"/>
          <w:szCs w:val="36"/>
          <w:rtl/>
          <w:lang w:bidi="ar-EG"/>
        </w:rPr>
      </w:pPr>
    </w:p>
    <w:p w14:paraId="2033739F" w14:textId="77777777" w:rsidR="000F17D7" w:rsidRDefault="000F17D7" w:rsidP="00C56BC2">
      <w:pPr>
        <w:rPr>
          <w:rFonts w:asciiTheme="minorBidi" w:hAnsiTheme="minorBidi" w:cs="Arial"/>
          <w:sz w:val="36"/>
          <w:szCs w:val="36"/>
          <w:rtl/>
          <w:lang w:bidi="ar-EG"/>
        </w:rPr>
      </w:pPr>
    </w:p>
    <w:p w14:paraId="77632CCA" w14:textId="77777777" w:rsidR="000F17D7" w:rsidRDefault="000F17D7" w:rsidP="00C56BC2">
      <w:pPr>
        <w:rPr>
          <w:rFonts w:asciiTheme="minorBidi" w:hAnsiTheme="minorBidi" w:cs="Arial"/>
          <w:sz w:val="36"/>
          <w:szCs w:val="36"/>
          <w:rtl/>
          <w:lang w:bidi="ar-EG"/>
        </w:rPr>
      </w:pPr>
    </w:p>
    <w:p w14:paraId="2FA95B46" w14:textId="77777777" w:rsidR="000F17D7" w:rsidRDefault="000F17D7" w:rsidP="00C56BC2">
      <w:pPr>
        <w:rPr>
          <w:rFonts w:asciiTheme="minorBidi" w:hAnsiTheme="minorBidi" w:cs="Arial"/>
          <w:sz w:val="36"/>
          <w:szCs w:val="36"/>
          <w:rtl/>
          <w:lang w:bidi="ar-EG"/>
        </w:rPr>
      </w:pPr>
    </w:p>
    <w:p w14:paraId="4027F352" w14:textId="77777777" w:rsidR="000F17D7" w:rsidRDefault="000F17D7" w:rsidP="00C56BC2">
      <w:pPr>
        <w:rPr>
          <w:rFonts w:asciiTheme="minorBidi" w:hAnsiTheme="minorBidi" w:cs="Arial"/>
          <w:sz w:val="36"/>
          <w:szCs w:val="36"/>
          <w:rtl/>
          <w:lang w:bidi="ar-EG"/>
        </w:rPr>
      </w:pPr>
    </w:p>
    <w:p w14:paraId="57ADE623" w14:textId="77777777" w:rsidR="000F17D7" w:rsidRDefault="000F17D7" w:rsidP="00C56BC2">
      <w:pPr>
        <w:rPr>
          <w:rFonts w:asciiTheme="minorBidi" w:hAnsiTheme="minorBidi" w:cs="Arial"/>
          <w:sz w:val="36"/>
          <w:szCs w:val="36"/>
          <w:rtl/>
          <w:lang w:bidi="ar-EG"/>
        </w:rPr>
      </w:pPr>
    </w:p>
    <w:p w14:paraId="74268C8F" w14:textId="77777777" w:rsidR="000F17D7" w:rsidRDefault="000F17D7" w:rsidP="00C56BC2">
      <w:pPr>
        <w:rPr>
          <w:rFonts w:asciiTheme="minorBidi" w:hAnsiTheme="minorBidi" w:cs="Arial"/>
          <w:sz w:val="36"/>
          <w:szCs w:val="36"/>
          <w:rtl/>
          <w:lang w:bidi="ar-EG"/>
        </w:rPr>
      </w:pPr>
    </w:p>
    <w:p w14:paraId="2B0A9410" w14:textId="77777777" w:rsidR="000F17D7" w:rsidRDefault="000F17D7" w:rsidP="00C56BC2">
      <w:pPr>
        <w:rPr>
          <w:rFonts w:asciiTheme="minorBidi" w:hAnsiTheme="minorBidi" w:cs="Arial"/>
          <w:sz w:val="36"/>
          <w:szCs w:val="36"/>
          <w:rtl/>
          <w:lang w:bidi="ar-EG"/>
        </w:rPr>
      </w:pPr>
    </w:p>
    <w:p w14:paraId="3623B74D" w14:textId="77777777" w:rsidR="000F17D7" w:rsidRPr="000E562A" w:rsidRDefault="000F17D7" w:rsidP="00C56BC2">
      <w:pPr>
        <w:rPr>
          <w:rFonts w:asciiTheme="minorBidi" w:hAnsiTheme="minorBidi" w:cs="Arial"/>
          <w:sz w:val="36"/>
          <w:szCs w:val="36"/>
          <w:rtl/>
          <w:lang w:bidi="ar-EG"/>
        </w:rPr>
      </w:pPr>
    </w:p>
    <w:p w14:paraId="049DC6BB" w14:textId="77777777" w:rsidR="00C56BC2" w:rsidRPr="000F17D7" w:rsidRDefault="00C56BC2" w:rsidP="00C56BC2">
      <w:pPr>
        <w:rPr>
          <w:rFonts w:asciiTheme="minorBidi" w:hAnsiTheme="minorBidi" w:cs="Arial"/>
          <w:b/>
          <w:bCs/>
          <w:sz w:val="36"/>
          <w:szCs w:val="36"/>
          <w:u w:val="single"/>
          <w:rtl/>
          <w:lang w:bidi="ar-EG"/>
        </w:rPr>
      </w:pPr>
      <w:r w:rsidRPr="000F17D7">
        <w:rPr>
          <w:rFonts w:asciiTheme="minorBidi" w:hAnsiTheme="minorBidi" w:cs="Arial"/>
          <w:b/>
          <w:bCs/>
          <w:sz w:val="36"/>
          <w:szCs w:val="36"/>
          <w:u w:val="single"/>
          <w:rtl/>
          <w:lang w:bidi="ar-EG"/>
        </w:rPr>
        <w:lastRenderedPageBreak/>
        <w:t>أوجه الاختلاف</w:t>
      </w:r>
    </w:p>
    <w:p w14:paraId="7BEAF734" w14:textId="77777777" w:rsidR="000F17D7" w:rsidRPr="000E562A" w:rsidRDefault="000F17D7" w:rsidP="00C56BC2">
      <w:pPr>
        <w:rPr>
          <w:rFonts w:asciiTheme="minorBidi" w:hAnsiTheme="minorBidi" w:cs="Arial"/>
          <w:b/>
          <w:bCs/>
          <w:sz w:val="36"/>
          <w:szCs w:val="36"/>
          <w:rtl/>
          <w:lang w:bidi="ar-EG"/>
        </w:rPr>
      </w:pPr>
    </w:p>
    <w:p w14:paraId="33DD9EB8" w14:textId="77777777" w:rsidR="00C56BC2" w:rsidRPr="000E562A" w:rsidRDefault="00C56BC2" w:rsidP="00C56BC2">
      <w:pPr>
        <w:rPr>
          <w:rFonts w:asciiTheme="minorBidi" w:hAnsiTheme="minorBidi" w:cs="Arial"/>
          <w:sz w:val="36"/>
          <w:szCs w:val="36"/>
          <w:rtl/>
          <w:lang w:bidi="ar-EG"/>
        </w:rPr>
      </w:pPr>
      <w:r w:rsidRPr="000E562A">
        <w:rPr>
          <w:rFonts w:asciiTheme="minorBidi" w:hAnsiTheme="minorBidi" w:cs="Arial"/>
          <w:sz w:val="36"/>
          <w:szCs w:val="36"/>
          <w:rtl/>
          <w:lang w:bidi="ar-EG"/>
        </w:rPr>
        <w:t>ركزت أغلب الدراسات السابقة على جائحة كوفيد-19 باعتبارها السبب الرئيس لاضطرابات سلاسل التوريد، بينما تتناول الدراسة الحالية الظروف القاهرة بصورة أشمل، لتشمل الجوائح، والحروب، والكوارث الطبيعية، والأزمات الجيوسياسية.</w:t>
      </w:r>
    </w:p>
    <w:p w14:paraId="581EC7D1" w14:textId="77777777" w:rsidR="00C56BC2" w:rsidRPr="000E562A" w:rsidRDefault="00C56BC2" w:rsidP="00C56BC2">
      <w:pPr>
        <w:rPr>
          <w:rFonts w:asciiTheme="minorBidi" w:hAnsiTheme="minorBidi" w:cs="Arial"/>
          <w:sz w:val="36"/>
          <w:szCs w:val="36"/>
          <w:rtl/>
          <w:lang w:bidi="ar-EG"/>
        </w:rPr>
      </w:pPr>
      <w:r w:rsidRPr="000E562A">
        <w:rPr>
          <w:rFonts w:asciiTheme="minorBidi" w:hAnsiTheme="minorBidi" w:cs="Arial"/>
          <w:sz w:val="36"/>
          <w:szCs w:val="36"/>
          <w:rtl/>
          <w:lang w:bidi="ar-EG"/>
        </w:rPr>
        <w:t>تناولت بعض الدراسات السابقة دولة واحدة فقط، مثل المملكة العربية السعودية أو دولة الإمارات العربية المتحدة، في حين تركز الدراسة الحالية على جميع دول مجلس التعاون الخليجي، مما يوفر رؤية إقليمية أكثر شمولًا.</w:t>
      </w:r>
    </w:p>
    <w:p w14:paraId="2FE48800" w14:textId="77777777" w:rsidR="00C56BC2" w:rsidRPr="000E562A" w:rsidRDefault="00C56BC2" w:rsidP="00C56BC2">
      <w:pPr>
        <w:rPr>
          <w:rFonts w:asciiTheme="minorBidi" w:hAnsiTheme="minorBidi" w:cs="Arial"/>
          <w:sz w:val="36"/>
          <w:szCs w:val="36"/>
          <w:rtl/>
          <w:lang w:bidi="ar-EG"/>
        </w:rPr>
      </w:pPr>
      <w:r w:rsidRPr="000E562A">
        <w:rPr>
          <w:rFonts w:asciiTheme="minorBidi" w:hAnsiTheme="minorBidi" w:cs="Arial"/>
          <w:sz w:val="36"/>
          <w:szCs w:val="36"/>
          <w:rtl/>
          <w:lang w:bidi="ar-EG"/>
        </w:rPr>
        <w:t>ركزت معظم الدراسات السابقة على وصف آثار اضطرابات سلاسل التوريد أو تحليلها، بينما تهدف الدراسة الحالية إلى تحليل العلاقة بين اضطرابات سلاسل التوريد والأمن الغذائي في دول مجلس التعاون الخليجي، وتحديد حجم تأثير الظروف القاهرة على هذه العلاقة.</w:t>
      </w:r>
    </w:p>
    <w:p w14:paraId="62AB0B28" w14:textId="56D7EA07" w:rsidR="000F17D7" w:rsidRDefault="00C56BC2" w:rsidP="000F17D7">
      <w:pPr>
        <w:rPr>
          <w:rFonts w:asciiTheme="minorBidi" w:hAnsiTheme="minorBidi" w:cs="Arial"/>
          <w:sz w:val="36"/>
          <w:szCs w:val="36"/>
          <w:rtl/>
          <w:lang w:bidi="ar-EG"/>
        </w:rPr>
      </w:pPr>
      <w:r w:rsidRPr="000E562A">
        <w:rPr>
          <w:rFonts w:asciiTheme="minorBidi" w:hAnsiTheme="minorBidi" w:cs="Arial"/>
          <w:sz w:val="36"/>
          <w:szCs w:val="36"/>
          <w:rtl/>
          <w:lang w:bidi="ar-EG"/>
        </w:rPr>
        <w:t>اعتمدت العديد من الدراسات السابقة على المنهج الوصفي أو دراسات الحالة، بينما يمكن للدراسة الحالية أن تعتمد منهجًا تحليليًا أو قياسيًا لقياس أثر اضطرابات سلاسل التوريد على الأمن الغذائي باستخدام بيانات دول مجلس التعاون الخليجي.</w:t>
      </w:r>
    </w:p>
    <w:p w14:paraId="552DAAF2" w14:textId="77777777" w:rsidR="000F17D7" w:rsidRPr="000E562A" w:rsidRDefault="000F17D7" w:rsidP="000F17D7">
      <w:pPr>
        <w:rPr>
          <w:rFonts w:asciiTheme="minorBidi" w:hAnsiTheme="minorBidi" w:cs="Arial"/>
          <w:sz w:val="36"/>
          <w:szCs w:val="36"/>
          <w:rtl/>
          <w:lang w:bidi="ar-EG"/>
        </w:rPr>
      </w:pPr>
    </w:p>
    <w:p w14:paraId="1F63A39F" w14:textId="001A8606" w:rsidR="00C56BC2" w:rsidRPr="000F17D7" w:rsidRDefault="00C56BC2" w:rsidP="00C56BC2">
      <w:pPr>
        <w:rPr>
          <w:rFonts w:asciiTheme="minorBidi" w:hAnsiTheme="minorBidi" w:cs="Arial"/>
          <w:b/>
          <w:bCs/>
          <w:sz w:val="36"/>
          <w:szCs w:val="36"/>
          <w:u w:val="single"/>
          <w:rtl/>
          <w:lang w:bidi="ar-EG"/>
        </w:rPr>
      </w:pPr>
      <w:r w:rsidRPr="000F17D7">
        <w:rPr>
          <w:rFonts w:asciiTheme="minorBidi" w:hAnsiTheme="minorBidi" w:cs="Arial"/>
          <w:b/>
          <w:bCs/>
          <w:sz w:val="36"/>
          <w:szCs w:val="36"/>
          <w:u w:val="single"/>
          <w:rtl/>
          <w:lang w:bidi="ar-EG"/>
        </w:rPr>
        <w:t>ما يميز الدراسة الحالية</w:t>
      </w:r>
      <w:r w:rsidR="000F17D7">
        <w:rPr>
          <w:rFonts w:asciiTheme="minorBidi" w:hAnsiTheme="minorBidi" w:cs="Arial" w:hint="cs"/>
          <w:b/>
          <w:bCs/>
          <w:sz w:val="36"/>
          <w:szCs w:val="36"/>
          <w:u w:val="single"/>
          <w:rtl/>
          <w:lang w:bidi="ar-EG"/>
        </w:rPr>
        <w:t>:</w:t>
      </w:r>
    </w:p>
    <w:p w14:paraId="4C88BC24" w14:textId="77777777" w:rsidR="00C56BC2" w:rsidRPr="000E562A" w:rsidRDefault="00C56BC2" w:rsidP="00C56BC2">
      <w:pPr>
        <w:rPr>
          <w:rFonts w:asciiTheme="minorBidi" w:hAnsiTheme="minorBidi" w:cs="Arial"/>
          <w:sz w:val="36"/>
          <w:szCs w:val="36"/>
          <w:rtl/>
          <w:lang w:bidi="ar-EG"/>
        </w:rPr>
      </w:pPr>
    </w:p>
    <w:p w14:paraId="2C100DAB" w14:textId="1095E9E7" w:rsidR="00EC7C21" w:rsidRPr="000E562A" w:rsidRDefault="00C56BC2" w:rsidP="00C56BC2">
      <w:pPr>
        <w:rPr>
          <w:rFonts w:asciiTheme="minorBidi" w:hAnsiTheme="minorBidi"/>
          <w:sz w:val="36"/>
          <w:szCs w:val="36"/>
          <w:rtl/>
          <w:lang w:bidi="ar-EG"/>
        </w:rPr>
      </w:pPr>
      <w:r w:rsidRPr="000E562A">
        <w:rPr>
          <w:rFonts w:asciiTheme="minorBidi" w:hAnsiTheme="minorBidi" w:cs="Arial"/>
          <w:sz w:val="36"/>
          <w:szCs w:val="36"/>
          <w:rtl/>
          <w:lang w:bidi="ar-EG"/>
        </w:rPr>
        <w:t xml:space="preserve">تتميز الدراسة الحالية بأنها تجمع بين </w:t>
      </w:r>
      <w:r w:rsidR="005C13EC" w:rsidRPr="000E562A">
        <w:rPr>
          <w:rFonts w:asciiTheme="minorBidi" w:hAnsiTheme="minorBidi" w:cs="Arial" w:hint="cs"/>
          <w:sz w:val="36"/>
          <w:szCs w:val="36"/>
          <w:rtl/>
          <w:lang w:bidi="ar-EG"/>
        </w:rPr>
        <w:t>ثلاث</w:t>
      </w:r>
      <w:r w:rsidRPr="000E562A">
        <w:rPr>
          <w:rFonts w:asciiTheme="minorBidi" w:hAnsiTheme="minorBidi" w:cs="Arial"/>
          <w:sz w:val="36"/>
          <w:szCs w:val="36"/>
          <w:rtl/>
          <w:lang w:bidi="ar-EG"/>
        </w:rPr>
        <w:t xml:space="preserve"> متغيرات رئيسية في إطار واحد، وهي الظروف القاهرة، واضطرابات سلاسل التوريد، والأمن الغذائي، مع التركيز على دول مجلس التعاون الخليجي بوصفها منطقة تعتمد بدرجة كبيرة على استيراد الغذاء. كما تسعى إلى تقديم توصيات عملية لتعزيز مرونة سلاسل التوريد وتحسين قدرة دول المجلس على مواجهة الأزمات المستقبلية، وهو جانب لم تتناوله معظم الدراسات السابقة بصورة متكامل</w:t>
      </w:r>
    </w:p>
    <w:p w14:paraId="50A01835" w14:textId="77777777" w:rsidR="00EC7C21" w:rsidRPr="000E562A" w:rsidRDefault="00EC7C21" w:rsidP="00EC7C21">
      <w:pPr>
        <w:rPr>
          <w:rFonts w:asciiTheme="minorBidi" w:hAnsiTheme="minorBidi"/>
          <w:sz w:val="36"/>
          <w:szCs w:val="36"/>
          <w:lang w:bidi="ar-EG"/>
        </w:rPr>
      </w:pPr>
    </w:p>
    <w:p w14:paraId="163D81DA" w14:textId="5403D723" w:rsidR="00EC7C21" w:rsidRPr="000F17D7" w:rsidRDefault="00476E6B" w:rsidP="000F17D7">
      <w:pPr>
        <w:rPr>
          <w:rFonts w:asciiTheme="minorBidi" w:hAnsiTheme="minorBidi"/>
          <w:sz w:val="36"/>
          <w:szCs w:val="36"/>
          <w:rtl/>
          <w:lang w:bidi="ar-EG"/>
        </w:rPr>
      </w:pPr>
      <w:r w:rsidRPr="000E562A">
        <w:rPr>
          <w:rFonts w:asciiTheme="minorBidi" w:hAnsiTheme="minorBidi"/>
          <w:sz w:val="36"/>
          <w:szCs w:val="36"/>
          <w:lang w:bidi="ar-EG"/>
        </w:rPr>
        <w:br w:type="page"/>
      </w:r>
      <w:r w:rsidR="00EC7C21" w:rsidRPr="000F17D7">
        <w:rPr>
          <w:rFonts w:asciiTheme="minorBidi" w:hAnsiTheme="minorBidi"/>
          <w:b/>
          <w:bCs/>
          <w:sz w:val="36"/>
          <w:szCs w:val="36"/>
          <w:u w:val="single"/>
          <w:lang w:bidi="ar-EG"/>
        </w:rPr>
        <w:lastRenderedPageBreak/>
        <w:t>2.24</w:t>
      </w:r>
      <w:r w:rsidR="00EC7C21" w:rsidRPr="000F17D7">
        <w:rPr>
          <w:rFonts w:asciiTheme="minorBidi" w:hAnsiTheme="minorBidi" w:cs="Arial"/>
          <w:b/>
          <w:bCs/>
          <w:sz w:val="36"/>
          <w:szCs w:val="36"/>
          <w:u w:val="single"/>
          <w:rtl/>
          <w:lang w:bidi="ar-EG"/>
        </w:rPr>
        <w:t xml:space="preserve"> الفجوة البحثية</w:t>
      </w:r>
    </w:p>
    <w:p w14:paraId="154EE393" w14:textId="77777777" w:rsidR="000F17D7" w:rsidRPr="000F17D7" w:rsidRDefault="000F17D7" w:rsidP="00EC7C21">
      <w:pPr>
        <w:rPr>
          <w:rFonts w:asciiTheme="minorBidi" w:hAnsiTheme="minorBidi"/>
          <w:b/>
          <w:bCs/>
          <w:sz w:val="36"/>
          <w:szCs w:val="36"/>
          <w:u w:val="single"/>
          <w:rtl/>
          <w:lang w:bidi="ar-EG"/>
        </w:rPr>
      </w:pPr>
    </w:p>
    <w:p w14:paraId="50AB572B" w14:textId="77777777" w:rsidR="00EC7C21" w:rsidRPr="000E562A" w:rsidRDefault="00EC7C21" w:rsidP="00EC7C21">
      <w:pPr>
        <w:rPr>
          <w:rFonts w:asciiTheme="minorBidi" w:hAnsiTheme="minorBidi"/>
          <w:sz w:val="36"/>
          <w:szCs w:val="36"/>
          <w:rtl/>
          <w:lang w:bidi="ar-EG"/>
        </w:rPr>
      </w:pPr>
      <w:r w:rsidRPr="000E562A">
        <w:rPr>
          <w:rFonts w:asciiTheme="minorBidi" w:hAnsiTheme="minorBidi" w:cs="Arial"/>
          <w:sz w:val="36"/>
          <w:szCs w:val="36"/>
          <w:rtl/>
          <w:lang w:bidi="ar-EG"/>
        </w:rPr>
        <w:t xml:space="preserve">تتمثل الفجوة البحثية في قلة الدراسات التطبيقية التي تربط بين حرب إيران بوصفها حدثا </w:t>
      </w:r>
      <w:proofErr w:type="spellStart"/>
      <w:r w:rsidRPr="000E562A">
        <w:rPr>
          <w:rFonts w:asciiTheme="minorBidi" w:hAnsiTheme="minorBidi" w:cs="Arial"/>
          <w:sz w:val="36"/>
          <w:szCs w:val="36"/>
          <w:rtl/>
          <w:lang w:bidi="ar-EG"/>
        </w:rPr>
        <w:t>جيوسياسيا</w:t>
      </w:r>
      <w:proofErr w:type="spellEnd"/>
      <w:r w:rsidRPr="000E562A">
        <w:rPr>
          <w:rFonts w:asciiTheme="minorBidi" w:hAnsiTheme="minorBidi" w:cs="Arial"/>
          <w:sz w:val="36"/>
          <w:szCs w:val="36"/>
          <w:rtl/>
          <w:lang w:bidi="ar-EG"/>
        </w:rPr>
        <w:t xml:space="preserve"> حديثا وبين تغيرات أسعار السلع الغذائية وسلوك المستهلك في دول الخليج. كما أن كثيرا من الدراسات تركز على الأمن الغذائي بصورة عامة دون بناء نموذج استبانة يقيس أثر الأزمة من وجهة نظر المستهلكين والعاملين في السوق.</w:t>
      </w:r>
    </w:p>
    <w:p w14:paraId="73F67925" w14:textId="77777777" w:rsidR="000F17D7" w:rsidRDefault="00EC7C21" w:rsidP="000F17D7">
      <w:pPr>
        <w:rPr>
          <w:rFonts w:asciiTheme="minorBidi" w:hAnsiTheme="minorBidi"/>
          <w:sz w:val="36"/>
          <w:szCs w:val="36"/>
          <w:lang w:bidi="ar-EG"/>
        </w:rPr>
      </w:pPr>
      <w:r w:rsidRPr="000E562A">
        <w:rPr>
          <w:rFonts w:asciiTheme="minorBidi" w:hAnsiTheme="minorBidi" w:cs="Arial"/>
          <w:sz w:val="36"/>
          <w:szCs w:val="36"/>
          <w:rtl/>
          <w:lang w:bidi="ar-EG"/>
        </w:rPr>
        <w:t>تسعى هذه الدراسة إلى سد هذه الفجوة من خلال الجمع بين تحليل السعر وتحليل الاستبانة واقتراح إطار عملي للتعامل مع الأزمات المشابهة مستقبلا.</w:t>
      </w:r>
    </w:p>
    <w:p w14:paraId="7A220559" w14:textId="77777777" w:rsidR="000F17D7" w:rsidRDefault="000F17D7" w:rsidP="000F17D7">
      <w:pPr>
        <w:rPr>
          <w:rFonts w:asciiTheme="minorBidi" w:hAnsiTheme="minorBidi"/>
          <w:sz w:val="36"/>
          <w:szCs w:val="36"/>
          <w:lang w:bidi="ar-EG"/>
        </w:rPr>
      </w:pPr>
    </w:p>
    <w:p w14:paraId="7A1573C1" w14:textId="519271BB" w:rsidR="00EC7C21" w:rsidRDefault="00EC7C21" w:rsidP="000F17D7">
      <w:pPr>
        <w:rPr>
          <w:rFonts w:asciiTheme="minorBidi" w:hAnsiTheme="minorBidi"/>
          <w:b/>
          <w:bCs/>
          <w:sz w:val="36"/>
          <w:szCs w:val="36"/>
          <w:u w:val="single"/>
          <w:rtl/>
          <w:lang w:bidi="ar-EG"/>
        </w:rPr>
      </w:pPr>
      <w:r w:rsidRPr="000F17D7">
        <w:rPr>
          <w:rFonts w:asciiTheme="minorBidi" w:hAnsiTheme="minorBidi"/>
          <w:b/>
          <w:bCs/>
          <w:sz w:val="36"/>
          <w:szCs w:val="36"/>
          <w:u w:val="single"/>
          <w:lang w:bidi="ar-EG"/>
        </w:rPr>
        <w:t>2.25</w:t>
      </w:r>
      <w:r w:rsidRPr="000F17D7">
        <w:rPr>
          <w:rFonts w:asciiTheme="minorBidi" w:hAnsiTheme="minorBidi" w:cs="Arial"/>
          <w:b/>
          <w:bCs/>
          <w:sz w:val="36"/>
          <w:szCs w:val="36"/>
          <w:u w:val="single"/>
          <w:rtl/>
          <w:lang w:bidi="ar-EG"/>
        </w:rPr>
        <w:t xml:space="preserve"> التعقيب على الإطار النظري</w:t>
      </w:r>
    </w:p>
    <w:p w14:paraId="16374EA0" w14:textId="77777777" w:rsidR="000F17D7" w:rsidRPr="000F17D7" w:rsidRDefault="000F17D7" w:rsidP="000F17D7">
      <w:pPr>
        <w:rPr>
          <w:rFonts w:asciiTheme="minorBidi" w:hAnsiTheme="minorBidi"/>
          <w:b/>
          <w:bCs/>
          <w:sz w:val="36"/>
          <w:szCs w:val="36"/>
          <w:u w:val="single"/>
          <w:rtl/>
          <w:lang w:bidi="ar-EG"/>
        </w:rPr>
      </w:pPr>
    </w:p>
    <w:p w14:paraId="2406ADC6" w14:textId="77777777" w:rsidR="00EC7C21" w:rsidRPr="000E562A" w:rsidRDefault="00EC7C21" w:rsidP="00EC7C21">
      <w:pPr>
        <w:rPr>
          <w:rFonts w:asciiTheme="minorBidi" w:hAnsiTheme="minorBidi"/>
          <w:sz w:val="36"/>
          <w:szCs w:val="36"/>
          <w:rtl/>
          <w:lang w:bidi="ar-EG"/>
        </w:rPr>
      </w:pPr>
      <w:r w:rsidRPr="000E562A">
        <w:rPr>
          <w:rFonts w:asciiTheme="minorBidi" w:hAnsiTheme="minorBidi" w:cs="Arial"/>
          <w:sz w:val="36"/>
          <w:szCs w:val="36"/>
          <w:rtl/>
          <w:lang w:bidi="ar-EG"/>
        </w:rPr>
        <w:t>يرتبط هذا المحور مباشرة بموضوع الدراسة لأنه يوضح كيف تتحول الأزمة الخارجية إلى أثر اقتصادي ملموس داخل السوق. فالحرب قد تبدأ كحدث سياسي، لكنها تنتقل إلى الاقتصاد عبر النفط، النقل، التأمين، تأخر الشحنات، وتغير توقعات التجار والمستهلكين.</w:t>
      </w:r>
    </w:p>
    <w:p w14:paraId="58603F11" w14:textId="77777777" w:rsidR="00EC7C21" w:rsidRPr="000E562A" w:rsidRDefault="00EC7C21" w:rsidP="00EC7C21">
      <w:pPr>
        <w:rPr>
          <w:rFonts w:asciiTheme="minorBidi" w:hAnsiTheme="minorBidi"/>
          <w:sz w:val="36"/>
          <w:szCs w:val="36"/>
          <w:lang w:bidi="ar-EG"/>
        </w:rPr>
      </w:pPr>
      <w:r w:rsidRPr="000E562A">
        <w:rPr>
          <w:rFonts w:asciiTheme="minorBidi" w:hAnsiTheme="minorBidi" w:cs="Arial"/>
          <w:sz w:val="36"/>
          <w:szCs w:val="36"/>
          <w:rtl/>
          <w:lang w:bidi="ar-EG"/>
        </w:rPr>
        <w:t>ويؤدي هذا الانتقال إلى زيادة احتمالات التضخم الغذائي، ليس بالضرورة بسبب نقص فعلي في كل السلع، بل أحيانا بسبب ارتفاع تكلفة المخاطر، وزيادة الطلب الوقائي، وتوقع التجار لزيادة مستقبلية في الأسعار.</w:t>
      </w:r>
    </w:p>
    <w:p w14:paraId="7EFD2916" w14:textId="48804D37" w:rsidR="00F703CA" w:rsidRPr="00E2433C" w:rsidRDefault="00476E6B" w:rsidP="00E2433C">
      <w:pPr>
        <w:rPr>
          <w:rFonts w:asciiTheme="minorBidi" w:hAnsiTheme="minorBidi"/>
          <w:b/>
          <w:bCs/>
          <w:sz w:val="40"/>
          <w:szCs w:val="40"/>
          <w:rtl/>
        </w:rPr>
      </w:pPr>
      <w:r w:rsidRPr="000F17D7">
        <w:rPr>
          <w:rFonts w:asciiTheme="minorBidi" w:hAnsiTheme="minorBidi"/>
          <w:b/>
          <w:bCs/>
          <w:sz w:val="36"/>
          <w:szCs w:val="36"/>
          <w:u w:val="single"/>
          <w:lang w:bidi="ar-EG"/>
        </w:rPr>
        <w:br w:type="page"/>
      </w:r>
    </w:p>
    <w:sectPr w:rsidR="00F703CA" w:rsidRPr="00E2433C" w:rsidSect="00AE4AD1">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4F2D6" w14:textId="77777777" w:rsidR="00A45DC1" w:rsidRDefault="00A45DC1" w:rsidP="009125CE">
      <w:pPr>
        <w:spacing w:after="0" w:line="240" w:lineRule="auto"/>
      </w:pPr>
      <w:r>
        <w:separator/>
      </w:r>
    </w:p>
  </w:endnote>
  <w:endnote w:type="continuationSeparator" w:id="0">
    <w:p w14:paraId="6774B8A1" w14:textId="77777777" w:rsidR="00A45DC1" w:rsidRDefault="00A45DC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L-Mohanad Bold">
    <w:altName w:val="Times New Roman"/>
    <w:panose1 w:val="00000000000000000000"/>
    <w:charset w:val="B2"/>
    <w:family w:val="auto"/>
    <w:pitch w:val="variable"/>
    <w:sig w:usb0="00002000" w:usb1="00000000" w:usb2="00000000"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35544659"/>
      <w:docPartObj>
        <w:docPartGallery w:val="Page Numbers (Bottom of Page)"/>
        <w:docPartUnique/>
      </w:docPartObj>
    </w:sdtPr>
    <w:sdtContent>
      <w:p w14:paraId="6F94D9D1" w14:textId="09F9EE93" w:rsidR="00CD0EBB" w:rsidRDefault="00CD0EBB" w:rsidP="00CD0EBB">
        <w:pPr>
          <w:pStyle w:val="a6"/>
          <w:jc w:val="center"/>
        </w:pPr>
        <w:r>
          <w:fldChar w:fldCharType="begin"/>
        </w:r>
        <w:r>
          <w:instrText>PAGE   \* MERGEFORMAT</w:instrText>
        </w:r>
        <w:r>
          <w:fldChar w:fldCharType="separate"/>
        </w:r>
        <w:r>
          <w:rPr>
            <w:rtl/>
            <w:lang w:val="ar-SA"/>
          </w:rPr>
          <w:t>2</w:t>
        </w:r>
        <w:r>
          <w:fldChar w:fldCharType="end"/>
        </w:r>
      </w:p>
    </w:sdtContent>
  </w:sdt>
  <w:p w14:paraId="3AF4B259" w14:textId="6CD2D727" w:rsidR="00AE4AD1" w:rsidRDefault="00AE4AD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00FB6" w14:textId="77777777" w:rsidR="00A45DC1" w:rsidRDefault="00A45DC1" w:rsidP="009125CE">
      <w:pPr>
        <w:spacing w:after="0" w:line="240" w:lineRule="auto"/>
      </w:pPr>
      <w:r>
        <w:separator/>
      </w:r>
    </w:p>
  </w:footnote>
  <w:footnote w:type="continuationSeparator" w:id="0">
    <w:p w14:paraId="0B85E5C0" w14:textId="77777777" w:rsidR="00A45DC1" w:rsidRDefault="00A45DC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E492B0C"/>
    <w:multiLevelType w:val="hybridMultilevel"/>
    <w:tmpl w:val="0838C9D0"/>
    <w:lvl w:ilvl="0" w:tplc="A364C5F6">
      <w:start w:val="1"/>
      <w:numFmt w:val="decimal"/>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EBE3F86"/>
    <w:multiLevelType w:val="hybridMultilevel"/>
    <w:tmpl w:val="8A78913E"/>
    <w:lvl w:ilvl="0" w:tplc="73C25D30">
      <w:start w:val="4"/>
      <w:numFmt w:val="bullet"/>
      <w:lvlText w:val=""/>
      <w:lvlJc w:val="left"/>
      <w:pPr>
        <w:ind w:left="1080" w:hanging="720"/>
      </w:pPr>
      <w:rPr>
        <w:rFonts w:ascii="Symbol" w:eastAsiaTheme="minorHAnsi" w:hAnsi="Symbol" w:cs="AL-Mohanad Bol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C351E5"/>
    <w:multiLevelType w:val="multilevel"/>
    <w:tmpl w:val="2D42A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F25496"/>
    <w:multiLevelType w:val="multilevel"/>
    <w:tmpl w:val="70F00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5C17A8"/>
    <w:multiLevelType w:val="multilevel"/>
    <w:tmpl w:val="AFBC6AB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924431"/>
    <w:multiLevelType w:val="hybridMultilevel"/>
    <w:tmpl w:val="2DDA76D2"/>
    <w:lvl w:ilvl="0" w:tplc="0764E0C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CC20A6"/>
    <w:multiLevelType w:val="multilevel"/>
    <w:tmpl w:val="91C00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FB48B0"/>
    <w:multiLevelType w:val="multilevel"/>
    <w:tmpl w:val="82A0C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5038F2"/>
    <w:multiLevelType w:val="multilevel"/>
    <w:tmpl w:val="D59EB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5F2DA1"/>
    <w:multiLevelType w:val="multilevel"/>
    <w:tmpl w:val="68026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E6A4464"/>
    <w:multiLevelType w:val="multilevel"/>
    <w:tmpl w:val="DDD24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057354E"/>
    <w:multiLevelType w:val="multilevel"/>
    <w:tmpl w:val="74241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833E3C"/>
    <w:multiLevelType w:val="hybridMultilevel"/>
    <w:tmpl w:val="6624E7A8"/>
    <w:lvl w:ilvl="0" w:tplc="55D08E8E">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0502193">
    <w:abstractNumId w:val="16"/>
  </w:num>
  <w:num w:numId="2" w16cid:durableId="1817801558">
    <w:abstractNumId w:val="15"/>
  </w:num>
  <w:num w:numId="3" w16cid:durableId="2083020208">
    <w:abstractNumId w:val="19"/>
  </w:num>
  <w:num w:numId="4" w16cid:durableId="2052219709">
    <w:abstractNumId w:val="13"/>
  </w:num>
  <w:num w:numId="5" w16cid:durableId="715474271">
    <w:abstractNumId w:val="18"/>
  </w:num>
  <w:num w:numId="6" w16cid:durableId="573779832">
    <w:abstractNumId w:val="12"/>
  </w:num>
  <w:num w:numId="7" w16cid:durableId="83111943">
    <w:abstractNumId w:val="17"/>
  </w:num>
  <w:num w:numId="8" w16cid:durableId="740367061">
    <w:abstractNumId w:val="11"/>
  </w:num>
  <w:num w:numId="9" w16cid:durableId="27874485">
    <w:abstractNumId w:val="20"/>
  </w:num>
  <w:num w:numId="10" w16cid:durableId="77558799">
    <w:abstractNumId w:val="14"/>
  </w:num>
  <w:num w:numId="11" w16cid:durableId="541477924">
    <w:abstractNumId w:val="10"/>
  </w:num>
  <w:num w:numId="12" w16cid:durableId="2119640994">
    <w:abstractNumId w:val="9"/>
  </w:num>
  <w:num w:numId="13" w16cid:durableId="604194621">
    <w:abstractNumId w:val="21"/>
  </w:num>
  <w:num w:numId="14" w16cid:durableId="915826289">
    <w:abstractNumId w:val="8"/>
  </w:num>
  <w:num w:numId="15" w16cid:durableId="730739903">
    <w:abstractNumId w:val="6"/>
  </w:num>
  <w:num w:numId="16" w16cid:durableId="513736907">
    <w:abstractNumId w:val="5"/>
  </w:num>
  <w:num w:numId="17" w16cid:durableId="803160566">
    <w:abstractNumId w:val="4"/>
  </w:num>
  <w:num w:numId="18" w16cid:durableId="1903512">
    <w:abstractNumId w:val="7"/>
  </w:num>
  <w:num w:numId="19" w16cid:durableId="1011839071">
    <w:abstractNumId w:val="3"/>
  </w:num>
  <w:num w:numId="20" w16cid:durableId="532112004">
    <w:abstractNumId w:val="2"/>
  </w:num>
  <w:num w:numId="21" w16cid:durableId="1685281672">
    <w:abstractNumId w:val="1"/>
  </w:num>
  <w:num w:numId="22" w16cid:durableId="1781532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9BC"/>
    <w:rsid w:val="00022798"/>
    <w:rsid w:val="000403A0"/>
    <w:rsid w:val="000424D0"/>
    <w:rsid w:val="00061C71"/>
    <w:rsid w:val="00092030"/>
    <w:rsid w:val="00094223"/>
    <w:rsid w:val="000A2A98"/>
    <w:rsid w:val="000A4EA7"/>
    <w:rsid w:val="000A6E1E"/>
    <w:rsid w:val="000C78B8"/>
    <w:rsid w:val="000D0462"/>
    <w:rsid w:val="000D1C12"/>
    <w:rsid w:val="000E156E"/>
    <w:rsid w:val="000E2065"/>
    <w:rsid w:val="000E562A"/>
    <w:rsid w:val="000F17D7"/>
    <w:rsid w:val="000F44B4"/>
    <w:rsid w:val="00116753"/>
    <w:rsid w:val="00121A63"/>
    <w:rsid w:val="0015469F"/>
    <w:rsid w:val="001549F5"/>
    <w:rsid w:val="0016110D"/>
    <w:rsid w:val="001727FD"/>
    <w:rsid w:val="001803CA"/>
    <w:rsid w:val="00181E25"/>
    <w:rsid w:val="00182116"/>
    <w:rsid w:val="00182B58"/>
    <w:rsid w:val="001902DB"/>
    <w:rsid w:val="00196760"/>
    <w:rsid w:val="00196D00"/>
    <w:rsid w:val="001C2162"/>
    <w:rsid w:val="001D0456"/>
    <w:rsid w:val="001E1CE6"/>
    <w:rsid w:val="00221CDE"/>
    <w:rsid w:val="0022450C"/>
    <w:rsid w:val="00230A60"/>
    <w:rsid w:val="00231454"/>
    <w:rsid w:val="002361E5"/>
    <w:rsid w:val="0023705A"/>
    <w:rsid w:val="00252927"/>
    <w:rsid w:val="00252C38"/>
    <w:rsid w:val="002B1C9A"/>
    <w:rsid w:val="002D2BDA"/>
    <w:rsid w:val="002E4FF6"/>
    <w:rsid w:val="002E7A9F"/>
    <w:rsid w:val="002F4547"/>
    <w:rsid w:val="003334D4"/>
    <w:rsid w:val="0033757C"/>
    <w:rsid w:val="00361FB7"/>
    <w:rsid w:val="00385431"/>
    <w:rsid w:val="003B746F"/>
    <w:rsid w:val="003E3F77"/>
    <w:rsid w:val="003E4B53"/>
    <w:rsid w:val="004054C7"/>
    <w:rsid w:val="00406203"/>
    <w:rsid w:val="00407F8F"/>
    <w:rsid w:val="004471A1"/>
    <w:rsid w:val="004657CE"/>
    <w:rsid w:val="00474E88"/>
    <w:rsid w:val="00476E6B"/>
    <w:rsid w:val="00487E31"/>
    <w:rsid w:val="004B4CCC"/>
    <w:rsid w:val="004B5E12"/>
    <w:rsid w:val="004C3A8F"/>
    <w:rsid w:val="004C4484"/>
    <w:rsid w:val="004D4823"/>
    <w:rsid w:val="004F19A4"/>
    <w:rsid w:val="004F2393"/>
    <w:rsid w:val="004F2495"/>
    <w:rsid w:val="0051388A"/>
    <w:rsid w:val="005159CF"/>
    <w:rsid w:val="00535E22"/>
    <w:rsid w:val="00574716"/>
    <w:rsid w:val="005870D0"/>
    <w:rsid w:val="00590B27"/>
    <w:rsid w:val="005B262F"/>
    <w:rsid w:val="005C0646"/>
    <w:rsid w:val="005C13EC"/>
    <w:rsid w:val="005D5593"/>
    <w:rsid w:val="005E5562"/>
    <w:rsid w:val="005F37AE"/>
    <w:rsid w:val="006159A0"/>
    <w:rsid w:val="006269EF"/>
    <w:rsid w:val="0062761F"/>
    <w:rsid w:val="00635BDC"/>
    <w:rsid w:val="00652797"/>
    <w:rsid w:val="00665AF9"/>
    <w:rsid w:val="006821D3"/>
    <w:rsid w:val="00690BF1"/>
    <w:rsid w:val="0069421B"/>
    <w:rsid w:val="006948DE"/>
    <w:rsid w:val="00694F90"/>
    <w:rsid w:val="006A7E47"/>
    <w:rsid w:val="006B5696"/>
    <w:rsid w:val="006D3EAC"/>
    <w:rsid w:val="006F212F"/>
    <w:rsid w:val="006F295B"/>
    <w:rsid w:val="006F3A2A"/>
    <w:rsid w:val="006F53D7"/>
    <w:rsid w:val="00716164"/>
    <w:rsid w:val="00725259"/>
    <w:rsid w:val="007264C4"/>
    <w:rsid w:val="00737D59"/>
    <w:rsid w:val="00756DA9"/>
    <w:rsid w:val="00770564"/>
    <w:rsid w:val="007854BA"/>
    <w:rsid w:val="0079523C"/>
    <w:rsid w:val="007B0E54"/>
    <w:rsid w:val="007B7E7A"/>
    <w:rsid w:val="007D11AF"/>
    <w:rsid w:val="007E2D1B"/>
    <w:rsid w:val="007E3A20"/>
    <w:rsid w:val="007E3C10"/>
    <w:rsid w:val="007F450B"/>
    <w:rsid w:val="008160E7"/>
    <w:rsid w:val="008369FE"/>
    <w:rsid w:val="0085209C"/>
    <w:rsid w:val="00856BB9"/>
    <w:rsid w:val="00860FFC"/>
    <w:rsid w:val="00877AAC"/>
    <w:rsid w:val="008812ED"/>
    <w:rsid w:val="00881C5E"/>
    <w:rsid w:val="00892B2E"/>
    <w:rsid w:val="00894D2E"/>
    <w:rsid w:val="008B23E7"/>
    <w:rsid w:val="008B79EA"/>
    <w:rsid w:val="008F1EAE"/>
    <w:rsid w:val="008F7FD9"/>
    <w:rsid w:val="009014F4"/>
    <w:rsid w:val="00906FC7"/>
    <w:rsid w:val="009125CE"/>
    <w:rsid w:val="009255A6"/>
    <w:rsid w:val="00931015"/>
    <w:rsid w:val="009538BB"/>
    <w:rsid w:val="00975113"/>
    <w:rsid w:val="009813B4"/>
    <w:rsid w:val="00985726"/>
    <w:rsid w:val="00994E50"/>
    <w:rsid w:val="009A32CA"/>
    <w:rsid w:val="009B186A"/>
    <w:rsid w:val="009B4A86"/>
    <w:rsid w:val="009B6888"/>
    <w:rsid w:val="009C0161"/>
    <w:rsid w:val="009C1BE5"/>
    <w:rsid w:val="009C3A27"/>
    <w:rsid w:val="009D108D"/>
    <w:rsid w:val="009D11A9"/>
    <w:rsid w:val="009E1436"/>
    <w:rsid w:val="009E5668"/>
    <w:rsid w:val="00A2013C"/>
    <w:rsid w:val="00A3255B"/>
    <w:rsid w:val="00A37FFE"/>
    <w:rsid w:val="00A45DC1"/>
    <w:rsid w:val="00A51BA7"/>
    <w:rsid w:val="00A67466"/>
    <w:rsid w:val="00A74F76"/>
    <w:rsid w:val="00A84D80"/>
    <w:rsid w:val="00AA79E9"/>
    <w:rsid w:val="00AB0A70"/>
    <w:rsid w:val="00AB254A"/>
    <w:rsid w:val="00AC11CE"/>
    <w:rsid w:val="00AE4AD1"/>
    <w:rsid w:val="00AF08EA"/>
    <w:rsid w:val="00B008C6"/>
    <w:rsid w:val="00B044ED"/>
    <w:rsid w:val="00B10C7E"/>
    <w:rsid w:val="00B11634"/>
    <w:rsid w:val="00B33710"/>
    <w:rsid w:val="00B55620"/>
    <w:rsid w:val="00B56182"/>
    <w:rsid w:val="00B63B0F"/>
    <w:rsid w:val="00B7678A"/>
    <w:rsid w:val="00B77500"/>
    <w:rsid w:val="00B95567"/>
    <w:rsid w:val="00BA3ABD"/>
    <w:rsid w:val="00BC02B1"/>
    <w:rsid w:val="00BC62EA"/>
    <w:rsid w:val="00BC71CD"/>
    <w:rsid w:val="00BD0364"/>
    <w:rsid w:val="00BE3C23"/>
    <w:rsid w:val="00C04D0B"/>
    <w:rsid w:val="00C06171"/>
    <w:rsid w:val="00C14724"/>
    <w:rsid w:val="00C3022E"/>
    <w:rsid w:val="00C43E52"/>
    <w:rsid w:val="00C46575"/>
    <w:rsid w:val="00C5625A"/>
    <w:rsid w:val="00C56BC2"/>
    <w:rsid w:val="00C57062"/>
    <w:rsid w:val="00C6062F"/>
    <w:rsid w:val="00C661A6"/>
    <w:rsid w:val="00C71E18"/>
    <w:rsid w:val="00C72608"/>
    <w:rsid w:val="00CA2578"/>
    <w:rsid w:val="00CA7578"/>
    <w:rsid w:val="00CB4948"/>
    <w:rsid w:val="00CC0D4B"/>
    <w:rsid w:val="00CC3EA8"/>
    <w:rsid w:val="00CC6B88"/>
    <w:rsid w:val="00CD0EBB"/>
    <w:rsid w:val="00CD59C5"/>
    <w:rsid w:val="00CD60B2"/>
    <w:rsid w:val="00CE4E8D"/>
    <w:rsid w:val="00CF3857"/>
    <w:rsid w:val="00D22171"/>
    <w:rsid w:val="00D31AA9"/>
    <w:rsid w:val="00D32231"/>
    <w:rsid w:val="00D6201D"/>
    <w:rsid w:val="00D71BBE"/>
    <w:rsid w:val="00D7617E"/>
    <w:rsid w:val="00D838F7"/>
    <w:rsid w:val="00DC0A52"/>
    <w:rsid w:val="00DD7817"/>
    <w:rsid w:val="00DE6E0D"/>
    <w:rsid w:val="00DF1399"/>
    <w:rsid w:val="00DF3959"/>
    <w:rsid w:val="00DF3D60"/>
    <w:rsid w:val="00DF587D"/>
    <w:rsid w:val="00E21604"/>
    <w:rsid w:val="00E2433C"/>
    <w:rsid w:val="00E54351"/>
    <w:rsid w:val="00E71C79"/>
    <w:rsid w:val="00E80FD9"/>
    <w:rsid w:val="00E96FC6"/>
    <w:rsid w:val="00EA05CB"/>
    <w:rsid w:val="00EA6B5D"/>
    <w:rsid w:val="00EB394E"/>
    <w:rsid w:val="00EC2DE6"/>
    <w:rsid w:val="00EC7C21"/>
    <w:rsid w:val="00ED130A"/>
    <w:rsid w:val="00F37CFA"/>
    <w:rsid w:val="00F546CE"/>
    <w:rsid w:val="00F57094"/>
    <w:rsid w:val="00F703CA"/>
    <w:rsid w:val="00F72C5D"/>
    <w:rsid w:val="00F80018"/>
    <w:rsid w:val="00F81CF8"/>
    <w:rsid w:val="00F96096"/>
    <w:rsid w:val="00FA443E"/>
    <w:rsid w:val="00FC4375"/>
    <w:rsid w:val="00FD4F30"/>
    <w:rsid w:val="00FE1048"/>
    <w:rsid w:val="00FE358F"/>
    <w:rsid w:val="00FF32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CC342BAF-E00F-4B74-815D-8C08826FB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bidi/>
    </w:pPr>
  </w:style>
  <w:style w:type="paragraph" w:styleId="1">
    <w:name w:val="heading 1"/>
    <w:basedOn w:val="a1"/>
    <w:link w:val="1Char"/>
    <w:uiPriority w:val="9"/>
    <w:qFormat/>
    <w:rsid w:val="006821D3"/>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21">
    <w:name w:val="heading 2"/>
    <w:basedOn w:val="a1"/>
    <w:next w:val="a1"/>
    <w:link w:val="2Char"/>
    <w:uiPriority w:val="9"/>
    <w:unhideWhenUsed/>
    <w:qFormat/>
    <w:rsid w:val="00476E6B"/>
    <w:pPr>
      <w:keepNext/>
      <w:keepLines/>
      <w:bidi w:val="0"/>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paragraph" w:styleId="31">
    <w:name w:val="heading 3"/>
    <w:basedOn w:val="a1"/>
    <w:next w:val="a1"/>
    <w:link w:val="3Char"/>
    <w:uiPriority w:val="9"/>
    <w:unhideWhenUsed/>
    <w:qFormat/>
    <w:rsid w:val="00476E6B"/>
    <w:pPr>
      <w:keepNext/>
      <w:keepLines/>
      <w:bidi w:val="0"/>
      <w:spacing w:before="200" w:after="0" w:line="276" w:lineRule="auto"/>
      <w:outlineLvl w:val="2"/>
    </w:pPr>
    <w:rPr>
      <w:rFonts w:asciiTheme="majorHAnsi" w:eastAsiaTheme="majorEastAsia" w:hAnsiTheme="majorHAnsi" w:cstheme="majorBidi"/>
      <w:b/>
      <w:bCs/>
      <w:color w:val="4472C4" w:themeColor="accent1"/>
      <w:kern w:val="0"/>
      <w:sz w:val="32"/>
      <w14:ligatures w14:val="none"/>
    </w:rPr>
  </w:style>
  <w:style w:type="paragraph" w:styleId="4">
    <w:name w:val="heading 4"/>
    <w:basedOn w:val="a1"/>
    <w:next w:val="a1"/>
    <w:link w:val="4Char"/>
    <w:uiPriority w:val="9"/>
    <w:semiHidden/>
    <w:unhideWhenUsed/>
    <w:qFormat/>
    <w:rsid w:val="00476E6B"/>
    <w:pPr>
      <w:keepNext/>
      <w:keepLines/>
      <w:bidi w:val="0"/>
      <w:spacing w:before="200" w:after="0" w:line="276" w:lineRule="auto"/>
      <w:outlineLvl w:val="3"/>
    </w:pPr>
    <w:rPr>
      <w:rFonts w:asciiTheme="majorHAnsi" w:eastAsiaTheme="majorEastAsia" w:hAnsiTheme="majorHAnsi" w:cstheme="majorBidi"/>
      <w:b/>
      <w:bCs/>
      <w:i/>
      <w:iCs/>
      <w:color w:val="4472C4" w:themeColor="accent1"/>
      <w:kern w:val="0"/>
      <w:sz w:val="32"/>
      <w14:ligatures w14:val="none"/>
    </w:rPr>
  </w:style>
  <w:style w:type="paragraph" w:styleId="5">
    <w:name w:val="heading 5"/>
    <w:basedOn w:val="a1"/>
    <w:next w:val="a1"/>
    <w:link w:val="5Char"/>
    <w:uiPriority w:val="9"/>
    <w:semiHidden/>
    <w:unhideWhenUsed/>
    <w:qFormat/>
    <w:rsid w:val="00476E6B"/>
    <w:pPr>
      <w:keepNext/>
      <w:keepLines/>
      <w:bidi w:val="0"/>
      <w:spacing w:before="200" w:after="0" w:line="276" w:lineRule="auto"/>
      <w:outlineLvl w:val="4"/>
    </w:pPr>
    <w:rPr>
      <w:rFonts w:asciiTheme="majorHAnsi" w:eastAsiaTheme="majorEastAsia" w:hAnsiTheme="majorHAnsi" w:cstheme="majorBidi"/>
      <w:color w:val="1F3763" w:themeColor="accent1" w:themeShade="7F"/>
      <w:kern w:val="0"/>
      <w:sz w:val="32"/>
      <w14:ligatures w14:val="none"/>
    </w:rPr>
  </w:style>
  <w:style w:type="paragraph" w:styleId="6">
    <w:name w:val="heading 6"/>
    <w:basedOn w:val="a1"/>
    <w:next w:val="a1"/>
    <w:link w:val="6Char"/>
    <w:uiPriority w:val="9"/>
    <w:semiHidden/>
    <w:unhideWhenUsed/>
    <w:qFormat/>
    <w:rsid w:val="00476E6B"/>
    <w:pPr>
      <w:keepNext/>
      <w:keepLines/>
      <w:bidi w:val="0"/>
      <w:spacing w:before="200" w:after="0" w:line="276" w:lineRule="auto"/>
      <w:outlineLvl w:val="5"/>
    </w:pPr>
    <w:rPr>
      <w:rFonts w:asciiTheme="majorHAnsi" w:eastAsiaTheme="majorEastAsia" w:hAnsiTheme="majorHAnsi" w:cstheme="majorBidi"/>
      <w:i/>
      <w:iCs/>
      <w:color w:val="1F3763" w:themeColor="accent1" w:themeShade="7F"/>
      <w:kern w:val="0"/>
      <w:sz w:val="32"/>
      <w14:ligatures w14:val="none"/>
    </w:rPr>
  </w:style>
  <w:style w:type="paragraph" w:styleId="7">
    <w:name w:val="heading 7"/>
    <w:basedOn w:val="a1"/>
    <w:next w:val="a1"/>
    <w:link w:val="7Char"/>
    <w:uiPriority w:val="9"/>
    <w:semiHidden/>
    <w:unhideWhenUsed/>
    <w:qFormat/>
    <w:rsid w:val="00476E6B"/>
    <w:pPr>
      <w:keepNext/>
      <w:keepLines/>
      <w:bidi w:val="0"/>
      <w:spacing w:before="200" w:after="0" w:line="276" w:lineRule="auto"/>
      <w:outlineLvl w:val="6"/>
    </w:pPr>
    <w:rPr>
      <w:rFonts w:asciiTheme="majorHAnsi" w:eastAsiaTheme="majorEastAsia" w:hAnsiTheme="majorHAnsi" w:cstheme="majorBidi"/>
      <w:i/>
      <w:iCs/>
      <w:color w:val="404040" w:themeColor="text1" w:themeTint="BF"/>
      <w:kern w:val="0"/>
      <w:sz w:val="32"/>
      <w14:ligatures w14:val="none"/>
    </w:rPr>
  </w:style>
  <w:style w:type="paragraph" w:styleId="8">
    <w:name w:val="heading 8"/>
    <w:basedOn w:val="a1"/>
    <w:next w:val="a1"/>
    <w:link w:val="8Char"/>
    <w:uiPriority w:val="9"/>
    <w:semiHidden/>
    <w:unhideWhenUsed/>
    <w:qFormat/>
    <w:rsid w:val="00476E6B"/>
    <w:pPr>
      <w:keepNext/>
      <w:keepLines/>
      <w:bidi w:val="0"/>
      <w:spacing w:before="200" w:after="0" w:line="276" w:lineRule="auto"/>
      <w:outlineLvl w:val="7"/>
    </w:pPr>
    <w:rPr>
      <w:rFonts w:asciiTheme="majorHAnsi" w:eastAsiaTheme="majorEastAsia" w:hAnsiTheme="majorHAnsi" w:cstheme="majorBidi"/>
      <w:color w:val="4472C4" w:themeColor="accent1"/>
      <w:kern w:val="0"/>
      <w:sz w:val="20"/>
      <w:szCs w:val="20"/>
      <w14:ligatures w14:val="none"/>
    </w:rPr>
  </w:style>
  <w:style w:type="paragraph" w:styleId="9">
    <w:name w:val="heading 9"/>
    <w:basedOn w:val="a1"/>
    <w:next w:val="a1"/>
    <w:link w:val="9Char"/>
    <w:uiPriority w:val="9"/>
    <w:semiHidden/>
    <w:unhideWhenUsed/>
    <w:qFormat/>
    <w:rsid w:val="00476E6B"/>
    <w:pPr>
      <w:keepNext/>
      <w:keepLines/>
      <w:bidi w:val="0"/>
      <w:spacing w:before="200" w:after="0" w:line="276" w:lineRule="auto"/>
      <w:outlineLvl w:val="8"/>
    </w:pPr>
    <w:rPr>
      <w:rFonts w:asciiTheme="majorHAnsi" w:eastAsiaTheme="majorEastAsia" w:hAnsiTheme="majorHAnsi" w:cstheme="majorBidi"/>
      <w:i/>
      <w:iCs/>
      <w:color w:val="404040" w:themeColor="text1" w:themeTint="BF"/>
      <w:kern w:val="0"/>
      <w:sz w:val="20"/>
      <w:szCs w:val="20"/>
      <w14:ligatures w14:val="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2"/>
    <w:link w:val="a5"/>
    <w:uiPriority w:val="99"/>
    <w:rsid w:val="009125CE"/>
  </w:style>
  <w:style w:type="paragraph" w:styleId="a6">
    <w:name w:val="footer"/>
    <w:basedOn w:val="a1"/>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2"/>
    <w:link w:val="a6"/>
    <w:uiPriority w:val="99"/>
    <w:rsid w:val="009125CE"/>
  </w:style>
  <w:style w:type="paragraph" w:styleId="a7">
    <w:name w:val="List Paragraph"/>
    <w:basedOn w:val="a1"/>
    <w:uiPriority w:val="34"/>
    <w:qFormat/>
    <w:rsid w:val="00A67466"/>
    <w:pPr>
      <w:ind w:left="720"/>
      <w:contextualSpacing/>
    </w:pPr>
  </w:style>
  <w:style w:type="character" w:styleId="Hyperlink">
    <w:name w:val="Hyperlink"/>
    <w:basedOn w:val="a2"/>
    <w:uiPriority w:val="99"/>
    <w:unhideWhenUsed/>
    <w:rsid w:val="009A32CA"/>
    <w:rPr>
      <w:color w:val="0563C1" w:themeColor="hyperlink"/>
      <w:u w:val="single"/>
    </w:rPr>
  </w:style>
  <w:style w:type="character" w:styleId="a8">
    <w:name w:val="FollowedHyperlink"/>
    <w:basedOn w:val="a2"/>
    <w:uiPriority w:val="99"/>
    <w:semiHidden/>
    <w:unhideWhenUsed/>
    <w:rsid w:val="006821D3"/>
    <w:rPr>
      <w:color w:val="954F72" w:themeColor="followedHyperlink"/>
      <w:u w:val="single"/>
    </w:rPr>
  </w:style>
  <w:style w:type="character" w:customStyle="1" w:styleId="1Char">
    <w:name w:val="العنوان 1 Char"/>
    <w:basedOn w:val="a2"/>
    <w:link w:val="1"/>
    <w:uiPriority w:val="9"/>
    <w:rsid w:val="006821D3"/>
    <w:rPr>
      <w:rFonts w:ascii="Times New Roman" w:eastAsia="Times New Roman" w:hAnsi="Times New Roman" w:cs="Times New Roman"/>
      <w:b/>
      <w:bCs/>
      <w:kern w:val="36"/>
      <w:sz w:val="48"/>
      <w:szCs w:val="48"/>
      <w14:ligatures w14:val="none"/>
    </w:rPr>
  </w:style>
  <w:style w:type="table" w:styleId="a9">
    <w:name w:val="Table Grid"/>
    <w:basedOn w:val="a3"/>
    <w:uiPriority w:val="59"/>
    <w:rsid w:val="00AF08EA"/>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2"/>
    <w:link w:val="21"/>
    <w:uiPriority w:val="9"/>
    <w:rsid w:val="00476E6B"/>
    <w:rPr>
      <w:rFonts w:asciiTheme="majorHAnsi" w:eastAsiaTheme="majorEastAsia" w:hAnsiTheme="majorHAnsi" w:cstheme="majorBidi"/>
      <w:b/>
      <w:bCs/>
      <w:color w:val="4472C4" w:themeColor="accent1"/>
      <w:kern w:val="0"/>
      <w:sz w:val="26"/>
      <w:szCs w:val="26"/>
      <w14:ligatures w14:val="none"/>
    </w:rPr>
  </w:style>
  <w:style w:type="character" w:customStyle="1" w:styleId="3Char">
    <w:name w:val="عنوان 3 Char"/>
    <w:basedOn w:val="a2"/>
    <w:link w:val="31"/>
    <w:uiPriority w:val="9"/>
    <w:rsid w:val="00476E6B"/>
    <w:rPr>
      <w:rFonts w:asciiTheme="majorHAnsi" w:eastAsiaTheme="majorEastAsia" w:hAnsiTheme="majorHAnsi" w:cstheme="majorBidi"/>
      <w:b/>
      <w:bCs/>
      <w:color w:val="4472C4" w:themeColor="accent1"/>
      <w:kern w:val="0"/>
      <w:sz w:val="32"/>
      <w14:ligatures w14:val="none"/>
    </w:rPr>
  </w:style>
  <w:style w:type="character" w:customStyle="1" w:styleId="4Char">
    <w:name w:val="عنوان 4 Char"/>
    <w:basedOn w:val="a2"/>
    <w:link w:val="4"/>
    <w:uiPriority w:val="9"/>
    <w:semiHidden/>
    <w:rsid w:val="00476E6B"/>
    <w:rPr>
      <w:rFonts w:asciiTheme="majorHAnsi" w:eastAsiaTheme="majorEastAsia" w:hAnsiTheme="majorHAnsi" w:cstheme="majorBidi"/>
      <w:b/>
      <w:bCs/>
      <w:i/>
      <w:iCs/>
      <w:color w:val="4472C4" w:themeColor="accent1"/>
      <w:kern w:val="0"/>
      <w:sz w:val="32"/>
      <w14:ligatures w14:val="none"/>
    </w:rPr>
  </w:style>
  <w:style w:type="character" w:customStyle="1" w:styleId="5Char">
    <w:name w:val="عنوان 5 Char"/>
    <w:basedOn w:val="a2"/>
    <w:link w:val="5"/>
    <w:uiPriority w:val="9"/>
    <w:semiHidden/>
    <w:rsid w:val="00476E6B"/>
    <w:rPr>
      <w:rFonts w:asciiTheme="majorHAnsi" w:eastAsiaTheme="majorEastAsia" w:hAnsiTheme="majorHAnsi" w:cstheme="majorBidi"/>
      <w:color w:val="1F3763" w:themeColor="accent1" w:themeShade="7F"/>
      <w:kern w:val="0"/>
      <w:sz w:val="32"/>
      <w14:ligatures w14:val="none"/>
    </w:rPr>
  </w:style>
  <w:style w:type="character" w:customStyle="1" w:styleId="6Char">
    <w:name w:val="عنوان 6 Char"/>
    <w:basedOn w:val="a2"/>
    <w:link w:val="6"/>
    <w:uiPriority w:val="9"/>
    <w:semiHidden/>
    <w:rsid w:val="00476E6B"/>
    <w:rPr>
      <w:rFonts w:asciiTheme="majorHAnsi" w:eastAsiaTheme="majorEastAsia" w:hAnsiTheme="majorHAnsi" w:cstheme="majorBidi"/>
      <w:i/>
      <w:iCs/>
      <w:color w:val="1F3763" w:themeColor="accent1" w:themeShade="7F"/>
      <w:kern w:val="0"/>
      <w:sz w:val="32"/>
      <w14:ligatures w14:val="none"/>
    </w:rPr>
  </w:style>
  <w:style w:type="character" w:customStyle="1" w:styleId="7Char">
    <w:name w:val="عنوان 7 Char"/>
    <w:basedOn w:val="a2"/>
    <w:link w:val="7"/>
    <w:uiPriority w:val="9"/>
    <w:semiHidden/>
    <w:rsid w:val="00476E6B"/>
    <w:rPr>
      <w:rFonts w:asciiTheme="majorHAnsi" w:eastAsiaTheme="majorEastAsia" w:hAnsiTheme="majorHAnsi" w:cstheme="majorBidi"/>
      <w:i/>
      <w:iCs/>
      <w:color w:val="404040" w:themeColor="text1" w:themeTint="BF"/>
      <w:kern w:val="0"/>
      <w:sz w:val="32"/>
      <w14:ligatures w14:val="none"/>
    </w:rPr>
  </w:style>
  <w:style w:type="character" w:customStyle="1" w:styleId="8Char">
    <w:name w:val="عنوان 8 Char"/>
    <w:basedOn w:val="a2"/>
    <w:link w:val="8"/>
    <w:uiPriority w:val="9"/>
    <w:semiHidden/>
    <w:rsid w:val="00476E6B"/>
    <w:rPr>
      <w:rFonts w:asciiTheme="majorHAnsi" w:eastAsiaTheme="majorEastAsia" w:hAnsiTheme="majorHAnsi" w:cstheme="majorBidi"/>
      <w:color w:val="4472C4" w:themeColor="accent1"/>
      <w:kern w:val="0"/>
      <w:sz w:val="20"/>
      <w:szCs w:val="20"/>
      <w14:ligatures w14:val="none"/>
    </w:rPr>
  </w:style>
  <w:style w:type="character" w:customStyle="1" w:styleId="9Char">
    <w:name w:val="عنوان 9 Char"/>
    <w:basedOn w:val="a2"/>
    <w:link w:val="9"/>
    <w:uiPriority w:val="9"/>
    <w:semiHidden/>
    <w:rsid w:val="00476E6B"/>
    <w:rPr>
      <w:rFonts w:asciiTheme="majorHAnsi" w:eastAsiaTheme="majorEastAsia" w:hAnsiTheme="majorHAnsi" w:cstheme="majorBidi"/>
      <w:i/>
      <w:iCs/>
      <w:color w:val="404040" w:themeColor="text1" w:themeTint="BF"/>
      <w:kern w:val="0"/>
      <w:sz w:val="20"/>
      <w:szCs w:val="20"/>
      <w14:ligatures w14:val="none"/>
    </w:rPr>
  </w:style>
  <w:style w:type="paragraph" w:styleId="aa">
    <w:name w:val="No Spacing"/>
    <w:uiPriority w:val="1"/>
    <w:qFormat/>
    <w:rsid w:val="00476E6B"/>
    <w:pPr>
      <w:spacing w:after="0" w:line="240" w:lineRule="auto"/>
    </w:pPr>
    <w:rPr>
      <w:rFonts w:eastAsiaTheme="minorEastAsia"/>
      <w:kern w:val="0"/>
      <w14:ligatures w14:val="none"/>
    </w:rPr>
  </w:style>
  <w:style w:type="paragraph" w:styleId="ab">
    <w:name w:val="Title"/>
    <w:basedOn w:val="a1"/>
    <w:next w:val="a1"/>
    <w:link w:val="Char1"/>
    <w:uiPriority w:val="10"/>
    <w:qFormat/>
    <w:rsid w:val="00476E6B"/>
    <w:pPr>
      <w:pBdr>
        <w:bottom w:val="single" w:sz="8" w:space="4" w:color="4472C4" w:themeColor="accent1"/>
      </w:pBdr>
      <w:bidi w:val="0"/>
      <w:spacing w:after="300" w:line="240" w:lineRule="auto"/>
      <w:contextualSpacing/>
    </w:pPr>
    <w:rPr>
      <w:rFonts w:asciiTheme="majorHAnsi" w:eastAsiaTheme="majorEastAsia" w:hAnsiTheme="majorHAnsi" w:cstheme="majorBidi"/>
      <w:color w:val="323E4F" w:themeColor="text2" w:themeShade="BF"/>
      <w:spacing w:val="5"/>
      <w:kern w:val="28"/>
      <w:sz w:val="52"/>
      <w:szCs w:val="52"/>
      <w14:ligatures w14:val="none"/>
    </w:rPr>
  </w:style>
  <w:style w:type="character" w:customStyle="1" w:styleId="Char1">
    <w:name w:val="العنوان Char"/>
    <w:basedOn w:val="a2"/>
    <w:link w:val="ab"/>
    <w:uiPriority w:val="10"/>
    <w:rsid w:val="00476E6B"/>
    <w:rPr>
      <w:rFonts w:asciiTheme="majorHAnsi" w:eastAsiaTheme="majorEastAsia" w:hAnsiTheme="majorHAnsi" w:cstheme="majorBidi"/>
      <w:color w:val="323E4F" w:themeColor="text2" w:themeShade="BF"/>
      <w:spacing w:val="5"/>
      <w:kern w:val="28"/>
      <w:sz w:val="52"/>
      <w:szCs w:val="52"/>
      <w14:ligatures w14:val="none"/>
    </w:rPr>
  </w:style>
  <w:style w:type="paragraph" w:styleId="ac">
    <w:name w:val="Subtitle"/>
    <w:basedOn w:val="a1"/>
    <w:next w:val="a1"/>
    <w:link w:val="Char2"/>
    <w:uiPriority w:val="11"/>
    <w:qFormat/>
    <w:rsid w:val="00476E6B"/>
    <w:pPr>
      <w:numPr>
        <w:ilvl w:val="1"/>
      </w:numPr>
      <w:bidi w:val="0"/>
      <w:spacing w:after="200" w:line="276" w:lineRule="auto"/>
    </w:pPr>
    <w:rPr>
      <w:rFonts w:asciiTheme="majorHAnsi" w:eastAsiaTheme="majorEastAsia" w:hAnsiTheme="majorHAnsi" w:cstheme="majorBidi"/>
      <w:i/>
      <w:iCs/>
      <w:color w:val="4472C4" w:themeColor="accent1"/>
      <w:spacing w:val="15"/>
      <w:kern w:val="0"/>
      <w:sz w:val="24"/>
      <w:szCs w:val="24"/>
      <w14:ligatures w14:val="none"/>
    </w:rPr>
  </w:style>
  <w:style w:type="character" w:customStyle="1" w:styleId="Char2">
    <w:name w:val="عنوان فرعي Char"/>
    <w:basedOn w:val="a2"/>
    <w:link w:val="ac"/>
    <w:uiPriority w:val="11"/>
    <w:rsid w:val="00476E6B"/>
    <w:rPr>
      <w:rFonts w:asciiTheme="majorHAnsi" w:eastAsiaTheme="majorEastAsia" w:hAnsiTheme="majorHAnsi" w:cstheme="majorBidi"/>
      <w:i/>
      <w:iCs/>
      <w:color w:val="4472C4" w:themeColor="accent1"/>
      <w:spacing w:val="15"/>
      <w:kern w:val="0"/>
      <w:sz w:val="24"/>
      <w:szCs w:val="24"/>
      <w14:ligatures w14:val="none"/>
    </w:rPr>
  </w:style>
  <w:style w:type="paragraph" w:styleId="ad">
    <w:name w:val="Body Text"/>
    <w:basedOn w:val="a1"/>
    <w:link w:val="Char3"/>
    <w:uiPriority w:val="99"/>
    <w:unhideWhenUsed/>
    <w:rsid w:val="00476E6B"/>
    <w:pPr>
      <w:bidi w:val="0"/>
      <w:spacing w:after="120" w:line="276" w:lineRule="auto"/>
    </w:pPr>
    <w:rPr>
      <w:rFonts w:ascii="Arial" w:eastAsiaTheme="minorEastAsia" w:hAnsi="Arial" w:cs="Arial"/>
      <w:kern w:val="0"/>
      <w:sz w:val="32"/>
      <w14:ligatures w14:val="none"/>
    </w:rPr>
  </w:style>
  <w:style w:type="character" w:customStyle="1" w:styleId="Char3">
    <w:name w:val="نص أساسي Char"/>
    <w:basedOn w:val="a2"/>
    <w:link w:val="ad"/>
    <w:uiPriority w:val="99"/>
    <w:rsid w:val="00476E6B"/>
    <w:rPr>
      <w:rFonts w:ascii="Arial" w:eastAsiaTheme="minorEastAsia" w:hAnsi="Arial" w:cs="Arial"/>
      <w:kern w:val="0"/>
      <w:sz w:val="32"/>
      <w14:ligatures w14:val="none"/>
    </w:rPr>
  </w:style>
  <w:style w:type="paragraph" w:styleId="22">
    <w:name w:val="Body Text 2"/>
    <w:basedOn w:val="a1"/>
    <w:link w:val="2Char0"/>
    <w:uiPriority w:val="99"/>
    <w:unhideWhenUsed/>
    <w:rsid w:val="00476E6B"/>
    <w:pPr>
      <w:bidi w:val="0"/>
      <w:spacing w:after="120" w:line="480" w:lineRule="auto"/>
    </w:pPr>
    <w:rPr>
      <w:rFonts w:ascii="Arial" w:eastAsiaTheme="minorEastAsia" w:hAnsi="Arial" w:cs="Arial"/>
      <w:kern w:val="0"/>
      <w:sz w:val="32"/>
      <w14:ligatures w14:val="none"/>
    </w:rPr>
  </w:style>
  <w:style w:type="character" w:customStyle="1" w:styleId="2Char0">
    <w:name w:val="نص أساسي 2 Char"/>
    <w:basedOn w:val="a2"/>
    <w:link w:val="22"/>
    <w:uiPriority w:val="99"/>
    <w:rsid w:val="00476E6B"/>
    <w:rPr>
      <w:rFonts w:ascii="Arial" w:eastAsiaTheme="minorEastAsia" w:hAnsi="Arial" w:cs="Arial"/>
      <w:kern w:val="0"/>
      <w:sz w:val="32"/>
      <w14:ligatures w14:val="none"/>
    </w:rPr>
  </w:style>
  <w:style w:type="paragraph" w:styleId="32">
    <w:name w:val="Body Text 3"/>
    <w:basedOn w:val="a1"/>
    <w:link w:val="3Char0"/>
    <w:uiPriority w:val="99"/>
    <w:unhideWhenUsed/>
    <w:rsid w:val="00476E6B"/>
    <w:pPr>
      <w:bidi w:val="0"/>
      <w:spacing w:after="120" w:line="276" w:lineRule="auto"/>
    </w:pPr>
    <w:rPr>
      <w:rFonts w:ascii="Arial" w:eastAsiaTheme="minorEastAsia" w:hAnsi="Arial" w:cs="Arial"/>
      <w:kern w:val="0"/>
      <w:sz w:val="16"/>
      <w:szCs w:val="16"/>
      <w14:ligatures w14:val="none"/>
    </w:rPr>
  </w:style>
  <w:style w:type="character" w:customStyle="1" w:styleId="3Char0">
    <w:name w:val="نص أساسي 3 Char"/>
    <w:basedOn w:val="a2"/>
    <w:link w:val="32"/>
    <w:uiPriority w:val="99"/>
    <w:rsid w:val="00476E6B"/>
    <w:rPr>
      <w:rFonts w:ascii="Arial" w:eastAsiaTheme="minorEastAsia" w:hAnsi="Arial" w:cs="Arial"/>
      <w:kern w:val="0"/>
      <w:sz w:val="16"/>
      <w:szCs w:val="16"/>
      <w14:ligatures w14:val="none"/>
    </w:rPr>
  </w:style>
  <w:style w:type="paragraph" w:styleId="ae">
    <w:name w:val="List"/>
    <w:basedOn w:val="a1"/>
    <w:uiPriority w:val="99"/>
    <w:unhideWhenUsed/>
    <w:rsid w:val="00476E6B"/>
    <w:pPr>
      <w:bidi w:val="0"/>
      <w:spacing w:after="200" w:line="276" w:lineRule="auto"/>
      <w:ind w:left="360" w:hanging="360"/>
      <w:contextualSpacing/>
    </w:pPr>
    <w:rPr>
      <w:rFonts w:ascii="Arial" w:eastAsiaTheme="minorEastAsia" w:hAnsi="Arial" w:cs="Arial"/>
      <w:kern w:val="0"/>
      <w:sz w:val="32"/>
      <w14:ligatures w14:val="none"/>
    </w:rPr>
  </w:style>
  <w:style w:type="paragraph" w:styleId="23">
    <w:name w:val="List 2"/>
    <w:basedOn w:val="a1"/>
    <w:uiPriority w:val="99"/>
    <w:unhideWhenUsed/>
    <w:rsid w:val="00476E6B"/>
    <w:pPr>
      <w:bidi w:val="0"/>
      <w:spacing w:after="200" w:line="276" w:lineRule="auto"/>
      <w:ind w:left="720" w:hanging="360"/>
      <w:contextualSpacing/>
    </w:pPr>
    <w:rPr>
      <w:rFonts w:ascii="Arial" w:eastAsiaTheme="minorEastAsia" w:hAnsi="Arial" w:cs="Arial"/>
      <w:kern w:val="0"/>
      <w:sz w:val="32"/>
      <w14:ligatures w14:val="none"/>
    </w:rPr>
  </w:style>
  <w:style w:type="paragraph" w:styleId="33">
    <w:name w:val="List 3"/>
    <w:basedOn w:val="a1"/>
    <w:uiPriority w:val="99"/>
    <w:unhideWhenUsed/>
    <w:rsid w:val="00476E6B"/>
    <w:pPr>
      <w:bidi w:val="0"/>
      <w:spacing w:after="200" w:line="276" w:lineRule="auto"/>
      <w:ind w:left="1080" w:hanging="360"/>
      <w:contextualSpacing/>
    </w:pPr>
    <w:rPr>
      <w:rFonts w:ascii="Arial" w:eastAsiaTheme="minorEastAsia" w:hAnsi="Arial" w:cs="Arial"/>
      <w:kern w:val="0"/>
      <w:sz w:val="32"/>
      <w14:ligatures w14:val="none"/>
    </w:rPr>
  </w:style>
  <w:style w:type="paragraph" w:styleId="a0">
    <w:name w:val="List Bullet"/>
    <w:basedOn w:val="a1"/>
    <w:uiPriority w:val="99"/>
    <w:unhideWhenUsed/>
    <w:rsid w:val="00476E6B"/>
    <w:pPr>
      <w:numPr>
        <w:numId w:val="14"/>
      </w:numPr>
      <w:tabs>
        <w:tab w:val="clear" w:pos="360"/>
      </w:tabs>
      <w:bidi w:val="0"/>
      <w:spacing w:after="200" w:line="276" w:lineRule="auto"/>
      <w:ind w:left="0" w:firstLine="0"/>
      <w:contextualSpacing/>
    </w:pPr>
    <w:rPr>
      <w:rFonts w:ascii="Arial" w:eastAsiaTheme="minorEastAsia" w:hAnsi="Arial" w:cs="Arial"/>
      <w:kern w:val="0"/>
      <w:sz w:val="32"/>
      <w14:ligatures w14:val="none"/>
    </w:rPr>
  </w:style>
  <w:style w:type="paragraph" w:styleId="20">
    <w:name w:val="List Bullet 2"/>
    <w:basedOn w:val="a1"/>
    <w:uiPriority w:val="99"/>
    <w:unhideWhenUsed/>
    <w:rsid w:val="00476E6B"/>
    <w:pPr>
      <w:numPr>
        <w:numId w:val="15"/>
      </w:numPr>
      <w:tabs>
        <w:tab w:val="clear" w:pos="720"/>
      </w:tabs>
      <w:bidi w:val="0"/>
      <w:spacing w:after="200" w:line="276" w:lineRule="auto"/>
      <w:ind w:left="0" w:firstLine="0"/>
      <w:contextualSpacing/>
    </w:pPr>
    <w:rPr>
      <w:rFonts w:ascii="Arial" w:eastAsiaTheme="minorEastAsia" w:hAnsi="Arial" w:cs="Arial"/>
      <w:kern w:val="0"/>
      <w:sz w:val="32"/>
      <w14:ligatures w14:val="none"/>
    </w:rPr>
  </w:style>
  <w:style w:type="paragraph" w:styleId="30">
    <w:name w:val="List Bullet 3"/>
    <w:basedOn w:val="a1"/>
    <w:uiPriority w:val="99"/>
    <w:unhideWhenUsed/>
    <w:rsid w:val="00476E6B"/>
    <w:pPr>
      <w:numPr>
        <w:numId w:val="16"/>
      </w:numPr>
      <w:tabs>
        <w:tab w:val="clear" w:pos="1080"/>
      </w:tabs>
      <w:bidi w:val="0"/>
      <w:spacing w:after="200" w:line="276" w:lineRule="auto"/>
      <w:ind w:left="0" w:firstLine="0"/>
      <w:contextualSpacing/>
    </w:pPr>
    <w:rPr>
      <w:rFonts w:ascii="Arial" w:eastAsiaTheme="minorEastAsia" w:hAnsi="Arial" w:cs="Arial"/>
      <w:kern w:val="0"/>
      <w:sz w:val="32"/>
      <w14:ligatures w14:val="none"/>
    </w:rPr>
  </w:style>
  <w:style w:type="paragraph" w:styleId="a">
    <w:name w:val="List Number"/>
    <w:basedOn w:val="a1"/>
    <w:uiPriority w:val="99"/>
    <w:unhideWhenUsed/>
    <w:rsid w:val="00476E6B"/>
    <w:pPr>
      <w:numPr>
        <w:numId w:val="18"/>
      </w:numPr>
      <w:tabs>
        <w:tab w:val="clear" w:pos="360"/>
      </w:tabs>
      <w:bidi w:val="0"/>
      <w:spacing w:after="200" w:line="276" w:lineRule="auto"/>
      <w:ind w:left="0" w:firstLine="0"/>
      <w:contextualSpacing/>
    </w:pPr>
    <w:rPr>
      <w:rFonts w:ascii="Arial" w:eastAsiaTheme="minorEastAsia" w:hAnsi="Arial" w:cs="Arial"/>
      <w:kern w:val="0"/>
      <w:sz w:val="32"/>
      <w14:ligatures w14:val="none"/>
    </w:rPr>
  </w:style>
  <w:style w:type="paragraph" w:styleId="2">
    <w:name w:val="List Number 2"/>
    <w:basedOn w:val="a1"/>
    <w:uiPriority w:val="99"/>
    <w:unhideWhenUsed/>
    <w:rsid w:val="00476E6B"/>
    <w:pPr>
      <w:numPr>
        <w:numId w:val="19"/>
      </w:numPr>
      <w:tabs>
        <w:tab w:val="clear" w:pos="720"/>
      </w:tabs>
      <w:bidi w:val="0"/>
      <w:spacing w:after="200" w:line="276" w:lineRule="auto"/>
      <w:ind w:left="0" w:firstLine="0"/>
      <w:contextualSpacing/>
    </w:pPr>
    <w:rPr>
      <w:rFonts w:ascii="Arial" w:eastAsiaTheme="minorEastAsia" w:hAnsi="Arial" w:cs="Arial"/>
      <w:kern w:val="0"/>
      <w:sz w:val="32"/>
      <w14:ligatures w14:val="none"/>
    </w:rPr>
  </w:style>
  <w:style w:type="paragraph" w:styleId="3">
    <w:name w:val="List Number 3"/>
    <w:basedOn w:val="a1"/>
    <w:uiPriority w:val="99"/>
    <w:unhideWhenUsed/>
    <w:rsid w:val="00476E6B"/>
    <w:pPr>
      <w:numPr>
        <w:numId w:val="20"/>
      </w:numPr>
      <w:tabs>
        <w:tab w:val="clear" w:pos="1080"/>
      </w:tabs>
      <w:bidi w:val="0"/>
      <w:spacing w:after="200" w:line="276" w:lineRule="auto"/>
      <w:ind w:left="0" w:firstLine="0"/>
      <w:contextualSpacing/>
    </w:pPr>
    <w:rPr>
      <w:rFonts w:ascii="Arial" w:eastAsiaTheme="minorEastAsia" w:hAnsi="Arial" w:cs="Arial"/>
      <w:kern w:val="0"/>
      <w:sz w:val="32"/>
      <w14:ligatures w14:val="none"/>
    </w:rPr>
  </w:style>
  <w:style w:type="paragraph" w:styleId="af">
    <w:name w:val="List Continue"/>
    <w:basedOn w:val="a1"/>
    <w:uiPriority w:val="99"/>
    <w:unhideWhenUsed/>
    <w:rsid w:val="00476E6B"/>
    <w:pPr>
      <w:bidi w:val="0"/>
      <w:spacing w:after="120" w:line="276" w:lineRule="auto"/>
      <w:ind w:left="360"/>
      <w:contextualSpacing/>
    </w:pPr>
    <w:rPr>
      <w:rFonts w:ascii="Arial" w:eastAsiaTheme="minorEastAsia" w:hAnsi="Arial" w:cs="Arial"/>
      <w:kern w:val="0"/>
      <w:sz w:val="32"/>
      <w14:ligatures w14:val="none"/>
    </w:rPr>
  </w:style>
  <w:style w:type="paragraph" w:styleId="24">
    <w:name w:val="List Continue 2"/>
    <w:basedOn w:val="a1"/>
    <w:uiPriority w:val="99"/>
    <w:unhideWhenUsed/>
    <w:rsid w:val="00476E6B"/>
    <w:pPr>
      <w:bidi w:val="0"/>
      <w:spacing w:after="120" w:line="276" w:lineRule="auto"/>
      <w:ind w:left="720"/>
      <w:contextualSpacing/>
    </w:pPr>
    <w:rPr>
      <w:rFonts w:ascii="Arial" w:eastAsiaTheme="minorEastAsia" w:hAnsi="Arial" w:cs="Arial"/>
      <w:kern w:val="0"/>
      <w:sz w:val="32"/>
      <w14:ligatures w14:val="none"/>
    </w:rPr>
  </w:style>
  <w:style w:type="paragraph" w:styleId="34">
    <w:name w:val="List Continue 3"/>
    <w:basedOn w:val="a1"/>
    <w:uiPriority w:val="99"/>
    <w:unhideWhenUsed/>
    <w:rsid w:val="00476E6B"/>
    <w:pPr>
      <w:bidi w:val="0"/>
      <w:spacing w:after="120" w:line="276" w:lineRule="auto"/>
      <w:ind w:left="1080"/>
      <w:contextualSpacing/>
    </w:pPr>
    <w:rPr>
      <w:rFonts w:ascii="Arial" w:eastAsiaTheme="minorEastAsia" w:hAnsi="Arial" w:cs="Arial"/>
      <w:kern w:val="0"/>
      <w:sz w:val="32"/>
      <w14:ligatures w14:val="none"/>
    </w:rPr>
  </w:style>
  <w:style w:type="paragraph" w:styleId="af0">
    <w:name w:val="macro"/>
    <w:link w:val="Char4"/>
    <w:uiPriority w:val="99"/>
    <w:unhideWhenUsed/>
    <w:rsid w:val="00476E6B"/>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14:ligatures w14:val="none"/>
    </w:rPr>
  </w:style>
  <w:style w:type="character" w:customStyle="1" w:styleId="Char4">
    <w:name w:val="نص ماكرو Char"/>
    <w:basedOn w:val="a2"/>
    <w:link w:val="af0"/>
    <w:uiPriority w:val="99"/>
    <w:rsid w:val="00476E6B"/>
    <w:rPr>
      <w:rFonts w:ascii="Courier" w:eastAsiaTheme="minorEastAsia" w:hAnsi="Courier"/>
      <w:kern w:val="0"/>
      <w:sz w:val="20"/>
      <w:szCs w:val="20"/>
      <w14:ligatures w14:val="none"/>
    </w:rPr>
  </w:style>
  <w:style w:type="paragraph" w:styleId="af1">
    <w:name w:val="Quote"/>
    <w:basedOn w:val="a1"/>
    <w:next w:val="a1"/>
    <w:link w:val="Char5"/>
    <w:uiPriority w:val="29"/>
    <w:qFormat/>
    <w:rsid w:val="00476E6B"/>
    <w:pPr>
      <w:bidi w:val="0"/>
      <w:spacing w:after="200" w:line="276" w:lineRule="auto"/>
    </w:pPr>
    <w:rPr>
      <w:rFonts w:ascii="Arial" w:eastAsiaTheme="minorEastAsia" w:hAnsi="Arial" w:cs="Arial"/>
      <w:i/>
      <w:iCs/>
      <w:color w:val="000000" w:themeColor="text1"/>
      <w:kern w:val="0"/>
      <w:sz w:val="32"/>
      <w14:ligatures w14:val="none"/>
    </w:rPr>
  </w:style>
  <w:style w:type="character" w:customStyle="1" w:styleId="Char5">
    <w:name w:val="اقتباس Char"/>
    <w:basedOn w:val="a2"/>
    <w:link w:val="af1"/>
    <w:uiPriority w:val="29"/>
    <w:rsid w:val="00476E6B"/>
    <w:rPr>
      <w:rFonts w:ascii="Arial" w:eastAsiaTheme="minorEastAsia" w:hAnsi="Arial" w:cs="Arial"/>
      <w:i/>
      <w:iCs/>
      <w:color w:val="000000" w:themeColor="text1"/>
      <w:kern w:val="0"/>
      <w:sz w:val="32"/>
      <w14:ligatures w14:val="none"/>
    </w:rPr>
  </w:style>
  <w:style w:type="paragraph" w:styleId="af2">
    <w:name w:val="caption"/>
    <w:basedOn w:val="a1"/>
    <w:next w:val="a1"/>
    <w:uiPriority w:val="35"/>
    <w:semiHidden/>
    <w:unhideWhenUsed/>
    <w:qFormat/>
    <w:rsid w:val="00476E6B"/>
    <w:pPr>
      <w:bidi w:val="0"/>
      <w:spacing w:after="200" w:line="240" w:lineRule="auto"/>
    </w:pPr>
    <w:rPr>
      <w:rFonts w:ascii="Arial" w:eastAsiaTheme="minorEastAsia" w:hAnsi="Arial" w:cs="Arial"/>
      <w:b/>
      <w:bCs/>
      <w:color w:val="4472C4" w:themeColor="accent1"/>
      <w:kern w:val="0"/>
      <w:sz w:val="18"/>
      <w:szCs w:val="18"/>
      <w14:ligatures w14:val="none"/>
    </w:rPr>
  </w:style>
  <w:style w:type="character" w:styleId="af3">
    <w:name w:val="Strong"/>
    <w:basedOn w:val="a2"/>
    <w:uiPriority w:val="22"/>
    <w:qFormat/>
    <w:rsid w:val="00476E6B"/>
    <w:rPr>
      <w:b/>
      <w:bCs/>
    </w:rPr>
  </w:style>
  <w:style w:type="character" w:styleId="af4">
    <w:name w:val="Emphasis"/>
    <w:basedOn w:val="a2"/>
    <w:uiPriority w:val="20"/>
    <w:qFormat/>
    <w:rsid w:val="00476E6B"/>
    <w:rPr>
      <w:i/>
      <w:iCs/>
    </w:rPr>
  </w:style>
  <w:style w:type="paragraph" w:styleId="af5">
    <w:name w:val="Intense Quote"/>
    <w:basedOn w:val="a1"/>
    <w:next w:val="a1"/>
    <w:link w:val="Char6"/>
    <w:uiPriority w:val="30"/>
    <w:qFormat/>
    <w:rsid w:val="00476E6B"/>
    <w:pPr>
      <w:pBdr>
        <w:bottom w:val="single" w:sz="4" w:space="4" w:color="4472C4" w:themeColor="accent1"/>
      </w:pBdr>
      <w:bidi w:val="0"/>
      <w:spacing w:before="200" w:after="280" w:line="276" w:lineRule="auto"/>
      <w:ind w:left="936" w:right="936"/>
    </w:pPr>
    <w:rPr>
      <w:rFonts w:ascii="Arial" w:eastAsiaTheme="minorEastAsia" w:hAnsi="Arial" w:cs="Arial"/>
      <w:b/>
      <w:bCs/>
      <w:i/>
      <w:iCs/>
      <w:color w:val="4472C4" w:themeColor="accent1"/>
      <w:kern w:val="0"/>
      <w:sz w:val="32"/>
      <w14:ligatures w14:val="none"/>
    </w:rPr>
  </w:style>
  <w:style w:type="character" w:customStyle="1" w:styleId="Char6">
    <w:name w:val="اقتباس مكثف Char"/>
    <w:basedOn w:val="a2"/>
    <w:link w:val="af5"/>
    <w:uiPriority w:val="30"/>
    <w:rsid w:val="00476E6B"/>
    <w:rPr>
      <w:rFonts w:ascii="Arial" w:eastAsiaTheme="minorEastAsia" w:hAnsi="Arial" w:cs="Arial"/>
      <w:b/>
      <w:bCs/>
      <w:i/>
      <w:iCs/>
      <w:color w:val="4472C4" w:themeColor="accent1"/>
      <w:kern w:val="0"/>
      <w:sz w:val="32"/>
      <w14:ligatures w14:val="none"/>
    </w:rPr>
  </w:style>
  <w:style w:type="character" w:styleId="af6">
    <w:name w:val="Subtle Emphasis"/>
    <w:basedOn w:val="a2"/>
    <w:uiPriority w:val="19"/>
    <w:qFormat/>
    <w:rsid w:val="00476E6B"/>
    <w:rPr>
      <w:i/>
      <w:iCs/>
      <w:color w:val="808080" w:themeColor="text1" w:themeTint="7F"/>
    </w:rPr>
  </w:style>
  <w:style w:type="character" w:styleId="af7">
    <w:name w:val="Intense Emphasis"/>
    <w:basedOn w:val="a2"/>
    <w:uiPriority w:val="21"/>
    <w:qFormat/>
    <w:rsid w:val="00476E6B"/>
    <w:rPr>
      <w:b/>
      <w:bCs/>
      <w:i/>
      <w:iCs/>
      <w:color w:val="4472C4" w:themeColor="accent1"/>
    </w:rPr>
  </w:style>
  <w:style w:type="character" w:styleId="af8">
    <w:name w:val="Subtle Reference"/>
    <w:basedOn w:val="a2"/>
    <w:uiPriority w:val="31"/>
    <w:qFormat/>
    <w:rsid w:val="00476E6B"/>
    <w:rPr>
      <w:smallCaps/>
      <w:color w:val="ED7D31" w:themeColor="accent2"/>
      <w:u w:val="single"/>
    </w:rPr>
  </w:style>
  <w:style w:type="character" w:styleId="af9">
    <w:name w:val="Intense Reference"/>
    <w:basedOn w:val="a2"/>
    <w:uiPriority w:val="32"/>
    <w:qFormat/>
    <w:rsid w:val="00476E6B"/>
    <w:rPr>
      <w:b/>
      <w:bCs/>
      <w:smallCaps/>
      <w:color w:val="ED7D31" w:themeColor="accent2"/>
      <w:spacing w:val="5"/>
      <w:u w:val="single"/>
    </w:rPr>
  </w:style>
  <w:style w:type="character" w:styleId="afa">
    <w:name w:val="Book Title"/>
    <w:basedOn w:val="a2"/>
    <w:uiPriority w:val="33"/>
    <w:qFormat/>
    <w:rsid w:val="00476E6B"/>
    <w:rPr>
      <w:b/>
      <w:bCs/>
      <w:smallCaps/>
      <w:spacing w:val="5"/>
    </w:rPr>
  </w:style>
  <w:style w:type="paragraph" w:styleId="afb">
    <w:name w:val="TOC Heading"/>
    <w:basedOn w:val="1"/>
    <w:next w:val="a1"/>
    <w:uiPriority w:val="39"/>
    <w:semiHidden/>
    <w:unhideWhenUsed/>
    <w:qFormat/>
    <w:rsid w:val="00476E6B"/>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rPr>
  </w:style>
  <w:style w:type="table" w:styleId="afc">
    <w:name w:val="Light Shading"/>
    <w:basedOn w:val="a3"/>
    <w:uiPriority w:val="60"/>
    <w:rsid w:val="00476E6B"/>
    <w:pPr>
      <w:spacing w:after="0" w:line="240" w:lineRule="auto"/>
    </w:pPr>
    <w:rPr>
      <w:rFonts w:eastAsiaTheme="minorEastAsia"/>
      <w:color w:val="000000" w:themeColor="text1" w:themeShade="BF"/>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476E6B"/>
    <w:pPr>
      <w:spacing w:after="0" w:line="240" w:lineRule="auto"/>
    </w:pPr>
    <w:rPr>
      <w:rFonts w:eastAsiaTheme="minorEastAsia"/>
      <w:color w:val="2F5496" w:themeColor="accent1" w:themeShade="BF"/>
      <w:kern w:val="0"/>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2">
    <w:name w:val="Light Shading Accent 2"/>
    <w:basedOn w:val="a3"/>
    <w:uiPriority w:val="60"/>
    <w:rsid w:val="00476E6B"/>
    <w:pPr>
      <w:spacing w:after="0" w:line="240" w:lineRule="auto"/>
    </w:pPr>
    <w:rPr>
      <w:rFonts w:eastAsiaTheme="minorEastAsia"/>
      <w:color w:val="C45911" w:themeColor="accent2" w:themeShade="BF"/>
      <w:kern w:val="0"/>
      <w14:ligatures w14:val="non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3">
    <w:name w:val="Light Shading Accent 3"/>
    <w:basedOn w:val="a3"/>
    <w:uiPriority w:val="60"/>
    <w:rsid w:val="00476E6B"/>
    <w:pPr>
      <w:spacing w:after="0" w:line="240" w:lineRule="auto"/>
    </w:pPr>
    <w:rPr>
      <w:rFonts w:eastAsiaTheme="minorEastAsia"/>
      <w:color w:val="7B7B7B" w:themeColor="accent3" w:themeShade="BF"/>
      <w:kern w:val="0"/>
      <w14:ligatures w14:val="non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4">
    <w:name w:val="Light Shading Accent 4"/>
    <w:basedOn w:val="a3"/>
    <w:uiPriority w:val="60"/>
    <w:rsid w:val="00476E6B"/>
    <w:pPr>
      <w:spacing w:after="0" w:line="240" w:lineRule="auto"/>
    </w:pPr>
    <w:rPr>
      <w:rFonts w:eastAsiaTheme="minorEastAsia"/>
      <w:color w:val="BF8F00" w:themeColor="accent4" w:themeShade="BF"/>
      <w:kern w:val="0"/>
      <w14:ligatures w14:val="none"/>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5">
    <w:name w:val="Light Shading Accent 5"/>
    <w:basedOn w:val="a3"/>
    <w:uiPriority w:val="60"/>
    <w:rsid w:val="00476E6B"/>
    <w:pPr>
      <w:spacing w:after="0" w:line="240" w:lineRule="auto"/>
    </w:pPr>
    <w:rPr>
      <w:rFonts w:eastAsiaTheme="minorEastAsia"/>
      <w:color w:val="2E74B5" w:themeColor="accent5" w:themeShade="BF"/>
      <w:kern w:val="0"/>
      <w14:ligatures w14:val="none"/>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6">
    <w:name w:val="Light Shading Accent 6"/>
    <w:basedOn w:val="a3"/>
    <w:uiPriority w:val="60"/>
    <w:rsid w:val="00476E6B"/>
    <w:pPr>
      <w:spacing w:after="0" w:line="240" w:lineRule="auto"/>
    </w:pPr>
    <w:rPr>
      <w:rFonts w:eastAsiaTheme="minorEastAsia"/>
      <w:color w:val="538135" w:themeColor="accent6" w:themeShade="BF"/>
      <w:kern w:val="0"/>
      <w14:ligatures w14:val="non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afd">
    <w:name w:val="Light List"/>
    <w:basedOn w:val="a3"/>
    <w:uiPriority w:val="61"/>
    <w:rsid w:val="00476E6B"/>
    <w:pPr>
      <w:spacing w:after="0" w:line="240" w:lineRule="auto"/>
    </w:pPr>
    <w:rPr>
      <w:rFonts w:eastAsiaTheme="minorEastAsia"/>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476E6B"/>
    <w:pPr>
      <w:spacing w:after="0" w:line="240" w:lineRule="auto"/>
    </w:pPr>
    <w:rPr>
      <w:rFonts w:eastAsiaTheme="minorEastAsia"/>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20">
    <w:name w:val="Light List Accent 2"/>
    <w:basedOn w:val="a3"/>
    <w:uiPriority w:val="61"/>
    <w:rsid w:val="00476E6B"/>
    <w:pPr>
      <w:spacing w:after="0" w:line="240" w:lineRule="auto"/>
    </w:pPr>
    <w:rPr>
      <w:rFonts w:eastAsiaTheme="minorEastAsia"/>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30">
    <w:name w:val="Light List Accent 3"/>
    <w:basedOn w:val="a3"/>
    <w:uiPriority w:val="61"/>
    <w:rsid w:val="00476E6B"/>
    <w:pPr>
      <w:spacing w:after="0" w:line="240" w:lineRule="auto"/>
    </w:pPr>
    <w:rPr>
      <w:rFonts w:eastAsiaTheme="minorEastAsia"/>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40">
    <w:name w:val="Light List Accent 4"/>
    <w:basedOn w:val="a3"/>
    <w:uiPriority w:val="61"/>
    <w:rsid w:val="00476E6B"/>
    <w:pPr>
      <w:spacing w:after="0" w:line="240" w:lineRule="auto"/>
    </w:pPr>
    <w:rPr>
      <w:rFonts w:eastAsiaTheme="minorEastAsia"/>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50">
    <w:name w:val="Light List Accent 5"/>
    <w:basedOn w:val="a3"/>
    <w:uiPriority w:val="61"/>
    <w:rsid w:val="00476E6B"/>
    <w:pPr>
      <w:spacing w:after="0" w:line="240" w:lineRule="auto"/>
    </w:pPr>
    <w:rPr>
      <w:rFonts w:eastAsiaTheme="minorEastAsia"/>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60">
    <w:name w:val="Light List Accent 6"/>
    <w:basedOn w:val="a3"/>
    <w:uiPriority w:val="61"/>
    <w:rsid w:val="00476E6B"/>
    <w:pPr>
      <w:spacing w:after="0" w:line="240" w:lineRule="auto"/>
    </w:pPr>
    <w:rPr>
      <w:rFonts w:eastAsiaTheme="minorEastAsia"/>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afe">
    <w:name w:val="Light Grid"/>
    <w:basedOn w:val="a3"/>
    <w:uiPriority w:val="62"/>
    <w:rsid w:val="00476E6B"/>
    <w:pPr>
      <w:spacing w:after="0" w:line="240" w:lineRule="auto"/>
    </w:pPr>
    <w:rPr>
      <w:rFonts w:eastAsiaTheme="minorEastAsia"/>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476E6B"/>
    <w:pPr>
      <w:spacing w:after="0" w:line="240" w:lineRule="auto"/>
    </w:pPr>
    <w:rPr>
      <w:rFonts w:eastAsiaTheme="minorEastAsia"/>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21">
    <w:name w:val="Light Grid Accent 2"/>
    <w:basedOn w:val="a3"/>
    <w:uiPriority w:val="62"/>
    <w:rsid w:val="00476E6B"/>
    <w:pPr>
      <w:spacing w:after="0" w:line="240" w:lineRule="auto"/>
    </w:pPr>
    <w:rPr>
      <w:rFonts w:eastAsiaTheme="minorEastAsia"/>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31">
    <w:name w:val="Light Grid Accent 3"/>
    <w:basedOn w:val="a3"/>
    <w:uiPriority w:val="62"/>
    <w:rsid w:val="00476E6B"/>
    <w:pPr>
      <w:spacing w:after="0" w:line="240" w:lineRule="auto"/>
    </w:pPr>
    <w:rPr>
      <w:rFonts w:eastAsiaTheme="minorEastAsia"/>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41">
    <w:name w:val="Light Grid Accent 4"/>
    <w:basedOn w:val="a3"/>
    <w:uiPriority w:val="62"/>
    <w:rsid w:val="00476E6B"/>
    <w:pPr>
      <w:spacing w:after="0" w:line="240" w:lineRule="auto"/>
    </w:pPr>
    <w:rPr>
      <w:rFonts w:eastAsiaTheme="minorEastAsia"/>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51">
    <w:name w:val="Light Grid Accent 5"/>
    <w:basedOn w:val="a3"/>
    <w:uiPriority w:val="62"/>
    <w:rsid w:val="00476E6B"/>
    <w:pPr>
      <w:spacing w:after="0" w:line="240" w:lineRule="auto"/>
    </w:pPr>
    <w:rPr>
      <w:rFonts w:eastAsiaTheme="minorEastAsia"/>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61">
    <w:name w:val="Light Grid Accent 6"/>
    <w:basedOn w:val="a3"/>
    <w:uiPriority w:val="62"/>
    <w:rsid w:val="00476E6B"/>
    <w:pPr>
      <w:spacing w:after="0" w:line="240" w:lineRule="auto"/>
    </w:pPr>
    <w:rPr>
      <w:rFonts w:eastAsiaTheme="minorEastAsia"/>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10">
    <w:name w:val="Medium Shading 1"/>
    <w:basedOn w:val="a3"/>
    <w:uiPriority w:val="63"/>
    <w:rsid w:val="00476E6B"/>
    <w:pPr>
      <w:spacing w:after="0" w:line="240" w:lineRule="auto"/>
    </w:pPr>
    <w:rPr>
      <w:rFonts w:eastAsiaTheme="minorEastAsia"/>
      <w:kern w:val="0"/>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476E6B"/>
    <w:pPr>
      <w:spacing w:after="0" w:line="240" w:lineRule="auto"/>
    </w:pPr>
    <w:rPr>
      <w:rFonts w:eastAsiaTheme="minorEastAsia"/>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476E6B"/>
    <w:pPr>
      <w:spacing w:after="0" w:line="240" w:lineRule="auto"/>
    </w:pPr>
    <w:rPr>
      <w:rFonts w:eastAsiaTheme="minorEastAsia"/>
      <w:kern w:val="0"/>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476E6B"/>
    <w:pPr>
      <w:spacing w:after="0" w:line="240" w:lineRule="auto"/>
    </w:pPr>
    <w:rPr>
      <w:rFonts w:eastAsiaTheme="minorEastAsia"/>
      <w:kern w:val="0"/>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476E6B"/>
    <w:pPr>
      <w:spacing w:after="0" w:line="240" w:lineRule="auto"/>
    </w:pPr>
    <w:rPr>
      <w:rFonts w:eastAsiaTheme="minorEastAsia"/>
      <w:kern w:val="0"/>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476E6B"/>
    <w:pPr>
      <w:spacing w:after="0" w:line="240" w:lineRule="auto"/>
    </w:pPr>
    <w:rPr>
      <w:rFonts w:eastAsiaTheme="minorEastAsia"/>
      <w:kern w:val="0"/>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476E6B"/>
    <w:pPr>
      <w:spacing w:after="0" w:line="240" w:lineRule="auto"/>
    </w:pPr>
    <w:rPr>
      <w:rFonts w:eastAsiaTheme="minorEastAsia"/>
      <w:kern w:val="0"/>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476E6B"/>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476E6B"/>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476E6B"/>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476E6B"/>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476E6B"/>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476E6B"/>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476E6B"/>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476E6B"/>
    <w:pPr>
      <w:spacing w:after="0" w:line="240" w:lineRule="auto"/>
    </w:pPr>
    <w:rPr>
      <w:rFonts w:eastAsiaTheme="minorEastAsia"/>
      <w:color w:val="000000" w:themeColor="text1"/>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476E6B"/>
    <w:pPr>
      <w:spacing w:after="0" w:line="240" w:lineRule="auto"/>
    </w:pPr>
    <w:rPr>
      <w:rFonts w:eastAsiaTheme="minorEastAsia"/>
      <w:color w:val="000000" w:themeColor="text1"/>
      <w:kern w:val="0"/>
      <w14:ligatures w14:val="none"/>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1-20">
    <w:name w:val="Medium List 1 Accent 2"/>
    <w:basedOn w:val="a3"/>
    <w:uiPriority w:val="65"/>
    <w:rsid w:val="00476E6B"/>
    <w:pPr>
      <w:spacing w:after="0" w:line="240" w:lineRule="auto"/>
    </w:pPr>
    <w:rPr>
      <w:rFonts w:eastAsiaTheme="minorEastAsia"/>
      <w:color w:val="000000" w:themeColor="text1"/>
      <w:kern w:val="0"/>
      <w14:ligatures w14:val="non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1-30">
    <w:name w:val="Medium List 1 Accent 3"/>
    <w:basedOn w:val="a3"/>
    <w:uiPriority w:val="65"/>
    <w:rsid w:val="00476E6B"/>
    <w:pPr>
      <w:spacing w:after="0" w:line="240" w:lineRule="auto"/>
    </w:pPr>
    <w:rPr>
      <w:rFonts w:eastAsiaTheme="minorEastAsia"/>
      <w:color w:val="000000" w:themeColor="text1"/>
      <w:kern w:val="0"/>
      <w14:ligatures w14:val="none"/>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1-40">
    <w:name w:val="Medium List 1 Accent 4"/>
    <w:basedOn w:val="a3"/>
    <w:uiPriority w:val="65"/>
    <w:rsid w:val="00476E6B"/>
    <w:pPr>
      <w:spacing w:after="0" w:line="240" w:lineRule="auto"/>
    </w:pPr>
    <w:rPr>
      <w:rFonts w:eastAsiaTheme="minorEastAsia"/>
      <w:color w:val="000000" w:themeColor="text1"/>
      <w:kern w:val="0"/>
      <w14:ligatures w14:val="non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1-50">
    <w:name w:val="Medium List 1 Accent 5"/>
    <w:basedOn w:val="a3"/>
    <w:uiPriority w:val="65"/>
    <w:rsid w:val="00476E6B"/>
    <w:pPr>
      <w:spacing w:after="0" w:line="240" w:lineRule="auto"/>
    </w:pPr>
    <w:rPr>
      <w:rFonts w:eastAsiaTheme="minorEastAsia"/>
      <w:color w:val="000000" w:themeColor="text1"/>
      <w:kern w:val="0"/>
      <w14:ligatures w14:val="none"/>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1-60">
    <w:name w:val="Medium List 1 Accent 6"/>
    <w:basedOn w:val="a3"/>
    <w:uiPriority w:val="65"/>
    <w:rsid w:val="00476E6B"/>
    <w:pPr>
      <w:spacing w:after="0" w:line="240" w:lineRule="auto"/>
    </w:pPr>
    <w:rPr>
      <w:rFonts w:eastAsiaTheme="minorEastAsia"/>
      <w:color w:val="000000" w:themeColor="text1"/>
      <w:kern w:val="0"/>
      <w14:ligatures w14:val="none"/>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26">
    <w:name w:val="Medium List 2"/>
    <w:basedOn w:val="a3"/>
    <w:uiPriority w:val="66"/>
    <w:rsid w:val="00476E6B"/>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476E6B"/>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476E6B"/>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476E6B"/>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476E6B"/>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476E6B"/>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476E6B"/>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476E6B"/>
    <w:pPr>
      <w:spacing w:after="0" w:line="240" w:lineRule="auto"/>
    </w:pPr>
    <w:rPr>
      <w:rFonts w:eastAsiaTheme="minorEastAsia"/>
      <w:kern w:val="0"/>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476E6B"/>
    <w:pPr>
      <w:spacing w:after="0" w:line="240" w:lineRule="auto"/>
    </w:pPr>
    <w:rPr>
      <w:rFonts w:eastAsiaTheme="minorEastAsia"/>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1-21">
    <w:name w:val="Medium Grid 1 Accent 2"/>
    <w:basedOn w:val="a3"/>
    <w:uiPriority w:val="67"/>
    <w:rsid w:val="00476E6B"/>
    <w:pPr>
      <w:spacing w:after="0" w:line="240" w:lineRule="auto"/>
    </w:pPr>
    <w:rPr>
      <w:rFonts w:eastAsiaTheme="minorEastAsia"/>
      <w:kern w:val="0"/>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1-31">
    <w:name w:val="Medium Grid 1 Accent 3"/>
    <w:basedOn w:val="a3"/>
    <w:uiPriority w:val="67"/>
    <w:rsid w:val="00476E6B"/>
    <w:pPr>
      <w:spacing w:after="0" w:line="240" w:lineRule="auto"/>
    </w:pPr>
    <w:rPr>
      <w:rFonts w:eastAsiaTheme="minorEastAsia"/>
      <w:kern w:val="0"/>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41">
    <w:name w:val="Medium Grid 1 Accent 4"/>
    <w:basedOn w:val="a3"/>
    <w:uiPriority w:val="67"/>
    <w:rsid w:val="00476E6B"/>
    <w:pPr>
      <w:spacing w:after="0" w:line="240" w:lineRule="auto"/>
    </w:pPr>
    <w:rPr>
      <w:rFonts w:eastAsiaTheme="minorEastAsia"/>
      <w:kern w:val="0"/>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1-51">
    <w:name w:val="Medium Grid 1 Accent 5"/>
    <w:basedOn w:val="a3"/>
    <w:uiPriority w:val="67"/>
    <w:rsid w:val="00476E6B"/>
    <w:pPr>
      <w:spacing w:after="0" w:line="240" w:lineRule="auto"/>
    </w:pPr>
    <w:rPr>
      <w:rFonts w:eastAsiaTheme="minorEastAsia"/>
      <w:kern w:val="0"/>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1-61">
    <w:name w:val="Medium Grid 1 Accent 6"/>
    <w:basedOn w:val="a3"/>
    <w:uiPriority w:val="67"/>
    <w:rsid w:val="00476E6B"/>
    <w:pPr>
      <w:spacing w:after="0" w:line="240" w:lineRule="auto"/>
    </w:pPr>
    <w:rPr>
      <w:rFonts w:eastAsiaTheme="minorEastAsia"/>
      <w:kern w:val="0"/>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27">
    <w:name w:val="Medium Grid 2"/>
    <w:basedOn w:val="a3"/>
    <w:uiPriority w:val="68"/>
    <w:rsid w:val="00476E6B"/>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476E6B"/>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476E6B"/>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476E6B"/>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476E6B"/>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476E6B"/>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476E6B"/>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35">
    <w:name w:val="Medium Grid 3"/>
    <w:basedOn w:val="a3"/>
    <w:uiPriority w:val="69"/>
    <w:rsid w:val="00476E6B"/>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476E6B"/>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3-2">
    <w:name w:val="Medium Grid 3 Accent 2"/>
    <w:basedOn w:val="a3"/>
    <w:uiPriority w:val="69"/>
    <w:rsid w:val="00476E6B"/>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3-3">
    <w:name w:val="Medium Grid 3 Accent 3"/>
    <w:basedOn w:val="a3"/>
    <w:uiPriority w:val="69"/>
    <w:rsid w:val="00476E6B"/>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3-4">
    <w:name w:val="Medium Grid 3 Accent 4"/>
    <w:basedOn w:val="a3"/>
    <w:uiPriority w:val="69"/>
    <w:rsid w:val="00476E6B"/>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3-5">
    <w:name w:val="Medium Grid 3 Accent 5"/>
    <w:basedOn w:val="a3"/>
    <w:uiPriority w:val="69"/>
    <w:rsid w:val="00476E6B"/>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3-6">
    <w:name w:val="Medium Grid 3 Accent 6"/>
    <w:basedOn w:val="a3"/>
    <w:uiPriority w:val="69"/>
    <w:rsid w:val="00476E6B"/>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aff">
    <w:name w:val="Dark List"/>
    <w:basedOn w:val="a3"/>
    <w:uiPriority w:val="70"/>
    <w:rsid w:val="00476E6B"/>
    <w:pPr>
      <w:spacing w:after="0" w:line="240" w:lineRule="auto"/>
    </w:pPr>
    <w:rPr>
      <w:rFonts w:eastAsiaTheme="minorEastAsia"/>
      <w:color w:val="FFFFFF" w:themeColor="background1"/>
      <w:kern w:val="0"/>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476E6B"/>
    <w:pPr>
      <w:spacing w:after="0" w:line="240" w:lineRule="auto"/>
    </w:pPr>
    <w:rPr>
      <w:rFonts w:eastAsiaTheme="minorEastAsia"/>
      <w:color w:val="FFFFFF" w:themeColor="background1"/>
      <w:kern w:val="0"/>
      <w14:ligatures w14:val="none"/>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22">
    <w:name w:val="Dark List Accent 2"/>
    <w:basedOn w:val="a3"/>
    <w:uiPriority w:val="70"/>
    <w:rsid w:val="00476E6B"/>
    <w:pPr>
      <w:spacing w:after="0" w:line="240" w:lineRule="auto"/>
    </w:pPr>
    <w:rPr>
      <w:rFonts w:eastAsiaTheme="minorEastAsia"/>
      <w:color w:val="FFFFFF" w:themeColor="background1"/>
      <w:kern w:val="0"/>
      <w14:ligatures w14:val="none"/>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32">
    <w:name w:val="Dark List Accent 3"/>
    <w:basedOn w:val="a3"/>
    <w:uiPriority w:val="70"/>
    <w:rsid w:val="00476E6B"/>
    <w:pPr>
      <w:spacing w:after="0" w:line="240" w:lineRule="auto"/>
    </w:pPr>
    <w:rPr>
      <w:rFonts w:eastAsiaTheme="minorEastAsia"/>
      <w:color w:val="FFFFFF" w:themeColor="background1"/>
      <w:kern w:val="0"/>
      <w14:ligatures w14:val="none"/>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42">
    <w:name w:val="Dark List Accent 4"/>
    <w:basedOn w:val="a3"/>
    <w:uiPriority w:val="70"/>
    <w:rsid w:val="00476E6B"/>
    <w:pPr>
      <w:spacing w:after="0" w:line="240" w:lineRule="auto"/>
    </w:pPr>
    <w:rPr>
      <w:rFonts w:eastAsiaTheme="minorEastAsia"/>
      <w:color w:val="FFFFFF" w:themeColor="background1"/>
      <w:kern w:val="0"/>
      <w14:ligatures w14:val="none"/>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52">
    <w:name w:val="Dark List Accent 5"/>
    <w:basedOn w:val="a3"/>
    <w:uiPriority w:val="70"/>
    <w:rsid w:val="00476E6B"/>
    <w:pPr>
      <w:spacing w:after="0" w:line="240" w:lineRule="auto"/>
    </w:pPr>
    <w:rPr>
      <w:rFonts w:eastAsiaTheme="minorEastAsia"/>
      <w:color w:val="FFFFFF" w:themeColor="background1"/>
      <w:kern w:val="0"/>
      <w14:ligatures w14:val="none"/>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62">
    <w:name w:val="Dark List Accent 6"/>
    <w:basedOn w:val="a3"/>
    <w:uiPriority w:val="70"/>
    <w:rsid w:val="00476E6B"/>
    <w:pPr>
      <w:spacing w:after="0" w:line="240" w:lineRule="auto"/>
    </w:pPr>
    <w:rPr>
      <w:rFonts w:eastAsiaTheme="minorEastAsia"/>
      <w:color w:val="FFFFFF" w:themeColor="background1"/>
      <w:kern w:val="0"/>
      <w14:ligatures w14:val="none"/>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aff0">
    <w:name w:val="Colorful Shading"/>
    <w:basedOn w:val="a3"/>
    <w:uiPriority w:val="71"/>
    <w:rsid w:val="00476E6B"/>
    <w:pPr>
      <w:spacing w:after="0" w:line="240" w:lineRule="auto"/>
    </w:pPr>
    <w:rPr>
      <w:rFonts w:eastAsiaTheme="minorEastAsia"/>
      <w:color w:val="000000" w:themeColor="text1"/>
      <w:kern w:val="0"/>
      <w14:ligatures w14:val="non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476E6B"/>
    <w:pPr>
      <w:spacing w:after="0" w:line="240" w:lineRule="auto"/>
    </w:pPr>
    <w:rPr>
      <w:rFonts w:eastAsiaTheme="minorEastAsia"/>
      <w:color w:val="000000" w:themeColor="text1"/>
      <w:kern w:val="0"/>
      <w14:ligatures w14:val="none"/>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476E6B"/>
    <w:pPr>
      <w:spacing w:after="0" w:line="240" w:lineRule="auto"/>
    </w:pPr>
    <w:rPr>
      <w:rFonts w:eastAsiaTheme="minorEastAsia"/>
      <w:color w:val="000000" w:themeColor="text1"/>
      <w:kern w:val="0"/>
      <w14:ligatures w14:val="none"/>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476E6B"/>
    <w:pPr>
      <w:spacing w:after="0" w:line="240" w:lineRule="auto"/>
    </w:pPr>
    <w:rPr>
      <w:rFonts w:eastAsiaTheme="minorEastAsia"/>
      <w:color w:val="000000" w:themeColor="text1"/>
      <w:kern w:val="0"/>
      <w14:ligatures w14:val="non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43">
    <w:name w:val="Colorful Shading Accent 4"/>
    <w:basedOn w:val="a3"/>
    <w:uiPriority w:val="71"/>
    <w:rsid w:val="00476E6B"/>
    <w:pPr>
      <w:spacing w:after="0" w:line="240" w:lineRule="auto"/>
    </w:pPr>
    <w:rPr>
      <w:rFonts w:eastAsiaTheme="minorEastAsia"/>
      <w:color w:val="000000" w:themeColor="text1"/>
      <w:kern w:val="0"/>
      <w14:ligatures w14:val="none"/>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476E6B"/>
    <w:pPr>
      <w:spacing w:after="0" w:line="240" w:lineRule="auto"/>
    </w:pPr>
    <w:rPr>
      <w:rFonts w:eastAsiaTheme="minorEastAsia"/>
      <w:color w:val="000000" w:themeColor="text1"/>
      <w:kern w:val="0"/>
      <w14:ligatures w14:val="none"/>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476E6B"/>
    <w:pPr>
      <w:spacing w:after="0" w:line="240" w:lineRule="auto"/>
    </w:pPr>
    <w:rPr>
      <w:rFonts w:eastAsiaTheme="minorEastAsia"/>
      <w:color w:val="000000" w:themeColor="text1"/>
      <w:kern w:val="0"/>
      <w14:ligatures w14:val="none"/>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aff1">
    <w:name w:val="Colorful List"/>
    <w:basedOn w:val="a3"/>
    <w:uiPriority w:val="72"/>
    <w:rsid w:val="00476E6B"/>
    <w:pPr>
      <w:spacing w:after="0" w:line="240" w:lineRule="auto"/>
    </w:pPr>
    <w:rPr>
      <w:rFonts w:eastAsiaTheme="minorEastAsia"/>
      <w:color w:val="000000" w:themeColor="text1"/>
      <w:kern w:val="0"/>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476E6B"/>
    <w:pPr>
      <w:spacing w:after="0" w:line="240" w:lineRule="auto"/>
    </w:pPr>
    <w:rPr>
      <w:rFonts w:eastAsiaTheme="minorEastAsia"/>
      <w:color w:val="000000" w:themeColor="text1"/>
      <w:kern w:val="0"/>
      <w14:ligatures w14:val="none"/>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24">
    <w:name w:val="Colorful List Accent 2"/>
    <w:basedOn w:val="a3"/>
    <w:uiPriority w:val="72"/>
    <w:rsid w:val="00476E6B"/>
    <w:pPr>
      <w:spacing w:after="0" w:line="240" w:lineRule="auto"/>
    </w:pPr>
    <w:rPr>
      <w:rFonts w:eastAsiaTheme="minorEastAsia"/>
      <w:color w:val="000000" w:themeColor="text1"/>
      <w:kern w:val="0"/>
      <w14:ligatures w14:val="none"/>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34">
    <w:name w:val="Colorful List Accent 3"/>
    <w:basedOn w:val="a3"/>
    <w:uiPriority w:val="72"/>
    <w:rsid w:val="00476E6B"/>
    <w:pPr>
      <w:spacing w:after="0" w:line="240" w:lineRule="auto"/>
    </w:pPr>
    <w:rPr>
      <w:rFonts w:eastAsiaTheme="minorEastAsia"/>
      <w:color w:val="000000" w:themeColor="text1"/>
      <w:kern w:val="0"/>
      <w14:ligatures w14:val="none"/>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44">
    <w:name w:val="Colorful List Accent 4"/>
    <w:basedOn w:val="a3"/>
    <w:uiPriority w:val="72"/>
    <w:rsid w:val="00476E6B"/>
    <w:pPr>
      <w:spacing w:after="0" w:line="240" w:lineRule="auto"/>
    </w:pPr>
    <w:rPr>
      <w:rFonts w:eastAsiaTheme="minorEastAsia"/>
      <w:color w:val="000000" w:themeColor="text1"/>
      <w:kern w:val="0"/>
      <w14:ligatures w14:val="none"/>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54">
    <w:name w:val="Colorful List Accent 5"/>
    <w:basedOn w:val="a3"/>
    <w:uiPriority w:val="72"/>
    <w:rsid w:val="00476E6B"/>
    <w:pPr>
      <w:spacing w:after="0" w:line="240" w:lineRule="auto"/>
    </w:pPr>
    <w:rPr>
      <w:rFonts w:eastAsiaTheme="minorEastAsia"/>
      <w:color w:val="000000" w:themeColor="text1"/>
      <w:kern w:val="0"/>
      <w14:ligatures w14:val="none"/>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64">
    <w:name w:val="Colorful List Accent 6"/>
    <w:basedOn w:val="a3"/>
    <w:uiPriority w:val="72"/>
    <w:rsid w:val="00476E6B"/>
    <w:pPr>
      <w:spacing w:after="0" w:line="240" w:lineRule="auto"/>
    </w:pPr>
    <w:rPr>
      <w:rFonts w:eastAsiaTheme="minorEastAsia"/>
      <w:color w:val="000000" w:themeColor="text1"/>
      <w:kern w:val="0"/>
      <w14:ligatures w14:val="non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aff2">
    <w:name w:val="Colorful Grid"/>
    <w:basedOn w:val="a3"/>
    <w:uiPriority w:val="73"/>
    <w:rsid w:val="00476E6B"/>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476E6B"/>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25">
    <w:name w:val="Colorful Grid Accent 2"/>
    <w:basedOn w:val="a3"/>
    <w:uiPriority w:val="73"/>
    <w:rsid w:val="00476E6B"/>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35">
    <w:name w:val="Colorful Grid Accent 3"/>
    <w:basedOn w:val="a3"/>
    <w:uiPriority w:val="73"/>
    <w:rsid w:val="00476E6B"/>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45">
    <w:name w:val="Colorful Grid Accent 4"/>
    <w:basedOn w:val="a3"/>
    <w:uiPriority w:val="73"/>
    <w:rsid w:val="00476E6B"/>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55">
    <w:name w:val="Colorful Grid Accent 5"/>
    <w:basedOn w:val="a3"/>
    <w:uiPriority w:val="73"/>
    <w:rsid w:val="00476E6B"/>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65">
    <w:name w:val="Colorful Grid Accent 6"/>
    <w:basedOn w:val="a3"/>
    <w:uiPriority w:val="73"/>
    <w:rsid w:val="00476E6B"/>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character" w:styleId="aff3">
    <w:name w:val="Unresolved Mention"/>
    <w:basedOn w:val="a2"/>
    <w:uiPriority w:val="99"/>
    <w:semiHidden/>
    <w:unhideWhenUsed/>
    <w:rsid w:val="009310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18366">
      <w:bodyDiv w:val="1"/>
      <w:marLeft w:val="0"/>
      <w:marRight w:val="0"/>
      <w:marTop w:val="0"/>
      <w:marBottom w:val="0"/>
      <w:divBdr>
        <w:top w:val="none" w:sz="0" w:space="0" w:color="auto"/>
        <w:left w:val="none" w:sz="0" w:space="0" w:color="auto"/>
        <w:bottom w:val="none" w:sz="0" w:space="0" w:color="auto"/>
        <w:right w:val="none" w:sz="0" w:space="0" w:color="auto"/>
      </w:divBdr>
    </w:div>
    <w:div w:id="190847772">
      <w:bodyDiv w:val="1"/>
      <w:marLeft w:val="0"/>
      <w:marRight w:val="0"/>
      <w:marTop w:val="0"/>
      <w:marBottom w:val="0"/>
      <w:divBdr>
        <w:top w:val="none" w:sz="0" w:space="0" w:color="auto"/>
        <w:left w:val="none" w:sz="0" w:space="0" w:color="auto"/>
        <w:bottom w:val="none" w:sz="0" w:space="0" w:color="auto"/>
        <w:right w:val="none" w:sz="0" w:space="0" w:color="auto"/>
      </w:divBdr>
    </w:div>
    <w:div w:id="237788469">
      <w:bodyDiv w:val="1"/>
      <w:marLeft w:val="0"/>
      <w:marRight w:val="0"/>
      <w:marTop w:val="0"/>
      <w:marBottom w:val="0"/>
      <w:divBdr>
        <w:top w:val="none" w:sz="0" w:space="0" w:color="auto"/>
        <w:left w:val="none" w:sz="0" w:space="0" w:color="auto"/>
        <w:bottom w:val="none" w:sz="0" w:space="0" w:color="auto"/>
        <w:right w:val="none" w:sz="0" w:space="0" w:color="auto"/>
      </w:divBdr>
    </w:div>
    <w:div w:id="366219573">
      <w:bodyDiv w:val="1"/>
      <w:marLeft w:val="0"/>
      <w:marRight w:val="0"/>
      <w:marTop w:val="0"/>
      <w:marBottom w:val="0"/>
      <w:divBdr>
        <w:top w:val="none" w:sz="0" w:space="0" w:color="auto"/>
        <w:left w:val="none" w:sz="0" w:space="0" w:color="auto"/>
        <w:bottom w:val="none" w:sz="0" w:space="0" w:color="auto"/>
        <w:right w:val="none" w:sz="0" w:space="0" w:color="auto"/>
      </w:divBdr>
    </w:div>
    <w:div w:id="484396712">
      <w:bodyDiv w:val="1"/>
      <w:marLeft w:val="0"/>
      <w:marRight w:val="0"/>
      <w:marTop w:val="0"/>
      <w:marBottom w:val="0"/>
      <w:divBdr>
        <w:top w:val="none" w:sz="0" w:space="0" w:color="auto"/>
        <w:left w:val="none" w:sz="0" w:space="0" w:color="auto"/>
        <w:bottom w:val="none" w:sz="0" w:space="0" w:color="auto"/>
        <w:right w:val="none" w:sz="0" w:space="0" w:color="auto"/>
      </w:divBdr>
    </w:div>
    <w:div w:id="561675780">
      <w:bodyDiv w:val="1"/>
      <w:marLeft w:val="0"/>
      <w:marRight w:val="0"/>
      <w:marTop w:val="0"/>
      <w:marBottom w:val="0"/>
      <w:divBdr>
        <w:top w:val="none" w:sz="0" w:space="0" w:color="auto"/>
        <w:left w:val="none" w:sz="0" w:space="0" w:color="auto"/>
        <w:bottom w:val="none" w:sz="0" w:space="0" w:color="auto"/>
        <w:right w:val="none" w:sz="0" w:space="0" w:color="auto"/>
      </w:divBdr>
    </w:div>
    <w:div w:id="786657700">
      <w:bodyDiv w:val="1"/>
      <w:marLeft w:val="0"/>
      <w:marRight w:val="0"/>
      <w:marTop w:val="0"/>
      <w:marBottom w:val="0"/>
      <w:divBdr>
        <w:top w:val="none" w:sz="0" w:space="0" w:color="auto"/>
        <w:left w:val="none" w:sz="0" w:space="0" w:color="auto"/>
        <w:bottom w:val="none" w:sz="0" w:space="0" w:color="auto"/>
        <w:right w:val="none" w:sz="0" w:space="0" w:color="auto"/>
      </w:divBdr>
    </w:div>
    <w:div w:id="801730997">
      <w:bodyDiv w:val="1"/>
      <w:marLeft w:val="0"/>
      <w:marRight w:val="0"/>
      <w:marTop w:val="0"/>
      <w:marBottom w:val="0"/>
      <w:divBdr>
        <w:top w:val="none" w:sz="0" w:space="0" w:color="auto"/>
        <w:left w:val="none" w:sz="0" w:space="0" w:color="auto"/>
        <w:bottom w:val="none" w:sz="0" w:space="0" w:color="auto"/>
        <w:right w:val="none" w:sz="0" w:space="0" w:color="auto"/>
      </w:divBdr>
      <w:divsChild>
        <w:div w:id="16758380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7525804">
      <w:bodyDiv w:val="1"/>
      <w:marLeft w:val="0"/>
      <w:marRight w:val="0"/>
      <w:marTop w:val="0"/>
      <w:marBottom w:val="0"/>
      <w:divBdr>
        <w:top w:val="none" w:sz="0" w:space="0" w:color="auto"/>
        <w:left w:val="none" w:sz="0" w:space="0" w:color="auto"/>
        <w:bottom w:val="none" w:sz="0" w:space="0" w:color="auto"/>
        <w:right w:val="none" w:sz="0" w:space="0" w:color="auto"/>
      </w:divBdr>
    </w:div>
    <w:div w:id="1177426345">
      <w:bodyDiv w:val="1"/>
      <w:marLeft w:val="0"/>
      <w:marRight w:val="0"/>
      <w:marTop w:val="0"/>
      <w:marBottom w:val="0"/>
      <w:divBdr>
        <w:top w:val="none" w:sz="0" w:space="0" w:color="auto"/>
        <w:left w:val="none" w:sz="0" w:space="0" w:color="auto"/>
        <w:bottom w:val="none" w:sz="0" w:space="0" w:color="auto"/>
        <w:right w:val="none" w:sz="0" w:space="0" w:color="auto"/>
      </w:divBdr>
    </w:div>
    <w:div w:id="1241519346">
      <w:bodyDiv w:val="1"/>
      <w:marLeft w:val="0"/>
      <w:marRight w:val="0"/>
      <w:marTop w:val="0"/>
      <w:marBottom w:val="0"/>
      <w:divBdr>
        <w:top w:val="none" w:sz="0" w:space="0" w:color="auto"/>
        <w:left w:val="none" w:sz="0" w:space="0" w:color="auto"/>
        <w:bottom w:val="none" w:sz="0" w:space="0" w:color="auto"/>
        <w:right w:val="none" w:sz="0" w:space="0" w:color="auto"/>
      </w:divBdr>
      <w:divsChild>
        <w:div w:id="106316777">
          <w:marLeft w:val="0"/>
          <w:marRight w:val="0"/>
          <w:marTop w:val="0"/>
          <w:marBottom w:val="0"/>
          <w:divBdr>
            <w:top w:val="none" w:sz="0" w:space="0" w:color="auto"/>
            <w:left w:val="none" w:sz="0" w:space="0" w:color="auto"/>
            <w:bottom w:val="none" w:sz="0" w:space="0" w:color="auto"/>
            <w:right w:val="none" w:sz="0" w:space="0" w:color="auto"/>
          </w:divBdr>
        </w:div>
        <w:div w:id="1689791846">
          <w:marLeft w:val="0"/>
          <w:marRight w:val="0"/>
          <w:marTop w:val="0"/>
          <w:marBottom w:val="0"/>
          <w:divBdr>
            <w:top w:val="none" w:sz="0" w:space="0" w:color="auto"/>
            <w:left w:val="none" w:sz="0" w:space="0" w:color="auto"/>
            <w:bottom w:val="none" w:sz="0" w:space="0" w:color="auto"/>
            <w:right w:val="none" w:sz="0" w:space="0" w:color="auto"/>
          </w:divBdr>
        </w:div>
      </w:divsChild>
    </w:div>
    <w:div w:id="1388143870">
      <w:bodyDiv w:val="1"/>
      <w:marLeft w:val="0"/>
      <w:marRight w:val="0"/>
      <w:marTop w:val="0"/>
      <w:marBottom w:val="0"/>
      <w:divBdr>
        <w:top w:val="none" w:sz="0" w:space="0" w:color="auto"/>
        <w:left w:val="none" w:sz="0" w:space="0" w:color="auto"/>
        <w:bottom w:val="none" w:sz="0" w:space="0" w:color="auto"/>
        <w:right w:val="none" w:sz="0" w:space="0" w:color="auto"/>
      </w:divBdr>
    </w:div>
    <w:div w:id="1473256290">
      <w:bodyDiv w:val="1"/>
      <w:marLeft w:val="0"/>
      <w:marRight w:val="0"/>
      <w:marTop w:val="0"/>
      <w:marBottom w:val="0"/>
      <w:divBdr>
        <w:top w:val="none" w:sz="0" w:space="0" w:color="auto"/>
        <w:left w:val="none" w:sz="0" w:space="0" w:color="auto"/>
        <w:bottom w:val="none" w:sz="0" w:space="0" w:color="auto"/>
        <w:right w:val="none" w:sz="0" w:space="0" w:color="auto"/>
      </w:divBdr>
      <w:divsChild>
        <w:div w:id="942104725">
          <w:marLeft w:val="0"/>
          <w:marRight w:val="0"/>
          <w:marTop w:val="0"/>
          <w:marBottom w:val="0"/>
          <w:divBdr>
            <w:top w:val="none" w:sz="0" w:space="0" w:color="auto"/>
            <w:left w:val="none" w:sz="0" w:space="0" w:color="auto"/>
            <w:bottom w:val="none" w:sz="0" w:space="0" w:color="auto"/>
            <w:right w:val="none" w:sz="0" w:space="0" w:color="auto"/>
          </w:divBdr>
        </w:div>
      </w:divsChild>
    </w:div>
    <w:div w:id="1489515724">
      <w:bodyDiv w:val="1"/>
      <w:marLeft w:val="0"/>
      <w:marRight w:val="0"/>
      <w:marTop w:val="0"/>
      <w:marBottom w:val="0"/>
      <w:divBdr>
        <w:top w:val="none" w:sz="0" w:space="0" w:color="auto"/>
        <w:left w:val="none" w:sz="0" w:space="0" w:color="auto"/>
        <w:bottom w:val="none" w:sz="0" w:space="0" w:color="auto"/>
        <w:right w:val="none" w:sz="0" w:space="0" w:color="auto"/>
      </w:divBdr>
    </w:div>
    <w:div w:id="1514417396">
      <w:bodyDiv w:val="1"/>
      <w:marLeft w:val="0"/>
      <w:marRight w:val="0"/>
      <w:marTop w:val="0"/>
      <w:marBottom w:val="0"/>
      <w:divBdr>
        <w:top w:val="none" w:sz="0" w:space="0" w:color="auto"/>
        <w:left w:val="none" w:sz="0" w:space="0" w:color="auto"/>
        <w:bottom w:val="none" w:sz="0" w:space="0" w:color="auto"/>
        <w:right w:val="none" w:sz="0" w:space="0" w:color="auto"/>
      </w:divBdr>
    </w:div>
    <w:div w:id="1521432925">
      <w:bodyDiv w:val="1"/>
      <w:marLeft w:val="0"/>
      <w:marRight w:val="0"/>
      <w:marTop w:val="0"/>
      <w:marBottom w:val="0"/>
      <w:divBdr>
        <w:top w:val="none" w:sz="0" w:space="0" w:color="auto"/>
        <w:left w:val="none" w:sz="0" w:space="0" w:color="auto"/>
        <w:bottom w:val="none" w:sz="0" w:space="0" w:color="auto"/>
        <w:right w:val="none" w:sz="0" w:space="0" w:color="auto"/>
      </w:divBdr>
    </w:div>
    <w:div w:id="1674526556">
      <w:bodyDiv w:val="1"/>
      <w:marLeft w:val="0"/>
      <w:marRight w:val="0"/>
      <w:marTop w:val="0"/>
      <w:marBottom w:val="0"/>
      <w:divBdr>
        <w:top w:val="none" w:sz="0" w:space="0" w:color="auto"/>
        <w:left w:val="none" w:sz="0" w:space="0" w:color="auto"/>
        <w:bottom w:val="none" w:sz="0" w:space="0" w:color="auto"/>
        <w:right w:val="none" w:sz="0" w:space="0" w:color="auto"/>
      </w:divBdr>
      <w:divsChild>
        <w:div w:id="58552758">
          <w:marLeft w:val="0"/>
          <w:marRight w:val="0"/>
          <w:marTop w:val="0"/>
          <w:marBottom w:val="0"/>
          <w:divBdr>
            <w:top w:val="none" w:sz="0" w:space="0" w:color="auto"/>
            <w:left w:val="none" w:sz="0" w:space="0" w:color="auto"/>
            <w:bottom w:val="none" w:sz="0" w:space="0" w:color="auto"/>
            <w:right w:val="none" w:sz="0" w:space="0" w:color="auto"/>
          </w:divBdr>
        </w:div>
        <w:div w:id="360597088">
          <w:marLeft w:val="0"/>
          <w:marRight w:val="0"/>
          <w:marTop w:val="0"/>
          <w:marBottom w:val="0"/>
          <w:divBdr>
            <w:top w:val="none" w:sz="0" w:space="0" w:color="auto"/>
            <w:left w:val="none" w:sz="0" w:space="0" w:color="auto"/>
            <w:bottom w:val="none" w:sz="0" w:space="0" w:color="auto"/>
            <w:right w:val="none" w:sz="0" w:space="0" w:color="auto"/>
          </w:divBdr>
          <w:divsChild>
            <w:div w:id="700328563">
              <w:marLeft w:val="0"/>
              <w:marRight w:val="0"/>
              <w:marTop w:val="0"/>
              <w:marBottom w:val="0"/>
              <w:divBdr>
                <w:top w:val="none" w:sz="0" w:space="0" w:color="auto"/>
                <w:left w:val="none" w:sz="0" w:space="0" w:color="auto"/>
                <w:bottom w:val="none" w:sz="0" w:space="0" w:color="auto"/>
                <w:right w:val="none" w:sz="0" w:space="0" w:color="auto"/>
              </w:divBdr>
              <w:divsChild>
                <w:div w:id="1847398213">
                  <w:marLeft w:val="0"/>
                  <w:marRight w:val="0"/>
                  <w:marTop w:val="0"/>
                  <w:marBottom w:val="0"/>
                  <w:divBdr>
                    <w:top w:val="none" w:sz="0" w:space="0" w:color="auto"/>
                    <w:left w:val="none" w:sz="0" w:space="0" w:color="auto"/>
                    <w:bottom w:val="none" w:sz="0" w:space="0" w:color="auto"/>
                    <w:right w:val="none" w:sz="0" w:space="0" w:color="auto"/>
                  </w:divBdr>
                </w:div>
                <w:div w:id="166836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4254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aseronyos.blogspot.com/2011/09/el-hiyab-el-velo.html"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0723-CFD7-4B22-9EA1-D54A37B80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40</Pages>
  <Words>5946</Words>
  <Characters>33896</Characters>
  <Application>Microsoft Office Word</Application>
  <DocSecurity>0</DocSecurity>
  <Lines>282</Lines>
  <Paragraphs>79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atef</dc:creator>
  <cp:lastModifiedBy>wjhjffrws w.ljwlowyh</cp:lastModifiedBy>
  <cp:revision>2</cp:revision>
  <cp:lastPrinted>2026-03-22T14:44:00Z</cp:lastPrinted>
  <dcterms:created xsi:type="dcterms:W3CDTF">2026-07-07T19:41:00Z</dcterms:created>
  <dcterms:modified xsi:type="dcterms:W3CDTF">2026-07-07T19:41:00Z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