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EFFE5D" w14:textId="77777777" w:rsidR="00C2163D" w:rsidRDefault="00C2163D" w:rsidP="00C2163D">
      <w:pPr>
        <w:spacing w:line="276" w:lineRule="auto"/>
        <w:rPr>
          <w:rFonts w:ascii="Sakkal Majalla" w:hAnsi="Sakkal Majalla" w:cs="Sakkal Majalla"/>
          <w:b/>
          <w:bCs/>
          <w:sz w:val="28"/>
          <w:szCs w:val="28"/>
          <w:lang w:bidi="ar-EG"/>
        </w:rPr>
      </w:pPr>
      <w:bookmarkStart w:id="0" w:name="_Hlk204884645"/>
      <w:bookmarkStart w:id="1" w:name="_Hlk213561699"/>
      <w:bookmarkStart w:id="2" w:name="_Hlk217889284"/>
      <w:bookmarkStart w:id="3" w:name="_Hlk214353362"/>
      <w:bookmarkStart w:id="4" w:name="_Toc172397776"/>
      <w:bookmarkStart w:id="5" w:name="_Toc172746089"/>
      <w:bookmarkStart w:id="6" w:name="_Toc179741527"/>
      <w:bookmarkStart w:id="7" w:name="_Toc234433414"/>
      <w:bookmarkStart w:id="8" w:name="_Hlk217889383"/>
      <w:bookmarkStart w:id="9" w:name="_Hlk218530871"/>
      <w:r>
        <w:rPr>
          <w:rFonts w:ascii="Sakkal Majalla" w:hAnsi="Sakkal Majalla" w:cs="Sakkal Majalla"/>
          <w:b/>
          <w:bCs/>
          <w:noProof/>
          <w:sz w:val="28"/>
          <w:szCs w:val="28"/>
        </w:rPr>
        <w:drawing>
          <wp:anchor distT="0" distB="0" distL="114300" distR="114300" simplePos="0" relativeHeight="251659264" behindDoc="0" locked="0" layoutInCell="1" allowOverlap="1" wp14:anchorId="2A0386C9" wp14:editId="6456A6DB">
            <wp:simplePos x="0" y="0"/>
            <wp:positionH relativeFrom="margin">
              <wp:posOffset>-53340</wp:posOffset>
            </wp:positionH>
            <wp:positionV relativeFrom="margin">
              <wp:posOffset>-171450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57FE3649" w14:textId="77777777" w:rsidR="00C2163D" w:rsidRDefault="00C2163D" w:rsidP="00C2163D">
      <w:pPr>
        <w:spacing w:line="276"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4E757C24" w14:textId="1C44DEB3" w:rsidR="00C2163D" w:rsidRPr="00251FCC" w:rsidRDefault="00C2163D" w:rsidP="00C2163D">
      <w:pPr>
        <w:spacing w:line="276"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w:t>
      </w:r>
      <w:r w:rsidR="00A77B4C">
        <w:rPr>
          <w:rFonts w:ascii="Sakkal Majalla" w:hAnsi="Sakkal Majalla" w:cs="Sakkal Majalla" w:hint="cs"/>
          <w:b/>
          <w:bCs/>
          <w:sz w:val="28"/>
          <w:szCs w:val="28"/>
          <w:rtl/>
          <w:lang w:bidi="ar-EG"/>
        </w:rPr>
        <w:t>عقارية</w:t>
      </w:r>
    </w:p>
    <w:p w14:paraId="0C2840F5" w14:textId="77777777" w:rsidR="00C2163D" w:rsidRDefault="00C2163D" w:rsidP="00C2163D">
      <w:pPr>
        <w:spacing w:after="0" w:line="360" w:lineRule="auto"/>
        <w:rPr>
          <w:rFonts w:ascii="Sakkal Majalla" w:hAnsi="Sakkal Majalla" w:cs="Sakkal Majalla"/>
          <w:sz w:val="28"/>
          <w:szCs w:val="28"/>
          <w:rtl/>
          <w:lang w:bidi="ar-EG"/>
        </w:rPr>
      </w:pPr>
    </w:p>
    <w:p w14:paraId="7F509C3D" w14:textId="77777777" w:rsidR="00C2163D" w:rsidRDefault="00C2163D" w:rsidP="00C2163D">
      <w:pPr>
        <w:spacing w:after="0" w:line="360" w:lineRule="auto"/>
        <w:rPr>
          <w:rFonts w:ascii="Sakkal Majalla" w:hAnsi="Sakkal Majalla" w:cs="Sakkal Majalla"/>
          <w:b/>
          <w:bCs/>
          <w:sz w:val="28"/>
          <w:szCs w:val="28"/>
          <w:rtl/>
          <w:lang w:bidi="ar-EG"/>
        </w:rPr>
      </w:pPr>
    </w:p>
    <w:p w14:paraId="5286DAED" w14:textId="77777777" w:rsidR="00C2163D" w:rsidRDefault="00C2163D" w:rsidP="00C2163D">
      <w:pPr>
        <w:spacing w:line="360" w:lineRule="auto"/>
        <w:jc w:val="center"/>
        <w:rPr>
          <w:rFonts w:ascii="Sakkal Majalla" w:hAnsi="Sakkal Majalla" w:cs="Sakkal Majalla"/>
          <w:b/>
          <w:bCs/>
          <w:sz w:val="32"/>
          <w:szCs w:val="32"/>
          <w:rtl/>
          <w:lang w:bidi="ar-EG"/>
        </w:rPr>
      </w:pPr>
      <w:r w:rsidRPr="008E7FF6">
        <w:rPr>
          <w:rFonts w:ascii="Sakkal Majalla" w:hAnsi="Sakkal Majalla" w:cs="Sakkal Majalla"/>
          <w:b/>
          <w:bCs/>
          <w:sz w:val="32"/>
          <w:szCs w:val="32"/>
          <w:rtl/>
          <w:lang w:bidi="ar-EG"/>
        </w:rPr>
        <w:t>دور التحليلات العقارية التنبؤية في تحسين قرارات التطوير العقاري في المدن السعودية الكبرى</w:t>
      </w:r>
    </w:p>
    <w:p w14:paraId="1A899F3A" w14:textId="77777777" w:rsidR="00C2163D" w:rsidRPr="004B4A24" w:rsidRDefault="00C2163D" w:rsidP="00C2163D">
      <w:pPr>
        <w:spacing w:line="360" w:lineRule="auto"/>
        <w:jc w:val="center"/>
        <w:rPr>
          <w:rFonts w:ascii="Sakkal Majalla" w:hAnsi="Sakkal Majalla" w:cs="Sakkal Majalla"/>
          <w:b/>
          <w:bCs/>
          <w:sz w:val="28"/>
          <w:szCs w:val="28"/>
          <w:rtl/>
          <w:lang w:bidi="ar-EG"/>
        </w:rPr>
      </w:pPr>
    </w:p>
    <w:p w14:paraId="2CAE217A" w14:textId="77777777" w:rsidR="00C2163D" w:rsidRDefault="00C2163D" w:rsidP="00C2163D">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ة</w:t>
      </w:r>
      <w:r>
        <w:rPr>
          <w:rFonts w:ascii="Sakkal Majalla" w:hAnsi="Sakkal Majalla" w:cs="Sakkal Majalla"/>
          <w:b/>
          <w:bCs/>
          <w:sz w:val="28"/>
          <w:szCs w:val="28"/>
          <w:rtl/>
          <w:lang w:bidi="ar-EG"/>
        </w:rPr>
        <w:t>/</w:t>
      </w:r>
    </w:p>
    <w:p w14:paraId="2F472202" w14:textId="77777777" w:rsidR="00C2163D" w:rsidRDefault="00C2163D" w:rsidP="00C2163D">
      <w:pPr>
        <w:jc w:val="center"/>
        <w:rPr>
          <w:rFonts w:ascii="Sakkal Majalla" w:hAnsi="Sakkal Majalla" w:cs="Sakkal Majalla"/>
          <w:b/>
          <w:bCs/>
          <w:sz w:val="28"/>
          <w:szCs w:val="28"/>
          <w:rtl/>
          <w:lang w:bidi="ar-EG"/>
        </w:rPr>
      </w:pPr>
      <w:r w:rsidRPr="008F739B">
        <w:rPr>
          <w:rFonts w:ascii="Sakkal Majalla" w:hAnsi="Sakkal Majalla" w:cs="Sakkal Majalla"/>
          <w:b/>
          <w:bCs/>
          <w:sz w:val="28"/>
          <w:szCs w:val="28"/>
          <w:rtl/>
          <w:lang w:bidi="ar-EG"/>
        </w:rPr>
        <w:t>رنا حسن الشريف</w:t>
      </w:r>
    </w:p>
    <w:p w14:paraId="56F074A7" w14:textId="77777777" w:rsidR="00C2163D" w:rsidRDefault="00C2163D" w:rsidP="00C2163D">
      <w:pPr>
        <w:rPr>
          <w:rFonts w:ascii="Sakkal Majalla" w:hAnsi="Sakkal Majalla" w:cs="Sakkal Majalla"/>
          <w:b/>
          <w:bCs/>
          <w:sz w:val="28"/>
          <w:szCs w:val="28"/>
          <w:rtl/>
          <w:lang w:bidi="ar-EG"/>
        </w:rPr>
      </w:pPr>
    </w:p>
    <w:p w14:paraId="61B800E9" w14:textId="77777777" w:rsidR="00C2163D" w:rsidRDefault="00C2163D" w:rsidP="00C2163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6B07C71B" w14:textId="77777777" w:rsidR="00C2163D" w:rsidRDefault="00C2163D" w:rsidP="00C2163D">
      <w:pPr>
        <w:jc w:val="center"/>
        <w:rPr>
          <w:rFonts w:ascii="Sakkal Majalla" w:hAnsi="Sakkal Majalla" w:cs="Sakkal Majalla"/>
          <w:b/>
          <w:bCs/>
          <w:sz w:val="28"/>
          <w:szCs w:val="28"/>
          <w:rtl/>
          <w:lang w:bidi="ar-EG"/>
        </w:rPr>
      </w:pPr>
      <w:r w:rsidRPr="008F739B">
        <w:rPr>
          <w:rFonts w:ascii="Sakkal Majalla" w:hAnsi="Sakkal Majalla" w:cs="Sakkal Majalla"/>
          <w:b/>
          <w:bCs/>
          <w:sz w:val="28"/>
          <w:szCs w:val="28"/>
          <w:rtl/>
          <w:lang w:bidi="ar-EG"/>
        </w:rPr>
        <w:t>253000551</w:t>
      </w:r>
    </w:p>
    <w:p w14:paraId="246E3632" w14:textId="77777777" w:rsidR="00C2163D" w:rsidRDefault="00C2163D" w:rsidP="00C2163D">
      <w:pPr>
        <w:rPr>
          <w:rFonts w:ascii="Sakkal Majalla" w:hAnsi="Sakkal Majalla" w:cs="Sakkal Majalla"/>
          <w:b/>
          <w:bCs/>
          <w:sz w:val="28"/>
          <w:szCs w:val="28"/>
          <w:rtl/>
          <w:lang w:bidi="ar-EG"/>
        </w:rPr>
      </w:pPr>
    </w:p>
    <w:p w14:paraId="3321D87C" w14:textId="77777777" w:rsidR="00C2163D" w:rsidRDefault="00C2163D" w:rsidP="00C2163D">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347AC8FE" w14:textId="77777777" w:rsidR="00C2163D" w:rsidRPr="008F739B" w:rsidRDefault="00C2163D" w:rsidP="00C2163D">
      <w:pPr>
        <w:jc w:val="center"/>
        <w:rPr>
          <w:rFonts w:ascii="Sakkal Majalla" w:hAnsi="Sakkal Majalla" w:cs="Sakkal Majalla"/>
          <w:b/>
          <w:bCs/>
          <w:sz w:val="28"/>
          <w:szCs w:val="28"/>
          <w:rtl/>
          <w:lang w:bidi="ar-EG"/>
        </w:rPr>
      </w:pPr>
      <w:r w:rsidRPr="008F739B">
        <w:rPr>
          <w:rFonts w:ascii="Sakkal Majalla" w:hAnsi="Sakkal Majalla" w:cs="Sakkal Majalla"/>
          <w:b/>
          <w:bCs/>
          <w:sz w:val="28"/>
          <w:szCs w:val="28"/>
          <w:rtl/>
          <w:lang w:bidi="ar-EG"/>
        </w:rPr>
        <w:t>أ.د. الفيصل عبد الحميد محمد</w:t>
      </w:r>
    </w:p>
    <w:p w14:paraId="657D77BC" w14:textId="77777777" w:rsidR="00C2163D" w:rsidRDefault="00C2163D" w:rsidP="00C2163D">
      <w:pPr>
        <w:jc w:val="center"/>
        <w:rPr>
          <w:rFonts w:ascii="Sakkal Majalla" w:hAnsi="Sakkal Majalla" w:cs="Sakkal Majalla"/>
          <w:b/>
          <w:bCs/>
          <w:sz w:val="28"/>
          <w:szCs w:val="28"/>
          <w:lang w:bidi="ar-EG"/>
        </w:rPr>
      </w:pPr>
      <w:r w:rsidRPr="008F739B">
        <w:rPr>
          <w:rFonts w:ascii="Sakkal Majalla" w:hAnsi="Sakkal Majalla" w:cs="Sakkal Majalla"/>
          <w:b/>
          <w:bCs/>
          <w:sz w:val="28"/>
          <w:szCs w:val="28"/>
          <w:rtl/>
          <w:lang w:bidi="ar-EG"/>
        </w:rPr>
        <w:t>أ.د. فايز علي جراد</w:t>
      </w:r>
    </w:p>
    <w:p w14:paraId="196761BB" w14:textId="77777777" w:rsidR="00C2163D" w:rsidRDefault="00C2163D" w:rsidP="00C2163D">
      <w:pPr>
        <w:jc w:val="center"/>
        <w:rPr>
          <w:rFonts w:ascii="Sakkal Majalla" w:hAnsi="Sakkal Majalla" w:cs="Sakkal Majalla"/>
          <w:b/>
          <w:bCs/>
          <w:sz w:val="28"/>
          <w:szCs w:val="28"/>
          <w:rtl/>
          <w:lang w:bidi="ar-EG"/>
        </w:rPr>
      </w:pPr>
    </w:p>
    <w:p w14:paraId="2E1D1522" w14:textId="77777777" w:rsidR="00C2163D" w:rsidRDefault="00C2163D" w:rsidP="00C2163D">
      <w:pPr>
        <w:jc w:val="center"/>
        <w:rPr>
          <w:rFonts w:ascii="Sakkal Majalla" w:hAnsi="Sakkal Majalla" w:cs="Sakkal Majalla"/>
          <w:b/>
          <w:bCs/>
          <w:sz w:val="28"/>
          <w:szCs w:val="28"/>
          <w:rtl/>
          <w:lang w:bidi="ar-EG"/>
        </w:rPr>
      </w:pPr>
    </w:p>
    <w:p w14:paraId="2CC076CB" w14:textId="77777777" w:rsidR="00C2163D" w:rsidRDefault="00C2163D" w:rsidP="00C2163D">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6E9A217C" w14:textId="77777777" w:rsidR="00C2163D" w:rsidRDefault="00C2163D" w:rsidP="00C2163D">
      <w:pPr>
        <w:jc w:val="center"/>
        <w:rPr>
          <w:noProof/>
          <w:rtl/>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bookmarkEnd w:id="0"/>
    <w:p w14:paraId="5C26F60E" w14:textId="77777777" w:rsidR="00F70345" w:rsidRDefault="00F70345" w:rsidP="00F70345">
      <w:pPr>
        <w:rPr>
          <w:noProof/>
          <w:rtl/>
        </w:rPr>
      </w:pPr>
    </w:p>
    <w:bookmarkEnd w:id="1"/>
    <w:bookmarkEnd w:id="2"/>
    <w:bookmarkEnd w:id="3"/>
    <w:bookmarkEnd w:id="4"/>
    <w:bookmarkEnd w:id="5"/>
    <w:bookmarkEnd w:id="6"/>
    <w:bookmarkEnd w:id="7"/>
    <w:bookmarkEnd w:id="8"/>
    <w:bookmarkEnd w:id="9"/>
    <w:p w14:paraId="2D86EFEF" w14:textId="250C4C0D" w:rsidR="002374CF" w:rsidRDefault="002374CF" w:rsidP="00D74D55">
      <w:pPr>
        <w:tabs>
          <w:tab w:val="left" w:pos="1854"/>
        </w:tabs>
        <w:spacing w:after="0" w:line="360" w:lineRule="auto"/>
        <w:jc w:val="both"/>
        <w:rPr>
          <w:rFonts w:ascii="Sakkal Majalla" w:hAnsi="Sakkal Majalla" w:cs="Sakkal Majalla"/>
          <w:sz w:val="28"/>
          <w:szCs w:val="28"/>
          <w:rtl/>
        </w:rPr>
      </w:pPr>
    </w:p>
    <w:p w14:paraId="6BC14AE9" w14:textId="206B1010" w:rsidR="00F74CCE" w:rsidRDefault="00F74CCE" w:rsidP="00DD36A1">
      <w:pPr>
        <w:spacing w:line="360" w:lineRule="auto"/>
        <w:jc w:val="both"/>
        <w:rPr>
          <w:rFonts w:ascii="Sakkal Majalla" w:hAnsi="Sakkal Majalla" w:cs="Sakkal Majalla"/>
          <w:sz w:val="28"/>
          <w:szCs w:val="28"/>
          <w:rtl/>
        </w:rPr>
      </w:pPr>
    </w:p>
    <w:p w14:paraId="12CFF937" w14:textId="77777777" w:rsidR="00C2163D" w:rsidRDefault="00C2163D" w:rsidP="00C2163D">
      <w:pPr>
        <w:rPr>
          <w:rtl/>
        </w:rPr>
      </w:pPr>
    </w:p>
    <w:p w14:paraId="4F9867A8" w14:textId="77777777" w:rsidR="00C2163D" w:rsidRDefault="00C2163D" w:rsidP="00C2163D">
      <w:pPr>
        <w:rPr>
          <w:rtl/>
        </w:rPr>
      </w:pPr>
    </w:p>
    <w:p w14:paraId="24CD661C" w14:textId="77777777" w:rsidR="00C2163D" w:rsidRDefault="00C2163D" w:rsidP="00C2163D">
      <w:pPr>
        <w:rPr>
          <w:rtl/>
        </w:rPr>
      </w:pPr>
    </w:p>
    <w:p w14:paraId="58267D1F" w14:textId="77777777" w:rsidR="00C2163D" w:rsidRDefault="00C2163D" w:rsidP="00C2163D">
      <w:pPr>
        <w:rPr>
          <w:rtl/>
        </w:rPr>
      </w:pPr>
    </w:p>
    <w:p w14:paraId="579AE9D3" w14:textId="77777777" w:rsidR="00C2163D" w:rsidRDefault="00C2163D" w:rsidP="00C2163D">
      <w:pPr>
        <w:rPr>
          <w:rtl/>
        </w:rPr>
      </w:pPr>
    </w:p>
    <w:p w14:paraId="6D091C24" w14:textId="77777777" w:rsidR="00C2163D" w:rsidRPr="00C35B51" w:rsidRDefault="00C2163D" w:rsidP="00C2163D">
      <w:pPr>
        <w:rPr>
          <w:rtl/>
        </w:rPr>
      </w:pPr>
    </w:p>
    <w:p w14:paraId="11897EC7" w14:textId="77777777" w:rsidR="00C2163D" w:rsidRPr="005E5457" w:rsidRDefault="00C2163D" w:rsidP="00C2163D">
      <w:pPr>
        <w:pStyle w:val="Heading1"/>
        <w:jc w:val="center"/>
        <w:rPr>
          <w:rFonts w:ascii="Andalus" w:hAnsi="Andalus" w:cs="Andalus"/>
          <w:b/>
          <w:bCs/>
          <w:sz w:val="200"/>
          <w:szCs w:val="200"/>
          <w:rtl/>
        </w:rPr>
      </w:pPr>
      <w:r w:rsidRPr="005E5457">
        <w:rPr>
          <w:rFonts w:ascii="Andalus" w:hAnsi="Andalus" w:cs="Andalus"/>
          <w:b/>
          <w:bCs/>
          <w:sz w:val="200"/>
          <w:szCs w:val="200"/>
          <w:rtl/>
        </w:rPr>
        <w:t>الفصل الأول</w:t>
      </w:r>
    </w:p>
    <w:p w14:paraId="62D148C5" w14:textId="77777777" w:rsidR="00C2163D" w:rsidRDefault="00C2163D" w:rsidP="00C2163D">
      <w:pPr>
        <w:rPr>
          <w:rFonts w:ascii="Sakkal Majalla" w:hAnsi="Sakkal Majalla" w:cs="Sakkal Majalla"/>
          <w:sz w:val="28"/>
          <w:szCs w:val="28"/>
          <w:u w:val="single"/>
          <w:rtl/>
        </w:rPr>
      </w:pPr>
    </w:p>
    <w:p w14:paraId="11E19B6A" w14:textId="77777777" w:rsidR="00C2163D" w:rsidRDefault="00C2163D" w:rsidP="00C2163D">
      <w:pPr>
        <w:rPr>
          <w:rFonts w:ascii="Sakkal Majalla" w:hAnsi="Sakkal Majalla" w:cs="Sakkal Majalla"/>
          <w:sz w:val="28"/>
          <w:szCs w:val="28"/>
          <w:u w:val="single"/>
          <w:rtl/>
        </w:rPr>
      </w:pPr>
    </w:p>
    <w:p w14:paraId="1713EFED" w14:textId="77777777" w:rsidR="00C2163D" w:rsidRDefault="00C2163D" w:rsidP="00C2163D">
      <w:pPr>
        <w:rPr>
          <w:rFonts w:ascii="Sakkal Majalla" w:hAnsi="Sakkal Majalla" w:cs="Sakkal Majalla"/>
          <w:sz w:val="28"/>
          <w:szCs w:val="28"/>
          <w:u w:val="single"/>
          <w:rtl/>
        </w:rPr>
      </w:pPr>
    </w:p>
    <w:p w14:paraId="72E81656" w14:textId="77777777" w:rsidR="00C2163D" w:rsidRDefault="00C2163D" w:rsidP="00C2163D">
      <w:pPr>
        <w:rPr>
          <w:rFonts w:ascii="Sakkal Majalla" w:hAnsi="Sakkal Majalla" w:cs="Sakkal Majalla"/>
          <w:sz w:val="28"/>
          <w:szCs w:val="28"/>
          <w:u w:val="single"/>
          <w:rtl/>
        </w:rPr>
      </w:pPr>
    </w:p>
    <w:p w14:paraId="4CADC6C5" w14:textId="77777777" w:rsidR="00C2163D" w:rsidRDefault="00C2163D" w:rsidP="00C2163D">
      <w:pPr>
        <w:rPr>
          <w:rFonts w:ascii="Sakkal Majalla" w:hAnsi="Sakkal Majalla" w:cs="Sakkal Majalla"/>
          <w:sz w:val="28"/>
          <w:szCs w:val="28"/>
          <w:u w:val="single"/>
          <w:rtl/>
        </w:rPr>
      </w:pPr>
    </w:p>
    <w:p w14:paraId="41AF5233" w14:textId="77777777" w:rsidR="00C2163D" w:rsidRDefault="00C2163D" w:rsidP="00C2163D">
      <w:pPr>
        <w:rPr>
          <w:rFonts w:ascii="Sakkal Majalla" w:hAnsi="Sakkal Majalla" w:cs="Sakkal Majalla"/>
          <w:sz w:val="28"/>
          <w:szCs w:val="28"/>
          <w:u w:val="single"/>
          <w:rtl/>
        </w:rPr>
      </w:pPr>
    </w:p>
    <w:p w14:paraId="7DF1582C" w14:textId="77777777" w:rsidR="00C2163D" w:rsidRDefault="00C2163D" w:rsidP="00C2163D">
      <w:pPr>
        <w:rPr>
          <w:rFonts w:ascii="Sakkal Majalla" w:hAnsi="Sakkal Majalla" w:cs="Sakkal Majalla"/>
          <w:sz w:val="28"/>
          <w:szCs w:val="28"/>
          <w:u w:val="single"/>
          <w:rtl/>
        </w:rPr>
      </w:pPr>
    </w:p>
    <w:p w14:paraId="2ED09489" w14:textId="77777777" w:rsidR="00C2163D" w:rsidRDefault="00C2163D" w:rsidP="00C2163D">
      <w:pPr>
        <w:rPr>
          <w:rFonts w:ascii="Sakkal Majalla" w:hAnsi="Sakkal Majalla" w:cs="Sakkal Majalla"/>
          <w:sz w:val="28"/>
          <w:szCs w:val="28"/>
          <w:u w:val="single"/>
          <w:rtl/>
        </w:rPr>
      </w:pPr>
    </w:p>
    <w:p w14:paraId="12DF0BB0" w14:textId="77777777" w:rsidR="00C2163D" w:rsidRDefault="00C2163D" w:rsidP="00C2163D">
      <w:pPr>
        <w:rPr>
          <w:rFonts w:ascii="Sakkal Majalla" w:hAnsi="Sakkal Majalla" w:cs="Sakkal Majalla"/>
          <w:sz w:val="28"/>
          <w:szCs w:val="28"/>
          <w:u w:val="single"/>
          <w:rtl/>
        </w:rPr>
      </w:pPr>
    </w:p>
    <w:p w14:paraId="11D01018" w14:textId="77777777" w:rsidR="00C2163D" w:rsidRPr="00A50799" w:rsidRDefault="00C2163D" w:rsidP="00C2163D">
      <w:pPr>
        <w:pStyle w:val="Heading2"/>
        <w:spacing w:before="0" w:line="360" w:lineRule="auto"/>
        <w:rPr>
          <w:rFonts w:ascii="Sakkal Majalla" w:hAnsi="Sakkal Majalla" w:cs="Sakkal Majalla"/>
          <w:b/>
          <w:bCs/>
          <w:color w:val="000000" w:themeColor="text1"/>
          <w:sz w:val="28"/>
          <w:szCs w:val="28"/>
          <w:rtl/>
        </w:rPr>
      </w:pPr>
      <w:bookmarkStart w:id="10" w:name="_Toc217821155"/>
      <w:r w:rsidRPr="00132A3E">
        <w:rPr>
          <w:rFonts w:ascii="Sakkal Majalla" w:hAnsi="Sakkal Majalla" w:cs="Sakkal Majalla"/>
          <w:b/>
          <w:bCs/>
          <w:color w:val="000000" w:themeColor="text1"/>
          <w:sz w:val="28"/>
          <w:szCs w:val="28"/>
          <w:rtl/>
        </w:rPr>
        <w:lastRenderedPageBreak/>
        <w:t>المقدمة</w:t>
      </w:r>
      <w:bookmarkEnd w:id="10"/>
    </w:p>
    <w:p w14:paraId="76062230" w14:textId="77777777" w:rsidR="00C2163D" w:rsidRPr="00E67365" w:rsidRDefault="00C2163D" w:rsidP="00C2163D">
      <w:pPr>
        <w:spacing w:line="360" w:lineRule="auto"/>
        <w:ind w:firstLine="610"/>
        <w:jc w:val="both"/>
        <w:rPr>
          <w:rFonts w:ascii="Sakkal Majalla" w:hAnsi="Sakkal Majalla" w:cs="Sakkal Majalla"/>
          <w:sz w:val="28"/>
          <w:szCs w:val="28"/>
          <w:rtl/>
        </w:rPr>
      </w:pPr>
      <w:bookmarkStart w:id="11" w:name="_Toc171380653"/>
      <w:bookmarkStart w:id="12" w:name="_Toc175325838"/>
      <w:bookmarkStart w:id="13" w:name="_Toc217821156"/>
      <w:r w:rsidRPr="00E67365">
        <w:rPr>
          <w:rFonts w:ascii="Sakkal Majalla" w:hAnsi="Sakkal Majalla" w:cs="Sakkal Majalla"/>
          <w:sz w:val="28"/>
          <w:szCs w:val="28"/>
          <w:rtl/>
        </w:rPr>
        <w:t>تعد المدن الكبرى في المملكة العربية السعودية، مثل الرياض وجدة والدمام، محاور حيوية للنشاط الاقتصادي والاجتماعي، حيث تشهد توسعًا حضريًا متسارعًا نتيجة للتطورات الاقتصادية والخطط التنموية الطموحة التي تنتهجها الدولة. هذا النمو السريع يفرض تحديات كبيرة على صناع القرار في القطاع العقاري، إذ يتطلب التوسع العمراني المستدام والتطوير العقاري المدروس معرفة دقيقة بالاتجاهات السوقية، وأنماط الطلب والعرض، وتوقعات نمو المدن في المستقبل القريب والبعيد. من هنا، أصبح الاعتماد على الأساليب التقليدية في تحليل السوق العقاري غير كافٍ لمواكبة سرعة التغيرات، مما دفع المطورين والمستثمرين إلى البحث عن أدوات أكثر دقة وفعالية لاتخاذ قرارات مبنية على بيانات وتحليلات علمية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7013331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فلا24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65B44">
            <w:rPr>
              <w:rFonts w:ascii="Sakkal Majalla" w:hAnsi="Sakkal Majalla" w:cs="Sakkal Majalla" w:hint="cs"/>
              <w:noProof/>
              <w:sz w:val="28"/>
              <w:szCs w:val="28"/>
              <w:rtl/>
              <w:lang w:bidi="ar-EG"/>
            </w:rPr>
            <w:t>(فلاته، 2024)</w:t>
          </w:r>
          <w:r>
            <w:rPr>
              <w:rFonts w:ascii="Sakkal Majalla" w:hAnsi="Sakkal Majalla" w:cs="Sakkal Majalla"/>
              <w:sz w:val="28"/>
              <w:szCs w:val="28"/>
              <w:rtl/>
            </w:rPr>
            <w:fldChar w:fldCharType="end"/>
          </w:r>
        </w:sdtContent>
      </w:sdt>
      <w:r w:rsidRPr="00E67365">
        <w:rPr>
          <w:rFonts w:ascii="Sakkal Majalla" w:hAnsi="Sakkal Majalla" w:cs="Sakkal Majalla"/>
          <w:sz w:val="28"/>
          <w:szCs w:val="28"/>
        </w:rPr>
        <w:t>.</w:t>
      </w:r>
    </w:p>
    <w:p w14:paraId="645A717D" w14:textId="77777777" w:rsidR="00C2163D" w:rsidRPr="00E67365" w:rsidRDefault="00C2163D" w:rsidP="00C2163D">
      <w:pPr>
        <w:spacing w:line="360" w:lineRule="auto"/>
        <w:ind w:firstLine="610"/>
        <w:jc w:val="both"/>
        <w:rPr>
          <w:rFonts w:ascii="Sakkal Majalla" w:hAnsi="Sakkal Majalla" w:cs="Sakkal Majalla"/>
          <w:sz w:val="28"/>
          <w:szCs w:val="28"/>
          <w:rtl/>
        </w:rPr>
      </w:pPr>
      <w:r w:rsidRPr="00E67365">
        <w:rPr>
          <w:rFonts w:ascii="Sakkal Majalla" w:hAnsi="Sakkal Majalla" w:cs="Sakkal Majalla"/>
          <w:sz w:val="28"/>
          <w:szCs w:val="28"/>
          <w:rtl/>
        </w:rPr>
        <w:t>تبرز التحليلات العقارية التنبؤية كأحد الأدوات الحديثة التي تعزز من قدرة القطاع العقاري على التنبؤ بالاتجاهات المستقبلية واتخاذ قرارات استراتيجية مبنية على أدلة قوية. تقوم هذه التحليلات على جمع كم هائل من البيانات المتعلقة بالأسعار، والمعروض، وعمليات الشراء والبيع، وأنماط الهجرة السكانية، والتطورات الاقتصادية المحلية، ثم استخدام تقنيات الذكاء الاصطناعي ونماذج التعلم الآلي لاستخلاص مؤشرات دقيقة حول مستقبل السوق العقاري. وبهذا الشكل، تمثل التحليلات التنبؤية جسرًا بين البيانات الضخمة وبين اتخاذ قرارات تطوير عقاري أكثر استنارة، يقلل من المخاطر ويزيد من فرص النجاح الاقتصادي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1313992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يوس231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65B44">
            <w:rPr>
              <w:rFonts w:ascii="Sakkal Majalla" w:hAnsi="Sakkal Majalla" w:cs="Sakkal Majalla" w:hint="cs"/>
              <w:noProof/>
              <w:sz w:val="28"/>
              <w:szCs w:val="28"/>
              <w:rtl/>
              <w:lang w:bidi="ar-EG"/>
            </w:rPr>
            <w:t>(يوسف، 2023)</w:t>
          </w:r>
          <w:r>
            <w:rPr>
              <w:rFonts w:ascii="Sakkal Majalla" w:hAnsi="Sakkal Majalla" w:cs="Sakkal Majalla"/>
              <w:sz w:val="28"/>
              <w:szCs w:val="28"/>
              <w:rtl/>
            </w:rPr>
            <w:fldChar w:fldCharType="end"/>
          </w:r>
        </w:sdtContent>
      </w:sdt>
      <w:r w:rsidRPr="00E67365">
        <w:rPr>
          <w:rFonts w:ascii="Sakkal Majalla" w:hAnsi="Sakkal Majalla" w:cs="Sakkal Majalla"/>
          <w:sz w:val="28"/>
          <w:szCs w:val="28"/>
        </w:rPr>
        <w:t>.</w:t>
      </w:r>
    </w:p>
    <w:p w14:paraId="7CC0B188" w14:textId="77777777" w:rsidR="00C2163D" w:rsidRPr="00E67365" w:rsidRDefault="00C2163D" w:rsidP="00C2163D">
      <w:pPr>
        <w:spacing w:line="360" w:lineRule="auto"/>
        <w:ind w:firstLine="610"/>
        <w:jc w:val="both"/>
        <w:rPr>
          <w:rFonts w:ascii="Sakkal Majalla" w:hAnsi="Sakkal Majalla" w:cs="Sakkal Majalla"/>
          <w:sz w:val="28"/>
          <w:szCs w:val="28"/>
          <w:rtl/>
        </w:rPr>
      </w:pPr>
      <w:r w:rsidRPr="00E67365">
        <w:rPr>
          <w:rFonts w:ascii="Sakkal Majalla" w:hAnsi="Sakkal Majalla" w:cs="Sakkal Majalla"/>
          <w:sz w:val="28"/>
          <w:szCs w:val="28"/>
          <w:rtl/>
        </w:rPr>
        <w:t>تتسم الأسواق العقارية في المدن الكبرى بالتعقيد نتيجة لتداخل عوامل متعددة، تشمل النمو السكاني، وتوزيع الخدمات، والاعتبارات البيئية والاجتماعية، والسياسات الحكومية الداعمة للتطوير العمراني. ومن خلال التحليلات التنبؤية، يمكن للمطورين والمستثمرين التعرف على المناطق الأكثر جذبًا للاستثمار، وتحديد أنواع المشاريع العقارية الأكثر ملاءمة لاحتياجات السكان، وحتى التنبؤ بالتحولات المستقبلية في الأسعار والقيمة العقارية. كما تساعد هذه التحليلات على تحسين التخطيط العمراني والحد من الهدر في الموارد، من خلال دعم القرارات بمعلومات دقيقة وقابلة للقياس</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292045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Lid25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B125D">
            <w:rPr>
              <w:rFonts w:ascii="Sakkal Majalla" w:hAnsi="Sakkal Majalla" w:cs="Sakkal Majalla" w:hint="cs"/>
              <w:noProof/>
              <w:sz w:val="28"/>
              <w:szCs w:val="28"/>
              <w:rtl/>
              <w:lang w:bidi="ar-EG"/>
            </w:rPr>
            <w:t>(</w:t>
          </w:r>
          <w:r w:rsidRPr="00FB125D">
            <w:rPr>
              <w:rFonts w:ascii="Sakkal Majalla" w:hAnsi="Sakkal Majalla" w:cs="Sakkal Majalla" w:hint="cs"/>
              <w:noProof/>
              <w:sz w:val="28"/>
              <w:szCs w:val="28"/>
              <w:lang w:bidi="ar-EG"/>
            </w:rPr>
            <w:t>Liddo</w:t>
          </w:r>
          <w:r w:rsidRPr="00FB125D">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E67365">
        <w:rPr>
          <w:rFonts w:ascii="Sakkal Majalla" w:hAnsi="Sakkal Majalla" w:cs="Sakkal Majalla"/>
          <w:sz w:val="28"/>
          <w:szCs w:val="28"/>
        </w:rPr>
        <w:t>.</w:t>
      </w:r>
    </w:p>
    <w:p w14:paraId="0767A88B" w14:textId="77777777" w:rsidR="00C2163D" w:rsidRDefault="00C2163D" w:rsidP="00C2163D">
      <w:pPr>
        <w:spacing w:line="360" w:lineRule="auto"/>
        <w:ind w:firstLine="610"/>
        <w:jc w:val="both"/>
        <w:rPr>
          <w:rFonts w:ascii="Sakkal Majalla" w:hAnsi="Sakkal Majalla" w:cs="Sakkal Majalla"/>
          <w:sz w:val="28"/>
          <w:szCs w:val="28"/>
          <w:rtl/>
        </w:rPr>
      </w:pPr>
      <w:r w:rsidRPr="00E67365">
        <w:rPr>
          <w:rFonts w:ascii="Sakkal Majalla" w:hAnsi="Sakkal Majalla" w:cs="Sakkal Majalla"/>
          <w:sz w:val="28"/>
          <w:szCs w:val="28"/>
          <w:rtl/>
        </w:rPr>
        <w:t xml:space="preserve">تسعى هذه الدراسة إلى استكشاف دور التحليلات العقارية التنبؤية في تعزيز جودة القرارات المتعلقة بالتطوير العقاري في المدن السعودية الكبرى، وذلك من خلال تحليل أدواتها، وفوائدها، والتحديات التي قد تواجه تطبيقها في السوق المحلي. </w:t>
      </w:r>
      <w:r w:rsidRPr="00E67365">
        <w:rPr>
          <w:rFonts w:ascii="Sakkal Majalla" w:hAnsi="Sakkal Majalla" w:cs="Sakkal Majalla"/>
          <w:sz w:val="28"/>
          <w:szCs w:val="28"/>
          <w:rtl/>
        </w:rPr>
        <w:lastRenderedPageBreak/>
        <w:t>وستركز الدراسة على تقييم مدى قدرة هذه التحليلات على توفير رؤى استباقية تساعد على تحسين الربحية، وتقليل المخاطر، وضمان استدامة المشاريع العقارية بما يتماشى مع رؤية المملكة 2030 وأهداف التنمية العمرانية المستدامة</w:t>
      </w:r>
      <w:r w:rsidRPr="00E67365">
        <w:rPr>
          <w:rFonts w:ascii="Sakkal Majalla" w:hAnsi="Sakkal Majalla" w:cs="Sakkal Majalla"/>
          <w:sz w:val="28"/>
          <w:szCs w:val="28"/>
        </w:rPr>
        <w:t>.</w:t>
      </w:r>
    </w:p>
    <w:p w14:paraId="030749FE" w14:textId="77777777" w:rsidR="00C2163D" w:rsidRPr="00735849" w:rsidRDefault="00C2163D" w:rsidP="00C2163D">
      <w:pPr>
        <w:spacing w:line="360" w:lineRule="auto"/>
        <w:ind w:firstLine="610"/>
        <w:jc w:val="both"/>
        <w:rPr>
          <w:rFonts w:ascii="Sakkal Majalla" w:hAnsi="Sakkal Majalla" w:cs="Sakkal Majalla"/>
          <w:sz w:val="28"/>
          <w:szCs w:val="28"/>
        </w:rPr>
      </w:pPr>
    </w:p>
    <w:p w14:paraId="2EB992F8" w14:textId="77777777" w:rsidR="00C2163D" w:rsidRDefault="00C2163D" w:rsidP="00C2163D">
      <w:pPr>
        <w:pStyle w:val="Heading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مشكلة الدراسة</w:t>
      </w:r>
      <w:bookmarkEnd w:id="11"/>
      <w:bookmarkEnd w:id="12"/>
      <w:bookmarkEnd w:id="13"/>
    </w:p>
    <w:p w14:paraId="20480FF5" w14:textId="77777777" w:rsidR="00C2163D" w:rsidRDefault="00C2163D" w:rsidP="00C2163D">
      <w:pPr>
        <w:spacing w:line="360" w:lineRule="auto"/>
        <w:ind w:firstLine="610"/>
        <w:jc w:val="both"/>
        <w:rPr>
          <w:rFonts w:ascii="Sakkal Majalla" w:hAnsi="Sakkal Majalla" w:cs="Sakkal Majalla"/>
          <w:sz w:val="28"/>
          <w:szCs w:val="28"/>
          <w:rtl/>
        </w:rPr>
      </w:pPr>
      <w:bookmarkStart w:id="14" w:name="_Toc172397777"/>
      <w:bookmarkStart w:id="15" w:name="_Toc172746090"/>
      <w:bookmarkStart w:id="16" w:name="_Toc179741528"/>
      <w:r w:rsidRPr="00E67365">
        <w:rPr>
          <w:rFonts w:ascii="Sakkal Majalla" w:hAnsi="Sakkal Majalla" w:cs="Sakkal Majalla"/>
          <w:sz w:val="28"/>
          <w:szCs w:val="28"/>
          <w:rtl/>
        </w:rPr>
        <w:t>تشهد المدن الكبرى في المملكة العربية السعودية، مثل الرياض وجدة والدمام، تحولًا حضريًا واقتصاديًا سريعًا نتيجة للتوسع العمراني، وزيادة الطلب على العقارات السكنية والتجارية والصناعية، بالإضافة إلى التحولات الاقتصادية المرتبطة برؤية المملكة 2030. ورغم هذا النمو، تواجه الجهات المطورة والمستثمرين العقاريين تحديات كبيرة في اتخاذ قرارات تطويرية فعالة، نتيجة لاعتمادهم في كثير من الأحيان على أساليب تقليدية في تحليل السوق، مثل التقديرات الخبرية أو البيانات التاريخية غير المتكاملة. المشكلة الجوهرية هنا تكمن في نقص استخدام أدوات التحليل التنبؤي المتقدم التي يمكنها استشراف اتجاهات السوق المستقبلية بدقة، مما يؤدي إلى اتخاذ قرارات غير مستندة إلى معلومات دقيقة، وزيادة احتمالية حدوث خسائر مالية أو استثمارات غير مثمرة</w:t>
      </w:r>
      <w:r w:rsidRPr="00E67365">
        <w:rPr>
          <w:rFonts w:ascii="Sakkal Majalla" w:hAnsi="Sakkal Majalla" w:cs="Sakkal Majalla"/>
          <w:sz w:val="28"/>
          <w:szCs w:val="28"/>
        </w:rPr>
        <w:t>.</w:t>
      </w:r>
    </w:p>
    <w:p w14:paraId="0798F802" w14:textId="77777777" w:rsidR="00C2163D" w:rsidRPr="00E67365" w:rsidRDefault="00C2163D" w:rsidP="00C2163D">
      <w:pPr>
        <w:spacing w:line="360" w:lineRule="auto"/>
        <w:ind w:firstLine="610"/>
        <w:jc w:val="both"/>
        <w:rPr>
          <w:rFonts w:ascii="Sakkal Majalla" w:hAnsi="Sakkal Majalla" w:cs="Sakkal Majalla"/>
          <w:sz w:val="28"/>
          <w:szCs w:val="28"/>
        </w:rPr>
      </w:pPr>
      <w:r w:rsidRPr="00E67365">
        <w:rPr>
          <w:rFonts w:ascii="Sakkal Majalla" w:hAnsi="Sakkal Majalla" w:cs="Sakkal Majalla"/>
          <w:sz w:val="28"/>
          <w:szCs w:val="28"/>
          <w:rtl/>
        </w:rPr>
        <w:t>تكمن مشكلة الدراسة في عدم الاستفادة الكاملة من الإمكانيات التكنولوجية الحديثة، مثل التحليلات العقارية التنبؤية، في توجيه القرارات الاستراتيجية للمطورين، وهو ما يؤدي إلى فجوة بين الإمكانيات النظرية للتخطيط العقاري الحديث وبين الواقع العملي لاتخاذ القرارات في السوق السعودي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3217539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Alq254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B125D">
            <w:rPr>
              <w:rFonts w:ascii="Sakkal Majalla" w:hAnsi="Sakkal Majalla" w:cs="Sakkal Majalla" w:hint="cs"/>
              <w:noProof/>
              <w:sz w:val="28"/>
              <w:szCs w:val="28"/>
              <w:rtl/>
              <w:lang w:bidi="ar-EG"/>
            </w:rPr>
            <w:t>(</w:t>
          </w:r>
          <w:r w:rsidRPr="00FB125D">
            <w:rPr>
              <w:rFonts w:ascii="Sakkal Majalla" w:hAnsi="Sakkal Majalla" w:cs="Sakkal Majalla" w:hint="cs"/>
              <w:noProof/>
              <w:sz w:val="28"/>
              <w:szCs w:val="28"/>
              <w:lang w:bidi="ar-EG"/>
            </w:rPr>
            <w:t>Alqahtany</w:t>
          </w:r>
          <w:r w:rsidRPr="00FB125D">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E67365">
        <w:rPr>
          <w:rFonts w:ascii="Sakkal Majalla" w:hAnsi="Sakkal Majalla" w:cs="Sakkal Majalla"/>
          <w:sz w:val="28"/>
          <w:szCs w:val="28"/>
        </w:rPr>
        <w:t>.</w:t>
      </w:r>
    </w:p>
    <w:p w14:paraId="126F1B94" w14:textId="77777777" w:rsidR="00C2163D" w:rsidRPr="00E67365" w:rsidRDefault="00C2163D" w:rsidP="00C2163D">
      <w:pPr>
        <w:spacing w:line="360" w:lineRule="auto"/>
        <w:jc w:val="both"/>
        <w:rPr>
          <w:rFonts w:ascii="Sakkal Majalla" w:hAnsi="Sakkal Majalla" w:cs="Sakkal Majalla"/>
          <w:b/>
          <w:bCs/>
          <w:sz w:val="28"/>
          <w:szCs w:val="28"/>
        </w:rPr>
      </w:pPr>
      <w:r w:rsidRPr="00E67365">
        <w:rPr>
          <w:rFonts w:ascii="Sakkal Majalla" w:hAnsi="Sakkal Majalla" w:cs="Sakkal Majalla"/>
          <w:b/>
          <w:bCs/>
          <w:sz w:val="28"/>
          <w:szCs w:val="28"/>
          <w:rtl/>
        </w:rPr>
        <w:t>المشاكل المترتبة على مشكلة الدراسة</w:t>
      </w:r>
      <w:r w:rsidRPr="00E67365">
        <w:rPr>
          <w:rFonts w:ascii="Sakkal Majalla" w:hAnsi="Sakkal Majalla" w:cs="Sakkal Majalla"/>
          <w:b/>
          <w:bCs/>
          <w:sz w:val="28"/>
          <w:szCs w:val="28"/>
        </w:rPr>
        <w:t>:</w:t>
      </w:r>
    </w:p>
    <w:p w14:paraId="4B81AEBE" w14:textId="77777777" w:rsidR="00C2163D" w:rsidRPr="00E67365" w:rsidRDefault="00C2163D" w:rsidP="00C2163D">
      <w:pPr>
        <w:spacing w:line="360" w:lineRule="auto"/>
        <w:jc w:val="both"/>
        <w:rPr>
          <w:rFonts w:ascii="Sakkal Majalla" w:hAnsi="Sakkal Majalla" w:cs="Sakkal Majalla"/>
          <w:sz w:val="28"/>
          <w:szCs w:val="28"/>
        </w:rPr>
      </w:pPr>
      <w:r w:rsidRPr="00E67365">
        <w:rPr>
          <w:rFonts w:ascii="Sakkal Majalla" w:hAnsi="Sakkal Majalla" w:cs="Sakkal Majalla"/>
          <w:sz w:val="28"/>
          <w:szCs w:val="28"/>
          <w:rtl/>
        </w:rPr>
        <w:t>انطلاقًا من المشكلة السابقة، تتعدد المشكلات المترتبة على نقص استخدام التحليلات العقارية التنبؤية في سوق المدن الكبرى، ويمكن تلخيص أهمها فيما يلي</w:t>
      </w:r>
      <w:r w:rsidRPr="00E67365">
        <w:rPr>
          <w:rFonts w:ascii="Sakkal Majalla" w:hAnsi="Sakkal Majalla" w:cs="Sakkal Majalla"/>
          <w:sz w:val="28"/>
          <w:szCs w:val="28"/>
        </w:rPr>
        <w:t>:</w:t>
      </w:r>
    </w:p>
    <w:p w14:paraId="49198EC8" w14:textId="77777777" w:rsidR="00C2163D" w:rsidRPr="00E67365" w:rsidRDefault="00C2163D" w:rsidP="00C2163D">
      <w:pPr>
        <w:numPr>
          <w:ilvl w:val="0"/>
          <w:numId w:val="23"/>
        </w:numPr>
        <w:spacing w:line="360" w:lineRule="auto"/>
        <w:jc w:val="both"/>
        <w:rPr>
          <w:rFonts w:ascii="Sakkal Majalla" w:hAnsi="Sakkal Majalla" w:cs="Sakkal Majalla"/>
          <w:sz w:val="28"/>
          <w:szCs w:val="28"/>
        </w:rPr>
      </w:pPr>
      <w:r w:rsidRPr="00E67365">
        <w:rPr>
          <w:rFonts w:ascii="Sakkal Majalla" w:hAnsi="Sakkal Majalla" w:cs="Sakkal Majalla"/>
          <w:sz w:val="28"/>
          <w:szCs w:val="28"/>
          <w:rtl/>
        </w:rPr>
        <w:t>زيادة المخاطر المالية</w:t>
      </w:r>
      <w:r w:rsidRPr="00E67365">
        <w:rPr>
          <w:rFonts w:ascii="Sakkal Majalla" w:hAnsi="Sakkal Majalla" w:cs="Sakkal Majalla" w:hint="cs"/>
          <w:sz w:val="28"/>
          <w:szCs w:val="28"/>
          <w:rtl/>
        </w:rPr>
        <w:t xml:space="preserve">؛ </w:t>
      </w:r>
      <w:r w:rsidRPr="00E67365">
        <w:rPr>
          <w:rFonts w:ascii="Sakkal Majalla" w:hAnsi="Sakkal Majalla" w:cs="Sakkal Majalla"/>
          <w:sz w:val="28"/>
          <w:szCs w:val="28"/>
          <w:rtl/>
        </w:rPr>
        <w:t>عدم القدرة على التنبؤ بدقة بحركة الأسعار وطلب السوق قد يؤدي إلى استثمارات غير مجدية أو مشاريع غير متوافقة مع احتياجات السكان، مما يرفع من احتمالية تكبد الخسائر المالية</w:t>
      </w:r>
      <w:r w:rsidRPr="00E67365">
        <w:rPr>
          <w:rFonts w:ascii="Sakkal Majalla" w:hAnsi="Sakkal Majalla" w:cs="Sakkal Majalla"/>
          <w:sz w:val="28"/>
          <w:szCs w:val="28"/>
        </w:rPr>
        <w:t>.</w:t>
      </w:r>
    </w:p>
    <w:p w14:paraId="74876DBD" w14:textId="77777777" w:rsidR="00C2163D" w:rsidRPr="00E67365" w:rsidRDefault="00C2163D" w:rsidP="00C2163D">
      <w:pPr>
        <w:numPr>
          <w:ilvl w:val="0"/>
          <w:numId w:val="23"/>
        </w:numPr>
        <w:spacing w:line="360" w:lineRule="auto"/>
        <w:jc w:val="both"/>
        <w:rPr>
          <w:rFonts w:ascii="Sakkal Majalla" w:hAnsi="Sakkal Majalla" w:cs="Sakkal Majalla"/>
          <w:sz w:val="28"/>
          <w:szCs w:val="28"/>
        </w:rPr>
      </w:pPr>
      <w:r w:rsidRPr="00E67365">
        <w:rPr>
          <w:rFonts w:ascii="Sakkal Majalla" w:hAnsi="Sakkal Majalla" w:cs="Sakkal Majalla"/>
          <w:sz w:val="28"/>
          <w:szCs w:val="28"/>
          <w:rtl/>
        </w:rPr>
        <w:lastRenderedPageBreak/>
        <w:t>ضعف التخطيط العمراني</w:t>
      </w:r>
      <w:r w:rsidRPr="00E67365">
        <w:rPr>
          <w:rFonts w:ascii="Sakkal Majalla" w:hAnsi="Sakkal Majalla" w:cs="Sakkal Majalla" w:hint="cs"/>
          <w:sz w:val="28"/>
          <w:szCs w:val="28"/>
          <w:rtl/>
        </w:rPr>
        <w:t>؛</w:t>
      </w:r>
      <w:r w:rsidRPr="00E67365">
        <w:rPr>
          <w:rFonts w:ascii="Sakkal Majalla" w:hAnsi="Sakkal Majalla" w:cs="Sakkal Majalla"/>
          <w:sz w:val="28"/>
          <w:szCs w:val="28"/>
        </w:rPr>
        <w:t xml:space="preserve"> </w:t>
      </w:r>
      <w:r w:rsidRPr="00E67365">
        <w:rPr>
          <w:rFonts w:ascii="Sakkal Majalla" w:hAnsi="Sakkal Majalla" w:cs="Sakkal Majalla"/>
          <w:sz w:val="28"/>
          <w:szCs w:val="28"/>
          <w:rtl/>
        </w:rPr>
        <w:t>عندما تكون القرارات التطويرية غير مستندة إلى بيانات دقيقة، يصعب على المطورين والمخططين تحديد المواقع المثلى للمشاريع، أو نوعية العقارات المطلوبة، مما قد يؤدي إلى سوء توزيع الموارد والتكدس في مناطق معينة دون أخرى</w:t>
      </w:r>
      <w:r w:rsidRPr="00E67365">
        <w:rPr>
          <w:rFonts w:ascii="Sakkal Majalla" w:hAnsi="Sakkal Majalla" w:cs="Sakkal Majalla"/>
          <w:sz w:val="28"/>
          <w:szCs w:val="28"/>
        </w:rPr>
        <w:t>.</w:t>
      </w:r>
    </w:p>
    <w:p w14:paraId="0A89D8C2" w14:textId="77777777" w:rsidR="00C2163D" w:rsidRPr="00E67365" w:rsidRDefault="00C2163D" w:rsidP="00C2163D">
      <w:pPr>
        <w:numPr>
          <w:ilvl w:val="0"/>
          <w:numId w:val="23"/>
        </w:numPr>
        <w:spacing w:line="360" w:lineRule="auto"/>
        <w:jc w:val="both"/>
        <w:rPr>
          <w:rFonts w:ascii="Sakkal Majalla" w:hAnsi="Sakkal Majalla" w:cs="Sakkal Majalla"/>
          <w:sz w:val="28"/>
          <w:szCs w:val="28"/>
        </w:rPr>
      </w:pPr>
      <w:r w:rsidRPr="00E67365">
        <w:rPr>
          <w:rFonts w:ascii="Sakkal Majalla" w:hAnsi="Sakkal Majalla" w:cs="Sakkal Majalla"/>
          <w:sz w:val="28"/>
          <w:szCs w:val="28"/>
          <w:rtl/>
        </w:rPr>
        <w:t>تراجع القدرة التنافسية للمطورين</w:t>
      </w:r>
      <w:r w:rsidRPr="00E67365">
        <w:rPr>
          <w:rFonts w:ascii="Sakkal Majalla" w:hAnsi="Sakkal Majalla" w:cs="Sakkal Majalla" w:hint="cs"/>
          <w:sz w:val="28"/>
          <w:szCs w:val="28"/>
          <w:rtl/>
        </w:rPr>
        <w:t>؛</w:t>
      </w:r>
      <w:r w:rsidRPr="00E67365">
        <w:rPr>
          <w:rFonts w:ascii="Sakkal Majalla" w:hAnsi="Sakkal Majalla" w:cs="Sakkal Majalla"/>
          <w:sz w:val="28"/>
          <w:szCs w:val="28"/>
        </w:rPr>
        <w:t xml:space="preserve"> </w:t>
      </w:r>
      <w:r w:rsidRPr="00E67365">
        <w:rPr>
          <w:rFonts w:ascii="Sakkal Majalla" w:hAnsi="Sakkal Majalla" w:cs="Sakkal Majalla"/>
          <w:sz w:val="28"/>
          <w:szCs w:val="28"/>
          <w:rtl/>
        </w:rPr>
        <w:t>المطورون الذين لا يعتمدون على التحليلات التنبؤية قد يجدون أنفسهم في موقف ضعف أمام المنافسين الذين يستخدمون أدوات ذكية لتحديد الفرص الاستثمارية وتقليل المخاطر، ما قد ينعكس على حصتهم السوقية وربحيتهم</w:t>
      </w:r>
      <w:r w:rsidRPr="00E67365">
        <w:rPr>
          <w:rFonts w:ascii="Sakkal Majalla" w:hAnsi="Sakkal Majalla" w:cs="Sakkal Majalla"/>
          <w:sz w:val="28"/>
          <w:szCs w:val="28"/>
        </w:rPr>
        <w:t>.</w:t>
      </w:r>
    </w:p>
    <w:p w14:paraId="654D4FEF" w14:textId="77777777" w:rsidR="00C2163D" w:rsidRPr="00E67365" w:rsidRDefault="00C2163D" w:rsidP="00C2163D">
      <w:pPr>
        <w:numPr>
          <w:ilvl w:val="0"/>
          <w:numId w:val="23"/>
        </w:numPr>
        <w:spacing w:line="360" w:lineRule="auto"/>
        <w:jc w:val="both"/>
        <w:rPr>
          <w:rFonts w:ascii="Sakkal Majalla" w:hAnsi="Sakkal Majalla" w:cs="Sakkal Majalla"/>
          <w:sz w:val="28"/>
          <w:szCs w:val="28"/>
        </w:rPr>
      </w:pPr>
      <w:r w:rsidRPr="00E67365">
        <w:rPr>
          <w:rFonts w:ascii="Sakkal Majalla" w:hAnsi="Sakkal Majalla" w:cs="Sakkal Majalla"/>
          <w:sz w:val="28"/>
          <w:szCs w:val="28"/>
          <w:rtl/>
        </w:rPr>
        <w:t>تأثير سلبي على المستفيد النهائي</w:t>
      </w:r>
      <w:r w:rsidRPr="00E67365">
        <w:rPr>
          <w:rFonts w:ascii="Sakkal Majalla" w:hAnsi="Sakkal Majalla" w:cs="Sakkal Majalla" w:hint="cs"/>
          <w:sz w:val="28"/>
          <w:szCs w:val="28"/>
          <w:rtl/>
        </w:rPr>
        <w:t>؛</w:t>
      </w:r>
      <w:r w:rsidRPr="00E67365">
        <w:rPr>
          <w:rFonts w:ascii="Sakkal Majalla" w:hAnsi="Sakkal Majalla" w:cs="Sakkal Majalla"/>
          <w:sz w:val="28"/>
          <w:szCs w:val="28"/>
        </w:rPr>
        <w:t xml:space="preserve"> </w:t>
      </w:r>
      <w:r w:rsidRPr="00E67365">
        <w:rPr>
          <w:rFonts w:ascii="Sakkal Majalla" w:hAnsi="Sakkal Majalla" w:cs="Sakkal Majalla"/>
          <w:sz w:val="28"/>
          <w:szCs w:val="28"/>
          <w:rtl/>
        </w:rPr>
        <w:t>قلة التنبؤ الدقيق تؤثر أيضًا على جودة العقار النهائي ومدى ملاءمته لاحتياجات السكان، سواء من حيث النوعية أو الأسعار أو الخدمات المحيطة، مما ينعكس على رضا المجتمع ونجاح المشروع طويل المدى</w:t>
      </w:r>
      <w:r w:rsidRPr="00E67365">
        <w:rPr>
          <w:rFonts w:ascii="Sakkal Majalla" w:hAnsi="Sakkal Majalla" w:cs="Sakkal Majalla"/>
          <w:sz w:val="28"/>
          <w:szCs w:val="28"/>
        </w:rPr>
        <w:t>.</w:t>
      </w:r>
    </w:p>
    <w:p w14:paraId="62006C46" w14:textId="77777777" w:rsidR="00C2163D" w:rsidRPr="00E67365" w:rsidRDefault="00C2163D" w:rsidP="00C2163D">
      <w:pPr>
        <w:numPr>
          <w:ilvl w:val="0"/>
          <w:numId w:val="23"/>
        </w:numPr>
        <w:spacing w:line="360" w:lineRule="auto"/>
        <w:jc w:val="both"/>
        <w:rPr>
          <w:rFonts w:ascii="Sakkal Majalla" w:hAnsi="Sakkal Majalla" w:cs="Sakkal Majalla"/>
          <w:sz w:val="28"/>
          <w:szCs w:val="28"/>
        </w:rPr>
      </w:pPr>
      <w:r w:rsidRPr="00E67365">
        <w:rPr>
          <w:rFonts w:ascii="Sakkal Majalla" w:hAnsi="Sakkal Majalla" w:cs="Sakkal Majalla"/>
          <w:sz w:val="28"/>
          <w:szCs w:val="28"/>
          <w:rtl/>
        </w:rPr>
        <w:t>إهدار الفرص الاستثمارية</w:t>
      </w:r>
      <w:r w:rsidRPr="00E67365">
        <w:rPr>
          <w:rFonts w:ascii="Sakkal Majalla" w:hAnsi="Sakkal Majalla" w:cs="Sakkal Majalla" w:hint="cs"/>
          <w:sz w:val="28"/>
          <w:szCs w:val="28"/>
          <w:rtl/>
        </w:rPr>
        <w:t>؛</w:t>
      </w:r>
      <w:r w:rsidRPr="00E67365">
        <w:rPr>
          <w:rFonts w:ascii="Sakkal Majalla" w:hAnsi="Sakkal Majalla" w:cs="Sakkal Majalla"/>
          <w:sz w:val="28"/>
          <w:szCs w:val="28"/>
        </w:rPr>
        <w:t xml:space="preserve"> </w:t>
      </w:r>
      <w:r w:rsidRPr="00E67365">
        <w:rPr>
          <w:rFonts w:ascii="Sakkal Majalla" w:hAnsi="Sakkal Majalla" w:cs="Sakkal Majalla"/>
          <w:sz w:val="28"/>
          <w:szCs w:val="28"/>
          <w:rtl/>
        </w:rPr>
        <w:t>عدم الاستفادة من البيانات التنبؤية يمنع التعرف المبكر على الفرص الواعدة في السوق العقاري، مثل المناطق الواعدة للنمو السكاني أو القطاعات العقارية المستقبلية ذات العائد المرتفع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9008683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Fra241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B125D">
            <w:rPr>
              <w:rFonts w:ascii="Sakkal Majalla" w:hAnsi="Sakkal Majalla" w:cs="Sakkal Majalla" w:hint="cs"/>
              <w:noProof/>
              <w:sz w:val="28"/>
              <w:szCs w:val="28"/>
              <w:rtl/>
              <w:lang w:bidi="ar-EG"/>
            </w:rPr>
            <w:t>(</w:t>
          </w:r>
          <w:r w:rsidRPr="00FB125D">
            <w:rPr>
              <w:rFonts w:ascii="Sakkal Majalla" w:hAnsi="Sakkal Majalla" w:cs="Sakkal Majalla" w:hint="cs"/>
              <w:noProof/>
              <w:sz w:val="28"/>
              <w:szCs w:val="28"/>
              <w:lang w:bidi="ar-EG"/>
            </w:rPr>
            <w:t>Fraija</w:t>
          </w:r>
          <w:r w:rsidRPr="00FB125D">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E67365">
        <w:rPr>
          <w:rFonts w:ascii="Sakkal Majalla" w:hAnsi="Sakkal Majalla" w:cs="Sakkal Majalla"/>
          <w:sz w:val="28"/>
          <w:szCs w:val="28"/>
        </w:rPr>
        <w:t>.</w:t>
      </w:r>
    </w:p>
    <w:p w14:paraId="45469B36" w14:textId="77777777" w:rsidR="00C2163D" w:rsidRPr="00E67365" w:rsidRDefault="00C2163D" w:rsidP="00C2163D">
      <w:pPr>
        <w:spacing w:line="360" w:lineRule="auto"/>
        <w:jc w:val="both"/>
        <w:rPr>
          <w:rFonts w:ascii="Sakkal Majalla" w:hAnsi="Sakkal Majalla" w:cs="Sakkal Majalla"/>
          <w:sz w:val="28"/>
          <w:szCs w:val="28"/>
        </w:rPr>
      </w:pPr>
      <w:r w:rsidRPr="00E67365">
        <w:rPr>
          <w:rFonts w:ascii="Sakkal Majalla" w:hAnsi="Sakkal Majalla" w:cs="Sakkal Majalla"/>
          <w:sz w:val="28"/>
          <w:szCs w:val="28"/>
          <w:rtl/>
        </w:rPr>
        <w:t>استنادًا إلى مشكلة الدراسة الأساسية والمشكلات المترتبة عليها، يمكن صياغة السؤال الرئيسي للدراسة على النحو التالي</w:t>
      </w:r>
      <w:r w:rsidRPr="00E67365">
        <w:rPr>
          <w:rFonts w:ascii="Sakkal Majalla" w:hAnsi="Sakkal Majalla" w:cs="Sakkal Majalla"/>
          <w:sz w:val="28"/>
          <w:szCs w:val="28"/>
        </w:rPr>
        <w:t>:</w:t>
      </w:r>
      <w:r>
        <w:rPr>
          <w:rFonts w:ascii="Sakkal Majalla" w:hAnsi="Sakkal Majalla" w:cs="Sakkal Majalla" w:hint="cs"/>
          <w:sz w:val="28"/>
          <w:szCs w:val="28"/>
          <w:rtl/>
        </w:rPr>
        <w:t xml:space="preserve"> </w:t>
      </w:r>
      <w:r w:rsidRPr="00E67365">
        <w:rPr>
          <w:rFonts w:ascii="Sakkal Majalla" w:hAnsi="Sakkal Majalla" w:cs="Sakkal Majalla"/>
          <w:b/>
          <w:bCs/>
          <w:sz w:val="28"/>
          <w:szCs w:val="28"/>
          <w:rtl/>
        </w:rPr>
        <w:t>ما مدى دور التحليلات العقارية التنبؤية في تحسين جودة القرارات المتعلقة بالتطوير العقاري في المدن الكبرى بالمملكة العربية السعودية، وما تأثيرها على الحد من المخاطر وتعظيم فرص النجاح الاستثماري؟</w:t>
      </w:r>
    </w:p>
    <w:p w14:paraId="40BD4208" w14:textId="77777777" w:rsidR="00C2163D" w:rsidRPr="00735849" w:rsidRDefault="00C2163D" w:rsidP="00C2163D">
      <w:pPr>
        <w:spacing w:after="0" w:line="360" w:lineRule="auto"/>
        <w:jc w:val="both"/>
        <w:rPr>
          <w:rFonts w:ascii="Sakkal Majalla" w:eastAsia="Calibri" w:hAnsi="Sakkal Majalla" w:cs="Sakkal Majalla"/>
          <w:sz w:val="28"/>
          <w:szCs w:val="28"/>
        </w:rPr>
      </w:pPr>
    </w:p>
    <w:p w14:paraId="379AF776" w14:textId="77777777" w:rsidR="00C2163D" w:rsidRPr="00AC666F" w:rsidRDefault="00C2163D" w:rsidP="00C2163D">
      <w:pPr>
        <w:pStyle w:val="Heading2"/>
        <w:spacing w:line="360" w:lineRule="auto"/>
        <w:jc w:val="both"/>
        <w:rPr>
          <w:rFonts w:ascii="Sakkal Majalla" w:hAnsi="Sakkal Majalla" w:cs="Sakkal Majalla"/>
          <w:b/>
          <w:bCs/>
          <w:color w:val="000000" w:themeColor="text1"/>
          <w:sz w:val="28"/>
          <w:szCs w:val="28"/>
          <w:rtl/>
        </w:rPr>
      </w:pPr>
      <w:bookmarkStart w:id="17" w:name="_Toc217821157"/>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4"/>
      <w:bookmarkEnd w:id="15"/>
      <w:bookmarkEnd w:id="16"/>
      <w:bookmarkEnd w:id="17"/>
      <w:r w:rsidRPr="00132A3E">
        <w:rPr>
          <w:rFonts w:ascii="Sakkal Majalla" w:hAnsi="Sakkal Majalla" w:cs="Sakkal Majalla"/>
          <w:b/>
          <w:bCs/>
          <w:color w:val="000000" w:themeColor="text1"/>
          <w:sz w:val="28"/>
          <w:szCs w:val="28"/>
          <w:rtl/>
        </w:rPr>
        <w:t xml:space="preserve"> </w:t>
      </w:r>
      <w:bookmarkStart w:id="18" w:name="_Toc172397779"/>
      <w:bookmarkStart w:id="19" w:name="_Toc172746092"/>
      <w:bookmarkStart w:id="20" w:name="_Toc179741530"/>
      <w:bookmarkStart w:id="21" w:name="_Toc217821158"/>
    </w:p>
    <w:p w14:paraId="4F143971" w14:textId="77777777" w:rsidR="00C2163D" w:rsidRPr="00E67365" w:rsidRDefault="00C2163D" w:rsidP="00C2163D">
      <w:pPr>
        <w:spacing w:line="360" w:lineRule="auto"/>
        <w:jc w:val="both"/>
        <w:rPr>
          <w:rFonts w:ascii="Sakkal Majalla" w:hAnsi="Sakkal Majalla" w:cs="Sakkal Majalla"/>
          <w:sz w:val="28"/>
          <w:szCs w:val="28"/>
        </w:rPr>
      </w:pPr>
      <w:r w:rsidRPr="00E67365">
        <w:rPr>
          <w:rFonts w:ascii="Sakkal Majalla" w:hAnsi="Sakkal Majalla" w:cs="Sakkal Majalla"/>
          <w:sz w:val="28"/>
          <w:szCs w:val="28"/>
          <w:rtl/>
        </w:rPr>
        <w:t>تنبع أهمية هذه الدراسة من الحاجة الملحة لفهم دور التحليلات العقارية التنبؤية في تحسين اتخاذ القرارات التطويرية في المدن الكبرى بالمملكة العربية السعودية، والتي تشهد نموًا حضريًا سريعًا وتحولات اقتصادية كبيرة. تكمن قيمة الدراسة في أنها تسعى إلى سد الفجوة بين المعرفة النظرية حول التحليلات التنبؤية وتطبيقاتها العملية في القطاع العقاري المحلي، مما يجعلها ذات بعد مزدوج: علمي وعملي</w:t>
      </w:r>
      <w:r w:rsidRPr="00E67365">
        <w:rPr>
          <w:rFonts w:ascii="Sakkal Majalla" w:hAnsi="Sakkal Majalla" w:cs="Sakkal Majalla"/>
          <w:sz w:val="28"/>
          <w:szCs w:val="28"/>
        </w:rPr>
        <w:t>.</w:t>
      </w:r>
    </w:p>
    <w:p w14:paraId="55EC7A24" w14:textId="77777777" w:rsidR="00C2163D" w:rsidRPr="00E67365" w:rsidRDefault="00C2163D" w:rsidP="00C2163D">
      <w:pPr>
        <w:pStyle w:val="ListParagraph"/>
        <w:numPr>
          <w:ilvl w:val="0"/>
          <w:numId w:val="26"/>
        </w:numPr>
        <w:spacing w:after="0" w:line="360" w:lineRule="auto"/>
        <w:jc w:val="both"/>
        <w:rPr>
          <w:rFonts w:ascii="Sakkal Majalla" w:hAnsi="Sakkal Majalla" w:cs="Sakkal Majalla"/>
          <w:b/>
          <w:bCs/>
          <w:sz w:val="28"/>
          <w:szCs w:val="28"/>
        </w:rPr>
      </w:pPr>
      <w:r w:rsidRPr="00E67365">
        <w:rPr>
          <w:rFonts w:ascii="Sakkal Majalla" w:hAnsi="Sakkal Majalla" w:cs="Sakkal Majalla"/>
          <w:b/>
          <w:bCs/>
          <w:sz w:val="28"/>
          <w:szCs w:val="28"/>
          <w:rtl/>
        </w:rPr>
        <w:lastRenderedPageBreak/>
        <w:t>أولاً: الأهمية العلمية</w:t>
      </w:r>
    </w:p>
    <w:p w14:paraId="6C16ABF7" w14:textId="77777777" w:rsidR="00C2163D" w:rsidRPr="00E67365" w:rsidRDefault="00C2163D" w:rsidP="00C2163D">
      <w:pPr>
        <w:spacing w:after="0" w:line="360" w:lineRule="auto"/>
        <w:jc w:val="both"/>
        <w:rPr>
          <w:rFonts w:ascii="Sakkal Majalla" w:hAnsi="Sakkal Majalla" w:cs="Sakkal Majalla"/>
          <w:sz w:val="28"/>
          <w:szCs w:val="28"/>
        </w:rPr>
      </w:pPr>
      <w:r w:rsidRPr="00E67365">
        <w:rPr>
          <w:rFonts w:ascii="Sakkal Majalla" w:hAnsi="Sakkal Majalla" w:cs="Sakkal Majalla"/>
          <w:sz w:val="28"/>
          <w:szCs w:val="28"/>
          <w:rtl/>
        </w:rPr>
        <w:t>تتمثل الأهمية العلمية لهذه الدراسة في عدة جوانب رئيسية</w:t>
      </w:r>
      <w:r w:rsidRPr="00E67365">
        <w:rPr>
          <w:rFonts w:ascii="Sakkal Majalla" w:hAnsi="Sakkal Majalla" w:cs="Sakkal Majalla"/>
          <w:sz w:val="28"/>
          <w:szCs w:val="28"/>
        </w:rPr>
        <w:t>:</w:t>
      </w:r>
    </w:p>
    <w:p w14:paraId="3CD00A5B" w14:textId="77777777" w:rsidR="00C2163D" w:rsidRPr="00E67365" w:rsidRDefault="00C2163D" w:rsidP="00C2163D">
      <w:pPr>
        <w:numPr>
          <w:ilvl w:val="0"/>
          <w:numId w:val="24"/>
        </w:numPr>
        <w:spacing w:after="0" w:line="360" w:lineRule="auto"/>
        <w:jc w:val="both"/>
        <w:rPr>
          <w:rFonts w:ascii="Sakkal Majalla" w:hAnsi="Sakkal Majalla" w:cs="Sakkal Majalla"/>
          <w:sz w:val="28"/>
          <w:szCs w:val="28"/>
        </w:rPr>
      </w:pPr>
      <w:r w:rsidRPr="00E67365">
        <w:rPr>
          <w:rFonts w:ascii="Sakkal Majalla" w:hAnsi="Sakkal Majalla" w:cs="Sakkal Majalla"/>
          <w:sz w:val="28"/>
          <w:szCs w:val="28"/>
          <w:rtl/>
        </w:rPr>
        <w:t>تسهم الدراسة في إثراء الأدبيات العلمية المتعلقة بالتحليلات العقارية التنبؤية، ودمجها مع مفاهيم التخطيط العمراني واتخاذ القرار العقاري في السياق السعودي. فهي تفتح آفاقًا لفهم كيف يمكن للبيانات الضخمة ونماذج الذكاء الاصطناعي أن ترتبط مباشرة بتطوير السياسات والخطط العقارية</w:t>
      </w:r>
      <w:r w:rsidRPr="00E67365">
        <w:rPr>
          <w:rFonts w:ascii="Sakkal Majalla" w:hAnsi="Sakkal Majalla" w:cs="Sakkal Majalla"/>
          <w:sz w:val="28"/>
          <w:szCs w:val="28"/>
        </w:rPr>
        <w:t>.</w:t>
      </w:r>
    </w:p>
    <w:p w14:paraId="142A26FE" w14:textId="77777777" w:rsidR="00C2163D" w:rsidRPr="00E67365" w:rsidRDefault="00C2163D" w:rsidP="00C2163D">
      <w:pPr>
        <w:numPr>
          <w:ilvl w:val="0"/>
          <w:numId w:val="24"/>
        </w:numPr>
        <w:spacing w:after="0" w:line="360" w:lineRule="auto"/>
        <w:jc w:val="both"/>
        <w:rPr>
          <w:rFonts w:ascii="Sakkal Majalla" w:hAnsi="Sakkal Majalla" w:cs="Sakkal Majalla"/>
          <w:sz w:val="28"/>
          <w:szCs w:val="28"/>
        </w:rPr>
      </w:pPr>
      <w:r w:rsidRPr="00E67365">
        <w:rPr>
          <w:rFonts w:ascii="Sakkal Majalla" w:hAnsi="Sakkal Majalla" w:cs="Sakkal Majalla"/>
          <w:sz w:val="28"/>
          <w:szCs w:val="28"/>
          <w:rtl/>
        </w:rPr>
        <w:t>ستعمل الدراسة على بناء نموذج أو إطار يوضح كيفية استخدام التحليلات التنبؤية في تحسين جودة القرارات التطويرية، بما يوفر قاعدة معرفية يمكن للباحثين والمختصين الاستفادة منها في دراسات مستقبلية</w:t>
      </w:r>
      <w:r w:rsidRPr="00E67365">
        <w:rPr>
          <w:rFonts w:ascii="Sakkal Majalla" w:hAnsi="Sakkal Majalla" w:cs="Sakkal Majalla"/>
          <w:sz w:val="28"/>
          <w:szCs w:val="28"/>
        </w:rPr>
        <w:t>.</w:t>
      </w:r>
    </w:p>
    <w:p w14:paraId="3026A143" w14:textId="77777777" w:rsidR="00C2163D" w:rsidRPr="00E67365" w:rsidRDefault="00C2163D" w:rsidP="00C2163D">
      <w:pPr>
        <w:numPr>
          <w:ilvl w:val="0"/>
          <w:numId w:val="24"/>
        </w:numPr>
        <w:spacing w:after="0" w:line="360" w:lineRule="auto"/>
        <w:jc w:val="both"/>
        <w:rPr>
          <w:rFonts w:ascii="Sakkal Majalla" w:hAnsi="Sakkal Majalla" w:cs="Sakkal Majalla"/>
          <w:sz w:val="28"/>
          <w:szCs w:val="28"/>
        </w:rPr>
      </w:pPr>
      <w:r w:rsidRPr="00E67365">
        <w:rPr>
          <w:rFonts w:ascii="Sakkal Majalla" w:hAnsi="Sakkal Majalla" w:cs="Sakkal Majalla"/>
          <w:sz w:val="28"/>
          <w:szCs w:val="28"/>
          <w:rtl/>
        </w:rPr>
        <w:t>من خلال التركيز على السوق السعودي، تعالج الدراسة حالة تطبيقية محددة، وهو ما يتيح اختبار النظريات التحليلية على أرض الواقع، ومقارنة النتائج مع الدراسات العالمية المشابهة، وبالتالي تعزيز مصداقية وموضوعية المعرفة العلمية في مجال العقارات</w:t>
      </w:r>
      <w:r w:rsidRPr="00E67365">
        <w:rPr>
          <w:rFonts w:ascii="Sakkal Majalla" w:hAnsi="Sakkal Majalla" w:cs="Sakkal Majalla"/>
          <w:sz w:val="28"/>
          <w:szCs w:val="28"/>
        </w:rPr>
        <w:t>.</w:t>
      </w:r>
    </w:p>
    <w:p w14:paraId="550549A7" w14:textId="77777777" w:rsidR="00C2163D" w:rsidRPr="00E67365" w:rsidRDefault="00C2163D" w:rsidP="00C2163D">
      <w:pPr>
        <w:numPr>
          <w:ilvl w:val="0"/>
          <w:numId w:val="24"/>
        </w:numPr>
        <w:spacing w:after="0" w:line="360" w:lineRule="auto"/>
        <w:jc w:val="both"/>
        <w:rPr>
          <w:rFonts w:ascii="Sakkal Majalla" w:hAnsi="Sakkal Majalla" w:cs="Sakkal Majalla"/>
          <w:sz w:val="28"/>
          <w:szCs w:val="28"/>
        </w:rPr>
      </w:pPr>
      <w:r w:rsidRPr="00E67365">
        <w:rPr>
          <w:rFonts w:ascii="Sakkal Majalla" w:hAnsi="Sakkal Majalla" w:cs="Sakkal Majalla"/>
          <w:sz w:val="28"/>
          <w:szCs w:val="28"/>
          <w:rtl/>
        </w:rPr>
        <w:t>بدمج التحليلات العقارية، علم البيانات، والتخطيط العمراني، تقدم الدراسة مساهمة علمية متعددة الأبعاد، تساعد على تكوين رؤية شاملة حول العلاقة بين التكنولوجيا واتخاذ القرار العقاري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6597964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Alb25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B125D">
            <w:rPr>
              <w:rFonts w:ascii="Sakkal Majalla" w:hAnsi="Sakkal Majalla" w:cs="Sakkal Majalla" w:hint="cs"/>
              <w:noProof/>
              <w:sz w:val="28"/>
              <w:szCs w:val="28"/>
              <w:rtl/>
              <w:lang w:bidi="ar-EG"/>
            </w:rPr>
            <w:t>(</w:t>
          </w:r>
          <w:r w:rsidRPr="00FB125D">
            <w:rPr>
              <w:rFonts w:ascii="Sakkal Majalla" w:hAnsi="Sakkal Majalla" w:cs="Sakkal Majalla" w:hint="cs"/>
              <w:noProof/>
              <w:sz w:val="28"/>
              <w:szCs w:val="28"/>
              <w:lang w:bidi="ar-EG"/>
            </w:rPr>
            <w:t>Albadrani</w:t>
          </w:r>
          <w:r w:rsidRPr="00FB125D">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E67365">
        <w:rPr>
          <w:rFonts w:ascii="Sakkal Majalla" w:hAnsi="Sakkal Majalla" w:cs="Sakkal Majalla"/>
          <w:sz w:val="28"/>
          <w:szCs w:val="28"/>
        </w:rPr>
        <w:t>.</w:t>
      </w:r>
    </w:p>
    <w:p w14:paraId="46E75BFE" w14:textId="77777777" w:rsidR="00C2163D" w:rsidRPr="00E67365" w:rsidRDefault="00C2163D" w:rsidP="00C2163D">
      <w:pPr>
        <w:pStyle w:val="ListParagraph"/>
        <w:numPr>
          <w:ilvl w:val="0"/>
          <w:numId w:val="26"/>
        </w:numPr>
        <w:spacing w:after="0" w:line="360" w:lineRule="auto"/>
        <w:jc w:val="both"/>
        <w:rPr>
          <w:rFonts w:ascii="Sakkal Majalla" w:hAnsi="Sakkal Majalla" w:cs="Sakkal Majalla"/>
          <w:b/>
          <w:bCs/>
          <w:sz w:val="28"/>
          <w:szCs w:val="28"/>
        </w:rPr>
      </w:pPr>
      <w:r w:rsidRPr="00E67365">
        <w:rPr>
          <w:rFonts w:ascii="Sakkal Majalla" w:hAnsi="Sakkal Majalla" w:cs="Sakkal Majalla"/>
          <w:b/>
          <w:bCs/>
          <w:sz w:val="28"/>
          <w:szCs w:val="28"/>
          <w:rtl/>
        </w:rPr>
        <w:t>ثانيًا: الأهمية العملية</w:t>
      </w:r>
    </w:p>
    <w:p w14:paraId="34C0EE53" w14:textId="77777777" w:rsidR="00C2163D" w:rsidRPr="00E67365" w:rsidRDefault="00C2163D" w:rsidP="00C2163D">
      <w:pPr>
        <w:spacing w:after="0" w:line="360" w:lineRule="auto"/>
        <w:jc w:val="both"/>
        <w:rPr>
          <w:rFonts w:ascii="Sakkal Majalla" w:hAnsi="Sakkal Majalla" w:cs="Sakkal Majalla"/>
          <w:sz w:val="28"/>
          <w:szCs w:val="28"/>
        </w:rPr>
      </w:pPr>
      <w:r w:rsidRPr="00E67365">
        <w:rPr>
          <w:rFonts w:ascii="Sakkal Majalla" w:hAnsi="Sakkal Majalla" w:cs="Sakkal Majalla"/>
          <w:sz w:val="28"/>
          <w:szCs w:val="28"/>
          <w:rtl/>
        </w:rPr>
        <w:t>تمتد أهمية الدراسة لتشمل الجانب العملي، حيث يمكن أن يكون لها تأثير ملموس على مطوري العقارات، المستثمرين، وصناع القرار، من خلال عدة نقاط</w:t>
      </w:r>
      <w:r w:rsidRPr="00E67365">
        <w:rPr>
          <w:rFonts w:ascii="Sakkal Majalla" w:hAnsi="Sakkal Majalla" w:cs="Sakkal Majalla"/>
          <w:sz w:val="28"/>
          <w:szCs w:val="28"/>
        </w:rPr>
        <w:t>:</w:t>
      </w:r>
    </w:p>
    <w:p w14:paraId="6883B1D4" w14:textId="77777777" w:rsidR="00C2163D" w:rsidRPr="00E67365" w:rsidRDefault="00C2163D" w:rsidP="00C2163D">
      <w:pPr>
        <w:numPr>
          <w:ilvl w:val="0"/>
          <w:numId w:val="25"/>
        </w:numPr>
        <w:spacing w:after="0" w:line="360" w:lineRule="auto"/>
        <w:jc w:val="both"/>
        <w:rPr>
          <w:rFonts w:ascii="Sakkal Majalla" w:hAnsi="Sakkal Majalla" w:cs="Sakkal Majalla"/>
          <w:sz w:val="28"/>
          <w:szCs w:val="28"/>
        </w:rPr>
      </w:pPr>
      <w:r w:rsidRPr="00E67365">
        <w:rPr>
          <w:rFonts w:ascii="Sakkal Majalla" w:hAnsi="Sakkal Majalla" w:cs="Sakkal Majalla"/>
          <w:sz w:val="28"/>
          <w:szCs w:val="28"/>
          <w:rtl/>
        </w:rPr>
        <w:t>توفر الدراسة أسسًا علمية لتطبيق التحليلات التنبؤية، مما يمكّن المطورين من اختيار المواقع، وأنواع المشاريع، وأحجام الاستثمارات بشكل أكثر دقة وفاعلية، وتقليل الاعتماد على الحدس أو الخبرة التقليدية فقط</w:t>
      </w:r>
      <w:r w:rsidRPr="00E67365">
        <w:rPr>
          <w:rFonts w:ascii="Sakkal Majalla" w:hAnsi="Sakkal Majalla" w:cs="Sakkal Majalla"/>
          <w:sz w:val="28"/>
          <w:szCs w:val="28"/>
        </w:rPr>
        <w:t>.</w:t>
      </w:r>
    </w:p>
    <w:p w14:paraId="1F49FD64" w14:textId="77777777" w:rsidR="00C2163D" w:rsidRPr="00E67365" w:rsidRDefault="00C2163D" w:rsidP="00C2163D">
      <w:pPr>
        <w:numPr>
          <w:ilvl w:val="0"/>
          <w:numId w:val="25"/>
        </w:numPr>
        <w:spacing w:after="0" w:line="360" w:lineRule="auto"/>
        <w:jc w:val="both"/>
        <w:rPr>
          <w:rFonts w:ascii="Sakkal Majalla" w:hAnsi="Sakkal Majalla" w:cs="Sakkal Majalla"/>
          <w:sz w:val="28"/>
          <w:szCs w:val="28"/>
        </w:rPr>
      </w:pPr>
      <w:r w:rsidRPr="00E67365">
        <w:rPr>
          <w:rFonts w:ascii="Sakkal Majalla" w:hAnsi="Sakkal Majalla" w:cs="Sakkal Majalla"/>
          <w:sz w:val="28"/>
          <w:szCs w:val="28"/>
          <w:rtl/>
        </w:rPr>
        <w:t>يمكن للتحليلات التنبؤية أن تساعد المستثمرين في التنبؤ بتقلبات الأسعار واتجاهات الطلب، مما يقلل من احتمالية تكبد خسائر مالية ويعزز استدامة المشاريع العقارية</w:t>
      </w:r>
      <w:r w:rsidRPr="00E67365">
        <w:rPr>
          <w:rFonts w:ascii="Sakkal Majalla" w:hAnsi="Sakkal Majalla" w:cs="Sakkal Majalla"/>
          <w:sz w:val="28"/>
          <w:szCs w:val="28"/>
        </w:rPr>
        <w:t>.</w:t>
      </w:r>
    </w:p>
    <w:p w14:paraId="748AA3F7" w14:textId="77777777" w:rsidR="00C2163D" w:rsidRPr="00E67365" w:rsidRDefault="00C2163D" w:rsidP="00C2163D">
      <w:pPr>
        <w:numPr>
          <w:ilvl w:val="0"/>
          <w:numId w:val="25"/>
        </w:numPr>
        <w:spacing w:after="0" w:line="360" w:lineRule="auto"/>
        <w:jc w:val="both"/>
        <w:rPr>
          <w:rFonts w:ascii="Sakkal Majalla" w:hAnsi="Sakkal Majalla" w:cs="Sakkal Majalla"/>
          <w:sz w:val="28"/>
          <w:szCs w:val="28"/>
        </w:rPr>
      </w:pPr>
      <w:r w:rsidRPr="00E67365">
        <w:rPr>
          <w:rFonts w:ascii="Sakkal Majalla" w:hAnsi="Sakkal Majalla" w:cs="Sakkal Majalla"/>
          <w:sz w:val="28"/>
          <w:szCs w:val="28"/>
          <w:rtl/>
        </w:rPr>
        <w:t>من خلال تقديم بيانات دقيقة حول المناطق الواعدة والاحتياجات السكانية المستقبلية، تسهم الدراسة في دعم التخطيط العمراني المستدام، وتوزيع الموارد بشكل أكثر عدالة وكفاءة</w:t>
      </w:r>
      <w:r w:rsidRPr="00E67365">
        <w:rPr>
          <w:rFonts w:ascii="Sakkal Majalla" w:hAnsi="Sakkal Majalla" w:cs="Sakkal Majalla"/>
          <w:sz w:val="28"/>
          <w:szCs w:val="28"/>
        </w:rPr>
        <w:t>.</w:t>
      </w:r>
    </w:p>
    <w:p w14:paraId="05C1353E" w14:textId="77777777" w:rsidR="00C2163D" w:rsidRPr="00E67365" w:rsidRDefault="00C2163D" w:rsidP="00C2163D">
      <w:pPr>
        <w:numPr>
          <w:ilvl w:val="0"/>
          <w:numId w:val="25"/>
        </w:numPr>
        <w:spacing w:after="0" w:line="360" w:lineRule="auto"/>
        <w:jc w:val="both"/>
        <w:rPr>
          <w:rFonts w:ascii="Sakkal Majalla" w:hAnsi="Sakkal Majalla" w:cs="Sakkal Majalla"/>
          <w:sz w:val="28"/>
          <w:szCs w:val="28"/>
        </w:rPr>
      </w:pPr>
      <w:r w:rsidRPr="00E67365">
        <w:rPr>
          <w:rFonts w:ascii="Sakkal Majalla" w:hAnsi="Sakkal Majalla" w:cs="Sakkal Majalla"/>
          <w:sz w:val="28"/>
          <w:szCs w:val="28"/>
          <w:rtl/>
        </w:rPr>
        <w:lastRenderedPageBreak/>
        <w:t>اعتماد مطوري العقارات على أدوات التحليل التنبؤي يمنحهم ميزة تنافسية كبيرة، إذ يمكنهم الاستجابة بسرعة للفرص الاستثمارية وتقليل المخاطر مقارنة بالمنافسين الذين يعتمدون على الطرق التقليدية في اتخاذ القرار</w:t>
      </w:r>
      <w:r w:rsidRPr="00E67365">
        <w:rPr>
          <w:rFonts w:ascii="Sakkal Majalla" w:hAnsi="Sakkal Majalla" w:cs="Sakkal Majalla"/>
          <w:sz w:val="28"/>
          <w:szCs w:val="28"/>
        </w:rPr>
        <w:t>.</w:t>
      </w:r>
    </w:p>
    <w:p w14:paraId="60243E66" w14:textId="77777777" w:rsidR="00C2163D" w:rsidRPr="00E67365" w:rsidRDefault="00C2163D" w:rsidP="00C2163D">
      <w:pPr>
        <w:numPr>
          <w:ilvl w:val="0"/>
          <w:numId w:val="25"/>
        </w:numPr>
        <w:spacing w:after="0" w:line="360" w:lineRule="auto"/>
        <w:jc w:val="both"/>
        <w:rPr>
          <w:rFonts w:ascii="Sakkal Majalla" w:hAnsi="Sakkal Majalla" w:cs="Sakkal Majalla"/>
          <w:sz w:val="28"/>
          <w:szCs w:val="28"/>
        </w:rPr>
      </w:pPr>
      <w:r w:rsidRPr="00E67365">
        <w:rPr>
          <w:rFonts w:ascii="Sakkal Majalla" w:hAnsi="Sakkal Majalla" w:cs="Sakkal Majalla"/>
          <w:sz w:val="28"/>
          <w:szCs w:val="28"/>
          <w:rtl/>
        </w:rPr>
        <w:t>يمكن للنتائج العملية للدراسة أن تساعد الجهات الحكومية والهيئات التنظيمية في صياغة سياسات داعمة لتطوير السوق العقاري، بما يضمن توازنًا بين النمو الاقتصادي واحتياجات المجتمع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4781564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Dwi231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B125D">
            <w:rPr>
              <w:rFonts w:ascii="Sakkal Majalla" w:hAnsi="Sakkal Majalla" w:cs="Sakkal Majalla" w:hint="cs"/>
              <w:noProof/>
              <w:sz w:val="28"/>
              <w:szCs w:val="28"/>
              <w:rtl/>
              <w:lang w:bidi="ar-EG"/>
            </w:rPr>
            <w:t>(</w:t>
          </w:r>
          <w:r w:rsidRPr="00FB125D">
            <w:rPr>
              <w:rFonts w:ascii="Sakkal Majalla" w:hAnsi="Sakkal Majalla" w:cs="Sakkal Majalla" w:hint="cs"/>
              <w:noProof/>
              <w:sz w:val="28"/>
              <w:szCs w:val="28"/>
              <w:lang w:bidi="ar-EG"/>
            </w:rPr>
            <w:t>Dwivedi</w:t>
          </w:r>
          <w:r w:rsidRPr="00FB125D">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E67365">
        <w:rPr>
          <w:rFonts w:ascii="Sakkal Majalla" w:hAnsi="Sakkal Majalla" w:cs="Sakkal Majalla"/>
          <w:sz w:val="28"/>
          <w:szCs w:val="28"/>
        </w:rPr>
        <w:t>.</w:t>
      </w:r>
      <w:r>
        <w:rPr>
          <w:rFonts w:ascii="Sakkal Majalla" w:hAnsi="Sakkal Majalla" w:cs="Sakkal Majalla" w:hint="cs"/>
          <w:sz w:val="28"/>
          <w:szCs w:val="28"/>
          <w:rtl/>
        </w:rPr>
        <w:t xml:space="preserve"> </w:t>
      </w:r>
    </w:p>
    <w:p w14:paraId="697AB5B4" w14:textId="77777777" w:rsidR="00C2163D" w:rsidRPr="00735849" w:rsidRDefault="00C2163D" w:rsidP="00C2163D">
      <w:pPr>
        <w:spacing w:after="0" w:line="360" w:lineRule="auto"/>
        <w:jc w:val="both"/>
        <w:rPr>
          <w:rFonts w:ascii="Sakkal Majalla" w:eastAsia="Calibri" w:hAnsi="Sakkal Majalla" w:cs="Sakkal Majalla"/>
          <w:sz w:val="28"/>
          <w:szCs w:val="28"/>
        </w:rPr>
      </w:pPr>
    </w:p>
    <w:p w14:paraId="2399B4C0" w14:textId="77777777" w:rsidR="00C2163D" w:rsidRPr="003A6C31" w:rsidRDefault="00C2163D" w:rsidP="00C2163D">
      <w:pPr>
        <w:pStyle w:val="Heading2"/>
        <w:spacing w:before="0" w:line="360" w:lineRule="auto"/>
        <w:jc w:val="both"/>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t>أهداف الدراسة</w:t>
      </w:r>
      <w:bookmarkStart w:id="22" w:name="_Toc172397781"/>
      <w:bookmarkStart w:id="23" w:name="_Toc172746094"/>
      <w:bookmarkStart w:id="24" w:name="_Toc179741532"/>
      <w:bookmarkEnd w:id="18"/>
      <w:bookmarkEnd w:id="19"/>
      <w:bookmarkEnd w:id="20"/>
      <w:bookmarkEnd w:id="21"/>
    </w:p>
    <w:p w14:paraId="5AB7F4FA" w14:textId="77777777" w:rsidR="00C2163D" w:rsidRDefault="00C2163D" w:rsidP="00C2163D">
      <w:pPr>
        <w:spacing w:after="0" w:line="360" w:lineRule="auto"/>
        <w:jc w:val="both"/>
        <w:rPr>
          <w:rFonts w:ascii="Sakkal Majalla" w:hAnsi="Sakkal Majalla" w:cs="Sakkal Majalla"/>
          <w:b/>
          <w:bCs/>
          <w:sz w:val="28"/>
          <w:szCs w:val="28"/>
          <w:rtl/>
        </w:rPr>
      </w:pPr>
      <w:bookmarkStart w:id="25" w:name="_Toc217821159"/>
      <w:r w:rsidRPr="004A24E3">
        <w:rPr>
          <w:rFonts w:ascii="Sakkal Majalla" w:hAnsi="Sakkal Majalla" w:cs="Sakkal Majalla"/>
          <w:b/>
          <w:bCs/>
          <w:sz w:val="28"/>
          <w:szCs w:val="28"/>
          <w:rtl/>
        </w:rPr>
        <w:t>الهدف الرئيسي</w:t>
      </w:r>
      <w:r w:rsidRPr="004A24E3">
        <w:rPr>
          <w:rFonts w:ascii="Sakkal Majalla" w:hAnsi="Sakkal Majalla" w:cs="Sakkal Majalla"/>
          <w:b/>
          <w:bCs/>
          <w:sz w:val="28"/>
          <w:szCs w:val="28"/>
        </w:rPr>
        <w:t>:</w:t>
      </w:r>
    </w:p>
    <w:p w14:paraId="5E3E02BF" w14:textId="77777777" w:rsidR="00C2163D" w:rsidRPr="00E67365" w:rsidRDefault="00C2163D" w:rsidP="00C2163D">
      <w:pPr>
        <w:pStyle w:val="ListParagraph"/>
        <w:numPr>
          <w:ilvl w:val="0"/>
          <w:numId w:val="26"/>
        </w:numPr>
        <w:spacing w:after="0" w:line="360" w:lineRule="auto"/>
        <w:jc w:val="both"/>
        <w:rPr>
          <w:rFonts w:ascii="Sakkal Majalla" w:hAnsi="Sakkal Majalla" w:cs="Sakkal Majalla"/>
          <w:sz w:val="28"/>
          <w:szCs w:val="28"/>
          <w:rtl/>
        </w:rPr>
      </w:pPr>
      <w:r w:rsidRPr="00E67365">
        <w:rPr>
          <w:rFonts w:ascii="Sakkal Majalla" w:hAnsi="Sakkal Majalla" w:cs="Sakkal Majalla"/>
          <w:sz w:val="28"/>
          <w:szCs w:val="28"/>
          <w:rtl/>
        </w:rPr>
        <w:t>تهدف هذه الدراسة إلى تحديد مدى فاعلية التحليلات العقارية التنبؤية في تحسين جودة القرارات المتعلقة بالتطوير العقاري في المدن الكبرى بالمملكة العربية السعودية، وذلك من خلال استكشاف قدرة هذه التحليلات على التنبؤ باتجاهات السوق المستقبلية، ودعم التخطيط الاستراتيجي، وتقليل المخاطر المالية، وتعظيم العوائد الاستثمارية للمطورين والمستثمرين العقاريين، بما يسهم في تحقيق تنمية حضرية مستدامة ومتوازنة تتماشى مع رؤية المملكة 2030</w:t>
      </w:r>
      <w:r w:rsidRPr="00E67365">
        <w:rPr>
          <w:rFonts w:ascii="Sakkal Majalla" w:hAnsi="Sakkal Majalla" w:cs="Sakkal Majalla"/>
          <w:sz w:val="28"/>
          <w:szCs w:val="28"/>
        </w:rPr>
        <w:t>.</w:t>
      </w:r>
    </w:p>
    <w:p w14:paraId="0BFC30C2" w14:textId="77777777" w:rsidR="00C2163D" w:rsidRPr="00273F06" w:rsidRDefault="00C2163D" w:rsidP="00C2163D">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t>الأهداف الفرعية</w:t>
      </w:r>
      <w:r w:rsidRPr="004A24E3">
        <w:rPr>
          <w:rFonts w:ascii="Sakkal Majalla" w:hAnsi="Sakkal Majalla" w:cs="Sakkal Majalla"/>
          <w:b/>
          <w:bCs/>
          <w:sz w:val="28"/>
          <w:szCs w:val="28"/>
        </w:rPr>
        <w:t>:</w:t>
      </w:r>
    </w:p>
    <w:p w14:paraId="64E72E02" w14:textId="77777777" w:rsidR="00C2163D" w:rsidRPr="00A24CC4" w:rsidRDefault="00C2163D" w:rsidP="00C2163D">
      <w:pPr>
        <w:pStyle w:val="ListParagraph"/>
        <w:numPr>
          <w:ilvl w:val="0"/>
          <w:numId w:val="27"/>
        </w:numPr>
        <w:spacing w:after="0" w:line="360" w:lineRule="auto"/>
        <w:jc w:val="both"/>
        <w:rPr>
          <w:rFonts w:ascii="Sakkal Majalla" w:hAnsi="Sakkal Majalla" w:cs="Sakkal Majalla"/>
          <w:sz w:val="28"/>
          <w:szCs w:val="28"/>
        </w:rPr>
      </w:pPr>
      <w:r w:rsidRPr="00A24CC4">
        <w:rPr>
          <w:rFonts w:ascii="Sakkal Majalla" w:hAnsi="Sakkal Majalla" w:cs="Sakkal Majalla"/>
          <w:sz w:val="28"/>
          <w:szCs w:val="28"/>
        </w:rPr>
        <w:t xml:space="preserve">  </w:t>
      </w:r>
      <w:r w:rsidRPr="00A24CC4">
        <w:rPr>
          <w:rFonts w:ascii="Sakkal Majalla" w:hAnsi="Sakkal Majalla" w:cs="Sakkal Majalla"/>
          <w:sz w:val="28"/>
          <w:szCs w:val="28"/>
          <w:rtl/>
        </w:rPr>
        <w:t>تحليل دور التحليلات التنبؤية في التنبؤ باتجاهات السوق العقاري</w:t>
      </w:r>
      <w:r w:rsidRPr="00A24CC4">
        <w:rPr>
          <w:rFonts w:ascii="Sakkal Majalla" w:hAnsi="Sakkal Majalla" w:cs="Sakkal Majalla"/>
          <w:sz w:val="28"/>
          <w:szCs w:val="28"/>
        </w:rPr>
        <w:t>.</w:t>
      </w:r>
    </w:p>
    <w:p w14:paraId="13DCF106" w14:textId="77777777" w:rsidR="00C2163D" w:rsidRPr="00A24CC4" w:rsidRDefault="00C2163D" w:rsidP="00C2163D">
      <w:pPr>
        <w:pStyle w:val="ListParagraph"/>
        <w:numPr>
          <w:ilvl w:val="0"/>
          <w:numId w:val="27"/>
        </w:numPr>
        <w:spacing w:after="0" w:line="360" w:lineRule="auto"/>
        <w:jc w:val="both"/>
        <w:rPr>
          <w:rFonts w:ascii="Sakkal Majalla" w:hAnsi="Sakkal Majalla" w:cs="Sakkal Majalla"/>
          <w:sz w:val="28"/>
          <w:szCs w:val="28"/>
        </w:rPr>
      </w:pPr>
      <w:r w:rsidRPr="00A24CC4">
        <w:rPr>
          <w:rFonts w:ascii="Sakkal Majalla" w:hAnsi="Sakkal Majalla" w:cs="Sakkal Majalla"/>
          <w:sz w:val="28"/>
          <w:szCs w:val="28"/>
          <w:rtl/>
        </w:rPr>
        <w:t>تقييم تأثير التحليلات التنبؤية على جودة اتخاذ القرار التطويري</w:t>
      </w:r>
      <w:r w:rsidRPr="00A24CC4">
        <w:rPr>
          <w:rFonts w:ascii="Sakkal Majalla" w:hAnsi="Sakkal Majalla" w:cs="Sakkal Majalla"/>
          <w:sz w:val="28"/>
          <w:szCs w:val="28"/>
        </w:rPr>
        <w:t>.</w:t>
      </w:r>
    </w:p>
    <w:p w14:paraId="1E17350B" w14:textId="77777777" w:rsidR="00C2163D" w:rsidRPr="00A24CC4" w:rsidRDefault="00C2163D" w:rsidP="00C2163D">
      <w:pPr>
        <w:pStyle w:val="ListParagraph"/>
        <w:numPr>
          <w:ilvl w:val="0"/>
          <w:numId w:val="27"/>
        </w:numPr>
        <w:spacing w:after="0" w:line="360" w:lineRule="auto"/>
        <w:jc w:val="both"/>
        <w:rPr>
          <w:rFonts w:ascii="Sakkal Majalla" w:hAnsi="Sakkal Majalla" w:cs="Sakkal Majalla"/>
          <w:sz w:val="28"/>
          <w:szCs w:val="28"/>
        </w:rPr>
      </w:pPr>
      <w:r w:rsidRPr="00A24CC4">
        <w:rPr>
          <w:rFonts w:ascii="Sakkal Majalla" w:hAnsi="Sakkal Majalla" w:cs="Sakkal Majalla"/>
          <w:sz w:val="28"/>
          <w:szCs w:val="28"/>
          <w:rtl/>
        </w:rPr>
        <w:t>دراسة أثر التحليلات العقارية التنبؤية في تقليل المخاطر المالية</w:t>
      </w:r>
      <w:r w:rsidRPr="00A24CC4">
        <w:rPr>
          <w:rFonts w:ascii="Sakkal Majalla" w:hAnsi="Sakkal Majalla" w:cs="Sakkal Majalla"/>
          <w:sz w:val="28"/>
          <w:szCs w:val="28"/>
        </w:rPr>
        <w:t>.</w:t>
      </w:r>
    </w:p>
    <w:p w14:paraId="7B5AB3DF" w14:textId="77777777" w:rsidR="00C2163D" w:rsidRPr="00A24CC4" w:rsidRDefault="00C2163D" w:rsidP="00C2163D">
      <w:pPr>
        <w:pStyle w:val="ListParagraph"/>
        <w:numPr>
          <w:ilvl w:val="0"/>
          <w:numId w:val="27"/>
        </w:numPr>
        <w:spacing w:after="0" w:line="360" w:lineRule="auto"/>
        <w:jc w:val="both"/>
        <w:rPr>
          <w:rFonts w:ascii="Sakkal Majalla" w:hAnsi="Sakkal Majalla" w:cs="Sakkal Majalla"/>
          <w:sz w:val="28"/>
          <w:szCs w:val="28"/>
        </w:rPr>
      </w:pPr>
      <w:r w:rsidRPr="00A24CC4">
        <w:rPr>
          <w:rFonts w:ascii="Sakkal Majalla" w:hAnsi="Sakkal Majalla" w:cs="Sakkal Majalla"/>
          <w:sz w:val="28"/>
          <w:szCs w:val="28"/>
          <w:rtl/>
        </w:rPr>
        <w:t>استكشاف دور التحليلات التنبؤية في التخطيط العمراني المستدام</w:t>
      </w:r>
      <w:r w:rsidRPr="00A24CC4">
        <w:rPr>
          <w:rFonts w:ascii="Sakkal Majalla" w:hAnsi="Sakkal Majalla" w:cs="Sakkal Majalla"/>
          <w:sz w:val="28"/>
          <w:szCs w:val="28"/>
        </w:rPr>
        <w:t>.</w:t>
      </w:r>
    </w:p>
    <w:p w14:paraId="61B359C9" w14:textId="77777777" w:rsidR="00C2163D" w:rsidRPr="00A24CC4" w:rsidRDefault="00C2163D" w:rsidP="00C2163D">
      <w:pPr>
        <w:pStyle w:val="ListParagraph"/>
        <w:numPr>
          <w:ilvl w:val="0"/>
          <w:numId w:val="27"/>
        </w:numPr>
        <w:spacing w:after="0" w:line="360" w:lineRule="auto"/>
        <w:jc w:val="both"/>
        <w:rPr>
          <w:rFonts w:ascii="Sakkal Majalla" w:hAnsi="Sakkal Majalla" w:cs="Sakkal Majalla"/>
          <w:sz w:val="28"/>
          <w:szCs w:val="28"/>
        </w:rPr>
      </w:pPr>
      <w:r w:rsidRPr="00A24CC4">
        <w:rPr>
          <w:rFonts w:ascii="Sakkal Majalla" w:hAnsi="Sakkal Majalla" w:cs="Sakkal Majalla"/>
          <w:sz w:val="28"/>
          <w:szCs w:val="28"/>
          <w:rtl/>
        </w:rPr>
        <w:t>تقديم توصيات عملية للمطورين وصناع السياسات</w:t>
      </w:r>
      <w:r w:rsidRPr="00A24CC4">
        <w:rPr>
          <w:rFonts w:ascii="Sakkal Majalla" w:hAnsi="Sakkal Majalla" w:cs="Sakkal Majalla"/>
          <w:sz w:val="28"/>
          <w:szCs w:val="28"/>
        </w:rPr>
        <w:t>.</w:t>
      </w:r>
    </w:p>
    <w:p w14:paraId="388863E3" w14:textId="77777777" w:rsidR="00C2163D" w:rsidRDefault="00C2163D" w:rsidP="00C2163D">
      <w:pPr>
        <w:spacing w:after="0" w:line="360" w:lineRule="auto"/>
        <w:jc w:val="both"/>
        <w:rPr>
          <w:rFonts w:ascii="Sakkal Majalla" w:hAnsi="Sakkal Majalla" w:cs="Sakkal Majalla"/>
          <w:sz w:val="28"/>
          <w:szCs w:val="28"/>
          <w:rtl/>
        </w:rPr>
      </w:pPr>
    </w:p>
    <w:p w14:paraId="3F5A71B7" w14:textId="77777777" w:rsidR="00C2163D" w:rsidRDefault="00C2163D" w:rsidP="00C2163D">
      <w:pPr>
        <w:spacing w:after="0" w:line="360" w:lineRule="auto"/>
        <w:jc w:val="both"/>
        <w:rPr>
          <w:rFonts w:ascii="Sakkal Majalla" w:hAnsi="Sakkal Majalla" w:cs="Sakkal Majalla"/>
          <w:sz w:val="28"/>
          <w:szCs w:val="28"/>
          <w:rtl/>
        </w:rPr>
      </w:pPr>
    </w:p>
    <w:p w14:paraId="46B65524" w14:textId="77777777" w:rsidR="00C2163D" w:rsidRPr="007F2C73" w:rsidRDefault="00C2163D" w:rsidP="00C2163D">
      <w:pPr>
        <w:spacing w:after="0" w:line="360" w:lineRule="auto"/>
        <w:jc w:val="both"/>
        <w:rPr>
          <w:rFonts w:ascii="Sakkal Majalla" w:hAnsi="Sakkal Majalla" w:cs="Sakkal Majalla"/>
          <w:sz w:val="28"/>
          <w:szCs w:val="28"/>
          <w:rtl/>
        </w:rPr>
      </w:pPr>
    </w:p>
    <w:p w14:paraId="636CDC92" w14:textId="77777777" w:rsidR="00C2163D" w:rsidRDefault="00C2163D" w:rsidP="00C2163D">
      <w:pPr>
        <w:pStyle w:val="Heading2"/>
        <w:spacing w:before="0"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lastRenderedPageBreak/>
        <w:t>تساؤلات</w:t>
      </w:r>
      <w:r w:rsidRPr="006A2E5C">
        <w:rPr>
          <w:rFonts w:ascii="Sakkal Majalla" w:hAnsi="Sakkal Majalla" w:cs="Sakkal Majalla"/>
          <w:b/>
          <w:bCs/>
          <w:color w:val="000000" w:themeColor="text1"/>
          <w:sz w:val="28"/>
          <w:szCs w:val="28"/>
          <w:rtl/>
        </w:rPr>
        <w:t xml:space="preserve"> الدراسة</w:t>
      </w:r>
      <w:bookmarkEnd w:id="25"/>
    </w:p>
    <w:p w14:paraId="6256B676" w14:textId="77777777" w:rsidR="00C2163D" w:rsidRDefault="00C2163D" w:rsidP="00C2163D">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t>السؤال الرئيسي للدراسة</w:t>
      </w:r>
      <w:r w:rsidRPr="004A24E3">
        <w:rPr>
          <w:rFonts w:ascii="Sakkal Majalla" w:hAnsi="Sakkal Majalla" w:cs="Sakkal Majalla"/>
          <w:b/>
          <w:bCs/>
          <w:sz w:val="28"/>
          <w:szCs w:val="28"/>
        </w:rPr>
        <w:t>:</w:t>
      </w:r>
    </w:p>
    <w:p w14:paraId="33A2BC83" w14:textId="77777777" w:rsidR="00C2163D" w:rsidRPr="00A24CC4" w:rsidRDefault="00C2163D" w:rsidP="00C2163D">
      <w:pPr>
        <w:pStyle w:val="ListParagraph"/>
        <w:numPr>
          <w:ilvl w:val="0"/>
          <w:numId w:val="26"/>
        </w:numPr>
        <w:spacing w:after="0" w:line="360" w:lineRule="auto"/>
        <w:jc w:val="both"/>
        <w:rPr>
          <w:rFonts w:ascii="Sakkal Majalla" w:hAnsi="Sakkal Majalla" w:cs="Sakkal Majalla"/>
          <w:sz w:val="28"/>
          <w:szCs w:val="28"/>
          <w:rtl/>
        </w:rPr>
      </w:pPr>
      <w:r w:rsidRPr="00A24CC4">
        <w:rPr>
          <w:rFonts w:ascii="Sakkal Majalla" w:hAnsi="Sakkal Majalla" w:cs="Sakkal Majalla"/>
          <w:sz w:val="28"/>
          <w:szCs w:val="28"/>
          <w:rtl/>
        </w:rPr>
        <w:t>ما مدى دور التحليلات العقارية التنبؤية في تحسين جودة القرارات المتعلقة بالتطوير العقاري في المدن الكبرى بالمملكة العربية السعودية، وما تأثيرها في تقليل المخاطر وزيادة فرص النجاح الاستثماري؟</w:t>
      </w:r>
    </w:p>
    <w:p w14:paraId="0526B9CC" w14:textId="77777777" w:rsidR="00C2163D" w:rsidRPr="00BA2AAE" w:rsidRDefault="00C2163D" w:rsidP="00C2163D">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t>الأسئلة الفرعية</w:t>
      </w:r>
      <w:r w:rsidRPr="004A24E3">
        <w:rPr>
          <w:rFonts w:ascii="Sakkal Majalla" w:hAnsi="Sakkal Majalla" w:cs="Sakkal Majalla"/>
          <w:b/>
          <w:bCs/>
          <w:sz w:val="28"/>
          <w:szCs w:val="28"/>
        </w:rPr>
        <w:t>:</w:t>
      </w:r>
    </w:p>
    <w:p w14:paraId="39B2702C" w14:textId="77777777" w:rsidR="00C2163D" w:rsidRDefault="00C2163D" w:rsidP="00C2163D">
      <w:pPr>
        <w:pStyle w:val="ListParagraph"/>
        <w:numPr>
          <w:ilvl w:val="0"/>
          <w:numId w:val="28"/>
        </w:numPr>
        <w:spacing w:after="0" w:line="360" w:lineRule="auto"/>
        <w:jc w:val="both"/>
        <w:rPr>
          <w:rFonts w:ascii="Sakkal Majalla" w:hAnsi="Sakkal Majalla" w:cs="Sakkal Majalla"/>
          <w:sz w:val="28"/>
          <w:szCs w:val="28"/>
        </w:rPr>
      </w:pPr>
      <w:r w:rsidRPr="00A24CC4">
        <w:rPr>
          <w:rFonts w:ascii="Sakkal Majalla" w:hAnsi="Sakkal Majalla" w:cs="Sakkal Majalla"/>
          <w:sz w:val="28"/>
          <w:szCs w:val="28"/>
          <w:rtl/>
        </w:rPr>
        <w:t>كيف يمكن للتحليلات العقارية التنبؤية التنبؤ باتجاهات السوق العقاري في المدن الكبرى؟</w:t>
      </w:r>
    </w:p>
    <w:p w14:paraId="0D861025" w14:textId="77777777" w:rsidR="00C2163D" w:rsidRDefault="00C2163D" w:rsidP="00C2163D">
      <w:pPr>
        <w:pStyle w:val="ListParagraph"/>
        <w:numPr>
          <w:ilvl w:val="0"/>
          <w:numId w:val="28"/>
        </w:numPr>
        <w:spacing w:after="0" w:line="360" w:lineRule="auto"/>
        <w:jc w:val="both"/>
        <w:rPr>
          <w:rFonts w:ascii="Sakkal Majalla" w:hAnsi="Sakkal Majalla" w:cs="Sakkal Majalla"/>
          <w:sz w:val="28"/>
          <w:szCs w:val="28"/>
        </w:rPr>
      </w:pPr>
      <w:r w:rsidRPr="00A24CC4">
        <w:rPr>
          <w:rFonts w:ascii="Sakkal Majalla" w:hAnsi="Sakkal Majalla" w:cs="Sakkal Majalla"/>
          <w:sz w:val="28"/>
          <w:szCs w:val="28"/>
          <w:rtl/>
        </w:rPr>
        <w:t>ما مدى تأثير التحليلات التنبؤية على دقة وموضوعية القرارات التطويرية للمشاريع العقارية؟</w:t>
      </w:r>
    </w:p>
    <w:p w14:paraId="6B260BD8" w14:textId="77777777" w:rsidR="00C2163D" w:rsidRDefault="00C2163D" w:rsidP="00C2163D">
      <w:pPr>
        <w:pStyle w:val="ListParagraph"/>
        <w:numPr>
          <w:ilvl w:val="0"/>
          <w:numId w:val="28"/>
        </w:numPr>
        <w:spacing w:after="0" w:line="360" w:lineRule="auto"/>
        <w:jc w:val="both"/>
        <w:rPr>
          <w:rFonts w:ascii="Sakkal Majalla" w:hAnsi="Sakkal Majalla" w:cs="Sakkal Majalla"/>
          <w:sz w:val="28"/>
          <w:szCs w:val="28"/>
        </w:rPr>
      </w:pPr>
      <w:r w:rsidRPr="00A24CC4">
        <w:rPr>
          <w:rFonts w:ascii="Sakkal Majalla" w:hAnsi="Sakkal Majalla" w:cs="Sakkal Majalla"/>
          <w:sz w:val="28"/>
          <w:szCs w:val="28"/>
          <w:rtl/>
        </w:rPr>
        <w:t>كيف تساهم التحليلات العقارية التنبؤية في تقليل المخاطر المالية المرتبطة بالاستثمار العقاري؟</w:t>
      </w:r>
    </w:p>
    <w:p w14:paraId="2DA14459" w14:textId="77777777" w:rsidR="00C2163D" w:rsidRDefault="00C2163D" w:rsidP="00C2163D">
      <w:pPr>
        <w:pStyle w:val="ListParagraph"/>
        <w:numPr>
          <w:ilvl w:val="0"/>
          <w:numId w:val="28"/>
        </w:numPr>
        <w:spacing w:after="0" w:line="360" w:lineRule="auto"/>
        <w:jc w:val="both"/>
        <w:rPr>
          <w:rFonts w:ascii="Sakkal Majalla" w:hAnsi="Sakkal Majalla" w:cs="Sakkal Majalla"/>
          <w:sz w:val="28"/>
          <w:szCs w:val="28"/>
        </w:rPr>
      </w:pPr>
      <w:r w:rsidRPr="00A24CC4">
        <w:rPr>
          <w:rFonts w:ascii="Sakkal Majalla" w:hAnsi="Sakkal Majalla" w:cs="Sakkal Majalla"/>
          <w:sz w:val="28"/>
          <w:szCs w:val="28"/>
          <w:rtl/>
        </w:rPr>
        <w:t>ما هو دور التحليلات التنبؤية في دعم التخطيط العمراني المستدام وتوزيع المشاريع والخدمات بشكل فعال؟</w:t>
      </w:r>
    </w:p>
    <w:p w14:paraId="3C31F1AD" w14:textId="37D1EE10" w:rsidR="00C2163D" w:rsidRDefault="00C2163D" w:rsidP="00C2163D">
      <w:pPr>
        <w:pStyle w:val="ListParagraph"/>
        <w:numPr>
          <w:ilvl w:val="0"/>
          <w:numId w:val="28"/>
        </w:numPr>
        <w:spacing w:after="0" w:line="360" w:lineRule="auto"/>
        <w:jc w:val="both"/>
        <w:rPr>
          <w:rFonts w:ascii="Sakkal Majalla" w:hAnsi="Sakkal Majalla" w:cs="Sakkal Majalla"/>
          <w:sz w:val="28"/>
          <w:szCs w:val="28"/>
        </w:rPr>
      </w:pPr>
      <w:r w:rsidRPr="00A24CC4">
        <w:rPr>
          <w:rFonts w:ascii="Sakkal Majalla" w:hAnsi="Sakkal Majalla" w:cs="Sakkal Majalla"/>
          <w:sz w:val="28"/>
          <w:szCs w:val="28"/>
          <w:rtl/>
        </w:rPr>
        <w:t>ما التوصيات العملية التي يمكن تقديمها للمطورين وصناع السياسات للاستفادة من التحليلات التنبؤية في تحسين القرارات العقارية؟</w:t>
      </w:r>
    </w:p>
    <w:p w14:paraId="1326B547" w14:textId="77777777" w:rsidR="00C2163D" w:rsidRPr="00C2163D" w:rsidRDefault="00C2163D" w:rsidP="00C2163D">
      <w:pPr>
        <w:pStyle w:val="ListParagraph"/>
        <w:spacing w:after="0" w:line="360" w:lineRule="auto"/>
        <w:jc w:val="both"/>
        <w:rPr>
          <w:rFonts w:ascii="Sakkal Majalla" w:hAnsi="Sakkal Majalla" w:cs="Sakkal Majalla"/>
          <w:sz w:val="28"/>
          <w:szCs w:val="28"/>
        </w:rPr>
      </w:pPr>
    </w:p>
    <w:p w14:paraId="63115E1A" w14:textId="77777777" w:rsidR="00C2163D" w:rsidRPr="00DF1464" w:rsidRDefault="00C2163D" w:rsidP="00C2163D">
      <w:pPr>
        <w:pStyle w:val="Heading2"/>
        <w:spacing w:before="0" w:line="360" w:lineRule="auto"/>
        <w:jc w:val="both"/>
        <w:rPr>
          <w:rFonts w:ascii="Sakkal Majalla" w:hAnsi="Sakkal Majalla" w:cs="Sakkal Majalla"/>
          <w:b/>
          <w:bCs/>
          <w:color w:val="000000" w:themeColor="text1"/>
          <w:sz w:val="28"/>
          <w:szCs w:val="28"/>
        </w:rPr>
      </w:pPr>
      <w:bookmarkStart w:id="26" w:name="_Toc217821160"/>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2"/>
      <w:bookmarkEnd w:id="23"/>
      <w:bookmarkEnd w:id="24"/>
      <w:bookmarkEnd w:id="26"/>
    </w:p>
    <w:p w14:paraId="2C53E6A2" w14:textId="77777777" w:rsidR="00C2163D" w:rsidRPr="00C26B60" w:rsidRDefault="00C2163D" w:rsidP="00C2163D">
      <w:pPr>
        <w:spacing w:after="0" w:line="360" w:lineRule="auto"/>
        <w:jc w:val="both"/>
        <w:rPr>
          <w:rFonts w:ascii="Sakkal Majalla" w:hAnsi="Sakkal Majalla" w:cs="Sakkal Majalla"/>
          <w:b/>
          <w:bCs/>
          <w:color w:val="000000"/>
          <w:sz w:val="28"/>
          <w:szCs w:val="28"/>
        </w:rPr>
      </w:pPr>
      <w:r w:rsidRPr="00C26B60">
        <w:rPr>
          <w:rFonts w:ascii="Sakkal Majalla" w:hAnsi="Sakkal Majalla" w:cs="Sakkal Majalla"/>
          <w:b/>
          <w:bCs/>
          <w:color w:val="000000"/>
          <w:sz w:val="28"/>
          <w:szCs w:val="28"/>
          <w:rtl/>
        </w:rPr>
        <w:t>الفرضية الرئيسية للدراسة</w:t>
      </w:r>
      <w:r w:rsidRPr="00C26B60">
        <w:rPr>
          <w:rFonts w:ascii="Sakkal Majalla" w:hAnsi="Sakkal Majalla" w:cs="Sakkal Majalla"/>
          <w:b/>
          <w:bCs/>
          <w:color w:val="000000"/>
          <w:sz w:val="28"/>
          <w:szCs w:val="28"/>
        </w:rPr>
        <w:t>:</w:t>
      </w:r>
    </w:p>
    <w:p w14:paraId="29C3B0DD" w14:textId="77777777" w:rsidR="00C2163D" w:rsidRPr="00A24CC4" w:rsidRDefault="00C2163D" w:rsidP="00C2163D">
      <w:pPr>
        <w:pStyle w:val="ListParagraph"/>
        <w:numPr>
          <w:ilvl w:val="0"/>
          <w:numId w:val="26"/>
        </w:numPr>
        <w:spacing w:after="0" w:line="360" w:lineRule="auto"/>
        <w:jc w:val="both"/>
        <w:rPr>
          <w:rFonts w:ascii="Sakkal Majalla" w:hAnsi="Sakkal Majalla" w:cs="Sakkal Majalla"/>
          <w:color w:val="000000"/>
          <w:sz w:val="28"/>
          <w:szCs w:val="28"/>
          <w:rtl/>
        </w:rPr>
      </w:pPr>
      <w:r w:rsidRPr="00A24CC4">
        <w:rPr>
          <w:rFonts w:ascii="Sakkal Majalla" w:hAnsi="Sakkal Majalla" w:cs="Sakkal Majalla"/>
          <w:color w:val="000000"/>
          <w:sz w:val="28"/>
          <w:szCs w:val="28"/>
          <w:rtl/>
        </w:rPr>
        <w:t>تفترض الدراسة أن التحليلات العقارية التنبؤية تسهم بشكل إيجابي وملحوظ في تحسين جودة القرارات المتعلقة بالتطوير العقاري في المدن الكبرى بالمملكة العربية السعودية، وتقليل المخاطر المالية وزيادة فرص النجاح الاستثماري للمشاريع العقارية</w:t>
      </w:r>
      <w:r w:rsidRPr="00A24CC4">
        <w:rPr>
          <w:rFonts w:ascii="Sakkal Majalla" w:hAnsi="Sakkal Majalla" w:cs="Sakkal Majalla"/>
          <w:color w:val="000000"/>
          <w:sz w:val="28"/>
          <w:szCs w:val="28"/>
        </w:rPr>
        <w:t>.</w:t>
      </w:r>
    </w:p>
    <w:p w14:paraId="5364EA39" w14:textId="77777777" w:rsidR="00C2163D" w:rsidRPr="00C26B60" w:rsidRDefault="00C2163D" w:rsidP="00C2163D">
      <w:pPr>
        <w:spacing w:after="0" w:line="360" w:lineRule="auto"/>
        <w:jc w:val="both"/>
        <w:rPr>
          <w:rFonts w:ascii="Sakkal Majalla" w:hAnsi="Sakkal Majalla" w:cs="Sakkal Majalla"/>
          <w:b/>
          <w:bCs/>
          <w:color w:val="000000"/>
          <w:sz w:val="28"/>
          <w:szCs w:val="28"/>
        </w:rPr>
      </w:pPr>
      <w:r w:rsidRPr="00C26B60">
        <w:rPr>
          <w:rFonts w:ascii="Sakkal Majalla" w:hAnsi="Sakkal Majalla" w:cs="Sakkal Majalla"/>
          <w:b/>
          <w:bCs/>
          <w:color w:val="000000"/>
          <w:sz w:val="28"/>
          <w:szCs w:val="28"/>
          <w:rtl/>
        </w:rPr>
        <w:t>الفرضيات الفرعية</w:t>
      </w:r>
      <w:r w:rsidRPr="00C26B60">
        <w:rPr>
          <w:rFonts w:ascii="Sakkal Majalla" w:hAnsi="Sakkal Majalla" w:cs="Sakkal Majalla"/>
          <w:b/>
          <w:bCs/>
          <w:color w:val="000000"/>
          <w:sz w:val="28"/>
          <w:szCs w:val="28"/>
        </w:rPr>
        <w:t>:</w:t>
      </w:r>
    </w:p>
    <w:p w14:paraId="617A61AD" w14:textId="77777777" w:rsidR="00C2163D" w:rsidRPr="00A24CC4" w:rsidRDefault="00C2163D" w:rsidP="00C2163D">
      <w:pPr>
        <w:pStyle w:val="ListParagraph"/>
        <w:numPr>
          <w:ilvl w:val="0"/>
          <w:numId w:val="29"/>
        </w:numPr>
        <w:spacing w:after="0" w:line="360" w:lineRule="auto"/>
        <w:jc w:val="both"/>
        <w:rPr>
          <w:rFonts w:ascii="Sakkal Majalla" w:hAnsi="Sakkal Majalla" w:cs="Sakkal Majalla"/>
          <w:color w:val="000000"/>
          <w:sz w:val="28"/>
          <w:szCs w:val="28"/>
        </w:rPr>
      </w:pPr>
      <w:r w:rsidRPr="00A24CC4">
        <w:rPr>
          <w:rFonts w:ascii="Sakkal Majalla" w:hAnsi="Sakkal Majalla" w:cs="Sakkal Majalla"/>
          <w:color w:val="000000"/>
          <w:sz w:val="28"/>
          <w:szCs w:val="28"/>
          <w:rtl/>
        </w:rPr>
        <w:t>التحليلات العقارية التنبؤية قادرة على التنبؤ باتجاهات السوق العقاري في المدن الكبرى بدقة عالية</w:t>
      </w:r>
      <w:r w:rsidRPr="00A24CC4">
        <w:rPr>
          <w:rFonts w:ascii="Sakkal Majalla" w:hAnsi="Sakkal Majalla" w:cs="Sakkal Majalla"/>
          <w:color w:val="000000"/>
          <w:sz w:val="28"/>
          <w:szCs w:val="28"/>
        </w:rPr>
        <w:t>.</w:t>
      </w:r>
    </w:p>
    <w:p w14:paraId="2F0202F0" w14:textId="77777777" w:rsidR="00C2163D" w:rsidRPr="00A24CC4" w:rsidRDefault="00C2163D" w:rsidP="00C2163D">
      <w:pPr>
        <w:pStyle w:val="ListParagraph"/>
        <w:numPr>
          <w:ilvl w:val="0"/>
          <w:numId w:val="29"/>
        </w:numPr>
        <w:spacing w:after="0" w:line="360" w:lineRule="auto"/>
        <w:jc w:val="both"/>
        <w:rPr>
          <w:rFonts w:ascii="Sakkal Majalla" w:hAnsi="Sakkal Majalla" w:cs="Sakkal Majalla"/>
          <w:color w:val="000000"/>
          <w:sz w:val="28"/>
          <w:szCs w:val="28"/>
        </w:rPr>
      </w:pPr>
      <w:r w:rsidRPr="00A24CC4">
        <w:rPr>
          <w:rFonts w:ascii="Sakkal Majalla" w:hAnsi="Sakkal Majalla" w:cs="Sakkal Majalla"/>
          <w:color w:val="000000"/>
          <w:sz w:val="28"/>
          <w:szCs w:val="28"/>
          <w:rtl/>
        </w:rPr>
        <w:t>استخدام التحليلات التنبؤية يحسن من دقة وموضوعية القرارات التطويرية المتعلقة بمواقع المشاريع وأنواع الوحدات العقارية وأحجام الاستثمارات</w:t>
      </w:r>
      <w:r w:rsidRPr="00A24CC4">
        <w:rPr>
          <w:rFonts w:ascii="Sakkal Majalla" w:hAnsi="Sakkal Majalla" w:cs="Sakkal Majalla"/>
          <w:color w:val="000000"/>
          <w:sz w:val="28"/>
          <w:szCs w:val="28"/>
        </w:rPr>
        <w:t>.</w:t>
      </w:r>
    </w:p>
    <w:p w14:paraId="7B3789E6" w14:textId="77777777" w:rsidR="00C2163D" w:rsidRPr="00A24CC4" w:rsidRDefault="00C2163D" w:rsidP="00C2163D">
      <w:pPr>
        <w:pStyle w:val="ListParagraph"/>
        <w:numPr>
          <w:ilvl w:val="0"/>
          <w:numId w:val="29"/>
        </w:numPr>
        <w:spacing w:after="0" w:line="360" w:lineRule="auto"/>
        <w:jc w:val="both"/>
        <w:rPr>
          <w:rFonts w:ascii="Sakkal Majalla" w:hAnsi="Sakkal Majalla" w:cs="Sakkal Majalla"/>
          <w:color w:val="000000"/>
          <w:sz w:val="28"/>
          <w:szCs w:val="28"/>
        </w:rPr>
      </w:pPr>
      <w:r w:rsidRPr="00A24CC4">
        <w:rPr>
          <w:rFonts w:ascii="Sakkal Majalla" w:hAnsi="Sakkal Majalla" w:cs="Sakkal Majalla"/>
          <w:color w:val="000000"/>
          <w:sz w:val="28"/>
          <w:szCs w:val="28"/>
          <w:rtl/>
        </w:rPr>
        <w:t>الاعتماد على التحليلات العقارية التنبؤية يقلل من المخاطر المالية المرتبطة بتقلبات السوق العقاري</w:t>
      </w:r>
      <w:r w:rsidRPr="00A24CC4">
        <w:rPr>
          <w:rFonts w:ascii="Sakkal Majalla" w:hAnsi="Sakkal Majalla" w:cs="Sakkal Majalla"/>
          <w:color w:val="000000"/>
          <w:sz w:val="28"/>
          <w:szCs w:val="28"/>
        </w:rPr>
        <w:t>.</w:t>
      </w:r>
    </w:p>
    <w:p w14:paraId="1CB23F28" w14:textId="77777777" w:rsidR="00C2163D" w:rsidRPr="00A24CC4" w:rsidRDefault="00C2163D" w:rsidP="00C2163D">
      <w:pPr>
        <w:pStyle w:val="ListParagraph"/>
        <w:numPr>
          <w:ilvl w:val="0"/>
          <w:numId w:val="29"/>
        </w:numPr>
        <w:spacing w:after="0" w:line="360" w:lineRule="auto"/>
        <w:jc w:val="both"/>
        <w:rPr>
          <w:rFonts w:ascii="Sakkal Majalla" w:hAnsi="Sakkal Majalla" w:cs="Sakkal Majalla"/>
          <w:color w:val="000000"/>
          <w:sz w:val="28"/>
          <w:szCs w:val="28"/>
        </w:rPr>
      </w:pPr>
      <w:r w:rsidRPr="00A24CC4">
        <w:rPr>
          <w:rFonts w:ascii="Sakkal Majalla" w:hAnsi="Sakkal Majalla" w:cs="Sakkal Majalla"/>
          <w:color w:val="000000"/>
          <w:sz w:val="28"/>
          <w:szCs w:val="28"/>
          <w:rtl/>
        </w:rPr>
        <w:lastRenderedPageBreak/>
        <w:t>التحليلات العقارية التنبؤية تدعم التخطيط العمراني المستدام من خلال تحسين توزيع المشاريع العقارية والخدمات وفقًا للنمو السكاني واحتياجات المجتمع</w:t>
      </w:r>
      <w:r w:rsidRPr="00A24CC4">
        <w:rPr>
          <w:rFonts w:ascii="Sakkal Majalla" w:hAnsi="Sakkal Majalla" w:cs="Sakkal Majalla"/>
          <w:color w:val="000000"/>
          <w:sz w:val="28"/>
          <w:szCs w:val="28"/>
        </w:rPr>
        <w:t>.</w:t>
      </w:r>
    </w:p>
    <w:p w14:paraId="7D2DAC15" w14:textId="77777777" w:rsidR="00C2163D" w:rsidRPr="00A24CC4" w:rsidRDefault="00C2163D" w:rsidP="00C2163D">
      <w:pPr>
        <w:pStyle w:val="ListParagraph"/>
        <w:numPr>
          <w:ilvl w:val="0"/>
          <w:numId w:val="29"/>
        </w:numPr>
        <w:spacing w:after="0" w:line="360" w:lineRule="auto"/>
        <w:jc w:val="both"/>
        <w:rPr>
          <w:rFonts w:ascii="Sakkal Majalla" w:hAnsi="Sakkal Majalla" w:cs="Sakkal Majalla"/>
          <w:color w:val="000000"/>
          <w:sz w:val="28"/>
          <w:szCs w:val="28"/>
        </w:rPr>
      </w:pPr>
      <w:r w:rsidRPr="00A24CC4">
        <w:rPr>
          <w:rFonts w:ascii="Sakkal Majalla" w:hAnsi="Sakkal Majalla" w:cs="Sakkal Majalla"/>
          <w:color w:val="000000"/>
          <w:sz w:val="28"/>
          <w:szCs w:val="28"/>
          <w:rtl/>
        </w:rPr>
        <w:t>تطبيق نتائج التحليلات العقارية التنبؤية يوفر توصيات عملية يمكن أن تزيد من قدرة المطورين وصناع السياسات على اتخاذ قرارات استثمارية استراتيجية ناجحة</w:t>
      </w:r>
      <w:r w:rsidRPr="00A24CC4">
        <w:rPr>
          <w:rFonts w:ascii="Sakkal Majalla" w:hAnsi="Sakkal Majalla" w:cs="Sakkal Majalla"/>
          <w:color w:val="000000"/>
          <w:sz w:val="28"/>
          <w:szCs w:val="28"/>
        </w:rPr>
        <w:t>.</w:t>
      </w:r>
    </w:p>
    <w:p w14:paraId="5C2F9791" w14:textId="77777777" w:rsidR="00C2163D" w:rsidRPr="007F2C73" w:rsidRDefault="00C2163D" w:rsidP="00C2163D">
      <w:pPr>
        <w:spacing w:after="0" w:line="360" w:lineRule="auto"/>
        <w:jc w:val="both"/>
        <w:rPr>
          <w:rFonts w:ascii="Sakkal Majalla" w:hAnsi="Sakkal Majalla" w:cs="Sakkal Majalla"/>
          <w:kern w:val="0"/>
          <w:sz w:val="24"/>
          <w:szCs w:val="28"/>
          <w:rtl/>
          <w14:ligatures w14:val="none"/>
        </w:rPr>
      </w:pPr>
    </w:p>
    <w:p w14:paraId="28D66BEC" w14:textId="77777777" w:rsidR="00C2163D" w:rsidRPr="009A440E" w:rsidRDefault="00C2163D" w:rsidP="00C2163D">
      <w:pPr>
        <w:pStyle w:val="Heading2"/>
        <w:spacing w:line="360" w:lineRule="auto"/>
        <w:jc w:val="both"/>
        <w:rPr>
          <w:rFonts w:ascii="Sakkal Majalla" w:hAnsi="Sakkal Majalla" w:cs="Sakkal Majalla"/>
          <w:b/>
          <w:bCs/>
          <w:color w:val="000000" w:themeColor="text1"/>
          <w:sz w:val="28"/>
          <w:szCs w:val="28"/>
        </w:rPr>
      </w:pPr>
      <w:bookmarkStart w:id="27" w:name="_Toc172397782"/>
      <w:bookmarkStart w:id="28" w:name="_Toc172746095"/>
      <w:bookmarkStart w:id="29" w:name="_Toc179741533"/>
      <w:bookmarkStart w:id="30" w:name="_Toc217821161"/>
      <w:r w:rsidRPr="00933133">
        <w:rPr>
          <w:rFonts w:ascii="Sakkal Majalla" w:hAnsi="Sakkal Majalla" w:cs="Sakkal Majalla"/>
          <w:b/>
          <w:bCs/>
          <w:color w:val="000000" w:themeColor="text1"/>
          <w:sz w:val="28"/>
          <w:szCs w:val="28"/>
          <w:rtl/>
        </w:rPr>
        <w:t>النظرية العلمية المتبعة لإعداد البحث</w:t>
      </w:r>
      <w:bookmarkEnd w:id="27"/>
      <w:bookmarkEnd w:id="28"/>
      <w:bookmarkEnd w:id="29"/>
      <w:bookmarkEnd w:id="30"/>
    </w:p>
    <w:p w14:paraId="44F6F2D5" w14:textId="77777777" w:rsidR="00C2163D" w:rsidRPr="00735849" w:rsidRDefault="00C2163D" w:rsidP="00C2163D">
      <w:pPr>
        <w:spacing w:line="360" w:lineRule="auto"/>
        <w:jc w:val="both"/>
        <w:rPr>
          <w:rFonts w:ascii="Sakkal Majalla" w:hAnsi="Sakkal Majalla" w:cs="Sakkal Majalla"/>
          <w:sz w:val="28"/>
          <w:szCs w:val="28"/>
        </w:rPr>
      </w:pPr>
      <w:r w:rsidRPr="00735849">
        <w:rPr>
          <w:rFonts w:ascii="Sakkal Majalla" w:hAnsi="Sakkal Majalla" w:cs="Sakkal Majalla"/>
          <w:sz w:val="28"/>
          <w:szCs w:val="28"/>
          <w:rtl/>
        </w:rPr>
        <w:t>اعتمدت الدراسة على نظرية اتخاذ القرار</w:t>
      </w:r>
      <w:r w:rsidRPr="00735849">
        <w:rPr>
          <w:rFonts w:ascii="Sakkal Majalla" w:hAnsi="Sakkal Majalla" w:cs="Sakkal Majalla"/>
          <w:sz w:val="28"/>
          <w:szCs w:val="28"/>
        </w:rPr>
        <w:t xml:space="preserve"> (Decision Theory) </w:t>
      </w:r>
      <w:r w:rsidRPr="00735849">
        <w:rPr>
          <w:rFonts w:ascii="Sakkal Majalla" w:hAnsi="Sakkal Majalla" w:cs="Sakkal Majalla"/>
          <w:sz w:val="28"/>
          <w:szCs w:val="28"/>
          <w:rtl/>
        </w:rPr>
        <w:t>بوصفها الإطار النظري الرئيس الذي يفسر العلاقة بين استخدام التحليلات العقارية التنبؤية وجودة القرارات الاستثمارية والتطويرية في القطاع العقاري. وتُعد هذه النظرية من أكثر النظريات استخدامًا في مجالات الإدارة والاقتصاد والاستثمار، حيث تركز على كيفية اختيار البديل الأمثل من بين مجموعة من البدائل المتاحة في ظل توافر المعلومات والبيانات، مع مراعاة مستويات المخاطر وعدم اليقين التي تحيط ببيئة اتخاذ القرار. وتكتسب هذه النظرية أهمية متزايدة في ظل التحول الرقمي الذي تشهده المملكة العربية السعودية، والذي أدى إلى توفر كميات ضخمة من البيانات العقارية التي يمكن تحليلها باستخدام تقنيات الذكاء الاصطناعي والتحليلات التنبؤية لاستخراج مؤشرات مستقبلية تدعم متخذي القرار في القطاع العقاري</w:t>
      </w:r>
      <w:r w:rsidRPr="00735849">
        <w:rPr>
          <w:rFonts w:ascii="Sakkal Majalla" w:hAnsi="Sakkal Majalla" w:cs="Sakkal Majalla"/>
          <w:sz w:val="28"/>
          <w:szCs w:val="28"/>
        </w:rPr>
        <w:t>.</w:t>
      </w:r>
    </w:p>
    <w:p w14:paraId="50CEB4C3" w14:textId="77777777" w:rsidR="00C2163D" w:rsidRPr="00735849" w:rsidRDefault="00C2163D" w:rsidP="00C2163D">
      <w:pPr>
        <w:spacing w:line="360" w:lineRule="auto"/>
        <w:jc w:val="both"/>
        <w:rPr>
          <w:rFonts w:ascii="Sakkal Majalla" w:hAnsi="Sakkal Majalla" w:cs="Sakkal Majalla"/>
          <w:sz w:val="28"/>
          <w:szCs w:val="28"/>
        </w:rPr>
      </w:pPr>
      <w:r w:rsidRPr="00735849">
        <w:rPr>
          <w:rFonts w:ascii="Sakkal Majalla" w:hAnsi="Sakkal Majalla" w:cs="Sakkal Majalla"/>
          <w:sz w:val="28"/>
          <w:szCs w:val="28"/>
          <w:rtl/>
        </w:rPr>
        <w:t>وترى نظرية اتخاذ القرار أن نجاح أي قرار إداري أو استثماري يعتمد بصورة أساسية على جودة المعلومات المتاحة، ومدى دقتها وحداثتها، وقدرة متخذ القرار على تحليلها والاستفادة منها في المفاضلة بين البدائل المختلفة. ومن هذا المنطلق فإن التحليلات العقارية التنبؤية تمثل تطورًا حديثًا في نظم دعم القرار، حيث تعتمد على توظيف تقنيات تحليل البيانات الضخمة، والتعلم الآلي، والنماذج الإحصائية المتقدمة، والخوارزميات الذكية للتنبؤ بالاتجاهات المستقبلية لأسواق العقارات، والتغيرات المحتملة في العرض والطلب، ومستويات الأسعار، ومعدلات النمو السكاني، والتوسع العمراني، والاحتياجات المستقبلية للسوق. ونتيجة لذلك يصبح متخذ القرار أكثر قدرة على تقليل حالة عدم التأكد، واختيار البدائل الاستثمارية التي تحقق أعلى عائد ممكن مع أدنى مستويات المخاطرة</w:t>
      </w:r>
      <w:r w:rsidRPr="00735849">
        <w:rPr>
          <w:rFonts w:ascii="Sakkal Majalla" w:hAnsi="Sakkal Majalla" w:cs="Sakkal Majalla"/>
          <w:sz w:val="28"/>
          <w:szCs w:val="28"/>
        </w:rPr>
        <w:t>.</w:t>
      </w:r>
    </w:p>
    <w:p w14:paraId="24F97F73" w14:textId="77777777" w:rsidR="00C2163D" w:rsidRPr="00735849" w:rsidRDefault="00C2163D" w:rsidP="00C2163D">
      <w:pPr>
        <w:spacing w:line="360" w:lineRule="auto"/>
        <w:jc w:val="both"/>
        <w:rPr>
          <w:rFonts w:ascii="Sakkal Majalla" w:hAnsi="Sakkal Majalla" w:cs="Sakkal Majalla"/>
          <w:sz w:val="28"/>
          <w:szCs w:val="28"/>
        </w:rPr>
      </w:pPr>
      <w:r w:rsidRPr="00735849">
        <w:rPr>
          <w:rFonts w:ascii="Sakkal Majalla" w:hAnsi="Sakkal Majalla" w:cs="Sakkal Majalla"/>
          <w:sz w:val="28"/>
          <w:szCs w:val="28"/>
          <w:rtl/>
        </w:rPr>
        <w:lastRenderedPageBreak/>
        <w:t>وتؤكد النظرية أن البيئة التي تتسم بعدم اليقين تتطلب الاعتماد على أدوات تحليلية متقدمة بدلاً من الاعتماد على الخبرة الشخصية أو التوقعات التقليدية. فالقرارات العقارية غالبًا ما ترتبط باستثمارات ضخمة تمتد آثارها لسنوات طويلة، كما تتأثر بعوامل اقتصادية واجتماعية وتنظيمية وبيئية متعددة، وهو ما يجعل عملية التنبؤ المستقبلية عنصرًا أساسيًا لضمان نجاح مشروعات التطوير العقاري. وفي هذا السياق، توفر التحليلات العقارية التنبؤية معلومات كمية دقيقة حول احتمالات نجاح المشروع، والعائد المتوقع، ومستوى الطلب المستقبلي، وأفضل المواقع الاستثمارية، الأمر الذي ينسجم بصورة مباشرة مع افتراضات نظرية اتخاذ القرار التي تؤكد أن زيادة كمية المعلومات وتحسين جودتها يؤديان إلى رفع كفاءة القرار وتحسين نتائجه</w:t>
      </w:r>
      <w:r w:rsidRPr="00735849">
        <w:rPr>
          <w:rFonts w:ascii="Sakkal Majalla" w:hAnsi="Sakkal Majalla" w:cs="Sakkal Majalla"/>
          <w:sz w:val="28"/>
          <w:szCs w:val="28"/>
        </w:rPr>
        <w:t>.</w:t>
      </w:r>
    </w:p>
    <w:p w14:paraId="129B13C1" w14:textId="77777777" w:rsidR="00C2163D" w:rsidRPr="00735849" w:rsidRDefault="00C2163D" w:rsidP="00C2163D">
      <w:pPr>
        <w:spacing w:line="360" w:lineRule="auto"/>
        <w:jc w:val="both"/>
        <w:rPr>
          <w:rFonts w:ascii="Sakkal Majalla" w:hAnsi="Sakkal Majalla" w:cs="Sakkal Majalla"/>
          <w:sz w:val="28"/>
          <w:szCs w:val="28"/>
        </w:rPr>
      </w:pPr>
      <w:r w:rsidRPr="00735849">
        <w:rPr>
          <w:rFonts w:ascii="Sakkal Majalla" w:hAnsi="Sakkal Majalla" w:cs="Sakkal Majalla"/>
          <w:sz w:val="28"/>
          <w:szCs w:val="28"/>
          <w:rtl/>
        </w:rPr>
        <w:t>كما تنطلق النظرية من فرضية أن عملية اتخاذ القرار تمر بمجموعة من المراحل المتتابعة تبدأ بتحديد المشكلة أو الفرصة الاستثمارية، ثم جمع البيانات والمعلومات ذات الصلة، وتحليلها، وتوليد البدائل المختلفة، وتقييم كل بديل وفق مجموعة من المعايير، ثم اختيار البديل الأفضل، وأخيرًا متابعة تنفيذ القرار وتقييم نتائجه. وتظهر أهمية التحليلات العقارية التنبؤية في جميع هذه المراحل، إذ تساعد في جمع البيانات من مصادر متعددة مثل السجلات العقارية، والمنصات الحكومية، وأنظمة المعلومات الجغرافية، وبيانات السكان، والمؤشرات الاقتصادية، ثم تحويل هذه البيانات إلى نماذج تنبؤية توضح السيناريوهات المستقبلية المحتملة، مما يرفع من دقة تقييم البدائل ويزيد من احتمالية نجاح القرار النهائي</w:t>
      </w:r>
      <w:r w:rsidRPr="00735849">
        <w:rPr>
          <w:rFonts w:ascii="Sakkal Majalla" w:hAnsi="Sakkal Majalla" w:cs="Sakkal Majalla"/>
          <w:sz w:val="28"/>
          <w:szCs w:val="28"/>
        </w:rPr>
        <w:t>.</w:t>
      </w:r>
    </w:p>
    <w:p w14:paraId="625196B2" w14:textId="77777777" w:rsidR="00C2163D" w:rsidRPr="00735849" w:rsidRDefault="00C2163D" w:rsidP="00C2163D">
      <w:pPr>
        <w:spacing w:line="360" w:lineRule="auto"/>
        <w:jc w:val="both"/>
        <w:rPr>
          <w:rFonts w:ascii="Sakkal Majalla" w:hAnsi="Sakkal Majalla" w:cs="Sakkal Majalla"/>
          <w:sz w:val="28"/>
          <w:szCs w:val="28"/>
        </w:rPr>
      </w:pPr>
      <w:r w:rsidRPr="00735849">
        <w:rPr>
          <w:rFonts w:ascii="Sakkal Majalla" w:hAnsi="Sakkal Majalla" w:cs="Sakkal Majalla"/>
          <w:sz w:val="28"/>
          <w:szCs w:val="28"/>
          <w:rtl/>
        </w:rPr>
        <w:t>وفي إطار القطاع العقاري السعودي، أصبحت الحاجة إلى هذا النوع من التحليلات أكثر إلحاحًا نتيجة النمو العمراني المتسارع الذي تشهده المدن الكبرى مثل الرياض، وجدة، والدمام، ومكة المكرمة، والمدينة المنورة، في ظل المشاريع العملاقة المرتبطة برؤية المملكة العربية السعودية 2030. فقد أدى هذا النمو إلى زيادة حجم الاستثمارات العقارية وتعقيد القرارات المتعلقة بتخصيص الأراضي، واختيار المواقع المناسبة للمشروعات، وتحديد الاستخدامات المثلى للأراضي، وتقدير الطلب المستقبلي على الوحدات السكنية والتجارية والصناعية. ومن ثم فإن نظرية اتخاذ القرار تفسر كيف تسهم التحليلات التنبؤية في توفير معلومات استباقية تساعد المطورين العقاريين والمستثمرين وصناع القرار على اتخاذ قرارات أكثر كفاءة واستدامة</w:t>
      </w:r>
      <w:r w:rsidRPr="00735849">
        <w:rPr>
          <w:rFonts w:ascii="Sakkal Majalla" w:hAnsi="Sakkal Majalla" w:cs="Sakkal Majalla"/>
          <w:sz w:val="28"/>
          <w:szCs w:val="28"/>
        </w:rPr>
        <w:t>.</w:t>
      </w:r>
    </w:p>
    <w:p w14:paraId="6F0F24B8" w14:textId="77777777" w:rsidR="00C2163D" w:rsidRPr="00735849" w:rsidRDefault="00C2163D" w:rsidP="00C2163D">
      <w:pPr>
        <w:spacing w:line="360" w:lineRule="auto"/>
        <w:jc w:val="both"/>
        <w:rPr>
          <w:rFonts w:ascii="Sakkal Majalla" w:hAnsi="Sakkal Majalla" w:cs="Sakkal Majalla"/>
          <w:sz w:val="28"/>
          <w:szCs w:val="28"/>
        </w:rPr>
      </w:pPr>
      <w:r w:rsidRPr="00735849">
        <w:rPr>
          <w:rFonts w:ascii="Sakkal Majalla" w:hAnsi="Sakkal Majalla" w:cs="Sakkal Majalla"/>
          <w:sz w:val="28"/>
          <w:szCs w:val="28"/>
          <w:rtl/>
        </w:rPr>
        <w:t xml:space="preserve">وتشير النظرية أيضًا إلى أن جودة القرار ترتبط بدرجة القدرة على التنبؤ بالنتائج المستقبلية وتقليل احتمالية الخطأ، وهو ما توفره أنظمة التحليلات التنبؤية من خلال بناء نماذج تعتمد على البيانات التاريخية وربطها بالمتغيرات الحالية لإنتاج توقعات </w:t>
      </w:r>
      <w:r w:rsidRPr="00735849">
        <w:rPr>
          <w:rFonts w:ascii="Sakkal Majalla" w:hAnsi="Sakkal Majalla" w:cs="Sakkal Majalla"/>
          <w:sz w:val="28"/>
          <w:szCs w:val="28"/>
          <w:rtl/>
        </w:rPr>
        <w:lastRenderedPageBreak/>
        <w:t>مستقبلية دقيقة. فعلى سبيل المثال، يمكن لهذه الأنظمة التنبؤ بالمناطق المتوقع ارتفاع قيمتها العقارية خلال السنوات المقبلة، أو توقع التغيرات في الطلب على أنواع معينة من العقارات، أو تقدير تأثير المشروعات الحكومية الجديدة على حركة السوق العقاري، وهو ما يمنح المستثمرين ميزة تنافسية كبيرة عند التخطيط للمشروعات الجديدة</w:t>
      </w:r>
      <w:r w:rsidRPr="00735849">
        <w:rPr>
          <w:rFonts w:ascii="Sakkal Majalla" w:hAnsi="Sakkal Majalla" w:cs="Sakkal Majalla"/>
          <w:sz w:val="28"/>
          <w:szCs w:val="28"/>
        </w:rPr>
        <w:t>.</w:t>
      </w:r>
    </w:p>
    <w:p w14:paraId="3300A2ED" w14:textId="77777777" w:rsidR="00C2163D" w:rsidRPr="00735849" w:rsidRDefault="00C2163D" w:rsidP="00C2163D">
      <w:pPr>
        <w:spacing w:line="360" w:lineRule="auto"/>
        <w:jc w:val="both"/>
        <w:rPr>
          <w:rFonts w:ascii="Sakkal Majalla" w:hAnsi="Sakkal Majalla" w:cs="Sakkal Majalla"/>
          <w:sz w:val="28"/>
          <w:szCs w:val="28"/>
        </w:rPr>
      </w:pPr>
      <w:r w:rsidRPr="00735849">
        <w:rPr>
          <w:rFonts w:ascii="Sakkal Majalla" w:hAnsi="Sakkal Majalla" w:cs="Sakkal Majalla"/>
          <w:sz w:val="28"/>
          <w:szCs w:val="28"/>
          <w:rtl/>
        </w:rPr>
        <w:t>تؤكد نظرية اتخاذ القرار أن عملية اتخاذ القرار الرشيد تتطلب وجود نظم معلومات متطورة تدعم المديرين بالمعلومات في الوقت المناسب. وتتوافق التحليلات العقارية التنبؤية مع هذا المفهوم، إذ توفر لوحات معلومات تفاعلية وتقارير آنية ونماذج محاكاة تساعد الإدارة العليا في تقييم السيناريوهات المختلفة قبل اتخاذ القرار، الأمر الذي يقلل من الاعتماد على الحدس الشخصي ويزيد من موضوعية القرار، كما يسهم في رفع كفاءة استخدام الموارد المالية والبشرية، وتحقيق أعلى مستويات الكفاءة الاقتصادية للمشروعات العقارية</w:t>
      </w:r>
      <w:r w:rsidRPr="00735849">
        <w:rPr>
          <w:rFonts w:ascii="Sakkal Majalla" w:hAnsi="Sakkal Majalla" w:cs="Sakkal Majalla"/>
          <w:sz w:val="28"/>
          <w:szCs w:val="28"/>
        </w:rPr>
        <w:t>.</w:t>
      </w:r>
    </w:p>
    <w:p w14:paraId="3A773025" w14:textId="77777777" w:rsidR="00C2163D" w:rsidRPr="00735849" w:rsidRDefault="00C2163D" w:rsidP="00C2163D">
      <w:pPr>
        <w:spacing w:line="360" w:lineRule="auto"/>
        <w:jc w:val="both"/>
        <w:rPr>
          <w:rFonts w:ascii="Sakkal Majalla" w:hAnsi="Sakkal Majalla" w:cs="Sakkal Majalla"/>
          <w:sz w:val="28"/>
          <w:szCs w:val="28"/>
        </w:rPr>
      </w:pPr>
      <w:r w:rsidRPr="00735849">
        <w:rPr>
          <w:rFonts w:ascii="Sakkal Majalla" w:hAnsi="Sakkal Majalla" w:cs="Sakkal Majalla"/>
          <w:sz w:val="28"/>
          <w:szCs w:val="28"/>
          <w:rtl/>
        </w:rPr>
        <w:t>وتبرز أهمية النظرية كذلك في تفسير العلاقة بين التحليلات التنبؤية وإدارة المخاطر العقارية، حيث ترى أن القرارات الرشيدة لا تهدف فقط إلى تعظيم الأرباح، وإنما تسعى أيضًا إلى تقليل المخاطر المحتملة. ولذلك فإن استخدام النماذج التنبؤية يساعد على الكشف المبكر عن التغيرات المحتملة في السوق، والتنبؤ بحالات الركود أو ارتفاع الأسعار أو تغير أنماط الطلب، مما يمنح المطورين العقاريين فرصة لاتخاذ إجراءات استباقية تقلل من الآثار السلبية المحتملة وتعزز استدامة المشروعات</w:t>
      </w:r>
      <w:r w:rsidRPr="00735849">
        <w:rPr>
          <w:rFonts w:ascii="Sakkal Majalla" w:hAnsi="Sakkal Majalla" w:cs="Sakkal Majalla"/>
          <w:sz w:val="28"/>
          <w:szCs w:val="28"/>
        </w:rPr>
        <w:t>.</w:t>
      </w:r>
    </w:p>
    <w:p w14:paraId="097ED150" w14:textId="77777777" w:rsidR="00C2163D" w:rsidRPr="00735849" w:rsidRDefault="00C2163D" w:rsidP="00C2163D">
      <w:pPr>
        <w:spacing w:line="360" w:lineRule="auto"/>
        <w:jc w:val="both"/>
        <w:rPr>
          <w:rFonts w:ascii="Sakkal Majalla" w:hAnsi="Sakkal Majalla" w:cs="Sakkal Majalla"/>
          <w:sz w:val="28"/>
          <w:szCs w:val="28"/>
        </w:rPr>
      </w:pPr>
      <w:r w:rsidRPr="00735849">
        <w:rPr>
          <w:rFonts w:ascii="Sakkal Majalla" w:hAnsi="Sakkal Majalla" w:cs="Sakkal Majalla"/>
          <w:sz w:val="28"/>
          <w:szCs w:val="28"/>
          <w:rtl/>
        </w:rPr>
        <w:t>كما تتسق هذه النظرية مع مفهوم المدن الذكية الذي تتبناه المملكة العربية السعودية، حيث تعتمد المدن الذكية على توظيف البيانات الضخمة والذكاء الاصطناعي في إدارة مختلف القطاعات، ومنها القطاع العقاري. فالتحليلات العقارية التنبؤية تمثل أحد أهم تطبيقات الذكاء الاصطناعي التي تدعم التخطيط الحضري، وتوجيه الاستثمارات، وتحسين استغلال الأراضي، وتعزيز كفاءة الخدمات الحضرية، بما يحقق أهداف التنمية المستدامة ويواكب مستهدفات رؤية المملكة 2030</w:t>
      </w:r>
      <w:r w:rsidRPr="00735849">
        <w:rPr>
          <w:rFonts w:ascii="Sakkal Majalla" w:hAnsi="Sakkal Majalla" w:cs="Sakkal Majalla"/>
          <w:sz w:val="28"/>
          <w:szCs w:val="28"/>
        </w:rPr>
        <w:t>.</w:t>
      </w:r>
    </w:p>
    <w:p w14:paraId="6130A3AE" w14:textId="77777777" w:rsidR="00C2163D" w:rsidRPr="00735849" w:rsidRDefault="00C2163D" w:rsidP="00C2163D">
      <w:pPr>
        <w:spacing w:line="360" w:lineRule="auto"/>
        <w:jc w:val="both"/>
        <w:rPr>
          <w:rFonts w:ascii="Sakkal Majalla" w:hAnsi="Sakkal Majalla" w:cs="Sakkal Majalla"/>
          <w:sz w:val="28"/>
          <w:szCs w:val="28"/>
        </w:rPr>
      </w:pPr>
      <w:r w:rsidRPr="00735849">
        <w:rPr>
          <w:rFonts w:ascii="Sakkal Majalla" w:hAnsi="Sakkal Majalla" w:cs="Sakkal Majalla"/>
          <w:sz w:val="28"/>
          <w:szCs w:val="28"/>
          <w:rtl/>
        </w:rPr>
        <w:t xml:space="preserve">إن نظرية اتخاذ القرار تمثل الإطار العلمي الأكثر ملاءمة للدراسة الحالية؛ إذ توضح بصورة منهجية كيف تؤدي التحليلات العقارية التنبؤية إلى تحسين جودة المعلومات، وتقليل حالة عدم اليقين، ورفع كفاءة تقييم البدائل الاستثمارية، وتعزيز القدرة على إدارة المخاطر، وصولًا إلى اتخاذ قرارات تطوير عقاري أكثر دقة وكفاءة واستدامة في المدن السعودية الكبرى. كما تسهم هذه النظرية في تفسير العلاقة بين متغيرات الدراسة، حيث تمثل التحليلات العقارية التنبؤية المتغير المستقل الذي يمد صناع </w:t>
      </w:r>
      <w:r w:rsidRPr="00735849">
        <w:rPr>
          <w:rFonts w:ascii="Sakkal Majalla" w:hAnsi="Sakkal Majalla" w:cs="Sakkal Majalla"/>
          <w:sz w:val="28"/>
          <w:szCs w:val="28"/>
          <w:rtl/>
        </w:rPr>
        <w:lastRenderedPageBreak/>
        <w:t>القرار بالمعلومات الذكية، بينما تمثل قرارات التطوير العقاري المتغير التابع الذي يتحسن نتيجة الاعتماد على تلك التحليلات، وهو ما يوفر أساسًا علميًا متينًا لاختبار فرضيات الدراسة وتفسير نتائجها في ضوء الأدبيات العلمية الحديثة</w:t>
      </w:r>
      <w:r w:rsidRPr="00735849">
        <w:rPr>
          <w:rFonts w:ascii="Sakkal Majalla" w:hAnsi="Sakkal Majalla" w:cs="Sakkal Majalla"/>
          <w:sz w:val="28"/>
          <w:szCs w:val="28"/>
        </w:rPr>
        <w:t>.</w:t>
      </w:r>
    </w:p>
    <w:p w14:paraId="22043E34" w14:textId="77777777" w:rsidR="00C2163D" w:rsidRPr="007F2C73" w:rsidRDefault="00C2163D" w:rsidP="00C2163D">
      <w:pPr>
        <w:rPr>
          <w:rtl/>
        </w:rPr>
      </w:pPr>
    </w:p>
    <w:p w14:paraId="17D30B43" w14:textId="77777777" w:rsidR="00C2163D" w:rsidRDefault="00C2163D" w:rsidP="00C2163D">
      <w:pPr>
        <w:rPr>
          <w:rtl/>
        </w:rPr>
      </w:pPr>
    </w:p>
    <w:p w14:paraId="1663CFED" w14:textId="77777777" w:rsidR="00C2163D" w:rsidRDefault="00C2163D" w:rsidP="00C2163D">
      <w:pPr>
        <w:rPr>
          <w:rtl/>
        </w:rPr>
      </w:pPr>
    </w:p>
    <w:p w14:paraId="0E2C6E9F" w14:textId="77777777" w:rsidR="00C2163D" w:rsidRDefault="00C2163D" w:rsidP="00C2163D">
      <w:pPr>
        <w:rPr>
          <w:rtl/>
        </w:rPr>
      </w:pPr>
    </w:p>
    <w:p w14:paraId="599C9417" w14:textId="77777777" w:rsidR="00C2163D" w:rsidRDefault="00C2163D" w:rsidP="00C2163D">
      <w:pPr>
        <w:rPr>
          <w:rtl/>
        </w:rPr>
      </w:pPr>
    </w:p>
    <w:p w14:paraId="66EA1763" w14:textId="77777777" w:rsidR="00C2163D" w:rsidRDefault="00C2163D" w:rsidP="00C2163D">
      <w:pPr>
        <w:rPr>
          <w:rtl/>
        </w:rPr>
      </w:pPr>
    </w:p>
    <w:p w14:paraId="3D90136C" w14:textId="77777777" w:rsidR="00C2163D" w:rsidRDefault="00C2163D" w:rsidP="00C2163D">
      <w:pPr>
        <w:rPr>
          <w:rtl/>
        </w:rPr>
      </w:pPr>
    </w:p>
    <w:p w14:paraId="5B45E3A2" w14:textId="77777777" w:rsidR="00C2163D" w:rsidRDefault="00C2163D" w:rsidP="00C2163D">
      <w:pPr>
        <w:rPr>
          <w:rtl/>
        </w:rPr>
      </w:pPr>
    </w:p>
    <w:p w14:paraId="233AB00B" w14:textId="77777777" w:rsidR="00C2163D" w:rsidRDefault="00C2163D" w:rsidP="00C2163D">
      <w:pPr>
        <w:rPr>
          <w:rtl/>
        </w:rPr>
      </w:pPr>
    </w:p>
    <w:p w14:paraId="1D8068F2" w14:textId="77777777" w:rsidR="00C2163D" w:rsidRDefault="00C2163D" w:rsidP="00C2163D">
      <w:pPr>
        <w:rPr>
          <w:rtl/>
        </w:rPr>
      </w:pPr>
    </w:p>
    <w:p w14:paraId="6246C24F" w14:textId="77777777" w:rsidR="00C2163D" w:rsidRDefault="00C2163D" w:rsidP="00C2163D">
      <w:pPr>
        <w:rPr>
          <w:rtl/>
        </w:rPr>
      </w:pPr>
    </w:p>
    <w:p w14:paraId="4F994BF5" w14:textId="77777777" w:rsidR="00C2163D" w:rsidRDefault="00C2163D" w:rsidP="00C2163D">
      <w:pPr>
        <w:rPr>
          <w:rtl/>
        </w:rPr>
      </w:pPr>
    </w:p>
    <w:p w14:paraId="4703C820" w14:textId="77777777" w:rsidR="00C2163D" w:rsidRDefault="00C2163D" w:rsidP="00C2163D">
      <w:pPr>
        <w:rPr>
          <w:rtl/>
        </w:rPr>
      </w:pPr>
    </w:p>
    <w:p w14:paraId="77215075" w14:textId="77777777" w:rsidR="00C2163D" w:rsidRDefault="00C2163D" w:rsidP="00C2163D">
      <w:pPr>
        <w:rPr>
          <w:rtl/>
        </w:rPr>
      </w:pPr>
    </w:p>
    <w:p w14:paraId="54189ABA" w14:textId="77777777" w:rsidR="00C2163D" w:rsidRDefault="00C2163D" w:rsidP="00C2163D">
      <w:pPr>
        <w:rPr>
          <w:rtl/>
        </w:rPr>
      </w:pPr>
    </w:p>
    <w:p w14:paraId="4EF4C615" w14:textId="77777777" w:rsidR="00C2163D" w:rsidRDefault="00C2163D" w:rsidP="00C2163D">
      <w:pPr>
        <w:rPr>
          <w:rtl/>
        </w:rPr>
      </w:pPr>
    </w:p>
    <w:p w14:paraId="1F5FFEC7" w14:textId="77777777" w:rsidR="00C2163D" w:rsidRDefault="00C2163D" w:rsidP="00C2163D">
      <w:pPr>
        <w:rPr>
          <w:rtl/>
        </w:rPr>
      </w:pPr>
    </w:p>
    <w:p w14:paraId="40BDE864" w14:textId="77777777" w:rsidR="00C2163D" w:rsidRDefault="00C2163D" w:rsidP="00C2163D">
      <w:pPr>
        <w:rPr>
          <w:rtl/>
        </w:rPr>
      </w:pPr>
    </w:p>
    <w:p w14:paraId="508924D6" w14:textId="77777777" w:rsidR="00C2163D" w:rsidRDefault="00C2163D" w:rsidP="00C2163D">
      <w:pPr>
        <w:rPr>
          <w:rtl/>
        </w:rPr>
      </w:pPr>
    </w:p>
    <w:p w14:paraId="3856FDC9" w14:textId="77777777" w:rsidR="00C2163D" w:rsidRDefault="00C2163D" w:rsidP="00C2163D">
      <w:pPr>
        <w:rPr>
          <w:rtl/>
        </w:rPr>
      </w:pPr>
    </w:p>
    <w:p w14:paraId="7C52CBE7" w14:textId="77777777" w:rsidR="00C2163D" w:rsidRDefault="00C2163D" w:rsidP="00C2163D">
      <w:pPr>
        <w:rPr>
          <w:rtl/>
        </w:rPr>
      </w:pPr>
    </w:p>
    <w:p w14:paraId="0F654C7D" w14:textId="77777777" w:rsidR="00C2163D" w:rsidRDefault="00C2163D" w:rsidP="00C2163D">
      <w:pPr>
        <w:rPr>
          <w:rtl/>
        </w:rPr>
      </w:pPr>
    </w:p>
    <w:p w14:paraId="3C341CB8" w14:textId="77777777" w:rsidR="00C2163D" w:rsidRDefault="00C2163D" w:rsidP="00C2163D">
      <w:pPr>
        <w:rPr>
          <w:rtl/>
        </w:rPr>
      </w:pPr>
    </w:p>
    <w:p w14:paraId="363E995C" w14:textId="77777777" w:rsidR="00C2163D" w:rsidRDefault="00C2163D" w:rsidP="00C2163D">
      <w:pPr>
        <w:rPr>
          <w:rtl/>
        </w:rPr>
      </w:pPr>
    </w:p>
    <w:p w14:paraId="1A8E2216" w14:textId="77777777" w:rsidR="00C2163D" w:rsidRDefault="00C2163D" w:rsidP="00C2163D">
      <w:pPr>
        <w:rPr>
          <w:rtl/>
        </w:rPr>
      </w:pPr>
    </w:p>
    <w:p w14:paraId="59BE5A4A" w14:textId="77777777" w:rsidR="00C2163D" w:rsidRDefault="00C2163D" w:rsidP="00C2163D">
      <w:pPr>
        <w:rPr>
          <w:rtl/>
        </w:rPr>
      </w:pPr>
    </w:p>
    <w:p w14:paraId="769AC0D7" w14:textId="77777777" w:rsidR="00C2163D" w:rsidRDefault="00C2163D" w:rsidP="00C2163D">
      <w:pPr>
        <w:rPr>
          <w:rtl/>
        </w:rPr>
      </w:pPr>
    </w:p>
    <w:p w14:paraId="29E4F0E4" w14:textId="77777777" w:rsidR="00C2163D" w:rsidRDefault="00C2163D" w:rsidP="00C2163D">
      <w:pPr>
        <w:rPr>
          <w:rtl/>
        </w:rPr>
      </w:pPr>
    </w:p>
    <w:p w14:paraId="4EFA2D2C" w14:textId="77777777" w:rsidR="00C2163D" w:rsidRDefault="00C2163D" w:rsidP="00C2163D">
      <w:pPr>
        <w:rPr>
          <w:rtl/>
        </w:rPr>
      </w:pPr>
    </w:p>
    <w:p w14:paraId="6EA3E2B9" w14:textId="77777777" w:rsidR="00C2163D" w:rsidRDefault="00C2163D" w:rsidP="00C2163D">
      <w:pPr>
        <w:rPr>
          <w:rtl/>
        </w:rPr>
      </w:pPr>
    </w:p>
    <w:p w14:paraId="203DC912" w14:textId="77777777" w:rsidR="00C2163D" w:rsidRDefault="00C2163D" w:rsidP="00C2163D">
      <w:pPr>
        <w:rPr>
          <w:rtl/>
        </w:rPr>
      </w:pPr>
    </w:p>
    <w:p w14:paraId="7D5786BC" w14:textId="77777777" w:rsidR="00C2163D" w:rsidRDefault="00C2163D" w:rsidP="00C2163D"/>
    <w:p w14:paraId="21D8DA47" w14:textId="77777777" w:rsidR="00C2163D" w:rsidRDefault="00C2163D" w:rsidP="00C2163D"/>
    <w:p w14:paraId="173A9290" w14:textId="77777777" w:rsidR="00C2163D" w:rsidRPr="00F60EDD" w:rsidRDefault="00C2163D" w:rsidP="00C2163D"/>
    <w:p w14:paraId="3D155DB4" w14:textId="77777777" w:rsidR="00C2163D" w:rsidRPr="00AF05ED" w:rsidRDefault="00C2163D" w:rsidP="00C2163D">
      <w:pPr>
        <w:pStyle w:val="Heading1"/>
        <w:spacing w:before="0" w:line="240" w:lineRule="auto"/>
        <w:jc w:val="center"/>
        <w:rPr>
          <w:rFonts w:ascii="Andalus" w:hAnsi="Andalus" w:cs="Andalus"/>
          <w:b/>
          <w:bCs/>
          <w:sz w:val="180"/>
          <w:szCs w:val="180"/>
          <w:rtl/>
        </w:rPr>
      </w:pPr>
      <w:bookmarkStart w:id="31" w:name="_Toc217821162"/>
      <w:bookmarkStart w:id="32" w:name="_Toc172397784"/>
      <w:bookmarkStart w:id="33" w:name="_Toc172746097"/>
      <w:bookmarkStart w:id="34" w:name="_Toc179741535"/>
      <w:r w:rsidRPr="00AF05ED">
        <w:rPr>
          <w:rFonts w:ascii="Andalus" w:hAnsi="Andalus" w:cs="Andalus"/>
          <w:b/>
          <w:bCs/>
          <w:sz w:val="180"/>
          <w:szCs w:val="180"/>
          <w:rtl/>
        </w:rPr>
        <w:t>الفصل الثاني</w:t>
      </w:r>
      <w:bookmarkEnd w:id="31"/>
    </w:p>
    <w:p w14:paraId="77B88F7D" w14:textId="77777777" w:rsidR="00C2163D" w:rsidRPr="00AF05ED" w:rsidRDefault="00C2163D" w:rsidP="00C2163D">
      <w:pPr>
        <w:pStyle w:val="Heading1"/>
        <w:spacing w:before="0" w:line="240" w:lineRule="auto"/>
        <w:jc w:val="center"/>
        <w:rPr>
          <w:rFonts w:ascii="Andalus" w:hAnsi="Andalus" w:cs="Andalus"/>
          <w:b/>
          <w:bCs/>
          <w:sz w:val="160"/>
          <w:szCs w:val="160"/>
          <w:rtl/>
        </w:rPr>
      </w:pPr>
      <w:bookmarkStart w:id="35" w:name="_Toc217821163"/>
      <w:bookmarkEnd w:id="32"/>
      <w:bookmarkEnd w:id="33"/>
      <w:bookmarkEnd w:id="34"/>
      <w:r w:rsidRPr="00AF05ED">
        <w:rPr>
          <w:rFonts w:ascii="Andalus" w:hAnsi="Andalus" w:cs="Andalus"/>
          <w:b/>
          <w:bCs/>
          <w:sz w:val="160"/>
          <w:szCs w:val="160"/>
          <w:rtl/>
        </w:rPr>
        <w:t>الدراسات السابقة</w:t>
      </w:r>
      <w:bookmarkEnd w:id="35"/>
    </w:p>
    <w:p w14:paraId="7E65AB16" w14:textId="77777777" w:rsidR="00C2163D" w:rsidRPr="00B7326F" w:rsidRDefault="00C2163D" w:rsidP="00C2163D">
      <w:pPr>
        <w:rPr>
          <w:b/>
          <w:bCs/>
          <w:color w:val="E97132" w:themeColor="accent2"/>
          <w:rtl/>
        </w:rPr>
      </w:pPr>
    </w:p>
    <w:p w14:paraId="1D6174CA" w14:textId="77777777" w:rsidR="00C2163D" w:rsidRPr="00B7326F" w:rsidRDefault="00C2163D" w:rsidP="00C2163D">
      <w:pPr>
        <w:rPr>
          <w:b/>
          <w:bCs/>
          <w:color w:val="E97132" w:themeColor="accent2"/>
          <w:rtl/>
        </w:rPr>
      </w:pPr>
    </w:p>
    <w:p w14:paraId="3ECA1E5C" w14:textId="77777777" w:rsidR="00C2163D" w:rsidRPr="003B5A4D" w:rsidRDefault="00C2163D" w:rsidP="00C2163D">
      <w:pPr>
        <w:rPr>
          <w:rFonts w:ascii="Sakkal Majalla" w:hAnsi="Sakkal Majalla" w:cs="Sakkal Majalla"/>
          <w:b/>
          <w:bCs/>
          <w:sz w:val="28"/>
          <w:szCs w:val="28"/>
          <w:u w:val="single"/>
          <w:rtl/>
        </w:rPr>
      </w:pPr>
    </w:p>
    <w:p w14:paraId="6AFB7301" w14:textId="77777777" w:rsidR="00C2163D" w:rsidRDefault="00C2163D" w:rsidP="00C2163D">
      <w:pPr>
        <w:rPr>
          <w:rFonts w:ascii="Sakkal Majalla" w:hAnsi="Sakkal Majalla" w:cs="Sakkal Majalla"/>
          <w:b/>
          <w:bCs/>
          <w:sz w:val="28"/>
          <w:szCs w:val="28"/>
          <w:u w:val="single"/>
          <w:rtl/>
        </w:rPr>
      </w:pPr>
    </w:p>
    <w:p w14:paraId="4B77E76C" w14:textId="77777777" w:rsidR="00C2163D" w:rsidRDefault="00C2163D" w:rsidP="00C2163D">
      <w:pPr>
        <w:rPr>
          <w:rFonts w:ascii="Sakkal Majalla" w:hAnsi="Sakkal Majalla" w:cs="Sakkal Majalla"/>
          <w:b/>
          <w:bCs/>
          <w:sz w:val="28"/>
          <w:szCs w:val="28"/>
          <w:u w:val="single"/>
          <w:rtl/>
        </w:rPr>
      </w:pPr>
    </w:p>
    <w:p w14:paraId="51F5F007" w14:textId="77777777" w:rsidR="00C2163D" w:rsidRPr="003B5A4D" w:rsidRDefault="00C2163D" w:rsidP="00C2163D">
      <w:pPr>
        <w:rPr>
          <w:rFonts w:ascii="Sakkal Majalla" w:hAnsi="Sakkal Majalla" w:cs="Sakkal Majalla"/>
          <w:b/>
          <w:bCs/>
          <w:sz w:val="28"/>
          <w:szCs w:val="28"/>
          <w:u w:val="single"/>
          <w:rtl/>
        </w:rPr>
      </w:pPr>
    </w:p>
    <w:p w14:paraId="6306158E" w14:textId="77777777" w:rsidR="00C2163D" w:rsidRPr="003B5A4D" w:rsidRDefault="00C2163D" w:rsidP="00C2163D">
      <w:pPr>
        <w:rPr>
          <w:rFonts w:ascii="Sakkal Majalla" w:hAnsi="Sakkal Majalla" w:cs="Sakkal Majalla"/>
          <w:b/>
          <w:bCs/>
          <w:sz w:val="28"/>
          <w:szCs w:val="28"/>
          <w:u w:val="single"/>
          <w:rtl/>
        </w:rPr>
      </w:pPr>
    </w:p>
    <w:p w14:paraId="7439ED05" w14:textId="2FF47DDC" w:rsidR="00C2163D" w:rsidRDefault="00C2163D" w:rsidP="00C2163D">
      <w:pPr>
        <w:rPr>
          <w:rFonts w:ascii="Sakkal Majalla" w:hAnsi="Sakkal Majalla" w:cs="Sakkal Majalla"/>
          <w:sz w:val="28"/>
          <w:szCs w:val="28"/>
          <w:u w:val="single"/>
          <w:rtl/>
        </w:rPr>
      </w:pPr>
    </w:p>
    <w:p w14:paraId="6D46C96E" w14:textId="77777777" w:rsidR="00C2163D" w:rsidRDefault="00C2163D" w:rsidP="00C2163D">
      <w:pPr>
        <w:pStyle w:val="Heading2"/>
        <w:spacing w:before="0" w:line="360" w:lineRule="auto"/>
        <w:rPr>
          <w:rFonts w:ascii="Sakkal Majalla" w:hAnsi="Sakkal Majalla" w:cs="Sakkal Majalla"/>
          <w:b/>
          <w:bCs/>
          <w:color w:val="000000" w:themeColor="text1"/>
          <w:sz w:val="28"/>
          <w:szCs w:val="28"/>
          <w:rtl/>
        </w:rPr>
      </w:pPr>
      <w:bookmarkStart w:id="36" w:name="_Toc172397785"/>
      <w:bookmarkStart w:id="37" w:name="_Toc172746098"/>
      <w:bookmarkStart w:id="38" w:name="_Toc179741536"/>
      <w:bookmarkStart w:id="39" w:name="_Toc217821164"/>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6"/>
      <w:bookmarkEnd w:id="37"/>
      <w:bookmarkEnd w:id="38"/>
      <w:r>
        <w:rPr>
          <w:rFonts w:ascii="Sakkal Majalla" w:hAnsi="Sakkal Majalla" w:cs="Sakkal Majalla" w:hint="cs"/>
          <w:b/>
          <w:bCs/>
          <w:color w:val="000000" w:themeColor="text1"/>
          <w:sz w:val="28"/>
          <w:szCs w:val="28"/>
          <w:rtl/>
        </w:rPr>
        <w:t>ة</w:t>
      </w:r>
      <w:bookmarkEnd w:id="39"/>
    </w:p>
    <w:p w14:paraId="4FAA8176" w14:textId="77777777" w:rsidR="00C2163D" w:rsidRPr="00735849" w:rsidRDefault="00C2163D" w:rsidP="00C2163D">
      <w:pPr>
        <w:spacing w:line="360" w:lineRule="auto"/>
        <w:jc w:val="both"/>
        <w:rPr>
          <w:rFonts w:ascii="Sakkal Majalla" w:hAnsi="Sakkal Majalla" w:cs="Sakkal Majalla"/>
          <w:sz w:val="28"/>
          <w:szCs w:val="28"/>
        </w:rPr>
      </w:pPr>
      <w:r>
        <w:rPr>
          <w:rFonts w:ascii="Sakkal Majalla" w:hAnsi="Sakkal Majalla" w:cs="Sakkal Majalla" w:hint="cs"/>
          <w:sz w:val="28"/>
          <w:szCs w:val="28"/>
          <w:rtl/>
        </w:rPr>
        <w:t>يشكل</w:t>
      </w:r>
      <w:r w:rsidRPr="00735849">
        <w:rPr>
          <w:rFonts w:ascii="Sakkal Majalla" w:hAnsi="Sakkal Majalla" w:cs="Sakkal Majalla"/>
          <w:sz w:val="28"/>
          <w:szCs w:val="28"/>
          <w:rtl/>
        </w:rPr>
        <w:t xml:space="preserve"> الفصل الثاني من أهم الفصول في الدراسات العلمية؛ لأنه يمثل الأساس الفكري والمعرفي الذي تستند إليه الدراسة في تفسير الظاهرة محل البحث وبناء العلاقات العلمية بين متغيراتها. فمن خلال هذا الفصل يتم تكوين قاعدة علمية راسخة تساعد الباحث على فهم أبعاد المشكلة البحثية بصورة أكثر عمقًا، وذلك بالاعتماد على الأدبيات العلمية والدراسات الأكاديمية الحديثة التي تناولت موضوع التحليلات العقارية، وتقنيات التنبؤ، واتخاذ القرارات في قطاع التطوير العقاري، مع التركيز على البيئة العقارية في المدن السعودية الكبرى التي تشهد توسعًا عمرانيًا واستثماريًا متسارعًا في ظل مستهدفات رؤية المملكة العربية السعودية 2030. كما يسهم هذا الفصل في توضيح الخلفية النظرية التي تفسر العلاقات العلمية بين مفاهيم الدراسة، وتساعد في بناء تصور متكامل حول كيفية توظيف التحليلات العقارية التنبؤية في دعم القرارات الاستثمارية والتطويرية</w:t>
      </w:r>
      <w:r w:rsidRPr="00735849">
        <w:rPr>
          <w:rFonts w:ascii="Sakkal Majalla" w:hAnsi="Sakkal Majalla" w:cs="Sakkal Majalla"/>
          <w:sz w:val="28"/>
          <w:szCs w:val="28"/>
        </w:rPr>
        <w:t>.</w:t>
      </w:r>
    </w:p>
    <w:p w14:paraId="5B35797C" w14:textId="77777777" w:rsidR="00C2163D" w:rsidRPr="00735849" w:rsidRDefault="00C2163D" w:rsidP="00C2163D">
      <w:pPr>
        <w:spacing w:line="360" w:lineRule="auto"/>
        <w:jc w:val="both"/>
        <w:rPr>
          <w:rFonts w:ascii="Sakkal Majalla" w:hAnsi="Sakkal Majalla" w:cs="Sakkal Majalla"/>
          <w:sz w:val="28"/>
          <w:szCs w:val="28"/>
        </w:rPr>
      </w:pPr>
      <w:r w:rsidRPr="00735849">
        <w:rPr>
          <w:rFonts w:ascii="Sakkal Majalla" w:hAnsi="Sakkal Majalla" w:cs="Sakkal Majalla"/>
          <w:sz w:val="28"/>
          <w:szCs w:val="28"/>
          <w:rtl/>
        </w:rPr>
        <w:t>ويتناول هذا الفصل عرضًا علميًا متسلسلًا يعتمد على تحليل الأدبيات ذات الصلة بالموضوع، وربطها بالسياق العملي الذي تعمل فيه مؤسسات التطوير العقاري داخل المملكة العربية السعودية. ويهدف ذلك إلى توضيح المفاهيم الأساسية، واستعراض الاتجاهات الحديثة التي شهدها القطاع العقاري نتيجة التطورات الكبيرة في تقنيات الذكاء الاصطناعي وتحليل البيانات الضخمة، والتي أصبحت تشكل أدوات رئيسة لدعم القرارات الاستراتيجية. كما يبرز الفصل التطورات التي شهدتها النماذج العلمية المستخدمة في التنبؤ بالأسواق العقارية، والأساليب التي تعتمد عليها المؤسسات العقارية لتقليل المخاطر ورفع كفاءة قراراتها، مما يمنح القارئ فهمًا متكاملًا للمرتكزات العلمية التي تستند إليها الدراسة الحالية</w:t>
      </w:r>
      <w:r w:rsidRPr="00735849">
        <w:rPr>
          <w:rFonts w:ascii="Sakkal Majalla" w:hAnsi="Sakkal Majalla" w:cs="Sakkal Majalla"/>
          <w:sz w:val="28"/>
          <w:szCs w:val="28"/>
        </w:rPr>
        <w:t>.</w:t>
      </w:r>
    </w:p>
    <w:p w14:paraId="2D828049" w14:textId="77777777" w:rsidR="00C2163D" w:rsidRPr="00735849" w:rsidRDefault="00C2163D" w:rsidP="00C2163D">
      <w:pPr>
        <w:spacing w:line="360" w:lineRule="auto"/>
        <w:jc w:val="both"/>
        <w:rPr>
          <w:rFonts w:ascii="Sakkal Majalla" w:hAnsi="Sakkal Majalla" w:cs="Sakkal Majalla"/>
          <w:sz w:val="28"/>
          <w:szCs w:val="28"/>
        </w:rPr>
      </w:pPr>
      <w:r w:rsidRPr="00735849">
        <w:rPr>
          <w:rFonts w:ascii="Sakkal Majalla" w:hAnsi="Sakkal Majalla" w:cs="Sakkal Majalla"/>
          <w:sz w:val="28"/>
          <w:szCs w:val="28"/>
          <w:rtl/>
        </w:rPr>
        <w:t>ويولي الفصل اهتمامًا كبيرًا بتحليل الإنتاج العلمي السابق في هذا المجال، ليس فقط بهدف عرض ما توصلت إليه الدراسات السابقة، وإنما من أجل المقارنة بين نتائجها، وتحليل أوجه الاتفاق والاختلاف بينها، وتحديد الجوانب التي ما زالت بحاجة إلى مزيد من الدراسة والبحث، خاصة في البيئة السعودية التي تشهد تغيرات تنظيمية واقتصادية متسارعة. ويساعد هذا التحليل على إبراز الفجوة البحثية التي تنطلق منها الدراسة الحالية، ويوضح الإضافة العلمية المتوقعة لها، سواء من الناحية النظرية أو التطبيقية، الأمر الذي يعزز أصالة الدراسة ويبرر أهميتها في تطوير المعرفة المتعلقة بالتحليلات العقارية التنبؤية ودورها في دعم قرارات التطوير العقاري</w:t>
      </w:r>
      <w:r w:rsidRPr="00735849">
        <w:rPr>
          <w:rFonts w:ascii="Sakkal Majalla" w:hAnsi="Sakkal Majalla" w:cs="Sakkal Majalla"/>
          <w:sz w:val="28"/>
          <w:szCs w:val="28"/>
        </w:rPr>
        <w:t>.</w:t>
      </w:r>
    </w:p>
    <w:p w14:paraId="02803C20" w14:textId="77777777" w:rsidR="00C2163D" w:rsidRPr="00735849" w:rsidRDefault="00C2163D" w:rsidP="00C2163D">
      <w:pPr>
        <w:spacing w:line="360" w:lineRule="auto"/>
        <w:jc w:val="both"/>
        <w:rPr>
          <w:rFonts w:ascii="Sakkal Majalla" w:hAnsi="Sakkal Majalla" w:cs="Sakkal Majalla"/>
          <w:sz w:val="28"/>
          <w:szCs w:val="28"/>
        </w:rPr>
      </w:pPr>
      <w:r w:rsidRPr="00735849">
        <w:rPr>
          <w:rFonts w:ascii="Sakkal Majalla" w:hAnsi="Sakkal Majalla" w:cs="Sakkal Majalla"/>
          <w:sz w:val="28"/>
          <w:szCs w:val="28"/>
          <w:rtl/>
        </w:rPr>
        <w:lastRenderedPageBreak/>
        <w:t>كما يهدف الفصل إلى بناء إطار علمي متكامل يربط بين المفاهيم والنظريات والنماذج العلمية ذات العلاقة بموضوع الدراسة، بما يسهم في تفسير العلاقات بين عناصرها المختلفة وفق أسس أكاديمية راسخة. ويؤدي هذا الإطار دورًا محوريًا في دعم الفرضيات التي ستختبرها الدراسة لاحقًا، كما يساعد في تفسير النتائج التي سيتم التوصل إليها في ضوء الأدبيات السابقة، مما يجعل هذا الفصل حلقة الوصل بين الجانب النظري والجانب التطبيقي للدراسة. ومن ثم فإن الفصل الثاني لا يقتصر على كونه عرضًا للمعلومات، وإنما يمثل بناءً معرفيًا متكاملاً يمهد لجميع المراحل اللاحقة من البحث، ويضمن أن تكون الدراسة قائمة على أسس علمية دقيقة ومتسقة مع أحدث الاتجاهات البحثية في مجالات التحليلات التنبؤية والتطوير العقاري</w:t>
      </w:r>
      <w:r w:rsidRPr="00735849">
        <w:rPr>
          <w:rFonts w:ascii="Sakkal Majalla" w:hAnsi="Sakkal Majalla" w:cs="Sakkal Majalla"/>
          <w:sz w:val="28"/>
          <w:szCs w:val="28"/>
        </w:rPr>
        <w:t>.</w:t>
      </w:r>
    </w:p>
    <w:p w14:paraId="0C8F55AB" w14:textId="77777777" w:rsidR="00C2163D" w:rsidRPr="00735849" w:rsidRDefault="00C2163D" w:rsidP="00C2163D">
      <w:pPr>
        <w:spacing w:line="360" w:lineRule="auto"/>
        <w:jc w:val="both"/>
        <w:rPr>
          <w:rtl/>
        </w:rPr>
      </w:pPr>
    </w:p>
    <w:p w14:paraId="71D643E2" w14:textId="77777777" w:rsidR="00C2163D" w:rsidRDefault="00C2163D" w:rsidP="00C2163D">
      <w:pPr>
        <w:rPr>
          <w:rtl/>
        </w:rPr>
      </w:pPr>
    </w:p>
    <w:p w14:paraId="43F71FDD" w14:textId="77777777" w:rsidR="00C2163D" w:rsidRDefault="00C2163D" w:rsidP="00C2163D">
      <w:pPr>
        <w:rPr>
          <w:rtl/>
        </w:rPr>
      </w:pPr>
    </w:p>
    <w:p w14:paraId="7A8E4C0E" w14:textId="77777777" w:rsidR="00C2163D" w:rsidRDefault="00C2163D" w:rsidP="00C2163D">
      <w:pPr>
        <w:rPr>
          <w:rtl/>
        </w:rPr>
      </w:pPr>
    </w:p>
    <w:p w14:paraId="4008AF12" w14:textId="77777777" w:rsidR="00C2163D" w:rsidRDefault="00C2163D" w:rsidP="00C2163D">
      <w:pPr>
        <w:rPr>
          <w:rtl/>
        </w:rPr>
      </w:pPr>
    </w:p>
    <w:p w14:paraId="2831144A" w14:textId="77777777" w:rsidR="00C2163D" w:rsidRDefault="00C2163D" w:rsidP="00C2163D">
      <w:pPr>
        <w:rPr>
          <w:rtl/>
        </w:rPr>
      </w:pPr>
    </w:p>
    <w:p w14:paraId="7DE4310C" w14:textId="77777777" w:rsidR="00C2163D" w:rsidRDefault="00C2163D" w:rsidP="00C2163D">
      <w:pPr>
        <w:rPr>
          <w:rtl/>
        </w:rPr>
      </w:pPr>
    </w:p>
    <w:p w14:paraId="363A9537" w14:textId="77777777" w:rsidR="00C2163D" w:rsidRDefault="00C2163D" w:rsidP="00C2163D">
      <w:pPr>
        <w:rPr>
          <w:rtl/>
        </w:rPr>
      </w:pPr>
    </w:p>
    <w:p w14:paraId="007B4290" w14:textId="77777777" w:rsidR="00C2163D" w:rsidRDefault="00C2163D" w:rsidP="00C2163D">
      <w:pPr>
        <w:rPr>
          <w:rtl/>
        </w:rPr>
      </w:pPr>
    </w:p>
    <w:p w14:paraId="13B55127" w14:textId="77777777" w:rsidR="00C2163D" w:rsidRDefault="00C2163D" w:rsidP="00C2163D">
      <w:pPr>
        <w:rPr>
          <w:rtl/>
        </w:rPr>
      </w:pPr>
    </w:p>
    <w:p w14:paraId="2DF6F98C" w14:textId="77777777" w:rsidR="00C2163D" w:rsidRDefault="00C2163D" w:rsidP="00C2163D">
      <w:pPr>
        <w:rPr>
          <w:rtl/>
        </w:rPr>
      </w:pPr>
    </w:p>
    <w:p w14:paraId="76D02D8F" w14:textId="77777777" w:rsidR="00C2163D" w:rsidRDefault="00C2163D" w:rsidP="00C2163D">
      <w:pPr>
        <w:rPr>
          <w:rtl/>
        </w:rPr>
      </w:pPr>
    </w:p>
    <w:p w14:paraId="2B70CA43" w14:textId="77777777" w:rsidR="00C2163D" w:rsidRDefault="00C2163D" w:rsidP="00C2163D">
      <w:pPr>
        <w:rPr>
          <w:rtl/>
        </w:rPr>
      </w:pPr>
    </w:p>
    <w:p w14:paraId="210C3F96" w14:textId="77777777" w:rsidR="00C2163D" w:rsidRDefault="00C2163D" w:rsidP="00C2163D">
      <w:pPr>
        <w:rPr>
          <w:rtl/>
        </w:rPr>
      </w:pPr>
    </w:p>
    <w:p w14:paraId="6DF02FC3" w14:textId="77777777" w:rsidR="00C2163D" w:rsidRDefault="00C2163D" w:rsidP="00C2163D">
      <w:pPr>
        <w:rPr>
          <w:rtl/>
        </w:rPr>
      </w:pPr>
    </w:p>
    <w:p w14:paraId="3265369D" w14:textId="77777777" w:rsidR="00C2163D" w:rsidRDefault="00C2163D" w:rsidP="00C2163D">
      <w:pPr>
        <w:rPr>
          <w:rtl/>
        </w:rPr>
      </w:pPr>
    </w:p>
    <w:p w14:paraId="6FECF8BA" w14:textId="77777777" w:rsidR="00C2163D" w:rsidRDefault="00C2163D" w:rsidP="00C2163D">
      <w:pPr>
        <w:rPr>
          <w:rtl/>
        </w:rPr>
      </w:pPr>
    </w:p>
    <w:p w14:paraId="710EF3A6" w14:textId="77777777" w:rsidR="00C2163D" w:rsidRDefault="00C2163D" w:rsidP="00C2163D">
      <w:pPr>
        <w:rPr>
          <w:rtl/>
        </w:rPr>
      </w:pPr>
    </w:p>
    <w:p w14:paraId="65A61FB6" w14:textId="77777777" w:rsidR="00C2163D" w:rsidRDefault="00C2163D" w:rsidP="00C2163D">
      <w:pPr>
        <w:rPr>
          <w:rtl/>
        </w:rPr>
      </w:pPr>
    </w:p>
    <w:p w14:paraId="311B856D" w14:textId="77777777" w:rsidR="00C2163D" w:rsidRDefault="00C2163D" w:rsidP="00C2163D">
      <w:pPr>
        <w:rPr>
          <w:rtl/>
        </w:rPr>
      </w:pPr>
    </w:p>
    <w:p w14:paraId="06790960" w14:textId="77777777" w:rsidR="00C2163D" w:rsidRPr="00AE48D5" w:rsidRDefault="00C2163D" w:rsidP="00C2163D"/>
    <w:p w14:paraId="6C695EF2" w14:textId="77777777" w:rsidR="00C2163D" w:rsidRPr="00AE48D5" w:rsidRDefault="00C2163D" w:rsidP="00C2163D">
      <w:pPr>
        <w:pStyle w:val="Heading1"/>
        <w:spacing w:line="360" w:lineRule="auto"/>
        <w:jc w:val="both"/>
        <w:rPr>
          <w:rFonts w:ascii="Sakkal Majalla" w:hAnsi="Sakkal Majalla" w:cs="Sakkal Majalla"/>
          <w:b/>
          <w:bCs/>
          <w:color w:val="auto"/>
          <w:sz w:val="28"/>
          <w:szCs w:val="28"/>
        </w:rPr>
      </w:pPr>
      <w:bookmarkStart w:id="40" w:name="_Toc217821165"/>
      <w:r w:rsidRPr="00CF40BC">
        <w:rPr>
          <w:rFonts w:ascii="Sakkal Majalla" w:hAnsi="Sakkal Majalla" w:cs="Sakkal Majalla"/>
          <w:b/>
          <w:bCs/>
          <w:color w:val="auto"/>
          <w:sz w:val="28"/>
          <w:szCs w:val="28"/>
          <w:rtl/>
        </w:rPr>
        <w:lastRenderedPageBreak/>
        <w:t>المتغير التابع والمستقل</w:t>
      </w:r>
      <w:bookmarkStart w:id="41" w:name="_Toc172397786"/>
      <w:bookmarkStart w:id="42" w:name="_Toc172746099"/>
      <w:bookmarkStart w:id="43" w:name="_Toc179741537"/>
      <w:bookmarkEnd w:id="40"/>
    </w:p>
    <w:p w14:paraId="216C5729" w14:textId="77777777" w:rsidR="00C2163D" w:rsidRPr="00BA37A6" w:rsidRDefault="00C2163D" w:rsidP="00C2163D">
      <w:pPr>
        <w:spacing w:line="360" w:lineRule="auto"/>
        <w:jc w:val="both"/>
        <w:rPr>
          <w:rFonts w:ascii="Sakkal Majalla" w:hAnsi="Sakkal Majalla" w:cs="Sakkal Majalla"/>
          <w:b/>
          <w:bCs/>
          <w:sz w:val="28"/>
          <w:szCs w:val="28"/>
        </w:rPr>
      </w:pPr>
      <w:r w:rsidRPr="00BA37A6">
        <w:rPr>
          <w:rFonts w:ascii="Sakkal Majalla" w:hAnsi="Sakkal Majalla" w:cs="Sakkal Majalla"/>
          <w:b/>
          <w:bCs/>
          <w:sz w:val="28"/>
          <w:szCs w:val="28"/>
          <w:rtl/>
        </w:rPr>
        <w:t>أولاً: المتغير التابع: تحسين قرارات التطوير العقاري</w:t>
      </w:r>
    </w:p>
    <w:p w14:paraId="54589370" w14:textId="77777777" w:rsidR="00C2163D" w:rsidRPr="00BA37A6" w:rsidRDefault="00C2163D" w:rsidP="00C2163D">
      <w:pPr>
        <w:spacing w:line="360" w:lineRule="auto"/>
        <w:jc w:val="both"/>
        <w:rPr>
          <w:rFonts w:ascii="Sakkal Majalla" w:hAnsi="Sakkal Majalla" w:cs="Sakkal Majalla"/>
          <w:sz w:val="28"/>
          <w:szCs w:val="28"/>
        </w:rPr>
      </w:pPr>
      <w:r>
        <w:rPr>
          <w:rFonts w:ascii="Sakkal Majalla" w:hAnsi="Sakkal Majalla" w:cs="Sakkal Majalla" w:hint="cs"/>
          <w:sz w:val="28"/>
          <w:szCs w:val="28"/>
          <w:rtl/>
        </w:rPr>
        <w:t>يشكل</w:t>
      </w:r>
      <w:r w:rsidRPr="00BA37A6">
        <w:rPr>
          <w:rFonts w:ascii="Sakkal Majalla" w:hAnsi="Sakkal Majalla" w:cs="Sakkal Majalla"/>
          <w:sz w:val="28"/>
          <w:szCs w:val="28"/>
          <w:rtl/>
        </w:rPr>
        <w:t xml:space="preserve"> تحسين قرارات التطوير العقاري المتغير التابع في هذه الدراسة، إذ يمثل النتيجة النهائية التي تسعى الدراسة إلى تفسيرها وقياس مدى تأثرها بمجموعة من العوامل المرتبطة بالتحليلات العقارية التنبؤية. ويُقصد بتحسين قرارات التطوير العقاري رفع مستوى جودة القرارات التي يتخذها المطورون العقاريون والمستثمرون والجهات التنظيمية فيما يتعلق بتخطيط المشروعات العقارية، واختيار المواقع المناسبة، وتحديد الاستخدام الأمثل للأراضي، وتقدير حجم الطلب المتوقع، وتقييم الجدوى الاقتصادية للمشروعات، وإدارة المخاطر المرتبطة بها. ويهدف هذا التحسين إلى الوصول إلى قرارات أكثر دقة وموضوعية واستنادًا إلى البيانات بدلاً من الاعتماد على الخبرة الشخصية أو التقديرات التقليدية، بما يسهم في رفع كفاءة الاستثمار العقاري وتحقيق الاستدامة في التنمية العمرانية</w:t>
      </w:r>
      <w:r w:rsidRPr="00BA37A6">
        <w:rPr>
          <w:rFonts w:ascii="Sakkal Majalla" w:hAnsi="Sakkal Majalla" w:cs="Sakkal Majalla"/>
          <w:sz w:val="28"/>
          <w:szCs w:val="28"/>
        </w:rPr>
        <w:t>.</w:t>
      </w:r>
    </w:p>
    <w:p w14:paraId="651D1DD5" w14:textId="77777777" w:rsidR="00C2163D" w:rsidRPr="00BA37A6" w:rsidRDefault="00C2163D" w:rsidP="00C2163D">
      <w:pPr>
        <w:spacing w:line="360" w:lineRule="auto"/>
        <w:jc w:val="both"/>
        <w:rPr>
          <w:rFonts w:ascii="Sakkal Majalla" w:hAnsi="Sakkal Majalla" w:cs="Sakkal Majalla"/>
          <w:sz w:val="28"/>
          <w:szCs w:val="28"/>
        </w:rPr>
      </w:pPr>
      <w:r w:rsidRPr="00BA37A6">
        <w:rPr>
          <w:rFonts w:ascii="Sakkal Majalla" w:hAnsi="Sakkal Majalla" w:cs="Sakkal Majalla"/>
          <w:sz w:val="28"/>
          <w:szCs w:val="28"/>
          <w:rtl/>
        </w:rPr>
        <w:t>وتزداد أهمية تحسين قرارات التطوير العقاري في المدن السعودية الكبرى نتيجة النمو الحضري المتسارع، وتنوع المشروعات العقارية، وارتفاع حجم الاستثمارات في القطاع، وهو ما يجعل عملية اتخاذ القرار أكثر تعقيدًا وتحتاج إلى أدوات تحليلية متقدمة قادرة على استيعاب حجم البيانات المتزايد والتغيرات المستمرة في السوق. فنجاح أي مشروع عقاري لا يعتمد فقط على توافر الموارد المالية، بل يرتبط بدرجة كبيرة بقدرة صناع القرار على توقع احتياجات السوق المستقبلية، وفهم الاتجاهات الاقتصادية والديموغرافية، وتحليل المؤشرات العقارية المختلفة قبل البدء في تنفيذ المشروعات. ومن هنا يصبح تحسين القرار العقاري أحد أهم مؤشرات النجاح المؤسسي، حيث ينعكس بصورة مباشرة على تقليل المخاطر، وتعظيم العوائد الاستثمارية، وتحقيق الاستخدام الأمثل للموارد</w:t>
      </w:r>
      <w:r w:rsidRPr="00BA37A6">
        <w:rPr>
          <w:rFonts w:ascii="Sakkal Majalla" w:hAnsi="Sakkal Majalla" w:cs="Sakkal Majalla"/>
          <w:sz w:val="28"/>
          <w:szCs w:val="28"/>
        </w:rPr>
        <w:t>.</w:t>
      </w:r>
    </w:p>
    <w:p w14:paraId="24ECCB3E" w14:textId="518D301F" w:rsidR="00C2163D" w:rsidRPr="00BA37A6" w:rsidRDefault="00C2163D" w:rsidP="00C2163D">
      <w:pPr>
        <w:spacing w:line="360" w:lineRule="auto"/>
        <w:jc w:val="both"/>
        <w:rPr>
          <w:rFonts w:ascii="Sakkal Majalla" w:hAnsi="Sakkal Majalla" w:cs="Sakkal Majalla"/>
          <w:sz w:val="28"/>
          <w:szCs w:val="28"/>
        </w:rPr>
      </w:pPr>
      <w:r w:rsidRPr="00BA37A6">
        <w:rPr>
          <w:rFonts w:ascii="Sakkal Majalla" w:hAnsi="Sakkal Majalla" w:cs="Sakkal Majalla"/>
          <w:sz w:val="28"/>
          <w:szCs w:val="28"/>
          <w:rtl/>
        </w:rPr>
        <w:t xml:space="preserve">كما يرتبط تحسين قرارات التطوير العقاري بقدرة المؤسسات على توظيف المعلومات الدقيقة في جميع مراحل المشروع، ابتداءً من دراسة الفرص الاستثمارية، مرورًا بالتخطيط والتصميم، وانتهاءً بمتابعة الأداء بعد التنفيذ. فالقرارات المبنية على بيانات علمية وتحليلات دقيقة تكون أكثر قدرة على مواجهة التقلبات الاقتصادية، والتغيرات في العرض والطلب، والتعديلات التنظيمية، مما يحقق للمؤسسات العقارية مرونة أكبر في إدارة استثماراتها. ولذلك فإن هذا المتغير يعكس مستوى كفاءة </w:t>
      </w:r>
      <w:r w:rsidRPr="00BA37A6">
        <w:rPr>
          <w:rFonts w:ascii="Sakkal Majalla" w:hAnsi="Sakkal Majalla" w:cs="Sakkal Majalla"/>
          <w:sz w:val="28"/>
          <w:szCs w:val="28"/>
          <w:rtl/>
        </w:rPr>
        <w:lastRenderedPageBreak/>
        <w:t>منظومة اتخاذ القرار داخل المؤسسات العقارية، ويعد مؤشرًا مهمًا على مدى نجاحها في استثمار التقنيات الحديثة لتحقيق التنمية العمرانية المستدامة</w:t>
      </w:r>
      <w:r w:rsidRPr="00BA37A6">
        <w:rPr>
          <w:rFonts w:ascii="Sakkal Majalla" w:hAnsi="Sakkal Majalla" w:cs="Sakkal Majalla"/>
          <w:sz w:val="28"/>
          <w:szCs w:val="28"/>
        </w:rPr>
        <w:t>.</w:t>
      </w:r>
    </w:p>
    <w:p w14:paraId="2B3DCA30" w14:textId="77777777" w:rsidR="00C2163D" w:rsidRPr="00BA37A6" w:rsidRDefault="00C2163D" w:rsidP="00C2163D">
      <w:pPr>
        <w:spacing w:line="360" w:lineRule="auto"/>
        <w:jc w:val="both"/>
        <w:rPr>
          <w:rFonts w:ascii="Sakkal Majalla" w:hAnsi="Sakkal Majalla" w:cs="Sakkal Majalla"/>
          <w:b/>
          <w:bCs/>
          <w:sz w:val="28"/>
          <w:szCs w:val="28"/>
        </w:rPr>
      </w:pPr>
      <w:r w:rsidRPr="00BA37A6">
        <w:rPr>
          <w:rFonts w:ascii="Sakkal Majalla" w:hAnsi="Sakkal Majalla" w:cs="Sakkal Majalla"/>
          <w:b/>
          <w:bCs/>
          <w:sz w:val="28"/>
          <w:szCs w:val="28"/>
          <w:rtl/>
        </w:rPr>
        <w:t>ثانياً: المتغيرات المستقلة</w:t>
      </w:r>
    </w:p>
    <w:p w14:paraId="7C8263E8" w14:textId="77777777" w:rsidR="00C2163D" w:rsidRPr="00BA37A6" w:rsidRDefault="00C2163D" w:rsidP="00C2163D">
      <w:pPr>
        <w:pStyle w:val="ListParagraph"/>
        <w:numPr>
          <w:ilvl w:val="0"/>
          <w:numId w:val="30"/>
        </w:numPr>
        <w:spacing w:line="360" w:lineRule="auto"/>
        <w:jc w:val="both"/>
        <w:rPr>
          <w:rFonts w:ascii="Sakkal Majalla" w:hAnsi="Sakkal Majalla" w:cs="Sakkal Majalla"/>
          <w:b/>
          <w:bCs/>
          <w:sz w:val="28"/>
          <w:szCs w:val="28"/>
        </w:rPr>
      </w:pPr>
      <w:r w:rsidRPr="00BA37A6">
        <w:rPr>
          <w:rFonts w:ascii="Sakkal Majalla" w:hAnsi="Sakkal Majalla" w:cs="Sakkal Majalla"/>
          <w:b/>
          <w:bCs/>
          <w:sz w:val="28"/>
          <w:szCs w:val="28"/>
          <w:rtl/>
        </w:rPr>
        <w:t>استخدام التحليلات العقارية التنبؤية</w:t>
      </w:r>
    </w:p>
    <w:p w14:paraId="313FBEA2" w14:textId="77777777" w:rsidR="00C2163D" w:rsidRPr="00BA37A6" w:rsidRDefault="00C2163D" w:rsidP="00C2163D">
      <w:pPr>
        <w:spacing w:line="360" w:lineRule="auto"/>
        <w:jc w:val="both"/>
        <w:rPr>
          <w:rFonts w:ascii="Sakkal Majalla" w:hAnsi="Sakkal Majalla" w:cs="Sakkal Majalla"/>
          <w:sz w:val="28"/>
          <w:szCs w:val="28"/>
        </w:rPr>
      </w:pPr>
      <w:r w:rsidRPr="00BA37A6">
        <w:rPr>
          <w:rFonts w:ascii="Sakkal Majalla" w:hAnsi="Sakkal Majalla" w:cs="Sakkal Majalla"/>
          <w:sz w:val="28"/>
          <w:szCs w:val="28"/>
          <w:rtl/>
        </w:rPr>
        <w:t>يمثل استخدام التحليلات العقارية التنبؤية أحد أهم المتغيرات المستقلة في هذه الدراسة، ويقصد به مدى اعتماد المؤسسات العقارية على تقنيات تحليل البيانات الضخمة، والخوارزميات الإحصائية، والذكاء الاصطناعي، والتعلم الآلي، في استشراف الاتجاهات المستقبلية للسوق العقاري ودعم عملية اتخاذ القرار. وتعتمد هذه التحليلات على دراسة البيانات التاريخية وربطها بالمؤشرات الحالية لبناء نماذج تتنبأ بالتغيرات المستقبلية في أسعار العقارات، والطلب المتوقع، وأنماط الاستثمار، والنمو العمراني، وغيرها من المتغيرات المؤثرة في القطاع العقاري</w:t>
      </w:r>
      <w:r w:rsidRPr="00BA37A6">
        <w:rPr>
          <w:rFonts w:ascii="Sakkal Majalla" w:hAnsi="Sakkal Majalla" w:cs="Sakkal Majalla"/>
          <w:sz w:val="28"/>
          <w:szCs w:val="28"/>
        </w:rPr>
        <w:t>.</w:t>
      </w:r>
    </w:p>
    <w:p w14:paraId="7581105C" w14:textId="77777777" w:rsidR="00C2163D" w:rsidRPr="00BA37A6" w:rsidRDefault="00C2163D" w:rsidP="00C2163D">
      <w:pPr>
        <w:spacing w:line="360" w:lineRule="auto"/>
        <w:jc w:val="both"/>
        <w:rPr>
          <w:rFonts w:ascii="Sakkal Majalla" w:hAnsi="Sakkal Majalla" w:cs="Sakkal Majalla"/>
          <w:sz w:val="28"/>
          <w:szCs w:val="28"/>
        </w:rPr>
      </w:pPr>
      <w:r w:rsidRPr="00BA37A6">
        <w:rPr>
          <w:rFonts w:ascii="Sakkal Majalla" w:hAnsi="Sakkal Majalla" w:cs="Sakkal Majalla"/>
          <w:sz w:val="28"/>
          <w:szCs w:val="28"/>
          <w:rtl/>
        </w:rPr>
        <w:t>وقد أصبحت التحليلات العقارية التنبؤية من الأدوات الأساسية التي تعتمد عليها الشركات العقارية الحديثة، نظرًا لقدرتها على توفير معلومات استباقية تساعد في تقليل درجة عدم اليقين المصاحبة للاستثمارات العقارية. فبدلاً من اتخاذ القرار اعتمادًا على الخبرة أو التوقعات الشخصية، تتيح هذه التحليلات تقييم البدائل المختلفة بصورة علمية، وتقدير احتمالات نجاح كل مشروع، والكشف المبكر عن الفرص الاستثمارية والمخاطر المحتملة، مما يؤدي إلى اتخاذ قرارات أكثر دقة وموضوعية</w:t>
      </w:r>
      <w:r w:rsidRPr="00BA37A6">
        <w:rPr>
          <w:rFonts w:ascii="Sakkal Majalla" w:hAnsi="Sakkal Majalla" w:cs="Sakkal Majalla"/>
          <w:sz w:val="28"/>
          <w:szCs w:val="28"/>
        </w:rPr>
        <w:t>.</w:t>
      </w:r>
    </w:p>
    <w:p w14:paraId="735D8C82" w14:textId="77777777" w:rsidR="00C2163D" w:rsidRDefault="00C2163D" w:rsidP="00C2163D">
      <w:pPr>
        <w:spacing w:line="360" w:lineRule="auto"/>
        <w:jc w:val="both"/>
        <w:rPr>
          <w:rFonts w:ascii="Sakkal Majalla" w:hAnsi="Sakkal Majalla" w:cs="Sakkal Majalla"/>
          <w:sz w:val="28"/>
          <w:szCs w:val="28"/>
          <w:rtl/>
        </w:rPr>
      </w:pPr>
      <w:r w:rsidRPr="00BA37A6">
        <w:rPr>
          <w:rFonts w:ascii="Sakkal Majalla" w:hAnsi="Sakkal Majalla" w:cs="Sakkal Majalla"/>
          <w:sz w:val="28"/>
          <w:szCs w:val="28"/>
          <w:rtl/>
        </w:rPr>
        <w:t>كما يسهم الاستخدام الفعّال للتحليلات التنبؤية في تحسين عمليات التخطيط العمراني، وتحديد المواقع الأكثر جذبًا للاستثمار، وتقدير الاحتياجات المستقبلية للسكان، وتحليل أثر المشروعات الحكومية على السوق العقاري. وبالتالي فإن مستوى استخدام هذه التقنيات داخل المؤسسات العقارية يعكس مدى جاهزيتها للتحول الرقمي، وقدرتها على توظيف البيانات في دعم قراراتها الاستراتيجية وتحقيق ميزة تنافسية مستدامة</w:t>
      </w:r>
      <w:r w:rsidRPr="00BA37A6">
        <w:rPr>
          <w:rFonts w:ascii="Sakkal Majalla" w:hAnsi="Sakkal Majalla" w:cs="Sakkal Majalla"/>
          <w:sz w:val="28"/>
          <w:szCs w:val="28"/>
        </w:rPr>
        <w:t>.</w:t>
      </w:r>
    </w:p>
    <w:p w14:paraId="1D87EA82" w14:textId="77777777" w:rsidR="00C2163D" w:rsidRDefault="00C2163D" w:rsidP="00C2163D">
      <w:pPr>
        <w:spacing w:line="360" w:lineRule="auto"/>
        <w:jc w:val="both"/>
        <w:rPr>
          <w:rFonts w:ascii="Sakkal Majalla" w:hAnsi="Sakkal Majalla" w:cs="Sakkal Majalla"/>
          <w:sz w:val="28"/>
          <w:szCs w:val="28"/>
          <w:rtl/>
        </w:rPr>
      </w:pPr>
    </w:p>
    <w:p w14:paraId="5BEE4680" w14:textId="77777777" w:rsidR="00C2163D" w:rsidRDefault="00C2163D" w:rsidP="00C2163D">
      <w:pPr>
        <w:spacing w:line="360" w:lineRule="auto"/>
        <w:jc w:val="both"/>
        <w:rPr>
          <w:rFonts w:ascii="Sakkal Majalla" w:hAnsi="Sakkal Majalla" w:cs="Sakkal Majalla"/>
          <w:sz w:val="28"/>
          <w:szCs w:val="28"/>
          <w:rtl/>
        </w:rPr>
      </w:pPr>
    </w:p>
    <w:p w14:paraId="0828B65D" w14:textId="77777777" w:rsidR="00C2163D" w:rsidRPr="00BA37A6" w:rsidRDefault="00C2163D" w:rsidP="00C2163D">
      <w:pPr>
        <w:spacing w:line="360" w:lineRule="auto"/>
        <w:jc w:val="both"/>
        <w:rPr>
          <w:rFonts w:ascii="Sakkal Majalla" w:hAnsi="Sakkal Majalla" w:cs="Sakkal Majalla"/>
          <w:sz w:val="28"/>
          <w:szCs w:val="28"/>
        </w:rPr>
      </w:pPr>
    </w:p>
    <w:p w14:paraId="66E4576D" w14:textId="77777777" w:rsidR="00C2163D" w:rsidRPr="00BA37A6" w:rsidRDefault="00C2163D" w:rsidP="00C2163D">
      <w:pPr>
        <w:pStyle w:val="ListParagraph"/>
        <w:numPr>
          <w:ilvl w:val="0"/>
          <w:numId w:val="30"/>
        </w:numPr>
        <w:spacing w:line="360" w:lineRule="auto"/>
        <w:jc w:val="both"/>
        <w:rPr>
          <w:rFonts w:ascii="Sakkal Majalla" w:hAnsi="Sakkal Majalla" w:cs="Sakkal Majalla"/>
          <w:b/>
          <w:bCs/>
          <w:sz w:val="28"/>
          <w:szCs w:val="28"/>
        </w:rPr>
      </w:pPr>
      <w:r w:rsidRPr="00BA37A6">
        <w:rPr>
          <w:rFonts w:ascii="Sakkal Majalla" w:hAnsi="Sakkal Majalla" w:cs="Sakkal Majalla"/>
          <w:b/>
          <w:bCs/>
          <w:sz w:val="28"/>
          <w:szCs w:val="28"/>
        </w:rPr>
        <w:lastRenderedPageBreak/>
        <w:t xml:space="preserve"> </w:t>
      </w:r>
      <w:r w:rsidRPr="00BA37A6">
        <w:rPr>
          <w:rFonts w:ascii="Sakkal Majalla" w:hAnsi="Sakkal Majalla" w:cs="Sakkal Majalla"/>
          <w:b/>
          <w:bCs/>
          <w:sz w:val="28"/>
          <w:szCs w:val="28"/>
          <w:rtl/>
        </w:rPr>
        <w:t>جودة البيانات العقارية وتكاملها</w:t>
      </w:r>
    </w:p>
    <w:p w14:paraId="60FAE8B5" w14:textId="77777777" w:rsidR="00C2163D" w:rsidRPr="00BA37A6" w:rsidRDefault="00C2163D" w:rsidP="00C2163D">
      <w:pPr>
        <w:spacing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BA37A6">
        <w:rPr>
          <w:rFonts w:ascii="Sakkal Majalla" w:hAnsi="Sakkal Majalla" w:cs="Sakkal Majalla"/>
          <w:sz w:val="28"/>
          <w:szCs w:val="28"/>
          <w:rtl/>
        </w:rPr>
        <w:t xml:space="preserve"> جودة البيانات العقارية وتكاملها من الركائز الأساسية لنجاح التحليلات التنبؤية، حيث تعتمد دقة النماذج التحليلية بصورة مباشرة على جودة البيانات التي يتم إدخالها إليها. ويقصد بهذا المتغير مدى توافر بيانات عقارية دقيقة، وشاملة، وحديثة، ومتناسقة، ومتكاملة بين مختلف الجهات والأنظمة، بما يسمح بإجراء تحليلات موثوقة تدعم عملية اتخاذ القرار</w:t>
      </w:r>
      <w:r w:rsidRPr="00BA37A6">
        <w:rPr>
          <w:rFonts w:ascii="Sakkal Majalla" w:hAnsi="Sakkal Majalla" w:cs="Sakkal Majalla"/>
          <w:sz w:val="28"/>
          <w:szCs w:val="28"/>
        </w:rPr>
        <w:t>.</w:t>
      </w:r>
    </w:p>
    <w:p w14:paraId="14BE481D" w14:textId="77777777" w:rsidR="00C2163D" w:rsidRPr="00BA37A6" w:rsidRDefault="00C2163D" w:rsidP="00C2163D">
      <w:pPr>
        <w:spacing w:line="360" w:lineRule="auto"/>
        <w:jc w:val="both"/>
        <w:rPr>
          <w:rFonts w:ascii="Sakkal Majalla" w:hAnsi="Sakkal Majalla" w:cs="Sakkal Majalla"/>
          <w:sz w:val="28"/>
          <w:szCs w:val="28"/>
        </w:rPr>
      </w:pPr>
      <w:r w:rsidRPr="00BA37A6">
        <w:rPr>
          <w:rFonts w:ascii="Sakkal Majalla" w:hAnsi="Sakkal Majalla" w:cs="Sakkal Majalla"/>
          <w:sz w:val="28"/>
          <w:szCs w:val="28"/>
          <w:rtl/>
        </w:rPr>
        <w:t>وتشمل البيانات العقارية معلومات متعددة مثل أسعار البيع والشراء، والإيجارات، ومساحات الأراضي، والاستخدامات العمرانية، والخصائص السكانية، والبنية التحتية، والمخططات التنظيمية، والمؤشرات الاقتصادية، وغيرها من البيانات التي تؤثر في حركة السوق العقاري. وكلما اتسمت هذه البيانات بالدقة والاكتمال والحداثة، زادت قدرة أنظمة التحليلات التنبؤية على إنتاج نتائج أكثر واقعية ودقة، بينما تؤدي البيانات غير المكتملة أو المتناقضة إلى انخفاض كفاءة النماذج التنبؤية وإصدار قرارات قد تكون غير مناسبة</w:t>
      </w:r>
      <w:r w:rsidRPr="00BA37A6">
        <w:rPr>
          <w:rFonts w:ascii="Sakkal Majalla" w:hAnsi="Sakkal Majalla" w:cs="Sakkal Majalla"/>
          <w:sz w:val="28"/>
          <w:szCs w:val="28"/>
        </w:rPr>
        <w:t>.</w:t>
      </w:r>
    </w:p>
    <w:p w14:paraId="62E14AA3" w14:textId="77777777" w:rsidR="00C2163D" w:rsidRPr="00BA37A6" w:rsidRDefault="00C2163D" w:rsidP="00C2163D">
      <w:pPr>
        <w:spacing w:line="360" w:lineRule="auto"/>
        <w:jc w:val="both"/>
        <w:rPr>
          <w:rFonts w:ascii="Sakkal Majalla" w:hAnsi="Sakkal Majalla" w:cs="Sakkal Majalla"/>
          <w:sz w:val="28"/>
          <w:szCs w:val="28"/>
        </w:rPr>
      </w:pPr>
      <w:r w:rsidRPr="00BA37A6">
        <w:rPr>
          <w:rFonts w:ascii="Sakkal Majalla" w:hAnsi="Sakkal Majalla" w:cs="Sakkal Majalla"/>
          <w:sz w:val="28"/>
          <w:szCs w:val="28"/>
          <w:rtl/>
        </w:rPr>
        <w:t>كما يبرز مفهوم التكامل باعتباره عنصرًا أساسيًا في هذا المتغير، حيث إن دمج البيانات الواردة من الجهات الحكومية، والقطاع الخاص، والمنصات الرقمية، وأنظمة المعلومات الجغرافية، يتيح تكوين قاعدة بيانات شاملة توفر رؤية متكاملة عن واقع السوق العقاري ومستقبله. ويساعد ذلك في رفع جودة المخرجات التحليلية، وتعزيز ثقة صناع القرار في النتائج المستخلصة، الأمر الذي يسهم في تحسين القرارات الاستثمارية والتطويرية داخل القطاع العقاري</w:t>
      </w:r>
      <w:r w:rsidRPr="00BA37A6">
        <w:rPr>
          <w:rFonts w:ascii="Sakkal Majalla" w:hAnsi="Sakkal Majalla" w:cs="Sakkal Majalla"/>
          <w:sz w:val="28"/>
          <w:szCs w:val="28"/>
        </w:rPr>
        <w:t>.</w:t>
      </w:r>
    </w:p>
    <w:p w14:paraId="77F941B4" w14:textId="77777777" w:rsidR="00C2163D" w:rsidRPr="00BA37A6" w:rsidRDefault="00C2163D" w:rsidP="00C2163D">
      <w:pPr>
        <w:pStyle w:val="ListParagraph"/>
        <w:numPr>
          <w:ilvl w:val="0"/>
          <w:numId w:val="30"/>
        </w:numPr>
        <w:spacing w:line="360" w:lineRule="auto"/>
        <w:jc w:val="both"/>
        <w:rPr>
          <w:rFonts w:ascii="Sakkal Majalla" w:hAnsi="Sakkal Majalla" w:cs="Sakkal Majalla"/>
          <w:b/>
          <w:bCs/>
          <w:sz w:val="28"/>
          <w:szCs w:val="28"/>
        </w:rPr>
      </w:pPr>
      <w:r w:rsidRPr="00BA37A6">
        <w:rPr>
          <w:rFonts w:ascii="Sakkal Majalla" w:hAnsi="Sakkal Majalla" w:cs="Sakkal Majalla"/>
          <w:b/>
          <w:bCs/>
          <w:sz w:val="28"/>
          <w:szCs w:val="28"/>
          <w:rtl/>
        </w:rPr>
        <w:t>دعم الإدارة وتبني التقنيات التحليلية</w:t>
      </w:r>
    </w:p>
    <w:p w14:paraId="305A8536" w14:textId="77777777" w:rsidR="00C2163D" w:rsidRPr="00BA37A6" w:rsidRDefault="00C2163D" w:rsidP="00C2163D">
      <w:pPr>
        <w:spacing w:line="360" w:lineRule="auto"/>
        <w:jc w:val="both"/>
        <w:rPr>
          <w:rFonts w:ascii="Sakkal Majalla" w:hAnsi="Sakkal Majalla" w:cs="Sakkal Majalla"/>
          <w:sz w:val="28"/>
          <w:szCs w:val="28"/>
        </w:rPr>
      </w:pPr>
      <w:r w:rsidRPr="00BA37A6">
        <w:rPr>
          <w:rFonts w:ascii="Sakkal Majalla" w:hAnsi="Sakkal Majalla" w:cs="Sakkal Majalla"/>
          <w:sz w:val="28"/>
          <w:szCs w:val="28"/>
          <w:rtl/>
        </w:rPr>
        <w:t>يمثل دعم الإدارة وتبني التقنيات التحليلية أحد العوامل التنظيمية المهمة التي تؤثر في نجاح تطبيق التحليلات العقارية التنبؤية داخل المؤسسات العقارية. ويشير هذا المتغير إلى مدى التزام الإدارة العليا بتوفير البيئة التنظيمية والتقنية اللازمة لتطبيق أنظمة التحليل التنبئي، من خلال تخصيص الموارد المالية، ودعم مشروعات التحول الرقمي، وتوفير البنية التحتية التقنية، وتأهيل الكوادر البشرية، وتشجيع ثقافة اتخاذ القرار المبني على البيانات</w:t>
      </w:r>
      <w:r w:rsidRPr="00BA37A6">
        <w:rPr>
          <w:rFonts w:ascii="Sakkal Majalla" w:hAnsi="Sakkal Majalla" w:cs="Sakkal Majalla"/>
          <w:sz w:val="28"/>
          <w:szCs w:val="28"/>
        </w:rPr>
        <w:t>.</w:t>
      </w:r>
    </w:p>
    <w:p w14:paraId="1BB534F9" w14:textId="77777777" w:rsidR="00C2163D" w:rsidRPr="00BA37A6" w:rsidRDefault="00C2163D" w:rsidP="00C2163D">
      <w:pPr>
        <w:spacing w:line="360" w:lineRule="auto"/>
        <w:jc w:val="both"/>
        <w:rPr>
          <w:rFonts w:ascii="Sakkal Majalla" w:hAnsi="Sakkal Majalla" w:cs="Sakkal Majalla"/>
          <w:sz w:val="28"/>
          <w:szCs w:val="28"/>
        </w:rPr>
      </w:pPr>
      <w:r w:rsidRPr="00BA37A6">
        <w:rPr>
          <w:rFonts w:ascii="Sakkal Majalla" w:hAnsi="Sakkal Majalla" w:cs="Sakkal Majalla"/>
          <w:sz w:val="28"/>
          <w:szCs w:val="28"/>
          <w:rtl/>
        </w:rPr>
        <w:t xml:space="preserve">وتلعب الإدارة العليا دورًا محوريًا في نجاح أي تحول رقمي داخل المؤسسات، إذ إن تبنيها للتقنيات الحديثة يسهم في إزالة المعوقات التنظيمية، وتوفير الدعم اللازم لتطبيق الأنظمة التحليلية، وتحفيز الموظفين على استخدام نتائج التحليلات في </w:t>
      </w:r>
      <w:r w:rsidRPr="00BA37A6">
        <w:rPr>
          <w:rFonts w:ascii="Sakkal Majalla" w:hAnsi="Sakkal Majalla" w:cs="Sakkal Majalla"/>
          <w:sz w:val="28"/>
          <w:szCs w:val="28"/>
          <w:rtl/>
        </w:rPr>
        <w:lastRenderedPageBreak/>
        <w:t>ممارسة أعمالهم اليومية. كما ينعكس هذا الدعم على تطوير السياسات والإجراءات التي تعزز الاعتماد على البيانات في جميع المستويات الإدارية، بدلاً من الاقتصار على الخبرة الشخصية أو الاجتهادات الفردية</w:t>
      </w:r>
      <w:r w:rsidRPr="00BA37A6">
        <w:rPr>
          <w:rFonts w:ascii="Sakkal Majalla" w:hAnsi="Sakkal Majalla" w:cs="Sakkal Majalla"/>
          <w:sz w:val="28"/>
          <w:szCs w:val="28"/>
        </w:rPr>
        <w:t>.</w:t>
      </w:r>
    </w:p>
    <w:p w14:paraId="11BDEB75" w14:textId="77777777" w:rsidR="00C2163D" w:rsidRPr="00BA37A6" w:rsidRDefault="00C2163D" w:rsidP="00C2163D">
      <w:pPr>
        <w:spacing w:line="360" w:lineRule="auto"/>
        <w:jc w:val="both"/>
        <w:rPr>
          <w:rFonts w:ascii="Sakkal Majalla" w:hAnsi="Sakkal Majalla" w:cs="Sakkal Majalla"/>
          <w:sz w:val="28"/>
          <w:szCs w:val="28"/>
        </w:rPr>
      </w:pPr>
      <w:r w:rsidRPr="00BA37A6">
        <w:rPr>
          <w:rFonts w:ascii="Sakkal Majalla" w:hAnsi="Sakkal Majalla" w:cs="Sakkal Majalla"/>
          <w:sz w:val="28"/>
          <w:szCs w:val="28"/>
          <w:rtl/>
        </w:rPr>
        <w:t>إن تبني التقنيات التحليلية لا يقتصر على شراء الأنظمة والبرامج، بل يشمل بناء ثقافة تنظيمية تؤمن بأهمية الابتكار والتحول الرقمي، والاستثمار المستمر في تطوير القدرات البشرية، وتحديث قواعد البيانات، وتحسين البنية التقنية بصورة مستمرة. ولذلك فإن نجاح التحليلات العقارية التنبؤية يعتمد بدرجة كبيرة على وجود قيادة إدارية داعمة تمتلك رؤية استراتيجية واضحة نحو التحول إلى مؤسسة قائمة على البيانات والتحليلات الذكية</w:t>
      </w:r>
      <w:r w:rsidRPr="00BA37A6">
        <w:rPr>
          <w:rFonts w:ascii="Sakkal Majalla" w:hAnsi="Sakkal Majalla" w:cs="Sakkal Majalla"/>
          <w:sz w:val="28"/>
          <w:szCs w:val="28"/>
        </w:rPr>
        <w:t>.</w:t>
      </w:r>
    </w:p>
    <w:p w14:paraId="3DFEA76B" w14:textId="77777777" w:rsidR="00C2163D" w:rsidRPr="00BA37A6" w:rsidRDefault="00C2163D" w:rsidP="00C2163D">
      <w:pPr>
        <w:spacing w:line="360" w:lineRule="auto"/>
        <w:jc w:val="both"/>
        <w:rPr>
          <w:rFonts w:ascii="Sakkal Majalla" w:hAnsi="Sakkal Majalla" w:cs="Sakkal Majalla"/>
          <w:b/>
          <w:bCs/>
          <w:sz w:val="28"/>
          <w:szCs w:val="28"/>
          <w:u w:val="single"/>
        </w:rPr>
      </w:pPr>
      <w:r w:rsidRPr="00BA37A6">
        <w:rPr>
          <w:rFonts w:ascii="Sakkal Majalla" w:hAnsi="Sakkal Majalla" w:cs="Sakkal Majalla"/>
          <w:b/>
          <w:bCs/>
          <w:sz w:val="28"/>
          <w:szCs w:val="28"/>
          <w:u w:val="single"/>
          <w:rtl/>
        </w:rPr>
        <w:t>العلاقة بين المتغيرات المستقلة والمتغير التابع</w:t>
      </w:r>
    </w:p>
    <w:p w14:paraId="6D698B63" w14:textId="77777777" w:rsidR="00C2163D" w:rsidRPr="00BA37A6" w:rsidRDefault="00C2163D" w:rsidP="00C2163D">
      <w:pPr>
        <w:spacing w:line="360" w:lineRule="auto"/>
        <w:jc w:val="both"/>
        <w:rPr>
          <w:rFonts w:ascii="Sakkal Majalla" w:hAnsi="Sakkal Majalla" w:cs="Sakkal Majalla"/>
          <w:sz w:val="28"/>
          <w:szCs w:val="28"/>
        </w:rPr>
      </w:pPr>
      <w:r w:rsidRPr="00BA37A6">
        <w:rPr>
          <w:rFonts w:ascii="Sakkal Majalla" w:hAnsi="Sakkal Majalla" w:cs="Sakkal Majalla"/>
          <w:sz w:val="28"/>
          <w:szCs w:val="28"/>
          <w:rtl/>
        </w:rPr>
        <w:t>تقوم الدراسة على افتراض وجود علاقة تأثير إيجابية بين المتغيرات المستقلة والمتغير التابع، حيث يُتوقع أن يؤدي استخدام التحليلات العقارية التنبؤية إلى تزويد صناع القرار بمعلومات مستقبلية دقيقة تساعدهم في تقييم الفرص الاستثمارية واختيار البدائل الأكثر كفاءة، الأمر الذي ينعكس بصورة مباشرة على تحسين قرارات التطوير العقاري</w:t>
      </w:r>
      <w:r w:rsidRPr="00BA37A6">
        <w:rPr>
          <w:rFonts w:ascii="Sakkal Majalla" w:hAnsi="Sakkal Majalla" w:cs="Sakkal Majalla"/>
          <w:sz w:val="28"/>
          <w:szCs w:val="28"/>
        </w:rPr>
        <w:t xml:space="preserve">. </w:t>
      </w:r>
      <w:r w:rsidRPr="00BA37A6">
        <w:rPr>
          <w:rFonts w:ascii="Sakkal Majalla" w:hAnsi="Sakkal Majalla" w:cs="Sakkal Majalla"/>
          <w:sz w:val="28"/>
          <w:szCs w:val="28"/>
          <w:rtl/>
        </w:rPr>
        <w:t>كما أن جودة البيانات العقارية وتكاملها تمثل الأساس الذي تعتمد عليه النماذج التنبؤية في إنتاج مخرجات دقيقة وموثوقة، وبالتالي فإن ارتفاع جودة البيانات يسهم في رفع جودة التحليلات وتحسين كفاءة القرارات المتخذة. وفي المقابل، فإن ضعف البيانات أو عدم تكاملها يؤدي إلى انخفاض دقة التوقعات ويزيد من احتمالية اتخاذ قرارات غير ملائمة</w:t>
      </w:r>
      <w:r w:rsidRPr="00BA37A6">
        <w:rPr>
          <w:rFonts w:ascii="Sakkal Majalla" w:hAnsi="Sakkal Majalla" w:cs="Sakkal Majalla"/>
          <w:sz w:val="28"/>
          <w:szCs w:val="28"/>
        </w:rPr>
        <w:t>.</w:t>
      </w:r>
    </w:p>
    <w:p w14:paraId="051534CD" w14:textId="77777777" w:rsidR="00C2163D" w:rsidRDefault="00C2163D" w:rsidP="00C2163D">
      <w:pPr>
        <w:spacing w:line="360" w:lineRule="auto"/>
        <w:jc w:val="both"/>
        <w:rPr>
          <w:rFonts w:ascii="Sakkal Majalla" w:hAnsi="Sakkal Majalla" w:cs="Sakkal Majalla"/>
          <w:sz w:val="28"/>
          <w:szCs w:val="28"/>
          <w:rtl/>
        </w:rPr>
      </w:pPr>
      <w:r w:rsidRPr="00BA37A6">
        <w:rPr>
          <w:rFonts w:ascii="Sakkal Majalla" w:hAnsi="Sakkal Majalla" w:cs="Sakkal Majalla"/>
          <w:sz w:val="28"/>
          <w:szCs w:val="28"/>
          <w:rtl/>
        </w:rPr>
        <w:t>يسهم دعم الإدارة وتبني التقنيات التحليلية في توفير البيئة التنظيمية والتقنية التي تضمن الاستخدام الفعّال للتحليلات العقارية التنبؤية، حيث يؤدي التزام الإدارة العليا بالتحول الرقمي وتوفير الموارد اللازمة إلى تعزيز الاعتماد على التحليلات الذكية في جميع مراحل التطوير العقاري. وعند تكامل هذه العوامل الثلاثة، تصبح المؤسسات العقارية أكثر قدرة على تقليل المخاطر، وتحسين التخطيط، والاستجابة للتغيرات السوقية، وتعظيم العائد على الاستثمار، وهو ما ينعكس في النهاية على رفع كفاءة وجودة قرارات التطوير العقاري في المدن السعودية الكبرى وتحقيق أهداف التنمية العمرانية المستدامة</w:t>
      </w:r>
      <w:r w:rsidRPr="00BA37A6">
        <w:rPr>
          <w:rFonts w:ascii="Sakkal Majalla" w:hAnsi="Sakkal Majalla" w:cs="Sakkal Majalla"/>
          <w:sz w:val="28"/>
          <w:szCs w:val="28"/>
        </w:rPr>
        <w:t>.</w:t>
      </w:r>
    </w:p>
    <w:p w14:paraId="19975C3D" w14:textId="77777777" w:rsidR="00C2163D" w:rsidRPr="007F2C73" w:rsidRDefault="00C2163D" w:rsidP="00C2163D">
      <w:pPr>
        <w:spacing w:line="360" w:lineRule="auto"/>
        <w:jc w:val="both"/>
        <w:rPr>
          <w:rFonts w:ascii="Sakkal Majalla" w:hAnsi="Sakkal Majalla" w:cs="Sakkal Majalla"/>
          <w:sz w:val="28"/>
          <w:szCs w:val="28"/>
        </w:rPr>
      </w:pPr>
    </w:p>
    <w:p w14:paraId="5EBA59BD" w14:textId="77777777" w:rsidR="00C2163D" w:rsidRDefault="00C2163D" w:rsidP="00C2163D">
      <w:pPr>
        <w:pStyle w:val="Heading2"/>
        <w:spacing w:line="360" w:lineRule="auto"/>
        <w:jc w:val="both"/>
        <w:rPr>
          <w:rFonts w:ascii="Sakkal Majalla" w:hAnsi="Sakkal Majalla" w:cs="Sakkal Majalla"/>
          <w:b/>
          <w:bCs/>
          <w:color w:val="000000" w:themeColor="text1"/>
          <w:sz w:val="28"/>
          <w:szCs w:val="28"/>
          <w:rtl/>
        </w:rPr>
      </w:pPr>
      <w:bookmarkStart w:id="44" w:name="_Toc217821166"/>
      <w:r w:rsidRPr="00D23490">
        <w:rPr>
          <w:rFonts w:ascii="Sakkal Majalla" w:hAnsi="Sakkal Majalla" w:cs="Sakkal Majalla"/>
          <w:b/>
          <w:bCs/>
          <w:color w:val="000000" w:themeColor="text1"/>
          <w:sz w:val="28"/>
          <w:szCs w:val="28"/>
          <w:rtl/>
        </w:rPr>
        <w:lastRenderedPageBreak/>
        <w:t>الدراسات السابقة</w:t>
      </w:r>
      <w:bookmarkEnd w:id="41"/>
      <w:bookmarkEnd w:id="42"/>
      <w:bookmarkEnd w:id="43"/>
      <w:bookmarkEnd w:id="44"/>
    </w:p>
    <w:p w14:paraId="2E118FBD" w14:textId="77777777" w:rsidR="00C2163D" w:rsidRDefault="00C2163D" w:rsidP="00C2163D">
      <w:pPr>
        <w:spacing w:line="360" w:lineRule="auto"/>
        <w:ind w:firstLine="610"/>
        <w:jc w:val="both"/>
        <w:rPr>
          <w:rFonts w:ascii="Sakkal Majalla" w:hAnsi="Sakkal Majalla" w:cs="Sakkal Majalla"/>
          <w:sz w:val="28"/>
          <w:szCs w:val="28"/>
          <w:rtl/>
        </w:rPr>
      </w:pPr>
      <w:r w:rsidRPr="00B14665">
        <w:rPr>
          <w:rFonts w:ascii="Sakkal Majalla" w:hAnsi="Sakkal Majalla" w:cs="Sakkal Majalla"/>
          <w:sz w:val="28"/>
          <w:szCs w:val="28"/>
          <w:rtl/>
        </w:rPr>
        <w:t xml:space="preserve">تقدم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58209551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Ald257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14665">
            <w:rPr>
              <w:rFonts w:ascii="Sakkal Majalla" w:hAnsi="Sakkal Majalla" w:cs="Sakkal Majalla" w:hint="cs"/>
              <w:noProof/>
              <w:sz w:val="28"/>
              <w:szCs w:val="28"/>
              <w:rtl/>
              <w:lang w:bidi="ar-EG"/>
            </w:rPr>
            <w:t>(</w:t>
          </w:r>
          <w:r w:rsidRPr="00B14665">
            <w:rPr>
              <w:rFonts w:ascii="Sakkal Majalla" w:hAnsi="Sakkal Majalla" w:cs="Sakkal Majalla" w:hint="cs"/>
              <w:noProof/>
              <w:sz w:val="28"/>
              <w:szCs w:val="28"/>
              <w:lang w:bidi="ar-EG"/>
            </w:rPr>
            <w:t>Aldaeej</w:t>
          </w:r>
          <w:r w:rsidRPr="00B14665">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B14665">
        <w:rPr>
          <w:rFonts w:ascii="Sakkal Majalla" w:hAnsi="Sakkal Majalla" w:cs="Sakkal Majalla"/>
          <w:sz w:val="28"/>
          <w:szCs w:val="28"/>
          <w:rtl/>
        </w:rPr>
        <w:t xml:space="preserve"> تقييمًا مقارنًا منظمًا لسوق العقارات في المملكة العربية السعودية، وذلك بتطبيق نموذجين أساسيين للتنبؤ بالسلاسل الزمنية: نموذج </w:t>
      </w:r>
      <w:r w:rsidRPr="00B14665">
        <w:rPr>
          <w:rFonts w:ascii="Sakkal Majalla" w:hAnsi="Sakkal Majalla" w:cs="Sakkal Majalla"/>
          <w:sz w:val="28"/>
          <w:szCs w:val="28"/>
        </w:rPr>
        <w:t>ARIMA</w:t>
      </w:r>
      <w:r w:rsidRPr="00B14665">
        <w:rPr>
          <w:rFonts w:ascii="Sakkal Majalla" w:hAnsi="Sakkal Majalla" w:cs="Sakkal Majalla"/>
          <w:sz w:val="28"/>
          <w:szCs w:val="28"/>
          <w:rtl/>
        </w:rPr>
        <w:t xml:space="preserve"> ونموذج </w:t>
      </w:r>
      <w:r w:rsidRPr="00B14665">
        <w:rPr>
          <w:rFonts w:ascii="Sakkal Majalla" w:hAnsi="Sakkal Majalla" w:cs="Sakkal Majalla"/>
          <w:sz w:val="28"/>
          <w:szCs w:val="28"/>
        </w:rPr>
        <w:t>SARIMA</w:t>
      </w:r>
      <w:r w:rsidRPr="00B14665">
        <w:rPr>
          <w:rFonts w:ascii="Sakkal Majalla" w:hAnsi="Sakkal Majalla" w:cs="Sakkal Majalla"/>
          <w:sz w:val="28"/>
          <w:szCs w:val="28"/>
          <w:rtl/>
        </w:rPr>
        <w:t xml:space="preserve"> المعدل مع تعديل موسمي. تتضمن مجموعة البيانات، المستقاة من وزارة العدل السعودية، أكثر من 10,000 معاملة عقارية جُمعت أسبوعيًا في خمس مدن رئيسية خلال عام 2023، وتشمل خصائص السعر والمساحة وحجم المعاملات والفئة. يتضمن نموذج </w:t>
      </w:r>
      <w:r w:rsidRPr="00B14665">
        <w:rPr>
          <w:rFonts w:ascii="Sakkal Majalla" w:hAnsi="Sakkal Majalla" w:cs="Sakkal Majalla"/>
          <w:sz w:val="28"/>
          <w:szCs w:val="28"/>
        </w:rPr>
        <w:t>SARIMA</w:t>
      </w:r>
      <w:r w:rsidRPr="00B14665">
        <w:rPr>
          <w:rFonts w:ascii="Sakkal Majalla" w:hAnsi="Sakkal Majalla" w:cs="Sakkal Majalla"/>
          <w:sz w:val="28"/>
          <w:szCs w:val="28"/>
          <w:rtl/>
        </w:rPr>
        <w:t xml:space="preserve"> المعدل المقترح تحسينين رئيسيين: (1) ضبط المعلمات ديناميكيًا باستخدام البحث الشبكي المُحسَّن عبر معياري </w:t>
      </w:r>
      <w:r w:rsidRPr="00B14665">
        <w:rPr>
          <w:rFonts w:ascii="Sakkal Majalla" w:hAnsi="Sakkal Majalla" w:cs="Sakkal Majalla"/>
          <w:sz w:val="28"/>
          <w:szCs w:val="28"/>
        </w:rPr>
        <w:t>AIC</w:t>
      </w:r>
      <w:r w:rsidRPr="00B14665">
        <w:rPr>
          <w:rFonts w:ascii="Sakkal Majalla" w:hAnsi="Sakkal Majalla" w:cs="Sakkal Majalla"/>
          <w:sz w:val="28"/>
          <w:szCs w:val="28"/>
          <w:rtl/>
        </w:rPr>
        <w:t xml:space="preserve"> و</w:t>
      </w:r>
      <w:r w:rsidRPr="00B14665">
        <w:rPr>
          <w:rFonts w:ascii="Sakkal Majalla" w:hAnsi="Sakkal Majalla" w:cs="Sakkal Majalla"/>
          <w:sz w:val="28"/>
          <w:szCs w:val="28"/>
        </w:rPr>
        <w:t>BIC</w:t>
      </w:r>
      <w:r w:rsidRPr="00B14665">
        <w:rPr>
          <w:rFonts w:ascii="Sakkal Majalla" w:hAnsi="Sakkal Majalla" w:cs="Sakkal Majalla"/>
          <w:sz w:val="28"/>
          <w:szCs w:val="28"/>
          <w:rtl/>
        </w:rPr>
        <w:t xml:space="preserve">، و(2) بنية هجينة قابلة للتوسيع تدعم التكامل مع نماذج التعلم الآلي للتعلم المتبقي. قُيِّم أداء التنبؤ باستخدام مقاييس معيارية. حقق نموذج </w:t>
      </w:r>
      <w:r w:rsidRPr="00B14665">
        <w:rPr>
          <w:rFonts w:ascii="Sakkal Majalla" w:hAnsi="Sakkal Majalla" w:cs="Sakkal Majalla"/>
          <w:sz w:val="28"/>
          <w:szCs w:val="28"/>
        </w:rPr>
        <w:t>ARIMA</w:t>
      </w:r>
      <w:r w:rsidRPr="00B14665">
        <w:rPr>
          <w:rFonts w:ascii="Sakkal Majalla" w:hAnsi="Sakkal Majalla" w:cs="Sakkal Majalla"/>
          <w:sz w:val="28"/>
          <w:szCs w:val="28"/>
          <w:rtl/>
        </w:rPr>
        <w:t xml:space="preserve"> جذر متوسط </w:t>
      </w:r>
      <w:r w:rsidRPr="00B14665">
        <w:rPr>
          <w:rFonts w:ascii="Times New Roman" w:hAnsi="Times New Roman" w:cs="Times New Roman" w:hint="cs"/>
          <w:sz w:val="28"/>
          <w:szCs w:val="28"/>
          <w:rtl/>
        </w:rPr>
        <w:t>​​</w:t>
      </w:r>
      <w:r w:rsidRPr="00B14665">
        <w:rPr>
          <w:rFonts w:ascii="Sakkal Majalla" w:hAnsi="Sakkal Majalla" w:cs="Sakkal Majalla" w:hint="cs"/>
          <w:sz w:val="28"/>
          <w:szCs w:val="28"/>
          <w:rtl/>
        </w:rPr>
        <w:t>مربع</w:t>
      </w:r>
      <w:r w:rsidRPr="00B14665">
        <w:rPr>
          <w:rFonts w:ascii="Sakkal Majalla" w:hAnsi="Sakkal Majalla" w:cs="Sakkal Majalla"/>
          <w:sz w:val="28"/>
          <w:szCs w:val="28"/>
          <w:rtl/>
        </w:rPr>
        <w:t xml:space="preserve"> </w:t>
      </w:r>
      <w:r w:rsidRPr="00B14665">
        <w:rPr>
          <w:rFonts w:ascii="Sakkal Majalla" w:hAnsi="Sakkal Majalla" w:cs="Sakkal Majalla" w:hint="cs"/>
          <w:sz w:val="28"/>
          <w:szCs w:val="28"/>
          <w:rtl/>
        </w:rPr>
        <w:t>الخطأ</w:t>
      </w:r>
      <w:r w:rsidRPr="00B14665">
        <w:rPr>
          <w:rFonts w:ascii="Sakkal Majalla" w:hAnsi="Sakkal Majalla" w:cs="Sakkal Majalla"/>
          <w:sz w:val="28"/>
          <w:szCs w:val="28"/>
          <w:rtl/>
        </w:rPr>
        <w:t xml:space="preserve"> (</w:t>
      </w:r>
      <w:r w:rsidRPr="00B14665">
        <w:rPr>
          <w:rFonts w:ascii="Sakkal Majalla" w:hAnsi="Sakkal Majalla" w:cs="Sakkal Majalla"/>
          <w:sz w:val="28"/>
          <w:szCs w:val="28"/>
        </w:rPr>
        <w:t>RMSE</w:t>
      </w:r>
      <w:r w:rsidRPr="00B14665">
        <w:rPr>
          <w:rFonts w:ascii="Sakkal Majalla" w:hAnsi="Sakkal Majalla" w:cs="Sakkal Majalla"/>
          <w:sz w:val="28"/>
          <w:szCs w:val="28"/>
          <w:rtl/>
        </w:rPr>
        <w:t xml:space="preserve">) قدره 599,867.54 ومتوسط </w:t>
      </w:r>
      <w:r w:rsidRPr="00B14665">
        <w:rPr>
          <w:rFonts w:ascii="Times New Roman" w:hAnsi="Times New Roman" w:cs="Times New Roman" w:hint="cs"/>
          <w:sz w:val="28"/>
          <w:szCs w:val="28"/>
          <w:rtl/>
        </w:rPr>
        <w:t>​​</w:t>
      </w:r>
      <w:r w:rsidRPr="00B14665">
        <w:rPr>
          <w:rFonts w:ascii="Sakkal Majalla" w:hAnsi="Sakkal Majalla" w:cs="Sakkal Majalla" w:hint="cs"/>
          <w:sz w:val="28"/>
          <w:szCs w:val="28"/>
          <w:rtl/>
        </w:rPr>
        <w:t>النسبة</w:t>
      </w:r>
      <w:r w:rsidRPr="00B14665">
        <w:rPr>
          <w:rFonts w:ascii="Sakkal Majalla" w:hAnsi="Sakkal Majalla" w:cs="Sakkal Majalla"/>
          <w:sz w:val="28"/>
          <w:szCs w:val="28"/>
          <w:rtl/>
        </w:rPr>
        <w:t xml:space="preserve"> </w:t>
      </w:r>
      <w:r w:rsidRPr="00B14665">
        <w:rPr>
          <w:rFonts w:ascii="Sakkal Majalla" w:hAnsi="Sakkal Majalla" w:cs="Sakkal Majalla" w:hint="cs"/>
          <w:sz w:val="28"/>
          <w:szCs w:val="28"/>
          <w:rtl/>
        </w:rPr>
        <w:t>المئوية</w:t>
      </w:r>
      <w:r w:rsidRPr="00B14665">
        <w:rPr>
          <w:rFonts w:ascii="Sakkal Majalla" w:hAnsi="Sakkal Majalla" w:cs="Sakkal Majalla"/>
          <w:sz w:val="28"/>
          <w:szCs w:val="28"/>
          <w:rtl/>
        </w:rPr>
        <w:t xml:space="preserve"> </w:t>
      </w:r>
      <w:r w:rsidRPr="00B14665">
        <w:rPr>
          <w:rFonts w:ascii="Sakkal Majalla" w:hAnsi="Sakkal Majalla" w:cs="Sakkal Majalla" w:hint="cs"/>
          <w:sz w:val="28"/>
          <w:szCs w:val="28"/>
          <w:rtl/>
        </w:rPr>
        <w:t>للخطأ</w:t>
      </w:r>
      <w:r w:rsidRPr="00B14665">
        <w:rPr>
          <w:rFonts w:ascii="Sakkal Majalla" w:hAnsi="Sakkal Majalla" w:cs="Sakkal Majalla"/>
          <w:sz w:val="28"/>
          <w:szCs w:val="28"/>
          <w:rtl/>
        </w:rPr>
        <w:t xml:space="preserve"> </w:t>
      </w:r>
      <w:r w:rsidRPr="00B14665">
        <w:rPr>
          <w:rFonts w:ascii="Sakkal Majalla" w:hAnsi="Sakkal Majalla" w:cs="Sakkal Majalla" w:hint="cs"/>
          <w:sz w:val="28"/>
          <w:szCs w:val="28"/>
          <w:rtl/>
        </w:rPr>
        <w:t>المطلق</w:t>
      </w:r>
      <w:r w:rsidRPr="00B14665">
        <w:rPr>
          <w:rFonts w:ascii="Sakkal Majalla" w:hAnsi="Sakkal Majalla" w:cs="Sakkal Majalla"/>
          <w:sz w:val="28"/>
          <w:szCs w:val="28"/>
          <w:rtl/>
        </w:rPr>
        <w:t xml:space="preserve"> (</w:t>
      </w:r>
      <w:r w:rsidRPr="00B14665">
        <w:rPr>
          <w:rFonts w:ascii="Sakkal Majalla" w:hAnsi="Sakkal Majalla" w:cs="Sakkal Majalla"/>
          <w:sz w:val="28"/>
          <w:szCs w:val="28"/>
        </w:rPr>
        <w:t>MAPE</w:t>
      </w:r>
      <w:r w:rsidRPr="00B14665">
        <w:rPr>
          <w:rFonts w:ascii="Sakkal Majalla" w:hAnsi="Sakkal Majalla" w:cs="Sakkal Majalla"/>
          <w:sz w:val="28"/>
          <w:szCs w:val="28"/>
          <w:rtl/>
        </w:rPr>
        <w:t xml:space="preserve">) بنسبة 35.81%، متفوقًا بذلك على نموذج </w:t>
      </w:r>
      <w:r w:rsidRPr="00B14665">
        <w:rPr>
          <w:rFonts w:ascii="Sakkal Majalla" w:hAnsi="Sakkal Majalla" w:cs="Sakkal Majalla"/>
          <w:sz w:val="28"/>
          <w:szCs w:val="28"/>
        </w:rPr>
        <w:t>SARIMA</w:t>
      </w:r>
      <w:r w:rsidRPr="00B14665">
        <w:rPr>
          <w:rFonts w:ascii="Sakkal Majalla" w:hAnsi="Sakkal Majalla" w:cs="Sakkal Majalla"/>
          <w:sz w:val="28"/>
          <w:szCs w:val="28"/>
          <w:rtl/>
        </w:rPr>
        <w:t xml:space="preserve"> المعدل الذي سجل جذر متوسط </w:t>
      </w:r>
      <w:r w:rsidRPr="00B14665">
        <w:rPr>
          <w:rFonts w:ascii="Times New Roman" w:hAnsi="Times New Roman" w:cs="Times New Roman" w:hint="cs"/>
          <w:sz w:val="28"/>
          <w:szCs w:val="28"/>
          <w:rtl/>
        </w:rPr>
        <w:t>​​</w:t>
      </w:r>
      <w:r w:rsidRPr="00B14665">
        <w:rPr>
          <w:rFonts w:ascii="Sakkal Majalla" w:hAnsi="Sakkal Majalla" w:cs="Sakkal Majalla" w:hint="cs"/>
          <w:sz w:val="28"/>
          <w:szCs w:val="28"/>
          <w:rtl/>
        </w:rPr>
        <w:t>مربع</w:t>
      </w:r>
      <w:r w:rsidRPr="00B14665">
        <w:rPr>
          <w:rFonts w:ascii="Sakkal Majalla" w:hAnsi="Sakkal Majalla" w:cs="Sakkal Majalla"/>
          <w:sz w:val="28"/>
          <w:szCs w:val="28"/>
          <w:rtl/>
        </w:rPr>
        <w:t xml:space="preserve"> </w:t>
      </w:r>
      <w:r w:rsidRPr="00B14665">
        <w:rPr>
          <w:rFonts w:ascii="Sakkal Majalla" w:hAnsi="Sakkal Majalla" w:cs="Sakkal Majalla" w:hint="cs"/>
          <w:sz w:val="28"/>
          <w:szCs w:val="28"/>
          <w:rtl/>
        </w:rPr>
        <w:t>الخطأ</w:t>
      </w:r>
      <w:r w:rsidRPr="00B14665">
        <w:rPr>
          <w:rFonts w:ascii="Sakkal Majalla" w:hAnsi="Sakkal Majalla" w:cs="Sakkal Majalla"/>
          <w:sz w:val="28"/>
          <w:szCs w:val="28"/>
          <w:rtl/>
        </w:rPr>
        <w:t xml:space="preserve"> (</w:t>
      </w:r>
      <w:r w:rsidRPr="00B14665">
        <w:rPr>
          <w:rFonts w:ascii="Sakkal Majalla" w:hAnsi="Sakkal Majalla" w:cs="Sakkal Majalla"/>
          <w:sz w:val="28"/>
          <w:szCs w:val="28"/>
        </w:rPr>
        <w:t>RMSE</w:t>
      </w:r>
      <w:r w:rsidRPr="00B14665">
        <w:rPr>
          <w:rFonts w:ascii="Sakkal Majalla" w:hAnsi="Sakkal Majalla" w:cs="Sakkal Majalla"/>
          <w:sz w:val="28"/>
          <w:szCs w:val="28"/>
          <w:rtl/>
        </w:rPr>
        <w:t xml:space="preserve">) قدره 609,942.58 ومتوسط </w:t>
      </w:r>
      <w:r w:rsidRPr="00B14665">
        <w:rPr>
          <w:rFonts w:ascii="Times New Roman" w:hAnsi="Times New Roman" w:cs="Times New Roman" w:hint="cs"/>
          <w:sz w:val="28"/>
          <w:szCs w:val="28"/>
          <w:rtl/>
        </w:rPr>
        <w:t>​​</w:t>
      </w:r>
      <w:r w:rsidRPr="00B14665">
        <w:rPr>
          <w:rFonts w:ascii="Sakkal Majalla" w:hAnsi="Sakkal Majalla" w:cs="Sakkal Majalla" w:hint="cs"/>
          <w:sz w:val="28"/>
          <w:szCs w:val="28"/>
          <w:rtl/>
        </w:rPr>
        <w:t>النسبة</w:t>
      </w:r>
      <w:r w:rsidRPr="00B14665">
        <w:rPr>
          <w:rFonts w:ascii="Sakkal Majalla" w:hAnsi="Sakkal Majalla" w:cs="Sakkal Majalla"/>
          <w:sz w:val="28"/>
          <w:szCs w:val="28"/>
          <w:rtl/>
        </w:rPr>
        <w:t xml:space="preserve"> </w:t>
      </w:r>
      <w:r w:rsidRPr="00B14665">
        <w:rPr>
          <w:rFonts w:ascii="Sakkal Majalla" w:hAnsi="Sakkal Majalla" w:cs="Sakkal Majalla" w:hint="cs"/>
          <w:sz w:val="28"/>
          <w:szCs w:val="28"/>
          <w:rtl/>
        </w:rPr>
        <w:t>المئوية</w:t>
      </w:r>
      <w:r w:rsidRPr="00B14665">
        <w:rPr>
          <w:rFonts w:ascii="Sakkal Majalla" w:hAnsi="Sakkal Majalla" w:cs="Sakkal Majalla"/>
          <w:sz w:val="28"/>
          <w:szCs w:val="28"/>
          <w:rtl/>
        </w:rPr>
        <w:t xml:space="preserve"> </w:t>
      </w:r>
      <w:r w:rsidRPr="00B14665">
        <w:rPr>
          <w:rFonts w:ascii="Sakkal Majalla" w:hAnsi="Sakkal Majalla" w:cs="Sakkal Majalla" w:hint="cs"/>
          <w:sz w:val="28"/>
          <w:szCs w:val="28"/>
          <w:rtl/>
        </w:rPr>
        <w:t>للخطأ</w:t>
      </w:r>
      <w:r w:rsidRPr="00B14665">
        <w:rPr>
          <w:rFonts w:ascii="Sakkal Majalla" w:hAnsi="Sakkal Majalla" w:cs="Sakkal Majalla"/>
          <w:sz w:val="28"/>
          <w:szCs w:val="28"/>
          <w:rtl/>
        </w:rPr>
        <w:t xml:space="preserve"> </w:t>
      </w:r>
      <w:r w:rsidRPr="00B14665">
        <w:rPr>
          <w:rFonts w:ascii="Sakkal Majalla" w:hAnsi="Sakkal Majalla" w:cs="Sakkal Majalla" w:hint="cs"/>
          <w:sz w:val="28"/>
          <w:szCs w:val="28"/>
          <w:rtl/>
        </w:rPr>
        <w:t>المطلق</w:t>
      </w:r>
      <w:r w:rsidRPr="00B14665">
        <w:rPr>
          <w:rFonts w:ascii="Sakkal Majalla" w:hAnsi="Sakkal Majalla" w:cs="Sakkal Majalla"/>
          <w:sz w:val="28"/>
          <w:szCs w:val="28"/>
          <w:rtl/>
        </w:rPr>
        <w:t xml:space="preserve"> (</w:t>
      </w:r>
      <w:r w:rsidRPr="00B14665">
        <w:rPr>
          <w:rFonts w:ascii="Sakkal Majalla" w:hAnsi="Sakkal Majalla" w:cs="Sakkal Majalla"/>
          <w:sz w:val="28"/>
          <w:szCs w:val="28"/>
        </w:rPr>
        <w:t>MAPE</w:t>
      </w:r>
      <w:r w:rsidRPr="00B14665">
        <w:rPr>
          <w:rFonts w:ascii="Sakkal Majalla" w:hAnsi="Sakkal Majalla" w:cs="Sakkal Majalla"/>
          <w:sz w:val="28"/>
          <w:szCs w:val="28"/>
          <w:rtl/>
        </w:rPr>
        <w:t xml:space="preserve">) بنسبة 40.64%. على الرغم من دقتها الأقل قليلاً، أظهرت طريقة </w:t>
      </w:r>
      <w:r w:rsidRPr="00B14665">
        <w:rPr>
          <w:rFonts w:ascii="Sakkal Majalla" w:hAnsi="Sakkal Majalla" w:cs="Sakkal Majalla"/>
          <w:sz w:val="28"/>
          <w:szCs w:val="28"/>
        </w:rPr>
        <w:t>SARIMA</w:t>
      </w:r>
      <w:r w:rsidRPr="00B14665">
        <w:rPr>
          <w:rFonts w:ascii="Sakkal Majalla" w:hAnsi="Sakkal Majalla" w:cs="Sakkal Majalla"/>
          <w:sz w:val="28"/>
          <w:szCs w:val="28"/>
          <w:rtl/>
        </w:rPr>
        <w:t xml:space="preserve"> المعدلة توافقًا إحصائيًا أفضل، حيث بلغت قيمتا </w:t>
      </w:r>
      <w:r w:rsidRPr="00B14665">
        <w:rPr>
          <w:rFonts w:ascii="Sakkal Majalla" w:hAnsi="Sakkal Majalla" w:cs="Sakkal Majalla"/>
          <w:sz w:val="28"/>
          <w:szCs w:val="28"/>
        </w:rPr>
        <w:t>AIC</w:t>
      </w:r>
      <w:r w:rsidRPr="00B14665">
        <w:rPr>
          <w:rFonts w:ascii="Sakkal Majalla" w:hAnsi="Sakkal Majalla" w:cs="Sakkal Majalla"/>
          <w:sz w:val="28"/>
          <w:szCs w:val="28"/>
          <w:rtl/>
        </w:rPr>
        <w:t xml:space="preserve"> و</w:t>
      </w:r>
      <w:r w:rsidRPr="00B14665">
        <w:rPr>
          <w:rFonts w:ascii="Sakkal Majalla" w:hAnsi="Sakkal Majalla" w:cs="Sakkal Majalla"/>
          <w:sz w:val="28"/>
          <w:szCs w:val="28"/>
        </w:rPr>
        <w:t>BIC 10.00</w:t>
      </w:r>
      <w:r w:rsidRPr="00B14665">
        <w:rPr>
          <w:rFonts w:ascii="Sakkal Majalla" w:hAnsi="Sakkal Majalla" w:cs="Sakkal Majalla"/>
          <w:sz w:val="28"/>
          <w:szCs w:val="28"/>
          <w:rtl/>
        </w:rPr>
        <w:t xml:space="preserve"> و14.76 على التوالي. تدعم هذه النتائج تطبيقات عملية في تخطيط الاستثمار، وتخصيص البنية التحتية من قبل مخططي المدن، والرقابة التنظيمية لتحقيق استقرار أسواق العقارات.</w:t>
      </w:r>
    </w:p>
    <w:p w14:paraId="72C40499" w14:textId="77777777" w:rsidR="00C2163D" w:rsidRDefault="00C2163D" w:rsidP="00C2163D">
      <w:pPr>
        <w:spacing w:line="360" w:lineRule="auto"/>
        <w:ind w:firstLine="610"/>
        <w:jc w:val="both"/>
        <w:rPr>
          <w:rFonts w:ascii="Sakkal Majalla" w:hAnsi="Sakkal Majalla" w:cs="Sakkal Majalla"/>
          <w:sz w:val="28"/>
          <w:szCs w:val="28"/>
          <w:rtl/>
        </w:rPr>
      </w:pPr>
      <w:r w:rsidRPr="00AB0592">
        <w:rPr>
          <w:rFonts w:ascii="Sakkal Majalla" w:hAnsi="Sakkal Majalla" w:cs="Sakkal Majalla"/>
          <w:sz w:val="28"/>
          <w:szCs w:val="28"/>
          <w:rtl/>
        </w:rPr>
        <w:t xml:space="preserve">يُعدّ سوق الإسكان مؤشرًا اقتصاديًا بالغ الأهمية، ويجب على الحكومة إيلاءه اهتمامًا خاصًا نظرًا لتأثيره على حياة سكان المدن الجدد. ويمكن أن يكون لعمليات شراء العقارات الفردية، وتقييم الجهات الخارجية، وفهم كيفية توزيع أسعار المساكن جغرافيًا، دورٌ عمليٌّ كبير في توجيه التنظيم الحكومي. ولذلك، أُجريت العديد من الأبحاث حول كيفية التوصل إلى طريقة أكثر دقة وكفاءة لحساب أسعار المساكن في السوق الحالية. 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11408656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Alz222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B0592">
            <w:rPr>
              <w:rFonts w:ascii="Sakkal Majalla" w:hAnsi="Sakkal Majalla" w:cs="Sakkal Majalla" w:hint="cs"/>
              <w:noProof/>
              <w:sz w:val="28"/>
              <w:szCs w:val="28"/>
              <w:rtl/>
              <w:lang w:bidi="ar-EG"/>
            </w:rPr>
            <w:t>(</w:t>
          </w:r>
          <w:r w:rsidRPr="00AB0592">
            <w:rPr>
              <w:rFonts w:ascii="Sakkal Majalla" w:hAnsi="Sakkal Majalla" w:cs="Sakkal Majalla" w:hint="cs"/>
              <w:noProof/>
              <w:sz w:val="28"/>
              <w:szCs w:val="28"/>
              <w:lang w:bidi="ar-EG"/>
            </w:rPr>
            <w:t>Alzain</w:t>
          </w:r>
          <w:r w:rsidRPr="00AB0592">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AB0592">
        <w:rPr>
          <w:rFonts w:ascii="Sakkal Majalla" w:hAnsi="Sakkal Majalla" w:cs="Sakkal Majalla"/>
          <w:sz w:val="28"/>
          <w:szCs w:val="28"/>
          <w:rtl/>
        </w:rPr>
        <w:t xml:space="preserve"> إلى استخدام تقنية الشبكات العصبية الاصطناعية (</w:t>
      </w:r>
      <w:r w:rsidRPr="00AB0592">
        <w:rPr>
          <w:rFonts w:ascii="Sakkal Majalla" w:hAnsi="Sakkal Majalla" w:cs="Sakkal Majalla"/>
          <w:sz w:val="28"/>
          <w:szCs w:val="28"/>
        </w:rPr>
        <w:t>ANN</w:t>
      </w:r>
      <w:r w:rsidRPr="00AB0592">
        <w:rPr>
          <w:rFonts w:ascii="Sakkal Majalla" w:hAnsi="Sakkal Majalla" w:cs="Sakkal Majalla"/>
          <w:sz w:val="28"/>
          <w:szCs w:val="28"/>
          <w:rtl/>
        </w:rPr>
        <w:t xml:space="preserve">) لتحديد أسعار العقارات بدقة. وتكمن جدة البحث المقترح في بناء نموذج تنبؤي قائم على الشبكات العصبية الاصطناعية للتنبؤ بأسعار المساكن المستقبلية في المملكة العربية السعودية. وقد جُمعت البيانات من موقع "عقار" في أربع مدن سعودية رئيسية: الرياض، وجدة، والدمام، والخبر. وأظهرت النتائج تقاربًا كبيرًا بين القيم التجريبية والمتوقعة. وقد قورنت نتائج النظام المقترح بأنظمة تنبؤية أخرى موجودة، وحقق النموذج المُطوَّر أداءً عاليًا. كما يُمكن لهذا النظام التنبؤي أن يُسهم في زيادة الاستثمار في قطاع العقارات. أظهر نموذج الشبكة العصبية الاصطناعية قدرةً على تقدير أسعار المساكن المتوفرة حاليًا في السوق بدقة، وذلك وفقًا لنتائج تقييمات النموذج. وبذلك، تُقدّم هذه الدراسة نهجًا مناسبًا </w:t>
      </w:r>
      <w:r w:rsidRPr="00AB0592">
        <w:rPr>
          <w:rFonts w:ascii="Sakkal Majalla" w:hAnsi="Sakkal Majalla" w:cs="Sakkal Majalla"/>
          <w:sz w:val="28"/>
          <w:szCs w:val="28"/>
          <w:rtl/>
        </w:rPr>
        <w:lastRenderedPageBreak/>
        <w:t>لدعم اتخاذ القرار أو اقتراحًا تكيفيًا لتقدير أسعار البيع المثالية للعقارات السكنية. ويُعدّ هذا الحل ضروريًا للغاية لكلٍّ من المستثمرين وعامة الناس.</w:t>
      </w:r>
    </w:p>
    <w:p w14:paraId="64F15199" w14:textId="77777777" w:rsidR="00C2163D" w:rsidRDefault="00C2163D" w:rsidP="00C2163D">
      <w:pPr>
        <w:spacing w:line="360" w:lineRule="auto"/>
        <w:ind w:firstLine="610"/>
        <w:jc w:val="both"/>
        <w:rPr>
          <w:rFonts w:ascii="Sakkal Majalla" w:hAnsi="Sakkal Majalla" w:cs="Sakkal Majalla"/>
          <w:sz w:val="28"/>
          <w:szCs w:val="28"/>
          <w:rtl/>
        </w:rPr>
      </w:pPr>
      <w:r w:rsidRPr="00AB0592">
        <w:rPr>
          <w:rFonts w:ascii="Sakkal Majalla" w:hAnsi="Sakkal Majalla" w:cs="Sakkal Majalla"/>
          <w:sz w:val="28"/>
          <w:szCs w:val="28"/>
          <w:rtl/>
        </w:rPr>
        <w:t xml:space="preserve">أدى التطور الرقمي الحضري المتقدم، الذي عزز حجم البيانات الهائل المُجمعة في العديد من المجالات، إلى ظهور أدوات الذكاء الاصطناعي في أنظمة دعم القرار. تستخدم هذه الأدوات خوارزميات تعلم الآلة المختلفة لاستخلاص معلومات قيّمة لاتخاذ قرارات مهمة، مثل التنبؤ بأسعار المنازل. يشهد نموذج أعمال الاستثمار العقاري الحضري تحولاً جذرياً يُعزى إلى الرقمنة ونمو سوق المباني الذكية والمراعية للبيئة. ويتعزز هذا التقدم التكنولوجي بتحليل بيانات الذكاء الاصطناعي، الذي يُحسّن عملية اتخاذ القرار بشكل كبير من خلال توقع تغيرات الأسعار عبر النمذجة التنبؤية. ويتجلى هذا الأمر في النمو الكبير في عدد الأبحاث العلمية المنشورة في السنوات الأخيرة حول هذه المشكلة. ومع ذلك، لم تُبذل جهود كافية لتقييم ما تم إنجازه حتى الآن لتحديد الإمكانيات، والتقنيات الأكثر شيوعاً ومرونة، والأثر، والتحديات، بهدف توسيع نطاق البحث مستقبلاً. لسد هذه الفجوة، قمنا بتقييم 70 من أهم الأبحاث المختارة من قاعدة بيانات سكوبس. وبشكل عام، كشفت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14256982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Tek231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B0592">
            <w:rPr>
              <w:rFonts w:ascii="Sakkal Majalla" w:hAnsi="Sakkal Majalla" w:cs="Sakkal Majalla" w:hint="cs"/>
              <w:noProof/>
              <w:sz w:val="28"/>
              <w:szCs w:val="28"/>
              <w:rtl/>
              <w:lang w:bidi="ar-EG"/>
            </w:rPr>
            <w:t>(</w:t>
          </w:r>
          <w:r w:rsidRPr="00AB0592">
            <w:rPr>
              <w:rFonts w:ascii="Sakkal Majalla" w:hAnsi="Sakkal Majalla" w:cs="Sakkal Majalla" w:hint="cs"/>
              <w:noProof/>
              <w:sz w:val="28"/>
              <w:szCs w:val="28"/>
              <w:lang w:bidi="ar-EG"/>
            </w:rPr>
            <w:t>Tekouabou</w:t>
          </w:r>
          <w:r w:rsidRPr="00AB0592">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AB0592">
        <w:rPr>
          <w:rFonts w:ascii="Sakkal Majalla" w:hAnsi="Sakkal Majalla" w:cs="Sakkal Majalla"/>
          <w:sz w:val="28"/>
          <w:szCs w:val="28"/>
          <w:rtl/>
        </w:rPr>
        <w:t xml:space="preserve"> عن تركيز كبير للمنشورات من الولايات المتحدة الأمريكية، والصين، والهند، واليابان، وهونغ كونغ. تتميز هذه الدول ليس فقط برقمنتها المتقدمة وبحوثها المتطورة، بل أيضاً بأهمية القرارات التي تتطلب اتخاذ أفضل القرارات. من جهة أخرى، كانت أحجام البيانات المستخدمة صغيرة نسبياً في كثير من الأحيان، كما أن مجالات بحث الباحثين تُرجّح استخدام أساليب التعلم الآلي البسيطة على أساليب التعلم العميق. ينبغي أن تُثرى البحوث والتطبيقات المستقبلية ليس فقط بالبيانات الكبيرة والدقيقة الناتجة عن زيادة رقمنة المدن، وبالتالي العقارات الحضرية، بل أيضاً بمعالجة تحديات تفسير النماذج المبنية. إن معالجة هذه التحديات، على سبيل المثال لا الحصر، ستتيح إدارة أفضل لكل من البحث وتصميم نماذج الأعمال من خلال فهم أفضل لأنظمة دعم القرار الذكية واستخدامها من قبل أصحاب المصلحة في قطاع العقارات.</w:t>
      </w:r>
    </w:p>
    <w:p w14:paraId="18D449B4" w14:textId="77777777" w:rsidR="00C2163D" w:rsidRPr="00B14665" w:rsidRDefault="00C2163D" w:rsidP="00C2163D">
      <w:pPr>
        <w:spacing w:line="360" w:lineRule="auto"/>
        <w:ind w:firstLine="610"/>
        <w:jc w:val="both"/>
        <w:rPr>
          <w:rFonts w:ascii="Sakkal Majalla" w:hAnsi="Sakkal Majalla" w:cs="Sakkal Majalla"/>
          <w:sz w:val="28"/>
          <w:szCs w:val="28"/>
          <w:rtl/>
        </w:rPr>
      </w:pPr>
      <w:r w:rsidRPr="00AB0592">
        <w:rPr>
          <w:rFonts w:ascii="Sakkal Majalla" w:hAnsi="Sakkal Majalla" w:cs="Sakkal Majalla"/>
          <w:sz w:val="28"/>
          <w:szCs w:val="28"/>
          <w:rtl/>
        </w:rPr>
        <w:t xml:space="preserve">يُمثل التنبؤ الدقيق بأسعار العقارات تحديًا كبيرًا نظرًا للتفاعل المعقد بين المتغيرات الاقتصادية والاجتماعية والمكانية. ويُقدم الذكاء الاصطناعي وسيلة واعدة لتعزيز دقة التنبؤ من خلال دمج تقنيات تحليلية متقدمة. تتناول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80212391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Cal25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B0592">
            <w:rPr>
              <w:rFonts w:ascii="Sakkal Majalla" w:hAnsi="Sakkal Majalla" w:cs="Sakkal Majalla" w:hint="cs"/>
              <w:noProof/>
              <w:sz w:val="28"/>
              <w:szCs w:val="28"/>
              <w:rtl/>
              <w:lang w:bidi="ar-EG"/>
            </w:rPr>
            <w:t>(</w:t>
          </w:r>
          <w:r w:rsidRPr="00AB0592">
            <w:rPr>
              <w:rFonts w:ascii="Sakkal Majalla" w:hAnsi="Sakkal Majalla" w:cs="Sakkal Majalla" w:hint="cs"/>
              <w:noProof/>
              <w:sz w:val="28"/>
              <w:szCs w:val="28"/>
              <w:lang w:bidi="ar-EG"/>
            </w:rPr>
            <w:t>Cal</w:t>
          </w:r>
          <w:r w:rsidRPr="00AB0592">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AB0592">
        <w:rPr>
          <w:rFonts w:ascii="Sakkal Majalla" w:hAnsi="Sakkal Majalla" w:cs="Sakkal Majalla"/>
          <w:sz w:val="28"/>
          <w:szCs w:val="28"/>
          <w:rtl/>
        </w:rPr>
        <w:t xml:space="preserve"> دور الذكاء الاصطناعي في تسعير العقارات من خلال تحديد اتجاهات البحث السائدة وتقييم تطبيقاته العملية في خفض التكاليف، وأتمتة العمليات، ودعم اتخاذ القرارات. تم استخدام نهج مزدوج، يجمع بين التحليل الببليومتري ورؤى مستقاة من </w:t>
      </w:r>
      <w:r w:rsidRPr="00AB0592">
        <w:rPr>
          <w:rFonts w:ascii="Sakkal Majalla" w:hAnsi="Sakkal Majalla" w:cs="Sakkal Majalla"/>
          <w:sz w:val="28"/>
          <w:szCs w:val="28"/>
          <w:rtl/>
        </w:rPr>
        <w:lastRenderedPageBreak/>
        <w:t>مقابلات مع خبراء. وقد رسمت الدراسة الببليومترية خريطة لتطور الأبحاث المتعلقة بالذكاء الاصطناعي في مجال العقارات، مع تسليط الضوء على المحاور الرئيسية والاتجاهات المنهجية. وقدم تحليل دراسة الحالة رؤى تكميلية حول كيفية تطبيق الذكاء الاصطناعي في الممارسة العملية، لا سيما في تبسيط عمليات البناء، وأتمتة مراقبة الأصول، وتعزيز استراتيجيات التسويق. تُشير الدراسة إلى اهتمام أكاديمي متزايد بأبحاث العقارات المدعومة بالذكاء الاصطناعي، خاصة منذ عام 2018، مع تركيز متزايد على التعلم الآلي، والتعلم العميق، والتحليل الجغرافي المكاني. بينما تتوافق الأبحاث الأكاديمية مع احتياجات السوق في التنبؤ بالأسعار ودعم اتخاذ القرارات، لا تزال هناك ثغرات في مواضيع مثل الكفاءة التشغيلية والأتمتة. تشير الأدلة التجريبية إلى أن تطبيقات الذكاء الاصطناعي تتجاوز تقدير الأسعار، لتؤثر على الربحية من خلال تسريع العمليات وتحسين التكاليف. مع ذلك، لا يزال التعاون الدولي في هذا المجال محدودًا، مما يحد من قابلية توسيع نطاق نماذج التسعير المدعومة بالذكاء الاصطناعي عبر مختلف سياقات السوق. الآثار المترتبة: تؤكد النتائج على الأثر التحويلي للذكاء الاصطناعي على قطاع العقارات من خلال الربط بين البحث والتطبيقات الصناعية. نظريًا، تسلط الدراسة الضوء على التحول من الأطر الإدارية نحو المناهج القائمة على البيانات والخوارزميات. يعزز الذكاء الاصطناعي تقدير الأسعار من خلال دمج مصادر بيانات متنوعة وتحسين تقييم المخاطر. مع ذلك، لا تزال هناك تحديات قائمة، بما في ذلك إمكانية الوصول إلى البيانات، وقابلية تفسير الخوارزميات، والحاجة إلى خبرات متخصصة في الذكاء الاصطناعي. إن معالجة هذه القضايا من شأنها أن تفتح آفاقًا لمزيد من التقدم في النمذجة التنبؤية وكفاءة سوق العقارات. يقدم هذا البحث منظورًا شاملًا لدور الذكاء الاصطناعي في تسعير العقارات، وذلك من خلال دمج التحليل الببليومتري مع رؤى دراسات الحالة. كما يوسع نطاق المعرفة الحالية بتحديد الثغرات البحثية الرئيسية، والتأكيد على ضرورة التعاون متعدد التخصصات، وإظهار إمكانات الذكاء الاصطناعي التي تتجاوز مجرد التنبؤ بالأسعار لتشمل ديناميكيات السوق الأوسع وكفاءة العمليات التشغيلية.</w:t>
      </w:r>
    </w:p>
    <w:p w14:paraId="231C402E" w14:textId="77777777" w:rsidR="00C2163D" w:rsidRDefault="00C2163D" w:rsidP="00C2163D">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0DD6EA9F" w14:textId="77777777" w:rsidR="00C2163D" w:rsidRPr="00AB0592" w:rsidRDefault="00C2163D" w:rsidP="00C2163D">
      <w:pPr>
        <w:pStyle w:val="ListParagraph"/>
        <w:numPr>
          <w:ilvl w:val="0"/>
          <w:numId w:val="16"/>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08F39B4D" w14:textId="77777777" w:rsidR="00C2163D" w:rsidRPr="00AB0592" w:rsidRDefault="00C2163D" w:rsidP="00C2163D">
      <w:pPr>
        <w:spacing w:line="360" w:lineRule="auto"/>
        <w:jc w:val="both"/>
        <w:rPr>
          <w:rFonts w:ascii="Sakkal Majalla" w:hAnsi="Sakkal Majalla" w:cs="Sakkal Majalla"/>
          <w:sz w:val="28"/>
          <w:szCs w:val="28"/>
          <w:rtl/>
        </w:rPr>
      </w:pPr>
      <w:r w:rsidRPr="00AB0592">
        <w:rPr>
          <w:rFonts w:ascii="Sakkal Majalla" w:hAnsi="Sakkal Majalla" w:cs="Sakkal Majalla"/>
          <w:sz w:val="28"/>
          <w:szCs w:val="28"/>
          <w:rtl/>
        </w:rPr>
        <w:t xml:space="preserve">تركز الدراسات السابقة بشكل واضح على استخدام النماذج التحليلية والتنبؤية لتعزيز دقة تقدير أسعار العقارات ودعم اتخاذ القرارات في السوق العقارية. كما تتفق جميعها على أهمية البيانات الكبيرة والرقمنة في تحسين دقة التنبؤ، سواء من </w:t>
      </w:r>
      <w:r w:rsidRPr="00AB0592">
        <w:rPr>
          <w:rFonts w:ascii="Sakkal Majalla" w:hAnsi="Sakkal Majalla" w:cs="Sakkal Majalla"/>
          <w:sz w:val="28"/>
          <w:szCs w:val="28"/>
          <w:rtl/>
        </w:rPr>
        <w:lastRenderedPageBreak/>
        <w:t>خلال نماذج السلاسل الزمنية أو الشبكات العصبية الاصطناعية أو تقنيات الذكاء الاصطناعي الأخرى. علاوة على ذلك، تشير الدراسات إلى أن هذه النماذج يمكن أن تكون أدوات فعالة للمستثمرين والجهات التنظيمية ومخططي المدن، حيث تساهم في تحسين تخصيص البنية التحتية، وتوجيه الاستثمار، وتبسيط عمليات الرقابة والتسويق. ومن بين أوجه التشابه أيضًا التركيز على دمج مصادر بيانات متنوعة للحصول على صورة شاملة عن السوق العقارية وتحليل التغيرات في الأسعار على المستويين الزمني والمكاني</w:t>
      </w:r>
      <w:r w:rsidRPr="00AB0592">
        <w:rPr>
          <w:rFonts w:ascii="Sakkal Majalla" w:hAnsi="Sakkal Majalla" w:cs="Sakkal Majalla"/>
          <w:sz w:val="28"/>
          <w:szCs w:val="28"/>
        </w:rPr>
        <w:t>.</w:t>
      </w:r>
    </w:p>
    <w:p w14:paraId="04997BAB" w14:textId="77777777" w:rsidR="00C2163D" w:rsidRPr="00AB0592" w:rsidRDefault="00C2163D" w:rsidP="00C2163D">
      <w:pPr>
        <w:pStyle w:val="ListParagraph"/>
        <w:numPr>
          <w:ilvl w:val="0"/>
          <w:numId w:val="16"/>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0F2A066C" w14:textId="77777777" w:rsidR="00C2163D" w:rsidRPr="00AB0592" w:rsidRDefault="00C2163D" w:rsidP="00C2163D">
      <w:pPr>
        <w:spacing w:line="360" w:lineRule="auto"/>
        <w:jc w:val="both"/>
        <w:rPr>
          <w:rFonts w:ascii="Sakkal Majalla" w:hAnsi="Sakkal Majalla" w:cs="Sakkal Majalla"/>
          <w:sz w:val="28"/>
          <w:szCs w:val="28"/>
          <w:rtl/>
        </w:rPr>
      </w:pPr>
      <w:r w:rsidRPr="00AB0592">
        <w:rPr>
          <w:rFonts w:ascii="Sakkal Majalla" w:hAnsi="Sakkal Majalla" w:cs="Sakkal Majalla"/>
          <w:sz w:val="28"/>
          <w:szCs w:val="28"/>
          <w:rtl/>
        </w:rPr>
        <w:t>تختلف الدراسات السابقة في نوعية النماذج المستخدمة، حيث اعتمد بعضها على نماذج السلاسل الزمنية الكلاسيكية، في حين ركزت أخرى على تقنيات التعلم الآلي والشبكات العصبية الاصطناعية، مع اختلاف في مقاييس تقييم الأداء المستخدمة مثل</w:t>
      </w:r>
      <w:r w:rsidRPr="00AB0592">
        <w:rPr>
          <w:rFonts w:ascii="Sakkal Majalla" w:hAnsi="Sakkal Majalla" w:cs="Sakkal Majalla"/>
          <w:sz w:val="28"/>
          <w:szCs w:val="28"/>
        </w:rPr>
        <w:t xml:space="preserve"> RMSE </w:t>
      </w:r>
      <w:r w:rsidRPr="00AB0592">
        <w:rPr>
          <w:rFonts w:ascii="Sakkal Majalla" w:hAnsi="Sakkal Majalla" w:cs="Sakkal Majalla"/>
          <w:sz w:val="28"/>
          <w:szCs w:val="28"/>
          <w:rtl/>
        </w:rPr>
        <w:t>و</w:t>
      </w:r>
      <w:r w:rsidRPr="00AB0592">
        <w:rPr>
          <w:rFonts w:ascii="Sakkal Majalla" w:hAnsi="Sakkal Majalla" w:cs="Sakkal Majalla"/>
          <w:sz w:val="28"/>
          <w:szCs w:val="28"/>
        </w:rPr>
        <w:t xml:space="preserve">MAPE </w:t>
      </w:r>
      <w:r w:rsidRPr="00AB0592">
        <w:rPr>
          <w:rFonts w:ascii="Sakkal Majalla" w:hAnsi="Sakkal Majalla" w:cs="Sakkal Majalla"/>
          <w:sz w:val="28"/>
          <w:szCs w:val="28"/>
          <w:rtl/>
        </w:rPr>
        <w:t>و</w:t>
      </w:r>
      <w:r w:rsidRPr="00AB0592">
        <w:rPr>
          <w:rFonts w:ascii="Sakkal Majalla" w:hAnsi="Sakkal Majalla" w:cs="Sakkal Majalla"/>
          <w:sz w:val="28"/>
          <w:szCs w:val="28"/>
        </w:rPr>
        <w:t xml:space="preserve">AIC </w:t>
      </w:r>
      <w:r w:rsidRPr="00AB0592">
        <w:rPr>
          <w:rFonts w:ascii="Sakkal Majalla" w:hAnsi="Sakkal Majalla" w:cs="Sakkal Majalla"/>
          <w:sz w:val="28"/>
          <w:szCs w:val="28"/>
          <w:rtl/>
        </w:rPr>
        <w:t>و</w:t>
      </w:r>
      <w:r w:rsidRPr="00AB0592">
        <w:rPr>
          <w:rFonts w:ascii="Sakkal Majalla" w:hAnsi="Sakkal Majalla" w:cs="Sakkal Majalla"/>
          <w:sz w:val="28"/>
          <w:szCs w:val="28"/>
        </w:rPr>
        <w:t xml:space="preserve">BIC. </w:t>
      </w:r>
      <w:r w:rsidRPr="00AB0592">
        <w:rPr>
          <w:rFonts w:ascii="Sakkal Majalla" w:hAnsi="Sakkal Majalla" w:cs="Sakkal Majalla"/>
          <w:sz w:val="28"/>
          <w:szCs w:val="28"/>
          <w:rtl/>
        </w:rPr>
        <w:t>كما اختلفت الدراسات في حجم ونطاق البيانات، فبعضها اعتمد على قواعد بيانات ضخمة ومحدثة أسبوعيًا، بينما اعتمدت أخرى على بيانات أصغر نسبياً ومتاحة من مواقع إلكترونية. هناك أيضًا اختلاف في الهدف من النماذج؛ فبعضها يركز على تحسين دقة التنبؤ بالأسعار فقط، بينما تبحث دراسات أخرى في تأثير الذكاء الاصطناعي على الكفاءة التشغيلية وأتمتة العمليات ودمجها في استراتيجيات الاستثمار والتسويق العقاري</w:t>
      </w:r>
      <w:r w:rsidRPr="00AB0592">
        <w:rPr>
          <w:rFonts w:ascii="Sakkal Majalla" w:hAnsi="Sakkal Majalla" w:cs="Sakkal Majalla"/>
          <w:sz w:val="28"/>
          <w:szCs w:val="28"/>
        </w:rPr>
        <w:t>.</w:t>
      </w:r>
    </w:p>
    <w:p w14:paraId="5A4512A8" w14:textId="77777777" w:rsidR="00C2163D" w:rsidRPr="00AB0592" w:rsidRDefault="00C2163D" w:rsidP="00C2163D">
      <w:pPr>
        <w:pStyle w:val="ListParagraph"/>
        <w:numPr>
          <w:ilvl w:val="0"/>
          <w:numId w:val="16"/>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الحالي</w:t>
      </w:r>
    </w:p>
    <w:p w14:paraId="26E9A46E" w14:textId="77777777" w:rsidR="00C2163D" w:rsidRPr="00AB0592" w:rsidRDefault="00C2163D" w:rsidP="00C2163D">
      <w:pPr>
        <w:spacing w:after="0" w:line="360" w:lineRule="auto"/>
        <w:jc w:val="both"/>
        <w:rPr>
          <w:rFonts w:ascii="Sakkal Majalla" w:hAnsi="Sakkal Majalla" w:cs="Sakkal Majalla"/>
          <w:sz w:val="28"/>
          <w:szCs w:val="28"/>
        </w:rPr>
      </w:pPr>
      <w:r w:rsidRPr="00AB0592">
        <w:rPr>
          <w:rFonts w:ascii="Sakkal Majalla" w:hAnsi="Sakkal Majalla" w:cs="Sakkal Majalla"/>
          <w:sz w:val="28"/>
          <w:szCs w:val="28"/>
          <w:rtl/>
        </w:rPr>
        <w:t>على الرغم من التقدم الملحوظ في الدراسات السابقة، تظل هناك فجوات بحثية مهمة يمكن للبحث الحالي معالجتها. من أبرز هذه الفجوات: الحاجة إلى نماذج أكثر شمولية وقابلة للتفسير تجمع بين الذكاء الاصطناعي وتحليل البيانات الجغرافية المكانيّة لدعم القرارات العقارية على مستوى المدن الكبرى. كما توجد حاجة لمزيد من الدراسات التطبيقية التي تربط بين التنبؤ الدقيق بالأسعار وتخطيط الاستثمار والبنية التحتية الحضرية. بالإضافة إلى ذلك، هناك نقص في البحث حول إمكانية توسيع نماذج التسعير المدعومة بالذكاء الاصطناعي عبر مختلف السياقات المحلية، مع ضمان مواءمتها لخصوصية المدن السعودية الكبرى والتحديات الاقتصادية والاجتماعية فيها. أخيرًا، تبرز أهمية التركيز على تحسين قابلية تفسير النماذج وتعزيز التعاون متعدد التخصصات بين التخطيط العمراني، البيانات الكبيرة، والذكاء الاصطناعي</w:t>
      </w:r>
      <w:r w:rsidRPr="00AB0592">
        <w:rPr>
          <w:rFonts w:ascii="Sakkal Majalla" w:hAnsi="Sakkal Majalla" w:cs="Sakkal Majalla"/>
          <w:sz w:val="28"/>
          <w:szCs w:val="28"/>
        </w:rPr>
        <w:t>.</w:t>
      </w:r>
    </w:p>
    <w:p w14:paraId="6C55CAED" w14:textId="77777777" w:rsidR="00C2163D" w:rsidRPr="00FF0B22" w:rsidRDefault="00C2163D" w:rsidP="00C2163D">
      <w:pPr>
        <w:spacing w:after="0" w:line="360" w:lineRule="auto"/>
        <w:jc w:val="both"/>
        <w:rPr>
          <w:rFonts w:ascii="Sakkal Majalla" w:eastAsia="Times New Roman" w:hAnsi="Sakkal Majalla" w:cs="Sakkal Majalla"/>
          <w:b/>
          <w:bCs/>
          <w:color w:val="1F1F1F"/>
          <w:sz w:val="28"/>
          <w:szCs w:val="28"/>
          <w:rtl/>
        </w:rPr>
      </w:pPr>
    </w:p>
    <w:p w14:paraId="3256E46E" w14:textId="77777777" w:rsidR="00C2163D" w:rsidRPr="00F00CB0" w:rsidRDefault="00C2163D" w:rsidP="00C2163D">
      <w:pPr>
        <w:pStyle w:val="Heading2"/>
        <w:spacing w:line="360" w:lineRule="auto"/>
        <w:jc w:val="both"/>
        <w:rPr>
          <w:rFonts w:ascii="Sakkal Majalla" w:hAnsi="Sakkal Majalla" w:cs="Sakkal Majalla"/>
          <w:b/>
          <w:bCs/>
          <w:color w:val="000000" w:themeColor="text1"/>
          <w:sz w:val="28"/>
          <w:szCs w:val="28"/>
          <w:rtl/>
        </w:rPr>
      </w:pPr>
      <w:bookmarkStart w:id="45" w:name="_Toc172397787"/>
      <w:bookmarkStart w:id="46" w:name="_Toc172746100"/>
      <w:bookmarkStart w:id="47" w:name="_Toc179741538"/>
      <w:bookmarkStart w:id="48" w:name="_Toc217821167"/>
      <w:r w:rsidRPr="0000562A">
        <w:rPr>
          <w:rFonts w:ascii="Sakkal Majalla" w:hAnsi="Sakkal Majalla" w:cs="Sakkal Majalla"/>
          <w:b/>
          <w:bCs/>
          <w:color w:val="000000" w:themeColor="text1"/>
          <w:sz w:val="28"/>
          <w:szCs w:val="28"/>
          <w:rtl/>
        </w:rPr>
        <w:lastRenderedPageBreak/>
        <w:t>الإطار النظري</w:t>
      </w:r>
      <w:bookmarkEnd w:id="45"/>
      <w:bookmarkEnd w:id="46"/>
      <w:bookmarkEnd w:id="47"/>
      <w:r>
        <w:rPr>
          <w:rFonts w:ascii="Sakkal Majalla" w:hAnsi="Sakkal Majalla" w:cs="Sakkal Majalla" w:hint="cs"/>
          <w:b/>
          <w:bCs/>
          <w:color w:val="000000" w:themeColor="text1"/>
          <w:sz w:val="28"/>
          <w:szCs w:val="28"/>
          <w:rtl/>
        </w:rPr>
        <w:t xml:space="preserve"> للدراسة</w:t>
      </w:r>
      <w:bookmarkEnd w:id="48"/>
    </w:p>
    <w:p w14:paraId="4A860D07" w14:textId="77777777" w:rsidR="00C2163D" w:rsidRPr="00A24CC4" w:rsidRDefault="00C2163D" w:rsidP="00C2163D">
      <w:pPr>
        <w:spacing w:line="360" w:lineRule="auto"/>
        <w:jc w:val="both"/>
        <w:rPr>
          <w:rFonts w:ascii="Sakkal Majalla" w:hAnsi="Sakkal Majalla" w:cs="Sakkal Majalla"/>
          <w:sz w:val="28"/>
          <w:szCs w:val="28"/>
        </w:rPr>
      </w:pPr>
      <w:r w:rsidRPr="00A24CC4">
        <w:rPr>
          <w:rFonts w:ascii="Sakkal Majalla" w:hAnsi="Sakkal Majalla" w:cs="Sakkal Majalla"/>
          <w:sz w:val="28"/>
          <w:szCs w:val="28"/>
          <w:rtl/>
        </w:rPr>
        <w:t>تعد المنطلقات النظرية أحد الركائز الأساسية لأي دراسة علمية، إذ توفر الأساس الفكري والمفاهيمي الذي يوجه الباحث في تحليل الظواهر وفهم العلاقات بين المتغيرات. وفي إطار هذه الدراسة التي تتناول دور التحليلات العقارية التنبؤية في تحسين قرارات التطوير العقاري في المدن الكبرى بالمملكة العربية السعودية، تأتي المنطلقات النظرية لتسليط الضوء على الأسس العلمية والتقنية التي تقوم عليها التحليلات التنبؤية، وكيف يمكن الاستفادة منها في دعم التخطيط الاستراتيجي وتحسين جودة القرارات الاستثمارية</w:t>
      </w:r>
      <w:r w:rsidRPr="00A24CC4">
        <w:rPr>
          <w:rFonts w:ascii="Sakkal Majalla" w:hAnsi="Sakkal Majalla" w:cs="Sakkal Majalla"/>
          <w:sz w:val="28"/>
          <w:szCs w:val="28"/>
        </w:rPr>
        <w:t>.</w:t>
      </w:r>
    </w:p>
    <w:p w14:paraId="13AEA0CF" w14:textId="77777777" w:rsidR="00C2163D" w:rsidRPr="00A24CC4" w:rsidRDefault="00C2163D" w:rsidP="00C2163D">
      <w:pPr>
        <w:spacing w:line="360" w:lineRule="auto"/>
        <w:jc w:val="both"/>
        <w:rPr>
          <w:rFonts w:ascii="Sakkal Majalla" w:hAnsi="Sakkal Majalla" w:cs="Sakkal Majalla"/>
          <w:sz w:val="28"/>
          <w:szCs w:val="28"/>
        </w:rPr>
      </w:pPr>
      <w:r w:rsidRPr="00A24CC4">
        <w:rPr>
          <w:rFonts w:ascii="Sakkal Majalla" w:hAnsi="Sakkal Majalla" w:cs="Sakkal Majalla"/>
          <w:sz w:val="28"/>
          <w:szCs w:val="28"/>
          <w:rtl/>
        </w:rPr>
        <w:t>تركز هذه الدراسة على دمج ثلاثة محاور نظرية رئيسية</w:t>
      </w:r>
      <w:r w:rsidRPr="00A24CC4">
        <w:rPr>
          <w:rFonts w:ascii="Sakkal Majalla" w:hAnsi="Sakkal Majalla" w:cs="Sakkal Majalla"/>
          <w:sz w:val="28"/>
          <w:szCs w:val="28"/>
        </w:rPr>
        <w:t xml:space="preserve">: </w:t>
      </w:r>
      <w:r w:rsidRPr="00A24CC4">
        <w:rPr>
          <w:rFonts w:ascii="Sakkal Majalla" w:hAnsi="Sakkal Majalla" w:cs="Sakkal Majalla"/>
          <w:sz w:val="28"/>
          <w:szCs w:val="28"/>
          <w:rtl/>
        </w:rPr>
        <w:t>التحليلات العقارية التنبؤية، إدارة السوق العقاري، والتخطيط العمراني الحديث</w:t>
      </w:r>
      <w:r w:rsidRPr="00A24CC4">
        <w:rPr>
          <w:rFonts w:ascii="Sakkal Majalla" w:hAnsi="Sakkal Majalla" w:cs="Sakkal Majalla"/>
          <w:sz w:val="28"/>
          <w:szCs w:val="28"/>
        </w:rPr>
        <w:t xml:space="preserve">. </w:t>
      </w:r>
      <w:r w:rsidRPr="00A24CC4">
        <w:rPr>
          <w:rFonts w:ascii="Sakkal Majalla" w:hAnsi="Sakkal Majalla" w:cs="Sakkal Majalla"/>
          <w:sz w:val="28"/>
          <w:szCs w:val="28"/>
          <w:rtl/>
        </w:rPr>
        <w:t>ويشكل هذا التكامل أساسًا لفهم كيفية توظيف البيانات التنبؤية في التنبؤ باتجاهات السوق، وتقليل المخاطر، وتحقيق أقصى استفادة من الاستثمارات العقارية، بما يساهم في تحقيق تنمية حضرية مستدامة تتماشى مع رؤية المملكة 2030</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2769709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Mat242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B125D">
            <w:rPr>
              <w:rFonts w:ascii="Sakkal Majalla" w:hAnsi="Sakkal Majalla" w:cs="Sakkal Majalla" w:hint="cs"/>
              <w:noProof/>
              <w:sz w:val="28"/>
              <w:szCs w:val="28"/>
              <w:rtl/>
              <w:lang w:bidi="ar-EG"/>
            </w:rPr>
            <w:t>(</w:t>
          </w:r>
          <w:r w:rsidRPr="00FB125D">
            <w:rPr>
              <w:rFonts w:ascii="Sakkal Majalla" w:hAnsi="Sakkal Majalla" w:cs="Sakkal Majalla" w:hint="cs"/>
              <w:noProof/>
              <w:sz w:val="28"/>
              <w:szCs w:val="28"/>
              <w:lang w:bidi="ar-EG"/>
            </w:rPr>
            <w:t>Mathotaarachchi</w:t>
          </w:r>
          <w:r w:rsidRPr="00FB125D">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A24CC4">
        <w:rPr>
          <w:rFonts w:ascii="Sakkal Majalla" w:hAnsi="Sakkal Majalla" w:cs="Sakkal Majalla"/>
          <w:sz w:val="28"/>
          <w:szCs w:val="28"/>
        </w:rPr>
        <w:t>.</w:t>
      </w:r>
      <w:r>
        <w:rPr>
          <w:rFonts w:ascii="Sakkal Majalla" w:hAnsi="Sakkal Majalla" w:cs="Sakkal Majalla" w:hint="cs"/>
          <w:sz w:val="28"/>
          <w:szCs w:val="28"/>
          <w:rtl/>
        </w:rPr>
        <w:t xml:space="preserve"> </w:t>
      </w:r>
    </w:p>
    <w:p w14:paraId="2D5BE1D1" w14:textId="77777777" w:rsidR="00C2163D" w:rsidRPr="00A24CC4" w:rsidRDefault="00C2163D" w:rsidP="00C2163D">
      <w:pPr>
        <w:pStyle w:val="ListParagraph"/>
        <w:numPr>
          <w:ilvl w:val="0"/>
          <w:numId w:val="16"/>
        </w:numPr>
        <w:spacing w:line="360" w:lineRule="auto"/>
        <w:jc w:val="both"/>
        <w:rPr>
          <w:rFonts w:ascii="Sakkal Majalla" w:hAnsi="Sakkal Majalla" w:cs="Sakkal Majalla"/>
          <w:b/>
          <w:bCs/>
          <w:sz w:val="28"/>
          <w:szCs w:val="28"/>
        </w:rPr>
      </w:pPr>
      <w:r w:rsidRPr="00A24CC4">
        <w:rPr>
          <w:rFonts w:ascii="Sakkal Majalla" w:hAnsi="Sakkal Majalla" w:cs="Sakkal Majalla"/>
          <w:b/>
          <w:bCs/>
          <w:sz w:val="28"/>
          <w:szCs w:val="28"/>
          <w:rtl/>
        </w:rPr>
        <w:t>أولاً: التحليلات العقارية التنبؤية</w:t>
      </w:r>
    </w:p>
    <w:p w14:paraId="38F2E6BE" w14:textId="77777777" w:rsidR="00C2163D" w:rsidRPr="00A24CC4" w:rsidRDefault="00C2163D" w:rsidP="00C2163D">
      <w:pPr>
        <w:spacing w:line="360" w:lineRule="auto"/>
        <w:jc w:val="both"/>
        <w:rPr>
          <w:rFonts w:ascii="Sakkal Majalla" w:hAnsi="Sakkal Majalla" w:cs="Sakkal Majalla"/>
          <w:sz w:val="28"/>
          <w:szCs w:val="28"/>
        </w:rPr>
      </w:pPr>
      <w:r w:rsidRPr="00A24CC4">
        <w:rPr>
          <w:rFonts w:ascii="Sakkal Majalla" w:hAnsi="Sakkal Majalla" w:cs="Sakkal Majalla"/>
          <w:sz w:val="28"/>
          <w:szCs w:val="28"/>
          <w:rtl/>
        </w:rPr>
        <w:t>تعد التحليلات العقارية التنبؤية أحد الفروع الحديثة في علم البيانات والإحصاء التطبيقي، وتركز على التنبؤ بالاتجاهات المستقبلية للسوق العقاري، مثل أسعار العقارات، وأنماط الطلب والعرض، وفرص الاستثمار الواعدة. تعتمد هذه التحليلات على جمع البيانات التاريخية والحالية، ثم معالجتها باستخدام نماذج الذكاء الاصطناعي والتعلم الآلي لاستخلاص مؤشرات دقيقة حول المستقبل</w:t>
      </w:r>
      <w:r w:rsidRPr="00A24CC4">
        <w:rPr>
          <w:rFonts w:ascii="Sakkal Majalla" w:hAnsi="Sakkal Majalla" w:cs="Sakkal Majalla"/>
          <w:sz w:val="28"/>
          <w:szCs w:val="28"/>
        </w:rPr>
        <w:t>.</w:t>
      </w:r>
    </w:p>
    <w:p w14:paraId="598ADC5E" w14:textId="77777777" w:rsidR="00C2163D" w:rsidRDefault="00C2163D" w:rsidP="00C2163D">
      <w:pPr>
        <w:spacing w:line="360" w:lineRule="auto"/>
        <w:jc w:val="both"/>
        <w:rPr>
          <w:rFonts w:ascii="Sakkal Majalla" w:hAnsi="Sakkal Majalla" w:cs="Sakkal Majalla"/>
          <w:sz w:val="28"/>
          <w:szCs w:val="28"/>
          <w:rtl/>
        </w:rPr>
      </w:pPr>
      <w:r w:rsidRPr="00A24CC4">
        <w:rPr>
          <w:rFonts w:ascii="Sakkal Majalla" w:hAnsi="Sakkal Majalla" w:cs="Sakkal Majalla"/>
          <w:sz w:val="28"/>
          <w:szCs w:val="28"/>
          <w:rtl/>
        </w:rPr>
        <w:t>تكمن أهمية التحليلات التنبؤية في قدرتها على تمكين المستثمرين والمطورين من اتخاذ قرارات مستنيرة، وتقليل الاعتماد على الحدس والخبرة التقليدية، وكذلك توقع التحولات السوقية قبل حدوثها. فباستخدام هذه التحليلات، يمكن تحديد أفضل المواقع للمشاريع، وأحجام الاستثمارات المناسبة، وأنواع الوحدات العقارية المطلوبة، بما يعزز فرص نجاح المشاريع العقارية ويقلل من المخاطر المالية المحتملة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6910573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Ben241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B125D">
            <w:rPr>
              <w:rFonts w:ascii="Sakkal Majalla" w:hAnsi="Sakkal Majalla" w:cs="Sakkal Majalla" w:hint="cs"/>
              <w:noProof/>
              <w:sz w:val="28"/>
              <w:szCs w:val="28"/>
              <w:rtl/>
              <w:lang w:bidi="ar-EG"/>
            </w:rPr>
            <w:t>(</w:t>
          </w:r>
          <w:r w:rsidRPr="00FB125D">
            <w:rPr>
              <w:rFonts w:ascii="Sakkal Majalla" w:hAnsi="Sakkal Majalla" w:cs="Sakkal Majalla" w:hint="cs"/>
              <w:noProof/>
              <w:sz w:val="28"/>
              <w:szCs w:val="28"/>
              <w:lang w:bidi="ar-EG"/>
            </w:rPr>
            <w:t>Benardo</w:t>
          </w:r>
          <w:r w:rsidRPr="00FB125D">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A24CC4">
        <w:rPr>
          <w:rFonts w:ascii="Sakkal Majalla" w:hAnsi="Sakkal Majalla" w:cs="Sakkal Majalla"/>
          <w:sz w:val="28"/>
          <w:szCs w:val="28"/>
        </w:rPr>
        <w:t>.</w:t>
      </w:r>
      <w:r>
        <w:rPr>
          <w:rFonts w:ascii="Sakkal Majalla" w:hAnsi="Sakkal Majalla" w:cs="Sakkal Majalla" w:hint="cs"/>
          <w:sz w:val="28"/>
          <w:szCs w:val="28"/>
          <w:rtl/>
        </w:rPr>
        <w:t xml:space="preserve">  </w:t>
      </w:r>
    </w:p>
    <w:p w14:paraId="2725C634" w14:textId="77777777" w:rsidR="00C2163D" w:rsidRPr="00A24CC4" w:rsidRDefault="00C2163D" w:rsidP="00C2163D">
      <w:pPr>
        <w:spacing w:line="360" w:lineRule="auto"/>
        <w:jc w:val="both"/>
        <w:rPr>
          <w:rFonts w:ascii="Sakkal Majalla" w:hAnsi="Sakkal Majalla" w:cs="Sakkal Majalla"/>
          <w:sz w:val="28"/>
          <w:szCs w:val="28"/>
        </w:rPr>
      </w:pPr>
    </w:p>
    <w:p w14:paraId="3F34D7B8" w14:textId="77777777" w:rsidR="00C2163D" w:rsidRPr="00A24CC4" w:rsidRDefault="00C2163D" w:rsidP="00C2163D">
      <w:pPr>
        <w:pStyle w:val="ListParagraph"/>
        <w:numPr>
          <w:ilvl w:val="0"/>
          <w:numId w:val="16"/>
        </w:numPr>
        <w:spacing w:line="360" w:lineRule="auto"/>
        <w:jc w:val="both"/>
        <w:rPr>
          <w:rFonts w:ascii="Sakkal Majalla" w:hAnsi="Sakkal Majalla" w:cs="Sakkal Majalla"/>
          <w:b/>
          <w:bCs/>
          <w:sz w:val="28"/>
          <w:szCs w:val="28"/>
        </w:rPr>
      </w:pPr>
      <w:r w:rsidRPr="00A24CC4">
        <w:rPr>
          <w:rFonts w:ascii="Sakkal Majalla" w:hAnsi="Sakkal Majalla" w:cs="Sakkal Majalla"/>
          <w:b/>
          <w:bCs/>
          <w:sz w:val="28"/>
          <w:szCs w:val="28"/>
          <w:rtl/>
        </w:rPr>
        <w:lastRenderedPageBreak/>
        <w:t>ثانياً: إدارة السوق العقاري واتخاذ القرار</w:t>
      </w:r>
    </w:p>
    <w:p w14:paraId="694471F4" w14:textId="77777777" w:rsidR="00C2163D" w:rsidRPr="00A24CC4" w:rsidRDefault="00C2163D" w:rsidP="00C2163D">
      <w:pPr>
        <w:spacing w:line="360" w:lineRule="auto"/>
        <w:jc w:val="both"/>
        <w:rPr>
          <w:rFonts w:ascii="Sakkal Majalla" w:hAnsi="Sakkal Majalla" w:cs="Sakkal Majalla"/>
          <w:sz w:val="28"/>
          <w:szCs w:val="28"/>
        </w:rPr>
      </w:pPr>
      <w:r w:rsidRPr="00A24CC4">
        <w:rPr>
          <w:rFonts w:ascii="Sakkal Majalla" w:hAnsi="Sakkal Majalla" w:cs="Sakkal Majalla"/>
          <w:sz w:val="28"/>
          <w:szCs w:val="28"/>
          <w:rtl/>
        </w:rPr>
        <w:t>يعد فهم السوق العقاري من أهم ركائز نجاح التطوير العقاري، إذ يعتمد على معرفة ديناميكيات العرض والطلب، وتغيرات الأسعار، والعوامل الاقتصادية والاجتماعية المحيطة بالسوق</w:t>
      </w:r>
      <w:r w:rsidRPr="00A24CC4">
        <w:rPr>
          <w:rFonts w:ascii="Sakkal Majalla" w:hAnsi="Sakkal Majalla" w:cs="Sakkal Majalla"/>
          <w:sz w:val="28"/>
          <w:szCs w:val="28"/>
        </w:rPr>
        <w:t xml:space="preserve">. </w:t>
      </w:r>
      <w:r w:rsidRPr="00A24CC4">
        <w:rPr>
          <w:rFonts w:ascii="Sakkal Majalla" w:hAnsi="Sakkal Majalla" w:cs="Sakkal Majalla"/>
          <w:sz w:val="28"/>
          <w:szCs w:val="28"/>
          <w:rtl/>
        </w:rPr>
        <w:t>توفر المنطلقات النظرية لإدارة السوق العقاري إطارًا لفهم كيفية تأثير العوامل الاقتصادية، والسياسات الحكومية، والاحتياجات السكانية على اتخاذ القرارات الاستثمارية</w:t>
      </w:r>
      <w:r w:rsidRPr="00A24CC4">
        <w:rPr>
          <w:rFonts w:ascii="Sakkal Majalla" w:hAnsi="Sakkal Majalla" w:cs="Sakkal Majalla"/>
          <w:sz w:val="28"/>
          <w:szCs w:val="28"/>
        </w:rPr>
        <w:t>.</w:t>
      </w:r>
    </w:p>
    <w:p w14:paraId="01D47BC1" w14:textId="77777777" w:rsidR="00C2163D" w:rsidRPr="00A24CC4" w:rsidRDefault="00C2163D" w:rsidP="00C2163D">
      <w:pPr>
        <w:spacing w:line="360" w:lineRule="auto"/>
        <w:jc w:val="both"/>
        <w:rPr>
          <w:rFonts w:ascii="Sakkal Majalla" w:hAnsi="Sakkal Majalla" w:cs="Sakkal Majalla"/>
          <w:sz w:val="28"/>
          <w:szCs w:val="28"/>
        </w:rPr>
      </w:pPr>
      <w:r w:rsidRPr="00A24CC4">
        <w:rPr>
          <w:rFonts w:ascii="Sakkal Majalla" w:hAnsi="Sakkal Majalla" w:cs="Sakkal Majalla"/>
          <w:sz w:val="28"/>
          <w:szCs w:val="28"/>
          <w:rtl/>
        </w:rPr>
        <w:t>تعمل التحليلات العقارية التنبؤية على تكامل هذه المعرفة النظرية مع الأدوات الرقمية الحديثة، بحيث يمكن للمطورين والمستثمرين قياس تأثير كل عامل على المشاريع العقارية بدقة، واتخاذ قرارات استثمارية أكثر فاعلية. هذا التكامل يعزز قدرة القطاع العقاري على الاستجابة للتغيرات السوقية بسرعة ومرونة، بما يحسن من النتائج المالية والتخطيطية للمشاريع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8941902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Mon242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B125D">
            <w:rPr>
              <w:rFonts w:ascii="Sakkal Majalla" w:hAnsi="Sakkal Majalla" w:cs="Sakkal Majalla" w:hint="cs"/>
              <w:noProof/>
              <w:sz w:val="28"/>
              <w:szCs w:val="28"/>
              <w:rtl/>
              <w:lang w:bidi="ar-EG"/>
            </w:rPr>
            <w:t>(</w:t>
          </w:r>
          <w:r w:rsidRPr="00FB125D">
            <w:rPr>
              <w:rFonts w:ascii="Sakkal Majalla" w:hAnsi="Sakkal Majalla" w:cs="Sakkal Majalla" w:hint="cs"/>
              <w:noProof/>
              <w:sz w:val="28"/>
              <w:szCs w:val="28"/>
              <w:lang w:bidi="ar-EG"/>
            </w:rPr>
            <w:t>Montvydaitė</w:t>
          </w:r>
          <w:r w:rsidRPr="00FB125D">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A24CC4">
        <w:rPr>
          <w:rFonts w:ascii="Sakkal Majalla" w:hAnsi="Sakkal Majalla" w:cs="Sakkal Majalla"/>
          <w:sz w:val="28"/>
          <w:szCs w:val="28"/>
        </w:rPr>
        <w:t>.</w:t>
      </w:r>
    </w:p>
    <w:p w14:paraId="4F9C53FC" w14:textId="77777777" w:rsidR="00C2163D" w:rsidRPr="00A24CC4" w:rsidRDefault="00C2163D" w:rsidP="00C2163D">
      <w:pPr>
        <w:pStyle w:val="ListParagraph"/>
        <w:numPr>
          <w:ilvl w:val="0"/>
          <w:numId w:val="16"/>
        </w:numPr>
        <w:spacing w:line="360" w:lineRule="auto"/>
        <w:jc w:val="both"/>
        <w:rPr>
          <w:rFonts w:ascii="Sakkal Majalla" w:hAnsi="Sakkal Majalla" w:cs="Sakkal Majalla"/>
          <w:b/>
          <w:bCs/>
          <w:sz w:val="28"/>
          <w:szCs w:val="28"/>
        </w:rPr>
      </w:pPr>
      <w:r w:rsidRPr="00A24CC4">
        <w:rPr>
          <w:rFonts w:ascii="Sakkal Majalla" w:hAnsi="Sakkal Majalla" w:cs="Sakkal Majalla"/>
          <w:b/>
          <w:bCs/>
          <w:sz w:val="28"/>
          <w:szCs w:val="28"/>
          <w:rtl/>
        </w:rPr>
        <w:t>ثالثاً: التخطيط العمراني الحديث</w:t>
      </w:r>
    </w:p>
    <w:p w14:paraId="3B4EBF38" w14:textId="77777777" w:rsidR="00C2163D" w:rsidRPr="00A24CC4" w:rsidRDefault="00C2163D" w:rsidP="00C2163D">
      <w:pPr>
        <w:spacing w:line="360" w:lineRule="auto"/>
        <w:jc w:val="both"/>
        <w:rPr>
          <w:rFonts w:ascii="Sakkal Majalla" w:hAnsi="Sakkal Majalla" w:cs="Sakkal Majalla"/>
          <w:sz w:val="28"/>
          <w:szCs w:val="28"/>
        </w:rPr>
      </w:pPr>
      <w:r w:rsidRPr="00A24CC4">
        <w:rPr>
          <w:rFonts w:ascii="Sakkal Majalla" w:hAnsi="Sakkal Majalla" w:cs="Sakkal Majalla"/>
          <w:sz w:val="28"/>
          <w:szCs w:val="28"/>
          <w:rtl/>
        </w:rPr>
        <w:t>يلعب التخطيط العمراني المستدام دورًا محوريًا في تطوير المدن الكبرى، إذ يسعى إلى تحقيق توازن بين النمو العمراني، واستدامة الموارد، وراحة السكان وجودة حياتهم</w:t>
      </w:r>
      <w:r w:rsidRPr="00A24CC4">
        <w:rPr>
          <w:rFonts w:ascii="Sakkal Majalla" w:hAnsi="Sakkal Majalla" w:cs="Sakkal Majalla"/>
          <w:sz w:val="28"/>
          <w:szCs w:val="28"/>
        </w:rPr>
        <w:t xml:space="preserve">. </w:t>
      </w:r>
      <w:r w:rsidRPr="00A24CC4">
        <w:rPr>
          <w:rFonts w:ascii="Sakkal Majalla" w:hAnsi="Sakkal Majalla" w:cs="Sakkal Majalla"/>
          <w:sz w:val="28"/>
          <w:szCs w:val="28"/>
          <w:rtl/>
        </w:rPr>
        <w:t>توفر التحليلات التنبؤية بيانات دقيقة تساعد المخططين والمطورين على تحديد المناطق الواعدة للنمو السكاني والعقاري، وتوزيع المشاريع والخدمات بشكل متوازن، بما يقلل من الهدر ويعزز جودة التخطيط الحضري</w:t>
      </w:r>
      <w:r w:rsidRPr="00A24CC4">
        <w:rPr>
          <w:rFonts w:ascii="Sakkal Majalla" w:hAnsi="Sakkal Majalla" w:cs="Sakkal Majalla"/>
          <w:sz w:val="28"/>
          <w:szCs w:val="28"/>
        </w:rPr>
        <w:t>.</w:t>
      </w:r>
    </w:p>
    <w:p w14:paraId="570A9B90" w14:textId="77777777" w:rsidR="00C2163D" w:rsidRPr="00FF0B22" w:rsidRDefault="00C2163D" w:rsidP="00C2163D">
      <w:pPr>
        <w:spacing w:line="360" w:lineRule="auto"/>
        <w:jc w:val="both"/>
        <w:rPr>
          <w:rFonts w:ascii="Sakkal Majalla" w:hAnsi="Sakkal Majalla" w:cs="Sakkal Majalla"/>
          <w:sz w:val="28"/>
          <w:szCs w:val="28"/>
        </w:rPr>
      </w:pPr>
      <w:r w:rsidRPr="00A24CC4">
        <w:rPr>
          <w:rFonts w:ascii="Sakkal Majalla" w:hAnsi="Sakkal Majalla" w:cs="Sakkal Majalla"/>
          <w:sz w:val="28"/>
          <w:szCs w:val="28"/>
          <w:rtl/>
        </w:rPr>
        <w:t>من خلال الدمج بين التحليلات التنبؤية والتخطيط العمراني، يمكن توجيه التنمية العقارية بشكل استراتيجي، بحيث تتوافق المشاريع العقارية مع الاحتياجات الفعلية للسكان، وتدعم الاستدامة البيئية والاجتماعية، بما يحقق أهداف التنمية العمرانية لرؤية المملكة 2030</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7792918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Son232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B125D">
            <w:rPr>
              <w:rFonts w:ascii="Sakkal Majalla" w:hAnsi="Sakkal Majalla" w:cs="Sakkal Majalla" w:hint="cs"/>
              <w:noProof/>
              <w:sz w:val="28"/>
              <w:szCs w:val="28"/>
              <w:rtl/>
              <w:lang w:bidi="ar-EG"/>
            </w:rPr>
            <w:t>(</w:t>
          </w:r>
          <w:r w:rsidRPr="00FB125D">
            <w:rPr>
              <w:rFonts w:ascii="Sakkal Majalla" w:hAnsi="Sakkal Majalla" w:cs="Sakkal Majalla" w:hint="cs"/>
              <w:noProof/>
              <w:sz w:val="28"/>
              <w:szCs w:val="28"/>
              <w:lang w:bidi="ar-EG"/>
            </w:rPr>
            <w:t>Son</w:t>
          </w:r>
          <w:r w:rsidRPr="00FB125D">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A24CC4">
        <w:rPr>
          <w:rFonts w:ascii="Sakkal Majalla" w:hAnsi="Sakkal Majalla" w:cs="Sakkal Majalla"/>
          <w:sz w:val="28"/>
          <w:szCs w:val="28"/>
        </w:rPr>
        <w:t>.</w:t>
      </w:r>
    </w:p>
    <w:p w14:paraId="4CFEC372" w14:textId="77777777" w:rsidR="00C2163D" w:rsidRPr="00A24CC4" w:rsidRDefault="00C2163D" w:rsidP="00C2163D">
      <w:pPr>
        <w:pStyle w:val="ListParagraph"/>
        <w:numPr>
          <w:ilvl w:val="0"/>
          <w:numId w:val="16"/>
        </w:numPr>
        <w:spacing w:line="360" w:lineRule="auto"/>
        <w:jc w:val="both"/>
        <w:rPr>
          <w:rFonts w:ascii="Sakkal Majalla" w:hAnsi="Sakkal Majalla" w:cs="Sakkal Majalla"/>
          <w:b/>
          <w:bCs/>
          <w:sz w:val="28"/>
          <w:szCs w:val="28"/>
        </w:rPr>
      </w:pPr>
      <w:r w:rsidRPr="00A24CC4">
        <w:rPr>
          <w:rFonts w:ascii="Sakkal Majalla" w:hAnsi="Sakkal Majalla" w:cs="Sakkal Majalla"/>
          <w:b/>
          <w:bCs/>
          <w:sz w:val="28"/>
          <w:szCs w:val="28"/>
          <w:rtl/>
        </w:rPr>
        <w:t>رابعاً: العلاقة بين التحليلات التنبؤية وجودة اتخاذ القرار</w:t>
      </w:r>
    </w:p>
    <w:p w14:paraId="649CC7F9" w14:textId="77777777" w:rsidR="00C2163D" w:rsidRPr="00A24CC4" w:rsidRDefault="00C2163D" w:rsidP="00C2163D">
      <w:pPr>
        <w:spacing w:after="0" w:line="360" w:lineRule="auto"/>
        <w:jc w:val="both"/>
        <w:rPr>
          <w:rFonts w:ascii="Sakkal Majalla" w:hAnsi="Sakkal Majalla" w:cs="Sakkal Majalla"/>
          <w:sz w:val="28"/>
          <w:szCs w:val="28"/>
        </w:rPr>
      </w:pPr>
      <w:r w:rsidRPr="00A24CC4">
        <w:rPr>
          <w:rFonts w:ascii="Sakkal Majalla" w:hAnsi="Sakkal Majalla" w:cs="Sakkal Majalla"/>
          <w:sz w:val="28"/>
          <w:szCs w:val="28"/>
          <w:rtl/>
        </w:rPr>
        <w:t>تشير المنطلقات النظرية إلى أن دقة التنبؤات العقارية ترتبط ارتباطًا مباشرًا بجودة القرارات التطويرية</w:t>
      </w:r>
      <w:r w:rsidRPr="00A24CC4">
        <w:rPr>
          <w:rFonts w:ascii="Sakkal Majalla" w:hAnsi="Sakkal Majalla" w:cs="Sakkal Majalla"/>
          <w:sz w:val="28"/>
          <w:szCs w:val="28"/>
        </w:rPr>
        <w:t xml:space="preserve">. </w:t>
      </w:r>
      <w:r w:rsidRPr="00A24CC4">
        <w:rPr>
          <w:rFonts w:ascii="Sakkal Majalla" w:hAnsi="Sakkal Majalla" w:cs="Sakkal Majalla"/>
          <w:sz w:val="28"/>
          <w:szCs w:val="28"/>
          <w:rtl/>
        </w:rPr>
        <w:t>كلما كانت التحليلات أكثر شمولية ودقة، زادت قدرة المستثمرين والمطورين على</w:t>
      </w:r>
      <w:r w:rsidRPr="00A24CC4">
        <w:rPr>
          <w:rFonts w:ascii="Sakkal Majalla" w:hAnsi="Sakkal Majalla" w:cs="Sakkal Majalla"/>
          <w:sz w:val="28"/>
          <w:szCs w:val="28"/>
        </w:rPr>
        <w:t>:</w:t>
      </w:r>
    </w:p>
    <w:p w14:paraId="6DB09A4F" w14:textId="77777777" w:rsidR="00C2163D" w:rsidRPr="00A24CC4" w:rsidRDefault="00C2163D" w:rsidP="00C2163D">
      <w:pPr>
        <w:numPr>
          <w:ilvl w:val="0"/>
          <w:numId w:val="31"/>
        </w:numPr>
        <w:spacing w:after="0" w:line="360" w:lineRule="auto"/>
        <w:jc w:val="both"/>
        <w:rPr>
          <w:rFonts w:ascii="Sakkal Majalla" w:hAnsi="Sakkal Majalla" w:cs="Sakkal Majalla"/>
          <w:sz w:val="28"/>
          <w:szCs w:val="28"/>
        </w:rPr>
      </w:pPr>
      <w:r w:rsidRPr="00A24CC4">
        <w:rPr>
          <w:rFonts w:ascii="Sakkal Majalla" w:hAnsi="Sakkal Majalla" w:cs="Sakkal Majalla"/>
          <w:sz w:val="28"/>
          <w:szCs w:val="28"/>
          <w:rtl/>
        </w:rPr>
        <w:t>اختيار المواقع المناسبة للمشاريع،</w:t>
      </w:r>
    </w:p>
    <w:p w14:paraId="2B1CB665" w14:textId="77777777" w:rsidR="00C2163D" w:rsidRPr="00A24CC4" w:rsidRDefault="00C2163D" w:rsidP="00C2163D">
      <w:pPr>
        <w:numPr>
          <w:ilvl w:val="0"/>
          <w:numId w:val="31"/>
        </w:numPr>
        <w:spacing w:after="0" w:line="360" w:lineRule="auto"/>
        <w:jc w:val="both"/>
        <w:rPr>
          <w:rFonts w:ascii="Sakkal Majalla" w:hAnsi="Sakkal Majalla" w:cs="Sakkal Majalla"/>
          <w:sz w:val="28"/>
          <w:szCs w:val="28"/>
        </w:rPr>
      </w:pPr>
      <w:r w:rsidRPr="00A24CC4">
        <w:rPr>
          <w:rFonts w:ascii="Sakkal Majalla" w:hAnsi="Sakkal Majalla" w:cs="Sakkal Majalla"/>
          <w:sz w:val="28"/>
          <w:szCs w:val="28"/>
          <w:rtl/>
        </w:rPr>
        <w:lastRenderedPageBreak/>
        <w:t>تحديد حجم الاستثمار الأمثل،</w:t>
      </w:r>
    </w:p>
    <w:p w14:paraId="078E1789" w14:textId="77777777" w:rsidR="00C2163D" w:rsidRPr="00A24CC4" w:rsidRDefault="00C2163D" w:rsidP="00C2163D">
      <w:pPr>
        <w:numPr>
          <w:ilvl w:val="0"/>
          <w:numId w:val="31"/>
        </w:numPr>
        <w:spacing w:after="0" w:line="360" w:lineRule="auto"/>
        <w:jc w:val="both"/>
        <w:rPr>
          <w:rFonts w:ascii="Sakkal Majalla" w:hAnsi="Sakkal Majalla" w:cs="Sakkal Majalla"/>
          <w:sz w:val="28"/>
          <w:szCs w:val="28"/>
        </w:rPr>
      </w:pPr>
      <w:r w:rsidRPr="00A24CC4">
        <w:rPr>
          <w:rFonts w:ascii="Sakkal Majalla" w:hAnsi="Sakkal Majalla" w:cs="Sakkal Majalla"/>
          <w:sz w:val="28"/>
          <w:szCs w:val="28"/>
          <w:rtl/>
        </w:rPr>
        <w:t>تقدير نوعية الوحدات العقارية المطلوبة،</w:t>
      </w:r>
    </w:p>
    <w:p w14:paraId="7129AA40" w14:textId="77777777" w:rsidR="00C2163D" w:rsidRPr="00A24CC4" w:rsidRDefault="00C2163D" w:rsidP="00C2163D">
      <w:pPr>
        <w:numPr>
          <w:ilvl w:val="0"/>
          <w:numId w:val="31"/>
        </w:numPr>
        <w:spacing w:after="0" w:line="360" w:lineRule="auto"/>
        <w:jc w:val="both"/>
        <w:rPr>
          <w:rFonts w:ascii="Sakkal Majalla" w:hAnsi="Sakkal Majalla" w:cs="Sakkal Majalla"/>
          <w:sz w:val="28"/>
          <w:szCs w:val="28"/>
        </w:rPr>
      </w:pPr>
      <w:r w:rsidRPr="00A24CC4">
        <w:rPr>
          <w:rFonts w:ascii="Sakkal Majalla" w:hAnsi="Sakkal Majalla" w:cs="Sakkal Majalla"/>
          <w:sz w:val="28"/>
          <w:szCs w:val="28"/>
          <w:rtl/>
        </w:rPr>
        <w:t>تقليل المخاطر المالية الناتجة عن تقلبات السوق</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9964781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Les20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B125D">
            <w:rPr>
              <w:rFonts w:ascii="Sakkal Majalla" w:hAnsi="Sakkal Majalla" w:cs="Sakkal Majalla" w:hint="cs"/>
              <w:noProof/>
              <w:sz w:val="28"/>
              <w:szCs w:val="28"/>
              <w:rtl/>
              <w:lang w:bidi="ar-EG"/>
            </w:rPr>
            <w:t>(</w:t>
          </w:r>
          <w:r w:rsidRPr="00FB125D">
            <w:rPr>
              <w:rFonts w:ascii="Sakkal Majalla" w:hAnsi="Sakkal Majalla" w:cs="Sakkal Majalla" w:hint="cs"/>
              <w:noProof/>
              <w:sz w:val="28"/>
              <w:szCs w:val="28"/>
              <w:lang w:bidi="ar-EG"/>
            </w:rPr>
            <w:t>Leskinen</w:t>
          </w:r>
          <w:r w:rsidRPr="00FB125D">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A24CC4">
        <w:rPr>
          <w:rFonts w:ascii="Sakkal Majalla" w:hAnsi="Sakkal Majalla" w:cs="Sakkal Majalla"/>
          <w:sz w:val="28"/>
          <w:szCs w:val="28"/>
        </w:rPr>
        <w:t>.</w:t>
      </w:r>
    </w:p>
    <w:p w14:paraId="66753E07" w14:textId="77777777" w:rsidR="00C2163D" w:rsidRPr="00A24CC4" w:rsidRDefault="00C2163D" w:rsidP="00C2163D">
      <w:pPr>
        <w:spacing w:after="0" w:line="360" w:lineRule="auto"/>
        <w:jc w:val="both"/>
        <w:rPr>
          <w:rFonts w:ascii="Sakkal Majalla" w:hAnsi="Sakkal Majalla" w:cs="Sakkal Majalla"/>
          <w:sz w:val="28"/>
          <w:szCs w:val="28"/>
        </w:rPr>
      </w:pPr>
      <w:r w:rsidRPr="00A24CC4">
        <w:rPr>
          <w:rFonts w:ascii="Sakkal Majalla" w:hAnsi="Sakkal Majalla" w:cs="Sakkal Majalla"/>
          <w:sz w:val="28"/>
          <w:szCs w:val="28"/>
          <w:rtl/>
        </w:rPr>
        <w:t>لا تقتصر التحليلات العقارية التنبؤية على كونها أداة تقنية، بل تمثل عنصرًا استراتيجيًا في دعم القرارات الاستثمارية والتخطيط العمراني المستدام، وهو ما يجعلها جوهرية لأي دراسة تهدف إلى تحسين أداء القطاع العقاري في المدن الكبرى</w:t>
      </w:r>
      <w:r w:rsidRPr="00A24CC4">
        <w:rPr>
          <w:rFonts w:ascii="Sakkal Majalla" w:hAnsi="Sakkal Majalla" w:cs="Sakkal Majalla"/>
          <w:sz w:val="28"/>
          <w:szCs w:val="28"/>
        </w:rPr>
        <w:t>.</w:t>
      </w:r>
    </w:p>
    <w:p w14:paraId="3AD97839" w14:textId="77777777" w:rsidR="00C2163D" w:rsidRPr="00A450EC" w:rsidRDefault="00C2163D" w:rsidP="00C2163D">
      <w:pPr>
        <w:tabs>
          <w:tab w:val="left" w:pos="1854"/>
        </w:tabs>
        <w:spacing w:line="360" w:lineRule="auto"/>
        <w:rPr>
          <w:rFonts w:ascii="Sakkal Majalla" w:hAnsi="Sakkal Majalla" w:cs="Sakkal Majalla"/>
          <w:b/>
          <w:bCs/>
          <w:sz w:val="28"/>
          <w:szCs w:val="28"/>
          <w:rtl/>
        </w:rPr>
      </w:pPr>
    </w:p>
    <w:p w14:paraId="43E5E8D7" w14:textId="77777777" w:rsidR="00C2163D" w:rsidRDefault="00C2163D" w:rsidP="00C2163D">
      <w:pPr>
        <w:tabs>
          <w:tab w:val="left" w:pos="1854"/>
        </w:tabs>
        <w:spacing w:line="240" w:lineRule="auto"/>
        <w:rPr>
          <w:rFonts w:ascii="Simplified Arabic" w:hAnsi="Simplified Arabic" w:cs="Simplified Arabic"/>
          <w:b/>
          <w:bCs/>
          <w:sz w:val="10"/>
          <w:szCs w:val="10"/>
          <w:rtl/>
        </w:rPr>
      </w:pPr>
    </w:p>
    <w:p w14:paraId="66225A8B" w14:textId="77777777" w:rsidR="00C2163D" w:rsidRDefault="00C2163D" w:rsidP="00C2163D">
      <w:pPr>
        <w:tabs>
          <w:tab w:val="left" w:pos="1854"/>
        </w:tabs>
        <w:spacing w:line="240" w:lineRule="auto"/>
        <w:rPr>
          <w:rFonts w:ascii="Simplified Arabic" w:hAnsi="Simplified Arabic" w:cs="Simplified Arabic"/>
          <w:b/>
          <w:bCs/>
          <w:sz w:val="10"/>
          <w:szCs w:val="10"/>
          <w:rtl/>
        </w:rPr>
      </w:pPr>
    </w:p>
    <w:p w14:paraId="4EF8698D" w14:textId="77777777" w:rsidR="00C2163D" w:rsidRDefault="00C2163D" w:rsidP="00C2163D">
      <w:pPr>
        <w:tabs>
          <w:tab w:val="left" w:pos="1854"/>
        </w:tabs>
        <w:spacing w:line="240" w:lineRule="auto"/>
        <w:rPr>
          <w:rFonts w:ascii="Simplified Arabic" w:hAnsi="Simplified Arabic" w:cs="Simplified Arabic"/>
          <w:b/>
          <w:bCs/>
          <w:sz w:val="10"/>
          <w:szCs w:val="10"/>
          <w:rtl/>
        </w:rPr>
      </w:pPr>
    </w:p>
    <w:p w14:paraId="2AF62502" w14:textId="77777777" w:rsidR="00C2163D" w:rsidRDefault="00C2163D" w:rsidP="00C2163D">
      <w:pPr>
        <w:tabs>
          <w:tab w:val="left" w:pos="1854"/>
        </w:tabs>
        <w:spacing w:line="240" w:lineRule="auto"/>
        <w:rPr>
          <w:rFonts w:ascii="Simplified Arabic" w:hAnsi="Simplified Arabic" w:cs="Simplified Arabic"/>
          <w:b/>
          <w:bCs/>
          <w:sz w:val="10"/>
          <w:szCs w:val="10"/>
          <w:rtl/>
        </w:rPr>
      </w:pPr>
    </w:p>
    <w:p w14:paraId="77A1BCAC" w14:textId="77777777" w:rsidR="00C2163D" w:rsidRPr="00F70345" w:rsidRDefault="00C2163D" w:rsidP="00DD36A1">
      <w:pPr>
        <w:spacing w:line="360" w:lineRule="auto"/>
        <w:jc w:val="both"/>
        <w:rPr>
          <w:rFonts w:ascii="Sakkal Majalla" w:hAnsi="Sakkal Majalla" w:cs="Sakkal Majalla"/>
          <w:sz w:val="28"/>
          <w:szCs w:val="28"/>
          <w:rtl/>
        </w:rPr>
      </w:pPr>
    </w:p>
    <w:sectPr w:rsidR="00C2163D" w:rsidRPr="00F70345"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605F96" w14:textId="77777777" w:rsidR="00267304" w:rsidRDefault="00267304" w:rsidP="002E5015">
      <w:pPr>
        <w:spacing w:after="0" w:line="240" w:lineRule="auto"/>
      </w:pPr>
      <w:r>
        <w:separator/>
      </w:r>
    </w:p>
  </w:endnote>
  <w:endnote w:type="continuationSeparator" w:id="0">
    <w:p w14:paraId="34F925D1" w14:textId="77777777" w:rsidR="00267304" w:rsidRDefault="00267304"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41BC64" w14:textId="77777777" w:rsidR="00267304" w:rsidRDefault="00267304" w:rsidP="002E5015">
      <w:pPr>
        <w:spacing w:after="0" w:line="240" w:lineRule="auto"/>
      </w:pPr>
      <w:r>
        <w:separator/>
      </w:r>
    </w:p>
  </w:footnote>
  <w:footnote w:type="continuationSeparator" w:id="0">
    <w:p w14:paraId="53E18562" w14:textId="77777777" w:rsidR="00267304" w:rsidRDefault="00267304"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6A07052" w:tentative="1">
      <w:start w:val="1"/>
      <w:numFmt w:val="bullet"/>
      <w:lvlText w:val="o"/>
      <w:lvlJc w:val="left"/>
      <w:pPr>
        <w:ind w:left="1440" w:hanging="360"/>
      </w:pPr>
      <w:rPr>
        <w:rFonts w:ascii="Courier New" w:hAnsi="Courier New" w:cs="Courier New" w:hint="default"/>
      </w:rPr>
    </w:lvl>
    <w:lvl w:ilvl="2" w:tplc="7C4A89BA" w:tentative="1">
      <w:start w:val="1"/>
      <w:numFmt w:val="bullet"/>
      <w:lvlText w:val=""/>
      <w:lvlJc w:val="left"/>
      <w:pPr>
        <w:ind w:left="2160" w:hanging="360"/>
      </w:pPr>
      <w:rPr>
        <w:rFonts w:ascii="Wingdings" w:hAnsi="Wingdings" w:hint="default"/>
      </w:rPr>
    </w:lvl>
    <w:lvl w:ilvl="3" w:tplc="319A3776" w:tentative="1">
      <w:start w:val="1"/>
      <w:numFmt w:val="bullet"/>
      <w:lvlText w:val=""/>
      <w:lvlJc w:val="left"/>
      <w:pPr>
        <w:ind w:left="2880" w:hanging="360"/>
      </w:pPr>
      <w:rPr>
        <w:rFonts w:ascii="Symbol" w:hAnsi="Symbol" w:hint="default"/>
      </w:rPr>
    </w:lvl>
    <w:lvl w:ilvl="4" w:tplc="0EAC31DC" w:tentative="1">
      <w:start w:val="1"/>
      <w:numFmt w:val="bullet"/>
      <w:lvlText w:val="o"/>
      <w:lvlJc w:val="left"/>
      <w:pPr>
        <w:ind w:left="3600" w:hanging="360"/>
      </w:pPr>
      <w:rPr>
        <w:rFonts w:ascii="Courier New" w:hAnsi="Courier New" w:cs="Courier New" w:hint="default"/>
      </w:rPr>
    </w:lvl>
    <w:lvl w:ilvl="5" w:tplc="2404F924" w:tentative="1">
      <w:start w:val="1"/>
      <w:numFmt w:val="bullet"/>
      <w:lvlText w:val=""/>
      <w:lvlJc w:val="left"/>
      <w:pPr>
        <w:ind w:left="4320" w:hanging="360"/>
      </w:pPr>
      <w:rPr>
        <w:rFonts w:ascii="Wingdings" w:hAnsi="Wingdings" w:hint="default"/>
      </w:rPr>
    </w:lvl>
    <w:lvl w:ilvl="6" w:tplc="6C9ADB18" w:tentative="1">
      <w:start w:val="1"/>
      <w:numFmt w:val="bullet"/>
      <w:lvlText w:val=""/>
      <w:lvlJc w:val="left"/>
      <w:pPr>
        <w:ind w:left="5040" w:hanging="360"/>
      </w:pPr>
      <w:rPr>
        <w:rFonts w:ascii="Symbol" w:hAnsi="Symbol" w:hint="default"/>
      </w:rPr>
    </w:lvl>
    <w:lvl w:ilvl="7" w:tplc="C198751A" w:tentative="1">
      <w:start w:val="1"/>
      <w:numFmt w:val="bullet"/>
      <w:lvlText w:val="o"/>
      <w:lvlJc w:val="left"/>
      <w:pPr>
        <w:ind w:left="5760" w:hanging="360"/>
      </w:pPr>
      <w:rPr>
        <w:rFonts w:ascii="Courier New" w:hAnsi="Courier New" w:cs="Courier New" w:hint="default"/>
      </w:rPr>
    </w:lvl>
    <w:lvl w:ilvl="8" w:tplc="C3AC2D1E" w:tentative="1">
      <w:start w:val="1"/>
      <w:numFmt w:val="bullet"/>
      <w:lvlText w:val=""/>
      <w:lvlJc w:val="left"/>
      <w:pPr>
        <w:ind w:left="6480" w:hanging="360"/>
      </w:pPr>
      <w:rPr>
        <w:rFonts w:ascii="Wingdings" w:hAnsi="Wingdings" w:hint="default"/>
      </w:rPr>
    </w:lvl>
  </w:abstractNum>
  <w:abstractNum w:abstractNumId="1" w15:restartNumberingAfterBreak="0">
    <w:nsid w:val="01431784"/>
    <w:multiLevelType w:val="hybridMultilevel"/>
    <w:tmpl w:val="45763B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5D1B95"/>
    <w:multiLevelType w:val="multilevel"/>
    <w:tmpl w:val="A2066C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0930365"/>
    <w:multiLevelType w:val="hybridMultilevel"/>
    <w:tmpl w:val="A6CEB47C"/>
    <w:lvl w:ilvl="0" w:tplc="CC72C9D6">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932F13"/>
    <w:multiLevelType w:val="hybridMultilevel"/>
    <w:tmpl w:val="7E2CCD78"/>
    <w:lvl w:ilvl="0" w:tplc="0409000F">
      <w:start w:val="1"/>
      <w:numFmt w:val="decimal"/>
      <w:lvlText w:val="%1."/>
      <w:lvlJc w:val="left"/>
      <w:pPr>
        <w:ind w:left="720" w:hanging="360"/>
      </w:pPr>
    </w:lvl>
    <w:lvl w:ilvl="1" w:tplc="329AAD30">
      <w:numFmt w:val="bullet"/>
      <w:lvlText w:val=""/>
      <w:lvlJc w:val="left"/>
      <w:pPr>
        <w:ind w:left="1440" w:hanging="360"/>
      </w:pPr>
      <w:rPr>
        <w:rFonts w:ascii="Sakkal Majalla" w:eastAsia="Calibr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1E495B"/>
    <w:multiLevelType w:val="hybridMultilevel"/>
    <w:tmpl w:val="06681BEE"/>
    <w:lvl w:ilvl="0" w:tplc="57F4885E">
      <w:start w:val="1"/>
      <w:numFmt w:val="bullet"/>
      <w:lvlText w:val="-"/>
      <w:lvlJc w:val="left"/>
      <w:pPr>
        <w:ind w:left="720" w:hanging="360"/>
      </w:pPr>
      <w:rPr>
        <w:rFonts w:ascii="Sakkal Majalla" w:eastAsia="Calibr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DD7F57"/>
    <w:multiLevelType w:val="multilevel"/>
    <w:tmpl w:val="EEE80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22407D"/>
    <w:multiLevelType w:val="multilevel"/>
    <w:tmpl w:val="542449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EDA3E31"/>
    <w:multiLevelType w:val="hybridMultilevel"/>
    <w:tmpl w:val="4AD43E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0212FE"/>
    <w:multiLevelType w:val="multilevel"/>
    <w:tmpl w:val="9C8E5A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AF6E30"/>
    <w:multiLevelType w:val="hybridMultilevel"/>
    <w:tmpl w:val="4444760A"/>
    <w:lvl w:ilvl="0" w:tplc="61A8C92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427192"/>
    <w:multiLevelType w:val="hybridMultilevel"/>
    <w:tmpl w:val="892E0FDA"/>
    <w:lvl w:ilvl="0" w:tplc="92B6FB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9F016A9"/>
    <w:multiLevelType w:val="multilevel"/>
    <w:tmpl w:val="2146F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B825F14"/>
    <w:multiLevelType w:val="multilevel"/>
    <w:tmpl w:val="BE7ADC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DD326A5"/>
    <w:multiLevelType w:val="multilevel"/>
    <w:tmpl w:val="8AE4F4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3812165"/>
    <w:multiLevelType w:val="hybridMultilevel"/>
    <w:tmpl w:val="269ED1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6B18E5"/>
    <w:multiLevelType w:val="multilevel"/>
    <w:tmpl w:val="74D0B8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13D0C06"/>
    <w:multiLevelType w:val="multilevel"/>
    <w:tmpl w:val="F6B06C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1C2686E"/>
    <w:multiLevelType w:val="multilevel"/>
    <w:tmpl w:val="42563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0B5C09"/>
    <w:multiLevelType w:val="hybridMultilevel"/>
    <w:tmpl w:val="D350494E"/>
    <w:lvl w:ilvl="0" w:tplc="91C0F9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4A8275B"/>
    <w:multiLevelType w:val="hybridMultilevel"/>
    <w:tmpl w:val="8BF485AC"/>
    <w:lvl w:ilvl="0" w:tplc="42FC4A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07B4CBE"/>
    <w:multiLevelType w:val="multilevel"/>
    <w:tmpl w:val="B3264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357D0A"/>
    <w:multiLevelType w:val="multilevel"/>
    <w:tmpl w:val="6EB6C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C52616B"/>
    <w:multiLevelType w:val="hybridMultilevel"/>
    <w:tmpl w:val="039CDC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E7A09BD"/>
    <w:multiLevelType w:val="hybridMultilevel"/>
    <w:tmpl w:val="95BA7CA0"/>
    <w:lvl w:ilvl="0" w:tplc="ACF856F6">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2C12A6A"/>
    <w:multiLevelType w:val="hybridMultilevel"/>
    <w:tmpl w:val="EF4CB4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7E107C17"/>
    <w:multiLevelType w:val="hybridMultilevel"/>
    <w:tmpl w:val="666A5D6C"/>
    <w:lvl w:ilvl="0" w:tplc="873EFD70">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E1D73AE"/>
    <w:multiLevelType w:val="hybridMultilevel"/>
    <w:tmpl w:val="327C18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89582282">
    <w:abstractNumId w:val="3"/>
  </w:num>
  <w:num w:numId="2" w16cid:durableId="1604343407">
    <w:abstractNumId w:val="4"/>
  </w:num>
  <w:num w:numId="3" w16cid:durableId="351535274">
    <w:abstractNumId w:val="0"/>
  </w:num>
  <w:num w:numId="4" w16cid:durableId="737947567">
    <w:abstractNumId w:val="8"/>
  </w:num>
  <w:num w:numId="5" w16cid:durableId="483200386">
    <w:abstractNumId w:val="26"/>
  </w:num>
  <w:num w:numId="6" w16cid:durableId="460609961">
    <w:abstractNumId w:val="18"/>
  </w:num>
  <w:num w:numId="7" w16cid:durableId="841627069">
    <w:abstractNumId w:val="15"/>
  </w:num>
  <w:num w:numId="8" w16cid:durableId="1619140400">
    <w:abstractNumId w:val="9"/>
  </w:num>
  <w:num w:numId="9" w16cid:durableId="128787492">
    <w:abstractNumId w:val="1"/>
  </w:num>
  <w:num w:numId="10" w16cid:durableId="1659724533">
    <w:abstractNumId w:val="20"/>
  </w:num>
  <w:num w:numId="11" w16cid:durableId="313989589">
    <w:abstractNumId w:val="12"/>
  </w:num>
  <w:num w:numId="12" w16cid:durableId="112680123">
    <w:abstractNumId w:val="21"/>
  </w:num>
  <w:num w:numId="13" w16cid:durableId="1725254347">
    <w:abstractNumId w:val="22"/>
  </w:num>
  <w:num w:numId="14" w16cid:durableId="183449248">
    <w:abstractNumId w:val="13"/>
  </w:num>
  <w:num w:numId="15" w16cid:durableId="801775474">
    <w:abstractNumId w:val="30"/>
  </w:num>
  <w:num w:numId="16" w16cid:durableId="1267495729">
    <w:abstractNumId w:val="28"/>
  </w:num>
  <w:num w:numId="17" w16cid:durableId="184446443">
    <w:abstractNumId w:val="7"/>
  </w:num>
  <w:num w:numId="18" w16cid:durableId="64112977">
    <w:abstractNumId w:val="5"/>
  </w:num>
  <w:num w:numId="19" w16cid:durableId="1523201141">
    <w:abstractNumId w:val="19"/>
  </w:num>
  <w:num w:numId="20" w16cid:durableId="343090059">
    <w:abstractNumId w:val="14"/>
  </w:num>
  <w:num w:numId="21" w16cid:durableId="1505709567">
    <w:abstractNumId w:val="24"/>
  </w:num>
  <w:num w:numId="22" w16cid:durableId="1737246076">
    <w:abstractNumId w:val="27"/>
  </w:num>
  <w:num w:numId="23" w16cid:durableId="455803118">
    <w:abstractNumId w:val="11"/>
  </w:num>
  <w:num w:numId="24" w16cid:durableId="1623922216">
    <w:abstractNumId w:val="2"/>
  </w:num>
  <w:num w:numId="25" w16cid:durableId="1692492568">
    <w:abstractNumId w:val="16"/>
  </w:num>
  <w:num w:numId="26" w16cid:durableId="1435636658">
    <w:abstractNumId w:val="29"/>
  </w:num>
  <w:num w:numId="27" w16cid:durableId="2035691318">
    <w:abstractNumId w:val="10"/>
  </w:num>
  <w:num w:numId="28" w16cid:durableId="2101484525">
    <w:abstractNumId w:val="6"/>
  </w:num>
  <w:num w:numId="29" w16cid:durableId="1505439092">
    <w:abstractNumId w:val="25"/>
  </w:num>
  <w:num w:numId="30" w16cid:durableId="914240982">
    <w:abstractNumId w:val="17"/>
  </w:num>
  <w:num w:numId="31" w16cid:durableId="2146389299">
    <w:abstractNumId w:val="2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0F7D"/>
    <w:rsid w:val="00003571"/>
    <w:rsid w:val="0000413C"/>
    <w:rsid w:val="00005CBB"/>
    <w:rsid w:val="00011BE2"/>
    <w:rsid w:val="00014ADE"/>
    <w:rsid w:val="00017F48"/>
    <w:rsid w:val="00021D6F"/>
    <w:rsid w:val="000248DE"/>
    <w:rsid w:val="00033B35"/>
    <w:rsid w:val="00036DB8"/>
    <w:rsid w:val="00036E7B"/>
    <w:rsid w:val="00043952"/>
    <w:rsid w:val="000446E1"/>
    <w:rsid w:val="0004571C"/>
    <w:rsid w:val="00047E66"/>
    <w:rsid w:val="000504AA"/>
    <w:rsid w:val="00051FCC"/>
    <w:rsid w:val="000545F3"/>
    <w:rsid w:val="00061491"/>
    <w:rsid w:val="00070A54"/>
    <w:rsid w:val="00070F5E"/>
    <w:rsid w:val="00073317"/>
    <w:rsid w:val="00086653"/>
    <w:rsid w:val="000926BE"/>
    <w:rsid w:val="00093E0E"/>
    <w:rsid w:val="000A0841"/>
    <w:rsid w:val="000B0307"/>
    <w:rsid w:val="000B3863"/>
    <w:rsid w:val="000B6FAC"/>
    <w:rsid w:val="000C58EE"/>
    <w:rsid w:val="000D19E8"/>
    <w:rsid w:val="000D2842"/>
    <w:rsid w:val="000D73A3"/>
    <w:rsid w:val="000E39C1"/>
    <w:rsid w:val="000E69E0"/>
    <w:rsid w:val="000F05A5"/>
    <w:rsid w:val="00106321"/>
    <w:rsid w:val="00110FFC"/>
    <w:rsid w:val="001170D4"/>
    <w:rsid w:val="00125031"/>
    <w:rsid w:val="001366A9"/>
    <w:rsid w:val="00143815"/>
    <w:rsid w:val="00152C88"/>
    <w:rsid w:val="0015701C"/>
    <w:rsid w:val="0016221B"/>
    <w:rsid w:val="00170579"/>
    <w:rsid w:val="00171A7E"/>
    <w:rsid w:val="00173399"/>
    <w:rsid w:val="0017679B"/>
    <w:rsid w:val="00181A72"/>
    <w:rsid w:val="001876BD"/>
    <w:rsid w:val="0019020D"/>
    <w:rsid w:val="001A23E0"/>
    <w:rsid w:val="001A65C5"/>
    <w:rsid w:val="001A66EE"/>
    <w:rsid w:val="001C00D2"/>
    <w:rsid w:val="001E013E"/>
    <w:rsid w:val="001E4543"/>
    <w:rsid w:val="001E62D5"/>
    <w:rsid w:val="001F3BF4"/>
    <w:rsid w:val="001F71B3"/>
    <w:rsid w:val="00205DFD"/>
    <w:rsid w:val="0021513E"/>
    <w:rsid w:val="00221157"/>
    <w:rsid w:val="002231C9"/>
    <w:rsid w:val="00233C61"/>
    <w:rsid w:val="002374CF"/>
    <w:rsid w:val="0025198D"/>
    <w:rsid w:val="00253AB4"/>
    <w:rsid w:val="00255994"/>
    <w:rsid w:val="002565B7"/>
    <w:rsid w:val="00267304"/>
    <w:rsid w:val="00275DCF"/>
    <w:rsid w:val="002836A2"/>
    <w:rsid w:val="00287ADB"/>
    <w:rsid w:val="00287E9D"/>
    <w:rsid w:val="002A27D8"/>
    <w:rsid w:val="002B1289"/>
    <w:rsid w:val="002B3FCE"/>
    <w:rsid w:val="002B5678"/>
    <w:rsid w:val="002C1263"/>
    <w:rsid w:val="002D01ED"/>
    <w:rsid w:val="002D2576"/>
    <w:rsid w:val="002D5D4F"/>
    <w:rsid w:val="002D6F4A"/>
    <w:rsid w:val="002E5015"/>
    <w:rsid w:val="002F51C6"/>
    <w:rsid w:val="00323154"/>
    <w:rsid w:val="0032428B"/>
    <w:rsid w:val="003313B3"/>
    <w:rsid w:val="00341C9E"/>
    <w:rsid w:val="0035038D"/>
    <w:rsid w:val="00352E1D"/>
    <w:rsid w:val="003608F2"/>
    <w:rsid w:val="0036128F"/>
    <w:rsid w:val="00361520"/>
    <w:rsid w:val="003679B2"/>
    <w:rsid w:val="00370656"/>
    <w:rsid w:val="00374966"/>
    <w:rsid w:val="00376C87"/>
    <w:rsid w:val="003857C0"/>
    <w:rsid w:val="00395185"/>
    <w:rsid w:val="0039602E"/>
    <w:rsid w:val="00396061"/>
    <w:rsid w:val="003A4398"/>
    <w:rsid w:val="003C02C5"/>
    <w:rsid w:val="003C1E33"/>
    <w:rsid w:val="003C2BB9"/>
    <w:rsid w:val="003C3F83"/>
    <w:rsid w:val="003C594A"/>
    <w:rsid w:val="003D4441"/>
    <w:rsid w:val="003E0D5C"/>
    <w:rsid w:val="003F41B4"/>
    <w:rsid w:val="004164B6"/>
    <w:rsid w:val="00417F40"/>
    <w:rsid w:val="00430E48"/>
    <w:rsid w:val="0043190A"/>
    <w:rsid w:val="00432F50"/>
    <w:rsid w:val="0043455E"/>
    <w:rsid w:val="0043468D"/>
    <w:rsid w:val="00435ABE"/>
    <w:rsid w:val="00455183"/>
    <w:rsid w:val="0046206D"/>
    <w:rsid w:val="0046330B"/>
    <w:rsid w:val="004766AE"/>
    <w:rsid w:val="00477D22"/>
    <w:rsid w:val="00482A7A"/>
    <w:rsid w:val="00486003"/>
    <w:rsid w:val="004A11B4"/>
    <w:rsid w:val="004A3F43"/>
    <w:rsid w:val="004B3965"/>
    <w:rsid w:val="004B41D5"/>
    <w:rsid w:val="004B44C4"/>
    <w:rsid w:val="004B5D8A"/>
    <w:rsid w:val="004C771B"/>
    <w:rsid w:val="004D4ACE"/>
    <w:rsid w:val="004D5CA1"/>
    <w:rsid w:val="00500508"/>
    <w:rsid w:val="00520A95"/>
    <w:rsid w:val="00526511"/>
    <w:rsid w:val="00527F51"/>
    <w:rsid w:val="0053442B"/>
    <w:rsid w:val="0053513E"/>
    <w:rsid w:val="00535141"/>
    <w:rsid w:val="00535312"/>
    <w:rsid w:val="005543F9"/>
    <w:rsid w:val="00554C03"/>
    <w:rsid w:val="005618CE"/>
    <w:rsid w:val="005702A6"/>
    <w:rsid w:val="005704CE"/>
    <w:rsid w:val="00583837"/>
    <w:rsid w:val="00584844"/>
    <w:rsid w:val="005938C9"/>
    <w:rsid w:val="005A2FBB"/>
    <w:rsid w:val="005A6BF2"/>
    <w:rsid w:val="005A7873"/>
    <w:rsid w:val="005B0F0D"/>
    <w:rsid w:val="005B210E"/>
    <w:rsid w:val="005B44EA"/>
    <w:rsid w:val="005B7BC6"/>
    <w:rsid w:val="005E1A66"/>
    <w:rsid w:val="005F3ED7"/>
    <w:rsid w:val="006033B5"/>
    <w:rsid w:val="00606D8F"/>
    <w:rsid w:val="00610242"/>
    <w:rsid w:val="00610D73"/>
    <w:rsid w:val="0061369B"/>
    <w:rsid w:val="00624688"/>
    <w:rsid w:val="00630537"/>
    <w:rsid w:val="0063471B"/>
    <w:rsid w:val="0063471E"/>
    <w:rsid w:val="00636DA3"/>
    <w:rsid w:val="00636F84"/>
    <w:rsid w:val="006625F2"/>
    <w:rsid w:val="006658B2"/>
    <w:rsid w:val="00666126"/>
    <w:rsid w:val="00675476"/>
    <w:rsid w:val="006778B4"/>
    <w:rsid w:val="00681A50"/>
    <w:rsid w:val="00683C54"/>
    <w:rsid w:val="00696746"/>
    <w:rsid w:val="006A007A"/>
    <w:rsid w:val="006A619A"/>
    <w:rsid w:val="006B2E70"/>
    <w:rsid w:val="006B38DE"/>
    <w:rsid w:val="006B5DE5"/>
    <w:rsid w:val="006B6532"/>
    <w:rsid w:val="006C584F"/>
    <w:rsid w:val="006C64A3"/>
    <w:rsid w:val="006E6094"/>
    <w:rsid w:val="006F0B1E"/>
    <w:rsid w:val="007037E2"/>
    <w:rsid w:val="00713A14"/>
    <w:rsid w:val="00715695"/>
    <w:rsid w:val="00716E64"/>
    <w:rsid w:val="007312FA"/>
    <w:rsid w:val="007313A2"/>
    <w:rsid w:val="007341BF"/>
    <w:rsid w:val="00741B1A"/>
    <w:rsid w:val="00747387"/>
    <w:rsid w:val="00772AF4"/>
    <w:rsid w:val="007945F3"/>
    <w:rsid w:val="007D1979"/>
    <w:rsid w:val="007D4446"/>
    <w:rsid w:val="007D6AB8"/>
    <w:rsid w:val="007D7273"/>
    <w:rsid w:val="007E798B"/>
    <w:rsid w:val="007F3379"/>
    <w:rsid w:val="007F67E7"/>
    <w:rsid w:val="00805A6C"/>
    <w:rsid w:val="008107F8"/>
    <w:rsid w:val="008216EA"/>
    <w:rsid w:val="00831B8D"/>
    <w:rsid w:val="00861254"/>
    <w:rsid w:val="00866AC3"/>
    <w:rsid w:val="00872B53"/>
    <w:rsid w:val="00876CA6"/>
    <w:rsid w:val="00893AEB"/>
    <w:rsid w:val="008A4ABA"/>
    <w:rsid w:val="008A6291"/>
    <w:rsid w:val="008B16A3"/>
    <w:rsid w:val="008B1C47"/>
    <w:rsid w:val="008C5B47"/>
    <w:rsid w:val="008C735E"/>
    <w:rsid w:val="008C7754"/>
    <w:rsid w:val="008D5F0D"/>
    <w:rsid w:val="008E195E"/>
    <w:rsid w:val="008E4541"/>
    <w:rsid w:val="008E515E"/>
    <w:rsid w:val="008E7E90"/>
    <w:rsid w:val="008F24FB"/>
    <w:rsid w:val="008F6661"/>
    <w:rsid w:val="00903684"/>
    <w:rsid w:val="00904413"/>
    <w:rsid w:val="00911191"/>
    <w:rsid w:val="009157B4"/>
    <w:rsid w:val="00916993"/>
    <w:rsid w:val="00924EC8"/>
    <w:rsid w:val="0093340D"/>
    <w:rsid w:val="00936593"/>
    <w:rsid w:val="0094365F"/>
    <w:rsid w:val="009450AA"/>
    <w:rsid w:val="0095158E"/>
    <w:rsid w:val="00953DFF"/>
    <w:rsid w:val="00964BC9"/>
    <w:rsid w:val="00971660"/>
    <w:rsid w:val="00976C3C"/>
    <w:rsid w:val="00980BA3"/>
    <w:rsid w:val="00981077"/>
    <w:rsid w:val="009849C1"/>
    <w:rsid w:val="00984D81"/>
    <w:rsid w:val="00986945"/>
    <w:rsid w:val="00986C54"/>
    <w:rsid w:val="00996752"/>
    <w:rsid w:val="009B74F3"/>
    <w:rsid w:val="009C0716"/>
    <w:rsid w:val="009C1E09"/>
    <w:rsid w:val="009C6B43"/>
    <w:rsid w:val="009D1C3E"/>
    <w:rsid w:val="009D7FC6"/>
    <w:rsid w:val="009F5CF7"/>
    <w:rsid w:val="00A01D8E"/>
    <w:rsid w:val="00A160CE"/>
    <w:rsid w:val="00A35BEE"/>
    <w:rsid w:val="00A43123"/>
    <w:rsid w:val="00A435B6"/>
    <w:rsid w:val="00A54477"/>
    <w:rsid w:val="00A556AA"/>
    <w:rsid w:val="00A67F89"/>
    <w:rsid w:val="00A70109"/>
    <w:rsid w:val="00A71118"/>
    <w:rsid w:val="00A71FFA"/>
    <w:rsid w:val="00A72DE2"/>
    <w:rsid w:val="00A77B4C"/>
    <w:rsid w:val="00A81EA0"/>
    <w:rsid w:val="00A83639"/>
    <w:rsid w:val="00A860A7"/>
    <w:rsid w:val="00A924C2"/>
    <w:rsid w:val="00AA071B"/>
    <w:rsid w:val="00AA307A"/>
    <w:rsid w:val="00AA3C6E"/>
    <w:rsid w:val="00AA3E11"/>
    <w:rsid w:val="00AB01EC"/>
    <w:rsid w:val="00AC18BB"/>
    <w:rsid w:val="00AC51CF"/>
    <w:rsid w:val="00AC7338"/>
    <w:rsid w:val="00AE3DA0"/>
    <w:rsid w:val="00AF6242"/>
    <w:rsid w:val="00B00CD2"/>
    <w:rsid w:val="00B0298B"/>
    <w:rsid w:val="00B04F77"/>
    <w:rsid w:val="00B13B59"/>
    <w:rsid w:val="00B14E00"/>
    <w:rsid w:val="00B17712"/>
    <w:rsid w:val="00B325B6"/>
    <w:rsid w:val="00B35A0B"/>
    <w:rsid w:val="00B41DE9"/>
    <w:rsid w:val="00B56D58"/>
    <w:rsid w:val="00B576C1"/>
    <w:rsid w:val="00B62CDA"/>
    <w:rsid w:val="00B7003C"/>
    <w:rsid w:val="00B717F3"/>
    <w:rsid w:val="00B76C2B"/>
    <w:rsid w:val="00B76E0A"/>
    <w:rsid w:val="00B8287C"/>
    <w:rsid w:val="00BA4F1B"/>
    <w:rsid w:val="00BA5E79"/>
    <w:rsid w:val="00BB32F6"/>
    <w:rsid w:val="00BC1401"/>
    <w:rsid w:val="00BC4BD6"/>
    <w:rsid w:val="00BC65A3"/>
    <w:rsid w:val="00BD1199"/>
    <w:rsid w:val="00BE2256"/>
    <w:rsid w:val="00C0036D"/>
    <w:rsid w:val="00C057FD"/>
    <w:rsid w:val="00C20A57"/>
    <w:rsid w:val="00C2163D"/>
    <w:rsid w:val="00C23E1E"/>
    <w:rsid w:val="00C23F53"/>
    <w:rsid w:val="00C26D19"/>
    <w:rsid w:val="00C35B07"/>
    <w:rsid w:val="00C40082"/>
    <w:rsid w:val="00C43D56"/>
    <w:rsid w:val="00C44E38"/>
    <w:rsid w:val="00C51CB1"/>
    <w:rsid w:val="00C625D4"/>
    <w:rsid w:val="00C66630"/>
    <w:rsid w:val="00C6691C"/>
    <w:rsid w:val="00C84D54"/>
    <w:rsid w:val="00C85074"/>
    <w:rsid w:val="00C941A2"/>
    <w:rsid w:val="00CA1720"/>
    <w:rsid w:val="00CA75F5"/>
    <w:rsid w:val="00CB0907"/>
    <w:rsid w:val="00CB3AF6"/>
    <w:rsid w:val="00CB58D6"/>
    <w:rsid w:val="00CC773F"/>
    <w:rsid w:val="00CD0478"/>
    <w:rsid w:val="00CD18C2"/>
    <w:rsid w:val="00CD1FA8"/>
    <w:rsid w:val="00CE02AA"/>
    <w:rsid w:val="00CE7103"/>
    <w:rsid w:val="00D02100"/>
    <w:rsid w:val="00D11ADC"/>
    <w:rsid w:val="00D14C15"/>
    <w:rsid w:val="00D22149"/>
    <w:rsid w:val="00D25BA7"/>
    <w:rsid w:val="00D32359"/>
    <w:rsid w:val="00D32872"/>
    <w:rsid w:val="00D342C0"/>
    <w:rsid w:val="00D54CF3"/>
    <w:rsid w:val="00D72680"/>
    <w:rsid w:val="00D74D55"/>
    <w:rsid w:val="00D80DDE"/>
    <w:rsid w:val="00D81456"/>
    <w:rsid w:val="00D81858"/>
    <w:rsid w:val="00D904C2"/>
    <w:rsid w:val="00D938B8"/>
    <w:rsid w:val="00DA45BE"/>
    <w:rsid w:val="00DB2AA6"/>
    <w:rsid w:val="00DB2E14"/>
    <w:rsid w:val="00DD36A1"/>
    <w:rsid w:val="00DD4D75"/>
    <w:rsid w:val="00DD5DC3"/>
    <w:rsid w:val="00DD75CE"/>
    <w:rsid w:val="00DF6DF6"/>
    <w:rsid w:val="00E129C3"/>
    <w:rsid w:val="00E13422"/>
    <w:rsid w:val="00E14EA2"/>
    <w:rsid w:val="00E2759A"/>
    <w:rsid w:val="00E2794B"/>
    <w:rsid w:val="00E33209"/>
    <w:rsid w:val="00E3480F"/>
    <w:rsid w:val="00E41613"/>
    <w:rsid w:val="00E43809"/>
    <w:rsid w:val="00E50D6F"/>
    <w:rsid w:val="00E54F1A"/>
    <w:rsid w:val="00E65175"/>
    <w:rsid w:val="00E71DF5"/>
    <w:rsid w:val="00E77383"/>
    <w:rsid w:val="00E8376E"/>
    <w:rsid w:val="00E92C0D"/>
    <w:rsid w:val="00E94539"/>
    <w:rsid w:val="00EA3C06"/>
    <w:rsid w:val="00EB0056"/>
    <w:rsid w:val="00EB2176"/>
    <w:rsid w:val="00EC3142"/>
    <w:rsid w:val="00EC6A6A"/>
    <w:rsid w:val="00EE06E7"/>
    <w:rsid w:val="00EE6280"/>
    <w:rsid w:val="00F031F1"/>
    <w:rsid w:val="00F074DA"/>
    <w:rsid w:val="00F12C2A"/>
    <w:rsid w:val="00F16DB8"/>
    <w:rsid w:val="00F17386"/>
    <w:rsid w:val="00F2755A"/>
    <w:rsid w:val="00F27751"/>
    <w:rsid w:val="00F33E94"/>
    <w:rsid w:val="00F44078"/>
    <w:rsid w:val="00F70345"/>
    <w:rsid w:val="00F74CCE"/>
    <w:rsid w:val="00F8009F"/>
    <w:rsid w:val="00F805F2"/>
    <w:rsid w:val="00F81BCA"/>
    <w:rsid w:val="00F93461"/>
    <w:rsid w:val="00F93DB3"/>
    <w:rsid w:val="00F93E92"/>
    <w:rsid w:val="00FA07A9"/>
    <w:rsid w:val="00FA4DEA"/>
    <w:rsid w:val="00FA7BEF"/>
    <w:rsid w:val="00FB0418"/>
    <w:rsid w:val="00FB4023"/>
    <w:rsid w:val="00FC3342"/>
    <w:rsid w:val="00FC4D5A"/>
    <w:rsid w:val="00FC5EFB"/>
    <w:rsid w:val="00FD7B2C"/>
    <w:rsid w:val="00FF5524"/>
    <w:rsid w:val="00FF63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سرد الفقرات1,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uiPriority w:val="99"/>
    <w:qFormat/>
    <w:rsid w:val="00FB4023"/>
    <w:pPr>
      <w:numPr>
        <w:numId w:val="1"/>
      </w:numPr>
      <w:spacing w:after="160"/>
    </w:pPr>
    <w:rPr>
      <w:rFonts w:ascii="Sakkal Majalla" w:hAnsi="Sakkal Majalla" w:cs="Sakkal Majalla"/>
      <w:sz w:val="28"/>
      <w:szCs w:val="28"/>
    </w:rPr>
  </w:style>
  <w:style w:type="character" w:customStyle="1" w:styleId="Char0">
    <w:name w:val="عنوان Char"/>
    <w:basedOn w:val="Char"/>
    <w:link w:val="a"/>
    <w:uiPriority w:val="99"/>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uiPriority w:val="99"/>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uiPriority w:val="99"/>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 w:type="character" w:customStyle="1" w:styleId="label">
    <w:name w:val="label"/>
    <w:basedOn w:val="DefaultParagraphFont"/>
    <w:rsid w:val="00E3480F"/>
  </w:style>
  <w:style w:type="paragraph" w:customStyle="1" w:styleId="a3">
    <w:name w:val="فقرة.."/>
    <w:basedOn w:val="a2"/>
    <w:link w:val="Char3"/>
    <w:qFormat/>
    <w:rsid w:val="00805A6C"/>
  </w:style>
  <w:style w:type="character" w:customStyle="1" w:styleId="Char3">
    <w:name w:val="فقرة.. Char"/>
    <w:basedOn w:val="Char2"/>
    <w:link w:val="a3"/>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Normal"/>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Normal"/>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DefaultParagraphFont"/>
    <w:rsid w:val="00FC4D5A"/>
  </w:style>
  <w:style w:type="table" w:styleId="GridTable6Colorful">
    <w:name w:val="Grid Table 6 Colorful"/>
    <w:basedOn w:val="TableNormal"/>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Emphasis">
    <w:name w:val="Emphasis"/>
    <w:basedOn w:val="DefaultParagraphFont"/>
    <w:uiPriority w:val="20"/>
    <w:qFormat/>
    <w:rsid w:val="00051FCC"/>
    <w:rPr>
      <w:i/>
      <w:iCs/>
    </w:rPr>
  </w:style>
  <w:style w:type="character" w:styleId="SubtleEmphasis">
    <w:name w:val="Subtle Emphasis"/>
    <w:basedOn w:val="DefaultParagraphFont"/>
    <w:uiPriority w:val="19"/>
    <w:qFormat/>
    <w:rsid w:val="00051FCC"/>
    <w:rPr>
      <w:i/>
      <w:iCs/>
      <w:color w:val="404040" w:themeColor="text1" w:themeTint="BF"/>
    </w:rPr>
  </w:style>
  <w:style w:type="character" w:styleId="SubtleReference">
    <w:name w:val="Subtle Reference"/>
    <w:basedOn w:val="DefaultParagraphFont"/>
    <w:uiPriority w:val="31"/>
    <w:qFormat/>
    <w:rsid w:val="00051FCC"/>
    <w:rPr>
      <w:smallCaps/>
      <w:color w:val="404040" w:themeColor="text1" w:themeTint="BF"/>
      <w:u w:val="single" w:color="7F7F7F" w:themeColor="text1" w:themeTint="80"/>
    </w:rPr>
  </w:style>
  <w:style w:type="character" w:styleId="BookTitle">
    <w:name w:val="Book Title"/>
    <w:basedOn w:val="DefaultParagraphFont"/>
    <w:uiPriority w:val="33"/>
    <w:qFormat/>
    <w:rsid w:val="00051FCC"/>
    <w:rPr>
      <w:b/>
      <w:bCs/>
      <w:smallCaps/>
    </w:rPr>
  </w:style>
  <w:style w:type="table" w:customStyle="1" w:styleId="TableGrid0">
    <w:name w:val="TableGrid"/>
    <w:rsid w:val="00A67F89"/>
    <w:pPr>
      <w:spacing w:after="0" w:line="240" w:lineRule="auto"/>
    </w:pPr>
    <w:rPr>
      <w:rFonts w:eastAsiaTheme="minorEastAsia"/>
    </w:rPr>
    <w:tblPr>
      <w:tblCellMar>
        <w:top w:w="0" w:type="dxa"/>
        <w:left w:w="0" w:type="dxa"/>
        <w:bottom w:w="0" w:type="dxa"/>
        <w:right w:w="0" w:type="dxa"/>
      </w:tblCellMar>
    </w:tblPr>
  </w:style>
  <w:style w:type="character" w:customStyle="1" w:styleId="citation-508">
    <w:name w:val="citation-508"/>
    <w:basedOn w:val="DefaultParagraphFont"/>
    <w:rsid w:val="003857C0"/>
  </w:style>
  <w:style w:type="character" w:customStyle="1" w:styleId="citation-507">
    <w:name w:val="citation-507"/>
    <w:basedOn w:val="DefaultParagraphFont"/>
    <w:rsid w:val="003857C0"/>
  </w:style>
  <w:style w:type="character" w:customStyle="1" w:styleId="citation-506">
    <w:name w:val="citation-506"/>
    <w:basedOn w:val="DefaultParagraphFont"/>
    <w:rsid w:val="003857C0"/>
  </w:style>
  <w:style w:type="character" w:customStyle="1" w:styleId="citation-505">
    <w:name w:val="citation-505"/>
    <w:basedOn w:val="DefaultParagraphFont"/>
    <w:rsid w:val="003857C0"/>
  </w:style>
  <w:style w:type="character" w:customStyle="1" w:styleId="citation-504">
    <w:name w:val="citation-504"/>
    <w:basedOn w:val="DefaultParagraphFont"/>
    <w:rsid w:val="003857C0"/>
  </w:style>
  <w:style w:type="character" w:customStyle="1" w:styleId="citation-503">
    <w:name w:val="citation-503"/>
    <w:basedOn w:val="DefaultParagraphFont"/>
    <w:rsid w:val="003857C0"/>
  </w:style>
  <w:style w:type="character" w:customStyle="1" w:styleId="citation-666">
    <w:name w:val="citation-666"/>
    <w:basedOn w:val="DefaultParagraphFont"/>
    <w:rsid w:val="003857C0"/>
  </w:style>
  <w:style w:type="character" w:customStyle="1" w:styleId="citation-665">
    <w:name w:val="citation-665"/>
    <w:basedOn w:val="DefaultParagraphFont"/>
    <w:rsid w:val="003857C0"/>
  </w:style>
  <w:style w:type="character" w:customStyle="1" w:styleId="citation-664">
    <w:name w:val="citation-664"/>
    <w:basedOn w:val="DefaultParagraphFont"/>
    <w:rsid w:val="003857C0"/>
  </w:style>
  <w:style w:type="character" w:customStyle="1" w:styleId="citation-663">
    <w:name w:val="citation-663"/>
    <w:basedOn w:val="DefaultParagraphFont"/>
    <w:rsid w:val="003857C0"/>
  </w:style>
  <w:style w:type="character" w:customStyle="1" w:styleId="citation-662">
    <w:name w:val="citation-662"/>
    <w:basedOn w:val="DefaultParagraphFont"/>
    <w:rsid w:val="003857C0"/>
  </w:style>
  <w:style w:type="character" w:customStyle="1" w:styleId="citation-661">
    <w:name w:val="citation-661"/>
    <w:basedOn w:val="DefaultParagraphFont"/>
    <w:rsid w:val="003857C0"/>
  </w:style>
  <w:style w:type="character" w:customStyle="1" w:styleId="citation-660">
    <w:name w:val="citation-660"/>
    <w:basedOn w:val="DefaultParagraphFont"/>
    <w:rsid w:val="003857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486">
      <w:bodyDiv w:val="1"/>
      <w:marLeft w:val="0"/>
      <w:marRight w:val="0"/>
      <w:marTop w:val="0"/>
      <w:marBottom w:val="0"/>
      <w:divBdr>
        <w:top w:val="none" w:sz="0" w:space="0" w:color="auto"/>
        <w:left w:val="none" w:sz="0" w:space="0" w:color="auto"/>
        <w:bottom w:val="none" w:sz="0" w:space="0" w:color="auto"/>
        <w:right w:val="none" w:sz="0" w:space="0" w:color="auto"/>
      </w:divBdr>
    </w:div>
    <w:div w:id="75593297">
      <w:bodyDiv w:val="1"/>
      <w:marLeft w:val="0"/>
      <w:marRight w:val="0"/>
      <w:marTop w:val="0"/>
      <w:marBottom w:val="0"/>
      <w:divBdr>
        <w:top w:val="none" w:sz="0" w:space="0" w:color="auto"/>
        <w:left w:val="none" w:sz="0" w:space="0" w:color="auto"/>
        <w:bottom w:val="none" w:sz="0" w:space="0" w:color="auto"/>
        <w:right w:val="none" w:sz="0" w:space="0" w:color="auto"/>
      </w:divBdr>
    </w:div>
    <w:div w:id="329798422">
      <w:bodyDiv w:val="1"/>
      <w:marLeft w:val="0"/>
      <w:marRight w:val="0"/>
      <w:marTop w:val="0"/>
      <w:marBottom w:val="0"/>
      <w:divBdr>
        <w:top w:val="none" w:sz="0" w:space="0" w:color="auto"/>
        <w:left w:val="none" w:sz="0" w:space="0" w:color="auto"/>
        <w:bottom w:val="none" w:sz="0" w:space="0" w:color="auto"/>
        <w:right w:val="none" w:sz="0" w:space="0" w:color="auto"/>
      </w:divBdr>
    </w:div>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1660039257">
      <w:bodyDiv w:val="1"/>
      <w:marLeft w:val="0"/>
      <w:marRight w:val="0"/>
      <w:marTop w:val="0"/>
      <w:marBottom w:val="0"/>
      <w:divBdr>
        <w:top w:val="none" w:sz="0" w:space="0" w:color="auto"/>
        <w:left w:val="none" w:sz="0" w:space="0" w:color="auto"/>
        <w:bottom w:val="none" w:sz="0" w:space="0" w:color="auto"/>
        <w:right w:val="none" w:sz="0" w:space="0" w:color="auto"/>
      </w:divBdr>
    </w:div>
    <w:div w:id="1813332454">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7</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8</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9</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10</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11</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12</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13</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14</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15</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16</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17</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18</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19</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20</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21</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22</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23</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24</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25</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26</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27</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28</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29</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30</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31</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32</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33</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34</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35</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36</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37</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38</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39</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40</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41</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42</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43</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44</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45</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46</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47</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48</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49</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50</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51</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52</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53</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54</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55</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56</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57</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58</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59</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60</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61</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62</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63</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64</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65</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66</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67</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68</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69</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70</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71</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72</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73</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74</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75</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76</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77</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78</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79</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80</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81</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82</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83</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84</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85</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86</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87</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88</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89</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90</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91</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92</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93</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94</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95</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96</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97</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98</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99</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100</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101</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102</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103</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104</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105</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106</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107</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108</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109</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110</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111</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112</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113</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114</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115</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116</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117</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118</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119</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120</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121</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122</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123</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124</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125</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126</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127</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128</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129</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130</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131</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132</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133</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134</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135</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136</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137</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138</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139</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140</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141</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142</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143</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144</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145</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146</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147</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148</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149</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150</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151</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152</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153</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154</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155</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156</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157</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158</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159</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160</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161</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162</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163</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164</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165</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166</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167</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168</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169</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170</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171</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172</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173</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174</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175</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176</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177</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178</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179</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180</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181</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182</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183</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184</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185</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186</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187</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188</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189</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190</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191</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192</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193</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194</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195</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196</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197</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198</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199</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200</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201</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202</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203</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204</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205</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206</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207</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208</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209</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210</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211</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212</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213</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214</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215</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216</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217</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218</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219</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220</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221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222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223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224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225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226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227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228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229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230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231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232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233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234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235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236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237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238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239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240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241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242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243</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244</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245</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246</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247</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248</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249</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250</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251</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252</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253</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254</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255</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256</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257</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258</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259</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260</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261</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262</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263</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264</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265</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266</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267</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268</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269</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270</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271</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272</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273</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274</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275</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276</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277</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278</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279</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280</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281</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282</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283</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284</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285</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286</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287</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288</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289</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290</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291</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292</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293</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294</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295</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296</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297</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298</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299</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300</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301</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302</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303</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304</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305</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306</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307</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308</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309</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310</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311</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312</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313</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314</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315</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316</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317</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318</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319</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320</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321</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322</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323</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324</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325</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326</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327</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328</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329</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330</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331</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332</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333</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334</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335</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336</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337</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338</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339</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340</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341</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342</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343</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344</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345</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346</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347</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348</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349</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350</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351</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352</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353</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354</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355</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356</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357</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358</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359</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360</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361</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362</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363</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364</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365</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366</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367</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368</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369</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370</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371</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372</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373</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374</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375</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376</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377</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378</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379</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380</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381</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382</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383</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384</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385</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386</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387</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388</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389</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390</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391</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392</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393</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394</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395</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396</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397</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398</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399</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400</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401</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402</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403</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404</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405</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406</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407</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408</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409</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410</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411</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412</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413</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414</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415</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416</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417</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418</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419</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420</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421</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422</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423</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424</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425</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426</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427</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428</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429</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430</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431</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432</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433</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434</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435</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436</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437</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438</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439</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440</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441</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442</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443</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444</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445</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446</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447</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448</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449</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450</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451</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452</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453</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454</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455</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456</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457</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458</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459</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460</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461</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462</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463</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464</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465</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466</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467</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468</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469</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470</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471</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472</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473</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474</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475</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476</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477</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478</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479</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480</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481</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482</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483</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484</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485</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486</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487</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488</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489</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490</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491</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492</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493</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494</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495</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496</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497</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498</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499</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500</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501</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502</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503</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504</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505</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506</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507</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508</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509</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510</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511</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512</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513</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514</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515</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516</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517</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518</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519</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520</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521</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522</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523</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524</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525</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526</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527</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528</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529</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530</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531</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532</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533</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534</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535</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536</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537</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538</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539</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540</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541</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542</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543</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544</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545</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546</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547</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548</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549</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550</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551</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552</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553</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554</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555</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556</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557</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558</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559</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560</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561</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562</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563</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564</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565</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566</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567</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568</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569</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570</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571</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572</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573</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574</b:RefOrder>
  </b:Source>
  <b:Source>
    <b:Tag>Sal243</b:Tag>
    <b:SourceType>JournalArticle</b:SourceType>
    <b:Guid>{3D36F2CA-A005-43F9-A2C8-CBB55E8F925B}</b:Guid>
    <b:Author>
      <b:Author>
        <b:NameList>
          <b:Person>
            <b:Last>Salimovna</b:Last>
            <b:First>Salomova</b:First>
          </b:Person>
        </b:NameList>
      </b:Author>
    </b:Author>
    <b:Title>The Importance of the World Oil and Gas Industry in The Economy of Countries</b:Title>
    <b:Year>2024</b:Year>
    <b:URL>https://www.researchgate.net/publication/386888860_The_Importance_of_the_World_Oil_and_Gas_Industry_in_The_Economy_of_Countries</b:URL>
    <b:RefOrder>575</b:RefOrder>
  </b:Source>
  <b:Source>
    <b:Tag>Haf232</b:Tag>
    <b:SourceType>JournalArticle</b:SourceType>
    <b:Guid>{93E9F713-DD99-495D-8813-1485CB4A3F4D}</b:Guid>
    <b:Author>
      <b:Author>
        <b:NameList>
          <b:Person>
            <b:Last>Hafner</b:Last>
            <b:First>Manfred</b:First>
          </b:Person>
        </b:NameList>
      </b:Author>
    </b:Author>
    <b:Title>National Energy Sectors: Historical Evolution and Current Situation</b:Title>
    <b:Year>2023</b:Year>
    <b:URL>https://link.springer.com/chapter/10.1007/978-3-031-30705-8_3</b:URL>
    <b:RefOrder>576</b:RefOrder>
  </b:Source>
  <b:Source>
    <b:Tag>Zan241</b:Tag>
    <b:SourceType>JournalArticle</b:SourceType>
    <b:Guid>{F24E3E66-C907-4913-AFBC-8875FBBCB57D}</b:Guid>
    <b:Author>
      <b:Author>
        <b:NameList>
          <b:Person>
            <b:Last>Zand</b:Last>
            <b:First>Mazyar</b:First>
          </b:Person>
        </b:NameList>
      </b:Author>
    </b:Author>
    <b:Title>The economy of Oil and Gas Industry; A comprehensive Study</b:Title>
    <b:Year>2024</b:Year>
    <b:URL>https://www.researchgate.net/publication/382114423_The_economy_of_Oil_and_Gas_Industry_A_comprehensive_Study</b:URL>
    <b:RefOrder>577</b:RefOrder>
  </b:Source>
  <b:Source>
    <b:Tag>AlM26</b:Tag>
    <b:SourceType>JournalArticle</b:SourceType>
    <b:Guid>{A9382E04-1880-4341-9E9B-C2020B2F8CDD}</b:Guid>
    <b:Author>
      <b:Author>
        <b:NameList>
          <b:Person>
            <b:Last>Al-Mehdar</b:Last>
            <b:First>Hammad</b:First>
            <b:Middle>&amp;</b:Middle>
          </b:Person>
        </b:NameList>
      </b:Author>
    </b:Author>
    <b:Title>The Evolving Landscape of the Oil and Gas Industry in Saudi Arabia: Challenges and Regulations</b:Title>
    <b:Year>2026</b:Year>
    <b:URL>https://www.lexology.com/library/detail.aspx?g=63aa540d-1ed5-4d9f-ae91-8a7e3b13c9d3</b:URL>
    <b:RefOrder>578</b:RefOrder>
  </b:Source>
  <b:Source>
    <b:Tag>Zar23</b:Tag>
    <b:SourceType>JournalArticle</b:SourceType>
    <b:Guid>{CB8720C8-5E82-4E73-9ECF-1DC40D9AC856}</b:Guid>
    <b:Author>
      <b:Author>
        <b:NameList>
          <b:Person>
            <b:Last>Zara</b:Last>
            <b:First>Jamil</b:First>
          </b:Person>
        </b:NameList>
      </b:Author>
    </b:Author>
    <b:Title>Influence of communication determinants on safety commitment in a high-risk workplace: a systematic literature review of four communication dimensions</b:Title>
    <b:Year>2023</b:Year>
    <b:URL>https://pmc.ncbi.nlm.nih.gov/articles/PMC10442955/</b:URL>
    <b:RefOrder>579</b:RefOrder>
  </b:Source>
  <b:Source>
    <b:Tag>Lan231</b:Tag>
    <b:SourceType>JournalArticle</b:SourceType>
    <b:Guid>{DE5E90E7-E893-48FD-AADF-FB96212BBCD1}</b:Guid>
    <b:Author>
      <b:Author>
        <b:NameList>
          <b:Person>
            <b:Last>Landrigan</b:Last>
            <b:First>Philip</b:First>
            <b:Middle>J.</b:Middle>
          </b:Person>
        </b:NameList>
      </b:Author>
    </b:Author>
    <b:Title>The Minderoo-Monaco Commission on Plastics and Human Health</b:Title>
    <b:Year>2023</b:Year>
    <b:URL>https://annalsofglobalhealth.org/articles/10.5334/aogh.4056</b:URL>
    <b:RefOrder>580</b:RefOrder>
  </b:Source>
  <b:Source>
    <b:Tag>Alq232</b:Tag>
    <b:SourceType>JournalArticle</b:SourceType>
    <b:Guid>{54A461EB-C020-440E-AE23-79C428BC4991}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581</b:RefOrder>
  </b:Source>
  <b:Source>
    <b:Tag>Pri253</b:Tag>
    <b:SourceType>JournalArticle</b:SourceType>
    <b:Guid>{AC3DEA31-7FF5-407B-9CC9-A5A1A48ED4DA}</b:Guid>
    <b:Author>
      <b:Author>
        <b:NameList>
          <b:Person>
            <b:Last>Priatno</b:Last>
            <b:First>Dany</b:First>
            <b:Middle>Hendrik</b:Middle>
          </b:Person>
        </b:NameList>
      </b:Author>
    </b:Author>
    <b:Title>A systematic review of current risk management models in inland water transportation</b:Title>
    <b:Year>2025</b:Year>
    <b:URL>https://www.sciencedirect.com/science/article/pii/S2590123025037387</b:URL>
    <b:RefOrder>582</b:RefOrder>
  </b:Source>
  <b:Source>
    <b:Tag>Row26</b:Tag>
    <b:SourceType>JournalArticle</b:SourceType>
    <b:Guid>{A98ABC52-610E-47FB-8B7F-214240D77C41}</b:Guid>
    <b:Author>
      <b:Author>
        <b:NameList>
          <b:Person>
            <b:Last>Rowaihy</b:Last>
            <b:First>Feras</b:First>
          </b:Person>
        </b:NameList>
      </b:Author>
    </b:Author>
    <b:Title>Decarbonizing Saudi Arabia’s energy and industrial sectors: An integrated techno-economic assessment of CCS</b:Title>
    <b:Year>2026</b:Year>
    <b:URL>https://www.sciencedirect.com/science/article/pii/S259017452600019X</b:URL>
    <b:RefOrder>583</b:RefOrder>
  </b:Source>
  <b:Source>
    <b:Tag>Alj201</b:Tag>
    <b:SourceType>JournalArticle</b:SourceType>
    <b:Guid>{D671DA91-1C37-49E9-B77A-72FC277EA32C}</b:Guid>
    <b:Author>
      <b:Author>
        <b:NameList>
          <b:Person>
            <b:Last>Aljabi</b:Last>
            <b:First>Eslam</b:First>
          </b:Person>
        </b:NameList>
      </b:Author>
    </b:Author>
    <b:Title>The Role of Implementing Risk Management in Reducing Accidents and Work Injuries: A Case Study of Oil Product Distribution Company/Baghdad</b:Title>
    <b:Year>2020</b:Year>
    <b:URL>https://www.researchgate.net/publication/346028663_The_Role_of_Implementing_Risk_Management_in_Reducing_Accidents_and_Work_Injuries_A_Case_Study_of_Oil_Product_Distribution_CompanyBaghdad</b:URL>
    <b:RefOrder>584</b:RefOrder>
  </b:Source>
  <b:Source>
    <b:Tag>Mor253</b:Tag>
    <b:SourceType>JournalArticle</b:SourceType>
    <b:Guid>{5C0D4CB9-2640-421F-90B7-7853AF0FBA56}</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585</b:RefOrder>
  </b:Source>
  <b:Source>
    <b:Tag>AlA22</b:Tag>
    <b:SourceType>JournalArticle</b:SourceType>
    <b:Guid>{9F019B5F-41CF-4A9B-A7C2-6EDFB2C227B3}</b:Guid>
    <b:Author>
      <b:Author>
        <b:NameList>
          <b:Person>
            <b:Last>Al-Arnous</b:Last>
            <b:First>Ahmed</b:First>
            <b:Middle>Bassam</b:Middle>
          </b:Person>
        </b:NameList>
      </b:Author>
    </b:Author>
    <b:Title>The Impact of the Implementation of Safety Measures on Frontline Workers’ Safety Accountability: A Saudi Arabian Case Study of a Well Intervention Business Model</b:Title>
    <b:Year>2022</b:Year>
    <b:URL>https://www.mdpi.com/2313-576X/8/4/82</b:URL>
    <b:RefOrder>586</b:RefOrder>
  </b:Source>
  <b:Source>
    <b:Tag>Jam251</b:Tag>
    <b:SourceType>JournalArticle</b:SourceType>
    <b:Guid>{434D208D-2BA1-441F-A87E-236D6A0ACE9A}</b:Guid>
    <b:Author>
      <b:Author>
        <b:NameList>
          <b:Person>
            <b:Last>Jamil</b:Last>
            <b:First>Zara</b:First>
          </b:Person>
        </b:NameList>
      </b:Author>
    </b:Author>
    <b:Title>Sustainable safety practices and hazard management in the oil and gas industry: an HSE perspective</b:Title>
    <b:Year>2025</b:Year>
    <b:URL>https://www.frontiersin.org/journals/public-health/articles/10.3389/fpubh.2025.1611106/full</b:URL>
    <b:RefOrder>587</b:RefOrder>
  </b:Source>
  <b:Source>
    <b:Tag>Jam19</b:Tag>
    <b:SourceType>JournalArticle</b:SourceType>
    <b:Guid>{E5423B35-EB61-4668-B76D-2051F9FE4311}</b:Guid>
    <b:Author>
      <b:Author>
        <b:NameList>
          <b:Person>
            <b:Last>Jamal</b:Last>
            <b:First>Arshad</b:First>
          </b:Person>
        </b:NameList>
      </b:Author>
    </b:Author>
    <b:Title>The Dilemma of Road Safety in the Eastern Province of Saudi Arabia: Consequences and Prevention Strategies</b:Title>
    <b:Year>2019</b:Year>
    <b:URL>https://pmc.ncbi.nlm.nih.gov/articles/PMC6982029/</b:URL>
    <b:RefOrder>588</b:RefOrder>
  </b:Source>
  <b:Source>
    <b:Tag>الر193</b:Tag>
    <b:SourceType>JournalArticle</b:SourceType>
    <b:Guid>{300C1C2B-45C5-4DCD-BEEC-EDC68A11E5E9}</b:Guid>
    <b:Author>
      <b:Author>
        <b:NameList>
          <b:Person>
            <b:Last>الرقيب</b:Last>
            <b:First>طارق</b:First>
          </b:Person>
        </b:NameList>
      </b:Author>
    </b:Author>
    <b:Title>أثر إدارة المعرفة على تخفيض المخاطر البيئية فى شركات النفط (شركة نفط الكويت نموذجا)</b:Title>
    <b:Year>2019</b:Year>
    <b:URL>https://journals.ekb.eg/article_400332_0.html</b:URL>
    <b:RefOrder>589</b:RefOrder>
  </b:Source>
  <b:Source>
    <b:Tag>الع181</b:Tag>
    <b:SourceType>JournalArticle</b:SourceType>
    <b:Guid>{CD140D44-D650-4A29-85EC-17BC0E336DB5}</b:Guid>
    <b:Author>
      <b:Author>
        <b:NameList>
          <b:Person>
            <b:Last>العزمي</b:Last>
            <b:First>محمد</b:First>
            <b:Middle>طلال فهد</b:Middle>
          </b:Person>
        </b:NameList>
      </b:Author>
    </b:Author>
    <b:Title>تقييم مخاطر الحريق من خلال نموذج إدارى إستراتيجى مطور</b:Title>
    <b:Year>2018</b:Year>
    <b:URL>https://journals.ekb.eg/article_68381_0.html</b:URL>
    <b:RefOrder>590</b:RefOrder>
  </b:Source>
  <b:Source>
    <b:Tag>Nic21</b:Tag>
    <b:SourceType>JournalArticle</b:SourceType>
    <b:Guid>{37CE8750-36B5-4F00-99B2-02606CC84330}</b:Guid>
    <b:Author>
      <b:Author>
        <b:NameList>
          <b:Person>
            <b:Last>Nicolaidou</b:Last>
            <b:First>Olga</b:First>
          </b:Person>
        </b:NameList>
      </b:Author>
    </b:Author>
    <b:Title>The use of weak signals in occupational safety and health: An investigation</b:Title>
    <b:Year>2021</b:Year>
    <b:URL>https://www.sciencedirect.com/science/article/abs/pii/S0925753521000989</b:URL>
    <b:RefOrder>591</b:RefOrder>
  </b:Source>
  <b:Source>
    <b:Tag>Zha234</b:Tag>
    <b:SourceType>JournalArticle</b:SourceType>
    <b:Guid>{4E872599-9745-49A6-BE2A-DA16F2A95EE0}</b:Guid>
    <b:Author>
      <b:Author>
        <b:NameList>
          <b:Person>
            <b:Last>Zhang</b:Last>
            <b:First>Jialu</b:First>
          </b:Person>
        </b:NameList>
      </b:Author>
    </b:Author>
    <b:Title>Comprehensive Review of Safety Studies in Process Industrial Systems: Concepts, Progress, and Main Research Topics</b:Title>
    <b:Year>2023</b:Year>
    <b:URL>https://www.mdpi.com/2227-9717/11/8/2454</b:URL>
    <b:RefOrder>592</b:RefOrder>
  </b:Source>
  <b:Source>
    <b:Tag>Alk17</b:Tag>
    <b:SourceType>JournalArticle</b:SourceType>
    <b:Guid>{CA3E1CA6-E2BA-431C-B247-216E51C38EE9}</b:Guid>
    <b:Author>
      <b:Author>
        <b:NameList>
          <b:Person>
            <b:Last>Alkhaldi</b:Last>
            <b:First>Musab</b:First>
          </b:Person>
        </b:NameList>
      </b:Author>
    </b:Author>
    <b:Title>The role of human error in accidents within oil and gas industry in Bahrain</b:Title>
    <b:Year>2017</b:Year>
    <b:URL>https://www.researchgate.net/publication/323377325_The_role_of_human_error_in_accidents_within_oil_and_gas_industry_in_Bahrain</b:URL>
    <b:RefOrder>593</b:RefOrder>
  </b:Source>
  <b:Source>
    <b:Tag>Mas253</b:Tag>
    <b:SourceType>JournalArticle</b:SourceType>
    <b:Guid>{464ACAC9-89CA-4A27-A3A3-C3B13050B4F4}</b:Guid>
    <b:Author>
      <b:Author>
        <b:NameList>
          <b:Person>
            <b:Last>Masbi</b:Last>
            <b:First>Mohammad</b:First>
          </b:Person>
        </b:NameList>
      </b:Author>
    </b:Author>
    <b:Title>Special care services delivery at disaster scenes: a systematic review</b:Title>
    <b:Year>2025</b:Year>
    <b:URL>https://pmc.ncbi.nlm.nih.gov/articles/PMC12532924/</b:URL>
    <b:RefOrder>594</b:RefOrder>
  </b:Source>
  <b:Source>
    <b:Tag>Vas241</b:Tag>
    <b:SourceType>JournalArticle</b:SourceType>
    <b:Guid>{108ECEE4-EA38-47AD-AED2-F64CB1572C66}</b:Guid>
    <b:Author>
      <b:Author>
        <b:NameList>
          <b:Person>
            <b:Last>Vasileiou</b:Last>
            <b:First>Anastasia</b:First>
          </b:Person>
        </b:NameList>
      </b:Author>
    </b:Author>
    <b:Title>Exploring Sustainability and Efficiency Improvements in Healthcare: A Qualitative Study</b:Title>
    <b:Year>2024</b:Year>
    <b:URL>https://www.mdpi.com/2071-1050/16/19/8306</b:URL>
    <b:RefOrder>595</b:RefOrder>
  </b:Source>
  <b:Source>
    <b:Tag>Str241</b:Tag>
    <b:SourceType>JournalArticle</b:SourceType>
    <b:Guid>{2ED48DBE-ECB6-409F-9B8C-740A08413B1D}</b:Guid>
    <b:Author>
      <b:Author>
        <b:NameList>
          <b:Person>
            <b:Last>Strandås</b:Last>
            <b:First>Maria</b:First>
          </b:Person>
        </b:NameList>
      </b:Author>
    </b:Author>
    <b:Title>An Integrative Systematic Review of Promoting Patient Safety Within Prehospital Emergency Medical Services by Paramedics: A Role Theory Perspective</b:Title>
    <b:Year>2024</b:Year>
    <b:URL>https://www.researchgate.net/publication/379268821_An_Integrative_Systematic_Review_of_Promoting_Patient_Safety_Within_Prehospital_Emergency_Medical_Services_by_Paramedics_A_Role_Theory_Perspective</b:URL>
    <b:RefOrder>596</b:RefOrder>
  </b:Source>
  <b:Source>
    <b:Tag>Bag252</b:Tag>
    <b:SourceType>JournalArticle</b:SourceType>
    <b:Guid>{F8C6A658-36EF-45AE-8DAF-37D6B79AE80B}</b:Guid>
    <b:Author>
      <b:Author>
        <b:NameList>
          <b:Person>
            <b:Last>Baghian</b:Last>
            <b:First>Najmeh</b:First>
          </b:Person>
        </b:NameList>
      </b:Author>
    </b:Author>
    <b:Title>Analysis of factors affecting organizational engagement between pre-hospital and hospital emergency departments: a qualitative study</b:Title>
    <b:Year>2025</b:Year>
    <b:URL>https://pmc.ncbi.nlm.nih.gov/articles/PMC12821948/</b:URL>
    <b:RefOrder>597</b:RefOrder>
  </b:Source>
  <b:Source>
    <b:Tag>Alk2511</b:Tag>
    <b:SourceType>JournalArticle</b:SourceType>
    <b:Guid>{EF38439C-E65F-4918-AB54-114C8F970E70}</b:Guid>
    <b:Author>
      <b:Author>
        <b:NameList>
          <b:Person>
            <b:Last>Alkhalifa</b:Last>
            <b:First>Eissa</b:First>
            <b:Middle>Ibraheem E</b:Middle>
          </b:Person>
        </b:NameList>
      </b:Author>
    </b:Author>
    <b:Title>Factors Affecting Response Time of the Saudi Red Crescent Ambulances</b:Title>
    <b:Year>2025</b:Year>
    <b:URL>https://www.researchgate.net/publication/397085790_Factors_Affecting_Response_Time_of_the_Saudi_Red_Crescent_Ambulances</b:URL>
    <b:RefOrder>598</b:RefOrder>
  </b:Source>
  <b:Source>
    <b:Tag>Alh201</b:Tag>
    <b:SourceType>JournalArticle</b:SourceType>
    <b:Guid>{FFC911E0-4BE4-4118-84E5-33EECA7356FB}</b:Guid>
    <b:Author>
      <b:Author>
        <b:NameList>
          <b:Person>
            <b:Last>Alharbi</b:Last>
            <b:First>Rayan</b:First>
            <b:Middle>Jafnan</b:Middle>
          </b:Person>
        </b:NameList>
      </b:Author>
    </b:Author>
    <b:Title>Current trauma care system in Saudi Arabia: A scoping literature review</b:Title>
    <b:Year>2020</b:Year>
    <b:URL>https://www.researchgate.net/publication/342690663_Current_trauma_care_system_in_Saudi_Arabia_A_scoping_literature_review</b:URL>
    <b:RefOrder>599</b:RefOrder>
  </b:Source>
  <b:Source>
    <b:Tag>AlW231</b:Tag>
    <b:SourceType>JournalArticle</b:SourceType>
    <b:Guid>{1E3D28B2-DA7F-4F13-AD54-11D4A24916C8}</b:Guid>
    <b:Author>
      <b:Author>
        <b:NameList>
          <b:Person>
            <b:Last>Al-Wathinani</b:Last>
            <b:First>Ahmed</b:First>
            <b:Middle>M</b:Middle>
          </b:Person>
        </b:NameList>
      </b:Author>
    </b:Author>
    <b:Title>The characteristics and distribution of emergency medical services in Saudi Arabia</b:Title>
    <b:Year>2023</b:Year>
    <b:URL>https://pmc.ncbi.nlm.nih.gov/articles/PMC10082946/</b:URL>
    <b:RefOrder>600</b:RefOrder>
  </b:Source>
  <b:Source>
    <b:Tag>AlD251</b:Tag>
    <b:SourceType>JournalArticle</b:SourceType>
    <b:Guid>{6CB4463E-A1DD-4A6E-950D-1023E95B3AA3}</b:Guid>
    <b:Author>
      <b:Author>
        <b:NameList>
          <b:Person>
            <b:Last>AlDagman</b:Last>
            <b:First>Saleh</b:First>
            <b:Middle>Maneh Ayedh</b:Middle>
          </b:Person>
        </b:NameList>
      </b:Author>
    </b:Author>
    <b:Title>Hospital Risk Management and Impact on Improving the Quality of Healthcare</b:Title>
    <b:Year>2025</b:Year>
    <b:URL>https://www.researchgate.net/publication/399202888_Hospital_Risk_Management_and_Impact_on_Improving_the_Quality_of_Healthcare</b:URL>
    <b:RefOrder>601</b:RefOrder>
  </b:Source>
  <b:Source>
    <b:Tag>AlW232</b:Tag>
    <b:SourceType>JournalArticle</b:SourceType>
    <b:Guid>{64A46511-FA92-4E6F-9B89-A473404BA602}</b:Guid>
    <b:Author>
      <b:Author>
        <b:NameList>
          <b:Person>
            <b:Last>Al-Wathinani</b:Last>
            <b:First>Ahmed</b:First>
            <b:Middle>M.</b:Middle>
          </b:Person>
        </b:NameList>
      </b:Author>
    </b:Author>
    <b:Title>Enhancing Psychological Resilience: Examining the Impact of Managerial Support on Mental Health Outcomes for Saudi Ambulance Personnel</b:Title>
    <b:Year>2023</b:Year>
    <b:URL>https://www.mdpi.com/2227-9032/11/9/1277</b:URL>
    <b:RefOrder>602</b:RefOrder>
  </b:Source>
  <b:Source>
    <b:Tag>Als224</b:Tag>
    <b:SourceType>JournalArticle</b:SourceType>
    <b:Guid>{D7A050ED-856A-4258-BB9E-200012D37887}</b:Guid>
    <b:Author>
      <b:Author>
        <b:NameList>
          <b:Person>
            <b:Last>Alsaeed</b:Last>
            <b:First>Sultan</b:First>
            <b:Middle>A.</b:Middle>
          </b:Person>
        </b:NameList>
      </b:Author>
    </b:Author>
    <b:Title>Factors affects the performance of red crescent paramedics, Bisha, Saudi Arabia</b:Title>
    <b:Year>2022</b:Year>
    <b:URL>https://www.researchgate.net/publication/358710539_Factors_affects_the_performance_of_red_crescent_paramedics_Bisha_Saudi_Arabia</b:URL>
    <b:RefOrder>603</b:RefOrder>
  </b:Source>
  <b:Source>
    <b:Tag>Rop25</b:Tag>
    <b:SourceType>JournalArticle</b:SourceType>
    <b:Guid>{0B0775D2-EB10-4F66-B20D-9F58F6CBDE28}</b:Guid>
    <b:Author>
      <b:Author>
        <b:NameList>
          <b:Person>
            <b:Last>Ropeay</b:Last>
            <b:First>Abdulrahman</b:First>
            <b:Middle>Swylh AL</b:Middle>
          </b:Person>
        </b:NameList>
      </b:Author>
    </b:Author>
    <b:Title>Technical And Human Challenges Facing Saudi Red Crescent Teams In Dealing With Traffic Accidents</b:Title>
    <b:Year>2025</b:Year>
    <b:URL>https://www.diabeticstudies.org/index.php/RDS/article/view/739</b:URL>
    <b:RefOrder>604</b:RefOrder>
  </b:Source>
  <b:Source>
    <b:Tag>Ald2515</b:Tag>
    <b:SourceType>JournalArticle</b:SourceType>
    <b:Guid>{5F5D61F6-8610-4762-8913-DA5016D09587}</b:Guid>
    <b:Author>
      <b:Author>
        <b:NameList>
          <b:Person>
            <b:Last>Aldhamadi</b:Last>
            <b:First>Faisal</b:First>
            <b:Middle>Saud</b:Middle>
          </b:Person>
        </b:NameList>
      </b:Author>
    </b:Author>
    <b:Title>Evolution of Ambulance Dispatch Systems in Saudi Arabia: A Saudi Red Crescent Authority Perspective</b:Title>
    <b:Year>2025</b:Year>
    <b:URL>https://www.researchgate.net/publication/396402129_Evolution_of_Ambulance_Dispatch_Systems_in_Saudi_Arabia_A_Saudi_Red_Crescent_Authority_Perspective</b:URL>
    <b:RefOrder>605</b:RefOrder>
  </b:Source>
  <b:Source>
    <b:Tag>نزا23</b:Tag>
    <b:SourceType>JournalArticle</b:SourceType>
    <b:Guid>{0DE01499-9203-4A21-A8BD-95D79CC648C5}</b:Guid>
    <b:Author>
      <b:Author>
        <b:NameList>
          <b:Person>
            <b:Last>نزال</b:Last>
            <b:First>المطيري،</b:First>
            <b:Middle>رائد</b:Middle>
          </b:Person>
        </b:NameList>
      </b:Author>
    </b:Author>
    <b:Title>أثر ممارسات إدارة المخاطر على جودة الرعاية الصحية في قطاع الخدمات الصحية بالقصيم: دراسة حالة مستشفى المذنب العام</b:Title>
    <b:Year>2023</b:Year>
    <b:URL>https://search.emarefa.net/ar/detail/BIM-1684443-%D8%A3%D8%AB%D8%B1-%D9%85%D9%85%D8%A7%D8%B1%D8%B3%D8%A7%D8%AA-%D8%A5%D8%AF%D8%A7%D8%B1%D8%A9-%D8%A7%D9%84%D9%85%D8%AE%D8%A7%D8%B7%D8%B1-%D8%B9%D9%84%D9%89-%D8%AC%D9%88%D8%AF%D8%A9-%D8%A7%D9%84%D8%B1%D8%B9%D</b:URL>
    <b:RefOrder>606</b:RefOrder>
  </b:Source>
  <b:Source>
    <b:Tag>مسه25</b:Tag>
    <b:SourceType>JournalArticle</b:SourceType>
    <b:Guid>{71D8727F-3697-46C8-9FD5-3CCC8C8B5150}</b:Guid>
    <b:Author>
      <b:Author>
        <b:NameList>
          <b:Person>
            <b:Last>مسهوج</b:Last>
            <b:First>الرويلي،</b:First>
            <b:Middle>موسى حمدان</b:Middle>
          </b:Person>
        </b:NameList>
      </b:Author>
    </b:Author>
    <b:Title>أثر ممارسات إدارة المخاطر في تحسين تجربة المستفيد من خدمات الإدارة المساعدة للأزمات والكوارث الصحية: صحة الجوف المملكة العربية السعودية - دراسة ميدانية</b:Title>
    <b:Year>2025</b:Year>
    <b:URL>https://search.mandumah.com/Record/1608367</b:URL>
    <b:RefOrder>607</b:RefOrder>
  </b:Source>
  <b:Source>
    <b:Tag>الش247</b:Tag>
    <b:SourceType>JournalArticle</b:SourceType>
    <b:Guid>{020E14BA-91E2-4DD3-A87A-41BDA84613C7}</b:Gu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URL>https://journals.ekb.eg/article_392109.html</b:URL>
    <b:RefOrder>608</b:RefOrder>
  </b:Source>
  <b:Source>
    <b:Tag>Zho251</b:Tag>
    <b:SourceType>JournalArticle</b:SourceType>
    <b:Guid>{E0E64306-4DE0-4F73-97D6-0676583DB0AD}</b:Guid>
    <b:Author>
      <b:Author>
        <b:NameList>
          <b:Person>
            <b:Last>Zhou</b:Last>
            <b:First>Junyu</b:First>
          </b:Person>
        </b:NameList>
      </b:Author>
    </b:Author>
    <b:Title>Artificial intelligence-driven transformative applications in disease diagnosis technology</b:Title>
    <b:Year>2025</b:Year>
    <b:URL>https://www.degruyterbrill.com/document/doi/10.1515/mr-2024-0097/html?srsltid=AfmBOorXkX9mTkZxfvRvnWZv7Ilk-IkqExD867oG5-wpjeTuzOLm5c2n</b:URL>
    <b:RefOrder>609</b:RefOrder>
  </b:Source>
  <b:Source>
    <b:Tag>Fah25</b:Tag>
    <b:SourceType>JournalArticle</b:SourceType>
    <b:Guid>{A58E9F28-788C-47E1-A851-3405CA87C722}</b:Guid>
    <b:Author>
      <b:Author>
        <b:NameList>
          <b:Person>
            <b:Last>Fahim</b:Last>
            <b:First>Yosri</b:First>
            <b:Middle>A</b:Middle>
          </b:Person>
        </b:NameList>
      </b:Author>
    </b:Author>
    <b:Title>Artificial intelligence in healthcare and medicine: clinical applications, therapeutic advances, and future perspectives</b:Title>
    <b:Year>2025</b:Year>
    <b:URL>https://pmc.ncbi.nlm.nih.gov/articles/PMC12455834/</b:URL>
    <b:RefOrder>610</b:RefOrder>
  </b:Source>
  <b:Source>
    <b:Tag>Bra254</b:Tag>
    <b:SourceType>JournalArticle</b:SourceType>
    <b:Guid>{C8905CA9-8B4B-4207-8C68-6071A5511423}</b:Guid>
    <b:Author>
      <b:Author>
        <b:NameList>
          <b:Person>
            <b:Last>Brandao</b:Last>
            <b:First>Pedro</b:First>
            <b:Middle>Ramos</b:Middle>
          </b:Person>
        </b:NameList>
      </b:Author>
    </b:Author>
    <b:Title>The Impact of Artificial Intelligence on Modern Society</b:Title>
    <b:Year>2025</b:Year>
    <b:URL>https://www.mdpi.com/2673-2688/6/8/190</b:URL>
    <b:RefOrder>611</b:RefOrder>
  </b:Source>
  <b:Source>
    <b:Tag>Alo2311</b:Tag>
    <b:SourceType>JournalArticle</b:SourceType>
    <b:Guid>{6251E805-2E71-47BE-B590-6FD1C7F86379}</b:Guid>
    <b:Author>
      <b:Author>
        <b:NameList>
          <b:Person>
            <b:Last>Alowais</b:Last>
            <b:First>Shuroug</b:First>
            <b:Middle>A.</b:Middle>
          </b:Person>
        </b:NameList>
      </b:Author>
    </b:Author>
    <b:Title>Revolutionizing healthcare: the role of artificial intelligence in clinical practice</b:Title>
    <b:Year>2023</b:Year>
    <b:URL>https://link.springer.com/article/10.1186/s12909-023-04698-z</b:URL>
    <b:RefOrder>612</b:RefOrder>
  </b:Source>
  <b:Source>
    <b:Tag>Bek25</b:Tag>
    <b:SourceType>JournalArticle</b:SourceType>
    <b:Guid>{D8E5A2A3-B484-47CC-91B8-4FDAC33806A4}</b:Guid>
    <b:Author>
      <b:Author>
        <b:NameList>
          <b:Person>
            <b:Last>Bekbolatova</b:Last>
            <b:First>Molly</b:First>
          </b:Person>
        </b:NameList>
      </b:Author>
    </b:Author>
    <b:Title>Transformative Potential of AI in Healthcare: Definitions, Applications, and Navigating the Ethical Landscape and Public Perspectives</b:Title>
    <b:Year>2025</b:Year>
    <b:URL>https://www.researchgate.net/publication/377192651_Transformative_Potential_of_AI_in_Healthcare_Definitions_Applications_and_Navigating_the_Ethical_Landscape_and_Public_Perspectives</b:URL>
    <b:RefOrder>613</b:RefOrder>
  </b:Source>
  <b:Source>
    <b:Tag>Sae25</b:Tag>
    <b:SourceType>JournalArticle</b:SourceType>
    <b:Guid>{C86FD95F-C472-49C3-8E5B-4797FE73DE08}</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614</b:RefOrder>
  </b:Source>
  <b:Source>
    <b:Tag>Alk254</b:Tag>
    <b:SourceType>JournalArticle</b:SourceType>
    <b:Guid>{9C9B87A2-1BF5-48A8-81BA-E3AFF86DF332}</b:Guid>
    <b:Author>
      <b:Author>
        <b:NameList>
          <b:Person>
            <b:Last>Alkahtani</b:Last>
            <b:First>Abdulhadi</b:First>
            <b:Middle>Mohammed Almfleah</b:Middle>
          </b:Person>
        </b:NameList>
      </b:Author>
    </b:Author>
    <b:Title>The Use of Artificial Intelligence Technologies in Public Relations Practices within Saudi Organizations A Survey Study on a Sample of Public Relations Practitioners in the Kingdom of Saudi Arabia</b:Title>
    <b:Year>2025</b:Year>
    <b:URL>https://www.researchgate.net/publication/391919502_The_Use_of_Artificial_Intelligence_Technologies_in_Public_Relations_Practices_within_Saudi_Organizations_A_Survey_Study_on_a_Sample_of_Public_Relations_Practitioners_in_the_Kingdom_of_Saudi_Arabia</b:URL>
    <b:RefOrder>615</b:RefOrder>
  </b:Source>
  <b:Source>
    <b:Tag>Placeholder1</b:Tag>
    <b:SourceType>JournalArticle</b:SourceType>
    <b:Guid>{DB2C611F-0E82-4632-AC5A-07BEF31600C3}</b:Guid>
    <b:Author>
      <b:Author>
        <b:NameList>
          <b:Person>
            <b:Last>Bayer</b:Last>
            <b:First>Mohammad</b:First>
          </b:Person>
        </b:NameList>
      </b:Author>
    </b:Author>
    <b:Title>Exploring the Landscape of Artificial Intelligence in Saudi Arabia's Healthcare Sector: Current Trends and Challenges</b:Title>
    <b:Year>2025</b:Year>
    <b:URL>https://pmc.ncbi.nlm.nih.gov/articles/PMC12168633/</b:URL>
    <b:RefOrder>616</b:RefOrder>
  </b:Source>
  <b:Source>
    <b:Tag>Kum253</b:Tag>
    <b:SourceType>JournalArticle</b:SourceType>
    <b:Guid>{9E9FB469-B0B1-426B-9110-D3F2C85A42D6}</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617</b:RefOrder>
  </b:Source>
  <b:Source>
    <b:Tag>Alh26</b:Tag>
    <b:SourceType>JournalArticle</b:SourceType>
    <b:Guid>{40DDFB84-655C-4DA0-946B-75203C184A17}</b:Guid>
    <b:Author>
      <b:Author>
        <b:NameList>
          <b:Person>
            <b:Last>Alharbi</b:Last>
            <b:First>Bandar</b:First>
            <b:Middle>S.</b:Middle>
          </b:Person>
        </b:NameList>
      </b:Author>
    </b:Author>
    <b:Title>Determinants of Trust in Artificial Intelligence (AI) for Health-Related Decision-Making Among Adults in Saudi Arabia: A Cross-Sectional Study</b:Title>
    <b:Year>2026</b:Year>
    <b:URL>https://www.mdpi.com/2227-9032/14/4/506</b:URL>
    <b:RefOrder>618</b:RefOrder>
  </b:Source>
  <b:Source>
    <b:Tag>Koa25</b:Tag>
    <b:SourceType>JournalArticle</b:SourceType>
    <b:Guid>{723632C7-39FA-4707-85B5-C6FAC324437D}</b:Guid>
    <b:Author>
      <b:Author>
        <b:NameList>
          <b:Person>
            <b:Last>Koa</b:Last>
            <b:First>Moeen</b:First>
          </b:Person>
        </b:NameList>
      </b:Author>
    </b:Author>
    <b:Title>Artificial Intelligence in Public Relations and Strategic Communication: Organizational, Technological, and Environmental Determinants of Adoption in Agency Contexts</b:Title>
    <b:Year>2025</b:Year>
    <b:URL>https://journals.sagepub.com/doi/10.1177/21582440251389267?int.sj-full-text.similar-articles.10</b:URL>
    <b:RefOrder>619</b:RefOrder>
  </b:Source>
  <b:Source>
    <b:Tag>Jun22</b:Tag>
    <b:SourceType>JournalArticle</b:SourceType>
    <b:Guid>{50371771-F798-40C4-9684-09EA7E2DC208}</b:Guid>
    <b:Author>
      <b:Author>
        <b:NameList>
          <b:Person>
            <b:Last>Junaid</b:Last>
            <b:First>Sahalu</b:First>
            <b:Middle>Balarabe</b:Middle>
          </b:Person>
        </b:NameList>
      </b:Author>
    </b:Author>
    <b:Title>Recent Advancements in Emerging Technologies for Healthcare Management Systems: A Survey</b:Title>
    <b:Year>2022</b:Year>
    <b:URL>https://pmc.ncbi.nlm.nih.gov/articles/PMC9601636/</b:URL>
    <b:RefOrder>620</b:RefOrder>
  </b:Source>
  <b:Source>
    <b:Tag>Ras243</b:Tag>
    <b:SourceType>JournalArticle</b:SourceType>
    <b:Guid>{3275B024-C17A-4DFC-931E-D7487F441320}</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621</b:RefOrder>
  </b:Source>
  <b:Source>
    <b:Tag>Fah24</b:Tag>
    <b:SourceType>JournalArticle</b:SourceType>
    <b:Guid>{D13FF7B1-B76F-48AC-B74B-7735356FE438}</b:Guid>
    <b:Author>
      <b:Author>
        <b:NameList>
          <b:Person>
            <b:Last>Fahad</b:Last>
            <b:First>Muhammad</b:First>
          </b:Person>
        </b:NameList>
      </b:Author>
    </b:Author>
    <b:Title>Technological Transformation in Healthcare: A Global Perspective</b:Title>
    <b:Year>2024</b:Year>
    <b:URL>https://www.researchgate.net/publication/389032351_Technological_Transformation_in_Healthcare_A_Global_Perspective</b:URL>
    <b:RefOrder>622</b:RefOrder>
  </b:Source>
  <b:Source>
    <b:Tag>prn26</b:Tag>
    <b:SourceType>JournalArticle</b:SourceType>
    <b:Guid>{0906A2A0-8A56-4F2D-8C33-C7C4521D11E5}</b:Guid>
    <b:Author>
      <b:Author>
        <b:Corporate>prnewswire</b:Corporate>
      </b:Author>
    </b:Author>
    <b:Title>AI in Healthcare Market to Reach USD 505.6 Billion by 2033, Driven by Rapid Adoption of AI-Powered Clinical Solutions and Digital Healthcare Transformation</b:Title>
    <b:Year>2026</b:Year>
    <b:URL>https://www.prnewswire.com/news-releases/ai-in-healthcare-market-to-reach-usd-505-6-billion-by-2033--driven-by-rapid-adoption-of-ai-powered-clinical-solutions-and-digital-healthcare-transformation-302808110.html</b:URL>
    <b:RefOrder>623</b:RefOrder>
  </b:Source>
  <b:Source>
    <b:Tag>الش251</b:Tag>
    <b:SourceType>JournalArticle</b:SourceType>
    <b:Guid>{C2BC09F0-522F-484D-9142-6D82D4AF4EA3}</b:Guid>
    <b:Author>
      <b:Author>
        <b:NameList>
          <b:Person>
            <b:Last>الشهري</b:Last>
            <b:First>ريم</b:First>
            <b:Middle>صالح ناصر</b:Middle>
          </b:Person>
        </b:NameList>
      </b:Author>
    </b:Author>
    <b:Title>مدى وعي الأخصائي الاجتماعي الطبي بتوظيف تطبيقات الذكــــــــاء الاصطنــــــاعي في الممارســـــــة المهنيـــــــــة دراسة في مجال الخدمة الاجتماعية الطبية</b:Title>
    <b:Year>2025</b:Year>
    <b:URL>https://hesj.org/ojs/index.php/hesj/ar/article/view/1437</b:URL>
    <b:RefOrder>624</b:RefOrder>
  </b:Source>
  <b:Source>
    <b:Tag>Lab26</b:Tag>
    <b:SourceType>JournalArticle</b:SourceType>
    <b:Guid>{9D45D102-64C7-4C3D-A716-914AEC7524C1}</b:Guid>
    <b:Author>
      <b:Author>
        <b:NameList>
          <b:Person>
            <b:Last>Labed</b:Last>
            <b:First>Saliha</b:First>
          </b:Person>
        </b:NameList>
      </b:Author>
    </b:Author>
    <b:Title>دور تقنيات الذكاء الاصطناعي في تطوير صناعة المحتوى الرقمي في العلاقات العامة الرقمية</b:Title>
    <b:Year>2026</b:Year>
    <b:URL>https://www.researchgate.net/publication/403962975_dwr_tqnyat_aldhka_alastnay_fy_ttwyr_snat_almhtwy_alrqmy_fy_allaqat_alamt_alrqmyt</b:URL>
    <b:RefOrder>625</b:RefOrder>
  </b:Source>
  <b:Source>
    <b:Tag>شرف23</b:Tag>
    <b:SourceType>JournalArticle</b:SourceType>
    <b:Guid>{83C1CEEE-AF17-44BE-A3D0-C9AD03773E27}</b:Guid>
    <b:Author>
      <b:Author>
        <b:NameList>
          <b:Person>
            <b:Last>شرف</b:Last>
            <b:First>سالمة</b:First>
            <b:Middle>أحمد محمود</b:Middle>
          </b:Person>
        </b:NameList>
      </b:Author>
    </b:Author>
    <b:Title>استخدام تقنيات الذكاء الاصطناعي في إدارة أزمة فيروس كورونا المستجد- دراسة مسحية كيفية</b:Title>
    <b:Year>2023</b:Year>
    <b:URL>https://jsb.journals.ekb.eg/article_323810.html</b:URL>
    <b:RefOrder>626</b:RefOrder>
  </b:Source>
  <b:Source>
    <b:Tag>أمي231</b:Tag>
    <b:SourceType>JournalArticle</b:SourceType>
    <b:Guid>{27BAD7C8-1C60-40D9-8D89-65799D22BCE0}</b:Guid>
    <b:Author>
      <b:Author>
        <b:NameList>
          <b:Person>
            <b:Last>أمين</b:Last>
            <b:First>بسمة</b:First>
            <b:Middle>محمد</b:Middle>
          </b:Person>
        </b:NameList>
      </b:Author>
    </b:Author>
    <b:Title>دور الذكاء الاصطناعي في الإدارة اللينة للأزمات (دراسة تطبيقية لإدارة أزمة كوفيد– 19)</b:Title>
    <b:Year>2023</b:Year>
    <b:URL>https://jlaw.journals.ekb.eg/article_325333.html</b:URL>
    <b:RefOrder>627</b:RefOrder>
  </b:Source>
  <b:Source>
    <b:Tag>الأ25</b:Tag>
    <b:SourceType>JournalArticle</b:SourceType>
    <b:Guid>{BD89DCE3-B9CE-4CBC-9C3F-66AD4AB909CA}</b:Guid>
    <b:Author>
      <b:Author>
        <b:NameList>
          <b:Person>
            <b:Last>الأتربي</b:Last>
            <b:First>محمد</b:First>
            <b:Middle>سيد الغريب</b:Middle>
          </b:Person>
        </b:NameList>
      </b:Author>
    </b:Author>
    <b:Title>دور تطبيقات الذكاء الإصطناعى فى إداره الأزمات</b:Title>
    <b:Year>2025</b:Year>
    <b:URL>https://journals.ekb.eg/article_414220.html</b:URL>
    <b:RefOrder>628</b:RefOrder>
  </b:Source>
  <b:Source>
    <b:Tag>احس22</b:Tag>
    <b:SourceType>JournalArticle</b:SourceType>
    <b:Guid>{172E71AB-278D-4BFC-8B70-4BDBE2048E0B}</b:Guid>
    <b:Author>
      <b:Author>
        <b:NameList>
          <b:Person>
            <b:Last>احسان</b:Last>
            <b:First>بن</b:First>
            <b:Middle>علي</b:Middle>
          </b:Person>
        </b:NameList>
      </b:Author>
    </b:Author>
    <b:Title>اهمية الذكاء الاصطناعي في ادارة الازمات في ظل كوفيد19 –تجربة الامارات العربية المتحدة</b:Title>
    <b:Year>2022</b:Year>
    <b:URL>https://asjp.cerist.dz/en/article/214480</b:URL>
    <b:RefOrder>629</b:RefOrder>
  </b:Source>
  <b:Source>
    <b:Tag>Abu244</b:Tag>
    <b:SourceType>JournalArticle</b:SourceType>
    <b:Guid>{25D6A466-5734-4F5C-B35E-8E4B97094463}</b:Guid>
    <b:Author>
      <b:Author>
        <b:NameList>
          <b:Person>
            <b:Last>Abubakr</b:Last>
            <b:First>Govar</b:First>
          </b:Person>
        </b:NameList>
      </b:Author>
    </b:Author>
    <b:Title>The Transformative Impact of Artificial Intelligence (AI) on Enhancing Healthcare Systems in the Middle East</b:Title>
    <b:Year>2024</b:Year>
    <b:URL>https://www.researchgate.net/publication/385679666_The_Transformative_Impact_of_Artificial_Intelligence_AI_on_Enhancing_Healthcare_Systems_in_the_Middle_East</b:URL>
    <b:RefOrder>630</b:RefOrder>
  </b:Source>
  <b:Source>
    <b:Tag>Rah241</b:Tag>
    <b:SourceType>JournalArticle</b:SourceType>
    <b:Guid>{2F3DA9A4-A97C-44EB-8BFA-5EB8B397686C}</b:Guid>
    <b:Author>
      <b:Author>
        <b:NameList>
          <b:Person>
            <b:Last>Rahman</b:Last>
            <b:First>Md</b:First>
            <b:Middle>Ashrafur</b:Middle>
          </b:Person>
        </b:NameList>
      </b:Author>
    </b:Author>
    <b:Title>Impact of Artificial Intelligence (AI) Technology in Healthcare Sector: A Critical Evaluation of Both Sides of the Coin</b:Title>
    <b:Year>2024</b:Year>
    <b:URL>https://pmc.ncbi.nlm.nih.gov/articles/PMC10804900/</b:URL>
    <b:RefOrder>631</b:RefOrder>
  </b:Source>
  <b:Source>
    <b:Tag>Alo256</b:Tag>
    <b:SourceType>JournalArticle</b:SourceType>
    <b:Guid>{8FCDAA32-0D30-4D4C-9162-97FB4A7D5AB8}</b:Guid>
    <b:Author>
      <b:Author>
        <b:NameList>
          <b:Person>
            <b:Last>Alotaibi</b:Last>
            <b:First>Hazem</b:First>
            <b:Middle>Mathker S.</b:Middle>
          </b:Person>
        </b:NameList>
      </b:Author>
    </b:Author>
    <b:Title>Ethical Integration of AI in Healthcare Project Management: Islamic and Cultural Perspectives</b:Title>
    <b:Year>2025</b:Year>
    <b:URL>https://www.mdpi.com/2673-2688/6/12/307</b:URL>
    <b:RefOrder>632</b:RefOrder>
  </b:Source>
  <b:Source>
    <b:Tag>Mas26</b:Tag>
    <b:SourceType>JournalArticle</b:SourceType>
    <b:Guid>{CE17A0F5-50BF-4A8A-9E32-43DC143B2DA2}</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https://www.mdpi.com/2071-1050/18/2/905</b:URL>
    <b:RefOrder>633</b:RefOrder>
  </b:Source>
  <b:Source>
    <b:Tag>Sae251</b:Tag>
    <b:SourceType>JournalArticle</b:SourceType>
    <b:Guid>{F97F40FD-2F27-4423-A545-3C5E503EF4EB}</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634</b:RefOrder>
  </b:Source>
  <b:Source>
    <b:Tag>Kum252</b:Tag>
    <b:SourceType>JournalArticle</b:SourceType>
    <b:Guid>{7ABD6EEB-9146-475F-AA6E-B54CE91CEB14}</b:Guid>
    <b:Author>
      <b:Author>
        <b:NameList>
          <b:Person>
            <b:Last>Kumar</b:Last>
            <b:First>Rakesh</b:First>
          </b:Person>
        </b:NameList>
      </b:Author>
    </b:Author>
    <b:Title>Adoption challenges to artificial intelligence literacy in public healthcare: an evidence based study in Saudi Arabia</b:Title>
    <b:Year>2025</b:Year>
    <b:URL>https://www.frontiersin.org/journals/public-health/articles/10.3389/fpubh.2025.1558772/full</b:URL>
    <b:RefOrder>635</b:RefOrder>
  </b:Source>
  <b:Source>
    <b:Tag>Bay251</b:Tag>
    <b:SourceType>JournalArticle</b:SourceType>
    <b:Guid>{1B98CA25-A243-4995-8CDF-A4B029746021}</b:Guid>
    <b:Author>
      <b:Author>
        <b:NameList>
          <b:Person>
            <b:Last>Bayer</b:Last>
            <b:First>Mohammad</b:First>
          </b:Person>
        </b:NameList>
      </b:Author>
    </b:Author>
    <b:Title>Exploring the Landscape of Artificial Intelligence in Saudi Arabia's Healthcare Sector: Current Trends and Challenges</b:Title>
    <b:Year>2025</b:Year>
    <b:URL>https://www.researchgate.net/publication/391790651_Exploring_the_Landscape_of_Artificial_Intelligence_in_Saudi_Arabia's_Healthcare_Sector_Current_Trends_and_Challenges</b:URL>
    <b:RefOrder>636</b:RefOrder>
  </b:Source>
  <b:Source>
    <b:Tag>Mer19</b:Tag>
    <b:SourceType>JournalArticle</b:SourceType>
    <b:Guid>{C5651F3E-47D3-41E8-802E-8AB4D7508535}</b:Guid>
    <b:Author>
      <b:Author>
        <b:NameList>
          <b:Person>
            <b:Last>Mergel</b:Last>
            <b:First>panelInes</b:First>
          </b:Person>
        </b:NameList>
      </b:Author>
    </b:Author>
    <b:Title>Defining digital transformation: Results from expert interviews</b:Title>
    <b:Year>2019</b:Year>
    <b:URL>https://www.sciencedirect.com/science/article/pii/S0740624X18304131</b:URL>
    <b:RefOrder>637</b:RefOrder>
  </b:Source>
  <b:Source>
    <b:Tag>Elb254</b:Tag>
    <b:SourceType>JournalArticle</b:SourceType>
    <b:Guid>{90DA3399-224C-45C7-8666-D1613F8486EC}</b:Guid>
    <b:Author>
      <b:Author>
        <b:NameList>
          <b:Person>
            <b:Last>Elbolok</b:Last>
            <b:First>Reem</b:First>
            <b:Middle>M.</b:Middle>
          </b:Person>
        </b:NameList>
      </b:Author>
    </b:Author>
    <b:Title>The Role of Digital Transformation in Enhancing Sustainable Innovation: The Mediating Effect of Digital Organizational Culture in Higher Education Institutions</b:Title>
    <b:Year>2025</b:Year>
    <b:URL>https://www.researchgate.net/publication/395028297_The_Role_of_Digital_Transformation_in_Enhancing_Sustainable_Innovation_The_Mediating_Effect_of_Digital_Organizational_Culture_in_Higher_Education_Institutions</b:URL>
    <b:RefOrder>638</b:RefOrder>
  </b:Source>
  <b:Source>
    <b:Tag>Asb25</b:Tag>
    <b:SourceType>JournalArticle</b:SourceType>
    <b:Guid>{E0AF485B-8153-4692-979A-CA0422EA0254}</b:Guid>
    <b:Author>
      <b:Author>
        <b:NameList>
          <b:Person>
            <b:Last>Asbeetah</b:Last>
            <b:First>Zaynab</b:First>
          </b:Person>
        </b:NameList>
      </b:Author>
    </b:Author>
    <b:Title>Harnessing Digital Transformation for Sustainable Performance: Exploring the Mediating Roles of Green Knowledge Acquisition and Innovation Performance Under Digital Transformational Leadership</b:Title>
    <b:Year>2025</b:Year>
    <b:URL>https://www.mdpi.com/2071-1050/17/5/2285</b:URL>
    <b:RefOrder>639</b:RefOrder>
  </b:Source>
  <b:Source>
    <b:Tag>HeJ242</b:Tag>
    <b:SourceType>JournalArticle</b:SourceType>
    <b:Guid>{2EF7ECF8-E4CD-4525-BF74-B4EE18D084CB}</b:Guid>
    <b:Author>
      <b:Author>
        <b:NameList>
          <b:Person>
            <b:Last>He</b:Last>
            <b:First>Junbo</b:First>
          </b:Person>
        </b:NameList>
      </b:Author>
    </b:Author>
    <b:Title>Digital transformation and supply chain efficiency improvement: An empirical study from a-share listed companies in China</b:Title>
    <b:Year>2024</b:Year>
    <b:URL>https://pmc.ncbi.nlm.nih.gov/articles/PMC11020941/</b:URL>
    <b:RefOrder>640</b:RefOrder>
  </b:Source>
  <b:Source>
    <b:Tag>Alg227</b:Tag>
    <b:SourceType>JournalArticle</b:SourceType>
    <b:Guid>{C3F1118A-E09D-429F-B61E-E90B3F834700}</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641</b:RefOrder>
  </b:Source>
  <b:Source>
    <b:Tag>Als2534</b:Tag>
    <b:SourceType>JournalArticle</b:SourceType>
    <b:Guid>{AC3D7486-32E1-4B70-B77A-034ACD495089}</b:Guid>
    <b:Author>
      <b:Author>
        <b:NameList>
          <b:Person>
            <b:Last>Alshammari</b:Last>
            <b:First>Serhan</b:First>
          </b:Person>
        </b:NameList>
      </b:Author>
    </b:Author>
    <b:Title>Impact of Total Quality Management and Lean Manufacturing on Sustainability Performance: An SEM-ANN Approach in Saudi Food Manufacturing</b:Title>
    <b:Year>2025</b:Year>
    <b:URL>https://www.mdpi.com/2071-1050/17/5/2139</b:URL>
    <b:RefOrder>642</b:RefOrder>
  </b:Source>
  <b:Source>
    <b:Tag>AlM2510</b:Tag>
    <b:SourceType>JournalArticle</b:SourceType>
    <b:Guid>{F3834B57-561B-40DB-97FD-1742CD1B0266}</b:Guid>
    <b:Author>
      <b:Author>
        <b:NameList>
          <b:Person>
            <b:Last>Al-Mahmodi</b:Last>
            <b:First>Fadhl</b:First>
            <b:Middle>Mohammed Ibrahim</b:Middle>
          </b:Person>
        </b:NameList>
      </b:Author>
    </b:Author>
    <b:Title>The Impact of Total Quality Management on Improving Institutional Performance in Private Hospitals in the Capital, Sana’a</b:Title>
    <b:Year>2025</b:Year>
    <b:URL>https://journal.tu.edu.ye/index.php/artsmain/article/view/2865</b:URL>
    <b:RefOrder>643</b:RefOrder>
  </b:Source>
  <b:Source>
    <b:Tag>Ala2216</b:Tag>
    <b:SourceType>JournalArticle</b:SourceType>
    <b:Guid>{382FE242-BD04-47B1-ACB4-0C706BB6307F}</b:Guid>
    <b:Author>
      <b:Author>
        <b:NameList>
          <b:Person>
            <b:Last>Alanazi</b:Last>
            <b:First>Mohammed</b:First>
          </b:Person>
        </b:NameList>
      </b:Author>
    </b:Author>
    <b:Title>The Effect of Total Quality Management Practices on Institutional Performance: An Empirical Analysis Using Saudi Institutional Accreditation Standards</b:Title>
    <b:Year>2022</b:Year>
    <b:URL>https://ajajournal.org/index.php/aja/article/view/152</b:URL>
    <b:RefOrder>644</b:RefOrder>
  </b:Source>
  <b:Source>
    <b:Tag>Abd182</b:Tag>
    <b:SourceType>JournalArticle</b:SourceType>
    <b:Guid>{50DFAC32-B76B-440B-B54A-A00B4367FE9C}</b:Guid>
    <b:Author>
      <b:Author>
        <b:NameList>
          <b:Person>
            <b:Last>Abd-Elwahed</b:Last>
            <b:First>M.S.</b:First>
          </b:Person>
        </b:NameList>
      </b:Author>
    </b:Author>
    <b:Title>Impact of implementation of total quality management: An assessment of the Saudi Industry</b:Title>
    <b:Year>2018</b:Year>
    <b:URL>https://scielo.org.za/scielo.php?script=sci_arttext&amp;pid=S2224-78902018000100009</b:URL>
    <b:RefOrder>645</b:RefOrder>
  </b:Source>
  <b:Source>
    <b:Tag>عجي24</b:Tag>
    <b:SourceType>JournalArticle</b:SourceType>
    <b:Guid>{269026FF-3E25-4704-A2CB-89D70250A8E6}</b:Guid>
    <b:Author>
      <b:Author>
        <b:NameList>
          <b:Person>
            <b:Last>عجينه</b:Last>
            <b:First>منال</b:First>
            <b:Middle>عبدالرحمن</b:Middle>
          </b:Person>
        </b:NameList>
      </b:Author>
    </b:Author>
    <b:Title>استخدام التطبيقات الذكية وخاصة تطبيق (صحتي) على خدمات الرعاية الصحية في مراكز الرعاية الأولية بمحافظة القريات</b:Title>
    <b:Year>2024</b:Year>
    <b:URL>https://www.researchgate.net/publication/382138673_astkhdam_alttbyqat_aldhkyt_wkhast_ttbyq_shty_ly_khdmat_alrayt_alshyt_fy_mrakz_alrayt_alawlyt_bmhafzt_alqryatThe_impact_of_using_smart_applications_Sehaty_application_on_health_care_at_primary_Care_Cen</b:URL>
    <b:RefOrder>646</b:RefOrder>
  </b:Source>
  <b:Source>
    <b:Tag>Sul2511</b:Tag>
    <b:SourceType>JournalArticle</b:SourceType>
    <b:Guid>{880D4F8C-0B26-49FA-85F7-722A182F4CD2}</b:Guid>
    <b:Author>
      <b:Author>
        <b:NameList>
          <b:Person>
            <b:Last>Suleiman</b:Last>
            <b:First>Amal</b:First>
          </b:Person>
        </b:NameList>
      </b:Author>
    </b:Author>
    <b:Title>Transforming healthcare: Saudi Arabia's vision 2030 healthcare model</b:Title>
    <b:Year>2025</b:Year>
    <b:URL>https://www.researchgate.net/publication/388252375_Transforming_healthcare_Saudi_Arabia's_vision_2030_healthcare_model</b:URL>
    <b:RefOrder>647</b:RefOrder>
  </b:Source>
  <b:Source>
    <b:Tag>Alh266</b:Tag>
    <b:SourceType>JournalArticle</b:SourceType>
    <b:Guid>{3E4A3954-6036-4AC4-A6CA-78666A1C8DCC}</b:Guid>
    <b:Author>
      <b:Author>
        <b:NameList>
          <b:Person>
            <b:Last>Alhuseini</b:Last>
            <b:First>Mishael</b:First>
          </b:Person>
        </b:NameList>
      </b:Author>
    </b:Author>
    <b:Title>From vision to value: a mixed methods evaluation of patient-centered care in Saudi Arabian primary healthcare centers</b:Title>
    <b:Year>2026</b:Year>
    <b:URL>https://link.springer.com/article/10.1186/s12913-026-14574-3</b:URL>
    <b:RefOrder>648</b:RefOrder>
  </b:Source>
  <b:Source>
    <b:Tag>Ayt25</b:Tag>
    <b:SourceType>JournalArticle</b:SourceType>
    <b:Guid>{5778776A-C8E6-4C7D-B63D-5397B750CF81}</b:Guid>
    <b:Author>
      <b:Author>
        <b:NameList>
          <b:Person>
            <b:Last>Aytekin</b:Last>
            <b:First>Arif</b:First>
          </b:Person>
        </b:NameList>
      </b:Author>
    </b:Author>
    <b:Title>Digital Health Technologies in Patient Experience Literature: A Scoping Review and Future Outlook for Sustainable Digital Health Interventions</b:Title>
    <b:Year>2025</b:Year>
    <b:URL>https://www.mdpi.com/2071-1050/17/2/456</b:URL>
    <b:RefOrder>649</b:RefOrder>
  </b:Source>
  <b:Source>
    <b:Tag>Mul25</b:Tag>
    <b:SourceType>JournalArticle</b:SourceType>
    <b:Guid>{E4BA6373-0F66-4F21-A347-9408DF0A12D5}</b:Guid>
    <b:Author>
      <b:Author>
        <b:NameList>
          <b:Person>
            <b:Last>Mularczyk-Tomczewska</b:Last>
            <b:First>Paulina</b:First>
          </b:Person>
        </b:NameList>
      </b:Author>
    </b:Author>
    <b:Title>Factors Influencing Patient Satisfaction with Healthcare Services in Poland</b:Title>
    <b:Year>2025</b:Year>
    <b:URL>https://pmc.ncbi.nlm.nih.gov/articles/PMC12186550/</b:URL>
    <b:RefOrder>650</b:RefOrder>
  </b:Source>
  <b:Source>
    <b:Tag>Fab25</b:Tag>
    <b:SourceType>JournalArticle</b:SourceType>
    <b:Guid>{5A0C0538-4916-44F9-89D9-0CFCD5EF8873}</b:Guid>
    <b:Author>
      <b:Author>
        <b:NameList>
          <b:Person>
            <b:Last>Fabuluje</b:Last>
            <b:First>Joy</b:First>
            <b:Middle>Iyanuoluwa</b:Middle>
          </b:Person>
        </b:NameList>
      </b:Author>
    </b:Author>
    <b:Title>The Foundation of Customer Service in Healthcare Series {The Role of Customer Service in the Patient Experience}</b:Title>
    <b:Year>2025</b:Year>
    <b:URL>https://www.researchgate.net/publication/393854491_The_Foundation_of_Customer_Service_in_Healthcare_Series_The_Role_of_Customer_Service_in_the_Patient_Experience_Part_1</b:URL>
    <b:RefOrder>651</b:RefOrder>
  </b:Source>
  <b:Source>
    <b:Tag>Dod24</b:Tag>
    <b:SourceType>JournalArticle</b:SourceType>
    <b:Guid>{6DDACD38-FC60-44A7-BC36-DA86DFE9A791}</b:Guid>
    <b:Author>
      <b:Author>
        <b:NameList>
          <b:Person>
            <b:Last>Dodson</b:Last>
            <b:First>Patrick</b:First>
          </b:Person>
        </b:NameList>
      </b:Author>
    </b:Author>
    <b:Title>Capturing patient experiences of care with digital technology to improve service delivery and quality of care: A scoping review</b:Title>
    <b:Year>2024</b:Year>
    <b:URL>https://pmc.ncbi.nlm.nih.gov/articles/PMC11500239/</b:URL>
    <b:RefOrder>652</b:RefOrder>
  </b:Source>
  <b:Source>
    <b:Tag>Als267</b:Tag>
    <b:SourceType>JournalArticle</b:SourceType>
    <b:Guid>{F557089F-082E-438E-9275-4CDA5C3CEB9D}</b:Guid>
    <b:Author>
      <b:Author>
        <b:NameList>
          <b:Person>
            <b:Last>Alsaeed</b:Last>
            <b:First>Turki</b:First>
          </b:Person>
        </b:NameList>
      </b:Author>
    </b:Author>
    <b:Title>The kingdom’s emerging elderly care landscape: insights for the future of elder care in Saudi Arabia: a systematic review</b:Title>
    <b:Year>2026</b:Year>
    <b:URL>https://www.frontiersin.org/journals/public-health/articles/10.3389/fpubh.2026.1825664/full</b:URL>
    <b:RefOrder>653</b:RefOrder>
  </b:Source>
  <b:Source>
    <b:Tag>She241</b:Tag>
    <b:SourceType>JournalArticle</b:SourceType>
    <b:Guid>{17108F0D-B941-42D5-B292-E897493827D8}</b:Guid>
    <b:Author>
      <b:Author>
        <b:NameList>
          <b:Person>
            <b:Last>Sheerah</b:Last>
            <b:First>Haytham</b:First>
            <b:Middle>Abdulwhab</b:Middle>
          </b:Person>
        </b:NameList>
      </b:Author>
    </b:Author>
    <b:Title>The Rise of Virtual Health Care: Transforming the Health Care Landscape in the Kingdom of Saudi Arabia: A Review Article</b:Title>
    <b:Year>2024</b:Year>
    <b:URL>https://www.researchgate.net/publication/382139913_The_Rise_of_Virtual_Health_Care_Transforming_the_Health_Care_Landscape_in_the_Kingdom_of_Saudi_Arabia_A_Review_Article</b:URL>
    <b:RefOrder>654</b:RefOrder>
  </b:Source>
  <b:Source>
    <b:Tag>Daw22</b:Tag>
    <b:SourceType>JournalArticle</b:SourceType>
    <b:Guid>{13B4C343-39BC-47AA-993B-8951FEB1538E}</b:Guid>
    <b:Author>
      <b:Author>
        <b:NameList>
          <b:Person>
            <b:Last>Dawood</b:Last>
            <b:First>Aisha</b:First>
            <b:Middle>Mohammad</b:Middle>
          </b:Person>
        </b:NameList>
      </b:Author>
    </b:Author>
    <b:Title>Evaluating Usability of Telehealth Sehhaty Application Used in Saudi Arabia During Covid-19</b:Title>
    <b:Year>2022</b:Year>
    <b:URL>https://www.researchgate.net/publication/361706542_Evaluating_Usability_of_Telehealth_Sehhaty_Application_Used_in_Saudi_Arabia_During_Covid-19</b:URL>
    <b:RefOrder>655</b:RefOrder>
  </b:Source>
  <b:Source>
    <b:Tag>Hai25</b:Tag>
    <b:SourceType>JournalArticle</b:SourceType>
    <b:Guid>{D1CEE0D6-305E-4925-9649-EA94E8EB8D1B}</b:Guid>
    <b:Author>
      <b:Author>
        <b:NameList>
          <b:Person>
            <b:Last>Haitham Alzghaibi 1</b:Last>
            <b:First>*,†</b:First>
          </b:Person>
        </b:NameList>
      </b:Author>
    </b:Author>
    <b:Title>Barriers to the utilization of the Sehaty mobile health application in Saudi Arabia: a cross-sectional survey of non-healthcare users</b:Title>
    <b:Year>2025</b:Year>
    <b:URL>https://pmc.ncbi.nlm.nih.gov/articles/PMC12014757/</b:URL>
    <b:RefOrder>656</b:RefOrder>
  </b:Source>
  <b:Source>
    <b:Tag>Alm2521</b:Tag>
    <b:SourceType>JournalArticle</b:SourceType>
    <b:Guid>{4AC31F5C-9811-4315-A8ED-38783205DB22}</b:Guid>
    <b:Author>
      <b:Author>
        <b:NameList>
          <b:Person>
            <b:Last>Almohammadi​</b:Last>
            <b:First>Ahmed</b:First>
          </b:Person>
        </b:NameList>
      </b:Author>
    </b:Author>
    <b:Title>Digital health interventions for chronic disease prevention and management in Saudi Arabian populations: A systematic review</b:Title>
    <b:Year>2025</b:Year>
    <b:URL>https://intjhs.org/digital-health-interventions-for-chronic-disease-prevention-and-management-in-saudi-arabian-populations-a-systematic-review/</b:URL>
    <b:RefOrder>657</b:RefOrder>
  </b:Source>
  <b:Source>
    <b:Tag>Ban231</b:Tag>
    <b:SourceType>JournalArticle</b:SourceType>
    <b:Guid>{2451EA24-D28E-4736-A180-3A1FD5092524}</b:Guid>
    <b:Author>
      <b:Author>
        <b:NameList>
          <b:Person>
            <b:Last>Banwas</b:Last>
            <b:First>Saeed</b:First>
            <b:Middle>Saleh</b:Middle>
          </b:Person>
        </b:NameList>
      </b:Author>
    </b:Author>
    <b:Title>impact of using smart applications, “Sehaty Application”, on health care at primary care center in Al-Qurayyat Region</b:Title>
    <b:Year>2023</b:Year>
    <b:URL>https://www.researchgate.net/publication/371456742_impact_of_using_smart_applications_Sehaty_Application_on_health_care_at_primary_care_center_in_Al-Qurayyat_Region</b:URL>
    <b:RefOrder>658</b:RefOrder>
  </b:Source>
  <b:Source>
    <b:Tag>Alz256</b:Tag>
    <b:SourceType>JournalArticle</b:SourceType>
    <b:Guid>{269627D9-325A-4082-BE99-80670C774F2B}</b:Guid>
    <b:Author>
      <b:Author>
        <b:NameList>
          <b:Person>
            <b:Last>Alzghaibi</b:Last>
            <b:First>Haitham</b:First>
          </b:Person>
        </b:NameList>
      </b:Author>
    </b:Author>
    <b:Title>Barriers to the Utilization of mHealth Applications in Saudi Arabia: Insights from Patients with Chronic Diseases</b:Title>
    <b:Year>2025</b:Year>
    <b:URL>https://www.mdpi.com/2227-9032/13/6/665</b:URL>
    <b:RefOrder>659</b:RefOrder>
  </b:Source>
  <b:Source>
    <b:Tag>Iya22</b:Tag>
    <b:SourceType>JournalArticle</b:SourceType>
    <b:Guid>{0E0A8B58-2146-4DCB-BA5E-35F4D02974D0}</b:Guid>
    <b:Author>
      <b:Author>
        <b:NameList>
          <b:Person>
            <b:Last>Iyanna</b:Last>
            <b:First>Shilpa</b:First>
          </b:Person>
        </b:NameList>
      </b:Author>
    </b:Author>
    <b:Title>Digital transformation of healthcare sector. What is impeding adoption and continued usage of technology-driven innovations by end-users?</b:Title>
    <b:Year>2022</b:Year>
    <b:URL>https://www.sciencedirect.com/science/article/pii/S0148296322006907</b:URL>
    <b:RefOrder>660</b:RefOrder>
  </b:Source>
  <b:Source>
    <b:Tag>Nur251</b:Tag>
    <b:SourceType>JournalArticle</b:SourceType>
    <b:Guid>{D1B6F2CB-C7DD-46F3-91F7-C998439A2D74}</b:Guid>
    <b:Author>
      <b:Author>
        <b:NameList>
          <b:Person>
            <b:Last>Nurhani</b:Last>
            <b:First>Urip</b:First>
            <b:Middle>Evin</b:Middle>
          </b:Person>
        </b:NameList>
      </b:Author>
    </b:Author>
    <b:Title>Hospital Digital Transformation for Healthcare Excellence: Overcoming Challenges toward Sustainable ServiceHospital Digital Transformation for Healthcare Excellence: Overcoming Challenges toward Sustainable Service</b:Title>
    <b:Year>2025</b:Year>
    <b:URL>https://www.researchgate.net/publication/398675077_Hospital_Digital_Transformation_for_Healthcare_Excellence_Overcoming_Challenges_toward_Sustainable_ServiceHospital_Digital_Transformation_for_Healthcare_Excellence_Overcoming_Challenges_toward_Sustain</b:URL>
    <b:RefOrder>661</b:RefOrder>
  </b:Source>
  <b:Source>
    <b:Tag>Fer244</b:Tag>
    <b:SourceType>JournalArticle</b:SourceType>
    <b:Guid>{50DBC8DD-8EBB-4F73-8D28-D1FB0E4749D0}</b:Guid>
    <b:Author>
      <b:Author>
        <b:NameList>
          <b:Person>
            <b:Last>Ferdous</b:Last>
            <b:First>Jannatul</b:First>
          </b:Person>
        </b:NameList>
      </b:Author>
    </b:Author>
    <b:Title>Digital Transformation in Healthcare: Analysing the Current State, Challenges and Future Research Agenda</b:Title>
    <b:Year>2024</b:Year>
    <b:URL>https://www.emerald.com/books/edited-volume/21103/chapter/109112025/Digital-Transformation-in-Healthcare-Analysing-the</b:URL>
    <b:RefOrder>662</b:RefOrder>
  </b:Source>
  <b:Source>
    <b:Tag>Boc251</b:Tag>
    <b:SourceType>JournalArticle</b:SourceType>
    <b:Guid>{710FB2E9-E140-40A2-A1BD-AFC16CD484AC}</b:Guid>
    <b:Author>
      <b:Author>
        <b:NameList>
          <b:Person>
            <b:Last>Bocean</b:Last>
            <b:First>Claudiu</b:First>
            <b:Middle>George</b:Middle>
          </b:Person>
        </b:NameList>
      </b:Author>
    </b:Author>
    <b:Title>Health status in the era of digital transformation and sustainable economic development</b:Title>
    <b:Year>2025</b:Year>
    <b:URL>https://link.springer.com/article/10.1186/s12913-025-12498-y</b:URL>
    <b:RefOrder>663</b:RefOrder>
  </b:Source>
  <b:Source>
    <b:Tag>Koç22</b:Tag>
    <b:SourceType>JournalArticle</b:SourceType>
    <b:Guid>{1CF28C8B-8524-474B-89BD-2D944B014D7A}</b:Guid>
    <b:Author>
      <b:Author>
        <b:NameList>
          <b:Person>
            <b:Last>Koç</b:Last>
            <b:First>Demet</b:First>
            <b:Middle>Topal</b:Middle>
          </b:Person>
          <b:Person>
            <b:Last>Mercan</b:Last>
            <b:First>Yeliz</b:First>
          </b:Person>
        </b:NameList>
      </b:Author>
    </b:Author>
    <b:Title>Artificial Intelligence and Digital Transformation in Healthcare Management</b:Title>
    <b:Year>2022</b:Year>
    <b:URL>https://www.emerald.com/books/edited-volume/14601/chapter/85633978/Artificial-Intelligence-and-Digital-Transformation</b:URL>
    <b:RefOrder>664</b:RefOrder>
  </b:Source>
  <b:Source>
    <b:Tag>Gop18</b:Tag>
    <b:SourceType>JournalArticle</b:SourceType>
    <b:Guid>{98719359-F452-481B-841D-1603C9C9BF4C}</b:Guid>
    <b:Author>
      <b:Author>
        <b:NameList>
          <b:Person>
            <b:Last>Gopal</b:Last>
            <b:First>Gayatri</b:First>
          </b:Person>
        </b:NameList>
      </b:Author>
    </b:Author>
    <b:Title>Digital transformation in healthcare – architectures of present and future information technologies</b:Title>
    <b:Year>2018</b:Year>
    <b:URL>https://www.degruyterbrill.com/document/doi/10.1515/cclm-2018-0658/html?srsltid=AfmBOooddBms9ZW122vKRw8mw0sycjlJcMIbJP7PJ16x_v7IyQQp-aMM</b:URL>
    <b:RefOrder>665</b:RefOrder>
  </b:Source>
  <b:Source>
    <b:Tag>Khu23</b:Tag>
    <b:SourceType>JournalArticle</b:SourceType>
    <b:Guid>{42C0AC1D-325E-4ACE-8F49-D41586A81376}</b:Guid>
    <b:Author>
      <b:Author>
        <b:NameList>
          <b:Person>
            <b:Last>Khuzaini</b:Last>
            <b:First>Khuzaini</b:First>
          </b:Person>
        </b:NameList>
      </b:Author>
    </b:Author>
    <b:Title>Governance of Human Resources Management in the Digital Era</b:Title>
    <b:Year>2023</b:Year>
    <b:URL>https://www.researchgate.net/publication/371416559_Governance_of_Human_Resources_Management_in_the_Digital_Era</b:URL>
    <b:RefOrder>666</b:RefOrder>
  </b:Source>
  <b:Source>
    <b:Tag>Fer21</b:Tag>
    <b:SourceType>JournalArticle</b:SourceType>
    <b:Guid>{07076275-911F-45AF-8BFE-3AFDEC8E82F1}</b:Guid>
    <b:Author>
      <b:Author>
        <b:NameList>
          <b:Person>
            <b:Last>Fernandez</b:Last>
            <b:First>Vicenc</b:First>
          </b:Person>
        </b:NameList>
      </b:Author>
    </b:Author>
    <b:Title>Tackling the HR digitalization challenge: key factors and barriers to HR analytics adoption</b:Title>
    <b:Year>2021</b:Year>
    <b:URL>https://www.emerald.com/cr/article/31/1/162/84902/Tackling-the-HR-digitalization-challenge-key</b:URL>
    <b:RefOrder>667</b:RefOrder>
  </b:Source>
  <b:Source>
    <b:Tag>Zha233</b:Tag>
    <b:SourceType>JournalArticle</b:SourceType>
    <b:Guid>{61FB57F6-5C71-43C0-9961-9DBD7020B0B5}</b:Guid>
    <b:Author>
      <b:Author>
        <b:NameList>
          <b:Person>
            <b:Last>Zhang</b:Last>
            <b:First>Jie</b:First>
          </b:Person>
        </b:NameList>
      </b:Author>
    </b:Author>
    <b:Title>Exploring Human Resource Management Digital Transformation in the Digital Age</b:Title>
    <b:Year>2023</b:Year>
    <b:URL>https://pmc.ncbi.nlm.nih.gov/articles/PMC9990565/</b:URL>
    <b:RefOrder>668</b:RefOrder>
  </b:Source>
  <b:Source>
    <b:Tag>Alh239</b:Tag>
    <b:SourceType>JournalArticle</b:SourceType>
    <b:Guid>{14F836E7-C917-4BBA-A756-9E0972C0950B}</b:Guid>
    <b:Author>
      <b:Author>
        <b:NameList>
          <b:Person>
            <b:Last>Alhadrawi</b:Last>
            <b:First>Rafid</b:First>
          </b:Person>
        </b:NameList>
      </b:Author>
    </b:Author>
    <b:Title>The Role of Digitalization of Human Resources Management (HRM) Practices in Promoting Employees' Green Creativity: An Analytical Study</b:Title>
    <b:Year>2023</b:Year>
    <b:URL>https://www.researchgate.net/publication/376471475_The_Role_of_Digitalization_of_Human_Resources_Management_HRM_Practices_in_Promoting_Employees'_Green_Creativity_An_Analytical_Study</b:URL>
    <b:RefOrder>669</b:RefOrder>
  </b:Source>
  <b:Source>
    <b:Tag>Ara241</b:Tag>
    <b:SourceType>JournalArticle</b:SourceType>
    <b:Guid>{861FA80D-B00D-4991-9BA9-1CAB4B0DCBD7}</b:Guid>
    <b:Author>
      <b:Author>
        <b:NameList>
          <b:Person>
            <b:Last>Araújo</b:Last>
            <b:First>Mariana</b:First>
            <b:Middle>Lopes de</b:Middle>
          </b:Person>
        </b:NameList>
      </b:Author>
    </b:Author>
    <b:Title>How to Evaluate the Effectiveness of Performance Management Systems? An Overview of the Literature and a Proposed Integrative Model</b:Title>
    <b:Year>2024</b:Year>
    <b:URL>https://www.mdpi.com/2076-3387/14/6/117</b:URL>
    <b:RefOrder>670</b:RefOrder>
  </b:Source>
  <b:Source>
    <b:Tag>Úbe25</b:Tag>
    <b:SourceType>JournalArticle</b:SourceType>
    <b:Guid>{858285B3-B42F-433D-9426-668733B286AC}</b:Guid>
    <b:Author>
      <b:Author>
        <b:NameList>
          <b:Person>
            <b:Last>Úbeda-García</b:Last>
            <b:First>panelMercedes</b:First>
          </b:Person>
        </b:NameList>
      </b:Author>
    </b:Author>
    <b:Title>Artificial intelligence, knowledge and human resource management: A systematic literature review of theoretical tensions and strategic implications</b:Title>
    <b:Year>2025</b:Year>
    <b:URL>https://www.sciencedirect.com/science/article/pii/S2444569X25001544</b:URL>
    <b:RefOrder>671</b:RefOrder>
  </b:Source>
  <b:Source>
    <b:Tag>Cho244</b:Tag>
    <b:SourceType>JournalArticle</b:SourceType>
    <b:Guid>{E6052F49-58EF-463E-B655-A005E1A796EA}</b:Guid>
    <b:Author>
      <b:Author>
        <b:NameList>
          <b:Person>
            <b:Last>Chowdhury</b:Last>
            <b:First>Shah</b:First>
            <b:Middle>Ridwan</b:Middle>
          </b:Person>
        </b:NameList>
      </b:Author>
    </b:Author>
    <b:Title>Artificial Intelligence Enabled Human Resource Management: A Review and Future Research Avenues</b:Title>
    <b:Year>2024</b:Year>
    <b:URL>https://www.researchgate.net/publication/381956815_Artificial_Intelligence_Enabled_Human_Resource_Management_A_Review_and_Future_Research_Avenues</b:URL>
    <b:RefOrder>672</b:RefOrder>
  </b:Source>
  <b:Source>
    <b:Tag>Ncu25</b:Tag>
    <b:SourceType>JournalArticle</b:SourceType>
    <b:Guid>{C29BD54C-EA11-4E88-9DB4-31FE02F7D3C8}</b:Guid>
    <b:Author>
      <b:Author>
        <b:NameList>
          <b:Person>
            <b:Last>Ncube</b:Last>
            <b:First>Thandukwazi</b:First>
            <b:Middle>R.</b:Middle>
          </b:Person>
        </b:NameList>
      </b:Author>
    </b:Author>
    <b:Title>The impact of artificial intelligence on human resource management practices: An investigation</b:Title>
    <b:Year>2025</b:Year>
    <b:URL>https://www.researchgate.net/publication/392759485_The_impact_of_artificial_intelligence_on_human_resource_management_practices_An_investigation</b:URL>
    <b:RefOrder>673</b:RefOrder>
  </b:Source>
  <b:Source>
    <b:Tag>Cai24</b:Tag>
    <b:SourceType>JournalArticle</b:SourceType>
    <b:Guid>{A695D005-37CA-4180-85E7-76E5EFE43EA9}</b:Guid>
    <b:Author>
      <b:Author>
        <b:NameList>
          <b:Person>
            <b:Last>Cai</b:Last>
            <b:First>Fei</b:First>
          </b:Person>
        </b:NameList>
      </b:Author>
    </b:Author>
    <b:Title>The Impact of Artificial Intelligence Replacing Humans in Making Human Resource Management Decisions on Fairness: A Case of Resume Screening</b:Title>
    <b:Year>2024</b:Year>
    <b:URL>https://www.mdpi.com/2071-1050/16/9/3840</b:URL>
    <b:RefOrder>674</b:RefOrder>
  </b:Source>
  <b:Source>
    <b:Tag>Hac25</b:Tag>
    <b:SourceType>JournalArticle</b:SourceType>
    <b:Guid>{2FDA6927-4C88-4F6F-8D05-70A6AF0C1E8E}</b:Guid>
    <b:Author>
      <b:Author>
        <b:NameList>
          <b:Person>
            <b:Last>Hachim</b:Last>
            <b:First>Ethar</b:First>
            <b:Middle>Abdul Wahhab</b:Middle>
          </b:Person>
        </b:NameList>
      </b:Author>
    </b:Author>
    <b:Title>The Impact of Artificial Intelligence on Human Resource Development and Enhancing Organizational Development Effectiveness</b:Title>
    <b:Year>2025</b:Year>
    <b:URL>https://www.researchgate.net/publication/393127495_The_Impact_of_Artificial_Intelligence_on_Human_Resource_Development_and_Enhancing_Organizational_Development_Effectiveness</b:URL>
    <b:RefOrder>675</b:RefOrder>
  </b:Source>
  <b:Source>
    <b:Tag>Mah254</b:Tag>
    <b:SourceType>JournalArticle</b:SourceType>
    <b:Guid>{A111EEE0-5591-46BF-839F-B1F34EBA296A}</b:Guid>
    <b:Author>
      <b:Author>
        <b:NameList>
          <b:Person>
            <b:Last>Mahade</b:Last>
            <b:First>Ahmed</b:First>
          </b:Person>
        </b:NameList>
      </b:Author>
    </b:Author>
    <b:Title>Leveraging AI-driven insights to enhance sustainable human resource management performance: moderated mediation model: evidence from UAE higher education</b:Title>
    <b:Year>2025</b:Year>
    <b:URL>https://link.springer.com/article/10.1007/s43621-025-01114-y</b:URL>
    <b:RefOrder>676</b:RefOrder>
  </b:Source>
  <b:Source>
    <b:Tag>Bud23</b:Tag>
    <b:SourceType>JournalArticle</b:SourceType>
    <b:Guid>{587C5DCA-89CA-4769-A3A0-9D0306216BC9}</b:Guid>
    <b:Author>
      <b:Author>
        <b:NameList>
          <b:Person>
            <b:Last>Budhwar</b:Last>
            <b:First>Pawan</b:First>
          </b:Person>
        </b:NameList>
      </b:Author>
    </b:Author>
    <b:Title>Human resource management in the age of generative artificial intelligence: Perspectives and research directions on ChatGPT</b:Title>
    <b:Year>2023</b:Year>
    <b:URL>https://onlinelibrary.wiley.com/doi/10.1111/1748-8583.12524</b:URL>
    <b:RefOrder>677</b:RefOrder>
  </b:Source>
  <b:Source>
    <b:Tag>الم245</b:Tag>
    <b:SourceType>JournalArticle</b:SourceType>
    <b:Guid>{925DB828-B637-494A-8F95-1674337040FC}</b:Guid>
    <b:Author>
      <b:Author>
        <b:NameList>
          <b:Person>
            <b:Last>المهباش</b:Last>
            <b:First>حسين</b:First>
            <b:Middle>حامد</b:Middle>
          </b:Person>
        </b:NameList>
      </b:Author>
    </b:Author>
    <b:Title>أثر تطبيق أدوات الذكاء الاصطناعي في تقييم أداء الموظفين في البنوك الإسلامية</b:Title>
    <b:Year>2024</b:Year>
    <b:URL>https://hiss.journals.ekb.eg/article_371914.html</b:URL>
    <b:RefOrder>678</b:RefOrder>
  </b:Source>
  <b:Source>
    <b:Tag>عشر25</b:Tag>
    <b:SourceType>JournalArticle</b:SourceType>
    <b:Guid>{4E16F5E3-C1BF-47B0-A6C1-D77D5E39EB3D}</b:Guid>
    <b:Author>
      <b:Author>
        <b:NameList>
          <b:Person>
            <b:Last>عشري</b:Last>
            <b:First>تامر</b:First>
            <b:Middle>إبراهيم</b:Middle>
          </b:Person>
        </b:NameList>
      </b:Author>
    </b:Author>
    <b:Title>تأثير الذكاء الاصطناعي على ممارسات إدارة الموارد البشرية " دراسة تطبيقية على العاملين في المتحف العلمي التربوي في الكويت"</b:Title>
    <b:Year>2025</b:Year>
    <b:URL>https://journals.ekb.eg/article_421433_0.html</b:URL>
    <b:RefOrder>679</b:RefOrder>
  </b:Source>
  <b:Source>
    <b:Tag>سعي25</b:Tag>
    <b:SourceType>JournalArticle</b:SourceType>
    <b:Guid>{B65DE4F8-BF8B-48FE-9520-ECEA8466AC68}</b:Guid>
    <b:Author>
      <b:Author>
        <b:NameList>
          <b:Person>
            <b:Last>سعيد</b:Last>
            <b:First>وفاء</b:First>
            <b:Middle>فنجري مرزوق</b:Middle>
          </b:Person>
        </b:NameList>
      </b:Author>
    </b:Author>
    <b:Title>أثر تطبيق الذكاء الاصطناعي على ممارسات وظائف الموارد البشرية في قطاع البنوك الحكومية في مصر – دراسة تطبيقية على بنك القاهرة</b:Title>
    <b:Year>2025</b:Year>
    <b:URL>https://cfdj.journals.ekb.eg/article_434982.html</b:URL>
    <b:RefOrder>680</b:RefOrder>
  </b:Source>
  <b:Source>
    <b:Tag>الل25</b:Tag>
    <b:SourceType>JournalArticle</b:SourceType>
    <b:Guid>{FC199E2C-3F33-4EDF-9285-647F3FDA352D}</b:Guid>
    <b:Author>
      <b:Author>
        <b:NameList>
          <b:Person>
            <b:Last>وقيع</b:Last>
            <b:First>عثمان</b:First>
            <b:Middle>خليفة محمد</b:Middle>
          </b:Person>
        </b:NameList>
      </b:Author>
    </b:Author>
    <b:Title>أثر استخدام تطبيقات وبرمجيات الذكاء الاصطناعي على الأداء الوظيفي في المؤسسات الصغيرة والمتوسطة. ( دراسة ميدانية بمحافظة عنيزة)</b:Title>
    <b:Year>2025</b:Year>
    <b:URL>https://journals.ekb.eg/article_453504.html</b:URL>
    <b:RefOrder>681</b:RefOrder>
  </b:Source>
  <b:Source>
    <b:Tag>سبا25</b:Tag>
    <b:SourceType>JournalArticle</b:SourceType>
    <b:Guid>{2BA201B0-CDA6-4E89-8AF3-BB976A82794C}</b:Guid>
    <b:Author>
      <b:Author>
        <b:NameList>
          <b:Person>
            <b:Last>سباع</b:Last>
            <b:First>محمد</b:First>
            <b:Middle>فاروق علي</b:Middle>
          </b:Person>
        </b:NameList>
      </b:Author>
    </b:Author>
    <b:Title>الوساطة المُعدلة للثقافة التنظيمية الرقمية والابتكار الرقمي الأخضر في العلاقة بين القيادة الرقمية والأداء المستدام: بالتطبيق على الجامعات الحكومية المصرية المستدامة</b:Title>
    <b:Year>2025</b:Year>
    <b:URL>https://rijcs.journals.ekb.eg/article_437681.html</b:URL>
    <b:RefOrder>682</b:RefOrder>
  </b:Source>
  <b:Source>
    <b:Tag>Dee23</b:Tag>
    <b:SourceType>JournalArticle</b:SourceType>
    <b:Guid>{C10F80C9-E441-4079-B9A2-8E495307604D}</b:Guid>
    <b:Author>
      <b:Author>
        <b:NameList>
          <b:Person>
            <b:Last>Deep</b:Last>
            <b:First>Gagan</b:First>
          </b:Person>
        </b:NameList>
      </b:Author>
    </b:Author>
    <b:Title>Digital transformation's impact on organizational culture</b:Title>
    <b:Year>2023</b:Year>
    <b:URL>https://www.researchgate.net/publication/376174732_Digital_transformation's_impact_on_organizational_culture</b:URL>
    <b:RefOrder>683</b:RefOrder>
  </b:Source>
  <b:Source>
    <b:Tag>الف24</b:Tag>
    <b:SourceType>JournalArticle</b:SourceType>
    <b:Guid>{9D483C66-91E9-4A4F-88CB-3E9C97406F28}</b:Guid>
    <b:Author>
      <b:Author>
        <b:NameList>
          <b:Person>
            <b:Last>الفاضل</b:Last>
            <b:First>خالد</b:First>
            <b:Middle>بن سعد بن عبدالله</b:Middle>
          </b:Person>
        </b:NameList>
      </b:Author>
    </b:Author>
    <b:Title>أثر التحول الرقمي على الثقافة التنظيمية في المؤسسات الحكومية دراسة ميدانية على شركة الاتصالات السعودية</b:Title>
    <b:Year>2024</b:Year>
    <b:URL>https://journals.ekb.eg/article_373792_0.html</b:URL>
    <b:RefOrder>684</b:RefOrder>
  </b:Source>
  <b:Source>
    <b:Tag>Ald2510</b:Tag>
    <b:SourceType>JournalArticle</b:SourceType>
    <b:Guid>{65B55983-978A-4267-A7A0-26DC3093F73D}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685</b:RefOrder>
  </b:Source>
  <b:Source>
    <b:Tag>Riz25</b:Tag>
    <b:SourceType>JournalArticle</b:SourceType>
    <b:Guid>{276E8DFE-51CA-4A0A-8CEB-22CA0F24A0FB}</b:Guid>
    <b:Author>
      <b:Author>
        <b:NameList>
          <b:Person>
            <b:Last>Rizana</b:Last>
            <b:First>Afrin</b:First>
            <b:Middle>Fauzya</b:Middle>
          </b:Person>
        </b:NameList>
      </b:Author>
    </b:Author>
    <b:Title>Exploring Capabilities for Digital Transformation in the Business Context: Insight from a Systematic Literature Review</b:Title>
    <b:Year>2025</b:Year>
    <b:URL>https://www.mdpi.com/2071-1050/17/9/4222</b:URL>
    <b:RefOrder>686</b:RefOrder>
  </b:Source>
  <b:Source>
    <b:Tag>Alo2313</b:Tag>
    <b:SourceType>JournalArticle</b:SourceType>
    <b:Guid>{F8D21141-AA64-4E0B-87F5-F9733BD90D86}</b:Guid>
    <b:Author>
      <b:Author>
        <b:NameList>
          <b:Person>
            <b:Last>Alojail</b:Last>
            <b:First>Mohammed</b:First>
          </b:Person>
        </b:NameList>
      </b:Author>
    </b:Author>
    <b:Title>Critical Success Factors and Challenges in Adopting Digital Transformation in the Saudi Ministry of Education</b:Title>
    <b:Year>2023</b:Year>
    <b:URL>https://www.researchgate.net/publication/375130974_Critical_Success_Factors_and_Challenges_in_Adopting_Digital_Transformation_in_the_Saudi_Ministry_of_Education</b:URL>
    <b:RefOrder>687</b:RefOrder>
  </b:Source>
  <b:Source>
    <b:Tag>Kar244</b:Tag>
    <b:SourceType>JournalArticle</b:SourceType>
    <b:Guid>{21CAAF0B-A82C-4C93-856D-0CF1D6AB1D45}</b:Guid>
    <b:Author>
      <b:Author>
        <b:NameList>
          <b:Person>
            <b:Last>Karawya</b:Last>
            <b:First>Hassan</b:First>
          </b:Person>
        </b:NameList>
      </b:Author>
    </b:Author>
    <b:Title>Impact of Digital Transformation on Organizational Culture within Saudi Enterprises: The Mediating Roles of Leadership Styles</b:Title>
    <b:Year>2024</b:Year>
    <b:URL>https://www.researchgate.net/publication/383555325_Impact_of_Digital_Transformation_on_Organizational_Culture_within_Saudi_Enterprises_The_Mediating_Roles_of_Leadership_Styles</b:URL>
    <b:RefOrder>688</b:RefOrder>
  </b:Source>
  <b:Source>
    <b:Tag>Alk255</b:Tag>
    <b:SourceType>JournalArticle</b:SourceType>
    <b:Guid>{FB43D3E9-598E-44DF-A87C-521A96BC45D0}</b:Guid>
    <b:Author>
      <b:Author>
        <b:NameList>
          <b:Person>
            <b:Last>Alkorbi</b:Last>
            <b:First>Sara</b:First>
          </b:Person>
        </b:NameList>
      </b:Author>
    </b:Author>
    <b:Title>An Empirical Case Study of Digital Government Transformation in Saudi Arabia</b:Title>
    <b:Year>2025</b:Year>
    <b:URL>https://www.mdpi.com/2078-2489/16/12/1110</b:URL>
    <b:RefOrder>689</b:RefOrder>
  </b:Source>
  <b:Source>
    <b:Tag>Ama25</b:Tag>
    <b:SourceType>JournalArticle</b:SourceType>
    <b:Guid>{5B20F232-FEFC-4C1F-8818-0A1274F7DA69}</b:Guid>
    <b:Author>
      <b:Author>
        <b:NameList>
          <b:Person>
            <b:Last>Amamou</b:Last>
            <b:First>Meriam</b:First>
          </b:Person>
        </b:NameList>
      </b:Author>
    </b:Author>
    <b:Title>The effect of an innovation-driven corporate culture on firm success: a new survey of Saudi digital firms</b:Title>
    <b:Year>2025</b:Year>
    <b:URL>https://link.springer.com/article/10.1186/s43093-025-00554-2</b:URL>
    <b:RefOrder>690</b:RefOrder>
  </b:Source>
  <b:Source>
    <b:Tag>isf25</b:Tag>
    <b:SourceType>JournalArticle</b:SourceType>
    <b:Guid>{33E38B4C-E26E-429D-864A-400731766131}</b:Guid>
    <b:Author>
      <b:Author>
        <b:NameList>
          <b:Person>
            <b:Last>isfahani</b:Last>
            <b:First>mohammad</b:First>
            <b:Middle>arbabi</b:Middle>
          </b:Person>
        </b:NameList>
      </b:Author>
    </b:Author>
    <b:Title>The Impact of Digital Culture on the Success of Digital Transformation in the Affiliated Organizations of the Ministry of Communications and Information Technology</b:Title>
    <b:Year>2025</b:Year>
    <b:URL>https://lib.journals.pnu.ac.ir/article_12484.html?lang=en</b:URL>
    <b:RefOrder>691</b:RefOrder>
  </b:Source>
  <b:Source>
    <b:Tag>AlQ26</b:Tag>
    <b:SourceType>JournalArticle</b:SourceType>
    <b:Guid>{2A041BBB-99B1-45EF-AF20-DD4ACC6BD838}</b:Guid>
    <b:Author>
      <b:Author>
        <b:NameList>
          <b:Person>
            <b:Last>AlQahtani</b:Last>
            <b:First>Mohammed</b:First>
            <b:Middle>Muflih Mohammad</b:Middle>
          </b:Person>
        </b:NameList>
      </b:Author>
    </b:Author>
    <b:Title>Chapter 16: Evaluating the Efficiency of Digital Institutional Transformation in Enhancing the Organization’s Competitive Advantage in Saudi Institutions</b:Title>
    <b:Year>2026</b:Year>
    <b:URL>https://www.emerald.com/books/edited-volume/21488/chapter-abstract/114332282/Evaluating-the-Efficiency-of-Digital-Institutional?redirectedFrom=fulltext</b:URL>
    <b:RefOrder>692</b:RefOrder>
  </b:Source>
  <b:Source>
    <b:Tag>Tar26</b:Tag>
    <b:SourceType>JournalArticle</b:SourceType>
    <b:Guid>{8600C9C1-9FA6-47C3-9BBF-44DF7CFBD87E}</b:Guid>
    <b:Author>
      <b:Author>
        <b:NameList>
          <b:Person>
            <b:Last>Tara</b:Last>
            <b:First>Nain</b:First>
          </b:Person>
        </b:NameList>
      </b:Author>
    </b:Author>
    <b:Title>The impact of digital organizational culture on the performance of university libraries</b:Title>
    <b:Year>2026</b:Year>
    <b:URL>https://www.nature.com/articles/s41598-026-39685-z</b:URL>
    <b:RefOrder>693</b:RefOrder>
  </b:Source>
  <b:Source>
    <b:Tag>Had241</b:Tag>
    <b:SourceType>JournalArticle</b:SourceType>
    <b:Guid>{85965514-1F25-4F1E-AB3B-3F95E2998E59}</b:Guid>
    <b:Author>
      <b:Author>
        <b:NameList>
          <b:Person>
            <b:Last>Hadjadji</b:Last>
            <b:First>Narimane</b:First>
          </b:Person>
        </b:NameList>
      </b:Author>
    </b:Author>
    <b:Title>Impact of digital architecture: The impact of digital technology on ecological formations and its effect on determinants of identity and culture in architectural design</b:Title>
    <b:Year>2024</b:Year>
    <b:URL>https://www.sciencedirect.com/science/article/pii/S2307187723002092</b:URL>
    <b:RefOrder>694</b:RefOrder>
  </b:Source>
  <b:Source>
    <b:Tag>Hal221</b:Tag>
    <b:SourceType>JournalArticle</b:SourceType>
    <b:Guid>{C8633EB0-EC34-45EF-9142-2C246D6A2C4D}</b:Guid>
    <b:Author>
      <b:Author>
        <b:NameList>
          <b:Person>
            <b:Last>Haleem</b:Last>
            <b:First>Abid</b:First>
          </b:Person>
        </b:NameList>
      </b:Author>
    </b:Author>
    <b:Title>Understanding the role of digital technologies in education: A review</b:Title>
    <b:Year>2022</b:Year>
    <b:URL>https://www.sciencedirect.com/science/article/pii/S2666412722000137</b:URL>
    <b:RefOrder>695</b:RefOrder>
  </b:Source>
  <b:Source>
    <b:Tag>Mos23</b:Tag>
    <b:SourceType>JournalArticle</b:SourceType>
    <b:Guid>{C13CB817-2FC9-4A1F-9F6B-BB9CC14E290F}</b:Guid>
    <b:Author>
      <b:Author>
        <b:NameList>
          <b:Person>
            <b:Last>Moser-Plautz</b:Last>
            <b:First>Birgit</b:First>
          </b:Person>
        </b:NameList>
      </b:Author>
    </b:Author>
    <b:Title>Digital government transformation as an organizational response to the COVID-19 pandemic</b:Title>
    <b:Year>2023</b:Year>
    <b:URL>https://www.researchgate.net/publication/369278388_Digital_government_transformation_as_an_organizational_response_to_the_COVID-19_pandemic</b:URL>
    <b:RefOrder>696</b:RefOrder>
  </b:Source>
  <b:Source>
    <b:Tag>Sep25</b:Tag>
    <b:SourceType>JournalArticle</b:SourceType>
    <b:Guid>{13015ED7-2FE1-434A-9041-B9FEC8737400}</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697</b:RefOrder>
  </b:Source>
  <b:Source>
    <b:Tag>Văr245</b:Tag>
    <b:SourceType>JournalArticle</b:SourceType>
    <b:Guid>{B009F827-BCC1-4145-AD0E-E4C64C05CCA4}</b:Guid>
    <b:Author>
      <b:Author>
        <b:NameList>
          <b:Person>
            <b:Last>Vărzaru</b:Last>
            <b:First>Anca</b:First>
            <b:Middle>Antoaneta</b:Middle>
          </b:Person>
        </b:NameList>
      </b:Author>
    </b:Author>
    <b:Title>Digital Transformation and Innovation: The Influence of Digital Technologies on Turnover from Innovation Activities and Types of Innovation</b:Title>
    <b:Year>2024</b:Year>
    <b:URL>https://www.mdpi.com/2079-8954/12/9/359</b:URL>
    <b:RefOrder>698</b:RefOrder>
  </b:Source>
  <b:Source>
    <b:Tag>Cao25</b:Tag>
    <b:SourceType>JournalArticle</b:SourceType>
    <b:Guid>{50F88C15-4CAC-4642-B5C6-F84669F34190}</b:Guid>
    <b:Author>
      <b:Author>
        <b:NameList>
          <b:Person>
            <b:Last>Cao</b:Last>
            <b:First>Guangming</b:First>
          </b:Person>
        </b:NameList>
      </b:Author>
    </b:Author>
    <b:Title>Organizational culture, digital transformation, and product innovation</b:Title>
    <b:Year>2025</b:Year>
    <b:URL>https://www.sciencedirect.com/science/article/pii/S0378720625000382</b:URL>
    <b:RefOrder>699</b:RefOrder>
  </b:Source>
  <b:Source>
    <b:Tag>الع17</b:Tag>
    <b:SourceType>JournalArticle</b:SourceType>
    <b:Guid>{13F68E0F-608B-4A68-BEAF-28E5ABA07C63}</b:Guid>
    <b:Author>
      <b:Author>
        <b:NameList>
          <b:Person>
            <b:Last>العال</b:Last>
            <b:First>عنتر</b:First>
            <b:Middle>محمد أحمد عبد العال عبد</b:Middle>
          </b:Person>
        </b:NameList>
      </b:Author>
    </b:Author>
    <b:Title>دراسة تحليلية لأدوات التحليل البيئي المستخدمة في التخطيط الاستراتيجي في ضوء الأدبيات الإدارية الحديثة</b:Title>
    <b:Year>2017</b:Year>
    <b:URL>https://journals.ekb.eg/article_83363_0.html</b:URL>
    <b:RefOrder>700</b:RefOrder>
  </b:Source>
  <b:Source>
    <b:Tag>Pap251</b:Tag>
    <b:SourceType>JournalArticle</b:SourceType>
    <b:Guid>{42F4C53A-36AD-4DAC-BB2E-0EA6081DA24E}</b:Guid>
    <b:Author>
      <b:Author>
        <b:NameList>
          <b:Person>
            <b:Last>Papia</b:Last>
            <b:First>Sonia</b:First>
            <b:Middle>Khan</b:Middle>
          </b:Person>
        </b:NameList>
      </b:Author>
    </b:Author>
    <b:Title>Artificial Intelligence (AI)-Powered Predictive Analytics: Driving Strategic Transformation in Business Analytics</b:Title>
    <b:Year>2025</b:Year>
    <b:URL>https://www.researchgate.net/publication/396529448_Artificial_Intelligence_AI-Powered_Predictive_Analytics_Driving_Strategic_Transformation_in_Business_Analytics</b:URL>
    <b:RefOrder>701</b:RefOrder>
  </b:Source>
  <b:Source>
    <b:Tag>Jon242</b:Tag>
    <b:SourceType>JournalArticle</b:SourceType>
    <b:Guid>{252D521A-E37A-49D7-8611-C1C4E586A9A6}</b:Guid>
    <b:Author>
      <b:Author>
        <b:NameList>
          <b:Person>
            <b:Last>Joni</b:Last>
            <b:First>Roni</b:First>
          </b:Person>
        </b:NameList>
      </b:Author>
    </b:Author>
    <b:Title>Predictive Analytics and AI: Driving the Next Wave of Risk Management in Financial Services</b:Title>
    <b:Year>2024</b:Year>
    <b:URL>https://www.researchgate.net/publication/383498803_Predictive_Analytics_and_AI_Driving_the_Next_Wave_of_Risk_Management_in_Financial_Services</b:URL>
    <b:RefOrder>702</b:RefOrder>
  </b:Source>
  <b:Source>
    <b:Tag>Cin25</b:Tag>
    <b:SourceType>JournalArticle</b:SourceType>
    <b:Guid>{A9A86212-A1FD-454E-9208-734E1DE595B7}</b:Guid>
    <b:Author>
      <b:Author>
        <b:NameList>
          <b:Person>
            <b:Last>Cina</b:Last>
            <b:First>Elda</b:First>
          </b:Person>
        </b:NameList>
      </b:Author>
    </b:Author>
    <b:Title>The Role of AI in Predictive Modelling for Sustainable Urban Development: Challenges and Opportunities</b:Title>
    <b:Year>2025</b:Year>
    <b:URL>https://www.mdpi.com/2071-1050/17/11/5148</b:URL>
    <b:RefOrder>703</b:RefOrder>
  </b:Source>
  <b:Source>
    <b:Tag>Als263</b:Tag>
    <b:SourceType>JournalArticle</b:SourceType>
    <b:Guid>{283757A0-FE0D-4F55-9556-A32C665CAEB7}</b:Guid>
    <b:Author>
      <b:Author>
        <b:NameList>
          <b:Person>
            <b:Last>Alsulami</b:Last>
            <b:First>Badr</b:First>
          </b:Person>
        </b:NameList>
      </b:Author>
    </b:Author>
    <b:Title>Early detection of construction project risks in Saudi Arabia: a mixed-methods study on warning signs and mitigation</b:Title>
    <b:Year>2026</b:Year>
    <b:URL>https://www.researchgate.net/publication/403291247_Early_detection_of_construction_project_risks_in_Saudi_Arabia_a_mixed-methods_study_on_warning_signs_and_mitigation</b:URL>
    <b:RefOrder>704</b:RefOrder>
  </b:Source>
  <b:Source>
    <b:Tag>Als264</b:Tag>
    <b:SourceType>JournalArticle</b:SourceType>
    <b:Guid>{B5291691-7DEE-4A2B-AABA-67D38014DE77}</b:Guid>
    <b:Author>
      <b:Author>
        <b:NameList>
          <b:Person>
            <b:Last>Alsharif</b:Last>
            <b:First>Faisal</b:First>
          </b:Person>
        </b:NameList>
      </b:Author>
    </b:Author>
    <b:Title>Causes of Construction Project Failure in the City of Riyadh from the Owner’s Perspective: A Descriptive-Analytical Study</b:Title>
    <b:Year>2026</b:Year>
    <b:URL>https://hesj.org/ojs/index.php/hesj/en/article/view/1778</b:URL>
    <b:RefOrder>705</b:RefOrder>
  </b:Source>
  <b:Source>
    <b:Tag>Nik24</b:Tag>
    <b:SourceType>JournalArticle</b:SourceType>
    <b:Guid>{10B1D00E-8BD0-4E13-9B67-FDD3CC62EC0A}</b:Guid>
    <b:Author>
      <b:Author>
        <b:NameList>
          <b:Person>
            <b:Last>Nikbakht</b:Last>
            <b:First>Mehran</b:First>
            <b:Middle>Vahedi</b:Middle>
          </b:Person>
        </b:NameList>
      </b:Author>
    </b:Author>
    <b:Title>Identification and Ranking of Factors Affecting the Delay Risk of High-Rise Construction Projects Using AHP and VIKOR Methods</b:Title>
    <b:Year>2024</b:Year>
    <b:URL>https://www.mdpi.com/2412-3811/9/2/24</b:URL>
    <b:RefOrder>706</b:RefOrder>
  </b:Source>
  <b:Source>
    <b:Tag>Mah243</b:Tag>
    <b:SourceType>JournalArticle</b:SourceType>
    <b:Guid>{F5E45EC5-60A8-4936-B0C4-431D576C2076}</b:Guid>
    <b:Author>
      <b:Author>
        <b:NameList>
          <b:Person>
            <b:Last>Mahmoud</b:Last>
            <b:First>Abdulrahman</b:First>
            <b:Middle>Bin</b:Middle>
          </b:Person>
        </b:NameList>
      </b:Author>
    </b:Author>
    <b:Title>Development of a Predictive Model Based on the Alignment Tool in the Early Stages of Projects: The Case of Saudi Arabia Infrastructure Projects</b:Title>
    <b:Year>2024</b:Year>
    <b:URL>https://www.mdpi.com/2071-1050/16/18/8122</b:URL>
    <b:RefOrder>707</b:RefOrder>
  </b:Source>
  <b:Source>
    <b:Tag>Als262</b:Tag>
    <b:SourceType>JournalArticle</b:SourceType>
    <b:Guid>{2DC6BC6E-4DC9-417D-9DFD-C8845BC362F3}</b:Guid>
    <b:Author>
      <b:Author>
        <b:NameList>
          <b:Person>
            <b:Last>Alsulami</b:Last>
            <b:First>Badr</b:First>
            <b:Middle>T.</b:Middle>
          </b:Person>
        </b:NameList>
      </b:Author>
    </b:Author>
    <b:Title>Early detection of construction project risks in Saudi Arabia: a mixed-methods study on warning signs and mitigation</b:Title>
    <b:Year>2026</b:Year>
    <b:URL>https://www.nature.com/articles/s41598-026-45775-9</b:URL>
    <b:RefOrder>708</b:RefOrder>
  </b:Source>
  <b:Source>
    <b:Tag>Ber251</b:Tag>
    <b:SourceType>JournalArticle</b:SourceType>
    <b:Guid>{09839ED8-9A92-4CB2-9117-56D11B60B5ED}</b:Guid>
    <b:Author>
      <b:Author>
        <b:NameList>
          <b:Person>
            <b:Last>Berriche</b:Last>
            <b:First>Lamia</b:First>
          </b:Person>
        </b:NameList>
      </b:Author>
    </b:Author>
    <b:Title>Prediction of failures in the project management knowledge areas using optimized ensemble models in software companies</b:Title>
    <b:Year>2025</b:Year>
    <b:URL>https://link.springer.com/article/10.1007/s42452-025-07337-y</b:URL>
    <b:RefOrder>709</b:RefOrder>
  </b:Source>
  <b:Source>
    <b:Tag>Als2526</b:Tag>
    <b:SourceType>JournalArticle</b:SourceType>
    <b:Guid>{715BC409-B8BC-441E-88A0-ED4B35B58E51}</b:Guid>
    <b:Author>
      <b:Author>
        <b:NameList>
          <b:Person>
            <b:Last>Alsulamy</b:Last>
            <b:First>Saleh</b:First>
          </b:Person>
        </b:NameList>
      </b:Author>
    </b:Author>
    <b:Title>Comparative analysis of deep learning algorithms for predicting construction project delays in Saudi Arabia</b:Title>
    <b:Year>2025</b:Year>
    <b:URL>https://www.sciencedirect.com/science/article/abs/pii/S1568494625002017</b:URL>
    <b:RefOrder>710</b:RefOrder>
  </b:Source>
  <b:Source>
    <b:Tag>Ree212</b:Tag>
    <b:SourceType>JournalArticle</b:SourceType>
    <b:Guid>{AD848E2A-C43B-457E-9759-074F4F0387E6}</b:Guid>
    <b:Author>
      <b:Author>
        <b:NameList>
          <b:Person>
            <b:Last>Reed</b:Last>
            <b:First>M.S.</b:First>
          </b:Person>
        </b:NameList>
      </b:Author>
    </b:Author>
    <b:Title>Evaluating impact from research: A methodological framework</b:Title>
    <b:Year>2021</b:Year>
    <b:URL>https://www.sciencedirect.com/science/article/pii/S0048733320302225</b:URL>
    <b:RefOrder>711</b:RefOrder>
  </b:Source>
  <b:Source>
    <b:Tag>Fif24</b:Tag>
    <b:SourceType>JournalArticle</b:SourceType>
    <b:Guid>{B5384042-0833-48B9-AC55-475EF0E7E0E6}</b:Guid>
    <b:Author>
      <b:Author>
        <b:NameList>
          <b:Person>
            <b:Last>Fife</b:Last>
            <b:First>Stephen</b:First>
            <b:Middle>T.</b:Middle>
          </b:Person>
        </b:NameList>
      </b:Author>
    </b:Author>
    <b:Title>Deductive Qualitative Analysis: Evaluating, Expanding, and Refining Theory</b:Title>
    <b:Year>2024</b:Year>
    <b:URL>https://journals.sagepub.com/doi/10.1177/16094069241244856</b:URL>
    <b:RefOrder>712</b:RefOrder>
  </b:Source>
  <b:Source>
    <b:Tag>Mos22</b:Tag>
    <b:SourceType>JournalArticle</b:SourceType>
    <b:Guid>{A2C09B7A-2940-4CE4-B4F1-6EBC43C70E77}</b:Guid>
    <b:Author>
      <b:Author>
        <b:NameList>
          <b:Person>
            <b:Last>Mosquera</b:Last>
            <b:First>Julian</b:First>
            <b:Middle>David Salcedo</b:Middle>
          </b:Person>
        </b:NameList>
      </b:Author>
    </b:Author>
    <b:Title>THE THEORETICAL FRAMEWORK IN RESEARCH: MEANING, FUNCTIONS, STRUCTURE AND EXAMPLE FOR ITS DESIGN</b:Title>
    <b:Year>2022</b:Year>
    <b:URL>https://www.researchgate.net/publication/383668160_THE_THEORETICAL_FRAMEWORK_IN_RESEARCH_MEANING_FUNCTIONS_STRUCTURE_AND_EXAMPLE_FOR_ITS_DESIGN</b:URL>
    <b:RefOrder>713</b:RefOrder>
  </b:Source>
  <b:Source>
    <b:Tag>Lim243</b:Tag>
    <b:SourceType>JournalArticle</b:SourceType>
    <b:Guid>{FF518E77-C8CD-4FA2-990F-D2D1DA473E1F}</b:Guid>
    <b:Author>
      <b:Author>
        <b:NameList>
          <b:Person>
            <b:Last>Lim</b:Last>
            <b:First>Weng</b:First>
            <b:Middle>Marc</b:Middle>
          </b:Person>
        </b:NameList>
      </b:Author>
    </b:Author>
    <b:Title>What Is Qualitative Research? An Overview and Guidelines</b:Title>
    <b:Year>2024</b:Year>
    <b:URL>https://journals.sagepub.com/doi/10.1177/14413582241264619</b:URL>
    <b:RefOrder>714</b:RefOrder>
  </b:Source>
  <b:Source>
    <b:Tag>Pel25</b:Tag>
    <b:SourceType>JournalArticle</b:SourceType>
    <b:Guid>{864ED2F7-3CDB-45D9-9ED2-DBCC69BF6FA3}</b:Guid>
    <b:Author>
      <b:Author>
        <b:NameList>
          <b:Person>
            <b:Last>Pelosi</b:Last>
            <b:First>Daniele</b:First>
          </b:Person>
        </b:NameList>
      </b:Author>
    </b:Author>
    <b:Title>Explainability and Interpretability in Concept and Data Drift: A Systematic Literature Review</b:Title>
    <b:Year>2025</b:Year>
    <b:URL>https://www.mdpi.com/1999-4893/18/7/443</b:URL>
    <b:RefOrder>715</b:RefOrder>
  </b:Source>
  <b:Source>
    <b:Tag>XuR241</b:Tag>
    <b:SourceType>JournalArticle</b:SourceType>
    <b:Guid>{C0FF7B8A-1047-442A-BCFA-FFCDA4E36714}</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716</b:RefOrder>
  </b:Source>
  <b:Source>
    <b:Tag>Ena241</b:Tag>
    <b:SourceType>JournalArticle</b:SourceType>
    <b:Guid>{493386AE-4D09-4A4C-AB26-CDDE79F61A19}</b:Guid>
    <b:Author>
      <b:Author>
        <b:NameList>
          <b:Person>
            <b:Last>Enaifoghe</b:Last>
            <b:First>Andrew</b:First>
          </b:Person>
        </b:NameList>
      </b:Author>
    </b:Author>
    <b:Title>Drivers of Digital Transformation and Their Efficacy in Public Sector Human Resource Management</b:Title>
    <b:Year>2024</b:Year>
    <b:URL>https://www.researchgate.net/publication/382181562_Drivers_of_Digital_Transformation_and_Their_Efficacy_in_Public_Sector_Human_Resource_Management</b:URL>
    <b:RefOrder>717</b:RefOrder>
  </b:Source>
  <b:Source>
    <b:Tag>Vel212</b:Tag>
    <b:SourceType>JournalArticle</b:SourceType>
    <b:Guid>{2DEF7CDD-EEB8-453D-BF29-8A7D1F6E1766}</b:Guid>
    <b:Author>
      <b:Author>
        <b:NameList>
          <b:Person>
            <b:Last>Veldhoven</b:Last>
            <b:First>Ziboud</b:First>
            <b:Middle>Van</b:Middle>
          </b:Person>
        </b:NameList>
      </b:Author>
    </b:Author>
    <b:Title>Digital transformation as an interaction-driven perspective between business, society, and technology</b:Title>
    <b:Year>2021</b:Year>
    <b:URL>https://link.springer.com/article/10.1007/s12525-021-00464-5</b:URL>
    <b:RefOrder>718</b:RefOrder>
  </b:Source>
  <b:Source>
    <b:Tag>Arn24</b:Tag>
    <b:SourceType>JournalArticle</b:SourceType>
    <b:Guid>{FC5A726F-CA34-46AE-8F77-69BFA89D8342}</b:Guid>
    <b:Author>
      <b:Author>
        <b:NameList>
          <b:Person>
            <b:Last>Arnaud</b:Last>
            <b:First>José</b:First>
          </b:Person>
        </b:NameList>
      </b:Author>
    </b:Author>
    <b:Title>The relationship between digital transformation and digital literacy - an explanatory model: Systematic literature review</b:Title>
    <b:Year>2024</b:Year>
    <b:URL>https://www.researchgate.net/publication/379574340_The_relationship_between_digital_transformation_and_digital_literacy_-_an_explanatory_model_Systematic_literature_review</b:URL>
    <b:RefOrder>719</b:RefOrder>
  </b:Source>
  <b:Source>
    <b:Tag>Alh2519</b:Tag>
    <b:SourceType>JournalArticle</b:SourceType>
    <b:Guid>{114E5817-3DC7-4C14-9018-0CDA347C88EC}</b:Guid>
    <b:Author>
      <b:Author>
        <b:NameList>
          <b:Person>
            <b:Last>Alhazmy</b:Last>
            <b:First>Ebtehaj</b:First>
            <b:Middle>Abdulrahim</b:Middle>
          </b:Person>
        </b:NameList>
      </b:Author>
    </b:Author>
    <b:Title>Education reform and vision 2030 in Saudi Arabia: challenges and pathways</b:Title>
    <b:Year>2025</b:Year>
    <b:URL>https://www.researchgate.net/publication/398671722_Education_reform_and_vision_2030_in_Saudi_Arabia_challenges_and_pathways</b:URL>
    <b:RefOrder>720</b:RefOrder>
  </b:Source>
  <b:Source>
    <b:Tag>الق23</b:Tag>
    <b:SourceType>JournalArticle</b:SourceType>
    <b:Guid>{5BD96763-F07C-4E1E-918E-BF22C6DF5DFD}</b:Guid>
    <b:Author>
      <b:Author>
        <b:NameList>
          <b:Person>
            <b:Last>القحطاني</b:Last>
            <b:First>عايض</b:First>
            <b:Middle>بن علي</b:Middle>
          </b:Person>
        </b:NameList>
      </b:Author>
    </b:Author>
    <b:Title>دور التحول الرقمي في تحقيق التنمية المستدامة في إطار رؤية المملكة 2030</b:Title>
    <b:Year>2023</b:Year>
    <b:URL>https://journals.ekb.eg/article_294079.html</b:URL>
    <b:RefOrder>721</b:RefOrder>
  </b:Source>
  <b:Source>
    <b:Tag>Alf244</b:Tag>
    <b:SourceType>JournalArticle</b:SourceType>
    <b:Guid>{6415D1F7-4CB5-4AC1-AA02-1D133858E90E}</b:Guid>
    <b:Author>
      <b:Author>
        <b:NameList>
          <b:Person>
            <b:Last>Alfahd</b:Last>
            <b:First>Hamid</b:First>
          </b:Person>
        </b:NameList>
      </b:Author>
    </b:Author>
    <b:Title>التحول الرقمي وأثره على إدارة مشاريع التخرج في إطار رؤية المملكة 2030</b:Title>
    <b:Year>2024</b:Year>
    <b:URL>https://www.researchgate.net/publication/385890308_althwl_alrqmy_wathrh_ly_adart_mshary_altkhrj_fy_atar_rwyt_almmlkt_2030_Digital_transformation_and_its_impact_on_graduation_project_management_within_the_framework_of_the_Kingdom%27s_Vision_2030</b:URL>
    <b:RefOrder>722</b:RefOrder>
  </b:Source>
  <b:Source>
    <b:Tag>Goh252</b:Tag>
    <b:SourceType>JournalArticle</b:SourceType>
    <b:Guid>{6F17AA2C-499F-441E-80BF-AF535A8EB958}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723</b:RefOrder>
  </b:Source>
  <b:Source>
    <b:Tag>Alk2516</b:Tag>
    <b:SourceType>JournalArticle</b:SourceType>
    <b:Guid>{27D154B5-72BE-493E-AA7F-B5C80D91034D}</b:Guid>
    <b:Author>
      <b:Author>
        <b:NameList>
          <b:Person>
            <b:Last>Alkorbi</b:Last>
            <b:First>Sara</b:First>
          </b:Person>
        </b:NameList>
      </b:Author>
    </b:Author>
    <b:Title>An Empirical Case Study of Digital Government Transformation in Saudi Arabia</b:Title>
    <b:Year>2025</b:Year>
    <b:URL>https://www.mdpi.com/2078-2489/16/12/1110</b:URL>
    <b:RefOrder>724</b:RefOrder>
  </b:Source>
  <b:Source>
    <b:Tag>Ali2410</b:Tag>
    <b:SourceType>JournalArticle</b:SourceType>
    <b:Guid>{98F13974-9565-446C-B84F-5C0A3D4F467C}</b:Guid>
    <b:Author>
      <b:Author>
        <b:NameList>
          <b:Person>
            <b:Last>Ali</b:Last>
            <b:First>Jamshid</b:First>
          </b:Person>
        </b:NameList>
      </b:Author>
    </b:Author>
    <b:Title>Project management education in the Kingdom of Saudi Arabia: a multi-method approach</b:Title>
    <b:Year>2024</b:Year>
    <b:URL>https://www.emerald.com/jieb/article/17/3/485/1214283/Project-management-education-in-the-Kingdom-of</b:URL>
    <b:RefOrder>725</b:RefOrder>
  </b:Source>
  <b:Source>
    <b:Tag>Nou25</b:Tag>
    <b:SourceType>JournalArticle</b:SourceType>
    <b:Guid>{7A7242E1-709F-4499-B14B-547C2C9FA0F1}</b:Guid>
    <b:Author>
      <b:Author>
        <b:NameList>
          <b:Person>
            <b:Last>Nouna</b:Last>
            <b:First>Benhamlaoui</b:First>
          </b:Person>
        </b:NameList>
      </b:Author>
    </b:Author>
    <b:Title>Digital Transformation Strategies In The Kingdom Of Saudi Arabia Under Vision 2030</b:Title>
    <b:Year>2025</b:Year>
    <b:URL>https://asjp.cerist.dz/en/article/282168</b:URL>
    <b:RefOrder>726</b:RefOrder>
  </b:Source>
  <b:Source>
    <b:Tag>Ala262</b:Tag>
    <b:SourceType>JournalArticle</b:SourceType>
    <b:Guid>{A4E1A13A-1A69-4AB3-BC45-D706E7FDBA57}</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727</b:RefOrder>
  </b:Source>
  <b:Source>
    <b:Tag>Jun26</b:Tag>
    <b:SourceType>JournalArticle</b:SourceType>
    <b:Guid>{9D3616B3-4A3E-41E2-9A49-1BEB74E01577}</b:Guid>
    <b:Author>
      <b:Author>
        <b:NameList>
          <b:Person>
            <b:Last>Junaidi</b:Last>
            <b:First>Laila</b:First>
          </b:Person>
        </b:NameList>
      </b:Author>
    </b:Author>
    <b:Title>Digital Transformation in Saudi Universities: Towards Sustainable Higher Education Aligned with Vision 2030</b:Title>
    <b:Year>2026</b:Year>
    <b:URL>https://aja.journals.ekb.eg/article_483942.html?lang=en</b:URL>
    <b:RefOrder>728</b:RefOrder>
  </b:Source>
  <b:Source>
    <b:Tag>Aln2414</b:Tag>
    <b:SourceType>JournalArticle</b:SourceType>
    <b:Guid>{BCCD6C94-3205-4902-9E78-3F3C5BB76A30}</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https://jklst.org/index.php/home/article/view/148</b:URL>
    <b:RefOrder>729</b:RefOrder>
  </b:Source>
  <b:Source>
    <b:Tag>Sim232</b:Tag>
    <b:SourceType>JournalArticle</b:SourceType>
    <b:Guid>{A526CB31-2A69-4B19-8A9A-AC4BD28417BB}</b:Guid>
    <b:Author>
      <b:Author>
        <b:NameList>
          <b:Person>
            <b:Last>Simonaitis</b:Last>
            <b:First>Aivaras</b:First>
          </b:Person>
        </b:NameList>
      </b:Author>
    </b:Author>
    <b:Title>A Comparison of the Project Management Methodologies PRINCE2 and PMBOK in Managing Repetitive Construction Projects</b:Title>
    <b:Year>2023</b:Year>
    <b:URL>https://www.mdpi.com/2075-5309/13/7/1796</b:URL>
    <b:RefOrder>730</b:RefOrder>
  </b:Source>
  <b:Source>
    <b:Tag>Kat245</b:Tag>
    <b:SourceType>JournalArticle</b:SourceType>
    <b:Guid>{3DC1A318-2457-4694-B78D-6516246BE6B7}</b:Guid>
    <b:Author>
      <b:Author>
        <b:NameList>
          <b:Person>
            <b:Last>Katina</b:Last>
            <b:First>Polinpapilinho</b:First>
          </b:Person>
        </b:NameList>
      </b:Author>
    </b:Author>
    <b:Title>Systems theory as the foundation for advanced manufacturing management</b:Title>
    <b:Year>2024</b:Year>
    <b:URL>https://www.researchgate.net/publication/377107386_Systems_theory_as_the_foundation_for_advanced_manufacturing_management</b:URL>
    <b:RefOrder>731</b:RefOrder>
  </b:Source>
  <b:Source>
    <b:Tag>The231</b:Tag>
    <b:SourceType>JournalArticle</b:SourceType>
    <b:Guid>{AB795025-C4A0-44EA-9CD4-7112B8D73716}</b:Guid>
    <b:Author>
      <b:Author>
        <b:NameList>
          <b:Person>
            <b:Last>Thelen</b:Last>
            <b:First>Jenna</b:First>
          </b:Person>
        </b:NameList>
      </b:Author>
    </b:Author>
    <b:Title>Development of the Systems Thinking for Health Actions framework: a literature review and a case study</b:Title>
    <b:Year>2023</b:Year>
    <b:URL>https://pmc.ncbi.nlm.nih.gov/articles/PMC10030275/</b:URL>
    <b:RefOrder>732</b:RefOrder>
  </b:Source>
  <b:Source>
    <b:Tag>Tur192</b:Tag>
    <b:SourceType>JournalArticle</b:SourceType>
    <b:Guid>{8C87CD5C-1630-403F-9817-0A8AFF4085C8}</b:Guid>
    <b:Author>
      <b:Author>
        <b:NameList>
          <b:Person>
            <b:Last>Turner</b:Last>
            <b:First>John</b:First>
            <b:Middle>R.</b:Middle>
          </b:Person>
        </b:NameList>
      </b:Author>
    </b:Author>
    <b:Title>Complexity Theory: An Overview with Potential Applications for the Social Sciences</b:Title>
    <b:Year>2019</b:Year>
    <b:URL>https://www.mdpi.com/2079-8954/7/1/4</b:URL>
    <b:RefOrder>733</b:RefOrder>
  </b:Source>
  <b:Source>
    <b:Tag>Rai251</b:Tag>
    <b:SourceType>JournalArticle</b:SourceType>
    <b:Guid>{36F89F9E-13B4-46F4-9567-B2F530FEC86D}</b:Guid>
    <b:Author>
      <b:Author>
        <b:NameList>
          <b:Person>
            <b:Last>Raisa</b:Last>
            <b:First>Jasiya</b:First>
            <b:Middle>Fairiz</b:Middle>
          </b:Person>
        </b:NameList>
      </b:Author>
    </b:Author>
    <b:Title>Transition toward Healthcare 5.0: Impact of COVID-19 in the healthcare industry</b:Title>
    <b:Year>2025</b:Year>
    <b:URL>https://www.sciencedirect.com/science/article/pii/S2405959525000475</b:URL>
    <b:RefOrder>734</b:RefOrder>
  </b:Source>
  <b:Source>
    <b:Tag>AlS212</b:Tag>
    <b:SourceType>JournalArticle</b:SourceType>
    <b:Guid>{A979CE05-7FA5-44D0-ABF1-A1AC0ADE2923}</b:Guid>
    <b:Author>
      <b:Author>
        <b:NameList>
          <b:Person>
            <b:Last>Al-Shorbaji</b:Last>
            <b:First>Najeeb</b:First>
          </b:Person>
        </b:NameList>
      </b:Author>
    </b:Author>
    <b:Title>Improving Healthcare Access through Digital Health: The Use of Information and Communication Technologies</b:Title>
    <b:Year>2021</b:Year>
    <b:URL>https://www.intechopen.com/chapters/78328</b:URL>
    <b:RefOrder>735</b:RefOrder>
  </b:Source>
  <b:Source>
    <b:Tag>Vel19</b:Tag>
    <b:SourceType>JournalArticle</b:SourceType>
    <b:Guid>{0067CDA9-E455-423C-8B38-C0041B03EC77}</b:Guid>
    <b:Author>
      <b:Author>
        <b:NameList>
          <b:Person>
            <b:Last>Velthoven</b:Last>
            <b:First>Michelle</b:First>
            <b:Middle>Van</b:Middle>
          </b:Person>
        </b:NameList>
      </b:Author>
    </b:Author>
    <b:Title>Digitization of healthcare organizations: The digital health landscape and information theory</b:Title>
    <b:Year>2019</b:Year>
    <b:URL>https://www.researchgate.net/publication/330326572_Digitization_of_healthcare_organizations_The_digital_health_landscape_and_information_theory</b:URL>
    <b:RefOrder>736</b:RefOrder>
  </b:Source>
  <b:Source>
    <b:Tag>Als2527</b:Tag>
    <b:SourceType>JournalArticle</b:SourceType>
    <b:Guid>{7343D9B0-F295-4FCD-9B13-A2D259F21ACD}</b:Guid>
    <b:Author>
      <b:Author>
        <b:NameList>
          <b:Person>
            <b:Last>Alshehri</b:Last>
            <b:First>Hamdan</b:First>
            <b:Middle>Ahmed Hamdan</b:Middle>
          </b:Person>
        </b:NameList>
      </b:Author>
    </b:Author>
    <b:Title>Enhancing Primary Healthcare Infrastructure under Vision 2030: Strategic Development of Medical Clinics in Saudi Arabia</b:Title>
    <b:Year>2025</b:Year>
    <b:URL>https://www.researchgate.net/publication/397512164_Enhancing_Primary_Healthcare_Infrastructure_under_Vision_2030_Strategic_Development_of_Medical_Clinics_in_Saudi_Arabia</b:URL>
    <b:RefOrder>737</b:RefOrder>
  </b:Source>
  <b:Source>
    <b:Tag>Als265</b:Tag>
    <b:SourceType>JournalArticle</b:SourceType>
    <b:Guid>{E5471D2A-7429-4B0A-AD87-FC63AF639A01}</b:Guid>
    <b:Author>
      <b:Author>
        <b:NameList>
          <b:Person>
            <b:Last>Alshamrani</b:Last>
            <b:First>Nada</b:First>
            <b:Middle>S.</b:Middle>
          </b:Person>
        </b:NameList>
      </b:Author>
    </b:Author>
    <b:Title>Digital Health Transformation Through EHRs in Saudi Arabia: Operational Insights and MIS Implications</b:Title>
    <b:Year>2026</b:Year>
    <b:URL>https://www.researchgate.net/publication/400078252_Digital_Health_Transformation_Through_EHRs_in_Saudi_Arabia_Operational_Insights_and_MIS_Implications</b:URL>
    <b:RefOrder>738</b:RefOrder>
  </b:Source>
  <b:Source>
    <b:Tag>Alm2516</b:Tag>
    <b:SourceType>JournalArticle</b:SourceType>
    <b:Guid>{29DDB513-61AD-4B5B-B872-1C803E3B27D7}</b:Guid>
    <b:Author>
      <b:Author>
        <b:NameList>
          <b:Person>
            <b:Last>Almoajel</b:Last>
            <b:First>Alia</b:First>
          </b:Person>
        </b:NameList>
      </b:Author>
    </b:Author>
    <b:Title>The Role of Evidence-Based Management in Driving Sustainable Innovation in Saudi Arabian Healthcare Systems</b:Title>
    <b:Year>2025</b:Year>
    <b:URL>https://www.researchgate.net/publication/391683632_The_Role_of_Evidence-Based_Management_in_Driving_Sustainable_Innovation_in_Saudi_Arabian_Healthcare_Systems</b:URL>
    <b:RefOrder>739</b:RefOrder>
  </b:Source>
  <b:Source>
    <b:Tag>Bra241</b:Tag>
    <b:SourceType>JournalArticle</b:SourceType>
    <b:Guid>{8BDD181B-81AC-45F1-8373-15D51A3FA141}</b:Guid>
    <b:Author>
      <b:Author>
        <b:NameList>
          <b:Person>
            <b:Last>Bran</b:Last>
            <b:First>Emanuela</b:First>
          </b:Person>
        </b:NameList>
      </b:Author>
    </b:Author>
    <b:Title>AI Leads, Cybersecurity Follows: Unveiling Research Priorities in Sustainable Development Goal-Relevant Technologies across Nations</b:Title>
    <b:Year>2024</b:Year>
    <b:URL>https://www.mdpi.com/2071-1050/16/20/8886</b:URL>
    <b:RefOrder>740</b:RefOrder>
  </b:Source>
  <b:Source>
    <b:Tag>Mad23</b:Tag>
    <b:SourceType>JournalArticle</b:SourceType>
    <b:Guid>{A74A5DFE-1279-4C8F-91FB-618F794CD42F}</b:Guid>
    <b:Author>
      <b:Author>
        <b:NameList>
          <b:Person>
            <b:Last>Madkhali</b:Last>
            <b:First>Ash</b:First>
          </b:Person>
        </b:NameList>
      </b:Author>
    </b:Author>
    <b:Title>Exploring the Role of Information Technology in Supporting Sustainability Efforts in Saudi Arabia</b:Title>
    <b:Year>2023</b:Year>
    <b:URL>https://www.researchgate.net/publication/3721</b:URL>
    <b:RefOrder>741</b:RefOrder>
  </b:Source>
  <b:Source>
    <b:Tag>AlW243</b:Tag>
    <b:SourceType>JournalArticle</b:SourceType>
    <b:Guid>{D902369F-E73B-4920-8A6F-1214B1C5192E}</b:Guid>
    <b:Author>
      <b:Author>
        <b:NameList>
          <b:Person>
            <b:Last>AlWatban</b:Last>
            <b:First>Noof</b:First>
          </b:Person>
        </b:NameList>
      </b:Author>
    </b:Author>
    <b:Title>The Emergence and Growth of Digital Health in Saudi Arabia: A Success Story</b:Title>
    <b:Year>2024</b:Year>
    <b:URL>https://link.springer.com/chapter/10.1007/978-3-031-62332-5_3</b:URL>
    <b:RefOrder>742</b:RefOrder>
  </b:Source>
  <b:Source>
    <b:Tag>Sch256</b:Tag>
    <b:SourceType>JournalArticle</b:SourceType>
    <b:Guid>{17661A1F-2B04-4E32-ACD7-824A3F57D6C7}</b:Guid>
    <b:Author>
      <b:Author>
        <b:NameList>
          <b:Person>
            <b:Last>Schiavone</b:Last>
            <b:First>Francesco</b:First>
          </b:Person>
        </b:NameList>
      </b:Author>
    </b:Author>
    <b:Title>Sustainability in Healthcare: The Role of Digital Technologies for Improving Patient Engagement</b:Title>
    <b:Year>2025</b:Year>
    <b:URL>https://onlinelibrary.wiley.com/doi/10.1111/beer.70035?af=R</b:URL>
    <b:RefOrder>743</b:RefOrder>
  </b:Source>
  <b:Source>
    <b:Tag>Alh2410</b:Tag>
    <b:SourceType>JournalArticle</b:SourceType>
    <b:Guid>{4357F591-48F0-4575-80F0-7C4A3AA3B771}</b:Guid>
    <b:Author>
      <b:Author>
        <b:NameList>
          <b:Person>
            <b:Last>Alharbi</b:Last>
            <b:First>Majed</b:First>
            <b:Middle>Rashed Murayshid</b:Middle>
          </b:Person>
        </b:NameList>
      </b:Author>
    </b:Author>
    <b:Title>The Impact of Digital Transformation on Healthcare Service Quality and Sustainability Enhancement: An Analytical Study in the Saudi Context</b:Title>
    <b:Year>2024</b:Year>
    <b:URL>https://www.researchgate.net/publication/390061320_The_Impact_of_Digital_Transformation_on_Healthcare_Service_Quality_and_Sustainability_Enhancement_An_Analytical_Study_in_the_Saudi_Context</b:URL>
    <b:RefOrder>744</b:RefOrder>
  </b:Source>
  <b:Source>
    <b:Tag>الز231</b:Tag>
    <b:SourceType>JournalArticle</b:SourceType>
    <b:Guid>{2D4B174E-9F16-4864-8DB8-8B49B5B10D9E}</b:Guid>
    <b:Author>
      <b:Author>
        <b:NameList>
          <b:Person>
            <b:Last>الزهراني</b:Last>
            <b:First>خلود</b:First>
            <b:Middle>معروف</b:Middle>
          </b:Person>
        </b:NameList>
      </b:Author>
    </b:Author>
    <b:Title>اثر استخدام تكنولوجيا المعلومات علي الابداع الاداري في القطاع الصحي</b:Title>
    <b:Year>2023</b:Year>
    <b:URL>https://www.maktabatnet.com/index.php/mn/article/view/320</b:URL>
    <b:RefOrder>745</b:RefOrder>
  </b:Source>
  <b:Source>
    <b:Tag>إبر17</b:Tag>
    <b:SourceType>JournalArticle</b:SourceType>
    <b:Guid>{58F8BB2F-49B4-4049-A7E9-D2617F098B8B}</b:Guid>
    <b:Author>
      <b:Author>
        <b:NameList>
          <b:Person>
            <b:Last>إبراهيم</b:Last>
            <b:First>الشيتى،</b:First>
            <b:Middle>إيناس محمد</b:Middle>
          </b:Person>
        </b:NameList>
      </b:Author>
    </b:Author>
    <b:Title>واقع البنية التحتية لتكنولوجيا المعلومات والإتصالات في مؤسسات القطاع الصحي في إمارة القصيم</b:Title>
    <b:Year>2017</b:Year>
    <b:URL>https://search.mandumah.com/Record/974014</b:URL>
    <b:RefOrder>746</b:RefOrder>
  </b:Source>
  <b:Source>
    <b:Tag>علي18</b:Tag>
    <b:SourceType>JournalArticle</b:SourceType>
    <b:Guid>{88598764-3D59-48BD-9621-A84D4656F44F}</b:Guid>
    <b:Author>
      <b:Author>
        <b:NameList>
          <b:Person>
            <b:Last>علي</b:Last>
            <b:First>المنصري،</b:First>
            <b:Middle>محمد أحمد</b:Middle>
          </b:Person>
        </b:NameList>
      </b:Author>
    </b:Author>
    <b:Title>تكنولوجيا المعلومات وأثرها على كفاءة التنفيذ الفعلي لتخطيط الموارد البشرية في القطاع الصحي السعودي الخاص</b:Title>
    <b:Year>2018</b:Year>
    <b:URL>https://search.mandumah.com/Record/933077</b:URL>
    <b:RefOrder>747</b:RefOrder>
  </b:Source>
  <b:Source>
    <b:Tag>Sch235</b:Tag>
    <b:SourceType>JournalArticle</b:SourceType>
    <b:Guid>{1B23163C-61C9-4A61-939E-59C8BD0C4DFF}</b:Guid>
    <b:Author>
      <b:Author>
        <b:NameList>
          <b:Person>
            <b:Last>Schorr</b:Last>
            <b:First>Angela</b:First>
          </b:Person>
        </b:NameList>
      </b:Author>
    </b:Author>
    <b:Title>The Technology Acceptance Model (TAM) and its Importance for Digitalization Research: A Review</b:Title>
    <b:Year>2023</b:Year>
    <b:URL>https://www.researchgate.net/publication/372301809_The_Technology_Acceptance_Model_TAM_and_its_Importance_for_Digitalization_Research_A_Review</b:URL>
    <b:RefOrder>748</b:RefOrder>
  </b:Source>
  <b:Source>
    <b:Tag>Placeholder2</b:Tag>
    <b:SourceType>JournalArticle</b:SourceType>
    <b:Guid>{5E3F316E-91A7-4081-B695-4D62FB4717FB}</b:Guid>
    <b:Author>
      <b:Author>
        <b:NameList>
          <b:Person>
            <b:Last>Rakesh</b:La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749</b:RefOrder>
  </b:Source>
  <b:Source>
    <b:Tag>Dal23</b:Tag>
    <b:SourceType>JournalArticle</b:SourceType>
    <b:Guid>{BD067543-0B0B-4D18-8798-21A83E494C0E}</b:Guid>
    <b:Author>
      <b:Author>
        <b:NameList>
          <b:Person>
            <b:Last>Dallh</b:Last>
            <b:First>Minlib</b:First>
          </b:Person>
        </b:NameList>
      </b:Author>
    </b:Author>
    <b:Title>Accumulate but Distribute: Islamic Emphasis on the Establishment of Waqf (Pious Endowment)</b:Title>
    <b:Year>2023</b:Year>
    <b:URL>https://www.sciencedirect.com/org/science/article/pii/S2750794723000039</b:URL>
    <b:RefOrder>750</b:RefOrder>
  </b:Source>
  <b:Source>
    <b:Tag>Jaf252</b:Tag>
    <b:SourceType>JournalArticle</b:SourceType>
    <b:Guid>{DAA9DC0A-ABA3-4146-AF6A-66446F061B09}</b:Guid>
    <b:Author>
      <b:Author>
        <b:NameList>
          <b:Person>
            <b:Last>Jafar</b:Last>
            <b:First>Ahmad</b:First>
          </b:Person>
        </b:NameList>
      </b:Author>
    </b:Author>
    <b:Title>Waqf: from classical charitable system to modern financial tool</b:Title>
    <b:Year>2025</b:Year>
    <b:URL>https://www.emerald.com/ijoes/article/doi/10.1108/IJOES-10-2024-0354/1253407/Waqf-from-classical-charitable-system-to-modern</b:URL>
    <b:RefOrder>751</b:RefOrder>
  </b:Source>
  <b:Source>
    <b:Tag>Kas22</b:Tag>
    <b:SourceType>JournalArticle</b:SourceType>
    <b:Guid>{3C2925FD-1AD9-4E22-9006-69F99EBA9232}</b:Guid>
    <b:Author>
      <b:Author>
        <b:NameList>
          <b:Person>
            <b:Last>Kasdi</b:Last>
            <b:First>Abdurrohman</b:First>
          </b:Person>
        </b:NameList>
      </b:Author>
    </b:Author>
    <b:Title>The Development of Waqf in the Middle East and its Role in Pioneering Contemporary Islamic Civilization: A Historical Approach</b:Title>
    <b:Year>2022</b:Year>
    <b:URL>https://www.researchgate.net/publication/361599077_The_Development_of_Waqf_in_the_Middle_East_and_its_Role_in_Pioneering_Contemporary_Islamic_Civilization_A_Historical_Approach</b:URL>
    <b:RefOrder>752</b:RefOrder>
  </b:Source>
  <b:Source>
    <b:Tag>Kha259</b:Tag>
    <b:SourceType>JournalArticle</b:SourceType>
    <b:Guid>{D2757684-E5DB-4E59-8C11-46A4651FE965}</b:Guid>
    <b:Author>
      <b:Author>
        <b:NameList>
          <b:Person>
            <b:Last>Khalim</b:Last>
            <b:First>Mustapahayuddin</b:First>
            <b:Middle>Abdul</b:Middle>
          </b:Person>
        </b:NameList>
      </b:Author>
    </b:Author>
    <b:Title>Integration of Waqf and Modern Financial Instruments for Evaluating Their Impact on Social and Economic Development</b:Title>
    <b:Year>2025</b:Year>
    <b:URL>https://rsisinternational.org/journals/ijriss/articles/integration-of-waqf-and-modern-financial-instruments-for-evaluating-their-impact-on-social-and-economic-development/</b:URL>
    <b:RefOrder>753</b:RefOrder>
  </b:Source>
  <b:Source>
    <b:Tag>Suk20</b:Tag>
    <b:SourceType>JournalArticle</b:SourceType>
    <b:Guid>{B1668025-DA9F-45B8-867D-5C4CA76E3899}</b:Guid>
    <b:Author>
      <b:Author>
        <b:NameList>
          <b:Person>
            <b:Last>Sukmana</b:Last>
            <b:First>Raditya</b:First>
          </b:Person>
        </b:NameList>
      </b:Author>
    </b:Author>
    <b:Title>Critical assessment of Islamic endowment funds (Waqf) literature: lesson for government and future directions</b:Title>
    <b:Year>2020</b:Year>
    <b:URL>https://pmc.ncbi.nlm.nih.gov/articles/PMC7567918/</b:URL>
    <b:RefOrder>754</b:RefOrder>
  </b:Source>
  <b:Source>
    <b:Tag>الع2512</b:Tag>
    <b:SourceType>JournalArticle</b:SourceType>
    <b:Guid>{85DF9141-277B-4E42-B3AF-8A7D39B0E1DB}</b:Guid>
    <b:Author>
      <b:Author>
        <b:NameList>
          <b:Person>
            <b:Last>العبدلي</b:Last>
            <b:First>عبد</b:First>
            <b:Middle>الله بن علي كردم</b:Middle>
          </b:Person>
        </b:NameList>
      </b:Author>
    </b:Author>
    <b:Title>دور الهندسة المالية في تجنب مخاطر استثمار ممتلكات الأوقاف</b:Title>
    <b:Year>2025</b:Year>
    <b:URL>https://mkebs.journals.ekb.eg/article_472127.html</b:URL>
    <b:RefOrder>755</b:RefOrder>
  </b:Source>
  <b:Source>
    <b:Tag>Hue19</b:Tag>
    <b:SourceType>JournalArticle</b:SourceType>
    <b:Guid>{5D8BABEA-B832-4C65-9655-8A928D014451}</b:Guid>
    <b:Author>
      <b:Author>
        <b:NameList>
          <b:Person>
            <b:Last>Hue</b:Last>
            <b:First>B.</b:First>
          </b:Person>
        </b:NameList>
      </b:Author>
    </b:Author>
    <b:Title>Investment risk for long-term investors: risk measurement approaches: Considerations for pension funds and insurers</b:Title>
    <b:Year>2019</b:Year>
    <b:URL>https://www.researchgate.net/publication/333752498_Investment_risk_for_long-term_investors_risk_measurement_approaches_Considerations_for_pension_funds_and_insurers</b:URL>
    <b:RefOrder>756</b:RefOrder>
  </b:Source>
  <b:Source>
    <b:Tag>Bas17</b:Tag>
    <b:SourceType>JournalArticle</b:SourceType>
    <b:Guid>{8B481DDC-2B03-4986-A7CD-CB43C03519F4}</b:Guid>
    <b:Author>
      <b:Author>
        <b:NameList>
          <b:Person>
            <b:Last>Sharif</b:Last>
            <b:First>Mohamed</b:First>
          </b:Person>
        </b:NameList>
      </b:Author>
    </b:Author>
    <b:Title>Endowments of the Two Holy Mosques: Reality, challenges and solutions الأوقاف على الحرمين الشريفين: الواقع والمشكلات والحلول</b:Title>
    <b:Year>2017</b:Year>
    <b:URL>https://www.researchgate.net/publication/316788086_Endowments_of_the_Two_Holy_Mosques_Reality_challenges_and_solutions_alawqaf_ly_alhrmyn_alshryfyn_alwaq_walmshklat_walhlwl</b:URL>
    <b:RefOrder>757</b:RefOrder>
  </b:Source>
  <b:Source>
    <b:Tag>Bas255</b:Tag>
    <b:SourceType>JournalArticle</b:SourceType>
    <b:Guid>{88E29E9B-3B90-4F2D-8ABB-96E6389EEC30}</b:Guid>
    <b:Author>
      <b:Author>
        <b:NameList>
          <b:Person>
            <b:Last>Bashir</b:Last>
            <b:First>Mohamed</b:First>
            <b:Middle>Sharif</b:Middle>
          </b:Person>
        </b:NameList>
      </b:Author>
    </b:Author>
    <b:Title>Towards a Regulatory Framework for the Governance of Endowment Organizations in Saudi Arabia</b:Title>
    <b:Year>2025</b:Year>
    <b:URL>https://www.researchgate.net/publication/393805532_Towards_a_Regulatory_Framework_for_the_Governance_of_Endowment_Organizations_in_Saudi_Arabia</b:URL>
    <b:RefOrder>758</b:RefOrder>
  </b:Source>
  <b:Source>
    <b:Tag>Elm251</b:Tag>
    <b:SourceType>JournalArticle</b:SourceType>
    <b:Guid>{9FC55FF1-D0C8-4542-AE1B-C8A2E80F7AE8}</b:Guid>
    <b:Author>
      <b:Author>
        <b:NameList>
          <b:Person>
            <b:Last>Elmahgop</b:Last>
            <b:First>Faiza</b:First>
          </b:Person>
        </b:NameList>
      </b:Author>
    </b:Author>
    <b:Title>The Socio-Economic Impacts of Waqf Investment Funds as a Model for Sustainable Financing in Saudi Arabia</b:Title>
    <b:Year>2025</b:Year>
    <b:URL>https://www.mdpi.com/2071-1050/17/9/3805</b:URL>
    <b:RefOrder>759</b:RefOrder>
  </b:Source>
  <b:Source>
    <b:Tag>Wah231</b:Tag>
    <b:SourceType>JournalArticle</b:SourceType>
    <b:Guid>{0D67C75E-91EB-43B2-BF8C-8BF7B4769796}</b:Guid>
    <b:Author>
      <b:Author>
        <b:NameList>
          <b:Person>
            <b:Last>Waheeb</b:Last>
            <b:First>Sahl</b:First>
            <b:Middle>Abdullah</b:Middle>
          </b:Person>
        </b:NameList>
      </b:Author>
    </b:Author>
    <b:Title>Environmental and cultural sustainability of the architectural elements of two historical mosques in historic Jeddah</b:Title>
    <b:Year>2023</b:Year>
    <b:URL>https://link.springer.com/article/10.1007/s43995-022-00011-z</b:URL>
    <b:RefOrder>760</b:RefOrder>
  </b:Source>
  <b:Source>
    <b:Tag>Als2518</b:Tag>
    <b:SourceType>JournalArticle</b:SourceType>
    <b:Guid>{E1714B97-D2F0-46DA-B316-D3C926BBB224}</b:Guid>
    <b:Author>
      <b:Author>
        <b:NameList>
          <b:Person>
            <b:Last>Alsulami</b:Last>
            <b:First>Badr</b:First>
            <b:Middle>T.</b:Middle>
          </b:Person>
        </b:NameList>
      </b:Author>
    </b:Author>
    <b:Title>Assessing the Severity of Financial Risk Factors in Public–Private Partnership Projects Through Multiple Case Studies in Saudi Arabia</b:Title>
    <b:Year>2025</b:Year>
    <b:URL>https://onlinelibrary.wiley.com/doi/10.1155/adce/2926651</b:URL>
    <b:RefOrder>761</b:RefOrder>
  </b:Source>
  <b:Source>
    <b:Tag>ناد23</b:Tag>
    <b:SourceType>JournalArticle</b:SourceType>
    <b:Guid>{699AA434-B48F-431A-823B-A78EC41A6A7B}</b:Guid>
    <b:Author>
      <b:Author>
        <b:NameList>
          <b:Person>
            <b:Last>نادية</b:Last>
            <b:First>ابن</b:First>
            <b:Middle>ميسية،</b:Middle>
          </b:Person>
        </b:NameList>
      </b:Author>
    </b:Author>
    <b:Title>استغلال العقارات الوقفية العامة الموجهة لإنجاز مشاريع استثمارية كآلية تشريعية لتثمين وتنمية الأملاك الوقفية: دراسة على ضوء أحكام التشريع الجزائري</b:Title>
    <b:Year>2023</b:Year>
    <b:URL>https://search.emarefa.net/ar/detail/BIM-1507103-%D8%A7%D8%B3%D8%AA%D8%BA%D9%84%D8%A7%D9%84-%D8%A7%D9%84%D8%B9%D9%82%D8%A7%D8%B1%D8%A7%D8%AA-%D8%A7%D9%84%D9%88%D9%82%D9%81%D9%8A%D8%A9-%D8%A7%D9%84%D8%B9%D8%A7%D9%85%D8%A9-%D8%A7%D9%84%D9%85%D9%88%D8%AC%D9%</b:URL>
    <b:RefOrder>762</b:RefOrder>
  </b:Source>
  <b:Source>
    <b:Tag>الغ22</b:Tag>
    <b:SourceType>JournalArticle</b:SourceType>
    <b:Guid>{A2605B72-0216-4FA3-9A32-DF0647330EE4}</b:Guid>
    <b:Author>
      <b:Author>
        <b:NameList>
          <b:Person>
            <b:Last>الغني</b:Last>
            <b:First>بثينة</b:First>
            <b:Middle>عبد الله عبد الغني ناصر آل عبد</b:Middle>
          </b:Person>
        </b:NameList>
      </b:Author>
    </b:Author>
    <b:Title>ركائز حوكمة الوقف وأثـرها على جودة الاستثمارات الوقفية</b:Title>
    <b:Year>2022</b:Year>
    <b:URL>https://aja.journals.ekb.eg/article_223403_4d692a14980d3467615ef18e8a187f92.pdf</b:URL>
    <b:RefOrder>763</b:RefOrder>
  </b:Source>
  <b:Source>
    <b:Tag>Wan191</b:Tag>
    <b:SourceType>JournalArticle</b:SourceType>
    <b:Guid>{B8711FB3-246E-44D7-B52F-ABB8980B5698}</b:Guid>
    <b:Author>
      <b:Author>
        <b:NameList>
          <b:Person>
            <b:Last>Wang</b:Last>
            <b:First>Daikun</b:First>
          </b:Person>
        </b:NameList>
      </b:Author>
    </b:Author>
    <b:Title>Mass Appraisal Models of Real Estate in the 21st Century: A Systematic Literature Review</b:Title>
    <b:Year>2019</b:Year>
    <b:URL>https://www.mdpi.com/2071-1050/11/24/7006</b:URL>
    <b:RefOrder>764</b:RefOrder>
  </b:Source>
  <b:Source>
    <b:Tag>Car22</b:Tag>
    <b:SourceType>JournalArticle</b:SourceType>
    <b:Guid>{04A5E492-7691-402C-A0F4-3A30226B5813}</b:Guid>
    <b:Author>
      <b:Author>
        <b:NameList>
          <b:Person>
            <b:Last>Carrigan</b:Last>
            <b:First>Matt</b:First>
          </b:Person>
        </b:NameList>
      </b:Author>
    </b:Author>
    <b:Title>Understanding the 4 Real Estate Appraisal Methods for Valuation</b:Title>
    <b:Year>2022</b:Year>
    <b:URL>https://www.dealpath.com/blog/real-estate-appraisal-valuation-methods/</b:URL>
    <b:RefOrder>765</b:RefOrder>
  </b:Source>
  <b:Source>
    <b:Tag>Jaf251</b:Tag>
    <b:SourceType>JournalArticle</b:SourceType>
    <b:Guid>{D4B081BB-32E7-4850-A54F-EB0D30D071A6}</b:Guid>
    <b:Author>
      <b:Author>
        <b:NameList>
          <b:Person>
            <b:Last>Jafary</b:Last>
            <b:First>Peyman</b:First>
          </b:Person>
        </b:NameList>
      </b:Author>
    </b:Author>
    <b:Title>AI, machine learning and BIM for enhanced property valuation: Integration of cost and market approaches through a hybrid model</b:Title>
    <b:Year>2025</b:Year>
    <b:URL>https://www.sciencedirect.com/science/article/pii/S0197397525002310</b:URL>
    <b:RefOrder>766</b:RefOrder>
  </b:Source>
  <b:Source>
    <b:Tag>Moh255</b:Tag>
    <b:SourceType>JournalArticle</b:SourceType>
    <b:Guid>{9B447E1C-2449-49B4-9AF9-F40DF66F41CF}</b:Guid>
    <b:Author>
      <b:Author>
        <b:NameList>
          <b:Person>
            <b:Last>Mohan</b:Last>
            <b:First>Anila</b:First>
          </b:Person>
        </b:NameList>
      </b:Author>
    </b:Author>
    <b:Title>Impact of Leadership Styles on Employee Performance in Public Sector Companies vs. Private Sector Companies</b:Title>
    <b:Year>2025</b:Year>
    <b:URL>https://www.igi-global.com/chapter/impact-of-leadership-styles-on-employee-performance-in-public-sector-companies-vs-private-sector-companies/376596</b:URL>
    <b:RefOrder>767</b:RefOrder>
  </b:Source>
  <b:Source>
    <b:Tag>Bil23</b:Tag>
    <b:SourceType>JournalArticle</b:SourceType>
    <b:Guid>{28A3A877-D4E0-43ED-8C88-2ED2C8781F28}</b:Guid>
    <b:Author>
      <b:Author>
        <b:NameList>
          <b:Person>
            <b:Last>Biloa</b:Last>
            <b:First>Xaverie</b:First>
            <b:Middle>Sandrine</b:Middle>
          </b:Person>
        </b:NameList>
      </b:Author>
    </b:Author>
    <b:Title>The Impact of Leadership Style on Employee Job Performance</b:Title>
    <b:Year>2023</b:Year>
    <b:URL>https://www.scirp.org/journal/paperinformation?paperid=129484</b:URL>
    <b:RefOrder>768</b:RefOrder>
  </b:Source>
  <b:Source>
    <b:Tag>Nan20</b:Tag>
    <b:SourceType>JournalArticle</b:SourceType>
    <b:Guid>{A7CEC594-0C12-4B67-8AED-BF998EC8DEB7}</b:Guid>
    <b:Author>
      <b:Author>
        <b:NameList>
          <b:Person>
            <b:Last>Nandasinghe</b:Last>
            <b:First>Gimhani</b:First>
          </b:Person>
        </b:NameList>
      </b:Author>
    </b:Author>
    <b:Title>Leadership and Organization Performance: A Review on Theoretical and Empirical Perspectives</b:Title>
    <b:Year>2020</b:Year>
    <b:URL>https://www.researchgate.net/publication/339875125_Leadership_and_Organization_Performance_A_Review_on_Theoretical_and_Empirical_Perspectives</b:URL>
    <b:RefOrder>769</b:RefOrder>
  </b:Source>
  <b:Source>
    <b:Tag>Cos232</b:Tag>
    <b:SourceType>JournalArticle</b:SourceType>
    <b:Guid>{072BC7CF-A0BD-4482-B617-D48D1B213455}</b:Guid>
    <b:Author>
      <b:Author>
        <b:NameList>
          <b:Person>
            <b:Last>Costa</b:Last>
            <b:First>Joana</b:First>
          </b:Person>
        </b:NameList>
      </b:Author>
    </b:Author>
    <b:Title>Leadership Styles and Innovation Management: What Is the Role of Human Capital?</b:Title>
    <b:Year>2023</b:Year>
    <b:URL>https://www.mdpi.com/2076-3387/13/2/47#Materials_and_Methods</b:URL>
    <b:RefOrder>770</b:RefOrder>
  </b:Source>
  <b:Source>
    <b:Tag>Cah22</b:Tag>
    <b:SourceType>JournalArticle</b:SourceType>
    <b:Guid>{7250F9B1-A57F-4AEE-A40F-954B61809CCD}</b:Guid>
    <b:Author>
      <b:Author>
        <b:NameList>
          <b:Person>
            <b:Last>Cahyadi</b:Last>
            <b:First>Afriyadi</b:First>
          </b:Person>
        </b:NameList>
      </b:Author>
    </b:Author>
    <b:Title>Leadership Styles, High-Involvement Human Resource Management Practices, and Individual Employee Performance in Small and Medium Enterprises in the Digital Era</b:Title>
    <b:Year>2022</b:Year>
    <b:URL>https://www.researchgate.net/publication/367621076_Leadership_Styles_High-Involvement_Human_Resource_Management_Practices_and_Individual_Employee_Performance_in_Small_and_Medium_Enterprises_in_the_Digital_Era</b:URL>
    <b:RefOrder>771</b:RefOrder>
  </b:Source>
  <b:Source>
    <b:Tag>Gem20</b:Tag>
    <b:SourceType>JournalArticle</b:SourceType>
    <b:Guid>{4D25471F-A2E9-43B8-8ABA-620CCD843F98}</b:Guid>
    <b:Author>
      <b:Author>
        <b:NameList>
          <b:Person>
            <b:Last>Gemeda</b:Last>
            <b:First>Habtamu</b:First>
            <b:Middle>Kebu</b:Middle>
          </b:Person>
        </b:NameList>
      </b:Author>
    </b:Author>
    <b:Title>Leadership styles, work engagement and outcomes among information and communications technology professionals: A cross-national study</b:Title>
    <b:Year>2020</b:Year>
    <b:URL>https://pmc.ncbi.nlm.nih.gov/articles/PMC7138911/</b:URL>
    <b:RefOrder>772</b:RefOrder>
  </b:Source>
  <b:Source>
    <b:Tag>Pub25</b:Tag>
    <b:SourceType>JournalArticle</b:SourceType>
    <b:Guid>{3E62E4DD-D667-4B14-83A8-132BC0C7C7DE}</b:Guid>
    <b:Author>
      <b:Author>
        <b:NameList>
          <b:Person>
            <b:Last>Publishers</b:Last>
            <b:First>Isrg</b:First>
          </b:Person>
        </b:NameList>
      </b:Author>
    </b:Author>
    <b:Title>The Role of Leadership Styles in Enhancing Employee Productivity and Organizational Success in Nigeria</b:Title>
    <b:Year>2025</b:Year>
    <b:URL>https://www.researchgate.net/publication/391849533_The_Role_of_Leadership_Styles_in_Enhancing_Employee_Productivity_and_Organizational_Success_in_Nigeria</b:URL>
    <b:RefOrder>773</b:RefOrder>
  </b:Source>
  <b:Source>
    <b:Tag>Can212</b:Tag>
    <b:SourceType>JournalArticle</b:SourceType>
    <b:Guid>{BB6CCE38-27BA-4879-9E8F-08E6015FA9D0}</b:Guid>
    <b:Author>
      <b:Author>
        <b:NameList>
          <b:Person>
            <b:Last>Canavesi</b:Last>
            <b:First>Alice</b:First>
          </b:Person>
        </b:NameList>
      </b:Author>
    </b:Author>
    <b:Title>Servant Leadership: a Systematic Literature Review and Network Analysis</b:Title>
    <b:Year>2021</b:Year>
    <b:URL>https://pmc.ncbi.nlm.nih.gov/articles/PMC8476984/</b:URL>
    <b:RefOrder>774</b:RefOrder>
  </b:Source>
  <b:Source>
    <b:Tag>Pan251</b:Tag>
    <b:SourceType>JournalArticle</b:SourceType>
    <b:Guid>{53290EE0-69D7-449D-8629-CCD9E0237147}</b:Guid>
    <b:Author>
      <b:Author>
        <b:NameList>
          <b:Person>
            <b:Last>Pandey</b:Last>
            <b:First>Apoorva</b:First>
          </b:Person>
        </b:NameList>
      </b:Author>
    </b:Author>
    <b:Title>A systematic literature review on employee well-being: Mapping multi-level antecedents, moderators, mediators and future research agenda</b:Title>
    <b:Year>2025</b:Year>
    <b:URL>https://www.sciencedirect.com/science/article/pii/S0001691825003932</b:URL>
    <b:RefOrder>775</b:RefOrder>
  </b:Source>
  <b:Source>
    <b:Tag>Nur233</b:Tag>
    <b:SourceType>JournalArticle</b:SourceType>
    <b:Guid>{29A31F5E-E8A8-42EB-941D-DBE3AC7192F8}</b:Guid>
    <b:Author>
      <b:Author>
        <b:NameList>
          <b:Person>
            <b:Last>Nurodin</b:Last>
            <b:First>Idang</b:First>
          </b:Person>
        </b:NameList>
      </b:Author>
    </b:Author>
    <b:Title>The Role of Leadership and Motivation in Improving Employee Performance</b:Title>
    <b:Year>2023</b:Year>
    <b:URL>https://www.researchgate.net/publication/373175588_The_Role_of_Leadership_and_Motivation_in_Improving_Employee_Performance</b:URL>
    <b:RefOrder>776</b:RefOrder>
  </b:Source>
  <b:Source>
    <b:Tag>Dog25</b:Tag>
    <b:SourceType>JournalArticle</b:SourceType>
    <b:Guid>{DBF77AC5-EEBA-4C87-9ED8-67DC18009D76}</b:Guid>
    <b:Author>
      <b:Author>
        <b:NameList>
          <b:Person>
            <b:Last>Doghan</b:Last>
            <b:First>Mohammed</b:First>
            <b:Middle>Al</b:Middle>
          </b:Person>
        </b:NameList>
      </b:Author>
    </b:Author>
    <b:Title>A Study on Influence of Motivation Factors on Employees Performance in Private Schools in Saudi Arabia</b:Title>
    <b:Year>2025</b:Year>
    <b:URL>https://www.scirp.org/journal/paperinformation?paperid=61744</b:URL>
    <b:RefOrder>777</b:RefOrder>
  </b:Source>
  <b:Source>
    <b:Tag>Asf22</b:Tag>
    <b:SourceType>JournalArticle</b:SourceType>
    <b:Guid>{A9A94D3A-FB40-4DE4-98E7-7637382DA0CB}</b:Guid>
    <b:Author>
      <b:Author>
        <b:NameList>
          <b:Person>
            <b:Last>Asfahani</b:Last>
            <b:First>Ahmed</b:First>
          </b:Person>
        </b:NameList>
      </b:Author>
    </b:Author>
    <b:Title>The role of transformational leadership in human resources diversity in Saudi telecommunication companies</b:Title>
    <b:Year>2022</b:Year>
    <b:URL>https://www.abacademies.org/articles/the-role-of-transformational-leadership-in-human-resources-diversity-in-saudi-telecommunication-companies-14245.html</b:URL>
    <b:RefOrder>778</b:RefOrder>
  </b:Source>
  <b:Source>
    <b:Tag>Gor181</b:Tag>
    <b:SourceType>JournalArticle</b:SourceType>
    <b:Guid>{0EF40180-EB9D-4524-AE65-45227067AAF5}</b:Guid>
    <b:Author>
      <b:Author>
        <b:NameList>
          <b:Person>
            <b:Last>Gorondutse</b:Last>
            <b:First>Abdullahi</b:First>
            <b:Middle>Hassan</b:Middle>
          </b:Person>
        </b:NameList>
      </b:Author>
    </b:Author>
    <b:Title>Influence of leadership style, training, role of ambiguity on employee performance of higher education of Saudi Arabia (KSA)</b:Title>
    <b:Year>2018</b:Year>
    <b:URL>https://jbrmr.com/details&amp;cid=424</b:URL>
    <b:RefOrder>779</b:RefOrder>
  </b:Source>
  <b:Source>
    <b:Tag>Ald18</b:Tag>
    <b:SourceType>JournalArticle</b:SourceType>
    <b:Guid>{9D7CC167-110A-4F93-A337-D70B418B6FCE}</b:Guid>
    <b:Author>
      <b:Author>
        <b:NameList>
          <b:Person>
            <b:Last>Aldulaimi</b:Last>
            <b:First>Saeed</b:First>
            <b:Middle>Hameed</b:Middle>
          </b:Person>
        </b:NameList>
      </b:Author>
    </b:Author>
    <b:Title>Leadership development program and leaders performance for mid-level managers in Saudi Petroleum Company, ARAMCO</b:Title>
    <b:Year>2018</b:Year>
    <b:URL>https://www.sciencedirect.com/science/article/pii/S2214462515300906</b:URL>
    <b:RefOrder>780</b:RefOrder>
  </b:Source>
  <b:Source>
    <b:Tag>Ale211</b:Tag>
    <b:SourceType>JournalArticle</b:SourceType>
    <b:Guid>{CFB4AB95-D2E8-46F4-A9A4-248A5D5238C1}</b:Guid>
    <b:Author>
      <b:Author>
        <b:NameList>
          <b:Person>
            <b:Last>Alessa</b:Last>
            <b:First>Ghuzayyil</b:First>
            <b:Middle>Saad</b:Middle>
          </b:Person>
        </b:NameList>
      </b:Author>
    </b:Author>
    <b:Title>The Dimensions of Transformational Leadership and Its Organizational Effects in Public Universities in Saudi Arabia: A Systematic Review</b:Title>
    <b:Year>2021</b:Year>
    <b:URL>https://www.frontiersin.org/journals/psychology/articles/10.3389/fpsyg.2021.682092/full</b:URL>
    <b:RefOrder>781</b:RefOrder>
  </b:Source>
  <b:Source>
    <b:Tag>شوق22</b:Tag>
    <b:SourceType>JournalArticle</b:SourceType>
    <b:Guid>{9E4E7A27-6A99-4BBA-8F52-6B3B81C282C5}</b:Guid>
    <b:Author>
      <b:Author>
        <b:NameList>
          <b:Person>
            <b:Last>شوقي</b:Last>
            <b:First>شماسنة،</b:First>
            <b:Middle>جهان محمد</b:Middle>
          </b:Person>
        </b:NameList>
      </b:Author>
    </b:Author>
    <b:Title>درجة ممارسة مديري المدارس الحكومية بالعاصمة عمان للقيادة التحفيزية وعلاقتها بتعزيز ثقافة الإبداع لدى المعلمين من وجهة نظرهم</b:Title>
    <b:Year>2022</b:Year>
    <b:URL>https://search.mandumah.com/Record/1265519</b:URL>
    <b:RefOrder>782</b:RefOrder>
  </b:Source>
  <b:Source>
    <b:Tag>الب191</b:Tag>
    <b:SourceType>JournalArticle</b:SourceType>
    <b:Guid>{687DBE2E-E593-4B7F-A5F0-51EC91E58C1C}</b:Guid>
    <b:Author>
      <b:Author>
        <b:NameList>
          <b:Person>
            <b:Last>البقعاوي</b:Last>
            <b:First>موضي</b:First>
            <b:Middle>مشرف صبر</b:Middle>
          </b:Person>
        </b:NameList>
      </b:Author>
    </b:Author>
    <b:Title>دور القيادة التحويلية في تطوير الأداء الوظيفي لدى مديرات المدارس المتوسطة بالمملکة العربية السعودية في ضوء الرؤية الاستراتيجية</b:Title>
    <b:Year>2019</b:Year>
    <b:URL>https://saep.journals.ekb.eg/article_49377.html</b:URL>
    <b:RefOrder>783</b:RefOrder>
  </b:Source>
  <b:Source>
    <b:Tag>الح257</b:Tag>
    <b:SourceType>JournalArticle</b:SourceType>
    <b:Guid>{BA0862B7-9B2C-4B05-BA6E-9659C2697C96}</b:Guid>
    <b:Author>
      <b:Author>
        <b:NameList>
          <b:Person>
            <b:Last>الحميدي</b:Last>
            <b:First>أمل</b:First>
            <b:Middle>سيف</b:Middle>
          </b:Person>
        </b:NameList>
      </b:Author>
    </b:Author>
    <b:Title>أثر أنماط القيادة التحويلية في الأداء الوظيفي لمعلمي مدارس الحلقة الثانية بمحافظة مسقط في سلطنة عُمان: دراسة تحليلية</b:Title>
    <b:Year>2025</b:Year>
    <b:URL>https://journals.ajsrp.com/index.php/jeps/ar/article/view/9318</b:URL>
    <b:RefOrder>784</b:RefOrder>
  </b:Source>
  <b:Source>
    <b:Tag>عيس251</b:Tag>
    <b:SourceType>JournalArticle</b:SourceType>
    <b:Guid>{B8915C75-EBD9-4443-A89D-7B52F669E09E}</b:Guid>
    <b:Author>
      <b:Author>
        <b:NameList>
          <b:Person>
            <b:Last>عيسى</b:Last>
            <b:First>رقية</b:First>
            <b:Middle>عبد الله حسن</b:Middle>
          </b:Person>
        </b:NameList>
      </b:Author>
    </b:Author>
    <b:Title>القيادة التحويلية ودورها في تحفيز الموظفين وتحقيق التميز المؤسسي</b:Title>
    <b:Year>2025</b:Year>
    <b:URL>https://najsp.com/index.php/home/article/view/350</b:URL>
    <b:RefOrder>785</b:RefOrder>
  </b:Source>
  <b:Source>
    <b:Tag>Zan23</b:Tag>
    <b:SourceType>JournalArticle</b:SourceType>
    <b:Guid>{A279AD20-DA5D-40D3-8AF8-22F45FBD704A}</b:Guid>
    <b:Author>
      <b:Author>
        <b:NameList>
          <b:Person>
            <b:Last>Zanabazar</b:Last>
            <b:First>Altanchimeg</b:First>
          </b:Person>
        </b:NameList>
      </b:Author>
    </b:Author>
    <b:Title>The Impact of Leadership Styles on Employee Loyalty and Engagement</b:Title>
    <b:Year>2023</b:Year>
    <b:URL>https://www.researchgate.net/publication/372692929_The_Impact_of_Leadership_Styles_on_Employee_Loyalty_and_Engagement</b:URL>
    <b:RefOrder>786</b:RefOrder>
  </b:Source>
  <b:Source>
    <b:Tag>Kat221</b:Tag>
    <b:SourceType>JournalArticle</b:SourceType>
    <b:Guid>{C92E9F07-585F-4A3B-A0AC-6694BA5985C6}</b:Guid>
    <b:Author>
      <b:Author>
        <b:NameList>
          <b:Person>
            <b:Last>Katoue</b:Last>
            <b:First>Maram</b:First>
            <b:Middle>Gamal</b:Middle>
          </b:Person>
        </b:NameList>
      </b:Author>
    </b:Author>
    <b:Title>Healthcare system development in the Middle East and North Africa region: Challenges, endeavors and prospective opportunities</b:Title>
    <b:Year>2022</b:Year>
    <b:URL>https://pmc.ncbi.nlm.nih.gov/articles/PMC9815436/</b:URL>
    <b:RefOrder>787</b:RefOrder>
  </b:Source>
  <b:Source>
    <b:Tag>Sun23</b:Tag>
    <b:SourceType>JournalArticle</b:SourceType>
    <b:Guid>{5FBAEBA6-97D1-49DC-AA7C-F7620085B64D}</b:Guid>
    <b:Author>
      <b:Author>
        <b:NameList>
          <b:Person>
            <b:Last>Sun</b:Last>
            <b:First>Chongling</b:First>
          </b:Person>
        </b:NameList>
      </b:Author>
    </b:Author>
    <b:Title>Healthcare Built Environment and Telemedicine Practice for Social and Environmental Sustainability</b:Title>
    <b:Year>2023</b:Year>
    <b:URL>https://www.mdpi.com/2071-1050/15/3/2697</b:URL>
    <b:RefOrder>788</b:RefOrder>
  </b:Source>
  <b:Source>
    <b:Tag>Mas261</b:Tag>
    <b:SourceType>JournalArticle</b:SourceType>
    <b:Guid>{32A78FB1-BCE1-4004-9E5B-79AB8F3106AE}</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https://www.researchgate.net/publication/399797005_Towards_Sustainable_Health_Management_in_the_Kingdom_of_Saudi_Arabia_The_Role_of_Artificial_Intelligence-A_Systematic_Review_Challenges_and_Future_Directions</b:URL>
    <b:RefOrder>789</b:RefOrder>
  </b:Source>
  <b:Source>
    <b:Tag>Alh212</b:Tag>
    <b:SourceType>JournalArticle</b:SourceType>
    <b:Guid>{8EE132EE-40D2-46E8-953B-7BB92E190C4D}</b:Guid>
    <b:Author>
      <b:Author>
        <b:NameList>
          <b:Person>
            <b:Last>Alhazmi</b:Last>
            <b:First>Fahad</b:First>
          </b:Person>
        </b:NameList>
      </b:Author>
    </b:Author>
    <b:Title>A Critical Review of Healthcare Human Resource Development: A Saudization Perspective</b:Title>
    <b:Year>2021</b:Year>
    <b:URL>https://www.scirp.org/journal/paperinformation?paperid=114114</b:URL>
    <b:RefOrder>790</b:RefOrder>
  </b:Source>
  <b:Source>
    <b:Tag>Ala2511</b:Tag>
    <b:SourceType>JournalArticle</b:SourceType>
    <b:Guid>{B9B0AF07-8D1F-445F-85AB-B81DCCDE0EF8}</b:Guid>
    <b:Author>
      <b:Author>
        <b:NameList>
          <b:Person>
            <b:Last>Alanezi</b:Last>
            <b:First>Fahad</b:First>
            <b:Middle>Mashhoor</b:Middle>
          </b:Person>
        </b:NameList>
      </b:Author>
    </b:Author>
    <b:Title>Challenges of Healthcare Systems in Saudi Arabia to Delivering Vision 2030: An Empirical Study From Healthcare Workers Perspectives</b:Title>
    <b:Year>2025</b:Year>
    <b:URL>https://www.researchgate.net/publication/391544437_Challenges_of_Healthcare_Systems_in_Saudi_Arabia_to_Delivering_Vision_2030_An_Empirical_Study_From_Healthcare_Workers_Perspectives</b:URL>
    <b:RefOrder>791</b:RefOrder>
  </b:Source>
  <b:Source>
    <b:Tag>Gif20</b:Tag>
    <b:SourceType>JournalArticle</b:SourceType>
    <b:Guid>{66C58565-467B-4FE2-B9E6-F8DE64995D73}</b:Guid>
    <b:Author>
      <b:Author>
        <b:NameList>
          <b:Person>
            <b:Last>Gift</b:Last>
            <b:First>Raimi</b:First>
            <b:Middle>Aziba-Anyam</b:Middle>
          </b:Person>
        </b:NameList>
      </b:Author>
    </b:Author>
    <b:Title>Examining the influence of motivation on organizational productivity in Bayelsa state private hospitals</b:Title>
    <b:Year>2020</b:Year>
    <b:URL>https://www.researchgate.net/publication/343749655_Examining_the_influence_of_motivation_on_organizational_productivity_in_Bayelsa_state_private_hospitals</b:URL>
    <b:RefOrder>792</b:RefOrder>
  </b:Source>
  <b:Source>
    <b:Tag>Mil24</b:Tag>
    <b:SourceType>JournalArticle</b:SourceType>
    <b:Guid>{33DEE186-04E5-455D-AB62-A867A627A80E}</b:Guid>
    <b:Author>
      <b:Author>
        <b:NameList>
          <b:Person>
            <b:Last>Milojević</b:Last>
            <b:First>Stefan</b:First>
          </b:Person>
        </b:NameList>
      </b:Author>
    </b:Author>
    <b:Title>“Direct Me or Leave Me”: The Effect of Leadership Style on Stress and Self-Efficacy of Healthcare Professionals</b:Title>
    <b:Year>2024</b:Year>
    <b:URL>https://pmc.ncbi.nlm.nih.gov/articles/PMC11762392/</b:URL>
    <b:RefOrder>793</b:RefOrder>
  </b:Source>
  <b:Source>
    <b:Tag>Alt231</b:Tag>
    <b:SourceType>JournalArticle</b:SourceType>
    <b:Guid>{F681925C-578B-4F6C-A2B2-99B417462C8C}</b:Guid>
    <b:Author>
      <b:Author>
        <b:NameList>
          <b:Person>
            <b:Last>Altamimi</b:Last>
            <b:First>Abdalrhman</b:First>
          </b:Person>
        </b:NameList>
      </b:Author>
    </b:Author>
    <b:Title>Effect of Work Motivation on Job Performance among Healthcare Providers in Eradah and Mental Health Complex in Jeddah Region, Saudi Arabia</b:Title>
    <b:Year>2023</b:Year>
    <b:URL>https://journaljpri.com/index.php/JPRI/article/view/7451</b:URL>
    <b:RefOrder>794</b:RefOrder>
  </b:Source>
  <b:Source>
    <b:Tag>MaL25</b:Tag>
    <b:SourceType>JournalArticle</b:SourceType>
    <b:Guid>{FE17229D-0FFC-4B56-8A31-F8E94C44F190}</b:Guid>
    <b:Author>
      <b:Author>
        <b:NameList>
          <b:Person>
            <b:Last>Ma</b:Last>
            <b:First>Li</b:First>
          </b:Person>
        </b:NameList>
      </b:Author>
    </b:Author>
    <b:Title>Boosting Coordination and Employee Motivation in Mega-Project Sustainable Performance Through Quality Relationships: The Key Role of Quality Management System</b:Title>
    <b:Year>2025</b:Year>
    <b:URL>https://www.mdpi.com/2075-5309/15/6/936</b:URL>
    <b:RefOrder>795</b:RefOrder>
  </b:Source>
  <b:Source>
    <b:Tag>Kha2411</b:Tag>
    <b:SourceType>JournalArticle</b:SourceType>
    <b:Guid>{3AEEB107-20CF-426C-B030-6B2A62E9A3A6}</b:Guid>
    <b:Author>
      <b:Author>
        <b:NameList>
          <b:Person>
            <b:Last>Khathami</b:Last>
            <b:First>Mohammed</b:First>
            <b:Middle>Mesfer Musaed Al</b:Middle>
          </b:Person>
        </b:NameList>
      </b:Author>
    </b:Author>
    <b:Title>Enhancing Staff Motivation in Saudi Hospitals: Strategies to Improve Performance and Patient Care Outcomes</b:Title>
    <b:Year>2024</b:Year>
    <b:URL>https://powertechjournal.com/index.php/journal/article/view/2823</b:URL>
    <b:RefOrder>796</b:RefOrder>
  </b:Source>
  <b:Source>
    <b:Tag>Sad22</b:Tag>
    <b:SourceType>JournalArticle</b:SourceType>
    <b:Guid>{B6C5AC74-6C18-422F-BEB3-5366BE2485B3}</b:Guid>
    <b:Author>
      <b:Author>
        <b:NameList>
          <b:Person>
            <b:Last>Saddiya</b:Last>
            <b:First>Kamal</b:First>
          </b:Person>
        </b:NameList>
      </b:Author>
    </b:Author>
    <b:Title>Effects of Motivation Parameters on Employee Performance in a Saudi Construction Company</b:Title>
    <b:Year>2022</b:Year>
    <b:URL>https://www.researchgate.net/publication/359299752_Effects_of_Motivation_Parameters_on_Employee_Performance_in_a_Saudi_Construction_Company</b:URL>
    <b:RefOrder>797</b:RefOrder>
  </b:Source>
  <b:Source>
    <b:Tag>الف221</b:Tag>
    <b:SourceType>JournalArticle</b:SourceType>
    <b:Guid>{65CD8E5C-8E2D-481A-9157-EF5A2D854855}</b:Guid>
    <b:Author>
      <b:Author>
        <b:NameList>
          <b:Person>
            <b:Last>الفيفي</b:Last>
            <b:First>نوره</b:First>
            <b:Middle>يحيى</b:Middle>
          </b:Person>
        </b:NameList>
      </b:Author>
    </b:Author>
    <b:Title>دور التحفيز الوظيفي في رفع إنتاجية العاملين في القطاع الحكومي: دراسة تطبيقية على موظفي الخدمات الطبية للقوات المسلحة بمدينة الرياض 2019/2020</b:Title>
    <b:Year>2022</b:Year>
    <b:URL>https://www.journals.ajsrp.com/index.php/jeals/ar/article/view/5652</b:URL>
    <b:RefOrder>798</b:RefOrder>
  </b:Source>
  <b:Source>
    <b:Tag>الر22</b:Tag>
    <b:SourceType>JournalArticle</b:SourceType>
    <b:Guid>{D115E640-10A8-44E5-9EAD-4408E402BE1C}</b:Guid>
    <b:Author>
      <b:Author>
        <b:NameList>
          <b:Person>
            <b:Last>الرشيدي</b:Last>
            <b:First>خالد</b:First>
            <b:Middle>شارع</b:Middle>
          </b:Person>
        </b:NameList>
      </b:Author>
    </b:Author>
    <b:Title>دور الحوافز المادية والمعنوية على كفاءة أداء الكوادر الصحية بمستشفيات مدينة الرياض</b:Title>
    <b:Year>2022</b:Year>
    <b:URL>https://journals.ajsrp.com/index.php/jeals/ar/article/view/6002</b:URL>
    <b:RefOrder>799</b:RefOrder>
  </b:Source>
  <b:Source>
    <b:Tag>Per24</b:Tag>
    <b:SourceType>JournalArticle</b:SourceType>
    <b:Guid>{6F4DB50E-D169-45E0-9A22-09EF14F8E9B1}</b:Guid>
    <b:Author>
      <b:Author>
        <b:NameList>
          <b:Person>
            <b:Last>Permzadian</b:Last>
            <b:First>Vahe</b:First>
          </b:Person>
        </b:NameList>
      </b:Author>
    </b:Author>
    <b:Title>Assessing the predictive validity of expectancy theory for academic performance</b:Title>
    <b:Year>2024</b:Year>
    <b:URL>https://pmc.ncbi.nlm.nih.gov/articles/PMC11321232/</b:URL>
    <b:RefOrder>800</b:RefOrder>
  </b:Source>
  <b:Source>
    <b:Tag>Ald2514</b:Tag>
    <b:SourceType>JournalArticle</b:SourceType>
    <b:Guid>{9B151E74-006B-48D7-BFFD-6C783FDA5858}</b:Guid>
    <b:Author>
      <b:Author>
        <b:NameList>
          <b:Person>
            <b:Last>Aldogiher</b:Last>
            <b:First>Abdulrahman</b:First>
          </b:Person>
        </b:NameList>
      </b:Author>
    </b:Author>
    <b:Title>Strategic Change Management to Sustainable Healthcare: Customer Insights from Saudi Arabia</b:Title>
    <b:Year>2025</b:Year>
    <b:URL>https://www.mdpi.com/2071-1050/17/22/9953</b:URL>
    <b:RefOrder>801</b:RefOrder>
  </b:Source>
  <b:Source>
    <b:Tag>Alj252</b:Tag>
    <b:SourceType>JournalArticle</b:SourceType>
    <b:Guid>{CE2E70E9-BDDB-4B87-B439-88B4D4D0AAB9}</b:Guid>
    <b:Author>
      <b:Author>
        <b:NameList>
          <b:Person>
            <b:Last>Aljerian</b:Last>
            <b:First>Nawfal</b:First>
            <b:Middle>A.</b:Middle>
          </b:Person>
        </b:NameList>
      </b:Author>
    </b:Author>
    <b:Title>Exploring a Systems-Based Model of Care for Effective Healthcare Transformation: A Narrative Review in Implementation Science of Saudi Arabia’s Vision 2030 Experience</b:Title>
    <b:Year>2025</b:Year>
    <b:URL>https://www.researchgate.net/publication/395990023_Exploring_a_Systems-Based_Model_of_Care_for_Effective_Healthcare_Transformation_A_Narrative_Review_in_Implementation_Science_of_Saudi_Arabia's_Vision_2030_Experience</b:URL>
    <b:RefOrder>802</b:RefOrder>
  </b:Source>
  <b:Source>
    <b:Tag>الح243</b:Tag>
    <b:SourceType>JournalArticle</b:SourceType>
    <b:Guid>{35277FBD-5735-408B-B71E-7B46EC063C4E}</b:Guid>
    <b:Author>
      <b:Author>
        <b:NameList>
          <b:Person>
            <b:Last>الحسن</b:Last>
            <b:First>عبدالله</b:First>
            <b:Middle>محمد عبدالحميد</b:Middle>
          </b:Person>
        </b:NameList>
      </b:Author>
    </b:Author>
    <b:Title>تقييم أثر الذكاء الاصطناعي في إدارة المشاريع الهندسية الإنشائية</b:Title>
    <b:Year>2024</b:Year>
    <b:URL>https://www.journals.ajsrp.com/index.php/jesit/ar/article/view/8104</b:URL>
    <b:RefOrder>803</b:RefOrder>
  </b:Source>
  <b:Source>
    <b:Tag>الق243</b:Tag>
    <b:SourceType>JournalArticle</b:SourceType>
    <b:Guid>{269D88BD-6005-4457-A14C-EB125090CDAA}</b:Guid>
    <b:Author>
      <b:Author>
        <b:NameList>
          <b:Person>
            <b:Last>القلاف</b:Last>
            <b:First>رائد</b:First>
          </b:Person>
        </b:NameList>
      </b:Author>
    </b:Author>
    <b:Title>الاستفادة من الذكاء الاصطناعي للابتكار في إدارة المشاريع استكشاف الإمكانيات والتطبيقات" دراسة حالة إدارة التشوه البصري في أمانة مدينة جدة"</b:Title>
    <b:Year>2024</b:Year>
    <b:URL>https://journals.ekb.eg/article_379091.html</b:URL>
    <b:RefOrder>804</b:RefOrder>
  </b:Source>
  <b:Source>
    <b:Tag>Abu252</b:Tag>
    <b:SourceType>JournalArticle</b:SourceType>
    <b:Guid>{5C575FF8-5FEB-435B-A833-4788B4467532}</b:Guid>
    <b:Author>
      <b:Author>
        <b:NameList>
          <b:Person>
            <b:Last>Abudaqqa</b:Last>
            <b:First>Fatma</b:First>
          </b:Person>
        </b:NameList>
      </b:Author>
    </b:Author>
    <b:Title>The Role of Artificial Intelligence in Enhancing IT Governance in Saudi Arabia: Opportunities, Challenges, and Future Directions</b:Title>
    <b:Year>2025</b:Year>
    <b:URL>https://www.researchgate.net/publication/395698165_The_Role_of_Artificial_Intelligence_in_Enhancing_IT_Governance_in_Saudi_Arabia_Opportunities_Challenges_and_Future_Directions</b:URL>
    <b:RefOrder>805</b:RefOrder>
  </b:Source>
  <b:Source>
    <b:Tag>Ruz25</b:Tag>
    <b:SourceType>JournalArticle</b:SourceType>
    <b:Guid>{F733A2EE-9408-46D8-9BE7-524CB5896BA7}</b:Guid>
    <b:Author>
      <b:Author>
        <b:NameList>
          <b:Person>
            <b:Last>Ruzieh</b:Last>
            <b:First>Abdulla</b:First>
            <b:Middle>Subhi</b:Middle>
          </b:Person>
        </b:NameList>
      </b:Author>
    </b:Author>
    <b:Title>Advancing Middle East Construction Sustainability: A Framework for Addressing Logistics Challenges Through Solutions and Critical Success Factors</b:Title>
    <b:Year>2025</b:Year>
    <b:URL>https://www.mdpi.com/2071-1050/17/2/533</b:URL>
    <b:RefOrder>806</b:RefOrder>
  </b:Source>
  <b:Source>
    <b:Tag>Hug252</b:Tag>
    <b:SourceType>JournalArticle</b:SourceType>
    <b:Guid>{B02C8B1D-BA0E-456A-A1CE-05E4515A6770}</b:Guid>
    <b:Author>
      <b:Author>
        <b:NameList>
          <b:Person>
            <b:Last>Hughes</b:Last>
            <b:First>Laurie</b:First>
          </b:Person>
        </b:NameList>
      </b:Author>
    </b:Author>
    <b:Title>Impact of artificial intelligence on project management (PM): Multi-expert perspectives on advancing knowledge and driving innovation toward PM2030</b:Title>
    <b:Year>2025</b:Year>
    <b:URL>https://www.researchgate.net/publication/395447633_Impact_of_artificial_intelligence_on_project_management_PM_Multi-expert_perspectives_on_advancing_knowledge_and_driving_innovation_toward_PM2030</b:URL>
    <b:RefOrder>807</b:RefOrder>
  </b:Source>
  <b:Source>
    <b:Tag>Sha2410</b:Tag>
    <b:SourceType>JournalArticle</b:SourceType>
    <b:Guid>{DB145E81-4E64-4F9E-9F28-4785D2CE2A4C}</b:Guid>
    <b:Author>
      <b:Author>
        <b:NameList>
          <b:Person>
            <b:Last>Shamim</b:Last>
            <b:First>Mahfuzul</b:First>
            <b:Middle>Islam</b:Middle>
          </b:Person>
        </b:NameList>
      </b:Author>
    </b:Author>
    <b:Title>Artificial Intelligence in Project Management: Enhancing Efficiency and Decision-Making</b:Title>
    <b:Year>2024</b:Year>
    <b:URL>https://www.researchgate.net/publication/379960592_Artificial_Intelligence_in_Project_Management_Enhancing_Efficiency_and_Decision-Making</b:URL>
    <b:RefOrder>808</b:RefOrder>
  </b:Source>
  <b:Source>
    <b:Tag>Mly25</b:Tag>
    <b:SourceType>JournalArticle</b:SourceType>
    <b:Guid>{A8F67C59-C5E7-4FDA-A9A3-31854B6F9519}</b:Guid>
    <b:Author>
      <b:Author>
        <b:NameList>
          <b:Person>
            <b:Last>Mlybari</b:Last>
            <b:First>Ehab</b:First>
            <b:Middle>A.</b:Middle>
          </b:Person>
        </b:NameList>
      </b:Author>
    </b:Author>
    <b:Title>AI-driven value management in construction: a theoretically-grounded framework with empirical validation</b:Title>
    <b:Year>2025</b:Year>
    <b:URL>https://link.springer.com/article/10.1007/s43995-025-00203-3</b:URL>
    <b:RefOrder>809</b:RefOrder>
  </b:Source>
  <b:Source>
    <b:Tag>Kaz241</b:Tag>
    <b:SourceType>JournalArticle</b:SourceType>
    <b:Guid>{83721062-1FD0-46E7-8D8D-7B44E4C489B0}</b:Guid>
    <b:Author>
      <b:Author>
        <b:NameList>
          <b:Person>
            <b:Last>Kazaba</b:Last>
            <b:First>Fares</b:First>
          </b:Person>
        </b:NameList>
      </b:Author>
    </b:Author>
    <b:Title>The Role of Artificial Intelligence in Improving Project Management Processes: An Applied Study on the Information Technology Sector in the Kingdom of Saudi Arabia</b:Title>
    <b:Year>2024</b:Year>
    <b:URL>https://www.researchgate.net/publication/386553352_The_Role_of_Artificial_Intelligence_in_Improving_Project_Management_Processes_An_Applied_Study_on_the_Information_Technology_Sector_in_the_Kingdom_of_Saudi_Arabia</b:URL>
    <b:RefOrder>810</b:RefOrder>
  </b:Source>
  <b:Source>
    <b:Tag>Att251</b:Tag>
    <b:SourceType>JournalArticle</b:SourceType>
    <b:Guid>{BB43F9AC-B4EF-482D-ABD2-245FB7CFBF77}</b:Guid>
    <b:Author>
      <b:Author>
        <b:NameList>
          <b:Person>
            <b:Last>Attar</b:Last>
            <b:First>Razaz</b:First>
            <b:Middle>Waheeb</b:Middle>
          </b:Person>
        </b:NameList>
      </b:Author>
    </b:Author>
    <b:Title>Predicting Trends and Maximizing Sales: AI’s Role in Saudi E-Commerce Decision-Making</b:Title>
    <b:Year>2025</b:Year>
    <b:URL>https://www.mdpi.com/0718-1876/20/4/311</b:URL>
    <b:RefOrder>811</b:RefOrder>
  </b:Source>
  <b:Source>
    <b:Tag>Fer254</b:Tag>
    <b:SourceType>JournalArticle</b:SourceType>
    <b:Guid>{A515F30D-DF76-4AAD-A7C7-42D54D6DA4AC}</b:Guid>
    <b:Author>
      <b:Author>
        <b:NameList>
          <b:Person>
            <b:Last>Fernandes</b:Last>
            <b:First>Arlene</b:First>
            <b:Middle>Shalma</b:Middle>
          </b:Person>
        </b:NameList>
      </b:Author>
    </b:Author>
    <b:Title>Revolutionizing Project Management with Artificial Intelligence: Increasing Efficiency and Decision-Making Capabilities</b:Title>
    <b:Year>2025</b:Year>
    <b:URL>https://acr-journal.com/article/revolutionizing-project-management-with-artificial-intelligence-increasing-efficiency-and-decision-making-capabilities-874/</b:URL>
    <b:RefOrder>812</b:RefOrder>
  </b:Source>
  <b:Source>
    <b:Tag>Ogu241</b:Tag>
    <b:SourceType>JournalArticle</b:SourceType>
    <b:Guid>{3418E85A-B804-46CA-A7E0-7EEBCA4704E9}</b:Guid>
    <b:Author>
      <b:Author>
        <b:NameList>
          <b:Person>
            <b:Last>Ogunbukola</b:Last>
            <b:First>Matthew</b:First>
          </b:Person>
        </b:NameList>
      </b:Author>
    </b:Author>
    <b:Title>The Impact of Artificial Intelligence on Project Management: Enhancing Efficiency, Risk Mitigation, and Decision-Making in Complex Projects</b:Title>
    <b:Year>2024</b:Year>
    <b:URL>https://www.researchgate.net/publication/384266056_The_Impact_of_Artificial_Intelligence_on_Project_Management_Enhancing_Efficiency_Risk_Mitigation_and_Decision-Making_in_Complex_Projects</b:URL>
    <b:RefOrder>813</b:RefOrder>
  </b:Source>
  <b:Source>
    <b:Tag>Moh253</b:Tag>
    <b:SourceType>JournalArticle</b:SourceType>
    <b:Guid>{339C9A2F-403A-4427-AC5D-896123526105}</b:Guid>
    <b:Author>
      <b:Author>
        <b:NameList>
          <b:Person>
            <b:Last>Mohajan</b:Last>
            <b:First>Haradhan</b:First>
            <b:Middle>Kumar</b:Middle>
          </b:Person>
        </b:NameList>
      </b:Author>
    </b:Author>
    <b:Title>Artificial Intelligence: Prospects and Challenges in Future Progression</b:Title>
    <b:Year>2025</b:Year>
    <b:URL>https://www.researchgate.net/publication/395274781_Artificial_Intelligence_Prospects_and_Challenges_in_Future_Progression</b:URL>
    <b:RefOrder>814</b:RefOrder>
  </b:Source>
  <b:Source>
    <b:Tag>Lee243</b:Tag>
    <b:SourceType>JournalArticle</b:SourceType>
    <b:Guid>{0FD23A7F-07CA-4F1E-85FC-E4323EEA7C49}</b:Guid>
    <b:Author>
      <b:Author>
        <b:NameList>
          <b:Person>
            <b:Last>Lee</b:Last>
            <b:First>Byeong</b:First>
            <b:Middle>Gi</b:Middle>
          </b:Person>
        </b:NameList>
      </b:Author>
    </b:Author>
    <b:Title>Artificial Intelligence</b:Title>
    <b:Year>2024</b:Year>
    <b:URL>https://link.springer.com/chapter/10.1007/978-981-96-0033-5_5</b:URL>
    <b:RefOrder>815</b:RefOrder>
  </b:Source>
  <b:Source>
    <b:Tag>Has201</b:Tag>
    <b:SourceType>JournalArticle</b:SourceType>
    <b:Guid>{D9170B8D-856B-43C0-B614-59E2C1F6D6C8}</b:Guid>
    <b:Author>
      <b:Author>
        <b:NameList>
          <b:Person>
            <b:Last>Hassani</b:Last>
            <b:First>Hossein</b:First>
          </b:Person>
        </b:NameList>
      </b:Author>
    </b:Author>
    <b:Title>Artificial Intelligence (AI) or Intelligence Augmentation (IA): What Is the Future?</b:Title>
    <b:Year>2020</b:Year>
    <b:URL>https://www.mdpi.com/2673-2688/1/2/8</b:URL>
    <b:RefOrder>816</b:RefOrder>
  </b:Source>
  <b:Source>
    <b:Tag>Bek24</b:Tag>
    <b:SourceType>JournalArticle</b:SourceType>
    <b:Guid>{1975A4A1-EE69-42A3-8785-A29AD4986515}</b:Guid>
    <b:Author>
      <b:Author>
        <b:NameList>
          <b:Person>
            <b:Last>Bekbolatova</b:Last>
            <b:First>Molly</b:First>
          </b:Person>
        </b:NameList>
      </b:Author>
    </b:Author>
    <b:Title>Transformative Potential of AI in Healthcare: Definitions, Applications, and Navigating the Ethical Landscape and Public Perspectives</b:Title>
    <b:Year>2024</b:Year>
    <b:URL>https://pmc.ncbi.nlm.nih.gov/articles/PMC10815906/</b:URL>
    <b:RefOrder>817</b:RefOrder>
  </b:Source>
  <b:Source>
    <b:Tag>Col213</b:Tag>
    <b:SourceType>JournalArticle</b:SourceType>
    <b:Guid>{7AF354D0-654D-4197-B2F7-2CA6E48531EF}</b:Guid>
    <b:Author>
      <b:Author>
        <b:NameList>
          <b:Person>
            <b:Last>Collins</b:Last>
            <b:First>Christopher</b:First>
          </b:Person>
        </b:NameList>
      </b:Author>
    </b:Author>
    <b:Title>Artificial intelligence in information systems research: A systematic literature review and research agenda</b:Title>
    <b:Year>2021</b:Year>
    <b:URL>https://www.sciencedirect.com/science/article/pii/S0268401221000761</b:URL>
    <b:RefOrder>818</b:RefOrder>
  </b:Source>
  <b:Source>
    <b:Tag>Hir22</b:Tag>
    <b:SourceType>JournalArticle</b:SourceType>
    <b:Guid>{9B0FD758-78FB-4E9B-B457-AAF8EF5C2B58}</b:Guid>
    <b:Author>
      <b:Author>
        <b:NameList>
          <b:Person>
            <b:Last>Hirai</b:Last>
            <b:First>Tadashi</b:First>
          </b:Person>
        </b:NameList>
      </b:Author>
    </b:Author>
    <b:Title>A balancing act between economic growth and sustainable development: Historical trajectory through the lens of development indicators</b:Title>
    <b:Year>2022</b:Year>
    <b:URL>https://www.researchgate.net/publication/361496561_A_balancing_act_between_economic_growth_and_sustainable_development_Historical_trajectory_through_the_lens_of_development_indicators</b:URL>
    <b:RefOrder>819</b:RefOrder>
  </b:Source>
  <b:Source>
    <b:Tag>Zar25</b:Tag>
    <b:SourceType>JournalArticle</b:SourceType>
    <b:Guid>{0385F477-560A-48DE-AAFE-F3ACFB121159}</b:Guid>
    <b:Author>
      <b:Author>
        <b:NameList>
          <b:Person>
            <b:Last>Zarghami</b:Last>
            <b:First>Seyed</b:First>
            <b:Middle>Ashkan</b:Middle>
          </b:Person>
        </b:NameList>
      </b:Author>
    </b:Author>
    <b:Title>A decade of sustainable development goals: A cluster-based evaluation through four theoretical lenses</b:Title>
    <b:Year>2025</b:Year>
    <b:URL>https://www.sciencedirect.com/science/article/pii/S0959652625020335</b:URL>
    <b:RefOrder>820</b:RefOrder>
  </b:Source>
  <b:Source>
    <b:Tag>Cas242</b:Tag>
    <b:SourceType>JournalArticle</b:SourceType>
    <b:Guid>{72674CCE-FAD2-4DDF-979E-D190CE9A5C18}</b:Guid>
    <b:Author>
      <b:Author>
        <b:NameList>
          <b:Person>
            <b:Last>Casau</b:Last>
            <b:First>Margarida</b:First>
          </b:Person>
        </b:NameList>
      </b:Author>
    </b:Author>
    <b:Title>Economics, happiness and climate change: exploring new measures of progress</b:Title>
    <b:Year>2024</b:Year>
    <b:URL>https://link.springer.com/article/10.1007/s10668-024-05702-2</b:URL>
    <b:RefOrder>821</b:RefOrder>
  </b:Source>
  <b:Source>
    <b:Tag>Hor23</b:Tag>
    <b:SourceType>JournalArticle</b:SourceType>
    <b:Guid>{0CA71EE0-76DD-40BB-B07F-D2BC747A2C92}</b:Guid>
    <b:Author>
      <b:Author>
        <b:NameList>
          <b:Person>
            <b:Last>Horodecka</b:Last>
            <b:First>Anna</b:First>
          </b:Person>
        </b:NameList>
      </b:Author>
    </b:Author>
    <b:Title>Is Economic Development Really Becoming Sustainable?</b:Title>
    <b:Year>2023</b:Year>
    <b:URL>https://www.tandfonline.com/doi/full/10.1080/07360932.2024.2401436</b:URL>
    <b:RefOrder>822</b:RefOrder>
  </b:Source>
  <b:Source>
    <b:Tag>Hir221</b:Tag>
    <b:SourceType>JournalArticle</b:SourceType>
    <b:Guid>{0707098F-F624-4131-9FDF-6092DBEB1498}</b:Guid>
    <b:Author>
      <b:Author>
        <b:NameList>
          <b:Person>
            <b:Last>Tadashi</b:Last>
          </b:Person>
        </b:NameList>
      </b:Author>
    </b:Author>
    <b:Title>A balancing act between economic growth and sustainable development: Historical trajectory through the lens of development indicators</b:Title>
    <b:Year>2022</b:Year>
    <b:URL>https://onlinelibrary.wiley.com/doi/10.1002/sd.2357</b:URL>
    <b:RefOrder>823</b:RefOrder>
  </b:Source>
  <b:Source>
    <b:Tag>Sch257</b:Tag>
    <b:SourceType>JournalArticle</b:SourceType>
    <b:Guid>{BD85E908-FCAF-4463-9F88-BC04271D0EEC}</b:Guid>
    <b:Author>
      <b:Author>
        <b:NameList>
          <b:Person>
            <b:Last>Schandl</b:Last>
            <b:First>panelHeinz</b:First>
          </b:Person>
        </b:NameList>
      </b:Author>
    </b:Author>
    <b:Title>Navigating sustainability transitions: A science for policy approach</b:Title>
    <b:Year>2025</b:Year>
    <b:URL>https://www.sciencedirect.com/science/article/pii/S2352550925001459</b:URL>
    <b:RefOrder>824</b:RefOrder>
  </b:Source>
  <b:Source>
    <b:Tag>Chi243</b:Tag>
    <b:SourceType>JournalArticle</b:SourceType>
    <b:Guid>{F62728C2-3863-4955-9A67-5E5C521C19BF}</b:Guid>
    <b:Author>
      <b:Author>
        <b:NameList>
          <b:Person>
            <b:Last>Chiang</b:Last>
            <b:First>Pen-Chi</b:First>
          </b:Person>
        </b:NameList>
      </b:Author>
    </b:Author>
    <b:Title>Sustainable Development</b:Title>
    <b:Year>2024</b:Year>
    <b:URL>https://link.springer.com/chapter/10.1007/978-981-99-9676-6_2</b:URL>
    <b:RefOrder>825</b:RefOrder>
  </b:Source>
  <b:Source>
    <b:Tag>الن224</b:Tag>
    <b:SourceType>JournalArticle</b:SourceType>
    <b:Guid>{2F2C610F-FF3D-40D1-80E5-63628DB4A798}</b:Guid>
    <b:Author>
      <b:Author>
        <b:NameList>
          <b:Person>
            <b:Last>النعمي</b:Last>
            <b:First>امتنان</b:First>
            <b:Middle>حسن</b:Middle>
          </b:Person>
        </b:NameList>
      </b:Author>
    </b:Author>
    <b:Title>دور ريادة الأعمال في تحقيق أهداف التنمية المستدامة في ضوء رؤية المملكة 2030: دراسة تطبيقية على أمانة منطقة عسير</b:Title>
    <b:Year>2022</b:Year>
    <b:URL>https://journals.ajsrp.com/index.php/jeals/ar/article/view/5792</b:URL>
    <b:RefOrder>826</b:RefOrder>
  </b:Source>
  <b:Source>
    <b:Tag>عبد237</b:Tag>
    <b:SourceType>JournalArticle</b:SourceType>
    <b:Guid>{C0C89737-7C42-4503-8C47-69D8E6EF3F76}</b:Guid>
    <b:Author>
      <b:Author>
        <b:NameList>
          <b:Person>
            <b:Last>عبدالرازق</b:Last>
            <b:First>ماجدة</b:First>
            <b:Middle>مصطفى عبدالله</b:Middle>
          </b:Person>
        </b:NameList>
      </b:Author>
    </b:Author>
    <b:Title>دور البحث العلمي في تحقيق التنمية المستدامة في ضوء رؤية المملكة العربية السعودية 2030</b:Title>
    <b:Year>2023</b:Year>
    <b:URL>https://research.arabeast.edu.sa/items/4ef98233-3f37-48b6-a35e-230d2d1993fb</b:URL>
    <b:RefOrder>827</b:RefOrder>
  </b:Source>
  <b:Source>
    <b:Tag>Als2311</b:Tag>
    <b:SourceType>JournalArticle</b:SourceType>
    <b:Guid>{4EE0D154-D496-443A-BD49-0467A38D5B4E}</b:Guid>
    <b:Author>
      <b:Author>
        <b:NameList>
          <b:Person>
            <b:Last>Alshebami</b:Last>
            <b:First>Ali</b:First>
            <b:Middle>Saleh</b:Middle>
          </b:Person>
        </b:NameList>
      </b:Author>
    </b:Author>
    <b:Title>Green Innovation, Self-Efficacy, Entrepreneurial Orientation and Economic Performance: Interactions among Saudi Small Enterprises</b:Title>
    <b:Year>2023</b:Year>
    <b:URL>https://www.mdpi.com/2071-1050/15/3/1961</b:URL>
    <b:RefOrder>828</b:RefOrder>
  </b:Source>
  <b:Source>
    <b:Tag>AlS22</b:Tag>
    <b:SourceType>JournalArticle</b:SourceType>
    <b:Guid>{BAEA49D1-63B1-4C42-8828-7B2DC9E68F26}</b:Guid>
    <b:Author>
      <b:Author>
        <b:NameList>
          <b:Person>
            <b:Last>Al-Shammari</b:Last>
            <b:First>Awwad</b:First>
            <b:Middle>Saad Awwad</b:Middle>
          </b:Person>
        </b:NameList>
      </b:Author>
    </b:Author>
    <b:Title>Green Human Resource Management and Sustainable Performance With the Mediating Role of Green Innovation: A Perspective of New Technological Era</b:Title>
    <b:Year>2022</b:Year>
    <b:URL>https://pure.kfupm.edu.sa/en/publications/green-human-resource-management-and-sustainable-performance-with-/</b:URL>
    <b:RefOrder>829</b:RefOrder>
  </b:Source>
  <b:Source>
    <b:Tag>Nie24</b:Tag>
    <b:SourceType>JournalArticle</b:SourceType>
    <b:Guid>{BB20D703-CCE6-4C93-9C9F-3EE20909B6F4}</b:Guid>
    <b:Author>
      <b:Author>
        <b:NameList>
          <b:Person>
            <b:Last>Niemczyk</b:Last>
            <b:First>Agata</b:First>
          </b:Person>
        </b:NameList>
      </b:Author>
    </b:Author>
    <b:Title>Green Entrepreneurship: Knowledge and Perception of Students and Professionals from Poland and Slovakia</b:Title>
    <b:Year>2024</b:Year>
    <b:URL>https://www.mdpi.com/2071-1050/16/1/273</b:URL>
    <b:RefOrder>830</b:RefOrder>
  </b:Source>
  <b:Source>
    <b:Tag>IkM19</b:Tag>
    <b:SourceType>JournalArticle</b:SourceType>
    <b:Guid>{C2118438-024E-4D88-B098-F1DA39FC0C28}</b:Guid>
    <b:Author>
      <b:Author>
        <b:NameList>
          <b:Person>
            <b:Last>Ik</b:Last>
            <b:First>Muo</b:First>
          </b:Person>
        </b:NameList>
      </b:Author>
    </b:Author>
    <b:Title>Green Entrepreneurship: Literature Review and Agenda for Future Research</b:Title>
    <b:Year>2019</b:Year>
    <b:URL>https://www.researchgate.net/publication/338466067_Green_Entrepreneurship_Literature_Review_and_Agenda_for_Future_Research</b:URL>
    <b:RefOrder>831</b:RefOrder>
  </b:Source>
  <b:Source>
    <b:Tag>Aug25</b:Tag>
    <b:SourceType>JournalArticle</b:SourceType>
    <b:Guid>{4EEF9F05-CD60-4915-B599-B4542B7EDCCA}</b:Guid>
    <b:Author>
      <b:Author>
        <b:NameList>
          <b:Person>
            <b:Last>Augustina</b:Last>
            <b:First>Ogbu</b:First>
            <b:Middle>Nneamaka</b:Middle>
          </b:Person>
        </b:NameList>
      </b:Author>
    </b:Author>
    <b:Title>The Concept of Sustainable Development</b:Title>
    <b:Year>2025</b:Year>
    <b:URL>https://www.researchgate.net/publication/394414441_The_Concept_of_Sustainable_Development</b:URL>
    <b:RefOrder>832</b:RefOrder>
  </b:Source>
  <b:Source>
    <b:Tag>Mon25</b:Tag>
    <b:SourceType>JournalArticle</b:SourceType>
    <b:Guid>{C1D7400A-9FE7-4EDC-B302-BFA61C4E69C1}</b:Guid>
    <b:Author>
      <b:Author>
        <b:NameList>
          <b:Person>
            <b:Last>Mondal</b:Last>
            <b:First>Sourav</b:First>
          </b:Person>
        </b:NameList>
      </b:Author>
    </b:Author>
    <b:Title>Examining the impact of green entrepreneurship drivers on sustainable development in the context of emerging country</b:Title>
    <b:Year>2025</b:Year>
    <b:URL>https://www.emerald.com/bij/article/32/9/3584/1257457/Examining-the-impact-of-green-entrepreneurship</b:URL>
    <b:RefOrder>833</b:RefOrder>
  </b:Source>
  <b:Source>
    <b:Tag>Gup22</b:Tag>
    <b:SourceType>JournalArticle</b:SourceType>
    <b:Guid>{0553D740-0913-4A3B-B08D-723C1040B07E}</b:Guid>
    <b:Author>
      <b:Author>
        <b:NameList>
          <b:Person>
            <b:Last>Gupta</b:Last>
            <b:First>Manisha</b:First>
          </b:Person>
        </b:NameList>
      </b:Author>
    </b:Author>
    <b:Title>Green entrepreneurship and sustainable development: A conceptual framework</b:Title>
    <b:Year>2022</b:Year>
    <b:URL>https://www.researchgate.net/publication/363271123_Green_entrepreneurship_and_sustainable_development_A_conceptual_framework</b:URL>
    <b:RefOrder>834</b:RefOrder>
  </b:Source>
  <b:Source>
    <b:Tag>مجر22</b:Tag>
    <b:SourceType>JournalArticle</b:SourceType>
    <b:Guid>{C43532F9-9226-4F6A-B135-A99673850B6D}</b:Guid>
    <b:Author>
      <b:Author>
        <b:NameList>
          <b:Person>
            <b:Last>مجر</b:Last>
            <b:First>احمد</b:First>
          </b:Person>
        </b:NameList>
      </b:Author>
    </b:Author>
    <b:Title>تطوير أداة لقياس كفاءة التحول الرقمي للمدن العربية نحو المدن الذكية بالتطبيق على حالتين دراسيتين: مدينة ينبع البحرو مدينة ينبع الصناعية بالمملكة العربية السعودية</b:Title>
    <b:Year>2022</b:Year>
    <b:URL>https://journals.ekb.eg/article_251101_0.html</b:URL>
    <b:RefOrder>835</b:RefOrder>
  </b:Source>
  <b:Source>
    <b:Tag>قمر25</b:Tag>
    <b:SourceType>JournalArticle</b:SourceType>
    <b:Guid>{5C592CB3-5E45-42FB-B4A0-CDC09EB58232}</b:Guid>
    <b:Author>
      <b:Author>
        <b:NameList>
          <b:Person>
            <b:Last>قمر</b:Last>
            <b:First>غادة</b:First>
            <b:Middle>محمود أحمد محمد قمر</b:Middle>
          </b:Person>
        </b:NameList>
      </b:Author>
    </b:Author>
    <b:Title>المدن الذكية في مصر - دراسة حالة مدينة بدر ( دراسة جغرافية)</b:Title>
    <b:Year>2025</b:Year>
    <b:Volume>100</b:Volume>
    <b:Issue>1</b:Issue>
    <b:URL>https://jfnile.journals.ekb.eg/article_382699.html</b:URL>
    <b:RefOrder>836</b:RefOrder>
  </b:Source>
  <b:Source>
    <b:Tag>الب241</b:Tag>
    <b:SourceType>JournalArticle</b:SourceType>
    <b:Guid>{9943DD84-BF39-4F50-9D9A-C245D4F9EEF0}</b:Guid>
    <b:Author>
      <b:Author>
        <b:NameList>
          <b:Person>
            <b:Last>البيات</b:Last>
            <b:First>محمد</b:First>
          </b:Person>
        </b:NameList>
      </b:Author>
    </b:Author>
    <b:Title>دور الذكاء الاصطناعي في بيئة المدن الذكية</b:Title>
    <b:Year>2024</b:Year>
    <b:URL>https://www.researchgate.net/publication/400337766_dwr_aldhka_alastnay_fy_byyt_almdn_aldhkyt</b:URL>
    <b:RefOrder>837</b:RefOrder>
  </b:Source>
  <b:Source>
    <b:Tag>Alf241</b:Tag>
    <b:SourceType>JournalArticle</b:SourceType>
    <b:Guid>{B5CDCAD2-B057-4EFD-8EF9-E778CF507819}</b:Guid>
    <b:Author>
      <b:Author>
        <b:NameList>
          <b:Person>
            <b:Last>Alfazzi</b:Last>
            <b:First>Faiz</b:First>
          </b:Person>
        </b:NameList>
      </b:Author>
    </b:Author>
    <b:Title>Roadmap to Smart Cities in Saudi Arabia: Key Challenges and Opportunities</b:Title>
    <b:Year>2024</b:Year>
    <b:URL>https://www.researchgate.net/publication/379858480_Roadmap_to_Smart_Cities_in_Saudi_Arabia_Key_Challenges_and_Opportunities</b:URL>
    <b:RefOrder>838</b:RefOrder>
  </b:Source>
  <b:Source>
    <b:Tag>Sha257</b:Tag>
    <b:SourceType>JournalArticle</b:SourceType>
    <b:Guid>{5DAC84F2-EDA7-4D8F-9745-A9DCAB114AEE}</b:Guid>
    <b:Author>
      <b:Author>
        <b:NameList>
          <b:Person>
            <b:Last>Shahrabani</b:Last>
            <b:First>Mustafa</b:First>
            <b:Middle>Muthanna Najm</b:Middle>
          </b:Person>
        </b:NameList>
      </b:Author>
    </b:Author>
    <b:Title>Evaluation of Smart Building Integration into a Smart City by Applying Machine Learning Techniques</b:Title>
    <b:Year>2025</b:Year>
    <b:URL>https://www.mdpi.com/2075-5309/15/12/2031</b:URL>
    <b:RefOrder>839</b:RefOrder>
  </b:Source>
  <b:Source>
    <b:Tag>Alm257</b:Tag>
    <b:SourceType>JournalArticle</b:SourceType>
    <b:Guid>{B2188F58-5C4B-4E45-9E58-D55B99CB9B5C}</b:Guid>
    <b:Author>
      <b:Author>
        <b:NameList>
          <b:Person>
            <b:Last>Almulhim</b:Last>
            <b:First>Abdulaziz</b:First>
            <b:Middle>I.</b:Middle>
          </b:Person>
        </b:NameList>
      </b:Author>
    </b:Author>
    <b:Title>Achieving Human-Centered Smart City Development in Saudi Arabia</b:Title>
    <b:Year>2025</b:Year>
    <b:URL>https://www.researchgate.net/publication/395987660_Achieving_Human-Centered_Smart_City_Development_in_Saudi_Arabia</b:URL>
    <b:RefOrder>840</b:RefOrder>
  </b:Source>
  <b:Source>
    <b:Tag>Wei242</b:Tag>
    <b:SourceType>JournalArticle</b:SourceType>
    <b:Guid>{2D9DD20E-9865-497B-9AF8-F89D051CF650}</b:Guid>
    <b:Author>
      <b:Author>
        <b:NameList>
          <b:Person>
            <b:Last>Wei</b:Last>
            <b:First>Yao</b:First>
          </b:Person>
        </b:NameList>
      </b:Author>
    </b:Author>
    <b:Title>Exploring the Contribution of Advanced Systems in Smart City Development for the Regeneration of Urban Industrial Heritage</b:Title>
    <b:Year>2024</b:Year>
    <b:URL>https://www.researchgate.net/publication/378429276_Exploring_the_Contribution_of_Advanced_Systems_in_Smart_City_Development_for_the_Regeneration_of_Urban_Industrial_Heritage</b:URL>
    <b:RefOrder>841</b:RefOrder>
  </b:Source>
  <b:Source>
    <b:Tag>Lua25</b:Tag>
    <b:SourceType>JournalArticle</b:SourceType>
    <b:Guid>{628A581B-A214-4B4D-8116-3C2D3AA90073}</b:Guid>
    <b:Author>
      <b:Author>
        <b:NameList>
          <b:Person>
            <b:Last>Luan</b:Last>
            <b:First>Bin</b:First>
          </b:Person>
        </b:NameList>
      </b:Author>
    </b:Author>
    <b:Title>Machine Learning for Resilient and Sustainable Cities: A Bibliometric Analysis of Smart Urban Technologies</b:Title>
    <b:Year>2025</b:Year>
    <b:URL>https://www.mdpi.com/2075-5309/15/7/1007</b:URL>
    <b:RefOrder>842</b:RefOrder>
  </b:Source>
  <b:Source>
    <b:Tag>Jaa23</b:Tag>
    <b:SourceType>JournalArticle</b:SourceType>
    <b:Guid>{C773F3E6-FB98-4E57-ACDC-34B98102FE08}</b:Guid>
    <b:Author>
      <b:Author>
        <b:NameList>
          <b:Person>
            <b:Last>Jaafreh</b:Last>
            <b:First>Mohammad</b:First>
            <b:Middle>Bakhit Al</b:Middle>
          </b:Person>
        </b:NameList>
      </b:Author>
    </b:Author>
    <b:Title>Smart Cities Adoption in Saudi Arabia: A Comprehensive Review and Future Drivers</b:Title>
    <b:Year>2023</b:Year>
    <b:Volume>4</b:Volume>
    <b:Issue>5</b:Issue>
    <b:URL>https://www.researchgate.net/publication/374151138_Smart_Cities_Adoption_in_Saudi_Arabia_A_Comprehensive_Review_and_Future_Drivers</b:URL>
    <b:RefOrder>843</b:RefOrder>
  </b:Source>
  <b:Source>
    <b:Tag>Moh171</b:Tag>
    <b:SourceType>JournalArticle</b:SourceType>
    <b:Guid>{A8A77226-61EC-476B-BB71-0F389A322B9B}</b:Guid>
    <b:Author>
      <b:Author>
        <b:NameList>
          <b:Person>
            <b:Last>Mohammed Aljoufie</b:Last>
            <b:First>Alok</b:First>
            <b:Middle>Tiwari</b:Middle>
          </b:Person>
        </b:NameList>
      </b:Author>
    </b:Author>
    <b:Title>People’s Aspirations from Smart City Technologies: What Solutions They Have to Offer for the Crucial Challenges City of Jeddah Is Facing</b:Title>
    <b:Year>2017</b:Year>
    <b:Volume>5</b:Volume>
    <b:Issue>4</b:Issue>
    <b:URL>https://www.scirp.org/journal/paperinformation?paperid=80993</b:URL>
    <b:RefOrder>844</b:RefOrder>
  </b:Source>
  <b:Source>
    <b:Tag>Alo245</b:Tag>
    <b:SourceType>JournalArticle</b:SourceType>
    <b:Guid>{26A354CC-95B1-41CF-97FB-FEE857AEFD0F}</b:Guid>
    <b:Author>
      <b:Author>
        <b:NameList>
          <b:Person>
            <b:Last>Alotaibi</b:Last>
            <b:First>Badr</b:First>
            <b:Middle>Saad</b:Middle>
          </b:Person>
        </b:NameList>
      </b:Author>
    </b:Author>
    <b:Title>Enhancing Najran’s sustainable smart city development in the face of urbanization challenges in Saudi- Arabia</b:Title>
    <b:Year>2024</b:Year>
    <b:URL>https://www.tandfonline.com/doi/full/10.1080/13467581.2024.2358203#abstract</b:URL>
    <b:RefOrder>845</b:RefOrder>
  </b:Source>
  <b:Source>
    <b:Tag>Att24</b:Tag>
    <b:SourceType>JournalArticle</b:SourceType>
    <b:Guid>{B976CAF7-36A4-4856-9A43-15D6D2ADE2D2}</b:Guid>
    <b:Author>
      <b:Author>
        <b:NameList>
          <b:Person>
            <b:Last>Attar</b:Last>
            <b:First>Razaz</b:First>
            <b:Middle>Waheeb</b:Middle>
          </b:Person>
        </b:NameList>
      </b:Author>
    </b:Author>
    <b:Title>Exploring the impact of smart cities on improving the quality of life for people with disabilities in Saudi Arabia</b:Title>
    <b:Year>2024</b:Year>
    <b:URL>https://www.frontiersin.org/journals/built-environment/articles/10.3389/fbuil.2024.1398425/full</b:URL>
    <b:RefOrder>846</b:RefOrder>
  </b:Source>
  <b:Source>
    <b:Tag>Wan248</b:Tag>
    <b:SourceType>JournalArticle</b:SourceType>
    <b:Guid>{44D42912-39C4-4AC4-B684-46CECF25C020}</b:Guid>
    <b:Author>
      <b:Author>
        <b:NameList>
          <b:Person>
            <b:Last>Wang</b:Last>
            <b:First>Fang</b:First>
          </b:Person>
        </b:NameList>
      </b:Author>
    </b:Author>
    <b:Title>Emerging contaminants: A One Health perspective</b:Title>
    <b:Year>2024</b:Year>
    <b:URL>https://pmc.ncbi.nlm.nih.gov/articles/PMC11096751/</b:URL>
    <b:RefOrder>847</b:RefOrder>
  </b:Source>
  <b:Source>
    <b:Tag>Lak24</b:Tag>
    <b:SourceType>JournalArticle</b:SourceType>
    <b:Guid>{23480C46-3490-4584-937F-B2F1DBD1C09F}</b:Guid>
    <b:Author>
      <b:Author>
        <b:NameList>
          <b:Person>
            <b:Last>Lakmali</b:Last>
            <b:First>Rangani</b:First>
          </b:Person>
        </b:NameList>
      </b:Author>
    </b:Author>
    <b:Title>The Concept of a Smart City</b:Title>
    <b:Year>2024</b:Year>
    <b:URL>https://www.researchgate.net/publication/387363794_The_Concept_of_a_Smart_City</b:URL>
    <b:RefOrder>848</b:RefOrder>
  </b:Source>
  <b:Source>
    <b:Tag>Ume25</b:Tag>
    <b:SourceType>JournalArticle</b:SourceType>
    <b:Guid>{C5C1384D-2AB4-4DBD-AB56-889DDE540DAB}</b:Guid>
    <b:Author>
      <b:Author>
        <b:NameList>
          <b:Person>
            <b:Last>Umeike</b:Last>
            <b:First>Robinson</b:First>
          </b:Person>
        </b:NameList>
      </b:Author>
    </b:Author>
    <b:Title>State-of-the-art review of resilient smart cities: Progress and challenges</b:Title>
    <b:Year>2025</b:Year>
    <b:URL>https://www.sciencedirect.com/science/article/pii/S2664328625000324</b:URL>
    <b:RefOrder>849</b:RefOrder>
  </b:Source>
  <b:Source>
    <b:Tag>Alm258</b:Tag>
    <b:SourceType>JournalArticle</b:SourceType>
    <b:Guid>{2FC54333-4DCB-48A2-801B-3DEAA4BF1B63}</b:Guid>
    <b:Author>
      <b:Author>
        <b:NameList>
          <b:Person>
            <b:Last>Abdulaziz</b:Last>
          </b:Person>
        </b:NameList>
      </b:Author>
    </b:Author>
    <b:Title>Building Urban Resilience Through Smart City Planning: A Systematic Literature Review</b:Title>
    <b:Year>2025</b:Year>
    <b:URL>https://www.mdpi.com/2624-6511/8/1/22#Materials_and_Methods</b:URL>
    <b:RefOrder>850</b:RefOrder>
  </b:Source>
  <b:Source>
    <b:Tag>Huz25</b:Tag>
    <b:SourceType>JournalArticle</b:SourceType>
    <b:Guid>{4CA1CAEC-5A8E-47D4-B7B6-BC1E7FC90A72}</b:Guid>
    <b:Author>
      <b:Author>
        <b:NameList>
          <b:Person>
            <b:Last>Huzzat</b:Last>
            <b:First>Annysha</b:First>
          </b:Person>
        </b:NameList>
      </b:Author>
    </b:Author>
    <b:Title>A comprehensive review of Digital Twin technologies in smart cities</b:Title>
    <b:Year>2025</b:Year>
    <b:URL>https://www.sciencedirect.com/science/article/pii/S2950550X25000068</b:URL>
    <b:RefOrder>851</b:RefOrder>
  </b:Source>
  <b:Source>
    <b:Tag>Umd20</b:Tag>
    <b:SourceType>JournalArticle</b:SourceType>
    <b:Guid>{2737BC1B-E1F2-47EE-9E07-CF6F2C24BC6B}</b:Guid>
    <b:Author>
      <b:Author>
        <b:NameList>
          <b:Person>
            <b:Last>Umdu</b:Last>
            <b:First>Duygu</b:First>
            <b:Middle>Çınar</b:Middle>
          </b:Person>
        </b:NameList>
      </b:Author>
    </b:Author>
    <b:Title>UNDERSTANDING OF SMART CITIES, DIGITAL CITIES AND INTELLIGENT CITIES: SIMILARITIES AND DIFFERENCES</b:Title>
    <b:Year>2020</b:Year>
    <b:URL>https://www.researchgate.net/publication/347118754_UNDERSTANDING_OF_SMART_CITIES_DIGITAL_CITIES_AND_INTELLIGENT_CITIES_SIMILARITIES_AND_DIFFERENCES</b:URL>
    <b:RefOrder>852</b:RefOrder>
  </b:Source>
  <b:Source>
    <b:Tag>Cao252</b:Tag>
    <b:SourceType>JournalArticle</b:SourceType>
    <b:Guid>{E4C17E03-A03C-47F3-BDA8-BD3FC4B85CAC}</b:Guid>
    <b:Author>
      <b:Author>
        <b:NameList>
          <b:Person>
            <b:Last>Cao</b:Last>
            <b:First>Guangming</b:First>
          </b:Person>
        </b:NameList>
      </b:Author>
    </b:Author>
    <b:Title>Organizational Culture, Digital Transformation, and Product Innovation</b:Title>
    <b:Year>2025</b:Year>
    <b:URL>https://www.researchgate.net/publication/389870597_Organizational_Culture_Digital_Transformation_and_Product_Innovation</b:URL>
    <b:RefOrder>853</b:RefOrder>
  </b:Source>
  <b:Source>
    <b:Tag>Lóp251</b:Tag>
    <b:SourceType>JournalArticle</b:SourceType>
    <b:Guid>{32200949-E355-49F5-BFE5-C42E2A97CBE4}</b:Guid>
    <b:Author>
      <b:Author>
        <b:NameList>
          <b:Person>
            <b:Last>López-Figueroa</b:Last>
            <b:First>José</b:First>
            <b:Middle>Carlos</b:Middle>
          </b:Person>
        </b:NameList>
      </b:Author>
    </b:Author>
    <b:Title>Digital Leadership: A Systematic Literature Review</b:Title>
    <b:Year>2025</b:Year>
    <b:URL>https://www.mdpi.com/2076-3387/15/4/129#Materials_and_Methods</b:URL>
    <b:RefOrder>854</b:RefOrder>
  </b:Source>
  <b:Source>
    <b:Tag>Ant23</b:Tag>
    <b:SourceType>JournalArticle</b:SourceType>
    <b:Guid>{8E1F01EE-A4FE-4063-B9AB-4F833461BCCF}</b:Guid>
    <b:Author>
      <b:Author>
        <b:NameList>
          <b:Person>
            <b:Last>Antonopoulou</b:Last>
            <b:First>Katerina</b:First>
          </b:Person>
        </b:NameList>
      </b:Author>
    </b:Author>
    <b:Title>Staying afloat amidst extreme uncertainty: A case study of digital transformation in Higher Education</b:Title>
    <b:Year>2023</b:Year>
    <b:URL>https://www.sciencedirect.com/science/article/pii/S0040162523002883</b:URL>
    <b:RefOrder>855</b:RefOrder>
  </b:Source>
  <b:Source>
    <b:Tag>Kra211</b:Tag>
    <b:SourceType>JournalArticle</b:SourceType>
    <b:Guid>{69DD61E8-981E-4F22-AF15-DE91CF28DC22}</b:Guid>
    <b:Author>
      <b:Author>
        <b:NameList>
          <b:Person>
            <b:Last>Kraus</b:Last>
            <b:First>Sascha</b:First>
          </b:Person>
        </b:NameList>
      </b:Author>
    </b:Author>
    <b:Title>Digital Transformation: An Overview of the Current State of the Art of Research</b:Title>
    <b:Year>2021</b:Year>
    <b:URL>https://www.researchgate.net/publication/354380952_Digital_Transformation_An_Overview_of_the_Current_State_of_the_Art_of_Research</b:URL>
    <b:RefOrder>856</b:RefOrder>
  </b:Source>
  <b:Source>
    <b:Tag>AlM</b:Tag>
    <b:SourceType>JournalArticle</b:SourceType>
    <b:Guid>{071A7016-3073-4CDA-8612-3C5E5357D90A}</b:Guid>
    <b:Author>
      <b:Author>
        <b:NameList>
          <b:Person>
            <b:Last>Al-Mamary</b:Last>
            <b:First>Yaser</b:First>
            <b:Middle>Hasan</b:Middle>
          </b:Person>
        </b:NameList>
      </b:Author>
    </b:Author>
    <b:Title>A comprehensive conceptual model of digital transformation in public services: exploring key factors and their impact on government success</b:Title>
    <b:Pages>2025</b:Pages>
    <b:URL>https://link.springer.com/article/10.1186/s43093-025-00621-8</b:URL>
    <b:RefOrder>857</b:RefOrder>
  </b:Source>
  <b:Source>
    <b:Tag>Wic25</b:Tag>
    <b:SourceType>JournalArticle</b:SourceType>
    <b:Guid>{7C54A532-AB23-4596-B095-9F2E7842D348}</b:Guid>
    <b:Author>
      <b:Author>
        <b:NameList>
          <b:Person>
            <b:Last>Wicaksono</b:Last>
            <b:First>Dimas</b:First>
            <b:Middle>Anom</b:Middle>
          </b:Person>
        </b:NameList>
      </b:Author>
    </b:Author>
    <b:Title>Strategic Digital Transformation in Procurement: A Design Thinking Study at PT. Telkomsel</b:Title>
    <b:Year>2025</b:Year>
    <b:URL>https://www.researchgate.net/publication/395741895_Strategic_Digital_Transformation_in_Procurement_A_Design_Thinking_Study_at_PT_Telkomsel</b:URL>
    <b:RefOrder>858</b:RefOrder>
  </b:Source>
  <b:Source>
    <b:Tag>Fel23</b:Tag>
    <b:SourceType>JournalArticle</b:SourceType>
    <b:Guid>{D409D61B-58B0-4FBD-A7B0-477FA050D280}</b:Guid>
    <b:Author>
      <b:Author>
        <b:NameList>
          <b:Person>
            <b:Last>Feliciano-Cestero</b:Last>
            <b:First>María</b:First>
            <b:Middle>M.</b:Middle>
          </b:Person>
        </b:NameList>
      </b:Author>
    </b:Author>
    <b:Title>Is digital transformation threatened? A systematic literature review of the factors influencing firms’ digital transformation and internationalization</b:Title>
    <b:Year>2023</b:Year>
    <b:URL>https://www.sciencedirect.com/science/article/pii/S0148296322010116</b:URL>
    <b:RefOrder>859</b:RefOrder>
  </b:Source>
  <b:Source>
    <b:Tag>Cel21</b:Tag>
    <b:SourceType>JournalArticle</b:SourceType>
    <b:Guid>{90787133-01A4-4E7C-997B-DF1482D9F841}</b:Guid>
    <b:Author>
      <b:Author>
        <b:NameList>
          <b:Person>
            <b:Last>Celestin</b:Last>
            <b:First>Mbonigaba</b:First>
          </b:Person>
        </b:NameList>
      </b:Author>
    </b:Author>
    <b:Title>THE IMPACT OF DIGITAL PROCUREMENT ON TRANSPARENCY, EFFICIENCY, AND FRAUD PREVENTION IN PUBLIC CONTRACTING: A QUANTITATIVE ANALYSIS</b:Title>
    <b:Year>2021</b:Year>
    <b:URL>https://www.researchgate.net/publication/390115762_THE_IMPACT_OF_DIGITAL_PROCUREMENT_ON_TRANSPARENCY_EFFICIENCY_AND_FRAUD_PREVENTION_IN_PUBLIC_CONTRACTING_A_QUANTITATIVE_ANALYSIS</b:URL>
    <b:RefOrder>860</b:RefOrder>
  </b:Source>
  <b:Source>
    <b:Tag>Ala2213</b:Tag>
    <b:SourceType>JournalArticle</b:SourceType>
    <b:Guid>{3D9FD406-99BF-4A2F-84AA-9F5F9497AF57}</b:Guid>
    <b:Author>
      <b:Author>
        <b:NameList>
          <b:Person>
            <b:Last>Alabdali</b:Last>
            <b:First>Mahmoud</b:First>
            <b:Middle>Abdulhadi</b:Middle>
          </b:Person>
        </b:NameList>
      </b:Author>
    </b:Author>
    <b:Title>The Impact of Digital Transformation on Supply Chain Procurement for Creating Competitive Advantage: An Empirical Study</b:Title>
    <b:Year>2022</b:Year>
    <b:URL>https://www.mdpi.com/2071-1050/14/19/12269#Discussion</b:URL>
    <b:RefOrder>861</b:RefOrder>
  </b:Source>
  <b:Source>
    <b:Tag>Zha256</b:Tag>
    <b:SourceType>JournalArticle</b:SourceType>
    <b:Guid>{DAFBC229-83CD-4EE1-8214-4D201BA0DB7A}</b:Guid>
    <b:Author>
      <b:Author>
        <b:NameList>
          <b:Person>
            <b:Last>Zhang</b:Last>
            <b:First>Yuxing</b:First>
          </b:Person>
        </b:NameList>
      </b:Author>
    </b:Author>
    <b:Title>Digital transformations of supply chain management via RFID technology: A systematic literature review</b:Title>
    <b:Year>2025</b:Year>
    <b:URL>https://www.sciencedirect.com/science/article/pii/S2773067025000196</b:URL>
    <b:RefOrder>862</b:RefOrder>
  </b:Source>
  <b:Source>
    <b:Tag>Brd211</b:Tag>
    <b:SourceType>JournalArticle</b:SourceType>
    <b:Guid>{A62C53E9-C482-4A5B-B79E-3C1898752175}</b:Guid>
    <b:Author>
      <b:Author>
        <b:NameList>
          <b:Person>
            <b:Last>Brdesee</b:Last>
            <b:First>Hani</b:First>
          </b:Person>
        </b:NameList>
      </b:Author>
    </b:Author>
    <b:Title>A Divergent View of the Impact of Digital Transformation on Academic Organizational and Spending Efficiency: A Review and Analytical Study on a University E-Service</b:Title>
    <b:Year>2021</b:Year>
    <b:URL>https://www.mdpi.com/2071-1050/13/13/7048</b:URL>
    <b:RefOrder>863</b:RefOrder>
  </b:Source>
  <b:Source>
    <b:Tag>Aba26</b:Tag>
    <b:SourceType>JournalArticle</b:SourceType>
    <b:Guid>{3E97ECFE-728C-40E0-92A4-1D1A08F81F2A}</b:Guid>
    <b:Author>
      <b:Author>
        <b:NameList>
          <b:Person>
            <b:Last>Abaker</b:Last>
            <b:First>Ahmed</b:First>
          </b:Person>
        </b:NameList>
      </b:Author>
    </b:Author>
    <b:Title>Emerging Technologies as Enablers of Sustainable Management: A Comprehensive Framework — The Role of Saudi Arabia’s Vision 2030</b:Title>
    <b:Year>2026</b:Year>
    <b:URL>https://www.preprints.org/manuscript/202602.0741</b:URL>
    <b:RefOrder>864</b:RefOrder>
  </b:Source>
  <b:Source>
    <b:Tag>بلت24</b:Tag>
    <b:SourceType>JournalArticle</b:SourceType>
    <b:Guid>{5AF36E0B-765F-4D4A-90E2-9A3DAE0472FA}</b:Guid>
    <b:Author>
      <b:Author>
        <b:NameList>
          <b:Person>
            <b:Last>بلتاجي</b:Last>
            <b:First>يسري</b:First>
            <b:Middle>محمد محمود</b:Middle>
          </b:Person>
        </b:NameList>
      </b:Author>
    </b:Author>
    <b:Title>التحول الرقمي Digital Transformationوتطوير نظام معلومات المحاسبة الادارية لدعم قرارات عمليات التحسين المستمر – دراسة ميدانية</b:Title>
    <b:Year>2024</b:Year>
    <b:URL>https://journals.ekb.eg/article_363458_0.html</b:URL>
    <b:RefOrder>865</b:RefOrder>
  </b:Source>
  <b:Source>
    <b:Tag>ولي25</b:Tag>
    <b:SourceType>JournalArticle</b:SourceType>
    <b:Guid>{F32A3C9B-2455-4C1E-A5FA-3D75E551CAA9}</b:Guid>
    <b:Author>
      <b:Author>
        <b:NameList>
          <b:Person>
            <b:Last>وليد</b:Last>
            <b:First>التوني</b:First>
          </b:Person>
        </b:NameList>
      </b:Author>
    </b:Author>
    <b:Title>التحول الرقمي في المناقصات الحكومية "دراسة تحليلية مقارنة في ضوء النظام المصري وبعض التجارب الدولية"</b:Title>
    <b:Year>2025</b:Year>
    <b:URL>https://asjp.cerist.dz/en/article/276087</b:URL>
    <b:RefOrder>866</b:RefOrder>
  </b:Source>
  <b:Source>
    <b:Tag>عار241</b:Tag>
    <b:SourceType>JournalArticle</b:SourceType>
    <b:Guid>{E3AA55D6-CE89-4483-B58F-F8262FC1A78D}</b:Guid>
    <b:Author>
      <b:Author>
        <b:NameList>
          <b:Person>
            <b:Last>عارف</b:Last>
            <b:First>أمنية</b:First>
            <b:Middle>عطية عبد الرحمن</b:Middle>
          </b:Person>
        </b:NameList>
      </b:Author>
    </b:Author>
    <b:Title>تأثير سلسلة الكتل على إدارة سلسلة التوريد في الشركات الصناعية لتحقيق ميزة تنافسية في ضوء التحول الرقمي: دراسة ميدانية</b:Title>
    <b:Year>2024</b:Year>
    <b:URL>https://jces.journals.ekb.eg/article_413729.html</b:URL>
    <b:RefOrder>867</b:RefOrder>
  </b:Source>
  <b:Source>
    <b:Tag>الب202</b:Tag>
    <b:SourceType>JournalArticle</b:SourceType>
    <b:Guid>{941BD4B0-2AA2-4C84-B449-1D806F0C616C}</b:Guid>
    <b:Author>
      <b:Author>
        <b:NameList>
          <b:Person>
            <b:Last>البحيرى</b:Last>
            <b:First>سحر</b:First>
            <b:Middle>محمد إبراهيم محمد</b:Middle>
          </b:Person>
        </b:NameList>
      </b:Author>
    </b:Author>
    <b:Title>آليات التحول الرقمي - رقمنة وثائق إدارة مشروعات التطوير "جامعة بني سويف نموذجا"</b:Title>
    <b:Year>2020</b:Year>
    <b:URL>https://journals.ekb.eg/article_167089.html</b:URL>
    <b:RefOrder>868</b:RefOrder>
  </b:Source>
  <b:Source>
    <b:Tag>عبد255</b:Tag>
    <b:SourceType>JournalArticle</b:SourceType>
    <b:Guid>{E2EC69AE-2C65-465A-8CE8-73E953632234}</b:Guid>
    <b:Author>
      <b:Author>
        <b:NameList>
          <b:Person>
            <b:Last>عبدالله</b:Last>
            <b:First>مي</b:First>
            <b:Middle>محمود عبادي محمد</b:Middle>
          </b:Person>
        </b:NameList>
      </b:Author>
    </b:Author>
    <b:Title>أثر التحول الرقمي في دعم تنافسية شركات الشحن "دراسة ميدانية"</b:Title>
    <b:Year>2025</b:Year>
    <b:URL>https://jsst.journals.ekb.eg/article_401884.html</b:URL>
    <b:RefOrder>869</b:RefOrder>
  </b:Source>
  <b:Source>
    <b:Tag>Qia241</b:Tag>
    <b:SourceType>JournalArticle</b:SourceType>
    <b:Guid>{08B1BC39-8EE9-419E-9699-0E9C8D2A28BD}</b:Guid>
    <b:Author>
      <b:Author>
        <b:NameList>
          <b:Person>
            <b:Last>Qiao</b:Last>
            <b:First>Guanming</b:First>
          </b:Person>
        </b:NameList>
      </b:Author>
    </b:Author>
    <b:Title>The Strategic Role of Digital Transformation: Leveraging Digital Leadership to Enhance Employee Performance and Organizational Commitment in the Digital Era</b:Title>
    <b:Year>2024</b:Year>
    <b:URL>https://www.mdpi.com/2079-8954/12/11/457</b:URL>
    <b:RefOrder>870</b:RefOrder>
  </b:Source>
  <b:Source>
    <b:Tag>Cor191</b:Tag>
    <b:SourceType>JournalArticle</b:SourceType>
    <b:Guid>{A50D4EB3-8C93-4111-A114-91A28877E6DC}</b:Guid>
    <b:Author>
      <b:Author>
        <b:NameList>
          <b:Person>
            <b:Last>Cortellazzo</b:Last>
            <b:First>Laura</b:First>
          </b:Person>
        </b:NameList>
      </b:Author>
    </b:Author>
    <b:Title>The Role of Leadership in a Digitalized World: A Review</b:Title>
    <b:Year>2019</b:Year>
    <b:URL>https://pmc.ncbi.nlm.nih.gov/articles/PMC6718697/</b:URL>
    <b:RefOrder>871</b:RefOrder>
  </b:Source>
  <b:Source>
    <b:Tag>Che244</b:Tag>
    <b:SourceType>JournalArticle</b:SourceType>
    <b:Guid>{D29414FC-1BDD-4FF2-A4BC-6E0ED92B003D}</b:Guid>
    <b:Author>
      <b:Author>
        <b:NameList>
          <b:Person>
            <b:Last>Chen</b:Last>
            <b:First>Aixia</b:First>
          </b:Person>
        </b:NameList>
      </b:Author>
    </b:Author>
    <b:Title>Digital transformation as the driving force for sustainable business performance: A moderated mediation model of market-driven business model innovation and digital leadership capabilities</b:Title>
    <b:Year>2024</b:Year>
    <b:URL>https://pmc.ncbi.nlm.nih.gov/articles/PMC11036055/</b:URL>
    <b:RefOrder>872</b:RefOrder>
  </b:Source>
  <b:Source>
    <b:Tag>Vuk25</b:Tag>
    <b:SourceType>JournalArticle</b:SourceType>
    <b:Guid>{3D6CD122-EBA5-47CE-8EE1-42CCFF664B38}</b:Guid>
    <b:Author>
      <b:Author>
        <b:NameList>
          <b:Person>
            <b:Last>Vuković</b:Last>
            <b:First>Darko</b:First>
            <b:Middle>B.</b:Middle>
          </b:Person>
        </b:NameList>
      </b:Author>
    </b:Author>
    <b:Title>AI integration in financial services: a systematic review of trends and regulatory challenges</b:Title>
    <b:Year>2025</b:Year>
    <b:URL>https://www.nature.com/articles/s41599-025-04850-8</b:URL>
    <b:RefOrder>873</b:RefOrder>
  </b:Source>
  <b:Source>
    <b:Tag>Ose24</b:Tag>
    <b:SourceType>JournalArticle</b:SourceType>
    <b:Guid>{C43D8070-959D-44D6-AF7A-45AFD9E4D593}</b:Guid>
    <b:Author>
      <b:Author>
        <b:NameList>
          <b:Person>
            <b:Last>Osemeike</b:Last>
            <b:First>Gloria</b:First>
          </b:Person>
        </b:NameList>
      </b:Author>
    </b:Author>
    <b:Title>Strategic approaches for successful digital transformation in project management across industries</b:Title>
    <b:Year>2024</b:Year>
    <b:URL>https://www.researchgate.net/publication/383847864_Strategic_approaches_for_successful_digital_transformation_in_project_management_across_industries</b:URL>
    <b:RefOrder>874</b:RefOrder>
  </b:Source>
  <b:Source>
    <b:Tag>Tre211</b:Tag>
    <b:SourceType>JournalArticle</b:SourceType>
    <b:Guid>{0C1C67D1-D45A-4227-AE7F-DDD23CE59E69}</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875</b:RefOrder>
  </b:Source>
  <b:Source>
    <b:Tag>AlD261</b:Tag>
    <b:SourceType>JournalArticle</b:SourceType>
    <b:Guid>{1AAC521B-09C9-4F4B-A7F2-6C8337FC2287}</b:Guid>
    <b:Author>
      <b:Author>
        <b:NameList>
          <b:Person>
            <b:Last>Al-Duwaish</b:Last>
            <b:First>Saud</b:First>
            <b:Middle>Majid Saud</b:Middle>
          </b:Person>
        </b:NameList>
      </b:Author>
    </b:Author>
    <b:Title>Opportunities and challenges in achieving the Kingdom of Saudi Arabia's Vision 2030 in light of regional challenges.</b:Title>
    <b:Year>2026</b:Year>
    <b:URL>https://mjle.journals.ekb.eg/article_495625.html?lang=en</b:URL>
    <b:RefOrder>876</b:RefOrder>
  </b:Source>
  <b:Source>
    <b:Tag>Dir26</b:Tag>
    <b:SourceType>JournalArticle</b:SourceType>
    <b:Guid>{FC794ECB-8AA5-4E68-90B9-722181FBA1E9}</b:Guid>
    <b:Author>
      <b:Author>
        <b:NameList>
          <b:Person>
            <b:Last>Dirani</b:Last>
            <b:First>Malak</b:First>
            <b:Middle>Al</b:Middle>
          </b:Person>
        </b:NameList>
      </b:Author>
    </b:Author>
    <b:Title>DIGITAL TRANSFORMATION IN PROJECT MANAGEMENT: EVALUATING TOOLS, TECHNIQUES, AND PROFESSIONAL PERSPECTIVES</b:Title>
    <b:Year>2026</b:Year>
    <b:URL>https://www.researchgate.net/publication/404671393_DIGITAL_TRANSFORMATION_IN_PROJECT_MANAGEMENT_EVALUATING_TOOLS_TECHNIQUES_AND_PROFESSIONAL_PERSPECTIVES</b:URL>
    <b:RefOrder>877</b:RefOrder>
  </b:Source>
  <b:Source>
    <b:Tag>Gon234</b:Tag>
    <b:SourceType>JournalArticle</b:SourceType>
    <b:Guid>{10F0C90F-9EC7-406A-8212-8123C3AF24A5}</b:Guid>
    <b:Author>
      <b:Author>
        <b:NameList>
          <b:Person>
            <b:Last>Goncalves</b:Last>
            <b:First>Marcelo</b:First>
          </b:Person>
        </b:NameList>
      </b:Author>
    </b:Author>
    <b:Title>The relationship between project management and digital transformation: Systematic literature review</b:Title>
    <b:Year>2023</b:Year>
    <b:URL>https://www.researchgate.net/publication/371829018_The_relationship_between_project_management_and_digital_transformation_Systematic_literature_review</b:URL>
    <b:RefOrder>878</b:RefOrder>
  </b:Source>
  <b:Source>
    <b:Tag>AlM259</b:Tag>
    <b:SourceType>JournalArticle</b:SourceType>
    <b:Guid>{47162B96-1F0A-4E85-8FE3-0C42BBA9A8AB}</b:Guid>
    <b:Author>
      <b:Author>
        <b:NameList>
          <b:Person>
            <b:Last>Al-Manea</b:Last>
            <b:First>Asma</b:First>
          </b:Person>
        </b:NameList>
      </b:Author>
    </b:Author>
    <b:Title>The Impact of Digital Transformation on Improving Project Management Efficiency in the Government Sector in the Kingdom of Saudi Arabia: An Applied Study of the Jeddah Development Authority</b:Title>
    <b:Year>2025</b:Year>
    <b:URL>https://mojrojs.midocean.edu.km/index.php/mojr/article/view/55</b:URL>
    <b:RefOrder>879</b:RefOrder>
  </b:Source>
  <b:Source>
    <b:Tag>Alt262</b:Tag>
    <b:SourceType>JournalArticle</b:SourceType>
    <b:Guid>{4BA979E8-2EB8-485E-B135-FE979C07F8A3}</b:Guid>
    <b:Author>
      <b:Author>
        <b:NameList>
          <b:Person>
            <b:Last>Althobiti</b:Last>
            <b:First>Mohammed</b:First>
            <b:Middle>K.</b:Middle>
          </b:Person>
        </b:NameList>
      </b:Author>
    </b:Author>
    <b:Title>Digital Transformation and Its Impact on the Efficiency and Management of Real Estate Projects in Riyadh, Saudi Arabia</b:Title>
    <b:Year>2026</b:Year>
    <b:URL>https://www.researchgate.net/publication/400799840_Digital_Transformation_and_Its_Impact_on_the_Efficiency_and_Management_of_Real_Estate_Projects_in_Riyadh_Saudi_Arabia</b:URL>
    <b:RefOrder>880</b:RefOrder>
  </b:Source>
  <b:Source>
    <b:Tag>باش24</b:Tag>
    <b:SourceType>JournalArticle</b:SourceType>
    <b:Guid>{4F552AC9-1BB0-4C6B-97ED-1094F6C994DE}</b:Guid>
    <b:Author>
      <b:Author>
        <b:NameList>
          <b:Person>
            <b:Last>باشميل</b:Last>
            <b:First>أسماء</b:First>
            <b:Middle>يوسف</b:Middle>
          </b:Person>
        </b:NameList>
      </b:Author>
    </b:Author>
    <b:Title>أثر التحول الرقمي على كفاءة تنفيذ المشاريع في القطاع الخاص في المملكة العربية السعودية</b:Title>
    <b:Year>2024</b:Year>
    <b:URL>https://ijfaes.vsrp.co.uk/2024/05/the-impact-of-digital-transformation-on-the-efficiency-of-project-implementation-in-the-private-sector-in-the-kingdom-of-saudi-arabia/</b:URL>
    <b:RefOrder>881</b:RefOrder>
  </b:Source>
  <b:Source>
    <b:Tag>Alm237</b:Tag>
    <b:SourceType>JournalArticle</b:SourceType>
    <b:Guid>{409E8311-AB11-4C34-8F56-D931C2836D6B}</b:Guid>
    <b:Author>
      <b:Author>
        <b:NameList>
          <b:Person>
            <b:Last>Almatrodi</b:Last>
            <b:First>Ibrahim</b:First>
          </b:Person>
        </b:NameList>
      </b:Author>
    </b:Author>
    <b:Title>Organizational Routines and Digital Transformation: An Analysis of How Organizational Routines Impact Digital Transformation Transition in a Saudi University</b:Title>
    <b:Year>2023</b:Year>
    <b:URL>https://www.mdpi.com/2079-8954/11/5/239</b:URL>
    <b:RefOrder>882</b:RefOrder>
  </b:Source>
  <b:Source>
    <b:Tag>Ple231</b:Tag>
    <b:SourceType>JournalArticle</b:SourceType>
    <b:Guid>{93746712-4F26-47A3-B717-9F0F49366F7C}</b:Guid>
    <b:Author>
      <b:Author>
        <b:NameList>
          <b:Person>
            <b:Last>Plekhanov</b:Last>
            <b:First>Dmitry</b:First>
          </b:Person>
        </b:NameList>
      </b:Author>
    </b:Author>
    <b:Title>Digital transformation: A review and research agenda</b:Title>
    <b:Year>2023</b:Year>
    <b:URL>https://www.sciencedirect.com/science/article/pii/S0263237322001219?__cf_chl_f_tk=B.PMpfMYzeKoFwYq8YOvK5Ov5o8xtPFkKetRUPEO.Qs-1782779410-1.0.1.1-PiMumxwmhsPLgN67aavyXeelc5Vl1pT6UGgsv6h6.Bg</b:URL>
    <b:RefOrder>883</b:RefOrder>
  </b:Source>
  <b:Source>
    <b:Tag>Ver211</b:Tag>
    <b:SourceType>JournalArticle</b:SourceType>
    <b:Guid>{75109BE8-2CFF-4C30-91D0-5B177ABE0A5A}</b:Guid>
    <b:Author>
      <b:Author>
        <b:NameList>
          <b:Person>
            <b:Last>Verhoef</b:Last>
            <b:First>Peter</b:First>
            <b:Middle>C.</b:Middle>
          </b:Person>
        </b:NameList>
      </b:Author>
    </b:Author>
    <b:Title>Digital transformation: A multidisciplinary reflection and research agenda</b:Title>
    <b:Year>2021</b:Year>
    <b:URL>https://www.researchgate.net/publication/337003569_Digital_transformation_A_multidisciplinary_reflection_and_research_agenda</b:URL>
    <b:RefOrder>884</b:RefOrder>
  </b:Source>
  <b:Source>
    <b:Tag>Imr21</b:Tag>
    <b:SourceType>JournalArticle</b:SourceType>
    <b:Guid>{32A25715-097D-4F09-85DD-8FC5D6AE065E}</b:Guid>
    <b:Author>
      <b:Author>
        <b:NameList>
          <b:Person>
            <b:Last>Imran</b:Last>
            <b:First>Faisal</b:First>
          </b:Person>
        </b:NameList>
      </b:Author>
    </b:Author>
    <b:Title>Digital Transformation of Industrial Organizations: Toward an Integrated Framework</b:Title>
    <b:Year>2021</b:Year>
    <b:URL>https://www.tandfonline.com/doi/full/10.1080/14697017.2021.1929406</b:URL>
    <b:RefOrder>885</b:RefOrder>
  </b:Source>
  <b:Source>
    <b:Tag>XuM26</b:Tag>
    <b:SourceType>JournalArticle</b:SourceType>
    <b:Guid>{FD85BD0E-51DA-47D9-9503-02DD23E9B6DA}</b:Guid>
    <b:Author>
      <b:Author>
        <b:NameList>
          <b:Person>
            <b:Last>Xu</b:Last>
            <b:First>Miao</b:First>
          </b:Person>
        </b:NameList>
      </b:Author>
    </b:Author>
    <b:Title>The data-driven decision-making, sustainable value creation, and international firm performance: Micro-level evidence based on AI language models</b:Title>
    <b:Year>2026</b:Year>
    <b:URL>https://pmc.ncbi.nlm.nih.gov/articles/PMC12893598/</b:URL>
    <b:RefOrder>886</b:RefOrder>
  </b:Source>
  <b:Source>
    <b:Tag>Wie26</b:Tag>
    <b:SourceType>JournalArticle</b:SourceType>
    <b:Guid>{31F3989C-9192-4919-9C70-B24A84F2DDA4}</b:Guid>
    <b:Author>
      <b:Author>
        <b:NameList>
          <b:Person>
            <b:Last>Wieder</b:Last>
            <b:First>Bernhard</b:First>
          </b:Person>
        </b:NameList>
      </b:Author>
    </b:Author>
    <b:Title>Enhancing performance through dynamic capabilities: the role of data-driven decision-making and environmental dynamism</b:Title>
    <b:Year>2026</b:Year>
    <b:URL>https://www.sciencedirect.com/science/article/pii/S1467089526000060</b:URL>
    <b:RefOrder>887</b:RefOrder>
  </b:Source>
  <b:Source>
    <b:Tag>Lyu25</b:Tag>
    <b:SourceType>JournalArticle</b:SourceType>
    <b:Guid>{DFBF7520-22E9-4AE3-A33E-9A02AF2B0561}</b:Guid>
    <b:Author>
      <b:Author>
        <b:NameList>
          <b:Person>
            <b:Last>Lyu</b:Last>
            <b:First>Guoliang</b:First>
          </b:Person>
        </b:NameList>
      </b:Author>
    </b:Author>
    <b:Title>Data-driven decision making in patient management: a systematic review</b:Title>
    <b:Year>2025</b:Year>
    <b:URL>https://pmc.ncbi.nlm.nih.gov/articles/PMC12219683/</b:URL>
    <b:RefOrder>888</b:RefOrder>
  </b:Source>
  <b:Source>
    <b:Tag>Placeholder3</b:Tag>
    <b:SourceType>JournalArticle</b:SourceType>
    <b:Guid>{C88F15DB-F3E2-47D5-B193-BC6788201FF7}</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1</b:RefOrder>
  </b:Source>
  <b:Source>
    <b:Tag>Men24</b:Tag>
    <b:SourceType>JournalArticle</b:SourceType>
    <b:Guid>{AE33F2E4-3468-4E73-AA46-D849F4E5727E}</b:Guid>
    <b:Author>
      <b:Author>
        <b:NameList>
          <b:Person>
            <b:Last>Menon</b:Last>
            <b:First>Sreekumar</b:First>
          </b:Person>
        </b:NameList>
      </b:Author>
    </b:Author>
    <b:Title>https://www.researchgate.net/publication/391099962_Key_Sectors_Driving_Saudi_Vision_2030_Diversification</b:Title>
    <b:Year>2024</b:Year>
    <b:URL>https://www.researchgate.net/publication/379302917_Best_Practices_and_Implementation_Challenges_in_Effective_Project_Management</b:URL>
    <b:RefOrder>2</b:RefOrder>
  </b:Source>
  <b:Source>
    <b:Tag>Kha242</b:Tag>
    <b:SourceType>JournalArticle</b:SourceType>
    <b:Guid>{83E30CEB-3D2A-4EC6-9E8D-8DDBDC3DB2D7}</b:Guid>
    <b:Author>
      <b:Author>
        <b:NameList>
          <b:Person>
            <b:Last>Khalaf</b:Last>
            <b:First>Abbas</b:First>
            <b:Middle>Abdulameer</b:Middle>
          </b:Person>
        </b:NameList>
      </b:Author>
    </b:Author>
    <b:Title>Digital Transformation and Understanding the Impact on Construction Project Management in Iraq</b:Title>
    <b:Year>2024</b:Year>
    <b:URL>https://www.researchgate.net/publication/383331178_Digital_Transformation_and_Understanding_the_Impact_on_Construction_Project_Management_in_Iraq</b:URL>
    <b:RefOrder>3</b:RefOrder>
  </b:Source>
  <b:Source>
    <b:Tag>AlG23</b:Tag>
    <b:SourceType>JournalArticle</b:SourceType>
    <b:Guid>{49050A29-7FDB-45E2-9753-336999BC5571}</b:Guid>
    <b:Author>
      <b:Author>
        <b:NameList>
          <b:Person>
            <b:Last>Al-Gahtani</b:Last>
            <b:First>Khalid</b:First>
            <b:Middle>S.</b:Middle>
          </b:Person>
        </b:NameList>
      </b:Author>
    </b:Author>
    <b:Title>BIM Impact on Construction Project Time Using System Dynamics in Saudi Arabia’s Construction</b:Title>
    <b:Year>2023</b:Year>
    <b:URL>https://www.researchgate.net/publication/373717551_BIM_Impact_on_Construction_Project_Time_Using_System_Dynamics_in_Saudi_Arabia's_Construction</b:URL>
    <b:RefOrder>4</b:RefOrder>
  </b:Source>
  <b:Source>
    <b:Tag>Sul22</b:Tag>
    <b:SourceType>JournalArticle</b:SourceType>
    <b:Guid>{7295FC2B-B450-4EE0-945A-7779D6A41044}</b:Guid>
    <b:Author>
      <b:Author>
        <b:NameList>
          <b:Person>
            <b:Last>Sultan</b:Last>
            <b:First>Basel</b:First>
          </b:Person>
        </b:NameList>
      </b:Author>
    </b:Author>
    <b:Title>A Review on Implementation of Strategic Management in Saudi Arabia Construction Companies Towards Achieving Sustainable Development Goals</b:Title>
    <b:Year>2022</b:Year>
    <b:URL>https://www.researchgate.net/publication/361645791_A_Review_on_Implementation_of_Strategic_Management_in_Saudi_Arabia_Construction_Companies_Towards_Achieving_Sustainable_Development_Goals</b:URL>
    <b:RefOrder>5</b:RefOrder>
  </b:Source>
  <b:Source>
    <b:Tag>Placeholder4</b:Tag>
    <b:SourceType>JournalArticle</b:SourceType>
    <b:Guid>{D8084DDA-000D-4F53-B718-875331C1039E}</b:Guid>
    <b:Author>
      <b:Author>
        <b:NameList>
          <b:Person>
            <b:Last>Alqahtany</b:Last>
            <b:First>Ali</b:First>
          </b:Person>
        </b:NameList>
      </b:Author>
    </b:Author>
    <b:Title>Consensus-Based Measures for Improvement of Off-Plan Sales Program of Housing Units in Real Estate Market of Riyadh City</b:Title>
    <b:Year>2023</b:Year>
    <b:URL>https://www.mdpi.com/2075-5309/13/4/895</b:URL>
    <b:RefOrder>6</b:RefOrder>
  </b:Source>
  <b:Source>
    <b:Tag>Ola22</b:Tag>
    <b:SourceType>JournalArticle</b:SourceType>
    <b:Guid>{00CE0DE7-634A-4083-99F5-3053430736E0}</b:Guid>
    <b:Author>
      <b:Author>
        <b:NameList>
          <b:Person>
            <b:Last>Olaseni</b:Last>
            <b:First>Iyiola</b:First>
            <b:Middle>Oladehinde</b:Middle>
          </b:Person>
        </b:NameList>
      </b:Author>
    </b:Author>
    <b:Title>Optimizing construction project delivery using BIM for real-time design, scheduling, and cost integration</b:Title>
    <b:Year>2022</b:Year>
    <b:URL>https://www.researchgate.net/publication/390548084_Optimizing_construction_project_delivery_using_BIM_for_real-time_design_scheduling_and_cost_integration</b:URL>
    <b:RefOrder>7</b:RefOrder>
  </b:Source>
  <b:Source>
    <b:Tag>Kri24</b:Tag>
    <b:SourceType>JournalArticle</b:SourceType>
    <b:Guid>{7A717107-6033-4F6D-8179-D7E8CBF703B6}</b:Guid>
    <b:Author>
      <b:Author>
        <b:NameList>
          <b:Person>
            <b:Last>Krisdiyanto</b:Last>
            <b:First>Aris</b:First>
          </b:Person>
        </b:NameList>
      </b:Author>
    </b:Author>
    <b:Title>The Effect of Project Management System Implementation, BIM Technology, and Cloud Collaboration on Construction Project Efficiency in Riau</b:Title>
    <b:Year>2024</b:Year>
    <b:URL>https://www.researchgate.net/publication/384090071_The_Effect_of_Project_Management_System_Implementation_BIM_Technology_and_Cloud_Collaboration_on_Construction_Project_Efficiency_in_Riau</b:URL>
    <b:RefOrder>8</b:RefOrder>
  </b:Source>
  <b:Source>
    <b:Tag>Ala26</b:Tag>
    <b:SourceType>JournalArticle</b:SourceType>
    <b:Guid>{FDB30C48-85CE-447F-A7B4-CEFBEC3977BD}</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9</b:RefOrder>
  </b:Source>
  <b:Source>
    <b:Tag>Alr25</b:Tag>
    <b:SourceType>JournalArticle</b:SourceType>
    <b:Guid>{6F933CBD-9500-4DE4-8AA1-2644C2F308B8}</b:Guid>
    <b:Author>
      <b:Author>
        <b:NameList>
          <b:Person>
            <b:Last>Alrashedi</b:Last>
            <b:First>Ahmed</b:First>
            <b:Middle>Khalid</b:Middle>
          </b:Person>
        </b:NameList>
      </b:Author>
    </b:Author>
    <b:Title>Future workforce skills for Saudi Arabia: A PLS-SEM analysis of vision 2030 readiness</b:Title>
    <b:Year>2025</b:Year>
    <b:URL>https://journals.sagepub.com/doi/10.1177/02666669251357311</b:URL>
    <b:RefOrder>10</b:RefOrder>
  </b:Source>
  <b:Source>
    <b:Tag>She252</b:Tag>
    <b:SourceType>JournalArticle</b:SourceType>
    <b:Guid>{C089CE73-750D-41CB-BDEA-4ED25C3B8706}</b:Guid>
    <b:Author>
      <b:Author>
        <b:NameList>
          <b:Person>
            <b:Last>Sheta</b:Last>
            <b:First>Abdelrahman</b:First>
          </b:Person>
        </b:NameList>
      </b:Author>
    </b:Author>
    <b:Title>The Role of Project Management in Advancing Sustainable Tourism in the Saudi Municipality Sector: Frameworks, Governance Models, and Implementation Roadmaps</b:Title>
    <b:Year>2025</b:Year>
    <b:URL>https://ijsrst.com/index.php/home/article/view/IJSRST25126298</b:URL>
    <b:RefOrder>11</b:RefOrder>
  </b:Source>
  <b:Source>
    <b:Tag>Alg25</b:Tag>
    <b:SourceType>JournalArticle</b:SourceType>
    <b:Guid>{D6E71900-687C-4148-959C-252C62690B82}</b:Guid>
    <b:Author>
      <b:Author>
        <b:NameList>
          <b:Person>
            <b:Last>Alghuried</b:Last>
            <b:First>Abdullah</b:First>
          </b:Person>
        </b:NameList>
      </b:Author>
    </b:Author>
    <b:Title>Assessing the critical success factors for the sustainable construction project management of Saudi Arabia</b:Title>
    <b:Year>2025</b:Year>
    <b:URL>https://www.tandfonline.com/doi/full/10.1080/13467581.2025.2454616</b:URL>
    <b:RefOrder>12</b:RefOrder>
  </b:Source>
  <b:Source>
    <b:Tag>Goh25</b:Tag>
    <b:SourceType>JournalArticle</b:SourceType>
    <b:Guid>{32DF8389-A266-482C-B2A4-6D7A5F1BF9B8}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13</b:RefOrder>
  </b:Source>
  <b:Source>
    <b:Tag>Aln25</b:Tag>
    <b:SourceType>JournalArticle</b:SourceType>
    <b:Guid>{EBF2578B-3388-4DD4-BB48-AFF6EAAAD2BB}</b:Guid>
    <b:Author>
      <b:Author>
        <b:NameList>
          <b:Person>
            <b:Last>Alnajjar</b:Last>
            <b:First>Omar</b:First>
          </b:Person>
        </b:NameList>
      </b:Author>
    </b:Author>
    <b:Title>Real-World Validation of a Construction Lifecycle Optimization Framework Integrating Lean Construction, BIM, and Emerging Technologies in Saudi Arabia</b:Title>
    <b:Year>2025</b:Year>
    <b:URL>https://www.mdpi.com/2075-5309/15/16/2946</b:URL>
    <b:RefOrder>14</b:RefOrder>
  </b:Source>
  <b:Source>
    <b:Tag>Har25</b:Tag>
    <b:SourceType>JournalArticle</b:SourceType>
    <b:Guid>{BFA5C032-B597-4CCB-965F-796E4A776F00}</b:Guid>
    <b:Author>
      <b:Author>
        <b:NameList>
          <b:Person>
            <b:Last>Haropohop</b:Last>
            <b:First>Vilmar</b:First>
          </b:Person>
        </b:NameList>
      </b:Author>
    </b:Author>
    <b:Title>Project Management Readiness in the Construction Industry: Evaluation of the Kingdom of Saudi Arabia’s 2030 Vision</b:Title>
    <b:Year>2025</b:Year>
    <b:URL>https://journals.ijramt.com/index.php/ijramt/article/view/3073</b:URL>
    <b:RefOrder>15</b:RefOrder>
  </b:Source>
  <b:Source>
    <b:Tag>Chr24</b:Tag>
    <b:SourceType>JournalArticle</b:SourceType>
    <b:Guid>{AF482F78-60C3-4A52-8E0D-04AF410A5582}</b:Guid>
    <b:Author>
      <b:Author>
        <b:NameList>
          <b:Person>
            <b:Last>Christopher</b:Last>
            <b:First>Friday</b:First>
          </b:Person>
        </b:NameList>
      </b:Author>
    </b:Author>
    <b:Title>Project life cycle</b:Title>
    <b:Year>2024</b:Year>
    <b:URL>https://www.researchgate.net/publication/401855399_Project_life_cycle</b:URL>
    <b:RefOrder>16</b:RefOrder>
  </b:Source>
  <b:Source>
    <b:Tag>Oke17</b:Tag>
    <b:SourceType>JournalArticle</b:SourceType>
    <b:Guid>{35D42731-9468-4EAF-B77B-DF6CA9E8CDC7}</b:Guid>
    <b:Author>
      <b:Author>
        <b:NameList>
          <b:Person>
            <b:Last>Oke</b:Last>
            <b:First>Ayodeji</b:First>
            <b:Middle>Emmanuel</b:Middle>
          </b:Person>
        </b:NameList>
      </b:Author>
    </b:Author>
    <b:Title>The Concept of Value Management</b:Title>
    <b:Year>2017</b:Year>
    <b:URL>https://www.researchgate.net/publication/315365425_The_Concept_of_Value_Management</b:URL>
    <b:RefOrder>17</b:RefOrder>
  </b:Source>
  <b:Source>
    <b:Tag>Che261</b:Tag>
    <b:SourceType>JournalArticle</b:SourceType>
    <b:Guid>{3AF21B97-257C-4988-BB0F-328B1ABE06AC}</b:Guid>
    <b:Author>
      <b:Author>
        <b:NameList>
          <b:Person>
            <b:Last>Chen</b:Last>
            <b:First>James</b:First>
          </b:Person>
        </b:NameList>
      </b:Author>
    </b:Author>
    <b:Title>Corporate Governance: Definition, Principles, Models, and Examples</b:Title>
    <b:Year>2026</b:Year>
    <b:URL>https://www.investopedia.com/terms/c/corporategovernance.asp</b:URL>
    <b:RefOrder>18</b:RefOrder>
  </b:Source>
  <b:Source>
    <b:Tag>Hul24</b:Tag>
    <b:SourceType>JournalArticle</b:SourceType>
    <b:Guid>{0F89A024-5B85-4036-A07D-02254A62AFE4}</b:Guid>
    <b:Author>
      <b:Author>
        <b:NameList>
          <b:Person>
            <b:Last>Hulu</b:Last>
            <b:First>Margareth</b:First>
            <b:Middle>Zhandra Trixie</b:Middle>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19</b:RefOrder>
  </b:Source>
  <b:Source>
    <b:Tag>Mar251</b:Tag>
    <b:SourceType>JournalArticle</b:SourceType>
    <b:Guid>{C82CF337-69A5-4BC7-B996-5E1C256655C0}</b:Guid>
    <b:Author>
      <b:Author>
        <b:NameList>
          <b:Person>
            <b:Last>Martins</b:Last>
            <b:First>Tomas</b:First>
            <b:Middle>Sparano</b:Middle>
          </b:Person>
        </b:NameList>
      </b:Author>
    </b:Author>
    <b:Title>Digital Transformation in Project Management: A Systematic Review and Research Agenda</b:Title>
    <b:Year>2025</b:Year>
    <b:URL>https://www.researchgate.net/publication/393990433_Digital_Transformation_in_Project_Management_A_Systematic_Review_and_Research_Agenda</b:URL>
    <b:RefOrder>20</b:RefOrder>
  </b:Source>
  <b:Source>
    <b:Tag>Tab19</b:Tag>
    <b:SourceType>JournalArticle</b:SourceType>
    <b:Guid>{1880A6E4-1032-4D54-8E3D-7112400C4D16}</b:Guid>
    <b:Author>
      <b:Author>
        <b:NameList>
          <b:Person>
            <b:Last>Tabassi</b:Last>
            <b:First>Amin</b:First>
            <b:Middle>Akhavan</b:Middle>
          </b:Person>
        </b:NameList>
      </b:Author>
    </b:Author>
    <b:Title>Challenges For Project Management In The 21st Century</b:Title>
    <b:Year>2019</b:Year>
    <b:URL>https://www.researchgate.net/publication/330688957_Challenges_For_Project_Management_In_The_21st_Century</b:URL>
    <b:RefOrder>1</b:RefOrder>
  </b:Source>
  <b:Source>
    <b:Tag>Zha258</b:Tag>
    <b:SourceType>JournalArticle</b:SourceType>
    <b:Guid>{5BF3DF84-F0D0-4E89-90FB-E1F3447C5D7B}</b:Guid>
    <b:Author>
      <b:Author>
        <b:NameList>
          <b:Person>
            <b:Last>Zhang</b:Last>
            <b:First>Mingqi</b:First>
          </b:Person>
        </b:NameList>
      </b:Author>
    </b:Author>
    <b:Title>Uncertainty in Software Development Projects: A Review of Causes, Types, Challenges, and Future Research Directions</b:Title>
    <b:Year>2025</b:Year>
    <b:URL>https://www.mdpi.com/2079-8954/13/8/650</b:URL>
    <b:RefOrder>2</b:RefOrder>
  </b:Source>
  <b:Source>
    <b:Tag>Sal257</b:Tag>
    <b:SourceType>JournalArticle</b:SourceType>
    <b:Guid>{19605145-1B32-42D4-990B-C775E9EF6B93}</b:Guid>
    <b:Author>
      <b:Author>
        <b:NameList>
          <b:Person>
            <b:Last>Salimimoghadam</b:Last>
            <b:First>Shadi</b:First>
          </b:Person>
        </b:NameList>
      </b:Author>
    </b:Author>
    <b:Title>Core leadership competencies of project managers for enhancing project success in today’s fast-evolving world: a systematic literature review</b:Title>
    <b:Year>2025</b:Year>
    <b:URL>https://www.emerald.com/sasbe/article/doi/10.1108/SASBE-09-2025-0546/1327461/Core-leadership-competencies-of-project-managers</b:URL>
    <b:RefOrder>3</b:RefOrder>
  </b:Source>
  <b:Source>
    <b:Tag>Att242</b:Tag>
    <b:SourceType>JournalArticle</b:SourceType>
    <b:Guid>{6BDCE6B5-040E-4455-AA1A-D0885CC31143}</b:Guid>
    <b:Author>
      <b:Author>
        <b:NameList>
          <b:Person>
            <b:Last>Attah</b:Last>
            <b:First>Rita</b:First>
            <b:Middle>Uchenna</b:Middle>
          </b:Person>
        </b:NameList>
      </b:Author>
    </b:Author>
    <b:Title>Best Practices in Project Management for Technology- Driven Initiatives: A Systematic Review of Market Expansion and Product Development Techniques</b:Title>
    <b:Year>2024</b:Year>
    <b:URL>https://www.researchgate.net/publication/387008612_Best_Practices_in_Project_Management_for_Technology-_Driven_Initiatives_A_Systematic_Review_of_Market_Expansion_and_Product_Development_Techniques</b:URL>
    <b:RefOrder>4</b:RefOrder>
  </b:Source>
  <b:Source>
    <b:Tag>Zak251</b:Tag>
    <b:SourceType>JournalArticle</b:SourceType>
    <b:Guid>{89DCCCC4-D7E9-453E-8B29-619062FE8254}</b:Guid>
    <b:Author>
      <b:Author>
        <b:NameList>
          <b:Person>
            <b:Last>Zaki</b:Last>
            <b:First>Karam</b:First>
          </b:Person>
        </b:NameList>
      </b:Author>
    </b:Author>
    <b:Title>Digital Synergy and Strategic Vision: Unlocking Sustainability-Oriented Innovation in Saudi SMEs</b:Title>
    <b:Year>2025</b:Year>
    <b:URL>https://www.mdpi.com/2076-3387/15/2/59</b:URL>
    <b:RefOrder>5</b:RefOrder>
  </b:Source>
  <b:Source>
    <b:Tag>Alt222</b:Tag>
    <b:SourceType>JournalArticle</b:SourceType>
    <b:Guid>{1A82A8FD-4AC7-4240-8C00-6C6A0E9BD641}</b:Guid>
    <b:Author>
      <b:Author>
        <b:NameList>
          <b:Person>
            <b:Last>Altuwaijri</b:Last>
            <b:First>Fahad</b:First>
            <b:Middle>S.</b:Middle>
          </b:Person>
        </b:NameList>
      </b:Author>
    </b:Author>
    <b:Title>Factors affecting Agile adoption: An industry research study of the mobile app sector in Saudi Arabia</b:Title>
    <b:Year>2022</b:Year>
    <b:URL>https://www.researchgate.net/publication/360192629_Factors_affecting_Agile_adoption_An_industry_research_study_of_the_mobile_app_sector_in_Saudi_Arabia</b:URL>
    <b:RefOrder>6</b:RefOrder>
  </b:Source>
  <b:Source>
    <b:Tag>Koy24</b:Tag>
    <b:SourceType>JournalArticle</b:SourceType>
    <b:Guid>{FE8E7A9A-7274-4C63-8A80-A612CE977887}</b:Guid>
    <b:Author>
      <b:Author>
        <b:NameList>
          <b:Person>
            <b:Last>Koya</b:Last>
            <b:First>Funmi</b:First>
          </b:Person>
        </b:NameList>
      </b:Author>
    </b:Author>
    <b:Title>Why Projects Succeed: A Research Study of IT Project Management using Agile Project Management Methods</b:Title>
    <b:Year>2024</b:Year>
    <b:URL>https://www.academia.edu/11085749/Why_Projects_Succeed_A_Research_Study_of_IT_Project_Management_using_Agile_Project_Management_Methods</b:URL>
    <b:RefOrder>7</b:RefOrder>
  </b:Source>
  <b:Source>
    <b:Tag>kho24</b:Tag>
    <b:SourceType>JournalArticle</b:SourceType>
    <b:Guid>{2FC11E30-4769-4FEB-B986-09060F46CAC2}</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8</b:RefOrder>
  </b:Source>
  <b:Source>
    <b:Tag>Alm2514</b:Tag>
    <b:SourceType>JournalArticle</b:SourceType>
    <b:Guid>{25E5F3C2-137C-4F31-A600-B04ED506A46F}</b:Guid>
    <b:Author>
      <b:Author>
        <b:NameList>
          <b:Person>
            <b:Last>Almady</b:Last>
            <b:First>Saad</b:First>
            <b:Middle>S.</b:Middle>
          </b:Person>
        </b:NameList>
      </b:Author>
    </b:Author>
    <b:Title>The Impact of Off-site Manufacturing Technology on the Project Management Triangle in the Saudi Housing Sector</b:Title>
    <b:Year>2025</b:Year>
    <b:URL>https://mej.researchcommons.org/home/vol50/iss2/12/</b:URL>
    <b:RefOrder>9</b:RefOrder>
  </b:Source>
  <b:Source>
    <b:Tag>Alo247</b:Tag>
    <b:SourceType>JournalArticle</b:SourceType>
    <b:Guid>{0581707B-9646-47C3-86DE-BC7D6172AC33}</b:Guid>
    <b:Author>
      <b:Author>
        <b:NameList>
          <b:Person>
            <b:Last>Aloulou</b:Last>
            <b:First>Wassim</b:First>
            <b:Middle>J.</b:Middle>
          </b:Person>
        </b:NameList>
      </b:Author>
    </b:Author>
    <b:Title>Exploring the Effects of Entrepreneurial and Digital Orientations on the Competitive Advantage of Saudi Firms: Is Strategic Agility the Missing Link?</b:Title>
    <b:Year>2024</b:Year>
    <b:URL>https://www.mdpi.com/2076-3387/14/11/306</b:URL>
    <b:RefOrder>10</b:RefOrder>
  </b:Source>
  <b:Source>
    <b:Tag>Els243</b:Tag>
    <b:SourceType>JournalArticle</b:SourceType>
    <b:Guid>{79B6F38B-D58B-439D-95BF-8D2267882A36}</b:Guid>
    <b:Author>
      <b:Author>
        <b:NameList>
          <b:Person>
            <b:Last>Elseknidy</b:Last>
            <b:First>Mohamed</b:First>
          </b:Person>
        </b:NameList>
      </b:Author>
    </b:Author>
    <b:Title>Identifying the agile project management implementation barriers for sustainable residential buildings</b:Title>
    <b:Year>2024</b:Year>
    <b:URL>https://journals.sagepub.com/doi/10.1177/18479790241299634</b:URL>
    <b:RefOrder>11</b:RefOrder>
  </b:Source>
  <b:Source>
    <b:Tag>جرا24</b:Tag>
    <b:SourceType>JournalArticle</b:SourceType>
    <b:Guid>{A8D5D86E-0986-43F0-9C29-4A0AF397E063}</b:Guid>
    <b:Author>
      <b:Author>
        <b:NameList>
          <b:Person>
            <b:Last>جراد</b:Last>
            <b:First>فايز</b:First>
          </b:Person>
        </b:NameList>
      </b:Author>
    </b:Author>
    <b:Title>دور منهجيات الإدارة الرشيقة في تحسين أداء المشاريع في قطاع التكنولوجيا دراسة تطبيقية علي شركة الوطنية لحماية الاتصالات والمعلومات بالمملكة العربية السعودية</b:Title>
    <b:Year>2024</b:Year>
    <b:URL>https://journals.mejsp.com/researches/%D8%AF%D9%88%D8%B1-%D9%85%D9%86%D9%87%D8%AC%D9%8A%D8%A7%D8%AA-%D8%A7%D9%84%D8%A5%D8%AF%D8%A7%D8%B1%D8%A9-%D8%A7%D9%84%D8%B1%D8%B4%D9%8A%D9%82%D8%A9-%D9%81%D9%8A-%D8%AA%D8%AD%D8%B3%D9%8A%D9%86-%D8%A3%D8%AF%D8%A7%D8%A1-</b:URL>
    <b:RefOrder>12</b:RefOrder>
  </b:Source>
  <b:Source>
    <b:Tag>الش261</b:Tag>
    <b:SourceType>JournalArticle</b:SourceType>
    <b:Guid>{208E74D7-FA04-4A77-ADB2-EAD33A2D59F6}</b:Guid>
    <b:Author>
      <b:Author>
        <b:NameList>
          <b:Person>
            <b:Last>الشهري</b:Last>
            <b:First>عبد</b:First>
            <b:Middle>المنعم ياسين</b:Middle>
          </b:Person>
        </b:NameList>
      </b:Author>
    </b:Author>
    <b:Title>دور الإدارة الرشيقة في دعم مشاريع إدارة المعرفة بالأجهزة الحكومية السعودية (مراجعة علمية)</b:Title>
    <b:Year>2026</b:Year>
    <b:URL>https://www.ijrsp.com/volume/issue-47/5/</b:URL>
    <b:RefOrder>13</b:RefOrder>
  </b:Source>
  <b:Source>
    <b:Tag>Cel24</b:Tag>
    <b:SourceType>JournalArticle</b:SourceType>
    <b:Guid>{5C0D2324-FF73-4F8A-B8D4-9DEA9C966AD9}</b:Guid>
    <b:Author>
      <b:Author>
        <b:NameList>
          <b:Person>
            <b:Last>Celestin</b:Last>
            <b:First>Mbonigaba</b:First>
          </b:Person>
        </b:NameList>
      </b:Author>
    </b:Author>
    <b:Title>The Rise of Agile Methodologies in Managing Complex Business Projects: Enhancing Efficiency, Collaboration, and Adaptability</b:Title>
    <b:Year>2024</b:Year>
    <b:URL>https://www.researchgate.net/publication/384538081_The_Rise_of_Agile_Methodologies_in_Managing_Complex_Business_Projects_Enhancing_Efficiency_Collaboration_and_Adaptability</b:URL>
    <b:RefOrder>14</b:RefOrder>
  </b:Source>
  <b:Source>
    <b:Tag>Ste25</b:Tag>
    <b:SourceType>JournalArticle</b:SourceType>
    <b:Guid>{DE3DAFCB-4B29-4230-AD9A-D51BDD80DF81}</b:Guid>
    <b:Author>
      <b:Author>
        <b:NameList>
          <b:Person>
            <b:Last>Steegh</b:Last>
            <b:First>R.</b:First>
          </b:Person>
        </b:NameList>
      </b:Author>
    </b:Author>
    <b:Title>Understanding how agile teams reach effectiveness: A systematic literature review to take stock and look forward</b:Title>
    <b:Year>2025</b:Year>
    <b:URL>https://www.sciencedirect.com/science/article/pii/S1053482224000469</b:URL>
    <b:RefOrder>15</b:RefOrder>
  </b:Source>
  <b:Source>
    <b:Tag>Muh211</b:Tag>
    <b:SourceType>JournalArticle</b:SourceType>
    <b:Guid>{E1F7E299-2623-491B-B5EB-EBB057D5A8A7}</b:Guid>
    <b:Author>
      <b:Author>
        <b:NameList>
          <b:Person>
            <b:Last>Muhammad</b:Last>
            <b:First>Umer</b:First>
          </b:Person>
        </b:NameList>
      </b:Author>
    </b:Author>
    <b:Title>Impact of agile management on project performance: Evidence from I.T sector of Pakistan</b:Title>
    <b:Year>2021</b:Year>
    <b:URL>https://pmc.ncbi.nlm.nih.gov/articles/PMC8021201/</b:URL>
    <b:RefOrder>16</b:RefOrder>
  </b:Source>
  <b:Source>
    <b:Tag>عطي241</b:Tag>
    <b:SourceType>JournalArticle</b:SourceType>
    <b:Guid>{2E546FB9-5DB3-46FC-8A5A-2562EDDB41EE}</b:Guid>
    <b:Author>
      <b:Author>
        <b:NameList>
          <b:Person>
            <b:Last>عطيه</b:Last>
            <b:First>ثروت</b:First>
            <b:Middle>عبد الصمد محمود</b:Middle>
          </b:Person>
        </b:NameList>
      </b:Author>
    </b:Author>
    <b:Title>السياسة الجنائية لمكافحة الجريمة المعلوماتية في المملكة العربية السعودية (دراسة مقارنة)</b:Title>
    <b:Year>2024</b:Year>
    <b:URL>https://journals.ekb.eg/article_377753_0.html</b:URL>
    <b:RefOrder>1</b:RefOrder>
  </b:Source>
  <b:Source>
    <b:Tag>الر232</b:Tag>
    <b:SourceType>JournalArticle</b:SourceType>
    <b:Guid>{668B7CF1-C21A-41D9-B835-1246B2B59D08}</b:Guid>
    <b:Author>
      <b:Author>
        <b:NameList>
          <b:Person>
            <b:Last>الرازق</b:Last>
            <b:First>رانا</b:First>
            <b:Middle>مصباح عبد المحسن عبد</b:Middle>
          </b:Person>
        </b:NameList>
      </b:Author>
    </b:Author>
    <b:Title>آليات مكافحة الجرائم السيبرانية في المملكة العربية السعودية "دراسة تحليلية"</b:Title>
    <b:Year>2023</b:Year>
    <b:URL>https://journals.ekb.eg/article_286546.html</b:URL>
    <b:RefOrder>2</b:RefOrder>
  </b:Source>
  <b:Source>
    <b:Tag>سات23</b:Tag>
    <b:SourceType>JournalArticle</b:SourceType>
    <b:Guid>{A8563AC3-E637-44E6-A8F3-C754BF9EA738}</b:Guid>
    <b:Author>
      <b:Author>
        <b:NameList>
          <b:Person>
            <b:Last>ساتي</b:Last>
            <b:First>أميرة</b:First>
            <b:Middle>محمد ابراهيم</b:Middle>
          </b:Person>
        </b:NameList>
      </b:Author>
    </b:Author>
    <b:Title>الجريمة المعلوماتية في النظام السعودي</b:Title>
    <b:Year>2023</b:Year>
    <b:URL>https://aust.uni.ye/article/698/721</b:URL>
    <b:RefOrder>3</b:RefOrder>
  </b:Source>
  <b:Source>
    <b:Tag>Sar246</b:Tag>
    <b:SourceType>JournalArticle</b:SourceType>
    <b:Guid>{811CED9C-7D08-407A-9679-0030632D967A}</b:Guid>
    <b:Author>
      <b:Author>
        <b:NameList>
          <b:Person>
            <b:Last>Sarkar</b:Last>
            <b:First>Gargi</b:First>
          </b:Person>
        </b:NameList>
      </b:Author>
    </b:Author>
    <b:Title>Reconceptualizing online offenses: A framework for distinguishing cybercrime, cyberattacks, and cyberterrorism in the Indian legal context☆</b:Title>
    <b:Year>2024</b:Year>
    <b:URL>https://www.sciencedirect.com/science/article/pii/S2949791424000150</b:URL>
    <b:RefOrder>4</b:RefOrder>
  </b:Source>
  <b:Source>
    <b:Tag>Atr23</b:Tag>
    <b:SourceType>JournalArticle</b:SourceType>
    <b:Guid>{F7707366-0E29-4A6B-8045-13D154B6CED2}</b:Guid>
    <b:Author>
      <b:Author>
        <b:NameList>
          <b:Person>
            <b:Last>Atrey</b:Last>
            <b:First>Ishan</b:First>
          </b:Person>
        </b:NameList>
      </b:Author>
    </b:Author>
    <b:Title>Cybercrime and its Legal Implications: Analysing the challenges and Legal frameworks surrounding Cybercrime, including issues related to Jurisdiction, Privacy, and Digital Evidence</b:Title>
    <b:Year>2023</b:Year>
    <b:URL>https://www.researchgate.net/publication/382113366_Cybercrime_and_its_Legal_Implications_Analysing_the_challenges_and_Legal_frameworks_surrounding_Cybercrime_including_issues_related_to_Jurisdiction_Privacy_and_Digital_Evidence</b:URL>
    <b:RefOrder>5</b:RefOrder>
  </b:Source>
  <b:Source>
    <b:Tag>Sus25</b:Tag>
    <b:SourceType>JournalArticle</b:SourceType>
    <b:Guid>{92FFD710-3249-437D-BB8D-51C0A1885CD2}</b:Guid>
    <b:Author>
      <b:Author>
        <b:NameList>
          <b:Person>
            <b:Last>Suseno</b:Last>
            <b:First>Sigid</b:First>
          </b:Person>
        </b:NameList>
      </b:Author>
    </b:Author>
    <b:Title>Cybercrime in the new criminal code in Indonesia</b:Title>
    <b:Year>2025</b:Year>
    <b:URL>https://www.tandfonline.com/doi/full/10.1080/23311886.2024.2439543</b:URL>
    <b:RefOrder>6</b:RefOrder>
  </b:Source>
  <b:Source>
    <b:Tag>Alh248</b:Tag>
    <b:SourceType>JournalArticle</b:SourceType>
    <b:Guid>{9C76ADE9-0F8C-46E0-B9F9-E7112654E761}</b:Guid>
    <b:Author>
      <b:Author>
        <b:NameList>
          <b:Person>
            <b:Last>Alhadidi</b:Last>
            <b:First>Ismaeel</b:First>
          </b:Person>
        </b:NameList>
      </b:Author>
    </b:Author>
    <b:Title>The influence of Cybercrime and legal awareness on the behavior of university of Jordan students</b:Title>
    <b:Year>2024</b:Year>
    <b:URL>https://www.sciencedirect.com/science/article/pii/S2405844024084020</b:URL>
    <b:RefOrder>7</b:RefOrder>
  </b:Source>
  <b:Source>
    <b:Tag>Als18</b:Tag>
    <b:SourceType>JournalArticle</b:SourceType>
    <b:Guid>{116E9686-C709-4260-9CB6-3F29427AAFED}</b:Guid>
    <b:Author>
      <b:Author>
        <b:NameList>
          <b:Person>
            <b:Last>Alshammari</b:Last>
            <b:First>Tareq</b:First>
            <b:Middle>Saeed</b:Middle>
          </b:Person>
        </b:NameList>
      </b:Author>
    </b:Author>
    <b:Title>Preparedness of Saudi Arabia to Defend Against Cyber Crimes: An Assessment with Reference to Anti-Cyber Crime Law and GCI Index</b:Title>
    <b:Year>2018</b:Year>
    <b:URL>https://www.researchgate.net/publication/329921787_Preparedness_of_Saudi_Arabia_to_Defend_Against_Cyber_Crimes_An_Assessment_with_Reference_to_Anti-Cyber_Crime_Law_and_GCI_Index</b:URL>
    <b:RefOrder>8</b:RefOrder>
  </b:Source>
  <b:Source>
    <b:Tag>Raw234</b:Tag>
    <b:SourceType>JournalArticle</b:SourceType>
    <b:Guid>{D4BC59EE-93DD-4516-9357-146BCFBCC945}</b:Guid>
    <b:Author>
      <b:Author>
        <b:NameList>
          <b:Person>
            <b:Last>Rawindaran</b:Last>
            <b:First>Nisha</b:First>
          </b:Person>
        </b:NameList>
      </b:Author>
    </b:Author>
    <b:Title>Enhancing Cyber Security Governance and Policy for SMEs in Industry 5.0: A Comparative Study between Saudi Arabia and the United Kingdom</b:Title>
    <b:Year>2023</b:Year>
    <b:URL>https://www.mdpi.com/2673-6470/3/3/14</b:URL>
    <b:RefOrder>9</b:RefOrder>
  </b:Source>
  <b:Source>
    <b:Tag>Moa26</b:Tag>
    <b:SourceType>JournalArticle</b:SourceType>
    <b:Guid>{C8BAC4D7-7FCB-4FAD-92DF-C2CB9985F6AD}</b:Guid>
    <b:Author>
      <b:Author>
        <b:NameList>
          <b:Person>
            <b:Last>Moafa</b:Last>
            <b:First>Fahad</b:First>
            <b:Middle>Abdullah</b:Middle>
          </b:Person>
        </b:NameList>
      </b:Author>
    </b:Author>
    <b:Title>The Saudi Legal Approach To Cybercrime: A Comparative Analysis Of Cyber Law Evolution, National Security Implications, And Digital Governance In Saudi Arabia And Australia</b:Title>
    <b:Year>2026</b:Year>
    <b:URL>https://xlescience.org/index.php/IJASIS/article/view/571</b:URL>
    <b:RefOrder>10</b:RefOrder>
  </b:Source>
  <b:Source>
    <b:Tag>Ala2512</b:Tag>
    <b:SourceType>JournalArticle</b:SourceType>
    <b:Guid>{9C3DCD5D-8466-45A9-8E4D-12FA22E7264B}</b:Guid>
    <b:Author>
      <b:Author>
        <b:NameList>
          <b:Person>
            <b:Last>Alahmari</b:Last>
            <b:First>Mohammed</b:First>
          </b:Person>
        </b:NameList>
      </b:Author>
    </b:Author>
    <b:Title>The role of the anti-cybercrime system in the Kingdom of Saudi Arabia in regulating digital media ethics</b:Title>
    <b:Year>2025</b:Year>
    <b:URL>https://www.researchgate.net/publication/388767343_The_role_of_the_anti-cybercrime_system_in_the_Kingdom_of_Saudi_Arabia_in_regulating_digital_media_ethics</b:URL>
    <b:RefOrder>11</b:RefOrder>
  </b:Source>
  <b:Source>
    <b:Tag>Ach25</b:Tag>
    <b:SourceType>JournalArticle</b:SourceType>
    <b:Guid>{FC09E958-E336-46EC-8794-854C385319EF}</b:Guid>
    <b:Author>
      <b:Author>
        <b:NameList>
          <b:Person>
            <b:Last>Achuthan</b:Last>
            <b:First>Krishnashree</b:First>
          </b:Person>
        </b:NameList>
      </b:Author>
    </b:Author>
    <b:Title>Cybercrime through the public lens: a longitudinal analysis</b:Title>
    <b:Year>2025</b:Year>
    <b:URL>https://www.nature.com/articles/s41599-025-04459-x</b:URL>
    <b:RefOrder>12</b:RefOrder>
  </b:Source>
  <b:Source>
    <b:Tag>Ala2211</b:Tag>
    <b:SourceType>JournalArticle</b:SourceType>
    <b:Guid>{BBFDCBA7-9966-4510-A86C-1DA199B9616E}</b:Guid>
    <b:Author>
      <b:Author>
        <b:NameList>
          <b:Person>
            <b:Last>Alawida</b:Last>
            <b:First>Moatsum</b:First>
          </b:Person>
        </b:NameList>
      </b:Author>
    </b:Author>
    <b:Title>A deeper look into cybersecurity issues in the wake of Covid-19: A survey</b:Title>
    <b:Year>2022</b:Year>
    <b:URL>https://pmc.ncbi.nlm.nih.gov/articles/PMC9367180/</b:URL>
    <b:RefOrder>13</b:RefOrder>
  </b:Source>
  <b:Source>
    <b:Tag>Bac23</b:Tag>
    <b:SourceType>JournalArticle</b:SourceType>
    <b:Guid>{80D6E2D3-9F22-4470-9711-5E72AADFF988}</b:Guid>
    <b:Author>
      <b:Author>
        <b:NameList>
          <b:Person>
            <b:Last>Bacon</b:Last>
            <b:First>Leila</b:First>
            <b:Middle>Halawi and Robert</b:Middle>
          </b:Person>
        </b:NameList>
      </b:Author>
    </b:Author>
    <b:Title>Exploring the Nexus of Cybercrime, Money Laundering, Ethics and Deterrence in the Age of Smart Machines</b:Title>
    <b:Year>2023</b:Year>
    <b:URL>https://www.intechopen.com/chapters/1173031</b:URL>
    <b:RefOrder>14</b:RefOrder>
  </b:Source>
  <b:Source>
    <b:Tag>Nob23</b:Tag>
    <b:SourceType>JournalArticle</b:SourceType>
    <b:Guid>{EC8C4BF0-8154-4587-9723-AF8FA7BF85D9}</b:Guid>
    <b:Author>
      <b:Author>
        <b:NameList>
          <b:Person>
            <b:Last>Nobanee</b:Last>
            <b:First>Haitham</b:First>
          </b:Person>
        </b:NameList>
      </b:Author>
    </b:Author>
    <b:Title>Bibliometric analysis of cybercrime and cybersecurity risks literature</b:Title>
    <b:Year>2023</b:Year>
    <b:URL>https://www.emerald.com/jfc/article/30/6/1736/222400/Bibliometric-analysis-of-cybercrime-and</b:URL>
    <b:RefOrder>15</b:RefOrder>
  </b:Source>
  <b:Source>
    <b:Tag>Alt232</b:Tag>
    <b:SourceType>JournalArticle</b:SourceType>
    <b:Guid>{9F570A81-840C-4DC4-B43A-7F586B84FDBA}</b:Guid>
    <b:Author>
      <b:Author>
        <b:NameList>
          <b:Person>
            <b:Last>Althibyani</b:Last>
            <b:First>Hosam</b:First>
            <b:Middle>A.</b:Middle>
          </b:Person>
        </b:NameList>
      </b:Author>
    </b:Author>
    <b:Title>Investigating the Effect of Students’ Knowledge, Beliefs, and Digital Citizenship Skills on the Prevention of Cybercrime</b:Title>
    <b:Year>2023</b:Year>
    <b:URL>https://www.mdpi.com/2071-1050/15/15/11512</b:URL>
    <b:RefOrder>16</b:RefOrder>
  </b:Source>
  <b:Source>
    <b:Tag>Rin211</b:Tag>
    <b:SourceType>JournalArticle</b:SourceType>
    <b:Guid>{3F5E44AD-ED4A-42E6-8A27-BC82FBC38675}</b:Guid>
    <b:Author>
      <b:Author>
        <b:NameList>
          <b:Person>
            <b:Last>Rinaldhy</b:Last>
            <b:First>Mochamad</b:First>
            <b:Middle>Azkha</b:Middle>
          </b:Person>
        </b:NameList>
      </b:Author>
    </b:Author>
    <b:Title>The Importance of Talent Management and the Challenges It Faces</b:Title>
    <b:Year>2021</b:Year>
    <b:URL>https://www.researchgate.net/publication/353109897_The_Importance_of_Talent_Management_and_the_Challenges_It_Faces</b:URL>
    <b:RefOrder>1</b:RefOrder>
  </b:Source>
  <b:Source>
    <b:Tag>Men25</b:Tag>
    <b:SourceType>JournalArticle</b:SourceType>
    <b:Guid>{77C3FE9B-A4A2-44CE-8BD8-5ECBF2BC1048}</b:Guid>
    <b:Author>
      <b:Author>
        <b:NameList>
          <b:Person>
            <b:Last>Menezes</b:Last>
            <b:First>Dalila</b:First>
            <b:Middle>B. S.</b:Middle>
          </b:Person>
        </b:NameList>
      </b:Author>
    </b:Author>
    <b:Title>The Role of Talent Management in Enhancing Employee Retention: Mediating the Influence of Psychological Empowerment</b:Title>
    <b:Year>2025</b:Year>
    <b:URL>https://www.mdpi.com/2071-1050/17/7/3277</b:URL>
    <b:RefOrder>2</b:RefOrder>
  </b:Source>
  <b:Source>
    <b:Tag>Att252</b:Tag>
    <b:SourceType>JournalArticle</b:SourceType>
    <b:Guid>{0A386A17-540F-4CFB-9A65-BD3FCD12D757}</b:Guid>
    <b:Author>
      <b:Author>
        <b:NameList>
          <b:Person>
            <b:Last>Attar</b:Last>
            <b:First>Razaz</b:First>
          </b:Person>
        </b:NameList>
      </b:Author>
    </b:Author>
    <b:Title>Investigating the Effect of Talent Management Practices on Sustainable Competitive Advantage in Private-Sector Organizations</b:Title>
    <b:Year>2025</b:Year>
    <b:URL>https://www.researchgate.net/publication/397379131_Investigating_the_Effect_of_Talent_Management_Practices_on_Sustainable_Competitive_Advantage_in_Private-Sector_Organizations</b:URL>
    <b:RefOrder>3</b:RefOrder>
  </b:Source>
  <b:Source>
    <b:Tag>DAn22</b:Tag>
    <b:SourceType>JournalArticle</b:SourceType>
    <b:Guid>{DD800B14-507B-473A-B54F-D5E2C4433368}</b:Guid>
    <b:Author>
      <b:Author>
        <b:NameList>
          <b:Person>
            <b:Last>D’Angelo</b:Last>
            <b:First>Chiara</b:First>
          </b:Person>
        </b:NameList>
      </b:Author>
    </b:Author>
    <b:Title>Changes and Challenges in Human Resources Management: An Analysis of Human Resources Roles in a Bank Context (after COVID-19)</b:Title>
    <b:Year>2022</b:Year>
    <b:URL>https://www.mdpi.com/2071-1050/14/8/4847</b:URL>
    <b:RefOrder>4</b:RefOrder>
  </b:Source>
  <b:Source>
    <b:Tag>Meh23</b:Tag>
    <b:SourceType>JournalArticle</b:SourceType>
    <b:Guid>{39FCFD44-5916-496F-9DEA-797AD6F96109}</b:Guid>
    <b:Author>
      <b:Author>
        <b:NameList>
          <b:Person>
            <b:Last>Mehmed</b:Last>
            <b:First>Nehridzhan</b:First>
            <b:Middle>Arif</b:Middle>
          </b:Person>
        </b:NameList>
      </b:Author>
    </b:Author>
    <b:Title>Human Resource Management in the Modern Air Transport Business Environment</b:Title>
    <b:Year>2023</b:Year>
    <b:URL>https://www.researchgate.net/publication/372535957_Human_Resource_Management_in_the_Modern_Air_Transport_Business_Environment</b:URL>
    <b:RefOrder>5</b:RefOrder>
  </b:Source>
  <b:Source>
    <b:Tag>Wan252</b:Tag>
    <b:SourceType>JournalArticle</b:SourceType>
    <b:Guid>{AED750A0-B01F-4510-BC7B-DAF21378EB32}</b:Guid>
    <b:Author>
      <b:Author>
        <b:NameList>
          <b:Person>
            <b:Last>Wandelt</b:Last>
            <b:First>Sebastian</b:First>
          </b:Person>
        </b:NameList>
      </b:Author>
    </b:Author>
    <b:Title>Towards solving the airport ground workforce dilemma: A literature review on hiring, scheduling, retention, and digitalization in the airport industry</b:Title>
    <b:Year>2025</b:Year>
    <b:URL>https://www.researchgate.net/publication/381079096_Towards_solving_the_airport_ground_workforce_dilemma_A_literature_review_on_hiring_scheduling_retention_and_digitalization_in_the_airport_industry</b:URL>
    <b:RefOrder>6</b:RefOrder>
  </b:Source>
  <b:Source>
    <b:Tag>Eid22</b:Tag>
    <b:SourceType>JournalArticle</b:SourceType>
    <b:Guid>{793E67FE-BB3A-4F4A-8D35-F5EF643B73AD}</b:Guid>
    <b:Author>
      <b:Author>
        <b:NameList>
          <b:Person>
            <b:Last>Eid</b:Last>
            <b:First>Ahmed</b:First>
          </b:Person>
        </b:NameList>
      </b:Author>
    </b:Author>
    <b:Title>Airport Sustainability Awareness: A Theoretical Framework</b:Title>
    <b:Year>2022</b:Year>
    <b:URL>https://www.mdpi.com/2071-1050/14/19/11921</b:URL>
    <b:RefOrder>7</b:RefOrder>
  </b:Source>
  <b:Source>
    <b:Tag>Als2517</b:Tag>
    <b:SourceType>JournalArticle</b:SourceType>
    <b:Guid>{E10CB73C-66D8-4869-9580-CDB85C291218}</b:Guid>
    <b:Author>
      <b:Author>
        <b:NameList>
          <b:Person>
            <b:Last>Alshiha</b:Last>
            <b:First>Fatimah</b:First>
            <b:Middle>Abdulaziz</b:Middle>
          </b:Person>
        </b:NameList>
      </b:Author>
    </b:Author>
    <b:Title>The Impact of Talent Management on Sustaining the Competitive Advantage of Saudi Travel Agencies: The Mediating Role of Strategic Agility</b:Title>
    <b:Year>2025</b:Year>
    <b:URL>https://mfth.journals.ekb.eg/article_416776.html?lang=en</b:URL>
    <b:RefOrder>8</b:RefOrder>
  </b:Source>
  <b:Source>
    <b:Tag>Als2416</b:Tag>
    <b:SourceType>JournalArticle</b:SourceType>
    <b:Guid>{10D8CD4A-90D4-4204-8A81-DA0B94A5A99F}</b:Guid>
    <b:Author>
      <b:Author>
        <b:NameList>
          <b:Person>
            <b:Last>Alshehri</b:Last>
            <b:First>Abdullah</b:First>
          </b:Person>
        </b:NameList>
      </b:Author>
    </b:Author>
    <b:Title>The Effect of Talent Management in Saudi Oil and Gas MNCs: Strategies and Challenges</b:Title>
    <b:Year>2024</b:Year>
    <b:URL>https://www.researchgate.net/publication/383609934_The_Effect_of_Talent_Management_in_Saudi_Oil_and_Gas_MNCs_Strategies_and_Challenges</b:URL>
    <b:RefOrder>9</b:RefOrder>
  </b:Source>
  <b:Source>
    <b:Tag>Has223</b:Tag>
    <b:SourceType>JournalArticle</b:SourceType>
    <b:Guid>{999AB5A5-2CE1-4C00-BF15-F15D6866D986}</b:Guid>
    <b:Author>
      <b:Author>
        <b:NameList>
          <b:Person>
            <b:Last>Hassanein</b:Last>
            <b:First>Fida</b:First>
          </b:Person>
        </b:NameList>
      </b:Author>
    </b:Author>
    <b:Title>Sustaining Human Resources through Talent Management Strategies and Employee Engagement in the Middle East Hotel Industry</b:Title>
    <b:Year>2022</b:Year>
    <b:URL>https://www.mdpi.com/2071-1050/14/22/15365</b:URL>
    <b:RefOrder>10</b:RefOrder>
  </b:Source>
  <b:Source>
    <b:Tag>AlO21</b:Tag>
    <b:SourceType>JournalArticle</b:SourceType>
    <b:Guid>{F50D6089-A80B-4CDA-B077-7381842B239A}</b:Guid>
    <b:Author>
      <b:Author>
        <b:NameList>
          <b:Person>
            <b:Last>Al-Oumi</b:Last>
            <b:First>Feryal</b:First>
            <b:Middle>Abdullah Abdulrahman</b:Middle>
          </b:Person>
        </b:NameList>
      </b:Author>
    </b:Author>
    <b:Title>THE ROLE OF TALENT MANAGEMENT IN IMPROVING STRATEGIC PERFORMANCE OF SAUDI MANUFACTURING COMPANIES</b:Title>
    <b:Year>2021</b:Year>
    <b:URL>https://www.researchgate.net/publication/354513906_THE_ROLE_OF_TALENT_MANAGEMENT_IN_IMPROVING_STRATEGIC_PERFORMANCE_OF_SAUDI_MANUFACTURING_COMPANIES</b:URL>
    <b:RefOrder>11</b:RefOrder>
  </b:Source>
  <b:Source>
    <b:Tag>Att254</b:Tag>
    <b:SourceType>JournalArticle</b:SourceType>
    <b:Guid>{0A419401-BFF5-46A1-A472-0EAD1E9BC1B1}</b:Guid>
    <b:Author>
      <b:Author>
        <b:NameList>
          <b:Person>
            <b:Last>Attar</b:Last>
            <b:First>Razaz</b:First>
            <b:Middle>Waheeb</b:Middle>
          </b:Person>
        </b:NameList>
      </b:Author>
    </b:Author>
    <b:Title>Investigating the Effect of Talent Management Practices on Sustainable Competitive Advantage in Private-Sector Organizations</b:Title>
    <b:Year>2025</b:Year>
    <b:URL>https://www.mdpi.com/2071-1050/17/21/9909</b:URL>
    <b:RefOrder>12</b:RefOrder>
  </b:Source>
  <b:Source>
    <b:Tag>San251</b:Tag>
    <b:SourceType>JournalArticle</b:SourceType>
    <b:Guid>{A0555970-F984-4B12-BB20-D0C73A08B339}</b:Guid>
    <b:Author>
      <b:Author>
        <b:NameList>
          <b:Person>
            <b:Last>Sangoremi</b:Last>
            <b:First>Abidemi</b:First>
            <b:Middle>Anthony</b:Middle>
          </b:Person>
        </b:NameList>
      </b:Author>
    </b:Author>
    <b:Title>A Review on Circular Economy: Precursor to Achieving Global Environmental Sustainability</b:Title>
    <b:Year>2025</b:Year>
    <b:URL>https://www.researchgate.net/publication/395322864_A_Review_on_Circular_Economy_Precursor_to_Achieving_Global_Environmental_Sustainability</b:URL>
    <b:RefOrder>1</b:RefOrder>
  </b:Source>
  <b:Source>
    <b:Tag>Eel25</b:Tag>
    <b:SourceType>JournalArticle</b:SourceType>
    <b:Guid>{ECCC8E48-F89E-4107-8004-A1E541FBFDFD}</b:Guid>
    <b:Author>
      <b:Author>
        <b:NameList>
          <b:Person>
            <b:Last>Eelager</b:Last>
            <b:First>Manjunath</b:First>
            <b:Middle>P.</b:Middle>
          </b:Person>
        </b:NameList>
      </b:Author>
    </b:Author>
    <b:Title>Pathways to a sustainable future: Exploring the synergy between sustainability and circular economy</b:Title>
    <b:Year>2025</b:Year>
    <b:URL>https://www.sciencedirect.com/science/article/pii/S2666188825007701</b:URL>
    <b:RefOrder>2</b:RefOrder>
  </b:Source>
  <b:Source>
    <b:Tag>Alh214</b:Tag>
    <b:SourceType>JournalArticle</b:SourceType>
    <b:Guid>{CB4EE97A-8D2B-465D-A818-BAE0C864D7B0}</b:Guid>
    <b:Author>
      <b:Author>
        <b:NameList>
          <b:Person>
            <b:Last>Alhawari</b:Last>
            <b:First>Omar</b:First>
          </b:Person>
        </b:NameList>
      </b:Author>
    </b:Author>
    <b:Title>Insights from Circular Economy Literature: A Review of Extant Definitions and Unravelling Paths to Future Research</b:Title>
    <b:Year>2021</b:Year>
    <b:URL>https://www.mdpi.com/2071-1050/13/2/859</b:URL>
    <b:RefOrder>3</b:RefOrder>
  </b:Source>
  <b:Source>
    <b:Tag>Isl251</b:Tag>
    <b:SourceType>JournalArticle</b:SourceType>
    <b:Guid>{F3D17298-E2C4-47C7-ADCB-D9362B12BCDC}</b:Guid>
    <b:Author>
      <b:Author>
        <b:NameList>
          <b:Person>
            <b:Last>Islam</b:Last>
            <b:First>Md</b:First>
            <b:Middle>Tasbirul</b:Middle>
          </b:Person>
        </b:NameList>
      </b:Author>
    </b:Author>
    <b:Title>E-waste management in Saudi Arabia: Policy challenges, environmental hazards, and sustainable solutions</b:Title>
    <b:Year>2025</b:Year>
    <b:URL>https://www.sciencedirect.com/science/article/pii/S2772416625001500</b:URL>
    <b:RefOrder>4</b:RefOrder>
  </b:Source>
  <b:Source>
    <b:Tag>Alo246</b:Tag>
    <b:SourceType>JournalArticle</b:SourceType>
    <b:Guid>{1495B04C-6DC3-44C4-8DC3-53B734E0D37F}</b:Guid>
    <b:Author>
      <b:Author>
        <b:NameList>
          <b:Person>
            <b:Last>Alotaibi</b:Last>
            <b:First>Saud</b:First>
          </b:Person>
        </b:NameList>
      </b:Author>
    </b:Author>
    <b:Title>Advancing Circular Economy in Construction Mega-Projects: Awareness, Key Enablers, and Benefits—Case Study of the Kingdom of Saudi Arabia</b:Title>
    <b:Year>2024</b:Year>
    <b:URL>https://www.researchgate.net/publication/382391932_Advancing_Circular_Economy_in_Construction_Mega-Projects_Awareness_Key_Enablers_and_Benefits-Case_Study_of_the_Kingdom_of_Saudi_Arabia</b:URL>
    <b:RefOrder>5</b:RefOrder>
  </b:Source>
  <b:Source>
    <b:Tag>AlJ245</b:Tag>
    <b:SourceType>JournalArticle</b:SourceType>
    <b:Guid>{D2583DA2-C0D0-4CD0-ADE5-691D696B5C82}</b:Guid>
    <b:Author>
      <b:Author>
        <b:NameList>
          <b:Person>
            <b:Last>AlJaber</b:Last>
            <b:First>Abdulaziz</b:First>
          </b:Person>
        </b:NameList>
      </b:Author>
    </b:Author>
    <b:Title>Circular Economy in the Building Sector: Investigating Awareness, Attitudes, Barriers, and Enablers through a Case Study in Saudi Arabia</b:Title>
    <b:Year>2024</b:Year>
    <b:URL>https://www.mdpi.com/2071-1050/16/3/1296</b:URL>
    <b:RefOrder>6</b:RefOrder>
  </b:Source>
  <b:Source>
    <b:Tag>Alh2516</b:Tag>
    <b:SourceType>JournalArticle</b:SourceType>
    <b:Guid>{04043A6E-5FAA-4248-9F7C-B7BBFAE19BF8}</b:Guid>
    <b:Author>
      <b:Author>
        <b:NameList>
          <b:Person>
            <b:Last>Alhamad</b:Last>
            <b:First>Ibrahim</b:First>
            <b:Middle>A.</b:Middle>
          </b:Person>
        </b:NameList>
      </b:Author>
    </b:Author>
    <b:Title>Driving the Circular Economy in Saudi Arabia: A Comprehensive Model of Critical Success Factors and the Moderating Role of Knowledge and Enterprise Size in Achieving Vision 2030 Sustainability Goals</b:Title>
    <b:Year>2025</b:Year>
    <b:URL>https://www.researchgate.net/publication/399203578_Driving_the_Circular_Economy_in_Saudi_Arabia_A_Comprehensive_Model_of_Critical_Success_Factors_and_the_Moderating_Role_of_Knowledge_and_Enterprise_Size_in_Achieving_Vision_2030_Sustainability_Goals</b:URL>
    <b:RefOrder>7</b:RefOrder>
  </b:Source>
  <b:Source>
    <b:Tag>Als2524</b:Tag>
    <b:SourceType>JournalArticle</b:SourceType>
    <b:Guid>{AC523667-BD31-4577-B6EC-822906CE80A6}</b:Guid>
    <b:Author>
      <b:Author>
        <b:NameList>
          <b:Person>
            <b:Last>Alsaud</b:Last>
            <b:First>Khalid</b:First>
          </b:Person>
        </b:NameList>
      </b:Author>
    </b:Author>
    <b:Title>A Comparative Analysis of Circular Economy Practices in Saudi Arabia</b:Title>
    <b:Year>2025</b:Year>
    <b:URL>https://www.mdpi.com/2071-1050/17/8/3281#Comparison_of_Circular_Economy_Strategies</b:URL>
    <b:RefOrder>8</b:RefOrder>
  </b:Source>
  <b:Source>
    <b:Tag>Tho251</b:Tag>
    <b:SourceType>JournalArticle</b:SourceType>
    <b:Guid>{A20260CB-F6F9-46BC-A8C1-F880F25095EA}</b:Guid>
    <b:Author>
      <b:Author>
        <b:NameList>
          <b:Person>
            <b:Last>Thomas</b:Last>
            <b:First>Phillip</b:First>
          </b:Person>
        </b:NameList>
      </b:Author>
    </b:Author>
    <b:Title>Saudi Arabia's Circular Economy and Its Impact on Global Supply Chains</b:Title>
    <b:Year>2025</b:Year>
    <b:URL>https://www.researchgate.net/publication/395476666_Saudi_Arabia's_Circular_Economy_and_Its_Impact_on_Global_Supply_Chains</b:URL>
    <b:RefOrder>9</b:RefOrder>
  </b:Source>
  <b:Source>
    <b:Tag>Sar248</b:Tag>
    <b:SourceType>JournalArticle</b:SourceType>
    <b:Guid>{FEE93453-B0B9-4CB5-94E6-1C9E679612F9}</b:Guid>
    <b:Author>
      <b:Author>
        <b:NameList>
          <b:Person>
            <b:Last>Sarfraz</b:Last>
            <b:First>Shoaib</b:First>
          </b:Person>
        </b:NameList>
      </b:Author>
    </b:Author>
    <b:Title>التنقل في الاقتصاد الدائري والتحول الرقمي: دراسة مقارنة لاستراتيجيات التصنيع في المملكة المتحدة والمملكة العربية السعودية</b:Title>
    <b:Year>2024</b:Year>
    <b:URL>https://pdf.sciencedirectassets.com/282173/1-s2.0-S2212827124X00116/1-s2.0-S2212827124013635/main.pdf?X-Amz-Security-Token=IQoJb3JpZ2luX2VjEAQaCXVzLWVhc3QtMSJHMEUCIQC%2BGQRNMLOnIija1Fv3vIjPomuWQDSDJOxverRMgz2ViwIgQS6U%2Ffe%2FoykCT3XyIBC2g8rXIc%2FgjzXs%2FC</b:URL>
    <b:RefOrder>10</b:RefOrder>
  </b:Source>
  <b:Source>
    <b:Tag>حمز24</b:Tag>
    <b:SourceType>JournalArticle</b:SourceType>
    <b:Guid>{0371583D-EEF1-45BB-9A58-7150C41B4B16}</b:Guid>
    <b:Author>
      <b:Author>
        <b:NameList>
          <b:Person>
            <b:Last>حمزة</b:Last>
            <b:First>عبد</b:First>
            <b:Middle>العال عبد الودود محمد</b:Middle>
          </b:Person>
        </b:NameList>
      </b:Author>
    </b:Author>
    <b:Title>دور التحليل الاستراتيجي في تعزيز الميزة التنافسية بشركة ماكدونالدز بالمملكة العربية السعودية</b:Title>
    <b:Year>2024</b:Year>
    <b:URL>https://arabjhs.com/ojs/index.php/a/article/view/697</b:URL>
    <b:RefOrder>11</b:RefOrder>
  </b:Source>
  <b:Source>
    <b:Tag>إبر191</b:Tag>
    <b:SourceType>JournalArticle</b:SourceType>
    <b:Guid>{21AC373C-5802-4E49-8B7E-E1F2325C5EB0}</b:Guid>
    <b:Author>
      <b:Author>
        <b:NameList>
          <b:Person>
            <b:Last>إبراهيم</b:Last>
            <b:First>الهادي</b:First>
            <b:Middle>آدم محمد</b:Middle>
          </b:Person>
        </b:NameList>
      </b:Author>
    </b:Author>
    <b:Title>نظام التكاليف على أساس النشاط الموجه بالوقت ودوره في زيادة الميزة التنافسية في منظمات الأعمال السعودية</b:Title>
    <b:Year>2019</b:Year>
    <b:URL>https://journals.ajsrp.com/index.php/jeals/ar/article/view/1082</b:URL>
    <b:RefOrder>12</b:RefOrder>
  </b:Source>
  <b:Source>
    <b:Tag>راش251</b:Tag>
    <b:SourceType>JournalArticle</b:SourceType>
    <b:Guid>{9ABE9169-8837-4008-8456-443743C16E63}</b:Guid>
    <b:Author>
      <b:Author>
        <b:NameList>
          <b:Person>
            <b:Last>راشد</b:Last>
            <b:First>محمد</b:First>
            <b:Middle>ابراهيم</b:Middle>
          </b:Person>
        </b:NameList>
      </b:Author>
    </b:Author>
    <b:Title>الاقتصاد الدائري كنموذج مقترح للتنمية المستدامة في مصر: دراسة تحليلية تطبيقية</b:Title>
    <b:Year>2025</b:Year>
    <b:URL>https://journals.ekb.eg/article_457467_0.html</b:URL>
    <b:RefOrder>13</b:RefOrder>
  </b:Source>
  <b:Source>
    <b:Tag>الع248</b:Tag>
    <b:SourceType>JournalArticle</b:SourceType>
    <b:Guid>{95779706-D607-4EB0-AA18-6CBFF40D8951}</b:Guid>
    <b:Author>
      <b:Author>
        <b:NameList>
          <b:Person>
            <b:Last>العبيدي</b:Last>
            <b:First>سعيد</b:First>
            <b:Middle>علي محمد</b:Middle>
          </b:Person>
        </b:NameList>
      </b:Author>
    </b:Author>
    <b:Title>الاقتصاد الدائري ودوره في تحقيق التنمية المستدامة في العراق</b:Title>
    <b:Year>2024</b:Year>
    <b:URL>https://www.researchgate.net/publication/382856214_alaqtsad_aldayry_wdwrh_fy_thqyq_altnmyt_almstdamt_fy_alraqThe_circular_economy_and_its_role_in_achieving_sustainable_development_in_Iraq</b:URL>
    <b:RefOrder>14</b:RefOrder>
  </b:Source>
  <b:Source>
    <b:Tag>الع2312</b:Tag>
    <b:SourceType>JournalArticle</b:SourceType>
    <b:Guid>{8B68693F-559D-40AB-8EEF-DD356513B0CD}</b:Guid>
    <b:Author>
      <b:Author>
        <b:NameList>
          <b:Person>
            <b:Last>العزيز</b:Last>
            <b:First>هبة</b:First>
            <b:Middle>عبد</b:Middle>
          </b:Person>
        </b:NameList>
      </b:Author>
    </b:Author>
    <b:Title>أثر تطبيق مفهوم الاقتصاد الدائرى على صناعة الملابس المطبوعة</b:Title>
    <b:Year>2023</b:Year>
    <b:URL>https://jdsaa.journals.ekb.eg/article_301609.html</b:URL>
    <b:RefOrder>15</b:RefOrder>
  </b:Source>
  <b:Source>
    <b:Tag>Sul241</b:Tag>
    <b:SourceType>JournalArticle</b:SourceType>
    <b:Guid>{CCE84E0B-B662-4D00-9E3C-2B1186F6E232}</b:Guid>
    <b:Author>
      <b:Author>
        <b:NameList>
          <b:Person>
            <b:Last>Sulami</b:Last>
            <b:First>Saud</b:First>
            <b:Middle>Al</b:Middle>
          </b:Person>
        </b:NameList>
      </b:Author>
    </b:Author>
    <b:Title>Circular Economy Analysis as a Tool to Enhance Sustainability of Supply Chains in Kingdom Saudi Arabia and a Means to Achieve Saudi Vision 2030</b:Title>
    <b:Year>2024</b:Year>
    <b:URL>https://www.scirp.org/journal/paperinformation?paperid=133197</b:URL>
    <b:RefOrder>16</b:RefOrder>
  </b:Source>
  <b:Source>
    <b:Tag>Akr25</b:Tag>
    <b:SourceType>JournalArticle</b:SourceType>
    <b:Guid>{4DD02D58-7F97-48D4-B6CB-C442825AC2F3}</b:Guid>
    <b:Author>
      <b:Author>
        <b:NameList>
          <b:Person>
            <b:Last>Akram</b:Last>
            <b:First>Muhammad</b:First>
            <b:Middle>Usman</b:Middle>
          </b:Person>
        </b:NameList>
      </b:Author>
    </b:Author>
    <b:Title>Saudi Arabi's Circular Economy Path to Global Leadership</b:Title>
    <b:Year>2025</b:Year>
    <b:URL>https://www.researchgate.net/publication/390273537_Saudi_Arabi's_Circular_Economy_Path_to_Global_Leadership</b:URL>
    <b:RefOrder>17</b:RefOrder>
  </b:Source>
  <b:Source>
    <b:Tag>Ras23</b:Tag>
    <b:SourceType>JournalArticle</b:SourceType>
    <b:Guid>{FFE48C63-AEF8-439C-A8FF-65874C6E5796}</b:Guid>
    <b:Author>
      <b:Author>
        <b:NameList>
          <b:Person>
            <b:Last>Rasche</b:Last>
            <b:First>Andreas</b:First>
          </b:Person>
        </b:NameList>
      </b:Author>
    </b:Author>
    <b:Title>Corporate Sustainability - What It is and Why It Matters</b:Title>
    <b:Year>2023</b:Year>
    <b:URL>https://www.researchgate.net/publication/368916934_Corporate_Sustainability_-_What_It_is_and_Why_It_Matters</b:URL>
    <b:RefOrder>1</b:RefOrder>
  </b:Source>
  <b:Source>
    <b:Tag>Mis18</b:Tag>
    <b:SourceType>JournalArticle</b:SourceType>
    <b:Guid>{F6758060-294A-433E-94A0-DA686E58E21B}</b:Guid>
    <b:Author>
      <b:Author>
        <b:NameList>
          <b:Person>
            <b:Last>Miska</b:Last>
            <b:First>Christof</b:First>
          </b:Person>
        </b:NameList>
      </b:Author>
    </b:Author>
    <b:Title>Culture’s effects on corporate sustainability practices: A multi-domain and multi-level view</b:Title>
    <b:Year>2018</b:Year>
    <b:URL>https://www.sciencedirect.com/science/article/pii/S109095161630133X</b:URL>
    <b:RefOrder>2</b:RefOrder>
  </b:Source>
  <b:Source>
    <b:Tag>Bar242</b:Tag>
    <b:SourceType>JournalArticle</b:SourceType>
    <b:Guid>{DB5C329B-CE13-4C7F-9498-62F255E7FA58}</b:Guid>
    <b:Author>
      <b:Author>
        <b:NameList>
          <b:Person>
            <b:Last>Bari</b:Last>
            <b:First>Nadeem</b:First>
          </b:Person>
        </b:NameList>
      </b:Author>
    </b:Author>
    <b:Title>Interrelation between Sustainable Dynamic Capabilities, Corporate Sustainability, and Sustained Competitive Advantage</b:Title>
    <b:Year>2024</b:Year>
    <b:URL>https://www.mdpi.com/2071-1050/16/7/2864</b:URL>
    <b:RefOrder>3</b:RefOrder>
  </b:Source>
  <b:Source>
    <b:Tag>Sol251</b:Tag>
    <b:SourceType>JournalArticle</b:SourceType>
    <b:Guid>{5CB471A4-A2B9-447E-B7E7-F7DF74F0B917}</b:Guid>
    <b:Author>
      <b:Author>
        <b:NameList>
          <b:Person>
            <b:Last>Solangi</b:Last>
            <b:First>panelYasir</b:First>
            <b:Middle>Ahmed</b:Middle>
          </b:Person>
        </b:NameList>
      </b:Author>
    </b:Author>
    <b:Title>Evaluating challenges and policy innovations for renewable energy development in a circular economy: A path to environmental resilience in Saudi Arabia</b:Title>
    <b:Year>2025</b:Year>
    <b:URL>https://www.sciencedirect.com/science/article/abs/pii/S0301479725001008</b:URL>
    <b:RefOrder>4</b:RefOrder>
  </b:Source>
  <b:Source>
    <b:Tag>Sul258</b:Tag>
    <b:SourceType>JournalArticle</b:SourceType>
    <b:Guid>{2D2970AE-7887-49C8-99DF-EA3CA7F87299}</b:Guid>
    <b:Author>
      <b:Author>
        <b:NameList>
          <b:Person>
            <b:Last>Sultan</b:Last>
            <b:First>Basel</b:First>
          </b:Person>
        </b:NameList>
      </b:Author>
    </b:Author>
    <b:Title>Bridging the Literature Gap on eProcurement Systems: Insights from Saudi Arabia’s Sustainable Development Transition</b:Title>
    <b:Year>2025</b:Year>
    <b:URL>https://www.researchgate.net/publication/390757025_Bridging_the_Literature_Gap_on_eProcurement_Systems_Insights_from_Saudi_Arabia's_Sustainable_Development_Transition</b:URL>
    <b:RefOrder>5</b:RefOrder>
  </b:Source>
  <b:Source>
    <b:Tag>Her251</b:Tag>
    <b:SourceType>JournalArticle</b:SourceType>
    <b:Guid>{A9A27CA6-B0B1-4233-823C-1BAB646620ED}</b:Guid>
    <b:Author>
      <b:Author>
        <b:NameList>
          <b:Person>
            <b:Last>Herzallah</b:Last>
            <b:First>Ahmad</b:First>
            <b:Middle>Mohammad</b:Middle>
          </b:Person>
        </b:NameList>
      </b:Author>
    </b:Author>
    <b:Title>Sustainable innovation as a catalyst: linking green supply chain practices to corporate reputation in emerging markets</b:Title>
    <b:Year>2025</b:Year>
    <b:URL>https://www.sciencedirect.com/science/article/pii/S2772390925000447</b:URL>
    <b:RefOrder>6</b:RefOrder>
  </b:Source>
  <b:Source>
    <b:Tag>Gha253</b:Tag>
    <b:SourceType>JournalArticle</b:SourceType>
    <b:Guid>{67FDAC75-9009-4352-AF94-A572D7BDE8C4}</b:Guid>
    <b:Author>
      <b:Author>
        <b:NameList>
          <b:Person>
            <b:Last>Ghaithan</b:Last>
            <b:First>Ahmed</b:First>
            <b:Middle>M.</b:Middle>
          </b:Person>
        </b:NameList>
      </b:Author>
    </b:Author>
    <b:Title>Life-Cycle Sustainability for Vision 2030: The Impact of Life-cycle Sustainability Practices on Sustainability Performance of Saudi Oil and Gas Sector</b:Title>
    <b:Year>2025</b:Year>
    <b:URL>https://www.researchgate.net/publication/392562985_Life-Cycle_Sustainability_for_Vision_2030_The_Impact_of_Life-cycle_Sustainability_Practices_on_Sustainability_Performance_of_Saudi_Oil_and_Gas_Sector</b:URL>
    <b:RefOrder>7</b:RefOrder>
  </b:Source>
  <b:Source>
    <b:Tag>AlQ255</b:Tag>
    <b:SourceType>JournalArticle</b:SourceType>
    <b:Guid>{7E6655EB-D158-47DE-91A1-482718302385}</b:Guid>
    <b:Author>
      <b:Author>
        <b:NameList>
          <b:Person>
            <b:Last>AlQuhtani</b:Last>
            <b:First>Saad</b:First>
          </b:Person>
        </b:NameList>
      </b:Author>
    </b:Author>
    <b:Title>Assessing the Impact of Saudi Vision 2030 on Urban Mobility Transitions: The Case of Riyadh</b:Title>
    <b:Year>2025</b:Year>
    <b:URL>https://onlinelibrary.wiley.com/doi/10.1111/grow.70094</b:URL>
    <b:RefOrder>8</b:RefOrder>
  </b:Source>
  <b:Source>
    <b:Tag>Ala2417</b:Tag>
    <b:SourceType>JournalArticle</b:SourceType>
    <b:Guid>{50A3517D-52FE-4A33-8696-8947907FDC50}</b:Guid>
    <b:Author>
      <b:Author>
        <b:NameList>
          <b:Person>
            <b:Last>Alanazi</b:Last>
            <b:First>Fayez</b:First>
            <b:Middle>Khalaf</b:Middle>
          </b:Person>
        </b:NameList>
      </b:Author>
    </b:Author>
    <b:Title>Sustainable Transportation and Intelligent Infrastructure Development in Saudi Arabia: A Study on the Impact of Saudi Vision 2030 and Renewable Energy Integration</b:Title>
    <b:Year>2024</b:Year>
    <b:URL>https://www.researchgate.net/publication/387021731_Sustainable_Transportation_and_Intelligent_Infrastructure_Development_in_Saudi_Arabia_A_Study_on_the_Impact_of_Saudi_Vision_2030_and_Renewable_Energy_Integration</b:URL>
    <b:RefOrder>9</b:RefOrder>
  </b:Source>
  <b:Source>
    <b:Tag>Bat222</b:Tag>
    <b:SourceType>JournalArticle</b:SourceType>
    <b:Guid>{5CBAF47B-DECD-4341-B1FE-CD1509AAB561}</b:Guid>
    <b:Author>
      <b:Author>
        <b:NameList>
          <b:Person>
            <b:Last>BataeinehCorresponding</b:Last>
            <b:First>Marzoq</b:First>
          </b:Person>
        </b:NameList>
      </b:Author>
    </b:Author>
    <b:Title>Integrating sustainability into higher education curricula: Saudi Vision 2030</b:Title>
    <b:Year>2022</b:Year>
    <b:URL>https://www.emerald.com/eor/article/doi/10.1108/EOR-03-2023-0014/241189/Integrating-sustainability-into-higher-education</b:URL>
    <b:RefOrder>10</b:RefOrder>
  </b:Source>
  <b:Source>
    <b:Tag>Rah213</b:Tag>
    <b:SourceType>JournalArticle</b:SourceType>
    <b:Guid>{EE830757-B47E-46C1-B417-11D5FF73972F}</b:Guid>
    <b:Author>
      <b:Author>
        <b:NameList>
          <b:Person>
            <b:Last>Rahman</b:Last>
            <b:First>Redwanur</b:First>
          </b:Person>
        </b:NameList>
      </b:Author>
    </b:Author>
    <b:Title>Vision 2030 and Sustainable Development: State Capacity to Revitalize the Healthcare System in Saudi Arabia</b:Title>
    <b:Year>2021</b:Year>
    <b:URL>https://pmc.ncbi.nlm.nih.gov/articles/PMC7882744/</b:URL>
    <b:RefOrder>11</b:RefOrder>
  </b:Source>
  <b:Source>
    <b:Tag>Ale262</b:Tag>
    <b:SourceType>JournalArticle</b:SourceType>
    <b:Guid>{5AF8886C-B423-437E-BFD2-2123C1610FD3}</b:Guid>
    <b:Author>
      <b:Author>
        <b:NameList>
          <b:Person>
            <b:Last>Alessa</b:Last>
            <b:First>Abdulaziz</b:First>
            <b:Middle>M.</b:Middle>
          </b:Person>
        </b:NameList>
      </b:Author>
    </b:Author>
    <b:Title>Corporate Social Responsibility Reporting in the Saudi Arabian Banking Sector: Implications for Vision 2030</b:Title>
    <b:Year>2026</b:Year>
    <b:URL>https://www.mdpi.com/2071-1050/18/7/3213</b:URL>
    <b:RefOrder>12</b:RefOrder>
  </b:Source>
  <b:Source>
    <b:Tag>Alt246</b:Tag>
    <b:SourceType>JournalArticle</b:SourceType>
    <b:Guid>{5078E925-4D9F-4DAE-B11E-DCD15D428ACA}</b:Guid>
    <b:Author>
      <b:Author>
        <b:NameList>
          <b:Person>
            <b:Last>Altouma</b:Last>
            <b:First>Ahmed</b:First>
          </b:Person>
        </b:NameList>
      </b:Author>
    </b:Author>
    <b:Title>An environmental impact assessment of Saudi Arabia's vision 2030 for sustainable urban development: A policy perspective on greenhouse gas emissions</b:Title>
    <b:Year>2024</b:Year>
    <b:URL>https://www.sciencedirect.com/science/article/pii/S2665972723001009</b:URL>
    <b:RefOrder>13</b:RefOrder>
  </b:Source>
  <b:Source>
    <b:Tag>كسا25</b:Tag>
    <b:SourceType>JournalArticle</b:SourceType>
    <b:Guid>{FDD9676F-6901-4855-B79F-DEACFA944E28}</b:Guid>
    <b:Author>
      <b:Author>
        <b:NameList>
          <b:Person>
            <b:Last>كساب</b:Last>
            <b:First>عماد</b:First>
            <b:Middle>‏</b:Middle>
          </b:Person>
        </b:NameList>
      </b:Author>
    </b:Author>
    <b:Title>الاستدامة الإدارية في رؤية 2030: التدريب والتطوير كأدوات استراتيجية للتنمية ‏المؤسسية المستدامة ‏</b:Title>
    <b:Year>2025</b:Year>
    <b:URL>https://journals.ekb.eg/article_440887.html</b:URL>
    <b:RefOrder>14</b:RefOrder>
  </b:Source>
  <b:Source>
    <b:Tag>الن222</b:Tag>
    <b:SourceType>JournalArticle</b:SourceType>
    <b:Guid>{25339A95-FD3C-4E28-A29D-EC31BC2CCD00}</b:Guid>
    <b:Author>
      <b:Author>
        <b:NameList>
          <b:Person>
            <b:Last>النعمي</b:Last>
            <b:First>امتنان</b:First>
            <b:Middle>حسن</b:Middle>
          </b:Person>
        </b:NameList>
      </b:Author>
    </b:Author>
    <b:Title>دور ريادة الأعمال في تحقيق أهداف التنمية المستدامة في ضوء رؤية المملكة 2030: دراسة تطبيقية على أمانة منطقة عسير</b:Title>
    <b:Year>2022</b:Year>
    <b:URL>https://www.researchgate.net/publication/365055172_dwr_ryadt_alamal_fy_thqyq_ahdaf_altnmyt_almstdamt_fy_dw_rwyt_almmlkt_2030_drast_ttbyqyt_ly_amant_mntqt_syrThe_Role_of_Entrepreneurship_in_Achieving_Sustainable_Development_Goals_in_The_Light_of_The_Ki</b:URL>
    <b:RefOrder>15</b:RefOrder>
  </b:Source>
  <b:Source>
    <b:Tag>Abd248</b:Tag>
    <b:SourceType>JournalArticle</b:SourceType>
    <b:Guid>{85F1F553-BFE3-4374-A44A-9E92DF5F1C43}</b:Guid>
    <b:Author>
      <b:Author>
        <b:NameList>
          <b:Person>
            <b:Last>Abdeladim</b:Last>
            <b:First>Nezha</b:First>
          </b:Person>
        </b:NameList>
      </b:Author>
    </b:Author>
    <b:Title>A NEW PERSPECTIVE ON STAKEHOLDER THEORY</b:Title>
    <b:Year>2024</b:Year>
    <b:URL>https://www.researchgate.net/publication/384264024_A_NEW_PERSPECTIVE_ON_STAKEHOLDER_THEORY</b:URL>
    <b:RefOrder>16</b:RefOrder>
  </b:Source>
  <b:Source>
    <b:Tag>Yoo25</b:Tag>
    <b:SourceType>JournalArticle</b:SourceType>
    <b:Guid>{1C7690C0-5922-4166-AAD8-511FAA1B8C91}</b:Guid>
    <b:Author>
      <b:Author>
        <b:NameList>
          <b:Person>
            <b:Last>Yoo</b:Last>
            <b:First>Byung-Cheol</b:First>
          </b:Person>
        </b:NameList>
      </b:Author>
    </b:Author>
    <b:Title>Exploring Stakeholder and Organizational Influences on ESG Management in the Logistics Sector</b:Title>
    <b:Year>2025</b:Year>
    <b:URL>https://www.mdpi.com/2071-1050/17/9/4243</b:URL>
    <b:RefOrder>17</b:RefOrder>
  </b:Source>
  <b:Source>
    <b:Tag>Fre171</b:Tag>
    <b:SourceType>JournalArticle</b:SourceType>
    <b:Guid>{F9D3CF07-0EF7-42CB-90BE-D8B62FFF0DB3}</b:Guid>
    <b:Author>
      <b:Author>
        <b:NameList>
          <b:Person>
            <b:Last>Freeman</b:Last>
            <b:First>R.</b:First>
            <b:Middle>Edward</b:Middle>
          </b:Person>
        </b:NameList>
      </b:Author>
    </b:Author>
    <b:Title>Stakeholder Engagement: Practicing the Ideas of Stakeholder Theory</b:Title>
    <b:Year>2017</b:Year>
    <b:URL>https://www.researchgate.net/publication/319898199_Stakeholder_Engagement_Practicing_the_Ideas_of_Stakeholder_Theory</b:URL>
    <b:RefOrder>18</b:RefOrder>
  </b:Source>
  <b:Source>
    <b:Tag>Sta243</b:Tag>
    <b:SourceType>JournalArticle</b:SourceType>
    <b:Guid>{AABB75B9-E7CF-40A9-9640-B5F823EDAC1D}</b:Guid>
    <b:Author>
      <b:Author>
        <b:NameList>
          <b:Person>
            <b:Last>Stamenić</b:Last>
            <b:First>Anja</b:First>
          </b:Person>
        </b:NameList>
      </b:Author>
    </b:Author>
    <b:Title>Civil Aviation Security and the Economy</b:Title>
    <b:Year>2024</b:Year>
    <b:URL>https://www.researchgate.net/publication/381768239_Civil_Aviation_Security_and_the_Economy</b:URL>
    <b:RefOrder>1</b:RefOrder>
  </b:Source>
  <b:Source>
    <b:Tag>Kha2410</b:Tag>
    <b:SourceType>JournalArticle</b:SourceType>
    <b:Guid>{A09A97A1-2A14-43CD-B793-87B60D8194A6}</b:Guid>
    <b:Author>
      <b:Author>
        <b:NameList>
          <b:Person>
            <b:Last>Khalifa</b:Last>
            <b:First>Aljari</b:First>
          </b:Person>
        </b:NameList>
      </b:Author>
    </b:Author>
    <b:Title>The Role of Smart Technology in Airport Facilitation and Security Control. ICAO Annex 9 and 17 Requirements.</b:Title>
    <b:Year>2024</b:Year>
    <b:URL>https://www.researchgate.net/publication/380464795_The_Role_of_Smart_Technology_in_Airport_Facilitation_and_Security_Control_ICAO_Annex_9_and_17_Requirements</b:URL>
    <b:RefOrder>2</b:RefOrder>
  </b:Source>
  <b:Source>
    <b:Tag>Zek24</b:Tag>
    <b:SourceType>JournalArticle</b:SourceType>
    <b:Guid>{DE4315E8-8798-495D-A12D-29E5CFE34004}</b:Guid>
    <b:Author>
      <b:Author>
        <b:NameList>
          <b:Person>
            <b:Last>Zekry</b:Last>
            <b:First>Merna</b:First>
          </b:Person>
        </b:NameList>
      </b:Author>
    </b:Author>
    <b:Title>The Impact of Digital Transformational on Airlines' Performance Post The COVID-19 Pandemic</b:Title>
    <b:Year>2024</b:Year>
    <b:URL>https://mfth.journals.ekb.eg/article_353561.html?lang=en</b:URL>
    <b:RefOrder>3</b:RefOrder>
  </b:Source>
  <b:Source>
    <b:Tag>Wer24</b:Tag>
    <b:SourceType>JournalArticle</b:SourceType>
    <b:Guid>{1EFA66B5-14E7-4E81-8561-9EBA1AAE4971}</b:Guid>
    <b:Author>
      <b:Author>
        <b:NameList>
          <b:Person>
            <b:Last>Werbińska-Wojciechowska</b:Last>
            <b:First>Sylwia</b:First>
          </b:Person>
        </b:NameList>
      </b:Author>
    </b:Author>
    <b:Title>Digital Twin Approach for Operation and Maintenance of Transportation System—Systematic Review</b:Title>
    <b:Year>2024</b:Year>
    <b:URL>https://www.mdpi.com/1424-8220/24/18/6069</b:URL>
    <b:RefOrder>4</b:RefOrder>
  </b:Source>
  <b:Source>
    <b:Tag>Att241</b:Tag>
    <b:SourceType>JournalArticle</b:SourceType>
    <b:Guid>{F97111CD-839F-410D-8489-2F47B233FF76}</b:Guid>
    <b:Author>
      <b:Author>
        <b:NameList>
          <b:Person>
            <b:Last>Attar</b:Last>
            <b:First>Ahmad</b:First>
          </b:Person>
        </b:NameList>
      </b:Author>
    </b:Author>
    <b:Title>Airside Optimization Framework Covering Multiple Operations in Civil Airport Systems with a Variety of Aircraft: A Simulation-Based Digital Twin</b:Title>
    <b:Year>2024</b:Year>
    <b:URL>https://www.mdpi.com/2079-8954/12/10/394</b:URL>
    <b:RefOrder>5</b:RefOrder>
  </b:Source>
  <b:Source>
    <b:Tag>Lia251</b:Tag>
    <b:SourceType>JournalArticle</b:SourceType>
    <b:Guid>{D96BC3E1-C81A-439C-BB6C-F8AFD31BCC69}</b:Guid>
    <b:Author>
      <b:Author>
        <b:NameList>
          <b:Person>
            <b:Last>Liang</b:Last>
            <b:First>Lijun</b:First>
          </b:Person>
        </b:NameList>
      </b:Author>
    </b:Author>
    <b:Title>Dynamic mechanisms of air logistics driving regional economic development in inland mountainous areas: An exploration of key factors and their multifaceted impacts</b:Title>
    <b:Year>2025</b:Year>
    <b:URL>https://www.sciencedirect.com/science/article/pii/S0967070X25003221</b:URL>
    <b:RefOrder>6</b:RefOrder>
  </b:Source>
  <b:Source>
    <b:Tag>Hud21</b:Tag>
    <b:SourceType>JournalArticle</b:SourceType>
    <b:Guid>{A3C465C9-A695-4D99-88F6-2B7387530C4C}</b:Guid>
    <b:Author>
      <b:Author>
        <b:NameList>
          <b:Person>
            <b:Last>Hudhaif</b:Last>
            <b:First>Abdullah</b:First>
            <b:Middle>Al</b:Middle>
          </b:Person>
        </b:NameList>
      </b:Author>
    </b:Author>
    <b:Title>Project execution obstacles: a case of King Abdulaziz Airport in Saudi Arabia</b:Title>
    <b:Year>2021</b:Year>
    <b:URL>https://pubmed.ncbi.nlm.nih.gov/33495744/</b:URL>
    <b:RefOrder>7</b:RefOrder>
  </b:Source>
  <b:Source>
    <b:Tag>Bas19</b:Tag>
    <b:SourceType>JournalArticle</b:SourceType>
    <b:Guid>{6B5D5E41-73FA-4609-AE9F-FBB5ADFE00B4}</b:Guid>
    <b:Author>
      <b:Author>
        <b:NameList>
          <b:Person>
            <b:Last>Basahel</b:Last>
            <b:First>Abdullah</b:First>
          </b:Person>
        </b:NameList>
      </b:Author>
    </b:Author>
    <b:Title>An empirical study for evaluating performance of King Abdulaziz International Airport with Six Sigma</b:Title>
    <b:Year>2019</b:Year>
    <b:URL>https://www.researchgate.net/publication/336087791_An_empirical_study_for_evaluating_performance_of_King_Abdulaziz_International_Airport_with_Six_Sigma</b:URL>
    <b:RefOrder>8</b:RefOrder>
  </b:Source>
  <b:Source>
    <b:Tag>Lak251</b:Tag>
    <b:SourceType>JournalArticle</b:SourceType>
    <b:Guid>{D014B73B-3483-4E71-A2D7-9E364CB9A76E}</b:Guid>
    <b:Author>
      <b:Author>
        <b:NameList>
          <b:Person>
            <b:Last>Lakhouit</b:Last>
            <b:First>Abderrahim</b:First>
          </b:Person>
        </b:NameList>
      </b:Author>
    </b:Author>
    <b:Title>Sustainable Airport Planning Using a Multi-Criteria Decision-Making Approach with Fuzzy Logic and GIS Integration</b:Title>
    <b:Year>2025</b:Year>
    <b:URL>https://www.mdpi.com/2075-5309/15/10/1749</b:URL>
    <b:RefOrder>9</b:RefOrder>
  </b:Source>
  <b:Source>
    <b:Tag>Guz241</b:Tag>
    <b:SourceType>JournalArticle</b:SourceType>
    <b:Guid>{9B605ECE-F62D-47BB-A089-3CD0DCA3E499}</b:Guid>
    <b:Author>
      <b:Author>
        <b:NameList>
          <b:Person>
            <b:Last>Guzman</b:Last>
            <b:First>Andres</b:First>
            <b:Middle>Felipe</b:Middle>
          </b:Person>
        </b:NameList>
      </b:Author>
    </b:Author>
    <b:Title>Energy efficiency trends in Saudi Arabian commercial aviation before and after COVID-19</b:Title>
    <b:Year>2024</b:Year>
    <b:URL>https://www.sciencedirect.com/science/article/pii/S2590198224001568</b:URL>
    <b:RefOrder>10</b:RefOrder>
  </b:Source>
  <b:Source>
    <b:Tag>Guz25</b:Tag>
    <b:SourceType>JournalArticle</b:SourceType>
    <b:Guid>{3E6FD663-A939-452C-8F23-076ADCDE671B}</b:Guid>
    <b:Author>
      <b:Author>
        <b:NameList>
          <b:Person>
            <b:Last>Felipe</b:Last>
            <b:First>Andres</b:First>
          </b:Person>
        </b:NameList>
      </b:Author>
    </b:Author>
    <b:Title>Tourism and air transport growth in Saudi Arabia</b:Title>
    <b:Year>2025</b:Year>
    <b:URL>https://link.springer.com/article/10.1007/s43621-025-01779-5</b:URL>
    <b:RefOrder>11</b:RefOrder>
  </b:Source>
  <b:Source>
    <b:Tag>YeY25</b:Tag>
    <b:SourceType>JournalArticle</b:SourceType>
    <b:Guid>{919707A0-DA12-460F-8799-28FFB70B2791}</b:Guid>
    <b:Author>
      <b:Author>
        <b:NameList>
          <b:Person>
            <b:Last>Ye</b:Last>
            <b:First>Yuwen</b:First>
          </b:Person>
        </b:NameList>
      </b:Author>
    </b:Author>
    <b:Title>Secure and Intelligent Low-Altitude Infrastructures: Synergistic Integration of IoT Networks, AI Decision-Making and Blockchain Trust Mechanisms</b:Title>
    <b:Year>2025</b:Year>
    <b:URL>https://pmc.ncbi.nlm.nih.gov/articles/PMC12609838/</b:URL>
    <b:RefOrder>12</b:RefOrder>
  </b:Source>
  <b:Source>
    <b:Tag>خاص23</b:Tag>
    <b:SourceType>JournalArticle</b:SourceType>
    <b:Guid>{91C4C75C-633F-494C-BEC4-0BAD772D7BA1}</b:Guid>
    <b:Author>
      <b:Author>
        <b:NameList>
          <b:Person>
            <b:Last>خاص</b:Last>
            <b:First>البورصة</b:First>
          </b:Person>
        </b:NameList>
      </b:Author>
    </b:Author>
    <b:Title>دراسة توصى بوضع استراتيجية منهجية لتعزيز ثقافة التحول الرقمى فى المطارات المصرية</b:Title>
    <b:Year>2023</b:Year>
    <b:URL>https://www.alborsaanews.com/2023/08/07/1698035</b:URL>
    <b:RefOrder>13</b:RefOrder>
  </b:Source>
  <b:Source>
    <b:Tag>Bri242</b:Tag>
    <b:SourceType>JournalArticle</b:SourceType>
    <b:Guid>{86203CC7-E25B-4640-9081-7AFCFE821CC7}</b:Guid>
    <b:Author>
      <b:Author>
        <b:NameList>
          <b:Person>
            <b:Last>Bristol-Alagbariya</b:Last>
            <b:First>Bernadette</b:First>
          </b:Person>
        </b:NameList>
      </b:Author>
    </b:Author>
    <b:Title>Operational efficiency through HR management: Strategies for maximizing budget and personnel resources</b:Title>
    <b:Year>2024</b:Year>
    <b:URL>https://www.researchgate.net/publication/386438833_Operational_efficiency_through_HR_management_Strategies_for_maximizing_budget_and_personnel_resources</b:URL>
    <b:RefOrder>14</b:RefOrder>
  </b:Source>
  <b:Source>
    <b:Tag>Ind251</b:Tag>
    <b:SourceType>JournalArticle</b:SourceType>
    <b:Guid>{29C977C6-8E64-4F57-AA0B-4744C3CB1976}</b:Guid>
    <b:Author>
      <b:Author>
        <b:NameList>
          <b:Person>
            <b:Last>Indriyani</b:Last>
            <b:First>Erlina</b:First>
            <b:Middle>Pipit</b:Middle>
          </b:Person>
        </b:NameList>
      </b:Author>
    </b:Author>
    <b:Title>Sustaining Infrastructure Firm Performance Through Strategic Orientation: Competitive Advantage in Dynamic Environments</b:Title>
    <b:Year>2025</b:Year>
    <b:URL>https://www.mdpi.com/2071-1050/17/3/1194</b:URL>
    <b:RefOrder>15</b:RefOrder>
  </b:Source>
  <b:Source>
    <b:Tag>Ola232</b:Tag>
    <b:SourceType>JournalArticle</b:SourceType>
    <b:Guid>{BAB878CF-93B9-4D16-A74C-C880A783D8B6}</b:Guid>
    <b:Author>
      <b:Author>
        <b:NameList>
          <b:Person>
            <b:Last>Olariu</b:Last>
            <b:First>Ana</b:First>
            <b:Middle>Alexandra</b:Middle>
          </b:Person>
        </b:NameList>
      </b:Author>
    </b:Author>
    <b:Title>ORGANIZATIONAL PERFORMANCE IN THE PUBLIC AND PRIVATE SECTORS IN ROMANIA: THE BALANCED SCORECARD PERSPECTIVE</b:Title>
    <b:Year>2023</b:Year>
    <b:URL>https://www.researchgate.net/publication/371672893_ORGANIZATIONAL_PERFORMANCE_IN_THE_PUBLIC_AND_PRIVATE_SECTORS_IN_ROMANIA_THE_BALANCED_SCORECARD_PERSPECTIVE</b:URL>
    <b:RefOrder>16</b:RefOrder>
  </b:Source>
  <b:Source>
    <b:Tag>الع2311</b:Tag>
    <b:SourceType>JournalArticle</b:SourceType>
    <b:Guid>{F7B67008-F767-46AC-9714-A0EC755D3A5A}</b:Guid>
    <b:Author>
      <b:Author>
        <b:NameList>
          <b:Person>
            <b:Last>العلي</b:Last>
            <b:First>عبدالرحمن</b:First>
            <b:Middle>بن مبارك بن حسين</b:Middle>
          </b:Person>
        </b:NameList>
      </b:Author>
    </b:Author>
    <b:Title>التحليل المکاني للحج والحجاج من دولة کندا</b:Title>
    <b:Year>2023</b:Year>
    <b:URL>https://jfpsu.journals.ekb.eg/article_281288.html</b:URL>
    <b:RefOrder>1</b:RefOrder>
  </b:Source>
  <b:Source>
    <b:Tag>Div25</b:Tag>
    <b:SourceType>JournalArticle</b:SourceType>
    <b:Guid>{F74761DF-11A2-45AA-80C2-E636EF75A7A2}</b:Guid>
    <b:Author>
      <b:Author>
        <b:NameList>
          <b:Person>
            <b:Last>Divasson-J</b:Last>
            <b:First>A.</b:First>
          </b:Person>
        </b:NameList>
      </b:Author>
    </b:Author>
    <b:Title>Agent-based modeling in urban human mobility: A systematic review</b:Title>
    <b:Year>2025</b:Year>
    <b:URL>https://www.sciencedirect.com/science/article/pii/S0264275124009119</b:URL>
    <b:RefOrder>2</b:RefOrder>
  </b:Source>
  <b:Source>
    <b:Tag>Noa25</b:Tag>
    <b:SourceType>JournalArticle</b:SourceType>
    <b:Guid>{FE2B532D-C0C3-4DD2-9BE0-67B9441C3446}</b:Guid>
    <b:Author>
      <b:Author>
        <b:NameList>
          <b:Person>
            <b:Last>Noaime</b:Last>
            <b:First>Emad</b:First>
          </b:Person>
        </b:NameList>
      </b:Author>
    </b:Author>
    <b:Title>Urban Centrality as a Catalyst for City Resilience and Sustainable Development</b:Title>
    <b:Year>2025</b:Year>
    <b:URL>https://www.mdpi.com/2073-445X/14/7/1333</b:URL>
    <b:RefOrder>3</b:RefOrder>
  </b:Source>
  <b:Source>
    <b:Tag>Sam232</b:Tag>
    <b:SourceType>JournalArticle</b:SourceType>
    <b:Guid>{30A52C39-2421-4463-880B-7FA8993FF86A}</b:Guid>
    <b:Author>
      <b:Author>
        <b:NameList>
          <b:Person>
            <b:Last>Samarakkody</b:Last>
            <b:First>Aravindi</b:First>
          </b:Person>
        </b:NameList>
      </b:Author>
    </b:Author>
    <b:Title>Technological Innovations for Enhancing Disaster Resilience in Smart Cities: A Comprehensive Urban Scholar’s Analysis</b:Title>
    <b:Year>2023</b:Year>
    <b:URL>https://www.researchgate.net/publication/372949356_Technological_Innovations_for_Enhancing_Disaster_Resilience_in_Smart_Cities_A_Comprehensive_Urban_Scholar's_Analysis</b:URL>
    <b:RefOrder>4</b:RefOrder>
  </b:Source>
  <b:Source>
    <b:Tag>Gue243</b:Tag>
    <b:SourceType>JournalArticle</b:SourceType>
    <b:Guid>{4D189E8E-7C90-4D8C-A58B-A91A8F66FF0E}</b:Guid>
    <b:Author>
      <b:Author>
        <b:NameList>
          <b:Person>
            <b:Last>Guerrero</b:Last>
            <b:First>Adolfo</b:First>
          </b:Person>
        </b:NameList>
      </b:Author>
    </b:Author>
    <b:Title>Determinant Features to Reduce the Infrastructure Gap in Saudi Arabia under a Public–Private Partnership Scheme</b:Title>
    <b:Year>2024</b:Year>
    <b:URL>https://www.mdpi.com/2075-5309/14/3/699</b:URL>
    <b:RefOrder>5</b:RefOrder>
  </b:Source>
  <b:Source>
    <b:Tag>Der25</b:Tag>
    <b:SourceType>JournalArticle</b:SourceType>
    <b:Guid>{18208AFE-7D58-47FA-B30A-929CD0C73808}</b:Guid>
    <b:Author>
      <b:Author>
        <b:NameList>
          <b:Person>
            <b:Last>Derbali</b:Last>
            <b:First>Amani</b:First>
          </b:Person>
        </b:NameList>
      </b:Author>
    </b:Author>
    <b:Title>The importance of transportation networks and urban services in assessing the functional balance of human settlements: The case of the Makkah region in Saudi Arabia</b:Title>
    <b:Year>2025</b:Year>
    <b:URL>https://www.sciencedirect.com/science/article/pii/S2590198224002860</b:URL>
    <b:RefOrder>9</b:RefOrder>
  </b:Source>
  <b:Source>
    <b:Tag>AlJ243</b:Tag>
    <b:SourceType>JournalArticle</b:SourceType>
    <b:Guid>{AFC77315-2F18-4D91-8CC5-401B7A5C2DF0}</b:Guid>
    <b:Author>
      <b:Author>
        <b:NameList>
          <b:Person>
            <b:Last>AlJahdali</b:Last>
            <b:First>Imad</b:First>
          </b:Person>
        </b:NameList>
      </b:Author>
    </b:Author>
    <b:Title>Strategic Enhancement of Healthcare Services During the Hajj Season in Makkah: A Comprehensive Geographic Information System (GIS) Analysis</b:Title>
    <b:Year>2024</b:Year>
    <b:URL>https://pmc.ncbi.nlm.nih.gov/articles/PMC11431995/</b:URL>
    <b:RefOrder>10</b:RefOrder>
  </b:Source>
  <b:Source>
    <b:Tag>Sha2510</b:Tag>
    <b:SourceType>JournalArticle</b:SourceType>
    <b:Guid>{B4F1227A-04C3-4AA3-A7C3-EE1726AF36D9}</b:Guid>
    <b:Author>
      <b:Author>
        <b:NameList>
          <b:Person>
            <b:Last>Shah</b:Last>
            <b:First>Afnan</b:First>
            <b:Middle>A.</b:Middle>
          </b:Person>
        </b:NameList>
      </b:Author>
    </b:Author>
    <b:Title>Enhancing Hajj and Umrah Rituals and Crowd Management Through AI Technologies: A Comprehensive Survey of Applications and Future Directions</b:Title>
    <b:Year>2025</b:Year>
    <b:URL>https://ieeexplore.ieee.org/document/10737309?denied=</b:URL>
    <b:RefOrder>11</b:RefOrder>
  </b:Source>
  <b:Source>
    <b:Tag>Rad21</b:Tag>
    <b:SourceType>JournalArticle</b:SourceType>
    <b:Guid>{7BD6E4BD-6782-41D3-BE38-9CF359D3A4F0}</b:Guid>
    <b:Author>
      <b:Author>
        <b:NameList>
          <b:Person>
            <b:Last>Radain</b:Last>
            <b:First>Dhefaf</b:First>
          </b:Person>
        </b:NameList>
      </b:Author>
    </b:Author>
    <b:Title>Towards Achieving the 2030 Vision, the Case study of Automating the Food Production Services during the Hajj Season and Quality Control Using the Blockchain Technology</b:Title>
    <b:Year>2021</b:Year>
    <b:URL>https://dl.acm.org/doi/fullHtml/10.1145/3508072.3508096</b:URL>
    <b:RefOrder>12</b:RefOrder>
  </b:Source>
  <b:Source>
    <b:Tag>Fir251</b:Tag>
    <b:SourceType>JournalArticle</b:SourceType>
    <b:Guid>{82B6347F-CE2C-4DF3-B98B-876C6074A5FF}</b:Guid>
    <b:Author>
      <b:Author>
        <b:NameList>
          <b:Person>
            <b:Last>Firoz</b:Last>
            <b:First>Mohammed</b:First>
          </b:Person>
        </b:NameList>
      </b:Author>
    </b:Author>
    <b:Title>Urban Planning and Design for Megacities in the Global South: Smart and Sustainable Development</b:Title>
    <b:Year>2025</b:Year>
    <b:URL>https://www.researchgate.net/publication/384681660_Urban_Planning_and_Design_for_Megacities_in_the_Global_South_Smart_and_Sustainable_Development</b:URL>
    <b:RefOrder>13</b:RefOrder>
  </b:Source>
  <b:Source>
    <b:Tag>Och242</b:Tag>
    <b:SourceType>JournalArticle</b:SourceType>
    <b:Guid>{373A467E-0AFC-436B-BE07-A39343B3E6B9}</b:Guid>
    <b:Author>
      <b:Author>
        <b:NameList>
          <b:Person>
            <b:Last>Ochoa</b:Last>
            <b:First>Walter</b:First>
            <b:Middle>Antonio Abujder</b:Middle>
          </b:Person>
        </b:NameList>
      </b:Author>
    </b:Author>
    <b:Title>The Theory of Complexity and Sustainable Urban Development: A Systematic Literature Review</b:Title>
    <b:Year>2024</b:Year>
    <b:URL>https://www.mdpi.com/2071-1050/17/1/3</b:URL>
    <b:RefOrder>14</b:RefOrder>
  </b:Source>
  <b:Source>
    <b:Tag>Elb255</b:Tag>
    <b:SourceType>JournalArticle</b:SourceType>
    <b:Guid>{02CFCBC1-34D2-48A9-8712-85F5110FEC43}</b:Guid>
    <b:Author>
      <b:Author>
        <b:NameList>
          <b:Person>
            <b:Last>Elbasha</b:Last>
            <b:First>Huda</b:First>
            <b:Middle>A.</b:Middle>
          </b:Person>
        </b:NameList>
      </b:Author>
    </b:Author>
    <b:Title>Sustainable Urban Design from Theory to Practice: A Study of Theoretical and Applied Case Studies in Contemporary Urban Projects</b:Title>
    <b:Year>2025</b:Year>
    <b:URL>https://www.researchgate.net/publication/393049951_Sustainable_Urban_Design_from_Theory_to_Practice_A_Study_of_Theoretical_and_Applied_Case_Studies_in_Contemporary_Urban_Projects</b:URL>
    <b:RefOrder>15</b:RefOrder>
  </b:Source>
  <b:Source>
    <b:Tag>Pię25</b:Tag>
    <b:SourceType>JournalArticle</b:SourceType>
    <b:Guid>{6A4AD940-4595-46DC-9DB5-9BF3FD8B18DC}</b:Guid>
    <b:Author>
      <b:Author>
        <b:NameList>
          <b:Person>
            <b:Last>Piętocha</b:Last>
            <b:First>Anna</b:First>
          </b:Person>
        </b:NameList>
      </b:Author>
    </b:Author>
    <b:Title>The Vertical City Paradigm as Sustainable Response to Urban Densification and Energy Challenges: Case Studies from Asian Megacities</b:Title>
    <b:Year>2025</b:Year>
    <b:URL>https://www.mdpi.com/1996-1073/18/19/5278</b:URL>
    <b:RefOrder>16</b:RefOrder>
  </b:Source>
  <b:Source>
    <b:Tag>Kha2511</b:Tag>
    <b:SourceType>JournalArticle</b:SourceType>
    <b:Guid>{E72510FD-DBF1-4C98-8C39-E6347C8C09C8}</b:Guid>
    <b:Author>
      <b:Author>
        <b:NameList>
          <b:Person>
            <b:Last>Khayal</b:Last>
            <b:First>Osama</b:First>
            <b:Middle>Mohammed Elmardi Suleiman</b:Middle>
          </b:Person>
        </b:NameList>
      </b:Author>
    </b:Author>
    <b:Title>The Evolution of Facilities Management: From Operational Support to Strategic Organizational Performance</b:Title>
    <b:Year>2025</b:Year>
    <b:URL>https://www.researchgate.net/publication/396771390_The_Evolution_of_Facilities_Management_From_Operational_Support_to_Strategic_Organizational_Performance</b:URL>
    <b:RefOrder>1</b:RefOrder>
  </b:Source>
  <b:Source>
    <b:Tag>Bur20</b:Tag>
    <b:SourceType>JournalArticle</b:SourceType>
    <b:Guid>{133DDCBF-3D6A-4131-829F-FF0FCE56976F}</b:Guid>
    <b:Author>
      <b:Author>
        <b:NameList>
          <b:Person>
            <b:Last>Burlea-Schiopoiu</b:Last>
            <b:First>Adriana</b:First>
          </b:Person>
        </b:NameList>
      </b:Author>
    </b:Author>
    <b:Title>The Managerial Implications of the Key Performance Indicators in Healthcare Sector: A Cluster Analysis</b:Title>
    <b:Year>2020</b:Year>
    <b:URL>https://pmc.ncbi.nlm.nih.gov/articles/PMC7823544/</b:URL>
    <b:RefOrder>2</b:RefOrder>
  </b:Source>
  <b:Source>
    <b:Tag>Lee21</b:Tag>
    <b:SourceType>JournalArticle</b:SourceType>
    <b:Guid>{A6DD84B9-2BB5-45F8-B112-199B5ED1B32A}</b:Guid>
    <b:Author>
      <b:Author>
        <b:NameList>
          <b:Person>
            <b:Last>Lee</b:Last>
            <b:First>Jeoung</b:First>
            <b:Middle>Yul</b:Middle>
          </b:Person>
        </b:NameList>
      </b:Author>
    </b:Author>
    <b:Title>Literature Review on Digitalization in Facilities Management and Facilities Management Performance Measurement: Contribution of Industry 4.0 in the Global Era</b:Title>
    <b:Year>2021</b:Year>
    <b:URL>https://www.mdpi.com/2071-1050/13/23/13432</b:URL>
    <b:RefOrder>3</b:RefOrder>
  </b:Source>
  <b:Source>
    <b:Tag>Sle24</b:Tag>
    <b:SourceType>JournalArticle</b:SourceType>
    <b:Guid>{C8D936E8-6969-4CDC-82CE-48BC73788FEB}</b:Guid>
    <b:Author>
      <b:Author>
        <b:NameList>
          <b:Person>
            <b:Last>Sleiman</b:Last>
            <b:First>Sleiman</b:First>
          </b:Person>
        </b:NameList>
      </b:Author>
    </b:Author>
    <b:Title>Overview of occupant-centric KPIs for building performance and their value to various building stakeholders</b:Title>
    <b:Year>2024</b:Year>
    <b:URL>https://www.sciencedirect.com/science/article/pii/S037877882400820X</b:URL>
    <b:RefOrder>4</b:RefOrder>
  </b:Source>
  <b:Source>
    <b:Tag>Akb251</b:Tag>
    <b:SourceType>JournalArticle</b:SourceType>
    <b:Guid>{61600015-BFFA-4B6C-8477-577864A81EBF}</b:Guid>
    <b:Author>
      <b:Author>
        <b:NameList>
          <b:Person>
            <b:Last>Akbar</b:Last>
            <b:First>Abdullah</b:First>
            <b:Middle>Ehtesham</b:Middle>
          </b:Person>
        </b:NameList>
      </b:Author>
    </b:Author>
    <b:Title>Factors affecting the growth of facilities management in Saudi Arabia</b:Title>
    <b:Year>2025</b:Year>
    <b:URL>https://www.researchgate.net/publication/390800396_Factors_affecting_the_growth_of_facilities_management_in_Saudi_Arabia</b:URL>
    <b:RefOrder>5</b:RefOrder>
  </b:Source>
  <b:Source>
    <b:Tag>Abd249</b:Tag>
    <b:SourceType>JournalArticle</b:SourceType>
    <b:Guid>{C9CE5D80-E039-45D5-A6FF-70F40EA87148}</b:Guid>
    <b:Author>
      <b:Author>
        <b:NameList>
          <b:Person>
            <b:Last>Abdelalim</b:Last>
            <b:First>Ahmed</b:First>
            <b:Middle>Mohammed</b:Middle>
          </b:Person>
        </b:NameList>
      </b:Author>
    </b:Author>
    <b:Title>Digital Trio: Integration of BIM–EIR–IoT for Facilities Management of Mega Construction Projects</b:Title>
    <b:Year>2024</b:Year>
    <b:URL>https://www.mdpi.com/2071-1050/16/15/6348</b:URL>
    <b:RefOrder>6</b:RefOrder>
  </b:Source>
  <b:Source>
    <b:Tag>Kha2412</b:Tag>
    <b:SourceType>JournalArticle</b:SourceType>
    <b:Guid>{1D31717F-9DCD-45D7-97A4-4AC0C2454F91}</b:Guid>
    <b:Author>
      <b:Author>
        <b:NameList>
          <b:Person>
            <b:Last>Khatun</b:Last>
            <b:First>Tafura</b:First>
          </b:Person>
        </b:NameList>
      </b:Author>
    </b:Author>
    <b:Title>The Role and Importance of Facilities Management in Modern Organizations</b:Title>
    <b:Year>2024</b:Year>
    <b:URL>https://www.researchgate.net/publication/378492347_The_Role_and_Importance_of_Facilities_Management_in_Modern_Organizations</b:URL>
    <b:RefOrder>7</b:RefOrder>
  </b:Source>
  <b:Source>
    <b:Tag>Alf242</b:Tag>
    <b:SourceType>JournalArticle</b:SourceType>
    <b:Guid>{676702FC-49C1-4125-92F5-B1558EA000F1}</b:Guid>
    <b:Author>
      <b:Author>
        <b:NameList>
          <b:Person>
            <b:Last>Alfarsi</b:Last>
            <b:First>Alaa</b:First>
          </b:Person>
        </b:NameList>
      </b:Author>
    </b:Author>
    <b:Title>Driving sustainability: assessing KPI effectiveness in the Saudi chemical industry</b:Title>
    <b:Year>2024</b:Year>
    <b:URL>https://link.springer.com/article/10.1007/s43621-024-00366-4</b:URL>
    <b:RefOrder>8</b:RefOrder>
  </b:Source>
  <b:Source>
    <b:Tag>Alg26</b:Tag>
    <b:SourceType>JournalArticle</b:SourceType>
    <b:Guid>{59120B10-1044-4796-84EC-486714E105C4}</b:Guid>
    <b:Author>
      <b:Author>
        <b:NameList>
          <b:Person>
            <b:Last>Alghamdi</b:Last>
            <b:First>Mohammed</b:First>
          </b:Person>
        </b:NameList>
      </b:Author>
    </b:Author>
    <b:Title>Modeling the interdependencies of critical factors in hospital facility management: a system dynamics framework</b:Title>
    <b:Year>2026</b:Year>
    <b:URL>https://www.sciencedirect.com/science/article/pii/S2090447925006951</b:URL>
    <b:RefOrder>9</b:RefOrder>
  </b:Source>
  <b:Source>
    <b:Tag>Mal251</b:Tag>
    <b:SourceType>JournalArticle</b:SourceType>
    <b:Guid>{FF1BAFBE-D65C-45AB-8732-65C158A8779F}</b:Guid>
    <b:Author>
      <b:Author>
        <b:NameList>
          <b:Person>
            <b:Last>Malik</b:Last>
            <b:First>Kaleem</b:First>
            <b:Middle>Razzaq</b:Middle>
          </b:Person>
        </b:NameList>
      </b:Author>
    </b:Author>
    <b:Title>A hybrid steganography framework using DCT and GAN for secure data communication in the big data era</b:Title>
    <b:Year>2025</b:Year>
    <b:URL>https://www.nature.com/articles/s41598-025-01054-7</b:URL>
    <b:RefOrder>10</b:RefOrder>
  </b:Source>
  <b:Source>
    <b:Tag>Fer18</b:Tag>
    <b:SourceType>JournalArticle</b:SourceType>
    <b:Guid>{FC1CAC40-8621-458C-925D-A8AB7B83622A}</b:Guid>
    <b:Author>
      <b:Author>
        <b:NameList>
          <b:Person>
            <b:Last>Fernando</b:Last>
            <b:First>Devsayura</b:First>
            <b:Middle>Jude</b:Middle>
          </b:Person>
        </b:NameList>
      </b:Author>
    </b:Author>
    <b:Title>Key Performance Indicators for Measuring the Performance of Facilities Management Services in Hotel Buildings: A Literature Review</b:Title>
    <b:Year>2018</b:Year>
    <b:URL>https://www.researchgate.net/publication/326826963_Key_Performance_Indicators_for_Measuring_the_Performance_of_Facilities_Management_Services_in_Hotel_Buildings_A_Literature_Review</b:URL>
    <b:RefOrder>11</b:RefOrder>
  </b:Source>
  <b:Source>
    <b:Tag>غري23</b:Tag>
    <b:SourceType>JournalArticle</b:SourceType>
    <b:Guid>{00646767-0685-4EA6-B0D4-27EB72CECB75}</b:Guid>
    <b:Author>
      <b:Author>
        <b:NameList>
          <b:Person>
            <b:Last>غريب</b:Last>
            <b:First>منى</b:First>
            <b:Middle>محمد صالح</b:Middle>
          </b:Person>
        </b:NameList>
      </b:Author>
    </b:Author>
    <b:Title>تقييم الأداء بمؤشرات الأداء الرئيسية (KPIs) كمدخل لتحقيق التميز المؤسسى بتوسط إعادة الهيكلة الإدارية – بالتطبيق على شركات القطاع العام للبترول</b:Title>
    <b:Year>2023</b:Year>
    <b:URL>https://journals.ekb.eg/article_328720.html</b:URL>
    <b:RefOrder>12</b:RefOrder>
  </b:Source>
  <b:Source>
    <b:Tag>کسا21</b:Tag>
    <b:SourceType>JournalArticle</b:SourceType>
    <b:Guid>{5992AD69-D20E-4EBB-AEAA-7B98E603F93E}</b:Guid>
    <b:Author>
      <b:Author>
        <b:NameList>
          <b:Person>
            <b:Last>کساب</b:Last>
            <b:First>عماد</b:First>
          </b:Person>
        </b:NameList>
      </b:Author>
    </b:Author>
    <b:Title>مؤشرات قياس الأداء الوظيفي والمؤسسي بين النظرية والتطبيق (نماذج عملية)</b:Title>
    <b:Year>2021</b:Year>
    <b:URL>https://journals.ekb.eg/article_140333.html</b:URL>
    <b:RefOrder>13</b:RefOrder>
  </b:Source>
  <b:Source>
    <b:Tag>Alr248</b:Tag>
    <b:SourceType>JournalArticle</b:SourceType>
    <b:Guid>{CECEEF3F-3BD0-4599-9029-4F75328DA6D3}</b:Guid>
    <b:Author>
      <b:Author>
        <b:NameList>
          <b:Person>
            <b:Last>Alrubaidi</b:Last>
            <b:First>Mohammed</b:First>
          </b:Person>
        </b:NameList>
      </b:Author>
    </b:Author>
    <b:Title>Evaluating the Effects of Digital Transformation on Facilities Management Projects in Saudi Arabia: Overcoming Challenges and Seizing Opportunities</b:Title>
    <b:Year>2024</b:Year>
    <b:URL>https://www.scirp.org/journal/paperinformation?paperid=137442</b:URL>
    <b:RefOrder>14</b:RefOrder>
  </b:Source>
  <b:Source>
    <b:Tag>Hou202</b:Tag>
    <b:SourceType>JournalArticle</b:SourceType>
    <b:Guid>{D16DC2B2-6549-4A07-8CBB-A2AE97C257CC}</b:Guid>
    <b:Author>
      <b:Author>
        <b:NameList>
          <b:Person>
            <b:Last>Housawi</b:Last>
            <b:First>Abdulrahman</b:First>
          </b:Person>
        </b:NameList>
      </b:Author>
    </b:Author>
    <b:Title>Evaluation of Key Performance Indicators (KPIs) for Sustainable Postgraduate Medical Training: An Opportunity for Implementing an Innovative Approach to Advance the Quality of Training Programs at the Saudi Commission for Health Specialties (SCFHS)</b:Title>
    <b:Year>2020</b:Year>
    <b:URL>https://www.mdpi.com/2071-1050/12/19/8030</b:URL>
    <b:RefOrder>15</b:RefOrder>
  </b:Source>
  <b:Source>
    <b:Tag>Sha238</b:Tag>
    <b:SourceType>JournalArticle</b:SourceType>
    <b:Guid>{BE640FDC-59D9-43AC-AD6B-81844004DB2F}</b:Guid>
    <b:Author>
      <b:Author>
        <b:NameList>
          <b:Person>
            <b:Last>Sharma</b:Last>
            <b:First>Sachin</b:First>
            <b:Middle>Kumar</b:Middle>
          </b:Person>
        </b:NameList>
      </b:Author>
    </b:Author>
    <b:Title>Small businesses and FinTech: a systematic review and future directions</b:Title>
    <b:Year>2023</b:Year>
    <b:URL>https://pmc.ncbi.nlm.nih.gov/articles/PMC10172731/</b:URL>
    <b:RefOrder>1</b:RefOrder>
  </b:Source>
  <b:Source>
    <b:Tag>Lye25</b:Tag>
    <b:SourceType>JournalArticle</b:SourceType>
    <b:Guid>{D34FE6E1-9FDE-4AE0-90A6-29A23A1FFB3A}</b:Guid>
    <b:Author>
      <b:Author>
        <b:NameList>
          <b:Person>
            <b:Last>Lye</b:Last>
            <b:First>Chun-Teck</b:First>
          </b:Person>
        </b:NameList>
      </b:Author>
    </b:Author>
    <b:Title>A systematic literature review of fintech, financial inclusion and vulnerable groups</b:Title>
    <b:Year>2025</b:Year>
    <b:URL>https://link.springer.com/article/10.1007/s43621-025-02368-2</b:URL>
    <b:RefOrder>2</b:RefOrder>
  </b:Source>
  <b:Source>
    <b:Tag>Abi241</b:Tag>
    <b:SourceType>JournalArticle</b:SourceType>
    <b:Guid>{AD7A7151-0F10-4B20-90BF-0AAB928BBAFB}</b:Guid>
    <b:Author>
      <b:Author>
        <b:NameList>
          <b:Person>
            <b:Last>Abikoye</b:Last>
            <b:First>Bibitayo</b:First>
            <b:Middle>Ebunlomo</b:Middle>
          </b:Person>
        </b:NameList>
      </b:Author>
    </b:Author>
    <b:Title>Regulatory compliance and efficiency in financial technologies: Challenges and innovations</b:Title>
    <b:Year>2024</b:Year>
    <b:URL>https://www.researchgate.net/publication/382680654_Regulatory_compliance_and_efficiency_in_financial_technologies_Challenges_and_innovations</b:URL>
    <b:RefOrder>3</b:RefOrder>
  </b:Source>
  <b:Source>
    <b:Tag>Rez221</b:Tag>
    <b:SourceType>JournalArticle</b:SourceType>
    <b:Guid>{41BA5CA8-C7D6-4912-8C3F-4F92C299F850}</b:Guid>
    <b:Author>
      <b:Author>
        <b:NameList>
          <b:Person>
            <b:Last>Rezk</b:Last>
            <b:First>Walaa</b:First>
          </b:Person>
        </b:NameList>
      </b:Author>
    </b:Author>
    <b:Title>Financial technology (Fintech) in the Arab countries challenges and opportunities</b:Title>
    <b:Year>2022</b:Year>
    <b:URL>https://www.researchgate.net/publication/366510508_Financial_technology_Fintech_in_the_Arab_countries_challenges_and_opportunities</b:URL>
    <b:RefOrder>4</b:RefOrder>
  </b:Source>
  <b:Source>
    <b:Tag>Gul25</b:Tag>
    <b:SourceType>JournalArticle</b:SourceType>
    <b:Guid>{C774336C-F603-49E0-85D8-18DC0A6655F7}</b:Guid>
    <b:Author>
      <b:Author>
        <b:NameList>
          <b:Person>
            <b:Last>Gulati</b:Last>
            <b:First>Tanvi</b:First>
          </b:Person>
        </b:NameList>
      </b:Author>
    </b:Author>
    <b:Title>Digital finance in the era of digital transformation: a bibliometric analysis and systematic literature review</b:Title>
    <b:Year>2025</b:Year>
    <b:URL>https://www.emerald.com/dts/article/doi/10.1108/DTS-01-2025-0018/1300732/Digital-finance-in-the-era-of-digital</b:URL>
    <b:RefOrder>5</b:RefOrder>
  </b:Source>
  <b:Source>
    <b:Tag>Uto26</b:Tag>
    <b:SourceType>JournalArticle</b:SourceType>
    <b:Guid>{639A85EC-7EF9-4082-930A-932919965D3A}</b:Guid>
    <b:Author>
      <b:Author>
        <b:NameList>
          <b:Person>
            <b:Last>Utonga</b:Last>
            <b:First>Dickson</b:First>
          </b:Person>
        </b:NameList>
      </b:Author>
    </b:Author>
    <b:Title>Harnessing performance through digital technology adoption: an empirical analysis of SMEs in the Tanzanian fruit juice processing industry</b:Title>
    <b:Year>2026</b:Year>
    <b:URL>https://www.tandfonline.com/doi/full/10.1080/23311975.2026.2612771</b:URL>
    <b:RefOrder>6</b:RefOrder>
  </b:Source>
  <b:Source>
    <b:Tag>Rab25</b:Tag>
    <b:SourceType>JournalArticle</b:SourceType>
    <b:Guid>{CBCDCFBC-6C74-4E08-B2AE-86DAE72785A9}</b:Guid>
    <b:Author>
      <b:Author>
        <b:NameList>
          <b:Person>
            <b:Last>Rabhan</b:Last>
            <b:First>Bushra</b:First>
            <b:Middle>Saeed</b:Middle>
          </b:Person>
        </b:NameList>
      </b:Author>
    </b:Author>
    <b:Title>Fin-Tech Application in Saudi Arabia:</b:Title>
    <b:Year>2025</b:Year>
    <b:URL>https://www.sciencedirect.com/org/science/article/pii/S1539293725000040</b:URL>
    <b:RefOrder>7</b:RefOrder>
  </b:Source>
  <b:Source>
    <b:Tag>Bel26</b:Tag>
    <b:SourceType>JournalArticle</b:SourceType>
    <b:Guid>{6AEFB0FD-144E-4A83-BF92-1BD5856E5EBA}</b:Guid>
    <b:Author>
      <b:Author>
        <b:NameList>
          <b:Person>
            <b:Last>Belgacem</b:Last>
            <b:First>Ines</b:First>
          </b:Person>
        </b:NameList>
      </b:Author>
    </b:Author>
    <b:Title>Financial Technology and Sustainable Development in Saudi Arabia and the GCC: Empirical Evidence and Policy Implications</b:Title>
    <b:Year>2026</b:Year>
    <b:URL>https://www.mdpi.com/2071-1050/18/5/2182</b:URL>
    <b:RefOrder>8</b:RefOrder>
  </b:Source>
  <b:Source>
    <b:Tag>AlB236</b:Tag>
    <b:SourceType>JournalArticle</b:SourceType>
    <b:Guid>{667209E3-1F76-4437-8ECB-1E338D9FCC63}</b:Guid>
    <b:Author>
      <b:Author>
        <b:NameList>
          <b:Person>
            <b:Last>Al-Baity</b:Last>
            <b:First>Heyam</b:First>
            <b:Middle>H.</b:Middle>
          </b:Person>
        </b:NameList>
      </b:Author>
    </b:Author>
    <b:Title>The Artificial Intelligence Revolution in Digital Finance in Saudi Arabia: A Comprehensive Review and Proposed Framework</b:Title>
    <b:Year>2023</b:Year>
    <b:URL>https://www.mdpi.com/2071-1050/15/18/13725</b:URL>
    <b:RefOrder>9</b:RefOrder>
  </b:Source>
  <b:Source>
    <b:Tag>Mal252</b:Tag>
    <b:SourceType>JournalArticle</b:SourceType>
    <b:Guid>{72EF731F-9660-4114-AD23-9AF5DD70F98A}</b:Guid>
    <b:Author>
      <b:Author>
        <b:NameList>
          <b:Person>
            <b:Last>Malik</b:Last>
            <b:First>Muhammad</b:First>
            <b:Middle>Fahad</b:Middle>
          </b:Person>
        </b:NameList>
      </b:Author>
    </b:Author>
    <b:Title>Fintech Adoption in Saudi Arabia: A Quantitative Analysis of Financial Impacts and Regulatory Challenges within Vision 2030</b:Title>
    <b:Year>2025</b:Year>
    <b:URL>https://www.researchgate.net/publication/392542696_Fintech_Adoption_in_Saudi_Arabia_A_Quantitative_Analysis_of_Financial_Impacts_and_Regulatory_Challenges_within_Vision_2030</b:URL>
    <b:RefOrder>10</b:RefOrder>
  </b:Source>
  <b:Source>
    <b:Tag>صال23</b:Tag>
    <b:SourceType>JournalArticle</b:SourceType>
    <b:Guid>{A5D351D2-BAA7-4660-8025-55A34368511C}</b:Guid>
    <b:Author>
      <b:Author>
        <b:NameList>
          <b:Person>
            <b:Last>صالح</b:Last>
            <b:First>المحيسن،</b:First>
            <b:Middle>عمر بن</b:Middle>
          </b:Person>
        </b:NameList>
      </b:Author>
    </b:Author>
    <b:Title>تطبيقات التمويل الجماعي في المملكة العربية السعودية: دراسة وصفية استقرائية من منظور شرعي اقتصادي</b:Title>
    <b:Year>2023</b:Year>
    <b:URL>https://search.emarefa.net/ar/detail/BIM-1634856-%D8%AA%D8%B7%D8%A8%D9%8A%D9%82%D8%A7%D8%AA-%D8%A7%D9%84%D8%AA%D9%85%D9%88%D9%8A%D9%84-%D8%A7%D9%84%D8%AC%D9%85%D8%A7%D8%B9%D9%8A-%D9%81%D9%8A-%D8%A7%D9%84%D9%85%D9%85%D9%84%D9%83%D8%A9-%D8%A7%D9%84%D8%B9%D8</b:URL>
    <b:RefOrder>11</b:RefOrder>
  </b:Source>
  <b:Source>
    <b:Tag>الش257</b:Tag>
    <b:SourceType>JournalArticle</b:SourceType>
    <b:Guid>{198CB3F3-D521-4D5E-A4FC-87D0BA20420D}</b:Guid>
    <b:Author>
      <b:Author>
        <b:NameList>
          <b:Person>
            <b:Last>الشقفة</b:Last>
            <b:First>عبيدة</b:First>
          </b:Person>
        </b:NameList>
      </b:Author>
    </b:Author>
    <b:Title>التمويل الجماعي وأثره في النظام في المملكة العربية السعودية (دراسة تحليلية)</b:Title>
    <b:Year>2025</b:Year>
    <b:URL>https://www.researchgate.net/publication/396475094_altmwyl_aljmay_wathrh_fy_alnzam_fy_almmlkt_alrbyt_alswdyt_drast_thlylyt</b:URL>
    <b:RefOrder>12</b:RefOrder>
  </b:Source>
  <b:Source>
    <b:Tag>عبد236</b:Tag>
    <b:SourceType>JournalArticle</b:SourceType>
    <b:Guid>{4A20E99B-707F-4450-AA7D-202BD37A84E7}</b:Guid>
    <b:Author>
      <b:Author>
        <b:NameList>
          <b:Person>
            <b:Last>عبدالرحمن</b:Last>
            <b:First>المحيسن،</b:First>
            <b:Middle>عمر بن صالح بن</b:Middle>
          </b:Person>
        </b:NameList>
      </b:Author>
    </b:Author>
    <b:Title>تطبيقات التمويل الجماعي في المملكة العربية السعودية: دراسة وصفية استقرائية من منظور شرعي اقتصادي</b:Title>
    <b:Year>2023</b:Year>
    <b:URL>https://search.mandumah.com/Record/1425355</b:URL>
    <b:RefOrder>13</b:RefOrder>
  </b:Source>
  <b:Source>
    <b:Tag>Omo241</b:Tag>
    <b:SourceType>JournalArticle</b:SourceType>
    <b:Guid>{A2FB90DF-27B6-413F-ABE2-BD4F147F4033}</b:Guid>
    <b:Author>
      <b:Author>
        <b:NameList>
          <b:Person>
            <b:Last>Omowole</b:Last>
            <b:First>Bamidele</b:First>
            <b:Middle>Michael</b:Middle>
          </b:Person>
        </b:NameList>
      </b:Author>
    </b:Author>
    <b:Title>Barriers and drivers of digital transformation in SMEs: A conceptual analysis</b:Title>
    <b:Year>2024</b:Year>
    <b:URL>https://www.researchgate.net/publication/386276990_Barriers_and_drivers_of_digital_transformation_in_SMEs_A_conceptual_analysis</b:URL>
    <b:RefOrder>14</b:RefOrder>
  </b:Source>
  <b:Source>
    <b:Tag>Yav25</b:Tag>
    <b:SourceType>JournalArticle</b:SourceType>
    <b:Guid>{EE3DC514-2B31-4256-9837-79D0A5260755}</b:Guid>
    <b:Author>
      <b:Author>
        <b:NameList>
          <b:Person>
            <b:Last>Yavuz</b:Last>
            <b:First>Melih</b:First>
            <b:Middle>Sefa</b:Middle>
          </b:Person>
        </b:NameList>
      </b:Author>
    </b:Author>
    <b:Title>Exploring the financial impact of digital transformation: A comprehensive analysis on firms</b:Title>
    <b:Year>2025</b:Year>
    <b:URL>https://www.sciencedirect.com/science/article/pii/S2444569X25001404</b:URL>
    <b:RefOrder>15</b:RefOrder>
  </b:Source>
  <b:Source>
    <b:Tag>Raš24</b:Tag>
    <b:SourceType>JournalArticle</b:SourceType>
    <b:Guid>{51C6BF30-32E2-47CD-8FC9-536086559FD5}</b:Guid>
    <b:Author>
      <b:Author>
        <b:NameList>
          <b:Person>
            <b:Last>Rašticová</b:Last>
            <b:First>Martina</b:First>
          </b:Person>
        </b:NameList>
      </b:Author>
    </b:Author>
    <b:Title>Sustainable Leadership</b:Title>
    <b:Year>2024</b:Year>
    <b:URL>https://www.researchgate.net/publication/391018890_Sustainable_Leadership</b:URL>
    <b:RefOrder>1</b:RefOrder>
  </b:Source>
  <b:Source>
    <b:Tag>Ibn24</b:Tag>
    <b:SourceType>JournalArticle</b:SourceType>
    <b:Guid>{AA097F4F-2CE6-4CA3-91C8-A1ACF53E2E58}</b:Guid>
    <b:Author>
      <b:Author>
        <b:NameList>
          <b:Person>
            <b:Last>Ibn-Mohammed</b:Last>
            <b:First>Taofeeq</b:First>
          </b:Person>
        </b:NameList>
      </b:Author>
    </b:Author>
    <b:Title>Overcoming the Challenges Faced by Leaders of Purpose-Led Medium-Sized Businesses: The Role of Corporate Communication and its Interplay with Corporate Reputation and Organisational Identity</b:Title>
    <b:Year>2024</b:Year>
    <b:URL>https://link.springer.com/article/10.1057/s41299-024-00181-7</b:URL>
    <b:RefOrder>2</b:RefOrder>
  </b:Source>
  <b:Source>
    <b:Tag>Kur231</b:Tag>
    <b:SourceType>JournalArticle</b:SourceType>
    <b:Guid>{EEF5D4C5-85B1-41AB-BB6E-AAF24DB98F57}</b:Guid>
    <b:Author>
      <b:Author>
        <b:NameList>
          <b:Person>
            <b:Last>Kurangking</b:Last>
            <b:First>Jasmine</b:First>
            <b:Middle>A</b:Middle>
          </b:Person>
        </b:NameList>
      </b:Author>
    </b:Author>
    <b:Title>EMPOWERING NATIONS THROUGH EDUCATION: STRATEGIES FOR SUSTAINABLE DEVELOPMENT</b:Title>
    <b:Year>2023</b:Year>
    <b:URL>https://www.researchgate.net/publication/379655233_EMPOWERING_NATIONS_THROUGH_EDUCATION_STRATEGIES_FOR_SUSTAINABLE_DEVELOPMENT</b:URL>
    <b:RefOrder>3</b:RefOrder>
  </b:Source>
  <b:Source>
    <b:Tag>Lia221</b:Tag>
    <b:SourceType>JournalArticle</b:SourceType>
    <b:Guid>{BEA8ED7A-BF0B-4FA8-9186-9B445B069BD0}</b:Guid>
    <b:Author>
      <b:Author>
        <b:NameList>
          <b:Person>
            <b:Last>Liao</b:Last>
            <b:First>Yaohua</b:First>
          </b:Person>
        </b:NameList>
      </b:Author>
    </b:Author>
    <b:Title>Sustainable leadership: A literature review and prospects for future research</b:Title>
    <b:Year>2022</b:Year>
    <b:URL>https://pmc.ncbi.nlm.nih.gov/articles/PMC9676637/</b:URL>
    <b:RefOrder>4</b:RefOrder>
  </b:Source>
  <b:Source>
    <b:Tag>Abu254</b:Tag>
    <b:SourceType>JournalArticle</b:SourceType>
    <b:Guid>{3D3F0AD3-74A1-439C-A76A-929162B236A1}</b:Guid>
    <b:Author>
      <b:Author>
        <b:NameList>
          <b:Person>
            <b:Last>AbuHazim</b:Last>
            <b:First>Manar</b:First>
            <b:Middle>Methhan</b:Middle>
          </b:Person>
        </b:NameList>
      </b:Author>
    </b:Author>
    <b:Title>Transformational Leadership and its Impact on Project Success at Jordanian Contracting Companies</b:Title>
    <b:Year>2025</b:Year>
    <b:URL>https://www.researchgate.net/publication/391340826_Transformational_Leadership_and_its_Impact_on_Project_Success_at_Jordanian_Contracting_Companies</b:URL>
    <b:RefOrder>5</b:RefOrder>
  </b:Source>
  <b:Source>
    <b:Tag>Aln2413</b:Tag>
    <b:SourceType>JournalArticle</b:SourceType>
    <b:Guid>{97BB53C0-F6F1-4C90-A7F7-769F2DA81243}</b:Guid>
    <b:Author>
      <b:Author>
        <b:NameList>
          <b:Person>
            <b:Last>Alnamlah</b:Last>
            <b:First>Arwa</b:First>
            <b:Middle>Ali</b:Middle>
          </b:Person>
        </b:NameList>
      </b:Author>
    </b:Author>
    <b:Title>A Study on the Role of Leaders in Achieving Sustainable Competitiveness and Sustainability During Change</b:Title>
    <b:Year>2024</b:Year>
    <b:URL>https://www.mdpi.com/2071-1050/16/22/9978</b:URL>
    <b:RefOrder>6</b:RefOrder>
  </b:Source>
  <b:Source>
    <b:Tag>Bur25</b:Tag>
    <b:SourceType>JournalArticle</b:SourceType>
    <b:Guid>{5044EFC3-6035-40BD-A94E-294CA8EF6499}</b:Guid>
    <b:Author>
      <b:Author>
        <b:NameList>
          <b:Person>
            <b:Last>Burger</b:Last>
            <b:First>Martijn</b:First>
            <b:Middle>J.</b:Middle>
          </b:Person>
        </b:NameList>
      </b:Author>
    </b:Author>
    <b:Title>Vision 2030 and Subjective Well-Being in Saudi Arabia</b:Title>
    <b:Year>2025</b:Year>
    <b:URL>https://www.mdpi.com/2071-1050/17/15/6856</b:URL>
    <b:RefOrder>7</b:RefOrder>
  </b:Source>
  <b:Source>
    <b:Tag>Mah242</b:Tag>
    <b:SourceType>JournalArticle</b:SourceType>
    <b:Guid>{084E0807-D477-45D6-ADD7-BBA7358B10E6}</b:Guid>
    <b:Author>
      <b:Author>
        <b:NameList>
          <b:Person>
            <b:Last>Mahmoud</b:Last>
            <b:First>Amir</b:First>
            <b:Middle>Ashraf</b:Middle>
          </b:Person>
        </b:NameList>
      </b:Author>
    </b:Author>
    <b:Title>The Impact of Transformational Leadership on Project Success: The Mediating Role of Teamwork Quality in Construction Industry in Egypt</b:Title>
    <b:Year>2024</b:Year>
    <b:URL>https://search.mandumah.com/Record/1552610</b:URL>
    <b:RefOrder>8</b:RefOrder>
  </b:Source>
  <b:Source>
    <b:Tag>Aly242</b:Tag>
    <b:SourceType>JournalArticle</b:SourceType>
    <b:Guid>{CDD1F56C-A096-4858-A2CC-2A8BAE881ED6}</b:Guid>
    <b:Author>
      <b:Author>
        <b:NameList>
          <b:Person>
            <b:Last>Alyamani</b:Last>
            <b:First>Abdulelah</b:First>
          </b:Person>
        </b:NameList>
      </b:Author>
    </b:Author>
    <b:Title>Change Management Strategies in Saudi Government Institutions: An Analytical Study of National Transformation Efforts to Achieve Vision 2030</b:Title>
    <b:Year>2024</b:Year>
    <b:URL>https://www.researchgate.net/publication/385477248_Change_Management_Strategies_in_Saudi_Government_Institutions_An_Analytical_Study_of_National_Transformation_Efforts_to_Achieve_Vision_2030</b:URL>
    <b:RefOrder>9</b:RefOrder>
  </b:Source>
  <b:Source>
    <b:Tag>Alh182</b:Tag>
    <b:SourceType>JournalArticle</b:SourceType>
    <b:Guid>{42D42632-D461-4F00-A704-B9623B6F67ED}</b:Guid>
    <b:Author>
      <b:Author>
        <b:NameList>
          <b:Person>
            <b:Last>Alharbi</b:Last>
            <b:First>Mohammad</b:First>
          </b:Person>
        </b:NameList>
      </b:Author>
    </b:Author>
    <b:Title>An investigation of the saudi healthcare system's readiness for change in the light of vision 2030: The role of transformational leadership style</b:Title>
    <b:Year>2018</b:Year>
    <b:URL>https://go.gale.com/ps/i.do?id=GALE%7CA533499536&amp;sid=googleScholar&amp;v=2.1&amp;it=r&amp;linkaccess=abs&amp;issn=1658600X&amp;sw=w&amp;p=AONE&amp;userGroupName=anon%7Ee9f21fc2&amp;aty=open-web-entry</b:URL>
    <b:RefOrder>10</b:RefOrder>
  </b:Source>
  <b:Source>
    <b:Tag>Alh261</b:Tag>
    <b:SourceType>JournalArticle</b:SourceType>
    <b:Guid>{C47136BF-23CE-401B-A4BD-52AB720B38AE}</b:Guid>
    <b:Author>
      <b:Author>
        <b:NameList>
          <b:Person>
            <b:Last>Alharthi</b:Last>
            <b:First>Ahmed</b:First>
            <b:Middle>Bin Ali</b:Middle>
          </b:Person>
        </b:NameList>
      </b:Author>
    </b:Author>
    <b:Title>The Impact of Leadership Qualities of Emerging Saudi Leaders in Supporting Saudi Vision 2030</b:Title>
    <b:Year>2026</b:Year>
    <b:URL>https://www.ijrsp.com/volume/issue-45/1/</b:URL>
    <b:RefOrder>11</b:RefOrder>
  </b:Source>
  <b:Source>
    <b:Tag>الب192</b:Tag>
    <b:SourceType>JournalArticle</b:SourceType>
    <b:Guid>{46BEBE61-6A9E-4ED2-BFF1-BD9B79111F13}</b:Guid>
    <b:Author>
      <b:Author>
        <b:NameList>
          <b:Person>
            <b:Last>البقعاوي</b:Last>
            <b:First>موضي</b:First>
            <b:Middle>مشرف صبر</b:Middle>
          </b:Person>
        </b:NameList>
      </b:Author>
    </b:Author>
    <b:Title>دور القيادة التحويلية في تطوير الأداء الوظيفي لدى مديرات المدارس المتوسطة بالمملکة العربية السعودية في ضوء الرؤية الاستراتيجية 2030</b:Title>
    <b:Year>2019</b:Year>
    <b:URL>https://saep.journals.ekb.eg/article_49377.html</b:URL>
    <b:RefOrder>12</b:RefOrder>
  </b:Source>
  <b:Source>
    <b:Tag>الر192</b:Tag>
    <b:SourceType>JournalArticle</b:SourceType>
    <b:Guid>{6159FF43-9BC1-44F7-9FC5-95B7E83801B6}</b:Guid>
    <b:Author>
      <b:Author>
        <b:NameList>
          <b:Person>
            <b:Last>الرحمن</b:Last>
            <b:First>أشرف</b:First>
            <b:Middle>عبد الرحمن محمد عبد</b:Middle>
          </b:Person>
        </b:NameList>
      </b:Author>
    </b:Author>
    <b:Title>أثر القيادة التحويلية على نجاح تنفيذ الاستراتيجية – دراسة تطبيقية على الأكاديمية العربية للعلوم الإدارية و المالية و المصرفية</b:Title>
    <b:Year>2019</b:Year>
    <b:URL>https://jso.journals.ekb.eg/article_230955.html</b:URL>
    <b:RefOrder>13</b:RefOrder>
  </b:Source>
  <b:Source>
    <b:Tag>محم245</b:Tag>
    <b:SourceType>JournalArticle</b:SourceType>
    <b:Guid>{6140D509-6A0D-4518-A313-B1CADFCF96C3}</b:Guid>
    <b:Author>
      <b:Author>
        <b:NameList>
          <b:Person>
            <b:Last>محمد</b:Last>
            <b:First>عسيري</b:First>
          </b:Person>
        </b:NameList>
      </b:Author>
    </b:Author>
    <b:Title>أثر القيادة التحويلية على الاستدامة في المنشآت الصغيرة والمتوسطة (دراسة تطبيقية: المملكة العربية السعودية)</b:Title>
    <b:Year>2024</b:Year>
    <b:URL>https://asjp.cerist.dz/en/article/250809</b:URL>
    <b:RefOrder>14</b:RefOrder>
  </b:Source>
  <b:Source>
    <b:Tag>Alb252</b:Tag>
    <b:SourceType>JournalArticle</b:SourceType>
    <b:Guid>{2F75145E-B93E-4FE4-827E-6E8B788096A0}</b:Guid>
    <b:Author>
      <b:Author>
        <b:NameList>
          <b:Person>
            <b:Last>Albihany</b:Last>
            <b:First>Naeem</b:First>
            <b:Middle>Ali</b:Middle>
          </b:Person>
        </b:NameList>
      </b:Author>
    </b:Author>
    <b:Title>Transformational leadership and its Impact on SMEs Performance in Saudi Arabia</b:Title>
    <b:Year>2025</b:Year>
    <b:URL>https://aja.journals.ekb.eg/article_326850.html</b:URL>
    <b:RefOrder>15</b:RefOrder>
  </b:Source>
  <b:Source>
    <b:Tag>Ala2513</b:Tag>
    <b:SourceType>JournalArticle</b:SourceType>
    <b:Guid>{4501EDB2-0C54-4059-B318-D79FFC3277C1}</b:Guid>
    <b:Author>
      <b:Author>
        <b:NameList>
          <b:Person>
            <b:Last>Aladaileh</b:Last>
            <b:First>Mohammad</b:First>
            <b:Middle>J</b:Middle>
          </b:Person>
        </b:NameList>
      </b:Author>
    </b:Author>
    <b:Title>A holistic framework for assessing risks in sustainable supply chain innovation in the garment, textile, and leather industry</b:Title>
    <b:Year>2025</b:Year>
    <b:URL>https://www.sciencedirect.com/science/article/pii/S2773032825000069</b:URL>
    <b:RefOrder>1</b:RefOrder>
  </b:Source>
  <b:Source>
    <b:Tag>Aro25</b:Tag>
    <b:SourceType>JournalArticle</b:SourceType>
    <b:Guid>{4A5B71BD-1067-4CAE-9BED-F727C5AEEFAF}</b:Guid>
    <b:Author>
      <b:Author>
        <b:NameList>
          <b:Person>
            <b:Last>Arowosegbe</b:Last>
            <b:First>Oluwakemi</b:First>
            <b:Middle>Betty</b:Middle>
          </b:Person>
        </b:NameList>
      </b:Author>
    </b:Author>
    <b:Title>Risk Management in Global Supply Chains: Addressing Vulnerabilities in Shipping and Logistics</b:Title>
    <b:Year>2025</b:Year>
    <b:URL>https://www.researchgate.net/publication/379383869_Risk_Management_in_Global_Supply_Chains_Addressing_Vulnerabilities_in_Shipping_and_Logistics</b:URL>
    <b:RefOrder>2</b:RefOrder>
  </b:Source>
  <b:Source>
    <b:Tag>Loz24</b:Tag>
    <b:SourceType>JournalArticle</b:SourceType>
    <b:Guid>{AF2B616F-9149-4C07-B024-D94B9E4C51CE}</b:Guid>
    <b:Author>
      <b:Author>
        <b:NameList>
          <b:Person>
            <b:Last>Lozano</b:Last>
            <b:First>Pablo</b:First>
            <b:Middle>Emilio Mora</b:Middle>
          </b:Person>
        </b:NameList>
      </b:Author>
    </b:Author>
    <b:Title>Global Supply Chains Made Visible through Logistics Security Management</b:Title>
    <b:Year>2024</b:Year>
    <b:URL>https://www.mdpi.com/2305-6290/8/1/6</b:URL>
    <b:RefOrder>3</b:RefOrder>
  </b:Source>
  <b:Source>
    <b:Tag>Amb22</b:Tag>
    <b:SourceType>JournalArticle</b:SourceType>
    <b:Guid>{E5ED7AC4-2AFB-453F-A5C6-F345DE77374B}</b:Guid>
    <b:Author>
      <b:Author>
        <b:NameList>
          <b:Person>
            <b:Last>Ambrogio</b:Last>
            <b:First>Giuseppina</b:First>
          </b:Person>
        </b:NameList>
      </b:Author>
    </b:Author>
    <b:Title>Workforce and supply chain disruption as a digital and technological innovation opportunity for resilient manufacturing systems in the COVID-19 pandemic</b:Title>
    <b:Year>2022</b:Year>
    <b:URL>https://pmc.ncbi.nlm.nih.gov/articles/PMC8993411/</b:URL>
    <b:RefOrder>4</b:RefOrder>
  </b:Source>
  <b:Source>
    <b:Tag>Zoh23</b:Tag>
    <b:SourceType>JournalArticle</b:SourceType>
    <b:Guid>{1783F8B1-4B75-4C53-9F84-2095D3DED320}</b:Guid>
    <b:Author>
      <b:Author>
        <b:NameList>
          <b:Person>
            <b:Last>Zohari</b:Last>
            <b:First>Naser</b:First>
            <b:Middle>Hamad Obaid</b:Middle>
          </b:Person>
        </b:NameList>
      </b:Author>
    </b:Author>
    <b:Title>Challenges for Supply Chain Management (Logistics Management) in Petroleum Industry</b:Title>
    <b:Year>2023</b:Year>
    <b:URL>https://www.researchgate.net/publication/368919601_Challenges_for_Supply_Chain_Management_Logistics_Management_in_Petroleum_Industry</b:URL>
    <b:RefOrder>5</b:RefOrder>
  </b:Source>
  <b:Source>
    <b:Tag>Jar251</b:Tag>
    <b:SourceType>JournalArticle</b:SourceType>
    <b:Guid>{E8B7ECCD-D26D-49AB-BBB9-DF2DE9F9424D}</b:Guid>
    <b:Author>
      <b:Author>
        <b:NameList>
          <b:Person>
            <b:Last>Jarašūnienė</b:Last>
            <b:First>Aldona</b:First>
          </b:Person>
        </b:NameList>
      </b:Author>
    </b:Author>
    <b:Title>Risk and Crisis Management Strategies in the Logistics Sector: Theoretical Approaches and Practical Models</b:Title>
    <b:Year>2025</b:Year>
    <b:URL>https://www.mdpi.com/2673-7590/5/2/74</b:URL>
    <b:RefOrder>6</b:RefOrder>
  </b:Source>
  <b:Source>
    <b:Tag>Miz232</b:Tag>
    <b:SourceType>JournalArticle</b:SourceType>
    <b:Guid>{1770A464-1E73-46F5-BF56-ED606814DB1E}</b:Guid>
    <b:Author>
      <b:Author>
        <b:NameList>
          <b:Person>
            <b:Last>Mizrak</b:Last>
            <b:First>Filiz</b:First>
          </b:Person>
        </b:NameList>
      </b:Author>
    </b:Author>
    <b:Title>Managing Risks and Crises in the Logistics Sector: A Comprehensive Analysis of Strategies and Prioritization Using AHP Method</b:Title>
    <b:Year>2023</b:Year>
    <b:URL>https://www.researchgate.net/publication/373383742_Managing_Risks_and_Crises_in_the_Logistics_Sector_A_Comprehensive_Analysis_of_Strategies_and_Prioritization_Using_AHP_Method</b:URL>
    <b:RefOrder>7</b:RefOrder>
  </b:Source>
  <b:Source>
    <b:Tag>Can23</b:Tag>
    <b:SourceType>JournalArticle</b:SourceType>
    <b:Guid>{17AB67F6-8E35-4678-A5D1-CCB0AD9B7DFB}</b:Guid>
    <b:Author>
      <b:Author>
        <b:NameList>
          <b:Person>
            <b:Last>Cannas</b:Last>
            <b:First>Violetta</b:First>
            <b:Middle>Giada</b:Middle>
          </b:Person>
        </b:NameList>
      </b:Author>
    </b:Author>
    <b:Title>Artificial intelligence in supply chain and operations management: a multiple case study research</b:Title>
    <b:Year>2023</b:Year>
    <b:URL>https://www.researchgate.net/publication/372328930_Artificial_intelligence_in_supply_chain_and_operations_management_a_multiple_case_study_research</b:URL>
    <b:RefOrder>8</b:RefOrder>
  </b:Source>
  <b:Source>
    <b:Tag>Ple25</b:Tag>
    <b:SourceType>JournalArticle</b:SourceType>
    <b:Guid>{2DEB299E-C76F-4D8D-8C64-C362C3D6565D}</b:Guid>
    <b:Author>
      <b:Author>
        <b:NameList>
          <b:Person>
            <b:Last>Plessis</b:Last>
            <b:First>Martin</b:First>
            <b:Middle>Johannes du</b:Middle>
          </b:Person>
        </b:NameList>
      </b:Author>
    </b:Author>
    <b:Title>Shaping the Future of Freight Logistics: Use Cases of Artificial Intelligence</b:Title>
    <b:Year>2025</b:Year>
    <b:URL>https://www.mdpi.com/2071-1050/17/4/1355</b:URL>
    <b:RefOrder>9</b:RefOrder>
  </b:Source>
  <b:Source>
    <b:Tag>Yan231</b:Tag>
    <b:SourceType>JournalArticle</b:SourceType>
    <b:Guid>{E7333BE0-2D61-4D9E-98C3-5906B335B361}</b:Guid>
    <b:Author>
      <b:Author>
        <b:NameList>
          <b:Person>
            <b:Last>Yang</b:Last>
            <b:First>Mei</b:First>
          </b:Person>
        </b:NameList>
      </b:Author>
    </b:Author>
    <b:Title>Supply chain risk management with machine learning technology: A literature review and future research directions</b:Title>
    <b:Year>2023</b:Year>
    <b:URL>https://www.sciencedirect.com/science/article/pii/S0360835222008476</b:URL>
    <b:RefOrder>10</b:RefOrder>
  </b:Source>
  <b:Source>
    <b:Tag>Pol252</b:Tag>
    <b:SourceType>JournalArticle</b:SourceType>
    <b:Guid>{74496D03-18FE-4473-9877-C8976462FA1B}</b:Guid>
    <b:Author>
      <b:Author>
        <b:NameList>
          <b:Person>
            <b:Last>Polo</b:Last>
            <b:First>Luis</b:First>
          </b:Person>
        </b:NameList>
      </b:Author>
    </b:Author>
    <b:Title>SUPPLY CHAIN AND AI: TRANSFORMING LOGISTICS AND OPERATIONS IN THE DIGITAL AGE</b:Title>
    <b:Year>2025</b:Year>
    <b:URL>https://www.researchgate.net/publication/394538863_SUPPLY_CHAIN_AND_AI_TRANSFORMING_LOGISTICS_AND_OPERATIONS_IN_THE_DIGITAL_AGE</b:URL>
    <b:RefOrder>11</b:RefOrder>
  </b:Source>
  <b:Source>
    <b:Tag>Kei24</b:Tag>
    <b:SourceType>JournalArticle</b:SourceType>
    <b:Guid>{934B2E5B-A2E6-4DE1-8B66-62CC0E0D1D60}</b:Guid>
    <b:Author>
      <b:Author>
        <b:NameList>
          <b:Person>
            <b:Last>Keith</b:Last>
            <b:First>Kolton</b:First>
          </b:Person>
        </b:NameList>
      </b:Author>
    </b:Author>
    <b:Title>Attack graph-based stochastic modeling approach for enabling cybersecure semiconductor wafer fabrication</b:Title>
    <b:Year>2024</b:Year>
    <b:URL>https://www.sciencedirect.com/science/article/abs/pii/S0360835224000330</b:URL>
    <b:RefOrder>12</b:RefOrder>
  </b:Source>
  <b:Source>
    <b:Tag>ريم24</b:Tag>
    <b:SourceType>JournalArticle</b:SourceType>
    <b:Guid>{E8FAA19A-D6CA-49A7-B467-64E12893A6D0}</b:Guid>
    <b:Author>
      <b:Author>
        <b:NameList>
          <b:Person>
            <b:Last>ريمة</b:Last>
            <b:First>برارمة</b:First>
          </b:Person>
        </b:NameList>
      </b:Author>
    </b:Author>
    <b:Title>دور تطبيقات الذكاء الاصطناعي والتعلم الآلي في إدارة مخاطر المؤسسات الاقتصادية</b:Title>
    <b:Year>2024</b:Year>
    <b:URL>https://asjp.cerist.dz/en/article/257994</b:URL>
    <b:RefOrder>13</b:RefOrder>
  </b:Source>
  <b:Source>
    <b:Tag>محم244</b:Tag>
    <b:SourceType>JournalArticle</b:SourceType>
    <b:Guid>{BC5E6B48-615F-4A63-B422-F6045A246E9B}</b:Guid>
    <b:Author>
      <b:Author>
        <b:NameList>
          <b:Person>
            <b:Last>محمد</b:Last>
            <b:First>حسام</b:First>
            <b:Middle>الدين موسي ابو ضيف</b:Middle>
          </b:Person>
        </b:NameList>
      </b:Author>
    </b:Author>
    <b:Title>دور تقنية الذكاء الاصطناعي في تحسين إدارة مخاطر الائتمان "دراسة تطبيقية على البنك الأهلى المصري بمحافظات جنوب الصعيد"</b:Title>
    <b:Year>2024</b:Year>
    <b:URL>https://journals.ekb.eg/article_394947.html</b:URL>
    <b:RefOrder>14</b:RefOrder>
  </b:Source>
  <b:Source>
    <b:Tag>الس254</b:Tag>
    <b:SourceType>JournalArticle</b:SourceType>
    <b:Guid>{20A8DCFD-43CC-4520-A1F8-F29789C70C95}</b:Guid>
    <b:Author>
      <b:Author>
        <b:NameList>
          <b:Person>
            <b:Last>السبيعي</b:Last>
            <b:First>نوره</b:First>
            <b:Middle>عبدالله</b:Middle>
          </b:Person>
        </b:NameList>
      </b:Author>
    </b:Author>
    <b:Title>تحديات نجاح تطبيق الذكاء الاصطناعي في إدارة المشاريع اللوجستية في شركة الاتصالات السعودية</b:Title>
    <b:Year>2025</b:Year>
    <b:URL>https://journals.ajsrp.com/index.php/jeals/ar/article/view/8782</b:URL>
    <b:RefOrder>15</b:RefOrder>
  </b:Source>
  <b:Source>
    <b:Tag>Ale261</b:Tag>
    <b:SourceType>JournalArticle</b:SourceType>
    <b:Guid>{447D38A0-4FE2-47BD-9F67-CE5CD194FB40}</b:Guid>
    <b:Author>
      <b:Author>
        <b:NameList>
          <b:Person>
            <b:Last>Alemu</b:Last>
            <b:First>Abebe</b:First>
            <b:Middle>Ejigu</b:Middle>
          </b:Person>
        </b:NameList>
      </b:Author>
    </b:Author>
    <b:Title>Harnessing AI to Unlock Logistics and Port Efficiency in the Sultanate of Oman</b:Title>
    <b:Year>2026</b:Year>
    <b:URL>https://www.mdpi.com/2076-3387/16/1/54#Data_Analysis</b:URL>
    <b:RefOrder>16</b:RefOrder>
  </b:Source>
  <b:Source>
    <b:Tag>Cos25</b:Tag>
    <b:SourceType>JournalArticle</b:SourceType>
    <b:Guid>{8E241131-FCD6-4DF1-9702-A86F2DA72DE1}</b:Guid>
    <b:Author>
      <b:Author>
        <b:NameList>
          <b:Person>
            <b:Last>Coskun</b:Last>
            <b:First>İlknur</b:First>
            <b:Middle>Yardimci</b:Middle>
          </b:Person>
        </b:NameList>
      </b:Author>
    </b:Author>
    <b:Title>Artificial Intelligence-Driven Logistics and Supply Chain Management: Industry Applications and Future Perspectives</b:Title>
    <b:Year>2025</b:Year>
    <b:URL>https://www.researchgate.net/publication/396805744_Artificial_Intelligence-Driven_Logistics_and_Supply_Chain_Management_Industry_Applications_and_Future_Perspectives</b:URL>
    <b:RefOrder>17</b:RefOrder>
  </b:Source>
  <b:Source>
    <b:Tag>Mus233</b:Tag>
    <b:SourceType>JournalArticle</b:SourceType>
    <b:Guid>{111D6002-AE43-4707-B233-4D4E2A8EA233}</b:Guid>
    <b:Author>
      <b:Author>
        <b:NameList>
          <b:Person>
            <b:Last>Musawir</b:Last>
            <b:First>Ata</b:First>
            <b:Middle>Ul</b:Middle>
          </b:Person>
        </b:NameList>
      </b:Author>
    </b:Author>
    <b:Title>Project governance: conceptual and practical challenges in complex project organizing</b:Title>
    <b:Year>2023</b:Year>
    <b:URL>https://www.researchgate.net/publication/368616253_Project_governance_conceptual_and_practical_challenges_in_complex_project_organizing</b:URL>
    <b:RefOrder>1</b:RefOrder>
  </b:Source>
  <b:Source>
    <b:Tag>Far222</b:Tag>
    <b:SourceType>JournalArticle</b:SourceType>
    <b:Guid>{58DD42CF-3A3D-467F-AC38-5DCA973898F2}</b:Guid>
    <b:Author>
      <b:Author>
        <b:NameList>
          <b:Person>
            <b:Last>Fareed</b:Last>
            <b:First>Muhammad</b:First>
            <b:Middle>Zeeshan</b:Middle>
          </b:Person>
        </b:NameList>
      </b:Author>
    </b:Author>
    <b:Title>Project Governance and Project Performance: The Moderating Role of Top Management Support</b:Title>
    <b:Year>2022</b:Year>
    <b:URL>https://www.mdpi.com/2071-1050/14/5/2516</b:URL>
    <b:RefOrder>2</b:RefOrder>
  </b:Source>
  <b:Source>
    <b:Tag>Eke24</b:Tag>
    <b:SourceType>JournalArticle</b:SourceType>
    <b:Guid>{21C85F90-2AAC-4D4F-8BCF-6CB6A0543E9A}</b:Guid>
    <b:Author>
      <b:Author>
        <b:NameList>
          <b:Person>
            <b:Last>Ekemezie</b:Last>
            <b:First>Ifeanyi</b:First>
            <b:Middle>Onyedika</b:Middle>
          </b:Person>
        </b:NameList>
      </b:Author>
    </b:Author>
    <b:Title>BEST PRACTICES IN STRATEGIC PROJECT MANAGEMENT ACROSS MULTINATIONAL CORPORATIONS: A GLOBAL PERSPECTIVE ON SUCCESS FACTORS AND CHALLENGES</b:Title>
    <b:Year>2024</b:Year>
    <b:URL>https://www.researchgate.net/publication/379231318_BEST_PRACTICES_IN_STRATEGIC_PROJECT_MANAGEMENT_ACROSS_MULTINATIONAL_CORPORATIONS_A_GLOBAL_PERSPECTIVE_ON_SUCCESS_FACTORS_AND_CHALLENGES</b:URL>
    <b:RefOrder>3</b:RefOrder>
  </b:Source>
  <b:Source>
    <b:Tag>Kha2512</b:Tag>
    <b:SourceType>JournalArticle</b:SourceType>
    <b:Guid>{70929D8A-588D-40A7-852B-1809790E6917}</b:Guid>
    <b:Author>
      <b:Author>
        <b:NameList>
          <b:Person>
            <b:Last>Khan</b:Last>
            <b:First>panelM.</b:First>
            <b:Middle>Imran</b:Middle>
          </b:Person>
        </b:NameList>
      </b:Author>
    </b:Author>
    <b:Title>Integrating industry 4.0 for enhanced sustainability: Pathways and prospects</b:Title>
    <b:Year>2025</b:Year>
    <b:URL>https://www.sciencedirect.com/science/article/pii/S2352550924003555</b:URL>
    <b:RefOrder>4</b:RefOrder>
  </b:Source>
  <b:Source>
    <b:Tag>Geo26</b:Tag>
    <b:SourceType>JournalArticle</b:SourceType>
    <b:Guid>{0F6676BE-C607-46EA-8860-CF264A27BDB0}</b:Guid>
    <b:Author>
      <b:Author>
        <b:NameList>
          <b:Person>
            <b:Last>George-Williams</b:Last>
            <b:First>Henrietta</b:First>
            <b:Middle>E. M.</b:Middle>
          </b:Person>
        </b:NameList>
      </b:Author>
    </b:Author>
    <b:Title>Exploring Sierra Leone’s Water Sector: A Governance and Stakeholder Analysis</b:Title>
    <b:Year>2026</b:Year>
    <b:URL>https://www.mdpi.com/2071-1050/18/1/491</b:URL>
    <b:RefOrder>5</b:RefOrder>
  </b:Source>
  <b:Source>
    <b:Tag>Jer19</b:Tag>
    <b:SourceType>JournalArticle</b:SourceType>
    <b:Guid>{58799BE4-DB66-4FF3-8612-703E728865DA}</b:Guid>
    <b:Author>
      <b:Author>
        <b:NameList>
          <b:Person>
            <b:Last>Jeremiah</b:Last>
            <b:First>Moses</b:First>
          </b:Person>
        </b:NameList>
      </b:Author>
    </b:Author>
    <b:Title>Evolution of Project Management, Monitoring and Evaluation, with Historical Events and Projects that Have Shaped the Development of Project Management as a Profession</b:Title>
    <b:Year>2019</b:Year>
    <b:URL>https://www.researchgate.net/publication/337744504_Evolution_of_Project_Management_Monitoring_and_Evaluation_with_Historical_Events_and_Projects_that_Have_Shaped_the_Development_of_Project_Management_as_a_Profession</b:URL>
    <b:RefOrder>6</b:RefOrder>
  </b:Source>
  <b:Source>
    <b:Tag>Dju17</b:Tag>
    <b:SourceType>JournalArticle</b:SourceType>
    <b:Guid>{9B1BA33E-EE9A-4089-85CB-7F41E0DB13C0}</b:Guid>
    <b:Author>
      <b:Author>
        <b:NameList>
          <b:Person>
            <b:Last>Djumaboev</b:Last>
            <b:First>Kakhramon</b:First>
          </b:Person>
        </b:NameList>
      </b:Author>
    </b:Author>
    <b:Title>Impact of Institutional Change on Irrigation Management: A Case Study from Southern Uzbekistan</b:Title>
    <b:Year>2017</b:Year>
    <b:URL>https://www.mdpi.com/2073-4441/9/6/419#Conclusions</b:URL>
    <b:RefOrder>7</b:RefOrder>
  </b:Source>
  <b:Source>
    <b:Tag>Sus26</b:Tag>
    <b:SourceType>JournalArticle</b:SourceType>
    <b:Guid>{FDBDEA05-6BDB-461F-B929-6DC2FD4C8E4B}</b:Guid>
    <b:Author>
      <b:Author>
        <b:NameList>
          <b:Person>
            <b:Last>Suswantoro</b:Last>
            <b:First>Endro</b:First>
          </b:Person>
        </b:NameList>
      </b:Author>
    </b:Author>
    <b:Title>Institutional frameworks for the governance of hydropower resources in Indonesia: policy implications for sustainable rural development</b:Title>
    <b:Year>2026</b:Year>
    <b:URL>https://www.frontiersin.org/journals/environmental-science/articles/10.3389/fenvs.2025.1740342/full</b:URL>
    <b:RefOrder>8</b:RefOrder>
  </b:Source>
  <b:Source>
    <b:Tag>War241</b:Tag>
    <b:SourceType>JournalArticle</b:SourceType>
    <b:Guid>{5402E5B8-DE46-4D61-9D81-BD7FBE70489B}</b:Guid>
    <b:Author>
      <b:Author>
        <b:NameList>
          <b:Person>
            <b:Last>Waroi</b:Last>
            <b:First>Maria</b:First>
            <b:Middle>Joy</b:Middle>
          </b:Person>
        </b:NameList>
      </b:Author>
    </b:Author>
    <b:Title>Evaluation of the Performance of Dams and Irrigation Networks in the Kalibumi Irrigation Area in Nabire Regency</b:Title>
    <b:Year>2024</b:Year>
    <b:URL>https://www.researchgate.net/publication/387473676_Evaluation_of_the_Performance_of_Dams_and_Irrigation_Networks_in_the_Kalibumi_Irrigation_Area_in_Nabire_Regency</b:URL>
    <b:RefOrder>9</b:RefOrder>
  </b:Source>
  <b:Source>
    <b:Tag>Ahm201</b:Tag>
    <b:SourceType>JournalArticle</b:SourceType>
    <b:Guid>{575D1212-20CD-4117-A242-40A46B2BDD4D}</b:Guid>
    <b:Author>
      <b:Author>
        <b:NameList>
          <b:Person>
            <b:Last>Ahmad</b:Last>
            <b:First>Bashir</b:First>
          </b:Person>
        </b:NameList>
      </b:Author>
    </b:Author>
    <b:Title>Impact of Institutional Features on the Overall Performance Assessment of Participatory Irrigation Management: Farmers’ Response from Pakistan</b:Title>
    <b:Year>2020</b:Year>
    <b:URL>https://www.mdpi.com/2073-4441/12/2/497</b:URL>
    <b:RefOrder>10</b:RefOrder>
  </b:Source>
  <b:Source>
    <b:Tag>Els18</b:Tag>
    <b:SourceType>JournalArticle</b:SourceType>
    <b:Guid>{B1CE2B56-FB24-4785-A38B-B96EA7A9C8DD}</b:Guid>
    <b:Author>
      <b:Author>
        <b:NameList>
          <b:Person>
            <b:Last>Elshaikh-Hayaty</b:Last>
            <b:First>Ahmed</b:First>
            <b:Middle>Elsiddig</b:Middle>
          </b:Person>
        </b:NameList>
      </b:Author>
    </b:Author>
    <b:Title>Impacts of Legal and Institutional Changes on Irrigation Management Performance: A Case of the Gezira Irrigation Scheme, Sudan</b:Title>
    <b:Year>2018</b:Year>
    <b:URL>https://www.researchgate.net/publication/328737775_Impacts_of_Legal_and_Institutional_Changes_on_Irrigation_Management_Performance_A_Case_of_the_Gezira_Irrigation_Scheme_Sudan</b:URL>
    <b:RefOrder>11</b:RefOrder>
  </b:Source>
  <b:Source>
    <b:Tag>فار24</b:Tag>
    <b:SourceType>JournalArticle</b:SourceType>
    <b:Guid>{1E888641-8195-4C64-B971-5BC6B1BBCF7E}</b:Guid>
    <b:Author>
      <b:Author>
        <b:NameList>
          <b:Person>
            <b:Last>فاروق</b:Last>
            <b:First>عبدالمعز،</b:First>
            <b:Middle>محمد</b:Middle>
          </b:Person>
        </b:NameList>
      </b:Author>
    </b:Author>
    <b:Title>أثر الحوكمة على الأداء المؤسسي: دراسة ميدانية على المستشفيات والمعاهد التعليمية بمحافظتي القاهرة والجيزة</b:Title>
    <b:Year>2024</b:Year>
    <b:URL>https://search.mandumah.com/Record/1504813</b:URL>
    <b:RefOrder>12</b:RefOrder>
  </b:Source>
  <b:Source>
    <b:Tag>الن19</b:Tag>
    <b:SourceType>JournalArticle</b:SourceType>
    <b:Guid>{CD73D049-D517-4909-ABB1-1A1287278555}</b:Guid>
    <b:Author>
      <b:Author>
        <b:NameList>
          <b:Person>
            <b:Last>النسور</b:Last>
            <b:First>بلال</b:First>
            <b:Middle>هاشم</b:Middle>
          </b:Person>
        </b:NameList>
      </b:Author>
    </b:Author>
    <b:Title>مقترح لتطبيق ابعاد حوكمة الشركات في تعزيز نجاح المشروع في مجموعة شركات المناصير دراسة تطبيقية تحليلية</b:Title>
    <b:Year>2019</b:Year>
    <b:URL>https://journals.qou.edu/index.php/eqtsadia/article/view/2457</b:URL>
    <b:RefOrder>13</b:RefOrder>
  </b:Source>
  <b:Source>
    <b:Tag>Hen231</b:Tag>
    <b:SourceType>JournalArticle</b:SourceType>
    <b:Guid>{E4086326-F7D8-42A5-9CFF-0764A02AB4CC}</b:Guid>
    <b:Author>
      <b:Author>
        <b:NameList>
          <b:Person>
            <b:Last>Hendrastuti</b:Last>
            <b:First>Ranindya</b:First>
          </b:Person>
        </b:NameList>
      </b:Author>
    </b:Author>
    <b:Title>Agency theory: Review of the theory and current research</b:Title>
    <b:Year>2023</b:Year>
    <b:URL>https://www.researchgate.net/publication/382295479_Agency_theory_Review_of_the_theory_and_current_research</b:URL>
    <b:RefOrder>14</b:RefOrder>
  </b:Source>
  <b:Source>
    <b:Tag>Bak19</b:Tag>
    <b:SourceType>JournalArticle</b:SourceType>
    <b:Guid>{0BB64F02-0480-42FD-92FD-16DB2E9CC7ED}</b:Guid>
    <b:Author>
      <b:Author>
        <b:NameList>
          <b:Person>
            <b:Last>Baker</b:Last>
            <b:First>Rose</b:First>
            <b:Middle>M.</b:Middle>
          </b:Person>
        </b:NameList>
      </b:Author>
    </b:Author>
    <b:Title>The Agency of the Principal–Agent Relationship: An Opportunity for HRD</b:Title>
    <b:Year>2019</b:Year>
    <b:URL>https://journals.sagepub.com/doi/10.1177/1523422319851274</b:URL>
    <b:RefOrder>15</b:RefOrder>
  </b:Source>
  <b:Source>
    <b:Tag>Kha2313</b:Tag>
    <b:SourceType>JournalArticle</b:SourceType>
    <b:Guid>{45382755-8B3C-4D52-B629-76D3B43676A6}</b:Guid>
    <b:Author>
      <b:Author>
        <b:NameList>
          <b:Person>
            <b:Last>Khandelwal</b:Last>
            <b:First>Vinay</b:First>
          </b:Person>
        </b:NameList>
      </b:Author>
    </b:Author>
    <b:Title>Examining the Impact of Agency Issues on Corporate Performance: A Bibliometric Analysis</b:Title>
    <b:Year>2023</b:Year>
    <b:URL>https://www.mdpi.com/1911-8074/16/12/497</b:URL>
    <b:RefOrder>16</b:RefOrder>
  </b:Source>
  <b:Source>
    <b:Tag>Aja251</b:Tag>
    <b:SourceType>JournalArticle</b:SourceType>
    <b:Guid>{5CBC8FDC-6018-4EF1-B7A6-E8EE5696AAB0}</b:Guid>
    <b:Author>
      <b:Author>
        <b:NameList>
          <b:Person>
            <b:Last>Ajaegbu</b:Last>
            <b:First>Ebuka</b:First>
            <b:Middle>E</b:Middle>
          </b:Person>
        </b:NameList>
      </b:Author>
    </b:Author>
    <b:Title>Resolving Principal Agent Conflicts: Revisiting Agency Theory Through the Lens of Internal Audit</b:Title>
    <b:Year>2025</b:Year>
    <b:URL>https://www.academia.edu/144573689/Resolving_Principal_Agent_Conflicts_Revisiting_Agency_Theory_Through_the_Lens_of_Internal_Audit</b:URL>
    <b:RefOrder>17</b:RefOrder>
  </b:Source>
  <b:Source>
    <b:Tag>AlF24</b:Tag>
    <b:SourceType>JournalArticle</b:SourceType>
    <b:Guid>{CFFC26B8-6E8C-4B5A-BE67-5D5038E11EA0}</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18</b:RefOrder>
  </b:Source>
  <b:Source>
    <b:Tag>الز251</b:Tag>
    <b:SourceType>JournalArticle</b:SourceType>
    <b:Guid>{39D244DD-2270-4832-B941-5ECF271D0E49}</b:Guid>
    <b:Author>
      <b:Author>
        <b:NameList>
          <b:Person>
            <b:Last>الزمنان</b:Last>
            <b:First>علي</b:First>
            <b:Middle>عبد الله</b:Middle>
          </b:Person>
        </b:NameList>
      </b:Author>
    </b:Author>
    <b:Title>أثر التحول الرقمي في تطوير أداء العاملين بوزارة الصحة بالمملكة العربية السعودية</b:Title>
    <b:Year>2025</b:Year>
    <b:URL>https://journals.ekb.eg/article_432997_0.html</b:URL>
    <b:RefOrder>1</b:RefOrder>
  </b:Source>
  <b:Source>
    <b:Tag>Viv25</b:Tag>
    <b:SourceType>JournalArticle</b:SourceType>
    <b:Guid>{0F6EA3FE-1E43-47EC-A089-8F03CCE7470D}</b:Guid>
    <b:Author>
      <b:Author>
        <b:NameList>
          <b:Person>
            <b:Last>Vivian Nasrulddin</b:Last>
            <b:First>Alanoud</b:First>
            <b:Middle>SHUBAYLA</b:Middle>
          </b:Person>
        </b:NameList>
      </b:Author>
    </b:Author>
    <b:Title>أثر رؤية السعودية 2030 في الموارد الصحية – دراسة قياسية باستخدام نافذة الحدث في المستشفيات التابعة لوزارة الصحة خلال الفترة (2013-2023).</b:Title>
    <b:Year>2025</b:Year>
    <b:URL>https://journals.iugaza.edu.ps/index.php/IUGJEB/article/view/15272</b:URL>
    <b:RefOrder>2</b:RefOrder>
  </b:Source>
  <b:Source>
    <b:Tag>الث25</b:Tag>
    <b:SourceType>JournalArticle</b:SourceType>
    <b:Guid>{1A9589CB-F4AF-4683-9524-46662E44EBD7}</b:Guid>
    <b:Author>
      <b:Author>
        <b:NameList>
          <b:Person>
            <b:Last>الثقفي</b:Last>
            <b:First>سامية</b:First>
            <b:Middle>رفعان</b:Middle>
          </b:Person>
        </b:NameList>
      </b:Author>
    </b:Author>
    <b:Title>أثر رقمنة الخدمات الصحية على أداء المستشفيات في المملكة العربية السعودية</b:Title>
    <b:Year>2025</b:Year>
    <b:URL>https://journals.ajsrp.com/index.php/jeals/ar/article/view/9309</b:URL>
    <b:RefOrder>3</b:RefOrder>
  </b:Source>
  <b:Source>
    <b:Tag>Hoa26</b:Tag>
    <b:SourceType>JournalArticle</b:SourceType>
    <b:Guid>{226479A3-8ED3-4182-8D93-67DB9F721D5E}</b:Guid>
    <b:Author>
      <b:Author>
        <b:NameList>
          <b:Person>
            <b:Last>Hoa</b:Last>
            <b:First>Me</b:First>
          </b:Person>
        </b:NameList>
      </b:Author>
    </b:Author>
    <b:Title>Strengthening Healthcare Collaborative Governance: A Novel Framework For Multi-Stakeholder Integration In Regional Health Service Management</b:Title>
    <b:Year>2026</b:Year>
    <b:URL>https://www.researchgate.net/publication/399540509_Strengthening_Healthcare_Collaborative_Governance_A_Novel_Framework_For_Multi-Stakeholder_Integration_In_Regional_Health_Service_Management</b:URL>
    <b:RefOrder>4</b:RefOrder>
  </b:Source>
  <b:Source>
    <b:Tag>Rah18</b:Tag>
    <b:SourceType>JournalArticle</b:SourceType>
    <b:Guid>{AA752A00-3525-4BAB-B4F7-95E6F4268974}</b:Guid>
    <b:Author>
      <b:Author>
        <b:NameList>
          <b:Person>
            <b:Last>Rahman</b:Last>
            <b:First>Redwan</b:First>
          </b:Person>
        </b:NameList>
      </b:Author>
    </b:Author>
    <b:Title>What drove the health system reforms in the Kingdom of Saudi Arabia? An analysis</b:Title>
    <b:Year>2018</b:Year>
    <b:URL>https://www.researchgate.net/publication/327263622_What_drove_the_health_system_reforms_in_the_Kingdom_of_Saudi_Arabia_An_analysis</b:URL>
    <b:RefOrder>5</b:RefOrder>
  </b:Source>
  <b:Source>
    <b:Tag>FMA25</b:Tag>
    <b:SourceType>JournalArticle</b:SourceType>
    <b:Guid>{504EE3AB-EF9B-4044-8954-7901BAD29215}</b:Guid>
    <b:Author>
      <b:Author>
        <b:NameList>
          <b:Person>
            <b:Last>FM</b:Last>
            <b:First>Al-Anezi</b:First>
          </b:Person>
        </b:NameList>
      </b:Author>
    </b:Author>
    <b:Title>Challenges of Healthcare Systems in Saudi Arabia to Delivering Vision 2030: An Empirical Study From Healthcare Workers Perspectives</b:Title>
    <b:Year>2025</b:Year>
    <b:URL>https://www.dovepress.com/challenges-of-healthcare-systems-in-saudi-arabia-to-delivering-vision--peer-reviewed-fulltext-article-JHL</b:URL>
    <b:RefOrder>6</b:RefOrder>
  </b:Source>
  <b:Source>
    <b:Tag>Aln2411</b:Tag>
    <b:SourceType>JournalArticle</b:SourceType>
    <b:Guid>{EA5780DC-C110-4BC3-BDF8-1B394EF5608B}</b:Guid>
    <b:Author>
      <b:Author>
        <b:NameList>
          <b:Person>
            <b:Last>Alnazhah</b:Last>
            <b:First>Abdulelah</b:First>
            <b:Middle>Abdulaziz</b:Middle>
          </b:Person>
        </b:NameList>
      </b:Author>
    </b:Author>
    <b:Title>Impact Of The National Healthcare Transformation On Healthcare Administration And Workforce In The Light Of Saudi Vision 2030</b:Title>
    <b:Year>2024</b:Year>
    <b:URL>https://www.researchgate.net/publication/399817569_Impact_Of_The_National_Healthcare_Transformation_On_Healthcare_Administration_And_Workforce_In_The_Light_Of_Saudi_Vision_2030</b:URL>
    <b:RefOrder>7</b:RefOrder>
  </b:Source>
  <b:Source>
    <b:Tag>Ala2210</b:Tag>
    <b:SourceType>JournalArticle</b:SourceType>
    <b:Guid>{9621E29F-07DD-4FBD-B1C6-0938F4D61910}</b:Guid>
    <b:Author>
      <b:Author>
        <b:NameList>
          <b:Person>
            <b:Last>Alasiri</b:Last>
            <b:First>Ahmed</b:First>
            <b:Middle>Ali</b:Middle>
          </b:Person>
        </b:NameList>
      </b:Author>
    </b:Author>
    <b:Title>Healthcare Transformation in Saudi Arabia: An Overview Since the Launch of Vision 2030</b:Title>
    <b:Year>2022</b:Year>
    <b:URL>https://pmc.ncbi.nlm.nih.gov/articles/PMC9445529/</b:URL>
    <b:RefOrder>8</b:RefOrder>
  </b:Source>
  <b:Source>
    <b:Tag>Sul256</b:Tag>
    <b:SourceType>JournalArticle</b:SourceType>
    <b:Guid>{607C60FD-59EE-4E7E-AAFB-14B929B12911}</b:Guid>
    <b:Author>
      <b:Author>
        <b:NameList>
          <b:Person>
            <b:Last>Suleiman</b:Last>
            <b:First>Amal</b:First>
            <b:Middle>K</b:Middle>
          </b:Person>
        </b:NameList>
      </b:Author>
    </b:Author>
    <b:Title>Transforming healthcare: Saudi Arabia's vision 2030 healthcare model</b:Title>
    <b:Year>2025</b:Year>
    <b:URL>https://pmc.ncbi.nlm.nih.gov/articles/PMC11753010/</b:URL>
    <b:RefOrder>9</b:RefOrder>
  </b:Source>
  <b:Source>
    <b:Tag>Alt245</b:Tag>
    <b:SourceType>JournalArticle</b:SourceType>
    <b:Guid>{DA68C4F9-748E-475E-8741-C2F10BB560A1}</b:Guid>
    <b:Author>
      <b:Author>
        <b:NameList>
          <b:Person>
            <b:Last>Althuwaybi MA</b:Last>
            <b:First>Alshammari</b:First>
          </b:Person>
        </b:NameList>
      </b:Author>
    </b:Author>
    <b:Title>National Healthcare Transformation Program in Saudi Arabia: Awareness of the New Models of Care Among Health Professionals</b:Title>
    <b:Year>2024</b:Year>
    <b:URL>https://www.dovepress.com/national-healthcare-transformation-program-in-saudi-arabia-awareness-o-peer-reviewed-fulltext-article-RMHP</b:URL>
    <b:RefOrder>10</b:RefOrder>
  </b:Source>
  <b:Source>
    <b:Tag>Bag25</b:Tag>
    <b:SourceType>JournalArticle</b:SourceType>
    <b:Guid>{C9D8B9F0-FD1A-4262-8A29-0FB28AF410BA}</b:Guid>
    <b:Author>
      <b:Author>
        <b:NameList>
          <b:Person>
            <b:Last>Bagader</b:Last>
            <b:First>Omar</b:First>
            <b:Middle>Mohammed</b:Middle>
          </b:Person>
        </b:NameList>
      </b:Author>
    </b:Author>
    <b:Title>The Saudi Vision 2030 Role On Healthcare Policy Implementation: A Review Study To Evaluate The Healthcare Transformation Initiatives</b:Title>
    <b:Year>2025</b:Year>
    <b:URL>https://www.researchgate.net/publication/399162830_The_Saudi_Vision_2030_Role_On_Healthcare_Policy_Implementation_A_Review_Study_To_Evaluate_The_Healthcare_Transformation_Initiatives</b:URL>
    <b:RefOrder>11</b:RefOrder>
  </b:Source>
  <b:Source>
    <b:Tag>Als203</b:Tag>
    <b:SourceType>JournalArticle</b:SourceType>
    <b:Guid>{DB4D87CA-7437-4716-B6A1-ECAA70D0E2C4}</b:Guid>
    <b:Author>
      <b:Author>
        <b:NameList>
          <b:Person>
            <b:Last>Alsufyani</b:Last>
            <b:First>Abdulaziz</b:First>
            <b:Middle>M.</b:Middle>
          </b:Person>
        </b:NameList>
      </b:Author>
    </b:Author>
    <b:Title>Linking the Saudi Arabian 2030 vision with nursing transformation in Saudi Arabia: Roadmap for nursing policies and strategies</b:Title>
    <b:Year>2020</b:Year>
    <b:URL>https://www.sciencedirect.com/science/article/pii/S2214139120301335</b:URL>
    <b:RefOrder>12</b:RefOrder>
  </b:Source>
  <b:Source>
    <b:Tag>Alj251</b:Tag>
    <b:SourceType>JournalArticle</b:SourceType>
    <b:Guid>{B99BC227-DE8E-426A-AB3B-A7A6D0288A53}</b:Guid>
    <b:Author>
      <b:Author>
        <b:NameList>
          <b:Person>
            <b:Last>Aljerian</b:Last>
            <b:First>Nawfal</b:First>
            <b:Middle>A.</b:Middle>
          </b:Person>
        </b:NameList>
      </b:Author>
    </b:Author>
    <b:Title>Exploring a Systems-Based Model of Care for Effective Healthcare Transformation: A Narrative Review in Implementation Science of Saudi Arabia’s Vision 2030 Experience</b:Title>
    <b:Year>2025</b:Year>
    <b:URL>https://www.mdpi.com/2227-9032/13/19/2453</b:URL>
    <b:RefOrder>13</b:RefOrder>
  </b:Source>
  <b:Source>
    <b:Tag>AlN221</b:Tag>
    <b:SourceType>JournalArticle</b:SourceType>
    <b:Guid>{BCEE7387-DB83-4595-978A-BA6953B1B656}</b:Guid>
    <b:Author>
      <b:Author>
        <b:NameList>
          <b:Person>
            <b:Last>AlNuaimi</b:Last>
            <b:First>Bader</b:First>
            <b:Middle>K.</b:Middle>
          </b:Person>
        </b:NameList>
      </b:Author>
    </b:Author>
    <b:Title>Mastering digital transformation: The nexus between leadership, agility, and digital strategy</b:Title>
    <b:Year>2022</b:Year>
    <b:URL>https://www.sciencedirect.com/science/article/pii/S0148296322002727</b:URL>
    <b:RefOrder>14</b:RefOrder>
  </b:Source>
  <b:Source>
    <b:Tag>Kha221</b:Tag>
    <b:SourceType>JournalArticle</b:SourceType>
    <b:Guid>{8294447F-A24C-4FB2-9273-A2BF8F3DADD7}</b:Guid>
    <b:Author>
      <b:Author>
        <b:NameList>
          <b:Person>
            <b:Last>Khaw</b:Last>
            <b:First>Khai</b:First>
            <b:Middle>Wah</b:Middle>
          </b:Person>
        </b:NameList>
      </b:Author>
    </b:Author>
    <b:Title>Reactions towards organizational change: a systematic literature review</b:Title>
    <b:Year>2022</b:Year>
    <b:URL>https://pmc.ncbi.nlm.nih.gov/articles/PMC9006211/</b:URL>
    <b:RefOrder>15</b:RefOrder>
  </b:Source>
  <b:Source>
    <b:Tag>Cro24</b:Tag>
    <b:SourceType>JournalArticle</b:SourceType>
    <b:Guid>{8CBEA867-FF69-473A-8970-99B5E7FB4D70}</b:Guid>
    <b:Author>
      <b:Author>
        <b:NameList>
          <b:Person>
            <b:Last>Crossette-Thambiah</b:Last>
            <b:First>Grace</b:First>
          </b:Person>
        </b:NameList>
      </b:Author>
    </b:Author>
    <b:Title>An Information Quality Framework for Managed Health Care</b:Title>
    <b:Year>2024</b:Year>
    <b:URL>https://pmc.ncbi.nlm.nih.gov/articles/PMC11445674/</b:URL>
    <b:RefOrder>16</b:RefOrder>
  </b:Source>
  <b:Source>
    <b:Tag>Gia25</b:Tag>
    <b:SourceType>JournalArticle</b:SourceType>
    <b:Guid>{275F9893-7D2B-456D-88D4-5DE33A2728B6}</b:Guid>
    <b:Author>
      <b:Author>
        <b:NameList>
          <b:Person>
            <b:Last>Giannini</b:Last>
            <b:First>Marco</b:First>
          </b:Person>
        </b:NameList>
      </b:Author>
    </b:Author>
    <b:Title>Performance and quality improvement in healthcare organizations</b:Title>
    <b:Year>2025</b:Year>
    <b:URL>https://www.researchgate.net/publication/276390008_Performance_and_quality_improvement_in_healthcare_organizations</b:URL>
    <b:RefOrder>17</b:RefOrder>
  </b:Source>
  <b:Source>
    <b:Tag>Văr244</b:Tag>
    <b:SourceType>JournalArticle</b:SourceType>
    <b:Guid>{98627279-9E63-43C6-9825-BD65DFA042E0}</b:Guid>
    <b:Author>
      <b:Author>
        <b:NameList>
          <b:Person>
            <b:Last>Vărzaru</b:Last>
            <b:First>Anca</b:First>
            <b:Middle>Bocean</b:Middle>
          </b:Person>
        </b:NameList>
      </b:Author>
    </b:Author>
    <b:Title>Digital Transformation and Innovation: The Influence of Digital Technologies on Turnover from Innovation Activities and Types of Innovation</b:Title>
    <b:Year>2024</b:Year>
    <b:URL>https://www.researchgate.net/publication/383962325_Digital_Transformation_and_Innovation_The_Influence_of_Digital_Technologies_on_Turnover_from_Innovation_Activities_and_Types_of_Innovation</b:URL>
    <b:RefOrder>18</b:RefOrder>
  </b:Source>
  <b:Source>
    <b:Tag>Kon23</b:Tag>
    <b:SourceType>JournalArticle</b:SourceType>
    <b:Guid>{FC8C1432-18C8-417C-B0DC-9CBACE15C4D6}</b:Guid>
    <b:Author>
      <b:Author>
        <b:NameList>
          <b:Person>
            <b:Last>Konopik</b:Last>
            <b:First>Jens</b:First>
          </b:Person>
        </b:NameList>
      </b:Author>
    </b:Author>
    <b:Title>Development of an Evidence-Based Conceptual Model of the Health Care Sector Under Digital Transformation: Integrative Review</b:Title>
    <b:Year>2023</b:Year>
    <b:URL>https://pmc.ncbi.nlm.nih.gov/articles/PMC10288351/</b:URL>
    <b:RefOrder>19</b:RefOrder>
  </b:Source>
  <b:Source>
    <b:Tag>Alk2510</b:Tag>
    <b:SourceType>JournalArticle</b:SourceType>
    <b:Guid>{1BC3EB38-E916-4DFC-A2EE-834EECDF72F0}</b:Guid>
    <b:Author>
      <b:Author>
        <b:NameList>
          <b:Person>
            <b:Last>Alkahtani</b:Last>
            <b:First>Abdulhadi</b:First>
            <b:Middle>Mohammed Almfleah</b:Middle>
          </b:Person>
        </b:NameList>
      </b:Author>
    </b:Author>
    <b:Title>The Use of Artificial Intelligence Technologies in Public Relations Practices within Saudi Organizations A Survey Study on a Sample of Public Relations Practitioners in the Kingdom of Saudi Arabia</b:Title>
    <b:Year>2025</b:Year>
    <b:URL>https://www.researchgate.net/publication/391919502_The_Use_of_Artificial_Intelligence_Technologies_in_Public_Relations_Practices_within_Saudi_Organizations_A_Survey_Study_on_a_Sample_of_Public_Relations_Practitioners_in_the_Kingdom_of_Saudi_Arabia</b:URL>
    <b:RefOrder>9</b:RefOrder>
  </b:Source>
  <b:Source>
    <b:Tag>Ass251</b:Tag>
    <b:SourceType>JournalArticle</b:SourceType>
    <b:Guid>{ED6817B3-2CE5-471C-98C1-652422A6CF6A}</b:Guid>
    <b:Author>
      <b:Author>
        <b:NameList>
          <b:Person>
            <b:Last>Assad</b:Last>
            <b:First>Amr</b:First>
          </b:Person>
        </b:NameList>
      </b:Author>
    </b:Author>
    <b:Title>Artificial intelligence in media studies in Arab countries: a systematic review</b:Title>
    <b:Year>2025</b:Year>
    <b:URL>https://link.springer.com/article/10.1007/s44217-025-00520-8</b:URL>
    <b:RefOrder>10</b:RefOrder>
  </b:Source>
  <b:Source>
    <b:Tag>Tah251</b:Tag>
    <b:SourceType>JournalArticle</b:SourceType>
    <b:Guid>{20C66BFC-B539-4F0F-BCE5-4D099513CE08}</b:Guid>
    <b:Author>
      <b:Author>
        <b:NameList>
          <b:Person>
            <b:Last>Taha</b:Last>
            <b:First>Sawsan</b:First>
          </b:Person>
        </b:NameList>
      </b:Author>
    </b:Author>
    <b:Title>Leveraging Artificial Intelligence in Social Media Analysis: Enhancing Public Communication Through Data Science</b:Title>
    <b:Year>2025</b:Year>
    <b:URL>https://www.mdpi.com/2673-5172/6/3/102</b:URL>
    <b:RefOrder>11</b:RefOrder>
  </b:Source>
  <b:Source>
    <b:Tag>Als2519</b:Tag>
    <b:SourceType>JournalArticle</b:SourceType>
    <b:Guid>{C3D1AFCF-D42B-479B-9B33-CBA8780C559D}</b:Guid>
    <b:Author>
      <b:Author>
        <b:NameList>
          <b:Person>
            <b:Last>Alsuhaibani</b:Last>
            <b:First>Mohammed</b:First>
          </b:Person>
        </b:NameList>
      </b:Author>
    </b:Author>
    <b:Title>Artificial intelligence-driven insights into Arab media’s sustainable development goals coverage</b:Title>
    <b:Year>2025</b:Year>
    <b:URL>https://pmc.ncbi.nlm.nih.gov/articles/PMC12453826/</b:URL>
    <b:RefOrder>12</b:RefOrder>
  </b:Source>
  <b:Source>
    <b:Tag>Als2520</b:Tag>
    <b:SourceType>JournalArticle</b:SourceType>
    <b:Guid>{B7F81150-D828-4C0A-AF22-8B3B7D2E3649}</b:Guid>
    <b:Author>
      <b:Author>
        <b:NameList>
          <b:Person>
            <b:Last>Alswedani</b:Last>
            <b:First>Sarah</b:First>
          </b:Person>
        </b:NameList>
      </b:Author>
    </b:Author>
    <b:Title>Divorce and Social Sustainability: AI-Driven Analysis of Public Discourse in Saudi Arabia via Social Media</b:Title>
    <b:Year>2025</b:Year>
    <b:URL>https://papers.ssrn.com/sol3/papers.cfm?abstract_id=5400727</b:URL>
    <b:RefOrder>13</b:RefOrder>
  </b:Source>
  <b:Source>
    <b:Tag>Aqe23</b:Tag>
    <b:SourceType>JournalArticle</b:SourceType>
    <b:Guid>{63B45B3D-DE6D-4DF5-8C15-BB35F112B588}</b:Guid>
    <b:Author>
      <b:Author>
        <b:NameList>
          <b:Person>
            <b:Last>Aqel</b:Last>
            <b:First>Mahmoud</b:First>
            <b:Middle>Y.</b:Middle>
          </b:Person>
        </b:NameList>
      </b:Author>
    </b:Author>
    <b:Title>أثر الالتزام بتطبيق معايير الاعتماد الصحية على جودة الرعاية الصحية في أقسام طب الأسنان في المستشفيات الأردنية الحكومية الحاصلة على الاعتماد</b:Title>
    <b:Year>2023</b:Year>
    <b:Volume>31</b:Volume>
    <b:Issue>1</b:Issue>
    <b:URL>https://journals.iugaza.edu.ps/index.php/IUGJEB/article/view/12448</b:URL>
    <b:RefOrder>1</b:RefOrder>
  </b:Source>
  <b:Source>
    <b:Tag>الش236</b:Tag>
    <b:SourceType>JournalArticle</b:SourceType>
    <b:Guid>{F0908E25-8110-4DDE-8743-CE3E2BAABB25}</b:Guid>
    <b:Author>
      <b:Author>
        <b:NameList>
          <b:Person>
            <b:Last>الشراري</b:Last>
            <b:First>أحمد</b:First>
            <b:Middle>سويلم فليح ‎</b:Middle>
          </b:Person>
        </b:NameList>
      </b:Author>
    </b:Author>
    <b:Title>دور إدارة الالتزام في تحسين مستوى جودة الخدمات الصحية</b:Title>
    <b:Year>2023</b:Year>
    <b:URL>https://journals.ekb.eg/article_340574.html</b:URL>
    <b:RefOrder>2</b:RefOrder>
  </b:Source>
  <b:Source>
    <b:Tag>Nai24</b:Tag>
    <b:SourceType>JournalArticle</b:SourceType>
    <b:Guid>{DCC2A59A-89D1-42FB-B3FE-1A8076BEF649}</b:Guid>
    <b:Author>
      <b:Author>
        <b:NameList>
          <b:Person>
            <b:Last>Nair</b:Last>
            <b:First>Kesavan</b:First>
            <b:Middle>Sreekantan</b:Middle>
          </b:Person>
        </b:NameList>
      </b:Author>
    </b:Author>
    <b:Title>Healthcare Financing in Saudi Arabia: A Comprehensive Review</b:Title>
    <b:Year>2024</b:Year>
    <b:URL>https://pmc.ncbi.nlm.nih.gov/articles/PMC11675727/</b:URL>
    <b:RefOrder>3</b:RefOrder>
  </b:Source>
  <b:Source>
    <b:Tag>Tac18</b:Tag>
    <b:SourceType>JournalArticle</b:SourceType>
    <b:Guid>{45C3A18C-5146-4175-B02F-0514A127A892}</b:Guid>
    <b:Author>
      <b:Author>
        <b:NameList>
          <b:Person>
            <b:Last>Tachalov</b:Last>
            <b:First>Vadim</b:First>
            <b:Middle>V</b:Middle>
          </b:Person>
        </b:NameList>
      </b:Author>
    </b:Author>
    <b:Title>Characteristics of dental patients determining their compliance level in dentistry: relevance for predictive, preventive, and personalized medicine</b:Title>
    <b:Year>2018</b:Year>
    <b:URL>https://pmc.ncbi.nlm.nih.gov/articles/PMC6261882/</b:URL>
    <b:RefOrder>6</b:RefOrder>
  </b:Source>
  <b:Source>
    <b:Tag>HoJ25</b:Tag>
    <b:SourceType>JournalArticle</b:SourceType>
    <b:Guid>{A0819D0C-940A-47E1-8DBD-07814136B7B4}</b:Guid>
    <b:Author>
      <b:Author>
        <b:NameList>
          <b:Person>
            <b:Last>Ying</b:Last>
            <b:First>Jasmine</b:First>
            <b:Middle>Cheuk</b:Middle>
          </b:Person>
        </b:NameList>
      </b:Author>
    </b:Author>
    <b:Title>Impact of Modern Communication in Transforming Dental Care</b:Title>
    <b:Year>2025</b:Year>
    <b:URL>https://www.mdpi.com/2304-6767/13/10/441</b:URL>
    <b:RefOrder>7</b:RefOrder>
  </b:Source>
  <b:Source>
    <b:Tag>Dop22</b:Tag>
    <b:SourceType>JournalArticle</b:SourceType>
    <b:Guid>{B2D5A0C7-FBEF-4B48-964A-0B40F42D168F}</b:Guid>
    <b:Author>
      <b:Author>
        <b:NameList>
          <b:Person>
            <b:Last>Doppalapudi</b:Last>
            <b:First>Radhika</b:First>
          </b:Person>
        </b:NameList>
      </b:Author>
    </b:Author>
    <b:Title>Rate of Compliance with Infection Control Practices while Taking Dental Radiographs in a Dental Health Care Center, Saudi Arabia</b:Title>
    <b:Year>2022</b:Year>
    <b:URL>https://www.researchgate.net/publication/359425768_Rate_of_Compliance_with_Infection_Control_Practices_while_Taking_Dental_Radiographs_in_a_Dental_Health_Care_Center_Saudi_Arabia</b:URL>
    <b:RefOrder>9</b:RefOrder>
  </b:Source>
  <b:Source>
    <b:Tag>Bin24</b:Tag>
    <b:SourceType>JournalArticle</b:SourceType>
    <b:Guid>{9C808A9E-1A6C-48F6-80EF-9D46CBB7C2ED}</b:Guid>
    <b:Author>
      <b:Author>
        <b:NameList>
          <b:Person>
            <b:Last>Binassfour</b:Last>
            <b:First>Abdullah</b:First>
            <b:Middle>Salman</b:Middle>
          </b:Person>
        </b:NameList>
      </b:Author>
    </b:Author>
    <b:Title>Knowledge, attitude, and practice of dental health professionals toward dental impression disinfection protocol during the COVID-19 pandemic in Saudi Arabia– a cross-sectional study</b:Title>
    <b:Year>2024</b:Year>
    <b:URL>https://link.springer.com/article/10.1186/s12909-024-05238-z</b:URL>
    <b:RefOrder>10</b:RefOrder>
  </b:Source>
  <b:Source>
    <b:Tag>Kot21</b:Tag>
    <b:SourceType>JournalArticle</b:SourceType>
    <b:Guid>{3A5CF80D-FB9E-414B-AC7F-7B9EA369A4B2}</b:Guid>
    <b:Author>
      <b:Author>
        <b:NameList>
          <b:Person>
            <b:Last>Kota</b:Last>
            <b:First>Mohammad</b:First>
            <b:Middle>Zahir</b:Middle>
          </b:Person>
        </b:NameList>
      </b:Author>
    </b:Author>
    <b:Title>Infection Control Measures in Dental Clinics in Kingdom of Saudi Arabia</b:Title>
    <b:Year>2021</b:Year>
    <b:URL>https://www.researchgate.net/publication/362076032_Infection_Control_Measures_in_Dental_Clinics_in_Kingdom_of_Saudi_Arabia</b:URL>
    <b:RefOrder>12</b:RefOrder>
  </b:Source>
  <b:Source>
    <b:Tag>Abd254</b:Tag>
    <b:SourceType>JournalArticle</b:SourceType>
    <b:Guid>{14ECEBFD-BF7C-434C-91B1-83442ADC82BE}</b:Guid>
    <b:Author>
      <b:Author>
        <b:NameList>
          <b:Person>
            <b:Last>Abdellatif</b:Last>
            <b:First>Hoda</b:First>
            <b:Middle>M.</b:Middle>
          </b:Person>
        </b:NameList>
      </b:Author>
    </b:Author>
    <b:Title>Adherence to the current guidelines on antibiotic prescription among dental practitioners: A national survey</b:Title>
    <b:Year>2025</b:Year>
    <b:URL>https://journals.plos.org/plosone/article?id=10.1371/journal.pone.0320528</b:URL>
    <b:RefOrder>11</b:RefOrder>
  </b:Source>
  <b:Source>
    <b:Tag>Kau222</b:Tag>
    <b:SourceType>JournalArticle</b:SourceType>
    <b:Guid>{CFD131A8-E286-4AD4-9E6E-D01F689F2C30}</b:Guid>
    <b:Author>
      <b:Author>
        <b:NameList>
          <b:Person>
            <b:Last>Kaurani</b:Last>
            <b:First>Pragati</b:First>
          </b:Person>
        </b:NameList>
      </b:Author>
    </b:Author>
    <b:Title>Assessing the Compliance of Dental Clinicians towards Regulatory Infection Control Guidelines Using a Newly Developed Survey Tool: A Pilot Cross-Sectional Study in India</b:Title>
    <b:Year>2022</b:Year>
    <b:Volume>10</b:Volume>
    <b:Issue>10</b:Issue>
    <b:URL>https://www.mdpi.com/2227-9032/10/10/1877#Conclusions</b:URL>
    <b:RefOrder>8</b:RefOrder>
  </b:Source>
  <b:Source>
    <b:Tag>Ezz24</b:Tag>
    <b:SourceType>JournalArticle</b:SourceType>
    <b:Guid>{CE8750C4-9326-43D4-93D0-F5A8AC35CE34}</b:Guid>
    <b:Author>
      <b:Author>
        <b:NameList>
          <b:Person>
            <b:Last>Ezzerouali</b:Last>
            <b:First>Souad</b:First>
          </b:Person>
        </b:NameList>
      </b:Author>
    </b:Author>
    <b:Title>Legal Challenges in Hospital Management and Their Impact on the Quality of Healthcare</b:Title>
    <b:Year>2024</b:Year>
    <b:URL>https://www.researchgate.net/publication/386869430_Legal_Challenges_in_Hospital_Management_and_Their_Impact_on_the_Quality_of_Healthcare</b:URL>
    <b:RefOrder>13</b:RefOrder>
  </b:Source>
  <b:Source>
    <b:Tag>Gar231</b:Tag>
    <b:SourceType>JournalArticle</b:SourceType>
    <b:Guid>{BA8610B0-D3F1-4456-833F-5675B8FC9BC8}</b:Guid>
    <b:Author>
      <b:Author>
        <b:NameList>
          <b:Person>
            <b:Last>Garvey</b:Last>
            <b:First>Mary</b:First>
          </b:Person>
        </b:NameList>
      </b:Author>
    </b:Author>
    <b:Title>Medical Device-Associated Healthcare Infections: Sterilization and the Potential of Novel Biological Approaches to Ensure Patient Safety</b:Title>
    <b:Year>2023</b:Year>
    <b:URL>https://pmc.ncbi.nlm.nih.gov/articles/PMC10778788/</b:URL>
    <b:RefOrder>14</b:RefOrder>
  </b:Source>
  <b:Source>
    <b:Tag>Tsa201</b:Tag>
    <b:SourceType>JournalArticle</b:SourceType>
    <b:Guid>{041C3FB5-49BB-4AEE-82F5-EF923417074B}</b:Guid>
    <b:Author>
      <b:Author>
        <b:NameList>
          <b:Person>
            <b:Last>Tsai</b:Last>
            <b:First>Chen</b:First>
            <b:Middle>Hsi</b:Middle>
          </b:Person>
        </b:NameList>
      </b:Author>
    </b:Author>
    <b:Title>Effects of Electronic Health Record Implementation and Barriers to Adoption and Use: A Scoping Review and Qualitative Analysis of the Content</b:Title>
    <b:Year>2020</b:Year>
    <b:URL>https://pmc.ncbi.nlm.nih.gov/articles/PMC7761950/</b:URL>
    <b:RefOrder>15</b:RefOrder>
  </b:Source>
  <b:Source>
    <b:Tag>Dun23</b:Tag>
    <b:SourceType>JournalArticle</b:SourceType>
    <b:Guid>{5AF7199C-5F28-4E7D-8679-DC6C14707F5E}</b:Guid>
    <b:Author>
      <b:Author>
        <b:NameList>
          <b:Person>
            <b:Last>Dunbar</b:Last>
            <b:First>Paul</b:First>
          </b:Person>
        </b:NameList>
      </b:Author>
    </b:Author>
    <b:Title>Determinants of regulatory compliance in health and social care services: A systematic review using the Consolidated Framework for Implementation Research</b:Title>
    <b:Year>2023</b:Year>
    <b:URL>https://pmc.ncbi.nlm.nih.gov/articles/PMC10101495/</b:URL>
    <b:RefOrder>16</b:RefOrder>
  </b:Source>
  <b:Source>
    <b:Tag>فلا24</b:Tag>
    <b:SourceType>JournalArticle</b:SourceType>
    <b:Guid>{200E5A94-8178-43D0-BC4B-6FF086D2B3AC}</b:Guid>
    <b:Author>
      <b:Author>
        <b:NameList>
          <b:Person>
            <b:Last>فلاته</b:Last>
            <b:First>عمار</b:First>
            <b:Middle>سليمان</b:Middle>
          </b:Person>
        </b:NameList>
      </b:Author>
    </b:Author>
    <b:Title>اختبار العلاقة بين مؤشر السوق العقاري ومؤشر سوق الأسهم السعودي للفترة من 2015م – 2022م</b:Title>
    <b:Year>2024</b:Year>
    <b:URL>https://www.researchgate.net/publication/382118407_akhtbar_allaqt_byn_mwshr_alswq_alqary_wmwshr_swq_alashm_alswdy_llftrt_mn_2015m_-_2022mTesting_the_Relationship_Between_the_Real_Estate_Market_Index_and_the_Saudi_Stock_Market_Index_for_the_Period_from</b:URL>
    <b:RefOrder>1</b:RefOrder>
  </b:Source>
  <b:Source>
    <b:Tag>يوس231</b:Tag>
    <b:SourceType>JournalArticle</b:SourceType>
    <b:Guid>{D109E475-5B3A-4E3C-9E7F-8D1908A22A72}</b:Guid>
    <b:Author>
      <b:Author>
        <b:NameList>
          <b:Person>
            <b:Last>يوسف</b:Last>
            <b:First>جمال</b:First>
            <b:Middle>علي محمد</b:Middle>
          </b:Person>
        </b:NameList>
      </b:Author>
    </b:Author>
    <b:Title>إطار مقترح للمحاسبة عن الرهن العقاري و دوره في تنشيط سوق العقارات السعودي : دراسة تطبيقية على منطقة الباحة</b:Title>
    <b:Year>2023</b:Year>
    <b:URL>https://journals.ekb.eg/article_48614_0.html</b:URL>
    <b:RefOrder>2</b:RefOrder>
  </b:Source>
  <b:Source>
    <b:Tag>Lid25</b:Tag>
    <b:SourceType>JournalArticle</b:SourceType>
    <b:Guid>{7A0FF40A-2740-4FB0-8886-0EF9D7F4CEFA}</b:Guid>
    <b:Author>
      <b:Author>
        <b:NameList>
          <b:Person>
            <b:Last>Liddo</b:Last>
            <b:First>Felicia</b:First>
            <b:Middle>Di</b:Middle>
          </b:Person>
        </b:NameList>
      </b:Author>
    </b:Author>
    <b:Title>Urban redevelopment and decarbonization challenges. An overview from the real estate market perspective</b:Title>
    <b:Year>2025</b:Year>
    <b:URL>https://www.sciencedirect.com/science/article/pii/S0378778825006449</b:URL>
    <b:RefOrder>3</b:RefOrder>
  </b:Source>
  <b:Source>
    <b:Tag>Alq254</b:Tag>
    <b:SourceType>JournalArticle</b:SourceType>
    <b:Guid>{4A12FCE3-90C2-4FB3-9270-76B65E6539F8}</b:Guid>
    <b:Author>
      <b:Author>
        <b:NameList>
          <b:Person>
            <b:Last>Alqahtany</b:Last>
            <b:First>Ali</b:First>
            <b:Middle>M.</b:Middle>
          </b:Person>
        </b:NameList>
      </b:Author>
    </b:Author>
    <b:Title>Smart Cities as a Pathway to Sustainable Urbanism in the Arab World: A Case Analysis of Saudi Cities</b:Title>
    <b:Year>2025</b:Year>
    <b:URL>https://www.mdpi.com/2071-1050/17/4/1525</b:URL>
    <b:RefOrder>4</b:RefOrder>
  </b:Source>
  <b:Source>
    <b:Tag>Fra241</b:Tag>
    <b:SourceType>JournalArticle</b:SourceType>
    <b:Guid>{BD11BD35-9693-4D17-A9BA-A14755F81A8C}</b:Guid>
    <b:Author>
      <b:Author>
        <b:NameList>
          <b:Person>
            <b:Last>Fraija</b:Last>
            <b:First>Alejandro</b:First>
          </b:Person>
        </b:NameList>
      </b:Author>
    </b:Author>
    <b:Title>Deep reinforcement learning based dynamic pricing for demand response considering market and supply constraints</b:Title>
    <b:Year>2024</b:Year>
    <b:URL>https://www.sciencedirect.com/science/article/pii/S2666955224000091</b:URL>
    <b:RefOrder>5</b:RefOrder>
  </b:Source>
  <b:Source>
    <b:Tag>Alb25</b:Tag>
    <b:SourceType>JournalArticle</b:SourceType>
    <b:Guid>{411821B7-C127-49FA-975E-E602392F660D}</b:Guid>
    <b:Author>
      <b:Author>
        <b:NameList>
          <b:Person>
            <b:Last>Albadrani</b:Last>
            <b:First>Mohammed</b:First>
            <b:Middle>A.</b:Middle>
          </b:Person>
        </b:NameList>
      </b:Author>
    </b:Author>
    <b:Title>Enriching Urban Life with AI and Uncovering Creative Solutions: Enhancing Livability in Saudi Cities</b:Title>
    <b:Year>2025</b:Year>
    <b:URL>https://www.mdpi.com/2071-1050/17/14/6603#Results</b:URL>
    <b:RefOrder>6</b:RefOrder>
  </b:Source>
  <b:Source>
    <b:Tag>Dwi231</b:Tag>
    <b:SourceType>JournalArticle</b:SourceType>
    <b:Guid>{6068DE48-C76C-4331-B364-312AB3341BAA}</b:Guid>
    <b:Author>
      <b:Author>
        <b:NameList>
          <b:Person>
            <b:Last>Dwivedi</b:Last>
            <b:First>panelYogesh</b:First>
            <b:Middle>K.</b:Middle>
          </b:Person>
        </b:NameList>
      </b:Author>
    </b:Author>
    <b:Title>Opinion Paper: “So what if ChatGPT wrote it?” Multidisciplinary perspectives on opportunities, challenges and implications of generative conversational AI for research, practice and policy☆</b:Title>
    <b:Year>2023</b:Year>
    <b:URL>https://www.sciencedirect.com/science/article/pii/S0268401223000233</b:URL>
    <b:RefOrder>7</b:RefOrder>
  </b:Source>
  <b:Source>
    <b:Tag>Ald257</b:Tag>
    <b:SourceType>JournalArticle</b:SourceType>
    <b:Guid>{9CE65AFE-C4B7-4FA8-900D-069E5C9EB2F3}</b:Guid>
    <b:Author>
      <b:Author>
        <b:NameList>
          <b:Person>
            <b:Last>Aldaeej</b:Last>
            <b:First>Abdullah</b:First>
          </b:Person>
        </b:NameList>
      </b:Author>
    </b:Author>
    <b:Title>Forecasting Saudi Real Estate Market Trends: A Time-Series Based Comparative Study of 2023 Saudi Real Estate Transactional Data</b:Title>
    <b:Year>2025</b:Year>
    <b:URL>https://www.researchgate.net/publication/397724642_Forecasting_Saudi_Real_Estate_Market_Trends_A_Time-Series_Based_Comparative_Study_of_2023_Saudi_Real_Estate_Transactional_Data</b:URL>
    <b:RefOrder>8</b:RefOrder>
  </b:Source>
  <b:Source>
    <b:Tag>Alz222</b:Tag>
    <b:SourceType>JournalArticle</b:SourceType>
    <b:Guid>{D9DDA088-7AA3-4B03-9C24-15D1C0B0A18B}</b:Guid>
    <b:Author>
      <b:Author>
        <b:NameList>
          <b:Person>
            <b:Last>Alzain</b:Last>
            <b:First>Elham</b:First>
          </b:Person>
        </b:NameList>
      </b:Author>
    </b:Author>
    <b:Title>Application of Artificial Intelligence for Predicting Real Estate Prices: The Case of Saudi Arabia</b:Title>
    <b:Year>2022</b:Year>
    <b:URL>https://www.researchgate.net/publication/364720505_Application_of_Artificial_Intelligence_for_Predicting_Real_Estate_Prices_The_Case_of_Saudi_Arabia</b:URL>
    <b:RefOrder>9</b:RefOrder>
  </b:Source>
  <b:Source>
    <b:Tag>Tek231</b:Tag>
    <b:SourceType>JournalArticle</b:SourceType>
    <b:Guid>{E16CDEA0-D855-4FEE-8740-88C17A00020E}</b:Guid>
    <b:Author>
      <b:Author>
        <b:NameList>
          <b:Person>
            <b:Last>Tekouabou</b:Last>
            <b:First>Stéphane</b:First>
            <b:Middle>C. K.</b:Middle>
          </b:Person>
        </b:NameList>
      </b:Author>
    </b:Author>
    <b:Title>AI-Based on Machine Learning Methods for Urban Real Estate Prediction: A Systematic Survey</b:Title>
    <b:Year>2023</b:Year>
    <b:URL>https://link.springer.com/article/10.1007/s11831-023-10010-5</b:URL>
    <b:RefOrder>10</b:RefOrder>
  </b:Source>
  <b:Source>
    <b:Tag>Cal25</b:Tag>
    <b:SourceType>JournalArticle</b:SourceType>
    <b:Guid>{848020DD-01D5-4EBD-A33A-BA75FF05F491}</b:Guid>
    <b:Author>
      <b:Author>
        <b:NameList>
          <b:Person>
            <b:Last>Cal</b:Last>
            <b:First>Alejandro</b:First>
            <b:Middle>Segura de la</b:Middle>
          </b:Person>
        </b:NameList>
      </b:Author>
    </b:Author>
    <b:Title>Mapping the role of Artificial Intelligence in real estate: A bibliometric and case study analysis</b:Title>
    <b:Year>2025</b:Year>
    <b:Volume>21</b:Volume>
    <b:Issue>3</b:Issue>
    <b:URL>https://www.jemi.edu.pl/97-vol-21-issue-3-2025/800-mapping-the-role-of-artificial-intelligence-in-real-estate-a-bibliometric-and-case-study-analysis</b:URL>
    <b:RefOrder>11</b:RefOrder>
  </b:Source>
  <b:Source>
    <b:Tag>Mat242</b:Tag>
    <b:SourceType>JournalArticle</b:SourceType>
    <b:Guid>{3931B429-463F-4979-8721-BB598D8B527D}</b:Guid>
    <b:Author>
      <b:Author>
        <b:NameList>
          <b:Person>
            <b:Last>Mathotaarachchi</b:Last>
            <b:First>Kanchana</b:First>
            <b:Middle>Vishwanadee</b:Middle>
          </b:Person>
        </b:NameList>
      </b:Author>
    </b:Author>
    <b:Title>Advanced Machine Learning Techniques for Predictive Modeling of Property Prices</b:Title>
    <b:Year>2024</b:Year>
    <b:URL>https://www.researchgate.net/publication/380803669_Advanced_Machine_Learning_Techniques_for_Predictive_Modeling_of_Property_Prices</b:URL>
    <b:RefOrder>12</b:RefOrder>
  </b:Source>
  <b:Source>
    <b:Tag>Ben241</b:Tag>
    <b:SourceType>JournalArticle</b:SourceType>
    <b:Guid>{99FBFFDD-F8DB-4725-8539-700346D8E0B6}</b:Guid>
    <b:Author>
      <b:Author>
        <b:NameList>
          <b:Person>
            <b:Last>Benardo</b:Last>
            <b:First>James</b:First>
          </b:Person>
        </b:NameList>
      </b:Author>
    </b:Author>
    <b:Title>Predictive Analytics in Real Estate Market Crises</b:Title>
    <b:Year>2024</b:Year>
    <b:URL>https://www.researchgate.net/publication/387107828_Predictive_Analytics_in_Real_Estate_Market_Crises</b:URL>
    <b:RefOrder>13</b:RefOrder>
  </b:Source>
  <b:Source>
    <b:Tag>Mon242</b:Tag>
    <b:SourceType>JournalArticle</b:SourceType>
    <b:Guid>{894C8D28-E551-45D4-A764-0D83263C3555}</b:Guid>
    <b:Author>
      <b:Author>
        <b:NameList>
          <b:Person>
            <b:Last>Montvydaitė</b:Last>
            <b:First>Deimena</b:First>
          </b:Person>
        </b:NameList>
      </b:Author>
    </b:Author>
    <b:Title>THE DYNAMICS OF THE REAL ESTATE MARKET: THE IMPACT OF PRICE CHANGES ON CONSUMER DECISIONS TO PURCHASE HOUSING</b:Title>
    <b:Year>2024</b:Year>
    <b:URL>https://www.researchgate.net/publication/387793294_THE_DYNAMICS_OF_THE_REAL_ESTATE_MARKET_THE_IMPACT_OF_PRICE_CHANGES_ON_CONSUMER_DECISIONS_TO_PURCHASE_HOUSING</b:URL>
    <b:RefOrder>14</b:RefOrder>
  </b:Source>
  <b:Source>
    <b:Tag>Son232</b:Tag>
    <b:SourceType>JournalArticle</b:SourceType>
    <b:Guid>{78D72610-B97E-412E-AF8D-2452FF939FB0}</b:Guid>
    <b:Author>
      <b:Author>
        <b:NameList>
          <b:Person>
            <b:Last>Son</b:Last>
            <b:First>Tim</b:First>
            <b:Middle>Heinrich</b:Middle>
          </b:Person>
        </b:NameList>
      </b:Author>
    </b:Author>
    <b:Title>Algorithmic urban planning for smart and sustainable development: Systematic review of the literature</b:Title>
    <b:Year>2023</b:Year>
    <b:URL>https://www.sciencedirect.com/science/article/pii/S2210670723001737</b:URL>
    <b:RefOrder>15</b:RefOrder>
  </b:Source>
  <b:Source>
    <b:Tag>Les20</b:Tag>
    <b:SourceType>JournalArticle</b:SourceType>
    <b:Guid>{16076F3C-ACD7-4515-9A27-524538EF210A}</b:Guid>
    <b:Author>
      <b:Author>
        <b:NameList>
          <b:Person>
            <b:Last>Leskinen</b:Last>
            <b:First>Niina</b:First>
          </b:Person>
        </b:NameList>
      </b:Author>
    </b:Author>
    <b:Title>Using real estate market fundamentals to determine the correct discount rate for decentralised energy investments</b:Title>
    <b:Year>2020</b:Year>
    <b:URL>https://www.sciencedirect.com/science/article/pii/S2210670719316956</b:URL>
    <b:RefOrder>16</b:RefOrder>
  </b:Source>
</b:Sources>
</file>

<file path=customXml/itemProps1.xml><?xml version="1.0" encoding="utf-8"?>
<ds:datastoreItem xmlns:ds="http://schemas.openxmlformats.org/officeDocument/2006/customXml" ds:itemID="{B48DCF7C-2AD0-448A-A873-E520A0347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26</Pages>
  <Words>5852</Words>
  <Characters>33362</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cp:lastModifiedBy>
  <cp:revision>150</cp:revision>
  <dcterms:created xsi:type="dcterms:W3CDTF">2025-12-07T01:58:00Z</dcterms:created>
  <dcterms:modified xsi:type="dcterms:W3CDTF">2026-07-29T09:01:00Z</dcterms:modified>
</cp:coreProperties>
</file>