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4DF6951" w:rsidR="009125CE" w:rsidRPr="00C20806" w:rsidRDefault="000C3D68" w:rsidP="000C3D68">
      <w:pPr>
        <w:ind w:left="-483"/>
        <w:rPr>
          <w:rFonts w:ascii="Simplified Arabic" w:hAnsi="Simplified Arabic" w:cs="Simplified Arabic"/>
          <w:b/>
          <w:bCs/>
          <w:sz w:val="32"/>
          <w:szCs w:val="32"/>
          <w:lang w:bidi="ar-EG"/>
        </w:rPr>
      </w:pPr>
      <w:r w:rsidRPr="00C20806">
        <w:rPr>
          <w:rFonts w:ascii="Simplified Arabic" w:hAnsi="Simplified Arabic" w:cs="Simplified Arabic"/>
          <w:b/>
          <w:bCs/>
          <w:noProof/>
          <w:sz w:val="32"/>
          <w:szCs w:val="32"/>
        </w:rPr>
        <w:drawing>
          <wp:anchor distT="0" distB="0" distL="114300" distR="114300" simplePos="0" relativeHeight="251658240" behindDoc="0" locked="0" layoutInCell="1" allowOverlap="1" wp14:anchorId="4117FFF0" wp14:editId="62BCA830">
            <wp:simplePos x="0" y="0"/>
            <wp:positionH relativeFrom="margin">
              <wp:posOffset>-527685</wp:posOffset>
            </wp:positionH>
            <wp:positionV relativeFrom="margin">
              <wp:posOffset>-276225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C20806">
        <w:rPr>
          <w:rFonts w:ascii="Simplified Arabic" w:hAnsi="Simplified Arabic" w:cs="Simplified Arabic"/>
          <w:b/>
          <w:bCs/>
          <w:sz w:val="32"/>
          <w:szCs w:val="32"/>
          <w:rtl/>
          <w:lang w:bidi="ar-EG"/>
        </w:rPr>
        <w:t>جامعة ميد</w:t>
      </w:r>
      <w:r w:rsidR="00CD00A2" w:rsidRPr="00C20806">
        <w:rPr>
          <w:rFonts w:ascii="Simplified Arabic" w:hAnsi="Simplified Arabic" w:cs="Simplified Arabic"/>
          <w:b/>
          <w:bCs/>
          <w:sz w:val="32"/>
          <w:szCs w:val="32"/>
          <w:rtl/>
          <w:lang w:bidi="ar-EG"/>
        </w:rPr>
        <w:t xml:space="preserve"> </w:t>
      </w:r>
      <w:r w:rsidR="009125CE" w:rsidRPr="00C20806">
        <w:rPr>
          <w:rFonts w:ascii="Simplified Arabic" w:hAnsi="Simplified Arabic" w:cs="Simplified Arabic"/>
          <w:b/>
          <w:bCs/>
          <w:sz w:val="32"/>
          <w:szCs w:val="32"/>
          <w:rtl/>
          <w:lang w:bidi="ar-EG"/>
        </w:rPr>
        <w:t xml:space="preserve">أوشن </w:t>
      </w:r>
    </w:p>
    <w:p w14:paraId="1E957002" w14:textId="4A62A1A1" w:rsidR="00F546CE" w:rsidRPr="00C20806" w:rsidRDefault="009125CE" w:rsidP="000C3D68">
      <w:pPr>
        <w:ind w:left="-483"/>
        <w:rPr>
          <w:rFonts w:ascii="Simplified Arabic" w:hAnsi="Simplified Arabic" w:cs="Simplified Arabic"/>
          <w:b/>
          <w:bCs/>
          <w:sz w:val="32"/>
          <w:szCs w:val="32"/>
          <w:rtl/>
          <w:lang w:bidi="ar-EG"/>
        </w:rPr>
      </w:pPr>
      <w:r w:rsidRPr="00C20806">
        <w:rPr>
          <w:rFonts w:ascii="Simplified Arabic" w:hAnsi="Simplified Arabic" w:cs="Simplified Arabic"/>
          <w:b/>
          <w:bCs/>
          <w:sz w:val="32"/>
          <w:szCs w:val="32"/>
          <w:lang w:bidi="ar-EG"/>
        </w:rPr>
        <w:t xml:space="preserve">    </w:t>
      </w:r>
      <w:r w:rsidRPr="00C20806">
        <w:rPr>
          <w:rFonts w:ascii="Simplified Arabic" w:hAnsi="Simplified Arabic" w:cs="Simplified Arabic"/>
          <w:b/>
          <w:bCs/>
          <w:sz w:val="32"/>
          <w:szCs w:val="32"/>
          <w:rtl/>
          <w:lang w:bidi="ar-EG"/>
        </w:rPr>
        <w:t xml:space="preserve">كلية الإدارة </w:t>
      </w:r>
    </w:p>
    <w:p w14:paraId="11A91486" w14:textId="2FB59F44" w:rsidR="009125CE" w:rsidRDefault="009125CE" w:rsidP="000C3D68">
      <w:pPr>
        <w:ind w:left="-483"/>
        <w:rPr>
          <w:rFonts w:ascii="Simplified Arabic" w:hAnsi="Simplified Arabic" w:cs="Simplified Arabic"/>
          <w:b/>
          <w:bCs/>
          <w:sz w:val="32"/>
          <w:szCs w:val="32"/>
          <w:rtl/>
          <w:lang w:bidi="ar-EG"/>
        </w:rPr>
      </w:pPr>
      <w:r w:rsidRPr="00C20806">
        <w:rPr>
          <w:rFonts w:ascii="Simplified Arabic" w:hAnsi="Simplified Arabic" w:cs="Simplified Arabic"/>
          <w:b/>
          <w:bCs/>
          <w:sz w:val="32"/>
          <w:szCs w:val="32"/>
          <w:rtl/>
          <w:lang w:bidi="ar-EG"/>
        </w:rPr>
        <w:t>قسم / تخصص</w:t>
      </w:r>
      <w:r w:rsidR="00CD00A2" w:rsidRPr="00C20806">
        <w:rPr>
          <w:rFonts w:ascii="Simplified Arabic" w:hAnsi="Simplified Arabic" w:cs="Simplified Arabic"/>
          <w:b/>
          <w:bCs/>
          <w:sz w:val="32"/>
          <w:szCs w:val="32"/>
          <w:rtl/>
          <w:lang w:bidi="ar-EG"/>
        </w:rPr>
        <w:t xml:space="preserve"> إدارة الأعمال</w:t>
      </w:r>
    </w:p>
    <w:p w14:paraId="0977F080" w14:textId="77777777" w:rsidR="007625DC" w:rsidRDefault="007625DC" w:rsidP="000C3D68">
      <w:pPr>
        <w:ind w:left="-483"/>
        <w:rPr>
          <w:rFonts w:ascii="Simplified Arabic" w:hAnsi="Simplified Arabic" w:cs="Simplified Arabic"/>
          <w:b/>
          <w:bCs/>
          <w:sz w:val="32"/>
          <w:szCs w:val="32"/>
          <w:rtl/>
          <w:lang w:bidi="ar-EG"/>
        </w:rPr>
      </w:pPr>
    </w:p>
    <w:p w14:paraId="3EBBDC25" w14:textId="77777777" w:rsidR="007625DC" w:rsidRPr="007625DC" w:rsidRDefault="007625DC" w:rsidP="000C3D68">
      <w:pPr>
        <w:ind w:left="-483"/>
        <w:rPr>
          <w:rFonts w:ascii="Simplified Arabic" w:hAnsi="Simplified Arabic" w:cs="Simplified Arabic"/>
          <w:b/>
          <w:bCs/>
          <w:sz w:val="32"/>
          <w:szCs w:val="32"/>
          <w:rtl/>
          <w:lang w:bidi="ar-EG"/>
        </w:rPr>
      </w:pPr>
    </w:p>
    <w:p w14:paraId="5F6542BF" w14:textId="77777777" w:rsidR="009125CE" w:rsidRPr="004E4A22" w:rsidRDefault="009125CE" w:rsidP="000C3D68">
      <w:pPr>
        <w:ind w:left="-483"/>
        <w:rPr>
          <w:rFonts w:ascii="Simplified Arabic" w:hAnsi="Simplified Arabic" w:cs="Simplified Arabic"/>
          <w:sz w:val="40"/>
          <w:szCs w:val="40"/>
          <w:rtl/>
          <w:lang w:bidi="ar-EG"/>
        </w:rPr>
      </w:pPr>
    </w:p>
    <w:p w14:paraId="0EB57E30" w14:textId="5A0DC9DC" w:rsidR="009125CE" w:rsidRDefault="00D30687" w:rsidP="000C3D68">
      <w:pPr>
        <w:ind w:left="84"/>
        <w:jc w:val="center"/>
        <w:rPr>
          <w:rFonts w:ascii="Simplified Arabic" w:hAnsi="Simplified Arabic" w:cs="Simplified Arabic"/>
          <w:b/>
          <w:bCs/>
          <w:sz w:val="36"/>
          <w:szCs w:val="36"/>
          <w:rtl/>
          <w:lang w:bidi="ar-EG"/>
        </w:rPr>
      </w:pPr>
      <w:r w:rsidRPr="00D30687">
        <w:rPr>
          <w:rFonts w:ascii="Simplified Arabic" w:hAnsi="Simplified Arabic" w:cs="Simplified Arabic"/>
          <w:b/>
          <w:bCs/>
          <w:sz w:val="36"/>
          <w:szCs w:val="36"/>
          <w:rtl/>
          <w:lang w:bidi="ar-EG"/>
        </w:rPr>
        <w:t>أثر التكامل بين الحوكمة المؤسسية وحوكمة مكاتب إدارة المشاريع على القيمة الاستراتيجية: دراسة تطبيقية على شركة المياه الوطنية السعودية</w:t>
      </w:r>
    </w:p>
    <w:p w14:paraId="474B46AB" w14:textId="77777777" w:rsidR="00D30687" w:rsidRDefault="00D30687" w:rsidP="000C3D68">
      <w:pPr>
        <w:ind w:left="84"/>
        <w:jc w:val="center"/>
        <w:rPr>
          <w:rFonts w:ascii="Simplified Arabic" w:hAnsi="Simplified Arabic" w:cs="Simplified Arabic"/>
          <w:b/>
          <w:bCs/>
          <w:sz w:val="28"/>
          <w:szCs w:val="28"/>
          <w:lang w:bidi="ar-EG"/>
        </w:rPr>
      </w:pPr>
    </w:p>
    <w:p w14:paraId="5892F128" w14:textId="0B6897D1" w:rsidR="00831174" w:rsidRDefault="00D30687" w:rsidP="00831174">
      <w:pPr>
        <w:ind w:left="84"/>
        <w:jc w:val="center"/>
        <w:rPr>
          <w:rFonts w:asciiTheme="majorBidi" w:hAnsiTheme="majorBidi" w:cstheme="majorBidi"/>
          <w:b/>
          <w:bCs/>
          <w:sz w:val="28"/>
          <w:szCs w:val="28"/>
          <w:rtl/>
          <w:lang w:bidi="ar-EG"/>
        </w:rPr>
      </w:pPr>
      <w:r w:rsidRPr="00D30687">
        <w:rPr>
          <w:rFonts w:asciiTheme="majorBidi" w:hAnsiTheme="majorBidi" w:cstheme="majorBidi"/>
          <w:b/>
          <w:bCs/>
          <w:sz w:val="28"/>
          <w:szCs w:val="28"/>
          <w:lang w:bidi="ar-EG"/>
        </w:rPr>
        <w:t>The Impact of Integration Between Corporate Governance and Project Management Office Governance on Strategic Value: An Applied Study on the Saudi National Water Company</w:t>
      </w:r>
    </w:p>
    <w:p w14:paraId="57DC27D0" w14:textId="77777777" w:rsidR="00D30687" w:rsidRDefault="00D30687" w:rsidP="00831174">
      <w:pPr>
        <w:ind w:left="84"/>
        <w:jc w:val="center"/>
        <w:rPr>
          <w:rFonts w:asciiTheme="majorBidi" w:hAnsiTheme="majorBidi" w:cstheme="majorBidi"/>
          <w:b/>
          <w:bCs/>
          <w:sz w:val="28"/>
          <w:szCs w:val="28"/>
          <w:rtl/>
          <w:lang w:bidi="ar-EG"/>
        </w:rPr>
      </w:pPr>
    </w:p>
    <w:p w14:paraId="23CACB12" w14:textId="77777777" w:rsidR="00D30687" w:rsidRPr="00831174" w:rsidRDefault="00D30687" w:rsidP="00831174">
      <w:pPr>
        <w:ind w:left="84"/>
        <w:jc w:val="center"/>
        <w:rPr>
          <w:rFonts w:asciiTheme="majorBidi" w:hAnsiTheme="majorBidi" w:cstheme="majorBidi"/>
          <w:b/>
          <w:bCs/>
          <w:sz w:val="28"/>
          <w:szCs w:val="28"/>
          <w:rtl/>
          <w:lang w:bidi="ar-EG"/>
        </w:rPr>
      </w:pPr>
    </w:p>
    <w:p w14:paraId="751A7E65" w14:textId="40BEE1FC" w:rsidR="009125CE" w:rsidRDefault="009125CE" w:rsidP="000C3D68">
      <w:pPr>
        <w:ind w:left="84"/>
        <w:jc w:val="center"/>
        <w:rPr>
          <w:rFonts w:ascii="Simplified Arabic" w:hAnsi="Simplified Arabic" w:cs="Simplified Arabic"/>
          <w:b/>
          <w:bCs/>
          <w:sz w:val="32"/>
          <w:szCs w:val="32"/>
          <w:lang w:bidi="ar-EG"/>
        </w:rPr>
      </w:pPr>
      <w:r w:rsidRPr="004E4A22">
        <w:rPr>
          <w:rFonts w:ascii="Simplified Arabic" w:hAnsi="Simplified Arabic" w:cs="Simplified Arabic"/>
          <w:b/>
          <w:bCs/>
          <w:sz w:val="32"/>
          <w:szCs w:val="32"/>
          <w:rtl/>
          <w:lang w:bidi="ar-EG"/>
        </w:rPr>
        <w:t>إعداد الطالب/</w:t>
      </w:r>
      <w:r w:rsidR="00CD00A2" w:rsidRPr="004E4A22">
        <w:rPr>
          <w:rFonts w:ascii="Simplified Arabic" w:hAnsi="Simplified Arabic" w:cs="Simplified Arabic"/>
          <w:b/>
          <w:bCs/>
          <w:sz w:val="32"/>
          <w:szCs w:val="32"/>
          <w:rtl/>
          <w:lang w:bidi="ar-EG"/>
        </w:rPr>
        <w:t xml:space="preserve"> حسن أبو قبالة حسن منصور</w:t>
      </w:r>
    </w:p>
    <w:p w14:paraId="5A980EAC" w14:textId="77777777" w:rsidR="00831174" w:rsidRPr="00831174" w:rsidRDefault="00831174" w:rsidP="00831174">
      <w:pPr>
        <w:ind w:left="84"/>
        <w:jc w:val="center"/>
        <w:rPr>
          <w:rFonts w:asciiTheme="majorBidi" w:hAnsiTheme="majorBidi" w:cstheme="majorBidi"/>
          <w:b/>
          <w:bCs/>
          <w:i/>
          <w:iCs/>
          <w:sz w:val="28"/>
          <w:szCs w:val="28"/>
          <w:lang w:bidi="ar-EG"/>
        </w:rPr>
      </w:pPr>
      <w:r w:rsidRPr="00831174">
        <w:rPr>
          <w:rFonts w:ascii="Simplified Arabic" w:hAnsi="Simplified Arabic" w:cs="Simplified Arabic" w:hint="cs"/>
          <w:b/>
          <w:bCs/>
          <w:sz w:val="32"/>
          <w:szCs w:val="32"/>
          <w:rtl/>
          <w:lang w:bidi="ar-EG"/>
        </w:rPr>
        <w:t>الرقم الاكاديمي:</w:t>
      </w:r>
      <w:r w:rsidRPr="00831174">
        <w:rPr>
          <w:rFonts w:asciiTheme="majorBidi" w:hAnsiTheme="majorBidi" w:cstheme="majorBidi" w:hint="cs"/>
          <w:b/>
          <w:bCs/>
          <w:sz w:val="28"/>
          <w:szCs w:val="28"/>
          <w:rtl/>
          <w:lang w:bidi="ar-EG"/>
        </w:rPr>
        <w:t xml:space="preserve"> </w:t>
      </w:r>
      <w:hyperlink r:id="rId8" w:history="1">
        <w:r w:rsidRPr="00831174">
          <w:rPr>
            <w:rFonts w:asciiTheme="majorBidi" w:hAnsiTheme="majorBidi" w:cstheme="majorBidi"/>
            <w:b/>
            <w:bCs/>
            <w:sz w:val="32"/>
            <w:szCs w:val="32"/>
            <w:lang w:bidi="ar-EG"/>
          </w:rPr>
          <w:t>241002595</w:t>
        </w:r>
      </w:hyperlink>
    </w:p>
    <w:p w14:paraId="12F0E374" w14:textId="188438AA" w:rsidR="00831174" w:rsidRPr="004E4A22" w:rsidRDefault="00831174" w:rsidP="000C3D68">
      <w:pPr>
        <w:ind w:left="84"/>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الكلية: إدارة الاعمال</w:t>
      </w:r>
    </w:p>
    <w:p w14:paraId="396DCC9A" w14:textId="77777777" w:rsidR="005943FD" w:rsidRDefault="005943FD" w:rsidP="00831174">
      <w:pPr>
        <w:rPr>
          <w:rFonts w:ascii="Simplified Arabic" w:hAnsi="Simplified Arabic" w:cs="Simplified Arabic"/>
          <w:b/>
          <w:bCs/>
          <w:sz w:val="28"/>
          <w:szCs w:val="28"/>
          <w:rtl/>
          <w:lang w:bidi="ar-EG"/>
        </w:rPr>
      </w:pPr>
    </w:p>
    <w:p w14:paraId="60AD911C" w14:textId="1C1A12C3" w:rsidR="004D1DB7" w:rsidRPr="007625DC" w:rsidRDefault="00831174" w:rsidP="000C3D68">
      <w:pPr>
        <w:ind w:left="84"/>
        <w:jc w:val="center"/>
        <w:rPr>
          <w:rFonts w:ascii="Simplified Arabic" w:hAnsi="Simplified Arabic" w:cs="Simplified Arabic"/>
          <w:b/>
          <w:bCs/>
          <w:sz w:val="28"/>
          <w:szCs w:val="28"/>
        </w:rPr>
      </w:pPr>
      <w:r>
        <w:rPr>
          <w:rFonts w:asciiTheme="majorBidi" w:hAnsiTheme="majorBidi" w:cstheme="majorBidi" w:hint="cs"/>
          <w:b/>
          <w:bCs/>
          <w:sz w:val="28"/>
          <w:szCs w:val="28"/>
          <w:rtl/>
        </w:rPr>
        <w:t>1447 هـ / 2026م</w:t>
      </w:r>
    </w:p>
    <w:p w14:paraId="53EDF639" w14:textId="77777777" w:rsidR="009B17F2" w:rsidRDefault="009B17F2" w:rsidP="009B17F2">
      <w:pPr>
        <w:ind w:left="-483"/>
        <w:rPr>
          <w:rFonts w:ascii="Simplified Arabic" w:hAnsi="Simplified Arabic" w:cs="Simplified Arabic"/>
          <w:b/>
          <w:bCs/>
          <w:sz w:val="32"/>
          <w:szCs w:val="32"/>
          <w:u w:val="single"/>
          <w:rtl/>
        </w:rPr>
      </w:pPr>
    </w:p>
    <w:p w14:paraId="4A84A10B" w14:textId="77777777" w:rsidR="00831174" w:rsidRDefault="00831174" w:rsidP="009B17F2">
      <w:pPr>
        <w:ind w:left="-483"/>
        <w:rPr>
          <w:rFonts w:ascii="Simplified Arabic" w:hAnsi="Simplified Arabic" w:cs="Simplified Arabic"/>
          <w:b/>
          <w:bCs/>
          <w:sz w:val="32"/>
          <w:szCs w:val="32"/>
          <w:u w:val="single"/>
          <w:rtl/>
        </w:rPr>
      </w:pPr>
    </w:p>
    <w:p w14:paraId="33976D6E" w14:textId="5591C2E0" w:rsidR="009B17F2" w:rsidRPr="009B17F2" w:rsidRDefault="00A74F76" w:rsidP="00E2585A">
      <w:pPr>
        <w:spacing w:after="0"/>
        <w:ind w:left="-483"/>
        <w:rPr>
          <w:rFonts w:ascii="Simplified Arabic" w:hAnsi="Simplified Arabic" w:cs="Simplified Arabic"/>
          <w:sz w:val="32"/>
          <w:szCs w:val="32"/>
          <w:u w:val="single"/>
          <w:rtl/>
          <w:lang w:bidi="ar-EG"/>
        </w:rPr>
      </w:pPr>
      <w:r w:rsidRPr="004E4A22">
        <w:rPr>
          <w:rFonts w:ascii="Simplified Arabic" w:hAnsi="Simplified Arabic" w:cs="Simplified Arabic"/>
          <w:b/>
          <w:bCs/>
          <w:sz w:val="32"/>
          <w:szCs w:val="32"/>
          <w:u w:val="single"/>
          <w:rtl/>
        </w:rPr>
        <w:lastRenderedPageBreak/>
        <w:t>مقدمة</w:t>
      </w:r>
      <w:r w:rsidR="009125CE" w:rsidRPr="004E4A22">
        <w:rPr>
          <w:rFonts w:ascii="Simplified Arabic" w:hAnsi="Simplified Arabic" w:cs="Simplified Arabic"/>
          <w:sz w:val="32"/>
          <w:szCs w:val="32"/>
          <w:u w:val="single"/>
          <w:rtl/>
          <w:lang w:bidi="ar-EG"/>
        </w:rPr>
        <w:t>:</w:t>
      </w:r>
    </w:p>
    <w:p w14:paraId="78CED07F" w14:textId="78E02C63" w:rsidR="00831174" w:rsidRPr="00831174" w:rsidRDefault="00831174" w:rsidP="00E2585A">
      <w:pPr>
        <w:spacing w:after="0"/>
        <w:ind w:left="-483"/>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Pr="00831174">
        <w:rPr>
          <w:rFonts w:ascii="Simplified Arabic" w:hAnsi="Simplified Arabic" w:cs="Simplified Arabic"/>
          <w:sz w:val="28"/>
          <w:szCs w:val="28"/>
          <w:rtl/>
        </w:rPr>
        <w:t>تشهد منظمات القطاع العام في العالم تحولات جذرية متسارعة في ظل موجات الإصلاح المؤسسي والضغوط المتزايدة نحو تحسين الأداء وتعزيز الشفافية والمساءلة؛ وقد غدت الحوكمة المؤسسية الركيزة الأساسية التي تقوم عليها هذه التحولات، باعتبارها منظومة متكاملة من الآليات والهياكل التي تضمن توجيه المنظمة نحو أهدافها الاستراتيجية ومراقبة أدائها ومحاسبة المسؤولين عنها (</w:t>
      </w:r>
      <w:r w:rsidRPr="00831174">
        <w:rPr>
          <w:rFonts w:asciiTheme="majorBidi" w:hAnsiTheme="majorBidi" w:cstheme="majorBidi"/>
          <w:sz w:val="28"/>
          <w:szCs w:val="28"/>
        </w:rPr>
        <w:t>OECD, 2023</w:t>
      </w:r>
      <w:r w:rsidRPr="00831174">
        <w:rPr>
          <w:rFonts w:ascii="Simplified Arabic" w:hAnsi="Simplified Arabic" w:cs="Simplified Arabic"/>
          <w:sz w:val="28"/>
          <w:szCs w:val="28"/>
          <w:rtl/>
        </w:rPr>
        <w:t>).</w:t>
      </w:r>
    </w:p>
    <w:p w14:paraId="31218FA6" w14:textId="115CD0D9" w:rsidR="00831174" w:rsidRPr="00831174" w:rsidRDefault="00831174" w:rsidP="00E2585A">
      <w:pPr>
        <w:spacing w:after="0"/>
        <w:ind w:left="-483"/>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Pr="00831174">
        <w:rPr>
          <w:rFonts w:ascii="Simplified Arabic" w:hAnsi="Simplified Arabic" w:cs="Simplified Arabic"/>
          <w:sz w:val="28"/>
          <w:szCs w:val="28"/>
          <w:rtl/>
        </w:rPr>
        <w:t>وعلى المستوى العالمي، تطور مفهوم الحوكمة من مجرد ضوابط رقابية تقليدية إلى منظومة شاملة تُعنى بتوجيه المنظمات نحو تحقيق قيمة مستدامة لجميع أصحاب المصلحة. وفي السياق ذاته، برزت مكاتب إدارة المشاريع (</w:t>
      </w:r>
      <w:r w:rsidRPr="00831174">
        <w:rPr>
          <w:rFonts w:asciiTheme="majorBidi" w:hAnsiTheme="majorBidi" w:cstheme="majorBidi"/>
          <w:sz w:val="28"/>
          <w:szCs w:val="28"/>
        </w:rPr>
        <w:t>PMO</w:t>
      </w:r>
      <w:r w:rsidRPr="00831174">
        <w:rPr>
          <w:rFonts w:ascii="Simplified Arabic" w:hAnsi="Simplified Arabic" w:cs="Simplified Arabic"/>
          <w:sz w:val="28"/>
          <w:szCs w:val="28"/>
          <w:rtl/>
        </w:rPr>
        <w:t>) كآلية تنفيذية محورية تُترجم التوجهات الاستراتيجية إلى مشاريع ومبادرات قابلة للقياس والتنفيذ، حتى باتت الشركات الكبرى لا تتصور تحقيق أهدافها الاستراتيجية دون وجود مكتب متخصص لإدارة محافظ مشاريعها (</w:t>
      </w:r>
      <w:r w:rsidRPr="00831174">
        <w:rPr>
          <w:rFonts w:asciiTheme="majorBidi" w:hAnsiTheme="majorBidi" w:cstheme="majorBidi"/>
          <w:sz w:val="28"/>
          <w:szCs w:val="28"/>
        </w:rPr>
        <w:t>PMI, 2021</w:t>
      </w:r>
      <w:r w:rsidRPr="00831174">
        <w:rPr>
          <w:rFonts w:ascii="Simplified Arabic" w:hAnsi="Simplified Arabic" w:cs="Simplified Arabic"/>
          <w:sz w:val="28"/>
          <w:szCs w:val="28"/>
          <w:rtl/>
        </w:rPr>
        <w:t>).</w:t>
      </w:r>
    </w:p>
    <w:p w14:paraId="6F90A25A" w14:textId="5F393D7D" w:rsidR="00831174" w:rsidRPr="00831174" w:rsidRDefault="00831174" w:rsidP="00E2585A">
      <w:pPr>
        <w:spacing w:after="0"/>
        <w:ind w:left="-483"/>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Pr="00831174">
        <w:rPr>
          <w:rFonts w:ascii="Simplified Arabic" w:hAnsi="Simplified Arabic" w:cs="Simplified Arabic"/>
          <w:sz w:val="28"/>
          <w:szCs w:val="28"/>
          <w:rtl/>
        </w:rPr>
        <w:t>وفي المملكة العربية السعودية تحديداً، أفرزت رؤية</w:t>
      </w:r>
      <w:r>
        <w:rPr>
          <w:rFonts w:ascii="Simplified Arabic" w:hAnsi="Simplified Arabic" w:cs="Simplified Arabic"/>
          <w:sz w:val="28"/>
          <w:szCs w:val="28"/>
        </w:rPr>
        <w:t xml:space="preserve"> 2030 </w:t>
      </w:r>
      <w:r w:rsidRPr="00831174">
        <w:rPr>
          <w:rFonts w:ascii="Simplified Arabic" w:hAnsi="Simplified Arabic" w:cs="Simplified Arabic"/>
          <w:sz w:val="28"/>
          <w:szCs w:val="28"/>
          <w:rtl/>
        </w:rPr>
        <w:t>بيئةً مؤسسية استثنائية تتشابك فيها متطلبات الحوكمة الرشيدة مع ضرورات تنفيذ برامج وطنية كبرى وتحقيق قيمة استراتيجية حقيقية وملموسة. وتجسّد شركة المياه الوطنية السعودية (</w:t>
      </w:r>
      <w:r w:rsidRPr="00831174">
        <w:rPr>
          <w:rFonts w:asciiTheme="majorBidi" w:hAnsiTheme="majorBidi" w:cstheme="majorBidi"/>
          <w:sz w:val="28"/>
          <w:szCs w:val="28"/>
        </w:rPr>
        <w:t>NWC</w:t>
      </w:r>
      <w:r w:rsidRPr="00831174">
        <w:rPr>
          <w:rFonts w:ascii="Simplified Arabic" w:hAnsi="Simplified Arabic" w:cs="Simplified Arabic"/>
          <w:sz w:val="28"/>
          <w:szCs w:val="28"/>
          <w:rtl/>
        </w:rPr>
        <w:t xml:space="preserve">) نموذجاً فريداً لهذا التشابك؛ إذ تجمع بين هيكل حوكمة مؤسسية متعدد التمثيل ومكتب إدارة مشاريع استراتيجي يُشرف على محفظة مشاريع تتجاوز قيمتها </w:t>
      </w:r>
      <w:r>
        <w:rPr>
          <w:rFonts w:ascii="Simplified Arabic" w:hAnsi="Simplified Arabic" w:cs="Simplified Arabic"/>
          <w:sz w:val="28"/>
          <w:szCs w:val="28"/>
        </w:rPr>
        <w:t>80</w:t>
      </w:r>
      <w:r w:rsidRPr="00831174">
        <w:rPr>
          <w:rFonts w:ascii="Simplified Arabic" w:hAnsi="Simplified Arabic" w:cs="Simplified Arabic"/>
          <w:sz w:val="28"/>
          <w:szCs w:val="28"/>
          <w:rtl/>
        </w:rPr>
        <w:t xml:space="preserve"> مليار دولار.</w:t>
      </w:r>
    </w:p>
    <w:p w14:paraId="47C50E5C" w14:textId="6C05D824" w:rsidR="009B17F2" w:rsidRDefault="00831174" w:rsidP="00E2585A">
      <w:pPr>
        <w:spacing w:after="0"/>
        <w:ind w:left="-483"/>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Pr="00831174">
        <w:rPr>
          <w:rFonts w:ascii="Simplified Arabic" w:hAnsi="Simplified Arabic" w:cs="Simplified Arabic"/>
          <w:sz w:val="28"/>
          <w:szCs w:val="28"/>
          <w:rtl/>
        </w:rPr>
        <w:t>ومن هذا المنطلق، تسعى هذه الدراسة إلى استجلاء العلاقة بين تكامل الحوكمة المؤسسية وحوكمة مكتب إدارة المشاريع من جهة، وتحقيق القيمة الاستراتيجية من جهة أخرى، من خلال بناء نموذج نظري تجريبي مُكامَل يُسهم في سد فجوة بحثية موثقة في الأدبيات الأكاديمية المعاصرة.</w:t>
      </w:r>
    </w:p>
    <w:p w14:paraId="1185FEE2" w14:textId="2FD839BE" w:rsidR="00D30687" w:rsidRPr="009B17F2" w:rsidRDefault="00D30687" w:rsidP="00D30687">
      <w:pPr>
        <w:spacing w:after="0"/>
        <w:ind w:left="-483"/>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30687">
        <w:rPr>
          <w:rFonts w:ascii="Simplified Arabic" w:hAnsi="Simplified Arabic" w:cs="Simplified Arabic"/>
          <w:sz w:val="28"/>
          <w:szCs w:val="28"/>
          <w:rtl/>
        </w:rPr>
        <w:t>وتنطلق هذه الدراسة من منظومة نظرية متكاملة تجمع بين أربع نظريات إدارية راسخة</w:t>
      </w:r>
      <w:r w:rsidRPr="00D30687">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D30687">
        <w:rPr>
          <w:rFonts w:ascii="Simplified Arabic" w:hAnsi="Simplified Arabic" w:cs="Simplified Arabic"/>
          <w:sz w:val="28"/>
          <w:szCs w:val="28"/>
          <w:rtl/>
        </w:rPr>
        <w:t xml:space="preserve">نظرية الوكالة </w:t>
      </w:r>
      <w:r w:rsidRPr="00D30687">
        <w:rPr>
          <w:rFonts w:ascii="Simplified Arabic" w:hAnsi="Simplified Arabic" w:cs="Simplified Arabic"/>
          <w:sz w:val="28"/>
          <w:szCs w:val="28"/>
        </w:rPr>
        <w:t>(</w:t>
      </w:r>
      <w:r w:rsidRPr="00D30687">
        <w:rPr>
          <w:rFonts w:asciiTheme="majorBidi" w:hAnsiTheme="majorBidi" w:cstheme="majorBidi"/>
          <w:sz w:val="28"/>
          <w:szCs w:val="28"/>
        </w:rPr>
        <w:t>Jensen &amp; Meckling, 1976</w:t>
      </w:r>
      <w:r w:rsidRPr="00D30687">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D30687">
        <w:rPr>
          <w:rFonts w:ascii="Simplified Arabic" w:hAnsi="Simplified Arabic" w:cs="Simplified Arabic"/>
          <w:sz w:val="28"/>
          <w:szCs w:val="28"/>
        </w:rPr>
        <w:t xml:space="preserve"> </w:t>
      </w:r>
      <w:r w:rsidRPr="00D30687">
        <w:rPr>
          <w:rFonts w:ascii="Simplified Arabic" w:hAnsi="Simplified Arabic" w:cs="Simplified Arabic"/>
          <w:sz w:val="28"/>
          <w:szCs w:val="28"/>
          <w:rtl/>
        </w:rPr>
        <w:t>التي تُفسر علاقة المساءلة بين مجلس الإدارة والإدارة التنفيذية ومكتب</w:t>
      </w:r>
      <w:r w:rsidRPr="00D30687">
        <w:rPr>
          <w:rFonts w:ascii="Simplified Arabic" w:hAnsi="Simplified Arabic" w:cs="Simplified Arabic"/>
          <w:sz w:val="28"/>
          <w:szCs w:val="28"/>
        </w:rPr>
        <w:t xml:space="preserve"> </w:t>
      </w:r>
      <w:r>
        <w:rPr>
          <w:rFonts w:ascii="Simplified Arabic" w:hAnsi="Simplified Arabic" w:cs="Simplified Arabic" w:hint="cs"/>
          <w:sz w:val="28"/>
          <w:szCs w:val="28"/>
          <w:rtl/>
        </w:rPr>
        <w:t>إدارة المشاريع</w:t>
      </w:r>
      <w:r w:rsidRPr="00D30687">
        <w:rPr>
          <w:rFonts w:ascii="Simplified Arabic" w:hAnsi="Simplified Arabic" w:cs="Simplified Arabic"/>
          <w:sz w:val="28"/>
          <w:szCs w:val="28"/>
          <w:rtl/>
        </w:rPr>
        <w:t xml:space="preserve">، والنظرية المؤسسية </w:t>
      </w:r>
      <w:r w:rsidRPr="00D30687">
        <w:rPr>
          <w:rFonts w:ascii="Simplified Arabic" w:hAnsi="Simplified Arabic" w:cs="Simplified Arabic"/>
          <w:sz w:val="28"/>
          <w:szCs w:val="28"/>
        </w:rPr>
        <w:t>(</w:t>
      </w:r>
      <w:r w:rsidRPr="00D30687">
        <w:rPr>
          <w:rFonts w:asciiTheme="majorBidi" w:hAnsiTheme="majorBidi" w:cstheme="majorBidi"/>
          <w:sz w:val="28"/>
          <w:szCs w:val="28"/>
        </w:rPr>
        <w:t>DiMaggio &amp; Powell, 1983</w:t>
      </w:r>
      <w:r w:rsidRPr="00D30687">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Pr="00D30687">
        <w:rPr>
          <w:rFonts w:ascii="Simplified Arabic" w:hAnsi="Simplified Arabic" w:cs="Simplified Arabic"/>
          <w:sz w:val="28"/>
          <w:szCs w:val="28"/>
          <w:rtl/>
        </w:rPr>
        <w:t xml:space="preserve">التي تُفسر كيف تتشكل هياكل الحوكمة تحت ضغوط البيئة المؤسسية ومتطلبات رؤية 2030، ونظرية أصحاب المصلحة </w:t>
      </w:r>
      <w:r w:rsidRPr="00D30687">
        <w:rPr>
          <w:rFonts w:ascii="Simplified Arabic" w:hAnsi="Simplified Arabic" w:cs="Simplified Arabic"/>
          <w:sz w:val="28"/>
          <w:szCs w:val="28"/>
        </w:rPr>
        <w:t>(</w:t>
      </w:r>
      <w:r w:rsidRPr="00D30687">
        <w:rPr>
          <w:rFonts w:asciiTheme="majorBidi" w:hAnsiTheme="majorBidi" w:cstheme="majorBidi"/>
          <w:sz w:val="28"/>
          <w:szCs w:val="28"/>
        </w:rPr>
        <w:t>Freeman, 1984</w:t>
      </w:r>
      <w:r w:rsidRPr="00D30687">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Pr="00D30687">
        <w:rPr>
          <w:rFonts w:ascii="Simplified Arabic" w:hAnsi="Simplified Arabic" w:cs="Simplified Arabic"/>
          <w:sz w:val="28"/>
          <w:szCs w:val="28"/>
          <w:rtl/>
        </w:rPr>
        <w:t xml:space="preserve">التي تُبرر تعدد أبعاد القيمة الاستراتيجية لتشمل جميع الأطراف المعنية بشركة المياه الوطنية، ونظرية الإشراف </w:t>
      </w:r>
      <w:r w:rsidRPr="00D30687">
        <w:rPr>
          <w:rFonts w:ascii="Simplified Arabic" w:hAnsi="Simplified Arabic" w:cs="Simplified Arabic"/>
          <w:sz w:val="28"/>
          <w:szCs w:val="28"/>
        </w:rPr>
        <w:t>(</w:t>
      </w:r>
      <w:r w:rsidRPr="00D30687">
        <w:rPr>
          <w:rFonts w:asciiTheme="majorBidi" w:hAnsiTheme="majorBidi" w:cstheme="majorBidi"/>
          <w:sz w:val="28"/>
          <w:szCs w:val="28"/>
        </w:rPr>
        <w:t>Davis et al., 1997</w:t>
      </w:r>
      <w:r w:rsidRPr="00D30687">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D30687">
        <w:rPr>
          <w:rFonts w:ascii="Simplified Arabic" w:hAnsi="Simplified Arabic" w:cs="Simplified Arabic"/>
          <w:sz w:val="28"/>
          <w:szCs w:val="28"/>
          <w:rtl/>
        </w:rPr>
        <w:t>التي تُقدم رؤية تكاملية للعلاقة بين القيادة والتنفيذ بوصفها شراكة أمانة لا مجرد علاقة رقابة. ويُشكّل هذا الإطار النظري الرباعي الأساس المعرفي الذي تنبني عليه فرضيات الدراسة ونموذجها المقترح</w:t>
      </w:r>
      <w:r w:rsidRPr="00D30687">
        <w:rPr>
          <w:rFonts w:ascii="Simplified Arabic" w:hAnsi="Simplified Arabic" w:cs="Simplified Arabic"/>
          <w:sz w:val="28"/>
          <w:szCs w:val="28"/>
        </w:rPr>
        <w:t>.</w:t>
      </w:r>
    </w:p>
    <w:p w14:paraId="53BEC7FB" w14:textId="77777777" w:rsidR="00D30687" w:rsidRDefault="00D30687" w:rsidP="006D52CC">
      <w:pPr>
        <w:spacing w:after="0"/>
        <w:ind w:left="-483"/>
        <w:rPr>
          <w:rFonts w:ascii="Simplified Arabic" w:hAnsi="Simplified Arabic" w:cs="Simplified Arabic"/>
          <w:b/>
          <w:bCs/>
          <w:sz w:val="32"/>
          <w:szCs w:val="32"/>
          <w:u w:val="single"/>
          <w:rtl/>
        </w:rPr>
      </w:pPr>
    </w:p>
    <w:p w14:paraId="0DE195A2" w14:textId="5920A09F" w:rsidR="00CD00A2" w:rsidRPr="004E4A22" w:rsidRDefault="00A74F76" w:rsidP="006D52CC">
      <w:pPr>
        <w:spacing w:after="0"/>
        <w:ind w:left="-483"/>
        <w:rPr>
          <w:rFonts w:ascii="Simplified Arabic" w:hAnsi="Simplified Arabic" w:cs="Simplified Arabic"/>
          <w:sz w:val="32"/>
          <w:szCs w:val="32"/>
          <w:u w:val="single"/>
          <w:rtl/>
          <w:lang w:bidi="ar-EG"/>
        </w:rPr>
      </w:pPr>
      <w:r w:rsidRPr="004E4A22">
        <w:rPr>
          <w:rFonts w:ascii="Simplified Arabic" w:hAnsi="Simplified Arabic" w:cs="Simplified Arabic"/>
          <w:b/>
          <w:bCs/>
          <w:sz w:val="32"/>
          <w:szCs w:val="32"/>
          <w:u w:val="single"/>
          <w:rtl/>
        </w:rPr>
        <w:lastRenderedPageBreak/>
        <w:t>مشكلة الدراسة</w:t>
      </w:r>
      <w:r w:rsidR="00BD22D8">
        <w:rPr>
          <w:rFonts w:ascii="Simplified Arabic" w:hAnsi="Simplified Arabic" w:cs="Simplified Arabic" w:hint="cs"/>
          <w:b/>
          <w:bCs/>
          <w:sz w:val="32"/>
          <w:szCs w:val="32"/>
          <w:u w:val="single"/>
          <w:rtl/>
        </w:rPr>
        <w:t xml:space="preserve"> وتساؤلاتها</w:t>
      </w:r>
      <w:r w:rsidR="009125CE" w:rsidRPr="004E4A22">
        <w:rPr>
          <w:rFonts w:ascii="Simplified Arabic" w:hAnsi="Simplified Arabic" w:cs="Simplified Arabic"/>
          <w:sz w:val="32"/>
          <w:szCs w:val="32"/>
          <w:u w:val="single"/>
          <w:rtl/>
          <w:lang w:bidi="ar-EG"/>
        </w:rPr>
        <w:t>:</w:t>
      </w:r>
    </w:p>
    <w:p w14:paraId="1971F442" w14:textId="73602F7C" w:rsidR="006D52CC" w:rsidRPr="006D52CC" w:rsidRDefault="006D52CC" w:rsidP="006D52CC">
      <w:pPr>
        <w:spacing w:after="0"/>
        <w:ind w:left="-483"/>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6D52CC">
        <w:rPr>
          <w:rFonts w:ascii="Simplified Arabic" w:hAnsi="Simplified Arabic" w:cs="Simplified Arabic"/>
          <w:sz w:val="28"/>
          <w:szCs w:val="28"/>
          <w:rtl/>
        </w:rPr>
        <w:t>على الرغم من التوسع الملحوظ في الاهتمام بمفهوم الحوكمة المؤسسية وحوكمة مكتب إدارة المشاريع في الأدبيات الإدارية المعاصرة، إلا أن الدراسات الأكاديمية تناولت هذين المفهومين بصورة منفصلة، دون الاهتمام الكافي بدراسة أثر تكاملهما على تحقيق القيمة الاستراتيجية للمنظمات، لا سيما في سياق المؤسسات الحكومية ذات الطابع الهجين التي تجمع بين ملكية الدولة وآليات إدارة القطاع الخاص (</w:t>
      </w:r>
      <w:r w:rsidRPr="006D52CC">
        <w:rPr>
          <w:rFonts w:asciiTheme="majorBidi" w:hAnsiTheme="majorBidi" w:cstheme="majorBidi"/>
          <w:sz w:val="28"/>
          <w:szCs w:val="28"/>
        </w:rPr>
        <w:t>Müller et al., 2022; Monteiro et al., 2025</w:t>
      </w:r>
      <w:r w:rsidRPr="006D52CC">
        <w:rPr>
          <w:rFonts w:ascii="Simplified Arabic" w:hAnsi="Simplified Arabic" w:cs="Simplified Arabic"/>
          <w:sz w:val="28"/>
          <w:szCs w:val="28"/>
          <w:rtl/>
        </w:rPr>
        <w:t>).</w:t>
      </w:r>
    </w:p>
    <w:p w14:paraId="43B459B9" w14:textId="06E8B15A" w:rsidR="006D52CC" w:rsidRPr="006D52CC" w:rsidRDefault="006D52CC" w:rsidP="006D52CC">
      <w:pPr>
        <w:spacing w:after="0"/>
        <w:ind w:left="-483"/>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Pr="006D52CC">
        <w:rPr>
          <w:rFonts w:ascii="Simplified Arabic" w:hAnsi="Simplified Arabic" w:cs="Simplified Arabic"/>
          <w:sz w:val="28"/>
          <w:szCs w:val="28"/>
          <w:rtl/>
        </w:rPr>
        <w:t>وفي هذا الإطار، تبرز شركة المياه الوطنية السعودية (</w:t>
      </w:r>
      <w:r w:rsidRPr="006D52CC">
        <w:rPr>
          <w:rFonts w:asciiTheme="majorBidi" w:hAnsiTheme="majorBidi" w:cstheme="majorBidi"/>
          <w:sz w:val="28"/>
          <w:szCs w:val="28"/>
        </w:rPr>
        <w:t>NWC</w:t>
      </w:r>
      <w:r w:rsidRPr="006D52CC">
        <w:rPr>
          <w:rFonts w:ascii="Simplified Arabic" w:hAnsi="Simplified Arabic" w:cs="Simplified Arabic"/>
          <w:sz w:val="28"/>
          <w:szCs w:val="28"/>
          <w:rtl/>
        </w:rPr>
        <w:t xml:space="preserve">) نموذجاً فريداً؛ إذ تعمل بهيكل حوكمة مركّب يشمل مجلس إدارة متعدد التمثيل ومكتب إدارة مشاريع استراتيجي يشرف على محفظة مشاريع تتجاوز قيمتها </w:t>
      </w:r>
      <w:r w:rsidRPr="006D52CC">
        <w:rPr>
          <w:rFonts w:asciiTheme="majorBidi" w:hAnsiTheme="majorBidi" w:cstheme="majorBidi"/>
          <w:sz w:val="28"/>
          <w:szCs w:val="28"/>
          <w:rtl/>
        </w:rPr>
        <w:t>80</w:t>
      </w:r>
      <w:r w:rsidRPr="006D52CC">
        <w:rPr>
          <w:rFonts w:ascii="Simplified Arabic" w:hAnsi="Simplified Arabic" w:cs="Simplified Arabic"/>
          <w:sz w:val="28"/>
          <w:szCs w:val="28"/>
          <w:rtl/>
        </w:rPr>
        <w:t xml:space="preserve"> مليار دولار في إطار رؤية </w:t>
      </w:r>
      <w:r w:rsidRPr="006D52CC">
        <w:rPr>
          <w:rFonts w:asciiTheme="majorBidi" w:hAnsiTheme="majorBidi" w:cstheme="majorBidi"/>
          <w:sz w:val="28"/>
          <w:szCs w:val="28"/>
          <w:rtl/>
        </w:rPr>
        <w:t>2030</w:t>
      </w:r>
      <w:r w:rsidRPr="006D52CC">
        <w:rPr>
          <w:rFonts w:ascii="Simplified Arabic" w:hAnsi="Simplified Arabic" w:cs="Simplified Arabic"/>
          <w:sz w:val="28"/>
          <w:szCs w:val="28"/>
          <w:rtl/>
        </w:rPr>
        <w:t xml:space="preserve">. ومع ذلك، تخلو الأدبيات الأكاديمية من دراسة تجريبية تقيس العلاقة بين منظومة الحوكمة في هذه الشركة وقدرتها على تحقيق قيمة استراتيجية مستدامة (الزومان، </w:t>
      </w:r>
      <w:r w:rsidRPr="006D52CC">
        <w:rPr>
          <w:rFonts w:asciiTheme="majorBidi" w:hAnsiTheme="majorBidi" w:cstheme="majorBidi"/>
          <w:sz w:val="28"/>
          <w:szCs w:val="28"/>
          <w:rtl/>
        </w:rPr>
        <w:t>2021;</w:t>
      </w:r>
      <w:r w:rsidRPr="006D52CC">
        <w:rPr>
          <w:rFonts w:ascii="Simplified Arabic" w:hAnsi="Simplified Arabic" w:cs="Simplified Arabic"/>
          <w:sz w:val="28"/>
          <w:szCs w:val="28"/>
          <w:rtl/>
        </w:rPr>
        <w:t xml:space="preserve"> </w:t>
      </w:r>
      <w:r w:rsidRPr="006D52CC">
        <w:rPr>
          <w:rFonts w:asciiTheme="majorBidi" w:hAnsiTheme="majorBidi" w:cstheme="majorBidi"/>
          <w:sz w:val="28"/>
          <w:szCs w:val="28"/>
        </w:rPr>
        <w:t>Hill International, 2023</w:t>
      </w:r>
      <w:r w:rsidRPr="006D52CC">
        <w:rPr>
          <w:rFonts w:ascii="Simplified Arabic" w:hAnsi="Simplified Arabic" w:cs="Simplified Arabic"/>
          <w:sz w:val="28"/>
          <w:szCs w:val="28"/>
          <w:rtl/>
        </w:rPr>
        <w:t>).</w:t>
      </w:r>
    </w:p>
    <w:p w14:paraId="78E2EE90" w14:textId="77777777" w:rsidR="006D52CC" w:rsidRPr="006D52CC" w:rsidRDefault="006D52CC" w:rsidP="006D52CC">
      <w:pPr>
        <w:spacing w:after="0"/>
        <w:ind w:left="-483"/>
        <w:jc w:val="both"/>
        <w:rPr>
          <w:rFonts w:ascii="Simplified Arabic" w:hAnsi="Simplified Arabic" w:cs="Simplified Arabic"/>
          <w:sz w:val="28"/>
          <w:szCs w:val="28"/>
          <w:rtl/>
        </w:rPr>
      </w:pPr>
      <w:r w:rsidRPr="006D52CC">
        <w:rPr>
          <w:rFonts w:ascii="Simplified Arabic" w:hAnsi="Simplified Arabic" w:cs="Simplified Arabic"/>
          <w:sz w:val="28"/>
          <w:szCs w:val="28"/>
          <w:rtl/>
        </w:rPr>
        <w:t>وبناءً على ما سبق، يمكن صياغة مشكلة الدراسة في التساؤل الرئيسي الآتي:</w:t>
      </w:r>
    </w:p>
    <w:p w14:paraId="2677847E" w14:textId="34E6FAC8" w:rsidR="009125CE" w:rsidRPr="006D52CC" w:rsidRDefault="006D52CC" w:rsidP="006D52CC">
      <w:pPr>
        <w:spacing w:after="0"/>
        <w:ind w:left="-483"/>
        <w:jc w:val="center"/>
        <w:rPr>
          <w:rFonts w:ascii="Simplified Arabic" w:hAnsi="Simplified Arabic" w:cs="Simplified Arabic"/>
          <w:b/>
          <w:bCs/>
          <w:sz w:val="28"/>
          <w:szCs w:val="28"/>
          <w:u w:val="single"/>
          <w:rtl/>
          <w:lang w:bidi="ar-EG"/>
        </w:rPr>
      </w:pPr>
      <w:r w:rsidRPr="006D52CC">
        <w:rPr>
          <w:rFonts w:ascii="Simplified Arabic" w:hAnsi="Simplified Arabic" w:cs="Simplified Arabic"/>
          <w:b/>
          <w:bCs/>
          <w:sz w:val="28"/>
          <w:szCs w:val="28"/>
          <w:rtl/>
        </w:rPr>
        <w:t>ما أثر تكامل الحوكمة المؤسسية وحوكمة مكتب إدارة المشاريع على تحقيق القيمة الاستراتيجية في شركة المياه الوطنية السعودية؟</w:t>
      </w:r>
    </w:p>
    <w:p w14:paraId="5E07E94E" w14:textId="57FC5FB1" w:rsidR="006D52CC" w:rsidRPr="006D52CC" w:rsidRDefault="006D52CC" w:rsidP="006D52CC">
      <w:pPr>
        <w:spacing w:after="0"/>
        <w:ind w:left="-483"/>
        <w:jc w:val="both"/>
        <w:rPr>
          <w:rFonts w:ascii="Simplified Arabic" w:hAnsi="Simplified Arabic" w:cs="Simplified Arabic"/>
          <w:sz w:val="28"/>
          <w:szCs w:val="28"/>
        </w:rPr>
      </w:pPr>
      <w:r>
        <w:rPr>
          <w:rFonts w:ascii="Simplified Arabic" w:hAnsi="Simplified Arabic" w:cs="Simplified Arabic" w:hint="cs"/>
          <w:sz w:val="28"/>
          <w:szCs w:val="28"/>
          <w:rtl/>
        </w:rPr>
        <w:t>و</w:t>
      </w:r>
      <w:r w:rsidR="00355E1D">
        <w:rPr>
          <w:rFonts w:ascii="Simplified Arabic" w:hAnsi="Simplified Arabic" w:cs="Simplified Arabic" w:hint="cs"/>
          <w:sz w:val="28"/>
          <w:szCs w:val="28"/>
          <w:rtl/>
          <w:lang w:val="en-GB"/>
        </w:rPr>
        <w:t xml:space="preserve">يتفرع منه </w:t>
      </w:r>
      <w:r w:rsidR="00EA06A4">
        <w:rPr>
          <w:rFonts w:ascii="Simplified Arabic" w:hAnsi="Simplified Arabic" w:cs="Simplified Arabic" w:hint="cs"/>
          <w:sz w:val="28"/>
          <w:szCs w:val="28"/>
          <w:rtl/>
        </w:rPr>
        <w:t>سبعة</w:t>
      </w:r>
      <w:r>
        <w:rPr>
          <w:rFonts w:ascii="Simplified Arabic" w:hAnsi="Simplified Arabic" w:cs="Simplified Arabic" w:hint="cs"/>
          <w:sz w:val="28"/>
          <w:szCs w:val="28"/>
          <w:rtl/>
        </w:rPr>
        <w:t xml:space="preserve"> </w:t>
      </w:r>
      <w:r w:rsidRPr="006D52CC">
        <w:rPr>
          <w:rFonts w:ascii="Simplified Arabic" w:hAnsi="Simplified Arabic" w:cs="Simplified Arabic"/>
          <w:sz w:val="28"/>
          <w:szCs w:val="28"/>
          <w:rtl/>
        </w:rPr>
        <w:t>أسئلة فرعي</w:t>
      </w:r>
      <w:r>
        <w:rPr>
          <w:rFonts w:ascii="Simplified Arabic" w:hAnsi="Simplified Arabic" w:cs="Simplified Arabic" w:hint="cs"/>
          <w:sz w:val="28"/>
          <w:szCs w:val="28"/>
          <w:rtl/>
        </w:rPr>
        <w:t>ة وهي</w:t>
      </w:r>
      <w:r w:rsidRPr="006D52CC">
        <w:rPr>
          <w:rFonts w:ascii="Simplified Arabic" w:hAnsi="Simplified Arabic" w:cs="Simplified Arabic"/>
          <w:sz w:val="28"/>
          <w:szCs w:val="28"/>
        </w:rPr>
        <w:t>:</w:t>
      </w:r>
    </w:p>
    <w:p w14:paraId="7CA65184" w14:textId="543BB0DF" w:rsidR="006D52CC" w:rsidRDefault="006D52CC" w:rsidP="006D52CC">
      <w:pPr>
        <w:spacing w:after="0"/>
        <w:ind w:left="-483"/>
        <w:jc w:val="both"/>
        <w:rPr>
          <w:rFonts w:ascii="Simplified Arabic" w:hAnsi="Simplified Arabic" w:cs="Simplified Arabic"/>
          <w:sz w:val="28"/>
          <w:szCs w:val="28"/>
        </w:rPr>
      </w:pPr>
      <w:r w:rsidRPr="00E2585A">
        <w:rPr>
          <w:rFonts w:ascii="Simplified Arabic" w:hAnsi="Simplified Arabic" w:cs="Simplified Arabic"/>
          <w:b/>
          <w:bCs/>
          <w:sz w:val="28"/>
          <w:szCs w:val="28"/>
          <w:rtl/>
        </w:rPr>
        <w:t>السؤال الفرعي الأول</w:t>
      </w:r>
      <w:r w:rsidRPr="00E2585A">
        <w:rPr>
          <w:rFonts w:ascii="Simplified Arabic" w:hAnsi="Simplified Arabic" w:cs="Simplified Arabic" w:hint="cs"/>
          <w:b/>
          <w:bCs/>
          <w:sz w:val="28"/>
          <w:szCs w:val="28"/>
          <w:rtl/>
        </w:rPr>
        <w:t>:</w:t>
      </w:r>
      <w:r w:rsidRPr="006D52CC">
        <w:rPr>
          <w:rFonts w:ascii="Simplified Arabic" w:hAnsi="Simplified Arabic" w:cs="Simplified Arabic" w:hint="cs"/>
          <w:sz w:val="28"/>
          <w:szCs w:val="28"/>
          <w:rtl/>
        </w:rPr>
        <w:t xml:space="preserve"> </w:t>
      </w:r>
      <w:r w:rsidR="006F47DD" w:rsidRPr="006F47DD">
        <w:rPr>
          <w:rFonts w:ascii="Simplified Arabic" w:hAnsi="Simplified Arabic" w:cs="Simplified Arabic"/>
          <w:sz w:val="28"/>
          <w:szCs w:val="28"/>
          <w:rtl/>
        </w:rPr>
        <w:t>ما مستوى تطبيق آليات الحوكمة المؤسسية في شركة المياه الوطنية السعودية، وما أبرز التحديات التي تواجه تطبيقها من منظور العاملين والقيادات؟</w:t>
      </w:r>
    </w:p>
    <w:p w14:paraId="1E240FF0" w14:textId="4D3737A4" w:rsidR="006D52CC" w:rsidRPr="006D52CC" w:rsidRDefault="006D52CC" w:rsidP="006D52CC">
      <w:pPr>
        <w:spacing w:after="0"/>
        <w:ind w:left="-483"/>
        <w:jc w:val="both"/>
        <w:rPr>
          <w:rFonts w:ascii="Simplified Arabic" w:hAnsi="Simplified Arabic" w:cs="Simplified Arabic"/>
          <w:sz w:val="28"/>
          <w:szCs w:val="28"/>
        </w:rPr>
      </w:pPr>
      <w:r w:rsidRPr="00E2585A">
        <w:rPr>
          <w:rFonts w:ascii="Simplified Arabic" w:hAnsi="Simplified Arabic" w:cs="Simplified Arabic"/>
          <w:b/>
          <w:bCs/>
          <w:sz w:val="28"/>
          <w:szCs w:val="28"/>
          <w:rtl/>
        </w:rPr>
        <w:t>السؤال الفرعي الثاني</w:t>
      </w:r>
      <w:r w:rsidRPr="00E2585A">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w:t>
      </w:r>
      <w:r w:rsidR="006F47DD" w:rsidRPr="006F47DD">
        <w:rPr>
          <w:rFonts w:ascii="Simplified Arabic" w:hAnsi="Simplified Arabic" w:cs="Simplified Arabic"/>
          <w:sz w:val="28"/>
          <w:szCs w:val="28"/>
          <w:rtl/>
        </w:rPr>
        <w:t>ما مستوى نضج حوكمة مكتب إدارة المشاريع (</w:t>
      </w:r>
      <w:r w:rsidR="006F47DD" w:rsidRPr="006F47DD">
        <w:rPr>
          <w:rFonts w:asciiTheme="majorBidi" w:hAnsiTheme="majorBidi" w:cstheme="majorBidi"/>
          <w:sz w:val="28"/>
          <w:szCs w:val="28"/>
        </w:rPr>
        <w:t>PMO</w:t>
      </w:r>
      <w:r w:rsidR="006F47DD" w:rsidRPr="006F47DD">
        <w:rPr>
          <w:rFonts w:ascii="Simplified Arabic" w:hAnsi="Simplified Arabic" w:cs="Simplified Arabic"/>
          <w:sz w:val="28"/>
          <w:szCs w:val="28"/>
          <w:rtl/>
        </w:rPr>
        <w:t>) في شركة المياه الوطنية، وكيف تُسهم في إنجاز المحفظة الاستراتيجية البالغة 80 مليار دولار؟</w:t>
      </w:r>
    </w:p>
    <w:p w14:paraId="68843317" w14:textId="2F1E0A0C" w:rsidR="006D52CC" w:rsidRPr="006D52CC" w:rsidRDefault="006D52CC" w:rsidP="006D52CC">
      <w:pPr>
        <w:spacing w:after="0"/>
        <w:ind w:left="-483"/>
        <w:jc w:val="both"/>
        <w:rPr>
          <w:rFonts w:ascii="Simplified Arabic" w:hAnsi="Simplified Arabic" w:cs="Simplified Arabic"/>
          <w:sz w:val="28"/>
          <w:szCs w:val="28"/>
        </w:rPr>
      </w:pPr>
      <w:r w:rsidRPr="00E2585A">
        <w:rPr>
          <w:rFonts w:ascii="Simplified Arabic" w:hAnsi="Simplified Arabic" w:cs="Simplified Arabic"/>
          <w:b/>
          <w:bCs/>
          <w:sz w:val="28"/>
          <w:szCs w:val="28"/>
          <w:rtl/>
        </w:rPr>
        <w:t>السؤال الفرعي الثالث</w:t>
      </w:r>
      <w:r w:rsidRPr="00E2585A">
        <w:rPr>
          <w:rFonts w:ascii="Simplified Arabic" w:hAnsi="Simplified Arabic" w:cs="Simplified Arabic" w:hint="cs"/>
          <w:b/>
          <w:bCs/>
          <w:sz w:val="28"/>
          <w:szCs w:val="28"/>
          <w:rtl/>
        </w:rPr>
        <w:t>:</w:t>
      </w:r>
      <w:r w:rsidRPr="006D52CC">
        <w:rPr>
          <w:rFonts w:ascii="Simplified Arabic" w:hAnsi="Simplified Arabic" w:cs="Simplified Arabic" w:hint="cs"/>
          <w:sz w:val="28"/>
          <w:szCs w:val="28"/>
          <w:rtl/>
        </w:rPr>
        <w:t xml:space="preserve"> </w:t>
      </w:r>
      <w:r w:rsidR="006F47DD" w:rsidRPr="006F47DD">
        <w:rPr>
          <w:rFonts w:ascii="Simplified Arabic" w:hAnsi="Simplified Arabic" w:cs="Simplified Arabic"/>
          <w:sz w:val="28"/>
          <w:szCs w:val="28"/>
          <w:rtl/>
        </w:rPr>
        <w:t>ما طبيعة العلاقة الارتباطية بين آليات الحوكمة المؤسسية وحوكمة مكتب إدارة المشاريع في شركة المياه الوطنية؟</w:t>
      </w:r>
    </w:p>
    <w:p w14:paraId="32A8EF72" w14:textId="0DCBE816" w:rsidR="006D52CC" w:rsidRPr="006D52CC" w:rsidRDefault="006D52CC" w:rsidP="006D52CC">
      <w:pPr>
        <w:spacing w:after="0"/>
        <w:ind w:left="-483"/>
        <w:jc w:val="both"/>
        <w:rPr>
          <w:rFonts w:ascii="Simplified Arabic" w:hAnsi="Simplified Arabic" w:cs="Simplified Arabic"/>
          <w:sz w:val="28"/>
          <w:szCs w:val="28"/>
        </w:rPr>
      </w:pPr>
      <w:r w:rsidRPr="00E2585A">
        <w:rPr>
          <w:rFonts w:ascii="Simplified Arabic" w:hAnsi="Simplified Arabic" w:cs="Simplified Arabic"/>
          <w:b/>
          <w:bCs/>
          <w:sz w:val="28"/>
          <w:szCs w:val="28"/>
          <w:rtl/>
        </w:rPr>
        <w:t>السؤال الفرعي الرابع</w:t>
      </w:r>
      <w:r w:rsidRPr="00E2585A">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w:t>
      </w:r>
      <w:r w:rsidR="00585FAF" w:rsidRPr="00585FAF">
        <w:rPr>
          <w:rFonts w:ascii="Simplified Arabic" w:hAnsi="Simplified Arabic" w:cs="Simplified Arabic"/>
          <w:sz w:val="28"/>
          <w:szCs w:val="28"/>
          <w:rtl/>
        </w:rPr>
        <w:t>ما أثر التكامل الحوكمي بوصفه متغيراً وسيطاً في العلاقة بين الحوكمة المؤسسية وحوكمة مكتب إدارة المشاريع من جهة، وأبعاد القيمة الاستراتيجية الثلاثة</w:t>
      </w:r>
      <w:r w:rsidR="00585FAF">
        <w:rPr>
          <w:rFonts w:ascii="Simplified Arabic" w:hAnsi="Simplified Arabic" w:cs="Simplified Arabic" w:hint="cs"/>
          <w:sz w:val="28"/>
          <w:szCs w:val="28"/>
          <w:rtl/>
        </w:rPr>
        <w:t xml:space="preserve">: </w:t>
      </w:r>
      <w:r w:rsidR="00585FAF" w:rsidRPr="00585FAF">
        <w:rPr>
          <w:rFonts w:ascii="Simplified Arabic" w:hAnsi="Simplified Arabic" w:cs="Simplified Arabic"/>
          <w:sz w:val="28"/>
          <w:szCs w:val="28"/>
          <w:rtl/>
        </w:rPr>
        <w:t>الأداء التشغيلي، وإنجاز المشاريع، والمواءمة مع رؤية 2030 من جهة أخرى؟</w:t>
      </w:r>
    </w:p>
    <w:p w14:paraId="15F6A615" w14:textId="20E166F7" w:rsidR="006D52CC" w:rsidRDefault="006D52CC" w:rsidP="006D52CC">
      <w:pPr>
        <w:spacing w:after="0"/>
        <w:ind w:left="-483"/>
        <w:jc w:val="both"/>
        <w:rPr>
          <w:rFonts w:ascii="Simplified Arabic" w:hAnsi="Simplified Arabic" w:cs="Simplified Arabic"/>
          <w:sz w:val="28"/>
          <w:szCs w:val="28"/>
          <w:rtl/>
        </w:rPr>
      </w:pPr>
      <w:r w:rsidRPr="00E2585A">
        <w:rPr>
          <w:rFonts w:ascii="Simplified Arabic" w:hAnsi="Simplified Arabic" w:cs="Simplified Arabic"/>
          <w:b/>
          <w:bCs/>
          <w:sz w:val="28"/>
          <w:szCs w:val="28"/>
          <w:rtl/>
        </w:rPr>
        <w:t>السؤال الفرعي الخامس</w:t>
      </w:r>
      <w:r w:rsidRPr="00E2585A">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00585FAF" w:rsidRPr="00585FAF">
        <w:rPr>
          <w:rFonts w:ascii="Simplified Arabic" w:hAnsi="Simplified Arabic" w:cs="Simplified Arabic"/>
          <w:sz w:val="28"/>
          <w:szCs w:val="28"/>
          <w:rtl/>
        </w:rPr>
        <w:t xml:space="preserve">هل يختلف أثر التكامل الحوكمي على القيمة الاستراتيجية باختلاف المتغيرات المعدِّلة: مستوى التحول الرقمي، وحجم المنطقة التشغيلية، وطبيعة شراكة </w:t>
      </w:r>
      <w:r w:rsidR="00585FAF" w:rsidRPr="00585FAF">
        <w:rPr>
          <w:rFonts w:asciiTheme="majorBidi" w:hAnsiTheme="majorBidi" w:cstheme="majorBidi"/>
          <w:sz w:val="28"/>
          <w:szCs w:val="28"/>
        </w:rPr>
        <w:t>PPP</w:t>
      </w:r>
      <w:r w:rsidR="00585FAF" w:rsidRPr="00585FAF">
        <w:rPr>
          <w:rFonts w:ascii="Simplified Arabic" w:hAnsi="Simplified Arabic" w:cs="Simplified Arabic"/>
          <w:sz w:val="28"/>
          <w:szCs w:val="28"/>
          <w:rtl/>
        </w:rPr>
        <w:t>؟</w:t>
      </w:r>
    </w:p>
    <w:p w14:paraId="666AF469" w14:textId="3DB6BB64" w:rsidR="00585FAF" w:rsidRDefault="00585FAF" w:rsidP="00585FAF">
      <w:pPr>
        <w:spacing w:after="0"/>
        <w:ind w:left="-483"/>
        <w:jc w:val="both"/>
        <w:rPr>
          <w:rFonts w:ascii="Simplified Arabic" w:hAnsi="Simplified Arabic" w:cs="Simplified Arabic"/>
          <w:sz w:val="28"/>
          <w:szCs w:val="28"/>
          <w:rtl/>
        </w:rPr>
      </w:pPr>
      <w:r w:rsidRPr="00E2585A">
        <w:rPr>
          <w:rFonts w:ascii="Simplified Arabic" w:hAnsi="Simplified Arabic" w:cs="Simplified Arabic"/>
          <w:b/>
          <w:bCs/>
          <w:sz w:val="28"/>
          <w:szCs w:val="28"/>
          <w:rtl/>
        </w:rPr>
        <w:lastRenderedPageBreak/>
        <w:t xml:space="preserve">السؤال الفرعي </w:t>
      </w:r>
      <w:r>
        <w:rPr>
          <w:rFonts w:ascii="Simplified Arabic" w:hAnsi="Simplified Arabic" w:cs="Simplified Arabic" w:hint="cs"/>
          <w:b/>
          <w:bCs/>
          <w:sz w:val="28"/>
          <w:szCs w:val="28"/>
          <w:rtl/>
        </w:rPr>
        <w:t>السادس</w:t>
      </w:r>
      <w:r w:rsidRPr="00E2585A">
        <w:rPr>
          <w:rFonts w:ascii="Simplified Arabic" w:hAnsi="Simplified Arabic" w:cs="Simplified Arabic"/>
          <w:b/>
          <w:bCs/>
          <w:sz w:val="28"/>
          <w:szCs w:val="28"/>
        </w:rPr>
        <w:t>:</w:t>
      </w:r>
      <w:r>
        <w:rPr>
          <w:rFonts w:ascii="Simplified Arabic" w:hAnsi="Simplified Arabic" w:cs="Simplified Arabic" w:hint="cs"/>
          <w:sz w:val="28"/>
          <w:szCs w:val="28"/>
          <w:rtl/>
        </w:rPr>
        <w:t xml:space="preserve"> </w:t>
      </w:r>
      <w:r w:rsidRPr="00585FAF">
        <w:rPr>
          <w:rFonts w:ascii="Simplified Arabic" w:hAnsi="Simplified Arabic" w:cs="Simplified Arabic"/>
          <w:sz w:val="28"/>
          <w:szCs w:val="28"/>
          <w:rtl/>
        </w:rPr>
        <w:t>كيف يصف قادة شركة المياه الوطنية واقع التكامل بين الحوكمة المؤسسية وحوكمة مكتب إدارة المشاريع، وما العوامل التي يرونها مُعزِّزةً أو مُعيقةً لهذا التكامل؟</w:t>
      </w:r>
    </w:p>
    <w:p w14:paraId="0C8E1EEA" w14:textId="77777777" w:rsidR="00A60CC9" w:rsidRPr="00A60CC9" w:rsidRDefault="00585FAF" w:rsidP="00A60CC9">
      <w:pPr>
        <w:spacing w:after="0"/>
        <w:ind w:left="-483"/>
        <w:jc w:val="both"/>
        <w:rPr>
          <w:rFonts w:ascii="Simplified Arabic" w:hAnsi="Simplified Arabic" w:cs="Simplified Arabic"/>
          <w:sz w:val="28"/>
          <w:szCs w:val="28"/>
        </w:rPr>
      </w:pPr>
      <w:r w:rsidRPr="00A60CC9">
        <w:rPr>
          <w:rFonts w:ascii="Simplified Arabic" w:hAnsi="Simplified Arabic" w:cs="Simplified Arabic"/>
          <w:b/>
          <w:bCs/>
          <w:sz w:val="28"/>
          <w:szCs w:val="28"/>
          <w:rtl/>
        </w:rPr>
        <w:t xml:space="preserve">السؤال الفرعي </w:t>
      </w:r>
      <w:r w:rsidRPr="00A60CC9">
        <w:rPr>
          <w:rFonts w:ascii="Simplified Arabic" w:hAnsi="Simplified Arabic" w:cs="Simplified Arabic" w:hint="cs"/>
          <w:b/>
          <w:bCs/>
          <w:sz w:val="28"/>
          <w:szCs w:val="28"/>
          <w:rtl/>
        </w:rPr>
        <w:t>السابع</w:t>
      </w:r>
      <w:r w:rsidRPr="00A60CC9">
        <w:rPr>
          <w:rFonts w:ascii="Simplified Arabic" w:hAnsi="Simplified Arabic" w:cs="Simplified Arabic"/>
          <w:b/>
          <w:bCs/>
          <w:sz w:val="28"/>
          <w:szCs w:val="28"/>
        </w:rPr>
        <w:t>:</w:t>
      </w:r>
      <w:r w:rsidR="00A60CC9" w:rsidRPr="00A60CC9">
        <w:rPr>
          <w:rFonts w:ascii="Simplified Arabic" w:hAnsi="Simplified Arabic" w:cs="Simplified Arabic" w:hint="cs"/>
          <w:sz w:val="28"/>
          <w:szCs w:val="28"/>
          <w:rtl/>
        </w:rPr>
        <w:t xml:space="preserve"> </w:t>
      </w:r>
      <w:r w:rsidR="00A60CC9" w:rsidRPr="00A60CC9">
        <w:rPr>
          <w:rFonts w:ascii="Simplified Arabic" w:hAnsi="Simplified Arabic" w:cs="Simplified Arabic"/>
          <w:sz w:val="28"/>
          <w:szCs w:val="28"/>
          <w:rtl/>
        </w:rPr>
        <w:t>ما النموذج المقترح الذي يُمكّن الشركات الحكومية الهجينة من تحقيق التكامل الحوكمي لتعظيم قيمتها الاستراتيجية؟</w:t>
      </w:r>
    </w:p>
    <w:p w14:paraId="758D6A89" w14:textId="4344A5FD" w:rsidR="00585FAF" w:rsidRPr="00A60CC9" w:rsidRDefault="00585FAF" w:rsidP="00585FAF">
      <w:pPr>
        <w:spacing w:after="0"/>
        <w:ind w:left="-483"/>
        <w:jc w:val="both"/>
        <w:rPr>
          <w:rFonts w:ascii="Simplified Arabic" w:hAnsi="Simplified Arabic" w:cs="Simplified Arabic"/>
          <w:sz w:val="28"/>
          <w:szCs w:val="28"/>
          <w:lang w:val="en-GB"/>
        </w:rPr>
      </w:pPr>
    </w:p>
    <w:p w14:paraId="44FFD736" w14:textId="77777777" w:rsidR="00585FAF" w:rsidRPr="00585FAF" w:rsidRDefault="00585FAF" w:rsidP="006D52CC">
      <w:pPr>
        <w:spacing w:after="0"/>
        <w:ind w:left="-483"/>
        <w:jc w:val="both"/>
        <w:rPr>
          <w:rFonts w:ascii="Simplified Arabic" w:hAnsi="Simplified Arabic" w:cs="Simplified Arabic"/>
          <w:sz w:val="28"/>
          <w:szCs w:val="28"/>
          <w:lang w:val="en-GB"/>
        </w:rPr>
      </w:pPr>
    </w:p>
    <w:p w14:paraId="148A704F" w14:textId="77777777" w:rsidR="009125CE" w:rsidRDefault="009125CE" w:rsidP="000C3D68">
      <w:pPr>
        <w:ind w:left="-483"/>
        <w:rPr>
          <w:rFonts w:ascii="Simplified Arabic" w:hAnsi="Simplified Arabic" w:cs="Simplified Arabic"/>
          <w:sz w:val="28"/>
          <w:szCs w:val="28"/>
          <w:u w:val="single"/>
          <w:rtl/>
          <w:lang w:val="en-GB" w:bidi="ar-EG"/>
        </w:rPr>
      </w:pPr>
    </w:p>
    <w:p w14:paraId="681D71C5" w14:textId="77777777" w:rsidR="00A60CC9" w:rsidRDefault="00A60CC9" w:rsidP="000C3D68">
      <w:pPr>
        <w:ind w:left="-483"/>
        <w:rPr>
          <w:rFonts w:ascii="Simplified Arabic" w:hAnsi="Simplified Arabic" w:cs="Simplified Arabic"/>
          <w:sz w:val="28"/>
          <w:szCs w:val="28"/>
          <w:u w:val="single"/>
          <w:rtl/>
          <w:lang w:val="en-GB" w:bidi="ar-EG"/>
        </w:rPr>
      </w:pPr>
    </w:p>
    <w:p w14:paraId="1297F03E" w14:textId="77777777" w:rsidR="00A60CC9" w:rsidRDefault="00A60CC9" w:rsidP="000C3D68">
      <w:pPr>
        <w:ind w:left="-483"/>
        <w:rPr>
          <w:rFonts w:ascii="Simplified Arabic" w:hAnsi="Simplified Arabic" w:cs="Simplified Arabic"/>
          <w:sz w:val="28"/>
          <w:szCs w:val="28"/>
          <w:u w:val="single"/>
          <w:rtl/>
          <w:lang w:val="en-GB" w:bidi="ar-EG"/>
        </w:rPr>
      </w:pPr>
    </w:p>
    <w:p w14:paraId="0DCEA9EE" w14:textId="77777777" w:rsidR="00A60CC9" w:rsidRDefault="00A60CC9" w:rsidP="000C3D68">
      <w:pPr>
        <w:ind w:left="-483"/>
        <w:rPr>
          <w:rFonts w:ascii="Simplified Arabic" w:hAnsi="Simplified Arabic" w:cs="Simplified Arabic"/>
          <w:sz w:val="28"/>
          <w:szCs w:val="28"/>
          <w:u w:val="single"/>
          <w:rtl/>
          <w:lang w:val="en-GB" w:bidi="ar-EG"/>
        </w:rPr>
      </w:pPr>
    </w:p>
    <w:p w14:paraId="2C36303D" w14:textId="77777777" w:rsidR="00A60CC9" w:rsidRDefault="00A60CC9" w:rsidP="000C3D68">
      <w:pPr>
        <w:ind w:left="-483"/>
        <w:rPr>
          <w:rFonts w:ascii="Simplified Arabic" w:hAnsi="Simplified Arabic" w:cs="Simplified Arabic"/>
          <w:sz w:val="28"/>
          <w:szCs w:val="28"/>
          <w:u w:val="single"/>
          <w:rtl/>
          <w:lang w:val="en-GB" w:bidi="ar-EG"/>
        </w:rPr>
      </w:pPr>
    </w:p>
    <w:p w14:paraId="3AF6A77D" w14:textId="77777777" w:rsidR="00A60CC9" w:rsidRDefault="00A60CC9" w:rsidP="000C3D68">
      <w:pPr>
        <w:ind w:left="-483"/>
        <w:rPr>
          <w:rFonts w:ascii="Simplified Arabic" w:hAnsi="Simplified Arabic" w:cs="Simplified Arabic"/>
          <w:sz w:val="28"/>
          <w:szCs w:val="28"/>
          <w:u w:val="single"/>
          <w:rtl/>
          <w:lang w:val="en-GB" w:bidi="ar-EG"/>
        </w:rPr>
      </w:pPr>
    </w:p>
    <w:p w14:paraId="20434FB9" w14:textId="77777777" w:rsidR="00A60CC9" w:rsidRDefault="00A60CC9" w:rsidP="000C3D68">
      <w:pPr>
        <w:ind w:left="-483"/>
        <w:rPr>
          <w:rFonts w:ascii="Simplified Arabic" w:hAnsi="Simplified Arabic" w:cs="Simplified Arabic"/>
          <w:sz w:val="28"/>
          <w:szCs w:val="28"/>
          <w:u w:val="single"/>
          <w:rtl/>
          <w:lang w:val="en-GB" w:bidi="ar-EG"/>
        </w:rPr>
      </w:pPr>
    </w:p>
    <w:p w14:paraId="71468004" w14:textId="77777777" w:rsidR="00A60CC9" w:rsidRDefault="00A60CC9" w:rsidP="000C3D68">
      <w:pPr>
        <w:ind w:left="-483"/>
        <w:rPr>
          <w:rFonts w:ascii="Simplified Arabic" w:hAnsi="Simplified Arabic" w:cs="Simplified Arabic"/>
          <w:sz w:val="28"/>
          <w:szCs w:val="28"/>
          <w:u w:val="single"/>
          <w:rtl/>
          <w:lang w:val="en-GB" w:bidi="ar-EG"/>
        </w:rPr>
      </w:pPr>
    </w:p>
    <w:p w14:paraId="71A40865" w14:textId="77777777" w:rsidR="00A60CC9" w:rsidRDefault="00A60CC9" w:rsidP="000C3D68">
      <w:pPr>
        <w:ind w:left="-483"/>
        <w:rPr>
          <w:rFonts w:ascii="Simplified Arabic" w:hAnsi="Simplified Arabic" w:cs="Simplified Arabic"/>
          <w:sz w:val="28"/>
          <w:szCs w:val="28"/>
          <w:u w:val="single"/>
          <w:rtl/>
          <w:lang w:val="en-GB" w:bidi="ar-EG"/>
        </w:rPr>
      </w:pPr>
    </w:p>
    <w:p w14:paraId="6B84F7C3" w14:textId="77777777" w:rsidR="00A60CC9" w:rsidRDefault="00A60CC9" w:rsidP="000C3D68">
      <w:pPr>
        <w:ind w:left="-483"/>
        <w:rPr>
          <w:rFonts w:ascii="Simplified Arabic" w:hAnsi="Simplified Arabic" w:cs="Simplified Arabic"/>
          <w:sz w:val="28"/>
          <w:szCs w:val="28"/>
          <w:u w:val="single"/>
          <w:rtl/>
          <w:lang w:val="en-GB" w:bidi="ar-EG"/>
        </w:rPr>
      </w:pPr>
    </w:p>
    <w:p w14:paraId="1C31C09B" w14:textId="77777777" w:rsidR="00A60CC9" w:rsidRDefault="00A60CC9" w:rsidP="000C3D68">
      <w:pPr>
        <w:ind w:left="-483"/>
        <w:rPr>
          <w:rFonts w:ascii="Simplified Arabic" w:hAnsi="Simplified Arabic" w:cs="Simplified Arabic"/>
          <w:sz w:val="28"/>
          <w:szCs w:val="28"/>
          <w:u w:val="single"/>
          <w:rtl/>
          <w:lang w:val="en-GB" w:bidi="ar-EG"/>
        </w:rPr>
      </w:pPr>
    </w:p>
    <w:p w14:paraId="6C15D417" w14:textId="77777777" w:rsidR="00A60CC9" w:rsidRDefault="00A60CC9" w:rsidP="000C3D68">
      <w:pPr>
        <w:ind w:left="-483"/>
        <w:rPr>
          <w:rFonts w:ascii="Simplified Arabic" w:hAnsi="Simplified Arabic" w:cs="Simplified Arabic"/>
          <w:sz w:val="28"/>
          <w:szCs w:val="28"/>
          <w:u w:val="single"/>
          <w:rtl/>
          <w:lang w:val="en-GB" w:bidi="ar-EG"/>
        </w:rPr>
      </w:pPr>
    </w:p>
    <w:p w14:paraId="07F6FA64" w14:textId="77777777" w:rsidR="00A60CC9" w:rsidRDefault="00A60CC9" w:rsidP="000C3D68">
      <w:pPr>
        <w:ind w:left="-483"/>
        <w:rPr>
          <w:rFonts w:ascii="Simplified Arabic" w:hAnsi="Simplified Arabic" w:cs="Simplified Arabic"/>
          <w:sz w:val="28"/>
          <w:szCs w:val="28"/>
          <w:u w:val="single"/>
          <w:rtl/>
          <w:lang w:val="en-GB" w:bidi="ar-EG"/>
        </w:rPr>
      </w:pPr>
    </w:p>
    <w:p w14:paraId="2F6E1977" w14:textId="77777777" w:rsidR="00A60CC9" w:rsidRDefault="00A60CC9" w:rsidP="000C3D68">
      <w:pPr>
        <w:ind w:left="-483"/>
        <w:rPr>
          <w:rFonts w:ascii="Simplified Arabic" w:hAnsi="Simplified Arabic" w:cs="Simplified Arabic"/>
          <w:sz w:val="28"/>
          <w:szCs w:val="28"/>
          <w:u w:val="single"/>
          <w:rtl/>
          <w:lang w:val="en-GB" w:bidi="ar-EG"/>
        </w:rPr>
      </w:pPr>
    </w:p>
    <w:p w14:paraId="2C47440E" w14:textId="77777777" w:rsidR="00A60CC9" w:rsidRPr="006D52CC" w:rsidRDefault="00A60CC9" w:rsidP="000C3D68">
      <w:pPr>
        <w:ind w:left="-483"/>
        <w:rPr>
          <w:rFonts w:ascii="Simplified Arabic" w:hAnsi="Simplified Arabic" w:cs="Simplified Arabic"/>
          <w:sz w:val="28"/>
          <w:szCs w:val="28"/>
          <w:u w:val="single"/>
          <w:rtl/>
          <w:lang w:val="en-GB" w:bidi="ar-EG"/>
        </w:rPr>
      </w:pPr>
    </w:p>
    <w:p w14:paraId="1D6CC4FA" w14:textId="77777777" w:rsidR="006D52CC" w:rsidRDefault="006D52CC" w:rsidP="000C3D68">
      <w:pPr>
        <w:ind w:left="-483"/>
        <w:rPr>
          <w:rFonts w:ascii="Simplified Arabic" w:hAnsi="Simplified Arabic" w:cs="Simplified Arabic"/>
          <w:b/>
          <w:bCs/>
          <w:sz w:val="32"/>
          <w:szCs w:val="32"/>
          <w:u w:val="single"/>
          <w:rtl/>
        </w:rPr>
      </w:pPr>
    </w:p>
    <w:p w14:paraId="231E38BB" w14:textId="20ACBA1E" w:rsidR="009125CE" w:rsidRDefault="00A74F76" w:rsidP="00E2585A">
      <w:pPr>
        <w:spacing w:after="0"/>
        <w:ind w:left="-483"/>
        <w:rPr>
          <w:rFonts w:ascii="Simplified Arabic" w:hAnsi="Simplified Arabic" w:cs="Simplified Arabic"/>
          <w:b/>
          <w:bCs/>
          <w:sz w:val="32"/>
          <w:szCs w:val="32"/>
          <w:u w:val="single"/>
          <w:rtl/>
        </w:rPr>
      </w:pPr>
      <w:r w:rsidRPr="004E4A22">
        <w:rPr>
          <w:rFonts w:ascii="Simplified Arabic" w:hAnsi="Simplified Arabic" w:cs="Simplified Arabic"/>
          <w:b/>
          <w:bCs/>
          <w:sz w:val="32"/>
          <w:szCs w:val="32"/>
          <w:u w:val="single"/>
          <w:rtl/>
        </w:rPr>
        <w:lastRenderedPageBreak/>
        <w:t>أهمية الدراسة:</w:t>
      </w:r>
    </w:p>
    <w:p w14:paraId="11A6BF91" w14:textId="5EE4A0FB" w:rsidR="006D52CC" w:rsidRPr="006D52CC" w:rsidRDefault="006D52CC" w:rsidP="00E2585A">
      <w:pPr>
        <w:spacing w:after="0"/>
        <w:ind w:left="-483"/>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6D52CC">
        <w:rPr>
          <w:rFonts w:ascii="Simplified Arabic" w:hAnsi="Simplified Arabic" w:cs="Simplified Arabic"/>
          <w:sz w:val="28"/>
          <w:szCs w:val="28"/>
          <w:rtl/>
        </w:rPr>
        <w:t>تستمد هذه الدراسة أهميتها من طبيعة الموضوع الذي تتناوله، وندرة الدراسات الأكاديمية التي جمعت بين الحوكمة المؤسسية وحوكمة مكتب إدارة المشاريع في نموذج تكاملي واحد، ولا سيما في سياق الشركات الحكومية الهجينة في المنطقة العربية. وتتفرع أهمية الدراسة إلى شقين</w:t>
      </w:r>
      <w:r w:rsidRPr="006D52CC">
        <w:rPr>
          <w:rFonts w:ascii="Simplified Arabic" w:hAnsi="Simplified Arabic" w:cs="Simplified Arabic"/>
          <w:sz w:val="28"/>
          <w:szCs w:val="28"/>
        </w:rPr>
        <w:t>:</w:t>
      </w:r>
    </w:p>
    <w:p w14:paraId="15C85F92" w14:textId="43071019" w:rsidR="006D52CC" w:rsidRPr="006D52CC" w:rsidRDefault="006D52CC" w:rsidP="00E2585A">
      <w:pPr>
        <w:pStyle w:val="ListParagraph"/>
        <w:numPr>
          <w:ilvl w:val="0"/>
          <w:numId w:val="2"/>
        </w:numPr>
        <w:spacing w:after="0"/>
        <w:ind w:left="-483"/>
        <w:rPr>
          <w:rFonts w:ascii="Simplified Arabic" w:hAnsi="Simplified Arabic" w:cs="Simplified Arabic"/>
          <w:b/>
          <w:bCs/>
          <w:sz w:val="28"/>
          <w:szCs w:val="28"/>
          <w:rtl/>
        </w:rPr>
      </w:pPr>
      <w:r w:rsidRPr="006D52CC">
        <w:rPr>
          <w:rFonts w:ascii="Simplified Arabic" w:hAnsi="Simplified Arabic" w:cs="Simplified Arabic"/>
          <w:b/>
          <w:bCs/>
          <w:sz w:val="28"/>
          <w:szCs w:val="28"/>
          <w:rtl/>
        </w:rPr>
        <w:t>الأهمية النظرية</w:t>
      </w:r>
      <w:r w:rsidRPr="006D52CC">
        <w:rPr>
          <w:rFonts w:ascii="Simplified Arabic" w:hAnsi="Simplified Arabic" w:cs="Simplified Arabic" w:hint="cs"/>
          <w:b/>
          <w:bCs/>
          <w:sz w:val="28"/>
          <w:szCs w:val="28"/>
          <w:rtl/>
        </w:rPr>
        <w:t>:</w:t>
      </w:r>
    </w:p>
    <w:p w14:paraId="3D61D204" w14:textId="6D290393" w:rsidR="006D52CC" w:rsidRPr="006D52CC" w:rsidRDefault="006D52CC" w:rsidP="00E2585A">
      <w:pPr>
        <w:pStyle w:val="ListParagraph"/>
        <w:numPr>
          <w:ilvl w:val="0"/>
          <w:numId w:val="1"/>
        </w:numPr>
        <w:spacing w:after="0"/>
        <w:rPr>
          <w:rFonts w:ascii="Simplified Arabic" w:hAnsi="Simplified Arabic" w:cs="Simplified Arabic"/>
          <w:sz w:val="28"/>
          <w:szCs w:val="28"/>
          <w:rtl/>
        </w:rPr>
      </w:pPr>
      <w:r w:rsidRPr="006D52CC">
        <w:rPr>
          <w:rFonts w:ascii="Simplified Arabic" w:hAnsi="Simplified Arabic" w:cs="Simplified Arabic"/>
          <w:sz w:val="28"/>
          <w:szCs w:val="28"/>
          <w:rtl/>
        </w:rPr>
        <w:t>تسد الدراسة فجوة بحثية موثقة في الأدبيات الأكاديمية المعاصرة، إذ تُعدّ من الدراسات الأولى التي تربط بين الحوكمة المؤسسية وحوكمة مكتب إدارة المشاريع في نموذج نظري تكاملي قابل للاختبار والقياس.</w:t>
      </w:r>
    </w:p>
    <w:p w14:paraId="6CC2B1D3" w14:textId="0C6C53FC" w:rsidR="006D52CC" w:rsidRPr="006D52CC" w:rsidRDefault="006D52CC" w:rsidP="00E2585A">
      <w:pPr>
        <w:pStyle w:val="ListParagraph"/>
        <w:numPr>
          <w:ilvl w:val="0"/>
          <w:numId w:val="1"/>
        </w:numPr>
        <w:spacing w:after="0"/>
        <w:rPr>
          <w:rFonts w:ascii="Simplified Arabic" w:hAnsi="Simplified Arabic" w:cs="Simplified Arabic"/>
          <w:sz w:val="28"/>
          <w:szCs w:val="28"/>
          <w:rtl/>
        </w:rPr>
      </w:pPr>
      <w:r w:rsidRPr="006D52CC">
        <w:rPr>
          <w:rFonts w:ascii="Simplified Arabic" w:hAnsi="Simplified Arabic" w:cs="Simplified Arabic"/>
          <w:sz w:val="28"/>
          <w:szCs w:val="28"/>
          <w:rtl/>
        </w:rPr>
        <w:t>تثري الأدبيات الإدارية بتطبيق نظريات الوكالة والنظرية المؤسسية ونظرية أصحاب المصلحة في سياق الشركات الحكومية الهجينة، وهو سياق نادر الدراسة في المنطقة العربية والخليجية تحديداً.</w:t>
      </w:r>
    </w:p>
    <w:p w14:paraId="042CEBB5" w14:textId="7EA13657" w:rsidR="006D52CC" w:rsidRPr="006D52CC" w:rsidRDefault="006D52CC" w:rsidP="00E2585A">
      <w:pPr>
        <w:pStyle w:val="ListParagraph"/>
        <w:numPr>
          <w:ilvl w:val="0"/>
          <w:numId w:val="1"/>
        </w:numPr>
        <w:spacing w:after="0"/>
        <w:rPr>
          <w:rFonts w:ascii="Simplified Arabic" w:hAnsi="Simplified Arabic" w:cs="Simplified Arabic"/>
          <w:sz w:val="28"/>
          <w:szCs w:val="28"/>
          <w:rtl/>
        </w:rPr>
      </w:pPr>
      <w:r w:rsidRPr="006D52CC">
        <w:rPr>
          <w:rFonts w:ascii="Simplified Arabic" w:hAnsi="Simplified Arabic" w:cs="Simplified Arabic"/>
          <w:sz w:val="28"/>
          <w:szCs w:val="28"/>
          <w:rtl/>
        </w:rPr>
        <w:t>تقدم مفهوم القيمة الاستراتيجية كمتغير تابع متعدد الأبعاد يتجاوز مقاييس الأداء التشغيلي التقليدية، مما يثري الإطار النظري لإدارة المنظمات العامة ويفتح آفاقاً بحثية جديدة.</w:t>
      </w:r>
    </w:p>
    <w:p w14:paraId="4A5B4290" w14:textId="31AA4010" w:rsidR="006D52CC" w:rsidRPr="006D52CC" w:rsidRDefault="006D52CC" w:rsidP="00E2585A">
      <w:pPr>
        <w:pStyle w:val="ListParagraph"/>
        <w:numPr>
          <w:ilvl w:val="0"/>
          <w:numId w:val="1"/>
        </w:numPr>
        <w:spacing w:after="0"/>
        <w:rPr>
          <w:rFonts w:ascii="Simplified Arabic" w:hAnsi="Simplified Arabic" w:cs="Simplified Arabic"/>
          <w:sz w:val="28"/>
          <w:szCs w:val="28"/>
          <w:rtl/>
        </w:rPr>
      </w:pPr>
      <w:r w:rsidRPr="006D52CC">
        <w:rPr>
          <w:rFonts w:ascii="Simplified Arabic" w:hAnsi="Simplified Arabic" w:cs="Simplified Arabic"/>
          <w:sz w:val="28"/>
          <w:szCs w:val="28"/>
          <w:rtl/>
        </w:rPr>
        <w:t>تعزز التراكم المعرفي حول نماذج الحوكمة في الاقتصادات الناشئة ودول الخليج العربي، وهو مجال يفتقر إلى الدراسات التجريبية الميدانية الشاملة.</w:t>
      </w:r>
    </w:p>
    <w:p w14:paraId="6E73D2F8" w14:textId="2860BD91" w:rsidR="00355E1D" w:rsidRPr="00A60CC9" w:rsidRDefault="006D52CC" w:rsidP="00E2585A">
      <w:pPr>
        <w:pStyle w:val="ListParagraph"/>
        <w:numPr>
          <w:ilvl w:val="0"/>
          <w:numId w:val="1"/>
        </w:numPr>
        <w:spacing w:after="0"/>
        <w:rPr>
          <w:rFonts w:ascii="Simplified Arabic" w:hAnsi="Simplified Arabic" w:cs="Simplified Arabic"/>
          <w:b/>
          <w:bCs/>
          <w:sz w:val="28"/>
          <w:szCs w:val="28"/>
        </w:rPr>
      </w:pPr>
      <w:r w:rsidRPr="006D52CC">
        <w:rPr>
          <w:rFonts w:ascii="Simplified Arabic" w:hAnsi="Simplified Arabic" w:cs="Simplified Arabic"/>
          <w:sz w:val="28"/>
          <w:szCs w:val="28"/>
          <w:rtl/>
        </w:rPr>
        <w:t>تُسهم في تطوير مقاييس وأدوات قياس للتكامل الحوكمي يمكن توظيفها في دراسات مستقبلية في قطاعات حكومية مختلفة.</w:t>
      </w:r>
    </w:p>
    <w:p w14:paraId="286333C8" w14:textId="0012B0F0" w:rsidR="00A60CC9" w:rsidRPr="00A60CC9" w:rsidRDefault="00A60CC9" w:rsidP="00A60CC9">
      <w:pPr>
        <w:pStyle w:val="ListParagraph"/>
        <w:numPr>
          <w:ilvl w:val="0"/>
          <w:numId w:val="1"/>
        </w:numPr>
        <w:spacing w:after="0"/>
        <w:jc w:val="both"/>
        <w:rPr>
          <w:rFonts w:ascii="Simplified Arabic" w:hAnsi="Simplified Arabic" w:cs="Simplified Arabic"/>
          <w:sz w:val="28"/>
          <w:szCs w:val="28"/>
        </w:rPr>
      </w:pPr>
      <w:r w:rsidRPr="00A60CC9">
        <w:rPr>
          <w:rFonts w:ascii="Simplified Arabic" w:hAnsi="Simplified Arabic" w:cs="Simplified Arabic"/>
          <w:sz w:val="28"/>
          <w:szCs w:val="28"/>
          <w:rtl/>
        </w:rPr>
        <w:t>تُسهم الدراسة في فهم دور العوامل السياقية والمعدِّلة في إنجاح التكامل الحوكمي أو إعاقته؛ إذ تختبر أثر ثلاثة متغيرات معدِّلة هي: مستوى التحول الرقمي، وحجم المنطقة التشغيلية، وطبيعة شراكة القطاعين العام والخاص (</w:t>
      </w:r>
      <w:r w:rsidRPr="00A60CC9">
        <w:rPr>
          <w:rFonts w:asciiTheme="majorBidi" w:hAnsiTheme="majorBidi" w:cstheme="majorBidi"/>
          <w:sz w:val="28"/>
          <w:szCs w:val="28"/>
        </w:rPr>
        <w:t>PPP</w:t>
      </w:r>
      <w:r w:rsidRPr="00A60CC9">
        <w:rPr>
          <w:rFonts w:ascii="Simplified Arabic" w:hAnsi="Simplified Arabic" w:cs="Simplified Arabic"/>
          <w:sz w:val="28"/>
          <w:szCs w:val="28"/>
          <w:rtl/>
        </w:rPr>
        <w:t>)، على قوة العلاقة بين التكامل الحوكمي والقيمة الاستراتيجية. ويُعدّ هذا التوجه إسهاماً نظرياً أصيلاً يُغني أدبيات الحوكمة السياقية (</w:t>
      </w:r>
      <w:r w:rsidRPr="00A60CC9">
        <w:rPr>
          <w:rFonts w:asciiTheme="majorBidi" w:hAnsiTheme="majorBidi" w:cstheme="majorBidi"/>
          <w:sz w:val="28"/>
          <w:szCs w:val="28"/>
        </w:rPr>
        <w:t>Contextual</w:t>
      </w:r>
      <w:r>
        <w:rPr>
          <w:rFonts w:asciiTheme="majorBidi" w:hAnsiTheme="majorBidi" w:cstheme="majorBidi" w:hint="cs"/>
          <w:sz w:val="28"/>
          <w:szCs w:val="28"/>
          <w:rtl/>
        </w:rPr>
        <w:t xml:space="preserve"> </w:t>
      </w:r>
      <w:r w:rsidRPr="00A60CC9">
        <w:rPr>
          <w:rFonts w:asciiTheme="majorBidi" w:hAnsiTheme="majorBidi" w:cstheme="majorBidi"/>
          <w:sz w:val="28"/>
          <w:szCs w:val="28"/>
        </w:rPr>
        <w:t>Governance</w:t>
      </w:r>
      <w:r w:rsidRPr="00A60CC9">
        <w:rPr>
          <w:rFonts w:ascii="Simplified Arabic" w:hAnsi="Simplified Arabic" w:cs="Simplified Arabic"/>
          <w:sz w:val="28"/>
          <w:szCs w:val="28"/>
          <w:rtl/>
        </w:rPr>
        <w:t xml:space="preserve">) ويُجيب على تساؤل جوهري: </w:t>
      </w:r>
      <w:r w:rsidRPr="003E7818">
        <w:rPr>
          <w:rFonts w:ascii="Simplified Arabic" w:hAnsi="Simplified Arabic" w:cs="Simplified Arabic"/>
          <w:b/>
          <w:bCs/>
          <w:sz w:val="28"/>
          <w:szCs w:val="28"/>
          <w:rtl/>
        </w:rPr>
        <w:t>هل التكامل الحوكمي يعمل بنفس الفاعلية في جميع السياقات التشغيلية أم يتأثر بعوامل بيئية محددة</w:t>
      </w:r>
      <w:r w:rsidRPr="00A60CC9">
        <w:rPr>
          <w:rFonts w:ascii="Simplified Arabic" w:hAnsi="Simplified Arabic" w:cs="Simplified Arabic"/>
          <w:sz w:val="28"/>
          <w:szCs w:val="28"/>
          <w:rtl/>
        </w:rPr>
        <w:t>؟</w:t>
      </w:r>
    </w:p>
    <w:p w14:paraId="29B35309" w14:textId="77777777" w:rsidR="00355E1D" w:rsidRPr="00355E1D" w:rsidRDefault="00355E1D" w:rsidP="00355E1D">
      <w:pPr>
        <w:pStyle w:val="ListParagraph"/>
        <w:ind w:left="-123"/>
        <w:rPr>
          <w:rFonts w:ascii="Simplified Arabic" w:hAnsi="Simplified Arabic" w:cs="Simplified Arabic"/>
          <w:b/>
          <w:bCs/>
          <w:sz w:val="28"/>
          <w:szCs w:val="28"/>
        </w:rPr>
      </w:pPr>
    </w:p>
    <w:p w14:paraId="5D21C65E" w14:textId="77777777" w:rsidR="00355E1D" w:rsidRDefault="009B17F2" w:rsidP="00E2585A">
      <w:pPr>
        <w:pStyle w:val="ListParagraph"/>
        <w:numPr>
          <w:ilvl w:val="0"/>
          <w:numId w:val="2"/>
        </w:numPr>
        <w:spacing w:after="0"/>
        <w:ind w:left="-483"/>
        <w:rPr>
          <w:rFonts w:ascii="Simplified Arabic" w:hAnsi="Simplified Arabic" w:cs="Simplified Arabic"/>
          <w:b/>
          <w:bCs/>
          <w:sz w:val="28"/>
          <w:szCs w:val="28"/>
        </w:rPr>
      </w:pPr>
      <w:r w:rsidRPr="00355E1D">
        <w:rPr>
          <w:rFonts w:ascii="Simplified Arabic" w:hAnsi="Simplified Arabic" w:cs="Simplified Arabic"/>
          <w:b/>
          <w:bCs/>
          <w:sz w:val="28"/>
          <w:szCs w:val="28"/>
          <w:rtl/>
        </w:rPr>
        <w:t>الأهمية التطبيقية</w:t>
      </w:r>
      <w:r w:rsidRPr="00355E1D">
        <w:rPr>
          <w:rFonts w:ascii="Simplified Arabic" w:hAnsi="Simplified Arabic" w:cs="Simplified Arabic" w:hint="cs"/>
          <w:b/>
          <w:bCs/>
          <w:sz w:val="28"/>
          <w:szCs w:val="28"/>
          <w:rtl/>
        </w:rPr>
        <w:t>:</w:t>
      </w:r>
    </w:p>
    <w:p w14:paraId="1ADA019B" w14:textId="4E25EF49" w:rsidR="00355E1D" w:rsidRPr="00355E1D" w:rsidRDefault="00355E1D" w:rsidP="00E2585A">
      <w:pPr>
        <w:pStyle w:val="ListParagraph"/>
        <w:numPr>
          <w:ilvl w:val="0"/>
          <w:numId w:val="3"/>
        </w:numPr>
        <w:spacing w:after="0"/>
        <w:ind w:left="-58"/>
        <w:rPr>
          <w:rFonts w:ascii="Simplified Arabic" w:hAnsi="Simplified Arabic" w:cs="Simplified Arabic"/>
          <w:sz w:val="28"/>
          <w:szCs w:val="28"/>
        </w:rPr>
      </w:pPr>
      <w:r w:rsidRPr="00355E1D">
        <w:rPr>
          <w:rFonts w:ascii="Simplified Arabic" w:hAnsi="Simplified Arabic" w:cs="Simplified Arabic"/>
          <w:sz w:val="28"/>
          <w:szCs w:val="28"/>
          <w:rtl/>
        </w:rPr>
        <w:t>تزود شركة المياه الوطنية السعودية بتشخيص أكاديمي دقيق لواقع منظومتها الحوكمية وأثرها على تحقيق أهدافها الاستراتيجية، مما يمكّنها من تحديد مواطن القوة والقصور في هياكلها الحوكمية الحالية</w:t>
      </w:r>
      <w:r w:rsidRPr="00355E1D">
        <w:rPr>
          <w:rFonts w:ascii="Simplified Arabic" w:hAnsi="Simplified Arabic" w:cs="Simplified Arabic"/>
          <w:sz w:val="28"/>
          <w:szCs w:val="28"/>
        </w:rPr>
        <w:t>.</w:t>
      </w:r>
    </w:p>
    <w:p w14:paraId="5E72FD65" w14:textId="7441B785" w:rsidR="00355E1D" w:rsidRPr="00355E1D" w:rsidRDefault="00355E1D" w:rsidP="00E2585A">
      <w:pPr>
        <w:pStyle w:val="ListParagraph"/>
        <w:numPr>
          <w:ilvl w:val="0"/>
          <w:numId w:val="3"/>
        </w:numPr>
        <w:spacing w:after="0"/>
        <w:ind w:left="-58"/>
        <w:rPr>
          <w:rFonts w:ascii="Simplified Arabic" w:hAnsi="Simplified Arabic" w:cs="Simplified Arabic"/>
          <w:sz w:val="28"/>
          <w:szCs w:val="28"/>
        </w:rPr>
      </w:pPr>
      <w:r w:rsidRPr="00355E1D">
        <w:rPr>
          <w:rFonts w:ascii="Simplified Arabic" w:hAnsi="Simplified Arabic" w:cs="Simplified Arabic"/>
          <w:sz w:val="28"/>
          <w:szCs w:val="28"/>
          <w:rtl/>
        </w:rPr>
        <w:lastRenderedPageBreak/>
        <w:t>يقدم النموذج المقترح أداةً عملية قابلة للتطبيق في الشركات الحكومية الهجينة لتعزيز التكامل بين مستويي الحوكمة المؤسسية وحوكمة مكتب إدارة المشاريع، بما يرفع كفاءة تنفيذ المشاريع الاستراتيجية الكبرى</w:t>
      </w:r>
      <w:r w:rsidRPr="00355E1D">
        <w:rPr>
          <w:rFonts w:ascii="Simplified Arabic" w:hAnsi="Simplified Arabic" w:cs="Simplified Arabic"/>
          <w:sz w:val="28"/>
          <w:szCs w:val="28"/>
        </w:rPr>
        <w:t>.</w:t>
      </w:r>
    </w:p>
    <w:p w14:paraId="6DF7F7B0" w14:textId="70641B39" w:rsidR="00355E1D" w:rsidRDefault="00355E1D" w:rsidP="00E2585A">
      <w:pPr>
        <w:pStyle w:val="ListParagraph"/>
        <w:numPr>
          <w:ilvl w:val="0"/>
          <w:numId w:val="3"/>
        </w:numPr>
        <w:spacing w:after="0"/>
        <w:ind w:left="-58"/>
        <w:rPr>
          <w:rFonts w:ascii="Simplified Arabic" w:hAnsi="Simplified Arabic" w:cs="Simplified Arabic"/>
          <w:sz w:val="28"/>
          <w:szCs w:val="28"/>
        </w:rPr>
      </w:pPr>
      <w:r w:rsidRPr="00355E1D">
        <w:rPr>
          <w:rFonts w:ascii="Simplified Arabic" w:hAnsi="Simplified Arabic" w:cs="Simplified Arabic"/>
          <w:sz w:val="28"/>
          <w:szCs w:val="28"/>
          <w:rtl/>
        </w:rPr>
        <w:t>توفر نتائج الدراسة مرجعاً علمياً لصانعي القرار في القطاع الحكومي السعودي لتطوير سياسات الحوكمة وتحسين آليات إدارة محافظ المشاريع الوطنية الكبرى</w:t>
      </w:r>
      <w:r w:rsidRPr="00355E1D">
        <w:rPr>
          <w:rFonts w:ascii="Simplified Arabic" w:hAnsi="Simplified Arabic" w:cs="Simplified Arabic"/>
          <w:sz w:val="28"/>
          <w:szCs w:val="28"/>
        </w:rPr>
        <w:t>.</w:t>
      </w:r>
    </w:p>
    <w:p w14:paraId="6F65DA4E" w14:textId="5AC5B685" w:rsidR="00355E1D" w:rsidRPr="00355E1D" w:rsidRDefault="00355E1D" w:rsidP="00E2585A">
      <w:pPr>
        <w:pStyle w:val="ListParagraph"/>
        <w:numPr>
          <w:ilvl w:val="0"/>
          <w:numId w:val="3"/>
        </w:numPr>
        <w:spacing w:after="0"/>
        <w:ind w:left="-58"/>
        <w:rPr>
          <w:rFonts w:ascii="Simplified Arabic" w:hAnsi="Simplified Arabic" w:cs="Simplified Arabic"/>
          <w:sz w:val="28"/>
          <w:szCs w:val="28"/>
        </w:rPr>
      </w:pPr>
      <w:r w:rsidRPr="00355E1D">
        <w:rPr>
          <w:rFonts w:ascii="Simplified Arabic" w:hAnsi="Simplified Arabic" w:cs="Simplified Arabic"/>
          <w:sz w:val="28"/>
          <w:szCs w:val="28"/>
        </w:rPr>
        <w:t xml:space="preserve"> </w:t>
      </w:r>
      <w:r w:rsidRPr="00355E1D">
        <w:rPr>
          <w:rFonts w:ascii="Simplified Arabic" w:hAnsi="Simplified Arabic" w:cs="Simplified Arabic"/>
          <w:sz w:val="28"/>
          <w:szCs w:val="28"/>
          <w:rtl/>
        </w:rPr>
        <w:t xml:space="preserve">تسهم في دعم مساعي التحول المؤسسي للجهات الحكومية السعودية نحو نماذج أداء أكثر كفاءةً وشفافيةً ومساءلةً، بما يتوافق مع متطلبات رؤية </w:t>
      </w:r>
      <w:r w:rsidRPr="00355E1D">
        <w:rPr>
          <w:rFonts w:asciiTheme="majorBidi" w:hAnsiTheme="majorBidi" w:cstheme="majorBidi"/>
          <w:sz w:val="28"/>
          <w:szCs w:val="28"/>
          <w:rtl/>
        </w:rPr>
        <w:t>2030</w:t>
      </w:r>
      <w:r w:rsidRPr="00355E1D">
        <w:rPr>
          <w:rFonts w:ascii="Simplified Arabic" w:hAnsi="Simplified Arabic" w:cs="Simplified Arabic"/>
          <w:sz w:val="28"/>
          <w:szCs w:val="28"/>
          <w:rtl/>
        </w:rPr>
        <w:t xml:space="preserve"> وأهدافها الاستراتيجية</w:t>
      </w:r>
      <w:r w:rsidRPr="00355E1D">
        <w:rPr>
          <w:rFonts w:ascii="Simplified Arabic" w:hAnsi="Simplified Arabic" w:cs="Simplified Arabic"/>
          <w:sz w:val="28"/>
          <w:szCs w:val="28"/>
        </w:rPr>
        <w:t>.</w:t>
      </w:r>
    </w:p>
    <w:p w14:paraId="3174C76A" w14:textId="0F4F95C8" w:rsidR="00355E1D" w:rsidRPr="00355E1D" w:rsidRDefault="00355E1D" w:rsidP="00E2585A">
      <w:pPr>
        <w:pStyle w:val="ListParagraph"/>
        <w:numPr>
          <w:ilvl w:val="0"/>
          <w:numId w:val="3"/>
        </w:numPr>
        <w:spacing w:after="0"/>
        <w:ind w:left="-58"/>
        <w:rPr>
          <w:rFonts w:ascii="Simplified Arabic" w:hAnsi="Simplified Arabic" w:cs="Simplified Arabic"/>
          <w:sz w:val="28"/>
          <w:szCs w:val="28"/>
        </w:rPr>
      </w:pPr>
      <w:r w:rsidRPr="00355E1D">
        <w:rPr>
          <w:rFonts w:ascii="Simplified Arabic" w:hAnsi="Simplified Arabic" w:cs="Simplified Arabic"/>
          <w:sz w:val="28"/>
          <w:szCs w:val="28"/>
          <w:rtl/>
        </w:rPr>
        <w:t>يمكن الاستفادة من نتائج هذه الدراسة وتوصياتها في تطوير برامج تدريبية متخصصة لقيادات الشركات الحكومية في مجالي الحوكمة وإدارة المشاريع الاستراتيجية</w:t>
      </w:r>
      <w:r w:rsidRPr="00355E1D">
        <w:rPr>
          <w:rFonts w:ascii="Simplified Arabic" w:hAnsi="Simplified Arabic" w:cs="Simplified Arabic"/>
          <w:sz w:val="28"/>
          <w:szCs w:val="28"/>
        </w:rPr>
        <w:t>.</w:t>
      </w:r>
    </w:p>
    <w:p w14:paraId="7F3B8E80" w14:textId="77777777" w:rsidR="009125CE" w:rsidRPr="00355E1D" w:rsidRDefault="009125CE" w:rsidP="00355E1D">
      <w:pPr>
        <w:ind w:left="-843"/>
        <w:rPr>
          <w:rFonts w:ascii="Simplified Arabic" w:hAnsi="Simplified Arabic" w:cs="Simplified Arabic"/>
          <w:sz w:val="28"/>
          <w:szCs w:val="28"/>
          <w:u w:val="single"/>
          <w:rtl/>
          <w:lang w:val="en-GB"/>
        </w:rPr>
      </w:pPr>
    </w:p>
    <w:p w14:paraId="0BA12696" w14:textId="77777777" w:rsidR="009125CE" w:rsidRPr="00651502" w:rsidRDefault="009125CE" w:rsidP="000C3D68">
      <w:pPr>
        <w:ind w:left="-483"/>
        <w:rPr>
          <w:rFonts w:ascii="Simplified Arabic" w:hAnsi="Simplified Arabic" w:cs="Simplified Arabic"/>
          <w:sz w:val="28"/>
          <w:szCs w:val="28"/>
          <w:u w:val="single"/>
          <w:rtl/>
        </w:rPr>
      </w:pPr>
    </w:p>
    <w:p w14:paraId="26F6AB57" w14:textId="77777777" w:rsidR="009125CE" w:rsidRPr="00651502" w:rsidRDefault="009125CE" w:rsidP="000C3D68">
      <w:pPr>
        <w:ind w:left="-483"/>
        <w:rPr>
          <w:rFonts w:ascii="Simplified Arabic" w:hAnsi="Simplified Arabic" w:cs="Simplified Arabic"/>
          <w:sz w:val="28"/>
          <w:szCs w:val="28"/>
          <w:u w:val="single"/>
          <w:rtl/>
        </w:rPr>
      </w:pPr>
    </w:p>
    <w:p w14:paraId="137908B8" w14:textId="77777777" w:rsidR="009125CE" w:rsidRPr="00651502" w:rsidRDefault="009125CE" w:rsidP="000C3D68">
      <w:pPr>
        <w:ind w:left="-483"/>
        <w:rPr>
          <w:rFonts w:ascii="Simplified Arabic" w:hAnsi="Simplified Arabic" w:cs="Simplified Arabic"/>
          <w:sz w:val="28"/>
          <w:szCs w:val="28"/>
          <w:u w:val="single"/>
          <w:rtl/>
        </w:rPr>
      </w:pPr>
    </w:p>
    <w:p w14:paraId="11EDDBDE" w14:textId="77777777" w:rsidR="009125CE" w:rsidRDefault="009125CE" w:rsidP="000C3D68">
      <w:pPr>
        <w:ind w:left="-483"/>
        <w:rPr>
          <w:rFonts w:ascii="Simplified Arabic" w:hAnsi="Simplified Arabic" w:cs="Simplified Arabic"/>
          <w:sz w:val="28"/>
          <w:szCs w:val="28"/>
          <w:u w:val="single"/>
          <w:rtl/>
        </w:rPr>
      </w:pPr>
    </w:p>
    <w:p w14:paraId="2A9197EA" w14:textId="77777777" w:rsidR="004F58B5" w:rsidRDefault="004F58B5" w:rsidP="000C3D68">
      <w:pPr>
        <w:ind w:left="-483"/>
        <w:rPr>
          <w:rFonts w:ascii="Simplified Arabic" w:hAnsi="Simplified Arabic" w:cs="Simplified Arabic"/>
          <w:sz w:val="28"/>
          <w:szCs w:val="28"/>
          <w:u w:val="single"/>
          <w:rtl/>
        </w:rPr>
      </w:pPr>
    </w:p>
    <w:p w14:paraId="29EB09B4" w14:textId="77777777" w:rsidR="004F58B5" w:rsidRDefault="004F58B5" w:rsidP="000C3D68">
      <w:pPr>
        <w:ind w:left="-483"/>
        <w:rPr>
          <w:rFonts w:ascii="Simplified Arabic" w:hAnsi="Simplified Arabic" w:cs="Simplified Arabic"/>
          <w:sz w:val="28"/>
          <w:szCs w:val="28"/>
          <w:u w:val="single"/>
          <w:rtl/>
        </w:rPr>
      </w:pPr>
    </w:p>
    <w:p w14:paraId="06FD4D65" w14:textId="77777777" w:rsidR="004F58B5" w:rsidRPr="00651502" w:rsidRDefault="004F58B5" w:rsidP="000C3D68">
      <w:pPr>
        <w:ind w:left="-483"/>
        <w:rPr>
          <w:rFonts w:ascii="Simplified Arabic" w:hAnsi="Simplified Arabic" w:cs="Simplified Arabic"/>
          <w:sz w:val="28"/>
          <w:szCs w:val="28"/>
          <w:u w:val="single"/>
          <w:rtl/>
        </w:rPr>
      </w:pPr>
    </w:p>
    <w:p w14:paraId="614C8510" w14:textId="77777777" w:rsidR="009125CE" w:rsidRDefault="009125CE" w:rsidP="000C3D68">
      <w:pPr>
        <w:ind w:left="-483"/>
        <w:rPr>
          <w:rFonts w:ascii="Simplified Arabic" w:hAnsi="Simplified Arabic" w:cs="Simplified Arabic"/>
          <w:sz w:val="28"/>
          <w:szCs w:val="28"/>
          <w:u w:val="single"/>
          <w:rtl/>
        </w:rPr>
      </w:pPr>
    </w:p>
    <w:p w14:paraId="70ED4491" w14:textId="77777777" w:rsidR="009B17F2" w:rsidRDefault="009B17F2" w:rsidP="000C3D68">
      <w:pPr>
        <w:ind w:left="-483"/>
        <w:rPr>
          <w:rFonts w:ascii="Simplified Arabic" w:hAnsi="Simplified Arabic" w:cs="Simplified Arabic"/>
          <w:sz w:val="28"/>
          <w:szCs w:val="28"/>
          <w:u w:val="single"/>
          <w:rtl/>
        </w:rPr>
      </w:pPr>
    </w:p>
    <w:p w14:paraId="2B77127F" w14:textId="77777777" w:rsidR="009B17F2" w:rsidRDefault="009B17F2" w:rsidP="000C3D68">
      <w:pPr>
        <w:ind w:left="-483"/>
        <w:rPr>
          <w:rFonts w:ascii="Simplified Arabic" w:hAnsi="Simplified Arabic" w:cs="Simplified Arabic"/>
          <w:sz w:val="28"/>
          <w:szCs w:val="28"/>
          <w:u w:val="single"/>
          <w:rtl/>
        </w:rPr>
      </w:pPr>
    </w:p>
    <w:p w14:paraId="3A0A31F7" w14:textId="77777777" w:rsidR="00680FF5" w:rsidRDefault="00680FF5" w:rsidP="000C3D68">
      <w:pPr>
        <w:ind w:left="-483"/>
        <w:rPr>
          <w:rFonts w:ascii="Simplified Arabic" w:hAnsi="Simplified Arabic" w:cs="Simplified Arabic"/>
          <w:sz w:val="28"/>
          <w:szCs w:val="28"/>
          <w:u w:val="single"/>
          <w:rtl/>
        </w:rPr>
      </w:pPr>
    </w:p>
    <w:p w14:paraId="7DDB2FF2" w14:textId="77777777" w:rsidR="003E7818" w:rsidRDefault="003E7818" w:rsidP="000C3D68">
      <w:pPr>
        <w:ind w:left="-483"/>
        <w:rPr>
          <w:rFonts w:ascii="Simplified Arabic" w:hAnsi="Simplified Arabic" w:cs="Simplified Arabic"/>
          <w:sz w:val="28"/>
          <w:szCs w:val="28"/>
          <w:u w:val="single"/>
          <w:rtl/>
        </w:rPr>
      </w:pPr>
    </w:p>
    <w:p w14:paraId="51C8FB75" w14:textId="77777777" w:rsidR="004F58B5" w:rsidRPr="00651502" w:rsidRDefault="004F58B5" w:rsidP="000C3D68">
      <w:pPr>
        <w:ind w:left="-483"/>
        <w:rPr>
          <w:rFonts w:ascii="Simplified Arabic" w:hAnsi="Simplified Arabic" w:cs="Simplified Arabic"/>
          <w:sz w:val="28"/>
          <w:szCs w:val="28"/>
          <w:u w:val="single"/>
          <w:rtl/>
        </w:rPr>
      </w:pPr>
    </w:p>
    <w:p w14:paraId="750CC1CE" w14:textId="2E83D29B" w:rsidR="00CD00A2" w:rsidRPr="004E4A22" w:rsidRDefault="00A74F76" w:rsidP="000C3D68">
      <w:pPr>
        <w:ind w:left="-483"/>
        <w:rPr>
          <w:rFonts w:ascii="Simplified Arabic" w:hAnsi="Simplified Arabic" w:cs="Simplified Arabic"/>
          <w:sz w:val="32"/>
          <w:szCs w:val="32"/>
          <w:u w:val="single"/>
        </w:rPr>
      </w:pPr>
      <w:r w:rsidRPr="004E4A22">
        <w:rPr>
          <w:rFonts w:ascii="Simplified Arabic" w:hAnsi="Simplified Arabic" w:cs="Simplified Arabic"/>
          <w:b/>
          <w:bCs/>
          <w:sz w:val="32"/>
          <w:szCs w:val="32"/>
          <w:u w:val="single"/>
          <w:rtl/>
        </w:rPr>
        <w:lastRenderedPageBreak/>
        <w:t>أهداف الدراسة</w:t>
      </w:r>
      <w:r w:rsidR="009125CE" w:rsidRPr="004E4A22">
        <w:rPr>
          <w:rFonts w:ascii="Simplified Arabic" w:hAnsi="Simplified Arabic" w:cs="Simplified Arabic"/>
          <w:sz w:val="32"/>
          <w:szCs w:val="32"/>
          <w:u w:val="single"/>
          <w:rtl/>
        </w:rPr>
        <w:t>:</w:t>
      </w:r>
    </w:p>
    <w:p w14:paraId="4ABBACD8" w14:textId="760B0EAD" w:rsidR="004833B3" w:rsidRPr="004833B3" w:rsidRDefault="004833B3" w:rsidP="005913C3">
      <w:pPr>
        <w:spacing w:after="0"/>
        <w:ind w:left="-483"/>
        <w:jc w:val="both"/>
        <w:rPr>
          <w:rFonts w:ascii="Simplified Arabic" w:hAnsi="Simplified Arabic" w:cs="Simplified Arabic"/>
          <w:b/>
          <w:bCs/>
          <w:sz w:val="28"/>
          <w:szCs w:val="28"/>
          <w:lang w:val="en-GB"/>
        </w:rPr>
      </w:pPr>
      <w:r w:rsidRPr="004833B3">
        <w:rPr>
          <w:rFonts w:ascii="Simplified Arabic" w:hAnsi="Simplified Arabic" w:cs="Simplified Arabic"/>
          <w:b/>
          <w:bCs/>
          <w:sz w:val="28"/>
          <w:szCs w:val="28"/>
          <w:rtl/>
        </w:rPr>
        <w:t>الهدف الأول</w:t>
      </w:r>
      <w:r>
        <w:rPr>
          <w:rFonts w:ascii="Simplified Arabic" w:hAnsi="Simplified Arabic" w:cs="Simplified Arabic" w:hint="cs"/>
          <w:b/>
          <w:bCs/>
          <w:sz w:val="28"/>
          <w:szCs w:val="28"/>
          <w:rtl/>
          <w:lang w:val="en-GB"/>
        </w:rPr>
        <w:t xml:space="preserve">: </w:t>
      </w:r>
      <w:r w:rsidRPr="004833B3">
        <w:rPr>
          <w:rFonts w:ascii="Simplified Arabic" w:hAnsi="Simplified Arabic" w:cs="Simplified Arabic"/>
          <w:sz w:val="28"/>
          <w:szCs w:val="28"/>
          <w:rtl/>
        </w:rPr>
        <w:t>الكشف عن مستوى تطبيق آليات الحوكمة المؤسسية (المساءلة، والشفافية والإفصاح، واستقلالية مجلس الإدارة، وفاعلية لجان الرقابة) في شركة المياه الوطنية السعودية من منظور العاملين والقيادات</w:t>
      </w:r>
      <w:r w:rsidRPr="004833B3">
        <w:rPr>
          <w:rFonts w:ascii="Simplified Arabic" w:hAnsi="Simplified Arabic" w:cs="Simplified Arabic"/>
          <w:sz w:val="28"/>
          <w:szCs w:val="28"/>
          <w:lang w:val="en-GB"/>
        </w:rPr>
        <w:t>.</w:t>
      </w:r>
    </w:p>
    <w:p w14:paraId="1CE2A9AC" w14:textId="4F73D334" w:rsidR="004833B3" w:rsidRPr="004833B3" w:rsidRDefault="004833B3" w:rsidP="005913C3">
      <w:pPr>
        <w:spacing w:after="0"/>
        <w:ind w:left="-483"/>
        <w:rPr>
          <w:rFonts w:ascii="Simplified Arabic" w:hAnsi="Simplified Arabic" w:cs="Simplified Arabic"/>
          <w:b/>
          <w:bCs/>
          <w:sz w:val="28"/>
          <w:szCs w:val="28"/>
          <w:lang w:val="en-GB"/>
        </w:rPr>
      </w:pPr>
      <w:r w:rsidRPr="004833B3">
        <w:rPr>
          <w:rFonts w:ascii="Simplified Arabic" w:hAnsi="Simplified Arabic" w:cs="Simplified Arabic"/>
          <w:b/>
          <w:bCs/>
          <w:sz w:val="28"/>
          <w:szCs w:val="28"/>
          <w:rtl/>
        </w:rPr>
        <w:t>الهدف الثاني</w:t>
      </w:r>
      <w:r>
        <w:rPr>
          <w:rFonts w:ascii="Simplified Arabic" w:hAnsi="Simplified Arabic" w:cs="Simplified Arabic" w:hint="cs"/>
          <w:b/>
          <w:bCs/>
          <w:sz w:val="28"/>
          <w:szCs w:val="28"/>
          <w:rtl/>
          <w:lang w:val="en-GB"/>
        </w:rPr>
        <w:t xml:space="preserve">: </w:t>
      </w:r>
      <w:r w:rsidRPr="005913C3">
        <w:rPr>
          <w:rFonts w:ascii="Simplified Arabic" w:hAnsi="Simplified Arabic" w:cs="Simplified Arabic"/>
          <w:sz w:val="28"/>
          <w:szCs w:val="28"/>
          <w:rtl/>
        </w:rPr>
        <w:t>التعرف على مستوى نضج حوكمة مكتب إدارة المشاريع</w:t>
      </w:r>
      <w:r w:rsidRPr="005913C3">
        <w:rPr>
          <w:rFonts w:ascii="Simplified Arabic" w:hAnsi="Simplified Arabic" w:cs="Simplified Arabic"/>
          <w:sz w:val="28"/>
          <w:szCs w:val="28"/>
          <w:lang w:val="en-GB"/>
        </w:rPr>
        <w:t xml:space="preserve"> (</w:t>
      </w:r>
      <w:r w:rsidRPr="005913C3">
        <w:rPr>
          <w:rFonts w:asciiTheme="majorBidi" w:hAnsiTheme="majorBidi" w:cstheme="majorBidi"/>
          <w:sz w:val="28"/>
          <w:szCs w:val="28"/>
          <w:lang w:val="en-GB"/>
        </w:rPr>
        <w:t>PMO</w:t>
      </w:r>
      <w:r w:rsidRPr="005913C3">
        <w:rPr>
          <w:rFonts w:ascii="Simplified Arabic" w:hAnsi="Simplified Arabic" w:cs="Simplified Arabic"/>
          <w:sz w:val="28"/>
          <w:szCs w:val="28"/>
          <w:lang w:val="en-GB"/>
        </w:rPr>
        <w:t xml:space="preserve">) </w:t>
      </w:r>
      <w:r w:rsidRPr="005913C3">
        <w:rPr>
          <w:rFonts w:ascii="Simplified Arabic" w:hAnsi="Simplified Arabic" w:cs="Simplified Arabic"/>
          <w:sz w:val="28"/>
          <w:szCs w:val="28"/>
          <w:rtl/>
        </w:rPr>
        <w:t xml:space="preserve">في شركة المياه الوطنية وفاعليته في إدارة المحفظة الاستراتيجية البالغة </w:t>
      </w:r>
      <w:r w:rsidRPr="005913C3">
        <w:rPr>
          <w:rFonts w:asciiTheme="majorBidi" w:hAnsiTheme="majorBidi" w:cstheme="majorBidi"/>
          <w:sz w:val="28"/>
          <w:szCs w:val="28"/>
          <w:rtl/>
        </w:rPr>
        <w:t>80</w:t>
      </w:r>
      <w:r w:rsidRPr="005913C3">
        <w:rPr>
          <w:rFonts w:ascii="Simplified Arabic" w:hAnsi="Simplified Arabic" w:cs="Simplified Arabic"/>
          <w:sz w:val="28"/>
          <w:szCs w:val="28"/>
          <w:rtl/>
        </w:rPr>
        <w:t xml:space="preserve"> مليار دولار</w:t>
      </w:r>
      <w:r w:rsidRPr="005913C3">
        <w:rPr>
          <w:rFonts w:ascii="Simplified Arabic" w:hAnsi="Simplified Arabic" w:cs="Simplified Arabic"/>
          <w:sz w:val="28"/>
          <w:szCs w:val="28"/>
          <w:lang w:val="en-GB"/>
        </w:rPr>
        <w:t>.</w:t>
      </w:r>
    </w:p>
    <w:p w14:paraId="3E93DEBC" w14:textId="20DFD0C2" w:rsidR="004833B3" w:rsidRPr="005913C3" w:rsidRDefault="004833B3" w:rsidP="005913C3">
      <w:pPr>
        <w:spacing w:after="0"/>
        <w:ind w:left="-483"/>
        <w:rPr>
          <w:rFonts w:ascii="Simplified Arabic" w:hAnsi="Simplified Arabic" w:cs="Simplified Arabic"/>
          <w:sz w:val="28"/>
          <w:szCs w:val="28"/>
          <w:lang w:val="en-GB"/>
        </w:rPr>
      </w:pPr>
      <w:r w:rsidRPr="004833B3">
        <w:rPr>
          <w:rFonts w:ascii="Simplified Arabic" w:hAnsi="Simplified Arabic" w:cs="Simplified Arabic"/>
          <w:b/>
          <w:bCs/>
          <w:sz w:val="28"/>
          <w:szCs w:val="28"/>
          <w:rtl/>
        </w:rPr>
        <w:t>الهدف الثالث</w:t>
      </w:r>
      <w:r w:rsidR="005913C3">
        <w:rPr>
          <w:rFonts w:ascii="Simplified Arabic" w:hAnsi="Simplified Arabic" w:cs="Simplified Arabic" w:hint="cs"/>
          <w:b/>
          <w:bCs/>
          <w:sz w:val="28"/>
          <w:szCs w:val="28"/>
          <w:rtl/>
          <w:lang w:val="en-GB"/>
        </w:rPr>
        <w:t xml:space="preserve">: </w:t>
      </w:r>
      <w:r w:rsidRPr="005913C3">
        <w:rPr>
          <w:rFonts w:ascii="Simplified Arabic" w:hAnsi="Simplified Arabic" w:cs="Simplified Arabic"/>
          <w:sz w:val="28"/>
          <w:szCs w:val="28"/>
          <w:rtl/>
        </w:rPr>
        <w:t>تحليل طبيعة العلاقة بين الحوكمة المؤسسية وحوكمة مكتب إدارة المشاريع في شركة المياه الوطنية، وتحديد عوامل التكامل والتعارض بينهما</w:t>
      </w:r>
      <w:r w:rsidRPr="005913C3">
        <w:rPr>
          <w:rFonts w:ascii="Simplified Arabic" w:hAnsi="Simplified Arabic" w:cs="Simplified Arabic"/>
          <w:sz w:val="28"/>
          <w:szCs w:val="28"/>
          <w:lang w:val="en-GB"/>
        </w:rPr>
        <w:t>.</w:t>
      </w:r>
    </w:p>
    <w:p w14:paraId="49D4B56D" w14:textId="22266ABC" w:rsidR="004833B3" w:rsidRPr="004833B3" w:rsidRDefault="004833B3" w:rsidP="005913C3">
      <w:pPr>
        <w:spacing w:after="0"/>
        <w:ind w:left="-483"/>
        <w:rPr>
          <w:rFonts w:ascii="Simplified Arabic" w:hAnsi="Simplified Arabic" w:cs="Simplified Arabic"/>
          <w:b/>
          <w:bCs/>
          <w:sz w:val="28"/>
          <w:szCs w:val="28"/>
          <w:lang w:val="en-GB"/>
        </w:rPr>
      </w:pPr>
      <w:r w:rsidRPr="004833B3">
        <w:rPr>
          <w:rFonts w:ascii="Simplified Arabic" w:hAnsi="Simplified Arabic" w:cs="Simplified Arabic"/>
          <w:b/>
          <w:bCs/>
          <w:sz w:val="28"/>
          <w:szCs w:val="28"/>
          <w:rtl/>
        </w:rPr>
        <w:t>الهدف الرابع</w:t>
      </w:r>
      <w:r w:rsidR="005913C3">
        <w:rPr>
          <w:rFonts w:ascii="Simplified Arabic" w:hAnsi="Simplified Arabic" w:cs="Simplified Arabic" w:hint="cs"/>
          <w:b/>
          <w:bCs/>
          <w:sz w:val="28"/>
          <w:szCs w:val="28"/>
          <w:rtl/>
          <w:lang w:val="en-GB"/>
        </w:rPr>
        <w:t xml:space="preserve">: </w:t>
      </w:r>
      <w:r w:rsidRPr="005913C3">
        <w:rPr>
          <w:rFonts w:ascii="Simplified Arabic" w:hAnsi="Simplified Arabic" w:cs="Simplified Arabic"/>
          <w:sz w:val="28"/>
          <w:szCs w:val="28"/>
          <w:rtl/>
        </w:rPr>
        <w:t xml:space="preserve">قياس أثر تكامل الحوكمة المؤسسية وحوكمة مكتب إدارة المشاريع على أبعاد القيمة الاستراتيجية الثلاثة: الأداء التشغيلي، وإنجاز المشاريع الاستراتيجية، والمواءمة مع رؤية </w:t>
      </w:r>
      <w:r w:rsidRPr="005913C3">
        <w:rPr>
          <w:rFonts w:asciiTheme="majorBidi" w:hAnsiTheme="majorBidi" w:cstheme="majorBidi"/>
          <w:sz w:val="28"/>
          <w:szCs w:val="28"/>
          <w:rtl/>
        </w:rPr>
        <w:t>2030</w:t>
      </w:r>
      <w:r w:rsidRPr="005913C3">
        <w:rPr>
          <w:rFonts w:asciiTheme="majorBidi" w:hAnsiTheme="majorBidi" w:cstheme="majorBidi"/>
          <w:sz w:val="28"/>
          <w:szCs w:val="28"/>
          <w:lang w:val="en-GB"/>
        </w:rPr>
        <w:t>.</w:t>
      </w:r>
    </w:p>
    <w:p w14:paraId="0040FC5B" w14:textId="6C82F6A0" w:rsidR="004833B3" w:rsidRDefault="004833B3" w:rsidP="005913C3">
      <w:pPr>
        <w:spacing w:after="0"/>
        <w:ind w:left="-483"/>
        <w:rPr>
          <w:rFonts w:ascii="Simplified Arabic" w:hAnsi="Simplified Arabic" w:cs="Simplified Arabic"/>
          <w:sz w:val="28"/>
          <w:szCs w:val="28"/>
          <w:rtl/>
          <w:lang w:val="en-GB"/>
        </w:rPr>
      </w:pPr>
      <w:r w:rsidRPr="004833B3">
        <w:rPr>
          <w:rFonts w:ascii="Simplified Arabic" w:hAnsi="Simplified Arabic" w:cs="Simplified Arabic"/>
          <w:b/>
          <w:bCs/>
          <w:sz w:val="28"/>
          <w:szCs w:val="28"/>
          <w:rtl/>
        </w:rPr>
        <w:t>الهدف الخامس</w:t>
      </w:r>
      <w:r w:rsidR="005913C3">
        <w:rPr>
          <w:rFonts w:ascii="Simplified Arabic" w:hAnsi="Simplified Arabic" w:cs="Simplified Arabic" w:hint="cs"/>
          <w:b/>
          <w:bCs/>
          <w:sz w:val="28"/>
          <w:szCs w:val="28"/>
          <w:rtl/>
        </w:rPr>
        <w:t xml:space="preserve">: </w:t>
      </w:r>
      <w:r w:rsidRPr="005913C3">
        <w:rPr>
          <w:rFonts w:ascii="Simplified Arabic" w:hAnsi="Simplified Arabic" w:cs="Simplified Arabic"/>
          <w:sz w:val="28"/>
          <w:szCs w:val="28"/>
          <w:rtl/>
        </w:rPr>
        <w:t>بناء نموذج نظري تجريبي مقترح يوضح آليات تحقيق التكامل بين الحوكمة المؤسسية وحوكمة مكتب إدارة المشاريع وأثره على القيمة الاستراتيجية في الشركات الحكومية الهجينة، بما يمكن الاستفادة منه وتعميمه على مستوى القطاع الحكومي السعودي</w:t>
      </w:r>
      <w:r w:rsidRPr="005913C3">
        <w:rPr>
          <w:rFonts w:ascii="Simplified Arabic" w:hAnsi="Simplified Arabic" w:cs="Simplified Arabic"/>
          <w:sz w:val="28"/>
          <w:szCs w:val="28"/>
          <w:lang w:val="en-GB"/>
        </w:rPr>
        <w:t>.</w:t>
      </w:r>
    </w:p>
    <w:p w14:paraId="7D9A480F" w14:textId="48BF8101" w:rsidR="009125CE" w:rsidRDefault="00EA06A4" w:rsidP="000C3D68">
      <w:pPr>
        <w:ind w:left="-483"/>
        <w:rPr>
          <w:rFonts w:ascii="Simplified Arabic" w:hAnsi="Simplified Arabic" w:cs="Simplified Arabic"/>
          <w:sz w:val="28"/>
          <w:szCs w:val="28"/>
          <w:rtl/>
        </w:rPr>
      </w:pPr>
      <w:r w:rsidRPr="004833B3">
        <w:rPr>
          <w:rFonts w:ascii="Simplified Arabic" w:hAnsi="Simplified Arabic" w:cs="Simplified Arabic"/>
          <w:b/>
          <w:bCs/>
          <w:sz w:val="28"/>
          <w:szCs w:val="28"/>
          <w:rtl/>
        </w:rPr>
        <w:t xml:space="preserve">الهدف </w:t>
      </w:r>
      <w:r>
        <w:rPr>
          <w:rFonts w:ascii="Simplified Arabic" w:hAnsi="Simplified Arabic" w:cs="Simplified Arabic" w:hint="cs"/>
          <w:b/>
          <w:bCs/>
          <w:sz w:val="28"/>
          <w:szCs w:val="28"/>
          <w:rtl/>
        </w:rPr>
        <w:t xml:space="preserve">السادس: </w:t>
      </w:r>
      <w:r w:rsidR="00663E30" w:rsidRPr="00663E30">
        <w:rPr>
          <w:rFonts w:ascii="Simplified Arabic" w:hAnsi="Simplified Arabic" w:cs="Simplified Arabic"/>
          <w:sz w:val="28"/>
          <w:szCs w:val="28"/>
          <w:rtl/>
        </w:rPr>
        <w:t>استجلاء العوامل المعزِّزة والمعيقة للتكامل الحوكمي من منظور قيادات شركة المياه الوطنية</w:t>
      </w:r>
      <w:r w:rsidR="00663E30">
        <w:rPr>
          <w:rFonts w:ascii="Simplified Arabic" w:hAnsi="Simplified Arabic" w:cs="Simplified Arabic" w:hint="cs"/>
          <w:sz w:val="28"/>
          <w:szCs w:val="28"/>
          <w:rtl/>
        </w:rPr>
        <w:t>.</w:t>
      </w:r>
    </w:p>
    <w:p w14:paraId="716F8BFD" w14:textId="5E376BB7" w:rsidR="00EA06A4" w:rsidRPr="00663E30" w:rsidRDefault="00663E30" w:rsidP="000C3D68">
      <w:pPr>
        <w:ind w:left="-483"/>
        <w:rPr>
          <w:rFonts w:ascii="Simplified Arabic" w:hAnsi="Simplified Arabic" w:cs="Simplified Arabic"/>
          <w:sz w:val="28"/>
          <w:szCs w:val="28"/>
          <w:rtl/>
        </w:rPr>
      </w:pPr>
      <w:r w:rsidRPr="00663E30">
        <w:rPr>
          <w:rFonts w:ascii="Simplified Arabic" w:hAnsi="Simplified Arabic" w:cs="Simplified Arabic"/>
          <w:b/>
          <w:bCs/>
          <w:sz w:val="28"/>
          <w:szCs w:val="28"/>
          <w:rtl/>
        </w:rPr>
        <w:t xml:space="preserve">الهدف السابع: </w:t>
      </w:r>
      <w:r w:rsidRPr="00663E30">
        <w:rPr>
          <w:rFonts w:ascii="Simplified Arabic" w:hAnsi="Simplified Arabic" w:cs="Simplified Arabic"/>
          <w:sz w:val="28"/>
          <w:szCs w:val="28"/>
          <w:rtl/>
        </w:rPr>
        <w:t xml:space="preserve">اختبار أثر المتغيرات المعدِّلة (التحول الرقمي، حجم المنطقة، شراكة </w:t>
      </w:r>
      <w:r w:rsidRPr="00663E30">
        <w:rPr>
          <w:rFonts w:asciiTheme="majorBidi" w:hAnsiTheme="majorBidi" w:cstheme="majorBidi"/>
          <w:sz w:val="28"/>
          <w:szCs w:val="28"/>
          <w:lang w:val="en-GB"/>
        </w:rPr>
        <w:t>PPP</w:t>
      </w:r>
      <w:r w:rsidRPr="00663E30">
        <w:rPr>
          <w:rFonts w:ascii="Simplified Arabic" w:hAnsi="Simplified Arabic" w:cs="Simplified Arabic"/>
          <w:sz w:val="28"/>
          <w:szCs w:val="28"/>
          <w:rtl/>
        </w:rPr>
        <w:t>) على</w:t>
      </w:r>
      <w:r w:rsidRPr="00663E30">
        <w:rPr>
          <w:rFonts w:ascii="Simplified Arabic" w:hAnsi="Simplified Arabic" w:cs="Simplified Arabic"/>
          <w:b/>
          <w:bCs/>
          <w:sz w:val="28"/>
          <w:szCs w:val="28"/>
          <w:rtl/>
        </w:rPr>
        <w:t xml:space="preserve"> </w:t>
      </w:r>
      <w:r w:rsidRPr="00663E30">
        <w:rPr>
          <w:rFonts w:ascii="Simplified Arabic" w:hAnsi="Simplified Arabic" w:cs="Simplified Arabic"/>
          <w:sz w:val="28"/>
          <w:szCs w:val="28"/>
          <w:rtl/>
        </w:rPr>
        <w:t>العلاقة بين التكامل الحوكمي والقيمة الاستراتيجية.</w:t>
      </w:r>
    </w:p>
    <w:p w14:paraId="6E1B1D05" w14:textId="77777777" w:rsidR="009125CE" w:rsidRPr="00651502" w:rsidRDefault="009125CE" w:rsidP="000C3D68">
      <w:pPr>
        <w:ind w:left="-483"/>
        <w:rPr>
          <w:rFonts w:ascii="Simplified Arabic" w:hAnsi="Simplified Arabic" w:cs="Simplified Arabic"/>
          <w:sz w:val="28"/>
          <w:szCs w:val="28"/>
          <w:rtl/>
        </w:rPr>
      </w:pPr>
    </w:p>
    <w:p w14:paraId="11061B9C" w14:textId="77777777" w:rsidR="009125CE" w:rsidRPr="00651502" w:rsidRDefault="009125CE" w:rsidP="000C3D68">
      <w:pPr>
        <w:ind w:left="-483"/>
        <w:rPr>
          <w:rFonts w:ascii="Simplified Arabic" w:hAnsi="Simplified Arabic" w:cs="Simplified Arabic"/>
          <w:sz w:val="28"/>
          <w:szCs w:val="28"/>
          <w:rtl/>
        </w:rPr>
      </w:pPr>
    </w:p>
    <w:p w14:paraId="55D4A681" w14:textId="77777777" w:rsidR="009125CE" w:rsidRPr="00651502" w:rsidRDefault="009125CE" w:rsidP="000C3D68">
      <w:pPr>
        <w:ind w:left="-483"/>
        <w:rPr>
          <w:rFonts w:ascii="Simplified Arabic" w:hAnsi="Simplified Arabic" w:cs="Simplified Arabic"/>
          <w:sz w:val="28"/>
          <w:szCs w:val="28"/>
          <w:rtl/>
        </w:rPr>
      </w:pPr>
    </w:p>
    <w:p w14:paraId="7911387B" w14:textId="77777777" w:rsidR="009125CE" w:rsidRPr="00651502" w:rsidRDefault="009125CE" w:rsidP="000C3D68">
      <w:pPr>
        <w:ind w:left="-483"/>
        <w:rPr>
          <w:rFonts w:ascii="Simplified Arabic" w:hAnsi="Simplified Arabic" w:cs="Simplified Arabic"/>
          <w:sz w:val="28"/>
          <w:szCs w:val="28"/>
          <w:rtl/>
        </w:rPr>
      </w:pPr>
    </w:p>
    <w:p w14:paraId="2DC4D909" w14:textId="77777777" w:rsidR="009125CE" w:rsidRPr="00651502" w:rsidRDefault="009125CE" w:rsidP="000C3D68">
      <w:pPr>
        <w:ind w:left="-483"/>
        <w:rPr>
          <w:rFonts w:ascii="Simplified Arabic" w:hAnsi="Simplified Arabic" w:cs="Simplified Arabic"/>
          <w:sz w:val="28"/>
          <w:szCs w:val="28"/>
          <w:rtl/>
        </w:rPr>
      </w:pPr>
    </w:p>
    <w:p w14:paraId="35978B75" w14:textId="77777777" w:rsidR="009125CE" w:rsidRPr="00651502" w:rsidRDefault="009125CE" w:rsidP="000C3D68">
      <w:pPr>
        <w:ind w:left="-483"/>
        <w:rPr>
          <w:rFonts w:ascii="Simplified Arabic" w:hAnsi="Simplified Arabic" w:cs="Simplified Arabic"/>
          <w:sz w:val="28"/>
          <w:szCs w:val="28"/>
          <w:rtl/>
        </w:rPr>
      </w:pPr>
    </w:p>
    <w:p w14:paraId="206214A1" w14:textId="77777777" w:rsidR="009125CE" w:rsidRDefault="009125CE" w:rsidP="000C3D68">
      <w:pPr>
        <w:ind w:left="-483"/>
        <w:rPr>
          <w:rFonts w:ascii="Simplified Arabic" w:hAnsi="Simplified Arabic" w:cs="Simplified Arabic"/>
          <w:sz w:val="28"/>
          <w:szCs w:val="28"/>
          <w:rtl/>
        </w:rPr>
      </w:pPr>
    </w:p>
    <w:p w14:paraId="36F619BF" w14:textId="7D4E46A0" w:rsidR="00A74F76" w:rsidRPr="004E4A22" w:rsidRDefault="00BD22D8" w:rsidP="00E2585A">
      <w:pPr>
        <w:spacing w:after="0"/>
        <w:ind w:left="-483"/>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lastRenderedPageBreak/>
        <w:t>فرضيات</w:t>
      </w:r>
      <w:r w:rsidR="00D22171" w:rsidRPr="004E4A22">
        <w:rPr>
          <w:rFonts w:ascii="Simplified Arabic" w:hAnsi="Simplified Arabic" w:cs="Simplified Arabic"/>
          <w:b/>
          <w:bCs/>
          <w:sz w:val="32"/>
          <w:szCs w:val="32"/>
          <w:u w:val="single"/>
          <w:rtl/>
        </w:rPr>
        <w:t xml:space="preserve"> الدراسة</w:t>
      </w:r>
      <w:r w:rsidR="004E4A22">
        <w:rPr>
          <w:rFonts w:ascii="Simplified Arabic" w:hAnsi="Simplified Arabic" w:cs="Simplified Arabic"/>
          <w:b/>
          <w:bCs/>
          <w:sz w:val="32"/>
          <w:szCs w:val="32"/>
          <w:u w:val="single"/>
        </w:rPr>
        <w:t>:</w:t>
      </w:r>
    </w:p>
    <w:p w14:paraId="7A5BA2B5" w14:textId="77777777" w:rsidR="005913C3" w:rsidRPr="005913C3" w:rsidRDefault="005913C3" w:rsidP="00E2585A">
      <w:pPr>
        <w:spacing w:after="0"/>
        <w:ind w:left="-483"/>
        <w:rPr>
          <w:rFonts w:ascii="Simplified Arabic" w:hAnsi="Simplified Arabic" w:cs="Simplified Arabic"/>
          <w:sz w:val="28"/>
          <w:szCs w:val="28"/>
          <w:lang w:val="en-GB"/>
        </w:rPr>
      </w:pPr>
      <w:r w:rsidRPr="005913C3">
        <w:rPr>
          <w:rFonts w:ascii="Simplified Arabic" w:hAnsi="Simplified Arabic" w:cs="Simplified Arabic"/>
          <w:b/>
          <w:bCs/>
          <w:sz w:val="28"/>
          <w:szCs w:val="28"/>
          <w:rtl/>
        </w:rPr>
        <w:t>الفرضية الرئيسية</w:t>
      </w:r>
      <w:r w:rsidRPr="005913C3">
        <w:rPr>
          <w:rFonts w:ascii="Simplified Arabic" w:hAnsi="Simplified Arabic" w:cs="Simplified Arabic"/>
          <w:b/>
          <w:bCs/>
          <w:sz w:val="28"/>
          <w:szCs w:val="28"/>
          <w:lang w:val="en-GB"/>
        </w:rPr>
        <w:t>:</w:t>
      </w:r>
    </w:p>
    <w:p w14:paraId="0DDD57F0" w14:textId="77777777" w:rsidR="00850D91" w:rsidRDefault="00850D91" w:rsidP="00850D91">
      <w:pPr>
        <w:spacing w:after="0"/>
        <w:ind w:left="-483"/>
        <w:jc w:val="both"/>
        <w:rPr>
          <w:rFonts w:ascii="Simplified Arabic" w:hAnsi="Simplified Arabic" w:cs="Simplified Arabic"/>
          <w:sz w:val="28"/>
          <w:szCs w:val="28"/>
          <w:rtl/>
        </w:rPr>
      </w:pPr>
      <w:r w:rsidRPr="00850D91">
        <w:rPr>
          <w:rFonts w:ascii="Simplified Arabic" w:hAnsi="Simplified Arabic" w:cs="Simplified Arabic"/>
          <w:sz w:val="28"/>
          <w:szCs w:val="28"/>
          <w:rtl/>
        </w:rPr>
        <w:t>يوجد أثر ذو دلالة إحصائية عند مستوى (</w:t>
      </w:r>
      <w:r w:rsidRPr="00850D91">
        <w:rPr>
          <w:rFonts w:ascii="Cambria" w:hAnsi="Cambria" w:cs="Cambria"/>
          <w:sz w:val="28"/>
          <w:szCs w:val="28"/>
        </w:rPr>
        <w:t>α</w:t>
      </w:r>
      <w:r w:rsidRPr="00850D91">
        <w:rPr>
          <w:rFonts w:ascii="Simplified Arabic" w:hAnsi="Simplified Arabic" w:cs="Simplified Arabic"/>
          <w:sz w:val="28"/>
          <w:szCs w:val="28"/>
        </w:rPr>
        <w:t xml:space="preserve"> </w:t>
      </w:r>
      <w:r w:rsidRPr="00850D91">
        <w:rPr>
          <w:rFonts w:ascii="Cambria Math" w:hAnsi="Cambria Math" w:cs="Cambria Math"/>
          <w:sz w:val="28"/>
          <w:szCs w:val="28"/>
        </w:rPr>
        <w:t>≤</w:t>
      </w:r>
      <w:r w:rsidRPr="00850D91">
        <w:rPr>
          <w:rFonts w:ascii="Simplified Arabic" w:hAnsi="Simplified Arabic" w:cs="Simplified Arabic"/>
          <w:sz w:val="28"/>
          <w:szCs w:val="28"/>
        </w:rPr>
        <w:t xml:space="preserve"> 0.05</w:t>
      </w:r>
      <w:r w:rsidRPr="00850D91">
        <w:rPr>
          <w:rFonts w:ascii="Simplified Arabic" w:hAnsi="Simplified Arabic" w:cs="Simplified Arabic"/>
          <w:sz w:val="28"/>
          <w:szCs w:val="28"/>
          <w:rtl/>
        </w:rPr>
        <w:t>) للتكامل بين الحوكمة المؤسسية وحوكمة مكتب إدارة المشاريع على القيمة الاستراتيجية في شركة المياه الوطنية السعودية، وذلك بوساطة التكامل الحوكمي.</w:t>
      </w:r>
    </w:p>
    <w:p w14:paraId="20F3B02A" w14:textId="7EFEBE74" w:rsidR="005913C3" w:rsidRPr="005913C3" w:rsidRDefault="005913C3" w:rsidP="00E2585A">
      <w:pPr>
        <w:spacing w:after="0"/>
        <w:ind w:left="-483"/>
        <w:rPr>
          <w:rFonts w:ascii="Simplified Arabic" w:hAnsi="Simplified Arabic" w:cs="Simplified Arabic"/>
          <w:sz w:val="28"/>
          <w:szCs w:val="28"/>
          <w:lang w:val="en-GB"/>
        </w:rPr>
      </w:pPr>
      <w:r w:rsidRPr="005913C3">
        <w:rPr>
          <w:rFonts w:ascii="Simplified Arabic" w:hAnsi="Simplified Arabic" w:cs="Simplified Arabic"/>
          <w:b/>
          <w:bCs/>
          <w:sz w:val="28"/>
          <w:szCs w:val="28"/>
          <w:rtl/>
        </w:rPr>
        <w:t>الفروض الفرعية</w:t>
      </w:r>
      <w:r w:rsidRPr="005913C3">
        <w:rPr>
          <w:rFonts w:ascii="Simplified Arabic" w:hAnsi="Simplified Arabic" w:cs="Simplified Arabic"/>
          <w:b/>
          <w:bCs/>
          <w:sz w:val="28"/>
          <w:szCs w:val="28"/>
          <w:lang w:val="en-GB"/>
        </w:rPr>
        <w:t>:</w:t>
      </w:r>
    </w:p>
    <w:p w14:paraId="56DDFF7F" w14:textId="35597EE5" w:rsidR="00850D91" w:rsidRDefault="00663E30" w:rsidP="00850D91">
      <w:pPr>
        <w:spacing w:after="0"/>
        <w:ind w:left="-483"/>
        <w:jc w:val="both"/>
        <w:rPr>
          <w:rFonts w:ascii="Simplified Arabic" w:hAnsi="Simplified Arabic" w:cs="Simplified Arabic"/>
          <w:sz w:val="28"/>
          <w:szCs w:val="28"/>
          <w:rtl/>
        </w:rPr>
      </w:pPr>
      <w:r w:rsidRPr="005913C3">
        <w:rPr>
          <w:rFonts w:ascii="Simplified Arabic" w:hAnsi="Simplified Arabic" w:cs="Simplified Arabic"/>
          <w:sz w:val="28"/>
          <w:szCs w:val="28"/>
          <w:rtl/>
        </w:rPr>
        <w:t xml:space="preserve">الفرض الفرعي </w:t>
      </w:r>
      <w:r>
        <w:rPr>
          <w:rFonts w:ascii="Simplified Arabic" w:hAnsi="Simplified Arabic" w:cs="Simplified Arabic" w:hint="cs"/>
          <w:sz w:val="28"/>
          <w:szCs w:val="28"/>
          <w:rtl/>
        </w:rPr>
        <w:t xml:space="preserve">الأول </w:t>
      </w:r>
      <w:r w:rsidRPr="005913C3">
        <w:rPr>
          <w:rFonts w:ascii="Simplified Arabic" w:hAnsi="Simplified Arabic" w:cs="Simplified Arabic"/>
          <w:sz w:val="28"/>
          <w:szCs w:val="28"/>
        </w:rPr>
        <w:t>(</w:t>
      </w:r>
      <w:r w:rsidRPr="005913C3">
        <w:rPr>
          <w:rFonts w:asciiTheme="majorBidi" w:hAnsiTheme="majorBidi" w:cstheme="majorBidi"/>
          <w:sz w:val="28"/>
          <w:szCs w:val="28"/>
        </w:rPr>
        <w:t>H</w:t>
      </w:r>
      <w:r>
        <w:rPr>
          <w:rFonts w:asciiTheme="majorBidi" w:hAnsiTheme="majorBidi" w:cstheme="majorBidi"/>
          <w:sz w:val="28"/>
          <w:szCs w:val="28"/>
        </w:rPr>
        <w:t>1</w:t>
      </w:r>
      <w:r w:rsidRPr="005913C3">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00850D91" w:rsidRPr="00850D91">
        <w:rPr>
          <w:rFonts w:ascii="Simplified Arabic" w:hAnsi="Simplified Arabic" w:cs="Simplified Arabic"/>
          <w:sz w:val="28"/>
          <w:szCs w:val="28"/>
          <w:rtl/>
        </w:rPr>
        <w:t>يوجد أثر ذو دلالة إحصائية عند مستوى (</w:t>
      </w:r>
      <w:r w:rsidR="00850D91" w:rsidRPr="00850D91">
        <w:rPr>
          <w:rFonts w:ascii="Cambria" w:hAnsi="Cambria" w:cs="Cambria"/>
          <w:sz w:val="28"/>
          <w:szCs w:val="28"/>
        </w:rPr>
        <w:t>α</w:t>
      </w:r>
      <w:r w:rsidR="00850D91" w:rsidRPr="00850D91">
        <w:rPr>
          <w:rFonts w:ascii="Simplified Arabic" w:hAnsi="Simplified Arabic" w:cs="Simplified Arabic"/>
          <w:sz w:val="28"/>
          <w:szCs w:val="28"/>
        </w:rPr>
        <w:t xml:space="preserve"> </w:t>
      </w:r>
      <w:r w:rsidR="00850D91" w:rsidRPr="00850D91">
        <w:rPr>
          <w:rFonts w:ascii="Cambria Math" w:hAnsi="Cambria Math" w:cs="Cambria Math"/>
          <w:sz w:val="28"/>
          <w:szCs w:val="28"/>
        </w:rPr>
        <w:t>≤</w:t>
      </w:r>
      <w:r w:rsidR="00850D91" w:rsidRPr="00850D91">
        <w:rPr>
          <w:rFonts w:ascii="Simplified Arabic" w:hAnsi="Simplified Arabic" w:cs="Simplified Arabic"/>
          <w:sz w:val="28"/>
          <w:szCs w:val="28"/>
        </w:rPr>
        <w:t xml:space="preserve"> 0.05</w:t>
      </w:r>
      <w:r w:rsidR="00850D91" w:rsidRPr="00850D91">
        <w:rPr>
          <w:rFonts w:ascii="Simplified Arabic" w:hAnsi="Simplified Arabic" w:cs="Simplified Arabic"/>
          <w:sz w:val="28"/>
          <w:szCs w:val="28"/>
          <w:rtl/>
        </w:rPr>
        <w:t>) لآليات الحوكمة المؤسسية (المساءلة، والشفافية والإفصاح، واستقلالية مجلس الإدارة، وفاعلية لجان الرقابة) على التكامل الحوكمي في شركة المياه الوطنية السعودية.</w:t>
      </w:r>
    </w:p>
    <w:p w14:paraId="5CBD604F" w14:textId="2428C7D8" w:rsidR="005913C3" w:rsidRPr="005913C3" w:rsidRDefault="005913C3" w:rsidP="00850D91">
      <w:pPr>
        <w:spacing w:after="0"/>
        <w:ind w:left="-483"/>
        <w:jc w:val="both"/>
        <w:rPr>
          <w:rFonts w:ascii="Simplified Arabic" w:hAnsi="Simplified Arabic" w:cs="Simplified Arabic"/>
          <w:sz w:val="28"/>
          <w:szCs w:val="28"/>
        </w:rPr>
      </w:pPr>
      <w:r w:rsidRPr="005913C3">
        <w:rPr>
          <w:rFonts w:ascii="Simplified Arabic" w:hAnsi="Simplified Arabic" w:cs="Simplified Arabic"/>
          <w:sz w:val="28"/>
          <w:szCs w:val="28"/>
          <w:rtl/>
        </w:rPr>
        <w:t>الفرض الفرعي الثاني</w:t>
      </w:r>
      <w:r w:rsidRPr="005913C3">
        <w:rPr>
          <w:rFonts w:ascii="Simplified Arabic" w:hAnsi="Simplified Arabic" w:cs="Simplified Arabic"/>
          <w:sz w:val="28"/>
          <w:szCs w:val="28"/>
        </w:rPr>
        <w:t>(</w:t>
      </w:r>
      <w:r w:rsidRPr="005913C3">
        <w:rPr>
          <w:rFonts w:asciiTheme="majorBidi" w:hAnsiTheme="majorBidi" w:cstheme="majorBidi"/>
          <w:sz w:val="28"/>
          <w:szCs w:val="28"/>
        </w:rPr>
        <w:t>H2</w:t>
      </w:r>
      <w:r w:rsidRPr="005913C3">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00850D91" w:rsidRPr="00850D91">
        <w:rPr>
          <w:rFonts w:ascii="Simplified Arabic" w:hAnsi="Simplified Arabic" w:cs="Simplified Arabic"/>
          <w:sz w:val="28"/>
          <w:szCs w:val="28"/>
          <w:rtl/>
        </w:rPr>
        <w:t>يوجد أثر ذو دلالة إحصائية عند مستوى (</w:t>
      </w:r>
      <w:r w:rsidR="00850D91" w:rsidRPr="00850D91">
        <w:rPr>
          <w:rFonts w:ascii="Cambria" w:hAnsi="Cambria" w:cs="Cambria"/>
          <w:sz w:val="28"/>
          <w:szCs w:val="28"/>
        </w:rPr>
        <w:t>α</w:t>
      </w:r>
      <w:r w:rsidR="00850D91" w:rsidRPr="00850D91">
        <w:rPr>
          <w:rFonts w:ascii="Simplified Arabic" w:hAnsi="Simplified Arabic" w:cs="Simplified Arabic"/>
          <w:sz w:val="28"/>
          <w:szCs w:val="28"/>
        </w:rPr>
        <w:t xml:space="preserve"> </w:t>
      </w:r>
      <w:r w:rsidR="00850D91" w:rsidRPr="00850D91">
        <w:rPr>
          <w:rFonts w:ascii="Cambria Math" w:hAnsi="Cambria Math" w:cs="Cambria Math"/>
          <w:sz w:val="28"/>
          <w:szCs w:val="28"/>
        </w:rPr>
        <w:t>≤</w:t>
      </w:r>
      <w:r w:rsidR="00850D91" w:rsidRPr="00850D91">
        <w:rPr>
          <w:rFonts w:ascii="Simplified Arabic" w:hAnsi="Simplified Arabic" w:cs="Simplified Arabic"/>
          <w:sz w:val="28"/>
          <w:szCs w:val="28"/>
        </w:rPr>
        <w:t xml:space="preserve"> 0.05</w:t>
      </w:r>
      <w:r w:rsidR="00850D91" w:rsidRPr="00850D91">
        <w:rPr>
          <w:rFonts w:ascii="Simplified Arabic" w:hAnsi="Simplified Arabic" w:cs="Simplified Arabic"/>
          <w:sz w:val="28"/>
          <w:szCs w:val="28"/>
          <w:rtl/>
        </w:rPr>
        <w:t>) لحوكمة مكتب إدارة المشاريع (النضج، والصلاحيات، وآليات الرقابة، والتكامل الاستراتيجي) على التكامل الحوكمي في شركة المياه الوطنية السعودية.</w:t>
      </w:r>
    </w:p>
    <w:p w14:paraId="6824A9DD" w14:textId="4B8778D1" w:rsidR="005913C3" w:rsidRPr="005913C3" w:rsidRDefault="005913C3" w:rsidP="00850D91">
      <w:pPr>
        <w:spacing w:after="0"/>
        <w:ind w:left="-483"/>
        <w:jc w:val="both"/>
        <w:rPr>
          <w:rFonts w:ascii="Simplified Arabic" w:hAnsi="Simplified Arabic" w:cs="Simplified Arabic"/>
          <w:sz w:val="28"/>
          <w:szCs w:val="28"/>
        </w:rPr>
      </w:pPr>
      <w:r w:rsidRPr="005913C3">
        <w:rPr>
          <w:rFonts w:ascii="Simplified Arabic" w:hAnsi="Simplified Arabic" w:cs="Simplified Arabic"/>
          <w:sz w:val="28"/>
          <w:szCs w:val="28"/>
          <w:rtl/>
        </w:rPr>
        <w:t>الفرض الفرعي الثالث</w:t>
      </w:r>
      <w:r w:rsidRPr="005913C3">
        <w:rPr>
          <w:rFonts w:ascii="Simplified Arabic" w:hAnsi="Simplified Arabic" w:cs="Simplified Arabic"/>
          <w:sz w:val="28"/>
          <w:szCs w:val="28"/>
        </w:rPr>
        <w:t>(</w:t>
      </w:r>
      <w:r w:rsidRPr="005913C3">
        <w:rPr>
          <w:rFonts w:asciiTheme="majorBidi" w:hAnsiTheme="majorBidi" w:cstheme="majorBidi"/>
          <w:sz w:val="28"/>
          <w:szCs w:val="28"/>
        </w:rPr>
        <w:t>H3</w:t>
      </w:r>
      <w:r w:rsidRPr="005913C3">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00850D91" w:rsidRPr="00850D91">
        <w:rPr>
          <w:rFonts w:ascii="Simplified Arabic" w:hAnsi="Simplified Arabic" w:cs="Simplified Arabic"/>
          <w:sz w:val="28"/>
          <w:szCs w:val="28"/>
          <w:rtl/>
        </w:rPr>
        <w:t>يوجد أثر ذو دلالة إحصائية عند مستوى (</w:t>
      </w:r>
      <w:r w:rsidR="00850D91" w:rsidRPr="00850D91">
        <w:rPr>
          <w:rFonts w:ascii="Cambria" w:hAnsi="Cambria" w:cs="Cambria"/>
          <w:sz w:val="28"/>
          <w:szCs w:val="28"/>
        </w:rPr>
        <w:t>α</w:t>
      </w:r>
      <w:r w:rsidR="00850D91" w:rsidRPr="00850D91">
        <w:rPr>
          <w:rFonts w:ascii="Simplified Arabic" w:hAnsi="Simplified Arabic" w:cs="Simplified Arabic"/>
          <w:sz w:val="28"/>
          <w:szCs w:val="28"/>
        </w:rPr>
        <w:t xml:space="preserve"> </w:t>
      </w:r>
      <w:r w:rsidR="00850D91" w:rsidRPr="00850D91">
        <w:rPr>
          <w:rFonts w:ascii="Cambria Math" w:hAnsi="Cambria Math" w:cs="Cambria Math"/>
          <w:sz w:val="28"/>
          <w:szCs w:val="28"/>
        </w:rPr>
        <w:t>≤</w:t>
      </w:r>
      <w:r w:rsidR="00850D91" w:rsidRPr="00850D91">
        <w:rPr>
          <w:rFonts w:ascii="Simplified Arabic" w:hAnsi="Simplified Arabic" w:cs="Simplified Arabic"/>
          <w:sz w:val="28"/>
          <w:szCs w:val="28"/>
        </w:rPr>
        <w:t xml:space="preserve"> 0.05</w:t>
      </w:r>
      <w:r w:rsidR="00850D91" w:rsidRPr="00850D91">
        <w:rPr>
          <w:rFonts w:ascii="Simplified Arabic" w:hAnsi="Simplified Arabic" w:cs="Simplified Arabic"/>
          <w:sz w:val="28"/>
          <w:szCs w:val="28"/>
          <w:rtl/>
        </w:rPr>
        <w:t>) للتكامل الحوكمي بوصفه متغيراً وسيطاً في العلاقة بين الحوكمة المؤسسية وحوكمة مكتب إدارة المشاريع من جهة، والقيمة الاستراتيجية في شركة المياه الوطنية السعودية من جهة أخرى.</w:t>
      </w:r>
    </w:p>
    <w:p w14:paraId="61956417" w14:textId="2732D17B" w:rsidR="005913C3" w:rsidRPr="005913C3" w:rsidRDefault="005913C3" w:rsidP="00850D91">
      <w:pPr>
        <w:spacing w:after="0"/>
        <w:ind w:left="-483"/>
        <w:jc w:val="both"/>
        <w:rPr>
          <w:rFonts w:ascii="Simplified Arabic" w:hAnsi="Simplified Arabic" w:cs="Simplified Arabic"/>
          <w:sz w:val="28"/>
          <w:szCs w:val="28"/>
        </w:rPr>
      </w:pPr>
      <w:r w:rsidRPr="005913C3">
        <w:rPr>
          <w:rFonts w:ascii="Simplified Arabic" w:hAnsi="Simplified Arabic" w:cs="Simplified Arabic"/>
          <w:sz w:val="28"/>
          <w:szCs w:val="28"/>
          <w:rtl/>
        </w:rPr>
        <w:t>الفرض الفرعي الرابع</w:t>
      </w:r>
      <w:r w:rsidRPr="005913C3">
        <w:rPr>
          <w:rFonts w:ascii="Simplified Arabic" w:hAnsi="Simplified Arabic" w:cs="Simplified Arabic"/>
          <w:sz w:val="28"/>
          <w:szCs w:val="28"/>
        </w:rPr>
        <w:t>(</w:t>
      </w:r>
      <w:r w:rsidRPr="005913C3">
        <w:rPr>
          <w:rFonts w:asciiTheme="majorBidi" w:hAnsiTheme="majorBidi" w:cstheme="majorBidi"/>
          <w:sz w:val="28"/>
          <w:szCs w:val="28"/>
        </w:rPr>
        <w:t>H4</w:t>
      </w:r>
      <w:r w:rsidRPr="005913C3">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00850D91" w:rsidRPr="00850D91">
        <w:rPr>
          <w:rFonts w:ascii="Simplified Arabic" w:hAnsi="Simplified Arabic" w:cs="Simplified Arabic"/>
          <w:sz w:val="28"/>
          <w:szCs w:val="28"/>
          <w:rtl/>
        </w:rPr>
        <w:t>يوجد أثر ذو دلالة إحصائية عند مستوى (</w:t>
      </w:r>
      <w:r w:rsidR="00850D91" w:rsidRPr="00850D91">
        <w:rPr>
          <w:rFonts w:ascii="Cambria" w:hAnsi="Cambria" w:cs="Cambria"/>
          <w:sz w:val="28"/>
          <w:szCs w:val="28"/>
        </w:rPr>
        <w:t>α</w:t>
      </w:r>
      <w:r w:rsidR="00850D91" w:rsidRPr="00850D91">
        <w:rPr>
          <w:rFonts w:ascii="Simplified Arabic" w:hAnsi="Simplified Arabic" w:cs="Simplified Arabic"/>
          <w:sz w:val="28"/>
          <w:szCs w:val="28"/>
        </w:rPr>
        <w:t xml:space="preserve"> </w:t>
      </w:r>
      <w:r w:rsidR="00850D91" w:rsidRPr="00850D91">
        <w:rPr>
          <w:rFonts w:ascii="Cambria Math" w:hAnsi="Cambria Math" w:cs="Cambria Math"/>
          <w:sz w:val="28"/>
          <w:szCs w:val="28"/>
        </w:rPr>
        <w:t>≤</w:t>
      </w:r>
      <w:r w:rsidR="00850D91" w:rsidRPr="00850D91">
        <w:rPr>
          <w:rFonts w:ascii="Simplified Arabic" w:hAnsi="Simplified Arabic" w:cs="Simplified Arabic"/>
          <w:sz w:val="28"/>
          <w:szCs w:val="28"/>
        </w:rPr>
        <w:t xml:space="preserve"> 0.05</w:t>
      </w:r>
      <w:r w:rsidR="00850D91" w:rsidRPr="00850D91">
        <w:rPr>
          <w:rFonts w:ascii="Simplified Arabic" w:hAnsi="Simplified Arabic" w:cs="Simplified Arabic"/>
          <w:sz w:val="28"/>
          <w:szCs w:val="28"/>
          <w:rtl/>
        </w:rPr>
        <w:t>) للتكامل الحوكمي على الأداء التشغيلي وإنجاز المشاريع الاستراتيجية في شركة المياه الوطنية السعودية.</w:t>
      </w:r>
    </w:p>
    <w:p w14:paraId="3B2DBA45" w14:textId="639B1035" w:rsidR="005913C3" w:rsidRDefault="005913C3" w:rsidP="00850D91">
      <w:pPr>
        <w:spacing w:after="0"/>
        <w:ind w:left="-483"/>
        <w:jc w:val="both"/>
        <w:rPr>
          <w:rFonts w:ascii="Simplified Arabic" w:hAnsi="Simplified Arabic" w:cs="Simplified Arabic"/>
          <w:sz w:val="28"/>
          <w:szCs w:val="28"/>
          <w:rtl/>
        </w:rPr>
      </w:pPr>
      <w:r w:rsidRPr="005913C3">
        <w:rPr>
          <w:rFonts w:ascii="Simplified Arabic" w:hAnsi="Simplified Arabic" w:cs="Simplified Arabic"/>
          <w:sz w:val="28"/>
          <w:szCs w:val="28"/>
          <w:rtl/>
        </w:rPr>
        <w:t>الفرض الفرعي الخامس</w:t>
      </w:r>
      <w:r w:rsidRPr="005913C3">
        <w:rPr>
          <w:rFonts w:ascii="Simplified Arabic" w:hAnsi="Simplified Arabic" w:cs="Simplified Arabic"/>
          <w:sz w:val="28"/>
          <w:szCs w:val="28"/>
        </w:rPr>
        <w:t>(</w:t>
      </w:r>
      <w:r w:rsidRPr="005913C3">
        <w:rPr>
          <w:rFonts w:asciiTheme="majorBidi" w:hAnsiTheme="majorBidi" w:cstheme="majorBidi"/>
          <w:sz w:val="28"/>
          <w:szCs w:val="28"/>
        </w:rPr>
        <w:t>H5</w:t>
      </w:r>
      <w:r w:rsidRPr="005913C3">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00850D91" w:rsidRPr="00850D91">
        <w:rPr>
          <w:rFonts w:ascii="Simplified Arabic" w:hAnsi="Simplified Arabic" w:cs="Simplified Arabic"/>
          <w:sz w:val="28"/>
          <w:szCs w:val="28"/>
          <w:rtl/>
        </w:rPr>
        <w:t>يوجد أثر ذو دلالة إحصائية عند مستوى (</w:t>
      </w:r>
      <w:r w:rsidR="00850D91" w:rsidRPr="00850D91">
        <w:rPr>
          <w:rFonts w:ascii="Cambria" w:hAnsi="Cambria" w:cs="Cambria"/>
          <w:sz w:val="28"/>
          <w:szCs w:val="28"/>
        </w:rPr>
        <w:t>α</w:t>
      </w:r>
      <w:r w:rsidR="00850D91" w:rsidRPr="00850D91">
        <w:rPr>
          <w:rFonts w:ascii="Simplified Arabic" w:hAnsi="Simplified Arabic" w:cs="Simplified Arabic"/>
          <w:sz w:val="28"/>
          <w:szCs w:val="28"/>
        </w:rPr>
        <w:t xml:space="preserve"> </w:t>
      </w:r>
      <w:r w:rsidR="00850D91" w:rsidRPr="00850D91">
        <w:rPr>
          <w:rFonts w:ascii="Cambria Math" w:hAnsi="Cambria Math" w:cs="Cambria Math"/>
          <w:sz w:val="28"/>
          <w:szCs w:val="28"/>
        </w:rPr>
        <w:t>≤</w:t>
      </w:r>
      <w:r w:rsidR="00850D91" w:rsidRPr="00850D91">
        <w:rPr>
          <w:rFonts w:ascii="Simplified Arabic" w:hAnsi="Simplified Arabic" w:cs="Simplified Arabic"/>
          <w:sz w:val="28"/>
          <w:szCs w:val="28"/>
        </w:rPr>
        <w:t xml:space="preserve"> 0.05</w:t>
      </w:r>
      <w:r w:rsidR="00850D91" w:rsidRPr="00850D91">
        <w:rPr>
          <w:rFonts w:ascii="Simplified Arabic" w:hAnsi="Simplified Arabic" w:cs="Simplified Arabic"/>
          <w:sz w:val="28"/>
          <w:szCs w:val="28"/>
          <w:rtl/>
        </w:rPr>
        <w:t>) للتكامل الحوكمي على المواءمة الاستراتيجية مع رؤية 2030 في شركة المياه الوطنية السعودية.</w:t>
      </w:r>
    </w:p>
    <w:p w14:paraId="18483ADA" w14:textId="1223326E" w:rsidR="00850D91" w:rsidRDefault="00850D91" w:rsidP="00850D91">
      <w:pPr>
        <w:spacing w:after="0"/>
        <w:ind w:left="-483" w:right="-284"/>
        <w:jc w:val="both"/>
        <w:rPr>
          <w:rFonts w:ascii="Simplified Arabic" w:hAnsi="Simplified Arabic" w:cs="Simplified Arabic"/>
          <w:sz w:val="28"/>
          <w:szCs w:val="28"/>
          <w:rtl/>
          <w:lang w:val="en-GB"/>
        </w:rPr>
      </w:pPr>
      <w:r w:rsidRPr="005913C3">
        <w:rPr>
          <w:rFonts w:ascii="Simplified Arabic" w:hAnsi="Simplified Arabic" w:cs="Simplified Arabic"/>
          <w:sz w:val="28"/>
          <w:szCs w:val="28"/>
          <w:rtl/>
        </w:rPr>
        <w:t xml:space="preserve">الفرض الفرعي </w:t>
      </w:r>
      <w:r w:rsidR="00EA06A4">
        <w:rPr>
          <w:rFonts w:ascii="Simplified Arabic" w:hAnsi="Simplified Arabic" w:cs="Simplified Arabic" w:hint="cs"/>
          <w:sz w:val="28"/>
          <w:szCs w:val="28"/>
          <w:rtl/>
        </w:rPr>
        <w:t xml:space="preserve">السادس </w:t>
      </w:r>
      <w:r w:rsidRPr="005913C3">
        <w:rPr>
          <w:rFonts w:ascii="Simplified Arabic" w:hAnsi="Simplified Arabic" w:cs="Simplified Arabic"/>
          <w:sz w:val="28"/>
          <w:szCs w:val="28"/>
        </w:rPr>
        <w:t>(</w:t>
      </w:r>
      <w:r w:rsidRPr="005913C3">
        <w:rPr>
          <w:rFonts w:asciiTheme="majorBidi" w:hAnsiTheme="majorBidi" w:cstheme="majorBidi"/>
          <w:sz w:val="28"/>
          <w:szCs w:val="28"/>
        </w:rPr>
        <w:t>H</w:t>
      </w:r>
      <w:r>
        <w:rPr>
          <w:rFonts w:asciiTheme="majorBidi" w:hAnsiTheme="majorBidi" w:cstheme="majorBidi"/>
          <w:sz w:val="28"/>
          <w:szCs w:val="28"/>
        </w:rPr>
        <w:t>6</w:t>
      </w:r>
      <w:r w:rsidRPr="005913C3">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850D91">
        <w:rPr>
          <w:rFonts w:ascii="Simplified Arabic" w:hAnsi="Simplified Arabic" w:cs="Simplified Arabic"/>
          <w:sz w:val="28"/>
          <w:szCs w:val="28"/>
          <w:rtl/>
        </w:rPr>
        <w:t>يختلف أثر التكامل الحوكمي على القيمة الاستراتيجية باختلاف مستوى التحول الرقمي في المناطق التشغيلية لشركة المياه الوطنية السعودية عند مستوى دلالة</w:t>
      </w:r>
      <w:r w:rsidRPr="00850D91">
        <w:rPr>
          <w:rFonts w:ascii="Simplified Arabic" w:hAnsi="Simplified Arabic" w:cs="Simplified Arabic"/>
          <w:sz w:val="28"/>
          <w:szCs w:val="28"/>
          <w:lang w:val="en-GB"/>
        </w:rPr>
        <w:t>(</w:t>
      </w:r>
      <w:r w:rsidRPr="00850D91">
        <w:rPr>
          <w:rFonts w:ascii="Cambria" w:hAnsi="Cambria" w:cs="Cambria"/>
          <w:sz w:val="28"/>
          <w:szCs w:val="28"/>
          <w:lang w:val="en-GB"/>
        </w:rPr>
        <w:t>α</w:t>
      </w:r>
      <w:r w:rsidRPr="00850D91">
        <w:rPr>
          <w:rFonts w:ascii="Simplified Arabic" w:hAnsi="Simplified Arabic" w:cs="Simplified Arabic"/>
          <w:sz w:val="28"/>
          <w:szCs w:val="28"/>
          <w:lang w:val="en-GB"/>
        </w:rPr>
        <w:t xml:space="preserve"> </w:t>
      </w:r>
      <w:r w:rsidRPr="00850D91">
        <w:rPr>
          <w:rFonts w:ascii="Cambria Math" w:hAnsi="Cambria Math" w:cs="Cambria Math"/>
          <w:sz w:val="28"/>
          <w:szCs w:val="28"/>
          <w:lang w:val="en-GB"/>
        </w:rPr>
        <w:t>≤</w:t>
      </w:r>
      <w:r w:rsidRPr="00850D91">
        <w:rPr>
          <w:rFonts w:ascii="Simplified Arabic" w:hAnsi="Simplified Arabic" w:cs="Simplified Arabic"/>
          <w:sz w:val="28"/>
          <w:szCs w:val="28"/>
          <w:lang w:val="en-GB"/>
        </w:rPr>
        <w:t xml:space="preserve"> 0.05)</w:t>
      </w:r>
      <w:r>
        <w:rPr>
          <w:rFonts w:ascii="Simplified Arabic" w:hAnsi="Simplified Arabic" w:cs="Simplified Arabic"/>
          <w:sz w:val="28"/>
          <w:szCs w:val="28"/>
          <w:lang w:val="en-GB"/>
        </w:rPr>
        <w:t xml:space="preserve"> </w:t>
      </w:r>
      <w:r>
        <w:rPr>
          <w:rFonts w:ascii="Simplified Arabic" w:hAnsi="Simplified Arabic" w:cs="Simplified Arabic" w:hint="cs"/>
          <w:sz w:val="28"/>
          <w:szCs w:val="28"/>
          <w:rtl/>
          <w:lang w:val="en-GB"/>
        </w:rPr>
        <w:t>.</w:t>
      </w:r>
    </w:p>
    <w:p w14:paraId="620D0289" w14:textId="00F07F7A" w:rsidR="00850D91" w:rsidRPr="00850D91" w:rsidRDefault="00850D91" w:rsidP="00850D91">
      <w:pPr>
        <w:spacing w:after="0"/>
        <w:ind w:left="-483" w:right="-284"/>
        <w:jc w:val="both"/>
        <w:rPr>
          <w:rFonts w:ascii="Simplified Arabic" w:hAnsi="Simplified Arabic" w:cs="Simplified Arabic"/>
          <w:sz w:val="28"/>
          <w:szCs w:val="28"/>
          <w:lang w:val="en-GB"/>
        </w:rPr>
      </w:pPr>
      <w:r w:rsidRPr="005913C3">
        <w:rPr>
          <w:rFonts w:ascii="Simplified Arabic" w:hAnsi="Simplified Arabic" w:cs="Simplified Arabic"/>
          <w:sz w:val="28"/>
          <w:szCs w:val="28"/>
          <w:rtl/>
        </w:rPr>
        <w:t xml:space="preserve">الفرض الفرعي </w:t>
      </w:r>
      <w:r w:rsidR="00EA06A4">
        <w:rPr>
          <w:rFonts w:ascii="Simplified Arabic" w:hAnsi="Simplified Arabic" w:cs="Simplified Arabic" w:hint="cs"/>
          <w:sz w:val="28"/>
          <w:szCs w:val="28"/>
          <w:rtl/>
        </w:rPr>
        <w:t xml:space="preserve">السابع </w:t>
      </w:r>
      <w:r w:rsidRPr="005913C3">
        <w:rPr>
          <w:rFonts w:ascii="Simplified Arabic" w:hAnsi="Simplified Arabic" w:cs="Simplified Arabic"/>
          <w:sz w:val="28"/>
          <w:szCs w:val="28"/>
        </w:rPr>
        <w:t>(</w:t>
      </w:r>
      <w:r w:rsidRPr="005913C3">
        <w:rPr>
          <w:rFonts w:asciiTheme="majorBidi" w:hAnsiTheme="majorBidi" w:cstheme="majorBidi"/>
          <w:sz w:val="28"/>
          <w:szCs w:val="28"/>
        </w:rPr>
        <w:t>H</w:t>
      </w:r>
      <w:r>
        <w:rPr>
          <w:rFonts w:asciiTheme="majorBidi" w:hAnsiTheme="majorBidi" w:cstheme="majorBidi"/>
          <w:sz w:val="28"/>
          <w:szCs w:val="28"/>
        </w:rPr>
        <w:t>7</w:t>
      </w:r>
      <w:r w:rsidRPr="005913C3">
        <w:rPr>
          <w:rFonts w:ascii="Simplified Arabic" w:hAnsi="Simplified Arabic" w:cs="Simplified Arabic"/>
          <w:sz w:val="28"/>
          <w:szCs w:val="28"/>
        </w:rPr>
        <w:t>)</w:t>
      </w:r>
      <w:r>
        <w:rPr>
          <w:rFonts w:ascii="Simplified Arabic" w:hAnsi="Simplified Arabic" w:cs="Simplified Arabic" w:hint="cs"/>
          <w:sz w:val="28"/>
          <w:szCs w:val="28"/>
          <w:rtl/>
        </w:rPr>
        <w:t>:</w:t>
      </w:r>
      <w:r>
        <w:rPr>
          <w:rFonts w:ascii="Simplified Arabic" w:hAnsi="Simplified Arabic" w:cs="Simplified Arabic"/>
          <w:sz w:val="28"/>
          <w:szCs w:val="28"/>
        </w:rPr>
        <w:t xml:space="preserve"> </w:t>
      </w:r>
      <w:r w:rsidRPr="00850D91">
        <w:rPr>
          <w:rFonts w:ascii="Simplified Arabic" w:hAnsi="Simplified Arabic" w:cs="Simplified Arabic"/>
          <w:sz w:val="28"/>
          <w:szCs w:val="28"/>
          <w:rtl/>
          <w:lang w:val="en-GB"/>
        </w:rPr>
        <w:t>يختلف أثر التكامل الحوكمي على القيمة الاستراتيجية باختلاف حجم المنطقة التشغيلية وطبيعة شراكة</w:t>
      </w:r>
      <w:r w:rsidRPr="00850D91">
        <w:rPr>
          <w:rFonts w:ascii="Simplified Arabic" w:hAnsi="Simplified Arabic" w:cs="Simplified Arabic"/>
          <w:sz w:val="28"/>
          <w:szCs w:val="28"/>
          <w:lang w:val="en-GB"/>
        </w:rPr>
        <w:t xml:space="preserve"> </w:t>
      </w:r>
      <w:r w:rsidRPr="00850D91">
        <w:rPr>
          <w:rFonts w:asciiTheme="majorBidi" w:hAnsiTheme="majorBidi" w:cstheme="majorBidi"/>
          <w:sz w:val="28"/>
          <w:szCs w:val="28"/>
        </w:rPr>
        <w:t>PPP</w:t>
      </w:r>
      <w:r w:rsidRPr="00850D91">
        <w:rPr>
          <w:rFonts w:ascii="Simplified Arabic" w:hAnsi="Simplified Arabic" w:cs="Simplified Arabic"/>
          <w:sz w:val="28"/>
          <w:szCs w:val="28"/>
          <w:lang w:val="en-GB"/>
        </w:rPr>
        <w:t xml:space="preserve"> </w:t>
      </w:r>
      <w:r w:rsidRPr="00850D91">
        <w:rPr>
          <w:rFonts w:ascii="Simplified Arabic" w:hAnsi="Simplified Arabic" w:cs="Simplified Arabic"/>
          <w:sz w:val="28"/>
          <w:szCs w:val="28"/>
          <w:rtl/>
          <w:lang w:val="en-GB"/>
        </w:rPr>
        <w:t>في شركة المياه الوطنية السعودية عند مستوى دلالة</w:t>
      </w:r>
      <w:r>
        <w:rPr>
          <w:rFonts w:ascii="Simplified Arabic" w:hAnsi="Simplified Arabic" w:cs="Simplified Arabic" w:hint="cs"/>
          <w:sz w:val="28"/>
          <w:szCs w:val="28"/>
          <w:rtl/>
          <w:lang w:val="en-GB"/>
        </w:rPr>
        <w:t xml:space="preserve"> </w:t>
      </w:r>
      <w:r w:rsidRPr="00850D91">
        <w:rPr>
          <w:rFonts w:ascii="Simplified Arabic" w:hAnsi="Simplified Arabic" w:cs="Simplified Arabic"/>
          <w:sz w:val="28"/>
          <w:szCs w:val="28"/>
          <w:lang w:val="en-GB"/>
        </w:rPr>
        <w:t>(</w:t>
      </w:r>
      <w:r w:rsidRPr="00850D91">
        <w:rPr>
          <w:rFonts w:ascii="Cambria" w:hAnsi="Cambria" w:cs="Cambria"/>
          <w:sz w:val="28"/>
          <w:szCs w:val="28"/>
          <w:lang w:val="en-GB"/>
        </w:rPr>
        <w:t>α</w:t>
      </w:r>
      <w:r w:rsidRPr="00850D91">
        <w:rPr>
          <w:rFonts w:ascii="Simplified Arabic" w:hAnsi="Simplified Arabic" w:cs="Simplified Arabic"/>
          <w:sz w:val="28"/>
          <w:szCs w:val="28"/>
          <w:lang w:val="en-GB"/>
        </w:rPr>
        <w:t xml:space="preserve"> </w:t>
      </w:r>
      <w:r w:rsidRPr="00850D91">
        <w:rPr>
          <w:rFonts w:ascii="Cambria Math" w:hAnsi="Cambria Math" w:cs="Cambria Math"/>
          <w:sz w:val="28"/>
          <w:szCs w:val="28"/>
          <w:lang w:val="en-GB"/>
        </w:rPr>
        <w:t>≤</w:t>
      </w:r>
      <w:r w:rsidRPr="00850D91">
        <w:rPr>
          <w:rFonts w:ascii="Simplified Arabic" w:hAnsi="Simplified Arabic" w:cs="Simplified Arabic"/>
          <w:sz w:val="28"/>
          <w:szCs w:val="28"/>
          <w:lang w:val="en-GB"/>
        </w:rPr>
        <w:t xml:space="preserve"> 0.05)</w:t>
      </w:r>
      <w:r>
        <w:rPr>
          <w:rFonts w:ascii="Simplified Arabic" w:hAnsi="Simplified Arabic" w:cs="Simplified Arabic" w:hint="cs"/>
          <w:sz w:val="28"/>
          <w:szCs w:val="28"/>
          <w:rtl/>
          <w:lang w:val="en-GB"/>
        </w:rPr>
        <w:t>.</w:t>
      </w:r>
    </w:p>
    <w:p w14:paraId="0E3DCDEF" w14:textId="77777777" w:rsidR="00E2585A" w:rsidRDefault="00E2585A" w:rsidP="000C3D68">
      <w:pPr>
        <w:ind w:left="-483"/>
        <w:rPr>
          <w:rFonts w:ascii="Simplified Arabic" w:hAnsi="Simplified Arabic" w:cs="Simplified Arabic"/>
          <w:sz w:val="28"/>
          <w:szCs w:val="28"/>
          <w:u w:val="single"/>
          <w:rtl/>
        </w:rPr>
      </w:pPr>
    </w:p>
    <w:p w14:paraId="061FB42A" w14:textId="77777777" w:rsidR="00B6018A" w:rsidRDefault="00B6018A" w:rsidP="000C3D68">
      <w:pPr>
        <w:ind w:left="-483"/>
        <w:rPr>
          <w:rFonts w:ascii="Simplified Arabic" w:hAnsi="Simplified Arabic" w:cs="Simplified Arabic"/>
          <w:sz w:val="28"/>
          <w:szCs w:val="28"/>
          <w:u w:val="single"/>
          <w:rtl/>
        </w:rPr>
      </w:pPr>
    </w:p>
    <w:p w14:paraId="47D7CB2D" w14:textId="77777777" w:rsidR="00787991" w:rsidRPr="00651502" w:rsidRDefault="00787991" w:rsidP="005913C3">
      <w:pPr>
        <w:rPr>
          <w:rFonts w:ascii="Simplified Arabic" w:hAnsi="Simplified Arabic" w:cs="Simplified Arabic"/>
          <w:sz w:val="28"/>
          <w:szCs w:val="28"/>
          <w:u w:val="single"/>
          <w:rtl/>
        </w:rPr>
      </w:pPr>
    </w:p>
    <w:p w14:paraId="56B19CA7" w14:textId="29E88F56" w:rsidR="00D22171" w:rsidRPr="004E4A22" w:rsidRDefault="00BD22D8" w:rsidP="000C3D68">
      <w:pPr>
        <w:ind w:left="-483"/>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lastRenderedPageBreak/>
        <w:t>نموذج</w:t>
      </w:r>
      <w:r w:rsidR="00A74F76" w:rsidRPr="004E4A22">
        <w:rPr>
          <w:rFonts w:ascii="Simplified Arabic" w:hAnsi="Simplified Arabic" w:cs="Simplified Arabic"/>
          <w:b/>
          <w:bCs/>
          <w:sz w:val="32"/>
          <w:szCs w:val="32"/>
          <w:u w:val="single"/>
          <w:rtl/>
        </w:rPr>
        <w:t xml:space="preserve"> الدراسة:</w:t>
      </w:r>
    </w:p>
    <w:p w14:paraId="59261DFB" w14:textId="7E4C2D3B" w:rsidR="000C3D68" w:rsidRDefault="00F26A0F" w:rsidP="000C3D68">
      <w:pPr>
        <w:ind w:left="-483"/>
        <w:rPr>
          <w:rFonts w:ascii="Simplified Arabic" w:hAnsi="Simplified Arabic" w:cs="Simplified Arabic"/>
          <w:sz w:val="28"/>
          <w:szCs w:val="28"/>
          <w:rtl/>
        </w:rPr>
      </w:pPr>
      <w:r>
        <w:rPr>
          <w:rFonts w:ascii="Simplified Arabic" w:hAnsi="Simplified Arabic" w:cs="Simplified Arabic"/>
          <w:noProof/>
          <w:sz w:val="28"/>
          <w:szCs w:val="28"/>
          <w:rtl/>
          <w:lang w:val="ar-SA"/>
        </w:rPr>
        <mc:AlternateContent>
          <mc:Choice Requires="wps">
            <w:drawing>
              <wp:anchor distT="0" distB="0" distL="114300" distR="114300" simplePos="0" relativeHeight="251659264" behindDoc="0" locked="0" layoutInCell="1" allowOverlap="1" wp14:anchorId="053D01BF" wp14:editId="2A5CEB15">
                <wp:simplePos x="0" y="0"/>
                <wp:positionH relativeFrom="column">
                  <wp:posOffset>-411480</wp:posOffset>
                </wp:positionH>
                <wp:positionV relativeFrom="paragraph">
                  <wp:posOffset>128270</wp:posOffset>
                </wp:positionV>
                <wp:extent cx="1852150" cy="2098621"/>
                <wp:effectExtent l="0" t="0" r="15240" b="16510"/>
                <wp:wrapNone/>
                <wp:docPr id="1136512997" name="Rectangle: Rounded Corners 1"/>
                <wp:cNvGraphicFramePr/>
                <a:graphic xmlns:a="http://schemas.openxmlformats.org/drawingml/2006/main">
                  <a:graphicData uri="http://schemas.microsoft.com/office/word/2010/wordprocessingShape">
                    <wps:wsp>
                      <wps:cNvSpPr/>
                      <wps:spPr>
                        <a:xfrm>
                          <a:off x="0" y="0"/>
                          <a:ext cx="1852150" cy="2098621"/>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5AC83562" w14:textId="77777777" w:rsidR="00F26A0F" w:rsidRPr="00074AF1" w:rsidRDefault="00F26A0F" w:rsidP="00F26A0F">
                            <w:pPr>
                              <w:bidi w:val="0"/>
                              <w:spacing w:after="0"/>
                              <w:jc w:val="center"/>
                              <w:rPr>
                                <w:rFonts w:ascii="Simplified Arabic" w:hAnsi="Simplified Arabic" w:cs="Simplified Arabic"/>
                                <w:b/>
                                <w:bCs/>
                                <w:u w:val="single"/>
                                <w:rtl/>
                              </w:rPr>
                            </w:pPr>
                            <w:r w:rsidRPr="00074AF1">
                              <w:rPr>
                                <w:rFonts w:ascii="Simplified Arabic" w:hAnsi="Simplified Arabic" w:cs="Simplified Arabic"/>
                                <w:b/>
                                <w:bCs/>
                                <w:u w:val="single"/>
                                <w:rtl/>
                              </w:rPr>
                              <w:t>الحوكمة المؤسسية</w:t>
                            </w:r>
                          </w:p>
                          <w:p w14:paraId="0866003C" w14:textId="69A72AB7" w:rsidR="00F26A0F" w:rsidRPr="00074AF1" w:rsidRDefault="00F26A0F" w:rsidP="00F26A0F">
                            <w:pPr>
                              <w:pStyle w:val="ListParagraph"/>
                              <w:spacing w:after="0"/>
                              <w:ind w:left="303"/>
                              <w:rPr>
                                <w:rFonts w:ascii="Simplified Arabic" w:hAnsi="Simplified Arabic" w:cs="Simplified Arabic"/>
                                <w:rtl/>
                              </w:rPr>
                            </w:pPr>
                            <w:r w:rsidRPr="00074AF1">
                              <w:rPr>
                                <w:rFonts w:ascii="Simplified Arabic" w:hAnsi="Simplified Arabic" w:cs="Simplified Arabic"/>
                                <w:rtl/>
                              </w:rPr>
                              <w:t>المتغير المستقل الأول</w:t>
                            </w:r>
                          </w:p>
                          <w:p w14:paraId="1A014A52" w14:textId="77777777" w:rsidR="00074AF1" w:rsidRDefault="00074AF1" w:rsidP="00074AF1">
                            <w:pPr>
                              <w:pStyle w:val="ListParagraph"/>
                              <w:ind w:left="303"/>
                              <w:rPr>
                                <w:rFonts w:ascii="Simplified Arabic" w:hAnsi="Simplified Arabic" w:cs="Simplified Arabic"/>
                              </w:rPr>
                            </w:pPr>
                          </w:p>
                          <w:p w14:paraId="1BD66337" w14:textId="2D2C5D3A" w:rsidR="00F26A0F" w:rsidRPr="00074AF1" w:rsidRDefault="00F26A0F" w:rsidP="00291AF1">
                            <w:pPr>
                              <w:pStyle w:val="ListParagraph"/>
                              <w:numPr>
                                <w:ilvl w:val="0"/>
                                <w:numId w:val="4"/>
                              </w:numPr>
                              <w:ind w:left="640"/>
                              <w:rPr>
                                <w:rFonts w:ascii="Simplified Arabic" w:hAnsi="Simplified Arabic" w:cs="Simplified Arabic"/>
                              </w:rPr>
                            </w:pPr>
                            <w:r w:rsidRPr="00074AF1">
                              <w:rPr>
                                <w:rFonts w:ascii="Simplified Arabic" w:hAnsi="Simplified Arabic" w:cs="Simplified Arabic"/>
                                <w:rtl/>
                              </w:rPr>
                              <w:t>المساءلة.</w:t>
                            </w:r>
                          </w:p>
                          <w:p w14:paraId="54AC07F6" w14:textId="21959D06" w:rsidR="00F26A0F" w:rsidRPr="00074AF1" w:rsidRDefault="00F26A0F" w:rsidP="00291AF1">
                            <w:pPr>
                              <w:pStyle w:val="ListParagraph"/>
                              <w:numPr>
                                <w:ilvl w:val="0"/>
                                <w:numId w:val="4"/>
                              </w:numPr>
                              <w:ind w:left="640"/>
                              <w:rPr>
                                <w:rFonts w:ascii="Simplified Arabic" w:hAnsi="Simplified Arabic" w:cs="Simplified Arabic"/>
                              </w:rPr>
                            </w:pPr>
                            <w:r w:rsidRPr="00074AF1">
                              <w:rPr>
                                <w:rFonts w:ascii="Simplified Arabic" w:hAnsi="Simplified Arabic" w:cs="Simplified Arabic"/>
                              </w:rPr>
                              <w:t xml:space="preserve"> </w:t>
                            </w:r>
                            <w:r w:rsidRPr="00074AF1">
                              <w:rPr>
                                <w:rFonts w:ascii="Simplified Arabic" w:hAnsi="Simplified Arabic" w:cs="Simplified Arabic"/>
                                <w:rtl/>
                              </w:rPr>
                              <w:t>الشفافية والإفصاح.</w:t>
                            </w:r>
                          </w:p>
                          <w:p w14:paraId="5751A9F5" w14:textId="03B5C367" w:rsidR="00F26A0F" w:rsidRPr="00074AF1" w:rsidRDefault="00F26A0F" w:rsidP="00291AF1">
                            <w:pPr>
                              <w:pStyle w:val="ListParagraph"/>
                              <w:numPr>
                                <w:ilvl w:val="0"/>
                                <w:numId w:val="4"/>
                              </w:numPr>
                              <w:ind w:left="640"/>
                              <w:rPr>
                                <w:rFonts w:ascii="Simplified Arabic" w:hAnsi="Simplified Arabic" w:cs="Simplified Arabic"/>
                              </w:rPr>
                            </w:pPr>
                            <w:r w:rsidRPr="00074AF1">
                              <w:rPr>
                                <w:rFonts w:ascii="Simplified Arabic" w:hAnsi="Simplified Arabic" w:cs="Simplified Arabic"/>
                                <w:rtl/>
                              </w:rPr>
                              <w:t>استقلالية المجلس.</w:t>
                            </w:r>
                          </w:p>
                          <w:p w14:paraId="3B98E126" w14:textId="6F16002F" w:rsidR="00F26A0F" w:rsidRPr="00074AF1" w:rsidRDefault="00F26A0F" w:rsidP="00291AF1">
                            <w:pPr>
                              <w:pStyle w:val="ListParagraph"/>
                              <w:numPr>
                                <w:ilvl w:val="0"/>
                                <w:numId w:val="4"/>
                              </w:numPr>
                              <w:ind w:left="640"/>
                              <w:rPr>
                                <w:rFonts w:ascii="Simplified Arabic" w:hAnsi="Simplified Arabic" w:cs="Simplified Arabic"/>
                              </w:rPr>
                            </w:pPr>
                            <w:r w:rsidRPr="00074AF1">
                              <w:rPr>
                                <w:rFonts w:ascii="Simplified Arabic" w:hAnsi="Simplified Arabic" w:cs="Simplified Arabic"/>
                                <w:rtl/>
                              </w:rPr>
                              <w:t>فاعلية لجان الرقابة.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3D01BF" id="Rectangle: Rounded Corners 1" o:spid="_x0000_s1026" style="position:absolute;left:0;text-align:left;margin-left:-32.4pt;margin-top:10.1pt;width:145.85pt;height:16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" fillcolor="#82a0d7 [2164]" strokecolor="#4472c4 [3204]" strokeweight=".5pt">
                <v:fill color2="#678ccf [2612]" rotate="t" colors="0 #a8b7df;.5 #9aabd9;1 #879ed7" focus="100%" type="gradient">
                  <o:fill v:ext="view" type="gradientUnscaled"/>
                </v:fill>
                <v:stroke joinstyle="miter"/>
                <v:textbox>
                  <w:txbxContent>
                    <w:p w14:paraId="5AC83562" w14:textId="77777777" w:rsidR="00F26A0F" w:rsidRPr="00074AF1" w:rsidRDefault="00F26A0F" w:rsidP="00F26A0F">
                      <w:pPr>
                        <w:bidi w:val="0"/>
                        <w:spacing w:after="0"/>
                        <w:jc w:val="center"/>
                        <w:rPr>
                          <w:rFonts w:ascii="Simplified Arabic" w:hAnsi="Simplified Arabic" w:cs="Simplified Arabic"/>
                          <w:b/>
                          <w:bCs/>
                          <w:u w:val="single"/>
                          <w:rtl/>
                        </w:rPr>
                      </w:pPr>
                      <w:r w:rsidRPr="00074AF1">
                        <w:rPr>
                          <w:rFonts w:ascii="Simplified Arabic" w:hAnsi="Simplified Arabic" w:cs="Simplified Arabic"/>
                          <w:b/>
                          <w:bCs/>
                          <w:u w:val="single"/>
                          <w:rtl/>
                        </w:rPr>
                        <w:t>الحوكمة المؤسسية</w:t>
                      </w:r>
                    </w:p>
                    <w:p w14:paraId="0866003C" w14:textId="69A72AB7" w:rsidR="00F26A0F" w:rsidRPr="00074AF1" w:rsidRDefault="00F26A0F" w:rsidP="00F26A0F">
                      <w:pPr>
                        <w:pStyle w:val="ListParagraph"/>
                        <w:spacing w:after="0"/>
                        <w:ind w:left="303"/>
                        <w:rPr>
                          <w:rFonts w:ascii="Simplified Arabic" w:hAnsi="Simplified Arabic" w:cs="Simplified Arabic"/>
                          <w:rtl/>
                        </w:rPr>
                      </w:pPr>
                      <w:r w:rsidRPr="00074AF1">
                        <w:rPr>
                          <w:rFonts w:ascii="Simplified Arabic" w:hAnsi="Simplified Arabic" w:cs="Simplified Arabic"/>
                          <w:rtl/>
                        </w:rPr>
                        <w:t>المتغير المستقل الأول</w:t>
                      </w:r>
                    </w:p>
                    <w:p w14:paraId="1A014A52" w14:textId="77777777" w:rsidR="00074AF1" w:rsidRDefault="00074AF1" w:rsidP="00074AF1">
                      <w:pPr>
                        <w:pStyle w:val="ListParagraph"/>
                        <w:ind w:left="303"/>
                        <w:rPr>
                          <w:rFonts w:ascii="Simplified Arabic" w:hAnsi="Simplified Arabic" w:cs="Simplified Arabic"/>
                        </w:rPr>
                      </w:pPr>
                    </w:p>
                    <w:p w14:paraId="1BD66337" w14:textId="2D2C5D3A" w:rsidR="00F26A0F" w:rsidRPr="00074AF1" w:rsidRDefault="00F26A0F" w:rsidP="00291AF1">
                      <w:pPr>
                        <w:pStyle w:val="ListParagraph"/>
                        <w:numPr>
                          <w:ilvl w:val="0"/>
                          <w:numId w:val="4"/>
                        </w:numPr>
                        <w:ind w:left="640"/>
                        <w:rPr>
                          <w:rFonts w:ascii="Simplified Arabic" w:hAnsi="Simplified Arabic" w:cs="Simplified Arabic"/>
                        </w:rPr>
                      </w:pPr>
                      <w:r w:rsidRPr="00074AF1">
                        <w:rPr>
                          <w:rFonts w:ascii="Simplified Arabic" w:hAnsi="Simplified Arabic" w:cs="Simplified Arabic"/>
                          <w:rtl/>
                        </w:rPr>
                        <w:t>المساءلة.</w:t>
                      </w:r>
                    </w:p>
                    <w:p w14:paraId="54AC07F6" w14:textId="21959D06" w:rsidR="00F26A0F" w:rsidRPr="00074AF1" w:rsidRDefault="00F26A0F" w:rsidP="00291AF1">
                      <w:pPr>
                        <w:pStyle w:val="ListParagraph"/>
                        <w:numPr>
                          <w:ilvl w:val="0"/>
                          <w:numId w:val="4"/>
                        </w:numPr>
                        <w:ind w:left="640"/>
                        <w:rPr>
                          <w:rFonts w:ascii="Simplified Arabic" w:hAnsi="Simplified Arabic" w:cs="Simplified Arabic"/>
                        </w:rPr>
                      </w:pPr>
                      <w:r w:rsidRPr="00074AF1">
                        <w:rPr>
                          <w:rFonts w:ascii="Simplified Arabic" w:hAnsi="Simplified Arabic" w:cs="Simplified Arabic"/>
                        </w:rPr>
                        <w:t xml:space="preserve"> </w:t>
                      </w:r>
                      <w:r w:rsidRPr="00074AF1">
                        <w:rPr>
                          <w:rFonts w:ascii="Simplified Arabic" w:hAnsi="Simplified Arabic" w:cs="Simplified Arabic"/>
                          <w:rtl/>
                        </w:rPr>
                        <w:t>الشفافية والإفصاح.</w:t>
                      </w:r>
                    </w:p>
                    <w:p w14:paraId="5751A9F5" w14:textId="03B5C367" w:rsidR="00F26A0F" w:rsidRPr="00074AF1" w:rsidRDefault="00F26A0F" w:rsidP="00291AF1">
                      <w:pPr>
                        <w:pStyle w:val="ListParagraph"/>
                        <w:numPr>
                          <w:ilvl w:val="0"/>
                          <w:numId w:val="4"/>
                        </w:numPr>
                        <w:ind w:left="640"/>
                        <w:rPr>
                          <w:rFonts w:ascii="Simplified Arabic" w:hAnsi="Simplified Arabic" w:cs="Simplified Arabic"/>
                        </w:rPr>
                      </w:pPr>
                      <w:r w:rsidRPr="00074AF1">
                        <w:rPr>
                          <w:rFonts w:ascii="Simplified Arabic" w:hAnsi="Simplified Arabic" w:cs="Simplified Arabic"/>
                          <w:rtl/>
                        </w:rPr>
                        <w:t>استقلالية المجلس.</w:t>
                      </w:r>
                    </w:p>
                    <w:p w14:paraId="3B98E126" w14:textId="6F16002F" w:rsidR="00F26A0F" w:rsidRPr="00074AF1" w:rsidRDefault="00F26A0F" w:rsidP="00291AF1">
                      <w:pPr>
                        <w:pStyle w:val="ListParagraph"/>
                        <w:numPr>
                          <w:ilvl w:val="0"/>
                          <w:numId w:val="4"/>
                        </w:numPr>
                        <w:ind w:left="640"/>
                        <w:rPr>
                          <w:rFonts w:ascii="Simplified Arabic" w:hAnsi="Simplified Arabic" w:cs="Simplified Arabic"/>
                        </w:rPr>
                      </w:pPr>
                      <w:r w:rsidRPr="00074AF1">
                        <w:rPr>
                          <w:rFonts w:ascii="Simplified Arabic" w:hAnsi="Simplified Arabic" w:cs="Simplified Arabic"/>
                          <w:rtl/>
                        </w:rPr>
                        <w:t>فاعلية لجان الرقابة.</w:t>
                      </w:r>
                    </w:p>
                  </w:txbxContent>
                </v:textbox>
              </v:roundrect>
            </w:pict>
          </mc:Fallback>
        </mc:AlternateContent>
      </w:r>
    </w:p>
    <w:p w14:paraId="5AFE18C1" w14:textId="19DCA675" w:rsidR="009B17F2" w:rsidRDefault="009B17F2" w:rsidP="000C3D68">
      <w:pPr>
        <w:ind w:left="-483"/>
        <w:rPr>
          <w:rFonts w:ascii="Simplified Arabic" w:hAnsi="Simplified Arabic" w:cs="Simplified Arabic"/>
          <w:sz w:val="28"/>
          <w:szCs w:val="28"/>
          <w:rtl/>
        </w:rPr>
      </w:pPr>
    </w:p>
    <w:p w14:paraId="1EF43E62" w14:textId="245D5540" w:rsidR="009B17F2" w:rsidRDefault="00825138" w:rsidP="000C3D68">
      <w:pPr>
        <w:ind w:left="-483"/>
        <w:rPr>
          <w:rFonts w:ascii="Simplified Arabic" w:hAnsi="Simplified Arabic" w:cs="Simplified Arabic"/>
          <w:sz w:val="28"/>
          <w:szCs w:val="28"/>
          <w:rtl/>
        </w:rPr>
      </w:pPr>
      <w:r>
        <w:rPr>
          <w:rFonts w:ascii="Simplified Arabic" w:hAnsi="Simplified Arabic" w:cs="Simplified Arabic"/>
          <w:noProof/>
          <w:sz w:val="28"/>
          <w:szCs w:val="28"/>
          <w:rtl/>
          <w:lang w:val="ar-SA"/>
        </w:rPr>
        <mc:AlternateContent>
          <mc:Choice Requires="wps">
            <w:drawing>
              <wp:anchor distT="0" distB="0" distL="114300" distR="114300" simplePos="0" relativeHeight="251663360" behindDoc="0" locked="0" layoutInCell="1" allowOverlap="1" wp14:anchorId="6C182286" wp14:editId="253D0298">
                <wp:simplePos x="0" y="0"/>
                <wp:positionH relativeFrom="column">
                  <wp:posOffset>1821180</wp:posOffset>
                </wp:positionH>
                <wp:positionV relativeFrom="paragraph">
                  <wp:posOffset>363220</wp:posOffset>
                </wp:positionV>
                <wp:extent cx="1798320" cy="2461260"/>
                <wp:effectExtent l="0" t="0" r="11430" b="15240"/>
                <wp:wrapNone/>
                <wp:docPr id="110136035" name="Rectangle: Rounded Corners 1"/>
                <wp:cNvGraphicFramePr/>
                <a:graphic xmlns:a="http://schemas.openxmlformats.org/drawingml/2006/main">
                  <a:graphicData uri="http://schemas.microsoft.com/office/word/2010/wordprocessingShape">
                    <wps:wsp>
                      <wps:cNvSpPr/>
                      <wps:spPr>
                        <a:xfrm>
                          <a:off x="0" y="0"/>
                          <a:ext cx="1798320" cy="2461260"/>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01F9E21A" w14:textId="3F7BAE76" w:rsidR="00074AF1" w:rsidRPr="00074AF1" w:rsidRDefault="00074AF1" w:rsidP="00074AF1">
                            <w:pPr>
                              <w:bidi w:val="0"/>
                              <w:spacing w:after="0"/>
                              <w:jc w:val="center"/>
                              <w:rPr>
                                <w:rFonts w:ascii="Simplified Arabic" w:hAnsi="Simplified Arabic" w:cs="Simplified Arabic"/>
                                <w:b/>
                                <w:bCs/>
                                <w:u w:val="single"/>
                              </w:rPr>
                            </w:pPr>
                            <w:r>
                              <w:rPr>
                                <w:rFonts w:ascii="Simplified Arabic" w:hAnsi="Simplified Arabic" w:cs="Simplified Arabic" w:hint="cs"/>
                                <w:b/>
                                <w:bCs/>
                                <w:u w:val="single"/>
                                <w:rtl/>
                              </w:rPr>
                              <w:t>التكامل الحوكمي</w:t>
                            </w:r>
                          </w:p>
                          <w:p w14:paraId="6A63A9ED" w14:textId="077F30F7" w:rsidR="00074AF1" w:rsidRDefault="00074AF1" w:rsidP="00074AF1">
                            <w:pPr>
                              <w:spacing w:after="0"/>
                              <w:jc w:val="center"/>
                              <w:rPr>
                                <w:rFonts w:ascii="Simplified Arabic" w:hAnsi="Simplified Arabic" w:cs="Simplified Arabic"/>
                                <w:rtl/>
                              </w:rPr>
                            </w:pPr>
                            <w:r w:rsidRPr="00074AF1">
                              <w:rPr>
                                <w:rFonts w:ascii="Simplified Arabic" w:hAnsi="Simplified Arabic" w:cs="Simplified Arabic"/>
                                <w:rtl/>
                              </w:rPr>
                              <w:t>المتغير</w:t>
                            </w:r>
                            <w:r w:rsidR="00825138">
                              <w:rPr>
                                <w:rFonts w:ascii="Simplified Arabic" w:hAnsi="Simplified Arabic" w:cs="Simplified Arabic" w:hint="cs"/>
                                <w:rtl/>
                              </w:rPr>
                              <w:t xml:space="preserve"> </w:t>
                            </w:r>
                            <w:r>
                              <w:rPr>
                                <w:rFonts w:ascii="Simplified Arabic" w:hAnsi="Simplified Arabic" w:cs="Simplified Arabic" w:hint="cs"/>
                                <w:rtl/>
                              </w:rPr>
                              <w:t>الوسيط</w:t>
                            </w:r>
                          </w:p>
                          <w:p w14:paraId="0573344D" w14:textId="0792F7EA" w:rsidR="00825138" w:rsidRPr="00074AF1" w:rsidRDefault="00825138" w:rsidP="00825138">
                            <w:pPr>
                              <w:pStyle w:val="ListParagraph"/>
                              <w:numPr>
                                <w:ilvl w:val="0"/>
                                <w:numId w:val="4"/>
                              </w:numPr>
                              <w:ind w:left="640"/>
                              <w:rPr>
                                <w:rFonts w:ascii="Simplified Arabic" w:hAnsi="Simplified Arabic" w:cs="Simplified Arabic"/>
                              </w:rPr>
                            </w:pPr>
                            <w:r>
                              <w:rPr>
                                <w:rFonts w:ascii="Simplified Arabic" w:hAnsi="Simplified Arabic" w:cs="Simplified Arabic" w:hint="cs"/>
                                <w:rtl/>
                              </w:rPr>
                              <w:t>تدفق المعلومات</w:t>
                            </w:r>
                            <w:r w:rsidRPr="00074AF1">
                              <w:rPr>
                                <w:rFonts w:ascii="Simplified Arabic" w:hAnsi="Simplified Arabic" w:cs="Simplified Arabic"/>
                                <w:rtl/>
                              </w:rPr>
                              <w:t>.</w:t>
                            </w:r>
                          </w:p>
                          <w:p w14:paraId="2FAA32D5" w14:textId="709ECD66" w:rsidR="00825138" w:rsidRPr="00074AF1" w:rsidRDefault="00825138" w:rsidP="00825138">
                            <w:pPr>
                              <w:pStyle w:val="ListParagraph"/>
                              <w:numPr>
                                <w:ilvl w:val="0"/>
                                <w:numId w:val="4"/>
                              </w:numPr>
                              <w:ind w:left="640"/>
                              <w:rPr>
                                <w:rFonts w:ascii="Simplified Arabic" w:hAnsi="Simplified Arabic" w:cs="Simplified Arabic"/>
                              </w:rPr>
                            </w:pPr>
                            <w:r>
                              <w:rPr>
                                <w:rFonts w:ascii="Simplified Arabic" w:hAnsi="Simplified Arabic" w:cs="Simplified Arabic" w:hint="cs"/>
                                <w:rtl/>
                              </w:rPr>
                              <w:t>توحيد الاهداف</w:t>
                            </w:r>
                            <w:r w:rsidRPr="00074AF1">
                              <w:rPr>
                                <w:rFonts w:ascii="Simplified Arabic" w:hAnsi="Simplified Arabic" w:cs="Simplified Arabic"/>
                                <w:rtl/>
                              </w:rPr>
                              <w:t>.</w:t>
                            </w:r>
                          </w:p>
                          <w:p w14:paraId="2F6CEC72" w14:textId="081E367A" w:rsidR="00825138" w:rsidRPr="00074AF1" w:rsidRDefault="00825138" w:rsidP="00825138">
                            <w:pPr>
                              <w:pStyle w:val="ListParagraph"/>
                              <w:numPr>
                                <w:ilvl w:val="0"/>
                                <w:numId w:val="4"/>
                              </w:numPr>
                              <w:ind w:left="640"/>
                              <w:rPr>
                                <w:rFonts w:ascii="Simplified Arabic" w:hAnsi="Simplified Arabic" w:cs="Simplified Arabic"/>
                              </w:rPr>
                            </w:pPr>
                            <w:r>
                              <w:rPr>
                                <w:rFonts w:ascii="Simplified Arabic" w:hAnsi="Simplified Arabic" w:cs="Simplified Arabic" w:hint="cs"/>
                                <w:rtl/>
                              </w:rPr>
                              <w:t>اليات التنسيق</w:t>
                            </w:r>
                            <w:r w:rsidRPr="00074AF1">
                              <w:rPr>
                                <w:rFonts w:ascii="Simplified Arabic" w:hAnsi="Simplified Arabic" w:cs="Simplified Arabic"/>
                                <w:rtl/>
                              </w:rPr>
                              <w:t>.</w:t>
                            </w:r>
                          </w:p>
                          <w:p w14:paraId="772D8754" w14:textId="77777777" w:rsidR="00825138" w:rsidRPr="00074AF1" w:rsidRDefault="00825138" w:rsidP="00074AF1">
                            <w:pPr>
                              <w:spacing w:after="0"/>
                              <w:jc w:val="center"/>
                              <w:rPr>
                                <w:rFonts w:ascii="Simplified Arabic" w:hAnsi="Simplified Arabic" w:cs="Simplified Arabic"/>
                                <w:rtl/>
                              </w:rPr>
                            </w:pPr>
                          </w:p>
                          <w:p w14:paraId="0C7AE8EE" w14:textId="77777777" w:rsidR="00074AF1" w:rsidRPr="00074AF1" w:rsidRDefault="00074AF1" w:rsidP="00074AF1">
                            <w:pPr>
                              <w:pStyle w:val="ListParagraph"/>
                              <w:ind w:left="303"/>
                              <w:rPr>
                                <w:rFonts w:ascii="Simplified Arabic" w:hAnsi="Simplified Arabic" w:cs="Simplified Arabic"/>
                              </w:rPr>
                            </w:pPr>
                          </w:p>
                          <w:p w14:paraId="200ABAF8" w14:textId="584F6B5E" w:rsidR="00074AF1" w:rsidRPr="00074AF1" w:rsidRDefault="00074AF1" w:rsidP="00074AF1">
                            <w:pPr>
                              <w:pStyle w:val="ListParagraph"/>
                              <w:ind w:left="-12"/>
                              <w:jc w:val="center"/>
                              <w:rPr>
                                <w:rFonts w:asciiTheme="majorBidi" w:hAnsiTheme="majorBidi" w:cstheme="majorBidi"/>
                              </w:rPr>
                            </w:pPr>
                            <w:r w:rsidRPr="00074AF1">
                              <w:rPr>
                                <w:rFonts w:asciiTheme="majorBidi" w:hAnsiTheme="majorBidi" w:cstheme="majorBidi"/>
                              </w:rPr>
                              <w:t>(Governance Integration)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182286" id="_x0000_s1027" style="position:absolute;left:0;text-align:left;margin-left:143.4pt;margin-top:28.6pt;width:141.6pt;height:193.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" fillcolor="#f3a875 [2165]" strokecolor="#ed7d31 [3205]" strokeweight=".5pt">
                <v:fill color2="#f09558 [2613]" rotate="t" colors="0 #f7bda4;.5 #f5b195;1 #f8a581" focus="100%" type="gradient">
                  <o:fill v:ext="view" type="gradientUnscaled"/>
                </v:fill>
                <v:stroke joinstyle="miter"/>
                <v:textbox>
                  <w:txbxContent>
                    <w:p w14:paraId="01F9E21A" w14:textId="3F7BAE76" w:rsidR="00074AF1" w:rsidRPr="00074AF1" w:rsidRDefault="00074AF1" w:rsidP="00074AF1">
                      <w:pPr>
                        <w:bidi w:val="0"/>
                        <w:spacing w:after="0"/>
                        <w:jc w:val="center"/>
                        <w:rPr>
                          <w:rFonts w:ascii="Simplified Arabic" w:hAnsi="Simplified Arabic" w:cs="Simplified Arabic"/>
                          <w:b/>
                          <w:bCs/>
                          <w:u w:val="single"/>
                        </w:rPr>
                      </w:pPr>
                      <w:r>
                        <w:rPr>
                          <w:rFonts w:ascii="Simplified Arabic" w:hAnsi="Simplified Arabic" w:cs="Simplified Arabic" w:hint="cs"/>
                          <w:b/>
                          <w:bCs/>
                          <w:u w:val="single"/>
                          <w:rtl/>
                        </w:rPr>
                        <w:t>التكامل الحوكمي</w:t>
                      </w:r>
                    </w:p>
                    <w:p w14:paraId="6A63A9ED" w14:textId="077F30F7" w:rsidR="00074AF1" w:rsidRDefault="00074AF1" w:rsidP="00074AF1">
                      <w:pPr>
                        <w:spacing w:after="0"/>
                        <w:jc w:val="center"/>
                        <w:rPr>
                          <w:rFonts w:ascii="Simplified Arabic" w:hAnsi="Simplified Arabic" w:cs="Simplified Arabic"/>
                          <w:rtl/>
                        </w:rPr>
                      </w:pPr>
                      <w:r w:rsidRPr="00074AF1">
                        <w:rPr>
                          <w:rFonts w:ascii="Simplified Arabic" w:hAnsi="Simplified Arabic" w:cs="Simplified Arabic"/>
                          <w:rtl/>
                        </w:rPr>
                        <w:t>المتغير</w:t>
                      </w:r>
                      <w:r w:rsidR="00825138">
                        <w:rPr>
                          <w:rFonts w:ascii="Simplified Arabic" w:hAnsi="Simplified Arabic" w:cs="Simplified Arabic" w:hint="cs"/>
                          <w:rtl/>
                        </w:rPr>
                        <w:t xml:space="preserve"> </w:t>
                      </w:r>
                      <w:r>
                        <w:rPr>
                          <w:rFonts w:ascii="Simplified Arabic" w:hAnsi="Simplified Arabic" w:cs="Simplified Arabic" w:hint="cs"/>
                          <w:rtl/>
                        </w:rPr>
                        <w:t>الوسيط</w:t>
                      </w:r>
                    </w:p>
                    <w:p w14:paraId="0573344D" w14:textId="0792F7EA" w:rsidR="00825138" w:rsidRPr="00074AF1" w:rsidRDefault="00825138" w:rsidP="00825138">
                      <w:pPr>
                        <w:pStyle w:val="ListParagraph"/>
                        <w:numPr>
                          <w:ilvl w:val="0"/>
                          <w:numId w:val="4"/>
                        </w:numPr>
                        <w:ind w:left="640"/>
                        <w:rPr>
                          <w:rFonts w:ascii="Simplified Arabic" w:hAnsi="Simplified Arabic" w:cs="Simplified Arabic"/>
                        </w:rPr>
                      </w:pPr>
                      <w:r>
                        <w:rPr>
                          <w:rFonts w:ascii="Simplified Arabic" w:hAnsi="Simplified Arabic" w:cs="Simplified Arabic" w:hint="cs"/>
                          <w:rtl/>
                        </w:rPr>
                        <w:t>تدفق المعلومات</w:t>
                      </w:r>
                      <w:r w:rsidRPr="00074AF1">
                        <w:rPr>
                          <w:rFonts w:ascii="Simplified Arabic" w:hAnsi="Simplified Arabic" w:cs="Simplified Arabic"/>
                          <w:rtl/>
                        </w:rPr>
                        <w:t>.</w:t>
                      </w:r>
                    </w:p>
                    <w:p w14:paraId="2FAA32D5" w14:textId="709ECD66" w:rsidR="00825138" w:rsidRPr="00074AF1" w:rsidRDefault="00825138" w:rsidP="00825138">
                      <w:pPr>
                        <w:pStyle w:val="ListParagraph"/>
                        <w:numPr>
                          <w:ilvl w:val="0"/>
                          <w:numId w:val="4"/>
                        </w:numPr>
                        <w:ind w:left="640"/>
                        <w:rPr>
                          <w:rFonts w:ascii="Simplified Arabic" w:hAnsi="Simplified Arabic" w:cs="Simplified Arabic"/>
                        </w:rPr>
                      </w:pPr>
                      <w:r>
                        <w:rPr>
                          <w:rFonts w:ascii="Simplified Arabic" w:hAnsi="Simplified Arabic" w:cs="Simplified Arabic" w:hint="cs"/>
                          <w:rtl/>
                        </w:rPr>
                        <w:t>توحيد الاهداف</w:t>
                      </w:r>
                      <w:r w:rsidRPr="00074AF1">
                        <w:rPr>
                          <w:rFonts w:ascii="Simplified Arabic" w:hAnsi="Simplified Arabic" w:cs="Simplified Arabic"/>
                          <w:rtl/>
                        </w:rPr>
                        <w:t>.</w:t>
                      </w:r>
                    </w:p>
                    <w:p w14:paraId="2F6CEC72" w14:textId="081E367A" w:rsidR="00825138" w:rsidRPr="00074AF1" w:rsidRDefault="00825138" w:rsidP="00825138">
                      <w:pPr>
                        <w:pStyle w:val="ListParagraph"/>
                        <w:numPr>
                          <w:ilvl w:val="0"/>
                          <w:numId w:val="4"/>
                        </w:numPr>
                        <w:ind w:left="640"/>
                        <w:rPr>
                          <w:rFonts w:ascii="Simplified Arabic" w:hAnsi="Simplified Arabic" w:cs="Simplified Arabic"/>
                        </w:rPr>
                      </w:pPr>
                      <w:r>
                        <w:rPr>
                          <w:rFonts w:ascii="Simplified Arabic" w:hAnsi="Simplified Arabic" w:cs="Simplified Arabic" w:hint="cs"/>
                          <w:rtl/>
                        </w:rPr>
                        <w:t>اليات التنسيق</w:t>
                      </w:r>
                      <w:r w:rsidRPr="00074AF1">
                        <w:rPr>
                          <w:rFonts w:ascii="Simplified Arabic" w:hAnsi="Simplified Arabic" w:cs="Simplified Arabic"/>
                          <w:rtl/>
                        </w:rPr>
                        <w:t>.</w:t>
                      </w:r>
                    </w:p>
                    <w:p w14:paraId="772D8754" w14:textId="77777777" w:rsidR="00825138" w:rsidRPr="00074AF1" w:rsidRDefault="00825138" w:rsidP="00074AF1">
                      <w:pPr>
                        <w:spacing w:after="0"/>
                        <w:jc w:val="center"/>
                        <w:rPr>
                          <w:rFonts w:ascii="Simplified Arabic" w:hAnsi="Simplified Arabic" w:cs="Simplified Arabic"/>
                          <w:rtl/>
                        </w:rPr>
                      </w:pPr>
                    </w:p>
                    <w:p w14:paraId="0C7AE8EE" w14:textId="77777777" w:rsidR="00074AF1" w:rsidRPr="00074AF1" w:rsidRDefault="00074AF1" w:rsidP="00074AF1">
                      <w:pPr>
                        <w:pStyle w:val="ListParagraph"/>
                        <w:ind w:left="303"/>
                        <w:rPr>
                          <w:rFonts w:ascii="Simplified Arabic" w:hAnsi="Simplified Arabic" w:cs="Simplified Arabic"/>
                        </w:rPr>
                      </w:pPr>
                    </w:p>
                    <w:p w14:paraId="200ABAF8" w14:textId="584F6B5E" w:rsidR="00074AF1" w:rsidRPr="00074AF1" w:rsidRDefault="00074AF1" w:rsidP="00074AF1">
                      <w:pPr>
                        <w:pStyle w:val="ListParagraph"/>
                        <w:ind w:left="-12"/>
                        <w:jc w:val="center"/>
                        <w:rPr>
                          <w:rFonts w:asciiTheme="majorBidi" w:hAnsiTheme="majorBidi" w:cstheme="majorBidi"/>
                        </w:rPr>
                      </w:pPr>
                      <w:r w:rsidRPr="00074AF1">
                        <w:rPr>
                          <w:rFonts w:asciiTheme="majorBidi" w:hAnsiTheme="majorBidi" w:cstheme="majorBidi"/>
                        </w:rPr>
                        <w:t>(Governance Integration)</w:t>
                      </w:r>
                    </w:p>
                  </w:txbxContent>
                </v:textbox>
              </v:roundrect>
            </w:pict>
          </mc:Fallback>
        </mc:AlternateContent>
      </w:r>
      <w:r w:rsidR="001A5292" w:rsidRPr="001A5292">
        <w:rPr>
          <w:rFonts w:ascii="Simplified Arabic" w:hAnsi="Simplified Arabic" w:cs="Simplified Arabic"/>
          <w:noProof/>
          <w:sz w:val="28"/>
          <w:szCs w:val="28"/>
        </w:rPr>
        <mc:AlternateContent>
          <mc:Choice Requires="wps">
            <w:drawing>
              <wp:anchor distT="45720" distB="45720" distL="114300" distR="114300" simplePos="0" relativeHeight="251678720" behindDoc="0" locked="0" layoutInCell="1" allowOverlap="1" wp14:anchorId="3C907E67" wp14:editId="7A10F044">
                <wp:simplePos x="0" y="0"/>
                <wp:positionH relativeFrom="column">
                  <wp:posOffset>1368425</wp:posOffset>
                </wp:positionH>
                <wp:positionV relativeFrom="paragraph">
                  <wp:posOffset>422910</wp:posOffset>
                </wp:positionV>
                <wp:extent cx="487680" cy="2381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 cy="238125"/>
                        </a:xfrm>
                        <a:prstGeom prst="rect">
                          <a:avLst/>
                        </a:prstGeom>
                        <a:noFill/>
                        <a:ln>
                          <a:noFill/>
                        </a:ln>
                      </wps:spPr>
                      <wps:style>
                        <a:lnRef idx="0">
                          <a:scrgbClr r="0" g="0" b="0"/>
                        </a:lnRef>
                        <a:fillRef idx="0">
                          <a:scrgbClr r="0" g="0" b="0"/>
                        </a:fillRef>
                        <a:effectRef idx="0">
                          <a:scrgbClr r="0" g="0" b="0"/>
                        </a:effectRef>
                        <a:fontRef idx="minor">
                          <a:schemeClr val="accent5"/>
                        </a:fontRef>
                      </wps:style>
                      <wps:txbx>
                        <w:txbxContent>
                          <w:p w14:paraId="14C2C7DB" w14:textId="7737400D" w:rsidR="001A5292" w:rsidRPr="001A5292" w:rsidRDefault="001A5292">
                            <w:pPr>
                              <w:rPr>
                                <w:rFonts w:asciiTheme="majorBidi" w:hAnsiTheme="majorBidi" w:cstheme="majorBidi"/>
                              </w:rPr>
                            </w:pPr>
                            <w:r w:rsidRPr="001A5292">
                              <w:rPr>
                                <w:rFonts w:asciiTheme="majorBidi" w:hAnsiTheme="majorBidi" w:cstheme="majorBidi"/>
                              </w:rPr>
                              <w:t>H1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907E67" id="_x0000_t202" coordsize="21600,21600" o:spt="202" path="m,l,21600r21600,l21600,xe">
                <v:stroke joinstyle="miter"/>
                <v:path gradientshapeok="t" o:connecttype="rect"/>
              </v:shapetype>
              <v:shape id="Text Box 2" o:spid="_x0000_s1028" type="#_x0000_t202" style="position:absolute;left:0;text-align:left;margin-left:107.75pt;margin-top:33.3pt;width:38.4pt;height:18.7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" filled="f" stroked="f">
                <v:textbox>
                  <w:txbxContent>
                    <w:p w14:paraId="14C2C7DB" w14:textId="7737400D" w:rsidR="001A5292" w:rsidRPr="001A5292" w:rsidRDefault="001A5292">
                      <w:pPr>
                        <w:rPr>
                          <w:rFonts w:asciiTheme="majorBidi" w:hAnsiTheme="majorBidi" w:cstheme="majorBidi"/>
                        </w:rPr>
                      </w:pPr>
                      <w:r w:rsidRPr="001A5292">
                        <w:rPr>
                          <w:rFonts w:asciiTheme="majorBidi" w:hAnsiTheme="majorBidi" w:cstheme="majorBidi"/>
                        </w:rPr>
                        <w:t>H1</w:t>
                      </w:r>
                    </w:p>
                  </w:txbxContent>
                </v:textbox>
                <w10:wrap type="square"/>
              </v:shape>
            </w:pict>
          </mc:Fallback>
        </mc:AlternateContent>
      </w:r>
      <w:r w:rsidR="00074AF1">
        <w:rPr>
          <w:rFonts w:ascii="Simplified Arabic" w:hAnsi="Simplified Arabic" w:cs="Simplified Arabic"/>
          <w:noProof/>
          <w:sz w:val="28"/>
          <w:szCs w:val="28"/>
          <w:rtl/>
          <w:lang w:val="ar-SA"/>
        </w:rPr>
        <mc:AlternateContent>
          <mc:Choice Requires="wps">
            <w:drawing>
              <wp:anchor distT="0" distB="0" distL="114300" distR="114300" simplePos="0" relativeHeight="251667456" behindDoc="0" locked="0" layoutInCell="1" allowOverlap="1" wp14:anchorId="34F05579" wp14:editId="2507C654">
                <wp:simplePos x="0" y="0"/>
                <wp:positionH relativeFrom="column">
                  <wp:posOffset>1440180</wp:posOffset>
                </wp:positionH>
                <wp:positionV relativeFrom="paragraph">
                  <wp:posOffset>271780</wp:posOffset>
                </wp:positionV>
                <wp:extent cx="381000" cy="1005840"/>
                <wp:effectExtent l="0" t="0" r="57150" b="60960"/>
                <wp:wrapNone/>
                <wp:docPr id="332360927" name="Straight Arrow Connector 3"/>
                <wp:cNvGraphicFramePr/>
                <a:graphic xmlns:a="http://schemas.openxmlformats.org/drawingml/2006/main">
                  <a:graphicData uri="http://schemas.microsoft.com/office/word/2010/wordprocessingShape">
                    <wps:wsp>
                      <wps:cNvCnPr/>
                      <wps:spPr>
                        <a:xfrm>
                          <a:off x="0" y="0"/>
                          <a:ext cx="381000" cy="100584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928CF2F" id="_x0000_t32" coordsize="21600,21600" o:spt="32" o:oned="t" path="m,l21600,21600e" filled="f">
                <v:path arrowok="t" fillok="f" o:connecttype="none"/>
                <o:lock v:ext="edit" shapetype="t"/>
              </v:shapetype>
              <v:shape id="Straight Arrow Connector 3" o:spid="_x0000_s1026" type="#_x0000_t32" style="position:absolute;margin-left:113.4pt;margin-top:21.4pt;width:30pt;height:79.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" strokecolor="black [3200]" strokeweight="1.5pt">
                <v:stroke endarrow="block" joinstyle="miter"/>
              </v:shape>
            </w:pict>
          </mc:Fallback>
        </mc:AlternateContent>
      </w:r>
    </w:p>
    <w:p w14:paraId="67A9A5A4" w14:textId="40EA9631" w:rsidR="009B17F2" w:rsidRDefault="00825138" w:rsidP="000C3D68">
      <w:pPr>
        <w:ind w:left="-483"/>
        <w:rPr>
          <w:rFonts w:ascii="Simplified Arabic" w:hAnsi="Simplified Arabic" w:cs="Simplified Arabic"/>
          <w:sz w:val="28"/>
          <w:szCs w:val="28"/>
          <w:rtl/>
        </w:rPr>
      </w:pPr>
      <w:r>
        <w:rPr>
          <w:rFonts w:ascii="Simplified Arabic" w:hAnsi="Simplified Arabic" w:cs="Simplified Arabic"/>
          <w:noProof/>
          <w:sz w:val="28"/>
          <w:szCs w:val="28"/>
          <w:rtl/>
          <w:lang w:val="ar-SA"/>
        </w:rPr>
        <mc:AlternateContent>
          <mc:Choice Requires="wps">
            <w:drawing>
              <wp:anchor distT="0" distB="0" distL="114300" distR="114300" simplePos="0" relativeHeight="251670528" behindDoc="0" locked="0" layoutInCell="1" allowOverlap="1" wp14:anchorId="123576BF" wp14:editId="6C53F359">
                <wp:simplePos x="0" y="0"/>
                <wp:positionH relativeFrom="column">
                  <wp:posOffset>3657600</wp:posOffset>
                </wp:positionH>
                <wp:positionV relativeFrom="paragraph">
                  <wp:posOffset>292735</wp:posOffset>
                </wp:positionV>
                <wp:extent cx="795655" cy="748030"/>
                <wp:effectExtent l="0" t="0" r="23495" b="33020"/>
                <wp:wrapNone/>
                <wp:docPr id="2023309050" name="Connector: Curved 4"/>
                <wp:cNvGraphicFramePr/>
                <a:graphic xmlns:a="http://schemas.openxmlformats.org/drawingml/2006/main">
                  <a:graphicData uri="http://schemas.microsoft.com/office/word/2010/wordprocessingShape">
                    <wps:wsp>
                      <wps:cNvCnPr/>
                      <wps:spPr>
                        <a:xfrm flipV="1">
                          <a:off x="0" y="0"/>
                          <a:ext cx="795655" cy="748030"/>
                        </a:xfrm>
                        <a:prstGeom prst="curvedConnector3">
                          <a:avLst>
                            <a:gd name="adj1" fmla="val 89941"/>
                          </a:avLst>
                        </a:prstGeom>
                        <a:ln w="9525"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2CD55FD"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4" o:spid="_x0000_s1026" type="#_x0000_t38" style="position:absolute;margin-left:4in;margin-top:23.05pt;width:62.65pt;height:58.9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" adj="19427" strokecolor="#ed7d31 [3205]">
                <v:stroke dashstyle="dash"/>
              </v:shape>
            </w:pict>
          </mc:Fallback>
        </mc:AlternateContent>
      </w:r>
      <w:r w:rsidR="001A5292">
        <w:rPr>
          <w:rFonts w:ascii="Simplified Arabic" w:hAnsi="Simplified Arabic" w:cs="Simplified Arabic"/>
          <w:noProof/>
          <w:sz w:val="28"/>
          <w:szCs w:val="28"/>
          <w:rtl/>
          <w:lang w:val="ar-SA"/>
        </w:rPr>
        <mc:AlternateContent>
          <mc:Choice Requires="wps">
            <w:drawing>
              <wp:anchor distT="0" distB="0" distL="114300" distR="114300" simplePos="0" relativeHeight="251665408" behindDoc="0" locked="0" layoutInCell="1" allowOverlap="1" wp14:anchorId="7DD19BE9" wp14:editId="13DAE51E">
                <wp:simplePos x="0" y="0"/>
                <wp:positionH relativeFrom="column">
                  <wp:posOffset>4452729</wp:posOffset>
                </wp:positionH>
                <wp:positionV relativeFrom="paragraph">
                  <wp:posOffset>55797</wp:posOffset>
                </wp:positionV>
                <wp:extent cx="1810247" cy="2301240"/>
                <wp:effectExtent l="0" t="0" r="19050" b="22860"/>
                <wp:wrapNone/>
                <wp:docPr id="1221887198" name="Rectangle: Rounded Corners 1"/>
                <wp:cNvGraphicFramePr/>
                <a:graphic xmlns:a="http://schemas.openxmlformats.org/drawingml/2006/main">
                  <a:graphicData uri="http://schemas.microsoft.com/office/word/2010/wordprocessingShape">
                    <wps:wsp>
                      <wps:cNvSpPr/>
                      <wps:spPr>
                        <a:xfrm>
                          <a:off x="0" y="0"/>
                          <a:ext cx="1810247" cy="230124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371764F6" w14:textId="77777777" w:rsidR="00074AF1" w:rsidRPr="00074AF1" w:rsidRDefault="00074AF1" w:rsidP="00074AF1">
                            <w:pPr>
                              <w:spacing w:after="0"/>
                              <w:ind w:left="59" w:right="-83"/>
                              <w:jc w:val="center"/>
                              <w:rPr>
                                <w:rFonts w:ascii="Simplified Arabic" w:hAnsi="Simplified Arabic" w:cs="Simplified Arabic"/>
                                <w:b/>
                                <w:bCs/>
                                <w:u w:val="single"/>
                                <w:rtl/>
                              </w:rPr>
                            </w:pPr>
                            <w:r w:rsidRPr="00074AF1">
                              <w:rPr>
                                <w:rFonts w:ascii="Simplified Arabic" w:hAnsi="Simplified Arabic" w:cs="Simplified Arabic"/>
                                <w:b/>
                                <w:bCs/>
                                <w:u w:val="single"/>
                                <w:rtl/>
                              </w:rPr>
                              <w:t>القيمة الاستراتيجية</w:t>
                            </w:r>
                          </w:p>
                          <w:p w14:paraId="7C13095E" w14:textId="77777777" w:rsidR="00074AF1" w:rsidRDefault="00074AF1" w:rsidP="00074AF1">
                            <w:pPr>
                              <w:pStyle w:val="ListParagraph"/>
                              <w:spacing w:after="0"/>
                              <w:ind w:left="59" w:right="-83"/>
                              <w:jc w:val="center"/>
                              <w:rPr>
                                <w:rFonts w:ascii="Simplified Arabic" w:hAnsi="Simplified Arabic" w:cs="Simplified Arabic"/>
                              </w:rPr>
                            </w:pPr>
                            <w:r w:rsidRPr="00074AF1">
                              <w:rPr>
                                <w:rFonts w:ascii="Simplified Arabic" w:hAnsi="Simplified Arabic" w:cs="Simplified Arabic"/>
                                <w:rtl/>
                              </w:rPr>
                              <w:t>المتغير التابع</w:t>
                            </w:r>
                          </w:p>
                          <w:p w14:paraId="26A9384E" w14:textId="77777777" w:rsidR="00074AF1" w:rsidRDefault="00074AF1" w:rsidP="00074AF1">
                            <w:pPr>
                              <w:pStyle w:val="ListParagraph"/>
                              <w:spacing w:after="0"/>
                              <w:ind w:left="59" w:right="-83"/>
                              <w:rPr>
                                <w:rFonts w:ascii="Simplified Arabic" w:hAnsi="Simplified Arabic" w:cs="Simplified Arabic"/>
                                <w:rtl/>
                              </w:rPr>
                            </w:pPr>
                          </w:p>
                          <w:p w14:paraId="10C375CA" w14:textId="77777777" w:rsidR="00074AF1" w:rsidRDefault="00074AF1">
                            <w:pPr>
                              <w:pStyle w:val="ListParagraph"/>
                              <w:numPr>
                                <w:ilvl w:val="0"/>
                                <w:numId w:val="6"/>
                              </w:numPr>
                              <w:spacing w:after="0"/>
                              <w:ind w:left="342" w:right="-83"/>
                              <w:rPr>
                                <w:rFonts w:ascii="Simplified Arabic" w:hAnsi="Simplified Arabic" w:cs="Simplified Arabic"/>
                              </w:rPr>
                            </w:pPr>
                            <w:r w:rsidRPr="00074AF1">
                              <w:rPr>
                                <w:rFonts w:ascii="Simplified Arabic" w:hAnsi="Simplified Arabic" w:cs="Simplified Arabic"/>
                                <w:rtl/>
                              </w:rPr>
                              <w:t>البعد الأو</w:t>
                            </w:r>
                            <w:r>
                              <w:rPr>
                                <w:rFonts w:ascii="Simplified Arabic" w:hAnsi="Simplified Arabic" w:cs="Simplified Arabic" w:hint="cs"/>
                                <w:rtl/>
                              </w:rPr>
                              <w:t xml:space="preserve">ل: </w:t>
                            </w:r>
                            <w:r w:rsidRPr="00074AF1">
                              <w:rPr>
                                <w:rFonts w:ascii="Simplified Arabic" w:hAnsi="Simplified Arabic" w:cs="Simplified Arabic"/>
                                <w:rtl/>
                              </w:rPr>
                              <w:t>الأداء التشغيلي</w:t>
                            </w:r>
                            <w:r>
                              <w:rPr>
                                <w:rFonts w:ascii="Simplified Arabic" w:hAnsi="Simplified Arabic" w:cs="Simplified Arabic" w:hint="cs"/>
                                <w:rtl/>
                              </w:rPr>
                              <w:t>.</w:t>
                            </w:r>
                          </w:p>
                          <w:p w14:paraId="08A8B7E4" w14:textId="77777777" w:rsidR="00074AF1" w:rsidRDefault="00074AF1">
                            <w:pPr>
                              <w:pStyle w:val="ListParagraph"/>
                              <w:numPr>
                                <w:ilvl w:val="0"/>
                                <w:numId w:val="6"/>
                              </w:numPr>
                              <w:spacing w:after="0"/>
                              <w:ind w:left="342" w:right="-83"/>
                              <w:rPr>
                                <w:rFonts w:ascii="Simplified Arabic" w:hAnsi="Simplified Arabic" w:cs="Simplified Arabic"/>
                              </w:rPr>
                            </w:pPr>
                            <w:r w:rsidRPr="00074AF1">
                              <w:rPr>
                                <w:rFonts w:ascii="Simplified Arabic" w:hAnsi="Simplified Arabic" w:cs="Simplified Arabic"/>
                                <w:rtl/>
                              </w:rPr>
                              <w:t>البعد الثاني</w:t>
                            </w:r>
                            <w:r>
                              <w:rPr>
                                <w:rFonts w:ascii="Simplified Arabic" w:hAnsi="Simplified Arabic" w:cs="Simplified Arabic" w:hint="cs"/>
                                <w:rtl/>
                              </w:rPr>
                              <w:t xml:space="preserve">: </w:t>
                            </w:r>
                            <w:r w:rsidRPr="00074AF1">
                              <w:rPr>
                                <w:rFonts w:ascii="Simplified Arabic" w:hAnsi="Simplified Arabic" w:cs="Simplified Arabic"/>
                                <w:rtl/>
                              </w:rPr>
                              <w:t>إنجاز المشاريع</w:t>
                            </w:r>
                            <w:r>
                              <w:rPr>
                                <w:rFonts w:ascii="Simplified Arabic" w:hAnsi="Simplified Arabic" w:cs="Simplified Arabic" w:hint="cs"/>
                                <w:rtl/>
                              </w:rPr>
                              <w:t>.</w:t>
                            </w:r>
                          </w:p>
                          <w:p w14:paraId="0C305250" w14:textId="0ECA81AC" w:rsidR="00074AF1" w:rsidRPr="00074AF1" w:rsidRDefault="00074AF1">
                            <w:pPr>
                              <w:pStyle w:val="ListParagraph"/>
                              <w:numPr>
                                <w:ilvl w:val="0"/>
                                <w:numId w:val="6"/>
                              </w:numPr>
                              <w:spacing w:after="0"/>
                              <w:ind w:left="342" w:right="-83"/>
                              <w:rPr>
                                <w:rFonts w:ascii="Simplified Arabic" w:hAnsi="Simplified Arabic" w:cs="Simplified Arabic"/>
                              </w:rPr>
                            </w:pPr>
                            <w:r w:rsidRPr="00074AF1">
                              <w:rPr>
                                <w:rFonts w:ascii="Simplified Arabic" w:hAnsi="Simplified Arabic" w:cs="Simplified Arabic"/>
                                <w:rtl/>
                              </w:rPr>
                              <w:t>البعد الثالث</w:t>
                            </w:r>
                            <w:r>
                              <w:rPr>
                                <w:rFonts w:ascii="Simplified Arabic" w:hAnsi="Simplified Arabic" w:cs="Simplified Arabic" w:hint="cs"/>
                                <w:rtl/>
                              </w:rPr>
                              <w:t xml:space="preserve">: </w:t>
                            </w:r>
                            <w:r w:rsidRPr="00074AF1">
                              <w:rPr>
                                <w:rFonts w:ascii="Simplified Arabic" w:hAnsi="Simplified Arabic" w:cs="Simplified Arabic"/>
                                <w:rtl/>
                              </w:rPr>
                              <w:t xml:space="preserve">المواءمة مع </w:t>
                            </w:r>
                            <w:r w:rsidR="001A5292">
                              <w:rPr>
                                <w:rFonts w:ascii="Simplified Arabic" w:hAnsi="Simplified Arabic" w:cs="Simplified Arabic"/>
                              </w:rPr>
                              <w:br/>
                            </w:r>
                            <w:r w:rsidRPr="00074AF1">
                              <w:rPr>
                                <w:rFonts w:ascii="Simplified Arabic" w:hAnsi="Simplified Arabic" w:cs="Simplified Arabic"/>
                                <w:rtl/>
                              </w:rPr>
                              <w:t xml:space="preserve">رؤية </w:t>
                            </w:r>
                            <w:r w:rsidRPr="00074AF1">
                              <w:rPr>
                                <w:rFonts w:asciiTheme="majorBidi" w:hAnsiTheme="majorBidi" w:cstheme="majorBidi"/>
                                <w:rtl/>
                              </w:rPr>
                              <w:t>2030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D19BE9" id="_x0000_s1029" style="position:absolute;left:0;text-align:left;margin-left:350.6pt;margin-top:4.4pt;width:142.55pt;height:181.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" fillcolor="#82a0d7 [2164]" strokecolor="#4472c4 [3204]" strokeweight=".5pt">
                <v:fill color2="#678ccf [2612]" rotate="t" colors="0 #a8b7df;.5 #9aabd9;1 #879ed7" focus="100%" type="gradient">
                  <o:fill v:ext="view" type="gradientUnscaled"/>
                </v:fill>
                <v:stroke joinstyle="miter"/>
                <v:textbox>
                  <w:txbxContent>
                    <w:p w14:paraId="371764F6" w14:textId="77777777" w:rsidR="00074AF1" w:rsidRPr="00074AF1" w:rsidRDefault="00074AF1" w:rsidP="00074AF1">
                      <w:pPr>
                        <w:spacing w:after="0"/>
                        <w:ind w:left="59" w:right="-83"/>
                        <w:jc w:val="center"/>
                        <w:rPr>
                          <w:rFonts w:ascii="Simplified Arabic" w:hAnsi="Simplified Arabic" w:cs="Simplified Arabic"/>
                          <w:b/>
                          <w:bCs/>
                          <w:u w:val="single"/>
                          <w:rtl/>
                        </w:rPr>
                      </w:pPr>
                      <w:r w:rsidRPr="00074AF1">
                        <w:rPr>
                          <w:rFonts w:ascii="Simplified Arabic" w:hAnsi="Simplified Arabic" w:cs="Simplified Arabic"/>
                          <w:b/>
                          <w:bCs/>
                          <w:u w:val="single"/>
                          <w:rtl/>
                        </w:rPr>
                        <w:t>القيمة الاستراتيجية</w:t>
                      </w:r>
                    </w:p>
                    <w:p w14:paraId="7C13095E" w14:textId="77777777" w:rsidR="00074AF1" w:rsidRDefault="00074AF1" w:rsidP="00074AF1">
                      <w:pPr>
                        <w:pStyle w:val="ListParagraph"/>
                        <w:spacing w:after="0"/>
                        <w:ind w:left="59" w:right="-83"/>
                        <w:jc w:val="center"/>
                        <w:rPr>
                          <w:rFonts w:ascii="Simplified Arabic" w:hAnsi="Simplified Arabic" w:cs="Simplified Arabic"/>
                        </w:rPr>
                      </w:pPr>
                      <w:r w:rsidRPr="00074AF1">
                        <w:rPr>
                          <w:rFonts w:ascii="Simplified Arabic" w:hAnsi="Simplified Arabic" w:cs="Simplified Arabic"/>
                          <w:rtl/>
                        </w:rPr>
                        <w:t>المتغير التابع</w:t>
                      </w:r>
                    </w:p>
                    <w:p w14:paraId="26A9384E" w14:textId="77777777" w:rsidR="00074AF1" w:rsidRDefault="00074AF1" w:rsidP="00074AF1">
                      <w:pPr>
                        <w:pStyle w:val="ListParagraph"/>
                        <w:spacing w:after="0"/>
                        <w:ind w:left="59" w:right="-83"/>
                        <w:rPr>
                          <w:rFonts w:ascii="Simplified Arabic" w:hAnsi="Simplified Arabic" w:cs="Simplified Arabic"/>
                          <w:rtl/>
                        </w:rPr>
                      </w:pPr>
                    </w:p>
                    <w:p w14:paraId="10C375CA" w14:textId="77777777" w:rsidR="00074AF1" w:rsidRDefault="00074AF1">
                      <w:pPr>
                        <w:pStyle w:val="ListParagraph"/>
                        <w:numPr>
                          <w:ilvl w:val="0"/>
                          <w:numId w:val="6"/>
                        </w:numPr>
                        <w:spacing w:after="0"/>
                        <w:ind w:left="342" w:right="-83"/>
                        <w:rPr>
                          <w:rFonts w:ascii="Simplified Arabic" w:hAnsi="Simplified Arabic" w:cs="Simplified Arabic"/>
                        </w:rPr>
                      </w:pPr>
                      <w:r w:rsidRPr="00074AF1">
                        <w:rPr>
                          <w:rFonts w:ascii="Simplified Arabic" w:hAnsi="Simplified Arabic" w:cs="Simplified Arabic"/>
                          <w:rtl/>
                        </w:rPr>
                        <w:t>البعد الأو</w:t>
                      </w:r>
                      <w:r>
                        <w:rPr>
                          <w:rFonts w:ascii="Simplified Arabic" w:hAnsi="Simplified Arabic" w:cs="Simplified Arabic" w:hint="cs"/>
                          <w:rtl/>
                        </w:rPr>
                        <w:t xml:space="preserve">ل: </w:t>
                      </w:r>
                      <w:r w:rsidRPr="00074AF1">
                        <w:rPr>
                          <w:rFonts w:ascii="Simplified Arabic" w:hAnsi="Simplified Arabic" w:cs="Simplified Arabic"/>
                          <w:rtl/>
                        </w:rPr>
                        <w:t>الأداء التشغيلي</w:t>
                      </w:r>
                      <w:r>
                        <w:rPr>
                          <w:rFonts w:ascii="Simplified Arabic" w:hAnsi="Simplified Arabic" w:cs="Simplified Arabic" w:hint="cs"/>
                          <w:rtl/>
                        </w:rPr>
                        <w:t>.</w:t>
                      </w:r>
                    </w:p>
                    <w:p w14:paraId="08A8B7E4" w14:textId="77777777" w:rsidR="00074AF1" w:rsidRDefault="00074AF1">
                      <w:pPr>
                        <w:pStyle w:val="ListParagraph"/>
                        <w:numPr>
                          <w:ilvl w:val="0"/>
                          <w:numId w:val="6"/>
                        </w:numPr>
                        <w:spacing w:after="0"/>
                        <w:ind w:left="342" w:right="-83"/>
                        <w:rPr>
                          <w:rFonts w:ascii="Simplified Arabic" w:hAnsi="Simplified Arabic" w:cs="Simplified Arabic"/>
                        </w:rPr>
                      </w:pPr>
                      <w:r w:rsidRPr="00074AF1">
                        <w:rPr>
                          <w:rFonts w:ascii="Simplified Arabic" w:hAnsi="Simplified Arabic" w:cs="Simplified Arabic"/>
                          <w:rtl/>
                        </w:rPr>
                        <w:t>البعد الثاني</w:t>
                      </w:r>
                      <w:r>
                        <w:rPr>
                          <w:rFonts w:ascii="Simplified Arabic" w:hAnsi="Simplified Arabic" w:cs="Simplified Arabic" w:hint="cs"/>
                          <w:rtl/>
                        </w:rPr>
                        <w:t xml:space="preserve">: </w:t>
                      </w:r>
                      <w:r w:rsidRPr="00074AF1">
                        <w:rPr>
                          <w:rFonts w:ascii="Simplified Arabic" w:hAnsi="Simplified Arabic" w:cs="Simplified Arabic"/>
                          <w:rtl/>
                        </w:rPr>
                        <w:t>إنجاز المشاريع</w:t>
                      </w:r>
                      <w:r>
                        <w:rPr>
                          <w:rFonts w:ascii="Simplified Arabic" w:hAnsi="Simplified Arabic" w:cs="Simplified Arabic" w:hint="cs"/>
                          <w:rtl/>
                        </w:rPr>
                        <w:t>.</w:t>
                      </w:r>
                    </w:p>
                    <w:p w14:paraId="0C305250" w14:textId="0ECA81AC" w:rsidR="00074AF1" w:rsidRPr="00074AF1" w:rsidRDefault="00074AF1">
                      <w:pPr>
                        <w:pStyle w:val="ListParagraph"/>
                        <w:numPr>
                          <w:ilvl w:val="0"/>
                          <w:numId w:val="6"/>
                        </w:numPr>
                        <w:spacing w:after="0"/>
                        <w:ind w:left="342" w:right="-83"/>
                        <w:rPr>
                          <w:rFonts w:ascii="Simplified Arabic" w:hAnsi="Simplified Arabic" w:cs="Simplified Arabic"/>
                        </w:rPr>
                      </w:pPr>
                      <w:r w:rsidRPr="00074AF1">
                        <w:rPr>
                          <w:rFonts w:ascii="Simplified Arabic" w:hAnsi="Simplified Arabic" w:cs="Simplified Arabic"/>
                          <w:rtl/>
                        </w:rPr>
                        <w:t>البعد الثالث</w:t>
                      </w:r>
                      <w:r>
                        <w:rPr>
                          <w:rFonts w:ascii="Simplified Arabic" w:hAnsi="Simplified Arabic" w:cs="Simplified Arabic" w:hint="cs"/>
                          <w:rtl/>
                        </w:rPr>
                        <w:t xml:space="preserve">: </w:t>
                      </w:r>
                      <w:r w:rsidRPr="00074AF1">
                        <w:rPr>
                          <w:rFonts w:ascii="Simplified Arabic" w:hAnsi="Simplified Arabic" w:cs="Simplified Arabic"/>
                          <w:rtl/>
                        </w:rPr>
                        <w:t xml:space="preserve">المواءمة مع </w:t>
                      </w:r>
                      <w:r w:rsidR="001A5292">
                        <w:rPr>
                          <w:rFonts w:ascii="Simplified Arabic" w:hAnsi="Simplified Arabic" w:cs="Simplified Arabic"/>
                        </w:rPr>
                        <w:br/>
                      </w:r>
                      <w:r w:rsidRPr="00074AF1">
                        <w:rPr>
                          <w:rFonts w:ascii="Simplified Arabic" w:hAnsi="Simplified Arabic" w:cs="Simplified Arabic"/>
                          <w:rtl/>
                        </w:rPr>
                        <w:t xml:space="preserve">رؤية </w:t>
                      </w:r>
                      <w:r w:rsidRPr="00074AF1">
                        <w:rPr>
                          <w:rFonts w:asciiTheme="majorBidi" w:hAnsiTheme="majorBidi" w:cstheme="majorBidi"/>
                          <w:rtl/>
                        </w:rPr>
                        <w:t>2030</w:t>
                      </w:r>
                    </w:p>
                  </w:txbxContent>
                </v:textbox>
              </v:roundrect>
            </w:pict>
          </mc:Fallback>
        </mc:AlternateContent>
      </w:r>
    </w:p>
    <w:p w14:paraId="4681E28A" w14:textId="6F76C0F5" w:rsidR="009B17F2" w:rsidRDefault="00825138" w:rsidP="000C3D68">
      <w:pPr>
        <w:ind w:left="-483"/>
        <w:rPr>
          <w:rFonts w:ascii="Simplified Arabic" w:hAnsi="Simplified Arabic" w:cs="Simplified Arabic"/>
          <w:sz w:val="28"/>
          <w:szCs w:val="28"/>
          <w:rtl/>
        </w:rPr>
      </w:pPr>
      <w:r w:rsidRPr="001A5292">
        <w:rPr>
          <w:rFonts w:ascii="Simplified Arabic" w:hAnsi="Simplified Arabic" w:cs="Simplified Arabic"/>
          <w:noProof/>
          <w:sz w:val="28"/>
          <w:szCs w:val="28"/>
        </w:rPr>
        <mc:AlternateContent>
          <mc:Choice Requires="wps">
            <w:drawing>
              <wp:anchor distT="45720" distB="45720" distL="114300" distR="114300" simplePos="0" relativeHeight="251692032" behindDoc="0" locked="0" layoutInCell="1" allowOverlap="1" wp14:anchorId="2B5C04A5" wp14:editId="7E7A375C">
                <wp:simplePos x="0" y="0"/>
                <wp:positionH relativeFrom="column">
                  <wp:posOffset>3658870</wp:posOffset>
                </wp:positionH>
                <wp:positionV relativeFrom="paragraph">
                  <wp:posOffset>312420</wp:posOffset>
                </wp:positionV>
                <wp:extent cx="487680" cy="238125"/>
                <wp:effectExtent l="0" t="0" r="0" b="9525"/>
                <wp:wrapSquare wrapText="bothSides"/>
                <wp:docPr id="15400979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 cy="238125"/>
                        </a:xfrm>
                        <a:prstGeom prst="rect">
                          <a:avLst/>
                        </a:prstGeom>
                        <a:noFill/>
                        <a:ln>
                          <a:noFill/>
                        </a:ln>
                      </wps:spPr>
                      <wps:style>
                        <a:lnRef idx="0">
                          <a:scrgbClr r="0" g="0" b="0"/>
                        </a:lnRef>
                        <a:fillRef idx="0">
                          <a:scrgbClr r="0" g="0" b="0"/>
                        </a:fillRef>
                        <a:effectRef idx="0">
                          <a:scrgbClr r="0" g="0" b="0"/>
                        </a:effectRef>
                        <a:fontRef idx="minor">
                          <a:schemeClr val="accent5"/>
                        </a:fontRef>
                      </wps:style>
                      <wps:txbx>
                        <w:txbxContent>
                          <w:p w14:paraId="504BE1AF" w14:textId="7DBC31A9" w:rsidR="00825138" w:rsidRPr="001A5292" w:rsidRDefault="00825138" w:rsidP="00825138">
                            <w:pPr>
                              <w:rPr>
                                <w:rFonts w:asciiTheme="majorBidi" w:hAnsiTheme="majorBidi" w:cstheme="majorBidi"/>
                              </w:rPr>
                            </w:pPr>
                            <w:r w:rsidRPr="001A5292">
                              <w:rPr>
                                <w:rFonts w:asciiTheme="majorBidi" w:hAnsiTheme="majorBidi" w:cstheme="majorBidi"/>
                              </w:rPr>
                              <w:t>H</w:t>
                            </w:r>
                            <w:r>
                              <w:rPr>
                                <w:rFonts w:asciiTheme="majorBidi" w:hAnsiTheme="majorBidi" w:cstheme="majorBidi"/>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5C04A5" id="_x0000_s1030" type="#_x0000_t202" style="position:absolute;left:0;text-align:left;margin-left:288.1pt;margin-top:24.6pt;width:38.4pt;height:18.7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" filled="f" stroked="f">
                <v:textbox>
                  <w:txbxContent>
                    <w:p w14:paraId="504BE1AF" w14:textId="7DBC31A9" w:rsidR="00825138" w:rsidRPr="001A5292" w:rsidRDefault="00825138" w:rsidP="00825138">
                      <w:pPr>
                        <w:rPr>
                          <w:rFonts w:asciiTheme="majorBidi" w:hAnsiTheme="majorBidi" w:cstheme="majorBidi"/>
                        </w:rPr>
                      </w:pPr>
                      <w:r w:rsidRPr="001A5292">
                        <w:rPr>
                          <w:rFonts w:asciiTheme="majorBidi" w:hAnsiTheme="majorBidi" w:cstheme="majorBidi"/>
                        </w:rPr>
                        <w:t>H</w:t>
                      </w:r>
                      <w:r>
                        <w:rPr>
                          <w:rFonts w:asciiTheme="majorBidi" w:hAnsiTheme="majorBidi" w:cstheme="majorBidi"/>
                        </w:rPr>
                        <w:t>4</w:t>
                      </w:r>
                    </w:p>
                  </w:txbxContent>
                </v:textbox>
                <w10:wrap type="square"/>
              </v:shape>
            </w:pict>
          </mc:Fallback>
        </mc:AlternateContent>
      </w:r>
    </w:p>
    <w:p w14:paraId="4EA61A79" w14:textId="2E402FCE" w:rsidR="009B17F2" w:rsidRDefault="00825138" w:rsidP="000C3D68">
      <w:pPr>
        <w:ind w:left="-483"/>
        <w:rPr>
          <w:rFonts w:ascii="Simplified Arabic" w:hAnsi="Simplified Arabic" w:cs="Simplified Arabic"/>
          <w:sz w:val="28"/>
          <w:szCs w:val="28"/>
          <w:rtl/>
        </w:rPr>
      </w:pPr>
      <w:r w:rsidRPr="001A5292">
        <w:rPr>
          <w:rFonts w:ascii="Simplified Arabic" w:hAnsi="Simplified Arabic" w:cs="Simplified Arabic"/>
          <w:noProof/>
          <w:sz w:val="28"/>
          <w:szCs w:val="28"/>
        </w:rPr>
        <mc:AlternateContent>
          <mc:Choice Requires="wps">
            <w:drawing>
              <wp:anchor distT="45720" distB="45720" distL="114300" distR="114300" simplePos="0" relativeHeight="251684864" behindDoc="0" locked="0" layoutInCell="1" allowOverlap="1" wp14:anchorId="7744B2EE" wp14:editId="2D7CEF6E">
                <wp:simplePos x="0" y="0"/>
                <wp:positionH relativeFrom="column">
                  <wp:posOffset>3919855</wp:posOffset>
                </wp:positionH>
                <wp:positionV relativeFrom="paragraph">
                  <wp:posOffset>269875</wp:posOffset>
                </wp:positionV>
                <wp:extent cx="393065" cy="304800"/>
                <wp:effectExtent l="0" t="0" r="0" b="0"/>
                <wp:wrapSquare wrapText="bothSides"/>
                <wp:docPr id="2891173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065" cy="304800"/>
                        </a:xfrm>
                        <a:prstGeom prst="rect">
                          <a:avLst/>
                        </a:prstGeom>
                        <a:noFill/>
                        <a:ln>
                          <a:noFill/>
                        </a:ln>
                      </wps:spPr>
                      <wps:style>
                        <a:lnRef idx="0">
                          <a:scrgbClr r="0" g="0" b="0"/>
                        </a:lnRef>
                        <a:fillRef idx="0">
                          <a:scrgbClr r="0" g="0" b="0"/>
                        </a:fillRef>
                        <a:effectRef idx="0">
                          <a:scrgbClr r="0" g="0" b="0"/>
                        </a:effectRef>
                        <a:fontRef idx="minor">
                          <a:schemeClr val="accent5"/>
                        </a:fontRef>
                      </wps:style>
                      <wps:txbx>
                        <w:txbxContent>
                          <w:p w14:paraId="6F8FA6E4" w14:textId="2EBC3162" w:rsidR="001A5292" w:rsidRPr="001A5292" w:rsidRDefault="001A5292" w:rsidP="001A5292">
                            <w:pPr>
                              <w:rPr>
                                <w:rFonts w:asciiTheme="majorBidi" w:hAnsiTheme="majorBidi" w:cstheme="majorBidi"/>
                              </w:rPr>
                            </w:pPr>
                            <w:r w:rsidRPr="001A5292">
                              <w:rPr>
                                <w:rFonts w:asciiTheme="majorBidi" w:hAnsiTheme="majorBidi" w:cstheme="majorBidi"/>
                              </w:rPr>
                              <w:t>H</w:t>
                            </w:r>
                            <w:r w:rsidR="00825138">
                              <w:rPr>
                                <w:rFonts w:asciiTheme="majorBidi" w:hAnsiTheme="majorBidi" w:cstheme="majorBidi"/>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44B2EE" id="_x0000_s1031" type="#_x0000_t202" style="position:absolute;left:0;text-align:left;margin-left:308.65pt;margin-top:21.25pt;width:30.95pt;height:24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" filled="f" stroked="f">
                <v:textbox>
                  <w:txbxContent>
                    <w:p w14:paraId="6F8FA6E4" w14:textId="2EBC3162" w:rsidR="001A5292" w:rsidRPr="001A5292" w:rsidRDefault="001A5292" w:rsidP="001A5292">
                      <w:pPr>
                        <w:rPr>
                          <w:rFonts w:asciiTheme="majorBidi" w:hAnsiTheme="majorBidi" w:cstheme="majorBidi"/>
                        </w:rPr>
                      </w:pPr>
                      <w:r w:rsidRPr="001A5292">
                        <w:rPr>
                          <w:rFonts w:asciiTheme="majorBidi" w:hAnsiTheme="majorBidi" w:cstheme="majorBidi"/>
                        </w:rPr>
                        <w:t>H</w:t>
                      </w:r>
                      <w:r w:rsidR="00825138">
                        <w:rPr>
                          <w:rFonts w:asciiTheme="majorBidi" w:hAnsiTheme="majorBidi" w:cstheme="majorBidi"/>
                        </w:rPr>
                        <w:t>3</w:t>
                      </w:r>
                    </w:p>
                  </w:txbxContent>
                </v:textbox>
                <w10:wrap type="square"/>
              </v:shape>
            </w:pict>
          </mc:Fallback>
        </mc:AlternateContent>
      </w:r>
      <w:r w:rsidR="001A5292">
        <w:rPr>
          <w:rFonts w:ascii="Simplified Arabic" w:hAnsi="Simplified Arabic" w:cs="Simplified Arabic"/>
          <w:noProof/>
          <w:sz w:val="28"/>
          <w:szCs w:val="28"/>
          <w:rtl/>
          <w:lang w:val="ar-SA"/>
        </w:rPr>
        <mc:AlternateContent>
          <mc:Choice Requires="wps">
            <w:drawing>
              <wp:anchor distT="0" distB="0" distL="114300" distR="114300" simplePos="0" relativeHeight="251669504" behindDoc="0" locked="0" layoutInCell="1" allowOverlap="1" wp14:anchorId="412E51F1" wp14:editId="3C613F3B">
                <wp:simplePos x="0" y="0"/>
                <wp:positionH relativeFrom="column">
                  <wp:posOffset>3617842</wp:posOffset>
                </wp:positionH>
                <wp:positionV relativeFrom="paragraph">
                  <wp:posOffset>272194</wp:posOffset>
                </wp:positionV>
                <wp:extent cx="834887" cy="45719"/>
                <wp:effectExtent l="0" t="38100" r="41910" b="88265"/>
                <wp:wrapNone/>
                <wp:docPr id="98064320" name="Straight Arrow Connector 3"/>
                <wp:cNvGraphicFramePr/>
                <a:graphic xmlns:a="http://schemas.openxmlformats.org/drawingml/2006/main">
                  <a:graphicData uri="http://schemas.microsoft.com/office/word/2010/wordprocessingShape">
                    <wps:wsp>
                      <wps:cNvCnPr/>
                      <wps:spPr>
                        <a:xfrm>
                          <a:off x="0" y="0"/>
                          <a:ext cx="834887" cy="45719"/>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F1D54B1" id="_x0000_t32" coordsize="21600,21600" o:spt="32" o:oned="t" path="m,l21600,21600e" filled="f">
                <v:path arrowok="t" fillok="f" o:connecttype="none"/>
                <o:lock v:ext="edit" shapetype="t"/>
              </v:shapetype>
              <v:shape id="Straight Arrow Connector 3" o:spid="_x0000_s1026" type="#_x0000_t32" style="position:absolute;margin-left:284.85pt;margin-top:21.45pt;width:65.75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" strokecolor="black [3200]" strokeweight="1.5pt">
                <v:stroke endarrow="block" joinstyle="miter"/>
              </v:shape>
            </w:pict>
          </mc:Fallback>
        </mc:AlternateContent>
      </w:r>
      <w:r w:rsidR="00074AF1">
        <w:rPr>
          <w:rFonts w:ascii="Simplified Arabic" w:hAnsi="Simplified Arabic" w:cs="Simplified Arabic"/>
          <w:noProof/>
          <w:sz w:val="28"/>
          <w:szCs w:val="28"/>
          <w:rtl/>
          <w:lang w:val="ar-SA"/>
        </w:rPr>
        <mc:AlternateContent>
          <mc:Choice Requires="wps">
            <w:drawing>
              <wp:anchor distT="0" distB="0" distL="114300" distR="114300" simplePos="0" relativeHeight="251661312" behindDoc="0" locked="0" layoutInCell="1" allowOverlap="1" wp14:anchorId="44D9A317" wp14:editId="198B83BC">
                <wp:simplePos x="0" y="0"/>
                <wp:positionH relativeFrom="column">
                  <wp:posOffset>-411480</wp:posOffset>
                </wp:positionH>
                <wp:positionV relativeFrom="paragraph">
                  <wp:posOffset>483235</wp:posOffset>
                </wp:positionV>
                <wp:extent cx="1798320" cy="2049780"/>
                <wp:effectExtent l="0" t="0" r="11430" b="26670"/>
                <wp:wrapNone/>
                <wp:docPr id="575619820" name="Rectangle: Rounded Corners 1"/>
                <wp:cNvGraphicFramePr/>
                <a:graphic xmlns:a="http://schemas.openxmlformats.org/drawingml/2006/main">
                  <a:graphicData uri="http://schemas.microsoft.com/office/word/2010/wordprocessingShape">
                    <wps:wsp>
                      <wps:cNvSpPr/>
                      <wps:spPr>
                        <a:xfrm>
                          <a:off x="0" y="0"/>
                          <a:ext cx="1798320" cy="204978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3AA84F24" w14:textId="4D215659" w:rsidR="00F26A0F" w:rsidRPr="00074AF1" w:rsidRDefault="00F26A0F" w:rsidP="00F26A0F">
                            <w:pPr>
                              <w:bidi w:val="0"/>
                              <w:spacing w:after="0"/>
                              <w:jc w:val="center"/>
                              <w:rPr>
                                <w:rFonts w:ascii="Simplified Arabic" w:hAnsi="Simplified Arabic" w:cs="Simplified Arabic"/>
                                <w:b/>
                                <w:bCs/>
                                <w:u w:val="single"/>
                              </w:rPr>
                            </w:pPr>
                            <w:r w:rsidRPr="00074AF1">
                              <w:rPr>
                                <w:rFonts w:ascii="Simplified Arabic" w:hAnsi="Simplified Arabic" w:cs="Simplified Arabic"/>
                                <w:b/>
                                <w:bCs/>
                                <w:u w:val="single"/>
                                <w:rtl/>
                              </w:rPr>
                              <w:t>حوكمة مكتب إدارة المشاريع</w:t>
                            </w:r>
                          </w:p>
                          <w:p w14:paraId="1B2DE721" w14:textId="77777777" w:rsidR="00F26A0F" w:rsidRPr="00074AF1" w:rsidRDefault="00F26A0F" w:rsidP="00F26A0F">
                            <w:pPr>
                              <w:spacing w:after="0"/>
                              <w:jc w:val="center"/>
                              <w:rPr>
                                <w:rFonts w:ascii="Simplified Arabic" w:hAnsi="Simplified Arabic" w:cs="Simplified Arabic"/>
                              </w:rPr>
                            </w:pPr>
                            <w:r w:rsidRPr="00074AF1">
                              <w:rPr>
                                <w:rFonts w:ascii="Simplified Arabic" w:hAnsi="Simplified Arabic" w:cs="Simplified Arabic"/>
                                <w:rtl/>
                              </w:rPr>
                              <w:t>المتغير المستقل الثاني</w:t>
                            </w:r>
                          </w:p>
                          <w:p w14:paraId="6B548DE0" w14:textId="77777777" w:rsidR="00F26A0F" w:rsidRPr="00074AF1" w:rsidRDefault="00F26A0F" w:rsidP="00F26A0F">
                            <w:pPr>
                              <w:pStyle w:val="ListParagraph"/>
                              <w:ind w:left="303"/>
                              <w:rPr>
                                <w:rFonts w:ascii="Simplified Arabic" w:hAnsi="Simplified Arabic" w:cs="Simplified Arabic"/>
                              </w:rPr>
                            </w:pPr>
                          </w:p>
                          <w:p w14:paraId="27E10B15" w14:textId="56D3CCF6" w:rsidR="00F26A0F" w:rsidRPr="00074AF1" w:rsidRDefault="00F26A0F">
                            <w:pPr>
                              <w:pStyle w:val="ListParagraph"/>
                              <w:numPr>
                                <w:ilvl w:val="0"/>
                                <w:numId w:val="5"/>
                              </w:numPr>
                              <w:ind w:left="303"/>
                              <w:rPr>
                                <w:rFonts w:ascii="Simplified Arabic" w:hAnsi="Simplified Arabic" w:cs="Simplified Arabic"/>
                              </w:rPr>
                            </w:pPr>
                            <w:r w:rsidRPr="00074AF1">
                              <w:rPr>
                                <w:rFonts w:ascii="Simplified Arabic" w:hAnsi="Simplified Arabic" w:cs="Simplified Arabic"/>
                                <w:rtl/>
                              </w:rPr>
                              <w:t>نضج</w:t>
                            </w:r>
                            <w:r w:rsidRPr="00074AF1">
                              <w:rPr>
                                <w:rFonts w:ascii="Simplified Arabic" w:hAnsi="Simplified Arabic" w:cs="Simplified Arabic"/>
                              </w:rPr>
                              <w:t xml:space="preserve"> </w:t>
                            </w:r>
                            <w:r w:rsidRPr="00074AF1">
                              <w:rPr>
                                <w:rFonts w:ascii="Simplified Arabic" w:hAnsi="Simplified Arabic" w:cs="Simplified Arabic"/>
                                <w:rtl/>
                              </w:rPr>
                              <w:t xml:space="preserve"> مكتب إدارة المشاريع</w:t>
                            </w:r>
                          </w:p>
                          <w:p w14:paraId="1A07967E" w14:textId="77777777" w:rsidR="00F26A0F" w:rsidRPr="00074AF1" w:rsidRDefault="00F26A0F">
                            <w:pPr>
                              <w:pStyle w:val="ListParagraph"/>
                              <w:numPr>
                                <w:ilvl w:val="0"/>
                                <w:numId w:val="5"/>
                              </w:numPr>
                              <w:ind w:left="303"/>
                              <w:rPr>
                                <w:rFonts w:ascii="Simplified Arabic" w:hAnsi="Simplified Arabic" w:cs="Simplified Arabic"/>
                              </w:rPr>
                            </w:pPr>
                            <w:r w:rsidRPr="00074AF1">
                              <w:rPr>
                                <w:rFonts w:ascii="Simplified Arabic" w:hAnsi="Simplified Arabic" w:cs="Simplified Arabic"/>
                                <w:rtl/>
                              </w:rPr>
                              <w:t>وضوح الصلاحيات</w:t>
                            </w:r>
                          </w:p>
                          <w:p w14:paraId="7628B9CD" w14:textId="77777777" w:rsidR="00F26A0F" w:rsidRPr="00074AF1" w:rsidRDefault="00F26A0F">
                            <w:pPr>
                              <w:pStyle w:val="ListParagraph"/>
                              <w:numPr>
                                <w:ilvl w:val="0"/>
                                <w:numId w:val="5"/>
                              </w:numPr>
                              <w:ind w:left="303"/>
                              <w:rPr>
                                <w:rFonts w:ascii="Simplified Arabic" w:hAnsi="Simplified Arabic" w:cs="Simplified Arabic"/>
                              </w:rPr>
                            </w:pPr>
                            <w:r w:rsidRPr="00074AF1">
                              <w:rPr>
                                <w:rFonts w:ascii="Simplified Arabic" w:hAnsi="Simplified Arabic" w:cs="Simplified Arabic"/>
                                <w:rtl/>
                              </w:rPr>
                              <w:t>آليات الرقابة</w:t>
                            </w:r>
                          </w:p>
                          <w:p w14:paraId="6BF9AC20" w14:textId="3524DB7E" w:rsidR="00F26A0F" w:rsidRPr="00074AF1" w:rsidRDefault="00F26A0F">
                            <w:pPr>
                              <w:pStyle w:val="ListParagraph"/>
                              <w:numPr>
                                <w:ilvl w:val="0"/>
                                <w:numId w:val="5"/>
                              </w:numPr>
                              <w:ind w:left="303"/>
                              <w:rPr>
                                <w:rFonts w:ascii="Simplified Arabic" w:hAnsi="Simplified Arabic" w:cs="Simplified Arabic"/>
                              </w:rPr>
                            </w:pPr>
                            <w:r w:rsidRPr="00074AF1">
                              <w:rPr>
                                <w:rFonts w:ascii="Simplified Arabic" w:hAnsi="Simplified Arabic" w:cs="Simplified Arabic"/>
                                <w:rtl/>
                              </w:rPr>
                              <w:t>التكامل الاستراتيجي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D9A317" id="_x0000_s1032" style="position:absolute;left:0;text-align:left;margin-left:-32.4pt;margin-top:38.05pt;width:141.6pt;height:161.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" fillcolor="#82a0d7 [2164]" strokecolor="#4472c4 [3204]" strokeweight=".5pt">
                <v:fill color2="#678ccf [2612]" rotate="t" colors="0 #a8b7df;.5 #9aabd9;1 #879ed7" focus="100%" type="gradient">
                  <o:fill v:ext="view" type="gradientUnscaled"/>
                </v:fill>
                <v:stroke joinstyle="miter"/>
                <v:textbox>
                  <w:txbxContent>
                    <w:p w14:paraId="3AA84F24" w14:textId="4D215659" w:rsidR="00F26A0F" w:rsidRPr="00074AF1" w:rsidRDefault="00F26A0F" w:rsidP="00F26A0F">
                      <w:pPr>
                        <w:bidi w:val="0"/>
                        <w:spacing w:after="0"/>
                        <w:jc w:val="center"/>
                        <w:rPr>
                          <w:rFonts w:ascii="Simplified Arabic" w:hAnsi="Simplified Arabic" w:cs="Simplified Arabic"/>
                          <w:b/>
                          <w:bCs/>
                          <w:u w:val="single"/>
                        </w:rPr>
                      </w:pPr>
                      <w:r w:rsidRPr="00074AF1">
                        <w:rPr>
                          <w:rFonts w:ascii="Simplified Arabic" w:hAnsi="Simplified Arabic" w:cs="Simplified Arabic"/>
                          <w:b/>
                          <w:bCs/>
                          <w:u w:val="single"/>
                          <w:rtl/>
                        </w:rPr>
                        <w:t>حوكمة مكتب إدارة المشاريع</w:t>
                      </w:r>
                    </w:p>
                    <w:p w14:paraId="1B2DE721" w14:textId="77777777" w:rsidR="00F26A0F" w:rsidRPr="00074AF1" w:rsidRDefault="00F26A0F" w:rsidP="00F26A0F">
                      <w:pPr>
                        <w:spacing w:after="0"/>
                        <w:jc w:val="center"/>
                        <w:rPr>
                          <w:rFonts w:ascii="Simplified Arabic" w:hAnsi="Simplified Arabic" w:cs="Simplified Arabic"/>
                        </w:rPr>
                      </w:pPr>
                      <w:r w:rsidRPr="00074AF1">
                        <w:rPr>
                          <w:rFonts w:ascii="Simplified Arabic" w:hAnsi="Simplified Arabic" w:cs="Simplified Arabic"/>
                          <w:rtl/>
                        </w:rPr>
                        <w:t>المتغير المستقل الثاني</w:t>
                      </w:r>
                    </w:p>
                    <w:p w14:paraId="6B548DE0" w14:textId="77777777" w:rsidR="00F26A0F" w:rsidRPr="00074AF1" w:rsidRDefault="00F26A0F" w:rsidP="00F26A0F">
                      <w:pPr>
                        <w:pStyle w:val="ListParagraph"/>
                        <w:ind w:left="303"/>
                        <w:rPr>
                          <w:rFonts w:ascii="Simplified Arabic" w:hAnsi="Simplified Arabic" w:cs="Simplified Arabic"/>
                        </w:rPr>
                      </w:pPr>
                    </w:p>
                    <w:p w14:paraId="27E10B15" w14:textId="56D3CCF6" w:rsidR="00F26A0F" w:rsidRPr="00074AF1" w:rsidRDefault="00F26A0F">
                      <w:pPr>
                        <w:pStyle w:val="ListParagraph"/>
                        <w:numPr>
                          <w:ilvl w:val="0"/>
                          <w:numId w:val="5"/>
                        </w:numPr>
                        <w:ind w:left="303"/>
                        <w:rPr>
                          <w:rFonts w:ascii="Simplified Arabic" w:hAnsi="Simplified Arabic" w:cs="Simplified Arabic"/>
                        </w:rPr>
                      </w:pPr>
                      <w:r w:rsidRPr="00074AF1">
                        <w:rPr>
                          <w:rFonts w:ascii="Simplified Arabic" w:hAnsi="Simplified Arabic" w:cs="Simplified Arabic"/>
                          <w:rtl/>
                        </w:rPr>
                        <w:t>نضج</w:t>
                      </w:r>
                      <w:r w:rsidRPr="00074AF1">
                        <w:rPr>
                          <w:rFonts w:ascii="Simplified Arabic" w:hAnsi="Simplified Arabic" w:cs="Simplified Arabic"/>
                        </w:rPr>
                        <w:t xml:space="preserve"> </w:t>
                      </w:r>
                      <w:r w:rsidRPr="00074AF1">
                        <w:rPr>
                          <w:rFonts w:ascii="Simplified Arabic" w:hAnsi="Simplified Arabic" w:cs="Simplified Arabic"/>
                          <w:rtl/>
                        </w:rPr>
                        <w:t xml:space="preserve"> مكتب إدارة المشاريع</w:t>
                      </w:r>
                    </w:p>
                    <w:p w14:paraId="1A07967E" w14:textId="77777777" w:rsidR="00F26A0F" w:rsidRPr="00074AF1" w:rsidRDefault="00F26A0F">
                      <w:pPr>
                        <w:pStyle w:val="ListParagraph"/>
                        <w:numPr>
                          <w:ilvl w:val="0"/>
                          <w:numId w:val="5"/>
                        </w:numPr>
                        <w:ind w:left="303"/>
                        <w:rPr>
                          <w:rFonts w:ascii="Simplified Arabic" w:hAnsi="Simplified Arabic" w:cs="Simplified Arabic"/>
                        </w:rPr>
                      </w:pPr>
                      <w:r w:rsidRPr="00074AF1">
                        <w:rPr>
                          <w:rFonts w:ascii="Simplified Arabic" w:hAnsi="Simplified Arabic" w:cs="Simplified Arabic"/>
                          <w:rtl/>
                        </w:rPr>
                        <w:t>وضوح الصلاحيات</w:t>
                      </w:r>
                    </w:p>
                    <w:p w14:paraId="7628B9CD" w14:textId="77777777" w:rsidR="00F26A0F" w:rsidRPr="00074AF1" w:rsidRDefault="00F26A0F">
                      <w:pPr>
                        <w:pStyle w:val="ListParagraph"/>
                        <w:numPr>
                          <w:ilvl w:val="0"/>
                          <w:numId w:val="5"/>
                        </w:numPr>
                        <w:ind w:left="303"/>
                        <w:rPr>
                          <w:rFonts w:ascii="Simplified Arabic" w:hAnsi="Simplified Arabic" w:cs="Simplified Arabic"/>
                        </w:rPr>
                      </w:pPr>
                      <w:r w:rsidRPr="00074AF1">
                        <w:rPr>
                          <w:rFonts w:ascii="Simplified Arabic" w:hAnsi="Simplified Arabic" w:cs="Simplified Arabic"/>
                          <w:rtl/>
                        </w:rPr>
                        <w:t>آليات الرقابة</w:t>
                      </w:r>
                    </w:p>
                    <w:p w14:paraId="6BF9AC20" w14:textId="3524DB7E" w:rsidR="00F26A0F" w:rsidRPr="00074AF1" w:rsidRDefault="00F26A0F">
                      <w:pPr>
                        <w:pStyle w:val="ListParagraph"/>
                        <w:numPr>
                          <w:ilvl w:val="0"/>
                          <w:numId w:val="5"/>
                        </w:numPr>
                        <w:ind w:left="303"/>
                        <w:rPr>
                          <w:rFonts w:ascii="Simplified Arabic" w:hAnsi="Simplified Arabic" w:cs="Simplified Arabic"/>
                        </w:rPr>
                      </w:pPr>
                      <w:r w:rsidRPr="00074AF1">
                        <w:rPr>
                          <w:rFonts w:ascii="Simplified Arabic" w:hAnsi="Simplified Arabic" w:cs="Simplified Arabic"/>
                          <w:rtl/>
                        </w:rPr>
                        <w:t>التكامل الاستراتيجي</w:t>
                      </w:r>
                    </w:p>
                  </w:txbxContent>
                </v:textbox>
              </v:roundrect>
            </w:pict>
          </mc:Fallback>
        </mc:AlternateContent>
      </w:r>
    </w:p>
    <w:p w14:paraId="5702F481" w14:textId="0E14E85D" w:rsidR="009B17F2" w:rsidRDefault="00825138" w:rsidP="000C3D68">
      <w:pPr>
        <w:ind w:left="-483"/>
        <w:rPr>
          <w:rFonts w:ascii="Simplified Arabic" w:hAnsi="Simplified Arabic" w:cs="Simplified Arabic"/>
          <w:sz w:val="28"/>
          <w:szCs w:val="28"/>
          <w:rtl/>
        </w:rPr>
      </w:pPr>
      <w:r w:rsidRPr="001A5292">
        <w:rPr>
          <w:rFonts w:ascii="Simplified Arabic" w:hAnsi="Simplified Arabic" w:cs="Simplified Arabic"/>
          <w:noProof/>
          <w:sz w:val="28"/>
          <w:szCs w:val="28"/>
        </w:rPr>
        <mc:AlternateContent>
          <mc:Choice Requires="wps">
            <w:drawing>
              <wp:anchor distT="45720" distB="45720" distL="114300" distR="114300" simplePos="0" relativeHeight="251682816" behindDoc="0" locked="0" layoutInCell="1" allowOverlap="1" wp14:anchorId="480727C5" wp14:editId="645F9530">
                <wp:simplePos x="0" y="0"/>
                <wp:positionH relativeFrom="column">
                  <wp:posOffset>3632835</wp:posOffset>
                </wp:positionH>
                <wp:positionV relativeFrom="paragraph">
                  <wp:posOffset>172720</wp:posOffset>
                </wp:positionV>
                <wp:extent cx="487680" cy="238125"/>
                <wp:effectExtent l="0" t="0" r="0" b="9525"/>
                <wp:wrapSquare wrapText="bothSides"/>
                <wp:docPr id="12879538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 cy="238125"/>
                        </a:xfrm>
                        <a:prstGeom prst="rect">
                          <a:avLst/>
                        </a:prstGeom>
                        <a:noFill/>
                        <a:ln>
                          <a:noFill/>
                        </a:ln>
                      </wps:spPr>
                      <wps:style>
                        <a:lnRef idx="0">
                          <a:scrgbClr r="0" g="0" b="0"/>
                        </a:lnRef>
                        <a:fillRef idx="0">
                          <a:scrgbClr r="0" g="0" b="0"/>
                        </a:fillRef>
                        <a:effectRef idx="0">
                          <a:scrgbClr r="0" g="0" b="0"/>
                        </a:effectRef>
                        <a:fontRef idx="minor">
                          <a:schemeClr val="accent5"/>
                        </a:fontRef>
                      </wps:style>
                      <wps:txbx>
                        <w:txbxContent>
                          <w:p w14:paraId="779146F5" w14:textId="7D64AE0C" w:rsidR="001A5292" w:rsidRPr="001A5292" w:rsidRDefault="001A5292" w:rsidP="001A5292">
                            <w:pPr>
                              <w:rPr>
                                <w:rFonts w:asciiTheme="majorBidi" w:hAnsiTheme="majorBidi" w:cstheme="majorBidi"/>
                              </w:rPr>
                            </w:pPr>
                            <w:r w:rsidRPr="001A5292">
                              <w:rPr>
                                <w:rFonts w:asciiTheme="majorBidi" w:hAnsiTheme="majorBidi" w:cstheme="majorBidi"/>
                              </w:rPr>
                              <w:t>H</w:t>
                            </w:r>
                            <w:r w:rsidR="00825138">
                              <w:rPr>
                                <w:rFonts w:asciiTheme="majorBidi" w:hAnsiTheme="majorBidi" w:cstheme="majorBidi"/>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0727C5" id="_x0000_s1033" type="#_x0000_t202" style="position:absolute;left:0;text-align:left;margin-left:286.05pt;margin-top:13.6pt;width:38.4pt;height:18.7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" filled="f" stroked="f">
                <v:textbox>
                  <w:txbxContent>
                    <w:p w14:paraId="779146F5" w14:textId="7D64AE0C" w:rsidR="001A5292" w:rsidRPr="001A5292" w:rsidRDefault="001A5292" w:rsidP="001A5292">
                      <w:pPr>
                        <w:rPr>
                          <w:rFonts w:asciiTheme="majorBidi" w:hAnsiTheme="majorBidi" w:cstheme="majorBidi"/>
                        </w:rPr>
                      </w:pPr>
                      <w:r w:rsidRPr="001A5292">
                        <w:rPr>
                          <w:rFonts w:asciiTheme="majorBidi" w:hAnsiTheme="majorBidi" w:cstheme="majorBidi"/>
                        </w:rPr>
                        <w:t>H</w:t>
                      </w:r>
                      <w:r w:rsidR="00825138">
                        <w:rPr>
                          <w:rFonts w:asciiTheme="majorBidi" w:hAnsiTheme="majorBidi" w:cstheme="majorBidi"/>
                        </w:rPr>
                        <w:t>5</w:t>
                      </w:r>
                    </w:p>
                  </w:txbxContent>
                </v:textbox>
                <w10:wrap type="square"/>
              </v:shape>
            </w:pict>
          </mc:Fallback>
        </mc:AlternateContent>
      </w:r>
      <w:r>
        <w:rPr>
          <w:rFonts w:ascii="Simplified Arabic" w:hAnsi="Simplified Arabic" w:cs="Simplified Arabic"/>
          <w:noProof/>
          <w:sz w:val="28"/>
          <w:szCs w:val="28"/>
          <w:rtl/>
          <w:lang w:val="ar-SA"/>
        </w:rPr>
        <mc:AlternateContent>
          <mc:Choice Requires="wps">
            <w:drawing>
              <wp:anchor distT="0" distB="0" distL="114300" distR="114300" simplePos="0" relativeHeight="251671552" behindDoc="0" locked="0" layoutInCell="1" allowOverlap="1" wp14:anchorId="6115663C" wp14:editId="7E62B9D0">
                <wp:simplePos x="0" y="0"/>
                <wp:positionH relativeFrom="column">
                  <wp:posOffset>3634740</wp:posOffset>
                </wp:positionH>
                <wp:positionV relativeFrom="paragraph">
                  <wp:posOffset>109220</wp:posOffset>
                </wp:positionV>
                <wp:extent cx="932815" cy="922020"/>
                <wp:effectExtent l="0" t="0" r="19685" b="30480"/>
                <wp:wrapNone/>
                <wp:docPr id="1374928400" name="Connector: Curved 7"/>
                <wp:cNvGraphicFramePr/>
                <a:graphic xmlns:a="http://schemas.openxmlformats.org/drawingml/2006/main">
                  <a:graphicData uri="http://schemas.microsoft.com/office/word/2010/wordprocessingShape">
                    <wps:wsp>
                      <wps:cNvCnPr/>
                      <wps:spPr>
                        <a:xfrm>
                          <a:off x="0" y="0"/>
                          <a:ext cx="932815" cy="922020"/>
                        </a:xfrm>
                        <a:prstGeom prst="curvedConnector3">
                          <a:avLst>
                            <a:gd name="adj1" fmla="val 89024"/>
                          </a:avLst>
                        </a:prstGeom>
                        <a:ln w="9525"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820F08" id="Connector: Curved 7" o:spid="_x0000_s1026" type="#_x0000_t38" style="position:absolute;margin-left:286.2pt;margin-top:8.6pt;width:73.45pt;height:7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" adj="19229" strokecolor="#ed7d31 [3205]">
                <v:stroke dashstyle="dash"/>
              </v:shape>
            </w:pict>
          </mc:Fallback>
        </mc:AlternateContent>
      </w:r>
      <w:r w:rsidR="00074AF1">
        <w:rPr>
          <w:rFonts w:ascii="Simplified Arabic" w:hAnsi="Simplified Arabic" w:cs="Simplified Arabic"/>
          <w:noProof/>
          <w:sz w:val="28"/>
          <w:szCs w:val="28"/>
          <w:rtl/>
          <w:lang w:val="ar-SA"/>
        </w:rPr>
        <mc:AlternateContent>
          <mc:Choice Requires="wps">
            <w:drawing>
              <wp:anchor distT="0" distB="0" distL="114300" distR="114300" simplePos="0" relativeHeight="251666432" behindDoc="0" locked="0" layoutInCell="1" allowOverlap="1" wp14:anchorId="61B637DC" wp14:editId="10B5AF84">
                <wp:simplePos x="0" y="0"/>
                <wp:positionH relativeFrom="column">
                  <wp:posOffset>1386840</wp:posOffset>
                </wp:positionH>
                <wp:positionV relativeFrom="paragraph">
                  <wp:posOffset>200660</wp:posOffset>
                </wp:positionV>
                <wp:extent cx="434340" cy="1028700"/>
                <wp:effectExtent l="0" t="38100" r="60960" b="19050"/>
                <wp:wrapNone/>
                <wp:docPr id="1344413212" name="Straight Arrow Connector 2"/>
                <wp:cNvGraphicFramePr/>
                <a:graphic xmlns:a="http://schemas.openxmlformats.org/drawingml/2006/main">
                  <a:graphicData uri="http://schemas.microsoft.com/office/word/2010/wordprocessingShape">
                    <wps:wsp>
                      <wps:cNvCnPr/>
                      <wps:spPr>
                        <a:xfrm flipV="1">
                          <a:off x="0" y="0"/>
                          <a:ext cx="434340" cy="10287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41460E2F" id="Straight Arrow Connector 2" o:spid="_x0000_s1026" type="#_x0000_t32" style="position:absolute;margin-left:109.2pt;margin-top:15.8pt;width:34.2pt;height:81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" strokecolor="black [3200]" strokeweight="1.5pt">
                <v:stroke endarrow="block" joinstyle="miter"/>
              </v:shape>
            </w:pict>
          </mc:Fallback>
        </mc:AlternateContent>
      </w:r>
    </w:p>
    <w:p w14:paraId="48C8CD90" w14:textId="288B17C1" w:rsidR="009B17F2" w:rsidRDefault="001A5292" w:rsidP="000C3D68">
      <w:pPr>
        <w:ind w:left="-483"/>
        <w:rPr>
          <w:rFonts w:ascii="Simplified Arabic" w:hAnsi="Simplified Arabic" w:cs="Simplified Arabic"/>
          <w:sz w:val="28"/>
          <w:szCs w:val="28"/>
          <w:rtl/>
        </w:rPr>
      </w:pPr>
      <w:r w:rsidRPr="001A5292">
        <w:rPr>
          <w:rFonts w:ascii="Simplified Arabic" w:hAnsi="Simplified Arabic" w:cs="Simplified Arabic"/>
          <w:noProof/>
          <w:sz w:val="28"/>
          <w:szCs w:val="28"/>
        </w:rPr>
        <mc:AlternateContent>
          <mc:Choice Requires="wps">
            <w:drawing>
              <wp:anchor distT="45720" distB="45720" distL="114300" distR="114300" simplePos="0" relativeHeight="251680768" behindDoc="0" locked="0" layoutInCell="1" allowOverlap="1" wp14:anchorId="7AC42738" wp14:editId="7810F8B9">
                <wp:simplePos x="0" y="0"/>
                <wp:positionH relativeFrom="column">
                  <wp:posOffset>1330132</wp:posOffset>
                </wp:positionH>
                <wp:positionV relativeFrom="paragraph">
                  <wp:posOffset>372993</wp:posOffset>
                </wp:positionV>
                <wp:extent cx="487680" cy="238125"/>
                <wp:effectExtent l="0" t="0" r="0" b="9525"/>
                <wp:wrapSquare wrapText="bothSides"/>
                <wp:docPr id="4221880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 cy="238125"/>
                        </a:xfrm>
                        <a:prstGeom prst="rect">
                          <a:avLst/>
                        </a:prstGeom>
                        <a:noFill/>
                        <a:ln>
                          <a:noFill/>
                        </a:ln>
                      </wps:spPr>
                      <wps:style>
                        <a:lnRef idx="0">
                          <a:scrgbClr r="0" g="0" b="0"/>
                        </a:lnRef>
                        <a:fillRef idx="0">
                          <a:scrgbClr r="0" g="0" b="0"/>
                        </a:fillRef>
                        <a:effectRef idx="0">
                          <a:scrgbClr r="0" g="0" b="0"/>
                        </a:effectRef>
                        <a:fontRef idx="minor">
                          <a:schemeClr val="accent5"/>
                        </a:fontRef>
                      </wps:style>
                      <wps:txbx>
                        <w:txbxContent>
                          <w:p w14:paraId="6FD0E539" w14:textId="4754B523" w:rsidR="001A5292" w:rsidRPr="001A5292" w:rsidRDefault="001A5292" w:rsidP="001A5292">
                            <w:pPr>
                              <w:rPr>
                                <w:rFonts w:asciiTheme="majorBidi" w:hAnsiTheme="majorBidi" w:cstheme="majorBidi"/>
                              </w:rPr>
                            </w:pPr>
                            <w:r w:rsidRPr="001A5292">
                              <w:rPr>
                                <w:rFonts w:asciiTheme="majorBidi" w:hAnsiTheme="majorBidi" w:cstheme="majorBidi"/>
                              </w:rPr>
                              <w:t>H</w:t>
                            </w:r>
                            <w:r>
                              <w:rPr>
                                <w:rFonts w:asciiTheme="majorBidi" w:hAnsiTheme="majorBidi" w:cstheme="majorBidi"/>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C42738" id="_x0000_s1034" type="#_x0000_t202" style="position:absolute;left:0;text-align:left;margin-left:104.75pt;margin-top:29.35pt;width:38.4pt;height:18.7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" filled="f" stroked="f">
                <v:textbox>
                  <w:txbxContent>
                    <w:p w14:paraId="6FD0E539" w14:textId="4754B523" w:rsidR="001A5292" w:rsidRPr="001A5292" w:rsidRDefault="001A5292" w:rsidP="001A5292">
                      <w:pPr>
                        <w:rPr>
                          <w:rFonts w:asciiTheme="majorBidi" w:hAnsiTheme="majorBidi" w:cstheme="majorBidi"/>
                        </w:rPr>
                      </w:pPr>
                      <w:r w:rsidRPr="001A5292">
                        <w:rPr>
                          <w:rFonts w:asciiTheme="majorBidi" w:hAnsiTheme="majorBidi" w:cstheme="majorBidi"/>
                        </w:rPr>
                        <w:t>H</w:t>
                      </w:r>
                      <w:r>
                        <w:rPr>
                          <w:rFonts w:asciiTheme="majorBidi" w:hAnsiTheme="majorBidi" w:cstheme="majorBidi"/>
                        </w:rPr>
                        <w:t>2</w:t>
                      </w:r>
                    </w:p>
                  </w:txbxContent>
                </v:textbox>
                <w10:wrap type="square"/>
              </v:shape>
            </w:pict>
          </mc:Fallback>
        </mc:AlternateContent>
      </w:r>
    </w:p>
    <w:p w14:paraId="698624E0" w14:textId="123A58EE" w:rsidR="009B17F2" w:rsidRDefault="00825138" w:rsidP="000C3D68">
      <w:pPr>
        <w:ind w:left="-483"/>
        <w:rPr>
          <w:rFonts w:ascii="Simplified Arabic" w:hAnsi="Simplified Arabic" w:cs="Simplified Arabic"/>
          <w:sz w:val="28"/>
          <w:szCs w:val="28"/>
          <w:rtl/>
        </w:rPr>
      </w:pPr>
      <w:r>
        <w:rPr>
          <w:rFonts w:ascii="Simplified Arabic" w:hAnsi="Simplified Arabic" w:cs="Simplified Arabic"/>
          <w:noProof/>
          <w:sz w:val="28"/>
          <w:szCs w:val="28"/>
          <w:rtl/>
          <w:lang w:val="ar-SA"/>
        </w:rPr>
        <mc:AlternateContent>
          <mc:Choice Requires="wps">
            <w:drawing>
              <wp:anchor distT="0" distB="0" distL="114300" distR="114300" simplePos="0" relativeHeight="251676672" behindDoc="0" locked="0" layoutInCell="1" allowOverlap="1" wp14:anchorId="6CFCA22D" wp14:editId="7FBC856E">
                <wp:simplePos x="0" y="0"/>
                <wp:positionH relativeFrom="column">
                  <wp:posOffset>2729865</wp:posOffset>
                </wp:positionH>
                <wp:positionV relativeFrom="paragraph">
                  <wp:posOffset>283845</wp:posOffset>
                </wp:positionV>
                <wp:extent cx="45719" cy="726440"/>
                <wp:effectExtent l="0" t="0" r="31115" b="16510"/>
                <wp:wrapNone/>
                <wp:docPr id="1812033873" name="Straight Arrow Connector 8"/>
                <wp:cNvGraphicFramePr/>
                <a:graphic xmlns:a="http://schemas.openxmlformats.org/drawingml/2006/main">
                  <a:graphicData uri="http://schemas.microsoft.com/office/word/2010/wordprocessingShape">
                    <wps:wsp>
                      <wps:cNvCnPr/>
                      <wps:spPr>
                        <a:xfrm flipH="1" flipV="1">
                          <a:off x="0" y="0"/>
                          <a:ext cx="45719" cy="726440"/>
                        </a:xfrm>
                        <a:prstGeom prst="straightConnector1">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05B86E" id="Straight Arrow Connector 8" o:spid="_x0000_s1026" type="#_x0000_t32" style="position:absolute;margin-left:214.95pt;margin-top:22.35pt;width:3.6pt;height:57.2pt;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" strokecolor="#4472c4 [3204]">
                <v:stroke dashstyle="dash"/>
              </v:shape>
            </w:pict>
          </mc:Fallback>
        </mc:AlternateContent>
      </w:r>
      <w:r w:rsidRPr="001A5292">
        <w:rPr>
          <w:rFonts w:ascii="Simplified Arabic" w:hAnsi="Simplified Arabic" w:cs="Simplified Arabic"/>
          <w:noProof/>
          <w:sz w:val="28"/>
          <w:szCs w:val="28"/>
        </w:rPr>
        <mc:AlternateContent>
          <mc:Choice Requires="wps">
            <w:drawing>
              <wp:anchor distT="45720" distB="45720" distL="114300" distR="114300" simplePos="0" relativeHeight="251689984" behindDoc="0" locked="0" layoutInCell="1" allowOverlap="1" wp14:anchorId="77CA2BBD" wp14:editId="102CD4C6">
                <wp:simplePos x="0" y="0"/>
                <wp:positionH relativeFrom="column">
                  <wp:posOffset>2712720</wp:posOffset>
                </wp:positionH>
                <wp:positionV relativeFrom="paragraph">
                  <wp:posOffset>306705</wp:posOffset>
                </wp:positionV>
                <wp:extent cx="632460" cy="238125"/>
                <wp:effectExtent l="0" t="0" r="0" b="9525"/>
                <wp:wrapSquare wrapText="bothSides"/>
                <wp:docPr id="3696069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 cy="238125"/>
                        </a:xfrm>
                        <a:prstGeom prst="rect">
                          <a:avLst/>
                        </a:prstGeom>
                        <a:noFill/>
                        <a:ln>
                          <a:noFill/>
                        </a:ln>
                      </wps:spPr>
                      <wps:style>
                        <a:lnRef idx="0">
                          <a:scrgbClr r="0" g="0" b="0"/>
                        </a:lnRef>
                        <a:fillRef idx="0">
                          <a:scrgbClr r="0" g="0" b="0"/>
                        </a:fillRef>
                        <a:effectRef idx="0">
                          <a:scrgbClr r="0" g="0" b="0"/>
                        </a:effectRef>
                        <a:fontRef idx="minor">
                          <a:schemeClr val="accent5"/>
                        </a:fontRef>
                      </wps:style>
                      <wps:txbx>
                        <w:txbxContent>
                          <w:p w14:paraId="22AB62DC" w14:textId="651AE8F8" w:rsidR="00825138" w:rsidRPr="00825138" w:rsidRDefault="00825138" w:rsidP="00825138">
                            <w:pPr>
                              <w:rPr>
                                <w:rFonts w:asciiTheme="majorBidi" w:hAnsiTheme="majorBidi" w:cstheme="majorBidi"/>
                                <w:lang w:val="en-GB"/>
                              </w:rPr>
                            </w:pPr>
                            <w:r w:rsidRPr="001A5292">
                              <w:rPr>
                                <w:rFonts w:asciiTheme="majorBidi" w:hAnsiTheme="majorBidi" w:cstheme="majorBidi"/>
                              </w:rPr>
                              <w:t>H</w:t>
                            </w:r>
                            <w:r>
                              <w:rPr>
                                <w:rFonts w:asciiTheme="majorBidi" w:hAnsiTheme="majorBidi" w:cstheme="majorBidi"/>
                              </w:rPr>
                              <w:t xml:space="preserve">6, </w:t>
                            </w:r>
                            <w:r>
                              <w:rPr>
                                <w:rFonts w:asciiTheme="majorBidi" w:hAnsiTheme="majorBidi" w:cstheme="majorBidi"/>
                                <w:lang w:val="en-GB"/>
                              </w:rPr>
                              <w:t>H7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CA2BBD" id="_x0000_s1035" type="#_x0000_t202" style="position:absolute;left:0;text-align:left;margin-left:213.6pt;margin-top:24.15pt;width:49.8pt;height:18.7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" filled="f" stroked="f">
                <v:textbox>
                  <w:txbxContent>
                    <w:p w14:paraId="22AB62DC" w14:textId="651AE8F8" w:rsidR="00825138" w:rsidRPr="00825138" w:rsidRDefault="00825138" w:rsidP="00825138">
                      <w:pPr>
                        <w:rPr>
                          <w:rFonts w:asciiTheme="majorBidi" w:hAnsiTheme="majorBidi" w:cstheme="majorBidi"/>
                          <w:lang w:val="en-GB"/>
                        </w:rPr>
                      </w:pPr>
                      <w:r w:rsidRPr="001A5292">
                        <w:rPr>
                          <w:rFonts w:asciiTheme="majorBidi" w:hAnsiTheme="majorBidi" w:cstheme="majorBidi"/>
                        </w:rPr>
                        <w:t>H</w:t>
                      </w:r>
                      <w:r>
                        <w:rPr>
                          <w:rFonts w:asciiTheme="majorBidi" w:hAnsiTheme="majorBidi" w:cstheme="majorBidi"/>
                        </w:rPr>
                        <w:t xml:space="preserve">6, </w:t>
                      </w:r>
                      <w:r>
                        <w:rPr>
                          <w:rFonts w:asciiTheme="majorBidi" w:hAnsiTheme="majorBidi" w:cstheme="majorBidi"/>
                          <w:lang w:val="en-GB"/>
                        </w:rPr>
                        <w:t>H7</w:t>
                      </w:r>
                    </w:p>
                  </w:txbxContent>
                </v:textbox>
                <w10:wrap type="square"/>
              </v:shape>
            </w:pict>
          </mc:Fallback>
        </mc:AlternateContent>
      </w:r>
    </w:p>
    <w:p w14:paraId="1F805E39" w14:textId="1F82CD3A" w:rsidR="009B17F2" w:rsidRDefault="009B17F2" w:rsidP="000C3D68">
      <w:pPr>
        <w:ind w:left="-483"/>
        <w:rPr>
          <w:rFonts w:ascii="Simplified Arabic" w:hAnsi="Simplified Arabic" w:cs="Simplified Arabic"/>
          <w:sz w:val="28"/>
          <w:szCs w:val="28"/>
          <w:rtl/>
        </w:rPr>
      </w:pPr>
    </w:p>
    <w:p w14:paraId="3C462FB6" w14:textId="33B94989" w:rsidR="009B17F2" w:rsidRDefault="00085297" w:rsidP="000C3D68">
      <w:pPr>
        <w:ind w:left="-483"/>
        <w:rPr>
          <w:rFonts w:ascii="Simplified Arabic" w:hAnsi="Simplified Arabic" w:cs="Simplified Arabic"/>
          <w:sz w:val="28"/>
          <w:szCs w:val="28"/>
          <w:rtl/>
        </w:rPr>
      </w:pPr>
      <w:r>
        <w:rPr>
          <w:rFonts w:ascii="Simplified Arabic" w:hAnsi="Simplified Arabic" w:cs="Simplified Arabic"/>
          <w:noProof/>
          <w:sz w:val="28"/>
          <w:szCs w:val="28"/>
          <w:rtl/>
          <w:lang w:val="ar-SA"/>
        </w:rPr>
        <mc:AlternateContent>
          <mc:Choice Requires="wps">
            <w:drawing>
              <wp:anchor distT="0" distB="0" distL="114300" distR="114300" simplePos="0" relativeHeight="251675648" behindDoc="0" locked="0" layoutInCell="1" allowOverlap="1" wp14:anchorId="3F2C207A" wp14:editId="779162CA">
                <wp:simplePos x="0" y="0"/>
                <wp:positionH relativeFrom="column">
                  <wp:posOffset>2057400</wp:posOffset>
                </wp:positionH>
                <wp:positionV relativeFrom="paragraph">
                  <wp:posOffset>168275</wp:posOffset>
                </wp:positionV>
                <wp:extent cx="1577340" cy="1120140"/>
                <wp:effectExtent l="0" t="0" r="22860" b="22860"/>
                <wp:wrapNone/>
                <wp:docPr id="563317019" name="Rectangle: Rounded Corners 1"/>
                <wp:cNvGraphicFramePr/>
                <a:graphic xmlns:a="http://schemas.openxmlformats.org/drawingml/2006/main">
                  <a:graphicData uri="http://schemas.microsoft.com/office/word/2010/wordprocessingShape">
                    <wps:wsp>
                      <wps:cNvSpPr/>
                      <wps:spPr>
                        <a:xfrm>
                          <a:off x="0" y="0"/>
                          <a:ext cx="1577340" cy="1120140"/>
                        </a:xfrm>
                        <a:prstGeom prst="roundRect">
                          <a:avLst/>
                        </a:prstGeom>
                      </wps:spPr>
                      <wps:style>
                        <a:lnRef idx="1">
                          <a:schemeClr val="accent2"/>
                        </a:lnRef>
                        <a:fillRef idx="2">
                          <a:schemeClr val="accent2"/>
                        </a:fillRef>
                        <a:effectRef idx="1">
                          <a:schemeClr val="accent2"/>
                        </a:effectRef>
                        <a:fontRef idx="minor">
                          <a:schemeClr val="dk1"/>
                        </a:fontRef>
                      </wps:style>
                      <wps:txbx>
                        <w:txbxContent>
                          <w:p w14:paraId="23F6E391" w14:textId="00667182" w:rsidR="00085297" w:rsidRPr="00085297" w:rsidRDefault="00085297" w:rsidP="00085297">
                            <w:pPr>
                              <w:bidi w:val="0"/>
                              <w:spacing w:after="0"/>
                              <w:jc w:val="center"/>
                              <w:rPr>
                                <w:rFonts w:ascii="Simplified Arabic" w:hAnsi="Simplified Arabic" w:cs="Simplified Arabic"/>
                                <w:b/>
                                <w:bCs/>
                                <w:u w:val="single"/>
                              </w:rPr>
                            </w:pPr>
                            <w:r w:rsidRPr="00085297">
                              <w:rPr>
                                <w:rFonts w:ascii="Simplified Arabic" w:hAnsi="Simplified Arabic" w:cs="Simplified Arabic"/>
                                <w:b/>
                                <w:bCs/>
                                <w:u w:val="single"/>
                                <w:rtl/>
                              </w:rPr>
                              <w:t>المتغيرات المعدِّلة</w:t>
                            </w:r>
                          </w:p>
                          <w:p w14:paraId="66F2DBE3" w14:textId="77777777" w:rsidR="00085297" w:rsidRDefault="00085297">
                            <w:pPr>
                              <w:pStyle w:val="ListParagraph"/>
                              <w:numPr>
                                <w:ilvl w:val="0"/>
                                <w:numId w:val="6"/>
                              </w:numPr>
                              <w:spacing w:after="0" w:line="240" w:lineRule="auto"/>
                              <w:ind w:left="342" w:right="-83"/>
                              <w:rPr>
                                <w:rFonts w:ascii="Simplified Arabic" w:hAnsi="Simplified Arabic" w:cs="Simplified Arabic"/>
                              </w:rPr>
                            </w:pPr>
                            <w:r w:rsidRPr="00085297">
                              <w:rPr>
                                <w:rFonts w:ascii="Simplified Arabic" w:hAnsi="Simplified Arabic" w:cs="Simplified Arabic"/>
                                <w:rtl/>
                              </w:rPr>
                              <w:t>حجم المنطقة التشغيلية</w:t>
                            </w:r>
                          </w:p>
                          <w:p w14:paraId="7786C2F3" w14:textId="17254ABB" w:rsidR="00085297" w:rsidRDefault="00085297">
                            <w:pPr>
                              <w:pStyle w:val="ListParagraph"/>
                              <w:numPr>
                                <w:ilvl w:val="0"/>
                                <w:numId w:val="6"/>
                              </w:numPr>
                              <w:spacing w:after="0" w:line="240" w:lineRule="auto"/>
                              <w:ind w:left="342" w:right="-83"/>
                              <w:rPr>
                                <w:rFonts w:ascii="Simplified Arabic" w:hAnsi="Simplified Arabic" w:cs="Simplified Arabic"/>
                              </w:rPr>
                            </w:pPr>
                            <w:r w:rsidRPr="00085297">
                              <w:rPr>
                                <w:rFonts w:ascii="Simplified Arabic" w:hAnsi="Simplified Arabic" w:cs="Simplified Arabic"/>
                                <w:rtl/>
                              </w:rPr>
                              <w:t>مستوى التحول الرقمي</w:t>
                            </w:r>
                          </w:p>
                          <w:p w14:paraId="79627949" w14:textId="5293725F" w:rsidR="00085297" w:rsidRPr="00FB0907" w:rsidRDefault="00085297">
                            <w:pPr>
                              <w:pStyle w:val="ListParagraph"/>
                              <w:numPr>
                                <w:ilvl w:val="0"/>
                                <w:numId w:val="6"/>
                              </w:numPr>
                              <w:spacing w:after="0" w:line="240" w:lineRule="auto"/>
                              <w:ind w:left="342" w:right="-83"/>
                              <w:rPr>
                                <w:rFonts w:asciiTheme="majorBidi" w:hAnsiTheme="majorBidi" w:cstheme="majorBidi"/>
                              </w:rPr>
                            </w:pPr>
                            <w:r w:rsidRPr="00FB0907">
                              <w:rPr>
                                <w:rFonts w:ascii="Simplified Arabic" w:hAnsi="Simplified Arabic" w:cs="Simplified Arabic"/>
                                <w:rtl/>
                              </w:rPr>
                              <w:t>طبيعة شراكة</w:t>
                            </w:r>
                            <w:r w:rsidR="00FB0907">
                              <w:rPr>
                                <w:rFonts w:ascii="Simplified Arabic" w:hAnsi="Simplified Arabic" w:cs="Simplified Arabic" w:hint="cs"/>
                                <w:rtl/>
                              </w:rPr>
                              <w:t xml:space="preserve"> </w:t>
                            </w:r>
                            <w:r w:rsidR="00FB0907">
                              <w:rPr>
                                <w:rFonts w:ascii="Simplified Arabic" w:hAnsi="Simplified Arabic" w:cs="Simplified Arabic"/>
                              </w:rPr>
                              <w:t xml:space="preserve">     </w:t>
                            </w:r>
                            <w:r w:rsidRPr="00FB0907">
                              <w:rPr>
                                <w:rFonts w:asciiTheme="majorBidi" w:hAnsiTheme="majorBidi" w:cstheme="majorBidi"/>
                              </w:rPr>
                              <w:t xml:space="preserve"> PPP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2C207A" id="_x0000_s1036" style="position:absolute;left:0;text-align:left;margin-left:162pt;margin-top:13.25pt;width:124.2pt;height:88.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" fillcolor="#f3a875 [2165]" strokecolor="#ed7d31 [3205]" strokeweight=".5pt">
                <v:fill color2="#f09558 [2613]" rotate="t" colors="0 #f7bda4;.5 #f5b195;1 #f8a581" focus="100%" type="gradient">
                  <o:fill v:ext="view" type="gradientUnscaled"/>
                </v:fill>
                <v:stroke joinstyle="miter"/>
                <v:textbox>
                  <w:txbxContent>
                    <w:p w14:paraId="23F6E391" w14:textId="00667182" w:rsidR="00085297" w:rsidRPr="00085297" w:rsidRDefault="00085297" w:rsidP="00085297">
                      <w:pPr>
                        <w:bidi w:val="0"/>
                        <w:spacing w:after="0"/>
                        <w:jc w:val="center"/>
                        <w:rPr>
                          <w:rFonts w:ascii="Simplified Arabic" w:hAnsi="Simplified Arabic" w:cs="Simplified Arabic"/>
                          <w:b/>
                          <w:bCs/>
                          <w:u w:val="single"/>
                        </w:rPr>
                      </w:pPr>
                      <w:r w:rsidRPr="00085297">
                        <w:rPr>
                          <w:rFonts w:ascii="Simplified Arabic" w:hAnsi="Simplified Arabic" w:cs="Simplified Arabic"/>
                          <w:b/>
                          <w:bCs/>
                          <w:u w:val="single"/>
                          <w:rtl/>
                        </w:rPr>
                        <w:t>المتغيرات المعدِّلة</w:t>
                      </w:r>
                    </w:p>
                    <w:p w14:paraId="66F2DBE3" w14:textId="77777777" w:rsidR="00085297" w:rsidRDefault="00085297">
                      <w:pPr>
                        <w:pStyle w:val="ListParagraph"/>
                        <w:numPr>
                          <w:ilvl w:val="0"/>
                          <w:numId w:val="6"/>
                        </w:numPr>
                        <w:spacing w:after="0" w:line="240" w:lineRule="auto"/>
                        <w:ind w:left="342" w:right="-83"/>
                        <w:rPr>
                          <w:rFonts w:ascii="Simplified Arabic" w:hAnsi="Simplified Arabic" w:cs="Simplified Arabic"/>
                        </w:rPr>
                      </w:pPr>
                      <w:r w:rsidRPr="00085297">
                        <w:rPr>
                          <w:rFonts w:ascii="Simplified Arabic" w:hAnsi="Simplified Arabic" w:cs="Simplified Arabic"/>
                          <w:rtl/>
                        </w:rPr>
                        <w:t>حجم المنطقة التشغيلية</w:t>
                      </w:r>
                    </w:p>
                    <w:p w14:paraId="7786C2F3" w14:textId="17254ABB" w:rsidR="00085297" w:rsidRDefault="00085297">
                      <w:pPr>
                        <w:pStyle w:val="ListParagraph"/>
                        <w:numPr>
                          <w:ilvl w:val="0"/>
                          <w:numId w:val="6"/>
                        </w:numPr>
                        <w:spacing w:after="0" w:line="240" w:lineRule="auto"/>
                        <w:ind w:left="342" w:right="-83"/>
                        <w:rPr>
                          <w:rFonts w:ascii="Simplified Arabic" w:hAnsi="Simplified Arabic" w:cs="Simplified Arabic"/>
                        </w:rPr>
                      </w:pPr>
                      <w:r w:rsidRPr="00085297">
                        <w:rPr>
                          <w:rFonts w:ascii="Simplified Arabic" w:hAnsi="Simplified Arabic" w:cs="Simplified Arabic"/>
                          <w:rtl/>
                        </w:rPr>
                        <w:t>مستوى التحول الرقمي</w:t>
                      </w:r>
                    </w:p>
                    <w:p w14:paraId="79627949" w14:textId="5293725F" w:rsidR="00085297" w:rsidRPr="00FB0907" w:rsidRDefault="00085297">
                      <w:pPr>
                        <w:pStyle w:val="ListParagraph"/>
                        <w:numPr>
                          <w:ilvl w:val="0"/>
                          <w:numId w:val="6"/>
                        </w:numPr>
                        <w:spacing w:after="0" w:line="240" w:lineRule="auto"/>
                        <w:ind w:left="342" w:right="-83"/>
                        <w:rPr>
                          <w:rFonts w:asciiTheme="majorBidi" w:hAnsiTheme="majorBidi" w:cstheme="majorBidi"/>
                        </w:rPr>
                      </w:pPr>
                      <w:r w:rsidRPr="00FB0907">
                        <w:rPr>
                          <w:rFonts w:ascii="Simplified Arabic" w:hAnsi="Simplified Arabic" w:cs="Simplified Arabic"/>
                          <w:rtl/>
                        </w:rPr>
                        <w:t>طبيعة شراكة</w:t>
                      </w:r>
                      <w:r w:rsidR="00FB0907">
                        <w:rPr>
                          <w:rFonts w:ascii="Simplified Arabic" w:hAnsi="Simplified Arabic" w:cs="Simplified Arabic" w:hint="cs"/>
                          <w:rtl/>
                        </w:rPr>
                        <w:t xml:space="preserve"> </w:t>
                      </w:r>
                      <w:r w:rsidR="00FB0907">
                        <w:rPr>
                          <w:rFonts w:ascii="Simplified Arabic" w:hAnsi="Simplified Arabic" w:cs="Simplified Arabic"/>
                        </w:rPr>
                        <w:t xml:space="preserve">     </w:t>
                      </w:r>
                      <w:r w:rsidRPr="00FB0907">
                        <w:rPr>
                          <w:rFonts w:asciiTheme="majorBidi" w:hAnsiTheme="majorBidi" w:cstheme="majorBidi"/>
                        </w:rPr>
                        <w:t xml:space="preserve"> PPP</w:t>
                      </w:r>
                    </w:p>
                  </w:txbxContent>
                </v:textbox>
              </v:roundrect>
            </w:pict>
          </mc:Fallback>
        </mc:AlternateContent>
      </w:r>
    </w:p>
    <w:p w14:paraId="22EA6A24" w14:textId="3349F6F6" w:rsidR="009B17F2" w:rsidRDefault="009B17F2" w:rsidP="000C3D68">
      <w:pPr>
        <w:ind w:left="-483"/>
        <w:rPr>
          <w:rFonts w:ascii="Simplified Arabic" w:hAnsi="Simplified Arabic" w:cs="Simplified Arabic"/>
          <w:sz w:val="28"/>
          <w:szCs w:val="28"/>
          <w:rtl/>
        </w:rPr>
      </w:pPr>
    </w:p>
    <w:p w14:paraId="64E74DA5" w14:textId="77777777" w:rsidR="009B17F2" w:rsidRDefault="009B17F2" w:rsidP="00085297">
      <w:pPr>
        <w:rPr>
          <w:rFonts w:ascii="Simplified Arabic" w:hAnsi="Simplified Arabic" w:cs="Simplified Arabic"/>
          <w:sz w:val="28"/>
          <w:szCs w:val="28"/>
        </w:rPr>
      </w:pPr>
    </w:p>
    <w:p w14:paraId="7E6D8B6D" w14:textId="77ADCD42" w:rsidR="009B17F2" w:rsidRDefault="00291AF1" w:rsidP="00085297">
      <w:pPr>
        <w:spacing w:after="0" w:line="240" w:lineRule="auto"/>
        <w:ind w:left="-483"/>
        <w:rPr>
          <w:rFonts w:ascii="Simplified Arabic" w:hAnsi="Simplified Arabic" w:cs="Simplified Arabic"/>
          <w:sz w:val="28"/>
          <w:szCs w:val="28"/>
        </w:rPr>
      </w:pPr>
      <w:r>
        <w:rPr>
          <w:rFonts w:ascii="Simplified Arabic" w:hAnsi="Simplified Arabic" w:cs="Simplified Arabic"/>
          <w:noProof/>
          <w:sz w:val="28"/>
          <w:szCs w:val="28"/>
          <w:rtl/>
          <w:lang w:val="ar-SA"/>
        </w:rPr>
        <mc:AlternateContent>
          <mc:Choice Requires="wps">
            <w:drawing>
              <wp:anchor distT="0" distB="0" distL="114300" distR="114300" simplePos="0" relativeHeight="251687936" behindDoc="0" locked="0" layoutInCell="1" allowOverlap="1" wp14:anchorId="0133520C" wp14:editId="502EF73C">
                <wp:simplePos x="0" y="0"/>
                <wp:positionH relativeFrom="column">
                  <wp:posOffset>4315764</wp:posOffset>
                </wp:positionH>
                <wp:positionV relativeFrom="paragraph">
                  <wp:posOffset>175260</wp:posOffset>
                </wp:positionV>
                <wp:extent cx="557116" cy="0"/>
                <wp:effectExtent l="0" t="0" r="0" b="0"/>
                <wp:wrapNone/>
                <wp:docPr id="1168127983" name="Straight Connector 15"/>
                <wp:cNvGraphicFramePr/>
                <a:graphic xmlns:a="http://schemas.openxmlformats.org/drawingml/2006/main">
                  <a:graphicData uri="http://schemas.microsoft.com/office/word/2010/wordprocessingShape">
                    <wps:wsp>
                      <wps:cNvCnPr/>
                      <wps:spPr>
                        <a:xfrm flipH="1">
                          <a:off x="0" y="0"/>
                          <a:ext cx="557116"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FA191E" id="Straight Connector 15" o:spid="_x0000_s1026" style="position:absolute;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9.8pt,13.8pt" to="383.6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" strokecolor="black [3200]" strokeweight="1pt">
                <v:stroke joinstyle="miter"/>
              </v:line>
            </w:pict>
          </mc:Fallback>
        </mc:AlternateContent>
      </w:r>
      <w:r>
        <w:rPr>
          <w:rFonts w:ascii="Simplified Arabic" w:hAnsi="Simplified Arabic" w:cs="Simplified Arabic"/>
          <w:noProof/>
          <w:sz w:val="28"/>
          <w:szCs w:val="28"/>
          <w:rtl/>
          <w:lang w:val="ar-SA"/>
        </w:rPr>
        <mc:AlternateContent>
          <mc:Choice Requires="wps">
            <w:drawing>
              <wp:anchor distT="0" distB="0" distL="114300" distR="114300" simplePos="0" relativeHeight="251686912" behindDoc="0" locked="0" layoutInCell="1" allowOverlap="1" wp14:anchorId="372DA3F4" wp14:editId="70AAD530">
                <wp:simplePos x="0" y="0"/>
                <wp:positionH relativeFrom="column">
                  <wp:posOffset>2218413</wp:posOffset>
                </wp:positionH>
                <wp:positionV relativeFrom="paragraph">
                  <wp:posOffset>192543</wp:posOffset>
                </wp:positionV>
                <wp:extent cx="683619" cy="0"/>
                <wp:effectExtent l="0" t="0" r="0" b="0"/>
                <wp:wrapNone/>
                <wp:docPr id="366443814" name="Straight Connector 14"/>
                <wp:cNvGraphicFramePr/>
                <a:graphic xmlns:a="http://schemas.openxmlformats.org/drawingml/2006/main">
                  <a:graphicData uri="http://schemas.microsoft.com/office/word/2010/wordprocessingShape">
                    <wps:wsp>
                      <wps:cNvCnPr/>
                      <wps:spPr>
                        <a:xfrm flipH="1">
                          <a:off x="0" y="0"/>
                          <a:ext cx="683619" cy="0"/>
                        </a:xfrm>
                        <a:prstGeom prst="line">
                          <a:avLst/>
                        </a:prstGeom>
                        <a:ln w="9525" cap="flat" cmpd="sng" algn="ctr">
                          <a:solidFill>
                            <a:schemeClr val="accent5"/>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anchor>
            </w:drawing>
          </mc:Choice>
          <mc:Fallback>
            <w:pict>
              <v:line w14:anchorId="1C52B17B" id="Straight Connector 14" o:spid="_x0000_s1026" style="position:absolute;flip:x;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4.7pt,15.15pt" to="228.55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" strokecolor="#5b9bd5 [3208]">
                <v:stroke dashstyle="dash"/>
              </v:line>
            </w:pict>
          </mc:Fallback>
        </mc:AlternateContent>
      </w:r>
      <w:r>
        <w:rPr>
          <w:rFonts w:ascii="Simplified Arabic" w:hAnsi="Simplified Arabic" w:cs="Simplified Arabic"/>
          <w:noProof/>
          <w:sz w:val="28"/>
          <w:szCs w:val="28"/>
          <w:rtl/>
          <w:lang w:val="ar-SA"/>
        </w:rPr>
        <mc:AlternateContent>
          <mc:Choice Requires="wps">
            <w:drawing>
              <wp:anchor distT="0" distB="0" distL="114300" distR="114300" simplePos="0" relativeHeight="251685888" behindDoc="0" locked="0" layoutInCell="1" allowOverlap="1" wp14:anchorId="43BA9DE0" wp14:editId="34B25C2B">
                <wp:simplePos x="0" y="0"/>
                <wp:positionH relativeFrom="column">
                  <wp:posOffset>357809</wp:posOffset>
                </wp:positionH>
                <wp:positionV relativeFrom="paragraph">
                  <wp:posOffset>192543</wp:posOffset>
                </wp:positionV>
                <wp:extent cx="612250" cy="0"/>
                <wp:effectExtent l="0" t="0" r="0" b="0"/>
                <wp:wrapNone/>
                <wp:docPr id="815749775" name="Straight Connector 13"/>
                <wp:cNvGraphicFramePr/>
                <a:graphic xmlns:a="http://schemas.openxmlformats.org/drawingml/2006/main">
                  <a:graphicData uri="http://schemas.microsoft.com/office/word/2010/wordprocessingShape">
                    <wps:wsp>
                      <wps:cNvCnPr/>
                      <wps:spPr>
                        <a:xfrm flipH="1">
                          <a:off x="0" y="0"/>
                          <a:ext cx="612250" cy="0"/>
                        </a:xfrm>
                        <a:prstGeom prst="line">
                          <a:avLst/>
                        </a:prstGeom>
                        <a:ln w="9525"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anchor>
            </w:drawing>
          </mc:Choice>
          <mc:Fallback>
            <w:pict>
              <v:line w14:anchorId="2B2B810F" id="Straight Connector 13" o:spid="_x0000_s1026" style="position:absolute;flip:x;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15pt,15.15pt" to="76.35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" strokecolor="#ed7d31 [3205]">
                <v:stroke dashstyle="dash"/>
              </v:line>
            </w:pict>
          </mc:Fallback>
        </mc:AlternateContent>
      </w:r>
      <w:r w:rsidR="00085297" w:rsidRPr="00085297">
        <w:rPr>
          <w:rFonts w:ascii="Simplified Arabic" w:hAnsi="Simplified Arabic" w:cs="Simplified Arabic"/>
          <w:sz w:val="28"/>
          <w:szCs w:val="28"/>
          <w:rtl/>
        </w:rPr>
        <w:t>تأثير مباشر</w:t>
      </w:r>
      <w:r w:rsidR="00085297">
        <w:rPr>
          <w:rFonts w:ascii="Simplified Arabic" w:hAnsi="Simplified Arabic" w:cs="Simplified Arabic"/>
          <w:sz w:val="28"/>
          <w:szCs w:val="28"/>
        </w:rPr>
        <w:t xml:space="preserve">                   </w:t>
      </w:r>
      <w:r w:rsidR="00085297" w:rsidRPr="00085297">
        <w:rPr>
          <w:rFonts w:ascii="Simplified Arabic" w:hAnsi="Simplified Arabic" w:cs="Simplified Arabic"/>
          <w:sz w:val="28"/>
          <w:szCs w:val="28"/>
          <w:rtl/>
        </w:rPr>
        <w:t>تأثير غير مباشر</w:t>
      </w:r>
      <w:r w:rsidR="00085297">
        <w:rPr>
          <w:rFonts w:ascii="Simplified Arabic" w:hAnsi="Simplified Arabic" w:cs="Simplified Arabic"/>
          <w:sz w:val="28"/>
          <w:szCs w:val="28"/>
        </w:rPr>
        <w:t xml:space="preserve">                    </w:t>
      </w:r>
      <w:r w:rsidR="00085297" w:rsidRPr="00085297">
        <w:rPr>
          <w:rFonts w:ascii="Simplified Arabic" w:hAnsi="Simplified Arabic" w:cs="Simplified Arabic"/>
          <w:sz w:val="28"/>
          <w:szCs w:val="28"/>
          <w:rtl/>
        </w:rPr>
        <w:t>علاقة ارتباط</w:t>
      </w:r>
    </w:p>
    <w:p w14:paraId="0744A081" w14:textId="44D7FEDF" w:rsidR="00085297" w:rsidRPr="00085297" w:rsidRDefault="00085297" w:rsidP="00085297">
      <w:pPr>
        <w:spacing w:after="0"/>
        <w:ind w:left="-483"/>
        <w:rPr>
          <w:rFonts w:ascii="Simplified Arabic" w:hAnsi="Simplified Arabic" w:cs="Simplified Arabic"/>
          <w:sz w:val="28"/>
          <w:szCs w:val="28"/>
        </w:rPr>
      </w:pPr>
      <w:r w:rsidRPr="00085297">
        <w:rPr>
          <w:rFonts w:ascii="Simplified Arabic" w:hAnsi="Simplified Arabic" w:cs="Simplified Arabic"/>
          <w:sz w:val="28"/>
          <w:szCs w:val="28"/>
          <w:rtl/>
        </w:rPr>
        <w:t xml:space="preserve">المتغيرات المستقلة على اليسار </w:t>
      </w:r>
      <w:r>
        <w:rPr>
          <w:rFonts w:ascii="Simplified Arabic" w:hAnsi="Simplified Arabic" w:cs="Simplified Arabic"/>
          <w:sz w:val="28"/>
          <w:szCs w:val="28"/>
        </w:rPr>
        <w:t>-</w:t>
      </w:r>
      <w:r w:rsidRPr="00085297">
        <w:rPr>
          <w:rFonts w:ascii="Simplified Arabic" w:hAnsi="Simplified Arabic" w:cs="Simplified Arabic"/>
          <w:sz w:val="28"/>
          <w:szCs w:val="28"/>
          <w:rtl/>
        </w:rPr>
        <w:t xml:space="preserve"> الحوكمة المؤسسية وحوكمة</w:t>
      </w:r>
      <w:r>
        <w:rPr>
          <w:rFonts w:ascii="Simplified Arabic" w:hAnsi="Simplified Arabic" w:cs="Simplified Arabic" w:hint="cs"/>
          <w:sz w:val="28"/>
          <w:szCs w:val="28"/>
          <w:rtl/>
        </w:rPr>
        <w:t xml:space="preserve"> مكتب إدارة المشاريع - </w:t>
      </w:r>
      <w:r w:rsidRPr="00085297">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Pr="00085297">
        <w:rPr>
          <w:rFonts w:ascii="Simplified Arabic" w:hAnsi="Simplified Arabic" w:cs="Simplified Arabic"/>
          <w:sz w:val="28"/>
          <w:szCs w:val="28"/>
          <w:rtl/>
        </w:rPr>
        <w:t>تؤثران على المتغير الوسيط في المنتصف وهو التكامل الحوكمي، الذي يؤثر بدوره على المتغير التابع على اليمين وهو القيمة الاستراتيجية بأبعادها الثلاثة. والمتغيرات المعدِّلة في الأسفل تؤثر على قوة هذه العلاقة</w:t>
      </w:r>
      <w:r w:rsidRPr="00085297">
        <w:rPr>
          <w:rFonts w:ascii="Simplified Arabic" w:hAnsi="Simplified Arabic" w:cs="Simplified Arabic"/>
          <w:sz w:val="28"/>
          <w:szCs w:val="28"/>
        </w:rPr>
        <w:t>.</w:t>
      </w:r>
    </w:p>
    <w:p w14:paraId="6ECE26B0" w14:textId="2571BCE9" w:rsidR="00085297" w:rsidRPr="0002237F" w:rsidRDefault="00085297" w:rsidP="00085297">
      <w:pPr>
        <w:spacing w:after="0"/>
        <w:ind w:left="-483"/>
        <w:rPr>
          <w:rFonts w:ascii="Simplified Arabic" w:hAnsi="Simplified Arabic" w:cs="Simplified Arabic"/>
          <w:b/>
          <w:bCs/>
          <w:sz w:val="28"/>
          <w:szCs w:val="28"/>
        </w:rPr>
      </w:pPr>
      <w:r w:rsidRPr="000C49E3">
        <w:rPr>
          <w:rFonts w:ascii="Simplified Arabic" w:hAnsi="Simplified Arabic" w:cs="Simplified Arabic"/>
          <w:b/>
          <w:bCs/>
          <w:sz w:val="28"/>
          <w:szCs w:val="28"/>
          <w:rtl/>
        </w:rPr>
        <w:t>الأسهم تمثل الفروض</w:t>
      </w:r>
      <w:r w:rsidRPr="000C49E3">
        <w:rPr>
          <w:rFonts w:ascii="Simplified Arabic" w:hAnsi="Simplified Arabic" w:cs="Simplified Arabic"/>
          <w:b/>
          <w:bCs/>
          <w:sz w:val="28"/>
          <w:szCs w:val="28"/>
        </w:rPr>
        <w:t>:</w:t>
      </w:r>
    </w:p>
    <w:p w14:paraId="75AF261F" w14:textId="16D4D000" w:rsidR="00085297" w:rsidRPr="00085297" w:rsidRDefault="00085297" w:rsidP="00085297">
      <w:pPr>
        <w:spacing w:after="0"/>
        <w:ind w:left="-483"/>
        <w:rPr>
          <w:rFonts w:ascii="Simplified Arabic" w:hAnsi="Simplified Arabic" w:cs="Simplified Arabic"/>
          <w:sz w:val="28"/>
          <w:szCs w:val="28"/>
        </w:rPr>
      </w:pPr>
      <w:r w:rsidRPr="0002237F">
        <w:rPr>
          <w:rFonts w:asciiTheme="majorBidi" w:hAnsiTheme="majorBidi" w:cstheme="majorBidi"/>
          <w:sz w:val="28"/>
          <w:szCs w:val="28"/>
        </w:rPr>
        <w:t>H1</w:t>
      </w:r>
      <w:r w:rsidR="0002237F">
        <w:rPr>
          <w:rFonts w:ascii="Simplified Arabic" w:hAnsi="Simplified Arabic" w:cs="Simplified Arabic" w:hint="cs"/>
          <w:sz w:val="28"/>
          <w:szCs w:val="28"/>
          <w:rtl/>
        </w:rPr>
        <w:t xml:space="preserve"> </w:t>
      </w:r>
      <w:r w:rsidRPr="00085297">
        <w:rPr>
          <w:rFonts w:ascii="Simplified Arabic" w:hAnsi="Simplified Arabic" w:cs="Simplified Arabic"/>
          <w:sz w:val="28"/>
          <w:szCs w:val="28"/>
          <w:rtl/>
        </w:rPr>
        <w:t>و</w:t>
      </w:r>
      <w:r w:rsidR="0002237F">
        <w:rPr>
          <w:rFonts w:ascii="Simplified Arabic" w:hAnsi="Simplified Arabic" w:cs="Simplified Arabic"/>
          <w:sz w:val="28"/>
          <w:szCs w:val="28"/>
        </w:rPr>
        <w:t>:</w:t>
      </w:r>
      <w:r w:rsidRPr="0002237F">
        <w:rPr>
          <w:rFonts w:asciiTheme="majorBidi" w:hAnsiTheme="majorBidi" w:cstheme="majorBidi"/>
          <w:sz w:val="28"/>
          <w:szCs w:val="28"/>
        </w:rPr>
        <w:t>H2</w:t>
      </w:r>
      <w:r w:rsidR="0002237F">
        <w:rPr>
          <w:rFonts w:ascii="Simplified Arabic" w:hAnsi="Simplified Arabic" w:cs="Simplified Arabic" w:hint="cs"/>
          <w:sz w:val="28"/>
          <w:szCs w:val="28"/>
          <w:rtl/>
        </w:rPr>
        <w:t xml:space="preserve"> </w:t>
      </w:r>
      <w:r w:rsidRPr="00085297">
        <w:rPr>
          <w:rFonts w:ascii="Simplified Arabic" w:hAnsi="Simplified Arabic" w:cs="Simplified Arabic"/>
          <w:sz w:val="28"/>
          <w:szCs w:val="28"/>
          <w:rtl/>
        </w:rPr>
        <w:t>أثر كل متغير مستقل على التكامل الحوكمي</w:t>
      </w:r>
      <w:r w:rsidR="0002237F">
        <w:rPr>
          <w:rFonts w:ascii="Simplified Arabic" w:hAnsi="Simplified Arabic" w:cs="Simplified Arabic" w:hint="cs"/>
          <w:sz w:val="28"/>
          <w:szCs w:val="28"/>
          <w:rtl/>
        </w:rPr>
        <w:t>.</w:t>
      </w:r>
    </w:p>
    <w:p w14:paraId="5B565A96" w14:textId="7573CC2F" w:rsidR="00085297" w:rsidRPr="00B6018A" w:rsidRDefault="00085297" w:rsidP="00085297">
      <w:pPr>
        <w:spacing w:after="0"/>
        <w:ind w:left="-483"/>
        <w:rPr>
          <w:rFonts w:ascii="Simplified Arabic" w:hAnsi="Simplified Arabic" w:cs="Simplified Arabic"/>
          <w:sz w:val="28"/>
          <w:szCs w:val="28"/>
          <w:lang w:val="en-GB"/>
        </w:rPr>
      </w:pPr>
      <w:r w:rsidRPr="0002237F">
        <w:rPr>
          <w:rFonts w:asciiTheme="majorBidi" w:hAnsiTheme="majorBidi" w:cstheme="majorBidi"/>
          <w:sz w:val="28"/>
          <w:szCs w:val="28"/>
        </w:rPr>
        <w:t>H3</w:t>
      </w:r>
      <w:r w:rsidR="0002237F">
        <w:rPr>
          <w:rFonts w:ascii="Simplified Arabic" w:hAnsi="Simplified Arabic" w:cs="Simplified Arabic" w:hint="cs"/>
          <w:sz w:val="28"/>
          <w:szCs w:val="28"/>
          <w:rtl/>
        </w:rPr>
        <w:t xml:space="preserve">: </w:t>
      </w:r>
      <w:r w:rsidR="00EA06A4">
        <w:rPr>
          <w:rFonts w:ascii="Simplified Arabic" w:hAnsi="Simplified Arabic" w:cs="Simplified Arabic" w:hint="cs"/>
          <w:sz w:val="28"/>
          <w:szCs w:val="28"/>
          <w:rtl/>
        </w:rPr>
        <w:t>اثر الوساطة للتكامل الحوكمي</w:t>
      </w:r>
      <w:r w:rsidR="0002237F">
        <w:rPr>
          <w:rFonts w:ascii="Simplified Arabic" w:hAnsi="Simplified Arabic" w:cs="Simplified Arabic" w:hint="cs"/>
          <w:sz w:val="28"/>
          <w:szCs w:val="28"/>
          <w:rtl/>
        </w:rPr>
        <w:t>.</w:t>
      </w:r>
      <w:r w:rsidR="00B6018A">
        <w:rPr>
          <w:rFonts w:ascii="Simplified Arabic" w:hAnsi="Simplified Arabic" w:cs="Simplified Arabic" w:hint="cs"/>
          <w:sz w:val="28"/>
          <w:szCs w:val="28"/>
          <w:rtl/>
        </w:rPr>
        <w:t xml:space="preserve"> </w:t>
      </w:r>
    </w:p>
    <w:p w14:paraId="1ADE18EB" w14:textId="6B344B6F" w:rsidR="00085297" w:rsidRDefault="00085297" w:rsidP="00085297">
      <w:pPr>
        <w:spacing w:after="0"/>
        <w:ind w:left="-483"/>
        <w:rPr>
          <w:rFonts w:ascii="Simplified Arabic" w:hAnsi="Simplified Arabic" w:cs="Simplified Arabic"/>
          <w:sz w:val="28"/>
          <w:szCs w:val="28"/>
          <w:rtl/>
          <w:lang w:val="en-GB"/>
        </w:rPr>
      </w:pPr>
      <w:r w:rsidRPr="0002237F">
        <w:rPr>
          <w:rFonts w:asciiTheme="majorBidi" w:hAnsiTheme="majorBidi" w:cstheme="majorBidi"/>
          <w:sz w:val="28"/>
          <w:szCs w:val="28"/>
        </w:rPr>
        <w:t>H4</w:t>
      </w:r>
      <w:r w:rsidR="0002237F">
        <w:rPr>
          <w:rFonts w:ascii="Simplified Arabic" w:hAnsi="Simplified Arabic" w:cs="Simplified Arabic" w:hint="cs"/>
          <w:sz w:val="28"/>
          <w:szCs w:val="28"/>
          <w:rtl/>
        </w:rPr>
        <w:t xml:space="preserve"> </w:t>
      </w:r>
      <w:r w:rsidRPr="00085297">
        <w:rPr>
          <w:rFonts w:ascii="Simplified Arabic" w:hAnsi="Simplified Arabic" w:cs="Simplified Arabic"/>
          <w:sz w:val="28"/>
          <w:szCs w:val="28"/>
          <w:rtl/>
        </w:rPr>
        <w:t>و</w:t>
      </w:r>
      <w:r w:rsidRPr="0002237F">
        <w:rPr>
          <w:rFonts w:asciiTheme="majorBidi" w:hAnsiTheme="majorBidi" w:cstheme="majorBidi"/>
          <w:sz w:val="28"/>
          <w:szCs w:val="28"/>
        </w:rPr>
        <w:t>H5</w:t>
      </w:r>
      <w:r w:rsidR="0002237F">
        <w:rPr>
          <w:rFonts w:ascii="Simplified Arabic" w:hAnsi="Simplified Arabic" w:cs="Simplified Arabic" w:hint="cs"/>
          <w:sz w:val="28"/>
          <w:szCs w:val="28"/>
          <w:rtl/>
        </w:rPr>
        <w:t xml:space="preserve">: </w:t>
      </w:r>
      <w:r w:rsidRPr="00085297">
        <w:rPr>
          <w:rFonts w:ascii="Simplified Arabic" w:hAnsi="Simplified Arabic" w:cs="Simplified Arabic"/>
          <w:sz w:val="28"/>
          <w:szCs w:val="28"/>
          <w:rtl/>
        </w:rPr>
        <w:t>أثر التكامل على القيمة الاستراتيجية</w:t>
      </w:r>
      <w:r w:rsidR="0002237F">
        <w:rPr>
          <w:rFonts w:ascii="Simplified Arabic" w:hAnsi="Simplified Arabic" w:cs="Simplified Arabic" w:hint="cs"/>
          <w:sz w:val="28"/>
          <w:szCs w:val="28"/>
          <w:rtl/>
          <w:lang w:val="en-GB"/>
        </w:rPr>
        <w:t>.</w:t>
      </w:r>
    </w:p>
    <w:p w14:paraId="62249D53" w14:textId="775FB22C" w:rsidR="0040309F" w:rsidRPr="0002237F" w:rsidRDefault="0040309F" w:rsidP="0040309F">
      <w:pPr>
        <w:spacing w:after="0"/>
        <w:ind w:left="-483"/>
        <w:rPr>
          <w:rFonts w:ascii="Simplified Arabic" w:hAnsi="Simplified Arabic" w:cs="Simplified Arabic"/>
          <w:sz w:val="28"/>
          <w:szCs w:val="28"/>
          <w:rtl/>
          <w:lang w:val="en-GB"/>
        </w:rPr>
      </w:pPr>
      <w:r w:rsidRPr="0002237F">
        <w:rPr>
          <w:rFonts w:asciiTheme="majorBidi" w:hAnsiTheme="majorBidi" w:cstheme="majorBidi"/>
          <w:sz w:val="28"/>
          <w:szCs w:val="28"/>
        </w:rPr>
        <w:t>H</w:t>
      </w:r>
      <w:r>
        <w:rPr>
          <w:rFonts w:asciiTheme="majorBidi" w:hAnsiTheme="majorBidi" w:cstheme="majorBidi"/>
          <w:sz w:val="28"/>
          <w:szCs w:val="28"/>
        </w:rPr>
        <w:t>7</w:t>
      </w:r>
      <w:r>
        <w:rPr>
          <w:rFonts w:ascii="Simplified Arabic" w:hAnsi="Simplified Arabic" w:cs="Simplified Arabic" w:hint="cs"/>
          <w:sz w:val="28"/>
          <w:szCs w:val="28"/>
          <w:rtl/>
        </w:rPr>
        <w:t xml:space="preserve"> </w:t>
      </w:r>
      <w:r w:rsidRPr="00085297">
        <w:rPr>
          <w:rFonts w:ascii="Simplified Arabic" w:hAnsi="Simplified Arabic" w:cs="Simplified Arabic"/>
          <w:sz w:val="28"/>
          <w:szCs w:val="28"/>
          <w:rtl/>
        </w:rPr>
        <w:t>و</w:t>
      </w:r>
      <w:r w:rsidRPr="0002237F">
        <w:rPr>
          <w:rFonts w:asciiTheme="majorBidi" w:hAnsiTheme="majorBidi" w:cstheme="majorBidi"/>
          <w:sz w:val="28"/>
          <w:szCs w:val="28"/>
        </w:rPr>
        <w:t>H</w:t>
      </w:r>
      <w:r>
        <w:rPr>
          <w:rFonts w:asciiTheme="majorBidi" w:hAnsiTheme="majorBidi" w:cstheme="majorBidi"/>
          <w:sz w:val="28"/>
          <w:szCs w:val="28"/>
        </w:rPr>
        <w:t>6</w:t>
      </w:r>
      <w:r>
        <w:rPr>
          <w:rFonts w:ascii="Simplified Arabic" w:hAnsi="Simplified Arabic" w:cs="Simplified Arabic" w:hint="cs"/>
          <w:sz w:val="28"/>
          <w:szCs w:val="28"/>
          <w:rtl/>
        </w:rPr>
        <w:t xml:space="preserve">: </w:t>
      </w:r>
      <w:r>
        <w:rPr>
          <w:rFonts w:ascii="Simplified Arabic" w:hAnsi="Simplified Arabic" w:cs="Simplified Arabic" w:hint="cs"/>
          <w:sz w:val="28"/>
          <w:szCs w:val="28"/>
          <w:rtl/>
          <w:lang w:val="en-GB"/>
        </w:rPr>
        <w:t>العلاقة مع التكامل الحوكمي.</w:t>
      </w:r>
    </w:p>
    <w:p w14:paraId="5E39AB60" w14:textId="0185A07A" w:rsidR="00BD22D8" w:rsidRDefault="00BD22D8" w:rsidP="009B17F2">
      <w:pPr>
        <w:ind w:left="-483"/>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lastRenderedPageBreak/>
        <w:t>الدراسات ال</w:t>
      </w:r>
      <w:r w:rsidR="0002237F">
        <w:rPr>
          <w:rFonts w:ascii="Simplified Arabic" w:hAnsi="Simplified Arabic" w:cs="Simplified Arabic" w:hint="cs"/>
          <w:b/>
          <w:bCs/>
          <w:sz w:val="32"/>
          <w:szCs w:val="32"/>
          <w:u w:val="single"/>
          <w:rtl/>
        </w:rPr>
        <w:t>سابق</w:t>
      </w:r>
      <w:r>
        <w:rPr>
          <w:rFonts w:ascii="Simplified Arabic" w:hAnsi="Simplified Arabic" w:cs="Simplified Arabic" w:hint="cs"/>
          <w:b/>
          <w:bCs/>
          <w:sz w:val="32"/>
          <w:szCs w:val="32"/>
          <w:u w:val="single"/>
          <w:rtl/>
        </w:rPr>
        <w:t>ة:</w:t>
      </w:r>
    </w:p>
    <w:p w14:paraId="4A27592B" w14:textId="26DC5CD1" w:rsidR="0002237F" w:rsidRPr="00D929CE" w:rsidRDefault="0002237F">
      <w:pPr>
        <w:pStyle w:val="ListParagraph"/>
        <w:numPr>
          <w:ilvl w:val="0"/>
          <w:numId w:val="7"/>
        </w:numPr>
        <w:spacing w:after="0"/>
        <w:rPr>
          <w:rFonts w:ascii="Simplified Arabic" w:hAnsi="Simplified Arabic" w:cs="Simplified Arabic"/>
          <w:b/>
          <w:bCs/>
          <w:sz w:val="28"/>
          <w:szCs w:val="28"/>
          <w:rtl/>
        </w:rPr>
      </w:pPr>
      <w:r w:rsidRPr="00D929CE">
        <w:rPr>
          <w:rFonts w:ascii="Simplified Arabic" w:hAnsi="Simplified Arabic" w:cs="Simplified Arabic"/>
          <w:b/>
          <w:bCs/>
          <w:sz w:val="28"/>
          <w:szCs w:val="28"/>
          <w:rtl/>
        </w:rPr>
        <w:t>دراسة</w:t>
      </w:r>
      <w:r w:rsidR="00D929CE">
        <w:rPr>
          <w:rFonts w:ascii="Simplified Arabic" w:hAnsi="Simplified Arabic" w:cs="Simplified Arabic" w:hint="cs"/>
          <w:b/>
          <w:bCs/>
          <w:sz w:val="28"/>
          <w:szCs w:val="28"/>
          <w:rtl/>
        </w:rPr>
        <w:t xml:space="preserve"> </w:t>
      </w:r>
      <w:r w:rsidRPr="00D929CE">
        <w:rPr>
          <w:rFonts w:ascii="Simplified Arabic" w:hAnsi="Simplified Arabic" w:cs="Simplified Arabic"/>
          <w:b/>
          <w:bCs/>
          <w:sz w:val="28"/>
          <w:szCs w:val="28"/>
        </w:rPr>
        <w:t xml:space="preserve"> (</w:t>
      </w:r>
      <w:r w:rsidRPr="00E2585A">
        <w:rPr>
          <w:rFonts w:asciiTheme="majorBidi" w:hAnsiTheme="majorBidi" w:cstheme="majorBidi"/>
          <w:b/>
          <w:bCs/>
          <w:sz w:val="28"/>
          <w:szCs w:val="28"/>
        </w:rPr>
        <w:t>Renders et al., 2010</w:t>
      </w:r>
      <w:r w:rsidRPr="00D929CE">
        <w:rPr>
          <w:rFonts w:ascii="Simplified Arabic" w:hAnsi="Simplified Arabic" w:cs="Simplified Arabic"/>
          <w:b/>
          <w:bCs/>
          <w:sz w:val="28"/>
          <w:szCs w:val="28"/>
        </w:rPr>
        <w:t>)</w:t>
      </w:r>
      <w:r w:rsidRPr="00D929CE">
        <w:rPr>
          <w:rFonts w:ascii="Simplified Arabic" w:hAnsi="Simplified Arabic" w:cs="Simplified Arabic"/>
          <w:b/>
          <w:bCs/>
          <w:sz w:val="28"/>
          <w:szCs w:val="28"/>
          <w:rtl/>
        </w:rPr>
        <w:t>بعنوان</w:t>
      </w:r>
      <w:r w:rsidRPr="00D929CE">
        <w:rPr>
          <w:rFonts w:ascii="Simplified Arabic" w:hAnsi="Simplified Arabic" w:cs="Simplified Arabic" w:hint="cs"/>
          <w:b/>
          <w:bCs/>
          <w:sz w:val="28"/>
          <w:szCs w:val="28"/>
          <w:rtl/>
        </w:rPr>
        <w:t>:</w:t>
      </w:r>
    </w:p>
    <w:p w14:paraId="28498FE2" w14:textId="05207B50" w:rsidR="0002237F" w:rsidRPr="00CA42A6" w:rsidRDefault="0002237F" w:rsidP="00CA42A6">
      <w:pPr>
        <w:spacing w:after="0"/>
        <w:ind w:left="-908" w:right="-426"/>
        <w:rPr>
          <w:rFonts w:ascii="Simplified Arabic" w:hAnsi="Simplified Arabic" w:cs="Simplified Arabic"/>
          <w:b/>
          <w:bCs/>
          <w:sz w:val="28"/>
          <w:szCs w:val="28"/>
        </w:rPr>
      </w:pPr>
      <w:r w:rsidRPr="00CA42A6">
        <w:rPr>
          <w:rFonts w:ascii="Simplified Arabic" w:hAnsi="Simplified Arabic" w:cs="Simplified Arabic"/>
          <w:b/>
          <w:bCs/>
          <w:sz w:val="28"/>
          <w:szCs w:val="28"/>
        </w:rPr>
        <w:t>"</w:t>
      </w:r>
      <w:r w:rsidRPr="00E2585A">
        <w:rPr>
          <w:rFonts w:asciiTheme="majorBidi" w:hAnsiTheme="majorBidi" w:cstheme="majorBidi"/>
          <w:b/>
          <w:bCs/>
          <w:sz w:val="28"/>
          <w:szCs w:val="28"/>
        </w:rPr>
        <w:t>Corporate Governance, Principal-Principal Agency Conflicts and Firm Value</w:t>
      </w:r>
      <w:r w:rsidRPr="00CA42A6">
        <w:rPr>
          <w:rFonts w:ascii="Simplified Arabic" w:hAnsi="Simplified Arabic" w:cs="Simplified Arabic"/>
          <w:b/>
          <w:bCs/>
          <w:sz w:val="28"/>
          <w:szCs w:val="28"/>
        </w:rPr>
        <w:t>"</w:t>
      </w:r>
    </w:p>
    <w:p w14:paraId="29219CA2" w14:textId="29FD4810" w:rsidR="0002237F" w:rsidRPr="0002237F" w:rsidRDefault="0002237F" w:rsidP="00D929CE">
      <w:pPr>
        <w:spacing w:after="0"/>
        <w:ind w:left="-483"/>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02237F">
        <w:rPr>
          <w:rFonts w:ascii="Simplified Arabic" w:hAnsi="Simplified Arabic" w:cs="Simplified Arabic"/>
          <w:sz w:val="28"/>
          <w:szCs w:val="28"/>
          <w:rtl/>
        </w:rPr>
        <w:t xml:space="preserve">هدفت إلى دراسة أثر آليات الحوكمة المؤسسية على قيمة الشركة في </w:t>
      </w:r>
      <w:r w:rsidRPr="00E2585A">
        <w:rPr>
          <w:rFonts w:asciiTheme="majorBidi" w:hAnsiTheme="majorBidi" w:cstheme="majorBidi"/>
          <w:sz w:val="28"/>
          <w:szCs w:val="28"/>
          <w:rtl/>
        </w:rPr>
        <w:t>1400</w:t>
      </w:r>
      <w:r w:rsidRPr="0002237F">
        <w:rPr>
          <w:rFonts w:ascii="Simplified Arabic" w:hAnsi="Simplified Arabic" w:cs="Simplified Arabic"/>
          <w:sz w:val="28"/>
          <w:szCs w:val="28"/>
          <w:rtl/>
        </w:rPr>
        <w:t xml:space="preserve"> شركة أوروبية مدرجة. وخلصت إلى أن استقلالية مجلس الإدارة وفاعلية لجان الرقابة ترتبطان إيجاباً بتحسين الأداء المؤسسي، وأن تعارض مصالح الملاك الرئيسيين يُضعف فاعلية الحوكمة</w:t>
      </w:r>
      <w:r w:rsidRPr="0002237F">
        <w:rPr>
          <w:rFonts w:ascii="Simplified Arabic" w:hAnsi="Simplified Arabic" w:cs="Simplified Arabic"/>
          <w:sz w:val="28"/>
          <w:szCs w:val="28"/>
        </w:rPr>
        <w:t>.</w:t>
      </w:r>
    </w:p>
    <w:p w14:paraId="74BDAFFA" w14:textId="3CD4ED7B" w:rsidR="0002237F" w:rsidRPr="0002237F" w:rsidRDefault="0002237F" w:rsidP="00D929CE">
      <w:pPr>
        <w:spacing w:after="0"/>
        <w:ind w:left="-483"/>
        <w:rPr>
          <w:rFonts w:ascii="Simplified Arabic" w:hAnsi="Simplified Arabic" w:cs="Simplified Arabic"/>
          <w:sz w:val="28"/>
          <w:szCs w:val="28"/>
        </w:rPr>
      </w:pPr>
      <w:r w:rsidRPr="0002237F">
        <w:rPr>
          <w:rFonts w:ascii="Simplified Arabic" w:hAnsi="Simplified Arabic" w:cs="Simplified Arabic"/>
          <w:sz w:val="28"/>
          <w:szCs w:val="28"/>
          <w:rtl/>
        </w:rPr>
        <w:t>أوجه الاتفاق</w:t>
      </w:r>
      <w:r w:rsidRPr="0002237F">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02237F">
        <w:rPr>
          <w:rFonts w:ascii="Simplified Arabic" w:hAnsi="Simplified Arabic" w:cs="Simplified Arabic"/>
          <w:sz w:val="28"/>
          <w:szCs w:val="28"/>
          <w:rtl/>
        </w:rPr>
        <w:t>تتفق مع الدراسة الحالية في التركيز على آليات الحوكمة المؤسسية وأثرها على الأداء وتوظيف نظرية الوكالة إطاراً نظرياً</w:t>
      </w:r>
      <w:r w:rsidRPr="0002237F">
        <w:rPr>
          <w:rFonts w:ascii="Simplified Arabic" w:hAnsi="Simplified Arabic" w:cs="Simplified Arabic"/>
          <w:sz w:val="28"/>
          <w:szCs w:val="28"/>
        </w:rPr>
        <w:t>.</w:t>
      </w:r>
      <w:r w:rsidRPr="0002237F">
        <w:rPr>
          <w:rFonts w:ascii="Simplified Arabic" w:hAnsi="Simplified Arabic" w:cs="Simplified Arabic"/>
          <w:sz w:val="28"/>
          <w:szCs w:val="28"/>
        </w:rPr>
        <w:br/>
      </w:r>
      <w:r w:rsidRPr="0002237F">
        <w:rPr>
          <w:rFonts w:ascii="Simplified Arabic" w:hAnsi="Simplified Arabic" w:cs="Simplified Arabic"/>
          <w:sz w:val="28"/>
          <w:szCs w:val="28"/>
          <w:rtl/>
        </w:rPr>
        <w:t>أوجه الاختلاف</w:t>
      </w:r>
      <w:r w:rsidRPr="0002237F">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02237F">
        <w:rPr>
          <w:rFonts w:ascii="Simplified Arabic" w:hAnsi="Simplified Arabic" w:cs="Simplified Arabic"/>
          <w:sz w:val="28"/>
          <w:szCs w:val="28"/>
          <w:rtl/>
        </w:rPr>
        <w:t>اقتصرت على القطاع الخاص الأوروبي ولم تتناول حوكمة</w:t>
      </w:r>
      <w:r w:rsidRPr="0002237F">
        <w:rPr>
          <w:rFonts w:ascii="Simplified Arabic" w:hAnsi="Simplified Arabic" w:cs="Simplified Arabic"/>
          <w:sz w:val="28"/>
          <w:szCs w:val="28"/>
        </w:rPr>
        <w:t xml:space="preserve"> </w:t>
      </w:r>
      <w:r w:rsidRPr="00E2585A">
        <w:rPr>
          <w:rFonts w:asciiTheme="majorBidi" w:hAnsiTheme="majorBidi" w:cstheme="majorBidi"/>
          <w:sz w:val="28"/>
          <w:szCs w:val="28"/>
        </w:rPr>
        <w:t>PMO</w:t>
      </w:r>
      <w:r w:rsidRPr="0002237F">
        <w:rPr>
          <w:rFonts w:ascii="Simplified Arabic" w:hAnsi="Simplified Arabic" w:cs="Simplified Arabic"/>
          <w:sz w:val="28"/>
          <w:szCs w:val="28"/>
        </w:rPr>
        <w:t xml:space="preserve"> </w:t>
      </w:r>
      <w:r w:rsidRPr="0002237F">
        <w:rPr>
          <w:rFonts w:ascii="Simplified Arabic" w:hAnsi="Simplified Arabic" w:cs="Simplified Arabic"/>
          <w:sz w:val="28"/>
          <w:szCs w:val="28"/>
          <w:rtl/>
        </w:rPr>
        <w:t>ولا الشركات الحكومية الهجينة</w:t>
      </w:r>
      <w:r w:rsidRPr="0002237F">
        <w:rPr>
          <w:rFonts w:ascii="Simplified Arabic" w:hAnsi="Simplified Arabic" w:cs="Simplified Arabic"/>
          <w:sz w:val="28"/>
          <w:szCs w:val="28"/>
        </w:rPr>
        <w:t>.</w:t>
      </w:r>
    </w:p>
    <w:p w14:paraId="6AF6F657" w14:textId="2679F523" w:rsidR="00D929CE" w:rsidRPr="00D929CE" w:rsidRDefault="0002237F">
      <w:pPr>
        <w:pStyle w:val="ListParagraph"/>
        <w:numPr>
          <w:ilvl w:val="0"/>
          <w:numId w:val="7"/>
        </w:numPr>
        <w:spacing w:after="0"/>
        <w:rPr>
          <w:rFonts w:ascii="Simplified Arabic" w:hAnsi="Simplified Arabic" w:cs="Simplified Arabic"/>
          <w:b/>
          <w:bCs/>
          <w:sz w:val="28"/>
          <w:szCs w:val="28"/>
        </w:rPr>
      </w:pPr>
      <w:r w:rsidRPr="00D929CE">
        <w:rPr>
          <w:rFonts w:ascii="Simplified Arabic" w:hAnsi="Simplified Arabic" w:cs="Simplified Arabic"/>
          <w:b/>
          <w:bCs/>
          <w:sz w:val="28"/>
          <w:szCs w:val="28"/>
          <w:rtl/>
        </w:rPr>
        <w:t>دراسة</w:t>
      </w:r>
      <w:r w:rsidR="00D929CE">
        <w:rPr>
          <w:rFonts w:ascii="Simplified Arabic" w:hAnsi="Simplified Arabic" w:cs="Simplified Arabic" w:hint="cs"/>
          <w:b/>
          <w:bCs/>
          <w:sz w:val="28"/>
          <w:szCs w:val="28"/>
          <w:rtl/>
        </w:rPr>
        <w:t xml:space="preserve"> </w:t>
      </w:r>
      <w:r w:rsidRPr="00D929CE">
        <w:rPr>
          <w:rFonts w:ascii="Simplified Arabic" w:hAnsi="Simplified Arabic" w:cs="Simplified Arabic"/>
          <w:b/>
          <w:bCs/>
          <w:sz w:val="28"/>
          <w:szCs w:val="28"/>
        </w:rPr>
        <w:t xml:space="preserve"> </w:t>
      </w:r>
      <w:r w:rsidRPr="00E2585A">
        <w:rPr>
          <w:rFonts w:asciiTheme="majorBidi" w:hAnsiTheme="majorBidi" w:cstheme="majorBidi"/>
          <w:b/>
          <w:bCs/>
          <w:sz w:val="28"/>
          <w:szCs w:val="28"/>
        </w:rPr>
        <w:t>(Al-ahdal et al., 2020</w:t>
      </w:r>
      <w:r w:rsidRPr="00D929CE">
        <w:rPr>
          <w:rFonts w:ascii="Simplified Arabic" w:hAnsi="Simplified Arabic" w:cs="Simplified Arabic"/>
          <w:b/>
          <w:bCs/>
          <w:sz w:val="28"/>
          <w:szCs w:val="28"/>
        </w:rPr>
        <w:t>)</w:t>
      </w:r>
      <w:r w:rsidRPr="00D929CE">
        <w:rPr>
          <w:rFonts w:ascii="Simplified Arabic" w:hAnsi="Simplified Arabic" w:cs="Simplified Arabic"/>
          <w:b/>
          <w:bCs/>
          <w:sz w:val="28"/>
          <w:szCs w:val="28"/>
          <w:rtl/>
        </w:rPr>
        <w:t>بعنوان</w:t>
      </w:r>
      <w:r w:rsidR="00D929CE" w:rsidRPr="00D929CE">
        <w:rPr>
          <w:rFonts w:ascii="Simplified Arabic" w:hAnsi="Simplified Arabic" w:cs="Simplified Arabic" w:hint="cs"/>
          <w:b/>
          <w:bCs/>
          <w:sz w:val="28"/>
          <w:szCs w:val="28"/>
          <w:rtl/>
        </w:rPr>
        <w:t>:</w:t>
      </w:r>
    </w:p>
    <w:p w14:paraId="2C150395" w14:textId="3C44BC48" w:rsidR="0002237F" w:rsidRPr="00CA42A6" w:rsidRDefault="0002237F" w:rsidP="00D929CE">
      <w:pPr>
        <w:pStyle w:val="ListParagraph"/>
        <w:bidi w:val="0"/>
        <w:spacing w:after="0"/>
        <w:ind w:left="-123" w:right="-908"/>
        <w:rPr>
          <w:rFonts w:ascii="Simplified Arabic" w:hAnsi="Simplified Arabic" w:cs="Simplified Arabic"/>
          <w:b/>
          <w:bCs/>
          <w:sz w:val="28"/>
          <w:szCs w:val="28"/>
        </w:rPr>
      </w:pPr>
      <w:r w:rsidRPr="00CA42A6">
        <w:rPr>
          <w:rFonts w:ascii="Simplified Arabic" w:hAnsi="Simplified Arabic" w:cs="Simplified Arabic"/>
          <w:b/>
          <w:bCs/>
          <w:sz w:val="28"/>
          <w:szCs w:val="28"/>
        </w:rPr>
        <w:t>"</w:t>
      </w:r>
      <w:r w:rsidRPr="00E2585A">
        <w:rPr>
          <w:rFonts w:asciiTheme="majorBidi" w:hAnsiTheme="majorBidi" w:cstheme="majorBidi"/>
          <w:b/>
          <w:bCs/>
          <w:sz w:val="28"/>
          <w:szCs w:val="28"/>
        </w:rPr>
        <w:t>The Impact of Corporate Governance on Financial Performance: Evidence from India and GCC Countries</w:t>
      </w:r>
      <w:r w:rsidRPr="00CA42A6">
        <w:rPr>
          <w:rFonts w:ascii="Simplified Arabic" w:hAnsi="Simplified Arabic" w:cs="Simplified Arabic"/>
          <w:b/>
          <w:bCs/>
          <w:sz w:val="28"/>
          <w:szCs w:val="28"/>
        </w:rPr>
        <w:t>"</w:t>
      </w:r>
    </w:p>
    <w:p w14:paraId="3D37250D" w14:textId="1125BE01" w:rsidR="0002237F" w:rsidRPr="0002237F" w:rsidRDefault="00D929CE" w:rsidP="00D929CE">
      <w:pPr>
        <w:spacing w:after="0"/>
        <w:ind w:left="-483"/>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02237F" w:rsidRPr="0002237F">
        <w:rPr>
          <w:rFonts w:ascii="Simplified Arabic" w:hAnsi="Simplified Arabic" w:cs="Simplified Arabic"/>
          <w:sz w:val="28"/>
          <w:szCs w:val="28"/>
          <w:rtl/>
        </w:rPr>
        <w:t>هدفت إلى مقارنة أثر آليات الحوكمة المؤسسية على الأداء المالي في شركات مدرجة في الهند ودول الخليج العربي. وتوصلت إلى وجود أثر إيجابي لاستقلالية مجلس الإدارة وحجم المجلس على الأداء المالي في دول الخليج، مع تفاوت واضح في درجة التطبيق بين الدول</w:t>
      </w:r>
      <w:r w:rsidR="0002237F" w:rsidRPr="0002237F">
        <w:rPr>
          <w:rFonts w:ascii="Simplified Arabic" w:hAnsi="Simplified Arabic" w:cs="Simplified Arabic"/>
          <w:sz w:val="28"/>
          <w:szCs w:val="28"/>
        </w:rPr>
        <w:t>.</w:t>
      </w:r>
    </w:p>
    <w:p w14:paraId="0000962D" w14:textId="6A18E0CF" w:rsidR="0002237F" w:rsidRPr="0002237F" w:rsidRDefault="0002237F" w:rsidP="00CA42A6">
      <w:pPr>
        <w:spacing w:after="0"/>
        <w:ind w:left="-483"/>
        <w:jc w:val="both"/>
        <w:rPr>
          <w:rFonts w:ascii="Simplified Arabic" w:hAnsi="Simplified Arabic" w:cs="Simplified Arabic"/>
          <w:sz w:val="28"/>
          <w:szCs w:val="28"/>
        </w:rPr>
      </w:pPr>
      <w:r w:rsidRPr="0002237F">
        <w:rPr>
          <w:rFonts w:ascii="Simplified Arabic" w:hAnsi="Simplified Arabic" w:cs="Simplified Arabic"/>
          <w:sz w:val="28"/>
          <w:szCs w:val="28"/>
          <w:rtl/>
        </w:rPr>
        <w:t>أوجه الاتفاق</w:t>
      </w:r>
      <w:r w:rsidRPr="0002237F">
        <w:rPr>
          <w:rFonts w:ascii="Simplified Arabic" w:hAnsi="Simplified Arabic" w:cs="Simplified Arabic"/>
          <w:sz w:val="28"/>
          <w:szCs w:val="28"/>
        </w:rPr>
        <w:t>:</w:t>
      </w:r>
      <w:r w:rsidR="00D929CE">
        <w:rPr>
          <w:rFonts w:ascii="Simplified Arabic" w:hAnsi="Simplified Arabic" w:cs="Simplified Arabic" w:hint="cs"/>
          <w:sz w:val="28"/>
          <w:szCs w:val="28"/>
          <w:rtl/>
        </w:rPr>
        <w:t xml:space="preserve"> </w:t>
      </w:r>
      <w:r w:rsidRPr="0002237F">
        <w:rPr>
          <w:rFonts w:ascii="Simplified Arabic" w:hAnsi="Simplified Arabic" w:cs="Simplified Arabic"/>
          <w:sz w:val="28"/>
          <w:szCs w:val="28"/>
          <w:rtl/>
        </w:rPr>
        <w:t>تتفق مع الدراسة الحالية في السياق الخليجي وأبعاد الحوكمة المستخدمة</w:t>
      </w:r>
      <w:r w:rsidRPr="0002237F">
        <w:rPr>
          <w:rFonts w:ascii="Simplified Arabic" w:hAnsi="Simplified Arabic" w:cs="Simplified Arabic"/>
          <w:sz w:val="28"/>
          <w:szCs w:val="28"/>
        </w:rPr>
        <w:t>.</w:t>
      </w:r>
      <w:r w:rsidRPr="0002237F">
        <w:rPr>
          <w:rFonts w:ascii="Simplified Arabic" w:hAnsi="Simplified Arabic" w:cs="Simplified Arabic"/>
          <w:sz w:val="28"/>
          <w:szCs w:val="28"/>
        </w:rPr>
        <w:br/>
      </w:r>
      <w:r w:rsidRPr="0002237F">
        <w:rPr>
          <w:rFonts w:ascii="Simplified Arabic" w:hAnsi="Simplified Arabic" w:cs="Simplified Arabic"/>
          <w:sz w:val="28"/>
          <w:szCs w:val="28"/>
          <w:rtl/>
        </w:rPr>
        <w:t>أوجه الاختلاف</w:t>
      </w:r>
      <w:r w:rsidRPr="0002237F">
        <w:rPr>
          <w:rFonts w:ascii="Simplified Arabic" w:hAnsi="Simplified Arabic" w:cs="Simplified Arabic"/>
          <w:sz w:val="28"/>
          <w:szCs w:val="28"/>
        </w:rPr>
        <w:t>:</w:t>
      </w:r>
      <w:r w:rsidR="00D929CE">
        <w:rPr>
          <w:rFonts w:ascii="Simplified Arabic" w:hAnsi="Simplified Arabic" w:cs="Simplified Arabic" w:hint="cs"/>
          <w:sz w:val="28"/>
          <w:szCs w:val="28"/>
          <w:rtl/>
        </w:rPr>
        <w:t xml:space="preserve"> </w:t>
      </w:r>
      <w:r w:rsidRPr="0002237F">
        <w:rPr>
          <w:rFonts w:ascii="Simplified Arabic" w:hAnsi="Simplified Arabic" w:cs="Simplified Arabic"/>
          <w:sz w:val="28"/>
          <w:szCs w:val="28"/>
          <w:rtl/>
        </w:rPr>
        <w:t>ركزت على الأداء المالي فقط دون القيمة الاستراتيجية ودون تناول حوكمة</w:t>
      </w:r>
      <w:r w:rsidR="00D929CE">
        <w:rPr>
          <w:rFonts w:ascii="Simplified Arabic" w:hAnsi="Simplified Arabic" w:cs="Simplified Arabic" w:hint="cs"/>
          <w:sz w:val="28"/>
          <w:szCs w:val="28"/>
          <w:rtl/>
        </w:rPr>
        <w:t xml:space="preserve"> </w:t>
      </w:r>
      <w:r w:rsidRPr="0002237F">
        <w:rPr>
          <w:rFonts w:ascii="Simplified Arabic" w:hAnsi="Simplified Arabic" w:cs="Simplified Arabic"/>
          <w:sz w:val="28"/>
          <w:szCs w:val="28"/>
        </w:rPr>
        <w:t xml:space="preserve"> </w:t>
      </w:r>
      <w:r w:rsidRPr="00E2585A">
        <w:rPr>
          <w:rFonts w:asciiTheme="majorBidi" w:hAnsiTheme="majorBidi" w:cstheme="majorBidi"/>
          <w:sz w:val="28"/>
          <w:szCs w:val="28"/>
        </w:rPr>
        <w:t>PMO</w:t>
      </w:r>
      <w:r w:rsidR="00D929CE">
        <w:rPr>
          <w:rFonts w:ascii="Simplified Arabic" w:hAnsi="Simplified Arabic" w:cs="Simplified Arabic" w:hint="cs"/>
          <w:sz w:val="28"/>
          <w:szCs w:val="28"/>
          <w:rtl/>
        </w:rPr>
        <w:t>.</w:t>
      </w:r>
    </w:p>
    <w:p w14:paraId="35ACB3FA" w14:textId="2FBDFE95" w:rsidR="00D929CE" w:rsidRPr="00D929CE" w:rsidRDefault="0002237F">
      <w:pPr>
        <w:pStyle w:val="ListParagraph"/>
        <w:numPr>
          <w:ilvl w:val="0"/>
          <w:numId w:val="7"/>
        </w:numPr>
        <w:spacing w:after="0"/>
        <w:rPr>
          <w:rFonts w:ascii="Simplified Arabic" w:hAnsi="Simplified Arabic" w:cs="Simplified Arabic"/>
          <w:b/>
          <w:bCs/>
          <w:sz w:val="28"/>
          <w:szCs w:val="28"/>
          <w:rtl/>
        </w:rPr>
      </w:pPr>
      <w:r w:rsidRPr="00D929CE">
        <w:rPr>
          <w:rFonts w:ascii="Simplified Arabic" w:hAnsi="Simplified Arabic" w:cs="Simplified Arabic"/>
          <w:b/>
          <w:bCs/>
          <w:sz w:val="28"/>
          <w:szCs w:val="28"/>
          <w:rtl/>
        </w:rPr>
        <w:t>دراسة</w:t>
      </w:r>
      <w:r w:rsidR="00D929CE">
        <w:rPr>
          <w:rFonts w:ascii="Simplified Arabic" w:hAnsi="Simplified Arabic" w:cs="Simplified Arabic" w:hint="cs"/>
          <w:b/>
          <w:bCs/>
          <w:sz w:val="28"/>
          <w:szCs w:val="28"/>
          <w:rtl/>
        </w:rPr>
        <w:t xml:space="preserve"> </w:t>
      </w:r>
      <w:r w:rsidRPr="00D929CE">
        <w:rPr>
          <w:rFonts w:ascii="Simplified Arabic" w:hAnsi="Simplified Arabic" w:cs="Simplified Arabic"/>
          <w:b/>
          <w:bCs/>
          <w:sz w:val="28"/>
          <w:szCs w:val="28"/>
        </w:rPr>
        <w:t xml:space="preserve"> (</w:t>
      </w:r>
      <w:r w:rsidRPr="00E2585A">
        <w:rPr>
          <w:rFonts w:asciiTheme="majorBidi" w:hAnsiTheme="majorBidi" w:cstheme="majorBidi"/>
          <w:b/>
          <w:bCs/>
          <w:sz w:val="28"/>
          <w:szCs w:val="28"/>
        </w:rPr>
        <w:t>Albitar et al., 2020</w:t>
      </w:r>
      <w:r w:rsidRPr="00D929CE">
        <w:rPr>
          <w:rFonts w:ascii="Simplified Arabic" w:hAnsi="Simplified Arabic" w:cs="Simplified Arabic"/>
          <w:b/>
          <w:bCs/>
          <w:sz w:val="28"/>
          <w:szCs w:val="28"/>
        </w:rPr>
        <w:t>)</w:t>
      </w:r>
      <w:r w:rsidRPr="00D929CE">
        <w:rPr>
          <w:rFonts w:ascii="Simplified Arabic" w:hAnsi="Simplified Arabic" w:cs="Simplified Arabic"/>
          <w:b/>
          <w:bCs/>
          <w:sz w:val="28"/>
          <w:szCs w:val="28"/>
          <w:rtl/>
        </w:rPr>
        <w:t>بعنوان</w:t>
      </w:r>
      <w:r w:rsidR="00D929CE" w:rsidRPr="00D929CE">
        <w:rPr>
          <w:rFonts w:ascii="Simplified Arabic" w:hAnsi="Simplified Arabic" w:cs="Simplified Arabic" w:hint="cs"/>
          <w:b/>
          <w:bCs/>
          <w:sz w:val="28"/>
          <w:szCs w:val="28"/>
          <w:rtl/>
        </w:rPr>
        <w:t>:</w:t>
      </w:r>
    </w:p>
    <w:p w14:paraId="318DDE11" w14:textId="6A8FA473" w:rsidR="0002237F" w:rsidRPr="00CA42A6" w:rsidRDefault="0002237F" w:rsidP="00D929CE">
      <w:pPr>
        <w:bidi w:val="0"/>
        <w:spacing w:after="0"/>
        <w:ind w:left="-483" w:right="-625"/>
        <w:rPr>
          <w:rFonts w:ascii="Simplified Arabic" w:hAnsi="Simplified Arabic" w:cs="Simplified Arabic"/>
          <w:b/>
          <w:bCs/>
          <w:sz w:val="28"/>
          <w:szCs w:val="28"/>
        </w:rPr>
      </w:pPr>
      <w:r w:rsidRPr="00CA42A6">
        <w:rPr>
          <w:rFonts w:ascii="Simplified Arabic" w:hAnsi="Simplified Arabic" w:cs="Simplified Arabic"/>
          <w:b/>
          <w:bCs/>
          <w:sz w:val="28"/>
          <w:szCs w:val="28"/>
        </w:rPr>
        <w:t>"</w:t>
      </w:r>
      <w:r w:rsidRPr="00E2585A">
        <w:rPr>
          <w:rFonts w:asciiTheme="majorBidi" w:hAnsiTheme="majorBidi" w:cstheme="majorBidi"/>
          <w:b/>
          <w:bCs/>
          <w:sz w:val="28"/>
          <w:szCs w:val="28"/>
        </w:rPr>
        <w:t>Corporate Governance and Financial Performance: Evidence from Pre and Post Financial Crisis</w:t>
      </w:r>
      <w:r w:rsidRPr="00CA42A6">
        <w:rPr>
          <w:rFonts w:ascii="Simplified Arabic" w:hAnsi="Simplified Arabic" w:cs="Simplified Arabic"/>
          <w:b/>
          <w:bCs/>
          <w:sz w:val="28"/>
          <w:szCs w:val="28"/>
        </w:rPr>
        <w:t>"</w:t>
      </w:r>
    </w:p>
    <w:p w14:paraId="2A8D01FA" w14:textId="4E4BEDCA" w:rsidR="0002237F" w:rsidRPr="0002237F" w:rsidRDefault="00D929CE" w:rsidP="00D929CE">
      <w:pPr>
        <w:spacing w:after="0"/>
        <w:ind w:left="-483"/>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02237F" w:rsidRPr="0002237F">
        <w:rPr>
          <w:rFonts w:ascii="Simplified Arabic" w:hAnsi="Simplified Arabic" w:cs="Simplified Arabic"/>
          <w:sz w:val="28"/>
          <w:szCs w:val="28"/>
          <w:rtl/>
        </w:rPr>
        <w:t xml:space="preserve">هدفت إلى قياس أثر الحوكمة المؤسسية على الأداء المالي قبل الأزمة المالية وبعدها في </w:t>
      </w:r>
      <w:r w:rsidR="0002237F" w:rsidRPr="00E2585A">
        <w:rPr>
          <w:rFonts w:asciiTheme="majorBidi" w:hAnsiTheme="majorBidi" w:cstheme="majorBidi"/>
          <w:sz w:val="28"/>
          <w:szCs w:val="28"/>
          <w:rtl/>
        </w:rPr>
        <w:t>200</w:t>
      </w:r>
      <w:r w:rsidR="0002237F" w:rsidRPr="0002237F">
        <w:rPr>
          <w:rFonts w:ascii="Simplified Arabic" w:hAnsi="Simplified Arabic" w:cs="Simplified Arabic"/>
          <w:sz w:val="28"/>
          <w:szCs w:val="28"/>
          <w:rtl/>
        </w:rPr>
        <w:t xml:space="preserve"> شركة بريطانية. وتوصلت إلى أن جودة الحوكمة تُعزز الأداء المالي في أوقات الأزمات أكثر من أوقات الاستقرار، وأن لجان المراجعة تلعب دوراً محورياً في تعزيز الشفافية</w:t>
      </w:r>
      <w:r w:rsidR="0002237F" w:rsidRPr="0002237F">
        <w:rPr>
          <w:rFonts w:ascii="Simplified Arabic" w:hAnsi="Simplified Arabic" w:cs="Simplified Arabic"/>
          <w:sz w:val="28"/>
          <w:szCs w:val="28"/>
        </w:rPr>
        <w:t>.</w:t>
      </w:r>
    </w:p>
    <w:p w14:paraId="7E91A63D" w14:textId="5C02B9DB" w:rsidR="0002237F" w:rsidRPr="0002237F" w:rsidRDefault="0002237F" w:rsidP="00D929CE">
      <w:pPr>
        <w:spacing w:after="0"/>
        <w:ind w:left="-483"/>
        <w:jc w:val="both"/>
        <w:rPr>
          <w:rFonts w:ascii="Simplified Arabic" w:hAnsi="Simplified Arabic" w:cs="Simplified Arabic"/>
          <w:sz w:val="28"/>
          <w:szCs w:val="28"/>
        </w:rPr>
      </w:pPr>
      <w:r w:rsidRPr="0002237F">
        <w:rPr>
          <w:rFonts w:ascii="Simplified Arabic" w:hAnsi="Simplified Arabic" w:cs="Simplified Arabic"/>
          <w:sz w:val="28"/>
          <w:szCs w:val="28"/>
          <w:rtl/>
        </w:rPr>
        <w:t>أوجه الاتفاق</w:t>
      </w:r>
      <w:r w:rsidRPr="0002237F">
        <w:rPr>
          <w:rFonts w:ascii="Simplified Arabic" w:hAnsi="Simplified Arabic" w:cs="Simplified Arabic"/>
          <w:sz w:val="28"/>
          <w:szCs w:val="28"/>
        </w:rPr>
        <w:t>:</w:t>
      </w:r>
      <w:r w:rsidR="00D929CE">
        <w:rPr>
          <w:rFonts w:ascii="Simplified Arabic" w:hAnsi="Simplified Arabic" w:cs="Simplified Arabic" w:hint="cs"/>
          <w:sz w:val="28"/>
          <w:szCs w:val="28"/>
          <w:rtl/>
        </w:rPr>
        <w:t xml:space="preserve"> </w:t>
      </w:r>
      <w:r w:rsidRPr="0002237F">
        <w:rPr>
          <w:rFonts w:ascii="Simplified Arabic" w:hAnsi="Simplified Arabic" w:cs="Simplified Arabic"/>
          <w:sz w:val="28"/>
          <w:szCs w:val="28"/>
          <w:rtl/>
        </w:rPr>
        <w:t>تتفق مع الدراسة الحالية في التركيز على فاعلية لجان الرقابة والشفافية كأبعاد للحوكمة</w:t>
      </w:r>
      <w:r w:rsidRPr="0002237F">
        <w:rPr>
          <w:rFonts w:ascii="Simplified Arabic" w:hAnsi="Simplified Arabic" w:cs="Simplified Arabic"/>
          <w:sz w:val="28"/>
          <w:szCs w:val="28"/>
        </w:rPr>
        <w:t>.</w:t>
      </w:r>
      <w:r w:rsidRPr="0002237F">
        <w:rPr>
          <w:rFonts w:ascii="Simplified Arabic" w:hAnsi="Simplified Arabic" w:cs="Simplified Arabic"/>
          <w:sz w:val="28"/>
          <w:szCs w:val="28"/>
        </w:rPr>
        <w:br/>
      </w:r>
      <w:r w:rsidRPr="0002237F">
        <w:rPr>
          <w:rFonts w:ascii="Simplified Arabic" w:hAnsi="Simplified Arabic" w:cs="Simplified Arabic"/>
          <w:sz w:val="28"/>
          <w:szCs w:val="28"/>
          <w:rtl/>
        </w:rPr>
        <w:t>أوجه الاختلاف</w:t>
      </w:r>
      <w:r w:rsidRPr="0002237F">
        <w:rPr>
          <w:rFonts w:ascii="Simplified Arabic" w:hAnsi="Simplified Arabic" w:cs="Simplified Arabic"/>
          <w:sz w:val="28"/>
          <w:szCs w:val="28"/>
        </w:rPr>
        <w:t>:</w:t>
      </w:r>
      <w:r w:rsidR="00D929CE">
        <w:rPr>
          <w:rFonts w:ascii="Simplified Arabic" w:hAnsi="Simplified Arabic" w:cs="Simplified Arabic" w:hint="cs"/>
          <w:sz w:val="28"/>
          <w:szCs w:val="28"/>
          <w:rtl/>
        </w:rPr>
        <w:t xml:space="preserve"> </w:t>
      </w:r>
      <w:r w:rsidRPr="0002237F">
        <w:rPr>
          <w:rFonts w:ascii="Simplified Arabic" w:hAnsi="Simplified Arabic" w:cs="Simplified Arabic"/>
          <w:sz w:val="28"/>
          <w:szCs w:val="28"/>
          <w:rtl/>
        </w:rPr>
        <w:t>لم تتناول السياق الحكومي ولا حوكمة</w:t>
      </w:r>
      <w:r w:rsidRPr="00E2585A">
        <w:rPr>
          <w:rFonts w:asciiTheme="majorBidi" w:hAnsiTheme="majorBidi" w:cstheme="majorBidi"/>
          <w:sz w:val="28"/>
          <w:szCs w:val="28"/>
        </w:rPr>
        <w:t xml:space="preserve"> PMO</w:t>
      </w:r>
      <w:r w:rsidRPr="0002237F">
        <w:rPr>
          <w:rFonts w:ascii="Simplified Arabic" w:hAnsi="Simplified Arabic" w:cs="Simplified Arabic"/>
          <w:sz w:val="28"/>
          <w:szCs w:val="28"/>
        </w:rPr>
        <w:t xml:space="preserve"> </w:t>
      </w:r>
      <w:r w:rsidRPr="0002237F">
        <w:rPr>
          <w:rFonts w:ascii="Simplified Arabic" w:hAnsi="Simplified Arabic" w:cs="Simplified Arabic"/>
          <w:sz w:val="28"/>
          <w:szCs w:val="28"/>
          <w:rtl/>
        </w:rPr>
        <w:t>ولا القيمة الاستراتيجية</w:t>
      </w:r>
      <w:r w:rsidRPr="0002237F">
        <w:rPr>
          <w:rFonts w:ascii="Simplified Arabic" w:hAnsi="Simplified Arabic" w:cs="Simplified Arabic"/>
          <w:sz w:val="28"/>
          <w:szCs w:val="28"/>
        </w:rPr>
        <w:t>.</w:t>
      </w:r>
    </w:p>
    <w:p w14:paraId="7C47B876" w14:textId="1E704415" w:rsidR="0002237F" w:rsidRPr="00D929CE" w:rsidRDefault="0002237F">
      <w:pPr>
        <w:pStyle w:val="ListParagraph"/>
        <w:numPr>
          <w:ilvl w:val="0"/>
          <w:numId w:val="7"/>
        </w:numPr>
        <w:spacing w:after="0"/>
        <w:rPr>
          <w:rFonts w:ascii="Simplified Arabic" w:hAnsi="Simplified Arabic" w:cs="Simplified Arabic"/>
          <w:b/>
          <w:bCs/>
          <w:sz w:val="28"/>
          <w:szCs w:val="28"/>
        </w:rPr>
      </w:pPr>
      <w:r w:rsidRPr="00D929CE">
        <w:rPr>
          <w:rFonts w:ascii="Simplified Arabic" w:hAnsi="Simplified Arabic" w:cs="Simplified Arabic"/>
          <w:b/>
          <w:bCs/>
          <w:sz w:val="28"/>
          <w:szCs w:val="28"/>
          <w:rtl/>
        </w:rPr>
        <w:lastRenderedPageBreak/>
        <w:t>دراسة (الزومان، 2021)</w:t>
      </w:r>
      <w:r w:rsidR="00D929CE" w:rsidRPr="00D929CE">
        <w:rPr>
          <w:rFonts w:ascii="Simplified Arabic" w:hAnsi="Simplified Arabic" w:cs="Simplified Arabic" w:hint="cs"/>
          <w:b/>
          <w:bCs/>
          <w:sz w:val="28"/>
          <w:szCs w:val="28"/>
          <w:rtl/>
        </w:rPr>
        <w:t xml:space="preserve"> </w:t>
      </w:r>
      <w:r w:rsidRPr="00D929CE">
        <w:rPr>
          <w:rFonts w:ascii="Simplified Arabic" w:hAnsi="Simplified Arabic" w:cs="Simplified Arabic"/>
          <w:b/>
          <w:bCs/>
          <w:sz w:val="28"/>
          <w:szCs w:val="28"/>
          <w:rtl/>
        </w:rPr>
        <w:t>بعنوان: "أثر القيادة التحويلية على تطبيق إدارة المعرفة: دراسة ميدانية على موظفي الأجهزة الحكومية في مدينة الرياض</w:t>
      </w:r>
      <w:r w:rsidRPr="00D929CE">
        <w:rPr>
          <w:rFonts w:ascii="Simplified Arabic" w:hAnsi="Simplified Arabic" w:cs="Simplified Arabic"/>
          <w:b/>
          <w:bCs/>
          <w:sz w:val="28"/>
          <w:szCs w:val="28"/>
        </w:rPr>
        <w:t>"</w:t>
      </w:r>
      <w:r w:rsidR="00D929CE" w:rsidRPr="00D929CE">
        <w:rPr>
          <w:rFonts w:ascii="Simplified Arabic" w:hAnsi="Simplified Arabic" w:cs="Simplified Arabic" w:hint="cs"/>
          <w:b/>
          <w:bCs/>
          <w:sz w:val="28"/>
          <w:szCs w:val="28"/>
          <w:rtl/>
        </w:rPr>
        <w:t>.</w:t>
      </w:r>
    </w:p>
    <w:p w14:paraId="667C83B2" w14:textId="655FEBBC" w:rsidR="0002237F" w:rsidRPr="0002237F" w:rsidRDefault="00D929CE" w:rsidP="00D929CE">
      <w:pPr>
        <w:spacing w:after="0"/>
        <w:ind w:left="-483"/>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02237F" w:rsidRPr="0002237F">
        <w:rPr>
          <w:rFonts w:ascii="Simplified Arabic" w:hAnsi="Simplified Arabic" w:cs="Simplified Arabic"/>
          <w:sz w:val="28"/>
          <w:szCs w:val="28"/>
          <w:rtl/>
        </w:rPr>
        <w:t>هدفت إلى تعريف أثر القيادة التحويلية على تطبيق إدارة المعرفة في الأجهزة الحكومية المركزية بمدينة الرياض، وتحديد أي أبعاد القيادة التحويلية أكثر تأثيراً. طُبّقت على عينة 600 موظف في 21 جهة حكومية. وتوصلت إلى أن تطبيق القيادة التحويلية يُعزز إدارة المعرفة، وأن الرؤية والتحفيز الإلهامي هما الأكثر تأثيراً</w:t>
      </w:r>
      <w:r w:rsidR="0002237F" w:rsidRPr="0002237F">
        <w:rPr>
          <w:rFonts w:ascii="Simplified Arabic" w:hAnsi="Simplified Arabic" w:cs="Simplified Arabic"/>
          <w:sz w:val="28"/>
          <w:szCs w:val="28"/>
        </w:rPr>
        <w:t>.</w:t>
      </w:r>
    </w:p>
    <w:p w14:paraId="7B6606AA" w14:textId="57755D62" w:rsidR="0002237F" w:rsidRPr="0002237F" w:rsidRDefault="0002237F" w:rsidP="00CA42A6">
      <w:pPr>
        <w:spacing w:after="0"/>
        <w:ind w:left="-483"/>
        <w:jc w:val="both"/>
        <w:rPr>
          <w:rFonts w:ascii="Simplified Arabic" w:hAnsi="Simplified Arabic" w:cs="Simplified Arabic"/>
          <w:sz w:val="28"/>
          <w:szCs w:val="28"/>
        </w:rPr>
      </w:pPr>
      <w:r w:rsidRPr="0002237F">
        <w:rPr>
          <w:rFonts w:ascii="Simplified Arabic" w:hAnsi="Simplified Arabic" w:cs="Simplified Arabic"/>
          <w:sz w:val="28"/>
          <w:szCs w:val="28"/>
          <w:rtl/>
        </w:rPr>
        <w:t>أوجه الاتفاق</w:t>
      </w:r>
      <w:r w:rsidRPr="0002237F">
        <w:rPr>
          <w:rFonts w:ascii="Simplified Arabic" w:hAnsi="Simplified Arabic" w:cs="Simplified Arabic"/>
          <w:sz w:val="28"/>
          <w:szCs w:val="28"/>
        </w:rPr>
        <w:t xml:space="preserve">: </w:t>
      </w:r>
      <w:r w:rsidRPr="0002237F">
        <w:rPr>
          <w:rFonts w:ascii="Simplified Arabic" w:hAnsi="Simplified Arabic" w:cs="Simplified Arabic"/>
          <w:sz w:val="28"/>
          <w:szCs w:val="28"/>
          <w:rtl/>
        </w:rPr>
        <w:t>تتفق مع الدراسة الحالية في السياق السعودي والقطاع الحكومي وتوظيف المنهجية المختلطة</w:t>
      </w:r>
      <w:r w:rsidRPr="0002237F">
        <w:rPr>
          <w:rFonts w:ascii="Simplified Arabic" w:hAnsi="Simplified Arabic" w:cs="Simplified Arabic"/>
          <w:sz w:val="28"/>
          <w:szCs w:val="28"/>
        </w:rPr>
        <w:t>.</w:t>
      </w:r>
      <w:r w:rsidRPr="0002237F">
        <w:rPr>
          <w:rFonts w:ascii="Simplified Arabic" w:hAnsi="Simplified Arabic" w:cs="Simplified Arabic"/>
          <w:sz w:val="28"/>
          <w:szCs w:val="28"/>
        </w:rPr>
        <w:br/>
      </w:r>
      <w:r w:rsidRPr="0002237F">
        <w:rPr>
          <w:rFonts w:ascii="Simplified Arabic" w:hAnsi="Simplified Arabic" w:cs="Simplified Arabic"/>
          <w:sz w:val="28"/>
          <w:szCs w:val="28"/>
          <w:rtl/>
        </w:rPr>
        <w:t>أوجه الاختلاف</w:t>
      </w:r>
      <w:r w:rsidRPr="0002237F">
        <w:rPr>
          <w:rFonts w:ascii="Simplified Arabic" w:hAnsi="Simplified Arabic" w:cs="Simplified Arabic"/>
          <w:sz w:val="28"/>
          <w:szCs w:val="28"/>
        </w:rPr>
        <w:t xml:space="preserve">: </w:t>
      </w:r>
      <w:r w:rsidRPr="0002237F">
        <w:rPr>
          <w:rFonts w:ascii="Simplified Arabic" w:hAnsi="Simplified Arabic" w:cs="Simplified Arabic"/>
          <w:sz w:val="28"/>
          <w:szCs w:val="28"/>
          <w:rtl/>
        </w:rPr>
        <w:t>لم تتناول الحوكمة المؤسسية ولا حوكمة</w:t>
      </w:r>
      <w:r w:rsidRPr="0002237F">
        <w:rPr>
          <w:rFonts w:ascii="Simplified Arabic" w:hAnsi="Simplified Arabic" w:cs="Simplified Arabic"/>
          <w:sz w:val="28"/>
          <w:szCs w:val="28"/>
        </w:rPr>
        <w:t xml:space="preserve"> </w:t>
      </w:r>
      <w:r w:rsidRPr="0040309F">
        <w:rPr>
          <w:rFonts w:asciiTheme="majorBidi" w:hAnsiTheme="majorBidi" w:cstheme="majorBidi"/>
          <w:sz w:val="28"/>
          <w:szCs w:val="28"/>
        </w:rPr>
        <w:t>PMO</w:t>
      </w:r>
      <w:r w:rsidRPr="0002237F">
        <w:rPr>
          <w:rFonts w:ascii="Simplified Arabic" w:hAnsi="Simplified Arabic" w:cs="Simplified Arabic"/>
          <w:sz w:val="28"/>
          <w:szCs w:val="28"/>
        </w:rPr>
        <w:t xml:space="preserve"> </w:t>
      </w:r>
      <w:r w:rsidRPr="0002237F">
        <w:rPr>
          <w:rFonts w:ascii="Simplified Arabic" w:hAnsi="Simplified Arabic" w:cs="Simplified Arabic"/>
          <w:sz w:val="28"/>
          <w:szCs w:val="28"/>
          <w:rtl/>
        </w:rPr>
        <w:t>ولا القيمة الاستراتيجية مباشرةً</w:t>
      </w:r>
      <w:r w:rsidRPr="0002237F">
        <w:rPr>
          <w:rFonts w:ascii="Simplified Arabic" w:hAnsi="Simplified Arabic" w:cs="Simplified Arabic"/>
          <w:sz w:val="28"/>
          <w:szCs w:val="28"/>
        </w:rPr>
        <w:t>.</w:t>
      </w:r>
    </w:p>
    <w:p w14:paraId="71A98908" w14:textId="189210EA" w:rsidR="00D929CE" w:rsidRPr="00D929CE" w:rsidRDefault="0002237F">
      <w:pPr>
        <w:pStyle w:val="ListParagraph"/>
        <w:numPr>
          <w:ilvl w:val="0"/>
          <w:numId w:val="7"/>
        </w:numPr>
        <w:spacing w:after="0"/>
        <w:rPr>
          <w:rFonts w:ascii="Simplified Arabic" w:hAnsi="Simplified Arabic" w:cs="Simplified Arabic"/>
          <w:b/>
          <w:bCs/>
          <w:sz w:val="28"/>
          <w:szCs w:val="28"/>
          <w:rtl/>
        </w:rPr>
      </w:pPr>
      <w:r w:rsidRPr="00D929CE">
        <w:rPr>
          <w:rFonts w:ascii="Simplified Arabic" w:hAnsi="Simplified Arabic" w:cs="Simplified Arabic"/>
          <w:b/>
          <w:bCs/>
          <w:sz w:val="28"/>
          <w:szCs w:val="28"/>
          <w:rtl/>
        </w:rPr>
        <w:t>دراسة</w:t>
      </w:r>
      <w:r w:rsidR="00AD7F9B">
        <w:rPr>
          <w:rFonts w:ascii="Simplified Arabic" w:hAnsi="Simplified Arabic" w:cs="Simplified Arabic" w:hint="cs"/>
          <w:b/>
          <w:bCs/>
          <w:sz w:val="28"/>
          <w:szCs w:val="28"/>
          <w:rtl/>
        </w:rPr>
        <w:t xml:space="preserve"> </w:t>
      </w:r>
      <w:r w:rsidRPr="00D929CE">
        <w:rPr>
          <w:rFonts w:ascii="Simplified Arabic" w:hAnsi="Simplified Arabic" w:cs="Simplified Arabic"/>
          <w:b/>
          <w:bCs/>
          <w:sz w:val="28"/>
          <w:szCs w:val="28"/>
        </w:rPr>
        <w:t xml:space="preserve"> (</w:t>
      </w:r>
      <w:r w:rsidRPr="0049320F">
        <w:rPr>
          <w:rFonts w:asciiTheme="majorBidi" w:hAnsiTheme="majorBidi" w:cstheme="majorBidi"/>
          <w:b/>
          <w:bCs/>
          <w:sz w:val="28"/>
          <w:szCs w:val="28"/>
        </w:rPr>
        <w:t>Fariha et al., 2022</w:t>
      </w:r>
      <w:r w:rsidRPr="00D929CE">
        <w:rPr>
          <w:rFonts w:ascii="Simplified Arabic" w:hAnsi="Simplified Arabic" w:cs="Simplified Arabic"/>
          <w:b/>
          <w:bCs/>
          <w:sz w:val="28"/>
          <w:szCs w:val="28"/>
        </w:rPr>
        <w:t>)</w:t>
      </w:r>
      <w:r w:rsidRPr="00D929CE">
        <w:rPr>
          <w:rFonts w:ascii="Simplified Arabic" w:hAnsi="Simplified Arabic" w:cs="Simplified Arabic"/>
          <w:b/>
          <w:bCs/>
          <w:sz w:val="28"/>
          <w:szCs w:val="28"/>
          <w:rtl/>
        </w:rPr>
        <w:t>بعنوان</w:t>
      </w:r>
      <w:r w:rsidR="00D929CE" w:rsidRPr="00D929CE">
        <w:rPr>
          <w:rFonts w:ascii="Simplified Arabic" w:hAnsi="Simplified Arabic" w:cs="Simplified Arabic" w:hint="cs"/>
          <w:b/>
          <w:bCs/>
          <w:sz w:val="28"/>
          <w:szCs w:val="28"/>
          <w:rtl/>
        </w:rPr>
        <w:t xml:space="preserve">: </w:t>
      </w:r>
    </w:p>
    <w:p w14:paraId="141AA99D" w14:textId="6A41614B" w:rsidR="0002237F" w:rsidRPr="00CA42A6" w:rsidRDefault="0002237F" w:rsidP="00D929CE">
      <w:pPr>
        <w:bidi w:val="0"/>
        <w:spacing w:after="0"/>
        <w:ind w:left="-483" w:right="-908"/>
        <w:rPr>
          <w:rFonts w:ascii="Simplified Arabic" w:hAnsi="Simplified Arabic" w:cs="Simplified Arabic"/>
          <w:b/>
          <w:bCs/>
          <w:sz w:val="28"/>
          <w:szCs w:val="28"/>
        </w:rPr>
      </w:pPr>
      <w:r w:rsidRPr="00CA42A6">
        <w:rPr>
          <w:rFonts w:ascii="Simplified Arabic" w:hAnsi="Simplified Arabic" w:cs="Simplified Arabic"/>
          <w:b/>
          <w:bCs/>
          <w:sz w:val="28"/>
          <w:szCs w:val="28"/>
        </w:rPr>
        <w:t>"</w:t>
      </w:r>
      <w:r w:rsidRPr="0049320F">
        <w:rPr>
          <w:rFonts w:asciiTheme="majorBidi" w:hAnsiTheme="majorBidi" w:cstheme="majorBidi"/>
          <w:b/>
          <w:bCs/>
          <w:sz w:val="28"/>
          <w:szCs w:val="28"/>
        </w:rPr>
        <w:t>Board Characteristics, Audit Committee and Financial Performance: Evidence from Emerging Economy</w:t>
      </w:r>
      <w:r w:rsidRPr="00CA42A6">
        <w:rPr>
          <w:rFonts w:ascii="Simplified Arabic" w:hAnsi="Simplified Arabic" w:cs="Simplified Arabic"/>
          <w:b/>
          <w:bCs/>
          <w:sz w:val="28"/>
          <w:szCs w:val="28"/>
        </w:rPr>
        <w:t>"</w:t>
      </w:r>
    </w:p>
    <w:p w14:paraId="5DE99744" w14:textId="415FBD78" w:rsidR="0002237F" w:rsidRPr="0002237F" w:rsidRDefault="00D929CE" w:rsidP="00D929CE">
      <w:pPr>
        <w:spacing w:after="0"/>
        <w:ind w:left="-483"/>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02237F" w:rsidRPr="0002237F">
        <w:rPr>
          <w:rFonts w:ascii="Simplified Arabic" w:hAnsi="Simplified Arabic" w:cs="Simplified Arabic"/>
          <w:sz w:val="28"/>
          <w:szCs w:val="28"/>
          <w:rtl/>
        </w:rPr>
        <w:t xml:space="preserve">هدفت إلى قياس أثر خصائص مجلس الإدارة ولجان المراجعة على الأداء المالي في </w:t>
      </w:r>
      <w:r w:rsidR="0002237F" w:rsidRPr="0049320F">
        <w:rPr>
          <w:rFonts w:asciiTheme="majorBidi" w:hAnsiTheme="majorBidi" w:cstheme="majorBidi"/>
          <w:sz w:val="28"/>
          <w:szCs w:val="28"/>
          <w:rtl/>
        </w:rPr>
        <w:t>180</w:t>
      </w:r>
      <w:r w:rsidR="0002237F" w:rsidRPr="0002237F">
        <w:rPr>
          <w:rFonts w:ascii="Simplified Arabic" w:hAnsi="Simplified Arabic" w:cs="Simplified Arabic"/>
          <w:sz w:val="28"/>
          <w:szCs w:val="28"/>
          <w:rtl/>
        </w:rPr>
        <w:t xml:space="preserve"> شركة مدرجة في بنغلاديش. وتوصلت إلى أن استقلالية لجنة المراجعة وحجم مجلس الإدارة يرتبطان إيجاباً بالأداء المالي، فيما أظهرت ازدواجية القيادة أثراً سلبياً</w:t>
      </w:r>
      <w:r w:rsidR="0002237F" w:rsidRPr="0002237F">
        <w:rPr>
          <w:rFonts w:ascii="Simplified Arabic" w:hAnsi="Simplified Arabic" w:cs="Simplified Arabic"/>
          <w:sz w:val="28"/>
          <w:szCs w:val="28"/>
        </w:rPr>
        <w:t>.</w:t>
      </w:r>
    </w:p>
    <w:p w14:paraId="3C8201C2" w14:textId="4C8C5FED" w:rsidR="0002237F" w:rsidRPr="0002237F" w:rsidRDefault="0002237F" w:rsidP="00CA42A6">
      <w:pPr>
        <w:spacing w:after="0"/>
        <w:ind w:left="-483"/>
        <w:jc w:val="both"/>
        <w:rPr>
          <w:rFonts w:ascii="Simplified Arabic" w:hAnsi="Simplified Arabic" w:cs="Simplified Arabic"/>
          <w:sz w:val="28"/>
          <w:szCs w:val="28"/>
        </w:rPr>
      </w:pPr>
      <w:r w:rsidRPr="0002237F">
        <w:rPr>
          <w:rFonts w:ascii="Simplified Arabic" w:hAnsi="Simplified Arabic" w:cs="Simplified Arabic"/>
          <w:sz w:val="28"/>
          <w:szCs w:val="28"/>
          <w:rtl/>
        </w:rPr>
        <w:t>أوجه الاتفاق</w:t>
      </w:r>
      <w:r w:rsidRPr="0002237F">
        <w:rPr>
          <w:rFonts w:ascii="Simplified Arabic" w:hAnsi="Simplified Arabic" w:cs="Simplified Arabic"/>
          <w:sz w:val="28"/>
          <w:szCs w:val="28"/>
        </w:rPr>
        <w:t xml:space="preserve">: </w:t>
      </w:r>
      <w:r w:rsidRPr="0002237F">
        <w:rPr>
          <w:rFonts w:ascii="Simplified Arabic" w:hAnsi="Simplified Arabic" w:cs="Simplified Arabic"/>
          <w:sz w:val="28"/>
          <w:szCs w:val="28"/>
          <w:rtl/>
        </w:rPr>
        <w:t>تتفق مع الدراسة الحالية في التركيز على لجان الرقابة واستقلالية المجلس كأبعاد محورية للحوكمة</w:t>
      </w:r>
      <w:r w:rsidRPr="0002237F">
        <w:rPr>
          <w:rFonts w:ascii="Simplified Arabic" w:hAnsi="Simplified Arabic" w:cs="Simplified Arabic"/>
          <w:sz w:val="28"/>
          <w:szCs w:val="28"/>
        </w:rPr>
        <w:t>.</w:t>
      </w:r>
      <w:r w:rsidRPr="0002237F">
        <w:rPr>
          <w:rFonts w:ascii="Simplified Arabic" w:hAnsi="Simplified Arabic" w:cs="Simplified Arabic"/>
          <w:sz w:val="28"/>
          <w:szCs w:val="28"/>
        </w:rPr>
        <w:br/>
      </w:r>
      <w:r w:rsidRPr="0002237F">
        <w:rPr>
          <w:rFonts w:ascii="Simplified Arabic" w:hAnsi="Simplified Arabic" w:cs="Simplified Arabic"/>
          <w:sz w:val="28"/>
          <w:szCs w:val="28"/>
          <w:rtl/>
        </w:rPr>
        <w:t>أوجه الاختلاف</w:t>
      </w:r>
      <w:r w:rsidRPr="0002237F">
        <w:rPr>
          <w:rFonts w:ascii="Simplified Arabic" w:hAnsi="Simplified Arabic" w:cs="Simplified Arabic"/>
          <w:sz w:val="28"/>
          <w:szCs w:val="28"/>
        </w:rPr>
        <w:t xml:space="preserve">: </w:t>
      </w:r>
      <w:r w:rsidRPr="0002237F">
        <w:rPr>
          <w:rFonts w:ascii="Simplified Arabic" w:hAnsi="Simplified Arabic" w:cs="Simplified Arabic"/>
          <w:sz w:val="28"/>
          <w:szCs w:val="28"/>
          <w:rtl/>
        </w:rPr>
        <w:t>طُبّقت في سياق السوق الناشئة البنغلاديشية ولم تتناول الشركات الحكومية الهجينة</w:t>
      </w:r>
      <w:r w:rsidRPr="0002237F">
        <w:rPr>
          <w:rFonts w:ascii="Simplified Arabic" w:hAnsi="Simplified Arabic" w:cs="Simplified Arabic"/>
          <w:sz w:val="28"/>
          <w:szCs w:val="28"/>
        </w:rPr>
        <w:t>.</w:t>
      </w:r>
    </w:p>
    <w:p w14:paraId="3F154F2C" w14:textId="369F90D0" w:rsidR="00D929CE" w:rsidRPr="00D929CE" w:rsidRDefault="0002237F">
      <w:pPr>
        <w:pStyle w:val="ListParagraph"/>
        <w:numPr>
          <w:ilvl w:val="0"/>
          <w:numId w:val="7"/>
        </w:numPr>
        <w:spacing w:after="0"/>
        <w:rPr>
          <w:rFonts w:ascii="Simplified Arabic" w:hAnsi="Simplified Arabic" w:cs="Simplified Arabic"/>
          <w:b/>
          <w:bCs/>
          <w:sz w:val="28"/>
          <w:szCs w:val="28"/>
          <w:rtl/>
        </w:rPr>
      </w:pPr>
      <w:r w:rsidRPr="00D929CE">
        <w:rPr>
          <w:rFonts w:ascii="Simplified Arabic" w:hAnsi="Simplified Arabic" w:cs="Simplified Arabic"/>
          <w:b/>
          <w:bCs/>
          <w:sz w:val="28"/>
          <w:szCs w:val="28"/>
          <w:rtl/>
        </w:rPr>
        <w:t>دراسة</w:t>
      </w:r>
      <w:r w:rsidR="00AD7F9B">
        <w:rPr>
          <w:rFonts w:ascii="Simplified Arabic" w:hAnsi="Simplified Arabic" w:cs="Simplified Arabic" w:hint="cs"/>
          <w:b/>
          <w:bCs/>
          <w:sz w:val="28"/>
          <w:szCs w:val="28"/>
          <w:rtl/>
        </w:rPr>
        <w:t xml:space="preserve"> </w:t>
      </w:r>
      <w:r w:rsidRPr="00D929CE">
        <w:rPr>
          <w:rFonts w:ascii="Simplified Arabic" w:hAnsi="Simplified Arabic" w:cs="Simplified Arabic"/>
          <w:b/>
          <w:bCs/>
          <w:sz w:val="28"/>
          <w:szCs w:val="28"/>
        </w:rPr>
        <w:t xml:space="preserve"> (</w:t>
      </w:r>
      <w:r w:rsidRPr="00FB0907">
        <w:rPr>
          <w:rFonts w:asciiTheme="majorBidi" w:hAnsiTheme="majorBidi" w:cstheme="majorBidi"/>
          <w:b/>
          <w:bCs/>
          <w:sz w:val="28"/>
          <w:szCs w:val="28"/>
        </w:rPr>
        <w:t>Alawadhi &amp; Liu, 2023</w:t>
      </w:r>
      <w:r w:rsidRPr="00D929CE">
        <w:rPr>
          <w:rFonts w:ascii="Simplified Arabic" w:hAnsi="Simplified Arabic" w:cs="Simplified Arabic"/>
          <w:b/>
          <w:bCs/>
          <w:sz w:val="28"/>
          <w:szCs w:val="28"/>
        </w:rPr>
        <w:t>)</w:t>
      </w:r>
      <w:r w:rsidRPr="00D929CE">
        <w:rPr>
          <w:rFonts w:ascii="Simplified Arabic" w:hAnsi="Simplified Arabic" w:cs="Simplified Arabic"/>
          <w:b/>
          <w:bCs/>
          <w:sz w:val="28"/>
          <w:szCs w:val="28"/>
          <w:rtl/>
        </w:rPr>
        <w:t>بعنوان</w:t>
      </w:r>
      <w:r w:rsidR="00D929CE" w:rsidRPr="00D929CE">
        <w:rPr>
          <w:rFonts w:ascii="Simplified Arabic" w:hAnsi="Simplified Arabic" w:cs="Simplified Arabic" w:hint="cs"/>
          <w:b/>
          <w:bCs/>
          <w:sz w:val="28"/>
          <w:szCs w:val="28"/>
          <w:rtl/>
        </w:rPr>
        <w:t>:</w:t>
      </w:r>
    </w:p>
    <w:p w14:paraId="628A3ADA" w14:textId="7777352A" w:rsidR="0002237F" w:rsidRPr="00CA42A6" w:rsidRDefault="0002237F" w:rsidP="00CA42A6">
      <w:pPr>
        <w:bidi w:val="0"/>
        <w:spacing w:after="0"/>
        <w:ind w:left="-483" w:right="-1617"/>
        <w:rPr>
          <w:rFonts w:ascii="Simplified Arabic" w:hAnsi="Simplified Arabic" w:cs="Simplified Arabic"/>
          <w:b/>
          <w:bCs/>
          <w:sz w:val="28"/>
          <w:szCs w:val="28"/>
        </w:rPr>
      </w:pPr>
      <w:r w:rsidRPr="00CA42A6">
        <w:rPr>
          <w:rFonts w:ascii="Simplified Arabic" w:hAnsi="Simplified Arabic" w:cs="Simplified Arabic"/>
          <w:b/>
          <w:bCs/>
          <w:sz w:val="28"/>
          <w:szCs w:val="28"/>
        </w:rPr>
        <w:t>"</w:t>
      </w:r>
      <w:r w:rsidRPr="00FB0907">
        <w:rPr>
          <w:rFonts w:asciiTheme="majorBidi" w:hAnsiTheme="majorBidi" w:cstheme="majorBidi"/>
          <w:b/>
          <w:bCs/>
          <w:sz w:val="28"/>
          <w:szCs w:val="28"/>
        </w:rPr>
        <w:t>Corporate Governance Quality and Performance in GCC State-Owned Enterprises</w:t>
      </w:r>
      <w:r w:rsidRPr="00CA42A6">
        <w:rPr>
          <w:rFonts w:ascii="Simplified Arabic" w:hAnsi="Simplified Arabic" w:cs="Simplified Arabic"/>
          <w:b/>
          <w:bCs/>
          <w:sz w:val="28"/>
          <w:szCs w:val="28"/>
        </w:rPr>
        <w:t>"</w:t>
      </w:r>
    </w:p>
    <w:p w14:paraId="6C00B30E" w14:textId="066E68FF" w:rsidR="0002237F" w:rsidRPr="0002237F" w:rsidRDefault="00D929CE" w:rsidP="00D929CE">
      <w:pPr>
        <w:spacing w:after="0"/>
        <w:ind w:left="-483"/>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02237F" w:rsidRPr="0002237F">
        <w:rPr>
          <w:rFonts w:ascii="Simplified Arabic" w:hAnsi="Simplified Arabic" w:cs="Simplified Arabic"/>
          <w:sz w:val="28"/>
          <w:szCs w:val="28"/>
          <w:rtl/>
        </w:rPr>
        <w:t xml:space="preserve">هدفت إلى تقييم جودة الحوكمة المؤسسية وأثرها على الأداء في </w:t>
      </w:r>
      <w:r w:rsidR="0002237F" w:rsidRPr="00FB0907">
        <w:rPr>
          <w:rFonts w:asciiTheme="majorBidi" w:hAnsiTheme="majorBidi" w:cstheme="majorBidi"/>
          <w:sz w:val="28"/>
          <w:szCs w:val="28"/>
          <w:rtl/>
        </w:rPr>
        <w:t>85</w:t>
      </w:r>
      <w:r w:rsidR="0002237F" w:rsidRPr="0002237F">
        <w:rPr>
          <w:rFonts w:ascii="Simplified Arabic" w:hAnsi="Simplified Arabic" w:cs="Simplified Arabic"/>
          <w:sz w:val="28"/>
          <w:szCs w:val="28"/>
          <w:rtl/>
        </w:rPr>
        <w:t xml:space="preserve"> شركة حكومية في دول مجلس التعاون الخليجي. وتوصلت إلى أن المساءلة والشفافية هما أبرز محددات الأداء في الشركات الحكومية الخليجية، وأن الشركات ذات الملكية المختلطة تُحقق أداءً أفضل من الحكومية البحتة</w:t>
      </w:r>
      <w:r w:rsidR="0002237F" w:rsidRPr="0002237F">
        <w:rPr>
          <w:rFonts w:ascii="Simplified Arabic" w:hAnsi="Simplified Arabic" w:cs="Simplified Arabic"/>
          <w:sz w:val="28"/>
          <w:szCs w:val="28"/>
        </w:rPr>
        <w:t>.</w:t>
      </w:r>
    </w:p>
    <w:p w14:paraId="71E21592" w14:textId="77777777" w:rsidR="0002237F" w:rsidRPr="0002237F" w:rsidRDefault="0002237F" w:rsidP="00D929CE">
      <w:pPr>
        <w:spacing w:after="0"/>
        <w:ind w:left="-483"/>
        <w:rPr>
          <w:rFonts w:ascii="Simplified Arabic" w:hAnsi="Simplified Arabic" w:cs="Simplified Arabic"/>
          <w:sz w:val="28"/>
          <w:szCs w:val="28"/>
        </w:rPr>
      </w:pPr>
      <w:r w:rsidRPr="0002237F">
        <w:rPr>
          <w:rFonts w:ascii="Simplified Arabic" w:hAnsi="Simplified Arabic" w:cs="Simplified Arabic"/>
          <w:sz w:val="28"/>
          <w:szCs w:val="28"/>
          <w:rtl/>
        </w:rPr>
        <w:t>أوجه الاتفاق</w:t>
      </w:r>
      <w:r w:rsidRPr="0002237F">
        <w:rPr>
          <w:rFonts w:ascii="Simplified Arabic" w:hAnsi="Simplified Arabic" w:cs="Simplified Arabic"/>
          <w:sz w:val="28"/>
          <w:szCs w:val="28"/>
        </w:rPr>
        <w:t xml:space="preserve">: </w:t>
      </w:r>
      <w:r w:rsidRPr="0002237F">
        <w:rPr>
          <w:rFonts w:ascii="Simplified Arabic" w:hAnsi="Simplified Arabic" w:cs="Simplified Arabic"/>
          <w:sz w:val="28"/>
          <w:szCs w:val="28"/>
          <w:rtl/>
        </w:rPr>
        <w:t>تتفق مع الدراسة الحالية في السياق الخليجي والشركات الحكومية وأبعاد الحوكمة المستخدمة وهي الأقرب جغرافياً وموضوعياً</w:t>
      </w:r>
      <w:r w:rsidRPr="0002237F">
        <w:rPr>
          <w:rFonts w:ascii="Simplified Arabic" w:hAnsi="Simplified Arabic" w:cs="Simplified Arabic"/>
          <w:sz w:val="28"/>
          <w:szCs w:val="28"/>
        </w:rPr>
        <w:t>.</w:t>
      </w:r>
      <w:r w:rsidRPr="0002237F">
        <w:rPr>
          <w:rFonts w:ascii="Simplified Arabic" w:hAnsi="Simplified Arabic" w:cs="Simplified Arabic"/>
          <w:sz w:val="28"/>
          <w:szCs w:val="28"/>
        </w:rPr>
        <w:br/>
      </w:r>
      <w:r w:rsidRPr="0002237F">
        <w:rPr>
          <w:rFonts w:ascii="Simplified Arabic" w:hAnsi="Simplified Arabic" w:cs="Simplified Arabic"/>
          <w:sz w:val="28"/>
          <w:szCs w:val="28"/>
          <w:rtl/>
        </w:rPr>
        <w:t>أوجه الاختلاف</w:t>
      </w:r>
      <w:r w:rsidRPr="0002237F">
        <w:rPr>
          <w:rFonts w:ascii="Simplified Arabic" w:hAnsi="Simplified Arabic" w:cs="Simplified Arabic"/>
          <w:sz w:val="28"/>
          <w:szCs w:val="28"/>
        </w:rPr>
        <w:t xml:space="preserve">: </w:t>
      </w:r>
      <w:r w:rsidRPr="0002237F">
        <w:rPr>
          <w:rFonts w:ascii="Simplified Arabic" w:hAnsi="Simplified Arabic" w:cs="Simplified Arabic"/>
          <w:sz w:val="28"/>
          <w:szCs w:val="28"/>
          <w:rtl/>
        </w:rPr>
        <w:t>لم تتناول دور حوكمة</w:t>
      </w:r>
      <w:r w:rsidRPr="0002237F">
        <w:rPr>
          <w:rFonts w:ascii="Simplified Arabic" w:hAnsi="Simplified Arabic" w:cs="Simplified Arabic"/>
          <w:sz w:val="28"/>
          <w:szCs w:val="28"/>
        </w:rPr>
        <w:t xml:space="preserve"> </w:t>
      </w:r>
      <w:r w:rsidRPr="00FB0907">
        <w:rPr>
          <w:rFonts w:asciiTheme="majorBidi" w:hAnsiTheme="majorBidi" w:cstheme="majorBidi"/>
          <w:sz w:val="28"/>
          <w:szCs w:val="28"/>
        </w:rPr>
        <w:t>PMO</w:t>
      </w:r>
      <w:r w:rsidRPr="0002237F">
        <w:rPr>
          <w:rFonts w:ascii="Simplified Arabic" w:hAnsi="Simplified Arabic" w:cs="Simplified Arabic"/>
          <w:sz w:val="28"/>
          <w:szCs w:val="28"/>
        </w:rPr>
        <w:t xml:space="preserve"> </w:t>
      </w:r>
      <w:r w:rsidRPr="0002237F">
        <w:rPr>
          <w:rFonts w:ascii="Simplified Arabic" w:hAnsi="Simplified Arabic" w:cs="Simplified Arabic"/>
          <w:sz w:val="28"/>
          <w:szCs w:val="28"/>
          <w:rtl/>
        </w:rPr>
        <w:t>ولا التكامل الحوكمي كمتغير وسيط</w:t>
      </w:r>
      <w:r w:rsidRPr="0002237F">
        <w:rPr>
          <w:rFonts w:ascii="Simplified Arabic" w:hAnsi="Simplified Arabic" w:cs="Simplified Arabic"/>
          <w:sz w:val="28"/>
          <w:szCs w:val="28"/>
        </w:rPr>
        <w:t>.</w:t>
      </w:r>
    </w:p>
    <w:p w14:paraId="09627B0D" w14:textId="54BEB3E9" w:rsidR="0002237F" w:rsidRPr="0002237F" w:rsidRDefault="0002237F" w:rsidP="0002237F">
      <w:pPr>
        <w:ind w:left="-483"/>
        <w:rPr>
          <w:rFonts w:ascii="Simplified Arabic" w:hAnsi="Simplified Arabic" w:cs="Simplified Arabic"/>
          <w:sz w:val="28"/>
          <w:szCs w:val="28"/>
        </w:rPr>
      </w:pPr>
    </w:p>
    <w:p w14:paraId="32E1943B" w14:textId="04FA8E0B" w:rsidR="00D929CE" w:rsidRPr="00D929CE" w:rsidRDefault="0002237F">
      <w:pPr>
        <w:pStyle w:val="ListParagraph"/>
        <w:numPr>
          <w:ilvl w:val="0"/>
          <w:numId w:val="7"/>
        </w:numPr>
        <w:rPr>
          <w:rFonts w:ascii="Simplified Arabic" w:hAnsi="Simplified Arabic" w:cs="Simplified Arabic"/>
          <w:b/>
          <w:bCs/>
          <w:sz w:val="28"/>
          <w:szCs w:val="28"/>
          <w:rtl/>
        </w:rPr>
      </w:pPr>
      <w:r w:rsidRPr="00D929CE">
        <w:rPr>
          <w:rFonts w:ascii="Simplified Arabic" w:hAnsi="Simplified Arabic" w:cs="Simplified Arabic"/>
          <w:b/>
          <w:bCs/>
          <w:sz w:val="28"/>
          <w:szCs w:val="28"/>
          <w:rtl/>
        </w:rPr>
        <w:lastRenderedPageBreak/>
        <w:t>دراسة</w:t>
      </w:r>
      <w:r w:rsidR="00D929CE" w:rsidRPr="00D929CE">
        <w:rPr>
          <w:rFonts w:ascii="Simplified Arabic" w:hAnsi="Simplified Arabic" w:cs="Simplified Arabic" w:hint="cs"/>
          <w:b/>
          <w:bCs/>
          <w:sz w:val="28"/>
          <w:szCs w:val="28"/>
          <w:rtl/>
        </w:rPr>
        <w:t xml:space="preserve"> </w:t>
      </w:r>
      <w:r w:rsidRPr="00D929CE">
        <w:rPr>
          <w:rFonts w:ascii="Simplified Arabic" w:hAnsi="Simplified Arabic" w:cs="Simplified Arabic"/>
          <w:b/>
          <w:bCs/>
          <w:sz w:val="28"/>
          <w:szCs w:val="28"/>
        </w:rPr>
        <w:t xml:space="preserve"> (</w:t>
      </w:r>
      <w:r w:rsidRPr="00FB0907">
        <w:rPr>
          <w:rFonts w:asciiTheme="majorBidi" w:hAnsiTheme="majorBidi" w:cstheme="majorBidi"/>
          <w:b/>
          <w:bCs/>
          <w:sz w:val="28"/>
          <w:szCs w:val="28"/>
        </w:rPr>
        <w:t>Ciolomic et al., 2024</w:t>
      </w:r>
      <w:r w:rsidRPr="00D929CE">
        <w:rPr>
          <w:rFonts w:ascii="Simplified Arabic" w:hAnsi="Simplified Arabic" w:cs="Simplified Arabic"/>
          <w:b/>
          <w:bCs/>
          <w:sz w:val="28"/>
          <w:szCs w:val="28"/>
        </w:rPr>
        <w:t>)</w:t>
      </w:r>
      <w:r w:rsidRPr="00D929CE">
        <w:rPr>
          <w:rFonts w:ascii="Simplified Arabic" w:hAnsi="Simplified Arabic" w:cs="Simplified Arabic"/>
          <w:b/>
          <w:bCs/>
          <w:sz w:val="28"/>
          <w:szCs w:val="28"/>
          <w:rtl/>
        </w:rPr>
        <w:t>بعنوان</w:t>
      </w:r>
      <w:r w:rsidR="00D929CE" w:rsidRPr="00D929CE">
        <w:rPr>
          <w:rFonts w:ascii="Simplified Arabic" w:hAnsi="Simplified Arabic" w:cs="Simplified Arabic" w:hint="cs"/>
          <w:b/>
          <w:bCs/>
          <w:sz w:val="28"/>
          <w:szCs w:val="28"/>
          <w:rtl/>
        </w:rPr>
        <w:t>:</w:t>
      </w:r>
    </w:p>
    <w:p w14:paraId="221762B0" w14:textId="1D49977B" w:rsidR="0002237F" w:rsidRPr="00CA42A6" w:rsidRDefault="0002237F" w:rsidP="00CA42A6">
      <w:pPr>
        <w:bidi w:val="0"/>
        <w:ind w:left="-483" w:right="-1617"/>
        <w:rPr>
          <w:rFonts w:ascii="Simplified Arabic" w:hAnsi="Simplified Arabic" w:cs="Simplified Arabic"/>
          <w:b/>
          <w:bCs/>
          <w:sz w:val="28"/>
          <w:szCs w:val="28"/>
        </w:rPr>
      </w:pPr>
      <w:r w:rsidRPr="00CA42A6">
        <w:rPr>
          <w:rFonts w:ascii="Simplified Arabic" w:hAnsi="Simplified Arabic" w:cs="Simplified Arabic"/>
          <w:b/>
          <w:bCs/>
          <w:sz w:val="28"/>
          <w:szCs w:val="28"/>
        </w:rPr>
        <w:t>"</w:t>
      </w:r>
      <w:r w:rsidRPr="00FB0907">
        <w:rPr>
          <w:rFonts w:asciiTheme="majorBidi" w:hAnsiTheme="majorBidi" w:cstheme="majorBidi"/>
          <w:b/>
          <w:bCs/>
          <w:sz w:val="28"/>
          <w:szCs w:val="28"/>
        </w:rPr>
        <w:t>A Bibliometric Analysis of State-Owned Enterprises' Governance and Performance</w:t>
      </w:r>
      <w:r w:rsidRPr="00CA42A6">
        <w:rPr>
          <w:rFonts w:ascii="Simplified Arabic" w:hAnsi="Simplified Arabic" w:cs="Simplified Arabic"/>
          <w:b/>
          <w:bCs/>
          <w:sz w:val="28"/>
          <w:szCs w:val="28"/>
        </w:rPr>
        <w:t>"</w:t>
      </w:r>
    </w:p>
    <w:p w14:paraId="7631BFEB" w14:textId="7B2227E3" w:rsidR="0002237F" w:rsidRPr="0002237F" w:rsidRDefault="00D929CE" w:rsidP="00D929CE">
      <w:pPr>
        <w:ind w:left="-483"/>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02237F" w:rsidRPr="0002237F">
        <w:rPr>
          <w:rFonts w:ascii="Simplified Arabic" w:hAnsi="Simplified Arabic" w:cs="Simplified Arabic"/>
          <w:sz w:val="28"/>
          <w:szCs w:val="28"/>
          <w:rtl/>
        </w:rPr>
        <w:t xml:space="preserve">هدفت إلى مراجعة منهجية لـ </w:t>
      </w:r>
      <w:r w:rsidR="0002237F" w:rsidRPr="00FB0907">
        <w:rPr>
          <w:rFonts w:asciiTheme="majorBidi" w:hAnsiTheme="majorBidi" w:cstheme="majorBidi"/>
          <w:sz w:val="28"/>
          <w:szCs w:val="28"/>
          <w:rtl/>
        </w:rPr>
        <w:t>409</w:t>
      </w:r>
      <w:r w:rsidR="0002237F" w:rsidRPr="0002237F">
        <w:rPr>
          <w:rFonts w:ascii="Simplified Arabic" w:hAnsi="Simplified Arabic" w:cs="Simplified Arabic"/>
          <w:sz w:val="28"/>
          <w:szCs w:val="28"/>
          <w:rtl/>
        </w:rPr>
        <w:t xml:space="preserve"> دراسة حول حوكمة الشركات الحكومية وأدائها نُشرت بين عامَي </w:t>
      </w:r>
      <w:r w:rsidR="0002237F" w:rsidRPr="00FB0907">
        <w:rPr>
          <w:rFonts w:asciiTheme="majorBidi" w:hAnsiTheme="majorBidi" w:cstheme="majorBidi"/>
          <w:sz w:val="28"/>
          <w:szCs w:val="28"/>
          <w:rtl/>
        </w:rPr>
        <w:t>1997</w:t>
      </w:r>
      <w:r w:rsidR="0002237F" w:rsidRPr="0002237F">
        <w:rPr>
          <w:rFonts w:ascii="Simplified Arabic" w:hAnsi="Simplified Arabic" w:cs="Simplified Arabic"/>
          <w:sz w:val="28"/>
          <w:szCs w:val="28"/>
          <w:rtl/>
        </w:rPr>
        <w:t xml:space="preserve"> و</w:t>
      </w:r>
      <w:r w:rsidR="0002237F" w:rsidRPr="00FB0907">
        <w:rPr>
          <w:rFonts w:asciiTheme="majorBidi" w:hAnsiTheme="majorBidi" w:cstheme="majorBidi"/>
          <w:sz w:val="28"/>
          <w:szCs w:val="28"/>
          <w:rtl/>
        </w:rPr>
        <w:t>2022</w:t>
      </w:r>
      <w:r w:rsidR="0002237F" w:rsidRPr="0002237F">
        <w:rPr>
          <w:rFonts w:ascii="Simplified Arabic" w:hAnsi="Simplified Arabic" w:cs="Simplified Arabic"/>
          <w:sz w:val="28"/>
          <w:szCs w:val="28"/>
          <w:rtl/>
        </w:rPr>
        <w:t xml:space="preserve"> في قاعدة</w:t>
      </w:r>
      <w:r w:rsidR="0002237F" w:rsidRPr="0002237F">
        <w:rPr>
          <w:rFonts w:ascii="Simplified Arabic" w:hAnsi="Simplified Arabic" w:cs="Simplified Arabic"/>
          <w:sz w:val="28"/>
          <w:szCs w:val="28"/>
        </w:rPr>
        <w:t xml:space="preserve"> </w:t>
      </w:r>
      <w:r w:rsidR="0002237F" w:rsidRPr="00FB0907">
        <w:rPr>
          <w:rFonts w:asciiTheme="majorBidi" w:hAnsiTheme="majorBidi" w:cstheme="majorBidi"/>
          <w:sz w:val="28"/>
          <w:szCs w:val="28"/>
        </w:rPr>
        <w:t>Web of Science</w:t>
      </w:r>
      <w:r w:rsidR="0002237F" w:rsidRPr="0002237F">
        <w:rPr>
          <w:rFonts w:ascii="Simplified Arabic" w:hAnsi="Simplified Arabic" w:cs="Simplified Arabic"/>
          <w:sz w:val="28"/>
          <w:szCs w:val="28"/>
        </w:rPr>
        <w:t xml:space="preserve">. </w:t>
      </w:r>
      <w:r w:rsidR="0002237F" w:rsidRPr="0002237F">
        <w:rPr>
          <w:rFonts w:ascii="Simplified Arabic" w:hAnsi="Simplified Arabic" w:cs="Simplified Arabic"/>
          <w:sz w:val="28"/>
          <w:szCs w:val="28"/>
          <w:rtl/>
        </w:rPr>
        <w:t>وتوصلت إلى أن أبحاث حوكمة الشركات الحكومية تتركز في الأسواق الناشئة، وأن الفجوة الأكبر تكمن في ربط الحوكمة بالقيمة الاستراتيجية بعيداً عن الأداء المالي فقط</w:t>
      </w:r>
      <w:r w:rsidR="0002237F" w:rsidRPr="0002237F">
        <w:rPr>
          <w:rFonts w:ascii="Simplified Arabic" w:hAnsi="Simplified Arabic" w:cs="Simplified Arabic"/>
          <w:sz w:val="28"/>
          <w:szCs w:val="28"/>
        </w:rPr>
        <w:t>.</w:t>
      </w:r>
    </w:p>
    <w:p w14:paraId="0126130A" w14:textId="4048F372" w:rsidR="00CA42A6" w:rsidRDefault="0002237F" w:rsidP="00CA42A6">
      <w:pPr>
        <w:ind w:left="-483"/>
        <w:jc w:val="both"/>
        <w:rPr>
          <w:rFonts w:ascii="Simplified Arabic" w:hAnsi="Simplified Arabic" w:cs="Simplified Arabic"/>
          <w:sz w:val="28"/>
          <w:szCs w:val="28"/>
          <w:rtl/>
        </w:rPr>
      </w:pPr>
      <w:r w:rsidRPr="0002237F">
        <w:rPr>
          <w:rFonts w:ascii="Simplified Arabic" w:hAnsi="Simplified Arabic" w:cs="Simplified Arabic"/>
          <w:sz w:val="28"/>
          <w:szCs w:val="28"/>
          <w:rtl/>
        </w:rPr>
        <w:t>أوجه الاتفاق</w:t>
      </w:r>
      <w:r w:rsidR="00D929CE">
        <w:rPr>
          <w:rFonts w:ascii="Simplified Arabic" w:hAnsi="Simplified Arabic" w:cs="Simplified Arabic" w:hint="cs"/>
          <w:sz w:val="28"/>
          <w:szCs w:val="28"/>
          <w:rtl/>
        </w:rPr>
        <w:t xml:space="preserve">: </w:t>
      </w:r>
      <w:r w:rsidRPr="0002237F">
        <w:rPr>
          <w:rFonts w:ascii="Simplified Arabic" w:hAnsi="Simplified Arabic" w:cs="Simplified Arabic"/>
          <w:sz w:val="28"/>
          <w:szCs w:val="28"/>
          <w:rtl/>
        </w:rPr>
        <w:t>تُؤكد وجود فجوة بحثية حقيقية في موضوع الدراسة الحالية وتدعم مبرر اختيار الموضوع</w:t>
      </w:r>
      <w:r w:rsidRPr="0002237F">
        <w:rPr>
          <w:rFonts w:ascii="Simplified Arabic" w:hAnsi="Simplified Arabic" w:cs="Simplified Arabic"/>
          <w:sz w:val="28"/>
          <w:szCs w:val="28"/>
        </w:rPr>
        <w:t>.</w:t>
      </w:r>
      <w:r w:rsidRPr="0002237F">
        <w:rPr>
          <w:rFonts w:ascii="Simplified Arabic" w:hAnsi="Simplified Arabic" w:cs="Simplified Arabic"/>
          <w:sz w:val="28"/>
          <w:szCs w:val="28"/>
        </w:rPr>
        <w:br/>
      </w:r>
      <w:r w:rsidRPr="0002237F">
        <w:rPr>
          <w:rFonts w:ascii="Simplified Arabic" w:hAnsi="Simplified Arabic" w:cs="Simplified Arabic"/>
          <w:sz w:val="28"/>
          <w:szCs w:val="28"/>
          <w:rtl/>
        </w:rPr>
        <w:t>أوجه الاختلاف</w:t>
      </w:r>
      <w:r w:rsidR="00D929CE">
        <w:rPr>
          <w:rFonts w:ascii="Simplified Arabic" w:hAnsi="Simplified Arabic" w:cs="Simplified Arabic" w:hint="cs"/>
          <w:sz w:val="28"/>
          <w:szCs w:val="28"/>
          <w:rtl/>
        </w:rPr>
        <w:t xml:space="preserve">: </w:t>
      </w:r>
      <w:r w:rsidRPr="0002237F">
        <w:rPr>
          <w:rFonts w:ascii="Simplified Arabic" w:hAnsi="Simplified Arabic" w:cs="Simplified Arabic"/>
          <w:sz w:val="28"/>
          <w:szCs w:val="28"/>
          <w:rtl/>
        </w:rPr>
        <w:t>دراسة مرجعية ببليومترية لا تختبر علاقات بين متغيرات ولا تتناول حوكمة</w:t>
      </w:r>
      <w:r w:rsidRPr="0002237F">
        <w:rPr>
          <w:rFonts w:ascii="Simplified Arabic" w:hAnsi="Simplified Arabic" w:cs="Simplified Arabic"/>
          <w:sz w:val="28"/>
          <w:szCs w:val="28"/>
        </w:rPr>
        <w:t xml:space="preserve"> </w:t>
      </w:r>
      <w:r w:rsidRPr="00FB0907">
        <w:rPr>
          <w:rFonts w:asciiTheme="majorBidi" w:hAnsiTheme="majorBidi" w:cstheme="majorBidi"/>
          <w:sz w:val="28"/>
          <w:szCs w:val="28"/>
        </w:rPr>
        <w:t>PMO</w:t>
      </w:r>
      <w:r w:rsidR="00D929CE">
        <w:rPr>
          <w:rFonts w:ascii="Simplified Arabic" w:hAnsi="Simplified Arabic" w:cs="Simplified Arabic" w:hint="cs"/>
          <w:sz w:val="28"/>
          <w:szCs w:val="28"/>
          <w:rtl/>
        </w:rPr>
        <w:t>.</w:t>
      </w:r>
    </w:p>
    <w:p w14:paraId="48B62732" w14:textId="1BAEB63D" w:rsidR="00CA42A6" w:rsidRPr="00CA42A6" w:rsidRDefault="00D929CE" w:rsidP="00CA42A6">
      <w:pPr>
        <w:pStyle w:val="ListParagraph"/>
        <w:numPr>
          <w:ilvl w:val="0"/>
          <w:numId w:val="7"/>
        </w:numPr>
        <w:rPr>
          <w:rFonts w:ascii="Simplified Arabic" w:hAnsi="Simplified Arabic" w:cs="Simplified Arabic"/>
          <w:b/>
          <w:bCs/>
          <w:sz w:val="28"/>
          <w:szCs w:val="28"/>
          <w:lang w:val="en-GB"/>
        </w:rPr>
      </w:pPr>
      <w:r w:rsidRPr="00CA42A6">
        <w:rPr>
          <w:rFonts w:ascii="Simplified Arabic" w:hAnsi="Simplified Arabic" w:cs="Simplified Arabic"/>
          <w:b/>
          <w:bCs/>
          <w:sz w:val="28"/>
          <w:szCs w:val="28"/>
          <w:rtl/>
        </w:rPr>
        <w:t>دراسة</w:t>
      </w:r>
      <w:r w:rsidR="00AD7F9B">
        <w:rPr>
          <w:rFonts w:ascii="Simplified Arabic" w:hAnsi="Simplified Arabic" w:cs="Simplified Arabic" w:hint="cs"/>
          <w:b/>
          <w:bCs/>
          <w:sz w:val="28"/>
          <w:szCs w:val="28"/>
          <w:rtl/>
        </w:rPr>
        <w:t xml:space="preserve"> </w:t>
      </w:r>
      <w:r w:rsidRPr="00CA42A6">
        <w:rPr>
          <w:rFonts w:ascii="Simplified Arabic" w:hAnsi="Simplified Arabic" w:cs="Simplified Arabic"/>
          <w:b/>
          <w:bCs/>
          <w:sz w:val="28"/>
          <w:szCs w:val="28"/>
          <w:lang w:val="en-GB"/>
        </w:rPr>
        <w:t xml:space="preserve"> (</w:t>
      </w:r>
      <w:r w:rsidRPr="00FB0907">
        <w:rPr>
          <w:rFonts w:asciiTheme="majorBidi" w:hAnsiTheme="majorBidi" w:cstheme="majorBidi"/>
          <w:b/>
          <w:bCs/>
          <w:sz w:val="28"/>
          <w:szCs w:val="28"/>
          <w:lang w:val="en-GB"/>
        </w:rPr>
        <w:t>Joslin &amp; Müller, 2016</w:t>
      </w:r>
      <w:r w:rsidRPr="00CA42A6">
        <w:rPr>
          <w:rFonts w:ascii="Simplified Arabic" w:hAnsi="Simplified Arabic" w:cs="Simplified Arabic"/>
          <w:b/>
          <w:bCs/>
          <w:sz w:val="28"/>
          <w:szCs w:val="28"/>
          <w:lang w:val="en-GB"/>
        </w:rPr>
        <w:t>)</w:t>
      </w:r>
      <w:r w:rsidRPr="00CA42A6">
        <w:rPr>
          <w:rFonts w:ascii="Simplified Arabic" w:hAnsi="Simplified Arabic" w:cs="Simplified Arabic"/>
          <w:b/>
          <w:bCs/>
          <w:sz w:val="28"/>
          <w:szCs w:val="28"/>
          <w:rtl/>
        </w:rPr>
        <w:t>بعنوان</w:t>
      </w:r>
      <w:r w:rsidR="00291AF1" w:rsidRPr="00CA42A6">
        <w:rPr>
          <w:rFonts w:ascii="Simplified Arabic" w:hAnsi="Simplified Arabic" w:cs="Simplified Arabic" w:hint="cs"/>
          <w:b/>
          <w:bCs/>
          <w:sz w:val="28"/>
          <w:szCs w:val="28"/>
          <w:rtl/>
        </w:rPr>
        <w:t>:</w:t>
      </w:r>
    </w:p>
    <w:p w14:paraId="5361280C" w14:textId="1D93C340" w:rsidR="00D929CE" w:rsidRPr="00CA42A6" w:rsidRDefault="00D929CE" w:rsidP="00CA42A6">
      <w:pPr>
        <w:pStyle w:val="ListParagraph"/>
        <w:bidi w:val="0"/>
        <w:ind w:left="-123"/>
        <w:rPr>
          <w:rFonts w:ascii="Simplified Arabic" w:hAnsi="Simplified Arabic" w:cs="Simplified Arabic"/>
          <w:b/>
          <w:bCs/>
          <w:sz w:val="28"/>
          <w:szCs w:val="28"/>
          <w:lang w:val="en-GB"/>
        </w:rPr>
      </w:pPr>
      <w:r w:rsidRPr="00CA42A6">
        <w:rPr>
          <w:rFonts w:ascii="Simplified Arabic" w:hAnsi="Simplified Arabic" w:cs="Simplified Arabic"/>
          <w:b/>
          <w:bCs/>
          <w:sz w:val="28"/>
          <w:szCs w:val="28"/>
        </w:rPr>
        <w:t>"</w:t>
      </w:r>
      <w:r w:rsidRPr="00FB0907">
        <w:rPr>
          <w:rFonts w:asciiTheme="majorBidi" w:hAnsiTheme="majorBidi" w:cstheme="majorBidi"/>
          <w:b/>
          <w:bCs/>
          <w:sz w:val="28"/>
          <w:szCs w:val="28"/>
        </w:rPr>
        <w:t>The Relationship between Project Governance and Project Success</w:t>
      </w:r>
      <w:r w:rsidRPr="00CA42A6">
        <w:rPr>
          <w:rFonts w:ascii="Simplified Arabic" w:hAnsi="Simplified Arabic" w:cs="Simplified Arabic"/>
          <w:b/>
          <w:bCs/>
          <w:sz w:val="28"/>
          <w:szCs w:val="28"/>
        </w:rPr>
        <w:t>"</w:t>
      </w:r>
    </w:p>
    <w:p w14:paraId="514A3684" w14:textId="10D1D546" w:rsidR="00D929CE" w:rsidRPr="00D929CE" w:rsidRDefault="00291AF1" w:rsidP="00D929CE">
      <w:pPr>
        <w:ind w:left="-483"/>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D929CE" w:rsidRPr="00D929CE">
        <w:rPr>
          <w:rFonts w:ascii="Simplified Arabic" w:hAnsi="Simplified Arabic" w:cs="Simplified Arabic"/>
          <w:sz w:val="28"/>
          <w:szCs w:val="28"/>
          <w:rtl/>
        </w:rPr>
        <w:t xml:space="preserve">هدفت إلى دراسة العلاقة بين حوكمة المشاريع ونجاحها في </w:t>
      </w:r>
      <w:r w:rsidR="00D929CE" w:rsidRPr="00FB0907">
        <w:rPr>
          <w:rFonts w:asciiTheme="majorBidi" w:hAnsiTheme="majorBidi" w:cstheme="majorBidi"/>
          <w:sz w:val="28"/>
          <w:szCs w:val="28"/>
          <w:rtl/>
        </w:rPr>
        <w:t>280</w:t>
      </w:r>
      <w:r w:rsidR="00D929CE" w:rsidRPr="00D929CE">
        <w:rPr>
          <w:rFonts w:ascii="Simplified Arabic" w:hAnsi="Simplified Arabic" w:cs="Simplified Arabic"/>
          <w:sz w:val="28"/>
          <w:szCs w:val="28"/>
          <w:rtl/>
        </w:rPr>
        <w:t xml:space="preserve"> منظمة دولية. وتوصلت إلى أن وضوح الصلاحيات وآليات الرقابة هما المحددان الرئيسيان لنجاح المشاريع، وأن حوكمة المشاريع تتوسط العلاقة بين استراتيجية المنظمة ونتائج المشاريع</w:t>
      </w:r>
      <w:r w:rsidR="00D929CE" w:rsidRPr="00D929CE">
        <w:rPr>
          <w:rFonts w:ascii="Simplified Arabic" w:hAnsi="Simplified Arabic" w:cs="Simplified Arabic"/>
          <w:sz w:val="28"/>
          <w:szCs w:val="28"/>
          <w:lang w:val="en-GB"/>
        </w:rPr>
        <w:t>.</w:t>
      </w:r>
    </w:p>
    <w:p w14:paraId="098C4C37" w14:textId="49B028EA" w:rsidR="00CA42A6" w:rsidRPr="00D929CE" w:rsidRDefault="00D929CE" w:rsidP="00CA42A6">
      <w:pPr>
        <w:ind w:left="-483"/>
        <w:jc w:val="both"/>
        <w:rPr>
          <w:rFonts w:ascii="Simplified Arabic" w:hAnsi="Simplified Arabic" w:cs="Simplified Arabic"/>
          <w:sz w:val="28"/>
          <w:szCs w:val="28"/>
          <w:lang w:val="en-GB"/>
        </w:rPr>
      </w:pPr>
      <w:r w:rsidRPr="00D929CE">
        <w:rPr>
          <w:rFonts w:ascii="Simplified Arabic" w:hAnsi="Simplified Arabic" w:cs="Simplified Arabic"/>
          <w:b/>
          <w:bCs/>
          <w:sz w:val="28"/>
          <w:szCs w:val="28"/>
          <w:rtl/>
        </w:rPr>
        <w:t>أوجه الاتفاق</w:t>
      </w:r>
      <w:r w:rsidRPr="00D929CE">
        <w:rPr>
          <w:rFonts w:ascii="Simplified Arabic" w:hAnsi="Simplified Arabic" w:cs="Simplified Arabic"/>
          <w:b/>
          <w:bCs/>
          <w:sz w:val="28"/>
          <w:szCs w:val="28"/>
          <w:lang w:val="en-GB"/>
        </w:rPr>
        <w:t>:</w:t>
      </w:r>
      <w:r w:rsidR="00291AF1">
        <w:rPr>
          <w:rFonts w:ascii="Simplified Arabic" w:hAnsi="Simplified Arabic" w:cs="Simplified Arabic" w:hint="cs"/>
          <w:b/>
          <w:bCs/>
          <w:sz w:val="28"/>
          <w:szCs w:val="28"/>
          <w:rtl/>
          <w:lang w:val="en-GB"/>
        </w:rPr>
        <w:t xml:space="preserve"> </w:t>
      </w:r>
      <w:r w:rsidRPr="00D929CE">
        <w:rPr>
          <w:rFonts w:ascii="Simplified Arabic" w:hAnsi="Simplified Arabic" w:cs="Simplified Arabic"/>
          <w:sz w:val="28"/>
          <w:szCs w:val="28"/>
          <w:rtl/>
        </w:rPr>
        <w:t>تتفق مع الدراسة الحالية في توظيف حوكمة</w:t>
      </w:r>
      <w:r w:rsidRPr="00D929CE">
        <w:rPr>
          <w:rFonts w:ascii="Simplified Arabic" w:hAnsi="Simplified Arabic" w:cs="Simplified Arabic"/>
          <w:sz w:val="28"/>
          <w:szCs w:val="28"/>
          <w:lang w:val="en-GB"/>
        </w:rPr>
        <w:t xml:space="preserve"> </w:t>
      </w:r>
      <w:r w:rsidRPr="00FB0907">
        <w:rPr>
          <w:rFonts w:asciiTheme="majorBidi" w:hAnsiTheme="majorBidi" w:cstheme="majorBidi"/>
          <w:sz w:val="28"/>
          <w:szCs w:val="28"/>
          <w:lang w:val="en-GB"/>
        </w:rPr>
        <w:t>PMO</w:t>
      </w:r>
      <w:r w:rsidRPr="00D929CE">
        <w:rPr>
          <w:rFonts w:ascii="Simplified Arabic" w:hAnsi="Simplified Arabic" w:cs="Simplified Arabic"/>
          <w:sz w:val="28"/>
          <w:szCs w:val="28"/>
          <w:lang w:val="en-GB"/>
        </w:rPr>
        <w:t xml:space="preserve"> </w:t>
      </w:r>
      <w:r w:rsidRPr="00D929CE">
        <w:rPr>
          <w:rFonts w:ascii="Simplified Arabic" w:hAnsi="Simplified Arabic" w:cs="Simplified Arabic"/>
          <w:sz w:val="28"/>
          <w:szCs w:val="28"/>
          <w:rtl/>
        </w:rPr>
        <w:t>كمتغير مستقل وفي استخدام نموذج الوساطة</w:t>
      </w:r>
      <w:r w:rsidRPr="00D929CE">
        <w:rPr>
          <w:rFonts w:ascii="Simplified Arabic" w:hAnsi="Simplified Arabic" w:cs="Simplified Arabic"/>
          <w:sz w:val="28"/>
          <w:szCs w:val="28"/>
          <w:lang w:val="en-GB"/>
        </w:rPr>
        <w:t>.</w:t>
      </w:r>
      <w:r w:rsidRPr="00D929CE">
        <w:rPr>
          <w:rFonts w:ascii="Simplified Arabic" w:hAnsi="Simplified Arabic" w:cs="Simplified Arabic"/>
          <w:sz w:val="28"/>
          <w:szCs w:val="28"/>
          <w:lang w:val="en-GB"/>
        </w:rPr>
        <w:br/>
      </w:r>
      <w:r w:rsidRPr="00D929CE">
        <w:rPr>
          <w:rFonts w:ascii="Simplified Arabic" w:hAnsi="Simplified Arabic" w:cs="Simplified Arabic"/>
          <w:b/>
          <w:bCs/>
          <w:sz w:val="28"/>
          <w:szCs w:val="28"/>
          <w:rtl/>
        </w:rPr>
        <w:t>أوجه الاختلاف</w:t>
      </w:r>
      <w:r w:rsidRPr="00D929CE">
        <w:rPr>
          <w:rFonts w:ascii="Simplified Arabic" w:hAnsi="Simplified Arabic" w:cs="Simplified Arabic"/>
          <w:b/>
          <w:bCs/>
          <w:sz w:val="28"/>
          <w:szCs w:val="28"/>
          <w:lang w:val="en-GB"/>
        </w:rPr>
        <w:t>:</w:t>
      </w:r>
      <w:r w:rsidR="00291AF1">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لم تربط حوكمة المشاريع بالحوكمة المؤسسية في إطار تكاملي ولم تُطبَّق في سياق حكومي هجين</w:t>
      </w:r>
      <w:r w:rsidRPr="00D929CE">
        <w:rPr>
          <w:rFonts w:ascii="Simplified Arabic" w:hAnsi="Simplified Arabic" w:cs="Simplified Arabic"/>
          <w:sz w:val="28"/>
          <w:szCs w:val="28"/>
          <w:lang w:val="en-GB"/>
        </w:rPr>
        <w:t>.</w:t>
      </w:r>
    </w:p>
    <w:p w14:paraId="4BDB70F8" w14:textId="7C1A6557" w:rsidR="00CA42A6" w:rsidRPr="00CA42A6" w:rsidRDefault="00D929CE" w:rsidP="00CA42A6">
      <w:pPr>
        <w:pStyle w:val="ListParagraph"/>
        <w:numPr>
          <w:ilvl w:val="0"/>
          <w:numId w:val="7"/>
        </w:numPr>
        <w:rPr>
          <w:rFonts w:ascii="Simplified Arabic" w:hAnsi="Simplified Arabic" w:cs="Simplified Arabic"/>
          <w:b/>
          <w:bCs/>
          <w:sz w:val="28"/>
          <w:szCs w:val="28"/>
          <w:rtl/>
        </w:rPr>
      </w:pPr>
      <w:r w:rsidRPr="00CA42A6">
        <w:rPr>
          <w:rFonts w:ascii="Simplified Arabic" w:hAnsi="Simplified Arabic" w:cs="Simplified Arabic"/>
          <w:b/>
          <w:bCs/>
          <w:sz w:val="28"/>
          <w:szCs w:val="28"/>
          <w:rtl/>
        </w:rPr>
        <w:t>دراسة</w:t>
      </w:r>
      <w:r w:rsidR="00AD7F9B">
        <w:rPr>
          <w:rFonts w:ascii="Simplified Arabic" w:hAnsi="Simplified Arabic" w:cs="Simplified Arabic" w:hint="cs"/>
          <w:b/>
          <w:bCs/>
          <w:sz w:val="28"/>
          <w:szCs w:val="28"/>
          <w:rtl/>
        </w:rPr>
        <w:t xml:space="preserve"> </w:t>
      </w:r>
      <w:r w:rsidRPr="00CA42A6">
        <w:rPr>
          <w:rFonts w:ascii="Simplified Arabic" w:hAnsi="Simplified Arabic" w:cs="Simplified Arabic"/>
          <w:b/>
          <w:bCs/>
          <w:sz w:val="28"/>
          <w:szCs w:val="28"/>
          <w:lang w:val="en-GB"/>
        </w:rPr>
        <w:t xml:space="preserve"> (</w:t>
      </w:r>
      <w:r w:rsidRPr="00FB0907">
        <w:rPr>
          <w:rFonts w:asciiTheme="majorBidi" w:hAnsiTheme="majorBidi" w:cstheme="majorBidi"/>
          <w:b/>
          <w:bCs/>
          <w:sz w:val="28"/>
          <w:szCs w:val="28"/>
          <w:lang w:val="en-GB"/>
        </w:rPr>
        <w:t>Müller et al., 2022</w:t>
      </w:r>
      <w:r w:rsidRPr="00CA42A6">
        <w:rPr>
          <w:rFonts w:ascii="Simplified Arabic" w:hAnsi="Simplified Arabic" w:cs="Simplified Arabic"/>
          <w:b/>
          <w:bCs/>
          <w:sz w:val="28"/>
          <w:szCs w:val="28"/>
          <w:lang w:val="en-GB"/>
        </w:rPr>
        <w:t>)</w:t>
      </w:r>
      <w:r w:rsidRPr="00CA42A6">
        <w:rPr>
          <w:rFonts w:ascii="Simplified Arabic" w:hAnsi="Simplified Arabic" w:cs="Simplified Arabic"/>
          <w:b/>
          <w:bCs/>
          <w:sz w:val="28"/>
          <w:szCs w:val="28"/>
          <w:rtl/>
        </w:rPr>
        <w:t>بعنوان</w:t>
      </w:r>
      <w:r w:rsidR="00CA42A6" w:rsidRPr="00CA42A6">
        <w:rPr>
          <w:rFonts w:ascii="Simplified Arabic" w:hAnsi="Simplified Arabic" w:cs="Simplified Arabic" w:hint="cs"/>
          <w:b/>
          <w:bCs/>
          <w:sz w:val="28"/>
          <w:szCs w:val="28"/>
          <w:rtl/>
        </w:rPr>
        <w:t>:</w:t>
      </w:r>
    </w:p>
    <w:p w14:paraId="46D7C11A" w14:textId="425F9CB5" w:rsidR="00D929CE" w:rsidRPr="00CA42A6" w:rsidRDefault="00D929CE" w:rsidP="00CA42A6">
      <w:pPr>
        <w:bidi w:val="0"/>
        <w:ind w:left="-483" w:right="-483"/>
        <w:rPr>
          <w:rFonts w:ascii="Simplified Arabic" w:hAnsi="Simplified Arabic" w:cs="Simplified Arabic"/>
          <w:b/>
          <w:bCs/>
          <w:sz w:val="28"/>
          <w:szCs w:val="28"/>
          <w:lang w:val="en-GB"/>
        </w:rPr>
      </w:pPr>
      <w:r w:rsidRPr="00CA42A6">
        <w:rPr>
          <w:rFonts w:ascii="Simplified Arabic" w:hAnsi="Simplified Arabic" w:cs="Simplified Arabic"/>
          <w:b/>
          <w:bCs/>
          <w:sz w:val="28"/>
          <w:szCs w:val="28"/>
          <w:lang w:val="en-GB"/>
        </w:rPr>
        <w:t>"</w:t>
      </w:r>
      <w:r w:rsidRPr="00FB0907">
        <w:rPr>
          <w:rFonts w:asciiTheme="majorBidi" w:hAnsiTheme="majorBidi" w:cstheme="majorBidi"/>
          <w:b/>
          <w:bCs/>
          <w:sz w:val="28"/>
          <w:szCs w:val="28"/>
          <w:lang w:val="en-GB"/>
        </w:rPr>
        <w:t>Governance and Governmentality for Projects: Profiles and Paradoxes</w:t>
      </w:r>
      <w:r w:rsidRPr="00CA42A6">
        <w:rPr>
          <w:rFonts w:ascii="Simplified Arabic" w:hAnsi="Simplified Arabic" w:cs="Simplified Arabic"/>
          <w:b/>
          <w:bCs/>
          <w:sz w:val="28"/>
          <w:szCs w:val="28"/>
          <w:lang w:val="en-GB"/>
        </w:rPr>
        <w:t>"</w:t>
      </w:r>
    </w:p>
    <w:p w14:paraId="5E17ED4B" w14:textId="0A79C343" w:rsidR="00D929CE" w:rsidRPr="00D929CE" w:rsidRDefault="00CA42A6" w:rsidP="00CA42A6">
      <w:pPr>
        <w:ind w:left="-483"/>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D929CE" w:rsidRPr="00D929CE">
        <w:rPr>
          <w:rFonts w:ascii="Simplified Arabic" w:hAnsi="Simplified Arabic" w:cs="Simplified Arabic"/>
          <w:sz w:val="28"/>
          <w:szCs w:val="28"/>
          <w:rtl/>
        </w:rPr>
        <w:t xml:space="preserve">هدفت إلى تحليل نماذج حوكمة المشاريع وتناقضاتها في </w:t>
      </w:r>
      <w:r w:rsidR="00D929CE" w:rsidRPr="00FB0907">
        <w:rPr>
          <w:rFonts w:asciiTheme="majorBidi" w:hAnsiTheme="majorBidi" w:cstheme="majorBidi"/>
          <w:sz w:val="28"/>
          <w:szCs w:val="28"/>
          <w:rtl/>
        </w:rPr>
        <w:t>187</w:t>
      </w:r>
      <w:r w:rsidR="00D929CE" w:rsidRPr="00D929CE">
        <w:rPr>
          <w:rFonts w:ascii="Simplified Arabic" w:hAnsi="Simplified Arabic" w:cs="Simplified Arabic"/>
          <w:sz w:val="28"/>
          <w:szCs w:val="28"/>
          <w:rtl/>
        </w:rPr>
        <w:t xml:space="preserve"> منظمة دولية وتحديد أثر نضج</w:t>
      </w:r>
      <w:r w:rsidR="00D929CE" w:rsidRPr="00D929CE">
        <w:rPr>
          <w:rFonts w:ascii="Simplified Arabic" w:hAnsi="Simplified Arabic" w:cs="Simplified Arabic"/>
          <w:sz w:val="28"/>
          <w:szCs w:val="28"/>
          <w:lang w:val="en-GB"/>
        </w:rPr>
        <w:t xml:space="preserve"> </w:t>
      </w:r>
      <w:r w:rsidR="00D929CE" w:rsidRPr="00FB0907">
        <w:rPr>
          <w:rFonts w:asciiTheme="majorBidi" w:hAnsiTheme="majorBidi" w:cstheme="majorBidi"/>
          <w:sz w:val="28"/>
          <w:szCs w:val="28"/>
          <w:lang w:val="en-GB"/>
        </w:rPr>
        <w:t>PMO</w:t>
      </w:r>
      <w:r w:rsidR="00D929CE" w:rsidRPr="00D929CE">
        <w:rPr>
          <w:rFonts w:ascii="Simplified Arabic" w:hAnsi="Simplified Arabic" w:cs="Simplified Arabic"/>
          <w:sz w:val="28"/>
          <w:szCs w:val="28"/>
          <w:lang w:val="en-GB"/>
        </w:rPr>
        <w:t xml:space="preserve"> </w:t>
      </w:r>
      <w:r>
        <w:rPr>
          <w:rFonts w:ascii="Simplified Arabic" w:hAnsi="Simplified Arabic" w:cs="Simplified Arabic" w:hint="cs"/>
          <w:sz w:val="28"/>
          <w:szCs w:val="28"/>
          <w:rtl/>
          <w:lang w:val="en-GB"/>
        </w:rPr>
        <w:t xml:space="preserve"> </w:t>
      </w:r>
      <w:r w:rsidR="00D929CE" w:rsidRPr="00D929CE">
        <w:rPr>
          <w:rFonts w:ascii="Simplified Arabic" w:hAnsi="Simplified Arabic" w:cs="Simplified Arabic"/>
          <w:sz w:val="28"/>
          <w:szCs w:val="28"/>
          <w:rtl/>
        </w:rPr>
        <w:t>على نتائج المشاريع. وتوصلت إلى أن وضوح الصلاحيات وآليات الرقابة هما المحددان الرئيسيان لفاعلية</w:t>
      </w:r>
      <w:r>
        <w:rPr>
          <w:rFonts w:ascii="Simplified Arabic" w:hAnsi="Simplified Arabic" w:cs="Simplified Arabic" w:hint="cs"/>
          <w:sz w:val="28"/>
          <w:szCs w:val="28"/>
          <w:rtl/>
        </w:rPr>
        <w:t xml:space="preserve"> </w:t>
      </w:r>
      <w:r w:rsidR="00D929CE" w:rsidRPr="00D929CE">
        <w:rPr>
          <w:rFonts w:ascii="Simplified Arabic" w:hAnsi="Simplified Arabic" w:cs="Simplified Arabic"/>
          <w:sz w:val="28"/>
          <w:szCs w:val="28"/>
          <w:lang w:val="en-GB"/>
        </w:rPr>
        <w:t xml:space="preserve"> </w:t>
      </w:r>
      <w:r w:rsidR="00D929CE" w:rsidRPr="00FB0907">
        <w:rPr>
          <w:rFonts w:asciiTheme="majorBidi" w:hAnsiTheme="majorBidi" w:cstheme="majorBidi"/>
          <w:sz w:val="28"/>
          <w:szCs w:val="28"/>
          <w:lang w:val="en-GB"/>
        </w:rPr>
        <w:t>PMO</w:t>
      </w:r>
      <w:r w:rsidR="00D929CE" w:rsidRPr="00D929CE">
        <w:rPr>
          <w:rFonts w:ascii="Simplified Arabic" w:hAnsi="Simplified Arabic" w:cs="Simplified Arabic"/>
          <w:sz w:val="28"/>
          <w:szCs w:val="28"/>
          <w:rtl/>
        </w:rPr>
        <w:t>، وأن التوسع في صلاحيات</w:t>
      </w:r>
      <w:r w:rsidR="00D929CE" w:rsidRPr="00D929CE">
        <w:rPr>
          <w:rFonts w:ascii="Simplified Arabic" w:hAnsi="Simplified Arabic" w:cs="Simplified Arabic"/>
          <w:sz w:val="28"/>
          <w:szCs w:val="28"/>
          <w:lang w:val="en-GB"/>
        </w:rPr>
        <w:t xml:space="preserve"> </w:t>
      </w:r>
      <w:r w:rsidR="00D929CE" w:rsidRPr="00FB0907">
        <w:rPr>
          <w:rFonts w:asciiTheme="majorBidi" w:hAnsiTheme="majorBidi" w:cstheme="majorBidi"/>
          <w:sz w:val="28"/>
          <w:szCs w:val="28"/>
          <w:lang w:val="en-GB"/>
        </w:rPr>
        <w:t>PMO</w:t>
      </w:r>
      <w:r w:rsidR="00D929CE" w:rsidRPr="00D929CE">
        <w:rPr>
          <w:rFonts w:ascii="Simplified Arabic" w:hAnsi="Simplified Arabic" w:cs="Simplified Arabic"/>
          <w:sz w:val="28"/>
          <w:szCs w:val="28"/>
          <w:lang w:val="en-GB"/>
        </w:rPr>
        <w:t xml:space="preserve"> </w:t>
      </w:r>
      <w:r w:rsidR="00D929CE" w:rsidRPr="00D929CE">
        <w:rPr>
          <w:rFonts w:ascii="Simplified Arabic" w:hAnsi="Simplified Arabic" w:cs="Simplified Arabic"/>
          <w:sz w:val="28"/>
          <w:szCs w:val="28"/>
          <w:rtl/>
        </w:rPr>
        <w:t>يزيد التناقضات مع الإدارة التنفيذية</w:t>
      </w:r>
      <w:r w:rsidR="00D929CE" w:rsidRPr="00D929CE">
        <w:rPr>
          <w:rFonts w:ascii="Simplified Arabic" w:hAnsi="Simplified Arabic" w:cs="Simplified Arabic"/>
          <w:sz w:val="28"/>
          <w:szCs w:val="28"/>
          <w:lang w:val="en-GB"/>
        </w:rPr>
        <w:t>.</w:t>
      </w:r>
    </w:p>
    <w:p w14:paraId="64194C5E" w14:textId="061E844F" w:rsidR="00D929CE" w:rsidRPr="00D929CE" w:rsidRDefault="00D929CE" w:rsidP="00CA42A6">
      <w:pPr>
        <w:ind w:left="-483"/>
        <w:rPr>
          <w:rFonts w:ascii="Simplified Arabic" w:hAnsi="Simplified Arabic" w:cs="Simplified Arabic"/>
          <w:sz w:val="28"/>
          <w:szCs w:val="28"/>
          <w:lang w:val="en-GB"/>
        </w:rPr>
      </w:pPr>
      <w:r w:rsidRPr="00D929CE">
        <w:rPr>
          <w:rFonts w:ascii="Simplified Arabic" w:hAnsi="Simplified Arabic" w:cs="Simplified Arabic"/>
          <w:b/>
          <w:bCs/>
          <w:sz w:val="28"/>
          <w:szCs w:val="28"/>
          <w:rtl/>
        </w:rPr>
        <w:t>أوجه الاتفاق</w:t>
      </w:r>
      <w:r w:rsidRPr="00D929CE">
        <w:rPr>
          <w:rFonts w:ascii="Simplified Arabic" w:hAnsi="Simplified Arabic" w:cs="Simplified Arabic"/>
          <w:b/>
          <w:bCs/>
          <w:sz w:val="28"/>
          <w:szCs w:val="28"/>
          <w:lang w:val="en-GB"/>
        </w:rPr>
        <w:t>:</w:t>
      </w:r>
      <w:r w:rsidR="00CA42A6">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تتفق مع الدراسة الحالية في أبعاد حوكمة</w:t>
      </w:r>
      <w:r w:rsidRPr="00D929CE">
        <w:rPr>
          <w:rFonts w:ascii="Simplified Arabic" w:hAnsi="Simplified Arabic" w:cs="Simplified Arabic"/>
          <w:sz w:val="28"/>
          <w:szCs w:val="28"/>
          <w:lang w:val="en-GB"/>
        </w:rPr>
        <w:t xml:space="preserve"> </w:t>
      </w:r>
      <w:r w:rsidRPr="00FB0907">
        <w:rPr>
          <w:rFonts w:asciiTheme="majorBidi" w:hAnsiTheme="majorBidi" w:cstheme="majorBidi"/>
          <w:sz w:val="28"/>
          <w:szCs w:val="28"/>
          <w:lang w:val="en-GB"/>
        </w:rPr>
        <w:t>PMO</w:t>
      </w:r>
      <w:r w:rsidRPr="00D929CE">
        <w:rPr>
          <w:rFonts w:ascii="Simplified Arabic" w:hAnsi="Simplified Arabic" w:cs="Simplified Arabic"/>
          <w:sz w:val="28"/>
          <w:szCs w:val="28"/>
          <w:lang w:val="en-GB"/>
        </w:rPr>
        <w:t xml:space="preserve"> </w:t>
      </w:r>
      <w:r w:rsidRPr="00D929CE">
        <w:rPr>
          <w:rFonts w:ascii="Simplified Arabic" w:hAnsi="Simplified Arabic" w:cs="Simplified Arabic"/>
          <w:sz w:val="28"/>
          <w:szCs w:val="28"/>
          <w:rtl/>
        </w:rPr>
        <w:t>المستخدمة والتركيز على نضج المكتب وهي من أبرز المراجع النظرية للدراسة</w:t>
      </w:r>
      <w:r w:rsidRPr="00D929CE">
        <w:rPr>
          <w:rFonts w:ascii="Simplified Arabic" w:hAnsi="Simplified Arabic" w:cs="Simplified Arabic"/>
          <w:sz w:val="28"/>
          <w:szCs w:val="28"/>
          <w:lang w:val="en-GB"/>
        </w:rPr>
        <w:t>.</w:t>
      </w:r>
      <w:r w:rsidRPr="00D929CE">
        <w:rPr>
          <w:rFonts w:ascii="Simplified Arabic" w:hAnsi="Simplified Arabic" w:cs="Simplified Arabic"/>
          <w:sz w:val="28"/>
          <w:szCs w:val="28"/>
          <w:lang w:val="en-GB"/>
        </w:rPr>
        <w:br/>
      </w:r>
      <w:r w:rsidRPr="00D929CE">
        <w:rPr>
          <w:rFonts w:ascii="Simplified Arabic" w:hAnsi="Simplified Arabic" w:cs="Simplified Arabic"/>
          <w:b/>
          <w:bCs/>
          <w:sz w:val="28"/>
          <w:szCs w:val="28"/>
          <w:rtl/>
        </w:rPr>
        <w:lastRenderedPageBreak/>
        <w:t>أوجه الاختلاف</w:t>
      </w:r>
      <w:r w:rsidRPr="00D929CE">
        <w:rPr>
          <w:rFonts w:ascii="Simplified Arabic" w:hAnsi="Simplified Arabic" w:cs="Simplified Arabic"/>
          <w:b/>
          <w:bCs/>
          <w:sz w:val="28"/>
          <w:szCs w:val="28"/>
          <w:lang w:val="en-GB"/>
        </w:rPr>
        <w:t>:</w:t>
      </w:r>
      <w:r w:rsidR="00CA42A6">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لم تربط حوكمة</w:t>
      </w:r>
      <w:r w:rsidRPr="00D929CE">
        <w:rPr>
          <w:rFonts w:ascii="Simplified Arabic" w:hAnsi="Simplified Arabic" w:cs="Simplified Arabic"/>
          <w:sz w:val="28"/>
          <w:szCs w:val="28"/>
          <w:lang w:val="en-GB"/>
        </w:rPr>
        <w:t xml:space="preserve"> </w:t>
      </w:r>
      <w:r w:rsidRPr="00FB0907">
        <w:rPr>
          <w:rFonts w:asciiTheme="majorBidi" w:hAnsiTheme="majorBidi" w:cstheme="majorBidi"/>
          <w:sz w:val="28"/>
          <w:szCs w:val="28"/>
          <w:lang w:val="en-GB"/>
        </w:rPr>
        <w:t>PMO</w:t>
      </w:r>
      <w:r w:rsidRPr="00D929CE">
        <w:rPr>
          <w:rFonts w:ascii="Simplified Arabic" w:hAnsi="Simplified Arabic" w:cs="Simplified Arabic"/>
          <w:sz w:val="28"/>
          <w:szCs w:val="28"/>
          <w:lang w:val="en-GB"/>
        </w:rPr>
        <w:t xml:space="preserve"> </w:t>
      </w:r>
      <w:r w:rsidRPr="00D929CE">
        <w:rPr>
          <w:rFonts w:ascii="Simplified Arabic" w:hAnsi="Simplified Arabic" w:cs="Simplified Arabic"/>
          <w:sz w:val="28"/>
          <w:szCs w:val="28"/>
          <w:rtl/>
        </w:rPr>
        <w:t>بالحوكمة المؤسسية في نموذج تكاملي ولم تُطبَّق في سياق الشركات الحكومية الهجينة</w:t>
      </w:r>
      <w:r w:rsidRPr="00D929CE">
        <w:rPr>
          <w:rFonts w:ascii="Simplified Arabic" w:hAnsi="Simplified Arabic" w:cs="Simplified Arabic"/>
          <w:sz w:val="28"/>
          <w:szCs w:val="28"/>
          <w:lang w:val="en-GB"/>
        </w:rPr>
        <w:t>.</w:t>
      </w:r>
    </w:p>
    <w:p w14:paraId="65A1D3D1" w14:textId="1AA30C45" w:rsidR="00CA42A6" w:rsidRPr="0049320F" w:rsidRDefault="00D929CE" w:rsidP="00CA42A6">
      <w:pPr>
        <w:pStyle w:val="ListParagraph"/>
        <w:numPr>
          <w:ilvl w:val="0"/>
          <w:numId w:val="7"/>
        </w:numPr>
        <w:rPr>
          <w:rFonts w:ascii="Simplified Arabic" w:hAnsi="Simplified Arabic" w:cs="Simplified Arabic"/>
          <w:b/>
          <w:bCs/>
          <w:sz w:val="28"/>
          <w:szCs w:val="28"/>
          <w:rtl/>
        </w:rPr>
      </w:pPr>
      <w:r w:rsidRPr="0049320F">
        <w:rPr>
          <w:rFonts w:ascii="Simplified Arabic" w:hAnsi="Simplified Arabic" w:cs="Simplified Arabic"/>
          <w:b/>
          <w:bCs/>
          <w:sz w:val="28"/>
          <w:szCs w:val="28"/>
          <w:rtl/>
        </w:rPr>
        <w:t>دراسة</w:t>
      </w:r>
      <w:r w:rsidR="00AD7F9B" w:rsidRPr="0049320F">
        <w:rPr>
          <w:rFonts w:ascii="Simplified Arabic" w:hAnsi="Simplified Arabic" w:cs="Simplified Arabic" w:hint="cs"/>
          <w:b/>
          <w:bCs/>
          <w:sz w:val="28"/>
          <w:szCs w:val="28"/>
          <w:rtl/>
        </w:rPr>
        <w:t xml:space="preserve"> </w:t>
      </w:r>
      <w:r w:rsidRPr="0049320F">
        <w:rPr>
          <w:rFonts w:ascii="Simplified Arabic" w:hAnsi="Simplified Arabic" w:cs="Simplified Arabic"/>
          <w:b/>
          <w:bCs/>
          <w:sz w:val="28"/>
          <w:szCs w:val="28"/>
          <w:lang w:val="en-GB"/>
        </w:rPr>
        <w:t xml:space="preserve"> (</w:t>
      </w:r>
      <w:r w:rsidRPr="0049320F">
        <w:rPr>
          <w:rFonts w:asciiTheme="majorBidi" w:hAnsiTheme="majorBidi" w:cstheme="majorBidi"/>
          <w:b/>
          <w:bCs/>
          <w:sz w:val="28"/>
          <w:szCs w:val="28"/>
          <w:lang w:val="en-GB"/>
        </w:rPr>
        <w:t>Al Khoori &amp; Abdul Hamid, 2022</w:t>
      </w:r>
      <w:r w:rsidRPr="0049320F">
        <w:rPr>
          <w:rFonts w:ascii="Simplified Arabic" w:hAnsi="Simplified Arabic" w:cs="Simplified Arabic"/>
          <w:b/>
          <w:bCs/>
          <w:sz w:val="28"/>
          <w:szCs w:val="28"/>
          <w:lang w:val="en-GB"/>
        </w:rPr>
        <w:t>)</w:t>
      </w:r>
      <w:r w:rsidRPr="0049320F">
        <w:rPr>
          <w:rFonts w:ascii="Simplified Arabic" w:hAnsi="Simplified Arabic" w:cs="Simplified Arabic"/>
          <w:b/>
          <w:bCs/>
          <w:sz w:val="28"/>
          <w:szCs w:val="28"/>
          <w:rtl/>
        </w:rPr>
        <w:t>بعنوان</w:t>
      </w:r>
      <w:r w:rsidR="00CA42A6" w:rsidRPr="0049320F">
        <w:rPr>
          <w:rFonts w:ascii="Simplified Arabic" w:hAnsi="Simplified Arabic" w:cs="Simplified Arabic" w:hint="cs"/>
          <w:b/>
          <w:bCs/>
          <w:sz w:val="28"/>
          <w:szCs w:val="28"/>
          <w:rtl/>
        </w:rPr>
        <w:t>:</w:t>
      </w:r>
    </w:p>
    <w:p w14:paraId="3993AF0E" w14:textId="2A726690" w:rsidR="00D929CE" w:rsidRPr="00CA42A6" w:rsidRDefault="00D929CE" w:rsidP="00CA42A6">
      <w:pPr>
        <w:bidi w:val="0"/>
        <w:ind w:left="-483" w:right="-908"/>
        <w:rPr>
          <w:rFonts w:ascii="Simplified Arabic" w:hAnsi="Simplified Arabic" w:cs="Simplified Arabic"/>
          <w:b/>
          <w:bCs/>
          <w:sz w:val="28"/>
          <w:szCs w:val="28"/>
          <w:lang w:val="en-GB"/>
        </w:rPr>
      </w:pPr>
      <w:r w:rsidRPr="00CA42A6">
        <w:rPr>
          <w:rFonts w:ascii="Simplified Arabic" w:hAnsi="Simplified Arabic" w:cs="Simplified Arabic"/>
          <w:b/>
          <w:bCs/>
          <w:sz w:val="28"/>
          <w:szCs w:val="28"/>
          <w:lang w:val="en-GB"/>
        </w:rPr>
        <w:t>"</w:t>
      </w:r>
      <w:r w:rsidRPr="00FB0907">
        <w:rPr>
          <w:rFonts w:asciiTheme="majorBidi" w:hAnsiTheme="majorBidi" w:cstheme="majorBidi"/>
          <w:b/>
          <w:bCs/>
          <w:sz w:val="28"/>
          <w:szCs w:val="28"/>
          <w:lang w:val="en-GB"/>
        </w:rPr>
        <w:t>PMO Performance in Project-Based Organizations: Evidence from the UAE Public Sector</w:t>
      </w:r>
      <w:r w:rsidRPr="00CA42A6">
        <w:rPr>
          <w:rFonts w:ascii="Simplified Arabic" w:hAnsi="Simplified Arabic" w:cs="Simplified Arabic"/>
          <w:b/>
          <w:bCs/>
          <w:sz w:val="28"/>
          <w:szCs w:val="28"/>
          <w:lang w:val="en-GB"/>
        </w:rPr>
        <w:t>"</w:t>
      </w:r>
    </w:p>
    <w:p w14:paraId="71AF7E0E" w14:textId="5133BB3E" w:rsidR="00D929CE" w:rsidRPr="00D929CE" w:rsidRDefault="00CA42A6" w:rsidP="00CA42A6">
      <w:pPr>
        <w:ind w:left="-483"/>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D929CE" w:rsidRPr="00D929CE">
        <w:rPr>
          <w:rFonts w:ascii="Simplified Arabic" w:hAnsi="Simplified Arabic" w:cs="Simplified Arabic"/>
          <w:sz w:val="28"/>
          <w:szCs w:val="28"/>
          <w:rtl/>
        </w:rPr>
        <w:t>هدفت إلى قياس أداء مكاتب</w:t>
      </w:r>
      <w:r w:rsidR="00D929CE" w:rsidRPr="00D929CE">
        <w:rPr>
          <w:rFonts w:ascii="Simplified Arabic" w:hAnsi="Simplified Arabic" w:cs="Simplified Arabic"/>
          <w:sz w:val="28"/>
          <w:szCs w:val="28"/>
          <w:lang w:val="en-GB"/>
        </w:rPr>
        <w:t xml:space="preserve"> </w:t>
      </w:r>
      <w:r w:rsidR="00D929CE" w:rsidRPr="00FB0907">
        <w:rPr>
          <w:rFonts w:asciiTheme="majorBidi" w:hAnsiTheme="majorBidi" w:cstheme="majorBidi"/>
          <w:sz w:val="28"/>
          <w:szCs w:val="28"/>
          <w:lang w:val="en-GB"/>
        </w:rPr>
        <w:t>PMO</w:t>
      </w:r>
      <w:r w:rsidR="00D929CE" w:rsidRPr="00D929CE">
        <w:rPr>
          <w:rFonts w:ascii="Simplified Arabic" w:hAnsi="Simplified Arabic" w:cs="Simplified Arabic"/>
          <w:sz w:val="28"/>
          <w:szCs w:val="28"/>
          <w:lang w:val="en-GB"/>
        </w:rPr>
        <w:t xml:space="preserve"> </w:t>
      </w:r>
      <w:r w:rsidR="00D929CE" w:rsidRPr="00D929CE">
        <w:rPr>
          <w:rFonts w:ascii="Simplified Arabic" w:hAnsi="Simplified Arabic" w:cs="Simplified Arabic"/>
          <w:sz w:val="28"/>
          <w:szCs w:val="28"/>
          <w:rtl/>
        </w:rPr>
        <w:t>في المنظمات القائمة على المشاريع في القطاع الحكومي الإماراتي. وتوصلت إلى أن</w:t>
      </w:r>
      <w:r w:rsidR="00D929CE" w:rsidRPr="00D929CE">
        <w:rPr>
          <w:rFonts w:ascii="Simplified Arabic" w:hAnsi="Simplified Arabic" w:cs="Simplified Arabic"/>
          <w:sz w:val="28"/>
          <w:szCs w:val="28"/>
          <w:lang w:val="en-GB"/>
        </w:rPr>
        <w:t xml:space="preserve"> </w:t>
      </w:r>
      <w:r w:rsidR="00D929CE" w:rsidRPr="00FB0907">
        <w:rPr>
          <w:rFonts w:asciiTheme="majorBidi" w:hAnsiTheme="majorBidi" w:cstheme="majorBidi"/>
          <w:sz w:val="28"/>
          <w:szCs w:val="28"/>
          <w:lang w:val="en-GB"/>
        </w:rPr>
        <w:t>PMOs</w:t>
      </w:r>
      <w:r w:rsidR="00D929CE" w:rsidRPr="00D929CE">
        <w:rPr>
          <w:rFonts w:ascii="Simplified Arabic" w:hAnsi="Simplified Arabic" w:cs="Simplified Arabic"/>
          <w:sz w:val="28"/>
          <w:szCs w:val="28"/>
          <w:lang w:val="en-GB"/>
        </w:rPr>
        <w:t xml:space="preserve"> </w:t>
      </w:r>
      <w:r w:rsidR="00D929CE" w:rsidRPr="00D929CE">
        <w:rPr>
          <w:rFonts w:ascii="Simplified Arabic" w:hAnsi="Simplified Arabic" w:cs="Simplified Arabic"/>
          <w:sz w:val="28"/>
          <w:szCs w:val="28"/>
          <w:rtl/>
        </w:rPr>
        <w:t>في البيئات الحكومية تُحقق كفاءة أعلى في إنجاز المشاريع عندما تتمتع بصلاحيات واضحة ومواءمة استراتيجية قوية مع أهداف المنظمة</w:t>
      </w:r>
      <w:r w:rsidR="00D929CE" w:rsidRPr="00D929CE">
        <w:rPr>
          <w:rFonts w:ascii="Simplified Arabic" w:hAnsi="Simplified Arabic" w:cs="Simplified Arabic"/>
          <w:sz w:val="28"/>
          <w:szCs w:val="28"/>
          <w:lang w:val="en-GB"/>
        </w:rPr>
        <w:t>.</w:t>
      </w:r>
    </w:p>
    <w:p w14:paraId="00763E84" w14:textId="5BC6825F" w:rsidR="00D929CE" w:rsidRPr="00D929CE" w:rsidRDefault="00D929CE" w:rsidP="00CA42A6">
      <w:pPr>
        <w:ind w:left="-483"/>
        <w:rPr>
          <w:rFonts w:ascii="Simplified Arabic" w:hAnsi="Simplified Arabic" w:cs="Simplified Arabic"/>
          <w:sz w:val="28"/>
          <w:szCs w:val="28"/>
          <w:lang w:val="en-GB"/>
        </w:rPr>
      </w:pPr>
      <w:r w:rsidRPr="00D929CE">
        <w:rPr>
          <w:rFonts w:ascii="Simplified Arabic" w:hAnsi="Simplified Arabic" w:cs="Simplified Arabic"/>
          <w:b/>
          <w:bCs/>
          <w:sz w:val="28"/>
          <w:szCs w:val="28"/>
          <w:rtl/>
        </w:rPr>
        <w:t>أوجه الاتفاق</w:t>
      </w:r>
      <w:r w:rsidRPr="00D929CE">
        <w:rPr>
          <w:rFonts w:ascii="Simplified Arabic" w:hAnsi="Simplified Arabic" w:cs="Simplified Arabic"/>
          <w:b/>
          <w:bCs/>
          <w:sz w:val="28"/>
          <w:szCs w:val="28"/>
          <w:lang w:val="en-GB"/>
        </w:rPr>
        <w:t>:</w:t>
      </w:r>
      <w:r w:rsidR="00CA42A6">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تتفق مع الدراسة الحالية في السياق الخليجي والقطاع الحكومي ودور</w:t>
      </w:r>
      <w:r w:rsidRPr="00D929CE">
        <w:rPr>
          <w:rFonts w:ascii="Simplified Arabic" w:hAnsi="Simplified Arabic" w:cs="Simplified Arabic"/>
          <w:sz w:val="28"/>
          <w:szCs w:val="28"/>
          <w:lang w:val="en-GB"/>
        </w:rPr>
        <w:t xml:space="preserve"> </w:t>
      </w:r>
      <w:r w:rsidRPr="00FB0907">
        <w:rPr>
          <w:rFonts w:asciiTheme="majorBidi" w:hAnsiTheme="majorBidi" w:cstheme="majorBidi"/>
          <w:sz w:val="28"/>
          <w:szCs w:val="28"/>
          <w:lang w:val="en-GB"/>
        </w:rPr>
        <w:t>PMO</w:t>
      </w:r>
      <w:r w:rsidRPr="00D929CE">
        <w:rPr>
          <w:rFonts w:ascii="Simplified Arabic" w:hAnsi="Simplified Arabic" w:cs="Simplified Arabic"/>
          <w:sz w:val="28"/>
          <w:szCs w:val="28"/>
          <w:lang w:val="en-GB"/>
        </w:rPr>
        <w:t xml:space="preserve"> </w:t>
      </w:r>
      <w:r w:rsidRPr="00D929CE">
        <w:rPr>
          <w:rFonts w:ascii="Simplified Arabic" w:hAnsi="Simplified Arabic" w:cs="Simplified Arabic"/>
          <w:sz w:val="28"/>
          <w:szCs w:val="28"/>
          <w:rtl/>
        </w:rPr>
        <w:t>في إنجاز المشاريع الاستراتيجية</w:t>
      </w:r>
      <w:r w:rsidRPr="00D929CE">
        <w:rPr>
          <w:rFonts w:ascii="Simplified Arabic" w:hAnsi="Simplified Arabic" w:cs="Simplified Arabic"/>
          <w:sz w:val="28"/>
          <w:szCs w:val="28"/>
          <w:lang w:val="en-GB"/>
        </w:rPr>
        <w:t>.</w:t>
      </w:r>
      <w:r w:rsidRPr="00D929CE">
        <w:rPr>
          <w:rFonts w:ascii="Simplified Arabic" w:hAnsi="Simplified Arabic" w:cs="Simplified Arabic"/>
          <w:sz w:val="28"/>
          <w:szCs w:val="28"/>
          <w:lang w:val="en-GB"/>
        </w:rPr>
        <w:br/>
      </w:r>
      <w:r w:rsidRPr="00D929CE">
        <w:rPr>
          <w:rFonts w:ascii="Simplified Arabic" w:hAnsi="Simplified Arabic" w:cs="Simplified Arabic"/>
          <w:b/>
          <w:bCs/>
          <w:sz w:val="28"/>
          <w:szCs w:val="28"/>
          <w:rtl/>
        </w:rPr>
        <w:t>أوجه الاختلاف</w:t>
      </w:r>
      <w:r w:rsidRPr="00D929CE">
        <w:rPr>
          <w:rFonts w:ascii="Simplified Arabic" w:hAnsi="Simplified Arabic" w:cs="Simplified Arabic"/>
          <w:b/>
          <w:bCs/>
          <w:sz w:val="28"/>
          <w:szCs w:val="28"/>
          <w:lang w:val="en-GB"/>
        </w:rPr>
        <w:t>:</w:t>
      </w:r>
      <w:r w:rsidR="00CA42A6">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لم تتناول التكامل مع الحوكمة المؤسسية ولا القيمة الاستراتيجية كمتغير تابع مركّب</w:t>
      </w:r>
      <w:r w:rsidRPr="00D929CE">
        <w:rPr>
          <w:rFonts w:ascii="Simplified Arabic" w:hAnsi="Simplified Arabic" w:cs="Simplified Arabic"/>
          <w:sz w:val="28"/>
          <w:szCs w:val="28"/>
          <w:lang w:val="en-GB"/>
        </w:rPr>
        <w:t>.</w:t>
      </w:r>
    </w:p>
    <w:p w14:paraId="60E923F6" w14:textId="334FE222" w:rsidR="00CA42A6" w:rsidRPr="00CA42A6" w:rsidRDefault="00D929CE" w:rsidP="00CA42A6">
      <w:pPr>
        <w:pStyle w:val="ListParagraph"/>
        <w:numPr>
          <w:ilvl w:val="0"/>
          <w:numId w:val="7"/>
        </w:numPr>
        <w:rPr>
          <w:rFonts w:ascii="Simplified Arabic" w:hAnsi="Simplified Arabic" w:cs="Simplified Arabic"/>
          <w:b/>
          <w:bCs/>
          <w:sz w:val="28"/>
          <w:szCs w:val="28"/>
          <w:rtl/>
        </w:rPr>
      </w:pPr>
      <w:r w:rsidRPr="00CA42A6">
        <w:rPr>
          <w:rFonts w:ascii="Simplified Arabic" w:hAnsi="Simplified Arabic" w:cs="Simplified Arabic"/>
          <w:b/>
          <w:bCs/>
          <w:sz w:val="28"/>
          <w:szCs w:val="28"/>
          <w:rtl/>
        </w:rPr>
        <w:t>دراسة</w:t>
      </w:r>
      <w:r w:rsidR="00AD7F9B">
        <w:rPr>
          <w:rFonts w:ascii="Simplified Arabic" w:hAnsi="Simplified Arabic" w:cs="Simplified Arabic" w:hint="cs"/>
          <w:b/>
          <w:bCs/>
          <w:sz w:val="28"/>
          <w:szCs w:val="28"/>
          <w:rtl/>
        </w:rPr>
        <w:t xml:space="preserve"> </w:t>
      </w:r>
      <w:r w:rsidRPr="00CA42A6">
        <w:rPr>
          <w:rFonts w:ascii="Simplified Arabic" w:hAnsi="Simplified Arabic" w:cs="Simplified Arabic"/>
          <w:b/>
          <w:bCs/>
          <w:sz w:val="28"/>
          <w:szCs w:val="28"/>
          <w:lang w:val="en-GB"/>
        </w:rPr>
        <w:t xml:space="preserve"> (</w:t>
      </w:r>
      <w:r w:rsidRPr="00FB0907">
        <w:rPr>
          <w:rFonts w:asciiTheme="majorBidi" w:hAnsiTheme="majorBidi" w:cstheme="majorBidi"/>
          <w:b/>
          <w:bCs/>
          <w:sz w:val="28"/>
          <w:szCs w:val="28"/>
          <w:lang w:val="en-GB"/>
        </w:rPr>
        <w:t>Pereira et al., 2024</w:t>
      </w:r>
      <w:r w:rsidRPr="00CA42A6">
        <w:rPr>
          <w:rFonts w:ascii="Simplified Arabic" w:hAnsi="Simplified Arabic" w:cs="Simplified Arabic"/>
          <w:b/>
          <w:bCs/>
          <w:sz w:val="28"/>
          <w:szCs w:val="28"/>
          <w:lang w:val="en-GB"/>
        </w:rPr>
        <w:t>)</w:t>
      </w:r>
      <w:r w:rsidRPr="00CA42A6">
        <w:rPr>
          <w:rFonts w:ascii="Simplified Arabic" w:hAnsi="Simplified Arabic" w:cs="Simplified Arabic"/>
          <w:b/>
          <w:bCs/>
          <w:sz w:val="28"/>
          <w:szCs w:val="28"/>
          <w:rtl/>
        </w:rPr>
        <w:t>بعنوان</w:t>
      </w:r>
      <w:r w:rsidR="00CA42A6" w:rsidRPr="00CA42A6">
        <w:rPr>
          <w:rFonts w:ascii="Simplified Arabic" w:hAnsi="Simplified Arabic" w:cs="Simplified Arabic" w:hint="cs"/>
          <w:b/>
          <w:bCs/>
          <w:sz w:val="28"/>
          <w:szCs w:val="28"/>
          <w:rtl/>
        </w:rPr>
        <w:t>:</w:t>
      </w:r>
    </w:p>
    <w:p w14:paraId="5348FBE2" w14:textId="5C878BCE" w:rsidR="00D929CE" w:rsidRPr="00CA42A6" w:rsidRDefault="00D929CE" w:rsidP="00CA42A6">
      <w:pPr>
        <w:bidi w:val="0"/>
        <w:ind w:left="-483" w:right="-1333"/>
        <w:rPr>
          <w:rFonts w:ascii="Simplified Arabic" w:hAnsi="Simplified Arabic" w:cs="Simplified Arabic"/>
          <w:b/>
          <w:bCs/>
          <w:sz w:val="28"/>
          <w:szCs w:val="28"/>
          <w:lang w:val="en-GB"/>
        </w:rPr>
      </w:pPr>
      <w:r w:rsidRPr="00CA42A6">
        <w:rPr>
          <w:rFonts w:ascii="Simplified Arabic" w:hAnsi="Simplified Arabic" w:cs="Simplified Arabic"/>
          <w:b/>
          <w:bCs/>
          <w:sz w:val="28"/>
          <w:szCs w:val="28"/>
          <w:lang w:val="en-GB"/>
        </w:rPr>
        <w:t>"</w:t>
      </w:r>
      <w:r w:rsidRPr="00FB0907">
        <w:rPr>
          <w:rFonts w:asciiTheme="majorBidi" w:hAnsiTheme="majorBidi" w:cstheme="majorBidi"/>
          <w:b/>
          <w:bCs/>
          <w:sz w:val="28"/>
          <w:szCs w:val="28"/>
          <w:lang w:val="en-GB"/>
        </w:rPr>
        <w:t>The Performance of Project Management Offices in Public Institutions: A Scoping Review</w:t>
      </w:r>
      <w:r w:rsidRPr="00CA42A6">
        <w:rPr>
          <w:rFonts w:ascii="Simplified Arabic" w:hAnsi="Simplified Arabic" w:cs="Simplified Arabic"/>
          <w:b/>
          <w:bCs/>
          <w:sz w:val="28"/>
          <w:szCs w:val="28"/>
          <w:lang w:val="en-GB"/>
        </w:rPr>
        <w:t>"</w:t>
      </w:r>
    </w:p>
    <w:p w14:paraId="31F3F435" w14:textId="77777777" w:rsidR="00D929CE" w:rsidRPr="00D929CE" w:rsidRDefault="00D929CE" w:rsidP="00CA42A6">
      <w:pPr>
        <w:ind w:left="-483"/>
        <w:rPr>
          <w:rFonts w:ascii="Simplified Arabic" w:hAnsi="Simplified Arabic" w:cs="Simplified Arabic"/>
          <w:sz w:val="28"/>
          <w:szCs w:val="28"/>
          <w:lang w:val="en-GB"/>
        </w:rPr>
      </w:pPr>
      <w:r w:rsidRPr="00D929CE">
        <w:rPr>
          <w:rFonts w:ascii="Simplified Arabic" w:hAnsi="Simplified Arabic" w:cs="Simplified Arabic"/>
          <w:sz w:val="28"/>
          <w:szCs w:val="28"/>
          <w:rtl/>
        </w:rPr>
        <w:t>هدفت إلى مراجعة منهجية شاملة لأداء مكاتب</w:t>
      </w:r>
      <w:r w:rsidRPr="00D929CE">
        <w:rPr>
          <w:rFonts w:ascii="Simplified Arabic" w:hAnsi="Simplified Arabic" w:cs="Simplified Arabic"/>
          <w:sz w:val="28"/>
          <w:szCs w:val="28"/>
          <w:lang w:val="en-GB"/>
        </w:rPr>
        <w:t xml:space="preserve"> </w:t>
      </w:r>
      <w:r w:rsidRPr="00FB0907">
        <w:rPr>
          <w:rFonts w:asciiTheme="majorBidi" w:hAnsiTheme="majorBidi" w:cstheme="majorBidi"/>
          <w:sz w:val="28"/>
          <w:szCs w:val="28"/>
          <w:lang w:val="en-GB"/>
        </w:rPr>
        <w:t>PMO</w:t>
      </w:r>
      <w:r w:rsidRPr="00D929CE">
        <w:rPr>
          <w:rFonts w:ascii="Simplified Arabic" w:hAnsi="Simplified Arabic" w:cs="Simplified Arabic"/>
          <w:sz w:val="28"/>
          <w:szCs w:val="28"/>
          <w:lang w:val="en-GB"/>
        </w:rPr>
        <w:t xml:space="preserve"> </w:t>
      </w:r>
      <w:r w:rsidRPr="00D929CE">
        <w:rPr>
          <w:rFonts w:ascii="Simplified Arabic" w:hAnsi="Simplified Arabic" w:cs="Simplified Arabic"/>
          <w:sz w:val="28"/>
          <w:szCs w:val="28"/>
          <w:rtl/>
        </w:rPr>
        <w:t xml:space="preserve">في المؤسسات الحكومية من خلال تحليل </w:t>
      </w:r>
      <w:r w:rsidRPr="00FB0907">
        <w:rPr>
          <w:rFonts w:asciiTheme="majorBidi" w:hAnsiTheme="majorBidi" w:cstheme="majorBidi"/>
          <w:sz w:val="28"/>
          <w:szCs w:val="28"/>
          <w:rtl/>
        </w:rPr>
        <w:t>47</w:t>
      </w:r>
      <w:r w:rsidRPr="00D929CE">
        <w:rPr>
          <w:rFonts w:ascii="Simplified Arabic" w:hAnsi="Simplified Arabic" w:cs="Simplified Arabic"/>
          <w:sz w:val="28"/>
          <w:szCs w:val="28"/>
          <w:rtl/>
        </w:rPr>
        <w:t xml:space="preserve"> دراسة محكّمة. وتوصلت إلى أن</w:t>
      </w:r>
      <w:r w:rsidRPr="00D929CE">
        <w:rPr>
          <w:rFonts w:ascii="Simplified Arabic" w:hAnsi="Simplified Arabic" w:cs="Simplified Arabic"/>
          <w:sz w:val="28"/>
          <w:szCs w:val="28"/>
          <w:lang w:val="en-GB"/>
        </w:rPr>
        <w:t xml:space="preserve"> </w:t>
      </w:r>
      <w:r w:rsidRPr="00FB0907">
        <w:rPr>
          <w:rFonts w:asciiTheme="majorBidi" w:hAnsiTheme="majorBidi" w:cstheme="majorBidi"/>
          <w:sz w:val="28"/>
          <w:szCs w:val="28"/>
          <w:lang w:val="en-GB"/>
        </w:rPr>
        <w:t>PMOs</w:t>
      </w:r>
      <w:r w:rsidRPr="00D929CE">
        <w:rPr>
          <w:rFonts w:ascii="Simplified Arabic" w:hAnsi="Simplified Arabic" w:cs="Simplified Arabic"/>
          <w:sz w:val="28"/>
          <w:szCs w:val="28"/>
          <w:lang w:val="en-GB"/>
        </w:rPr>
        <w:t xml:space="preserve"> </w:t>
      </w:r>
      <w:r w:rsidRPr="00D929CE">
        <w:rPr>
          <w:rFonts w:ascii="Simplified Arabic" w:hAnsi="Simplified Arabic" w:cs="Simplified Arabic"/>
          <w:sz w:val="28"/>
          <w:szCs w:val="28"/>
          <w:rtl/>
        </w:rPr>
        <w:t>الدائمة تُسهم في تعزيز نضج إدارة المشاريع على المدى البعيد، وأن أكبر تحدياتها هو المواءمة بين إدارة الميزانية وأهداف المشاريع الاستراتيجية</w:t>
      </w:r>
      <w:r w:rsidRPr="00D929CE">
        <w:rPr>
          <w:rFonts w:ascii="Simplified Arabic" w:hAnsi="Simplified Arabic" w:cs="Simplified Arabic"/>
          <w:sz w:val="28"/>
          <w:szCs w:val="28"/>
          <w:lang w:val="en-GB"/>
        </w:rPr>
        <w:t>.</w:t>
      </w:r>
    </w:p>
    <w:p w14:paraId="76EC51CB" w14:textId="4979BB39" w:rsidR="00D929CE" w:rsidRDefault="00D929CE" w:rsidP="00CA42A6">
      <w:pPr>
        <w:ind w:left="-483"/>
        <w:rPr>
          <w:rFonts w:ascii="Simplified Arabic" w:hAnsi="Simplified Arabic" w:cs="Simplified Arabic"/>
          <w:sz w:val="28"/>
          <w:szCs w:val="28"/>
          <w:rtl/>
          <w:lang w:val="en-GB"/>
        </w:rPr>
      </w:pPr>
      <w:r w:rsidRPr="00D929CE">
        <w:rPr>
          <w:rFonts w:ascii="Simplified Arabic" w:hAnsi="Simplified Arabic" w:cs="Simplified Arabic"/>
          <w:b/>
          <w:bCs/>
          <w:sz w:val="28"/>
          <w:szCs w:val="28"/>
          <w:rtl/>
        </w:rPr>
        <w:t>أوجه الاتفاق</w:t>
      </w:r>
      <w:r w:rsidRPr="00D929CE">
        <w:rPr>
          <w:rFonts w:ascii="Simplified Arabic" w:hAnsi="Simplified Arabic" w:cs="Simplified Arabic"/>
          <w:b/>
          <w:bCs/>
          <w:sz w:val="28"/>
          <w:szCs w:val="28"/>
          <w:lang w:val="en-GB"/>
        </w:rPr>
        <w:t>:</w:t>
      </w:r>
      <w:r w:rsidRPr="00D929CE">
        <w:rPr>
          <w:rFonts w:ascii="Simplified Arabic" w:hAnsi="Simplified Arabic" w:cs="Simplified Arabic"/>
          <w:sz w:val="28"/>
          <w:szCs w:val="28"/>
          <w:lang w:val="en-GB"/>
        </w:rPr>
        <w:t xml:space="preserve"> </w:t>
      </w:r>
      <w:r w:rsidRPr="00D929CE">
        <w:rPr>
          <w:rFonts w:ascii="Simplified Arabic" w:hAnsi="Simplified Arabic" w:cs="Simplified Arabic"/>
          <w:sz w:val="28"/>
          <w:szCs w:val="28"/>
          <w:rtl/>
        </w:rPr>
        <w:t>تتفق مع الدراسة الحالية في التركيز على</w:t>
      </w:r>
      <w:r w:rsidRPr="00D929CE">
        <w:rPr>
          <w:rFonts w:ascii="Simplified Arabic" w:hAnsi="Simplified Arabic" w:cs="Simplified Arabic"/>
          <w:sz w:val="28"/>
          <w:szCs w:val="28"/>
          <w:lang w:val="en-GB"/>
        </w:rPr>
        <w:t xml:space="preserve"> </w:t>
      </w:r>
      <w:r w:rsidRPr="00FB0907">
        <w:rPr>
          <w:rFonts w:asciiTheme="majorBidi" w:hAnsiTheme="majorBidi" w:cstheme="majorBidi"/>
          <w:sz w:val="28"/>
          <w:szCs w:val="28"/>
          <w:lang w:val="en-GB"/>
        </w:rPr>
        <w:t>PMO</w:t>
      </w:r>
      <w:r w:rsidRPr="00D929CE">
        <w:rPr>
          <w:rFonts w:ascii="Simplified Arabic" w:hAnsi="Simplified Arabic" w:cs="Simplified Arabic"/>
          <w:sz w:val="28"/>
          <w:szCs w:val="28"/>
          <w:lang w:val="en-GB"/>
        </w:rPr>
        <w:t xml:space="preserve"> </w:t>
      </w:r>
      <w:r w:rsidRPr="00D929CE">
        <w:rPr>
          <w:rFonts w:ascii="Simplified Arabic" w:hAnsi="Simplified Arabic" w:cs="Simplified Arabic"/>
          <w:sz w:val="28"/>
          <w:szCs w:val="28"/>
          <w:rtl/>
        </w:rPr>
        <w:t>في القطاع الحكومي وتُؤكد ندرة الدراسات التجريبية في هذا المجال</w:t>
      </w:r>
      <w:r w:rsidRPr="00D929CE">
        <w:rPr>
          <w:rFonts w:ascii="Simplified Arabic" w:hAnsi="Simplified Arabic" w:cs="Simplified Arabic"/>
          <w:sz w:val="28"/>
          <w:szCs w:val="28"/>
          <w:lang w:val="en-GB"/>
        </w:rPr>
        <w:t>.</w:t>
      </w:r>
      <w:r w:rsidRPr="00D929CE">
        <w:rPr>
          <w:rFonts w:ascii="Simplified Arabic" w:hAnsi="Simplified Arabic" w:cs="Simplified Arabic"/>
          <w:sz w:val="28"/>
          <w:szCs w:val="28"/>
          <w:lang w:val="en-GB"/>
        </w:rPr>
        <w:br/>
      </w:r>
      <w:r w:rsidRPr="00D929CE">
        <w:rPr>
          <w:rFonts w:ascii="Simplified Arabic" w:hAnsi="Simplified Arabic" w:cs="Simplified Arabic"/>
          <w:b/>
          <w:bCs/>
          <w:sz w:val="28"/>
          <w:szCs w:val="28"/>
          <w:rtl/>
        </w:rPr>
        <w:t>أوجه الاختلاف</w:t>
      </w:r>
      <w:r w:rsidRPr="00D929CE">
        <w:rPr>
          <w:rFonts w:ascii="Simplified Arabic" w:hAnsi="Simplified Arabic" w:cs="Simplified Arabic"/>
          <w:b/>
          <w:bCs/>
          <w:sz w:val="28"/>
          <w:szCs w:val="28"/>
          <w:lang w:val="en-GB"/>
        </w:rPr>
        <w:t>:</w:t>
      </w:r>
      <w:r w:rsidRPr="00D929CE">
        <w:rPr>
          <w:rFonts w:ascii="Simplified Arabic" w:hAnsi="Simplified Arabic" w:cs="Simplified Arabic"/>
          <w:sz w:val="28"/>
          <w:szCs w:val="28"/>
          <w:lang w:val="en-GB"/>
        </w:rPr>
        <w:t xml:space="preserve"> </w:t>
      </w:r>
      <w:r w:rsidRPr="00D929CE">
        <w:rPr>
          <w:rFonts w:ascii="Simplified Arabic" w:hAnsi="Simplified Arabic" w:cs="Simplified Arabic"/>
          <w:sz w:val="28"/>
          <w:szCs w:val="28"/>
          <w:rtl/>
        </w:rPr>
        <w:t>دراسة مرجعية لا تختبر نموذجاً تكاملياً بين الحوكمة المؤسسية وحوكمة</w:t>
      </w:r>
      <w:r w:rsidRPr="00D929CE">
        <w:rPr>
          <w:rFonts w:ascii="Simplified Arabic" w:hAnsi="Simplified Arabic" w:cs="Simplified Arabic"/>
          <w:sz w:val="28"/>
          <w:szCs w:val="28"/>
          <w:lang w:val="en-GB"/>
        </w:rPr>
        <w:t xml:space="preserve"> </w:t>
      </w:r>
      <w:r w:rsidR="005070A4">
        <w:rPr>
          <w:rFonts w:ascii="Simplified Arabic" w:hAnsi="Simplified Arabic" w:cs="Simplified Arabic" w:hint="cs"/>
          <w:sz w:val="28"/>
          <w:szCs w:val="28"/>
          <w:rtl/>
          <w:lang w:val="en-GB"/>
        </w:rPr>
        <w:t xml:space="preserve"> </w:t>
      </w:r>
      <w:r w:rsidRPr="00FB0907">
        <w:rPr>
          <w:rFonts w:asciiTheme="majorBidi" w:hAnsiTheme="majorBidi" w:cstheme="majorBidi"/>
          <w:sz w:val="28"/>
          <w:szCs w:val="28"/>
          <w:lang w:val="en-GB"/>
        </w:rPr>
        <w:t>PMO</w:t>
      </w:r>
      <w:r w:rsidR="005070A4">
        <w:rPr>
          <w:rFonts w:ascii="Simplified Arabic" w:hAnsi="Simplified Arabic" w:cs="Simplified Arabic" w:hint="cs"/>
          <w:sz w:val="28"/>
          <w:szCs w:val="28"/>
          <w:rtl/>
          <w:lang w:val="en-GB"/>
        </w:rPr>
        <w:t>.</w:t>
      </w:r>
    </w:p>
    <w:p w14:paraId="34702760" w14:textId="77777777" w:rsidR="005070A4" w:rsidRDefault="005070A4" w:rsidP="00CA42A6">
      <w:pPr>
        <w:ind w:left="-483"/>
        <w:rPr>
          <w:rFonts w:ascii="Simplified Arabic" w:hAnsi="Simplified Arabic" w:cs="Simplified Arabic"/>
          <w:sz w:val="28"/>
          <w:szCs w:val="28"/>
          <w:lang w:val="en-GB"/>
        </w:rPr>
      </w:pPr>
    </w:p>
    <w:p w14:paraId="102DB066" w14:textId="77777777" w:rsidR="005070A4" w:rsidRDefault="005070A4" w:rsidP="00CA42A6">
      <w:pPr>
        <w:ind w:left="-483"/>
        <w:rPr>
          <w:rFonts w:ascii="Simplified Arabic" w:hAnsi="Simplified Arabic" w:cs="Simplified Arabic"/>
          <w:sz w:val="28"/>
          <w:szCs w:val="28"/>
          <w:rtl/>
          <w:lang w:val="en-GB"/>
        </w:rPr>
      </w:pPr>
    </w:p>
    <w:p w14:paraId="5A88AED1" w14:textId="77777777" w:rsidR="005070A4" w:rsidRPr="00D929CE" w:rsidRDefault="005070A4" w:rsidP="00CA42A6">
      <w:pPr>
        <w:ind w:left="-483"/>
        <w:rPr>
          <w:rFonts w:ascii="Simplified Arabic" w:hAnsi="Simplified Arabic" w:cs="Simplified Arabic"/>
          <w:sz w:val="28"/>
          <w:szCs w:val="28"/>
          <w:lang w:val="en-GB"/>
        </w:rPr>
      </w:pPr>
    </w:p>
    <w:p w14:paraId="1EBC736E" w14:textId="4D403577" w:rsidR="00CA42A6" w:rsidRPr="005070A4" w:rsidRDefault="00D929CE" w:rsidP="005070A4">
      <w:pPr>
        <w:pStyle w:val="ListParagraph"/>
        <w:numPr>
          <w:ilvl w:val="0"/>
          <w:numId w:val="7"/>
        </w:numPr>
        <w:rPr>
          <w:rFonts w:ascii="Simplified Arabic" w:hAnsi="Simplified Arabic" w:cs="Simplified Arabic"/>
          <w:b/>
          <w:bCs/>
          <w:sz w:val="28"/>
          <w:szCs w:val="28"/>
          <w:rtl/>
        </w:rPr>
      </w:pPr>
      <w:r w:rsidRPr="005070A4">
        <w:rPr>
          <w:rFonts w:ascii="Simplified Arabic" w:hAnsi="Simplified Arabic" w:cs="Simplified Arabic"/>
          <w:b/>
          <w:bCs/>
          <w:sz w:val="28"/>
          <w:szCs w:val="28"/>
          <w:rtl/>
        </w:rPr>
        <w:lastRenderedPageBreak/>
        <w:t>دراسة</w:t>
      </w:r>
      <w:r w:rsidR="00AD7F9B">
        <w:rPr>
          <w:rFonts w:ascii="Simplified Arabic" w:hAnsi="Simplified Arabic" w:cs="Simplified Arabic" w:hint="cs"/>
          <w:b/>
          <w:bCs/>
          <w:sz w:val="28"/>
          <w:szCs w:val="28"/>
          <w:rtl/>
        </w:rPr>
        <w:t xml:space="preserve"> </w:t>
      </w:r>
      <w:r w:rsidRPr="005070A4">
        <w:rPr>
          <w:rFonts w:ascii="Simplified Arabic" w:hAnsi="Simplified Arabic" w:cs="Simplified Arabic"/>
          <w:b/>
          <w:bCs/>
          <w:sz w:val="28"/>
          <w:szCs w:val="28"/>
          <w:lang w:val="en-GB"/>
        </w:rPr>
        <w:t xml:space="preserve"> (</w:t>
      </w:r>
      <w:r w:rsidRPr="00FB0907">
        <w:rPr>
          <w:rFonts w:asciiTheme="majorBidi" w:hAnsiTheme="majorBidi" w:cstheme="majorBidi"/>
          <w:b/>
          <w:bCs/>
          <w:sz w:val="28"/>
          <w:szCs w:val="28"/>
          <w:lang w:val="en-GB"/>
        </w:rPr>
        <w:t>Monteiro et al., 2025</w:t>
      </w:r>
      <w:r w:rsidRPr="005070A4">
        <w:rPr>
          <w:rFonts w:ascii="Simplified Arabic" w:hAnsi="Simplified Arabic" w:cs="Simplified Arabic"/>
          <w:b/>
          <w:bCs/>
          <w:sz w:val="28"/>
          <w:szCs w:val="28"/>
          <w:lang w:val="en-GB"/>
        </w:rPr>
        <w:t>)</w:t>
      </w:r>
      <w:r w:rsidRPr="005070A4">
        <w:rPr>
          <w:rFonts w:ascii="Simplified Arabic" w:hAnsi="Simplified Arabic" w:cs="Simplified Arabic"/>
          <w:b/>
          <w:bCs/>
          <w:sz w:val="28"/>
          <w:szCs w:val="28"/>
          <w:rtl/>
        </w:rPr>
        <w:t>بعنوان</w:t>
      </w:r>
      <w:r w:rsidR="00CA42A6" w:rsidRPr="005070A4">
        <w:rPr>
          <w:rFonts w:ascii="Simplified Arabic" w:hAnsi="Simplified Arabic" w:cs="Simplified Arabic" w:hint="cs"/>
          <w:b/>
          <w:bCs/>
          <w:sz w:val="28"/>
          <w:szCs w:val="28"/>
          <w:rtl/>
        </w:rPr>
        <w:t>:</w:t>
      </w:r>
    </w:p>
    <w:p w14:paraId="30D8C38B" w14:textId="6840BB3F" w:rsidR="00D929CE" w:rsidRPr="00CA42A6" w:rsidRDefault="00D929CE" w:rsidP="00CA42A6">
      <w:pPr>
        <w:bidi w:val="0"/>
        <w:ind w:left="-483" w:right="-1475"/>
        <w:rPr>
          <w:rFonts w:ascii="Simplified Arabic" w:hAnsi="Simplified Arabic" w:cs="Simplified Arabic"/>
          <w:b/>
          <w:bCs/>
          <w:sz w:val="28"/>
          <w:szCs w:val="28"/>
          <w:lang w:val="en-GB"/>
        </w:rPr>
      </w:pPr>
      <w:r w:rsidRPr="00CA42A6">
        <w:rPr>
          <w:rFonts w:ascii="Simplified Arabic" w:hAnsi="Simplified Arabic" w:cs="Simplified Arabic"/>
          <w:b/>
          <w:bCs/>
          <w:sz w:val="28"/>
          <w:szCs w:val="28"/>
          <w:lang w:val="en-GB"/>
        </w:rPr>
        <w:t>"</w:t>
      </w:r>
      <w:r w:rsidRPr="00FB0907">
        <w:rPr>
          <w:rFonts w:asciiTheme="majorBidi" w:hAnsiTheme="majorBidi" w:cstheme="majorBidi"/>
          <w:b/>
          <w:bCs/>
          <w:sz w:val="28"/>
          <w:szCs w:val="28"/>
          <w:lang w:val="en-GB"/>
        </w:rPr>
        <w:t>PMO Typologies, Types and Functions: A Systematic Analysis of the Literature</w:t>
      </w:r>
      <w:r w:rsidRPr="00CA42A6">
        <w:rPr>
          <w:rFonts w:ascii="Simplified Arabic" w:hAnsi="Simplified Arabic" w:cs="Simplified Arabic"/>
          <w:b/>
          <w:bCs/>
          <w:sz w:val="28"/>
          <w:szCs w:val="28"/>
          <w:lang w:val="en-GB"/>
        </w:rPr>
        <w:t>"</w:t>
      </w:r>
    </w:p>
    <w:p w14:paraId="06D287A9" w14:textId="2C5DF688" w:rsidR="00D929CE" w:rsidRPr="00D929CE" w:rsidRDefault="00CA42A6" w:rsidP="00CA42A6">
      <w:pPr>
        <w:ind w:left="-483"/>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D929CE" w:rsidRPr="00D929CE">
        <w:rPr>
          <w:rFonts w:ascii="Simplified Arabic" w:hAnsi="Simplified Arabic" w:cs="Simplified Arabic"/>
          <w:sz w:val="28"/>
          <w:szCs w:val="28"/>
          <w:rtl/>
        </w:rPr>
        <w:t>هدفت إلى تحليل منهجي لأنواع مكاتب</w:t>
      </w:r>
      <w:r w:rsidR="00D929CE" w:rsidRPr="00D929CE">
        <w:rPr>
          <w:rFonts w:ascii="Simplified Arabic" w:hAnsi="Simplified Arabic" w:cs="Simplified Arabic"/>
          <w:sz w:val="28"/>
          <w:szCs w:val="28"/>
          <w:lang w:val="en-GB"/>
        </w:rPr>
        <w:t xml:space="preserve"> </w:t>
      </w:r>
      <w:r w:rsidR="00D929CE" w:rsidRPr="00FB0907">
        <w:rPr>
          <w:rFonts w:asciiTheme="majorBidi" w:hAnsiTheme="majorBidi" w:cstheme="majorBidi"/>
          <w:sz w:val="28"/>
          <w:szCs w:val="28"/>
          <w:lang w:val="en-GB"/>
        </w:rPr>
        <w:t>PMO</w:t>
      </w:r>
      <w:r w:rsidR="00D929CE" w:rsidRPr="00D929CE">
        <w:rPr>
          <w:rFonts w:ascii="Simplified Arabic" w:hAnsi="Simplified Arabic" w:cs="Simplified Arabic"/>
          <w:sz w:val="28"/>
          <w:szCs w:val="28"/>
          <w:lang w:val="en-GB"/>
        </w:rPr>
        <w:t xml:space="preserve"> </w:t>
      </w:r>
      <w:r w:rsidR="00D929CE" w:rsidRPr="00D929CE">
        <w:rPr>
          <w:rFonts w:ascii="Simplified Arabic" w:hAnsi="Simplified Arabic" w:cs="Simplified Arabic"/>
          <w:sz w:val="28"/>
          <w:szCs w:val="28"/>
          <w:rtl/>
        </w:rPr>
        <w:t>ووظائفها وتطورها نحو وحدات أعمال استراتيجية في 95 منظمة. وتوصلت إلى أن</w:t>
      </w:r>
      <w:r w:rsidR="00D929CE" w:rsidRPr="00D929CE">
        <w:rPr>
          <w:rFonts w:ascii="Simplified Arabic" w:hAnsi="Simplified Arabic" w:cs="Simplified Arabic"/>
          <w:sz w:val="28"/>
          <w:szCs w:val="28"/>
          <w:lang w:val="en-GB"/>
        </w:rPr>
        <w:t xml:space="preserve"> </w:t>
      </w:r>
      <w:r w:rsidR="00D929CE" w:rsidRPr="00FB0907">
        <w:rPr>
          <w:rFonts w:asciiTheme="majorBidi" w:hAnsiTheme="majorBidi" w:cstheme="majorBidi"/>
          <w:sz w:val="28"/>
          <w:szCs w:val="28"/>
          <w:lang w:val="en-GB"/>
        </w:rPr>
        <w:t>PMOs</w:t>
      </w:r>
      <w:r w:rsidR="00D929CE" w:rsidRPr="00D929CE">
        <w:rPr>
          <w:rFonts w:ascii="Simplified Arabic" w:hAnsi="Simplified Arabic" w:cs="Simplified Arabic"/>
          <w:sz w:val="28"/>
          <w:szCs w:val="28"/>
          <w:lang w:val="en-GB"/>
        </w:rPr>
        <w:t xml:space="preserve"> </w:t>
      </w:r>
      <w:r w:rsidR="00D929CE" w:rsidRPr="00D929CE">
        <w:rPr>
          <w:rFonts w:ascii="Simplified Arabic" w:hAnsi="Simplified Arabic" w:cs="Simplified Arabic"/>
          <w:sz w:val="28"/>
          <w:szCs w:val="28"/>
          <w:rtl/>
        </w:rPr>
        <w:t>تتطور نحو دور استراتيجي أكثر شمولاً يتجاوز الرقابة التكتيكية، وأن التكامل الاستراتيجي لـ</w:t>
      </w:r>
      <w:r w:rsidR="00D929CE" w:rsidRPr="00D929CE">
        <w:rPr>
          <w:rFonts w:ascii="Simplified Arabic" w:hAnsi="Simplified Arabic" w:cs="Simplified Arabic"/>
          <w:sz w:val="28"/>
          <w:szCs w:val="28"/>
          <w:lang w:val="en-GB"/>
        </w:rPr>
        <w:t xml:space="preserve"> </w:t>
      </w:r>
      <w:r w:rsidR="00D929CE" w:rsidRPr="00FB0907">
        <w:rPr>
          <w:rFonts w:asciiTheme="majorBidi" w:hAnsiTheme="majorBidi" w:cstheme="majorBidi"/>
          <w:sz w:val="28"/>
          <w:szCs w:val="28"/>
          <w:lang w:val="en-GB"/>
        </w:rPr>
        <w:t>PMO</w:t>
      </w:r>
      <w:r w:rsidR="00D929CE" w:rsidRPr="00D929CE">
        <w:rPr>
          <w:rFonts w:ascii="Simplified Arabic" w:hAnsi="Simplified Arabic" w:cs="Simplified Arabic"/>
          <w:sz w:val="28"/>
          <w:szCs w:val="28"/>
          <w:lang w:val="en-GB"/>
        </w:rPr>
        <w:t xml:space="preserve"> </w:t>
      </w:r>
      <w:r w:rsidR="00D929CE" w:rsidRPr="00D929CE">
        <w:rPr>
          <w:rFonts w:ascii="Simplified Arabic" w:hAnsi="Simplified Arabic" w:cs="Simplified Arabic"/>
          <w:sz w:val="28"/>
          <w:szCs w:val="28"/>
          <w:rtl/>
        </w:rPr>
        <w:t>هو أقوى محدد للقيمة الاستراتيجية المحققة</w:t>
      </w:r>
      <w:r w:rsidR="00D929CE" w:rsidRPr="00D929CE">
        <w:rPr>
          <w:rFonts w:ascii="Simplified Arabic" w:hAnsi="Simplified Arabic" w:cs="Simplified Arabic"/>
          <w:sz w:val="28"/>
          <w:szCs w:val="28"/>
          <w:lang w:val="en-GB"/>
        </w:rPr>
        <w:t>.</w:t>
      </w:r>
    </w:p>
    <w:p w14:paraId="21408E03" w14:textId="48A77F70" w:rsidR="00D929CE" w:rsidRPr="00D929CE" w:rsidRDefault="00D929CE" w:rsidP="005070A4">
      <w:pPr>
        <w:ind w:left="-483"/>
        <w:rPr>
          <w:rFonts w:ascii="Simplified Arabic" w:hAnsi="Simplified Arabic" w:cs="Simplified Arabic"/>
          <w:sz w:val="28"/>
          <w:szCs w:val="28"/>
          <w:lang w:val="en-GB"/>
        </w:rPr>
      </w:pPr>
      <w:r w:rsidRPr="00D929CE">
        <w:rPr>
          <w:rFonts w:ascii="Simplified Arabic" w:hAnsi="Simplified Arabic" w:cs="Simplified Arabic"/>
          <w:b/>
          <w:bCs/>
          <w:sz w:val="28"/>
          <w:szCs w:val="28"/>
          <w:rtl/>
        </w:rPr>
        <w:t>أوجه الاتفاق</w:t>
      </w:r>
      <w:r w:rsidRPr="00D929CE">
        <w:rPr>
          <w:rFonts w:ascii="Simplified Arabic" w:hAnsi="Simplified Arabic" w:cs="Simplified Arabic"/>
          <w:b/>
          <w:bCs/>
          <w:sz w:val="28"/>
          <w:szCs w:val="28"/>
          <w:lang w:val="en-GB"/>
        </w:rPr>
        <w:t>:</w:t>
      </w:r>
      <w:r w:rsidR="00CA42A6">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تتفق مع الدراسة الحالية في ربط</w:t>
      </w:r>
      <w:r w:rsidRPr="00D929CE">
        <w:rPr>
          <w:rFonts w:ascii="Simplified Arabic" w:hAnsi="Simplified Arabic" w:cs="Simplified Arabic"/>
          <w:sz w:val="28"/>
          <w:szCs w:val="28"/>
          <w:lang w:val="en-GB"/>
        </w:rPr>
        <w:t xml:space="preserve"> </w:t>
      </w:r>
      <w:r w:rsidRPr="00FB0907">
        <w:rPr>
          <w:rFonts w:asciiTheme="majorBidi" w:hAnsiTheme="majorBidi" w:cstheme="majorBidi"/>
          <w:sz w:val="28"/>
          <w:szCs w:val="28"/>
          <w:lang w:val="en-GB"/>
        </w:rPr>
        <w:t>PMO</w:t>
      </w:r>
      <w:r w:rsidRPr="00D929CE">
        <w:rPr>
          <w:rFonts w:ascii="Simplified Arabic" w:hAnsi="Simplified Arabic" w:cs="Simplified Arabic"/>
          <w:sz w:val="28"/>
          <w:szCs w:val="28"/>
          <w:lang w:val="en-GB"/>
        </w:rPr>
        <w:t xml:space="preserve"> </w:t>
      </w:r>
      <w:r w:rsidRPr="00D929CE">
        <w:rPr>
          <w:rFonts w:ascii="Simplified Arabic" w:hAnsi="Simplified Arabic" w:cs="Simplified Arabic"/>
          <w:sz w:val="28"/>
          <w:szCs w:val="28"/>
          <w:rtl/>
        </w:rPr>
        <w:t>بالقيمة الاستراتيجية وهو أقرب الدراسات الحديثة لموضوع البحث</w:t>
      </w:r>
      <w:r w:rsidRPr="00D929CE">
        <w:rPr>
          <w:rFonts w:ascii="Simplified Arabic" w:hAnsi="Simplified Arabic" w:cs="Simplified Arabic"/>
          <w:sz w:val="28"/>
          <w:szCs w:val="28"/>
          <w:lang w:val="en-GB"/>
        </w:rPr>
        <w:t>.</w:t>
      </w:r>
      <w:r w:rsidRPr="00D929CE">
        <w:rPr>
          <w:rFonts w:ascii="Simplified Arabic" w:hAnsi="Simplified Arabic" w:cs="Simplified Arabic"/>
          <w:sz w:val="28"/>
          <w:szCs w:val="28"/>
          <w:lang w:val="en-GB"/>
        </w:rPr>
        <w:br/>
      </w:r>
      <w:r w:rsidRPr="00D929CE">
        <w:rPr>
          <w:rFonts w:ascii="Simplified Arabic" w:hAnsi="Simplified Arabic" w:cs="Simplified Arabic"/>
          <w:b/>
          <w:bCs/>
          <w:sz w:val="28"/>
          <w:szCs w:val="28"/>
          <w:rtl/>
        </w:rPr>
        <w:t>أوجه الاختلاف</w:t>
      </w:r>
      <w:r w:rsidRPr="00D929CE">
        <w:rPr>
          <w:rFonts w:ascii="Simplified Arabic" w:hAnsi="Simplified Arabic" w:cs="Simplified Arabic"/>
          <w:b/>
          <w:bCs/>
          <w:sz w:val="28"/>
          <w:szCs w:val="28"/>
          <w:lang w:val="en-GB"/>
        </w:rPr>
        <w:t>:</w:t>
      </w:r>
      <w:r w:rsidR="00CA42A6">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لم تشمل الحوكمة المؤسسية كمتغير مستقل ولم تُطبَّق في السياق السعودي أو الخليجي</w:t>
      </w:r>
      <w:r w:rsidRPr="00D929CE">
        <w:rPr>
          <w:rFonts w:ascii="Simplified Arabic" w:hAnsi="Simplified Arabic" w:cs="Simplified Arabic"/>
          <w:sz w:val="28"/>
          <w:szCs w:val="28"/>
          <w:lang w:val="en-GB"/>
        </w:rPr>
        <w:t>.</w:t>
      </w:r>
    </w:p>
    <w:p w14:paraId="5A3DF1B2" w14:textId="4184E669" w:rsidR="005070A4" w:rsidRPr="0049320F" w:rsidRDefault="00D929CE" w:rsidP="005070A4">
      <w:pPr>
        <w:pStyle w:val="ListParagraph"/>
        <w:numPr>
          <w:ilvl w:val="0"/>
          <w:numId w:val="7"/>
        </w:numPr>
        <w:rPr>
          <w:rFonts w:ascii="Simplified Arabic" w:hAnsi="Simplified Arabic" w:cs="Simplified Arabic"/>
          <w:b/>
          <w:bCs/>
          <w:sz w:val="28"/>
          <w:szCs w:val="28"/>
          <w:rtl/>
        </w:rPr>
      </w:pPr>
      <w:r w:rsidRPr="0049320F">
        <w:rPr>
          <w:rFonts w:ascii="Simplified Arabic" w:hAnsi="Simplified Arabic" w:cs="Simplified Arabic"/>
          <w:b/>
          <w:bCs/>
          <w:sz w:val="28"/>
          <w:szCs w:val="28"/>
          <w:rtl/>
        </w:rPr>
        <w:t>دراسة</w:t>
      </w:r>
      <w:r w:rsidR="005070A4" w:rsidRPr="0049320F">
        <w:rPr>
          <w:rFonts w:ascii="Simplified Arabic" w:hAnsi="Simplified Arabic" w:cs="Simplified Arabic" w:hint="cs"/>
          <w:b/>
          <w:bCs/>
          <w:sz w:val="28"/>
          <w:szCs w:val="28"/>
          <w:rtl/>
        </w:rPr>
        <w:t xml:space="preserve"> </w:t>
      </w:r>
      <w:r w:rsidRPr="0049320F">
        <w:rPr>
          <w:rFonts w:ascii="Simplified Arabic" w:hAnsi="Simplified Arabic" w:cs="Simplified Arabic"/>
          <w:b/>
          <w:bCs/>
          <w:sz w:val="28"/>
          <w:szCs w:val="28"/>
          <w:lang w:val="en-GB"/>
        </w:rPr>
        <w:t xml:space="preserve"> (</w:t>
      </w:r>
      <w:r w:rsidRPr="0049320F">
        <w:rPr>
          <w:rFonts w:asciiTheme="majorBidi" w:hAnsiTheme="majorBidi" w:cstheme="majorBidi"/>
          <w:b/>
          <w:bCs/>
          <w:sz w:val="28"/>
          <w:szCs w:val="28"/>
          <w:lang w:val="en-GB"/>
        </w:rPr>
        <w:t>Emerald Publishing, 2026</w:t>
      </w:r>
      <w:r w:rsidRPr="0049320F">
        <w:rPr>
          <w:rFonts w:ascii="Simplified Arabic" w:hAnsi="Simplified Arabic" w:cs="Simplified Arabic"/>
          <w:b/>
          <w:bCs/>
          <w:sz w:val="28"/>
          <w:szCs w:val="28"/>
          <w:lang w:val="en-GB"/>
        </w:rPr>
        <w:t>)</w:t>
      </w:r>
      <w:r w:rsidRPr="0049320F">
        <w:rPr>
          <w:rFonts w:ascii="Simplified Arabic" w:hAnsi="Simplified Arabic" w:cs="Simplified Arabic"/>
          <w:b/>
          <w:bCs/>
          <w:sz w:val="28"/>
          <w:szCs w:val="28"/>
          <w:rtl/>
        </w:rPr>
        <w:t>بعنوان</w:t>
      </w:r>
      <w:r w:rsidR="005070A4" w:rsidRPr="0049320F">
        <w:rPr>
          <w:rFonts w:ascii="Simplified Arabic" w:hAnsi="Simplified Arabic" w:cs="Simplified Arabic" w:hint="cs"/>
          <w:b/>
          <w:bCs/>
          <w:sz w:val="28"/>
          <w:szCs w:val="28"/>
          <w:rtl/>
        </w:rPr>
        <w:t>:</w:t>
      </w:r>
    </w:p>
    <w:p w14:paraId="4494BC91" w14:textId="13ABE2C3" w:rsidR="00D929CE" w:rsidRPr="005070A4" w:rsidRDefault="00D929CE" w:rsidP="005070A4">
      <w:pPr>
        <w:bidi w:val="0"/>
        <w:ind w:left="-483" w:right="-908"/>
        <w:rPr>
          <w:rFonts w:ascii="Simplified Arabic" w:hAnsi="Simplified Arabic" w:cs="Simplified Arabic"/>
          <w:b/>
          <w:bCs/>
          <w:sz w:val="28"/>
          <w:szCs w:val="28"/>
          <w:lang w:val="en-GB"/>
        </w:rPr>
      </w:pPr>
      <w:r w:rsidRPr="005070A4">
        <w:rPr>
          <w:rFonts w:ascii="Simplified Arabic" w:hAnsi="Simplified Arabic" w:cs="Simplified Arabic"/>
          <w:b/>
          <w:bCs/>
          <w:sz w:val="28"/>
          <w:szCs w:val="28"/>
          <w:lang w:val="en-GB"/>
        </w:rPr>
        <w:t>"</w:t>
      </w:r>
      <w:r w:rsidRPr="00FB0907">
        <w:rPr>
          <w:rFonts w:asciiTheme="majorBidi" w:hAnsiTheme="majorBidi" w:cstheme="majorBidi"/>
          <w:b/>
          <w:bCs/>
          <w:sz w:val="28"/>
          <w:szCs w:val="28"/>
          <w:lang w:val="en-GB"/>
        </w:rPr>
        <w:t>The Evolving Mandate of PMOs: Governance, Innovation and Performance</w:t>
      </w:r>
      <w:r w:rsidRPr="005070A4">
        <w:rPr>
          <w:rFonts w:ascii="Simplified Arabic" w:hAnsi="Simplified Arabic" w:cs="Simplified Arabic"/>
          <w:b/>
          <w:bCs/>
          <w:sz w:val="28"/>
          <w:szCs w:val="28"/>
          <w:lang w:val="en-GB"/>
        </w:rPr>
        <w:t>"</w:t>
      </w:r>
    </w:p>
    <w:p w14:paraId="1912D85A" w14:textId="0F49CE55" w:rsidR="00D929CE" w:rsidRPr="00D929CE" w:rsidRDefault="005070A4" w:rsidP="005070A4">
      <w:pPr>
        <w:ind w:left="-483"/>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D929CE" w:rsidRPr="00D929CE">
        <w:rPr>
          <w:rFonts w:ascii="Simplified Arabic" w:hAnsi="Simplified Arabic" w:cs="Simplified Arabic"/>
          <w:sz w:val="28"/>
          <w:szCs w:val="28"/>
          <w:rtl/>
        </w:rPr>
        <w:t>هدفت إلى تتبع تطور مكتب</w:t>
      </w:r>
      <w:r w:rsidR="00D929CE" w:rsidRPr="00D929CE">
        <w:rPr>
          <w:rFonts w:ascii="Simplified Arabic" w:hAnsi="Simplified Arabic" w:cs="Simplified Arabic"/>
          <w:sz w:val="28"/>
          <w:szCs w:val="28"/>
          <w:lang w:val="en-GB"/>
        </w:rPr>
        <w:t xml:space="preserve"> </w:t>
      </w:r>
      <w:r w:rsidR="00D929CE" w:rsidRPr="00FB0907">
        <w:rPr>
          <w:rFonts w:asciiTheme="majorBidi" w:hAnsiTheme="majorBidi" w:cstheme="majorBidi"/>
          <w:sz w:val="28"/>
          <w:szCs w:val="28"/>
          <w:lang w:val="en-GB"/>
        </w:rPr>
        <w:t>PMO</w:t>
      </w:r>
      <w:r w:rsidR="00D929CE" w:rsidRPr="00D929CE">
        <w:rPr>
          <w:rFonts w:ascii="Simplified Arabic" w:hAnsi="Simplified Arabic" w:cs="Simplified Arabic"/>
          <w:sz w:val="28"/>
          <w:szCs w:val="28"/>
          <w:lang w:val="en-GB"/>
        </w:rPr>
        <w:t xml:space="preserve"> </w:t>
      </w:r>
      <w:r w:rsidR="00D929CE" w:rsidRPr="00D929CE">
        <w:rPr>
          <w:rFonts w:ascii="Simplified Arabic" w:hAnsi="Simplified Arabic" w:cs="Simplified Arabic"/>
          <w:sz w:val="28"/>
          <w:szCs w:val="28"/>
          <w:rtl/>
        </w:rPr>
        <w:t>على مدى عشر سنوات في دراسة حالة طولية تتناول كيفية تحول</w:t>
      </w:r>
      <w:r w:rsidR="00D929CE" w:rsidRPr="00D929CE">
        <w:rPr>
          <w:rFonts w:ascii="Simplified Arabic" w:hAnsi="Simplified Arabic" w:cs="Simplified Arabic"/>
          <w:sz w:val="28"/>
          <w:szCs w:val="28"/>
          <w:lang w:val="en-GB"/>
        </w:rPr>
        <w:t xml:space="preserve"> </w:t>
      </w:r>
      <w:r w:rsidR="00D929CE" w:rsidRPr="00FB0907">
        <w:rPr>
          <w:rFonts w:asciiTheme="majorBidi" w:hAnsiTheme="majorBidi" w:cstheme="majorBidi"/>
          <w:sz w:val="28"/>
          <w:szCs w:val="28"/>
          <w:lang w:val="en-GB"/>
        </w:rPr>
        <w:t>PMO</w:t>
      </w:r>
      <w:r w:rsidR="00D929CE" w:rsidRPr="00D929CE">
        <w:rPr>
          <w:rFonts w:ascii="Simplified Arabic" w:hAnsi="Simplified Arabic" w:cs="Simplified Arabic"/>
          <w:sz w:val="28"/>
          <w:szCs w:val="28"/>
          <w:lang w:val="en-GB"/>
        </w:rPr>
        <w:t xml:space="preserve"> </w:t>
      </w:r>
      <w:r w:rsidR="00D929CE" w:rsidRPr="00D929CE">
        <w:rPr>
          <w:rFonts w:ascii="Simplified Arabic" w:hAnsi="Simplified Arabic" w:cs="Simplified Arabic"/>
          <w:sz w:val="28"/>
          <w:szCs w:val="28"/>
          <w:rtl/>
        </w:rPr>
        <w:t>من وظيفة تقنية إلى هيكل حوكمة مرفوع إلى مستوى مجلس الإدارة. وتوصلت إلى أن نقل</w:t>
      </w:r>
      <w:r w:rsidR="00D929CE" w:rsidRPr="00D929CE">
        <w:rPr>
          <w:rFonts w:ascii="Simplified Arabic" w:hAnsi="Simplified Arabic" w:cs="Simplified Arabic"/>
          <w:sz w:val="28"/>
          <w:szCs w:val="28"/>
          <w:lang w:val="en-GB"/>
        </w:rPr>
        <w:t xml:space="preserve"> </w:t>
      </w:r>
      <w:r w:rsidR="00D929CE" w:rsidRPr="00FB0907">
        <w:rPr>
          <w:rFonts w:asciiTheme="majorBidi" w:hAnsiTheme="majorBidi" w:cstheme="majorBidi"/>
          <w:sz w:val="28"/>
          <w:szCs w:val="28"/>
          <w:lang w:val="en-GB"/>
        </w:rPr>
        <w:t>PMO</w:t>
      </w:r>
      <w:r w:rsidR="00D929CE" w:rsidRPr="00D929CE">
        <w:rPr>
          <w:rFonts w:ascii="Simplified Arabic" w:hAnsi="Simplified Arabic" w:cs="Simplified Arabic"/>
          <w:sz w:val="28"/>
          <w:szCs w:val="28"/>
          <w:lang w:val="en-GB"/>
        </w:rPr>
        <w:t xml:space="preserve"> </w:t>
      </w:r>
      <w:r w:rsidR="00D929CE" w:rsidRPr="00D929CE">
        <w:rPr>
          <w:rFonts w:ascii="Simplified Arabic" w:hAnsi="Simplified Arabic" w:cs="Simplified Arabic"/>
          <w:sz w:val="28"/>
          <w:szCs w:val="28"/>
          <w:rtl/>
        </w:rPr>
        <w:t>إلى مستوى تقارير مجلس الإدارة يزيد استقلاليته وتأثيره الاستراتيجي ويجعله محركاً للتحول الرقمي والابتكار</w:t>
      </w:r>
      <w:r w:rsidR="00D929CE" w:rsidRPr="00D929CE">
        <w:rPr>
          <w:rFonts w:ascii="Simplified Arabic" w:hAnsi="Simplified Arabic" w:cs="Simplified Arabic"/>
          <w:sz w:val="28"/>
          <w:szCs w:val="28"/>
          <w:lang w:val="en-GB"/>
        </w:rPr>
        <w:t>.</w:t>
      </w:r>
    </w:p>
    <w:p w14:paraId="0302A7BA" w14:textId="03AE5FD2" w:rsidR="00D929CE" w:rsidRPr="00D929CE" w:rsidRDefault="00D929CE" w:rsidP="00CA42A6">
      <w:pPr>
        <w:ind w:left="-483"/>
        <w:rPr>
          <w:rFonts w:ascii="Simplified Arabic" w:hAnsi="Simplified Arabic" w:cs="Simplified Arabic"/>
          <w:sz w:val="28"/>
          <w:szCs w:val="28"/>
          <w:lang w:val="en-GB"/>
        </w:rPr>
      </w:pPr>
      <w:r w:rsidRPr="00D929CE">
        <w:rPr>
          <w:rFonts w:ascii="Simplified Arabic" w:hAnsi="Simplified Arabic" w:cs="Simplified Arabic"/>
          <w:b/>
          <w:bCs/>
          <w:sz w:val="28"/>
          <w:szCs w:val="28"/>
          <w:rtl/>
        </w:rPr>
        <w:t>أوجه الاتفاق</w:t>
      </w:r>
      <w:r w:rsidRPr="00D929CE">
        <w:rPr>
          <w:rFonts w:ascii="Simplified Arabic" w:hAnsi="Simplified Arabic" w:cs="Simplified Arabic"/>
          <w:b/>
          <w:bCs/>
          <w:sz w:val="28"/>
          <w:szCs w:val="28"/>
          <w:lang w:val="en-GB"/>
        </w:rPr>
        <w:t>:</w:t>
      </w:r>
      <w:r w:rsidR="005070A4">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تتفق مع الدراسة الحالية في ربط</w:t>
      </w:r>
      <w:r w:rsidRPr="00D929CE">
        <w:rPr>
          <w:rFonts w:ascii="Simplified Arabic" w:hAnsi="Simplified Arabic" w:cs="Simplified Arabic"/>
          <w:sz w:val="28"/>
          <w:szCs w:val="28"/>
          <w:lang w:val="en-GB"/>
        </w:rPr>
        <w:t xml:space="preserve"> </w:t>
      </w:r>
      <w:r w:rsidRPr="00FB0907">
        <w:rPr>
          <w:rFonts w:asciiTheme="majorBidi" w:hAnsiTheme="majorBidi" w:cstheme="majorBidi"/>
          <w:sz w:val="28"/>
          <w:szCs w:val="28"/>
          <w:lang w:val="en-GB"/>
        </w:rPr>
        <w:t>PMO</w:t>
      </w:r>
      <w:r w:rsidRPr="00D929CE">
        <w:rPr>
          <w:rFonts w:ascii="Simplified Arabic" w:hAnsi="Simplified Arabic" w:cs="Simplified Arabic"/>
          <w:sz w:val="28"/>
          <w:szCs w:val="28"/>
          <w:lang w:val="en-GB"/>
        </w:rPr>
        <w:t xml:space="preserve"> </w:t>
      </w:r>
      <w:r w:rsidRPr="00D929CE">
        <w:rPr>
          <w:rFonts w:ascii="Simplified Arabic" w:hAnsi="Simplified Arabic" w:cs="Simplified Arabic"/>
          <w:sz w:val="28"/>
          <w:szCs w:val="28"/>
          <w:rtl/>
        </w:rPr>
        <w:t>بمجلس الإدارة كشكل من أشكال التكامل الحوكمي وهو جوهر المتغير الوسيط في البحث</w:t>
      </w:r>
      <w:r w:rsidRPr="00D929CE">
        <w:rPr>
          <w:rFonts w:ascii="Simplified Arabic" w:hAnsi="Simplified Arabic" w:cs="Simplified Arabic"/>
          <w:sz w:val="28"/>
          <w:szCs w:val="28"/>
          <w:lang w:val="en-GB"/>
        </w:rPr>
        <w:t>.</w:t>
      </w:r>
      <w:r w:rsidRPr="00D929CE">
        <w:rPr>
          <w:rFonts w:ascii="Simplified Arabic" w:hAnsi="Simplified Arabic" w:cs="Simplified Arabic"/>
          <w:sz w:val="28"/>
          <w:szCs w:val="28"/>
          <w:lang w:val="en-GB"/>
        </w:rPr>
        <w:br/>
      </w:r>
      <w:r w:rsidRPr="00D929CE">
        <w:rPr>
          <w:rFonts w:ascii="Simplified Arabic" w:hAnsi="Simplified Arabic" w:cs="Simplified Arabic"/>
          <w:b/>
          <w:bCs/>
          <w:sz w:val="28"/>
          <w:szCs w:val="28"/>
          <w:rtl/>
        </w:rPr>
        <w:t>أوجه الاختلاف</w:t>
      </w:r>
      <w:r w:rsidRPr="00D929CE">
        <w:rPr>
          <w:rFonts w:ascii="Simplified Arabic" w:hAnsi="Simplified Arabic" w:cs="Simplified Arabic"/>
          <w:b/>
          <w:bCs/>
          <w:sz w:val="28"/>
          <w:szCs w:val="28"/>
          <w:lang w:val="en-GB"/>
        </w:rPr>
        <w:t>:</w:t>
      </w:r>
      <w:r w:rsidR="005070A4">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دراسة حالة واحدة لا يمكن تعميمها ولم تُطبَّق في سياق الشركات الحكومية الهجينة</w:t>
      </w:r>
      <w:r w:rsidRPr="00D929CE">
        <w:rPr>
          <w:rFonts w:ascii="Simplified Arabic" w:hAnsi="Simplified Arabic" w:cs="Simplified Arabic"/>
          <w:sz w:val="28"/>
          <w:szCs w:val="28"/>
          <w:lang w:val="en-GB"/>
        </w:rPr>
        <w:t>.</w:t>
      </w:r>
    </w:p>
    <w:p w14:paraId="7938906D" w14:textId="10CBB3AF" w:rsidR="005070A4" w:rsidRPr="0049320F" w:rsidRDefault="00D929CE" w:rsidP="00AD7F9B">
      <w:pPr>
        <w:pStyle w:val="ListParagraph"/>
        <w:numPr>
          <w:ilvl w:val="0"/>
          <w:numId w:val="7"/>
        </w:numPr>
        <w:rPr>
          <w:rFonts w:ascii="Simplified Arabic" w:hAnsi="Simplified Arabic" w:cs="Simplified Arabic"/>
          <w:b/>
          <w:bCs/>
          <w:sz w:val="28"/>
          <w:szCs w:val="28"/>
          <w:rtl/>
        </w:rPr>
      </w:pPr>
      <w:r w:rsidRPr="0049320F">
        <w:rPr>
          <w:rFonts w:ascii="Simplified Arabic" w:hAnsi="Simplified Arabic" w:cs="Simplified Arabic"/>
          <w:b/>
          <w:bCs/>
          <w:sz w:val="28"/>
          <w:szCs w:val="28"/>
          <w:rtl/>
        </w:rPr>
        <w:t>دراسة</w:t>
      </w:r>
      <w:r w:rsidR="005070A4" w:rsidRPr="0049320F">
        <w:rPr>
          <w:rFonts w:ascii="Simplified Arabic" w:hAnsi="Simplified Arabic" w:cs="Simplified Arabic" w:hint="cs"/>
          <w:b/>
          <w:bCs/>
          <w:sz w:val="28"/>
          <w:szCs w:val="28"/>
          <w:rtl/>
        </w:rPr>
        <w:t xml:space="preserve"> </w:t>
      </w:r>
      <w:r w:rsidRPr="0049320F">
        <w:rPr>
          <w:rFonts w:ascii="Simplified Arabic" w:hAnsi="Simplified Arabic" w:cs="Simplified Arabic"/>
          <w:b/>
          <w:bCs/>
          <w:sz w:val="28"/>
          <w:szCs w:val="28"/>
          <w:lang w:val="en-GB"/>
        </w:rPr>
        <w:t xml:space="preserve"> (</w:t>
      </w:r>
      <w:r w:rsidRPr="0049320F">
        <w:rPr>
          <w:rFonts w:asciiTheme="majorBidi" w:hAnsiTheme="majorBidi" w:cstheme="majorBidi"/>
          <w:b/>
          <w:bCs/>
          <w:sz w:val="28"/>
          <w:szCs w:val="28"/>
          <w:lang w:val="en-GB"/>
        </w:rPr>
        <w:t>Porter &amp; Kramer, 2011</w:t>
      </w:r>
      <w:r w:rsidRPr="0049320F">
        <w:rPr>
          <w:rFonts w:ascii="Simplified Arabic" w:hAnsi="Simplified Arabic" w:cs="Simplified Arabic"/>
          <w:b/>
          <w:bCs/>
          <w:sz w:val="28"/>
          <w:szCs w:val="28"/>
          <w:lang w:val="en-GB"/>
        </w:rPr>
        <w:t>)</w:t>
      </w:r>
      <w:r w:rsidRPr="0049320F">
        <w:rPr>
          <w:rFonts w:ascii="Simplified Arabic" w:hAnsi="Simplified Arabic" w:cs="Simplified Arabic"/>
          <w:b/>
          <w:bCs/>
          <w:sz w:val="28"/>
          <w:szCs w:val="28"/>
          <w:rtl/>
        </w:rPr>
        <w:t>بعنوان</w:t>
      </w:r>
      <w:r w:rsidR="005070A4" w:rsidRPr="0049320F">
        <w:rPr>
          <w:rFonts w:ascii="Simplified Arabic" w:hAnsi="Simplified Arabic" w:cs="Simplified Arabic" w:hint="cs"/>
          <w:b/>
          <w:bCs/>
          <w:sz w:val="28"/>
          <w:szCs w:val="28"/>
          <w:rtl/>
        </w:rPr>
        <w:t>:</w:t>
      </w:r>
    </w:p>
    <w:p w14:paraId="3E56BAB4" w14:textId="2D8F6DA4" w:rsidR="00D929CE" w:rsidRPr="005070A4" w:rsidRDefault="00D929CE" w:rsidP="005070A4">
      <w:pPr>
        <w:bidi w:val="0"/>
        <w:ind w:left="-483"/>
        <w:rPr>
          <w:rFonts w:ascii="Simplified Arabic" w:hAnsi="Simplified Arabic" w:cs="Simplified Arabic"/>
          <w:b/>
          <w:bCs/>
          <w:sz w:val="28"/>
          <w:szCs w:val="28"/>
          <w:lang w:val="en-GB"/>
        </w:rPr>
      </w:pPr>
      <w:r w:rsidRPr="005070A4">
        <w:rPr>
          <w:rFonts w:ascii="Simplified Arabic" w:hAnsi="Simplified Arabic" w:cs="Simplified Arabic"/>
          <w:b/>
          <w:bCs/>
          <w:sz w:val="28"/>
          <w:szCs w:val="28"/>
          <w:lang w:val="en-GB"/>
        </w:rPr>
        <w:t>"</w:t>
      </w:r>
      <w:r w:rsidRPr="00FB0907">
        <w:rPr>
          <w:rFonts w:asciiTheme="majorBidi" w:hAnsiTheme="majorBidi" w:cstheme="majorBidi"/>
          <w:b/>
          <w:bCs/>
          <w:sz w:val="28"/>
          <w:szCs w:val="28"/>
          <w:lang w:val="en-GB"/>
        </w:rPr>
        <w:t>Creating Shared Value: How to Reinvent Capitalism</w:t>
      </w:r>
      <w:r w:rsidRPr="005070A4">
        <w:rPr>
          <w:rFonts w:ascii="Simplified Arabic" w:hAnsi="Simplified Arabic" w:cs="Simplified Arabic"/>
          <w:b/>
          <w:bCs/>
          <w:sz w:val="28"/>
          <w:szCs w:val="28"/>
          <w:lang w:val="en-GB"/>
        </w:rPr>
        <w:t>"</w:t>
      </w:r>
    </w:p>
    <w:p w14:paraId="204560BC" w14:textId="5831D85E" w:rsidR="00D929CE" w:rsidRPr="00D929CE" w:rsidRDefault="005070A4" w:rsidP="005070A4">
      <w:pPr>
        <w:ind w:left="-483"/>
        <w:jc w:val="both"/>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D929CE" w:rsidRPr="00D929CE">
        <w:rPr>
          <w:rFonts w:ascii="Simplified Arabic" w:hAnsi="Simplified Arabic" w:cs="Simplified Arabic"/>
          <w:sz w:val="28"/>
          <w:szCs w:val="28"/>
          <w:rtl/>
        </w:rPr>
        <w:t>هدفت إلى إعادة تعريف القيمة الاستراتيجية لتشمل الأثر الاقتصادي والاجتماعي معاً بما يتجاوز الربح المالي فقط. وتوصلت إلى أن المنظمات التي تربط أهدافها التجارية بالأهداف المجتمعية تحقق قيمة استراتيجية أعلى وأكثر استدامة وتنافسية</w:t>
      </w:r>
      <w:r w:rsidR="00D929CE" w:rsidRPr="00D929CE">
        <w:rPr>
          <w:rFonts w:ascii="Simplified Arabic" w:hAnsi="Simplified Arabic" w:cs="Simplified Arabic"/>
          <w:sz w:val="28"/>
          <w:szCs w:val="28"/>
          <w:lang w:val="en-GB"/>
        </w:rPr>
        <w:t>.</w:t>
      </w:r>
    </w:p>
    <w:p w14:paraId="3D91C5C2" w14:textId="4DED60A2" w:rsidR="00D929CE" w:rsidRPr="00D929CE" w:rsidRDefault="00D929CE" w:rsidP="00AD7F9B">
      <w:pPr>
        <w:ind w:left="-483"/>
        <w:rPr>
          <w:rFonts w:ascii="Simplified Arabic" w:hAnsi="Simplified Arabic" w:cs="Simplified Arabic"/>
          <w:sz w:val="28"/>
          <w:szCs w:val="28"/>
          <w:lang w:val="en-GB"/>
        </w:rPr>
      </w:pPr>
      <w:r w:rsidRPr="00D929CE">
        <w:rPr>
          <w:rFonts w:ascii="Simplified Arabic" w:hAnsi="Simplified Arabic" w:cs="Simplified Arabic"/>
          <w:b/>
          <w:bCs/>
          <w:sz w:val="28"/>
          <w:szCs w:val="28"/>
          <w:rtl/>
        </w:rPr>
        <w:lastRenderedPageBreak/>
        <w:t>أوجه الاتفاق</w:t>
      </w:r>
      <w:r w:rsidRPr="00D929CE">
        <w:rPr>
          <w:rFonts w:ascii="Simplified Arabic" w:hAnsi="Simplified Arabic" w:cs="Simplified Arabic"/>
          <w:b/>
          <w:bCs/>
          <w:sz w:val="28"/>
          <w:szCs w:val="28"/>
          <w:lang w:val="en-GB"/>
        </w:rPr>
        <w:t>:</w:t>
      </w:r>
      <w:r w:rsidR="005070A4">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يُشكّل هذا البحث المرجع النظري الأساسي لتعريف القيمة الاستراتيجية في الدراسة الحالية</w:t>
      </w:r>
      <w:r w:rsidRPr="00D929CE">
        <w:rPr>
          <w:rFonts w:ascii="Simplified Arabic" w:hAnsi="Simplified Arabic" w:cs="Simplified Arabic"/>
          <w:sz w:val="28"/>
          <w:szCs w:val="28"/>
          <w:lang w:val="en-GB"/>
        </w:rPr>
        <w:t>.</w:t>
      </w:r>
      <w:r w:rsidRPr="00D929CE">
        <w:rPr>
          <w:rFonts w:ascii="Simplified Arabic" w:hAnsi="Simplified Arabic" w:cs="Simplified Arabic"/>
          <w:sz w:val="28"/>
          <w:szCs w:val="28"/>
          <w:lang w:val="en-GB"/>
        </w:rPr>
        <w:br/>
      </w:r>
      <w:r w:rsidRPr="00D929CE">
        <w:rPr>
          <w:rFonts w:ascii="Simplified Arabic" w:hAnsi="Simplified Arabic" w:cs="Simplified Arabic"/>
          <w:b/>
          <w:bCs/>
          <w:sz w:val="28"/>
          <w:szCs w:val="28"/>
          <w:rtl/>
        </w:rPr>
        <w:t>أوجه الاختلاف</w:t>
      </w:r>
      <w:r w:rsidRPr="00D929CE">
        <w:rPr>
          <w:rFonts w:ascii="Simplified Arabic" w:hAnsi="Simplified Arabic" w:cs="Simplified Arabic"/>
          <w:b/>
          <w:bCs/>
          <w:sz w:val="28"/>
          <w:szCs w:val="28"/>
          <w:lang w:val="en-GB"/>
        </w:rPr>
        <w:t>:</w:t>
      </w:r>
      <w:r w:rsidR="005070A4">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ركّز على القطاع الخاص ولم يتناول دور الحوكمة المؤسسية أو</w:t>
      </w:r>
      <w:r w:rsidRPr="00D929CE">
        <w:rPr>
          <w:rFonts w:ascii="Simplified Arabic" w:hAnsi="Simplified Arabic" w:cs="Simplified Arabic"/>
          <w:sz w:val="28"/>
          <w:szCs w:val="28"/>
          <w:lang w:val="en-GB"/>
        </w:rPr>
        <w:t xml:space="preserve"> </w:t>
      </w:r>
      <w:r w:rsidRPr="00FB0907">
        <w:rPr>
          <w:rFonts w:asciiTheme="majorBidi" w:hAnsiTheme="majorBidi" w:cstheme="majorBidi"/>
          <w:sz w:val="28"/>
          <w:szCs w:val="28"/>
          <w:lang w:val="en-GB"/>
        </w:rPr>
        <w:t>PMO</w:t>
      </w:r>
      <w:r w:rsidRPr="00D929CE">
        <w:rPr>
          <w:rFonts w:ascii="Simplified Arabic" w:hAnsi="Simplified Arabic" w:cs="Simplified Arabic"/>
          <w:sz w:val="28"/>
          <w:szCs w:val="28"/>
          <w:lang w:val="en-GB"/>
        </w:rPr>
        <w:t xml:space="preserve"> </w:t>
      </w:r>
      <w:r w:rsidRPr="00D929CE">
        <w:rPr>
          <w:rFonts w:ascii="Simplified Arabic" w:hAnsi="Simplified Arabic" w:cs="Simplified Arabic"/>
          <w:sz w:val="28"/>
          <w:szCs w:val="28"/>
          <w:rtl/>
        </w:rPr>
        <w:t>في تحقيق هذه القيمة</w:t>
      </w:r>
      <w:r w:rsidRPr="00D929CE">
        <w:rPr>
          <w:rFonts w:ascii="Simplified Arabic" w:hAnsi="Simplified Arabic" w:cs="Simplified Arabic"/>
          <w:sz w:val="28"/>
          <w:szCs w:val="28"/>
          <w:lang w:val="en-GB"/>
        </w:rPr>
        <w:t>.</w:t>
      </w:r>
    </w:p>
    <w:p w14:paraId="462C6BE4" w14:textId="43F8BD75" w:rsidR="005070A4" w:rsidRPr="0049320F" w:rsidRDefault="00D929CE" w:rsidP="00AD7F9B">
      <w:pPr>
        <w:pStyle w:val="ListParagraph"/>
        <w:numPr>
          <w:ilvl w:val="0"/>
          <w:numId w:val="7"/>
        </w:numPr>
        <w:rPr>
          <w:rFonts w:ascii="Simplified Arabic" w:hAnsi="Simplified Arabic" w:cs="Simplified Arabic"/>
          <w:b/>
          <w:bCs/>
          <w:sz w:val="28"/>
          <w:szCs w:val="28"/>
          <w:rtl/>
        </w:rPr>
      </w:pPr>
      <w:r w:rsidRPr="0049320F">
        <w:rPr>
          <w:rFonts w:ascii="Simplified Arabic" w:hAnsi="Simplified Arabic" w:cs="Simplified Arabic"/>
          <w:b/>
          <w:bCs/>
          <w:sz w:val="28"/>
          <w:szCs w:val="28"/>
          <w:rtl/>
        </w:rPr>
        <w:t>دراسة</w:t>
      </w:r>
      <w:r w:rsidR="005070A4" w:rsidRPr="0049320F">
        <w:rPr>
          <w:rFonts w:ascii="Simplified Arabic" w:hAnsi="Simplified Arabic" w:cs="Simplified Arabic" w:hint="cs"/>
          <w:b/>
          <w:bCs/>
          <w:sz w:val="28"/>
          <w:szCs w:val="28"/>
          <w:rtl/>
        </w:rPr>
        <w:t xml:space="preserve"> </w:t>
      </w:r>
      <w:r w:rsidRPr="0049320F">
        <w:rPr>
          <w:rFonts w:ascii="Simplified Arabic" w:hAnsi="Simplified Arabic" w:cs="Simplified Arabic"/>
          <w:b/>
          <w:bCs/>
          <w:sz w:val="28"/>
          <w:szCs w:val="28"/>
          <w:lang w:val="en-GB"/>
        </w:rPr>
        <w:t xml:space="preserve"> (</w:t>
      </w:r>
      <w:r w:rsidRPr="0049320F">
        <w:rPr>
          <w:rFonts w:asciiTheme="majorBidi" w:hAnsiTheme="majorBidi" w:cstheme="majorBidi"/>
          <w:b/>
          <w:bCs/>
          <w:sz w:val="28"/>
          <w:szCs w:val="28"/>
          <w:lang w:val="en-GB"/>
        </w:rPr>
        <w:t>PMI &amp; PwC, 2021</w:t>
      </w:r>
      <w:r w:rsidRPr="0049320F">
        <w:rPr>
          <w:rFonts w:ascii="Simplified Arabic" w:hAnsi="Simplified Arabic" w:cs="Simplified Arabic"/>
          <w:b/>
          <w:bCs/>
          <w:sz w:val="28"/>
          <w:szCs w:val="28"/>
          <w:lang w:val="en-GB"/>
        </w:rPr>
        <w:t>)</w:t>
      </w:r>
      <w:r w:rsidRPr="0049320F">
        <w:rPr>
          <w:rFonts w:ascii="Simplified Arabic" w:hAnsi="Simplified Arabic" w:cs="Simplified Arabic"/>
          <w:b/>
          <w:bCs/>
          <w:sz w:val="28"/>
          <w:szCs w:val="28"/>
          <w:rtl/>
        </w:rPr>
        <w:t>بعنوان</w:t>
      </w:r>
      <w:r w:rsidR="005070A4" w:rsidRPr="0049320F">
        <w:rPr>
          <w:rFonts w:ascii="Simplified Arabic" w:hAnsi="Simplified Arabic" w:cs="Simplified Arabic" w:hint="cs"/>
          <w:b/>
          <w:bCs/>
          <w:sz w:val="28"/>
          <w:szCs w:val="28"/>
          <w:rtl/>
        </w:rPr>
        <w:t>:</w:t>
      </w:r>
    </w:p>
    <w:p w14:paraId="1C5C8197" w14:textId="3907FD71" w:rsidR="00D929CE" w:rsidRPr="005070A4" w:rsidRDefault="00D929CE" w:rsidP="005070A4">
      <w:pPr>
        <w:bidi w:val="0"/>
        <w:ind w:left="-483" w:right="-1192"/>
        <w:rPr>
          <w:rFonts w:ascii="Simplified Arabic" w:hAnsi="Simplified Arabic" w:cs="Simplified Arabic"/>
          <w:b/>
          <w:bCs/>
          <w:sz w:val="28"/>
          <w:szCs w:val="28"/>
          <w:lang w:val="en-GB"/>
        </w:rPr>
      </w:pPr>
      <w:r w:rsidRPr="005070A4">
        <w:rPr>
          <w:rFonts w:ascii="Simplified Arabic" w:hAnsi="Simplified Arabic" w:cs="Simplified Arabic"/>
          <w:b/>
          <w:bCs/>
          <w:sz w:val="28"/>
          <w:szCs w:val="28"/>
          <w:lang w:val="en-GB"/>
        </w:rPr>
        <w:t>"</w:t>
      </w:r>
      <w:r w:rsidRPr="00FB0907">
        <w:rPr>
          <w:rFonts w:asciiTheme="majorBidi" w:hAnsiTheme="majorBidi" w:cstheme="majorBidi"/>
          <w:b/>
          <w:bCs/>
          <w:sz w:val="28"/>
          <w:szCs w:val="28"/>
          <w:lang w:val="en-GB"/>
        </w:rPr>
        <w:t>PMO Maturity: Delivering Organizational Value Through Project Management</w:t>
      </w:r>
      <w:r w:rsidRPr="005070A4">
        <w:rPr>
          <w:rFonts w:ascii="Simplified Arabic" w:hAnsi="Simplified Arabic" w:cs="Simplified Arabic"/>
          <w:b/>
          <w:bCs/>
          <w:sz w:val="28"/>
          <w:szCs w:val="28"/>
          <w:lang w:val="en-GB"/>
        </w:rPr>
        <w:t>"</w:t>
      </w:r>
    </w:p>
    <w:p w14:paraId="23E436BA" w14:textId="184DE2FE" w:rsidR="00D929CE" w:rsidRPr="00D929CE" w:rsidRDefault="005070A4" w:rsidP="005070A4">
      <w:pPr>
        <w:ind w:left="-483"/>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D929CE" w:rsidRPr="00D929CE">
        <w:rPr>
          <w:rFonts w:ascii="Simplified Arabic" w:hAnsi="Simplified Arabic" w:cs="Simplified Arabic"/>
          <w:sz w:val="28"/>
          <w:szCs w:val="28"/>
          <w:rtl/>
        </w:rPr>
        <w:t>هدفت إلى تحليل مؤشر نضج</w:t>
      </w:r>
      <w:r w:rsidR="00D929CE" w:rsidRPr="00D929CE">
        <w:rPr>
          <w:rFonts w:ascii="Simplified Arabic" w:hAnsi="Simplified Arabic" w:cs="Simplified Arabic"/>
          <w:sz w:val="28"/>
          <w:szCs w:val="28"/>
          <w:lang w:val="en-GB"/>
        </w:rPr>
        <w:t xml:space="preserve"> </w:t>
      </w:r>
      <w:r w:rsidR="00D929CE" w:rsidRPr="00FB0907">
        <w:rPr>
          <w:rFonts w:asciiTheme="majorBidi" w:hAnsiTheme="majorBidi" w:cstheme="majorBidi"/>
          <w:sz w:val="28"/>
          <w:szCs w:val="28"/>
          <w:lang w:val="en-GB"/>
        </w:rPr>
        <w:t>PMO</w:t>
      </w:r>
      <w:r w:rsidR="00D929CE" w:rsidRPr="00D929CE">
        <w:rPr>
          <w:rFonts w:ascii="Simplified Arabic" w:hAnsi="Simplified Arabic" w:cs="Simplified Arabic"/>
          <w:sz w:val="28"/>
          <w:szCs w:val="28"/>
          <w:lang w:val="en-GB"/>
        </w:rPr>
        <w:t xml:space="preserve"> </w:t>
      </w:r>
      <w:r w:rsidR="00D929CE" w:rsidRPr="00D929CE">
        <w:rPr>
          <w:rFonts w:ascii="Simplified Arabic" w:hAnsi="Simplified Arabic" w:cs="Simplified Arabic"/>
          <w:sz w:val="28"/>
          <w:szCs w:val="28"/>
          <w:rtl/>
        </w:rPr>
        <w:t>عالمياً من خلال دراسة 2300 مكتب</w:t>
      </w:r>
      <w:r w:rsidR="00D929CE" w:rsidRPr="00D929CE">
        <w:rPr>
          <w:rFonts w:ascii="Simplified Arabic" w:hAnsi="Simplified Arabic" w:cs="Simplified Arabic"/>
          <w:sz w:val="28"/>
          <w:szCs w:val="28"/>
          <w:lang w:val="en-GB"/>
        </w:rPr>
        <w:t xml:space="preserve"> </w:t>
      </w:r>
      <w:r w:rsidR="00D929CE" w:rsidRPr="00FB0907">
        <w:rPr>
          <w:rFonts w:asciiTheme="majorBidi" w:hAnsiTheme="majorBidi" w:cstheme="majorBidi"/>
          <w:sz w:val="28"/>
          <w:szCs w:val="28"/>
          <w:lang w:val="en-GB"/>
        </w:rPr>
        <w:t>PMO</w:t>
      </w:r>
      <w:r w:rsidR="00D929CE" w:rsidRPr="00D929CE">
        <w:rPr>
          <w:rFonts w:ascii="Simplified Arabic" w:hAnsi="Simplified Arabic" w:cs="Simplified Arabic"/>
          <w:sz w:val="28"/>
          <w:szCs w:val="28"/>
          <w:lang w:val="en-GB"/>
        </w:rPr>
        <w:t xml:space="preserve"> </w:t>
      </w:r>
      <w:r w:rsidR="00D929CE" w:rsidRPr="00D929CE">
        <w:rPr>
          <w:rFonts w:ascii="Simplified Arabic" w:hAnsi="Simplified Arabic" w:cs="Simplified Arabic"/>
          <w:sz w:val="28"/>
          <w:szCs w:val="28"/>
          <w:rtl/>
        </w:rPr>
        <w:t xml:space="preserve">حول العالم وتحديد خصائص أعلى </w:t>
      </w:r>
      <w:r w:rsidR="00D929CE" w:rsidRPr="00FB0907">
        <w:rPr>
          <w:rFonts w:asciiTheme="majorBidi" w:hAnsiTheme="majorBidi" w:cstheme="majorBidi"/>
          <w:sz w:val="28"/>
          <w:szCs w:val="28"/>
          <w:rtl/>
        </w:rPr>
        <w:t>10</w:t>
      </w:r>
      <w:r w:rsidR="00D929CE" w:rsidRPr="00D929CE">
        <w:rPr>
          <w:rFonts w:ascii="Simplified Arabic" w:hAnsi="Simplified Arabic" w:cs="Simplified Arabic"/>
          <w:sz w:val="28"/>
          <w:szCs w:val="28"/>
          <w:rtl/>
        </w:rPr>
        <w:t>% أداءً. وتوصلت إلى أن</w:t>
      </w:r>
      <w:r w:rsidR="00D929CE" w:rsidRPr="00D929CE">
        <w:rPr>
          <w:rFonts w:ascii="Simplified Arabic" w:hAnsi="Simplified Arabic" w:cs="Simplified Arabic"/>
          <w:sz w:val="28"/>
          <w:szCs w:val="28"/>
          <w:lang w:val="en-GB"/>
        </w:rPr>
        <w:t xml:space="preserve"> </w:t>
      </w:r>
      <w:r w:rsidR="00D929CE" w:rsidRPr="00FB0907">
        <w:rPr>
          <w:rFonts w:asciiTheme="majorBidi" w:hAnsiTheme="majorBidi" w:cstheme="majorBidi"/>
          <w:sz w:val="28"/>
          <w:szCs w:val="28"/>
          <w:lang w:val="en-GB"/>
        </w:rPr>
        <w:t>PMOs</w:t>
      </w:r>
      <w:r w:rsidR="00D929CE" w:rsidRPr="00D929CE">
        <w:rPr>
          <w:rFonts w:ascii="Simplified Arabic" w:hAnsi="Simplified Arabic" w:cs="Simplified Arabic"/>
          <w:sz w:val="28"/>
          <w:szCs w:val="28"/>
          <w:lang w:val="en-GB"/>
        </w:rPr>
        <w:t xml:space="preserve"> </w:t>
      </w:r>
      <w:r w:rsidR="00D929CE" w:rsidRPr="00D929CE">
        <w:rPr>
          <w:rFonts w:ascii="Simplified Arabic" w:hAnsi="Simplified Arabic" w:cs="Simplified Arabic"/>
          <w:sz w:val="28"/>
          <w:szCs w:val="28"/>
          <w:rtl/>
        </w:rPr>
        <w:t>عالية النضج تُحقق قيمة استراتيجية أعلى من خلال خمسة أبعاد: الحوكمة والتكامل والعمليات والتقنية والكفاءات البشرية</w:t>
      </w:r>
      <w:r w:rsidR="00D929CE" w:rsidRPr="00D929CE">
        <w:rPr>
          <w:rFonts w:ascii="Simplified Arabic" w:hAnsi="Simplified Arabic" w:cs="Simplified Arabic"/>
          <w:sz w:val="28"/>
          <w:szCs w:val="28"/>
          <w:lang w:val="en-GB"/>
        </w:rPr>
        <w:t>.</w:t>
      </w:r>
    </w:p>
    <w:p w14:paraId="0514523E" w14:textId="5497198F" w:rsidR="00D929CE" w:rsidRPr="00D929CE" w:rsidRDefault="00D929CE" w:rsidP="005070A4">
      <w:pPr>
        <w:ind w:left="-483" w:right="-284"/>
        <w:rPr>
          <w:rFonts w:ascii="Simplified Arabic" w:hAnsi="Simplified Arabic" w:cs="Simplified Arabic"/>
          <w:sz w:val="28"/>
          <w:szCs w:val="28"/>
          <w:lang w:val="en-GB"/>
        </w:rPr>
      </w:pPr>
      <w:r w:rsidRPr="00D929CE">
        <w:rPr>
          <w:rFonts w:ascii="Simplified Arabic" w:hAnsi="Simplified Arabic" w:cs="Simplified Arabic"/>
          <w:b/>
          <w:bCs/>
          <w:sz w:val="28"/>
          <w:szCs w:val="28"/>
          <w:rtl/>
        </w:rPr>
        <w:t>أوجه الاتفاق</w:t>
      </w:r>
      <w:r w:rsidRPr="00D929CE">
        <w:rPr>
          <w:rFonts w:ascii="Simplified Arabic" w:hAnsi="Simplified Arabic" w:cs="Simplified Arabic"/>
          <w:b/>
          <w:bCs/>
          <w:sz w:val="28"/>
          <w:szCs w:val="28"/>
          <w:lang w:val="en-GB"/>
        </w:rPr>
        <w:t>:</w:t>
      </w:r>
      <w:r w:rsidR="005070A4">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تتفق مع الدراسة الحالية في ربط نضج</w:t>
      </w:r>
      <w:r w:rsidRPr="00D929CE">
        <w:rPr>
          <w:rFonts w:ascii="Simplified Arabic" w:hAnsi="Simplified Arabic" w:cs="Simplified Arabic"/>
          <w:sz w:val="28"/>
          <w:szCs w:val="28"/>
          <w:lang w:val="en-GB"/>
        </w:rPr>
        <w:t xml:space="preserve"> </w:t>
      </w:r>
      <w:r w:rsidRPr="00FB0907">
        <w:rPr>
          <w:rFonts w:asciiTheme="majorBidi" w:hAnsiTheme="majorBidi" w:cstheme="majorBidi"/>
          <w:sz w:val="28"/>
          <w:szCs w:val="28"/>
          <w:lang w:val="en-GB"/>
        </w:rPr>
        <w:t>PMO</w:t>
      </w:r>
      <w:r w:rsidRPr="00D929CE">
        <w:rPr>
          <w:rFonts w:ascii="Simplified Arabic" w:hAnsi="Simplified Arabic" w:cs="Simplified Arabic"/>
          <w:sz w:val="28"/>
          <w:szCs w:val="28"/>
          <w:lang w:val="en-GB"/>
        </w:rPr>
        <w:t xml:space="preserve"> </w:t>
      </w:r>
      <w:r w:rsidRPr="00D929CE">
        <w:rPr>
          <w:rFonts w:ascii="Simplified Arabic" w:hAnsi="Simplified Arabic" w:cs="Simplified Arabic"/>
          <w:sz w:val="28"/>
          <w:szCs w:val="28"/>
          <w:rtl/>
        </w:rPr>
        <w:t>بتحقيق القيمة الاستراتيجية وفي توظيف أبعاد الحوكمة ضمن مؤشر النضج</w:t>
      </w:r>
      <w:r w:rsidRPr="00D929CE">
        <w:rPr>
          <w:rFonts w:ascii="Simplified Arabic" w:hAnsi="Simplified Arabic" w:cs="Simplified Arabic"/>
          <w:sz w:val="28"/>
          <w:szCs w:val="28"/>
          <w:lang w:val="en-GB"/>
        </w:rPr>
        <w:t>.</w:t>
      </w:r>
      <w:r w:rsidRPr="00D929CE">
        <w:rPr>
          <w:rFonts w:ascii="Simplified Arabic" w:hAnsi="Simplified Arabic" w:cs="Simplified Arabic"/>
          <w:sz w:val="28"/>
          <w:szCs w:val="28"/>
          <w:lang w:val="en-GB"/>
        </w:rPr>
        <w:br/>
      </w:r>
      <w:r w:rsidRPr="00D929CE">
        <w:rPr>
          <w:rFonts w:ascii="Simplified Arabic" w:hAnsi="Simplified Arabic" w:cs="Simplified Arabic"/>
          <w:b/>
          <w:bCs/>
          <w:sz w:val="28"/>
          <w:szCs w:val="28"/>
          <w:rtl/>
        </w:rPr>
        <w:t>أوجه الاختلاف</w:t>
      </w:r>
      <w:r w:rsidRPr="00D929CE">
        <w:rPr>
          <w:rFonts w:ascii="Simplified Arabic" w:hAnsi="Simplified Arabic" w:cs="Simplified Arabic"/>
          <w:b/>
          <w:bCs/>
          <w:sz w:val="28"/>
          <w:szCs w:val="28"/>
          <w:lang w:val="en-GB"/>
        </w:rPr>
        <w:t>:</w:t>
      </w:r>
      <w:r w:rsidR="005070A4">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تقرير مهني لا يختبر نموذجاً أكاديمياً للعلاقة بين الحوكمة المؤسسية وحوكمة</w:t>
      </w:r>
      <w:r w:rsidR="00AD7F9B">
        <w:rPr>
          <w:rFonts w:ascii="Simplified Arabic" w:hAnsi="Simplified Arabic" w:cs="Simplified Arabic" w:hint="cs"/>
          <w:sz w:val="28"/>
          <w:szCs w:val="28"/>
          <w:rtl/>
        </w:rPr>
        <w:t xml:space="preserve"> </w:t>
      </w:r>
      <w:r w:rsidRPr="00D929CE">
        <w:rPr>
          <w:rFonts w:ascii="Simplified Arabic" w:hAnsi="Simplified Arabic" w:cs="Simplified Arabic"/>
          <w:sz w:val="28"/>
          <w:szCs w:val="28"/>
          <w:lang w:val="en-GB"/>
        </w:rPr>
        <w:t xml:space="preserve"> </w:t>
      </w:r>
      <w:r w:rsidRPr="00FB0907">
        <w:rPr>
          <w:rFonts w:asciiTheme="majorBidi" w:hAnsiTheme="majorBidi" w:cstheme="majorBidi"/>
          <w:sz w:val="28"/>
          <w:szCs w:val="28"/>
          <w:lang w:val="en-GB"/>
        </w:rPr>
        <w:t>PMO</w:t>
      </w:r>
      <w:r w:rsidR="005070A4">
        <w:rPr>
          <w:rFonts w:ascii="Simplified Arabic" w:hAnsi="Simplified Arabic" w:cs="Simplified Arabic" w:hint="cs"/>
          <w:sz w:val="28"/>
          <w:szCs w:val="28"/>
          <w:rtl/>
          <w:lang w:val="en-GB"/>
        </w:rPr>
        <w:t>.</w:t>
      </w:r>
    </w:p>
    <w:p w14:paraId="5E54F0B4" w14:textId="190EDF77" w:rsidR="005070A4" w:rsidRPr="0049320F" w:rsidRDefault="00D929CE" w:rsidP="00AD7F9B">
      <w:pPr>
        <w:pStyle w:val="ListParagraph"/>
        <w:numPr>
          <w:ilvl w:val="0"/>
          <w:numId w:val="7"/>
        </w:numPr>
        <w:rPr>
          <w:rFonts w:ascii="Simplified Arabic" w:hAnsi="Simplified Arabic" w:cs="Simplified Arabic"/>
          <w:b/>
          <w:bCs/>
          <w:sz w:val="28"/>
          <w:szCs w:val="28"/>
          <w:rtl/>
        </w:rPr>
      </w:pPr>
      <w:r w:rsidRPr="0049320F">
        <w:rPr>
          <w:rFonts w:ascii="Simplified Arabic" w:hAnsi="Simplified Arabic" w:cs="Simplified Arabic"/>
          <w:b/>
          <w:bCs/>
          <w:sz w:val="28"/>
          <w:szCs w:val="28"/>
          <w:rtl/>
        </w:rPr>
        <w:t>دراسة</w:t>
      </w:r>
      <w:r w:rsidR="005070A4" w:rsidRPr="0049320F">
        <w:rPr>
          <w:rFonts w:ascii="Simplified Arabic" w:hAnsi="Simplified Arabic" w:cs="Simplified Arabic" w:hint="cs"/>
          <w:b/>
          <w:bCs/>
          <w:sz w:val="28"/>
          <w:szCs w:val="28"/>
          <w:rtl/>
        </w:rPr>
        <w:t xml:space="preserve"> </w:t>
      </w:r>
      <w:r w:rsidRPr="0049320F">
        <w:rPr>
          <w:rFonts w:ascii="Simplified Arabic" w:hAnsi="Simplified Arabic" w:cs="Simplified Arabic"/>
          <w:b/>
          <w:bCs/>
          <w:sz w:val="28"/>
          <w:szCs w:val="28"/>
          <w:lang w:val="en-GB"/>
        </w:rPr>
        <w:t xml:space="preserve"> (</w:t>
      </w:r>
      <w:r w:rsidRPr="0049320F">
        <w:rPr>
          <w:rFonts w:asciiTheme="majorBidi" w:hAnsiTheme="majorBidi" w:cstheme="majorBidi"/>
          <w:b/>
          <w:bCs/>
          <w:sz w:val="28"/>
          <w:szCs w:val="28"/>
          <w:lang w:val="en-GB"/>
        </w:rPr>
        <w:t>Qureshi et al., 2023</w:t>
      </w:r>
      <w:r w:rsidRPr="0049320F">
        <w:rPr>
          <w:rFonts w:ascii="Simplified Arabic" w:hAnsi="Simplified Arabic" w:cs="Simplified Arabic"/>
          <w:b/>
          <w:bCs/>
          <w:sz w:val="28"/>
          <w:szCs w:val="28"/>
          <w:lang w:val="en-GB"/>
        </w:rPr>
        <w:t>)</w:t>
      </w:r>
      <w:r w:rsidRPr="0049320F">
        <w:rPr>
          <w:rFonts w:ascii="Simplified Arabic" w:hAnsi="Simplified Arabic" w:cs="Simplified Arabic"/>
          <w:b/>
          <w:bCs/>
          <w:sz w:val="28"/>
          <w:szCs w:val="28"/>
          <w:rtl/>
        </w:rPr>
        <w:t>بعنوان</w:t>
      </w:r>
      <w:r w:rsidR="005070A4" w:rsidRPr="0049320F">
        <w:rPr>
          <w:rFonts w:ascii="Simplified Arabic" w:hAnsi="Simplified Arabic" w:cs="Simplified Arabic" w:hint="cs"/>
          <w:b/>
          <w:bCs/>
          <w:sz w:val="28"/>
          <w:szCs w:val="28"/>
          <w:rtl/>
        </w:rPr>
        <w:t>:</w:t>
      </w:r>
    </w:p>
    <w:p w14:paraId="62B228DC" w14:textId="583B992A" w:rsidR="00D929CE" w:rsidRPr="005070A4" w:rsidRDefault="00D929CE" w:rsidP="005070A4">
      <w:pPr>
        <w:bidi w:val="0"/>
        <w:ind w:left="-483" w:right="-1333"/>
        <w:rPr>
          <w:rFonts w:ascii="Simplified Arabic" w:hAnsi="Simplified Arabic" w:cs="Simplified Arabic"/>
          <w:b/>
          <w:bCs/>
          <w:sz w:val="28"/>
          <w:szCs w:val="28"/>
          <w:lang w:val="en-GB"/>
        </w:rPr>
      </w:pPr>
      <w:r w:rsidRPr="005070A4">
        <w:rPr>
          <w:rFonts w:ascii="Simplified Arabic" w:hAnsi="Simplified Arabic" w:cs="Simplified Arabic"/>
          <w:b/>
          <w:bCs/>
          <w:sz w:val="28"/>
          <w:szCs w:val="28"/>
          <w:lang w:val="en-GB"/>
        </w:rPr>
        <w:t>"</w:t>
      </w:r>
      <w:r w:rsidRPr="00FB0907">
        <w:rPr>
          <w:rFonts w:asciiTheme="majorBidi" w:hAnsiTheme="majorBidi" w:cstheme="majorBidi"/>
          <w:b/>
          <w:bCs/>
          <w:sz w:val="28"/>
          <w:szCs w:val="28"/>
          <w:lang w:val="en-GB"/>
        </w:rPr>
        <w:t>Corporate Governance and Strategic Value: Empirical Evidence from Emerging Markets</w:t>
      </w:r>
      <w:r w:rsidRPr="005070A4">
        <w:rPr>
          <w:rFonts w:ascii="Simplified Arabic" w:hAnsi="Simplified Arabic" w:cs="Simplified Arabic"/>
          <w:b/>
          <w:bCs/>
          <w:sz w:val="28"/>
          <w:szCs w:val="28"/>
          <w:lang w:val="en-GB"/>
        </w:rPr>
        <w:t>"</w:t>
      </w:r>
    </w:p>
    <w:p w14:paraId="67D65AA8" w14:textId="4A038F24" w:rsidR="00D929CE" w:rsidRPr="00D929CE" w:rsidRDefault="005070A4" w:rsidP="005070A4">
      <w:pPr>
        <w:ind w:left="-483"/>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D929CE" w:rsidRPr="00D929CE">
        <w:rPr>
          <w:rFonts w:ascii="Simplified Arabic" w:hAnsi="Simplified Arabic" w:cs="Simplified Arabic"/>
          <w:sz w:val="28"/>
          <w:szCs w:val="28"/>
          <w:rtl/>
        </w:rPr>
        <w:t xml:space="preserve">هدفت إلى دراسة أثر الحوكمة المؤسسية على القيمة الاستراتيجية في </w:t>
      </w:r>
      <w:r w:rsidR="00D929CE" w:rsidRPr="00FB0907">
        <w:rPr>
          <w:rFonts w:asciiTheme="majorBidi" w:hAnsiTheme="majorBidi" w:cstheme="majorBidi"/>
          <w:sz w:val="28"/>
          <w:szCs w:val="28"/>
          <w:rtl/>
        </w:rPr>
        <w:t>240</w:t>
      </w:r>
      <w:r w:rsidR="00D929CE" w:rsidRPr="00D929CE">
        <w:rPr>
          <w:rFonts w:ascii="Simplified Arabic" w:hAnsi="Simplified Arabic" w:cs="Simplified Arabic"/>
          <w:sz w:val="28"/>
          <w:szCs w:val="28"/>
          <w:rtl/>
        </w:rPr>
        <w:t xml:space="preserve"> شركة من الأسواق الناشئة. وتوصلت إلى أن المساءلة والشفافية هما المحركان الرئيسيان للقيمة الاستراتيجية، وأن أثر الحوكمة يختلف باختلاف درجة تطور البيئة المؤسسية</w:t>
      </w:r>
      <w:r w:rsidR="00D929CE" w:rsidRPr="00D929CE">
        <w:rPr>
          <w:rFonts w:ascii="Simplified Arabic" w:hAnsi="Simplified Arabic" w:cs="Simplified Arabic"/>
          <w:sz w:val="28"/>
          <w:szCs w:val="28"/>
          <w:lang w:val="en-GB"/>
        </w:rPr>
        <w:t>.</w:t>
      </w:r>
    </w:p>
    <w:p w14:paraId="2560DDF6" w14:textId="7A87A16D" w:rsidR="00D929CE" w:rsidRDefault="00D929CE" w:rsidP="00CA42A6">
      <w:pPr>
        <w:ind w:left="-483"/>
        <w:rPr>
          <w:rFonts w:ascii="Simplified Arabic" w:hAnsi="Simplified Arabic" w:cs="Simplified Arabic"/>
          <w:sz w:val="28"/>
          <w:szCs w:val="28"/>
          <w:rtl/>
          <w:lang w:val="en-GB"/>
        </w:rPr>
      </w:pPr>
      <w:r w:rsidRPr="00D929CE">
        <w:rPr>
          <w:rFonts w:ascii="Simplified Arabic" w:hAnsi="Simplified Arabic" w:cs="Simplified Arabic"/>
          <w:b/>
          <w:bCs/>
          <w:sz w:val="28"/>
          <w:szCs w:val="28"/>
          <w:rtl/>
        </w:rPr>
        <w:t>أوجه الاتفاق</w:t>
      </w:r>
      <w:r w:rsidRPr="00D929CE">
        <w:rPr>
          <w:rFonts w:ascii="Simplified Arabic" w:hAnsi="Simplified Arabic" w:cs="Simplified Arabic"/>
          <w:b/>
          <w:bCs/>
          <w:sz w:val="28"/>
          <w:szCs w:val="28"/>
          <w:lang w:val="en-GB"/>
        </w:rPr>
        <w:t>:</w:t>
      </w:r>
      <w:r w:rsidR="005070A4">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تتفق مع الدراسة الحالية في ربط الحوكمة المؤسسية بالقيمة الاستراتيجية في سياق الأسواق الناشئة</w:t>
      </w:r>
      <w:r w:rsidRPr="00D929CE">
        <w:rPr>
          <w:rFonts w:ascii="Simplified Arabic" w:hAnsi="Simplified Arabic" w:cs="Simplified Arabic"/>
          <w:sz w:val="28"/>
          <w:szCs w:val="28"/>
          <w:lang w:val="en-GB"/>
        </w:rPr>
        <w:t>.</w:t>
      </w:r>
      <w:r w:rsidRPr="00D929CE">
        <w:rPr>
          <w:rFonts w:ascii="Simplified Arabic" w:hAnsi="Simplified Arabic" w:cs="Simplified Arabic"/>
          <w:sz w:val="28"/>
          <w:szCs w:val="28"/>
          <w:lang w:val="en-GB"/>
        </w:rPr>
        <w:br/>
      </w:r>
      <w:r w:rsidRPr="00D929CE">
        <w:rPr>
          <w:rFonts w:ascii="Simplified Arabic" w:hAnsi="Simplified Arabic" w:cs="Simplified Arabic"/>
          <w:b/>
          <w:bCs/>
          <w:sz w:val="28"/>
          <w:szCs w:val="28"/>
          <w:rtl/>
        </w:rPr>
        <w:t>أوجه الاختلاف</w:t>
      </w:r>
      <w:r w:rsidRPr="00D929CE">
        <w:rPr>
          <w:rFonts w:ascii="Simplified Arabic" w:hAnsi="Simplified Arabic" w:cs="Simplified Arabic"/>
          <w:b/>
          <w:bCs/>
          <w:sz w:val="28"/>
          <w:szCs w:val="28"/>
          <w:lang w:val="en-GB"/>
        </w:rPr>
        <w:t>:</w:t>
      </w:r>
      <w:r w:rsidR="005070A4">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لم تتناول حوكمة</w:t>
      </w:r>
      <w:r w:rsidRPr="00D929CE">
        <w:rPr>
          <w:rFonts w:ascii="Simplified Arabic" w:hAnsi="Simplified Arabic" w:cs="Simplified Arabic"/>
          <w:sz w:val="28"/>
          <w:szCs w:val="28"/>
          <w:lang w:val="en-GB"/>
        </w:rPr>
        <w:t xml:space="preserve"> </w:t>
      </w:r>
      <w:r w:rsidRPr="00FB0907">
        <w:rPr>
          <w:rFonts w:asciiTheme="majorBidi" w:hAnsiTheme="majorBidi" w:cstheme="majorBidi"/>
          <w:sz w:val="28"/>
          <w:szCs w:val="28"/>
          <w:lang w:val="en-GB"/>
        </w:rPr>
        <w:t>PMO</w:t>
      </w:r>
      <w:r w:rsidRPr="00D929CE">
        <w:rPr>
          <w:rFonts w:ascii="Simplified Arabic" w:hAnsi="Simplified Arabic" w:cs="Simplified Arabic"/>
          <w:sz w:val="28"/>
          <w:szCs w:val="28"/>
          <w:lang w:val="en-GB"/>
        </w:rPr>
        <w:t xml:space="preserve"> </w:t>
      </w:r>
      <w:r w:rsidRPr="00D929CE">
        <w:rPr>
          <w:rFonts w:ascii="Simplified Arabic" w:hAnsi="Simplified Arabic" w:cs="Simplified Arabic"/>
          <w:sz w:val="28"/>
          <w:szCs w:val="28"/>
          <w:rtl/>
        </w:rPr>
        <w:t>ولا التكامل الحوكمي كمتغير وسيط ولم تُطبَّق في السياق السعودي</w:t>
      </w:r>
      <w:r w:rsidRPr="00D929CE">
        <w:rPr>
          <w:rFonts w:ascii="Simplified Arabic" w:hAnsi="Simplified Arabic" w:cs="Simplified Arabic"/>
          <w:sz w:val="28"/>
          <w:szCs w:val="28"/>
          <w:lang w:val="en-GB"/>
        </w:rPr>
        <w:t>.</w:t>
      </w:r>
    </w:p>
    <w:p w14:paraId="7424A9DF" w14:textId="77777777" w:rsidR="00AD7F9B" w:rsidRDefault="00AD7F9B" w:rsidP="00CA42A6">
      <w:pPr>
        <w:ind w:left="-483"/>
        <w:rPr>
          <w:rFonts w:ascii="Simplified Arabic" w:hAnsi="Simplified Arabic" w:cs="Simplified Arabic"/>
          <w:sz w:val="28"/>
          <w:szCs w:val="28"/>
          <w:lang w:val="en-GB"/>
        </w:rPr>
      </w:pPr>
    </w:p>
    <w:p w14:paraId="3542583F" w14:textId="77777777" w:rsidR="00AD7F9B" w:rsidRPr="00D929CE" w:rsidRDefault="00AD7F9B" w:rsidP="00CA42A6">
      <w:pPr>
        <w:ind w:left="-483"/>
        <w:rPr>
          <w:rFonts w:ascii="Simplified Arabic" w:hAnsi="Simplified Arabic" w:cs="Simplified Arabic"/>
          <w:sz w:val="28"/>
          <w:szCs w:val="28"/>
          <w:lang w:val="en-GB"/>
        </w:rPr>
      </w:pPr>
    </w:p>
    <w:p w14:paraId="335AAD84" w14:textId="2CD8AD63" w:rsidR="005070A4" w:rsidRPr="0049320F" w:rsidRDefault="00D929CE" w:rsidP="00AD7F9B">
      <w:pPr>
        <w:pStyle w:val="ListParagraph"/>
        <w:numPr>
          <w:ilvl w:val="0"/>
          <w:numId w:val="7"/>
        </w:numPr>
        <w:rPr>
          <w:rFonts w:ascii="Simplified Arabic" w:hAnsi="Simplified Arabic" w:cs="Simplified Arabic"/>
          <w:b/>
          <w:bCs/>
          <w:sz w:val="28"/>
          <w:szCs w:val="28"/>
          <w:rtl/>
        </w:rPr>
      </w:pPr>
      <w:r w:rsidRPr="0049320F">
        <w:rPr>
          <w:rFonts w:ascii="Simplified Arabic" w:hAnsi="Simplified Arabic" w:cs="Simplified Arabic"/>
          <w:b/>
          <w:bCs/>
          <w:sz w:val="28"/>
          <w:szCs w:val="28"/>
          <w:rtl/>
        </w:rPr>
        <w:lastRenderedPageBreak/>
        <w:t>دراسة</w:t>
      </w:r>
      <w:r w:rsidR="005070A4" w:rsidRPr="0049320F">
        <w:rPr>
          <w:rFonts w:ascii="Simplified Arabic" w:hAnsi="Simplified Arabic" w:cs="Simplified Arabic" w:hint="cs"/>
          <w:b/>
          <w:bCs/>
          <w:sz w:val="28"/>
          <w:szCs w:val="28"/>
          <w:rtl/>
        </w:rPr>
        <w:t xml:space="preserve"> </w:t>
      </w:r>
      <w:r w:rsidRPr="0049320F">
        <w:rPr>
          <w:rFonts w:ascii="Simplified Arabic" w:hAnsi="Simplified Arabic" w:cs="Simplified Arabic"/>
          <w:b/>
          <w:bCs/>
          <w:sz w:val="28"/>
          <w:szCs w:val="28"/>
          <w:lang w:val="en-GB"/>
        </w:rPr>
        <w:t xml:space="preserve"> (</w:t>
      </w:r>
      <w:r w:rsidRPr="0049320F">
        <w:rPr>
          <w:rFonts w:asciiTheme="majorBidi" w:hAnsiTheme="majorBidi" w:cstheme="majorBidi"/>
          <w:b/>
          <w:bCs/>
          <w:sz w:val="28"/>
          <w:szCs w:val="28"/>
          <w:lang w:val="en-GB"/>
        </w:rPr>
        <w:t>Alhebri et al., 2021</w:t>
      </w:r>
      <w:r w:rsidRPr="0049320F">
        <w:rPr>
          <w:rFonts w:ascii="Simplified Arabic" w:hAnsi="Simplified Arabic" w:cs="Simplified Arabic"/>
          <w:b/>
          <w:bCs/>
          <w:sz w:val="28"/>
          <w:szCs w:val="28"/>
          <w:lang w:val="en-GB"/>
        </w:rPr>
        <w:t>)</w:t>
      </w:r>
      <w:r w:rsidRPr="0049320F">
        <w:rPr>
          <w:rFonts w:ascii="Simplified Arabic" w:hAnsi="Simplified Arabic" w:cs="Simplified Arabic"/>
          <w:b/>
          <w:bCs/>
          <w:sz w:val="28"/>
          <w:szCs w:val="28"/>
          <w:rtl/>
        </w:rPr>
        <w:t>بعنوان</w:t>
      </w:r>
      <w:r w:rsidR="005070A4" w:rsidRPr="0049320F">
        <w:rPr>
          <w:rFonts w:ascii="Simplified Arabic" w:hAnsi="Simplified Arabic" w:cs="Simplified Arabic" w:hint="cs"/>
          <w:b/>
          <w:bCs/>
          <w:sz w:val="28"/>
          <w:szCs w:val="28"/>
          <w:rtl/>
        </w:rPr>
        <w:t>:</w:t>
      </w:r>
    </w:p>
    <w:p w14:paraId="530D6569" w14:textId="23AB9CDF" w:rsidR="00D929CE" w:rsidRPr="005070A4" w:rsidRDefault="00D929CE" w:rsidP="005070A4">
      <w:pPr>
        <w:bidi w:val="0"/>
        <w:ind w:left="-483"/>
        <w:rPr>
          <w:rFonts w:ascii="Simplified Arabic" w:hAnsi="Simplified Arabic" w:cs="Simplified Arabic"/>
          <w:b/>
          <w:bCs/>
          <w:sz w:val="28"/>
          <w:szCs w:val="28"/>
          <w:lang w:val="en-GB"/>
        </w:rPr>
      </w:pPr>
      <w:r w:rsidRPr="005070A4">
        <w:rPr>
          <w:rFonts w:ascii="Simplified Arabic" w:hAnsi="Simplified Arabic" w:cs="Simplified Arabic"/>
          <w:b/>
          <w:bCs/>
          <w:sz w:val="28"/>
          <w:szCs w:val="28"/>
          <w:lang w:val="en-GB"/>
        </w:rPr>
        <w:t>"</w:t>
      </w:r>
      <w:r w:rsidRPr="00FB0907">
        <w:rPr>
          <w:rFonts w:asciiTheme="majorBidi" w:hAnsiTheme="majorBidi" w:cstheme="majorBidi"/>
          <w:b/>
          <w:bCs/>
          <w:sz w:val="28"/>
          <w:szCs w:val="28"/>
          <w:lang w:val="en-GB"/>
        </w:rPr>
        <w:t>Corporate Governance and ESG Practices in Saudi Arabia</w:t>
      </w:r>
      <w:r w:rsidRPr="005070A4">
        <w:rPr>
          <w:rFonts w:ascii="Simplified Arabic" w:hAnsi="Simplified Arabic" w:cs="Simplified Arabic"/>
          <w:b/>
          <w:bCs/>
          <w:sz w:val="28"/>
          <w:szCs w:val="28"/>
          <w:lang w:val="en-GB"/>
        </w:rPr>
        <w:t>"</w:t>
      </w:r>
    </w:p>
    <w:p w14:paraId="43F83E24" w14:textId="1497BD0E" w:rsidR="00D929CE" w:rsidRPr="00D929CE" w:rsidRDefault="005070A4" w:rsidP="005070A4">
      <w:pPr>
        <w:ind w:left="-483"/>
        <w:jc w:val="both"/>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D929CE" w:rsidRPr="00D929CE">
        <w:rPr>
          <w:rFonts w:ascii="Simplified Arabic" w:hAnsi="Simplified Arabic" w:cs="Simplified Arabic"/>
          <w:sz w:val="28"/>
          <w:szCs w:val="28"/>
          <w:rtl/>
        </w:rPr>
        <w:t xml:space="preserve">هدفت إلى قياس مستوى تطبيق ممارسات الحوكمة المؤسسية والمسؤولية البيئية والاجتماعية في الشركات السعودية المدرجة. وتوصلت إلى أن المملكة العربية السعودية تحتل المرتبة الثانية في منطقة الشرق الأوسط وشمال أفريقيا في تبنّي ممارسات الحوكمة المستدامة، وأن رؤية </w:t>
      </w:r>
      <w:r w:rsidR="00D929CE" w:rsidRPr="00FB0907">
        <w:rPr>
          <w:rFonts w:asciiTheme="majorBidi" w:hAnsiTheme="majorBidi" w:cstheme="majorBidi"/>
          <w:sz w:val="28"/>
          <w:szCs w:val="28"/>
          <w:rtl/>
        </w:rPr>
        <w:t>2030</w:t>
      </w:r>
      <w:r w:rsidR="00D929CE" w:rsidRPr="00D929CE">
        <w:rPr>
          <w:rFonts w:ascii="Simplified Arabic" w:hAnsi="Simplified Arabic" w:cs="Simplified Arabic"/>
          <w:sz w:val="28"/>
          <w:szCs w:val="28"/>
          <w:rtl/>
        </w:rPr>
        <w:t xml:space="preserve"> تُشكّل ضغطاً مؤسسياً حقيقياً نحو تطوير الحوكمة</w:t>
      </w:r>
      <w:r w:rsidR="00D929CE" w:rsidRPr="00D929CE">
        <w:rPr>
          <w:rFonts w:ascii="Simplified Arabic" w:hAnsi="Simplified Arabic" w:cs="Simplified Arabic"/>
          <w:sz w:val="28"/>
          <w:szCs w:val="28"/>
          <w:lang w:val="en-GB"/>
        </w:rPr>
        <w:t>.</w:t>
      </w:r>
    </w:p>
    <w:p w14:paraId="2574D27B" w14:textId="214C2620" w:rsidR="00D929CE" w:rsidRPr="00D929CE" w:rsidRDefault="00D929CE" w:rsidP="005070A4">
      <w:pPr>
        <w:ind w:left="-483" w:right="-567"/>
        <w:rPr>
          <w:rFonts w:ascii="Simplified Arabic" w:hAnsi="Simplified Arabic" w:cs="Simplified Arabic"/>
          <w:sz w:val="28"/>
          <w:szCs w:val="28"/>
          <w:lang w:val="en-GB"/>
        </w:rPr>
      </w:pPr>
      <w:r w:rsidRPr="00D929CE">
        <w:rPr>
          <w:rFonts w:ascii="Simplified Arabic" w:hAnsi="Simplified Arabic" w:cs="Simplified Arabic"/>
          <w:b/>
          <w:bCs/>
          <w:sz w:val="28"/>
          <w:szCs w:val="28"/>
          <w:rtl/>
        </w:rPr>
        <w:t>أوجه الاتفاق</w:t>
      </w:r>
      <w:r w:rsidRPr="00D929CE">
        <w:rPr>
          <w:rFonts w:ascii="Simplified Arabic" w:hAnsi="Simplified Arabic" w:cs="Simplified Arabic"/>
          <w:b/>
          <w:bCs/>
          <w:sz w:val="28"/>
          <w:szCs w:val="28"/>
          <w:lang w:val="en-GB"/>
        </w:rPr>
        <w:t>:</w:t>
      </w:r>
      <w:r w:rsidR="005070A4">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 xml:space="preserve">تتفق مع الدراسة الحالية في السياق السعودي وتأثير رؤية </w:t>
      </w:r>
      <w:r w:rsidRPr="00FB0907">
        <w:rPr>
          <w:rFonts w:asciiTheme="majorBidi" w:hAnsiTheme="majorBidi" w:cstheme="majorBidi"/>
          <w:sz w:val="28"/>
          <w:szCs w:val="28"/>
          <w:rtl/>
        </w:rPr>
        <w:t>2030</w:t>
      </w:r>
      <w:r w:rsidRPr="00D929CE">
        <w:rPr>
          <w:rFonts w:ascii="Simplified Arabic" w:hAnsi="Simplified Arabic" w:cs="Simplified Arabic"/>
          <w:sz w:val="28"/>
          <w:szCs w:val="28"/>
          <w:rtl/>
        </w:rPr>
        <w:t xml:space="preserve"> على الحوكمة المؤسسية</w:t>
      </w:r>
      <w:r w:rsidRPr="00D929CE">
        <w:rPr>
          <w:rFonts w:ascii="Simplified Arabic" w:hAnsi="Simplified Arabic" w:cs="Simplified Arabic"/>
          <w:sz w:val="28"/>
          <w:szCs w:val="28"/>
          <w:lang w:val="en-GB"/>
        </w:rPr>
        <w:t>.</w:t>
      </w:r>
      <w:r w:rsidRPr="00D929CE">
        <w:rPr>
          <w:rFonts w:ascii="Simplified Arabic" w:hAnsi="Simplified Arabic" w:cs="Simplified Arabic"/>
          <w:sz w:val="28"/>
          <w:szCs w:val="28"/>
          <w:lang w:val="en-GB"/>
        </w:rPr>
        <w:br/>
      </w:r>
      <w:r w:rsidRPr="00D929CE">
        <w:rPr>
          <w:rFonts w:ascii="Simplified Arabic" w:hAnsi="Simplified Arabic" w:cs="Simplified Arabic"/>
          <w:b/>
          <w:bCs/>
          <w:sz w:val="28"/>
          <w:szCs w:val="28"/>
          <w:rtl/>
        </w:rPr>
        <w:t>أوجه الاختلاف</w:t>
      </w:r>
      <w:r w:rsidRPr="00D929CE">
        <w:rPr>
          <w:rFonts w:ascii="Simplified Arabic" w:hAnsi="Simplified Arabic" w:cs="Simplified Arabic"/>
          <w:b/>
          <w:bCs/>
          <w:sz w:val="28"/>
          <w:szCs w:val="28"/>
          <w:lang w:val="en-GB"/>
        </w:rPr>
        <w:t>:</w:t>
      </w:r>
      <w:r w:rsidR="005070A4">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اقتصرت على الشركات المدرجة ولم تتناول الشركات الحكومية الهجينة ولا حوكمة</w:t>
      </w:r>
      <w:r w:rsidR="00AD7F9B">
        <w:rPr>
          <w:rFonts w:ascii="Simplified Arabic" w:hAnsi="Simplified Arabic" w:cs="Simplified Arabic" w:hint="cs"/>
          <w:sz w:val="28"/>
          <w:szCs w:val="28"/>
          <w:rtl/>
        </w:rPr>
        <w:t xml:space="preserve"> </w:t>
      </w:r>
      <w:r w:rsidRPr="00D929CE">
        <w:rPr>
          <w:rFonts w:ascii="Simplified Arabic" w:hAnsi="Simplified Arabic" w:cs="Simplified Arabic"/>
          <w:sz w:val="28"/>
          <w:szCs w:val="28"/>
          <w:lang w:val="en-GB"/>
        </w:rPr>
        <w:t xml:space="preserve"> </w:t>
      </w:r>
      <w:r w:rsidRPr="00FB0907">
        <w:rPr>
          <w:rFonts w:asciiTheme="majorBidi" w:hAnsiTheme="majorBidi" w:cstheme="majorBidi"/>
          <w:sz w:val="28"/>
          <w:szCs w:val="28"/>
          <w:lang w:val="en-GB"/>
        </w:rPr>
        <w:t>PMO</w:t>
      </w:r>
      <w:r w:rsidR="005070A4">
        <w:rPr>
          <w:rFonts w:ascii="Simplified Arabic" w:hAnsi="Simplified Arabic" w:cs="Simplified Arabic" w:hint="cs"/>
          <w:sz w:val="28"/>
          <w:szCs w:val="28"/>
          <w:rtl/>
          <w:lang w:val="en-GB"/>
        </w:rPr>
        <w:t>.</w:t>
      </w:r>
    </w:p>
    <w:p w14:paraId="55D3C003" w14:textId="3289F130" w:rsidR="005070A4" w:rsidRPr="0049320F" w:rsidRDefault="00D929CE" w:rsidP="00AD7F9B">
      <w:pPr>
        <w:pStyle w:val="ListParagraph"/>
        <w:numPr>
          <w:ilvl w:val="0"/>
          <w:numId w:val="7"/>
        </w:numPr>
        <w:rPr>
          <w:rFonts w:ascii="Simplified Arabic" w:hAnsi="Simplified Arabic" w:cs="Simplified Arabic"/>
          <w:b/>
          <w:bCs/>
          <w:sz w:val="28"/>
          <w:szCs w:val="28"/>
          <w:rtl/>
        </w:rPr>
      </w:pPr>
      <w:r w:rsidRPr="0049320F">
        <w:rPr>
          <w:rFonts w:ascii="Simplified Arabic" w:hAnsi="Simplified Arabic" w:cs="Simplified Arabic"/>
          <w:b/>
          <w:bCs/>
          <w:sz w:val="28"/>
          <w:szCs w:val="28"/>
          <w:rtl/>
        </w:rPr>
        <w:t>دراسة</w:t>
      </w:r>
      <w:r w:rsidR="005070A4" w:rsidRPr="0049320F">
        <w:rPr>
          <w:rFonts w:ascii="Simplified Arabic" w:hAnsi="Simplified Arabic" w:cs="Simplified Arabic" w:hint="cs"/>
          <w:b/>
          <w:bCs/>
          <w:sz w:val="28"/>
          <w:szCs w:val="28"/>
          <w:rtl/>
        </w:rPr>
        <w:t xml:space="preserve"> </w:t>
      </w:r>
      <w:r w:rsidRPr="0049320F">
        <w:rPr>
          <w:rFonts w:ascii="Simplified Arabic" w:hAnsi="Simplified Arabic" w:cs="Simplified Arabic"/>
          <w:b/>
          <w:bCs/>
          <w:sz w:val="28"/>
          <w:szCs w:val="28"/>
          <w:lang w:val="en-GB"/>
        </w:rPr>
        <w:t xml:space="preserve"> (</w:t>
      </w:r>
      <w:r w:rsidRPr="0049320F">
        <w:rPr>
          <w:rFonts w:asciiTheme="majorBidi" w:hAnsiTheme="majorBidi" w:cstheme="majorBidi"/>
          <w:b/>
          <w:bCs/>
          <w:sz w:val="28"/>
          <w:szCs w:val="28"/>
          <w:lang w:val="en-GB"/>
        </w:rPr>
        <w:t>Masterteam, 2025</w:t>
      </w:r>
      <w:r w:rsidRPr="0049320F">
        <w:rPr>
          <w:rFonts w:ascii="Simplified Arabic" w:hAnsi="Simplified Arabic" w:cs="Simplified Arabic"/>
          <w:b/>
          <w:bCs/>
          <w:sz w:val="28"/>
          <w:szCs w:val="28"/>
          <w:lang w:val="en-GB"/>
        </w:rPr>
        <w:t>)</w:t>
      </w:r>
      <w:r w:rsidRPr="0049320F">
        <w:rPr>
          <w:rFonts w:ascii="Simplified Arabic" w:hAnsi="Simplified Arabic" w:cs="Simplified Arabic"/>
          <w:b/>
          <w:bCs/>
          <w:sz w:val="28"/>
          <w:szCs w:val="28"/>
          <w:rtl/>
        </w:rPr>
        <w:t>بعنوان</w:t>
      </w:r>
      <w:r w:rsidR="005070A4" w:rsidRPr="0049320F">
        <w:rPr>
          <w:rFonts w:ascii="Simplified Arabic" w:hAnsi="Simplified Arabic" w:cs="Simplified Arabic" w:hint="cs"/>
          <w:b/>
          <w:bCs/>
          <w:sz w:val="28"/>
          <w:szCs w:val="28"/>
          <w:rtl/>
        </w:rPr>
        <w:t>:</w:t>
      </w:r>
    </w:p>
    <w:p w14:paraId="6E028698" w14:textId="5EE7884C" w:rsidR="00D929CE" w:rsidRPr="005070A4" w:rsidRDefault="00D929CE" w:rsidP="005070A4">
      <w:pPr>
        <w:bidi w:val="0"/>
        <w:ind w:left="-483"/>
        <w:rPr>
          <w:rFonts w:ascii="Simplified Arabic" w:hAnsi="Simplified Arabic" w:cs="Simplified Arabic"/>
          <w:b/>
          <w:bCs/>
          <w:sz w:val="28"/>
          <w:szCs w:val="28"/>
          <w:lang w:val="en-GB"/>
        </w:rPr>
      </w:pPr>
      <w:r w:rsidRPr="005070A4">
        <w:rPr>
          <w:rFonts w:ascii="Simplified Arabic" w:hAnsi="Simplified Arabic" w:cs="Simplified Arabic"/>
          <w:b/>
          <w:bCs/>
          <w:sz w:val="28"/>
          <w:szCs w:val="28"/>
          <w:lang w:val="en-GB"/>
        </w:rPr>
        <w:t>"</w:t>
      </w:r>
      <w:r w:rsidRPr="00FB0907">
        <w:rPr>
          <w:rFonts w:asciiTheme="majorBidi" w:hAnsiTheme="majorBidi" w:cstheme="majorBidi"/>
          <w:b/>
          <w:bCs/>
          <w:sz w:val="28"/>
          <w:szCs w:val="28"/>
          <w:lang w:val="en-GB"/>
        </w:rPr>
        <w:t>Vision 2030 and the Strategic Role of PMOs in Government Projects</w:t>
      </w:r>
      <w:r w:rsidRPr="005070A4">
        <w:rPr>
          <w:rFonts w:ascii="Simplified Arabic" w:hAnsi="Simplified Arabic" w:cs="Simplified Arabic"/>
          <w:b/>
          <w:bCs/>
          <w:sz w:val="28"/>
          <w:szCs w:val="28"/>
          <w:lang w:val="en-GB"/>
        </w:rPr>
        <w:t>"</w:t>
      </w:r>
    </w:p>
    <w:p w14:paraId="71F260E3" w14:textId="2E6375F4" w:rsidR="00D929CE" w:rsidRPr="00D929CE" w:rsidRDefault="005070A4" w:rsidP="005070A4">
      <w:pPr>
        <w:ind w:left="-483"/>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D929CE" w:rsidRPr="00D929CE">
        <w:rPr>
          <w:rFonts w:ascii="Simplified Arabic" w:hAnsi="Simplified Arabic" w:cs="Simplified Arabic"/>
          <w:sz w:val="28"/>
          <w:szCs w:val="28"/>
          <w:rtl/>
        </w:rPr>
        <w:t>هدفت إلى استجلاء الدور الاستراتيجي لمكاتب</w:t>
      </w:r>
      <w:r w:rsidR="00D929CE" w:rsidRPr="00D929CE">
        <w:rPr>
          <w:rFonts w:ascii="Simplified Arabic" w:hAnsi="Simplified Arabic" w:cs="Simplified Arabic"/>
          <w:sz w:val="28"/>
          <w:szCs w:val="28"/>
          <w:lang w:val="en-GB"/>
        </w:rPr>
        <w:t xml:space="preserve"> </w:t>
      </w:r>
      <w:r w:rsidR="00D929CE" w:rsidRPr="00FB0907">
        <w:rPr>
          <w:rFonts w:asciiTheme="majorBidi" w:hAnsiTheme="majorBidi" w:cstheme="majorBidi"/>
          <w:sz w:val="28"/>
          <w:szCs w:val="28"/>
          <w:lang w:val="en-GB"/>
        </w:rPr>
        <w:t>PMO</w:t>
      </w:r>
      <w:r w:rsidR="00D929CE" w:rsidRPr="00D929CE">
        <w:rPr>
          <w:rFonts w:ascii="Simplified Arabic" w:hAnsi="Simplified Arabic" w:cs="Simplified Arabic"/>
          <w:sz w:val="28"/>
          <w:szCs w:val="28"/>
          <w:lang w:val="en-GB"/>
        </w:rPr>
        <w:t xml:space="preserve"> </w:t>
      </w:r>
      <w:r w:rsidR="00D929CE" w:rsidRPr="00D929CE">
        <w:rPr>
          <w:rFonts w:ascii="Simplified Arabic" w:hAnsi="Simplified Arabic" w:cs="Simplified Arabic"/>
          <w:sz w:val="28"/>
          <w:szCs w:val="28"/>
          <w:rtl/>
        </w:rPr>
        <w:t xml:space="preserve">في تنفيذ مشاريع رؤية </w:t>
      </w:r>
      <w:r w:rsidR="00D929CE" w:rsidRPr="00FB0907">
        <w:rPr>
          <w:rFonts w:asciiTheme="majorBidi" w:hAnsiTheme="majorBidi" w:cstheme="majorBidi"/>
          <w:sz w:val="28"/>
          <w:szCs w:val="28"/>
          <w:rtl/>
        </w:rPr>
        <w:t>2030</w:t>
      </w:r>
      <w:r w:rsidR="00D929CE" w:rsidRPr="00D929CE">
        <w:rPr>
          <w:rFonts w:ascii="Simplified Arabic" w:hAnsi="Simplified Arabic" w:cs="Simplified Arabic"/>
          <w:sz w:val="28"/>
          <w:szCs w:val="28"/>
          <w:rtl/>
        </w:rPr>
        <w:t xml:space="preserve"> الحكومية السعودية. وتوصلت إلى أن</w:t>
      </w:r>
      <w:r w:rsidR="00D929CE" w:rsidRPr="00D929CE">
        <w:rPr>
          <w:rFonts w:ascii="Simplified Arabic" w:hAnsi="Simplified Arabic" w:cs="Simplified Arabic"/>
          <w:sz w:val="28"/>
          <w:szCs w:val="28"/>
          <w:lang w:val="en-GB"/>
        </w:rPr>
        <w:t xml:space="preserve"> </w:t>
      </w:r>
      <w:r w:rsidR="00D929CE" w:rsidRPr="00FB0907">
        <w:rPr>
          <w:rFonts w:asciiTheme="majorBidi" w:hAnsiTheme="majorBidi" w:cstheme="majorBidi"/>
          <w:sz w:val="28"/>
          <w:szCs w:val="28"/>
          <w:lang w:val="en-GB"/>
        </w:rPr>
        <w:t>PMO</w:t>
      </w:r>
      <w:r w:rsidR="00D929CE" w:rsidRPr="00D929CE">
        <w:rPr>
          <w:rFonts w:ascii="Simplified Arabic" w:hAnsi="Simplified Arabic" w:cs="Simplified Arabic"/>
          <w:sz w:val="28"/>
          <w:szCs w:val="28"/>
          <w:lang w:val="en-GB"/>
        </w:rPr>
        <w:t xml:space="preserve"> </w:t>
      </w:r>
      <w:r w:rsidR="00D929CE" w:rsidRPr="00D929CE">
        <w:rPr>
          <w:rFonts w:ascii="Simplified Arabic" w:hAnsi="Simplified Arabic" w:cs="Simplified Arabic"/>
          <w:sz w:val="28"/>
          <w:szCs w:val="28"/>
          <w:rtl/>
        </w:rPr>
        <w:t>يمثّل الجسر الاستراتيجي بين الجهات الحكومية المختلفة ويضمن التنسيق والرقابة على تقدم المشاريع الكبرى ومواءمتها مع الأهداف الوطنية</w:t>
      </w:r>
      <w:r w:rsidR="00D929CE" w:rsidRPr="00D929CE">
        <w:rPr>
          <w:rFonts w:ascii="Simplified Arabic" w:hAnsi="Simplified Arabic" w:cs="Simplified Arabic"/>
          <w:sz w:val="28"/>
          <w:szCs w:val="28"/>
          <w:lang w:val="en-GB"/>
        </w:rPr>
        <w:t>.</w:t>
      </w:r>
    </w:p>
    <w:p w14:paraId="7A7BE56A" w14:textId="298BCC22" w:rsidR="00D929CE" w:rsidRPr="00D929CE" w:rsidRDefault="00D929CE" w:rsidP="005070A4">
      <w:pPr>
        <w:ind w:left="-483" w:right="-567"/>
        <w:rPr>
          <w:rFonts w:ascii="Simplified Arabic" w:hAnsi="Simplified Arabic" w:cs="Simplified Arabic"/>
          <w:sz w:val="28"/>
          <w:szCs w:val="28"/>
          <w:lang w:val="en-GB"/>
        </w:rPr>
      </w:pPr>
      <w:r w:rsidRPr="00D929CE">
        <w:rPr>
          <w:rFonts w:ascii="Simplified Arabic" w:hAnsi="Simplified Arabic" w:cs="Simplified Arabic"/>
          <w:b/>
          <w:bCs/>
          <w:sz w:val="28"/>
          <w:szCs w:val="28"/>
          <w:rtl/>
        </w:rPr>
        <w:t>أوجه الاتفاق</w:t>
      </w:r>
      <w:r w:rsidRPr="00D929CE">
        <w:rPr>
          <w:rFonts w:ascii="Simplified Arabic" w:hAnsi="Simplified Arabic" w:cs="Simplified Arabic"/>
          <w:b/>
          <w:bCs/>
          <w:sz w:val="28"/>
          <w:szCs w:val="28"/>
          <w:lang w:val="en-GB"/>
        </w:rPr>
        <w:t>:</w:t>
      </w:r>
      <w:r w:rsidR="005070A4">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تتفق مع الدراسة الحالية في السياق السعودي ودور</w:t>
      </w:r>
      <w:r w:rsidRPr="00D929CE">
        <w:rPr>
          <w:rFonts w:ascii="Simplified Arabic" w:hAnsi="Simplified Arabic" w:cs="Simplified Arabic"/>
          <w:sz w:val="28"/>
          <w:szCs w:val="28"/>
          <w:lang w:val="en-GB"/>
        </w:rPr>
        <w:t xml:space="preserve"> </w:t>
      </w:r>
      <w:r w:rsidRPr="00FB0907">
        <w:rPr>
          <w:rFonts w:asciiTheme="majorBidi" w:hAnsiTheme="majorBidi" w:cstheme="majorBidi"/>
          <w:sz w:val="28"/>
          <w:szCs w:val="28"/>
          <w:lang w:val="en-GB"/>
        </w:rPr>
        <w:t>PMO</w:t>
      </w:r>
      <w:r w:rsidRPr="00D929CE">
        <w:rPr>
          <w:rFonts w:ascii="Simplified Arabic" w:hAnsi="Simplified Arabic" w:cs="Simplified Arabic"/>
          <w:sz w:val="28"/>
          <w:szCs w:val="28"/>
          <w:lang w:val="en-GB"/>
        </w:rPr>
        <w:t xml:space="preserve"> </w:t>
      </w:r>
      <w:r w:rsidRPr="00D929CE">
        <w:rPr>
          <w:rFonts w:ascii="Simplified Arabic" w:hAnsi="Simplified Arabic" w:cs="Simplified Arabic"/>
          <w:sz w:val="28"/>
          <w:szCs w:val="28"/>
          <w:rtl/>
        </w:rPr>
        <w:t xml:space="preserve">في تحقيق أهداف رؤية </w:t>
      </w:r>
      <w:r w:rsidRPr="00FB0907">
        <w:rPr>
          <w:rFonts w:asciiTheme="majorBidi" w:hAnsiTheme="majorBidi" w:cstheme="majorBidi"/>
          <w:sz w:val="28"/>
          <w:szCs w:val="28"/>
          <w:rtl/>
        </w:rPr>
        <w:t>2030</w:t>
      </w:r>
      <w:r w:rsidRPr="00D929CE">
        <w:rPr>
          <w:rFonts w:ascii="Simplified Arabic" w:hAnsi="Simplified Arabic" w:cs="Simplified Arabic"/>
          <w:sz w:val="28"/>
          <w:szCs w:val="28"/>
          <w:lang w:val="en-GB"/>
        </w:rPr>
        <w:t>.</w:t>
      </w:r>
      <w:r w:rsidRPr="00D929CE">
        <w:rPr>
          <w:rFonts w:ascii="Simplified Arabic" w:hAnsi="Simplified Arabic" w:cs="Simplified Arabic"/>
          <w:sz w:val="28"/>
          <w:szCs w:val="28"/>
          <w:lang w:val="en-GB"/>
        </w:rPr>
        <w:br/>
      </w:r>
      <w:r w:rsidRPr="00D929CE">
        <w:rPr>
          <w:rFonts w:ascii="Simplified Arabic" w:hAnsi="Simplified Arabic" w:cs="Simplified Arabic"/>
          <w:b/>
          <w:bCs/>
          <w:sz w:val="28"/>
          <w:szCs w:val="28"/>
          <w:rtl/>
        </w:rPr>
        <w:t>أوجه الاختلاف</w:t>
      </w:r>
      <w:r w:rsidRPr="00D929CE">
        <w:rPr>
          <w:rFonts w:ascii="Simplified Arabic" w:hAnsi="Simplified Arabic" w:cs="Simplified Arabic"/>
          <w:b/>
          <w:bCs/>
          <w:sz w:val="28"/>
          <w:szCs w:val="28"/>
          <w:lang w:val="en-GB"/>
        </w:rPr>
        <w:t>:</w:t>
      </w:r>
      <w:r w:rsidR="005070A4">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تقرير تطبيقي لا يختبر نموذجاً أكاديمياً للتكامل بين الحوكمة المؤسسية وحوكمة</w:t>
      </w:r>
      <w:r w:rsidR="00AD7F9B">
        <w:rPr>
          <w:rFonts w:ascii="Simplified Arabic" w:hAnsi="Simplified Arabic" w:cs="Simplified Arabic" w:hint="cs"/>
          <w:sz w:val="28"/>
          <w:szCs w:val="28"/>
          <w:rtl/>
        </w:rPr>
        <w:t xml:space="preserve"> </w:t>
      </w:r>
      <w:r w:rsidRPr="00D929CE">
        <w:rPr>
          <w:rFonts w:ascii="Simplified Arabic" w:hAnsi="Simplified Arabic" w:cs="Simplified Arabic"/>
          <w:sz w:val="28"/>
          <w:szCs w:val="28"/>
          <w:lang w:val="en-GB"/>
        </w:rPr>
        <w:t xml:space="preserve"> </w:t>
      </w:r>
      <w:r w:rsidRPr="00FB0907">
        <w:rPr>
          <w:rFonts w:asciiTheme="majorBidi" w:hAnsiTheme="majorBidi" w:cstheme="majorBidi"/>
          <w:sz w:val="28"/>
          <w:szCs w:val="28"/>
          <w:lang w:val="en-GB"/>
        </w:rPr>
        <w:t>PMO</w:t>
      </w:r>
      <w:r w:rsidR="005070A4">
        <w:rPr>
          <w:rFonts w:ascii="Simplified Arabic" w:hAnsi="Simplified Arabic" w:cs="Simplified Arabic" w:hint="cs"/>
          <w:sz w:val="28"/>
          <w:szCs w:val="28"/>
          <w:rtl/>
          <w:lang w:val="en-GB"/>
        </w:rPr>
        <w:t>.</w:t>
      </w:r>
    </w:p>
    <w:p w14:paraId="233F4030" w14:textId="0CF3D8AF" w:rsidR="005070A4" w:rsidRPr="0049320F" w:rsidRDefault="00D929CE" w:rsidP="00AD7F9B">
      <w:pPr>
        <w:pStyle w:val="ListParagraph"/>
        <w:numPr>
          <w:ilvl w:val="0"/>
          <w:numId w:val="7"/>
        </w:numPr>
        <w:rPr>
          <w:rFonts w:ascii="Simplified Arabic" w:hAnsi="Simplified Arabic" w:cs="Simplified Arabic"/>
          <w:b/>
          <w:bCs/>
          <w:sz w:val="28"/>
          <w:szCs w:val="28"/>
          <w:rtl/>
        </w:rPr>
      </w:pPr>
      <w:r w:rsidRPr="0049320F">
        <w:rPr>
          <w:rFonts w:ascii="Simplified Arabic" w:hAnsi="Simplified Arabic" w:cs="Simplified Arabic"/>
          <w:b/>
          <w:bCs/>
          <w:sz w:val="28"/>
          <w:szCs w:val="28"/>
          <w:rtl/>
        </w:rPr>
        <w:t>دراسة</w:t>
      </w:r>
      <w:r w:rsidR="005070A4" w:rsidRPr="0049320F">
        <w:rPr>
          <w:rFonts w:ascii="Simplified Arabic" w:hAnsi="Simplified Arabic" w:cs="Simplified Arabic" w:hint="cs"/>
          <w:b/>
          <w:bCs/>
          <w:sz w:val="28"/>
          <w:szCs w:val="28"/>
          <w:rtl/>
        </w:rPr>
        <w:t xml:space="preserve"> </w:t>
      </w:r>
      <w:r w:rsidRPr="0049320F">
        <w:rPr>
          <w:rFonts w:ascii="Simplified Arabic" w:hAnsi="Simplified Arabic" w:cs="Simplified Arabic"/>
          <w:b/>
          <w:bCs/>
          <w:sz w:val="28"/>
          <w:szCs w:val="28"/>
          <w:lang w:val="en-GB"/>
        </w:rPr>
        <w:t xml:space="preserve"> (</w:t>
      </w:r>
      <w:r w:rsidRPr="0049320F">
        <w:rPr>
          <w:rFonts w:asciiTheme="majorBidi" w:hAnsiTheme="majorBidi" w:cstheme="majorBidi"/>
          <w:b/>
          <w:bCs/>
          <w:sz w:val="28"/>
          <w:szCs w:val="28"/>
          <w:lang w:val="en-GB"/>
        </w:rPr>
        <w:t>OECD, 2025</w:t>
      </w:r>
      <w:r w:rsidRPr="0049320F">
        <w:rPr>
          <w:rFonts w:ascii="Simplified Arabic" w:hAnsi="Simplified Arabic" w:cs="Simplified Arabic"/>
          <w:b/>
          <w:bCs/>
          <w:sz w:val="28"/>
          <w:szCs w:val="28"/>
          <w:lang w:val="en-GB"/>
        </w:rPr>
        <w:t>)</w:t>
      </w:r>
      <w:r w:rsidRPr="0049320F">
        <w:rPr>
          <w:rFonts w:ascii="Simplified Arabic" w:hAnsi="Simplified Arabic" w:cs="Simplified Arabic"/>
          <w:b/>
          <w:bCs/>
          <w:sz w:val="28"/>
          <w:szCs w:val="28"/>
          <w:rtl/>
        </w:rPr>
        <w:t>بعنوان</w:t>
      </w:r>
      <w:r w:rsidR="005070A4" w:rsidRPr="0049320F">
        <w:rPr>
          <w:rFonts w:ascii="Simplified Arabic" w:hAnsi="Simplified Arabic" w:cs="Simplified Arabic" w:hint="cs"/>
          <w:b/>
          <w:bCs/>
          <w:sz w:val="28"/>
          <w:szCs w:val="28"/>
          <w:rtl/>
        </w:rPr>
        <w:t>:</w:t>
      </w:r>
    </w:p>
    <w:p w14:paraId="3A4558FD" w14:textId="099FF7D5" w:rsidR="00D929CE" w:rsidRPr="005070A4" w:rsidRDefault="00D929CE" w:rsidP="005070A4">
      <w:pPr>
        <w:bidi w:val="0"/>
        <w:ind w:left="-483"/>
        <w:rPr>
          <w:rFonts w:ascii="Simplified Arabic" w:hAnsi="Simplified Arabic" w:cs="Simplified Arabic"/>
          <w:b/>
          <w:bCs/>
          <w:sz w:val="28"/>
          <w:szCs w:val="28"/>
          <w:lang w:val="en-GB"/>
        </w:rPr>
      </w:pPr>
      <w:r w:rsidRPr="005070A4">
        <w:rPr>
          <w:rFonts w:ascii="Simplified Arabic" w:hAnsi="Simplified Arabic" w:cs="Simplified Arabic"/>
          <w:b/>
          <w:bCs/>
          <w:sz w:val="28"/>
          <w:szCs w:val="28"/>
          <w:lang w:val="en-GB"/>
        </w:rPr>
        <w:t>"</w:t>
      </w:r>
      <w:r w:rsidRPr="00C13583">
        <w:rPr>
          <w:rFonts w:asciiTheme="majorBidi" w:hAnsiTheme="majorBidi" w:cstheme="majorBidi"/>
          <w:b/>
          <w:bCs/>
          <w:sz w:val="28"/>
          <w:szCs w:val="28"/>
          <w:lang w:val="en-GB"/>
        </w:rPr>
        <w:t>OECD Corporate Governance Factbook 2025: Saudi Arabia</w:t>
      </w:r>
      <w:r w:rsidRPr="005070A4">
        <w:rPr>
          <w:rFonts w:ascii="Simplified Arabic" w:hAnsi="Simplified Arabic" w:cs="Simplified Arabic"/>
          <w:b/>
          <w:bCs/>
          <w:sz w:val="28"/>
          <w:szCs w:val="28"/>
          <w:lang w:val="en-GB"/>
        </w:rPr>
        <w:t>"</w:t>
      </w:r>
    </w:p>
    <w:p w14:paraId="1173B6CF" w14:textId="133EFE2C" w:rsidR="00D929CE" w:rsidRPr="00D929CE" w:rsidRDefault="005070A4" w:rsidP="005070A4">
      <w:pPr>
        <w:ind w:left="-483"/>
        <w:jc w:val="both"/>
        <w:rPr>
          <w:rFonts w:ascii="Simplified Arabic" w:hAnsi="Simplified Arabic" w:cs="Simplified Arabic"/>
          <w:sz w:val="28"/>
          <w:szCs w:val="28"/>
          <w:lang w:val="en-GB"/>
        </w:rPr>
      </w:pPr>
      <w:r>
        <w:rPr>
          <w:rFonts w:ascii="Simplified Arabic" w:hAnsi="Simplified Arabic" w:cs="Simplified Arabic" w:hint="cs"/>
          <w:sz w:val="28"/>
          <w:szCs w:val="28"/>
          <w:rtl/>
        </w:rPr>
        <w:t xml:space="preserve">   </w:t>
      </w:r>
      <w:r w:rsidR="00D929CE" w:rsidRPr="00D929CE">
        <w:rPr>
          <w:rFonts w:ascii="Simplified Arabic" w:hAnsi="Simplified Arabic" w:cs="Simplified Arabic"/>
          <w:sz w:val="28"/>
          <w:szCs w:val="28"/>
          <w:rtl/>
        </w:rPr>
        <w:t xml:space="preserve">هدفت إلى رصد آخر مستجدات الحوكمة المؤسسية في المملكة العربية السعودية وتقييم مدى التوافق مع المعايير الدولية. وتوصلت إلى أن المملكة في مرحلة تطوير مكثف لأنظمة الحوكمة ضمن مبادرة "تطوير أنظمة الحوكمة المؤسسية" المجدولة للانتهاء في عام </w:t>
      </w:r>
      <w:r w:rsidR="00D929CE" w:rsidRPr="00C13583">
        <w:rPr>
          <w:rFonts w:asciiTheme="majorBidi" w:hAnsiTheme="majorBidi" w:cstheme="majorBidi"/>
          <w:sz w:val="28"/>
          <w:szCs w:val="28"/>
          <w:rtl/>
        </w:rPr>
        <w:t>2026</w:t>
      </w:r>
      <w:r w:rsidR="00D929CE" w:rsidRPr="00D929CE">
        <w:rPr>
          <w:rFonts w:ascii="Simplified Arabic" w:hAnsi="Simplified Arabic" w:cs="Simplified Arabic"/>
          <w:sz w:val="28"/>
          <w:szCs w:val="28"/>
          <w:lang w:val="en-GB"/>
        </w:rPr>
        <w:t>.</w:t>
      </w:r>
    </w:p>
    <w:p w14:paraId="1F38CEF6" w14:textId="16237ECF" w:rsidR="00D929CE" w:rsidRPr="00D929CE" w:rsidRDefault="00D929CE" w:rsidP="00CA42A6">
      <w:pPr>
        <w:ind w:left="-483"/>
        <w:rPr>
          <w:rFonts w:ascii="Simplified Arabic" w:hAnsi="Simplified Arabic" w:cs="Simplified Arabic"/>
          <w:sz w:val="28"/>
          <w:szCs w:val="28"/>
          <w:lang w:val="en-GB"/>
        </w:rPr>
      </w:pPr>
      <w:r w:rsidRPr="00D929CE">
        <w:rPr>
          <w:rFonts w:ascii="Simplified Arabic" w:hAnsi="Simplified Arabic" w:cs="Simplified Arabic"/>
          <w:b/>
          <w:bCs/>
          <w:sz w:val="28"/>
          <w:szCs w:val="28"/>
          <w:rtl/>
        </w:rPr>
        <w:t>أوجه الاتفاق</w:t>
      </w:r>
      <w:r w:rsidRPr="00D929CE">
        <w:rPr>
          <w:rFonts w:ascii="Simplified Arabic" w:hAnsi="Simplified Arabic" w:cs="Simplified Arabic"/>
          <w:b/>
          <w:bCs/>
          <w:sz w:val="28"/>
          <w:szCs w:val="28"/>
          <w:lang w:val="en-GB"/>
        </w:rPr>
        <w:t>:</w:t>
      </w:r>
      <w:r w:rsidR="005070A4">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يُعدّ هذا التقرير المرجع الأحدث والأكثر شمولاً لواقع الحوكمة المؤسسية في السياق السعودي الذي تتناوله الدراسة</w:t>
      </w:r>
      <w:r w:rsidRPr="00D929CE">
        <w:rPr>
          <w:rFonts w:ascii="Simplified Arabic" w:hAnsi="Simplified Arabic" w:cs="Simplified Arabic"/>
          <w:sz w:val="28"/>
          <w:szCs w:val="28"/>
          <w:lang w:val="en-GB"/>
        </w:rPr>
        <w:t>.</w:t>
      </w:r>
      <w:r w:rsidRPr="00D929CE">
        <w:rPr>
          <w:rFonts w:ascii="Simplified Arabic" w:hAnsi="Simplified Arabic" w:cs="Simplified Arabic"/>
          <w:sz w:val="28"/>
          <w:szCs w:val="28"/>
          <w:lang w:val="en-GB"/>
        </w:rPr>
        <w:br/>
      </w:r>
      <w:r w:rsidRPr="00D929CE">
        <w:rPr>
          <w:rFonts w:ascii="Simplified Arabic" w:hAnsi="Simplified Arabic" w:cs="Simplified Arabic"/>
          <w:b/>
          <w:bCs/>
          <w:sz w:val="28"/>
          <w:szCs w:val="28"/>
          <w:rtl/>
        </w:rPr>
        <w:t>أوجه الاختلاف</w:t>
      </w:r>
      <w:r w:rsidRPr="00D929CE">
        <w:rPr>
          <w:rFonts w:ascii="Simplified Arabic" w:hAnsi="Simplified Arabic" w:cs="Simplified Arabic"/>
          <w:b/>
          <w:bCs/>
          <w:sz w:val="28"/>
          <w:szCs w:val="28"/>
          <w:lang w:val="en-GB"/>
        </w:rPr>
        <w:t>:</w:t>
      </w:r>
      <w:r w:rsidR="005070A4">
        <w:rPr>
          <w:rFonts w:ascii="Simplified Arabic" w:hAnsi="Simplified Arabic" w:cs="Simplified Arabic" w:hint="cs"/>
          <w:sz w:val="28"/>
          <w:szCs w:val="28"/>
          <w:rtl/>
          <w:lang w:val="en-GB"/>
        </w:rPr>
        <w:t xml:space="preserve"> </w:t>
      </w:r>
      <w:r w:rsidRPr="00D929CE">
        <w:rPr>
          <w:rFonts w:ascii="Simplified Arabic" w:hAnsi="Simplified Arabic" w:cs="Simplified Arabic"/>
          <w:sz w:val="28"/>
          <w:szCs w:val="28"/>
          <w:rtl/>
        </w:rPr>
        <w:t>وثيقة سياسات لا تختبر علاقات بين متغيرات بحثية ولا تتناول حوكمة</w:t>
      </w:r>
      <w:r w:rsidRPr="00D929CE">
        <w:rPr>
          <w:rFonts w:ascii="Simplified Arabic" w:hAnsi="Simplified Arabic" w:cs="Simplified Arabic"/>
          <w:sz w:val="28"/>
          <w:szCs w:val="28"/>
          <w:lang w:val="en-GB"/>
        </w:rPr>
        <w:t xml:space="preserve"> </w:t>
      </w:r>
      <w:r w:rsidR="005070A4">
        <w:rPr>
          <w:rFonts w:ascii="Simplified Arabic" w:hAnsi="Simplified Arabic" w:cs="Simplified Arabic" w:hint="cs"/>
          <w:sz w:val="28"/>
          <w:szCs w:val="28"/>
          <w:rtl/>
          <w:lang w:val="en-GB"/>
        </w:rPr>
        <w:t xml:space="preserve"> </w:t>
      </w:r>
      <w:r w:rsidRPr="00C13583">
        <w:rPr>
          <w:rFonts w:asciiTheme="majorBidi" w:hAnsiTheme="majorBidi" w:cstheme="majorBidi"/>
          <w:sz w:val="28"/>
          <w:szCs w:val="28"/>
          <w:lang w:val="en-GB"/>
        </w:rPr>
        <w:t>PMO</w:t>
      </w:r>
      <w:r w:rsidR="005070A4">
        <w:rPr>
          <w:rFonts w:ascii="Simplified Arabic" w:hAnsi="Simplified Arabic" w:cs="Simplified Arabic" w:hint="cs"/>
          <w:sz w:val="28"/>
          <w:szCs w:val="28"/>
          <w:rtl/>
          <w:lang w:val="en-GB"/>
        </w:rPr>
        <w:t>.</w:t>
      </w:r>
    </w:p>
    <w:p w14:paraId="5423473F" w14:textId="528A6AF6" w:rsidR="00BD22D8" w:rsidRDefault="00BD22D8" w:rsidP="009B17F2">
      <w:pPr>
        <w:ind w:left="-483"/>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lastRenderedPageBreak/>
        <w:t>مصطلحات الدراسة وتعريفاتها الإجرائية:</w:t>
      </w:r>
    </w:p>
    <w:p w14:paraId="31AABEF3" w14:textId="004BD6E0" w:rsidR="00AD7F9B" w:rsidRPr="00AD7F9B" w:rsidRDefault="00AD7F9B" w:rsidP="005665C3">
      <w:pPr>
        <w:spacing w:after="0"/>
        <w:ind w:left="-483"/>
        <w:rPr>
          <w:rFonts w:ascii="Simplified Arabic" w:hAnsi="Simplified Arabic" w:cs="Simplified Arabic"/>
          <w:b/>
          <w:bCs/>
          <w:sz w:val="28"/>
          <w:szCs w:val="28"/>
          <w:lang w:val="en-GB"/>
        </w:rPr>
      </w:pPr>
      <w:r w:rsidRPr="00AD7F9B">
        <w:rPr>
          <w:rFonts w:ascii="Simplified Arabic" w:hAnsi="Simplified Arabic" w:cs="Simplified Arabic"/>
          <w:b/>
          <w:bCs/>
          <w:sz w:val="28"/>
          <w:szCs w:val="28"/>
          <w:rtl/>
          <w:lang w:val="en-GB"/>
        </w:rPr>
        <w:t>الحوكمة المؤسسية</w:t>
      </w:r>
      <w:r w:rsidRPr="00AD7F9B">
        <w:rPr>
          <w:rFonts w:ascii="Simplified Arabic" w:hAnsi="Simplified Arabic" w:cs="Simplified Arabic" w:hint="cs"/>
          <w:b/>
          <w:bCs/>
          <w:sz w:val="28"/>
          <w:szCs w:val="28"/>
          <w:rtl/>
          <w:lang w:val="en-GB"/>
        </w:rPr>
        <w:t xml:space="preserve"> </w:t>
      </w:r>
      <w:r w:rsidRPr="00AD7F9B">
        <w:rPr>
          <w:rFonts w:ascii="Simplified Arabic" w:hAnsi="Simplified Arabic" w:cs="Simplified Arabic"/>
          <w:b/>
          <w:bCs/>
          <w:sz w:val="28"/>
          <w:szCs w:val="28"/>
          <w:lang w:val="en-GB"/>
        </w:rPr>
        <w:t xml:space="preserve"> (</w:t>
      </w:r>
      <w:r w:rsidRPr="00C13583">
        <w:rPr>
          <w:rFonts w:asciiTheme="majorBidi" w:hAnsiTheme="majorBidi" w:cstheme="majorBidi"/>
          <w:b/>
          <w:bCs/>
          <w:sz w:val="28"/>
          <w:szCs w:val="28"/>
          <w:lang w:val="en-GB"/>
        </w:rPr>
        <w:t>Corporate Governance</w:t>
      </w:r>
      <w:r w:rsidRPr="00AD7F9B">
        <w:rPr>
          <w:rFonts w:ascii="Simplified Arabic" w:hAnsi="Simplified Arabic" w:cs="Simplified Arabic"/>
          <w:b/>
          <w:bCs/>
          <w:sz w:val="28"/>
          <w:szCs w:val="28"/>
          <w:lang w:val="en-GB"/>
        </w:rPr>
        <w:t>)</w:t>
      </w:r>
      <w:r w:rsidRPr="00AD7F9B">
        <w:rPr>
          <w:rFonts w:ascii="Simplified Arabic" w:hAnsi="Simplified Arabic" w:cs="Simplified Arabic" w:hint="cs"/>
          <w:b/>
          <w:bCs/>
          <w:sz w:val="28"/>
          <w:szCs w:val="28"/>
          <w:rtl/>
          <w:lang w:val="en-GB"/>
        </w:rPr>
        <w:t>:</w:t>
      </w:r>
    </w:p>
    <w:p w14:paraId="7E6C3462" w14:textId="07985ACA" w:rsidR="00AD7F9B" w:rsidRPr="00AD7F9B" w:rsidRDefault="00AD7F9B" w:rsidP="005665C3">
      <w:pPr>
        <w:spacing w:after="0"/>
        <w:ind w:left="-483"/>
        <w:rPr>
          <w:rFonts w:ascii="Simplified Arabic" w:hAnsi="Simplified Arabic" w:cs="Simplified Arabic"/>
          <w:sz w:val="28"/>
          <w:szCs w:val="28"/>
          <w:lang w:val="en-GB"/>
        </w:rPr>
      </w:pPr>
      <w:r w:rsidRPr="00AD7F9B">
        <w:rPr>
          <w:rFonts w:ascii="Simplified Arabic" w:hAnsi="Simplified Arabic" w:cs="Simplified Arabic"/>
          <w:b/>
          <w:bCs/>
          <w:sz w:val="28"/>
          <w:szCs w:val="28"/>
          <w:rtl/>
          <w:lang w:val="en-GB"/>
        </w:rPr>
        <w:t>التعريف</w:t>
      </w:r>
      <w:r w:rsidRPr="00AD7F9B">
        <w:rPr>
          <w:rFonts w:ascii="Simplified Arabic" w:hAnsi="Simplified Arabic" w:cs="Simplified Arabic" w:hint="cs"/>
          <w:b/>
          <w:bCs/>
          <w:sz w:val="28"/>
          <w:szCs w:val="28"/>
          <w:rtl/>
          <w:lang w:val="en-GB"/>
        </w:rPr>
        <w:t xml:space="preserve"> </w:t>
      </w:r>
      <w:r w:rsidRPr="00AD7F9B">
        <w:rPr>
          <w:rFonts w:ascii="Simplified Arabic" w:hAnsi="Simplified Arabic" w:cs="Simplified Arabic"/>
          <w:b/>
          <w:bCs/>
          <w:sz w:val="28"/>
          <w:szCs w:val="28"/>
          <w:rtl/>
          <w:lang w:val="en-GB"/>
        </w:rPr>
        <w:t>الاصطلاحي</w:t>
      </w:r>
      <w:r w:rsidRPr="00AD7F9B">
        <w:rPr>
          <w:rFonts w:ascii="Simplified Arabic" w:hAnsi="Simplified Arabic" w:cs="Simplified Arabic"/>
          <w:b/>
          <w:bCs/>
          <w:sz w:val="28"/>
          <w:szCs w:val="28"/>
          <w:lang w:val="en-GB"/>
        </w:rPr>
        <w:t>:</w:t>
      </w:r>
      <w:r>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rtl/>
          <w:lang w:val="en-GB"/>
        </w:rPr>
        <w:t>عرّفتها منظمة التعاون الاقتصادي والتنمية بأنها: "منظومة العلاقات بين إدارة الشركة ومجلس إدارتها وملاكها وسائر أصحاب المصلحة، التي تحدد الهيكل الذي تُضبط من خلاله أهداف الشركة وتُحقَّق وتُراقَب</w:t>
      </w:r>
      <w:r>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lang w:val="en-GB"/>
        </w:rPr>
        <w:t>" (</w:t>
      </w:r>
      <w:r w:rsidRPr="00C13583">
        <w:rPr>
          <w:rFonts w:asciiTheme="majorBidi" w:hAnsiTheme="majorBidi" w:cstheme="majorBidi"/>
          <w:sz w:val="28"/>
          <w:szCs w:val="28"/>
          <w:lang w:val="en-GB"/>
        </w:rPr>
        <w:t>OECD, 2023</w:t>
      </w:r>
      <w:r w:rsidRPr="00AD7F9B">
        <w:rPr>
          <w:rFonts w:ascii="Simplified Arabic" w:hAnsi="Simplified Arabic" w:cs="Simplified Arabic"/>
          <w:sz w:val="28"/>
          <w:szCs w:val="28"/>
          <w:lang w:val="en-GB"/>
        </w:rPr>
        <w:t>)</w:t>
      </w:r>
      <w:r>
        <w:rPr>
          <w:rFonts w:ascii="Simplified Arabic" w:hAnsi="Simplified Arabic" w:cs="Simplified Arabic" w:hint="cs"/>
          <w:sz w:val="28"/>
          <w:szCs w:val="28"/>
          <w:rtl/>
          <w:lang w:val="en-GB"/>
        </w:rPr>
        <w:t>.</w:t>
      </w:r>
    </w:p>
    <w:p w14:paraId="2F5480CC" w14:textId="77777777" w:rsidR="00AD7F9B" w:rsidRDefault="00AD7F9B" w:rsidP="005665C3">
      <w:pPr>
        <w:spacing w:after="0"/>
        <w:ind w:left="-483"/>
        <w:rPr>
          <w:rFonts w:ascii="Simplified Arabic" w:hAnsi="Simplified Arabic" w:cs="Simplified Arabic"/>
          <w:sz w:val="28"/>
          <w:szCs w:val="28"/>
          <w:rtl/>
          <w:lang w:val="en-GB"/>
        </w:rPr>
      </w:pPr>
      <w:r w:rsidRPr="00AD7F9B">
        <w:rPr>
          <w:rFonts w:ascii="Simplified Arabic" w:hAnsi="Simplified Arabic" w:cs="Simplified Arabic"/>
          <w:b/>
          <w:bCs/>
          <w:sz w:val="28"/>
          <w:szCs w:val="28"/>
          <w:rtl/>
          <w:lang w:val="en-GB"/>
        </w:rPr>
        <w:t>التعريف الإجرائي</w:t>
      </w:r>
      <w:r w:rsidRPr="00AD7F9B">
        <w:rPr>
          <w:rFonts w:ascii="Simplified Arabic" w:hAnsi="Simplified Arabic" w:cs="Simplified Arabic"/>
          <w:b/>
          <w:bCs/>
          <w:sz w:val="28"/>
          <w:szCs w:val="28"/>
          <w:lang w:val="en-GB"/>
        </w:rPr>
        <w:t>:</w:t>
      </w:r>
      <w:r>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rtl/>
          <w:lang w:val="en-GB"/>
        </w:rPr>
        <w:t>يُقصد بها في هذه الدراسة مستوى تطبيق أربعة أبعاد في شركة المياه الوطنية السعودية، هي: المساءلة، والشفافية والإفصاح، واستقلالية مجلس الإدارة، وفاعلية لجان الرقابة، ويُقاس ذلك من خلال إجابات أفراد العينة على أداة الاستبانة المُعدّة لهذا الغرض</w:t>
      </w:r>
      <w:r w:rsidRPr="00AD7F9B">
        <w:rPr>
          <w:rFonts w:ascii="Simplified Arabic" w:hAnsi="Simplified Arabic" w:cs="Simplified Arabic"/>
          <w:sz w:val="28"/>
          <w:szCs w:val="28"/>
          <w:lang w:val="en-GB"/>
        </w:rPr>
        <w:t>.</w:t>
      </w:r>
    </w:p>
    <w:p w14:paraId="2A794363" w14:textId="747B7FEF" w:rsidR="00AD7F9B" w:rsidRPr="00AD7F9B" w:rsidRDefault="00AD7F9B" w:rsidP="005665C3">
      <w:pPr>
        <w:spacing w:after="0"/>
        <w:ind w:left="-483"/>
        <w:rPr>
          <w:rFonts w:ascii="Simplified Arabic" w:hAnsi="Simplified Arabic" w:cs="Simplified Arabic"/>
          <w:b/>
          <w:bCs/>
          <w:sz w:val="28"/>
          <w:szCs w:val="28"/>
          <w:rtl/>
          <w:lang w:val="en-GB"/>
        </w:rPr>
      </w:pPr>
      <w:r w:rsidRPr="00AD7F9B">
        <w:rPr>
          <w:rFonts w:ascii="Simplified Arabic" w:hAnsi="Simplified Arabic" w:cs="Simplified Arabic"/>
          <w:b/>
          <w:bCs/>
          <w:sz w:val="28"/>
          <w:szCs w:val="28"/>
          <w:rtl/>
          <w:lang w:val="en-GB"/>
        </w:rPr>
        <w:t>حوكمة مكتب إدارة المشاريع</w:t>
      </w:r>
      <w:r w:rsidRPr="00AD7F9B">
        <w:rPr>
          <w:rFonts w:ascii="Simplified Arabic" w:hAnsi="Simplified Arabic" w:cs="Simplified Arabic" w:hint="cs"/>
          <w:b/>
          <w:bCs/>
          <w:sz w:val="28"/>
          <w:szCs w:val="28"/>
          <w:rtl/>
          <w:lang w:val="en-GB"/>
        </w:rPr>
        <w:t xml:space="preserve"> </w:t>
      </w:r>
      <w:r w:rsidRPr="00AD7F9B">
        <w:rPr>
          <w:rFonts w:ascii="Simplified Arabic" w:hAnsi="Simplified Arabic" w:cs="Simplified Arabic"/>
          <w:b/>
          <w:bCs/>
          <w:sz w:val="28"/>
          <w:szCs w:val="28"/>
          <w:lang w:val="en-GB"/>
        </w:rPr>
        <w:t xml:space="preserve"> (</w:t>
      </w:r>
      <w:r w:rsidRPr="00C13583">
        <w:rPr>
          <w:rFonts w:asciiTheme="majorBidi" w:hAnsiTheme="majorBidi" w:cstheme="majorBidi"/>
          <w:b/>
          <w:bCs/>
          <w:sz w:val="28"/>
          <w:szCs w:val="28"/>
          <w:lang w:val="en-GB"/>
        </w:rPr>
        <w:t>PMO Governance</w:t>
      </w:r>
      <w:r w:rsidRPr="00AD7F9B">
        <w:rPr>
          <w:rFonts w:ascii="Simplified Arabic" w:hAnsi="Simplified Arabic" w:cs="Simplified Arabic"/>
          <w:b/>
          <w:bCs/>
          <w:sz w:val="28"/>
          <w:szCs w:val="28"/>
          <w:lang w:val="en-GB"/>
        </w:rPr>
        <w:t>)</w:t>
      </w:r>
      <w:r w:rsidRPr="00AD7F9B">
        <w:rPr>
          <w:rFonts w:ascii="Simplified Arabic" w:hAnsi="Simplified Arabic" w:cs="Simplified Arabic" w:hint="cs"/>
          <w:b/>
          <w:bCs/>
          <w:sz w:val="28"/>
          <w:szCs w:val="28"/>
          <w:rtl/>
          <w:lang w:val="en-GB"/>
        </w:rPr>
        <w:t>:</w:t>
      </w:r>
    </w:p>
    <w:p w14:paraId="091AEA30" w14:textId="253EC3CA" w:rsidR="00AD7F9B" w:rsidRPr="00AD7F9B" w:rsidRDefault="00AD7F9B" w:rsidP="005665C3">
      <w:pPr>
        <w:spacing w:after="0"/>
        <w:ind w:left="-483"/>
        <w:jc w:val="both"/>
        <w:rPr>
          <w:rFonts w:ascii="Simplified Arabic" w:hAnsi="Simplified Arabic" w:cs="Simplified Arabic"/>
          <w:sz w:val="28"/>
          <w:szCs w:val="28"/>
          <w:lang w:val="en-GB"/>
        </w:rPr>
      </w:pPr>
      <w:r w:rsidRPr="00AD7F9B">
        <w:rPr>
          <w:rFonts w:ascii="Simplified Arabic" w:hAnsi="Simplified Arabic" w:cs="Simplified Arabic"/>
          <w:b/>
          <w:bCs/>
          <w:sz w:val="28"/>
          <w:szCs w:val="28"/>
          <w:rtl/>
          <w:lang w:val="en-GB"/>
        </w:rPr>
        <w:t>التعريف الاصطلاحي</w:t>
      </w:r>
      <w:r w:rsidRPr="00AD7F9B">
        <w:rPr>
          <w:rFonts w:ascii="Simplified Arabic" w:hAnsi="Simplified Arabic" w:cs="Simplified Arabic"/>
          <w:b/>
          <w:bCs/>
          <w:sz w:val="28"/>
          <w:szCs w:val="28"/>
          <w:lang w:val="en-GB"/>
        </w:rPr>
        <w:t>:</w:t>
      </w:r>
      <w:r>
        <w:rPr>
          <w:rFonts w:ascii="Simplified Arabic" w:hAnsi="Simplified Arabic" w:cs="Simplified Arabic" w:hint="cs"/>
          <w:b/>
          <w:bCs/>
          <w:sz w:val="28"/>
          <w:szCs w:val="28"/>
          <w:rtl/>
          <w:lang w:val="en-GB"/>
        </w:rPr>
        <w:t xml:space="preserve"> </w:t>
      </w:r>
      <w:r w:rsidRPr="00AD7F9B">
        <w:rPr>
          <w:rFonts w:ascii="Simplified Arabic" w:hAnsi="Simplified Arabic" w:cs="Simplified Arabic"/>
          <w:sz w:val="28"/>
          <w:szCs w:val="28"/>
          <w:rtl/>
          <w:lang w:val="en-GB"/>
        </w:rPr>
        <w:t>عرّفها معهد إدارة المشاريع بأنها: "الإطار الذي يُحدد الصلاحيات والمسؤوليات والمساءلة لمكتب إدارة المشاريع، ويُنظّم آليات اتخاذ القرار والرقابة على المحفظة الاستراتيجية للمشاريع</w:t>
      </w:r>
      <w:r>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lang w:val="en-GB"/>
        </w:rPr>
        <w:t>" (</w:t>
      </w:r>
      <w:r w:rsidRPr="00C13583">
        <w:rPr>
          <w:rFonts w:asciiTheme="majorBidi" w:hAnsiTheme="majorBidi" w:cstheme="majorBidi"/>
          <w:sz w:val="28"/>
          <w:szCs w:val="28"/>
          <w:lang w:val="en-GB"/>
        </w:rPr>
        <w:t>PMI, 2021</w:t>
      </w:r>
      <w:r w:rsidRPr="00AD7F9B">
        <w:rPr>
          <w:rFonts w:ascii="Simplified Arabic" w:hAnsi="Simplified Arabic" w:cs="Simplified Arabic"/>
          <w:sz w:val="28"/>
          <w:szCs w:val="28"/>
          <w:lang w:val="en-GB"/>
        </w:rPr>
        <w:t>)</w:t>
      </w:r>
      <w:r>
        <w:rPr>
          <w:rFonts w:ascii="Simplified Arabic" w:hAnsi="Simplified Arabic" w:cs="Simplified Arabic" w:hint="cs"/>
          <w:sz w:val="28"/>
          <w:szCs w:val="28"/>
          <w:rtl/>
          <w:lang w:val="en-GB"/>
        </w:rPr>
        <w:t>.</w:t>
      </w:r>
    </w:p>
    <w:p w14:paraId="6896E6E9" w14:textId="01838EC9" w:rsidR="00AD7F9B" w:rsidRPr="00AD7F9B" w:rsidRDefault="00AD7F9B" w:rsidP="005665C3">
      <w:pPr>
        <w:spacing w:after="0"/>
        <w:ind w:left="-483"/>
        <w:jc w:val="both"/>
        <w:rPr>
          <w:rFonts w:ascii="Simplified Arabic" w:hAnsi="Simplified Arabic" w:cs="Simplified Arabic"/>
          <w:sz w:val="28"/>
          <w:szCs w:val="28"/>
          <w:lang w:val="en-GB"/>
        </w:rPr>
      </w:pPr>
      <w:r w:rsidRPr="005665C3">
        <w:rPr>
          <w:rFonts w:ascii="Simplified Arabic" w:hAnsi="Simplified Arabic" w:cs="Simplified Arabic"/>
          <w:b/>
          <w:bCs/>
          <w:sz w:val="28"/>
          <w:szCs w:val="28"/>
          <w:rtl/>
          <w:lang w:val="en-GB"/>
        </w:rPr>
        <w:t>التعريف الإجرائي</w:t>
      </w:r>
      <w:r w:rsidRPr="005665C3">
        <w:rPr>
          <w:rFonts w:ascii="Simplified Arabic" w:hAnsi="Simplified Arabic" w:cs="Simplified Arabic"/>
          <w:b/>
          <w:bCs/>
          <w:sz w:val="28"/>
          <w:szCs w:val="28"/>
          <w:lang w:val="en-GB"/>
        </w:rPr>
        <w:t>:</w:t>
      </w:r>
      <w:r w:rsidR="005665C3">
        <w:rPr>
          <w:rFonts w:ascii="Simplified Arabic" w:hAnsi="Simplified Arabic" w:cs="Simplified Arabic" w:hint="cs"/>
          <w:b/>
          <w:bCs/>
          <w:sz w:val="28"/>
          <w:szCs w:val="28"/>
          <w:rtl/>
          <w:lang w:val="en-GB"/>
        </w:rPr>
        <w:t xml:space="preserve"> </w:t>
      </w:r>
      <w:r w:rsidRPr="00AD7F9B">
        <w:rPr>
          <w:rFonts w:ascii="Simplified Arabic" w:hAnsi="Simplified Arabic" w:cs="Simplified Arabic"/>
          <w:sz w:val="28"/>
          <w:szCs w:val="28"/>
          <w:rtl/>
          <w:lang w:val="en-GB"/>
        </w:rPr>
        <w:t>يُقصد بها في هذه الدراسة مستوى نضج مكتب</w:t>
      </w:r>
      <w:r w:rsidRPr="00AD7F9B">
        <w:rPr>
          <w:rFonts w:ascii="Simplified Arabic" w:hAnsi="Simplified Arabic" w:cs="Simplified Arabic"/>
          <w:sz w:val="28"/>
          <w:szCs w:val="28"/>
          <w:lang w:val="en-GB"/>
        </w:rPr>
        <w:t xml:space="preserve"> </w:t>
      </w:r>
      <w:r w:rsidRPr="00C13583">
        <w:rPr>
          <w:rFonts w:asciiTheme="majorBidi" w:hAnsiTheme="majorBidi" w:cstheme="majorBidi"/>
          <w:sz w:val="28"/>
          <w:szCs w:val="28"/>
          <w:lang w:val="en-GB"/>
        </w:rPr>
        <w:t>PMO</w:t>
      </w:r>
      <w:r w:rsidRPr="00AD7F9B">
        <w:rPr>
          <w:rFonts w:ascii="Simplified Arabic" w:hAnsi="Simplified Arabic" w:cs="Simplified Arabic"/>
          <w:sz w:val="28"/>
          <w:szCs w:val="28"/>
          <w:lang w:val="en-GB"/>
        </w:rPr>
        <w:t xml:space="preserve"> </w:t>
      </w:r>
      <w:r w:rsidRPr="00AD7F9B">
        <w:rPr>
          <w:rFonts w:ascii="Simplified Arabic" w:hAnsi="Simplified Arabic" w:cs="Simplified Arabic"/>
          <w:sz w:val="28"/>
          <w:szCs w:val="28"/>
          <w:rtl/>
          <w:lang w:val="en-GB"/>
        </w:rPr>
        <w:t>في شركة المياه الوطنية وفق أربعة أبعاد: نضج</w:t>
      </w:r>
      <w:r w:rsidR="005665C3">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lang w:val="en-GB"/>
        </w:rPr>
        <w:t xml:space="preserve"> </w:t>
      </w:r>
      <w:r w:rsidRPr="00C13583">
        <w:rPr>
          <w:rFonts w:asciiTheme="majorBidi" w:hAnsiTheme="majorBidi" w:cstheme="majorBidi"/>
          <w:sz w:val="28"/>
          <w:szCs w:val="28"/>
          <w:lang w:val="en-GB"/>
        </w:rPr>
        <w:t>PMO</w:t>
      </w:r>
      <w:r w:rsidRPr="00AD7F9B">
        <w:rPr>
          <w:rFonts w:ascii="Simplified Arabic" w:hAnsi="Simplified Arabic" w:cs="Simplified Arabic"/>
          <w:sz w:val="28"/>
          <w:szCs w:val="28"/>
          <w:rtl/>
          <w:lang w:val="en-GB"/>
        </w:rPr>
        <w:t>، ووضوح الصلاحيات والأدوار، وآليات الرقابة وإعداد التقارير، والتكامل مع الاستراتيجية المؤسسية، ويُقاس من خلال الاستبانة والمقابلات المعمّقة</w:t>
      </w:r>
      <w:r w:rsidRPr="00AD7F9B">
        <w:rPr>
          <w:rFonts w:ascii="Simplified Arabic" w:hAnsi="Simplified Arabic" w:cs="Simplified Arabic"/>
          <w:sz w:val="28"/>
          <w:szCs w:val="28"/>
          <w:lang w:val="en-GB"/>
        </w:rPr>
        <w:t>.</w:t>
      </w:r>
    </w:p>
    <w:p w14:paraId="37609C9A" w14:textId="3218BDDC" w:rsidR="00AD7F9B" w:rsidRPr="005665C3" w:rsidRDefault="00AD7F9B" w:rsidP="005665C3">
      <w:pPr>
        <w:spacing w:after="0"/>
        <w:ind w:left="-483"/>
        <w:rPr>
          <w:rFonts w:ascii="Simplified Arabic" w:hAnsi="Simplified Arabic" w:cs="Simplified Arabic"/>
          <w:b/>
          <w:bCs/>
          <w:sz w:val="28"/>
          <w:szCs w:val="28"/>
          <w:lang w:val="en-GB"/>
        </w:rPr>
      </w:pPr>
      <w:r w:rsidRPr="005665C3">
        <w:rPr>
          <w:rFonts w:ascii="Simplified Arabic" w:hAnsi="Simplified Arabic" w:cs="Simplified Arabic"/>
          <w:b/>
          <w:bCs/>
          <w:sz w:val="28"/>
          <w:szCs w:val="28"/>
          <w:rtl/>
          <w:lang w:val="en-GB"/>
        </w:rPr>
        <w:t>التكامل الحوكمي</w:t>
      </w:r>
      <w:r w:rsidR="005665C3" w:rsidRPr="005665C3">
        <w:rPr>
          <w:rFonts w:ascii="Simplified Arabic" w:hAnsi="Simplified Arabic" w:cs="Simplified Arabic" w:hint="cs"/>
          <w:b/>
          <w:bCs/>
          <w:sz w:val="28"/>
          <w:szCs w:val="28"/>
          <w:rtl/>
          <w:lang w:val="en-GB"/>
        </w:rPr>
        <w:t xml:space="preserve"> </w:t>
      </w:r>
      <w:r w:rsidRPr="005665C3">
        <w:rPr>
          <w:rFonts w:ascii="Simplified Arabic" w:hAnsi="Simplified Arabic" w:cs="Simplified Arabic"/>
          <w:b/>
          <w:bCs/>
          <w:sz w:val="28"/>
          <w:szCs w:val="28"/>
          <w:lang w:val="en-GB"/>
        </w:rPr>
        <w:t xml:space="preserve"> (</w:t>
      </w:r>
      <w:r w:rsidRPr="00C13583">
        <w:rPr>
          <w:rFonts w:asciiTheme="majorBidi" w:hAnsiTheme="majorBidi" w:cstheme="majorBidi"/>
          <w:b/>
          <w:bCs/>
          <w:sz w:val="28"/>
          <w:szCs w:val="28"/>
          <w:lang w:val="en-GB"/>
        </w:rPr>
        <w:t>Governance Integration</w:t>
      </w:r>
      <w:r w:rsidRPr="005665C3">
        <w:rPr>
          <w:rFonts w:ascii="Simplified Arabic" w:hAnsi="Simplified Arabic" w:cs="Simplified Arabic"/>
          <w:b/>
          <w:bCs/>
          <w:sz w:val="28"/>
          <w:szCs w:val="28"/>
          <w:lang w:val="en-GB"/>
        </w:rPr>
        <w:t>)</w:t>
      </w:r>
      <w:r w:rsidR="005665C3" w:rsidRPr="005665C3">
        <w:rPr>
          <w:rFonts w:ascii="Simplified Arabic" w:hAnsi="Simplified Arabic" w:cs="Simplified Arabic" w:hint="cs"/>
          <w:b/>
          <w:bCs/>
          <w:sz w:val="28"/>
          <w:szCs w:val="28"/>
          <w:rtl/>
          <w:lang w:val="en-GB"/>
        </w:rPr>
        <w:t>:</w:t>
      </w:r>
    </w:p>
    <w:p w14:paraId="10648E2D" w14:textId="6DCAD0F8" w:rsidR="00AD7F9B" w:rsidRPr="00AD7F9B" w:rsidRDefault="00AD7F9B" w:rsidP="005665C3">
      <w:pPr>
        <w:spacing w:after="0"/>
        <w:ind w:left="-483"/>
        <w:jc w:val="both"/>
        <w:rPr>
          <w:rFonts w:ascii="Simplified Arabic" w:hAnsi="Simplified Arabic" w:cs="Simplified Arabic"/>
          <w:sz w:val="28"/>
          <w:szCs w:val="28"/>
          <w:lang w:val="en-GB"/>
        </w:rPr>
      </w:pPr>
      <w:r w:rsidRPr="005665C3">
        <w:rPr>
          <w:rFonts w:ascii="Simplified Arabic" w:hAnsi="Simplified Arabic" w:cs="Simplified Arabic"/>
          <w:b/>
          <w:bCs/>
          <w:sz w:val="28"/>
          <w:szCs w:val="28"/>
          <w:rtl/>
          <w:lang w:val="en-GB"/>
        </w:rPr>
        <w:t>التعريف الاصطلاحي</w:t>
      </w:r>
      <w:r w:rsidRPr="005665C3">
        <w:rPr>
          <w:rFonts w:ascii="Simplified Arabic" w:hAnsi="Simplified Arabic" w:cs="Simplified Arabic"/>
          <w:b/>
          <w:bCs/>
          <w:sz w:val="28"/>
          <w:szCs w:val="28"/>
          <w:lang w:val="en-GB"/>
        </w:rPr>
        <w:t>:</w:t>
      </w:r>
      <w:r w:rsidR="005665C3">
        <w:rPr>
          <w:rFonts w:ascii="Simplified Arabic" w:hAnsi="Simplified Arabic" w:cs="Simplified Arabic" w:hint="cs"/>
          <w:b/>
          <w:bCs/>
          <w:sz w:val="28"/>
          <w:szCs w:val="28"/>
          <w:rtl/>
          <w:lang w:val="en-GB"/>
        </w:rPr>
        <w:t xml:space="preserve"> </w:t>
      </w:r>
      <w:r w:rsidRPr="00AD7F9B">
        <w:rPr>
          <w:rFonts w:ascii="Simplified Arabic" w:hAnsi="Simplified Arabic" w:cs="Simplified Arabic"/>
          <w:sz w:val="28"/>
          <w:szCs w:val="28"/>
          <w:rtl/>
          <w:lang w:val="en-GB"/>
        </w:rPr>
        <w:t>عرّفه</w:t>
      </w:r>
      <w:r w:rsidRPr="00AD7F9B">
        <w:rPr>
          <w:rFonts w:ascii="Simplified Arabic" w:hAnsi="Simplified Arabic" w:cs="Simplified Arabic"/>
          <w:sz w:val="28"/>
          <w:szCs w:val="28"/>
          <w:lang w:val="en-GB"/>
        </w:rPr>
        <w:t xml:space="preserve"> </w:t>
      </w:r>
      <w:r w:rsidRPr="00C13583">
        <w:rPr>
          <w:rFonts w:asciiTheme="majorBidi" w:hAnsiTheme="majorBidi" w:cstheme="majorBidi"/>
          <w:sz w:val="28"/>
          <w:szCs w:val="28"/>
          <w:lang w:val="en-GB"/>
        </w:rPr>
        <w:t>Müller et al</w:t>
      </w:r>
      <w:r w:rsidRPr="00AD7F9B">
        <w:rPr>
          <w:rFonts w:ascii="Simplified Arabic" w:hAnsi="Simplified Arabic" w:cs="Simplified Arabic"/>
          <w:sz w:val="28"/>
          <w:szCs w:val="28"/>
          <w:lang w:val="en-GB"/>
        </w:rPr>
        <w:t xml:space="preserve"> </w:t>
      </w:r>
      <w:r w:rsidRPr="00AD7F9B">
        <w:rPr>
          <w:rFonts w:ascii="Simplified Arabic" w:hAnsi="Simplified Arabic" w:cs="Simplified Arabic"/>
          <w:sz w:val="28"/>
          <w:szCs w:val="28"/>
          <w:rtl/>
          <w:lang w:val="en-GB"/>
        </w:rPr>
        <w:t>بأنه: "درجة الانسجام والتوافق الوظيفي بين مستويات الحوكمة المختلفة داخل المنظمة بما يضمن توحيد التوجهات الاستراتيجية وتحقيق الأهداف المؤسسية بكفاءة وفاعلية</w:t>
      </w:r>
      <w:r w:rsidR="005665C3">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lang w:val="en-GB"/>
        </w:rPr>
        <w:t>" (</w:t>
      </w:r>
      <w:r w:rsidRPr="00C13583">
        <w:rPr>
          <w:rFonts w:asciiTheme="majorBidi" w:hAnsiTheme="majorBidi" w:cstheme="majorBidi"/>
          <w:sz w:val="28"/>
          <w:szCs w:val="28"/>
          <w:lang w:val="en-GB"/>
        </w:rPr>
        <w:t>Müller et al., 2022</w:t>
      </w:r>
      <w:r w:rsidRPr="00AD7F9B">
        <w:rPr>
          <w:rFonts w:ascii="Simplified Arabic" w:hAnsi="Simplified Arabic" w:cs="Simplified Arabic"/>
          <w:sz w:val="28"/>
          <w:szCs w:val="28"/>
          <w:lang w:val="en-GB"/>
        </w:rPr>
        <w:t>)</w:t>
      </w:r>
      <w:r w:rsidR="005665C3">
        <w:rPr>
          <w:rFonts w:ascii="Simplified Arabic" w:hAnsi="Simplified Arabic" w:cs="Simplified Arabic" w:hint="cs"/>
          <w:sz w:val="28"/>
          <w:szCs w:val="28"/>
          <w:rtl/>
          <w:lang w:val="en-GB"/>
        </w:rPr>
        <w:t>.</w:t>
      </w:r>
    </w:p>
    <w:p w14:paraId="7CAF081F" w14:textId="7CCB931F" w:rsidR="00AD7F9B" w:rsidRPr="00AD7F9B" w:rsidRDefault="00AD7F9B" w:rsidP="005665C3">
      <w:pPr>
        <w:spacing w:after="0"/>
        <w:ind w:left="-483"/>
        <w:jc w:val="both"/>
        <w:rPr>
          <w:rFonts w:ascii="Simplified Arabic" w:hAnsi="Simplified Arabic" w:cs="Simplified Arabic"/>
          <w:sz w:val="28"/>
          <w:szCs w:val="28"/>
          <w:lang w:val="en-GB"/>
        </w:rPr>
      </w:pPr>
      <w:r w:rsidRPr="005665C3">
        <w:rPr>
          <w:rFonts w:ascii="Simplified Arabic" w:hAnsi="Simplified Arabic" w:cs="Simplified Arabic"/>
          <w:b/>
          <w:bCs/>
          <w:sz w:val="28"/>
          <w:szCs w:val="28"/>
          <w:rtl/>
          <w:lang w:val="en-GB"/>
        </w:rPr>
        <w:t>التعريف الإجرائي</w:t>
      </w:r>
      <w:r w:rsidRPr="005665C3">
        <w:rPr>
          <w:rFonts w:ascii="Simplified Arabic" w:hAnsi="Simplified Arabic" w:cs="Simplified Arabic"/>
          <w:b/>
          <w:bCs/>
          <w:sz w:val="28"/>
          <w:szCs w:val="28"/>
          <w:lang w:val="en-GB"/>
        </w:rPr>
        <w:t>:</w:t>
      </w:r>
      <w:r w:rsidR="005665C3">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rtl/>
          <w:lang w:val="en-GB"/>
        </w:rPr>
        <w:t>يُقصد به في هذه الدراسة درجة الانسجام والتوافق بين قرارات مجلس الإدارة وأولويات مكتب إدارة المشاريع في شركة المياه الوطنية، ويشمل ثلاثة مكوّنات: تدفق المعلومات بين المستويين، وتوحيد الأهداف الاستراتيجية والتشغيلية، وفاعلية آليات التنسيق الرسمية، ويُقاس بمؤشر مركّب مستخلص من أداة الاستبانة</w:t>
      </w:r>
      <w:r w:rsidRPr="00AD7F9B">
        <w:rPr>
          <w:rFonts w:ascii="Simplified Arabic" w:hAnsi="Simplified Arabic" w:cs="Simplified Arabic"/>
          <w:sz w:val="28"/>
          <w:szCs w:val="28"/>
          <w:lang w:val="en-GB"/>
        </w:rPr>
        <w:t>.</w:t>
      </w:r>
    </w:p>
    <w:p w14:paraId="228F2042" w14:textId="59B16182" w:rsidR="00AD7F9B" w:rsidRPr="005665C3" w:rsidRDefault="00AD7F9B" w:rsidP="005665C3">
      <w:pPr>
        <w:spacing w:after="0"/>
        <w:ind w:left="-483"/>
        <w:jc w:val="both"/>
        <w:rPr>
          <w:rFonts w:ascii="Simplified Arabic" w:hAnsi="Simplified Arabic" w:cs="Simplified Arabic"/>
          <w:b/>
          <w:bCs/>
          <w:sz w:val="28"/>
          <w:szCs w:val="28"/>
          <w:lang w:val="en-GB"/>
        </w:rPr>
      </w:pPr>
      <w:r w:rsidRPr="005665C3">
        <w:rPr>
          <w:rFonts w:ascii="Simplified Arabic" w:hAnsi="Simplified Arabic" w:cs="Simplified Arabic"/>
          <w:b/>
          <w:bCs/>
          <w:sz w:val="28"/>
          <w:szCs w:val="28"/>
          <w:rtl/>
          <w:lang w:val="en-GB"/>
        </w:rPr>
        <w:t>القيمة الاستراتيجية</w:t>
      </w:r>
      <w:r w:rsidR="005665C3" w:rsidRPr="005665C3">
        <w:rPr>
          <w:rFonts w:ascii="Simplified Arabic" w:hAnsi="Simplified Arabic" w:cs="Simplified Arabic" w:hint="cs"/>
          <w:b/>
          <w:bCs/>
          <w:sz w:val="28"/>
          <w:szCs w:val="28"/>
          <w:rtl/>
          <w:lang w:val="en-GB"/>
        </w:rPr>
        <w:t xml:space="preserve"> </w:t>
      </w:r>
      <w:r w:rsidRPr="005665C3">
        <w:rPr>
          <w:rFonts w:ascii="Simplified Arabic" w:hAnsi="Simplified Arabic" w:cs="Simplified Arabic"/>
          <w:b/>
          <w:bCs/>
          <w:sz w:val="28"/>
          <w:szCs w:val="28"/>
          <w:lang w:val="en-GB"/>
        </w:rPr>
        <w:t xml:space="preserve"> (</w:t>
      </w:r>
      <w:r w:rsidRPr="00C13583">
        <w:rPr>
          <w:rFonts w:asciiTheme="majorBidi" w:hAnsiTheme="majorBidi" w:cstheme="majorBidi"/>
          <w:b/>
          <w:bCs/>
          <w:sz w:val="28"/>
          <w:szCs w:val="28"/>
          <w:lang w:val="en-GB"/>
        </w:rPr>
        <w:t>Strategic Value</w:t>
      </w:r>
      <w:r w:rsidRPr="005665C3">
        <w:rPr>
          <w:rFonts w:ascii="Simplified Arabic" w:hAnsi="Simplified Arabic" w:cs="Simplified Arabic"/>
          <w:b/>
          <w:bCs/>
          <w:sz w:val="28"/>
          <w:szCs w:val="28"/>
          <w:lang w:val="en-GB"/>
        </w:rPr>
        <w:t>)</w:t>
      </w:r>
      <w:r w:rsidR="005665C3" w:rsidRPr="005665C3">
        <w:rPr>
          <w:rFonts w:ascii="Simplified Arabic" w:hAnsi="Simplified Arabic" w:cs="Simplified Arabic" w:hint="cs"/>
          <w:b/>
          <w:bCs/>
          <w:sz w:val="28"/>
          <w:szCs w:val="28"/>
          <w:rtl/>
          <w:lang w:val="en-GB"/>
        </w:rPr>
        <w:t>:</w:t>
      </w:r>
    </w:p>
    <w:p w14:paraId="67D53B46" w14:textId="2EC7051A" w:rsidR="00AD7F9B" w:rsidRPr="00AD7F9B" w:rsidRDefault="00AD7F9B" w:rsidP="005665C3">
      <w:pPr>
        <w:spacing w:after="0"/>
        <w:ind w:left="-483"/>
        <w:jc w:val="both"/>
        <w:rPr>
          <w:rFonts w:ascii="Simplified Arabic" w:hAnsi="Simplified Arabic" w:cs="Simplified Arabic"/>
          <w:sz w:val="28"/>
          <w:szCs w:val="28"/>
          <w:lang w:val="en-GB"/>
        </w:rPr>
      </w:pPr>
      <w:r w:rsidRPr="005665C3">
        <w:rPr>
          <w:rFonts w:ascii="Simplified Arabic" w:hAnsi="Simplified Arabic" w:cs="Simplified Arabic"/>
          <w:b/>
          <w:bCs/>
          <w:sz w:val="28"/>
          <w:szCs w:val="28"/>
          <w:rtl/>
          <w:lang w:val="en-GB"/>
        </w:rPr>
        <w:t>التعريف الاصطلاحي</w:t>
      </w:r>
      <w:r w:rsidRPr="005665C3">
        <w:rPr>
          <w:rFonts w:ascii="Simplified Arabic" w:hAnsi="Simplified Arabic" w:cs="Simplified Arabic"/>
          <w:b/>
          <w:bCs/>
          <w:sz w:val="28"/>
          <w:szCs w:val="28"/>
          <w:lang w:val="en-GB"/>
        </w:rPr>
        <w:t>:</w:t>
      </w:r>
      <w:r w:rsidR="005665C3">
        <w:rPr>
          <w:rFonts w:ascii="Simplified Arabic" w:hAnsi="Simplified Arabic" w:cs="Simplified Arabic" w:hint="cs"/>
          <w:b/>
          <w:bCs/>
          <w:sz w:val="28"/>
          <w:szCs w:val="28"/>
          <w:rtl/>
          <w:lang w:val="en-GB"/>
        </w:rPr>
        <w:t xml:space="preserve"> </w:t>
      </w:r>
      <w:r w:rsidRPr="00AD7F9B">
        <w:rPr>
          <w:rFonts w:ascii="Simplified Arabic" w:hAnsi="Simplified Arabic" w:cs="Simplified Arabic"/>
          <w:sz w:val="28"/>
          <w:szCs w:val="28"/>
          <w:rtl/>
          <w:lang w:val="en-GB"/>
        </w:rPr>
        <w:t>عرّفها</w:t>
      </w:r>
      <w:r w:rsidRPr="00AD7F9B">
        <w:rPr>
          <w:rFonts w:ascii="Simplified Arabic" w:hAnsi="Simplified Arabic" w:cs="Simplified Arabic"/>
          <w:sz w:val="28"/>
          <w:szCs w:val="28"/>
          <w:lang w:val="en-GB"/>
        </w:rPr>
        <w:t xml:space="preserve"> </w:t>
      </w:r>
      <w:r w:rsidRPr="00C13583">
        <w:rPr>
          <w:rFonts w:asciiTheme="majorBidi" w:hAnsiTheme="majorBidi" w:cstheme="majorBidi"/>
          <w:sz w:val="28"/>
          <w:szCs w:val="28"/>
          <w:lang w:val="en-GB"/>
        </w:rPr>
        <w:t>Porter and Kramer</w:t>
      </w:r>
      <w:r w:rsidRPr="00AD7F9B">
        <w:rPr>
          <w:rFonts w:ascii="Simplified Arabic" w:hAnsi="Simplified Arabic" w:cs="Simplified Arabic"/>
          <w:sz w:val="28"/>
          <w:szCs w:val="28"/>
          <w:lang w:val="en-GB"/>
        </w:rPr>
        <w:t xml:space="preserve"> </w:t>
      </w:r>
      <w:r w:rsidRPr="00AD7F9B">
        <w:rPr>
          <w:rFonts w:ascii="Simplified Arabic" w:hAnsi="Simplified Arabic" w:cs="Simplified Arabic"/>
          <w:sz w:val="28"/>
          <w:szCs w:val="28"/>
          <w:rtl/>
          <w:lang w:val="en-GB"/>
        </w:rPr>
        <w:t>بأنها: "القدرة على تحقيق منافع اقتصادية ومؤسسية مستدامة تتجاوز الأداء التشغيلي قصير المدى، وتشمل تعزيز الميزة التنافسية وتحقيق الأهداف الاستراتيجية بعيدة المدى</w:t>
      </w:r>
      <w:r w:rsidR="005665C3">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lang w:val="en-GB"/>
        </w:rPr>
        <w:t>" (</w:t>
      </w:r>
      <w:r w:rsidRPr="00C13583">
        <w:rPr>
          <w:rFonts w:asciiTheme="majorBidi" w:hAnsiTheme="majorBidi" w:cstheme="majorBidi"/>
          <w:sz w:val="28"/>
          <w:szCs w:val="28"/>
          <w:lang w:val="en-GB"/>
        </w:rPr>
        <w:t>Porter &amp; Kramer, 2011</w:t>
      </w:r>
      <w:r w:rsidRPr="00AD7F9B">
        <w:rPr>
          <w:rFonts w:ascii="Simplified Arabic" w:hAnsi="Simplified Arabic" w:cs="Simplified Arabic"/>
          <w:sz w:val="28"/>
          <w:szCs w:val="28"/>
          <w:lang w:val="en-GB"/>
        </w:rPr>
        <w:t>)</w:t>
      </w:r>
      <w:r w:rsidR="005665C3">
        <w:rPr>
          <w:rFonts w:ascii="Simplified Arabic" w:hAnsi="Simplified Arabic" w:cs="Simplified Arabic" w:hint="cs"/>
          <w:sz w:val="28"/>
          <w:szCs w:val="28"/>
          <w:rtl/>
          <w:lang w:val="en-GB"/>
        </w:rPr>
        <w:t>.</w:t>
      </w:r>
    </w:p>
    <w:p w14:paraId="7A4FC837" w14:textId="4C0E8525" w:rsidR="00AD7F9B" w:rsidRPr="00AD7F9B" w:rsidRDefault="00AD7F9B" w:rsidP="005665C3">
      <w:pPr>
        <w:spacing w:after="0"/>
        <w:ind w:left="-483"/>
        <w:jc w:val="both"/>
        <w:rPr>
          <w:rFonts w:ascii="Simplified Arabic" w:hAnsi="Simplified Arabic" w:cs="Simplified Arabic"/>
          <w:sz w:val="28"/>
          <w:szCs w:val="28"/>
          <w:lang w:val="en-GB"/>
        </w:rPr>
      </w:pPr>
      <w:r w:rsidRPr="005665C3">
        <w:rPr>
          <w:rFonts w:ascii="Simplified Arabic" w:hAnsi="Simplified Arabic" w:cs="Simplified Arabic"/>
          <w:b/>
          <w:bCs/>
          <w:sz w:val="28"/>
          <w:szCs w:val="28"/>
          <w:rtl/>
          <w:lang w:val="en-GB"/>
        </w:rPr>
        <w:lastRenderedPageBreak/>
        <w:t>التعريف الإجرائي</w:t>
      </w:r>
      <w:r w:rsidRPr="005665C3">
        <w:rPr>
          <w:rFonts w:ascii="Simplified Arabic" w:hAnsi="Simplified Arabic" w:cs="Simplified Arabic"/>
          <w:b/>
          <w:bCs/>
          <w:sz w:val="28"/>
          <w:szCs w:val="28"/>
          <w:lang w:val="en-GB"/>
        </w:rPr>
        <w:t>:</w:t>
      </w:r>
      <w:r w:rsidR="005665C3">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rtl/>
          <w:lang w:val="en-GB"/>
        </w:rPr>
        <w:t>يُقصد بها في هذه الدراسة محصلة ثلاثة أبعاد قابلة للقياس في شركة المياه الوطنية السعودية</w:t>
      </w:r>
      <w:r w:rsidRPr="00AD7F9B">
        <w:rPr>
          <w:rFonts w:ascii="Simplified Arabic" w:hAnsi="Simplified Arabic" w:cs="Simplified Arabic"/>
          <w:sz w:val="28"/>
          <w:szCs w:val="28"/>
          <w:lang w:val="en-GB"/>
        </w:rPr>
        <w:t>:</w:t>
      </w:r>
    </w:p>
    <w:p w14:paraId="61C0D360" w14:textId="5827A523" w:rsidR="00AD7F9B" w:rsidRPr="00AD7F9B" w:rsidRDefault="00AD7F9B" w:rsidP="005665C3">
      <w:pPr>
        <w:tabs>
          <w:tab w:val="num" w:pos="720"/>
        </w:tabs>
        <w:spacing w:after="0"/>
        <w:ind w:left="-483"/>
        <w:jc w:val="both"/>
        <w:rPr>
          <w:rFonts w:ascii="Simplified Arabic" w:hAnsi="Simplified Arabic" w:cs="Simplified Arabic"/>
          <w:sz w:val="28"/>
          <w:szCs w:val="28"/>
          <w:lang w:val="en-GB"/>
        </w:rPr>
      </w:pPr>
      <w:r w:rsidRPr="00AD7F9B">
        <w:rPr>
          <w:rFonts w:ascii="Simplified Arabic" w:hAnsi="Simplified Arabic" w:cs="Simplified Arabic"/>
          <w:sz w:val="28"/>
          <w:szCs w:val="28"/>
          <w:rtl/>
          <w:lang w:val="en-GB"/>
        </w:rPr>
        <w:t>البعد الأول</w:t>
      </w:r>
      <w:r w:rsidRPr="00AD7F9B">
        <w:rPr>
          <w:rFonts w:ascii="Simplified Arabic" w:hAnsi="Simplified Arabic" w:cs="Simplified Arabic"/>
          <w:sz w:val="28"/>
          <w:szCs w:val="28"/>
          <w:lang w:val="en-GB"/>
        </w:rPr>
        <w:t>:</w:t>
      </w:r>
      <w:r w:rsidR="005665C3">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rtl/>
          <w:lang w:val="en-GB"/>
        </w:rPr>
        <w:t>الأداء التشغيلي ويشمل جودة الخدمة وكفاءة الشبكة ورضا المستفيدين</w:t>
      </w:r>
      <w:r w:rsidRPr="00AD7F9B">
        <w:rPr>
          <w:rFonts w:ascii="Simplified Arabic" w:hAnsi="Simplified Arabic" w:cs="Simplified Arabic"/>
          <w:sz w:val="28"/>
          <w:szCs w:val="28"/>
          <w:lang w:val="en-GB"/>
        </w:rPr>
        <w:t>.</w:t>
      </w:r>
    </w:p>
    <w:p w14:paraId="3D79EB35" w14:textId="0AE28975" w:rsidR="00AD7F9B" w:rsidRPr="00AD7F9B" w:rsidRDefault="00AD7F9B" w:rsidP="005665C3">
      <w:pPr>
        <w:tabs>
          <w:tab w:val="num" w:pos="720"/>
        </w:tabs>
        <w:spacing w:after="0"/>
        <w:ind w:left="-483"/>
        <w:jc w:val="both"/>
        <w:rPr>
          <w:rFonts w:ascii="Simplified Arabic" w:hAnsi="Simplified Arabic" w:cs="Simplified Arabic"/>
          <w:sz w:val="28"/>
          <w:szCs w:val="28"/>
          <w:lang w:val="en-GB"/>
        </w:rPr>
      </w:pPr>
      <w:r w:rsidRPr="00AD7F9B">
        <w:rPr>
          <w:rFonts w:ascii="Simplified Arabic" w:hAnsi="Simplified Arabic" w:cs="Simplified Arabic"/>
          <w:sz w:val="28"/>
          <w:szCs w:val="28"/>
          <w:rtl/>
          <w:lang w:val="en-GB"/>
        </w:rPr>
        <w:t>البعد الثاني</w:t>
      </w:r>
      <w:r w:rsidRPr="00AD7F9B">
        <w:rPr>
          <w:rFonts w:ascii="Simplified Arabic" w:hAnsi="Simplified Arabic" w:cs="Simplified Arabic"/>
          <w:sz w:val="28"/>
          <w:szCs w:val="28"/>
          <w:lang w:val="en-GB"/>
        </w:rPr>
        <w:t>:</w:t>
      </w:r>
      <w:r w:rsidR="005665C3">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rtl/>
          <w:lang w:val="en-GB"/>
        </w:rPr>
        <w:t>إنجاز المشاريع الاستراتيجية ويشمل الالتزام بالجدول الزمني والميزانية والجودة</w:t>
      </w:r>
      <w:r w:rsidRPr="00AD7F9B">
        <w:rPr>
          <w:rFonts w:ascii="Simplified Arabic" w:hAnsi="Simplified Arabic" w:cs="Simplified Arabic"/>
          <w:sz w:val="28"/>
          <w:szCs w:val="28"/>
          <w:lang w:val="en-GB"/>
        </w:rPr>
        <w:t>.</w:t>
      </w:r>
    </w:p>
    <w:p w14:paraId="09412839" w14:textId="72AD9D77" w:rsidR="00AD7F9B" w:rsidRPr="00AD7F9B" w:rsidRDefault="00AD7F9B" w:rsidP="005665C3">
      <w:pPr>
        <w:tabs>
          <w:tab w:val="num" w:pos="720"/>
        </w:tabs>
        <w:spacing w:after="0"/>
        <w:ind w:left="-483"/>
        <w:jc w:val="both"/>
        <w:rPr>
          <w:rFonts w:ascii="Simplified Arabic" w:hAnsi="Simplified Arabic" w:cs="Simplified Arabic"/>
          <w:sz w:val="28"/>
          <w:szCs w:val="28"/>
          <w:lang w:val="en-GB"/>
        </w:rPr>
      </w:pPr>
      <w:r w:rsidRPr="00AD7F9B">
        <w:rPr>
          <w:rFonts w:ascii="Simplified Arabic" w:hAnsi="Simplified Arabic" w:cs="Simplified Arabic"/>
          <w:sz w:val="28"/>
          <w:szCs w:val="28"/>
          <w:rtl/>
          <w:lang w:val="en-GB"/>
        </w:rPr>
        <w:t>البعد الثالث</w:t>
      </w:r>
      <w:r w:rsidRPr="00AD7F9B">
        <w:rPr>
          <w:rFonts w:ascii="Simplified Arabic" w:hAnsi="Simplified Arabic" w:cs="Simplified Arabic"/>
          <w:sz w:val="28"/>
          <w:szCs w:val="28"/>
          <w:lang w:val="en-GB"/>
        </w:rPr>
        <w:t>:</w:t>
      </w:r>
      <w:r w:rsidR="005665C3">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rtl/>
          <w:lang w:val="en-GB"/>
        </w:rPr>
        <w:t xml:space="preserve">المواءمة مع رؤية </w:t>
      </w:r>
      <w:r w:rsidRPr="00C13583">
        <w:rPr>
          <w:rFonts w:asciiTheme="majorBidi" w:hAnsiTheme="majorBidi" w:cstheme="majorBidi"/>
          <w:sz w:val="28"/>
          <w:szCs w:val="28"/>
          <w:rtl/>
          <w:lang w:val="en-GB"/>
        </w:rPr>
        <w:t>2030</w:t>
      </w:r>
      <w:r w:rsidRPr="00AD7F9B">
        <w:rPr>
          <w:rFonts w:ascii="Simplified Arabic" w:hAnsi="Simplified Arabic" w:cs="Simplified Arabic"/>
          <w:sz w:val="28"/>
          <w:szCs w:val="28"/>
          <w:rtl/>
          <w:lang w:val="en-GB"/>
        </w:rPr>
        <w:t xml:space="preserve"> ويشمل تحقيق مؤشرات الأداء الوطنية المحددة للشركة</w:t>
      </w:r>
      <w:r w:rsidRPr="00AD7F9B">
        <w:rPr>
          <w:rFonts w:ascii="Simplified Arabic" w:hAnsi="Simplified Arabic" w:cs="Simplified Arabic"/>
          <w:sz w:val="28"/>
          <w:szCs w:val="28"/>
          <w:lang w:val="en-GB"/>
        </w:rPr>
        <w:t>.</w:t>
      </w:r>
    </w:p>
    <w:p w14:paraId="5119FA73" w14:textId="6F792722" w:rsidR="00AD7F9B" w:rsidRPr="005665C3" w:rsidRDefault="00AD7F9B" w:rsidP="005665C3">
      <w:pPr>
        <w:spacing w:after="0"/>
        <w:ind w:left="-483"/>
        <w:jc w:val="both"/>
        <w:rPr>
          <w:rFonts w:ascii="Simplified Arabic" w:hAnsi="Simplified Arabic" w:cs="Simplified Arabic"/>
          <w:b/>
          <w:bCs/>
          <w:sz w:val="28"/>
          <w:szCs w:val="28"/>
          <w:lang w:val="en-GB"/>
        </w:rPr>
      </w:pPr>
      <w:r w:rsidRPr="005665C3">
        <w:rPr>
          <w:rFonts w:ascii="Simplified Arabic" w:hAnsi="Simplified Arabic" w:cs="Simplified Arabic"/>
          <w:b/>
          <w:bCs/>
          <w:sz w:val="28"/>
          <w:szCs w:val="28"/>
          <w:rtl/>
          <w:lang w:val="en-GB"/>
        </w:rPr>
        <w:t>مكتب إدارة المشاريع</w:t>
      </w:r>
      <w:r w:rsidR="005665C3" w:rsidRPr="005665C3">
        <w:rPr>
          <w:rFonts w:ascii="Simplified Arabic" w:hAnsi="Simplified Arabic" w:cs="Simplified Arabic" w:hint="cs"/>
          <w:b/>
          <w:bCs/>
          <w:sz w:val="28"/>
          <w:szCs w:val="28"/>
          <w:rtl/>
          <w:lang w:val="en-GB"/>
        </w:rPr>
        <w:t xml:space="preserve"> </w:t>
      </w:r>
      <w:r w:rsidRPr="005665C3">
        <w:rPr>
          <w:rFonts w:ascii="Simplified Arabic" w:hAnsi="Simplified Arabic" w:cs="Simplified Arabic"/>
          <w:b/>
          <w:bCs/>
          <w:sz w:val="28"/>
          <w:szCs w:val="28"/>
          <w:lang w:val="en-GB"/>
        </w:rPr>
        <w:t xml:space="preserve"> (</w:t>
      </w:r>
      <w:r w:rsidRPr="00C13583">
        <w:rPr>
          <w:rFonts w:asciiTheme="majorBidi" w:hAnsiTheme="majorBidi" w:cstheme="majorBidi"/>
          <w:b/>
          <w:bCs/>
          <w:sz w:val="28"/>
          <w:szCs w:val="28"/>
          <w:lang w:val="en-GB"/>
        </w:rPr>
        <w:t xml:space="preserve">Project Management Office </w:t>
      </w:r>
      <w:r w:rsidR="005665C3" w:rsidRPr="00C13583">
        <w:rPr>
          <w:rFonts w:asciiTheme="majorBidi" w:hAnsiTheme="majorBidi" w:cstheme="majorBidi"/>
          <w:b/>
          <w:bCs/>
          <w:sz w:val="28"/>
          <w:szCs w:val="28"/>
        </w:rPr>
        <w:t>-</w:t>
      </w:r>
      <w:r w:rsidRPr="00C13583">
        <w:rPr>
          <w:rFonts w:asciiTheme="majorBidi" w:hAnsiTheme="majorBidi" w:cstheme="majorBidi"/>
          <w:b/>
          <w:bCs/>
          <w:sz w:val="28"/>
          <w:szCs w:val="28"/>
          <w:lang w:val="en-GB"/>
        </w:rPr>
        <w:t xml:space="preserve"> PMO</w:t>
      </w:r>
      <w:r w:rsidRPr="005665C3">
        <w:rPr>
          <w:rFonts w:ascii="Simplified Arabic" w:hAnsi="Simplified Arabic" w:cs="Simplified Arabic"/>
          <w:b/>
          <w:bCs/>
          <w:sz w:val="28"/>
          <w:szCs w:val="28"/>
          <w:lang w:val="en-GB"/>
        </w:rPr>
        <w:t>)</w:t>
      </w:r>
      <w:r w:rsidR="005665C3" w:rsidRPr="005665C3">
        <w:rPr>
          <w:rFonts w:ascii="Simplified Arabic" w:hAnsi="Simplified Arabic" w:cs="Simplified Arabic" w:hint="cs"/>
          <w:b/>
          <w:bCs/>
          <w:sz w:val="28"/>
          <w:szCs w:val="28"/>
          <w:rtl/>
          <w:lang w:val="en-GB"/>
        </w:rPr>
        <w:t>:</w:t>
      </w:r>
    </w:p>
    <w:p w14:paraId="6CA9F8FF" w14:textId="6AFC6556" w:rsidR="00AD7F9B" w:rsidRPr="00AD7F9B" w:rsidRDefault="00AD7F9B" w:rsidP="005665C3">
      <w:pPr>
        <w:spacing w:after="0"/>
        <w:ind w:left="-483"/>
        <w:jc w:val="both"/>
        <w:rPr>
          <w:rFonts w:ascii="Simplified Arabic" w:hAnsi="Simplified Arabic" w:cs="Simplified Arabic"/>
          <w:sz w:val="28"/>
          <w:szCs w:val="28"/>
          <w:lang w:val="en-GB"/>
        </w:rPr>
      </w:pPr>
      <w:r w:rsidRPr="005665C3">
        <w:rPr>
          <w:rFonts w:ascii="Simplified Arabic" w:hAnsi="Simplified Arabic" w:cs="Simplified Arabic"/>
          <w:b/>
          <w:bCs/>
          <w:sz w:val="28"/>
          <w:szCs w:val="28"/>
          <w:rtl/>
          <w:lang w:val="en-GB"/>
        </w:rPr>
        <w:t>التعريف الاصطلاحي</w:t>
      </w:r>
      <w:r w:rsidRPr="005665C3">
        <w:rPr>
          <w:rFonts w:ascii="Simplified Arabic" w:hAnsi="Simplified Arabic" w:cs="Simplified Arabic"/>
          <w:b/>
          <w:bCs/>
          <w:sz w:val="28"/>
          <w:szCs w:val="28"/>
          <w:lang w:val="en-GB"/>
        </w:rPr>
        <w:t>:</w:t>
      </w:r>
      <w:r w:rsidR="005665C3">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rtl/>
          <w:lang w:val="en-GB"/>
        </w:rPr>
        <w:t>عرّفه معهد إدارة المشاريع بأنه: "الهيكل التنظيمي الذي يوحّد معايير إدارة المشاريع ذات الصلة ويُيسّر مشاركة الموارد والمنهجيات والأدوات والتقنيات بين المشاريع</w:t>
      </w:r>
      <w:r w:rsidR="005665C3">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lang w:val="en-GB"/>
        </w:rPr>
        <w:t>" (</w:t>
      </w:r>
      <w:r w:rsidRPr="00C13583">
        <w:rPr>
          <w:rFonts w:asciiTheme="majorBidi" w:hAnsiTheme="majorBidi" w:cstheme="majorBidi"/>
          <w:sz w:val="28"/>
          <w:szCs w:val="28"/>
          <w:lang w:val="en-GB"/>
        </w:rPr>
        <w:t>PMI, 2021</w:t>
      </w:r>
      <w:r w:rsidRPr="00AD7F9B">
        <w:rPr>
          <w:rFonts w:ascii="Simplified Arabic" w:hAnsi="Simplified Arabic" w:cs="Simplified Arabic"/>
          <w:sz w:val="28"/>
          <w:szCs w:val="28"/>
          <w:lang w:val="en-GB"/>
        </w:rPr>
        <w:t>)</w:t>
      </w:r>
      <w:r w:rsidR="005665C3">
        <w:rPr>
          <w:rFonts w:ascii="Simplified Arabic" w:hAnsi="Simplified Arabic" w:cs="Simplified Arabic" w:hint="cs"/>
          <w:sz w:val="28"/>
          <w:szCs w:val="28"/>
          <w:rtl/>
          <w:lang w:val="en-GB"/>
        </w:rPr>
        <w:t>.</w:t>
      </w:r>
    </w:p>
    <w:p w14:paraId="4FC24C11" w14:textId="4F682FBE" w:rsidR="00AD7F9B" w:rsidRPr="00AD7F9B" w:rsidRDefault="00AD7F9B" w:rsidP="005665C3">
      <w:pPr>
        <w:spacing w:after="0"/>
        <w:ind w:left="-483"/>
        <w:jc w:val="both"/>
        <w:rPr>
          <w:rFonts w:ascii="Simplified Arabic" w:hAnsi="Simplified Arabic" w:cs="Simplified Arabic"/>
          <w:sz w:val="28"/>
          <w:szCs w:val="28"/>
          <w:lang w:val="en-GB"/>
        </w:rPr>
      </w:pPr>
      <w:r w:rsidRPr="005665C3">
        <w:rPr>
          <w:rFonts w:ascii="Simplified Arabic" w:hAnsi="Simplified Arabic" w:cs="Simplified Arabic"/>
          <w:b/>
          <w:bCs/>
          <w:sz w:val="28"/>
          <w:szCs w:val="28"/>
          <w:rtl/>
          <w:lang w:val="en-GB"/>
        </w:rPr>
        <w:t>التعريف الإجرائي</w:t>
      </w:r>
      <w:r w:rsidRPr="005665C3">
        <w:rPr>
          <w:rFonts w:ascii="Simplified Arabic" w:hAnsi="Simplified Arabic" w:cs="Simplified Arabic"/>
          <w:b/>
          <w:bCs/>
          <w:sz w:val="28"/>
          <w:szCs w:val="28"/>
          <w:lang w:val="en-GB"/>
        </w:rPr>
        <w:t>:</w:t>
      </w:r>
      <w:r w:rsidR="005665C3">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rtl/>
          <w:lang w:val="en-GB"/>
        </w:rPr>
        <w:t>يُقصد به في هذه الدراسة مكتب إدارة المشاريع العامل في شركة المياه الوطنية السعودية والمُدار من شركة</w:t>
      </w:r>
      <w:r w:rsidRPr="00AD7F9B">
        <w:rPr>
          <w:rFonts w:ascii="Simplified Arabic" w:hAnsi="Simplified Arabic" w:cs="Simplified Arabic"/>
          <w:sz w:val="28"/>
          <w:szCs w:val="28"/>
          <w:lang w:val="en-GB"/>
        </w:rPr>
        <w:t xml:space="preserve"> </w:t>
      </w:r>
      <w:r w:rsidRPr="00C13583">
        <w:rPr>
          <w:rFonts w:asciiTheme="majorBidi" w:hAnsiTheme="majorBidi" w:cstheme="majorBidi"/>
          <w:sz w:val="28"/>
          <w:szCs w:val="28"/>
          <w:lang w:val="en-GB"/>
        </w:rPr>
        <w:t>Hill International</w:t>
      </w:r>
      <w:r w:rsidRPr="00AD7F9B">
        <w:rPr>
          <w:rFonts w:ascii="Simplified Arabic" w:hAnsi="Simplified Arabic" w:cs="Simplified Arabic"/>
          <w:sz w:val="28"/>
          <w:szCs w:val="28"/>
          <w:lang w:val="en-GB"/>
        </w:rPr>
        <w:t xml:space="preserve"> </w:t>
      </w:r>
      <w:r w:rsidRPr="00AD7F9B">
        <w:rPr>
          <w:rFonts w:ascii="Simplified Arabic" w:hAnsi="Simplified Arabic" w:cs="Simplified Arabic"/>
          <w:sz w:val="28"/>
          <w:szCs w:val="28"/>
          <w:rtl/>
          <w:lang w:val="en-GB"/>
        </w:rPr>
        <w:t xml:space="preserve">بموجب عقد استراتيجي، والمُشرف على محفظة مشاريع تتجاوز قيمتها </w:t>
      </w:r>
      <w:r w:rsidRPr="00C13583">
        <w:rPr>
          <w:rFonts w:asciiTheme="majorBidi" w:hAnsiTheme="majorBidi" w:cstheme="majorBidi"/>
          <w:sz w:val="28"/>
          <w:szCs w:val="28"/>
          <w:rtl/>
          <w:lang w:val="en-GB"/>
        </w:rPr>
        <w:t>80</w:t>
      </w:r>
      <w:r w:rsidRPr="00AD7F9B">
        <w:rPr>
          <w:rFonts w:ascii="Simplified Arabic" w:hAnsi="Simplified Arabic" w:cs="Simplified Arabic"/>
          <w:sz w:val="28"/>
          <w:szCs w:val="28"/>
          <w:rtl/>
          <w:lang w:val="en-GB"/>
        </w:rPr>
        <w:t xml:space="preserve"> مليار دولار في ست مناطق تشغيلية</w:t>
      </w:r>
      <w:r w:rsidRPr="00AD7F9B">
        <w:rPr>
          <w:rFonts w:ascii="Simplified Arabic" w:hAnsi="Simplified Arabic" w:cs="Simplified Arabic"/>
          <w:sz w:val="28"/>
          <w:szCs w:val="28"/>
          <w:lang w:val="en-GB"/>
        </w:rPr>
        <w:t>.</w:t>
      </w:r>
    </w:p>
    <w:p w14:paraId="7EDAA077" w14:textId="77F2EA61" w:rsidR="00AD7F9B" w:rsidRPr="005665C3" w:rsidRDefault="00AD7F9B" w:rsidP="005665C3">
      <w:pPr>
        <w:spacing w:after="0"/>
        <w:ind w:left="-483"/>
        <w:jc w:val="both"/>
        <w:rPr>
          <w:rFonts w:ascii="Simplified Arabic" w:hAnsi="Simplified Arabic" w:cs="Simplified Arabic"/>
          <w:b/>
          <w:bCs/>
          <w:sz w:val="28"/>
          <w:szCs w:val="28"/>
          <w:lang w:val="en-GB"/>
        </w:rPr>
      </w:pPr>
      <w:r w:rsidRPr="005665C3">
        <w:rPr>
          <w:rFonts w:ascii="Simplified Arabic" w:hAnsi="Simplified Arabic" w:cs="Simplified Arabic"/>
          <w:b/>
          <w:bCs/>
          <w:sz w:val="28"/>
          <w:szCs w:val="28"/>
          <w:rtl/>
          <w:lang w:val="en-GB"/>
        </w:rPr>
        <w:t>الشركة الحكومية الهجينة</w:t>
      </w:r>
      <w:r w:rsidR="005665C3" w:rsidRPr="005665C3">
        <w:rPr>
          <w:rFonts w:ascii="Simplified Arabic" w:hAnsi="Simplified Arabic" w:cs="Simplified Arabic" w:hint="cs"/>
          <w:b/>
          <w:bCs/>
          <w:sz w:val="28"/>
          <w:szCs w:val="28"/>
          <w:rtl/>
          <w:lang w:val="en-GB"/>
        </w:rPr>
        <w:t xml:space="preserve"> </w:t>
      </w:r>
      <w:r w:rsidRPr="005665C3">
        <w:rPr>
          <w:rFonts w:ascii="Simplified Arabic" w:hAnsi="Simplified Arabic" w:cs="Simplified Arabic"/>
          <w:b/>
          <w:bCs/>
          <w:sz w:val="28"/>
          <w:szCs w:val="28"/>
          <w:lang w:val="en-GB"/>
        </w:rPr>
        <w:t xml:space="preserve"> (</w:t>
      </w:r>
      <w:r w:rsidRPr="00C13583">
        <w:rPr>
          <w:rFonts w:asciiTheme="majorBidi" w:hAnsiTheme="majorBidi" w:cstheme="majorBidi"/>
          <w:b/>
          <w:bCs/>
          <w:sz w:val="28"/>
          <w:szCs w:val="28"/>
          <w:lang w:val="en-GB"/>
        </w:rPr>
        <w:t>Hybrid Government-Owned Company</w:t>
      </w:r>
      <w:r w:rsidRPr="005665C3">
        <w:rPr>
          <w:rFonts w:ascii="Simplified Arabic" w:hAnsi="Simplified Arabic" w:cs="Simplified Arabic"/>
          <w:b/>
          <w:bCs/>
          <w:sz w:val="28"/>
          <w:szCs w:val="28"/>
          <w:lang w:val="en-GB"/>
        </w:rPr>
        <w:t>)</w:t>
      </w:r>
      <w:r w:rsidR="005665C3" w:rsidRPr="005665C3">
        <w:rPr>
          <w:rFonts w:ascii="Simplified Arabic" w:hAnsi="Simplified Arabic" w:cs="Simplified Arabic" w:hint="cs"/>
          <w:b/>
          <w:bCs/>
          <w:sz w:val="28"/>
          <w:szCs w:val="28"/>
          <w:rtl/>
          <w:lang w:val="en-GB"/>
        </w:rPr>
        <w:t>:</w:t>
      </w:r>
    </w:p>
    <w:p w14:paraId="244AFA3B" w14:textId="1058F516" w:rsidR="00AD7F9B" w:rsidRPr="00AD7F9B" w:rsidRDefault="00AD7F9B" w:rsidP="005665C3">
      <w:pPr>
        <w:spacing w:after="0"/>
        <w:ind w:left="-483"/>
        <w:jc w:val="both"/>
        <w:rPr>
          <w:rFonts w:ascii="Simplified Arabic" w:hAnsi="Simplified Arabic" w:cs="Simplified Arabic"/>
          <w:sz w:val="28"/>
          <w:szCs w:val="28"/>
          <w:lang w:val="en-GB"/>
        </w:rPr>
      </w:pPr>
      <w:r w:rsidRPr="005665C3">
        <w:rPr>
          <w:rFonts w:ascii="Simplified Arabic" w:hAnsi="Simplified Arabic" w:cs="Simplified Arabic"/>
          <w:b/>
          <w:bCs/>
          <w:sz w:val="28"/>
          <w:szCs w:val="28"/>
          <w:rtl/>
          <w:lang w:val="en-GB"/>
        </w:rPr>
        <w:t>التعريف الاصطلاحي</w:t>
      </w:r>
      <w:r w:rsidRPr="005665C3">
        <w:rPr>
          <w:rFonts w:ascii="Simplified Arabic" w:hAnsi="Simplified Arabic" w:cs="Simplified Arabic"/>
          <w:b/>
          <w:bCs/>
          <w:sz w:val="28"/>
          <w:szCs w:val="28"/>
          <w:lang w:val="en-GB"/>
        </w:rPr>
        <w:t>:</w:t>
      </w:r>
      <w:r w:rsidR="005665C3">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rtl/>
          <w:lang w:val="en-GB"/>
        </w:rPr>
        <w:t>عرّفها</w:t>
      </w:r>
      <w:r w:rsidR="005665C3">
        <w:rPr>
          <w:rFonts w:ascii="Simplified Arabic" w:hAnsi="Simplified Arabic" w:cs="Simplified Arabic" w:hint="cs"/>
          <w:sz w:val="28"/>
          <w:szCs w:val="28"/>
          <w:rtl/>
          <w:lang w:val="en-GB"/>
        </w:rPr>
        <w:t xml:space="preserve"> </w:t>
      </w:r>
      <w:r w:rsidRPr="00C13583">
        <w:rPr>
          <w:rFonts w:asciiTheme="majorBidi" w:hAnsiTheme="majorBidi" w:cstheme="majorBidi"/>
          <w:sz w:val="28"/>
          <w:szCs w:val="28"/>
          <w:lang w:val="en-GB"/>
        </w:rPr>
        <w:t>Ciolomic et al</w:t>
      </w:r>
      <w:r w:rsidR="005665C3">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rtl/>
          <w:lang w:val="en-GB"/>
        </w:rPr>
        <w:t>بأنها: "المنظمة التي تجمع بين الملكية الحكومية الكاملة أو الجزئية وآليات إدارة القطاع الخاص، مما يُفرز بيئة حوكمية مُركّبة تتشابك فيها متطلبات المساءلة العامة مع ضرورات الكفاءة التجارية</w:t>
      </w:r>
      <w:r w:rsidR="005665C3">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lang w:val="en-GB"/>
        </w:rPr>
        <w:t>" (</w:t>
      </w:r>
      <w:r w:rsidRPr="00C13583">
        <w:rPr>
          <w:rFonts w:asciiTheme="majorBidi" w:hAnsiTheme="majorBidi" w:cstheme="majorBidi"/>
          <w:sz w:val="28"/>
          <w:szCs w:val="28"/>
          <w:lang w:val="en-GB"/>
        </w:rPr>
        <w:t>Ciolomic et al., 2024</w:t>
      </w:r>
      <w:r w:rsidRPr="00AD7F9B">
        <w:rPr>
          <w:rFonts w:ascii="Simplified Arabic" w:hAnsi="Simplified Arabic" w:cs="Simplified Arabic"/>
          <w:sz w:val="28"/>
          <w:szCs w:val="28"/>
          <w:lang w:val="en-GB"/>
        </w:rPr>
        <w:t>)</w:t>
      </w:r>
      <w:r w:rsidR="005665C3">
        <w:rPr>
          <w:rFonts w:ascii="Simplified Arabic" w:hAnsi="Simplified Arabic" w:cs="Simplified Arabic" w:hint="cs"/>
          <w:sz w:val="28"/>
          <w:szCs w:val="28"/>
          <w:rtl/>
          <w:lang w:val="en-GB"/>
        </w:rPr>
        <w:t>.</w:t>
      </w:r>
    </w:p>
    <w:p w14:paraId="6B6E6CCB" w14:textId="1E53AF54" w:rsidR="00AD7F9B" w:rsidRPr="00AD7F9B" w:rsidRDefault="00AD7F9B" w:rsidP="005665C3">
      <w:pPr>
        <w:spacing w:after="0"/>
        <w:ind w:left="-483"/>
        <w:jc w:val="both"/>
        <w:rPr>
          <w:rFonts w:ascii="Simplified Arabic" w:hAnsi="Simplified Arabic" w:cs="Simplified Arabic"/>
          <w:sz w:val="28"/>
          <w:szCs w:val="28"/>
          <w:lang w:val="en-GB"/>
        </w:rPr>
      </w:pPr>
      <w:r w:rsidRPr="005665C3">
        <w:rPr>
          <w:rFonts w:ascii="Simplified Arabic" w:hAnsi="Simplified Arabic" w:cs="Simplified Arabic"/>
          <w:b/>
          <w:bCs/>
          <w:sz w:val="28"/>
          <w:szCs w:val="28"/>
          <w:rtl/>
          <w:lang w:val="en-GB"/>
        </w:rPr>
        <w:t>التعريف الإجرائي</w:t>
      </w:r>
      <w:r w:rsidRPr="005665C3">
        <w:rPr>
          <w:rFonts w:ascii="Simplified Arabic" w:hAnsi="Simplified Arabic" w:cs="Simplified Arabic"/>
          <w:b/>
          <w:bCs/>
          <w:sz w:val="28"/>
          <w:szCs w:val="28"/>
          <w:lang w:val="en-GB"/>
        </w:rPr>
        <w:t>:</w:t>
      </w:r>
      <w:r w:rsidR="005665C3">
        <w:rPr>
          <w:rFonts w:ascii="Simplified Arabic" w:hAnsi="Simplified Arabic" w:cs="Simplified Arabic" w:hint="cs"/>
          <w:b/>
          <w:bCs/>
          <w:sz w:val="28"/>
          <w:szCs w:val="28"/>
          <w:rtl/>
          <w:lang w:val="en-GB"/>
        </w:rPr>
        <w:t xml:space="preserve"> </w:t>
      </w:r>
      <w:r w:rsidRPr="00AD7F9B">
        <w:rPr>
          <w:rFonts w:ascii="Simplified Arabic" w:hAnsi="Simplified Arabic" w:cs="Simplified Arabic"/>
          <w:sz w:val="28"/>
          <w:szCs w:val="28"/>
          <w:rtl/>
          <w:lang w:val="en-GB"/>
        </w:rPr>
        <w:t>يُقصد بها في هذه الدراسة شركة المياه الوطنية السعودية</w:t>
      </w:r>
      <w:r w:rsidRPr="00AD7F9B">
        <w:rPr>
          <w:rFonts w:ascii="Simplified Arabic" w:hAnsi="Simplified Arabic" w:cs="Simplified Arabic"/>
          <w:sz w:val="28"/>
          <w:szCs w:val="28"/>
          <w:lang w:val="en-GB"/>
        </w:rPr>
        <w:t xml:space="preserve"> (</w:t>
      </w:r>
      <w:r w:rsidRPr="00C13583">
        <w:rPr>
          <w:rFonts w:asciiTheme="majorBidi" w:hAnsiTheme="majorBidi" w:cstheme="majorBidi"/>
          <w:sz w:val="28"/>
          <w:szCs w:val="28"/>
          <w:lang w:val="en-GB"/>
        </w:rPr>
        <w:t>NWC</w:t>
      </w:r>
      <w:r w:rsidRPr="00AD7F9B">
        <w:rPr>
          <w:rFonts w:ascii="Simplified Arabic" w:hAnsi="Simplified Arabic" w:cs="Simplified Arabic"/>
          <w:sz w:val="28"/>
          <w:szCs w:val="28"/>
          <w:lang w:val="en-GB"/>
        </w:rPr>
        <w:t xml:space="preserve">) </w:t>
      </w:r>
      <w:r w:rsidRPr="00AD7F9B">
        <w:rPr>
          <w:rFonts w:ascii="Simplified Arabic" w:hAnsi="Simplified Arabic" w:cs="Simplified Arabic"/>
          <w:sz w:val="28"/>
          <w:szCs w:val="28"/>
          <w:rtl/>
          <w:lang w:val="en-GB"/>
        </w:rPr>
        <w:t>بوصفها شركة مساهمة مملوكة بالكامل لصندوق الاستثمارات العامة، تعمل وفق نموذج إدارة القطاع الخاص مع شراكات دولية، وتخضع لهيكل حوكمة مُركّب يجمع بين الرقابة الحكومية ومتطلبات الأداء التجاري</w:t>
      </w:r>
      <w:r w:rsidRPr="00AD7F9B">
        <w:rPr>
          <w:rFonts w:ascii="Simplified Arabic" w:hAnsi="Simplified Arabic" w:cs="Simplified Arabic"/>
          <w:sz w:val="28"/>
          <w:szCs w:val="28"/>
          <w:lang w:val="en-GB"/>
        </w:rPr>
        <w:t>.</w:t>
      </w:r>
    </w:p>
    <w:p w14:paraId="5B3A35C9" w14:textId="1A216B24" w:rsidR="00AD7F9B" w:rsidRPr="005665C3" w:rsidRDefault="00AD7F9B" w:rsidP="005665C3">
      <w:pPr>
        <w:spacing w:after="0"/>
        <w:ind w:left="-483"/>
        <w:jc w:val="both"/>
        <w:rPr>
          <w:rFonts w:ascii="Simplified Arabic" w:hAnsi="Simplified Arabic" w:cs="Simplified Arabic"/>
          <w:b/>
          <w:bCs/>
          <w:sz w:val="28"/>
          <w:szCs w:val="28"/>
          <w:lang w:val="en-GB"/>
        </w:rPr>
      </w:pPr>
      <w:r w:rsidRPr="005665C3">
        <w:rPr>
          <w:rFonts w:ascii="Simplified Arabic" w:hAnsi="Simplified Arabic" w:cs="Simplified Arabic"/>
          <w:b/>
          <w:bCs/>
          <w:sz w:val="28"/>
          <w:szCs w:val="28"/>
          <w:rtl/>
          <w:lang w:val="en-GB"/>
        </w:rPr>
        <w:t>نضج مكتب إدارة المشاريع</w:t>
      </w:r>
      <w:r w:rsidR="005665C3" w:rsidRPr="005665C3">
        <w:rPr>
          <w:rFonts w:ascii="Simplified Arabic" w:hAnsi="Simplified Arabic" w:cs="Simplified Arabic" w:hint="cs"/>
          <w:b/>
          <w:bCs/>
          <w:sz w:val="28"/>
          <w:szCs w:val="28"/>
          <w:rtl/>
          <w:lang w:val="en-GB"/>
        </w:rPr>
        <w:t xml:space="preserve"> </w:t>
      </w:r>
      <w:r w:rsidRPr="005665C3">
        <w:rPr>
          <w:rFonts w:ascii="Simplified Arabic" w:hAnsi="Simplified Arabic" w:cs="Simplified Arabic"/>
          <w:b/>
          <w:bCs/>
          <w:sz w:val="28"/>
          <w:szCs w:val="28"/>
          <w:lang w:val="en-GB"/>
        </w:rPr>
        <w:t xml:space="preserve"> (</w:t>
      </w:r>
      <w:r w:rsidRPr="00C13583">
        <w:rPr>
          <w:rFonts w:asciiTheme="majorBidi" w:hAnsiTheme="majorBidi" w:cstheme="majorBidi"/>
          <w:b/>
          <w:bCs/>
          <w:sz w:val="28"/>
          <w:szCs w:val="28"/>
          <w:lang w:val="en-GB"/>
        </w:rPr>
        <w:t>PMO Maturity</w:t>
      </w:r>
      <w:r w:rsidRPr="005665C3">
        <w:rPr>
          <w:rFonts w:ascii="Simplified Arabic" w:hAnsi="Simplified Arabic" w:cs="Simplified Arabic"/>
          <w:b/>
          <w:bCs/>
          <w:sz w:val="28"/>
          <w:szCs w:val="28"/>
          <w:lang w:val="en-GB"/>
        </w:rPr>
        <w:t>)</w:t>
      </w:r>
      <w:r w:rsidR="005665C3" w:rsidRPr="005665C3">
        <w:rPr>
          <w:rFonts w:ascii="Simplified Arabic" w:hAnsi="Simplified Arabic" w:cs="Simplified Arabic" w:hint="cs"/>
          <w:b/>
          <w:bCs/>
          <w:sz w:val="28"/>
          <w:szCs w:val="28"/>
          <w:rtl/>
          <w:lang w:val="en-GB"/>
        </w:rPr>
        <w:t>:</w:t>
      </w:r>
    </w:p>
    <w:p w14:paraId="632E3EE0" w14:textId="1EA0530B" w:rsidR="00AD7F9B" w:rsidRPr="00AD7F9B" w:rsidRDefault="00AD7F9B" w:rsidP="005665C3">
      <w:pPr>
        <w:spacing w:after="0"/>
        <w:ind w:left="-483"/>
        <w:jc w:val="both"/>
        <w:rPr>
          <w:rFonts w:ascii="Simplified Arabic" w:hAnsi="Simplified Arabic" w:cs="Simplified Arabic"/>
          <w:sz w:val="28"/>
          <w:szCs w:val="28"/>
          <w:lang w:val="en-GB"/>
        </w:rPr>
      </w:pPr>
      <w:r w:rsidRPr="005665C3">
        <w:rPr>
          <w:rFonts w:ascii="Simplified Arabic" w:hAnsi="Simplified Arabic" w:cs="Simplified Arabic"/>
          <w:b/>
          <w:bCs/>
          <w:sz w:val="28"/>
          <w:szCs w:val="28"/>
          <w:rtl/>
          <w:lang w:val="en-GB"/>
        </w:rPr>
        <w:t>التعريف الاصطلاحي</w:t>
      </w:r>
      <w:r w:rsidRPr="005665C3">
        <w:rPr>
          <w:rFonts w:ascii="Simplified Arabic" w:hAnsi="Simplified Arabic" w:cs="Simplified Arabic"/>
          <w:b/>
          <w:bCs/>
          <w:sz w:val="28"/>
          <w:szCs w:val="28"/>
          <w:lang w:val="en-GB"/>
        </w:rPr>
        <w:t>:</w:t>
      </w:r>
      <w:r w:rsidR="005665C3">
        <w:rPr>
          <w:rFonts w:ascii="Simplified Arabic" w:hAnsi="Simplified Arabic" w:cs="Simplified Arabic" w:hint="cs"/>
          <w:b/>
          <w:bCs/>
          <w:sz w:val="28"/>
          <w:szCs w:val="28"/>
          <w:rtl/>
          <w:lang w:val="en-GB"/>
        </w:rPr>
        <w:t xml:space="preserve"> </w:t>
      </w:r>
      <w:r w:rsidRPr="00AD7F9B">
        <w:rPr>
          <w:rFonts w:ascii="Simplified Arabic" w:hAnsi="Simplified Arabic" w:cs="Simplified Arabic"/>
          <w:sz w:val="28"/>
          <w:szCs w:val="28"/>
          <w:rtl/>
          <w:lang w:val="en-GB"/>
        </w:rPr>
        <w:t>عرّفه معهد إدارة المشاريع ومؤسسة</w:t>
      </w:r>
      <w:r w:rsidRPr="00AD7F9B">
        <w:rPr>
          <w:rFonts w:ascii="Simplified Arabic" w:hAnsi="Simplified Arabic" w:cs="Simplified Arabic"/>
          <w:sz w:val="28"/>
          <w:szCs w:val="28"/>
          <w:lang w:val="en-GB"/>
        </w:rPr>
        <w:t xml:space="preserve"> </w:t>
      </w:r>
      <w:r w:rsidRPr="00C13583">
        <w:rPr>
          <w:rFonts w:asciiTheme="majorBidi" w:hAnsiTheme="majorBidi" w:cstheme="majorBidi"/>
          <w:sz w:val="28"/>
          <w:szCs w:val="28"/>
          <w:lang w:val="en-GB"/>
        </w:rPr>
        <w:t>PwC</w:t>
      </w:r>
      <w:r w:rsidRPr="00AD7F9B">
        <w:rPr>
          <w:rFonts w:ascii="Simplified Arabic" w:hAnsi="Simplified Arabic" w:cs="Simplified Arabic"/>
          <w:sz w:val="28"/>
          <w:szCs w:val="28"/>
          <w:lang w:val="en-GB"/>
        </w:rPr>
        <w:t xml:space="preserve"> </w:t>
      </w:r>
      <w:r w:rsidRPr="00AD7F9B">
        <w:rPr>
          <w:rFonts w:ascii="Simplified Arabic" w:hAnsi="Simplified Arabic" w:cs="Simplified Arabic"/>
          <w:sz w:val="28"/>
          <w:szCs w:val="28"/>
          <w:rtl/>
          <w:lang w:val="en-GB"/>
        </w:rPr>
        <w:t>بأنه: "مستوى تطور مكتب إدارة المشاريع في خمسة أبعاد هي: الحوكمة، والتكامل والمواءمة، والعمليات، والتقنية والبيانات، والكفاءات البشرية</w:t>
      </w:r>
      <w:r w:rsidR="005665C3">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lang w:val="en-GB"/>
        </w:rPr>
        <w:t>" (</w:t>
      </w:r>
      <w:r w:rsidRPr="00C13583">
        <w:rPr>
          <w:rFonts w:asciiTheme="majorBidi" w:hAnsiTheme="majorBidi" w:cstheme="majorBidi"/>
          <w:sz w:val="28"/>
          <w:szCs w:val="28"/>
          <w:lang w:val="en-GB"/>
        </w:rPr>
        <w:t>PMI &amp; PwC, 2021</w:t>
      </w:r>
      <w:r w:rsidRPr="00AD7F9B">
        <w:rPr>
          <w:rFonts w:ascii="Simplified Arabic" w:hAnsi="Simplified Arabic" w:cs="Simplified Arabic"/>
          <w:sz w:val="28"/>
          <w:szCs w:val="28"/>
          <w:lang w:val="en-GB"/>
        </w:rPr>
        <w:t>)</w:t>
      </w:r>
      <w:r w:rsidR="005665C3">
        <w:rPr>
          <w:rFonts w:ascii="Simplified Arabic" w:hAnsi="Simplified Arabic" w:cs="Simplified Arabic" w:hint="cs"/>
          <w:sz w:val="28"/>
          <w:szCs w:val="28"/>
          <w:rtl/>
          <w:lang w:val="en-GB"/>
        </w:rPr>
        <w:t>.</w:t>
      </w:r>
    </w:p>
    <w:p w14:paraId="002F15EF" w14:textId="68516101" w:rsidR="00AD7F9B" w:rsidRDefault="00AD7F9B" w:rsidP="005665C3">
      <w:pPr>
        <w:spacing w:after="0"/>
        <w:ind w:left="-483"/>
        <w:jc w:val="both"/>
        <w:rPr>
          <w:rFonts w:ascii="Simplified Arabic" w:hAnsi="Simplified Arabic" w:cs="Simplified Arabic"/>
          <w:sz w:val="28"/>
          <w:szCs w:val="28"/>
          <w:rtl/>
          <w:lang w:val="en-GB"/>
        </w:rPr>
      </w:pPr>
      <w:r w:rsidRPr="005665C3">
        <w:rPr>
          <w:rFonts w:ascii="Simplified Arabic" w:hAnsi="Simplified Arabic" w:cs="Simplified Arabic"/>
          <w:b/>
          <w:bCs/>
          <w:sz w:val="28"/>
          <w:szCs w:val="28"/>
          <w:rtl/>
          <w:lang w:val="en-GB"/>
        </w:rPr>
        <w:t>التعريف الإجرائي</w:t>
      </w:r>
      <w:r w:rsidRPr="005665C3">
        <w:rPr>
          <w:rFonts w:ascii="Simplified Arabic" w:hAnsi="Simplified Arabic" w:cs="Simplified Arabic"/>
          <w:b/>
          <w:bCs/>
          <w:sz w:val="28"/>
          <w:szCs w:val="28"/>
          <w:lang w:val="en-GB"/>
        </w:rPr>
        <w:t>:</w:t>
      </w:r>
      <w:r w:rsidR="005665C3">
        <w:rPr>
          <w:rFonts w:ascii="Simplified Arabic" w:hAnsi="Simplified Arabic" w:cs="Simplified Arabic" w:hint="cs"/>
          <w:b/>
          <w:bCs/>
          <w:sz w:val="28"/>
          <w:szCs w:val="28"/>
          <w:rtl/>
          <w:lang w:val="en-GB"/>
        </w:rPr>
        <w:t xml:space="preserve"> </w:t>
      </w:r>
      <w:r w:rsidRPr="00AD7F9B">
        <w:rPr>
          <w:rFonts w:ascii="Simplified Arabic" w:hAnsi="Simplified Arabic" w:cs="Simplified Arabic"/>
          <w:sz w:val="28"/>
          <w:szCs w:val="28"/>
          <w:rtl/>
          <w:lang w:val="en-GB"/>
        </w:rPr>
        <w:t>يُقصد به في هذه الدراسة مستوى تطور مكتب</w:t>
      </w:r>
      <w:r w:rsidRPr="00AD7F9B">
        <w:rPr>
          <w:rFonts w:ascii="Simplified Arabic" w:hAnsi="Simplified Arabic" w:cs="Simplified Arabic"/>
          <w:sz w:val="28"/>
          <w:szCs w:val="28"/>
          <w:lang w:val="en-GB"/>
        </w:rPr>
        <w:t xml:space="preserve"> </w:t>
      </w:r>
      <w:r w:rsidRPr="00C13583">
        <w:rPr>
          <w:rFonts w:asciiTheme="majorBidi" w:hAnsiTheme="majorBidi" w:cstheme="majorBidi"/>
          <w:sz w:val="28"/>
          <w:szCs w:val="28"/>
          <w:lang w:val="en-GB"/>
        </w:rPr>
        <w:t>PMO</w:t>
      </w:r>
      <w:r w:rsidRPr="00AD7F9B">
        <w:rPr>
          <w:rFonts w:ascii="Simplified Arabic" w:hAnsi="Simplified Arabic" w:cs="Simplified Arabic"/>
          <w:sz w:val="28"/>
          <w:szCs w:val="28"/>
          <w:lang w:val="en-GB"/>
        </w:rPr>
        <w:t xml:space="preserve"> </w:t>
      </w:r>
      <w:r w:rsidRPr="00AD7F9B">
        <w:rPr>
          <w:rFonts w:ascii="Simplified Arabic" w:hAnsi="Simplified Arabic" w:cs="Simplified Arabic"/>
          <w:sz w:val="28"/>
          <w:szCs w:val="28"/>
          <w:rtl/>
          <w:lang w:val="en-GB"/>
        </w:rPr>
        <w:t>في شركة المياه الوطنية السعودية من حيث توحيد منهجيات إدارة المشاريع وقياس أدائها والتعلم المستمر من تجارب المشاريع السابقة، ويُقاس بفقرات محددة في أداة الاستبانة</w:t>
      </w:r>
      <w:r w:rsidRPr="00AD7F9B">
        <w:rPr>
          <w:rFonts w:ascii="Simplified Arabic" w:hAnsi="Simplified Arabic" w:cs="Simplified Arabic"/>
          <w:sz w:val="28"/>
          <w:szCs w:val="28"/>
          <w:lang w:val="en-GB"/>
        </w:rPr>
        <w:t>.</w:t>
      </w:r>
    </w:p>
    <w:p w14:paraId="3BC706A1" w14:textId="77777777" w:rsidR="005665C3" w:rsidRDefault="005665C3" w:rsidP="005665C3">
      <w:pPr>
        <w:spacing w:after="0"/>
        <w:ind w:left="-483"/>
        <w:jc w:val="both"/>
        <w:rPr>
          <w:rFonts w:ascii="Simplified Arabic" w:hAnsi="Simplified Arabic" w:cs="Simplified Arabic"/>
          <w:sz w:val="28"/>
          <w:szCs w:val="28"/>
          <w:lang w:val="en-GB"/>
        </w:rPr>
      </w:pPr>
    </w:p>
    <w:p w14:paraId="4E898259" w14:textId="77777777" w:rsidR="005665C3" w:rsidRPr="00AD7F9B" w:rsidRDefault="005665C3" w:rsidP="005665C3">
      <w:pPr>
        <w:spacing w:after="0"/>
        <w:ind w:left="-483"/>
        <w:jc w:val="both"/>
        <w:rPr>
          <w:rFonts w:ascii="Simplified Arabic" w:hAnsi="Simplified Arabic" w:cs="Simplified Arabic"/>
          <w:sz w:val="28"/>
          <w:szCs w:val="28"/>
          <w:lang w:val="en-GB"/>
        </w:rPr>
      </w:pPr>
    </w:p>
    <w:p w14:paraId="40953A7C" w14:textId="12563F3C" w:rsidR="00AD7F9B" w:rsidRPr="005665C3" w:rsidRDefault="00AD7F9B" w:rsidP="005665C3">
      <w:pPr>
        <w:spacing w:after="0"/>
        <w:ind w:left="-483"/>
        <w:jc w:val="both"/>
        <w:rPr>
          <w:rFonts w:ascii="Simplified Arabic" w:hAnsi="Simplified Arabic" w:cs="Simplified Arabic"/>
          <w:b/>
          <w:bCs/>
          <w:sz w:val="28"/>
          <w:szCs w:val="28"/>
          <w:lang w:val="en-GB"/>
        </w:rPr>
      </w:pPr>
      <w:r w:rsidRPr="005665C3">
        <w:rPr>
          <w:rFonts w:ascii="Simplified Arabic" w:hAnsi="Simplified Arabic" w:cs="Simplified Arabic"/>
          <w:b/>
          <w:bCs/>
          <w:sz w:val="28"/>
          <w:szCs w:val="28"/>
          <w:rtl/>
          <w:lang w:val="en-GB"/>
        </w:rPr>
        <w:lastRenderedPageBreak/>
        <w:t xml:space="preserve">رؤية </w:t>
      </w:r>
      <w:r w:rsidRPr="00C13583">
        <w:rPr>
          <w:rFonts w:asciiTheme="majorBidi" w:hAnsiTheme="majorBidi" w:cstheme="majorBidi"/>
          <w:b/>
          <w:bCs/>
          <w:sz w:val="28"/>
          <w:szCs w:val="28"/>
          <w:rtl/>
          <w:lang w:val="en-GB"/>
        </w:rPr>
        <w:t>2030</w:t>
      </w:r>
      <w:r w:rsidR="005665C3" w:rsidRPr="005665C3">
        <w:rPr>
          <w:rFonts w:ascii="Simplified Arabic" w:hAnsi="Simplified Arabic" w:cs="Simplified Arabic" w:hint="cs"/>
          <w:b/>
          <w:bCs/>
          <w:sz w:val="28"/>
          <w:szCs w:val="28"/>
          <w:rtl/>
          <w:lang w:val="en-GB"/>
        </w:rPr>
        <w:t xml:space="preserve"> </w:t>
      </w:r>
      <w:r w:rsidRPr="005665C3">
        <w:rPr>
          <w:rFonts w:ascii="Simplified Arabic" w:hAnsi="Simplified Arabic" w:cs="Simplified Arabic"/>
          <w:b/>
          <w:bCs/>
          <w:sz w:val="28"/>
          <w:szCs w:val="28"/>
          <w:lang w:val="en-GB"/>
        </w:rPr>
        <w:t xml:space="preserve"> (</w:t>
      </w:r>
      <w:r w:rsidRPr="00C13583">
        <w:rPr>
          <w:rFonts w:asciiTheme="majorBidi" w:hAnsiTheme="majorBidi" w:cstheme="majorBidi"/>
          <w:b/>
          <w:bCs/>
          <w:sz w:val="28"/>
          <w:szCs w:val="28"/>
          <w:lang w:val="en-GB"/>
        </w:rPr>
        <w:t>Vision 2030</w:t>
      </w:r>
      <w:r w:rsidRPr="005665C3">
        <w:rPr>
          <w:rFonts w:ascii="Simplified Arabic" w:hAnsi="Simplified Arabic" w:cs="Simplified Arabic"/>
          <w:b/>
          <w:bCs/>
          <w:sz w:val="28"/>
          <w:szCs w:val="28"/>
          <w:lang w:val="en-GB"/>
        </w:rPr>
        <w:t>)</w:t>
      </w:r>
      <w:r w:rsidR="005665C3" w:rsidRPr="005665C3">
        <w:rPr>
          <w:rFonts w:ascii="Simplified Arabic" w:hAnsi="Simplified Arabic" w:cs="Simplified Arabic" w:hint="cs"/>
          <w:b/>
          <w:bCs/>
          <w:sz w:val="28"/>
          <w:szCs w:val="28"/>
          <w:rtl/>
          <w:lang w:val="en-GB"/>
        </w:rPr>
        <w:t>:</w:t>
      </w:r>
    </w:p>
    <w:p w14:paraId="37F17B6B" w14:textId="579F0BC2" w:rsidR="00AD7F9B" w:rsidRPr="00AD7F9B" w:rsidRDefault="00AD7F9B" w:rsidP="005665C3">
      <w:pPr>
        <w:spacing w:after="0"/>
        <w:ind w:left="-483"/>
        <w:jc w:val="both"/>
        <w:rPr>
          <w:rFonts w:ascii="Simplified Arabic" w:hAnsi="Simplified Arabic" w:cs="Simplified Arabic"/>
          <w:sz w:val="28"/>
          <w:szCs w:val="28"/>
          <w:lang w:val="en-GB"/>
        </w:rPr>
      </w:pPr>
      <w:r w:rsidRPr="005665C3">
        <w:rPr>
          <w:rFonts w:ascii="Simplified Arabic" w:hAnsi="Simplified Arabic" w:cs="Simplified Arabic"/>
          <w:b/>
          <w:bCs/>
          <w:sz w:val="28"/>
          <w:szCs w:val="28"/>
          <w:rtl/>
          <w:lang w:val="en-GB"/>
        </w:rPr>
        <w:t>التعريف الاصطلاحي</w:t>
      </w:r>
      <w:r w:rsidRPr="005665C3">
        <w:rPr>
          <w:rFonts w:ascii="Simplified Arabic" w:hAnsi="Simplified Arabic" w:cs="Simplified Arabic"/>
          <w:b/>
          <w:bCs/>
          <w:sz w:val="28"/>
          <w:szCs w:val="28"/>
          <w:lang w:val="en-GB"/>
        </w:rPr>
        <w:t>:</w:t>
      </w:r>
      <w:r w:rsidR="005665C3">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rtl/>
          <w:lang w:val="en-GB"/>
        </w:rPr>
        <w:t xml:space="preserve">هي الإطار الاستراتيجي الوطني للمملكة العربية السعودية الذي أطلقه ولي العهد الأمير محمد بن سلمان عام </w:t>
      </w:r>
      <w:r w:rsidRPr="00C13583">
        <w:rPr>
          <w:rFonts w:asciiTheme="majorBidi" w:hAnsiTheme="majorBidi" w:cstheme="majorBidi"/>
          <w:sz w:val="28"/>
          <w:szCs w:val="28"/>
          <w:rtl/>
          <w:lang w:val="en-GB"/>
        </w:rPr>
        <w:t>2016</w:t>
      </w:r>
      <w:r w:rsidR="005665C3">
        <w:rPr>
          <w:rFonts w:ascii="Simplified Arabic" w:hAnsi="Simplified Arabic" w:cs="Simplified Arabic" w:hint="cs"/>
          <w:sz w:val="28"/>
          <w:szCs w:val="28"/>
          <w:rtl/>
          <w:lang w:val="en-GB"/>
        </w:rPr>
        <w:t>م</w:t>
      </w:r>
      <w:r w:rsidRPr="00AD7F9B">
        <w:rPr>
          <w:rFonts w:ascii="Simplified Arabic" w:hAnsi="Simplified Arabic" w:cs="Simplified Arabic"/>
          <w:sz w:val="28"/>
          <w:szCs w:val="28"/>
          <w:rtl/>
          <w:lang w:val="en-GB"/>
        </w:rPr>
        <w:t xml:space="preserve">، ويهدف إلى تنويع مصادر الاقتصاد الوطني وتطوير القطاعات الحيوية وتعزيز جودة الحياة وبناء مجتمع حيوي واقتصاد مزدهر ووطن طموح (مجلس الشؤون الاقتصادية والتنمية، </w:t>
      </w:r>
      <w:r w:rsidRPr="00C13583">
        <w:rPr>
          <w:rFonts w:asciiTheme="majorBidi" w:hAnsiTheme="majorBidi" w:cstheme="majorBidi"/>
          <w:sz w:val="28"/>
          <w:szCs w:val="28"/>
          <w:rtl/>
          <w:lang w:val="en-GB"/>
        </w:rPr>
        <w:t>2016</w:t>
      </w:r>
      <w:r w:rsidRPr="00AD7F9B">
        <w:rPr>
          <w:rFonts w:ascii="Simplified Arabic" w:hAnsi="Simplified Arabic" w:cs="Simplified Arabic"/>
          <w:sz w:val="28"/>
          <w:szCs w:val="28"/>
          <w:rtl/>
          <w:lang w:val="en-GB"/>
        </w:rPr>
        <w:t>)</w:t>
      </w:r>
      <w:r w:rsidRPr="00AD7F9B">
        <w:rPr>
          <w:rFonts w:ascii="Simplified Arabic" w:hAnsi="Simplified Arabic" w:cs="Simplified Arabic"/>
          <w:sz w:val="28"/>
          <w:szCs w:val="28"/>
          <w:lang w:val="en-GB"/>
        </w:rPr>
        <w:t>.</w:t>
      </w:r>
    </w:p>
    <w:p w14:paraId="46187F94" w14:textId="1F5188FA" w:rsidR="00AD7F9B" w:rsidRPr="00AD7F9B" w:rsidRDefault="00AD7F9B" w:rsidP="005665C3">
      <w:pPr>
        <w:spacing w:after="0"/>
        <w:ind w:left="-483"/>
        <w:jc w:val="both"/>
        <w:rPr>
          <w:rFonts w:ascii="Simplified Arabic" w:hAnsi="Simplified Arabic" w:cs="Simplified Arabic"/>
          <w:sz w:val="28"/>
          <w:szCs w:val="28"/>
          <w:lang w:val="en-GB"/>
        </w:rPr>
      </w:pPr>
      <w:r w:rsidRPr="005665C3">
        <w:rPr>
          <w:rFonts w:ascii="Simplified Arabic" w:hAnsi="Simplified Arabic" w:cs="Simplified Arabic"/>
          <w:b/>
          <w:bCs/>
          <w:sz w:val="28"/>
          <w:szCs w:val="28"/>
          <w:rtl/>
          <w:lang w:val="en-GB"/>
        </w:rPr>
        <w:t>التعريف الإجرائي</w:t>
      </w:r>
      <w:r w:rsidRPr="005665C3">
        <w:rPr>
          <w:rFonts w:ascii="Simplified Arabic" w:hAnsi="Simplified Arabic" w:cs="Simplified Arabic"/>
          <w:b/>
          <w:bCs/>
          <w:sz w:val="28"/>
          <w:szCs w:val="28"/>
          <w:lang w:val="en-GB"/>
        </w:rPr>
        <w:t>:</w:t>
      </w:r>
      <w:r w:rsidR="005665C3">
        <w:rPr>
          <w:rFonts w:ascii="Simplified Arabic" w:hAnsi="Simplified Arabic" w:cs="Simplified Arabic" w:hint="cs"/>
          <w:b/>
          <w:bCs/>
          <w:sz w:val="28"/>
          <w:szCs w:val="28"/>
          <w:rtl/>
          <w:lang w:val="en-GB"/>
        </w:rPr>
        <w:t xml:space="preserve"> </w:t>
      </w:r>
      <w:r w:rsidRPr="00AD7F9B">
        <w:rPr>
          <w:rFonts w:ascii="Simplified Arabic" w:hAnsi="Simplified Arabic" w:cs="Simplified Arabic"/>
          <w:sz w:val="28"/>
          <w:szCs w:val="28"/>
          <w:rtl/>
          <w:lang w:val="en-GB"/>
        </w:rPr>
        <w:t xml:space="preserve">يُقصد بها في هذه الدراسة منظومة الأهداف والمؤشرات الوطنية المحددة لشركة المياه الوطنية السعودية ضمن برامج رؤية </w:t>
      </w:r>
      <w:r w:rsidRPr="00C13583">
        <w:rPr>
          <w:rFonts w:asciiTheme="majorBidi" w:hAnsiTheme="majorBidi" w:cstheme="majorBidi"/>
          <w:sz w:val="28"/>
          <w:szCs w:val="28"/>
          <w:rtl/>
          <w:lang w:val="en-GB"/>
        </w:rPr>
        <w:t>2030</w:t>
      </w:r>
      <w:r w:rsidRPr="00AD7F9B">
        <w:rPr>
          <w:rFonts w:ascii="Simplified Arabic" w:hAnsi="Simplified Arabic" w:cs="Simplified Arabic"/>
          <w:sz w:val="28"/>
          <w:szCs w:val="28"/>
          <w:rtl/>
          <w:lang w:val="en-GB"/>
        </w:rPr>
        <w:t>، والتي تشمل رفع التغطية وتحسين جودة المياه وخفض الفاقد وتعزيز التحول الرقمي ورفع نسبة السعودة في الوظائف التقنية</w:t>
      </w:r>
      <w:r w:rsidRPr="00AD7F9B">
        <w:rPr>
          <w:rFonts w:ascii="Simplified Arabic" w:hAnsi="Simplified Arabic" w:cs="Simplified Arabic"/>
          <w:sz w:val="28"/>
          <w:szCs w:val="28"/>
          <w:lang w:val="en-GB"/>
        </w:rPr>
        <w:t>.</w:t>
      </w:r>
    </w:p>
    <w:p w14:paraId="08EC393C" w14:textId="6E909967" w:rsidR="00AD7F9B" w:rsidRPr="005665C3" w:rsidRDefault="00AD7F9B" w:rsidP="005665C3">
      <w:pPr>
        <w:spacing w:after="0"/>
        <w:ind w:left="-483"/>
        <w:jc w:val="both"/>
        <w:rPr>
          <w:rFonts w:ascii="Simplified Arabic" w:hAnsi="Simplified Arabic" w:cs="Simplified Arabic"/>
          <w:b/>
          <w:bCs/>
          <w:sz w:val="28"/>
          <w:szCs w:val="28"/>
          <w:lang w:val="en-GB"/>
        </w:rPr>
      </w:pPr>
      <w:r w:rsidRPr="005665C3">
        <w:rPr>
          <w:rFonts w:ascii="Simplified Arabic" w:hAnsi="Simplified Arabic" w:cs="Simplified Arabic"/>
          <w:b/>
          <w:bCs/>
          <w:sz w:val="28"/>
          <w:szCs w:val="28"/>
          <w:rtl/>
          <w:lang w:val="en-GB"/>
        </w:rPr>
        <w:t>المنهجية المختلطة</w:t>
      </w:r>
      <w:r w:rsidR="005665C3" w:rsidRPr="005665C3">
        <w:rPr>
          <w:rFonts w:ascii="Simplified Arabic" w:hAnsi="Simplified Arabic" w:cs="Simplified Arabic" w:hint="cs"/>
          <w:b/>
          <w:bCs/>
          <w:sz w:val="28"/>
          <w:szCs w:val="28"/>
          <w:rtl/>
          <w:lang w:val="en-GB"/>
        </w:rPr>
        <w:t xml:space="preserve"> </w:t>
      </w:r>
      <w:r w:rsidRPr="005665C3">
        <w:rPr>
          <w:rFonts w:ascii="Simplified Arabic" w:hAnsi="Simplified Arabic" w:cs="Simplified Arabic"/>
          <w:b/>
          <w:bCs/>
          <w:sz w:val="28"/>
          <w:szCs w:val="28"/>
          <w:lang w:val="en-GB"/>
        </w:rPr>
        <w:t xml:space="preserve"> (</w:t>
      </w:r>
      <w:r w:rsidRPr="00C13583">
        <w:rPr>
          <w:rFonts w:asciiTheme="majorBidi" w:hAnsiTheme="majorBidi" w:cstheme="majorBidi"/>
          <w:b/>
          <w:bCs/>
          <w:sz w:val="28"/>
          <w:szCs w:val="28"/>
          <w:lang w:val="en-GB"/>
        </w:rPr>
        <w:t>Mixed Methods Research</w:t>
      </w:r>
      <w:r w:rsidRPr="005665C3">
        <w:rPr>
          <w:rFonts w:ascii="Simplified Arabic" w:hAnsi="Simplified Arabic" w:cs="Simplified Arabic"/>
          <w:b/>
          <w:bCs/>
          <w:sz w:val="28"/>
          <w:szCs w:val="28"/>
          <w:lang w:val="en-GB"/>
        </w:rPr>
        <w:t>)</w:t>
      </w:r>
      <w:r w:rsidR="005665C3" w:rsidRPr="005665C3">
        <w:rPr>
          <w:rFonts w:ascii="Simplified Arabic" w:hAnsi="Simplified Arabic" w:cs="Simplified Arabic" w:hint="cs"/>
          <w:b/>
          <w:bCs/>
          <w:sz w:val="28"/>
          <w:szCs w:val="28"/>
          <w:rtl/>
          <w:lang w:val="en-GB"/>
        </w:rPr>
        <w:t>:</w:t>
      </w:r>
    </w:p>
    <w:p w14:paraId="695C7315" w14:textId="1702A4D5" w:rsidR="00AD7F9B" w:rsidRPr="00AD7F9B" w:rsidRDefault="00AD7F9B" w:rsidP="005665C3">
      <w:pPr>
        <w:spacing w:after="0"/>
        <w:ind w:left="-483"/>
        <w:jc w:val="both"/>
        <w:rPr>
          <w:rFonts w:ascii="Simplified Arabic" w:hAnsi="Simplified Arabic" w:cs="Simplified Arabic"/>
          <w:sz w:val="28"/>
          <w:szCs w:val="28"/>
          <w:lang w:val="en-GB"/>
        </w:rPr>
      </w:pPr>
      <w:r w:rsidRPr="005665C3">
        <w:rPr>
          <w:rFonts w:ascii="Simplified Arabic" w:hAnsi="Simplified Arabic" w:cs="Simplified Arabic"/>
          <w:b/>
          <w:bCs/>
          <w:sz w:val="28"/>
          <w:szCs w:val="28"/>
          <w:rtl/>
          <w:lang w:val="en-GB"/>
        </w:rPr>
        <w:t>التعريف الاصطلاحي</w:t>
      </w:r>
      <w:r w:rsidRPr="005665C3">
        <w:rPr>
          <w:rFonts w:ascii="Simplified Arabic" w:hAnsi="Simplified Arabic" w:cs="Simplified Arabic"/>
          <w:b/>
          <w:bCs/>
          <w:sz w:val="28"/>
          <w:szCs w:val="28"/>
          <w:lang w:val="en-GB"/>
        </w:rPr>
        <w:t>:</w:t>
      </w:r>
      <w:r w:rsidR="005665C3">
        <w:rPr>
          <w:rFonts w:ascii="Simplified Arabic" w:hAnsi="Simplified Arabic" w:cs="Simplified Arabic" w:hint="cs"/>
          <w:b/>
          <w:bCs/>
          <w:sz w:val="28"/>
          <w:szCs w:val="28"/>
          <w:rtl/>
          <w:lang w:val="en-GB"/>
        </w:rPr>
        <w:t xml:space="preserve"> </w:t>
      </w:r>
      <w:r w:rsidRPr="00AD7F9B">
        <w:rPr>
          <w:rFonts w:ascii="Simplified Arabic" w:hAnsi="Simplified Arabic" w:cs="Simplified Arabic"/>
          <w:sz w:val="28"/>
          <w:szCs w:val="28"/>
          <w:rtl/>
          <w:lang w:val="en-GB"/>
        </w:rPr>
        <w:t>عرّفها</w:t>
      </w:r>
      <w:r w:rsidRPr="00AD7F9B">
        <w:rPr>
          <w:rFonts w:ascii="Simplified Arabic" w:hAnsi="Simplified Arabic" w:cs="Simplified Arabic"/>
          <w:sz w:val="28"/>
          <w:szCs w:val="28"/>
          <w:lang w:val="en-GB"/>
        </w:rPr>
        <w:t xml:space="preserve"> </w:t>
      </w:r>
      <w:r w:rsidRPr="00C13583">
        <w:rPr>
          <w:rFonts w:asciiTheme="majorBidi" w:hAnsiTheme="majorBidi" w:cstheme="majorBidi"/>
          <w:sz w:val="28"/>
          <w:szCs w:val="28"/>
          <w:lang w:val="en-GB"/>
        </w:rPr>
        <w:t>Creswell &amp; Creswell</w:t>
      </w:r>
      <w:r w:rsidRPr="00AD7F9B">
        <w:rPr>
          <w:rFonts w:ascii="Simplified Arabic" w:hAnsi="Simplified Arabic" w:cs="Simplified Arabic"/>
          <w:sz w:val="28"/>
          <w:szCs w:val="28"/>
          <w:lang w:val="en-GB"/>
        </w:rPr>
        <w:t xml:space="preserve"> </w:t>
      </w:r>
      <w:r w:rsidRPr="00AD7F9B">
        <w:rPr>
          <w:rFonts w:ascii="Simplified Arabic" w:hAnsi="Simplified Arabic" w:cs="Simplified Arabic"/>
          <w:sz w:val="28"/>
          <w:szCs w:val="28"/>
          <w:rtl/>
          <w:lang w:val="en-GB"/>
        </w:rPr>
        <w:t>بأنها: "نهج بحثي يجمع بين جمع البيانات الكمية والنوعية وتحليلها ودمجها في دراسة واحدة أو برنامج متعدد المراحل بهدف الحصول على فهم أعمق وأكثر شمولاً للظاهرة البحثية</w:t>
      </w:r>
      <w:r w:rsidR="005665C3">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lang w:val="en-GB"/>
        </w:rPr>
        <w:t>" (</w:t>
      </w:r>
      <w:r w:rsidRPr="00C13583">
        <w:rPr>
          <w:rFonts w:asciiTheme="majorBidi" w:hAnsiTheme="majorBidi" w:cstheme="majorBidi"/>
          <w:sz w:val="28"/>
          <w:szCs w:val="28"/>
          <w:lang w:val="en-GB"/>
        </w:rPr>
        <w:t>Creswell &amp; Creswell, 2018</w:t>
      </w:r>
      <w:r w:rsidRPr="00AD7F9B">
        <w:rPr>
          <w:rFonts w:ascii="Simplified Arabic" w:hAnsi="Simplified Arabic" w:cs="Simplified Arabic"/>
          <w:sz w:val="28"/>
          <w:szCs w:val="28"/>
          <w:lang w:val="en-GB"/>
        </w:rPr>
        <w:t>)</w:t>
      </w:r>
      <w:r w:rsidR="005665C3">
        <w:rPr>
          <w:rFonts w:ascii="Simplified Arabic" w:hAnsi="Simplified Arabic" w:cs="Simplified Arabic" w:hint="cs"/>
          <w:sz w:val="28"/>
          <w:szCs w:val="28"/>
          <w:rtl/>
          <w:lang w:val="en-GB"/>
        </w:rPr>
        <w:t>.</w:t>
      </w:r>
    </w:p>
    <w:p w14:paraId="1C254324" w14:textId="45A1194A" w:rsidR="00AD7F9B" w:rsidRPr="00AD7F9B" w:rsidRDefault="00AD7F9B" w:rsidP="005665C3">
      <w:pPr>
        <w:spacing w:after="0"/>
        <w:ind w:left="-483"/>
        <w:jc w:val="both"/>
        <w:rPr>
          <w:rFonts w:ascii="Simplified Arabic" w:hAnsi="Simplified Arabic" w:cs="Simplified Arabic"/>
          <w:sz w:val="28"/>
          <w:szCs w:val="28"/>
          <w:lang w:val="en-GB"/>
        </w:rPr>
      </w:pPr>
      <w:r w:rsidRPr="005665C3">
        <w:rPr>
          <w:rFonts w:ascii="Simplified Arabic" w:hAnsi="Simplified Arabic" w:cs="Simplified Arabic"/>
          <w:b/>
          <w:bCs/>
          <w:sz w:val="28"/>
          <w:szCs w:val="28"/>
          <w:rtl/>
          <w:lang w:val="en-GB"/>
        </w:rPr>
        <w:t>التعريف الإجرائي</w:t>
      </w:r>
      <w:r w:rsidRPr="005665C3">
        <w:rPr>
          <w:rFonts w:ascii="Simplified Arabic" w:hAnsi="Simplified Arabic" w:cs="Simplified Arabic"/>
          <w:b/>
          <w:bCs/>
          <w:sz w:val="28"/>
          <w:szCs w:val="28"/>
          <w:lang w:val="en-GB"/>
        </w:rPr>
        <w:t>:</w:t>
      </w:r>
      <w:r w:rsidR="005665C3">
        <w:rPr>
          <w:rFonts w:ascii="Simplified Arabic" w:hAnsi="Simplified Arabic" w:cs="Simplified Arabic" w:hint="cs"/>
          <w:b/>
          <w:bCs/>
          <w:sz w:val="28"/>
          <w:szCs w:val="28"/>
          <w:rtl/>
          <w:lang w:val="en-GB"/>
        </w:rPr>
        <w:t xml:space="preserve"> </w:t>
      </w:r>
      <w:r w:rsidRPr="00AD7F9B">
        <w:rPr>
          <w:rFonts w:ascii="Simplified Arabic" w:hAnsi="Simplified Arabic" w:cs="Simplified Arabic"/>
          <w:sz w:val="28"/>
          <w:szCs w:val="28"/>
          <w:rtl/>
          <w:lang w:val="en-GB"/>
        </w:rPr>
        <w:t>يُقصد بها في هذه الدراسة الجمع بين مرحلة نوعية تشمل المقابلات المعمّقة وتحليل الوثائق، ومرحلة كمية تشمل الاستبانة ونمذجة المعادلات الهيكلية، ومرحلة تثليث للتحقق من اتساق النتائج بين المرحلتين</w:t>
      </w:r>
      <w:r w:rsidRPr="00AD7F9B">
        <w:rPr>
          <w:rFonts w:ascii="Simplified Arabic" w:hAnsi="Simplified Arabic" w:cs="Simplified Arabic"/>
          <w:sz w:val="28"/>
          <w:szCs w:val="28"/>
          <w:lang w:val="en-GB"/>
        </w:rPr>
        <w:t>.</w:t>
      </w:r>
    </w:p>
    <w:p w14:paraId="5C8D7DA4" w14:textId="5CDCBBE8" w:rsidR="00AD7F9B" w:rsidRPr="005665C3" w:rsidRDefault="00AD7F9B" w:rsidP="005665C3">
      <w:pPr>
        <w:spacing w:after="0"/>
        <w:ind w:left="-483"/>
        <w:jc w:val="both"/>
        <w:rPr>
          <w:rFonts w:ascii="Simplified Arabic" w:hAnsi="Simplified Arabic" w:cs="Simplified Arabic"/>
          <w:b/>
          <w:bCs/>
          <w:sz w:val="28"/>
          <w:szCs w:val="28"/>
          <w:lang w:val="en-GB"/>
        </w:rPr>
      </w:pPr>
      <w:r w:rsidRPr="005665C3">
        <w:rPr>
          <w:rFonts w:ascii="Simplified Arabic" w:hAnsi="Simplified Arabic" w:cs="Simplified Arabic"/>
          <w:b/>
          <w:bCs/>
          <w:sz w:val="28"/>
          <w:szCs w:val="28"/>
          <w:rtl/>
          <w:lang w:val="en-GB"/>
        </w:rPr>
        <w:t>نمذجة المعادلات الهيكلية</w:t>
      </w:r>
      <w:r w:rsidR="005665C3" w:rsidRPr="005665C3">
        <w:rPr>
          <w:rFonts w:ascii="Simplified Arabic" w:hAnsi="Simplified Arabic" w:cs="Simplified Arabic" w:hint="cs"/>
          <w:b/>
          <w:bCs/>
          <w:sz w:val="28"/>
          <w:szCs w:val="28"/>
          <w:rtl/>
          <w:lang w:val="en-GB"/>
        </w:rPr>
        <w:t xml:space="preserve"> </w:t>
      </w:r>
      <w:r w:rsidRPr="005665C3">
        <w:rPr>
          <w:rFonts w:ascii="Simplified Arabic" w:hAnsi="Simplified Arabic" w:cs="Simplified Arabic"/>
          <w:b/>
          <w:bCs/>
          <w:sz w:val="28"/>
          <w:szCs w:val="28"/>
          <w:lang w:val="en-GB"/>
        </w:rPr>
        <w:t xml:space="preserve"> (</w:t>
      </w:r>
      <w:r w:rsidRPr="00C13583">
        <w:rPr>
          <w:rFonts w:asciiTheme="majorBidi" w:hAnsiTheme="majorBidi" w:cstheme="majorBidi"/>
          <w:b/>
          <w:bCs/>
          <w:sz w:val="28"/>
          <w:szCs w:val="28"/>
          <w:lang w:val="en-GB"/>
        </w:rPr>
        <w:t xml:space="preserve">Structural Equation Modeling </w:t>
      </w:r>
      <w:r w:rsidR="005665C3" w:rsidRPr="00C13583">
        <w:rPr>
          <w:rFonts w:asciiTheme="majorBidi" w:hAnsiTheme="majorBidi" w:cstheme="majorBidi"/>
          <w:b/>
          <w:bCs/>
          <w:sz w:val="28"/>
          <w:szCs w:val="28"/>
          <w:lang w:val="en-GB"/>
        </w:rPr>
        <w:t>-</w:t>
      </w:r>
      <w:r w:rsidRPr="00C13583">
        <w:rPr>
          <w:rFonts w:asciiTheme="majorBidi" w:hAnsiTheme="majorBidi" w:cstheme="majorBidi"/>
          <w:b/>
          <w:bCs/>
          <w:sz w:val="28"/>
          <w:szCs w:val="28"/>
          <w:lang w:val="en-GB"/>
        </w:rPr>
        <w:t xml:space="preserve"> SEM</w:t>
      </w:r>
      <w:r w:rsidRPr="005665C3">
        <w:rPr>
          <w:rFonts w:ascii="Simplified Arabic" w:hAnsi="Simplified Arabic" w:cs="Simplified Arabic"/>
          <w:b/>
          <w:bCs/>
          <w:sz w:val="28"/>
          <w:szCs w:val="28"/>
          <w:lang w:val="en-GB"/>
        </w:rPr>
        <w:t>)</w:t>
      </w:r>
      <w:r w:rsidR="005665C3" w:rsidRPr="005665C3">
        <w:rPr>
          <w:rFonts w:ascii="Simplified Arabic" w:hAnsi="Simplified Arabic" w:cs="Simplified Arabic" w:hint="cs"/>
          <w:b/>
          <w:bCs/>
          <w:sz w:val="28"/>
          <w:szCs w:val="28"/>
          <w:rtl/>
          <w:lang w:val="en-GB"/>
        </w:rPr>
        <w:t>:</w:t>
      </w:r>
    </w:p>
    <w:p w14:paraId="3B19D3F2" w14:textId="7CD6C466" w:rsidR="00AD7F9B" w:rsidRPr="00AD7F9B" w:rsidRDefault="00AD7F9B" w:rsidP="005665C3">
      <w:pPr>
        <w:spacing w:after="0"/>
        <w:ind w:left="-483"/>
        <w:jc w:val="both"/>
        <w:rPr>
          <w:rFonts w:ascii="Simplified Arabic" w:hAnsi="Simplified Arabic" w:cs="Simplified Arabic"/>
          <w:sz w:val="28"/>
          <w:szCs w:val="28"/>
          <w:lang w:val="en-GB"/>
        </w:rPr>
      </w:pPr>
      <w:r w:rsidRPr="005665C3">
        <w:rPr>
          <w:rFonts w:ascii="Simplified Arabic" w:hAnsi="Simplified Arabic" w:cs="Simplified Arabic"/>
          <w:b/>
          <w:bCs/>
          <w:sz w:val="28"/>
          <w:szCs w:val="28"/>
          <w:rtl/>
          <w:lang w:val="en-GB"/>
        </w:rPr>
        <w:t>التعريف الاصطلاحي</w:t>
      </w:r>
      <w:r w:rsidRPr="005665C3">
        <w:rPr>
          <w:rFonts w:ascii="Simplified Arabic" w:hAnsi="Simplified Arabic" w:cs="Simplified Arabic"/>
          <w:b/>
          <w:bCs/>
          <w:sz w:val="28"/>
          <w:szCs w:val="28"/>
          <w:lang w:val="en-GB"/>
        </w:rPr>
        <w:t>:</w:t>
      </w:r>
      <w:r w:rsidR="005665C3">
        <w:rPr>
          <w:rFonts w:ascii="Simplified Arabic" w:hAnsi="Simplified Arabic" w:cs="Simplified Arabic" w:hint="cs"/>
          <w:b/>
          <w:bCs/>
          <w:sz w:val="28"/>
          <w:szCs w:val="28"/>
          <w:rtl/>
          <w:lang w:val="en-GB"/>
        </w:rPr>
        <w:t xml:space="preserve"> </w:t>
      </w:r>
      <w:r w:rsidRPr="00AD7F9B">
        <w:rPr>
          <w:rFonts w:ascii="Simplified Arabic" w:hAnsi="Simplified Arabic" w:cs="Simplified Arabic"/>
          <w:sz w:val="28"/>
          <w:szCs w:val="28"/>
          <w:rtl/>
          <w:lang w:val="en-GB"/>
        </w:rPr>
        <w:t>عرّفها</w:t>
      </w:r>
      <w:r w:rsidRPr="00AD7F9B">
        <w:rPr>
          <w:rFonts w:ascii="Simplified Arabic" w:hAnsi="Simplified Arabic" w:cs="Simplified Arabic"/>
          <w:sz w:val="28"/>
          <w:szCs w:val="28"/>
          <w:lang w:val="en-GB"/>
        </w:rPr>
        <w:t xml:space="preserve"> </w:t>
      </w:r>
      <w:r w:rsidRPr="00C13583">
        <w:rPr>
          <w:rFonts w:asciiTheme="majorBidi" w:hAnsiTheme="majorBidi" w:cstheme="majorBidi"/>
          <w:sz w:val="28"/>
          <w:szCs w:val="28"/>
          <w:lang w:val="en-GB"/>
        </w:rPr>
        <w:t>Hair et al</w:t>
      </w:r>
      <w:r w:rsidRPr="00AD7F9B">
        <w:rPr>
          <w:rFonts w:ascii="Simplified Arabic" w:hAnsi="Simplified Arabic" w:cs="Simplified Arabic"/>
          <w:sz w:val="28"/>
          <w:szCs w:val="28"/>
          <w:lang w:val="en-GB"/>
        </w:rPr>
        <w:t xml:space="preserve"> </w:t>
      </w:r>
      <w:r w:rsidRPr="00AD7F9B">
        <w:rPr>
          <w:rFonts w:ascii="Simplified Arabic" w:hAnsi="Simplified Arabic" w:cs="Simplified Arabic"/>
          <w:sz w:val="28"/>
          <w:szCs w:val="28"/>
          <w:rtl/>
          <w:lang w:val="en-GB"/>
        </w:rPr>
        <w:t>بأنها: "أسلوب إحصائي متقدم يُتيح اختبار نماذج معقدة من العلاقات بين المتغيرات المُلاحَظة والكامنة في آنٍ واحد، بما يشمل علاقات الأثر المباشر وغير المباشر والوساطة والتعديل</w:t>
      </w:r>
      <w:r w:rsidR="005665C3">
        <w:rPr>
          <w:rFonts w:ascii="Simplified Arabic" w:hAnsi="Simplified Arabic" w:cs="Simplified Arabic" w:hint="cs"/>
          <w:sz w:val="28"/>
          <w:szCs w:val="28"/>
          <w:rtl/>
          <w:lang w:val="en-GB"/>
        </w:rPr>
        <w:t xml:space="preserve"> </w:t>
      </w:r>
      <w:r w:rsidRPr="00AD7F9B">
        <w:rPr>
          <w:rFonts w:ascii="Simplified Arabic" w:hAnsi="Simplified Arabic" w:cs="Simplified Arabic"/>
          <w:sz w:val="28"/>
          <w:szCs w:val="28"/>
          <w:lang w:val="en-GB"/>
        </w:rPr>
        <w:t>" (</w:t>
      </w:r>
      <w:r w:rsidRPr="00C13583">
        <w:rPr>
          <w:rFonts w:asciiTheme="majorBidi" w:hAnsiTheme="majorBidi" w:cstheme="majorBidi"/>
          <w:sz w:val="28"/>
          <w:szCs w:val="28"/>
          <w:lang w:val="en-GB"/>
        </w:rPr>
        <w:t>Hair et al., 2019</w:t>
      </w:r>
      <w:r w:rsidRPr="00AD7F9B">
        <w:rPr>
          <w:rFonts w:ascii="Simplified Arabic" w:hAnsi="Simplified Arabic" w:cs="Simplified Arabic"/>
          <w:sz w:val="28"/>
          <w:szCs w:val="28"/>
          <w:lang w:val="en-GB"/>
        </w:rPr>
        <w:t>)</w:t>
      </w:r>
      <w:r w:rsidR="005665C3">
        <w:rPr>
          <w:rFonts w:ascii="Simplified Arabic" w:hAnsi="Simplified Arabic" w:cs="Simplified Arabic" w:hint="cs"/>
          <w:sz w:val="28"/>
          <w:szCs w:val="28"/>
          <w:rtl/>
          <w:lang w:val="en-GB"/>
        </w:rPr>
        <w:t>.</w:t>
      </w:r>
    </w:p>
    <w:p w14:paraId="68E4BCCF" w14:textId="73D81D8E" w:rsidR="00AD7F9B" w:rsidRDefault="00AD7F9B" w:rsidP="005665C3">
      <w:pPr>
        <w:spacing w:after="0"/>
        <w:ind w:left="-483"/>
        <w:jc w:val="both"/>
        <w:rPr>
          <w:rFonts w:ascii="Simplified Arabic" w:hAnsi="Simplified Arabic" w:cs="Simplified Arabic"/>
          <w:sz w:val="28"/>
          <w:szCs w:val="28"/>
          <w:rtl/>
          <w:lang w:val="en-GB"/>
        </w:rPr>
      </w:pPr>
      <w:r w:rsidRPr="005665C3">
        <w:rPr>
          <w:rFonts w:ascii="Simplified Arabic" w:hAnsi="Simplified Arabic" w:cs="Simplified Arabic"/>
          <w:b/>
          <w:bCs/>
          <w:sz w:val="28"/>
          <w:szCs w:val="28"/>
          <w:rtl/>
          <w:lang w:val="en-GB"/>
        </w:rPr>
        <w:t>التعريف الإجرائي</w:t>
      </w:r>
      <w:r w:rsidRPr="005665C3">
        <w:rPr>
          <w:rFonts w:ascii="Simplified Arabic" w:hAnsi="Simplified Arabic" w:cs="Simplified Arabic"/>
          <w:b/>
          <w:bCs/>
          <w:sz w:val="28"/>
          <w:szCs w:val="28"/>
          <w:lang w:val="en-GB"/>
        </w:rPr>
        <w:t>:</w:t>
      </w:r>
      <w:r w:rsidR="005665C3">
        <w:rPr>
          <w:rFonts w:ascii="Simplified Arabic" w:hAnsi="Simplified Arabic" w:cs="Simplified Arabic" w:hint="cs"/>
          <w:b/>
          <w:bCs/>
          <w:sz w:val="28"/>
          <w:szCs w:val="28"/>
          <w:rtl/>
          <w:lang w:val="en-GB"/>
        </w:rPr>
        <w:t xml:space="preserve"> </w:t>
      </w:r>
      <w:r w:rsidRPr="00AD7F9B">
        <w:rPr>
          <w:rFonts w:ascii="Simplified Arabic" w:hAnsi="Simplified Arabic" w:cs="Simplified Arabic"/>
          <w:sz w:val="28"/>
          <w:szCs w:val="28"/>
          <w:rtl/>
          <w:lang w:val="en-GB"/>
        </w:rPr>
        <w:t>يُقصد به في هذه الدراسة الأسلوب الإحصائي المُوظَّف لاختبار نموذج الدراسة المقترح وفروضه الخمسة، واستخدام</w:t>
      </w:r>
      <w:r w:rsidRPr="00AD7F9B">
        <w:rPr>
          <w:rFonts w:ascii="Simplified Arabic" w:hAnsi="Simplified Arabic" w:cs="Simplified Arabic"/>
          <w:sz w:val="28"/>
          <w:szCs w:val="28"/>
          <w:lang w:val="en-GB"/>
        </w:rPr>
        <w:t xml:space="preserve"> </w:t>
      </w:r>
      <w:r w:rsidRPr="00C13583">
        <w:rPr>
          <w:rFonts w:asciiTheme="majorBidi" w:hAnsiTheme="majorBidi" w:cstheme="majorBidi"/>
          <w:sz w:val="28"/>
          <w:szCs w:val="28"/>
          <w:lang w:val="en-GB"/>
        </w:rPr>
        <w:t>PLS-SEM</w:t>
      </w:r>
      <w:r w:rsidRPr="00AD7F9B">
        <w:rPr>
          <w:rFonts w:ascii="Simplified Arabic" w:hAnsi="Simplified Arabic" w:cs="Simplified Arabic"/>
          <w:sz w:val="28"/>
          <w:szCs w:val="28"/>
          <w:lang w:val="en-GB"/>
        </w:rPr>
        <w:t xml:space="preserve"> </w:t>
      </w:r>
      <w:r w:rsidRPr="00AD7F9B">
        <w:rPr>
          <w:rFonts w:ascii="Simplified Arabic" w:hAnsi="Simplified Arabic" w:cs="Simplified Arabic"/>
          <w:sz w:val="28"/>
          <w:szCs w:val="28"/>
          <w:rtl/>
          <w:lang w:val="en-GB"/>
        </w:rPr>
        <w:t>تحديداً نظراً لمحدودية حجم العينة وطبيعة المتغيرات الكامنة المتعددة الأبعاد</w:t>
      </w:r>
      <w:r w:rsidRPr="00AD7F9B">
        <w:rPr>
          <w:rFonts w:ascii="Simplified Arabic" w:hAnsi="Simplified Arabic" w:cs="Simplified Arabic"/>
          <w:sz w:val="28"/>
          <w:szCs w:val="28"/>
          <w:lang w:val="en-GB"/>
        </w:rPr>
        <w:t>.</w:t>
      </w:r>
    </w:p>
    <w:p w14:paraId="464B34A5" w14:textId="33D959E6" w:rsidR="008A3C9A" w:rsidRPr="008A3C9A" w:rsidRDefault="008A3C9A" w:rsidP="008A3C9A">
      <w:pPr>
        <w:spacing w:after="0"/>
        <w:ind w:left="-483"/>
        <w:jc w:val="both"/>
        <w:rPr>
          <w:rFonts w:ascii="Simplified Arabic" w:hAnsi="Simplified Arabic" w:cs="Simplified Arabic"/>
          <w:b/>
          <w:bCs/>
          <w:sz w:val="28"/>
          <w:szCs w:val="28"/>
          <w:lang w:val="en-GB"/>
        </w:rPr>
      </w:pPr>
      <w:r w:rsidRPr="008A3C9A">
        <w:rPr>
          <w:rFonts w:ascii="Simplified Arabic" w:hAnsi="Simplified Arabic" w:cs="Simplified Arabic"/>
          <w:b/>
          <w:bCs/>
          <w:sz w:val="28"/>
          <w:szCs w:val="28"/>
          <w:rtl/>
          <w:lang w:val="en-GB"/>
        </w:rPr>
        <w:t>الأداء التشغيلي</w:t>
      </w:r>
      <w:r>
        <w:rPr>
          <w:rFonts w:ascii="Simplified Arabic" w:hAnsi="Simplified Arabic" w:cs="Simplified Arabic" w:hint="cs"/>
          <w:b/>
          <w:bCs/>
          <w:sz w:val="28"/>
          <w:szCs w:val="28"/>
          <w:rtl/>
          <w:lang w:val="en-GB"/>
        </w:rPr>
        <w:t xml:space="preserve"> </w:t>
      </w:r>
      <w:r w:rsidRPr="008A3C9A">
        <w:rPr>
          <w:rFonts w:ascii="Simplified Arabic" w:hAnsi="Simplified Arabic" w:cs="Simplified Arabic"/>
          <w:b/>
          <w:bCs/>
          <w:sz w:val="28"/>
          <w:szCs w:val="28"/>
          <w:lang w:val="en-GB"/>
        </w:rPr>
        <w:t xml:space="preserve"> (</w:t>
      </w:r>
      <w:r w:rsidRPr="00C13583">
        <w:rPr>
          <w:rFonts w:asciiTheme="majorBidi" w:hAnsiTheme="majorBidi" w:cstheme="majorBidi"/>
          <w:b/>
          <w:bCs/>
          <w:sz w:val="28"/>
          <w:szCs w:val="28"/>
          <w:lang w:val="en-GB"/>
        </w:rPr>
        <w:t>Operational Performance</w:t>
      </w:r>
      <w:r w:rsidRPr="008A3C9A">
        <w:rPr>
          <w:rFonts w:ascii="Simplified Arabic" w:hAnsi="Simplified Arabic" w:cs="Simplified Arabic"/>
          <w:b/>
          <w:bCs/>
          <w:sz w:val="28"/>
          <w:szCs w:val="28"/>
          <w:lang w:val="en-GB"/>
        </w:rPr>
        <w:t>)</w:t>
      </w:r>
      <w:r>
        <w:rPr>
          <w:rFonts w:ascii="Simplified Arabic" w:hAnsi="Simplified Arabic" w:cs="Simplified Arabic" w:hint="cs"/>
          <w:b/>
          <w:bCs/>
          <w:sz w:val="28"/>
          <w:szCs w:val="28"/>
          <w:rtl/>
          <w:lang w:val="en-GB"/>
        </w:rPr>
        <w:t>:</w:t>
      </w:r>
    </w:p>
    <w:p w14:paraId="4E2F6892" w14:textId="3AF70F73" w:rsidR="008A3C9A" w:rsidRPr="008A3C9A" w:rsidRDefault="008A3C9A" w:rsidP="008A3C9A">
      <w:pPr>
        <w:spacing w:after="0"/>
        <w:ind w:left="-483"/>
        <w:jc w:val="both"/>
        <w:rPr>
          <w:rFonts w:ascii="Simplified Arabic" w:hAnsi="Simplified Arabic" w:cs="Simplified Arabic"/>
          <w:sz w:val="28"/>
          <w:szCs w:val="28"/>
          <w:lang w:val="en-GB"/>
        </w:rPr>
      </w:pPr>
      <w:r w:rsidRPr="008A3C9A">
        <w:rPr>
          <w:rFonts w:ascii="Simplified Arabic" w:hAnsi="Simplified Arabic" w:cs="Simplified Arabic"/>
          <w:b/>
          <w:bCs/>
          <w:sz w:val="28"/>
          <w:szCs w:val="28"/>
          <w:rtl/>
          <w:lang w:val="en-GB"/>
        </w:rPr>
        <w:t>التعريف الاصطلاحي</w:t>
      </w:r>
      <w:r w:rsidRPr="008A3C9A">
        <w:rPr>
          <w:rFonts w:ascii="Simplified Arabic" w:hAnsi="Simplified Arabic" w:cs="Simplified Arabic"/>
          <w:b/>
          <w:bCs/>
          <w:sz w:val="28"/>
          <w:szCs w:val="28"/>
          <w:lang w:val="en-GB"/>
        </w:rPr>
        <w:t>:</w:t>
      </w:r>
      <w:r>
        <w:rPr>
          <w:rFonts w:ascii="Simplified Arabic" w:hAnsi="Simplified Arabic" w:cs="Simplified Arabic" w:hint="cs"/>
          <w:sz w:val="28"/>
          <w:szCs w:val="28"/>
          <w:rtl/>
          <w:lang w:val="en-GB"/>
        </w:rPr>
        <w:t xml:space="preserve"> </w:t>
      </w:r>
      <w:r w:rsidRPr="008A3C9A">
        <w:rPr>
          <w:rFonts w:ascii="Simplified Arabic" w:hAnsi="Simplified Arabic" w:cs="Simplified Arabic"/>
          <w:sz w:val="28"/>
          <w:szCs w:val="28"/>
          <w:rtl/>
          <w:lang w:val="en-GB"/>
        </w:rPr>
        <w:t>عرّفه</w:t>
      </w:r>
      <w:r w:rsidRPr="008A3C9A">
        <w:rPr>
          <w:rFonts w:ascii="Simplified Arabic" w:hAnsi="Simplified Arabic" w:cs="Simplified Arabic"/>
          <w:sz w:val="28"/>
          <w:szCs w:val="28"/>
          <w:lang w:val="en-GB"/>
        </w:rPr>
        <w:t xml:space="preserve"> </w:t>
      </w:r>
      <w:r w:rsidRPr="00C13583">
        <w:rPr>
          <w:rFonts w:asciiTheme="majorBidi" w:hAnsiTheme="majorBidi" w:cstheme="majorBidi"/>
          <w:sz w:val="28"/>
          <w:szCs w:val="28"/>
          <w:lang w:val="en-GB"/>
        </w:rPr>
        <w:t>Porter &amp; Kramer</w:t>
      </w:r>
      <w:r w:rsidRPr="008A3C9A">
        <w:rPr>
          <w:rFonts w:ascii="Simplified Arabic" w:hAnsi="Simplified Arabic" w:cs="Simplified Arabic"/>
          <w:sz w:val="28"/>
          <w:szCs w:val="28"/>
          <w:lang w:val="en-GB"/>
        </w:rPr>
        <w:t xml:space="preserve"> </w:t>
      </w:r>
      <w:r w:rsidRPr="008A3C9A">
        <w:rPr>
          <w:rFonts w:ascii="Simplified Arabic" w:hAnsi="Simplified Arabic" w:cs="Simplified Arabic"/>
          <w:sz w:val="28"/>
          <w:szCs w:val="28"/>
          <w:rtl/>
          <w:lang w:val="en-GB"/>
        </w:rPr>
        <w:t>بأنه: "مستوى كفاءة المنظمة في تحويل مدخلاتها إلى مخرجات بأقل تكلفة ممكنة وأعلى جودة متاحة، ويُقاس بمؤشرات الإنتاجية والجودة والكفاءة التشغيلية</w:t>
      </w:r>
      <w:r>
        <w:rPr>
          <w:rFonts w:ascii="Simplified Arabic" w:hAnsi="Simplified Arabic" w:cs="Simplified Arabic" w:hint="cs"/>
          <w:sz w:val="28"/>
          <w:szCs w:val="28"/>
          <w:rtl/>
          <w:lang w:val="en-GB"/>
        </w:rPr>
        <w:t xml:space="preserve"> </w:t>
      </w:r>
      <w:r w:rsidRPr="008A3C9A">
        <w:rPr>
          <w:rFonts w:ascii="Simplified Arabic" w:hAnsi="Simplified Arabic" w:cs="Simplified Arabic"/>
          <w:sz w:val="28"/>
          <w:szCs w:val="28"/>
          <w:lang w:val="en-GB"/>
        </w:rPr>
        <w:t>" (</w:t>
      </w:r>
      <w:r w:rsidRPr="00C13583">
        <w:rPr>
          <w:rFonts w:asciiTheme="majorBidi" w:hAnsiTheme="majorBidi" w:cstheme="majorBidi"/>
          <w:sz w:val="28"/>
          <w:szCs w:val="28"/>
          <w:lang w:val="en-GB"/>
        </w:rPr>
        <w:t>Porter &amp; Kramer, 2011</w:t>
      </w:r>
      <w:r w:rsidRPr="008A3C9A">
        <w:rPr>
          <w:rFonts w:ascii="Simplified Arabic" w:hAnsi="Simplified Arabic" w:cs="Simplified Arabic"/>
          <w:sz w:val="28"/>
          <w:szCs w:val="28"/>
          <w:lang w:val="en-GB"/>
        </w:rPr>
        <w:t>)</w:t>
      </w:r>
      <w:r>
        <w:rPr>
          <w:rFonts w:ascii="Simplified Arabic" w:hAnsi="Simplified Arabic" w:cs="Simplified Arabic" w:hint="cs"/>
          <w:sz w:val="28"/>
          <w:szCs w:val="28"/>
          <w:rtl/>
          <w:lang w:val="en-GB"/>
        </w:rPr>
        <w:t>.</w:t>
      </w:r>
    </w:p>
    <w:p w14:paraId="0BCB7F96" w14:textId="4FCDA09A" w:rsidR="008A3C9A" w:rsidRPr="008A3C9A" w:rsidRDefault="008A3C9A" w:rsidP="008A3C9A">
      <w:pPr>
        <w:spacing w:after="0"/>
        <w:ind w:left="-483"/>
        <w:jc w:val="both"/>
        <w:rPr>
          <w:rFonts w:ascii="Simplified Arabic" w:hAnsi="Simplified Arabic" w:cs="Simplified Arabic"/>
          <w:sz w:val="28"/>
          <w:szCs w:val="28"/>
          <w:lang w:val="en-GB"/>
        </w:rPr>
      </w:pPr>
      <w:r w:rsidRPr="008A3C9A">
        <w:rPr>
          <w:rFonts w:ascii="Simplified Arabic" w:hAnsi="Simplified Arabic" w:cs="Simplified Arabic"/>
          <w:b/>
          <w:bCs/>
          <w:sz w:val="28"/>
          <w:szCs w:val="28"/>
          <w:rtl/>
          <w:lang w:val="en-GB"/>
        </w:rPr>
        <w:lastRenderedPageBreak/>
        <w:t>التعريف الإجرائي</w:t>
      </w:r>
      <w:r w:rsidRPr="008A3C9A">
        <w:rPr>
          <w:rFonts w:ascii="Simplified Arabic" w:hAnsi="Simplified Arabic" w:cs="Simplified Arabic"/>
          <w:b/>
          <w:bCs/>
          <w:sz w:val="28"/>
          <w:szCs w:val="28"/>
          <w:lang w:val="en-GB"/>
        </w:rPr>
        <w:t>:</w:t>
      </w:r>
      <w:r>
        <w:rPr>
          <w:rFonts w:ascii="Simplified Arabic" w:hAnsi="Simplified Arabic" w:cs="Simplified Arabic" w:hint="cs"/>
          <w:sz w:val="28"/>
          <w:szCs w:val="28"/>
          <w:rtl/>
          <w:lang w:val="en-GB"/>
        </w:rPr>
        <w:t xml:space="preserve"> </w:t>
      </w:r>
      <w:r w:rsidRPr="008A3C9A">
        <w:rPr>
          <w:rFonts w:ascii="Simplified Arabic" w:hAnsi="Simplified Arabic" w:cs="Simplified Arabic"/>
          <w:sz w:val="28"/>
          <w:szCs w:val="28"/>
          <w:rtl/>
          <w:lang w:val="en-GB"/>
        </w:rPr>
        <w:t>يُقصد به في هذه الدراسة مستوى كفاءة وجودة الخدمات التي تقدمها شركة المياه الوطنية، ويشمل: جودة مياه الشرب ونسبة المطابقة للمعايير الصحية، وكفاءة شبكات المياه ونسبة الفاقد، واستمرارية الخدمة، ورضا المستفيدين</w:t>
      </w:r>
      <w:r w:rsidRPr="008A3C9A">
        <w:rPr>
          <w:rFonts w:ascii="Simplified Arabic" w:hAnsi="Simplified Arabic" w:cs="Simplified Arabic"/>
          <w:sz w:val="28"/>
          <w:szCs w:val="28"/>
          <w:lang w:val="en-GB"/>
        </w:rPr>
        <w:t>.</w:t>
      </w:r>
    </w:p>
    <w:p w14:paraId="6F033958" w14:textId="753CD165" w:rsidR="008A3C9A" w:rsidRPr="008A3C9A" w:rsidRDefault="008A3C9A" w:rsidP="008A3C9A">
      <w:pPr>
        <w:spacing w:after="0"/>
        <w:ind w:left="-483"/>
        <w:jc w:val="both"/>
        <w:rPr>
          <w:rFonts w:ascii="Simplified Arabic" w:hAnsi="Simplified Arabic" w:cs="Simplified Arabic"/>
          <w:b/>
          <w:bCs/>
          <w:sz w:val="28"/>
          <w:szCs w:val="28"/>
          <w:lang w:val="en-GB"/>
        </w:rPr>
      </w:pPr>
      <w:r w:rsidRPr="008A3C9A">
        <w:rPr>
          <w:rFonts w:ascii="Simplified Arabic" w:hAnsi="Simplified Arabic" w:cs="Simplified Arabic"/>
          <w:b/>
          <w:bCs/>
          <w:sz w:val="28"/>
          <w:szCs w:val="28"/>
          <w:rtl/>
          <w:lang w:val="en-GB"/>
        </w:rPr>
        <w:t>محفظة المشاريع</w:t>
      </w:r>
      <w:r>
        <w:rPr>
          <w:rFonts w:ascii="Simplified Arabic" w:hAnsi="Simplified Arabic" w:cs="Simplified Arabic" w:hint="cs"/>
          <w:b/>
          <w:bCs/>
          <w:sz w:val="28"/>
          <w:szCs w:val="28"/>
          <w:rtl/>
          <w:lang w:val="en-GB"/>
        </w:rPr>
        <w:t xml:space="preserve"> </w:t>
      </w:r>
      <w:r w:rsidRPr="008A3C9A">
        <w:rPr>
          <w:rFonts w:ascii="Simplified Arabic" w:hAnsi="Simplified Arabic" w:cs="Simplified Arabic"/>
          <w:b/>
          <w:bCs/>
          <w:sz w:val="28"/>
          <w:szCs w:val="28"/>
          <w:lang w:val="en-GB"/>
        </w:rPr>
        <w:t xml:space="preserve"> (</w:t>
      </w:r>
      <w:r w:rsidRPr="00C13583">
        <w:rPr>
          <w:rFonts w:asciiTheme="majorBidi" w:hAnsiTheme="majorBidi" w:cstheme="majorBidi"/>
          <w:b/>
          <w:bCs/>
          <w:sz w:val="28"/>
          <w:szCs w:val="28"/>
          <w:lang w:val="en-GB"/>
        </w:rPr>
        <w:t>Project Portfolio</w:t>
      </w:r>
      <w:r w:rsidRPr="008A3C9A">
        <w:rPr>
          <w:rFonts w:ascii="Simplified Arabic" w:hAnsi="Simplified Arabic" w:cs="Simplified Arabic"/>
          <w:b/>
          <w:bCs/>
          <w:sz w:val="28"/>
          <w:szCs w:val="28"/>
          <w:lang w:val="en-GB"/>
        </w:rPr>
        <w:t>)</w:t>
      </w:r>
      <w:r>
        <w:rPr>
          <w:rFonts w:ascii="Simplified Arabic" w:hAnsi="Simplified Arabic" w:cs="Simplified Arabic" w:hint="cs"/>
          <w:b/>
          <w:bCs/>
          <w:sz w:val="28"/>
          <w:szCs w:val="28"/>
          <w:rtl/>
          <w:lang w:val="en-GB"/>
        </w:rPr>
        <w:t>:</w:t>
      </w:r>
    </w:p>
    <w:p w14:paraId="69BBC912" w14:textId="4331C02B" w:rsidR="008A3C9A" w:rsidRPr="008A3C9A" w:rsidRDefault="008A3C9A" w:rsidP="008A3C9A">
      <w:pPr>
        <w:spacing w:after="0"/>
        <w:ind w:left="-483"/>
        <w:jc w:val="both"/>
        <w:rPr>
          <w:rFonts w:ascii="Simplified Arabic" w:hAnsi="Simplified Arabic" w:cs="Simplified Arabic"/>
          <w:sz w:val="28"/>
          <w:szCs w:val="28"/>
          <w:lang w:val="en-GB"/>
        </w:rPr>
      </w:pPr>
      <w:r w:rsidRPr="008A3C9A">
        <w:rPr>
          <w:rFonts w:ascii="Simplified Arabic" w:hAnsi="Simplified Arabic" w:cs="Simplified Arabic"/>
          <w:b/>
          <w:bCs/>
          <w:sz w:val="28"/>
          <w:szCs w:val="28"/>
          <w:rtl/>
          <w:lang w:val="en-GB"/>
        </w:rPr>
        <w:t>التعريف الاصطلاحي</w:t>
      </w:r>
      <w:r w:rsidRPr="008A3C9A">
        <w:rPr>
          <w:rFonts w:ascii="Simplified Arabic" w:hAnsi="Simplified Arabic" w:cs="Simplified Arabic"/>
          <w:b/>
          <w:bCs/>
          <w:sz w:val="28"/>
          <w:szCs w:val="28"/>
          <w:lang w:val="en-GB"/>
        </w:rPr>
        <w:t>:</w:t>
      </w:r>
      <w:r>
        <w:rPr>
          <w:rFonts w:ascii="Simplified Arabic" w:hAnsi="Simplified Arabic" w:cs="Simplified Arabic" w:hint="cs"/>
          <w:sz w:val="28"/>
          <w:szCs w:val="28"/>
          <w:rtl/>
          <w:lang w:val="en-GB"/>
        </w:rPr>
        <w:t xml:space="preserve"> </w:t>
      </w:r>
      <w:r w:rsidRPr="008A3C9A">
        <w:rPr>
          <w:rFonts w:ascii="Simplified Arabic" w:hAnsi="Simplified Arabic" w:cs="Simplified Arabic"/>
          <w:sz w:val="28"/>
          <w:szCs w:val="28"/>
          <w:rtl/>
          <w:lang w:val="en-GB"/>
        </w:rPr>
        <w:t>عرّفها معهد إدارة المشاريع بأنها: "مجموعة من المشاريع والبرامج والعمليات ذات الصلة التي تُدار معاً لتحقيق الأهداف الاستراتيجية للمنظمة</w:t>
      </w:r>
      <w:r>
        <w:rPr>
          <w:rFonts w:ascii="Simplified Arabic" w:hAnsi="Simplified Arabic" w:cs="Simplified Arabic" w:hint="cs"/>
          <w:sz w:val="28"/>
          <w:szCs w:val="28"/>
          <w:rtl/>
          <w:lang w:val="en-GB"/>
        </w:rPr>
        <w:t xml:space="preserve"> </w:t>
      </w:r>
      <w:r w:rsidRPr="008A3C9A">
        <w:rPr>
          <w:rFonts w:ascii="Simplified Arabic" w:hAnsi="Simplified Arabic" w:cs="Simplified Arabic"/>
          <w:sz w:val="28"/>
          <w:szCs w:val="28"/>
          <w:lang w:val="en-GB"/>
        </w:rPr>
        <w:t>" (</w:t>
      </w:r>
      <w:r w:rsidRPr="00C13583">
        <w:rPr>
          <w:rFonts w:asciiTheme="majorBidi" w:hAnsiTheme="majorBidi" w:cstheme="majorBidi"/>
          <w:sz w:val="28"/>
          <w:szCs w:val="28"/>
          <w:lang w:val="en-GB"/>
        </w:rPr>
        <w:t>PMI, 2021</w:t>
      </w:r>
      <w:r w:rsidRPr="008A3C9A">
        <w:rPr>
          <w:rFonts w:ascii="Simplified Arabic" w:hAnsi="Simplified Arabic" w:cs="Simplified Arabic"/>
          <w:sz w:val="28"/>
          <w:szCs w:val="28"/>
          <w:lang w:val="en-GB"/>
        </w:rPr>
        <w:t>)</w:t>
      </w:r>
      <w:r>
        <w:rPr>
          <w:rFonts w:ascii="Simplified Arabic" w:hAnsi="Simplified Arabic" w:cs="Simplified Arabic" w:hint="cs"/>
          <w:sz w:val="28"/>
          <w:szCs w:val="28"/>
          <w:rtl/>
          <w:lang w:val="en-GB"/>
        </w:rPr>
        <w:t>.</w:t>
      </w:r>
    </w:p>
    <w:p w14:paraId="613BDB6C" w14:textId="3B095D31" w:rsidR="008A3C9A" w:rsidRPr="008A3C9A" w:rsidRDefault="008A3C9A" w:rsidP="008A3C9A">
      <w:pPr>
        <w:spacing w:after="0"/>
        <w:ind w:left="-483"/>
        <w:jc w:val="both"/>
        <w:rPr>
          <w:rFonts w:ascii="Simplified Arabic" w:hAnsi="Simplified Arabic" w:cs="Simplified Arabic"/>
          <w:sz w:val="28"/>
          <w:szCs w:val="28"/>
          <w:lang w:val="en-GB"/>
        </w:rPr>
      </w:pPr>
      <w:r w:rsidRPr="008A3C9A">
        <w:rPr>
          <w:rFonts w:ascii="Simplified Arabic" w:hAnsi="Simplified Arabic" w:cs="Simplified Arabic"/>
          <w:b/>
          <w:bCs/>
          <w:sz w:val="28"/>
          <w:szCs w:val="28"/>
          <w:rtl/>
          <w:lang w:val="en-GB"/>
        </w:rPr>
        <w:t>التعريف الإجرائي</w:t>
      </w:r>
      <w:r w:rsidRPr="008A3C9A">
        <w:rPr>
          <w:rFonts w:ascii="Simplified Arabic" w:hAnsi="Simplified Arabic" w:cs="Simplified Arabic"/>
          <w:b/>
          <w:bCs/>
          <w:sz w:val="28"/>
          <w:szCs w:val="28"/>
          <w:lang w:val="en-GB"/>
        </w:rPr>
        <w:t>:</w:t>
      </w:r>
      <w:r>
        <w:rPr>
          <w:rFonts w:ascii="Simplified Arabic" w:hAnsi="Simplified Arabic" w:cs="Simplified Arabic" w:hint="cs"/>
          <w:sz w:val="28"/>
          <w:szCs w:val="28"/>
          <w:rtl/>
          <w:lang w:val="en-GB"/>
        </w:rPr>
        <w:t xml:space="preserve"> </w:t>
      </w:r>
      <w:r w:rsidRPr="008A3C9A">
        <w:rPr>
          <w:rFonts w:ascii="Simplified Arabic" w:hAnsi="Simplified Arabic" w:cs="Simplified Arabic"/>
          <w:sz w:val="28"/>
          <w:szCs w:val="28"/>
          <w:rtl/>
          <w:lang w:val="en-GB"/>
        </w:rPr>
        <w:t>يُقصد بها في هذه الدراسة مجموعة المشاريع الاستراتيجية التي يُشرف عليها مكتب</w:t>
      </w:r>
      <w:r w:rsidRPr="008A3C9A">
        <w:rPr>
          <w:rFonts w:ascii="Simplified Arabic" w:hAnsi="Simplified Arabic" w:cs="Simplified Arabic"/>
          <w:sz w:val="28"/>
          <w:szCs w:val="28"/>
          <w:lang w:val="en-GB"/>
        </w:rPr>
        <w:t xml:space="preserve"> </w:t>
      </w:r>
      <w:r w:rsidRPr="00C13583">
        <w:rPr>
          <w:rFonts w:asciiTheme="majorBidi" w:hAnsiTheme="majorBidi" w:cstheme="majorBidi"/>
          <w:sz w:val="28"/>
          <w:szCs w:val="28"/>
          <w:lang w:val="en-GB"/>
        </w:rPr>
        <w:t xml:space="preserve">PMO </w:t>
      </w:r>
      <w:r>
        <w:rPr>
          <w:rFonts w:ascii="Simplified Arabic" w:hAnsi="Simplified Arabic" w:cs="Simplified Arabic" w:hint="cs"/>
          <w:sz w:val="28"/>
          <w:szCs w:val="28"/>
          <w:rtl/>
          <w:lang w:val="en-GB"/>
        </w:rPr>
        <w:t xml:space="preserve"> </w:t>
      </w:r>
      <w:r w:rsidRPr="008A3C9A">
        <w:rPr>
          <w:rFonts w:ascii="Simplified Arabic" w:hAnsi="Simplified Arabic" w:cs="Simplified Arabic"/>
          <w:sz w:val="28"/>
          <w:szCs w:val="28"/>
          <w:rtl/>
          <w:lang w:val="en-GB"/>
        </w:rPr>
        <w:t xml:space="preserve">في شركة المياه الوطنية السعودية والتي تتجاوز قيمتها الإجمالية </w:t>
      </w:r>
      <w:r w:rsidRPr="00C13583">
        <w:rPr>
          <w:rFonts w:asciiTheme="majorBidi" w:hAnsiTheme="majorBidi" w:cstheme="majorBidi"/>
          <w:sz w:val="28"/>
          <w:szCs w:val="28"/>
          <w:rtl/>
          <w:lang w:val="en-GB"/>
        </w:rPr>
        <w:t>80</w:t>
      </w:r>
      <w:r w:rsidRPr="008A3C9A">
        <w:rPr>
          <w:rFonts w:ascii="Simplified Arabic" w:hAnsi="Simplified Arabic" w:cs="Simplified Arabic"/>
          <w:sz w:val="28"/>
          <w:szCs w:val="28"/>
          <w:rtl/>
          <w:lang w:val="en-GB"/>
        </w:rPr>
        <w:t xml:space="preserve"> مليار دولار في ست مناطق تشغيلية، وتشمل مشاريع توصيل المياه ورفع كفاءة الشبكات وتحسين محطات المعالجة</w:t>
      </w:r>
      <w:r w:rsidRPr="008A3C9A">
        <w:rPr>
          <w:rFonts w:ascii="Simplified Arabic" w:hAnsi="Simplified Arabic" w:cs="Simplified Arabic"/>
          <w:sz w:val="28"/>
          <w:szCs w:val="28"/>
          <w:lang w:val="en-GB"/>
        </w:rPr>
        <w:t>.</w:t>
      </w:r>
    </w:p>
    <w:p w14:paraId="505D996C" w14:textId="4ACE37D9" w:rsidR="008A3C9A" w:rsidRPr="008A3C9A" w:rsidRDefault="008A3C9A" w:rsidP="008A3C9A">
      <w:pPr>
        <w:spacing w:after="0"/>
        <w:ind w:left="-483"/>
        <w:jc w:val="both"/>
        <w:rPr>
          <w:rFonts w:ascii="Simplified Arabic" w:hAnsi="Simplified Arabic" w:cs="Simplified Arabic"/>
          <w:b/>
          <w:bCs/>
          <w:sz w:val="28"/>
          <w:szCs w:val="28"/>
          <w:lang w:val="en-GB"/>
        </w:rPr>
      </w:pPr>
      <w:r w:rsidRPr="008A3C9A">
        <w:rPr>
          <w:rFonts w:ascii="Simplified Arabic" w:hAnsi="Simplified Arabic" w:cs="Simplified Arabic"/>
          <w:b/>
          <w:bCs/>
          <w:sz w:val="28"/>
          <w:szCs w:val="28"/>
          <w:rtl/>
          <w:lang w:val="en-GB"/>
        </w:rPr>
        <w:t>المواءمة الاستراتيجية</w:t>
      </w:r>
      <w:r>
        <w:rPr>
          <w:rFonts w:ascii="Simplified Arabic" w:hAnsi="Simplified Arabic" w:cs="Simplified Arabic" w:hint="cs"/>
          <w:b/>
          <w:bCs/>
          <w:sz w:val="28"/>
          <w:szCs w:val="28"/>
          <w:rtl/>
          <w:lang w:val="en-GB"/>
        </w:rPr>
        <w:t xml:space="preserve"> </w:t>
      </w:r>
      <w:r w:rsidRPr="008A3C9A">
        <w:rPr>
          <w:rFonts w:ascii="Simplified Arabic" w:hAnsi="Simplified Arabic" w:cs="Simplified Arabic"/>
          <w:b/>
          <w:bCs/>
          <w:sz w:val="28"/>
          <w:szCs w:val="28"/>
          <w:lang w:val="en-GB"/>
        </w:rPr>
        <w:t xml:space="preserve"> (</w:t>
      </w:r>
      <w:r w:rsidRPr="00C13583">
        <w:rPr>
          <w:rFonts w:asciiTheme="majorBidi" w:hAnsiTheme="majorBidi" w:cstheme="majorBidi"/>
          <w:b/>
          <w:bCs/>
          <w:sz w:val="28"/>
          <w:szCs w:val="28"/>
          <w:lang w:val="en-GB"/>
        </w:rPr>
        <w:t>Strategic Alignment</w:t>
      </w:r>
      <w:r w:rsidRPr="008A3C9A">
        <w:rPr>
          <w:rFonts w:ascii="Simplified Arabic" w:hAnsi="Simplified Arabic" w:cs="Simplified Arabic"/>
          <w:b/>
          <w:bCs/>
          <w:sz w:val="28"/>
          <w:szCs w:val="28"/>
          <w:lang w:val="en-GB"/>
        </w:rPr>
        <w:t>)</w:t>
      </w:r>
      <w:r>
        <w:rPr>
          <w:rFonts w:ascii="Simplified Arabic" w:hAnsi="Simplified Arabic" w:cs="Simplified Arabic" w:hint="cs"/>
          <w:b/>
          <w:bCs/>
          <w:sz w:val="28"/>
          <w:szCs w:val="28"/>
          <w:rtl/>
          <w:lang w:val="en-GB"/>
        </w:rPr>
        <w:t>:</w:t>
      </w:r>
    </w:p>
    <w:p w14:paraId="31D3A03F" w14:textId="5490ED88" w:rsidR="008A3C9A" w:rsidRPr="008A3C9A" w:rsidRDefault="008A3C9A" w:rsidP="008A3C9A">
      <w:pPr>
        <w:spacing w:after="0"/>
        <w:ind w:left="-483"/>
        <w:jc w:val="both"/>
        <w:rPr>
          <w:rFonts w:ascii="Simplified Arabic" w:hAnsi="Simplified Arabic" w:cs="Simplified Arabic"/>
          <w:sz w:val="28"/>
          <w:szCs w:val="28"/>
          <w:lang w:val="en-GB"/>
        </w:rPr>
      </w:pPr>
      <w:r w:rsidRPr="008A3C9A">
        <w:rPr>
          <w:rFonts w:ascii="Simplified Arabic" w:hAnsi="Simplified Arabic" w:cs="Simplified Arabic"/>
          <w:b/>
          <w:bCs/>
          <w:sz w:val="28"/>
          <w:szCs w:val="28"/>
          <w:rtl/>
          <w:lang w:val="en-GB"/>
        </w:rPr>
        <w:t>التعريف الاصطلاحي</w:t>
      </w:r>
      <w:r w:rsidRPr="008A3C9A">
        <w:rPr>
          <w:rFonts w:ascii="Simplified Arabic" w:hAnsi="Simplified Arabic" w:cs="Simplified Arabic"/>
          <w:b/>
          <w:bCs/>
          <w:sz w:val="28"/>
          <w:szCs w:val="28"/>
          <w:lang w:val="en-GB"/>
        </w:rPr>
        <w:t>:</w:t>
      </w:r>
      <w:r>
        <w:rPr>
          <w:rFonts w:ascii="Simplified Arabic" w:hAnsi="Simplified Arabic" w:cs="Simplified Arabic" w:hint="cs"/>
          <w:sz w:val="28"/>
          <w:szCs w:val="28"/>
          <w:rtl/>
          <w:lang w:val="en-GB"/>
        </w:rPr>
        <w:t xml:space="preserve"> </w:t>
      </w:r>
      <w:r w:rsidRPr="008A3C9A">
        <w:rPr>
          <w:rFonts w:ascii="Simplified Arabic" w:hAnsi="Simplified Arabic" w:cs="Simplified Arabic"/>
          <w:sz w:val="28"/>
          <w:szCs w:val="28"/>
          <w:rtl/>
          <w:lang w:val="en-GB"/>
        </w:rPr>
        <w:t>عرّفها</w:t>
      </w:r>
      <w:r w:rsidRPr="008A3C9A">
        <w:rPr>
          <w:rFonts w:ascii="Simplified Arabic" w:hAnsi="Simplified Arabic" w:cs="Simplified Arabic"/>
          <w:sz w:val="28"/>
          <w:szCs w:val="28"/>
          <w:lang w:val="en-GB"/>
        </w:rPr>
        <w:t xml:space="preserve"> </w:t>
      </w:r>
      <w:r w:rsidRPr="00C13583">
        <w:rPr>
          <w:rFonts w:asciiTheme="majorBidi" w:hAnsiTheme="majorBidi" w:cstheme="majorBidi"/>
          <w:sz w:val="28"/>
          <w:szCs w:val="28"/>
          <w:lang w:val="en-GB"/>
        </w:rPr>
        <w:t>Joslin &amp; Müller</w:t>
      </w:r>
      <w:r w:rsidRPr="008A3C9A">
        <w:rPr>
          <w:rFonts w:ascii="Simplified Arabic" w:hAnsi="Simplified Arabic" w:cs="Simplified Arabic"/>
          <w:sz w:val="28"/>
          <w:szCs w:val="28"/>
          <w:lang w:val="en-GB"/>
        </w:rPr>
        <w:t xml:space="preserve"> </w:t>
      </w:r>
      <w:r w:rsidRPr="008A3C9A">
        <w:rPr>
          <w:rFonts w:ascii="Simplified Arabic" w:hAnsi="Simplified Arabic" w:cs="Simplified Arabic"/>
          <w:sz w:val="28"/>
          <w:szCs w:val="28"/>
          <w:rtl/>
          <w:lang w:val="en-GB"/>
        </w:rPr>
        <w:t>بأنها: "درجة التوافق بين أهداف وأنشطة المنظمة على المستوى التشغيلي وأهدافها الاستراتيجية على مستوى القيادة العليا، بما يضمن توجيه الموارد نحو الأولويات الاستراتيجية الصحيحة</w:t>
      </w:r>
      <w:r>
        <w:rPr>
          <w:rFonts w:ascii="Simplified Arabic" w:hAnsi="Simplified Arabic" w:cs="Simplified Arabic" w:hint="cs"/>
          <w:sz w:val="28"/>
          <w:szCs w:val="28"/>
          <w:rtl/>
          <w:lang w:val="en-GB"/>
        </w:rPr>
        <w:t xml:space="preserve"> </w:t>
      </w:r>
      <w:r w:rsidRPr="008A3C9A">
        <w:rPr>
          <w:rFonts w:ascii="Simplified Arabic" w:hAnsi="Simplified Arabic" w:cs="Simplified Arabic"/>
          <w:sz w:val="28"/>
          <w:szCs w:val="28"/>
          <w:lang w:val="en-GB"/>
        </w:rPr>
        <w:t>" (</w:t>
      </w:r>
      <w:r w:rsidRPr="00C13583">
        <w:rPr>
          <w:rFonts w:asciiTheme="majorBidi" w:hAnsiTheme="majorBidi" w:cstheme="majorBidi"/>
          <w:sz w:val="28"/>
          <w:szCs w:val="28"/>
          <w:lang w:val="en-GB"/>
        </w:rPr>
        <w:t>Joslin &amp; Müller, 2016</w:t>
      </w:r>
      <w:r w:rsidRPr="008A3C9A">
        <w:rPr>
          <w:rFonts w:ascii="Simplified Arabic" w:hAnsi="Simplified Arabic" w:cs="Simplified Arabic"/>
          <w:sz w:val="28"/>
          <w:szCs w:val="28"/>
          <w:lang w:val="en-GB"/>
        </w:rPr>
        <w:t>)</w:t>
      </w:r>
      <w:r>
        <w:rPr>
          <w:rFonts w:ascii="Simplified Arabic" w:hAnsi="Simplified Arabic" w:cs="Simplified Arabic" w:hint="cs"/>
          <w:sz w:val="28"/>
          <w:szCs w:val="28"/>
          <w:rtl/>
          <w:lang w:val="en-GB"/>
        </w:rPr>
        <w:t>.</w:t>
      </w:r>
    </w:p>
    <w:p w14:paraId="7DD6AF9E" w14:textId="5C34B4EA" w:rsidR="008A3C9A" w:rsidRPr="008A3C9A" w:rsidRDefault="008A3C9A" w:rsidP="008A3C9A">
      <w:pPr>
        <w:spacing w:after="0"/>
        <w:ind w:left="-483"/>
        <w:jc w:val="both"/>
        <w:rPr>
          <w:rFonts w:ascii="Simplified Arabic" w:hAnsi="Simplified Arabic" w:cs="Simplified Arabic"/>
          <w:sz w:val="28"/>
          <w:szCs w:val="28"/>
          <w:lang w:val="en-GB"/>
        </w:rPr>
      </w:pPr>
      <w:r w:rsidRPr="008A3C9A">
        <w:rPr>
          <w:rFonts w:ascii="Simplified Arabic" w:hAnsi="Simplified Arabic" w:cs="Simplified Arabic"/>
          <w:b/>
          <w:bCs/>
          <w:sz w:val="28"/>
          <w:szCs w:val="28"/>
          <w:rtl/>
          <w:lang w:val="en-GB"/>
        </w:rPr>
        <w:t>التعريف الإجرائي</w:t>
      </w:r>
      <w:r w:rsidRPr="008A3C9A">
        <w:rPr>
          <w:rFonts w:ascii="Simplified Arabic" w:hAnsi="Simplified Arabic" w:cs="Simplified Arabic"/>
          <w:b/>
          <w:bCs/>
          <w:sz w:val="28"/>
          <w:szCs w:val="28"/>
          <w:lang w:val="en-GB"/>
        </w:rPr>
        <w:t>:</w:t>
      </w:r>
      <w:r>
        <w:rPr>
          <w:rFonts w:ascii="Simplified Arabic" w:hAnsi="Simplified Arabic" w:cs="Simplified Arabic" w:hint="cs"/>
          <w:sz w:val="28"/>
          <w:szCs w:val="28"/>
          <w:rtl/>
          <w:lang w:val="en-GB"/>
        </w:rPr>
        <w:t xml:space="preserve"> </w:t>
      </w:r>
      <w:r w:rsidRPr="008A3C9A">
        <w:rPr>
          <w:rFonts w:ascii="Simplified Arabic" w:hAnsi="Simplified Arabic" w:cs="Simplified Arabic"/>
          <w:sz w:val="28"/>
          <w:szCs w:val="28"/>
          <w:rtl/>
          <w:lang w:val="en-GB"/>
        </w:rPr>
        <w:t>يُقصد بها في هذه الدراسة مدى ارتباط مشاريع وأولويات مكتب</w:t>
      </w:r>
      <w:r w:rsidRPr="008A3C9A">
        <w:rPr>
          <w:rFonts w:ascii="Simplified Arabic" w:hAnsi="Simplified Arabic" w:cs="Simplified Arabic"/>
          <w:sz w:val="28"/>
          <w:szCs w:val="28"/>
          <w:lang w:val="en-GB"/>
        </w:rPr>
        <w:t xml:space="preserve"> </w:t>
      </w:r>
      <w:r w:rsidRPr="00C13583">
        <w:rPr>
          <w:rFonts w:asciiTheme="majorBidi" w:hAnsiTheme="majorBidi" w:cstheme="majorBidi"/>
          <w:sz w:val="28"/>
          <w:szCs w:val="28"/>
          <w:lang w:val="en-GB"/>
        </w:rPr>
        <w:t>PMO</w:t>
      </w:r>
      <w:r w:rsidRPr="008A3C9A">
        <w:rPr>
          <w:rFonts w:ascii="Simplified Arabic" w:hAnsi="Simplified Arabic" w:cs="Simplified Arabic"/>
          <w:sz w:val="28"/>
          <w:szCs w:val="28"/>
          <w:lang w:val="en-GB"/>
        </w:rPr>
        <w:t xml:space="preserve"> </w:t>
      </w:r>
      <w:r w:rsidRPr="008A3C9A">
        <w:rPr>
          <w:rFonts w:ascii="Simplified Arabic" w:hAnsi="Simplified Arabic" w:cs="Simplified Arabic"/>
          <w:sz w:val="28"/>
          <w:szCs w:val="28"/>
          <w:rtl/>
          <w:lang w:val="en-GB"/>
        </w:rPr>
        <w:t xml:space="preserve">في شركة المياه الوطنية بمؤشرات الأداء الوطنية المحددة لها ضمن رؤية </w:t>
      </w:r>
      <w:r w:rsidRPr="00C13583">
        <w:rPr>
          <w:rFonts w:asciiTheme="majorBidi" w:hAnsiTheme="majorBidi" w:cstheme="majorBidi"/>
          <w:sz w:val="28"/>
          <w:szCs w:val="28"/>
          <w:rtl/>
          <w:lang w:val="en-GB"/>
        </w:rPr>
        <w:t>2030</w:t>
      </w:r>
      <w:r w:rsidRPr="008A3C9A">
        <w:rPr>
          <w:rFonts w:ascii="Simplified Arabic" w:hAnsi="Simplified Arabic" w:cs="Simplified Arabic"/>
          <w:sz w:val="28"/>
          <w:szCs w:val="28"/>
          <w:rtl/>
          <w:lang w:val="en-GB"/>
        </w:rPr>
        <w:t>، ومدى انعكاس قرارات مجلس الإدارة الاستراتيجية على الخطط التنفيذية للمشاريع</w:t>
      </w:r>
      <w:r w:rsidRPr="008A3C9A">
        <w:rPr>
          <w:rFonts w:ascii="Simplified Arabic" w:hAnsi="Simplified Arabic" w:cs="Simplified Arabic"/>
          <w:sz w:val="28"/>
          <w:szCs w:val="28"/>
          <w:lang w:val="en-GB"/>
        </w:rPr>
        <w:t>.</w:t>
      </w:r>
    </w:p>
    <w:p w14:paraId="301C3FDA" w14:textId="0E12C669" w:rsidR="008A3C9A" w:rsidRPr="008A3C9A" w:rsidRDefault="008A3C9A" w:rsidP="008A3C9A">
      <w:pPr>
        <w:spacing w:after="0"/>
        <w:ind w:left="-483"/>
        <w:jc w:val="both"/>
        <w:rPr>
          <w:rFonts w:ascii="Simplified Arabic" w:hAnsi="Simplified Arabic" w:cs="Simplified Arabic"/>
          <w:b/>
          <w:bCs/>
          <w:sz w:val="28"/>
          <w:szCs w:val="28"/>
          <w:lang w:val="en-GB"/>
        </w:rPr>
      </w:pPr>
      <w:r w:rsidRPr="008A3C9A">
        <w:rPr>
          <w:rFonts w:ascii="Simplified Arabic" w:hAnsi="Simplified Arabic" w:cs="Simplified Arabic"/>
          <w:b/>
          <w:bCs/>
          <w:sz w:val="28"/>
          <w:szCs w:val="28"/>
          <w:rtl/>
          <w:lang w:val="en-GB"/>
        </w:rPr>
        <w:t>الشراكة بين القطاعين العام والخاص</w:t>
      </w:r>
      <w:r>
        <w:rPr>
          <w:rFonts w:ascii="Simplified Arabic" w:hAnsi="Simplified Arabic" w:cs="Simplified Arabic" w:hint="cs"/>
          <w:b/>
          <w:bCs/>
          <w:sz w:val="28"/>
          <w:szCs w:val="28"/>
          <w:rtl/>
          <w:lang w:val="en-GB"/>
        </w:rPr>
        <w:t xml:space="preserve"> </w:t>
      </w:r>
      <w:r w:rsidRPr="008A3C9A">
        <w:rPr>
          <w:rFonts w:ascii="Simplified Arabic" w:hAnsi="Simplified Arabic" w:cs="Simplified Arabic"/>
          <w:b/>
          <w:bCs/>
          <w:sz w:val="28"/>
          <w:szCs w:val="28"/>
          <w:lang w:val="en-GB"/>
        </w:rPr>
        <w:t xml:space="preserve"> (</w:t>
      </w:r>
      <w:r w:rsidRPr="00C13583">
        <w:rPr>
          <w:rFonts w:asciiTheme="majorBidi" w:hAnsiTheme="majorBidi" w:cstheme="majorBidi"/>
          <w:b/>
          <w:bCs/>
          <w:sz w:val="28"/>
          <w:szCs w:val="28"/>
          <w:lang w:val="en-GB"/>
        </w:rPr>
        <w:t>Public Private Partnership — PPP</w:t>
      </w:r>
      <w:r w:rsidRPr="008A3C9A">
        <w:rPr>
          <w:rFonts w:ascii="Simplified Arabic" w:hAnsi="Simplified Arabic" w:cs="Simplified Arabic"/>
          <w:b/>
          <w:bCs/>
          <w:sz w:val="28"/>
          <w:szCs w:val="28"/>
          <w:lang w:val="en-GB"/>
        </w:rPr>
        <w:t>)</w:t>
      </w:r>
      <w:r>
        <w:rPr>
          <w:rFonts w:ascii="Simplified Arabic" w:hAnsi="Simplified Arabic" w:cs="Simplified Arabic" w:hint="cs"/>
          <w:b/>
          <w:bCs/>
          <w:sz w:val="28"/>
          <w:szCs w:val="28"/>
          <w:rtl/>
          <w:lang w:val="en-GB"/>
        </w:rPr>
        <w:t>:</w:t>
      </w:r>
    </w:p>
    <w:p w14:paraId="46CA66FC" w14:textId="4B858EB0" w:rsidR="008A3C9A" w:rsidRPr="008A3C9A" w:rsidRDefault="008A3C9A" w:rsidP="008A3C9A">
      <w:pPr>
        <w:spacing w:after="0"/>
        <w:ind w:left="-483"/>
        <w:jc w:val="both"/>
        <w:rPr>
          <w:rFonts w:ascii="Simplified Arabic" w:hAnsi="Simplified Arabic" w:cs="Simplified Arabic"/>
          <w:sz w:val="28"/>
          <w:szCs w:val="28"/>
          <w:lang w:val="en-GB"/>
        </w:rPr>
      </w:pPr>
      <w:r w:rsidRPr="008A3C9A">
        <w:rPr>
          <w:rFonts w:ascii="Simplified Arabic" w:hAnsi="Simplified Arabic" w:cs="Simplified Arabic"/>
          <w:b/>
          <w:bCs/>
          <w:sz w:val="28"/>
          <w:szCs w:val="28"/>
          <w:rtl/>
          <w:lang w:val="en-GB"/>
        </w:rPr>
        <w:t>التعريف الاصطلاحي</w:t>
      </w:r>
      <w:r w:rsidRPr="008A3C9A">
        <w:rPr>
          <w:rFonts w:ascii="Simplified Arabic" w:hAnsi="Simplified Arabic" w:cs="Simplified Arabic"/>
          <w:b/>
          <w:bCs/>
          <w:sz w:val="28"/>
          <w:szCs w:val="28"/>
          <w:lang w:val="en-GB"/>
        </w:rPr>
        <w:t>:</w:t>
      </w:r>
      <w:r>
        <w:rPr>
          <w:rFonts w:ascii="Simplified Arabic" w:hAnsi="Simplified Arabic" w:cs="Simplified Arabic" w:hint="cs"/>
          <w:sz w:val="28"/>
          <w:szCs w:val="28"/>
          <w:rtl/>
          <w:lang w:val="en-GB"/>
        </w:rPr>
        <w:t xml:space="preserve"> </w:t>
      </w:r>
      <w:r w:rsidRPr="008A3C9A">
        <w:rPr>
          <w:rFonts w:ascii="Simplified Arabic" w:hAnsi="Simplified Arabic" w:cs="Simplified Arabic"/>
          <w:sz w:val="28"/>
          <w:szCs w:val="28"/>
          <w:rtl/>
          <w:lang w:val="en-GB"/>
        </w:rPr>
        <w:t>عرّفها البنك الدولي بأنها: "ترتيب تعاقدي طويل الأمد بين جهة حكومية وطرف من القطاع الخاص لتقديم خدمة عامة أو بناء بنية تحتية، تتشارك فيه المسؤوليات والمخاطر والعوائد بين الطرفين</w:t>
      </w:r>
      <w:r>
        <w:rPr>
          <w:rFonts w:ascii="Simplified Arabic" w:hAnsi="Simplified Arabic" w:cs="Simplified Arabic" w:hint="cs"/>
          <w:sz w:val="28"/>
          <w:szCs w:val="28"/>
          <w:rtl/>
          <w:lang w:val="en-GB"/>
        </w:rPr>
        <w:t xml:space="preserve"> </w:t>
      </w:r>
      <w:r w:rsidRPr="008A3C9A">
        <w:rPr>
          <w:rFonts w:ascii="Simplified Arabic" w:hAnsi="Simplified Arabic" w:cs="Simplified Arabic"/>
          <w:sz w:val="28"/>
          <w:szCs w:val="28"/>
          <w:lang w:val="en-GB"/>
        </w:rPr>
        <w:t>" (</w:t>
      </w:r>
      <w:r w:rsidRPr="00C13583">
        <w:rPr>
          <w:rFonts w:asciiTheme="majorBidi" w:hAnsiTheme="majorBidi" w:cstheme="majorBidi"/>
          <w:sz w:val="28"/>
          <w:szCs w:val="28"/>
          <w:lang w:val="en-GB"/>
        </w:rPr>
        <w:t>World Bank, 2017</w:t>
      </w:r>
      <w:r w:rsidRPr="008A3C9A">
        <w:rPr>
          <w:rFonts w:ascii="Simplified Arabic" w:hAnsi="Simplified Arabic" w:cs="Simplified Arabic"/>
          <w:sz w:val="28"/>
          <w:szCs w:val="28"/>
          <w:lang w:val="en-GB"/>
        </w:rPr>
        <w:t>)</w:t>
      </w:r>
      <w:r>
        <w:rPr>
          <w:rFonts w:ascii="Simplified Arabic" w:hAnsi="Simplified Arabic" w:cs="Simplified Arabic" w:hint="cs"/>
          <w:sz w:val="28"/>
          <w:szCs w:val="28"/>
          <w:rtl/>
          <w:lang w:val="en-GB"/>
        </w:rPr>
        <w:t>.</w:t>
      </w:r>
    </w:p>
    <w:p w14:paraId="07A8FEF7" w14:textId="256D779B" w:rsidR="008A3C9A" w:rsidRPr="008A3C9A" w:rsidRDefault="008A3C9A" w:rsidP="00612917">
      <w:pPr>
        <w:spacing w:after="0"/>
        <w:ind w:left="-483"/>
        <w:jc w:val="both"/>
        <w:rPr>
          <w:rFonts w:ascii="Simplified Arabic" w:hAnsi="Simplified Arabic" w:cs="Simplified Arabic"/>
          <w:sz w:val="28"/>
          <w:szCs w:val="28"/>
          <w:lang w:val="en-GB"/>
        </w:rPr>
      </w:pPr>
      <w:r w:rsidRPr="008A3C9A">
        <w:rPr>
          <w:rFonts w:ascii="Simplified Arabic" w:hAnsi="Simplified Arabic" w:cs="Simplified Arabic"/>
          <w:b/>
          <w:bCs/>
          <w:sz w:val="28"/>
          <w:szCs w:val="28"/>
          <w:rtl/>
          <w:lang w:val="en-GB"/>
        </w:rPr>
        <w:t>التعريف الإجرائي</w:t>
      </w:r>
      <w:r w:rsidRPr="008A3C9A">
        <w:rPr>
          <w:rFonts w:ascii="Simplified Arabic" w:hAnsi="Simplified Arabic" w:cs="Simplified Arabic"/>
          <w:b/>
          <w:bCs/>
          <w:sz w:val="28"/>
          <w:szCs w:val="28"/>
          <w:lang w:val="en-GB"/>
        </w:rPr>
        <w:t>:</w:t>
      </w:r>
      <w:r>
        <w:rPr>
          <w:rFonts w:ascii="Simplified Arabic" w:hAnsi="Simplified Arabic" w:cs="Simplified Arabic" w:hint="cs"/>
          <w:sz w:val="28"/>
          <w:szCs w:val="28"/>
          <w:rtl/>
          <w:lang w:val="en-GB"/>
        </w:rPr>
        <w:t xml:space="preserve"> </w:t>
      </w:r>
      <w:r w:rsidRPr="008A3C9A">
        <w:rPr>
          <w:rFonts w:ascii="Simplified Arabic" w:hAnsi="Simplified Arabic" w:cs="Simplified Arabic"/>
          <w:sz w:val="28"/>
          <w:szCs w:val="28"/>
          <w:rtl/>
          <w:lang w:val="en-GB"/>
        </w:rPr>
        <w:t>يُقصد به في هذه الدراسة طبيعة ومستوى الشراكة بين شركة المياه الوطنية والقطاع الخاص في إدارة المشاريع والعمليات، ويشمل عقود الإدارة مع</w:t>
      </w:r>
      <w:r w:rsidRPr="008A3C9A">
        <w:rPr>
          <w:rFonts w:ascii="Simplified Arabic" w:hAnsi="Simplified Arabic" w:cs="Simplified Arabic"/>
          <w:sz w:val="28"/>
          <w:szCs w:val="28"/>
          <w:lang w:val="en-GB"/>
        </w:rPr>
        <w:t xml:space="preserve"> </w:t>
      </w:r>
      <w:r w:rsidRPr="00C13583">
        <w:rPr>
          <w:rFonts w:asciiTheme="majorBidi" w:hAnsiTheme="majorBidi" w:cstheme="majorBidi"/>
          <w:sz w:val="28"/>
          <w:szCs w:val="28"/>
          <w:lang w:val="en-GB"/>
        </w:rPr>
        <w:t>Hill International</w:t>
      </w:r>
      <w:r w:rsidRPr="008A3C9A">
        <w:rPr>
          <w:rFonts w:ascii="Simplified Arabic" w:hAnsi="Simplified Arabic" w:cs="Simplified Arabic"/>
          <w:sz w:val="28"/>
          <w:szCs w:val="28"/>
          <w:lang w:val="en-GB"/>
        </w:rPr>
        <w:t xml:space="preserve"> </w:t>
      </w:r>
      <w:r w:rsidRPr="008A3C9A">
        <w:rPr>
          <w:rFonts w:ascii="Simplified Arabic" w:hAnsi="Simplified Arabic" w:cs="Simplified Arabic"/>
          <w:sz w:val="28"/>
          <w:szCs w:val="28"/>
          <w:rtl/>
          <w:lang w:val="en-GB"/>
        </w:rPr>
        <w:t>وعقود التشغيل مع شركات خاصة، وأثر هذه الشراكة على قوة التكامل الحوكمي وتحقيق القيمة الاستراتيجية</w:t>
      </w:r>
    </w:p>
    <w:p w14:paraId="0E116F32" w14:textId="1B62CB9E" w:rsidR="008A3C9A" w:rsidRPr="008A3C9A" w:rsidRDefault="008A3C9A" w:rsidP="008A3C9A">
      <w:pPr>
        <w:spacing w:after="0"/>
        <w:ind w:left="-483"/>
        <w:jc w:val="both"/>
        <w:rPr>
          <w:rFonts w:ascii="Simplified Arabic" w:hAnsi="Simplified Arabic" w:cs="Simplified Arabic"/>
          <w:b/>
          <w:bCs/>
          <w:sz w:val="28"/>
          <w:szCs w:val="28"/>
          <w:lang w:val="en-GB"/>
        </w:rPr>
      </w:pPr>
      <w:r w:rsidRPr="008A3C9A">
        <w:rPr>
          <w:rFonts w:ascii="Simplified Arabic" w:hAnsi="Simplified Arabic" w:cs="Simplified Arabic"/>
          <w:b/>
          <w:bCs/>
          <w:sz w:val="28"/>
          <w:szCs w:val="28"/>
          <w:rtl/>
          <w:lang w:val="en-GB"/>
        </w:rPr>
        <w:t>صندوق الاستثمارات العامة</w:t>
      </w:r>
      <w:r w:rsidR="00156A14">
        <w:rPr>
          <w:rFonts w:ascii="Simplified Arabic" w:hAnsi="Simplified Arabic" w:cs="Simplified Arabic" w:hint="cs"/>
          <w:b/>
          <w:bCs/>
          <w:sz w:val="28"/>
          <w:szCs w:val="28"/>
          <w:rtl/>
          <w:lang w:val="en-GB"/>
        </w:rPr>
        <w:t xml:space="preserve"> </w:t>
      </w:r>
      <w:r w:rsidRPr="008A3C9A">
        <w:rPr>
          <w:rFonts w:ascii="Simplified Arabic" w:hAnsi="Simplified Arabic" w:cs="Simplified Arabic"/>
          <w:b/>
          <w:bCs/>
          <w:sz w:val="28"/>
          <w:szCs w:val="28"/>
          <w:lang w:val="en-GB"/>
        </w:rPr>
        <w:t xml:space="preserve"> (</w:t>
      </w:r>
      <w:r w:rsidRPr="00C13583">
        <w:rPr>
          <w:rFonts w:asciiTheme="majorBidi" w:hAnsiTheme="majorBidi" w:cstheme="majorBidi"/>
          <w:b/>
          <w:bCs/>
          <w:sz w:val="28"/>
          <w:szCs w:val="28"/>
          <w:lang w:val="en-GB"/>
        </w:rPr>
        <w:t xml:space="preserve">Public Investment Fund </w:t>
      </w:r>
      <w:r w:rsidR="00156A14" w:rsidRPr="00C13583">
        <w:rPr>
          <w:rFonts w:asciiTheme="majorBidi" w:hAnsiTheme="majorBidi" w:cstheme="majorBidi"/>
          <w:b/>
          <w:bCs/>
          <w:sz w:val="28"/>
          <w:szCs w:val="28"/>
        </w:rPr>
        <w:t>-</w:t>
      </w:r>
      <w:r w:rsidRPr="00C13583">
        <w:rPr>
          <w:rFonts w:asciiTheme="majorBidi" w:hAnsiTheme="majorBidi" w:cstheme="majorBidi"/>
          <w:b/>
          <w:bCs/>
          <w:sz w:val="28"/>
          <w:szCs w:val="28"/>
          <w:lang w:val="en-GB"/>
        </w:rPr>
        <w:t xml:space="preserve"> PIF</w:t>
      </w:r>
      <w:r w:rsidRPr="008A3C9A">
        <w:rPr>
          <w:rFonts w:ascii="Simplified Arabic" w:hAnsi="Simplified Arabic" w:cs="Simplified Arabic"/>
          <w:b/>
          <w:bCs/>
          <w:sz w:val="28"/>
          <w:szCs w:val="28"/>
          <w:lang w:val="en-GB"/>
        </w:rPr>
        <w:t>)</w:t>
      </w:r>
      <w:r w:rsidR="00156A14">
        <w:rPr>
          <w:rFonts w:ascii="Simplified Arabic" w:hAnsi="Simplified Arabic" w:cs="Simplified Arabic" w:hint="cs"/>
          <w:b/>
          <w:bCs/>
          <w:sz w:val="28"/>
          <w:szCs w:val="28"/>
          <w:rtl/>
          <w:lang w:val="en-GB"/>
        </w:rPr>
        <w:t>:</w:t>
      </w:r>
    </w:p>
    <w:p w14:paraId="4DE3865D" w14:textId="434683D9" w:rsidR="008A3C9A" w:rsidRPr="008A3C9A" w:rsidRDefault="008A3C9A" w:rsidP="008A3C9A">
      <w:pPr>
        <w:spacing w:after="0"/>
        <w:ind w:left="-483"/>
        <w:jc w:val="both"/>
        <w:rPr>
          <w:rFonts w:ascii="Simplified Arabic" w:hAnsi="Simplified Arabic" w:cs="Simplified Arabic"/>
          <w:sz w:val="28"/>
          <w:szCs w:val="28"/>
          <w:lang w:val="en-GB"/>
        </w:rPr>
      </w:pPr>
      <w:r w:rsidRPr="008A3C9A">
        <w:rPr>
          <w:rFonts w:ascii="Simplified Arabic" w:hAnsi="Simplified Arabic" w:cs="Simplified Arabic"/>
          <w:b/>
          <w:bCs/>
          <w:sz w:val="28"/>
          <w:szCs w:val="28"/>
          <w:rtl/>
          <w:lang w:val="en-GB"/>
        </w:rPr>
        <w:t>التعريف الاصطلاحي</w:t>
      </w:r>
      <w:r w:rsidRPr="008A3C9A">
        <w:rPr>
          <w:rFonts w:ascii="Simplified Arabic" w:hAnsi="Simplified Arabic" w:cs="Simplified Arabic"/>
          <w:b/>
          <w:bCs/>
          <w:sz w:val="28"/>
          <w:szCs w:val="28"/>
          <w:lang w:val="en-GB"/>
        </w:rPr>
        <w:t>:</w:t>
      </w:r>
      <w:r w:rsidR="00156A14">
        <w:rPr>
          <w:rFonts w:ascii="Simplified Arabic" w:hAnsi="Simplified Arabic" w:cs="Simplified Arabic" w:hint="cs"/>
          <w:sz w:val="28"/>
          <w:szCs w:val="28"/>
          <w:rtl/>
          <w:lang w:val="en-GB"/>
        </w:rPr>
        <w:t xml:space="preserve"> </w:t>
      </w:r>
      <w:r w:rsidRPr="008A3C9A">
        <w:rPr>
          <w:rFonts w:ascii="Simplified Arabic" w:hAnsi="Simplified Arabic" w:cs="Simplified Arabic"/>
          <w:sz w:val="28"/>
          <w:szCs w:val="28"/>
          <w:rtl/>
          <w:lang w:val="en-GB"/>
        </w:rPr>
        <w:t xml:space="preserve">هو الذراع الاستثماري السيادي للمملكة العربية السعودية الذي يهدف إلى تنويع الاقتصاد الوطني من خلال الاستثمار في قطاعات استراتيجية محلياً وعالمياً، ويُعدّ من أكبر صناديق الثروة السيادية في العالم بأصول تتجاوز </w:t>
      </w:r>
      <w:r w:rsidRPr="00C13583">
        <w:rPr>
          <w:rFonts w:asciiTheme="majorBidi" w:hAnsiTheme="majorBidi" w:cstheme="majorBidi"/>
          <w:sz w:val="28"/>
          <w:szCs w:val="28"/>
          <w:rtl/>
          <w:lang w:val="en-GB"/>
        </w:rPr>
        <w:t>700</w:t>
      </w:r>
      <w:r w:rsidRPr="008A3C9A">
        <w:rPr>
          <w:rFonts w:ascii="Simplified Arabic" w:hAnsi="Simplified Arabic" w:cs="Simplified Arabic"/>
          <w:sz w:val="28"/>
          <w:szCs w:val="28"/>
          <w:rtl/>
          <w:lang w:val="en-GB"/>
        </w:rPr>
        <w:t xml:space="preserve"> مليار دولار (صندوق الاستثمارات العامة، </w:t>
      </w:r>
      <w:r w:rsidRPr="00C13583">
        <w:rPr>
          <w:rFonts w:asciiTheme="majorBidi" w:hAnsiTheme="majorBidi" w:cstheme="majorBidi"/>
          <w:sz w:val="28"/>
          <w:szCs w:val="28"/>
          <w:rtl/>
          <w:lang w:val="en-GB"/>
        </w:rPr>
        <w:t>2024</w:t>
      </w:r>
      <w:r w:rsidRPr="008A3C9A">
        <w:rPr>
          <w:rFonts w:ascii="Simplified Arabic" w:hAnsi="Simplified Arabic" w:cs="Simplified Arabic"/>
          <w:sz w:val="28"/>
          <w:szCs w:val="28"/>
          <w:rtl/>
          <w:lang w:val="en-GB"/>
        </w:rPr>
        <w:t>)</w:t>
      </w:r>
      <w:r w:rsidRPr="008A3C9A">
        <w:rPr>
          <w:rFonts w:ascii="Simplified Arabic" w:hAnsi="Simplified Arabic" w:cs="Simplified Arabic"/>
          <w:sz w:val="28"/>
          <w:szCs w:val="28"/>
          <w:lang w:val="en-GB"/>
        </w:rPr>
        <w:t>.</w:t>
      </w:r>
    </w:p>
    <w:p w14:paraId="2CA67647" w14:textId="55982E6C" w:rsidR="008A3C9A" w:rsidRPr="008A3C9A" w:rsidRDefault="008A3C9A" w:rsidP="008A3C9A">
      <w:pPr>
        <w:spacing w:after="0"/>
        <w:ind w:left="-483"/>
        <w:jc w:val="both"/>
        <w:rPr>
          <w:rFonts w:ascii="Simplified Arabic" w:hAnsi="Simplified Arabic" w:cs="Simplified Arabic"/>
          <w:sz w:val="28"/>
          <w:szCs w:val="28"/>
          <w:lang w:val="en-GB"/>
        </w:rPr>
      </w:pPr>
      <w:r w:rsidRPr="008A3C9A">
        <w:rPr>
          <w:rFonts w:ascii="Simplified Arabic" w:hAnsi="Simplified Arabic" w:cs="Simplified Arabic"/>
          <w:b/>
          <w:bCs/>
          <w:sz w:val="28"/>
          <w:szCs w:val="28"/>
          <w:rtl/>
          <w:lang w:val="en-GB"/>
        </w:rPr>
        <w:lastRenderedPageBreak/>
        <w:t>التعريف الإجرائي</w:t>
      </w:r>
      <w:r w:rsidRPr="008A3C9A">
        <w:rPr>
          <w:rFonts w:ascii="Simplified Arabic" w:hAnsi="Simplified Arabic" w:cs="Simplified Arabic"/>
          <w:b/>
          <w:bCs/>
          <w:sz w:val="28"/>
          <w:szCs w:val="28"/>
          <w:lang w:val="en-GB"/>
        </w:rPr>
        <w:t>:</w:t>
      </w:r>
      <w:r w:rsidR="00156A14">
        <w:rPr>
          <w:rFonts w:ascii="Simplified Arabic" w:hAnsi="Simplified Arabic" w:cs="Simplified Arabic" w:hint="cs"/>
          <w:sz w:val="28"/>
          <w:szCs w:val="28"/>
          <w:rtl/>
          <w:lang w:val="en-GB"/>
        </w:rPr>
        <w:t xml:space="preserve"> </w:t>
      </w:r>
      <w:r w:rsidRPr="008A3C9A">
        <w:rPr>
          <w:rFonts w:ascii="Simplified Arabic" w:hAnsi="Simplified Arabic" w:cs="Simplified Arabic"/>
          <w:sz w:val="28"/>
          <w:szCs w:val="28"/>
          <w:rtl/>
          <w:lang w:val="en-GB"/>
        </w:rPr>
        <w:t>يُقصد به في هذه الدراسة المالك الرئيسي لشركة المياه الوطنية السعودية والجهة الموكِّلة الأساسية في إطار نظرية الوكالة، التي تُحدد أهداف الشركة الاستراتيجية وتُراقب أداءها من خلال ممثليها في مجلس الإدارة</w:t>
      </w:r>
      <w:r w:rsidRPr="008A3C9A">
        <w:rPr>
          <w:rFonts w:ascii="Simplified Arabic" w:hAnsi="Simplified Arabic" w:cs="Simplified Arabic"/>
          <w:sz w:val="28"/>
          <w:szCs w:val="28"/>
          <w:lang w:val="en-GB"/>
        </w:rPr>
        <w:t>.</w:t>
      </w:r>
    </w:p>
    <w:p w14:paraId="6A462777" w14:textId="0B93B8FC" w:rsidR="008A3C9A" w:rsidRPr="008A3C9A" w:rsidRDefault="008A3C9A" w:rsidP="008A3C9A">
      <w:pPr>
        <w:spacing w:after="0"/>
        <w:ind w:left="-483"/>
        <w:jc w:val="both"/>
        <w:rPr>
          <w:rFonts w:ascii="Simplified Arabic" w:hAnsi="Simplified Arabic" w:cs="Simplified Arabic"/>
          <w:b/>
          <w:bCs/>
          <w:sz w:val="28"/>
          <w:szCs w:val="28"/>
          <w:lang w:val="en-GB"/>
        </w:rPr>
      </w:pPr>
      <w:r w:rsidRPr="008A3C9A">
        <w:rPr>
          <w:rFonts w:ascii="Simplified Arabic" w:hAnsi="Simplified Arabic" w:cs="Simplified Arabic"/>
          <w:b/>
          <w:bCs/>
          <w:sz w:val="28"/>
          <w:szCs w:val="28"/>
          <w:rtl/>
          <w:lang w:val="en-GB"/>
        </w:rPr>
        <w:t>مؤشرات الأداء الرئيسية</w:t>
      </w:r>
      <w:r w:rsidR="00156A14">
        <w:rPr>
          <w:rFonts w:ascii="Simplified Arabic" w:hAnsi="Simplified Arabic" w:cs="Simplified Arabic" w:hint="cs"/>
          <w:b/>
          <w:bCs/>
          <w:sz w:val="28"/>
          <w:szCs w:val="28"/>
          <w:rtl/>
          <w:lang w:val="en-GB"/>
        </w:rPr>
        <w:t xml:space="preserve"> </w:t>
      </w:r>
      <w:r w:rsidRPr="008A3C9A">
        <w:rPr>
          <w:rFonts w:ascii="Simplified Arabic" w:hAnsi="Simplified Arabic" w:cs="Simplified Arabic"/>
          <w:b/>
          <w:bCs/>
          <w:sz w:val="28"/>
          <w:szCs w:val="28"/>
          <w:lang w:val="en-GB"/>
        </w:rPr>
        <w:t xml:space="preserve"> (</w:t>
      </w:r>
      <w:r w:rsidRPr="00C13583">
        <w:rPr>
          <w:rFonts w:asciiTheme="majorBidi" w:hAnsiTheme="majorBidi" w:cstheme="majorBidi"/>
          <w:b/>
          <w:bCs/>
          <w:sz w:val="28"/>
          <w:szCs w:val="28"/>
          <w:lang w:val="en-GB"/>
        </w:rPr>
        <w:t xml:space="preserve">Key Performance Indicators </w:t>
      </w:r>
      <w:r w:rsidR="00156A14" w:rsidRPr="00C13583">
        <w:rPr>
          <w:rFonts w:asciiTheme="majorBidi" w:hAnsiTheme="majorBidi" w:cstheme="majorBidi"/>
          <w:b/>
          <w:bCs/>
          <w:sz w:val="28"/>
          <w:szCs w:val="28"/>
          <w:lang w:val="en-GB"/>
        </w:rPr>
        <w:t>-</w:t>
      </w:r>
      <w:r w:rsidRPr="00C13583">
        <w:rPr>
          <w:rFonts w:asciiTheme="majorBidi" w:hAnsiTheme="majorBidi" w:cstheme="majorBidi"/>
          <w:b/>
          <w:bCs/>
          <w:sz w:val="28"/>
          <w:szCs w:val="28"/>
          <w:lang w:val="en-GB"/>
        </w:rPr>
        <w:t xml:space="preserve"> KPIs</w:t>
      </w:r>
      <w:r w:rsidRPr="008A3C9A">
        <w:rPr>
          <w:rFonts w:ascii="Simplified Arabic" w:hAnsi="Simplified Arabic" w:cs="Simplified Arabic"/>
          <w:b/>
          <w:bCs/>
          <w:sz w:val="28"/>
          <w:szCs w:val="28"/>
          <w:lang w:val="en-GB"/>
        </w:rPr>
        <w:t>)</w:t>
      </w:r>
      <w:r w:rsidR="00156A14">
        <w:rPr>
          <w:rFonts w:ascii="Simplified Arabic" w:hAnsi="Simplified Arabic" w:cs="Simplified Arabic" w:hint="cs"/>
          <w:b/>
          <w:bCs/>
          <w:sz w:val="28"/>
          <w:szCs w:val="28"/>
          <w:rtl/>
          <w:lang w:val="en-GB"/>
        </w:rPr>
        <w:t>:</w:t>
      </w:r>
    </w:p>
    <w:p w14:paraId="6931B46D" w14:textId="77777777" w:rsidR="00156A14" w:rsidRDefault="008A3C9A" w:rsidP="008A3C9A">
      <w:pPr>
        <w:spacing w:after="0"/>
        <w:ind w:left="-483"/>
        <w:jc w:val="both"/>
        <w:rPr>
          <w:rFonts w:ascii="Simplified Arabic" w:hAnsi="Simplified Arabic" w:cs="Simplified Arabic"/>
          <w:sz w:val="28"/>
          <w:szCs w:val="28"/>
          <w:rtl/>
          <w:lang w:val="en-GB"/>
        </w:rPr>
      </w:pPr>
      <w:r w:rsidRPr="008A3C9A">
        <w:rPr>
          <w:rFonts w:ascii="Simplified Arabic" w:hAnsi="Simplified Arabic" w:cs="Simplified Arabic"/>
          <w:b/>
          <w:bCs/>
          <w:sz w:val="28"/>
          <w:szCs w:val="28"/>
          <w:rtl/>
          <w:lang w:val="en-GB"/>
        </w:rPr>
        <w:t>التعريف الاصطلاحي</w:t>
      </w:r>
      <w:r w:rsidRPr="008A3C9A">
        <w:rPr>
          <w:rFonts w:ascii="Simplified Arabic" w:hAnsi="Simplified Arabic" w:cs="Simplified Arabic"/>
          <w:b/>
          <w:bCs/>
          <w:sz w:val="28"/>
          <w:szCs w:val="28"/>
          <w:lang w:val="en-GB"/>
        </w:rPr>
        <w:t>:</w:t>
      </w:r>
      <w:r w:rsidR="00156A14">
        <w:rPr>
          <w:rFonts w:ascii="Simplified Arabic" w:hAnsi="Simplified Arabic" w:cs="Simplified Arabic" w:hint="cs"/>
          <w:sz w:val="28"/>
          <w:szCs w:val="28"/>
          <w:rtl/>
          <w:lang w:val="en-GB"/>
        </w:rPr>
        <w:t xml:space="preserve"> </w:t>
      </w:r>
      <w:r w:rsidRPr="008A3C9A">
        <w:rPr>
          <w:rFonts w:ascii="Simplified Arabic" w:hAnsi="Simplified Arabic" w:cs="Simplified Arabic"/>
          <w:sz w:val="28"/>
          <w:szCs w:val="28"/>
          <w:rtl/>
          <w:lang w:val="en-GB"/>
        </w:rPr>
        <w:t>عرّفها</w:t>
      </w:r>
      <w:r w:rsidRPr="008A3C9A">
        <w:rPr>
          <w:rFonts w:ascii="Simplified Arabic" w:hAnsi="Simplified Arabic" w:cs="Simplified Arabic"/>
          <w:sz w:val="28"/>
          <w:szCs w:val="28"/>
          <w:lang w:val="en-GB"/>
        </w:rPr>
        <w:t xml:space="preserve"> </w:t>
      </w:r>
      <w:r w:rsidRPr="00C13583">
        <w:rPr>
          <w:rFonts w:asciiTheme="majorBidi" w:hAnsiTheme="majorBidi" w:cstheme="majorBidi"/>
          <w:sz w:val="28"/>
          <w:szCs w:val="28"/>
          <w:lang w:val="en-GB"/>
        </w:rPr>
        <w:t>Kaplan &amp; Norton</w:t>
      </w:r>
      <w:r w:rsidRPr="008A3C9A">
        <w:rPr>
          <w:rFonts w:ascii="Simplified Arabic" w:hAnsi="Simplified Arabic" w:cs="Simplified Arabic"/>
          <w:sz w:val="28"/>
          <w:szCs w:val="28"/>
          <w:lang w:val="en-GB"/>
        </w:rPr>
        <w:t xml:space="preserve"> </w:t>
      </w:r>
      <w:r w:rsidRPr="008A3C9A">
        <w:rPr>
          <w:rFonts w:ascii="Simplified Arabic" w:hAnsi="Simplified Arabic" w:cs="Simplified Arabic"/>
          <w:sz w:val="28"/>
          <w:szCs w:val="28"/>
          <w:rtl/>
          <w:lang w:val="en-GB"/>
        </w:rPr>
        <w:t>بأنها: "مقاييس كمية ونوعية تُستخدم لتقييم مدى تحقيق المنظمة لأهدافها الاستراتيجية والتشغيلية، وتُعدّ أداةً أساسية لربط الاستراتيجية بالتنفيذ</w:t>
      </w:r>
    </w:p>
    <w:p w14:paraId="2064EE14" w14:textId="6B9C6092" w:rsidR="008A3C9A" w:rsidRPr="008A3C9A" w:rsidRDefault="008A3C9A" w:rsidP="008A3C9A">
      <w:pPr>
        <w:spacing w:after="0"/>
        <w:ind w:left="-483"/>
        <w:jc w:val="both"/>
        <w:rPr>
          <w:rFonts w:ascii="Simplified Arabic" w:hAnsi="Simplified Arabic" w:cs="Simplified Arabic"/>
          <w:sz w:val="28"/>
          <w:szCs w:val="28"/>
          <w:lang w:val="en-GB"/>
        </w:rPr>
      </w:pPr>
      <w:r w:rsidRPr="008A3C9A">
        <w:rPr>
          <w:rFonts w:ascii="Simplified Arabic" w:hAnsi="Simplified Arabic" w:cs="Simplified Arabic"/>
          <w:sz w:val="28"/>
          <w:szCs w:val="28"/>
          <w:lang w:val="en-GB"/>
        </w:rPr>
        <w:t>" (</w:t>
      </w:r>
      <w:r w:rsidRPr="00C13583">
        <w:rPr>
          <w:rFonts w:asciiTheme="majorBidi" w:hAnsiTheme="majorBidi" w:cstheme="majorBidi"/>
          <w:sz w:val="28"/>
          <w:szCs w:val="28"/>
          <w:lang w:val="en-GB"/>
        </w:rPr>
        <w:t>Kaplan &amp; Norton, 1996</w:t>
      </w:r>
      <w:r w:rsidRPr="008A3C9A">
        <w:rPr>
          <w:rFonts w:ascii="Simplified Arabic" w:hAnsi="Simplified Arabic" w:cs="Simplified Arabic"/>
          <w:sz w:val="28"/>
          <w:szCs w:val="28"/>
          <w:lang w:val="en-GB"/>
        </w:rPr>
        <w:t>)</w:t>
      </w:r>
      <w:r w:rsidR="00156A14">
        <w:rPr>
          <w:rFonts w:ascii="Simplified Arabic" w:hAnsi="Simplified Arabic" w:cs="Simplified Arabic" w:hint="cs"/>
          <w:sz w:val="28"/>
          <w:szCs w:val="28"/>
          <w:rtl/>
          <w:lang w:val="en-GB"/>
        </w:rPr>
        <w:t>.</w:t>
      </w:r>
    </w:p>
    <w:p w14:paraId="5B0E33AE" w14:textId="63C95140" w:rsidR="008A3C9A" w:rsidRPr="008A3C9A" w:rsidRDefault="008A3C9A" w:rsidP="008A3C9A">
      <w:pPr>
        <w:spacing w:after="0"/>
        <w:ind w:left="-483"/>
        <w:jc w:val="both"/>
        <w:rPr>
          <w:rFonts w:ascii="Simplified Arabic" w:hAnsi="Simplified Arabic" w:cs="Simplified Arabic"/>
          <w:sz w:val="28"/>
          <w:szCs w:val="28"/>
          <w:lang w:val="en-GB"/>
        </w:rPr>
      </w:pPr>
      <w:r w:rsidRPr="008A3C9A">
        <w:rPr>
          <w:rFonts w:ascii="Simplified Arabic" w:hAnsi="Simplified Arabic" w:cs="Simplified Arabic"/>
          <w:b/>
          <w:bCs/>
          <w:sz w:val="28"/>
          <w:szCs w:val="28"/>
          <w:rtl/>
          <w:lang w:val="en-GB"/>
        </w:rPr>
        <w:t>التعريف الإجرائي</w:t>
      </w:r>
      <w:r w:rsidRPr="008A3C9A">
        <w:rPr>
          <w:rFonts w:ascii="Simplified Arabic" w:hAnsi="Simplified Arabic" w:cs="Simplified Arabic"/>
          <w:b/>
          <w:bCs/>
          <w:sz w:val="28"/>
          <w:szCs w:val="28"/>
          <w:lang w:val="en-GB"/>
        </w:rPr>
        <w:t>:</w:t>
      </w:r>
      <w:r w:rsidR="00156A14">
        <w:rPr>
          <w:rFonts w:ascii="Simplified Arabic" w:hAnsi="Simplified Arabic" w:cs="Simplified Arabic" w:hint="cs"/>
          <w:sz w:val="28"/>
          <w:szCs w:val="28"/>
          <w:rtl/>
          <w:lang w:val="en-GB"/>
        </w:rPr>
        <w:t xml:space="preserve"> </w:t>
      </w:r>
      <w:r w:rsidRPr="008A3C9A">
        <w:rPr>
          <w:rFonts w:ascii="Simplified Arabic" w:hAnsi="Simplified Arabic" w:cs="Simplified Arabic"/>
          <w:sz w:val="28"/>
          <w:szCs w:val="28"/>
          <w:rtl/>
          <w:lang w:val="en-GB"/>
        </w:rPr>
        <w:t>يُقصد بها في هذه الدراسة المؤشرات الكمية المعتمدة في شركة المياه الوطنية لقياس أداء المشاريع والعمليات، وتشمل: نسبة إنجاز المشاريع في موعدها، ونسبة الالتزام بالميزانية، ومؤشرات جودة المياه، ومستوى رضا المستفيدين، ونسبة الفاقد في الشبكات</w:t>
      </w:r>
      <w:r w:rsidRPr="008A3C9A">
        <w:rPr>
          <w:rFonts w:ascii="Simplified Arabic" w:hAnsi="Simplified Arabic" w:cs="Simplified Arabic"/>
          <w:sz w:val="28"/>
          <w:szCs w:val="28"/>
          <w:lang w:val="en-GB"/>
        </w:rPr>
        <w:t>.</w:t>
      </w:r>
    </w:p>
    <w:p w14:paraId="47F13417" w14:textId="29C5FF85" w:rsidR="008A3C9A" w:rsidRPr="008A3C9A" w:rsidRDefault="008A3C9A" w:rsidP="008A3C9A">
      <w:pPr>
        <w:spacing w:after="0"/>
        <w:ind w:left="-483"/>
        <w:jc w:val="both"/>
        <w:rPr>
          <w:rFonts w:ascii="Simplified Arabic" w:hAnsi="Simplified Arabic" w:cs="Simplified Arabic"/>
          <w:b/>
          <w:bCs/>
          <w:sz w:val="28"/>
          <w:szCs w:val="28"/>
          <w:lang w:val="en-GB"/>
        </w:rPr>
      </w:pPr>
      <w:r w:rsidRPr="008A3C9A">
        <w:rPr>
          <w:rFonts w:ascii="Simplified Arabic" w:hAnsi="Simplified Arabic" w:cs="Simplified Arabic"/>
          <w:b/>
          <w:bCs/>
          <w:sz w:val="28"/>
          <w:szCs w:val="28"/>
          <w:rtl/>
          <w:lang w:val="en-GB"/>
        </w:rPr>
        <w:t>التحليل الموضوعاتي</w:t>
      </w:r>
      <w:r w:rsidR="00156A14">
        <w:rPr>
          <w:rFonts w:ascii="Simplified Arabic" w:hAnsi="Simplified Arabic" w:cs="Simplified Arabic" w:hint="cs"/>
          <w:b/>
          <w:bCs/>
          <w:sz w:val="28"/>
          <w:szCs w:val="28"/>
          <w:rtl/>
          <w:lang w:val="en-GB"/>
        </w:rPr>
        <w:t xml:space="preserve"> </w:t>
      </w:r>
      <w:r w:rsidRPr="008A3C9A">
        <w:rPr>
          <w:rFonts w:ascii="Simplified Arabic" w:hAnsi="Simplified Arabic" w:cs="Simplified Arabic"/>
          <w:b/>
          <w:bCs/>
          <w:sz w:val="28"/>
          <w:szCs w:val="28"/>
          <w:lang w:val="en-GB"/>
        </w:rPr>
        <w:t xml:space="preserve"> (</w:t>
      </w:r>
      <w:r w:rsidRPr="00C13583">
        <w:rPr>
          <w:rFonts w:asciiTheme="majorBidi" w:hAnsiTheme="majorBidi" w:cstheme="majorBidi"/>
          <w:b/>
          <w:bCs/>
          <w:sz w:val="28"/>
          <w:szCs w:val="28"/>
          <w:lang w:val="en-GB"/>
        </w:rPr>
        <w:t>Thematic Analysis</w:t>
      </w:r>
      <w:r w:rsidRPr="008A3C9A">
        <w:rPr>
          <w:rFonts w:ascii="Simplified Arabic" w:hAnsi="Simplified Arabic" w:cs="Simplified Arabic"/>
          <w:b/>
          <w:bCs/>
          <w:sz w:val="28"/>
          <w:szCs w:val="28"/>
          <w:lang w:val="en-GB"/>
        </w:rPr>
        <w:t>)</w:t>
      </w:r>
      <w:r w:rsidR="00156A14">
        <w:rPr>
          <w:rFonts w:ascii="Simplified Arabic" w:hAnsi="Simplified Arabic" w:cs="Simplified Arabic" w:hint="cs"/>
          <w:b/>
          <w:bCs/>
          <w:sz w:val="28"/>
          <w:szCs w:val="28"/>
          <w:rtl/>
          <w:lang w:val="en-GB"/>
        </w:rPr>
        <w:t>:</w:t>
      </w:r>
    </w:p>
    <w:p w14:paraId="0B6834EB" w14:textId="59B7C18E" w:rsidR="008A3C9A" w:rsidRPr="008A3C9A" w:rsidRDefault="008A3C9A" w:rsidP="008A3C9A">
      <w:pPr>
        <w:spacing w:after="0"/>
        <w:ind w:left="-483"/>
        <w:jc w:val="both"/>
        <w:rPr>
          <w:rFonts w:ascii="Simplified Arabic" w:hAnsi="Simplified Arabic" w:cs="Simplified Arabic"/>
          <w:sz w:val="28"/>
          <w:szCs w:val="28"/>
          <w:lang w:val="en-GB"/>
        </w:rPr>
      </w:pPr>
      <w:r w:rsidRPr="008A3C9A">
        <w:rPr>
          <w:rFonts w:ascii="Simplified Arabic" w:hAnsi="Simplified Arabic" w:cs="Simplified Arabic"/>
          <w:b/>
          <w:bCs/>
          <w:sz w:val="28"/>
          <w:szCs w:val="28"/>
          <w:rtl/>
          <w:lang w:val="en-GB"/>
        </w:rPr>
        <w:t>التعريف الاصطلاحي</w:t>
      </w:r>
      <w:r w:rsidRPr="008A3C9A">
        <w:rPr>
          <w:rFonts w:ascii="Simplified Arabic" w:hAnsi="Simplified Arabic" w:cs="Simplified Arabic"/>
          <w:b/>
          <w:bCs/>
          <w:sz w:val="28"/>
          <w:szCs w:val="28"/>
          <w:lang w:val="en-GB"/>
        </w:rPr>
        <w:t>:</w:t>
      </w:r>
      <w:r w:rsidR="00156A14">
        <w:rPr>
          <w:rFonts w:ascii="Simplified Arabic" w:hAnsi="Simplified Arabic" w:cs="Simplified Arabic" w:hint="cs"/>
          <w:sz w:val="28"/>
          <w:szCs w:val="28"/>
          <w:rtl/>
          <w:lang w:val="en-GB"/>
        </w:rPr>
        <w:t xml:space="preserve"> </w:t>
      </w:r>
      <w:r w:rsidRPr="008A3C9A">
        <w:rPr>
          <w:rFonts w:ascii="Simplified Arabic" w:hAnsi="Simplified Arabic" w:cs="Simplified Arabic"/>
          <w:sz w:val="28"/>
          <w:szCs w:val="28"/>
          <w:rtl/>
          <w:lang w:val="en-GB"/>
        </w:rPr>
        <w:t>عرّفه</w:t>
      </w:r>
      <w:r w:rsidRPr="008A3C9A">
        <w:rPr>
          <w:rFonts w:ascii="Simplified Arabic" w:hAnsi="Simplified Arabic" w:cs="Simplified Arabic"/>
          <w:sz w:val="28"/>
          <w:szCs w:val="28"/>
          <w:lang w:val="en-GB"/>
        </w:rPr>
        <w:t xml:space="preserve"> </w:t>
      </w:r>
      <w:r w:rsidRPr="00C13583">
        <w:rPr>
          <w:rFonts w:asciiTheme="majorBidi" w:hAnsiTheme="majorBidi" w:cstheme="majorBidi"/>
          <w:sz w:val="28"/>
          <w:szCs w:val="28"/>
          <w:lang w:val="en-GB"/>
        </w:rPr>
        <w:t>Braun &amp; Clarke</w:t>
      </w:r>
      <w:r w:rsidRPr="008A3C9A">
        <w:rPr>
          <w:rFonts w:ascii="Simplified Arabic" w:hAnsi="Simplified Arabic" w:cs="Simplified Arabic"/>
          <w:sz w:val="28"/>
          <w:szCs w:val="28"/>
          <w:lang w:val="en-GB"/>
        </w:rPr>
        <w:t xml:space="preserve"> </w:t>
      </w:r>
      <w:r w:rsidRPr="008A3C9A">
        <w:rPr>
          <w:rFonts w:ascii="Simplified Arabic" w:hAnsi="Simplified Arabic" w:cs="Simplified Arabic"/>
          <w:sz w:val="28"/>
          <w:szCs w:val="28"/>
          <w:rtl/>
          <w:lang w:val="en-GB"/>
        </w:rPr>
        <w:t>بأنه: "أسلوب منهجي لتحديد وتحليل وإبلاغ الأنماط المتكررة في البيانات النوعية، ويُتيح تفسيراً معمّقاً للتجارب والمعاني التي يُعبّر عنها المشاركون</w:t>
      </w:r>
      <w:r w:rsidRPr="008A3C9A">
        <w:rPr>
          <w:rFonts w:ascii="Simplified Arabic" w:hAnsi="Simplified Arabic" w:cs="Simplified Arabic"/>
          <w:sz w:val="28"/>
          <w:szCs w:val="28"/>
          <w:lang w:val="en-GB"/>
        </w:rPr>
        <w:t>" (</w:t>
      </w:r>
      <w:r w:rsidRPr="00C13583">
        <w:rPr>
          <w:rFonts w:asciiTheme="majorBidi" w:hAnsiTheme="majorBidi" w:cstheme="majorBidi"/>
          <w:sz w:val="28"/>
          <w:szCs w:val="28"/>
          <w:lang w:val="en-GB"/>
        </w:rPr>
        <w:t>Braun &amp; Clarke, 2006</w:t>
      </w:r>
      <w:r w:rsidRPr="008A3C9A">
        <w:rPr>
          <w:rFonts w:ascii="Simplified Arabic" w:hAnsi="Simplified Arabic" w:cs="Simplified Arabic"/>
          <w:sz w:val="28"/>
          <w:szCs w:val="28"/>
          <w:lang w:val="en-GB"/>
        </w:rPr>
        <w:t>)</w:t>
      </w:r>
      <w:r w:rsidR="00156A14">
        <w:rPr>
          <w:rFonts w:ascii="Simplified Arabic" w:hAnsi="Simplified Arabic" w:cs="Simplified Arabic" w:hint="cs"/>
          <w:sz w:val="28"/>
          <w:szCs w:val="28"/>
          <w:rtl/>
          <w:lang w:val="en-GB"/>
        </w:rPr>
        <w:t>.</w:t>
      </w:r>
    </w:p>
    <w:p w14:paraId="37C2D7B0" w14:textId="23D02EE1" w:rsidR="008A3C9A" w:rsidRPr="008A3C9A" w:rsidRDefault="008A3C9A" w:rsidP="008A3C9A">
      <w:pPr>
        <w:spacing w:after="0"/>
        <w:ind w:left="-483"/>
        <w:jc w:val="both"/>
        <w:rPr>
          <w:rFonts w:ascii="Simplified Arabic" w:hAnsi="Simplified Arabic" w:cs="Simplified Arabic"/>
          <w:sz w:val="28"/>
          <w:szCs w:val="28"/>
          <w:lang w:val="en-GB"/>
        </w:rPr>
      </w:pPr>
      <w:r w:rsidRPr="008A3C9A">
        <w:rPr>
          <w:rFonts w:ascii="Simplified Arabic" w:hAnsi="Simplified Arabic" w:cs="Simplified Arabic"/>
          <w:b/>
          <w:bCs/>
          <w:sz w:val="28"/>
          <w:szCs w:val="28"/>
          <w:rtl/>
          <w:lang w:val="en-GB"/>
        </w:rPr>
        <w:t>التعريف الإجرائي</w:t>
      </w:r>
      <w:r w:rsidRPr="008A3C9A">
        <w:rPr>
          <w:rFonts w:ascii="Simplified Arabic" w:hAnsi="Simplified Arabic" w:cs="Simplified Arabic"/>
          <w:b/>
          <w:bCs/>
          <w:sz w:val="28"/>
          <w:szCs w:val="28"/>
          <w:lang w:val="en-GB"/>
        </w:rPr>
        <w:t>:</w:t>
      </w:r>
      <w:r w:rsidR="00156A14">
        <w:rPr>
          <w:rFonts w:ascii="Simplified Arabic" w:hAnsi="Simplified Arabic" w:cs="Simplified Arabic" w:hint="cs"/>
          <w:sz w:val="28"/>
          <w:szCs w:val="28"/>
          <w:rtl/>
          <w:lang w:val="en-GB"/>
        </w:rPr>
        <w:t xml:space="preserve"> </w:t>
      </w:r>
      <w:r w:rsidRPr="008A3C9A">
        <w:rPr>
          <w:rFonts w:ascii="Simplified Arabic" w:hAnsi="Simplified Arabic" w:cs="Simplified Arabic"/>
          <w:sz w:val="28"/>
          <w:szCs w:val="28"/>
          <w:rtl/>
          <w:lang w:val="en-GB"/>
        </w:rPr>
        <w:t>يُقصد به في هذه الدراسة الأسلوب المُوظَّف لتحليل بيانات المقابلات المعمّقة مع قيادات شركة المياه الوطنية، من خلال تحديد المحاور والأنماط المتكررة المتعلقة بواقع التكامل الحوكمي وأثره على القيمة الاستراتيجية، ودمجها مع النتائج الكمية في مرحلة التثليث</w:t>
      </w:r>
      <w:r w:rsidRPr="008A3C9A">
        <w:rPr>
          <w:rFonts w:ascii="Simplified Arabic" w:hAnsi="Simplified Arabic" w:cs="Simplified Arabic"/>
          <w:sz w:val="28"/>
          <w:szCs w:val="28"/>
          <w:lang w:val="en-GB"/>
        </w:rPr>
        <w:t>.</w:t>
      </w:r>
    </w:p>
    <w:p w14:paraId="7B7BA79C" w14:textId="77777777" w:rsidR="008A3C9A" w:rsidRPr="008A3C9A" w:rsidRDefault="008A3C9A" w:rsidP="005665C3">
      <w:pPr>
        <w:spacing w:after="0"/>
        <w:ind w:left="-483"/>
        <w:jc w:val="both"/>
        <w:rPr>
          <w:rFonts w:ascii="Simplified Arabic" w:hAnsi="Simplified Arabic" w:cs="Simplified Arabic"/>
          <w:sz w:val="28"/>
          <w:szCs w:val="28"/>
          <w:lang w:val="en-GB"/>
        </w:rPr>
      </w:pPr>
    </w:p>
    <w:p w14:paraId="747DCDF5" w14:textId="77777777" w:rsidR="00BD22D8" w:rsidRPr="00AD7F9B" w:rsidRDefault="00BD22D8" w:rsidP="009B17F2">
      <w:pPr>
        <w:ind w:left="-483"/>
        <w:rPr>
          <w:rFonts w:ascii="Simplified Arabic" w:hAnsi="Simplified Arabic" w:cs="Simplified Arabic"/>
          <w:b/>
          <w:bCs/>
          <w:sz w:val="32"/>
          <w:szCs w:val="32"/>
          <w:u w:val="single"/>
          <w:rtl/>
          <w:lang w:val="en-GB"/>
        </w:rPr>
      </w:pPr>
    </w:p>
    <w:p w14:paraId="23BE5D6C" w14:textId="77777777" w:rsidR="00BD22D8" w:rsidRDefault="00BD22D8" w:rsidP="009B17F2">
      <w:pPr>
        <w:ind w:left="-483"/>
        <w:rPr>
          <w:rFonts w:ascii="Simplified Arabic" w:hAnsi="Simplified Arabic" w:cs="Simplified Arabic"/>
          <w:b/>
          <w:bCs/>
          <w:sz w:val="32"/>
          <w:szCs w:val="32"/>
          <w:u w:val="single"/>
          <w:rtl/>
        </w:rPr>
      </w:pPr>
    </w:p>
    <w:p w14:paraId="3EA53C05" w14:textId="77777777" w:rsidR="00BD22D8" w:rsidRDefault="00BD22D8" w:rsidP="009B17F2">
      <w:pPr>
        <w:ind w:left="-483"/>
        <w:rPr>
          <w:rFonts w:ascii="Simplified Arabic" w:hAnsi="Simplified Arabic" w:cs="Simplified Arabic"/>
          <w:b/>
          <w:bCs/>
          <w:sz w:val="32"/>
          <w:szCs w:val="32"/>
          <w:u w:val="single"/>
          <w:rtl/>
        </w:rPr>
      </w:pPr>
    </w:p>
    <w:p w14:paraId="05881B41" w14:textId="77777777" w:rsidR="00156A14" w:rsidRDefault="00156A14" w:rsidP="009B17F2">
      <w:pPr>
        <w:ind w:left="-483"/>
        <w:rPr>
          <w:rFonts w:ascii="Simplified Arabic" w:hAnsi="Simplified Arabic" w:cs="Simplified Arabic"/>
          <w:b/>
          <w:bCs/>
          <w:sz w:val="32"/>
          <w:szCs w:val="32"/>
          <w:u w:val="single"/>
          <w:rtl/>
        </w:rPr>
      </w:pPr>
    </w:p>
    <w:p w14:paraId="3F848722" w14:textId="77777777" w:rsidR="00156A14" w:rsidRDefault="00156A14" w:rsidP="009B17F2">
      <w:pPr>
        <w:ind w:left="-483"/>
        <w:rPr>
          <w:rFonts w:ascii="Simplified Arabic" w:hAnsi="Simplified Arabic" w:cs="Simplified Arabic"/>
          <w:b/>
          <w:bCs/>
          <w:sz w:val="32"/>
          <w:szCs w:val="32"/>
          <w:u w:val="single"/>
          <w:rtl/>
        </w:rPr>
      </w:pPr>
    </w:p>
    <w:p w14:paraId="260C8DAA" w14:textId="77777777" w:rsidR="008A3C9A" w:rsidRDefault="008A3C9A" w:rsidP="009B17F2">
      <w:pPr>
        <w:ind w:left="-483"/>
        <w:rPr>
          <w:rFonts w:ascii="Simplified Arabic" w:hAnsi="Simplified Arabic" w:cs="Simplified Arabic"/>
          <w:b/>
          <w:bCs/>
          <w:sz w:val="32"/>
          <w:szCs w:val="32"/>
          <w:u w:val="single"/>
          <w:rtl/>
        </w:rPr>
      </w:pPr>
    </w:p>
    <w:p w14:paraId="5FF18AE3" w14:textId="1611057F" w:rsidR="00BD22D8" w:rsidRDefault="00BD22D8" w:rsidP="009B17F2">
      <w:pPr>
        <w:ind w:left="-483"/>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lastRenderedPageBreak/>
        <w:t>إجراءات الدراسة:</w:t>
      </w:r>
    </w:p>
    <w:p w14:paraId="39BC8D3D" w14:textId="67AC290A" w:rsidR="005A0EE1" w:rsidRPr="005A0EE1" w:rsidRDefault="005A0EE1" w:rsidP="005A0EE1">
      <w:pPr>
        <w:spacing w:after="0"/>
        <w:ind w:left="-483"/>
        <w:jc w:val="both"/>
        <w:rPr>
          <w:rFonts w:ascii="Simplified Arabic" w:hAnsi="Simplified Arabic" w:cs="Simplified Arabic"/>
          <w:b/>
          <w:bCs/>
          <w:sz w:val="28"/>
          <w:szCs w:val="28"/>
          <w:lang w:val="en-GB"/>
        </w:rPr>
      </w:pPr>
      <w:r w:rsidRPr="005A0EE1">
        <w:rPr>
          <w:rFonts w:ascii="Simplified Arabic" w:hAnsi="Simplified Arabic" w:cs="Simplified Arabic"/>
          <w:b/>
          <w:bCs/>
          <w:sz w:val="28"/>
          <w:szCs w:val="28"/>
          <w:rtl/>
          <w:lang w:val="en-GB"/>
        </w:rPr>
        <w:t>منهج الدراسة</w:t>
      </w:r>
      <w:r w:rsidRPr="005A0EE1">
        <w:rPr>
          <w:rFonts w:ascii="Simplified Arabic" w:hAnsi="Simplified Arabic" w:cs="Simplified Arabic"/>
          <w:b/>
          <w:bCs/>
          <w:sz w:val="28"/>
          <w:szCs w:val="28"/>
          <w:lang w:val="en-GB"/>
        </w:rPr>
        <w:t>:</w:t>
      </w:r>
    </w:p>
    <w:p w14:paraId="035908FC" w14:textId="77777777" w:rsidR="00961433" w:rsidRDefault="005A0EE1" w:rsidP="00961433">
      <w:pPr>
        <w:spacing w:after="0"/>
        <w:ind w:left="-483" w:right="-284"/>
        <w:jc w:val="both"/>
        <w:rPr>
          <w:rFonts w:ascii="Simplified Arabic" w:hAnsi="Simplified Arabic" w:cs="Simplified Arabic"/>
          <w:sz w:val="28"/>
          <w:szCs w:val="28"/>
          <w:rtl/>
          <w:lang w:val="en-GB"/>
        </w:rPr>
      </w:pPr>
      <w:r>
        <w:rPr>
          <w:rFonts w:ascii="Simplified Arabic" w:hAnsi="Simplified Arabic" w:cs="Simplified Arabic"/>
          <w:sz w:val="28"/>
          <w:szCs w:val="28"/>
          <w:lang w:val="en-GB"/>
        </w:rPr>
        <w:t xml:space="preserve">   </w:t>
      </w:r>
      <w:r w:rsidR="00961433" w:rsidRPr="00961433">
        <w:rPr>
          <w:rFonts w:ascii="Simplified Arabic" w:hAnsi="Simplified Arabic" w:cs="Simplified Arabic"/>
          <w:sz w:val="28"/>
          <w:szCs w:val="28"/>
          <w:rtl/>
          <w:lang w:val="en-GB"/>
        </w:rPr>
        <w:t>اعتمدت هذه الدراسة المنهج المختلط (</w:t>
      </w:r>
      <w:r w:rsidR="00961433" w:rsidRPr="00961433">
        <w:rPr>
          <w:rFonts w:asciiTheme="majorBidi" w:hAnsiTheme="majorBidi" w:cstheme="majorBidi"/>
          <w:sz w:val="28"/>
          <w:szCs w:val="28"/>
          <w:lang w:val="en-GB"/>
        </w:rPr>
        <w:t>Mixed Methods Research</w:t>
      </w:r>
      <w:r w:rsidR="00961433" w:rsidRPr="00961433">
        <w:rPr>
          <w:rFonts w:ascii="Simplified Arabic" w:hAnsi="Simplified Arabic" w:cs="Simplified Arabic"/>
          <w:sz w:val="28"/>
          <w:szCs w:val="28"/>
          <w:rtl/>
          <w:lang w:val="en-GB"/>
        </w:rPr>
        <w:t>) وفق تصميم التحقق التتابعي التفسيري (</w:t>
      </w:r>
      <w:r w:rsidR="00961433" w:rsidRPr="00961433">
        <w:rPr>
          <w:rFonts w:asciiTheme="majorBidi" w:hAnsiTheme="majorBidi" w:cstheme="majorBidi"/>
          <w:sz w:val="28"/>
          <w:szCs w:val="28"/>
          <w:lang w:val="en-GB"/>
        </w:rPr>
        <w:t>Sequential Explanatory Design</w:t>
      </w:r>
      <w:r w:rsidR="00961433" w:rsidRPr="00961433">
        <w:rPr>
          <w:rFonts w:ascii="Simplified Arabic" w:hAnsi="Simplified Arabic" w:cs="Simplified Arabic"/>
          <w:sz w:val="28"/>
          <w:szCs w:val="28"/>
          <w:rtl/>
          <w:lang w:val="en-GB"/>
        </w:rPr>
        <w:t>)، وهو التصميم الذي يبدأ بمرحلة كمية ثم يُعقِّبها بمرحلة نوعية لتفسير النتائج الكمية وتعميقها (</w:t>
      </w:r>
      <w:r w:rsidR="00961433" w:rsidRPr="00961433">
        <w:rPr>
          <w:rFonts w:asciiTheme="majorBidi" w:hAnsiTheme="majorBidi" w:cstheme="majorBidi"/>
          <w:sz w:val="28"/>
          <w:szCs w:val="28"/>
          <w:lang w:val="en-GB"/>
        </w:rPr>
        <w:t>Creswell &amp; Creswell, 2018</w:t>
      </w:r>
      <w:r w:rsidR="00961433" w:rsidRPr="00961433">
        <w:rPr>
          <w:rFonts w:ascii="Simplified Arabic" w:hAnsi="Simplified Arabic" w:cs="Simplified Arabic"/>
          <w:sz w:val="28"/>
          <w:szCs w:val="28"/>
          <w:rtl/>
          <w:lang w:val="en-GB"/>
        </w:rPr>
        <w:t>).</w:t>
      </w:r>
    </w:p>
    <w:p w14:paraId="45DCDAC6" w14:textId="77777777" w:rsidR="00BC33BA" w:rsidRDefault="00BC33BA" w:rsidP="00961433">
      <w:pPr>
        <w:spacing w:after="0"/>
        <w:ind w:left="-483" w:right="-284"/>
        <w:jc w:val="both"/>
        <w:rPr>
          <w:rFonts w:ascii="Simplified Arabic" w:hAnsi="Simplified Arabic" w:cs="Simplified Arabic"/>
          <w:sz w:val="28"/>
          <w:szCs w:val="28"/>
          <w:rtl/>
          <w:lang w:val="en-GB"/>
        </w:rPr>
      </w:pPr>
    </w:p>
    <w:p w14:paraId="7157D2E0" w14:textId="237C5735" w:rsidR="005A0EE1" w:rsidRPr="005A0EE1" w:rsidRDefault="005A0EE1" w:rsidP="00961433">
      <w:pPr>
        <w:spacing w:after="0"/>
        <w:ind w:left="-483" w:right="-284"/>
        <w:jc w:val="both"/>
        <w:rPr>
          <w:rFonts w:ascii="Simplified Arabic" w:hAnsi="Simplified Arabic" w:cs="Simplified Arabic"/>
          <w:b/>
          <w:bCs/>
          <w:sz w:val="28"/>
          <w:szCs w:val="28"/>
          <w:lang w:val="en-GB"/>
        </w:rPr>
      </w:pPr>
      <w:r w:rsidRPr="005A0EE1">
        <w:rPr>
          <w:rFonts w:ascii="Simplified Arabic" w:hAnsi="Simplified Arabic" w:cs="Simplified Arabic"/>
          <w:b/>
          <w:bCs/>
          <w:sz w:val="28"/>
          <w:szCs w:val="28"/>
          <w:rtl/>
          <w:lang w:val="en-GB"/>
        </w:rPr>
        <w:t>مبررات اختيار المنهج المختلط</w:t>
      </w:r>
      <w:r w:rsidR="00BC33BA">
        <w:rPr>
          <w:rFonts w:ascii="Simplified Arabic" w:hAnsi="Simplified Arabic" w:cs="Simplified Arabic" w:hint="cs"/>
          <w:b/>
          <w:bCs/>
          <w:sz w:val="28"/>
          <w:szCs w:val="28"/>
          <w:rtl/>
          <w:lang w:val="en-GB"/>
        </w:rPr>
        <w:t xml:space="preserve"> (</w:t>
      </w:r>
      <w:r w:rsidR="00BC33BA" w:rsidRPr="00BC33BA">
        <w:rPr>
          <w:rFonts w:ascii="Simplified Arabic" w:hAnsi="Simplified Arabic" w:cs="Simplified Arabic"/>
          <w:b/>
          <w:bCs/>
          <w:sz w:val="28"/>
          <w:szCs w:val="28"/>
          <w:rtl/>
          <w:lang w:val="en-GB"/>
        </w:rPr>
        <w:t>وفق تصميم التحقق التتابعي التفسيري</w:t>
      </w:r>
      <w:r w:rsidR="00BC33BA" w:rsidRPr="00BC33BA">
        <w:rPr>
          <w:rFonts w:ascii="Simplified Arabic" w:hAnsi="Simplified Arabic" w:cs="Simplified Arabic" w:hint="cs"/>
          <w:b/>
          <w:bCs/>
          <w:sz w:val="28"/>
          <w:szCs w:val="28"/>
          <w:rtl/>
          <w:lang w:val="en-GB"/>
        </w:rPr>
        <w:t>)</w:t>
      </w:r>
      <w:r w:rsidRPr="005A0EE1">
        <w:rPr>
          <w:rFonts w:ascii="Simplified Arabic" w:hAnsi="Simplified Arabic" w:cs="Simplified Arabic"/>
          <w:b/>
          <w:bCs/>
          <w:sz w:val="28"/>
          <w:szCs w:val="28"/>
          <w:lang w:val="en-GB"/>
        </w:rPr>
        <w:t>:</w:t>
      </w:r>
    </w:p>
    <w:p w14:paraId="13C6F3AC" w14:textId="77777777" w:rsidR="00961433" w:rsidRPr="00961433" w:rsidRDefault="00961433" w:rsidP="00BC33BA">
      <w:pPr>
        <w:pStyle w:val="ListParagraph"/>
        <w:numPr>
          <w:ilvl w:val="0"/>
          <w:numId w:val="10"/>
        </w:numPr>
        <w:spacing w:after="0"/>
        <w:jc w:val="both"/>
        <w:rPr>
          <w:rFonts w:ascii="Simplified Arabic" w:hAnsi="Simplified Arabic" w:cs="Simplified Arabic"/>
          <w:sz w:val="28"/>
          <w:szCs w:val="28"/>
          <w:lang w:val="en-GB"/>
        </w:rPr>
      </w:pPr>
      <w:r w:rsidRPr="00BC33BA">
        <w:rPr>
          <w:rFonts w:ascii="Simplified Arabic" w:hAnsi="Simplified Arabic" w:cs="Simplified Arabic"/>
          <w:sz w:val="28"/>
          <w:szCs w:val="28"/>
          <w:rtl/>
          <w:lang w:val="en-GB"/>
        </w:rPr>
        <w:t>متغيرات الدراسة محددة مسبقاً من الأدبيات النظرية مما يجعل البداية الكمية منطقية</w:t>
      </w:r>
      <w:r w:rsidRPr="00BC33BA">
        <w:rPr>
          <w:rFonts w:ascii="Simplified Arabic" w:hAnsi="Simplified Arabic" w:cs="Simplified Arabic"/>
          <w:sz w:val="28"/>
          <w:szCs w:val="28"/>
          <w:lang w:val="en-GB"/>
        </w:rPr>
        <w:t>.</w:t>
      </w:r>
    </w:p>
    <w:p w14:paraId="63638F90" w14:textId="77777777" w:rsidR="00961433" w:rsidRPr="00961433" w:rsidRDefault="00961433" w:rsidP="00BC33BA">
      <w:pPr>
        <w:pStyle w:val="ListParagraph"/>
        <w:numPr>
          <w:ilvl w:val="0"/>
          <w:numId w:val="10"/>
        </w:numPr>
        <w:spacing w:after="0"/>
        <w:jc w:val="both"/>
        <w:rPr>
          <w:rFonts w:ascii="Simplified Arabic" w:hAnsi="Simplified Arabic" w:cs="Simplified Arabic"/>
          <w:sz w:val="28"/>
          <w:szCs w:val="28"/>
          <w:lang w:val="en-GB"/>
        </w:rPr>
      </w:pPr>
      <w:r w:rsidRPr="00BC33BA">
        <w:rPr>
          <w:rFonts w:ascii="Simplified Arabic" w:hAnsi="Simplified Arabic" w:cs="Simplified Arabic"/>
          <w:sz w:val="28"/>
          <w:szCs w:val="28"/>
          <w:rtl/>
          <w:lang w:val="en-GB"/>
        </w:rPr>
        <w:t>النتائج الكمية تحتاج تفسيراً نوعياً معمّقاً من القيادات لفهم أسباب التكامل أو غيابه</w:t>
      </w:r>
      <w:r w:rsidRPr="00BC33BA">
        <w:rPr>
          <w:rFonts w:ascii="Simplified Arabic" w:hAnsi="Simplified Arabic" w:cs="Simplified Arabic" w:hint="cs"/>
          <w:sz w:val="28"/>
          <w:szCs w:val="28"/>
          <w:rtl/>
          <w:lang w:val="en-GB"/>
        </w:rPr>
        <w:t>.</w:t>
      </w:r>
    </w:p>
    <w:p w14:paraId="7B8FBC80" w14:textId="5D2E2CAD" w:rsidR="00961433" w:rsidRPr="00961433" w:rsidRDefault="00961433" w:rsidP="00BC33BA">
      <w:pPr>
        <w:pStyle w:val="ListParagraph"/>
        <w:numPr>
          <w:ilvl w:val="0"/>
          <w:numId w:val="10"/>
        </w:numPr>
        <w:spacing w:after="0"/>
        <w:jc w:val="both"/>
        <w:rPr>
          <w:rFonts w:ascii="Simplified Arabic" w:hAnsi="Simplified Arabic" w:cs="Simplified Arabic"/>
          <w:sz w:val="28"/>
          <w:szCs w:val="28"/>
          <w:lang w:val="en-GB"/>
        </w:rPr>
      </w:pPr>
      <w:r w:rsidRPr="00BC33BA">
        <w:rPr>
          <w:rFonts w:ascii="Simplified Arabic" w:hAnsi="Simplified Arabic" w:cs="Simplified Arabic"/>
          <w:sz w:val="28"/>
          <w:szCs w:val="28"/>
          <w:lang w:val="en-GB"/>
        </w:rPr>
        <w:t xml:space="preserve"> </w:t>
      </w:r>
      <w:r w:rsidRPr="00BC33BA">
        <w:rPr>
          <w:rFonts w:ascii="Simplified Arabic" w:hAnsi="Simplified Arabic" w:cs="Simplified Arabic"/>
          <w:sz w:val="28"/>
          <w:szCs w:val="28"/>
          <w:rtl/>
          <w:lang w:val="en-GB"/>
        </w:rPr>
        <w:t xml:space="preserve">التسلسل المنطقي </w:t>
      </w:r>
      <w:r w:rsidR="00BC33BA">
        <w:rPr>
          <w:rFonts w:ascii="Simplified Arabic" w:hAnsi="Simplified Arabic" w:cs="Simplified Arabic" w:hint="cs"/>
          <w:sz w:val="28"/>
          <w:szCs w:val="28"/>
          <w:rtl/>
          <w:lang w:val="en-GB"/>
        </w:rPr>
        <w:t>-</w:t>
      </w:r>
      <w:r w:rsidRPr="00BC33BA">
        <w:rPr>
          <w:rFonts w:ascii="Simplified Arabic" w:hAnsi="Simplified Arabic" w:cs="Simplified Arabic"/>
          <w:sz w:val="28"/>
          <w:szCs w:val="28"/>
          <w:rtl/>
          <w:lang w:val="en-GB"/>
        </w:rPr>
        <w:t xml:space="preserve"> القياس أولاً ثم الفهم </w:t>
      </w:r>
      <w:r w:rsidR="00BC33BA">
        <w:rPr>
          <w:rFonts w:ascii="Simplified Arabic" w:hAnsi="Simplified Arabic" w:cs="Simplified Arabic" w:hint="cs"/>
          <w:sz w:val="28"/>
          <w:szCs w:val="28"/>
          <w:rtl/>
          <w:lang w:val="en-GB"/>
        </w:rPr>
        <w:t>-</w:t>
      </w:r>
      <w:r w:rsidRPr="00BC33BA">
        <w:rPr>
          <w:rFonts w:ascii="Simplified Arabic" w:hAnsi="Simplified Arabic" w:cs="Simplified Arabic"/>
          <w:sz w:val="28"/>
          <w:szCs w:val="28"/>
          <w:rtl/>
          <w:lang w:val="en-GB"/>
        </w:rPr>
        <w:t xml:space="preserve"> يتوافق مع طبيعة مشكلة البحث وأسئلته</w:t>
      </w:r>
      <w:r w:rsidRPr="00BC33BA">
        <w:rPr>
          <w:rFonts w:ascii="Simplified Arabic" w:hAnsi="Simplified Arabic" w:cs="Simplified Arabic"/>
          <w:sz w:val="28"/>
          <w:szCs w:val="28"/>
          <w:lang w:val="en-GB"/>
        </w:rPr>
        <w:t>.</w:t>
      </w:r>
    </w:p>
    <w:p w14:paraId="0DEF2523" w14:textId="5A4A9DAC" w:rsidR="00961433" w:rsidRPr="00961433" w:rsidRDefault="00961433" w:rsidP="00BC33BA">
      <w:pPr>
        <w:pStyle w:val="ListParagraph"/>
        <w:numPr>
          <w:ilvl w:val="0"/>
          <w:numId w:val="10"/>
        </w:numPr>
        <w:spacing w:after="0"/>
        <w:jc w:val="both"/>
        <w:rPr>
          <w:rFonts w:ascii="Simplified Arabic" w:hAnsi="Simplified Arabic" w:cs="Simplified Arabic"/>
          <w:sz w:val="28"/>
          <w:szCs w:val="28"/>
          <w:lang w:val="en-GB"/>
        </w:rPr>
      </w:pPr>
      <w:r w:rsidRPr="00BC33BA">
        <w:rPr>
          <w:rFonts w:ascii="Simplified Arabic" w:hAnsi="Simplified Arabic" w:cs="Simplified Arabic"/>
          <w:sz w:val="28"/>
          <w:szCs w:val="28"/>
          <w:lang w:val="en-GB"/>
        </w:rPr>
        <w:t xml:space="preserve"> </w:t>
      </w:r>
      <w:r w:rsidRPr="00BC33BA">
        <w:rPr>
          <w:rFonts w:ascii="Simplified Arabic" w:hAnsi="Simplified Arabic" w:cs="Simplified Arabic"/>
          <w:sz w:val="28"/>
          <w:szCs w:val="28"/>
          <w:rtl/>
          <w:lang w:val="en-GB"/>
        </w:rPr>
        <w:t>يُتيح اختبار الفروض كمياً أولاً ثم استجلاء السياق المؤسسي نوعياً</w:t>
      </w:r>
      <w:r w:rsidRPr="00BC33BA">
        <w:rPr>
          <w:rFonts w:ascii="Simplified Arabic" w:hAnsi="Simplified Arabic" w:cs="Simplified Arabic"/>
          <w:sz w:val="28"/>
          <w:szCs w:val="28"/>
          <w:lang w:val="en-GB"/>
        </w:rPr>
        <w:t>.</w:t>
      </w:r>
    </w:p>
    <w:p w14:paraId="57D4A131" w14:textId="77777777" w:rsidR="00961433" w:rsidRPr="005A0EE1" w:rsidRDefault="00961433" w:rsidP="00961433">
      <w:pPr>
        <w:pStyle w:val="ListParagraph"/>
        <w:spacing w:after="0"/>
        <w:ind w:left="-483"/>
        <w:jc w:val="both"/>
        <w:rPr>
          <w:rFonts w:ascii="Simplified Arabic" w:hAnsi="Simplified Arabic" w:cs="Simplified Arabic"/>
          <w:sz w:val="28"/>
          <w:szCs w:val="28"/>
          <w:lang w:val="en-GB"/>
        </w:rPr>
      </w:pPr>
    </w:p>
    <w:p w14:paraId="3B5D1B77" w14:textId="39AB2A18" w:rsidR="005A0EE1" w:rsidRDefault="005A0EE1" w:rsidP="005A0EE1">
      <w:pPr>
        <w:spacing w:after="0"/>
        <w:ind w:left="-483"/>
        <w:jc w:val="both"/>
        <w:rPr>
          <w:rFonts w:ascii="Simplified Arabic" w:hAnsi="Simplified Arabic" w:cs="Simplified Arabic"/>
          <w:b/>
          <w:bCs/>
          <w:sz w:val="28"/>
          <w:szCs w:val="28"/>
          <w:rtl/>
          <w:lang w:val="en-GB"/>
        </w:rPr>
      </w:pPr>
      <w:r w:rsidRPr="005A0EE1">
        <w:rPr>
          <w:rFonts w:ascii="Simplified Arabic" w:hAnsi="Simplified Arabic" w:cs="Simplified Arabic"/>
          <w:b/>
          <w:bCs/>
          <w:sz w:val="28"/>
          <w:szCs w:val="28"/>
          <w:rtl/>
          <w:lang w:val="en-GB"/>
        </w:rPr>
        <w:t>مراحل تنفيذ الدراسة</w:t>
      </w:r>
      <w:r w:rsidRPr="005A0EE1">
        <w:rPr>
          <w:rFonts w:ascii="Simplified Arabic" w:hAnsi="Simplified Arabic" w:cs="Simplified Arabic" w:hint="cs"/>
          <w:b/>
          <w:bCs/>
          <w:sz w:val="28"/>
          <w:szCs w:val="28"/>
          <w:rtl/>
          <w:lang w:val="en-GB"/>
        </w:rPr>
        <w:t>:</w:t>
      </w:r>
    </w:p>
    <w:p w14:paraId="6E109C2D" w14:textId="132001D1" w:rsidR="00F634B1" w:rsidRDefault="00F634B1" w:rsidP="00F634B1">
      <w:pPr>
        <w:spacing w:after="0"/>
        <w:ind w:left="-483"/>
        <w:jc w:val="both"/>
        <w:rPr>
          <w:rFonts w:ascii="Simplified Arabic" w:hAnsi="Simplified Arabic" w:cs="Simplified Arabic"/>
          <w:sz w:val="28"/>
          <w:szCs w:val="28"/>
          <w:rtl/>
          <w:lang w:val="en-GB"/>
        </w:rPr>
      </w:pPr>
      <w:r w:rsidRPr="00F634B1">
        <w:rPr>
          <w:rFonts w:ascii="Simplified Arabic" w:hAnsi="Simplified Arabic" w:cs="Simplified Arabic"/>
          <w:sz w:val="28"/>
          <w:szCs w:val="28"/>
          <w:rtl/>
          <w:lang w:val="en-GB"/>
        </w:rPr>
        <w:t>تنقسم الدراسة إلى ثلاث مراحل متتابعة ومتكاملة</w:t>
      </w:r>
      <w:r w:rsidRPr="00F634B1">
        <w:rPr>
          <w:rFonts w:ascii="Simplified Arabic" w:hAnsi="Simplified Arabic" w:cs="Simplified Arabic"/>
          <w:sz w:val="28"/>
          <w:szCs w:val="28"/>
          <w:lang w:val="en-GB"/>
        </w:rPr>
        <w:t>:</w:t>
      </w:r>
    </w:p>
    <w:p w14:paraId="78DC6DB0" w14:textId="3837CD06" w:rsidR="00F634B1" w:rsidRDefault="00F634B1" w:rsidP="00F634B1">
      <w:pPr>
        <w:spacing w:after="0"/>
        <w:ind w:left="-483"/>
        <w:jc w:val="both"/>
        <w:rPr>
          <w:rFonts w:ascii="Simplified Arabic" w:hAnsi="Simplified Arabic" w:cs="Simplified Arabic"/>
          <w:sz w:val="28"/>
          <w:szCs w:val="28"/>
          <w:rtl/>
          <w:lang w:val="en-GB"/>
        </w:rPr>
      </w:pPr>
      <w:r w:rsidRPr="00F634B1">
        <w:rPr>
          <w:rFonts w:ascii="Simplified Arabic" w:hAnsi="Simplified Arabic" w:cs="Simplified Arabic"/>
          <w:b/>
          <w:bCs/>
          <w:sz w:val="28"/>
          <w:szCs w:val="28"/>
          <w:rtl/>
          <w:lang w:val="en-GB"/>
        </w:rPr>
        <w:t>المرحلة الأولى: الكمية (الأساسية)</w:t>
      </w:r>
      <w:r>
        <w:rPr>
          <w:rFonts w:ascii="Simplified Arabic" w:hAnsi="Simplified Arabic" w:cs="Simplified Arabic" w:hint="cs"/>
          <w:sz w:val="28"/>
          <w:szCs w:val="28"/>
          <w:rtl/>
          <w:lang w:val="en-GB"/>
        </w:rPr>
        <w:t>:</w:t>
      </w:r>
    </w:p>
    <w:p w14:paraId="78B6335A" w14:textId="77777777" w:rsidR="00F634B1" w:rsidRDefault="00F634B1" w:rsidP="00F634B1">
      <w:pPr>
        <w:spacing w:after="0"/>
        <w:ind w:left="-483"/>
        <w:jc w:val="both"/>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   </w:t>
      </w:r>
      <w:r w:rsidRPr="00F634B1">
        <w:rPr>
          <w:rFonts w:ascii="Simplified Arabic" w:hAnsi="Simplified Arabic" w:cs="Simplified Arabic"/>
          <w:sz w:val="28"/>
          <w:szCs w:val="28"/>
          <w:rtl/>
          <w:lang w:val="en-GB"/>
        </w:rPr>
        <w:t>تُمثّل المرحلة الرئيسية في هذا التصميم وتهدف إلى قياس متغيرات الدراسة واختبار فروضها، وتشمل الإجراءات الآتية</w:t>
      </w:r>
      <w:r w:rsidRPr="00F634B1">
        <w:rPr>
          <w:rFonts w:ascii="Simplified Arabic" w:hAnsi="Simplified Arabic" w:cs="Simplified Arabic"/>
          <w:sz w:val="28"/>
          <w:szCs w:val="28"/>
          <w:lang w:val="en-GB"/>
        </w:rPr>
        <w:t>:</w:t>
      </w:r>
    </w:p>
    <w:p w14:paraId="4B93D700" w14:textId="77777777" w:rsidR="00F634B1" w:rsidRDefault="00F634B1" w:rsidP="00F634B1">
      <w:pPr>
        <w:pStyle w:val="ListParagraph"/>
        <w:numPr>
          <w:ilvl w:val="0"/>
          <w:numId w:val="17"/>
        </w:numPr>
        <w:spacing w:after="0"/>
        <w:ind w:left="-483" w:firstLine="0"/>
        <w:jc w:val="both"/>
        <w:rPr>
          <w:rFonts w:ascii="Simplified Arabic" w:hAnsi="Simplified Arabic" w:cs="Simplified Arabic"/>
          <w:sz w:val="28"/>
          <w:szCs w:val="28"/>
          <w:lang w:val="en-GB"/>
        </w:rPr>
      </w:pPr>
      <w:r w:rsidRPr="00F634B1">
        <w:rPr>
          <w:rFonts w:ascii="Simplified Arabic" w:hAnsi="Simplified Arabic" w:cs="Simplified Arabic"/>
          <w:sz w:val="28"/>
          <w:szCs w:val="28"/>
          <w:rtl/>
          <w:lang w:val="en-GB"/>
        </w:rPr>
        <w:t>بناء أداة الاستبانة وفق مقياس ليكرت الخماسي وعرضها على المحكّمين</w:t>
      </w:r>
      <w:r w:rsidRPr="00F634B1">
        <w:rPr>
          <w:rFonts w:ascii="Simplified Arabic" w:hAnsi="Simplified Arabic" w:cs="Simplified Arabic"/>
          <w:sz w:val="28"/>
          <w:szCs w:val="28"/>
          <w:lang w:val="en-GB"/>
        </w:rPr>
        <w:t>.</w:t>
      </w:r>
    </w:p>
    <w:p w14:paraId="4D932453" w14:textId="77777777" w:rsidR="00F634B1" w:rsidRDefault="00F634B1" w:rsidP="00F634B1">
      <w:pPr>
        <w:pStyle w:val="ListParagraph"/>
        <w:numPr>
          <w:ilvl w:val="0"/>
          <w:numId w:val="17"/>
        </w:numPr>
        <w:spacing w:after="0"/>
        <w:ind w:left="-483" w:firstLine="0"/>
        <w:jc w:val="both"/>
        <w:rPr>
          <w:rFonts w:ascii="Simplified Arabic" w:hAnsi="Simplified Arabic" w:cs="Simplified Arabic"/>
          <w:sz w:val="28"/>
          <w:szCs w:val="28"/>
          <w:lang w:val="en-GB"/>
        </w:rPr>
      </w:pPr>
      <w:r w:rsidRPr="00F634B1">
        <w:rPr>
          <w:rFonts w:ascii="Simplified Arabic" w:hAnsi="Simplified Arabic" w:cs="Simplified Arabic"/>
          <w:sz w:val="28"/>
          <w:szCs w:val="28"/>
          <w:rtl/>
          <w:lang w:val="en-GB"/>
        </w:rPr>
        <w:t>تطبيق الاستبانة على عينة (</w:t>
      </w:r>
      <w:r w:rsidRPr="00232D49">
        <w:rPr>
          <w:rFonts w:asciiTheme="majorBidi" w:hAnsiTheme="majorBidi" w:cstheme="majorBidi"/>
          <w:sz w:val="28"/>
          <w:szCs w:val="28"/>
          <w:rtl/>
          <w:lang w:val="en-GB"/>
        </w:rPr>
        <w:t>240</w:t>
      </w:r>
      <w:r w:rsidRPr="00F634B1">
        <w:rPr>
          <w:rFonts w:ascii="Simplified Arabic" w:hAnsi="Simplified Arabic" w:cs="Simplified Arabic"/>
          <w:sz w:val="28"/>
          <w:szCs w:val="28"/>
          <w:rtl/>
          <w:lang w:val="en-GB"/>
        </w:rPr>
        <w:t>) مفردة من مديري وقيادات شركة المياه الوطنية في المناطق التشغيلية الست</w:t>
      </w:r>
      <w:r w:rsidRPr="00F634B1">
        <w:rPr>
          <w:rFonts w:ascii="Simplified Arabic" w:hAnsi="Simplified Arabic" w:cs="Simplified Arabic"/>
          <w:sz w:val="28"/>
          <w:szCs w:val="28"/>
          <w:lang w:val="en-GB"/>
        </w:rPr>
        <w:t>.</w:t>
      </w:r>
    </w:p>
    <w:p w14:paraId="7D99678E" w14:textId="77777777" w:rsidR="00F634B1" w:rsidRDefault="00F634B1" w:rsidP="00F634B1">
      <w:pPr>
        <w:pStyle w:val="ListParagraph"/>
        <w:numPr>
          <w:ilvl w:val="0"/>
          <w:numId w:val="17"/>
        </w:numPr>
        <w:spacing w:after="0"/>
        <w:ind w:left="-483" w:firstLine="0"/>
        <w:jc w:val="both"/>
        <w:rPr>
          <w:rFonts w:ascii="Simplified Arabic" w:hAnsi="Simplified Arabic" w:cs="Simplified Arabic"/>
          <w:sz w:val="28"/>
          <w:szCs w:val="28"/>
          <w:lang w:val="en-GB"/>
        </w:rPr>
      </w:pPr>
      <w:r w:rsidRPr="00F634B1">
        <w:rPr>
          <w:rFonts w:ascii="Simplified Arabic" w:hAnsi="Simplified Arabic" w:cs="Simplified Arabic"/>
          <w:sz w:val="28"/>
          <w:szCs w:val="28"/>
          <w:rtl/>
          <w:lang w:val="en-GB"/>
        </w:rPr>
        <w:t>تحليل البيانات باستخدام الإحصاء الوصفي لقياس مستوى المتغيرات</w:t>
      </w:r>
      <w:r w:rsidRPr="00F634B1">
        <w:rPr>
          <w:rFonts w:ascii="Simplified Arabic" w:hAnsi="Simplified Arabic" w:cs="Simplified Arabic"/>
          <w:sz w:val="28"/>
          <w:szCs w:val="28"/>
          <w:lang w:val="en-GB"/>
        </w:rPr>
        <w:t>.</w:t>
      </w:r>
    </w:p>
    <w:p w14:paraId="0DED4AAD" w14:textId="77777777" w:rsidR="00F634B1" w:rsidRDefault="00F634B1" w:rsidP="00F634B1">
      <w:pPr>
        <w:pStyle w:val="ListParagraph"/>
        <w:numPr>
          <w:ilvl w:val="0"/>
          <w:numId w:val="17"/>
        </w:numPr>
        <w:spacing w:after="0"/>
        <w:ind w:left="-483" w:firstLine="0"/>
        <w:jc w:val="both"/>
        <w:rPr>
          <w:rFonts w:ascii="Simplified Arabic" w:hAnsi="Simplified Arabic" w:cs="Simplified Arabic"/>
          <w:sz w:val="28"/>
          <w:szCs w:val="28"/>
          <w:lang w:val="en-GB"/>
        </w:rPr>
      </w:pPr>
      <w:r w:rsidRPr="00F634B1">
        <w:rPr>
          <w:rFonts w:ascii="Simplified Arabic" w:hAnsi="Simplified Arabic" w:cs="Simplified Arabic"/>
          <w:sz w:val="28"/>
          <w:szCs w:val="28"/>
          <w:rtl/>
          <w:lang w:val="en-GB"/>
        </w:rPr>
        <w:t>قياس العلاقات بين المتغيرات باستخدام معامل ارتباط بيرسون</w:t>
      </w:r>
      <w:r w:rsidRPr="00F634B1">
        <w:rPr>
          <w:rFonts w:ascii="Simplified Arabic" w:hAnsi="Simplified Arabic" w:cs="Simplified Arabic"/>
          <w:sz w:val="28"/>
          <w:szCs w:val="28"/>
          <w:lang w:val="en-GB"/>
        </w:rPr>
        <w:t>.</w:t>
      </w:r>
    </w:p>
    <w:p w14:paraId="4A06C0FB" w14:textId="045BE7BD" w:rsidR="00F634B1" w:rsidRDefault="00F634B1" w:rsidP="00F634B1">
      <w:pPr>
        <w:pStyle w:val="ListParagraph"/>
        <w:numPr>
          <w:ilvl w:val="0"/>
          <w:numId w:val="17"/>
        </w:numPr>
        <w:spacing w:after="0"/>
        <w:ind w:left="-483" w:firstLine="0"/>
        <w:jc w:val="both"/>
        <w:rPr>
          <w:rFonts w:ascii="Simplified Arabic" w:hAnsi="Simplified Arabic" w:cs="Simplified Arabic"/>
          <w:sz w:val="28"/>
          <w:szCs w:val="28"/>
          <w:lang w:val="en-GB"/>
        </w:rPr>
      </w:pPr>
      <w:r w:rsidRPr="00F634B1">
        <w:rPr>
          <w:rFonts w:ascii="Simplified Arabic" w:hAnsi="Simplified Arabic" w:cs="Simplified Arabic"/>
          <w:sz w:val="28"/>
          <w:szCs w:val="28"/>
          <w:rtl/>
          <w:lang w:val="en-GB"/>
        </w:rPr>
        <w:t>اختبار الفروض الرئيسية باستخدام نمذجة</w:t>
      </w:r>
      <w:r w:rsidRPr="00F634B1">
        <w:rPr>
          <w:rFonts w:ascii="Simplified Arabic" w:hAnsi="Simplified Arabic" w:cs="Simplified Arabic"/>
          <w:sz w:val="28"/>
          <w:szCs w:val="28"/>
          <w:lang w:val="en-GB"/>
        </w:rPr>
        <w:t xml:space="preserve"> </w:t>
      </w:r>
      <w:r w:rsidRPr="00232D49">
        <w:rPr>
          <w:rFonts w:asciiTheme="majorBidi" w:hAnsiTheme="majorBidi" w:cstheme="majorBidi"/>
          <w:sz w:val="28"/>
          <w:szCs w:val="28"/>
          <w:lang w:val="en-GB"/>
        </w:rPr>
        <w:t>PLS-SEM</w:t>
      </w:r>
      <w:r w:rsidRPr="00F634B1">
        <w:rPr>
          <w:rFonts w:ascii="Simplified Arabic" w:hAnsi="Simplified Arabic" w:cs="Simplified Arabic"/>
          <w:sz w:val="28"/>
          <w:szCs w:val="28"/>
          <w:lang w:val="en-GB"/>
        </w:rPr>
        <w:t xml:space="preserve"> </w:t>
      </w:r>
      <w:r w:rsidRPr="00F634B1">
        <w:rPr>
          <w:rFonts w:ascii="Simplified Arabic" w:hAnsi="Simplified Arabic" w:cs="Simplified Arabic"/>
          <w:sz w:val="28"/>
          <w:szCs w:val="28"/>
          <w:rtl/>
          <w:lang w:val="en-GB"/>
        </w:rPr>
        <w:t>عبر برنامج</w:t>
      </w:r>
      <w:r w:rsidR="00232D49">
        <w:rPr>
          <w:rFonts w:ascii="Simplified Arabic" w:hAnsi="Simplified Arabic" w:cs="Simplified Arabic" w:hint="cs"/>
          <w:sz w:val="28"/>
          <w:szCs w:val="28"/>
          <w:rtl/>
          <w:lang w:val="en-GB"/>
        </w:rPr>
        <w:t xml:space="preserve"> </w:t>
      </w:r>
      <w:r w:rsidRPr="00F634B1">
        <w:rPr>
          <w:rFonts w:ascii="Simplified Arabic" w:hAnsi="Simplified Arabic" w:cs="Simplified Arabic"/>
          <w:sz w:val="28"/>
          <w:szCs w:val="28"/>
          <w:lang w:val="en-GB"/>
        </w:rPr>
        <w:t xml:space="preserve"> </w:t>
      </w:r>
      <w:r w:rsidRPr="00232D49">
        <w:rPr>
          <w:rFonts w:asciiTheme="majorBidi" w:hAnsiTheme="majorBidi" w:cstheme="majorBidi"/>
          <w:sz w:val="28"/>
          <w:szCs w:val="28"/>
          <w:lang w:val="en-GB"/>
        </w:rPr>
        <w:t>SmartPLS 4</w:t>
      </w:r>
      <w:r>
        <w:rPr>
          <w:rFonts w:ascii="Simplified Arabic" w:hAnsi="Simplified Arabic" w:cs="Simplified Arabic" w:hint="cs"/>
          <w:sz w:val="28"/>
          <w:szCs w:val="28"/>
          <w:rtl/>
          <w:lang w:val="en-GB"/>
        </w:rPr>
        <w:t>.</w:t>
      </w:r>
    </w:p>
    <w:p w14:paraId="69D86CF2" w14:textId="77777777" w:rsidR="00F634B1" w:rsidRDefault="00F634B1" w:rsidP="00F634B1">
      <w:pPr>
        <w:pStyle w:val="ListParagraph"/>
        <w:numPr>
          <w:ilvl w:val="0"/>
          <w:numId w:val="17"/>
        </w:numPr>
        <w:spacing w:after="0"/>
        <w:ind w:left="-483" w:firstLine="0"/>
        <w:jc w:val="both"/>
        <w:rPr>
          <w:rFonts w:ascii="Simplified Arabic" w:hAnsi="Simplified Arabic" w:cs="Simplified Arabic"/>
          <w:sz w:val="28"/>
          <w:szCs w:val="28"/>
          <w:lang w:val="en-GB"/>
        </w:rPr>
      </w:pPr>
      <w:r w:rsidRPr="00F634B1">
        <w:rPr>
          <w:rFonts w:ascii="Simplified Arabic" w:hAnsi="Simplified Arabic" w:cs="Simplified Arabic"/>
          <w:sz w:val="28"/>
          <w:szCs w:val="28"/>
          <w:rtl/>
          <w:lang w:val="en-GB"/>
        </w:rPr>
        <w:t>اختبار دور الوساطة للتكامل الحوكمي</w:t>
      </w:r>
      <w:r w:rsidRPr="00F634B1">
        <w:rPr>
          <w:rFonts w:ascii="Simplified Arabic" w:hAnsi="Simplified Arabic" w:cs="Simplified Arabic"/>
          <w:sz w:val="28"/>
          <w:szCs w:val="28"/>
          <w:lang w:val="en-GB"/>
        </w:rPr>
        <w:t xml:space="preserve"> (</w:t>
      </w:r>
      <w:r w:rsidRPr="00232D49">
        <w:rPr>
          <w:rFonts w:asciiTheme="majorBidi" w:hAnsiTheme="majorBidi" w:cstheme="majorBidi"/>
          <w:sz w:val="28"/>
          <w:szCs w:val="28"/>
          <w:lang w:val="en-GB"/>
        </w:rPr>
        <w:t>H3</w:t>
      </w:r>
      <w:r w:rsidRPr="00F634B1">
        <w:rPr>
          <w:rFonts w:ascii="Simplified Arabic" w:hAnsi="Simplified Arabic" w:cs="Simplified Arabic"/>
          <w:sz w:val="28"/>
          <w:szCs w:val="28"/>
          <w:lang w:val="en-GB"/>
        </w:rPr>
        <w:t xml:space="preserve">) </w:t>
      </w:r>
      <w:r w:rsidRPr="00F634B1">
        <w:rPr>
          <w:rFonts w:ascii="Simplified Arabic" w:hAnsi="Simplified Arabic" w:cs="Simplified Arabic"/>
          <w:sz w:val="28"/>
          <w:szCs w:val="28"/>
          <w:rtl/>
          <w:lang w:val="en-GB"/>
        </w:rPr>
        <w:t>بأسلوب</w:t>
      </w:r>
      <w:r w:rsidRPr="00F634B1">
        <w:rPr>
          <w:rFonts w:ascii="Simplified Arabic" w:hAnsi="Simplified Arabic" w:cs="Simplified Arabic"/>
          <w:sz w:val="28"/>
          <w:szCs w:val="28"/>
          <w:lang w:val="en-GB"/>
        </w:rPr>
        <w:t xml:space="preserve"> </w:t>
      </w:r>
      <w:r w:rsidRPr="00232D49">
        <w:rPr>
          <w:rFonts w:asciiTheme="majorBidi" w:hAnsiTheme="majorBidi" w:cstheme="majorBidi"/>
          <w:sz w:val="28"/>
          <w:szCs w:val="28"/>
          <w:lang w:val="en-GB"/>
        </w:rPr>
        <w:t>Bootstrapping</w:t>
      </w:r>
      <w:r w:rsidRPr="00F634B1">
        <w:rPr>
          <w:rFonts w:ascii="Simplified Arabic" w:hAnsi="Simplified Arabic" w:cs="Simplified Arabic"/>
          <w:sz w:val="28"/>
          <w:szCs w:val="28"/>
          <w:lang w:val="en-GB"/>
        </w:rPr>
        <w:t xml:space="preserve"> </w:t>
      </w:r>
      <w:r w:rsidRPr="00F634B1">
        <w:rPr>
          <w:rFonts w:ascii="Simplified Arabic" w:hAnsi="Simplified Arabic" w:cs="Simplified Arabic"/>
          <w:sz w:val="28"/>
          <w:szCs w:val="28"/>
          <w:rtl/>
          <w:lang w:val="en-GB"/>
        </w:rPr>
        <w:t>بـ (</w:t>
      </w:r>
      <w:r w:rsidRPr="00232D49">
        <w:rPr>
          <w:rFonts w:asciiTheme="majorBidi" w:hAnsiTheme="majorBidi" w:cstheme="majorBidi"/>
          <w:sz w:val="28"/>
          <w:szCs w:val="28"/>
          <w:rtl/>
          <w:lang w:val="en-GB"/>
        </w:rPr>
        <w:t>5000</w:t>
      </w:r>
      <w:r w:rsidRPr="00F634B1">
        <w:rPr>
          <w:rFonts w:ascii="Simplified Arabic" w:hAnsi="Simplified Arabic" w:cs="Simplified Arabic"/>
          <w:sz w:val="28"/>
          <w:szCs w:val="28"/>
          <w:rtl/>
          <w:lang w:val="en-GB"/>
        </w:rPr>
        <w:t>) تكرار</w:t>
      </w:r>
      <w:r w:rsidRPr="00F634B1">
        <w:rPr>
          <w:rFonts w:ascii="Simplified Arabic" w:hAnsi="Simplified Arabic" w:cs="Simplified Arabic"/>
          <w:sz w:val="28"/>
          <w:szCs w:val="28"/>
          <w:lang w:val="en-GB"/>
        </w:rPr>
        <w:t>.</w:t>
      </w:r>
    </w:p>
    <w:p w14:paraId="7B27DE78" w14:textId="6D7CDA87" w:rsidR="00F634B1" w:rsidRDefault="00F634B1" w:rsidP="00F634B1">
      <w:pPr>
        <w:pStyle w:val="ListParagraph"/>
        <w:numPr>
          <w:ilvl w:val="0"/>
          <w:numId w:val="17"/>
        </w:numPr>
        <w:spacing w:after="0"/>
        <w:ind w:left="-483" w:firstLine="0"/>
        <w:jc w:val="both"/>
        <w:rPr>
          <w:rFonts w:ascii="Simplified Arabic" w:hAnsi="Simplified Arabic" w:cs="Simplified Arabic"/>
          <w:sz w:val="28"/>
          <w:szCs w:val="28"/>
          <w:lang w:val="en-GB"/>
        </w:rPr>
      </w:pPr>
      <w:r w:rsidRPr="00F634B1">
        <w:rPr>
          <w:rFonts w:ascii="Simplified Arabic" w:hAnsi="Simplified Arabic" w:cs="Simplified Arabic"/>
          <w:sz w:val="28"/>
          <w:szCs w:val="28"/>
          <w:rtl/>
          <w:lang w:val="en-GB"/>
        </w:rPr>
        <w:t>اختبار دور المتغيرات المعدِّلة</w:t>
      </w:r>
      <w:r w:rsidRPr="00F634B1">
        <w:rPr>
          <w:rFonts w:ascii="Simplified Arabic" w:hAnsi="Simplified Arabic" w:cs="Simplified Arabic"/>
          <w:sz w:val="28"/>
          <w:szCs w:val="28"/>
          <w:lang w:val="en-GB"/>
        </w:rPr>
        <w:t xml:space="preserve"> (</w:t>
      </w:r>
      <w:r w:rsidRPr="00232D49">
        <w:rPr>
          <w:rFonts w:asciiTheme="majorBidi" w:hAnsiTheme="majorBidi" w:cstheme="majorBidi"/>
          <w:sz w:val="28"/>
          <w:szCs w:val="28"/>
          <w:lang w:val="en-GB"/>
        </w:rPr>
        <w:t>H6, H7</w:t>
      </w:r>
      <w:r w:rsidRPr="00F634B1">
        <w:rPr>
          <w:rFonts w:ascii="Simplified Arabic" w:hAnsi="Simplified Arabic" w:cs="Simplified Arabic"/>
          <w:sz w:val="28"/>
          <w:szCs w:val="28"/>
          <w:lang w:val="en-GB"/>
        </w:rPr>
        <w:t xml:space="preserve">) </w:t>
      </w:r>
      <w:r w:rsidRPr="00F634B1">
        <w:rPr>
          <w:rFonts w:ascii="Simplified Arabic" w:hAnsi="Simplified Arabic" w:cs="Simplified Arabic"/>
          <w:sz w:val="28"/>
          <w:szCs w:val="28"/>
          <w:rtl/>
          <w:lang w:val="en-GB"/>
        </w:rPr>
        <w:t>بتحليل المجموعات المتعددة</w:t>
      </w:r>
      <w:r w:rsidRPr="00F634B1">
        <w:rPr>
          <w:rFonts w:ascii="Simplified Arabic" w:hAnsi="Simplified Arabic" w:cs="Simplified Arabic"/>
          <w:sz w:val="28"/>
          <w:szCs w:val="28"/>
          <w:lang w:val="en-GB"/>
        </w:rPr>
        <w:t xml:space="preserve"> (</w:t>
      </w:r>
      <w:r w:rsidRPr="00232D49">
        <w:rPr>
          <w:rFonts w:asciiTheme="majorBidi" w:hAnsiTheme="majorBidi" w:cstheme="majorBidi"/>
          <w:sz w:val="28"/>
          <w:szCs w:val="28"/>
          <w:lang w:val="en-GB"/>
        </w:rPr>
        <w:t>MGA</w:t>
      </w:r>
      <w:r w:rsidRPr="00F634B1">
        <w:rPr>
          <w:rFonts w:ascii="Simplified Arabic" w:hAnsi="Simplified Arabic" w:cs="Simplified Arabic"/>
          <w:sz w:val="28"/>
          <w:szCs w:val="28"/>
          <w:lang w:val="en-GB"/>
        </w:rPr>
        <w:t xml:space="preserve">) </w:t>
      </w:r>
      <w:r w:rsidRPr="00F634B1">
        <w:rPr>
          <w:rFonts w:ascii="Simplified Arabic" w:hAnsi="Simplified Arabic" w:cs="Simplified Arabic"/>
          <w:sz w:val="28"/>
          <w:szCs w:val="28"/>
          <w:rtl/>
          <w:lang w:val="en-GB"/>
        </w:rPr>
        <w:t>للمقارنة بين المناطق الست</w:t>
      </w:r>
      <w:r w:rsidRPr="00F634B1">
        <w:rPr>
          <w:rFonts w:ascii="Simplified Arabic" w:hAnsi="Simplified Arabic" w:cs="Simplified Arabic"/>
          <w:sz w:val="28"/>
          <w:szCs w:val="28"/>
          <w:lang w:val="en-GB"/>
        </w:rPr>
        <w:t>.</w:t>
      </w:r>
    </w:p>
    <w:p w14:paraId="199238A7" w14:textId="77777777" w:rsidR="00232D49" w:rsidRDefault="00232D49" w:rsidP="00232D49">
      <w:pPr>
        <w:pStyle w:val="ListParagraph"/>
        <w:spacing w:after="0"/>
        <w:ind w:left="-483"/>
        <w:jc w:val="both"/>
        <w:rPr>
          <w:rFonts w:ascii="Simplified Arabic" w:hAnsi="Simplified Arabic" w:cs="Simplified Arabic"/>
          <w:sz w:val="28"/>
          <w:szCs w:val="28"/>
          <w:rtl/>
          <w:lang w:val="en-GB"/>
        </w:rPr>
      </w:pPr>
    </w:p>
    <w:p w14:paraId="7B4954CB" w14:textId="77777777" w:rsidR="00232D49" w:rsidRDefault="00232D49" w:rsidP="00232D49">
      <w:pPr>
        <w:spacing w:after="0"/>
        <w:ind w:left="-483"/>
        <w:jc w:val="both"/>
        <w:rPr>
          <w:rFonts w:ascii="Simplified Arabic" w:hAnsi="Simplified Arabic" w:cs="Simplified Arabic"/>
          <w:b/>
          <w:bCs/>
          <w:sz w:val="28"/>
          <w:szCs w:val="28"/>
          <w:rtl/>
          <w:lang w:val="en-GB"/>
        </w:rPr>
      </w:pPr>
      <w:r w:rsidRPr="00EE0860">
        <w:rPr>
          <w:rFonts w:ascii="Simplified Arabic" w:hAnsi="Simplified Arabic" w:cs="Simplified Arabic"/>
          <w:b/>
          <w:bCs/>
          <w:sz w:val="28"/>
          <w:szCs w:val="28"/>
          <w:rtl/>
          <w:lang w:val="en-GB"/>
        </w:rPr>
        <w:lastRenderedPageBreak/>
        <w:t>هيكل الاستبانة</w:t>
      </w:r>
      <w:r w:rsidRPr="00EE0860">
        <w:rPr>
          <w:rFonts w:ascii="Simplified Arabic" w:hAnsi="Simplified Arabic" w:cs="Simplified Arabic"/>
          <w:b/>
          <w:bCs/>
          <w:sz w:val="28"/>
          <w:szCs w:val="28"/>
          <w:lang w:val="en-GB"/>
        </w:rPr>
        <w:t>:</w:t>
      </w:r>
    </w:p>
    <w:p w14:paraId="4746EFB9" w14:textId="77777777" w:rsidR="00232D49" w:rsidRPr="00EE3F88" w:rsidRDefault="00232D49" w:rsidP="00232D49">
      <w:pPr>
        <w:spacing w:after="0"/>
        <w:ind w:left="-483"/>
        <w:jc w:val="both"/>
        <w:rPr>
          <w:rFonts w:ascii="Simplified Arabic" w:hAnsi="Simplified Arabic" w:cs="Simplified Arabic"/>
          <w:sz w:val="28"/>
          <w:szCs w:val="28"/>
          <w:lang w:val="en-GB"/>
        </w:rPr>
      </w:pPr>
      <w:r w:rsidRPr="00EE3F88">
        <w:rPr>
          <w:rFonts w:ascii="Simplified Arabic" w:hAnsi="Simplified Arabic" w:cs="Simplified Arabic"/>
          <w:sz w:val="28"/>
          <w:szCs w:val="28"/>
          <w:rtl/>
          <w:lang w:val="en-GB"/>
        </w:rPr>
        <w:t>تتكوّن الاستبانة من قسمين رئيسيين</w:t>
      </w:r>
      <w:r w:rsidRPr="00EE3F88">
        <w:rPr>
          <w:rFonts w:ascii="Simplified Arabic" w:hAnsi="Simplified Arabic" w:cs="Simplified Arabic"/>
          <w:sz w:val="28"/>
          <w:szCs w:val="28"/>
          <w:lang w:val="en-GB"/>
        </w:rPr>
        <w:t>:</w:t>
      </w:r>
    </w:p>
    <w:p w14:paraId="07676F57" w14:textId="77777777" w:rsidR="00232D49" w:rsidRPr="00EE3F88" w:rsidRDefault="00232D49" w:rsidP="00232D49">
      <w:pPr>
        <w:spacing w:after="0"/>
        <w:ind w:left="-483"/>
        <w:jc w:val="both"/>
        <w:rPr>
          <w:rFonts w:ascii="Simplified Arabic" w:hAnsi="Simplified Arabic" w:cs="Simplified Arabic"/>
          <w:b/>
          <w:bCs/>
          <w:sz w:val="28"/>
          <w:szCs w:val="28"/>
          <w:lang w:val="en-GB"/>
        </w:rPr>
      </w:pPr>
      <w:r w:rsidRPr="00EE3F88">
        <w:rPr>
          <w:rFonts w:ascii="Simplified Arabic" w:hAnsi="Simplified Arabic" w:cs="Simplified Arabic"/>
          <w:b/>
          <w:bCs/>
          <w:sz w:val="28"/>
          <w:szCs w:val="28"/>
          <w:rtl/>
          <w:lang w:val="en-GB"/>
        </w:rPr>
        <w:t>القسم الأول: البيانات الشخصية والوظيفية</w:t>
      </w:r>
      <w:r>
        <w:rPr>
          <w:rFonts w:ascii="Simplified Arabic" w:hAnsi="Simplified Arabic" w:cs="Simplified Arabic" w:hint="cs"/>
          <w:b/>
          <w:bCs/>
          <w:sz w:val="28"/>
          <w:szCs w:val="28"/>
          <w:rtl/>
          <w:lang w:val="en-GB"/>
        </w:rPr>
        <w:t>:</w:t>
      </w:r>
    </w:p>
    <w:p w14:paraId="26271BFF" w14:textId="77777777" w:rsidR="00232D49" w:rsidRPr="00EE3F88" w:rsidRDefault="00232D49" w:rsidP="00232D49">
      <w:pPr>
        <w:spacing w:after="0"/>
        <w:ind w:left="-483"/>
        <w:jc w:val="both"/>
        <w:rPr>
          <w:rFonts w:ascii="Simplified Arabic" w:hAnsi="Simplified Arabic" w:cs="Simplified Arabic"/>
          <w:sz w:val="28"/>
          <w:szCs w:val="28"/>
          <w:lang w:val="en-GB"/>
        </w:rPr>
      </w:pPr>
      <w:r w:rsidRPr="00EE3F88">
        <w:rPr>
          <w:rFonts w:ascii="Simplified Arabic" w:hAnsi="Simplified Arabic" w:cs="Simplified Arabic"/>
          <w:sz w:val="28"/>
          <w:szCs w:val="28"/>
          <w:rtl/>
          <w:lang w:val="en-GB"/>
        </w:rPr>
        <w:t>يشمل المتغيرات الديموغرافية الآتية</w:t>
      </w:r>
      <w:r w:rsidRPr="00EE3F88">
        <w:rPr>
          <w:rFonts w:ascii="Simplified Arabic" w:hAnsi="Simplified Arabic" w:cs="Simplified Arabic"/>
          <w:sz w:val="28"/>
          <w:szCs w:val="28"/>
          <w:lang w:val="en-GB"/>
        </w:rPr>
        <w:t>:</w:t>
      </w:r>
    </w:p>
    <w:p w14:paraId="4569D2BD" w14:textId="77777777" w:rsidR="00232D49" w:rsidRDefault="00232D49" w:rsidP="00232D49">
      <w:pPr>
        <w:pStyle w:val="ListParagraph"/>
        <w:numPr>
          <w:ilvl w:val="0"/>
          <w:numId w:val="15"/>
        </w:numPr>
        <w:tabs>
          <w:tab w:val="num" w:pos="720"/>
        </w:tabs>
        <w:spacing w:after="0"/>
        <w:ind w:left="-483"/>
        <w:jc w:val="both"/>
        <w:rPr>
          <w:rFonts w:ascii="Simplified Arabic" w:hAnsi="Simplified Arabic" w:cs="Simplified Arabic"/>
          <w:sz w:val="28"/>
          <w:szCs w:val="28"/>
          <w:lang w:val="en-GB"/>
        </w:rPr>
      </w:pPr>
      <w:r w:rsidRPr="00EE3F88">
        <w:rPr>
          <w:rFonts w:ascii="Simplified Arabic" w:hAnsi="Simplified Arabic" w:cs="Simplified Arabic"/>
          <w:sz w:val="28"/>
          <w:szCs w:val="28"/>
          <w:rtl/>
          <w:lang w:val="en-GB"/>
        </w:rPr>
        <w:t>الجنس</w:t>
      </w:r>
    </w:p>
    <w:p w14:paraId="07C672FB" w14:textId="77777777" w:rsidR="00232D49" w:rsidRDefault="00232D49" w:rsidP="00232D49">
      <w:pPr>
        <w:pStyle w:val="ListParagraph"/>
        <w:numPr>
          <w:ilvl w:val="0"/>
          <w:numId w:val="15"/>
        </w:numPr>
        <w:tabs>
          <w:tab w:val="num" w:pos="720"/>
        </w:tabs>
        <w:spacing w:after="0"/>
        <w:ind w:left="-483"/>
        <w:jc w:val="both"/>
        <w:rPr>
          <w:rFonts w:ascii="Simplified Arabic" w:hAnsi="Simplified Arabic" w:cs="Simplified Arabic"/>
          <w:sz w:val="28"/>
          <w:szCs w:val="28"/>
          <w:lang w:val="en-GB"/>
        </w:rPr>
      </w:pPr>
      <w:r w:rsidRPr="00EE3F88">
        <w:rPr>
          <w:rFonts w:ascii="Simplified Arabic" w:hAnsi="Simplified Arabic" w:cs="Simplified Arabic"/>
          <w:sz w:val="28"/>
          <w:szCs w:val="28"/>
          <w:rtl/>
          <w:lang w:val="en-GB"/>
        </w:rPr>
        <w:t>المؤهل العلمي</w:t>
      </w:r>
    </w:p>
    <w:p w14:paraId="6335C440" w14:textId="77777777" w:rsidR="00232D49" w:rsidRDefault="00232D49" w:rsidP="00232D49">
      <w:pPr>
        <w:pStyle w:val="ListParagraph"/>
        <w:numPr>
          <w:ilvl w:val="0"/>
          <w:numId w:val="15"/>
        </w:numPr>
        <w:tabs>
          <w:tab w:val="num" w:pos="720"/>
        </w:tabs>
        <w:spacing w:after="0"/>
        <w:ind w:left="-483"/>
        <w:jc w:val="both"/>
        <w:rPr>
          <w:rFonts w:ascii="Simplified Arabic" w:hAnsi="Simplified Arabic" w:cs="Simplified Arabic"/>
          <w:sz w:val="28"/>
          <w:szCs w:val="28"/>
          <w:lang w:val="en-GB"/>
        </w:rPr>
      </w:pPr>
      <w:r w:rsidRPr="00EE3F88">
        <w:rPr>
          <w:rFonts w:ascii="Simplified Arabic" w:hAnsi="Simplified Arabic" w:cs="Simplified Arabic"/>
          <w:sz w:val="28"/>
          <w:szCs w:val="28"/>
          <w:rtl/>
          <w:lang w:val="en-GB"/>
        </w:rPr>
        <w:t>المسمى الوظيفي</w:t>
      </w:r>
    </w:p>
    <w:p w14:paraId="20B6A684" w14:textId="77777777" w:rsidR="00232D49" w:rsidRDefault="00232D49" w:rsidP="00232D49">
      <w:pPr>
        <w:pStyle w:val="ListParagraph"/>
        <w:numPr>
          <w:ilvl w:val="0"/>
          <w:numId w:val="15"/>
        </w:numPr>
        <w:tabs>
          <w:tab w:val="num" w:pos="720"/>
        </w:tabs>
        <w:spacing w:after="0"/>
        <w:ind w:left="-483"/>
        <w:jc w:val="both"/>
        <w:rPr>
          <w:rFonts w:ascii="Simplified Arabic" w:hAnsi="Simplified Arabic" w:cs="Simplified Arabic"/>
          <w:sz w:val="28"/>
          <w:szCs w:val="28"/>
          <w:lang w:val="en-GB"/>
        </w:rPr>
      </w:pPr>
      <w:r w:rsidRPr="00EE3F88">
        <w:rPr>
          <w:rFonts w:ascii="Simplified Arabic" w:hAnsi="Simplified Arabic" w:cs="Simplified Arabic"/>
          <w:sz w:val="28"/>
          <w:szCs w:val="28"/>
          <w:rtl/>
          <w:lang w:val="en-GB"/>
        </w:rPr>
        <w:t>المنطقة التشغيلية</w:t>
      </w:r>
    </w:p>
    <w:p w14:paraId="1A1ED293" w14:textId="77777777" w:rsidR="00232D49" w:rsidRDefault="00232D49" w:rsidP="00232D49">
      <w:pPr>
        <w:pStyle w:val="ListParagraph"/>
        <w:numPr>
          <w:ilvl w:val="0"/>
          <w:numId w:val="15"/>
        </w:numPr>
        <w:tabs>
          <w:tab w:val="num" w:pos="720"/>
        </w:tabs>
        <w:spacing w:after="0"/>
        <w:ind w:left="-483"/>
        <w:jc w:val="both"/>
        <w:rPr>
          <w:rFonts w:ascii="Simplified Arabic" w:hAnsi="Simplified Arabic" w:cs="Simplified Arabic"/>
          <w:sz w:val="28"/>
          <w:szCs w:val="28"/>
          <w:lang w:val="en-GB"/>
        </w:rPr>
      </w:pPr>
      <w:r w:rsidRPr="00EE3F88">
        <w:rPr>
          <w:rFonts w:ascii="Simplified Arabic" w:hAnsi="Simplified Arabic" w:cs="Simplified Arabic"/>
          <w:sz w:val="28"/>
          <w:szCs w:val="28"/>
          <w:rtl/>
          <w:lang w:val="en-GB"/>
        </w:rPr>
        <w:t>سنوات الخبرة في الشركة</w:t>
      </w:r>
    </w:p>
    <w:p w14:paraId="2B8102DB" w14:textId="77777777" w:rsidR="00232D49" w:rsidRDefault="00232D49" w:rsidP="00232D49">
      <w:pPr>
        <w:pStyle w:val="ListParagraph"/>
        <w:numPr>
          <w:ilvl w:val="0"/>
          <w:numId w:val="15"/>
        </w:numPr>
        <w:tabs>
          <w:tab w:val="num" w:pos="720"/>
        </w:tabs>
        <w:spacing w:after="0"/>
        <w:ind w:left="-483"/>
        <w:jc w:val="both"/>
        <w:rPr>
          <w:rFonts w:ascii="Simplified Arabic" w:hAnsi="Simplified Arabic" w:cs="Simplified Arabic"/>
          <w:sz w:val="28"/>
          <w:szCs w:val="28"/>
          <w:lang w:val="en-GB"/>
        </w:rPr>
      </w:pPr>
      <w:r w:rsidRPr="00EE3F88">
        <w:rPr>
          <w:rFonts w:ascii="Simplified Arabic" w:hAnsi="Simplified Arabic" w:cs="Simplified Arabic"/>
          <w:sz w:val="28"/>
          <w:szCs w:val="28"/>
          <w:rtl/>
          <w:lang w:val="en-GB"/>
        </w:rPr>
        <w:t>سنوات الخبرة في مجال الحوكمة أو إدارة المشاريع</w:t>
      </w:r>
    </w:p>
    <w:p w14:paraId="0F5760E8" w14:textId="77777777" w:rsidR="00232D49" w:rsidRPr="00EE3F88" w:rsidRDefault="00232D49" w:rsidP="00232D49">
      <w:pPr>
        <w:spacing w:after="0"/>
        <w:ind w:left="-483"/>
        <w:jc w:val="both"/>
        <w:rPr>
          <w:rFonts w:ascii="Simplified Arabic" w:hAnsi="Simplified Arabic" w:cs="Simplified Arabic"/>
          <w:b/>
          <w:bCs/>
          <w:sz w:val="28"/>
          <w:szCs w:val="28"/>
          <w:lang w:val="en-GB"/>
        </w:rPr>
      </w:pPr>
      <w:r w:rsidRPr="00EE3F88">
        <w:rPr>
          <w:rFonts w:ascii="Simplified Arabic" w:hAnsi="Simplified Arabic" w:cs="Simplified Arabic"/>
          <w:b/>
          <w:bCs/>
          <w:sz w:val="28"/>
          <w:szCs w:val="28"/>
          <w:rtl/>
          <w:lang w:val="en-GB"/>
        </w:rPr>
        <w:t>القسم الثاني: محاور الدراسة</w:t>
      </w:r>
      <w:r>
        <w:rPr>
          <w:rFonts w:ascii="Simplified Arabic" w:hAnsi="Simplified Arabic" w:cs="Simplified Arabic" w:hint="cs"/>
          <w:b/>
          <w:bCs/>
          <w:sz w:val="28"/>
          <w:szCs w:val="28"/>
          <w:rtl/>
          <w:lang w:val="en-GB"/>
        </w:rPr>
        <w:t>:</w:t>
      </w:r>
    </w:p>
    <w:tbl>
      <w:tblPr>
        <w:tblStyle w:val="TableGrid"/>
        <w:bidiVisual/>
        <w:tblW w:w="9464" w:type="dxa"/>
        <w:jc w:val="center"/>
        <w:tblLook w:val="04A0" w:firstRow="1" w:lastRow="0" w:firstColumn="1" w:lastColumn="0" w:noHBand="0" w:noVBand="1"/>
      </w:tblPr>
      <w:tblGrid>
        <w:gridCol w:w="828"/>
        <w:gridCol w:w="2551"/>
        <w:gridCol w:w="4813"/>
        <w:gridCol w:w="1272"/>
      </w:tblGrid>
      <w:tr w:rsidR="00232D49" w:rsidRPr="005A0EE1" w14:paraId="4AE2A5CF" w14:textId="77777777" w:rsidTr="0038000F">
        <w:trPr>
          <w:jc w:val="center"/>
        </w:trPr>
        <w:tc>
          <w:tcPr>
            <w:tcW w:w="828" w:type="dxa"/>
            <w:vAlign w:val="center"/>
            <w:hideMark/>
          </w:tcPr>
          <w:p w14:paraId="262D537D" w14:textId="77777777" w:rsidR="00232D49" w:rsidRPr="00805AF1" w:rsidRDefault="00232D49" w:rsidP="0038000F">
            <w:pPr>
              <w:spacing w:line="259" w:lineRule="auto"/>
              <w:ind w:left="-483"/>
              <w:jc w:val="center"/>
              <w:rPr>
                <w:rFonts w:ascii="Simplified Arabic" w:hAnsi="Simplified Arabic" w:cs="Simplified Arabic"/>
                <w:b/>
                <w:bCs/>
                <w:sz w:val="28"/>
                <w:szCs w:val="28"/>
                <w:lang w:val="en-GB"/>
              </w:rPr>
            </w:pPr>
            <w:r>
              <w:rPr>
                <w:rFonts w:ascii="Simplified Arabic" w:hAnsi="Simplified Arabic" w:cs="Simplified Arabic" w:hint="cs"/>
                <w:b/>
                <w:bCs/>
                <w:sz w:val="28"/>
                <w:szCs w:val="28"/>
                <w:rtl/>
                <w:lang w:val="en-GB"/>
              </w:rPr>
              <w:t xml:space="preserve">     </w:t>
            </w:r>
            <w:r w:rsidRPr="00805AF1">
              <w:rPr>
                <w:rFonts w:ascii="Simplified Arabic" w:hAnsi="Simplified Arabic" w:cs="Simplified Arabic"/>
                <w:b/>
                <w:bCs/>
                <w:sz w:val="28"/>
                <w:szCs w:val="28"/>
                <w:rtl/>
                <w:lang w:val="en-GB"/>
              </w:rPr>
              <w:t>المحور</w:t>
            </w:r>
          </w:p>
        </w:tc>
        <w:tc>
          <w:tcPr>
            <w:tcW w:w="2551" w:type="dxa"/>
            <w:vAlign w:val="center"/>
            <w:hideMark/>
          </w:tcPr>
          <w:p w14:paraId="33E8A685" w14:textId="77777777" w:rsidR="00232D49" w:rsidRPr="00805AF1" w:rsidRDefault="00232D49" w:rsidP="0038000F">
            <w:pPr>
              <w:spacing w:line="259" w:lineRule="auto"/>
              <w:ind w:left="-483"/>
              <w:jc w:val="center"/>
              <w:rPr>
                <w:rFonts w:ascii="Simplified Arabic" w:hAnsi="Simplified Arabic" w:cs="Simplified Arabic"/>
                <w:b/>
                <w:bCs/>
                <w:sz w:val="28"/>
                <w:szCs w:val="28"/>
                <w:lang w:val="en-GB"/>
              </w:rPr>
            </w:pPr>
            <w:r w:rsidRPr="00805AF1">
              <w:rPr>
                <w:rFonts w:ascii="Simplified Arabic" w:hAnsi="Simplified Arabic" w:cs="Simplified Arabic" w:hint="cs"/>
                <w:b/>
                <w:bCs/>
                <w:sz w:val="28"/>
                <w:szCs w:val="28"/>
                <w:rtl/>
                <w:lang w:val="en-GB"/>
              </w:rPr>
              <w:t xml:space="preserve">    </w:t>
            </w:r>
            <w:r w:rsidRPr="00805AF1">
              <w:rPr>
                <w:rFonts w:ascii="Simplified Arabic" w:hAnsi="Simplified Arabic" w:cs="Simplified Arabic"/>
                <w:b/>
                <w:bCs/>
                <w:sz w:val="28"/>
                <w:szCs w:val="28"/>
                <w:rtl/>
                <w:lang w:val="en-GB"/>
              </w:rPr>
              <w:t>المتغير</w:t>
            </w:r>
          </w:p>
        </w:tc>
        <w:tc>
          <w:tcPr>
            <w:tcW w:w="4813" w:type="dxa"/>
            <w:vAlign w:val="center"/>
          </w:tcPr>
          <w:p w14:paraId="7F491A6C" w14:textId="77777777" w:rsidR="00232D49" w:rsidRPr="00805AF1" w:rsidRDefault="00232D49" w:rsidP="0038000F">
            <w:pPr>
              <w:ind w:left="-483"/>
              <w:jc w:val="center"/>
              <w:rPr>
                <w:rFonts w:ascii="Simplified Arabic" w:hAnsi="Simplified Arabic" w:cs="Simplified Arabic"/>
                <w:b/>
                <w:bCs/>
                <w:sz w:val="28"/>
                <w:szCs w:val="28"/>
                <w:rtl/>
                <w:lang w:val="en-GB"/>
              </w:rPr>
            </w:pPr>
            <w:r>
              <w:rPr>
                <w:rFonts w:ascii="Simplified Arabic" w:hAnsi="Simplified Arabic" w:cs="Simplified Arabic" w:hint="cs"/>
                <w:b/>
                <w:bCs/>
                <w:sz w:val="28"/>
                <w:szCs w:val="28"/>
                <w:rtl/>
                <w:lang w:val="en-GB"/>
              </w:rPr>
              <w:t xml:space="preserve">      الأبعاد</w:t>
            </w:r>
          </w:p>
        </w:tc>
        <w:tc>
          <w:tcPr>
            <w:tcW w:w="1272" w:type="dxa"/>
            <w:hideMark/>
          </w:tcPr>
          <w:p w14:paraId="3287A6D5" w14:textId="77777777" w:rsidR="00232D49" w:rsidRDefault="00232D49" w:rsidP="0038000F">
            <w:pPr>
              <w:spacing w:line="259" w:lineRule="auto"/>
              <w:ind w:left="-483"/>
              <w:jc w:val="center"/>
              <w:rPr>
                <w:rFonts w:ascii="Simplified Arabic" w:hAnsi="Simplified Arabic" w:cs="Simplified Arabic"/>
                <w:b/>
                <w:bCs/>
                <w:sz w:val="28"/>
                <w:szCs w:val="28"/>
                <w:rtl/>
                <w:lang w:val="en-GB"/>
              </w:rPr>
            </w:pPr>
            <w:r>
              <w:rPr>
                <w:rFonts w:ascii="Simplified Arabic" w:hAnsi="Simplified Arabic" w:cs="Simplified Arabic" w:hint="cs"/>
                <w:b/>
                <w:bCs/>
                <w:sz w:val="28"/>
                <w:szCs w:val="28"/>
                <w:rtl/>
                <w:lang w:val="en-GB"/>
              </w:rPr>
              <w:t xml:space="preserve">     </w:t>
            </w:r>
            <w:r w:rsidRPr="00805AF1">
              <w:rPr>
                <w:rFonts w:ascii="Simplified Arabic" w:hAnsi="Simplified Arabic" w:cs="Simplified Arabic"/>
                <w:b/>
                <w:bCs/>
                <w:sz w:val="28"/>
                <w:szCs w:val="28"/>
                <w:rtl/>
                <w:lang w:val="en-GB"/>
              </w:rPr>
              <w:t>عدد الفقرات</w:t>
            </w:r>
          </w:p>
          <w:p w14:paraId="19180E20" w14:textId="77777777" w:rsidR="00232D49" w:rsidRPr="00805AF1" w:rsidRDefault="00232D49" w:rsidP="0038000F">
            <w:pPr>
              <w:spacing w:line="259" w:lineRule="auto"/>
              <w:ind w:left="-483"/>
              <w:jc w:val="center"/>
              <w:rPr>
                <w:rFonts w:ascii="Simplified Arabic" w:hAnsi="Simplified Arabic" w:cs="Simplified Arabic"/>
                <w:b/>
                <w:bCs/>
                <w:sz w:val="28"/>
                <w:szCs w:val="28"/>
                <w:lang w:val="en-GB"/>
              </w:rPr>
            </w:pPr>
            <w:r>
              <w:rPr>
                <w:rFonts w:ascii="Simplified Arabic" w:hAnsi="Simplified Arabic" w:cs="Simplified Arabic" w:hint="cs"/>
                <w:b/>
                <w:bCs/>
                <w:sz w:val="28"/>
                <w:szCs w:val="28"/>
                <w:rtl/>
                <w:lang w:val="en-GB"/>
              </w:rPr>
              <w:t xml:space="preserve">     </w:t>
            </w:r>
            <w:r w:rsidRPr="00805AF1">
              <w:rPr>
                <w:rFonts w:ascii="Simplified Arabic" w:hAnsi="Simplified Arabic" w:cs="Simplified Arabic"/>
                <w:b/>
                <w:bCs/>
                <w:sz w:val="28"/>
                <w:szCs w:val="28"/>
                <w:rtl/>
                <w:lang w:val="en-GB"/>
              </w:rPr>
              <w:t>المقترح</w:t>
            </w:r>
          </w:p>
        </w:tc>
      </w:tr>
      <w:tr w:rsidR="00232D49" w:rsidRPr="005A0EE1" w14:paraId="195F5E37" w14:textId="77777777" w:rsidTr="0038000F">
        <w:trPr>
          <w:jc w:val="center"/>
        </w:trPr>
        <w:tc>
          <w:tcPr>
            <w:tcW w:w="828" w:type="dxa"/>
            <w:hideMark/>
          </w:tcPr>
          <w:p w14:paraId="73FFDB46" w14:textId="77777777" w:rsidR="00232D49" w:rsidRPr="005A0EE1" w:rsidRDefault="00232D49" w:rsidP="0038000F">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5A0EE1">
              <w:rPr>
                <w:rFonts w:ascii="Simplified Arabic" w:hAnsi="Simplified Arabic" w:cs="Simplified Arabic"/>
                <w:sz w:val="28"/>
                <w:szCs w:val="28"/>
                <w:rtl/>
                <w:lang w:val="en-GB"/>
              </w:rPr>
              <w:t>الأول</w:t>
            </w:r>
          </w:p>
        </w:tc>
        <w:tc>
          <w:tcPr>
            <w:tcW w:w="2551" w:type="dxa"/>
            <w:hideMark/>
          </w:tcPr>
          <w:p w14:paraId="398C0DE8" w14:textId="77777777" w:rsidR="00232D49" w:rsidRPr="005A0EE1" w:rsidRDefault="00232D49" w:rsidP="0038000F">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5A0EE1">
              <w:rPr>
                <w:rFonts w:ascii="Simplified Arabic" w:hAnsi="Simplified Arabic" w:cs="Simplified Arabic"/>
                <w:sz w:val="28"/>
                <w:szCs w:val="28"/>
                <w:rtl/>
                <w:lang w:val="en-GB"/>
              </w:rPr>
              <w:t>الحوكمة المؤسسية</w:t>
            </w:r>
          </w:p>
        </w:tc>
        <w:tc>
          <w:tcPr>
            <w:tcW w:w="4813" w:type="dxa"/>
          </w:tcPr>
          <w:p w14:paraId="4CFE5253" w14:textId="77777777" w:rsidR="00232D49" w:rsidRPr="005A0EE1" w:rsidRDefault="00232D49" w:rsidP="0038000F">
            <w:pPr>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5173E8">
              <w:rPr>
                <w:rFonts w:ascii="Simplified Arabic" w:hAnsi="Simplified Arabic" w:cs="Simplified Arabic"/>
                <w:sz w:val="28"/>
                <w:szCs w:val="28"/>
                <w:rtl/>
                <w:lang w:val="en-GB"/>
              </w:rPr>
              <w:t>المساءلة</w:t>
            </w:r>
            <w:r>
              <w:rPr>
                <w:rFonts w:ascii="Simplified Arabic" w:hAnsi="Simplified Arabic" w:cs="Simplified Arabic" w:hint="cs"/>
                <w:sz w:val="28"/>
                <w:szCs w:val="28"/>
                <w:rtl/>
                <w:lang w:val="en-GB"/>
              </w:rPr>
              <w:t>،</w:t>
            </w:r>
            <w:r w:rsidRPr="005173E8">
              <w:rPr>
                <w:rFonts w:ascii="Simplified Arabic" w:hAnsi="Simplified Arabic" w:cs="Simplified Arabic"/>
                <w:sz w:val="28"/>
                <w:szCs w:val="28"/>
                <w:rtl/>
                <w:lang w:val="en-GB"/>
              </w:rPr>
              <w:t xml:space="preserve"> الشفافية</w:t>
            </w:r>
            <w:r>
              <w:rPr>
                <w:rFonts w:ascii="Simplified Arabic" w:hAnsi="Simplified Arabic" w:cs="Simplified Arabic" w:hint="cs"/>
                <w:sz w:val="28"/>
                <w:szCs w:val="28"/>
                <w:rtl/>
                <w:lang w:val="en-GB"/>
              </w:rPr>
              <w:t>،</w:t>
            </w:r>
            <w:r w:rsidRPr="005173E8">
              <w:rPr>
                <w:rFonts w:ascii="Simplified Arabic" w:hAnsi="Simplified Arabic" w:cs="Simplified Arabic"/>
                <w:sz w:val="28"/>
                <w:szCs w:val="28"/>
                <w:rtl/>
                <w:lang w:val="en-GB"/>
              </w:rPr>
              <w:t xml:space="preserve"> الاستقلالية</w:t>
            </w:r>
            <w:r>
              <w:rPr>
                <w:rFonts w:ascii="Simplified Arabic" w:hAnsi="Simplified Arabic" w:cs="Simplified Arabic" w:hint="cs"/>
                <w:sz w:val="28"/>
                <w:szCs w:val="28"/>
                <w:rtl/>
                <w:lang w:val="en-GB"/>
              </w:rPr>
              <w:t>،</w:t>
            </w:r>
            <w:r w:rsidRPr="005173E8">
              <w:rPr>
                <w:rFonts w:ascii="Simplified Arabic" w:hAnsi="Simplified Arabic" w:cs="Simplified Arabic"/>
                <w:sz w:val="28"/>
                <w:szCs w:val="28"/>
                <w:rtl/>
                <w:lang w:val="en-GB"/>
              </w:rPr>
              <w:t xml:space="preserve"> فاعلية اللجان</w:t>
            </w:r>
          </w:p>
        </w:tc>
        <w:tc>
          <w:tcPr>
            <w:tcW w:w="1272" w:type="dxa"/>
            <w:hideMark/>
          </w:tcPr>
          <w:p w14:paraId="53A91A36" w14:textId="77777777" w:rsidR="00232D49" w:rsidRPr="005A0EE1" w:rsidRDefault="00232D49" w:rsidP="0038000F">
            <w:pPr>
              <w:spacing w:line="259" w:lineRule="auto"/>
              <w:jc w:val="center"/>
              <w:rPr>
                <w:rFonts w:ascii="Simplified Arabic" w:hAnsi="Simplified Arabic" w:cs="Simplified Arabic"/>
                <w:sz w:val="28"/>
                <w:szCs w:val="28"/>
                <w:lang w:val="en-GB"/>
              </w:rPr>
            </w:pPr>
            <w:r w:rsidRPr="0049320F">
              <w:rPr>
                <w:rFonts w:asciiTheme="majorBidi" w:hAnsiTheme="majorBidi" w:cstheme="majorBidi"/>
                <w:sz w:val="28"/>
                <w:szCs w:val="28"/>
                <w:lang w:val="en-GB"/>
              </w:rPr>
              <w:t>20</w:t>
            </w:r>
            <w:r w:rsidRPr="005A0EE1">
              <w:rPr>
                <w:rFonts w:ascii="Simplified Arabic" w:hAnsi="Simplified Arabic" w:cs="Simplified Arabic"/>
                <w:sz w:val="28"/>
                <w:szCs w:val="28"/>
                <w:lang w:val="en-GB"/>
              </w:rPr>
              <w:t xml:space="preserve"> </w:t>
            </w:r>
            <w:r>
              <w:rPr>
                <w:rFonts w:ascii="Simplified Arabic" w:hAnsi="Simplified Arabic" w:cs="Simplified Arabic" w:hint="cs"/>
                <w:sz w:val="28"/>
                <w:szCs w:val="28"/>
                <w:rtl/>
                <w:lang w:val="en-GB"/>
              </w:rPr>
              <w:t xml:space="preserve"> </w:t>
            </w:r>
            <w:r w:rsidRPr="005A0EE1">
              <w:rPr>
                <w:rFonts w:ascii="Simplified Arabic" w:hAnsi="Simplified Arabic" w:cs="Simplified Arabic"/>
                <w:sz w:val="28"/>
                <w:szCs w:val="28"/>
                <w:rtl/>
                <w:lang w:val="en-GB"/>
              </w:rPr>
              <w:t>فقرة</w:t>
            </w:r>
          </w:p>
        </w:tc>
      </w:tr>
      <w:tr w:rsidR="00232D49" w:rsidRPr="005A0EE1" w14:paraId="588B12C2" w14:textId="77777777" w:rsidTr="0038000F">
        <w:trPr>
          <w:jc w:val="center"/>
        </w:trPr>
        <w:tc>
          <w:tcPr>
            <w:tcW w:w="828" w:type="dxa"/>
            <w:hideMark/>
          </w:tcPr>
          <w:p w14:paraId="7AAE1A3A" w14:textId="77777777" w:rsidR="00232D49" w:rsidRPr="005A0EE1" w:rsidRDefault="00232D49" w:rsidP="0038000F">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5A0EE1">
              <w:rPr>
                <w:rFonts w:ascii="Simplified Arabic" w:hAnsi="Simplified Arabic" w:cs="Simplified Arabic"/>
                <w:sz w:val="28"/>
                <w:szCs w:val="28"/>
                <w:rtl/>
                <w:lang w:val="en-GB"/>
              </w:rPr>
              <w:t>الثاني</w:t>
            </w:r>
          </w:p>
        </w:tc>
        <w:tc>
          <w:tcPr>
            <w:tcW w:w="2551" w:type="dxa"/>
            <w:hideMark/>
          </w:tcPr>
          <w:p w14:paraId="04311065" w14:textId="77777777" w:rsidR="00232D49" w:rsidRPr="005A0EE1" w:rsidRDefault="00232D49" w:rsidP="0038000F">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5A0EE1">
              <w:rPr>
                <w:rFonts w:ascii="Simplified Arabic" w:hAnsi="Simplified Arabic" w:cs="Simplified Arabic"/>
                <w:sz w:val="28"/>
                <w:szCs w:val="28"/>
                <w:rtl/>
                <w:lang w:val="en-GB"/>
              </w:rPr>
              <w:t>حوكمة مكتب</w:t>
            </w:r>
            <w:r w:rsidRPr="005A0EE1">
              <w:rPr>
                <w:rFonts w:ascii="Simplified Arabic" w:hAnsi="Simplified Arabic" w:cs="Simplified Arabic"/>
                <w:sz w:val="28"/>
                <w:szCs w:val="28"/>
                <w:lang w:val="en-GB"/>
              </w:rPr>
              <w:t xml:space="preserve"> </w:t>
            </w:r>
            <w:r>
              <w:rPr>
                <w:rFonts w:ascii="Simplified Arabic" w:hAnsi="Simplified Arabic" w:cs="Simplified Arabic" w:hint="cs"/>
                <w:sz w:val="28"/>
                <w:szCs w:val="28"/>
                <w:rtl/>
                <w:lang w:val="en-GB"/>
              </w:rPr>
              <w:t>إدارة المشاريع</w:t>
            </w:r>
          </w:p>
        </w:tc>
        <w:tc>
          <w:tcPr>
            <w:tcW w:w="4813" w:type="dxa"/>
          </w:tcPr>
          <w:p w14:paraId="694EA6C4" w14:textId="77777777" w:rsidR="00232D49" w:rsidRPr="005A0EE1" w:rsidRDefault="00232D49" w:rsidP="0038000F">
            <w:pPr>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5173E8">
              <w:rPr>
                <w:rFonts w:ascii="Simplified Arabic" w:hAnsi="Simplified Arabic" w:cs="Simplified Arabic"/>
                <w:sz w:val="28"/>
                <w:szCs w:val="28"/>
                <w:rtl/>
                <w:lang w:val="en-GB"/>
              </w:rPr>
              <w:t>النضج</w:t>
            </w:r>
            <w:r>
              <w:rPr>
                <w:rFonts w:ascii="Simplified Arabic" w:hAnsi="Simplified Arabic" w:cs="Simplified Arabic" w:hint="cs"/>
                <w:sz w:val="28"/>
                <w:szCs w:val="28"/>
                <w:rtl/>
                <w:lang w:val="en-GB"/>
              </w:rPr>
              <w:t>،</w:t>
            </w:r>
            <w:r w:rsidRPr="005173E8">
              <w:rPr>
                <w:rFonts w:ascii="Simplified Arabic" w:hAnsi="Simplified Arabic" w:cs="Simplified Arabic"/>
                <w:sz w:val="28"/>
                <w:szCs w:val="28"/>
                <w:rtl/>
                <w:lang w:val="en-GB"/>
              </w:rPr>
              <w:t xml:space="preserve"> الصلاحيات</w:t>
            </w:r>
            <w:r>
              <w:rPr>
                <w:rFonts w:ascii="Simplified Arabic" w:hAnsi="Simplified Arabic" w:cs="Simplified Arabic" w:hint="cs"/>
                <w:sz w:val="28"/>
                <w:szCs w:val="28"/>
                <w:rtl/>
                <w:lang w:val="en-GB"/>
              </w:rPr>
              <w:t>،</w:t>
            </w:r>
            <w:r w:rsidRPr="005173E8">
              <w:rPr>
                <w:rFonts w:ascii="Simplified Arabic" w:hAnsi="Simplified Arabic" w:cs="Simplified Arabic"/>
                <w:sz w:val="28"/>
                <w:szCs w:val="28"/>
                <w:rtl/>
                <w:lang w:val="en-GB"/>
              </w:rPr>
              <w:t xml:space="preserve"> الرقابة</w:t>
            </w:r>
            <w:r>
              <w:rPr>
                <w:rFonts w:ascii="Simplified Arabic" w:hAnsi="Simplified Arabic" w:cs="Simplified Arabic" w:hint="cs"/>
                <w:sz w:val="28"/>
                <w:szCs w:val="28"/>
                <w:rtl/>
                <w:lang w:val="en-GB"/>
              </w:rPr>
              <w:t>،</w:t>
            </w:r>
            <w:r w:rsidRPr="005173E8">
              <w:rPr>
                <w:rFonts w:ascii="Simplified Arabic" w:hAnsi="Simplified Arabic" w:cs="Simplified Arabic"/>
                <w:sz w:val="28"/>
                <w:szCs w:val="28"/>
                <w:rtl/>
                <w:lang w:val="en-GB"/>
              </w:rPr>
              <w:t xml:space="preserve"> التكامل الاستراتيجي</w:t>
            </w:r>
          </w:p>
        </w:tc>
        <w:tc>
          <w:tcPr>
            <w:tcW w:w="1272" w:type="dxa"/>
            <w:hideMark/>
          </w:tcPr>
          <w:p w14:paraId="09609043" w14:textId="77777777" w:rsidR="00232D49" w:rsidRPr="005A0EE1" w:rsidRDefault="00232D49" w:rsidP="0038000F">
            <w:pPr>
              <w:spacing w:line="259" w:lineRule="auto"/>
              <w:jc w:val="center"/>
              <w:rPr>
                <w:rFonts w:ascii="Simplified Arabic" w:hAnsi="Simplified Arabic" w:cs="Simplified Arabic"/>
                <w:sz w:val="28"/>
                <w:szCs w:val="28"/>
                <w:lang w:val="en-GB"/>
              </w:rPr>
            </w:pPr>
            <w:r w:rsidRPr="0049320F">
              <w:rPr>
                <w:rFonts w:asciiTheme="majorBidi" w:hAnsiTheme="majorBidi" w:cstheme="majorBidi"/>
                <w:sz w:val="28"/>
                <w:szCs w:val="28"/>
                <w:lang w:val="en-GB"/>
              </w:rPr>
              <w:t>20</w:t>
            </w:r>
            <w:r w:rsidRPr="005A0EE1">
              <w:rPr>
                <w:rFonts w:ascii="Simplified Arabic" w:hAnsi="Simplified Arabic" w:cs="Simplified Arabic"/>
                <w:sz w:val="28"/>
                <w:szCs w:val="28"/>
                <w:lang w:val="en-GB"/>
              </w:rPr>
              <w:t xml:space="preserve"> </w:t>
            </w:r>
            <w:r>
              <w:rPr>
                <w:rFonts w:ascii="Simplified Arabic" w:hAnsi="Simplified Arabic" w:cs="Simplified Arabic" w:hint="cs"/>
                <w:sz w:val="28"/>
                <w:szCs w:val="28"/>
                <w:rtl/>
                <w:lang w:val="en-GB"/>
              </w:rPr>
              <w:t xml:space="preserve"> </w:t>
            </w:r>
            <w:r w:rsidRPr="005A0EE1">
              <w:rPr>
                <w:rFonts w:ascii="Simplified Arabic" w:hAnsi="Simplified Arabic" w:cs="Simplified Arabic"/>
                <w:sz w:val="28"/>
                <w:szCs w:val="28"/>
                <w:rtl/>
                <w:lang w:val="en-GB"/>
              </w:rPr>
              <w:t>فقرة</w:t>
            </w:r>
          </w:p>
        </w:tc>
      </w:tr>
      <w:tr w:rsidR="00232D49" w:rsidRPr="005A0EE1" w14:paraId="13A87B52" w14:textId="77777777" w:rsidTr="0038000F">
        <w:trPr>
          <w:jc w:val="center"/>
        </w:trPr>
        <w:tc>
          <w:tcPr>
            <w:tcW w:w="828" w:type="dxa"/>
            <w:hideMark/>
          </w:tcPr>
          <w:p w14:paraId="6A5B940F" w14:textId="77777777" w:rsidR="00232D49" w:rsidRPr="005A0EE1" w:rsidRDefault="00232D49" w:rsidP="0038000F">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5A0EE1">
              <w:rPr>
                <w:rFonts w:ascii="Simplified Arabic" w:hAnsi="Simplified Arabic" w:cs="Simplified Arabic"/>
                <w:sz w:val="28"/>
                <w:szCs w:val="28"/>
                <w:rtl/>
                <w:lang w:val="en-GB"/>
              </w:rPr>
              <w:t>الثالث</w:t>
            </w:r>
          </w:p>
        </w:tc>
        <w:tc>
          <w:tcPr>
            <w:tcW w:w="2551" w:type="dxa"/>
            <w:hideMark/>
          </w:tcPr>
          <w:p w14:paraId="564BFFC1" w14:textId="77777777" w:rsidR="00232D49" w:rsidRPr="005A0EE1" w:rsidRDefault="00232D49" w:rsidP="0038000F">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5A0EE1">
              <w:rPr>
                <w:rFonts w:ascii="Simplified Arabic" w:hAnsi="Simplified Arabic" w:cs="Simplified Arabic"/>
                <w:sz w:val="28"/>
                <w:szCs w:val="28"/>
                <w:rtl/>
                <w:lang w:val="en-GB"/>
              </w:rPr>
              <w:t>التكامل الحوكمي</w:t>
            </w:r>
          </w:p>
        </w:tc>
        <w:tc>
          <w:tcPr>
            <w:tcW w:w="4813" w:type="dxa"/>
          </w:tcPr>
          <w:p w14:paraId="3C9F7611" w14:textId="77777777" w:rsidR="00232D49" w:rsidRPr="005A0EE1" w:rsidRDefault="00232D49" w:rsidP="0038000F">
            <w:pPr>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5173E8">
              <w:rPr>
                <w:rFonts w:ascii="Simplified Arabic" w:hAnsi="Simplified Arabic" w:cs="Simplified Arabic"/>
                <w:sz w:val="28"/>
                <w:szCs w:val="28"/>
                <w:rtl/>
                <w:lang w:val="en-GB"/>
              </w:rPr>
              <w:t>تدفق المعلومات</w:t>
            </w:r>
            <w:r>
              <w:rPr>
                <w:rFonts w:ascii="Simplified Arabic" w:hAnsi="Simplified Arabic" w:cs="Simplified Arabic" w:hint="cs"/>
                <w:sz w:val="28"/>
                <w:szCs w:val="28"/>
                <w:rtl/>
                <w:lang w:val="en-GB"/>
              </w:rPr>
              <w:t>،</w:t>
            </w:r>
            <w:r w:rsidRPr="005173E8">
              <w:rPr>
                <w:rFonts w:ascii="Simplified Arabic" w:hAnsi="Simplified Arabic" w:cs="Simplified Arabic"/>
                <w:sz w:val="28"/>
                <w:szCs w:val="28"/>
                <w:rtl/>
                <w:lang w:val="en-GB"/>
              </w:rPr>
              <w:t xml:space="preserve"> توحيد الأهداف</w:t>
            </w:r>
            <w:r>
              <w:rPr>
                <w:rFonts w:ascii="Simplified Arabic" w:hAnsi="Simplified Arabic" w:cs="Simplified Arabic" w:hint="cs"/>
                <w:sz w:val="28"/>
                <w:szCs w:val="28"/>
                <w:rtl/>
                <w:lang w:val="en-GB"/>
              </w:rPr>
              <w:t>،</w:t>
            </w:r>
            <w:r w:rsidRPr="005173E8">
              <w:rPr>
                <w:rFonts w:ascii="Simplified Arabic" w:hAnsi="Simplified Arabic" w:cs="Simplified Arabic"/>
                <w:sz w:val="28"/>
                <w:szCs w:val="28"/>
                <w:rtl/>
                <w:lang w:val="en-GB"/>
              </w:rPr>
              <w:t xml:space="preserve"> آليات التنسيق</w:t>
            </w:r>
          </w:p>
        </w:tc>
        <w:tc>
          <w:tcPr>
            <w:tcW w:w="1272" w:type="dxa"/>
            <w:hideMark/>
          </w:tcPr>
          <w:p w14:paraId="4C8133AE" w14:textId="77777777" w:rsidR="00232D49" w:rsidRPr="005A0EE1" w:rsidRDefault="00232D49" w:rsidP="0038000F">
            <w:pPr>
              <w:spacing w:line="259" w:lineRule="auto"/>
              <w:jc w:val="center"/>
              <w:rPr>
                <w:rFonts w:ascii="Simplified Arabic" w:hAnsi="Simplified Arabic" w:cs="Simplified Arabic"/>
                <w:sz w:val="28"/>
                <w:szCs w:val="28"/>
                <w:lang w:val="en-GB"/>
              </w:rPr>
            </w:pPr>
            <w:r w:rsidRPr="0049320F">
              <w:rPr>
                <w:rFonts w:asciiTheme="majorBidi" w:hAnsiTheme="majorBidi" w:cstheme="majorBidi"/>
                <w:sz w:val="28"/>
                <w:szCs w:val="28"/>
                <w:lang w:val="en-GB"/>
              </w:rPr>
              <w:t>15</w:t>
            </w:r>
            <w:r w:rsidRPr="005A0EE1">
              <w:rPr>
                <w:rFonts w:ascii="Simplified Arabic" w:hAnsi="Simplified Arabic" w:cs="Simplified Arabic"/>
                <w:sz w:val="28"/>
                <w:szCs w:val="28"/>
                <w:lang w:val="en-GB"/>
              </w:rPr>
              <w:t xml:space="preserve"> </w:t>
            </w:r>
            <w:r>
              <w:rPr>
                <w:rFonts w:ascii="Simplified Arabic" w:hAnsi="Simplified Arabic" w:cs="Simplified Arabic" w:hint="cs"/>
                <w:sz w:val="28"/>
                <w:szCs w:val="28"/>
                <w:rtl/>
                <w:lang w:val="en-GB"/>
              </w:rPr>
              <w:t xml:space="preserve"> </w:t>
            </w:r>
            <w:r w:rsidRPr="005A0EE1">
              <w:rPr>
                <w:rFonts w:ascii="Simplified Arabic" w:hAnsi="Simplified Arabic" w:cs="Simplified Arabic"/>
                <w:sz w:val="28"/>
                <w:szCs w:val="28"/>
                <w:rtl/>
                <w:lang w:val="en-GB"/>
              </w:rPr>
              <w:t>فقرة</w:t>
            </w:r>
          </w:p>
        </w:tc>
      </w:tr>
      <w:tr w:rsidR="00232D49" w:rsidRPr="005A0EE1" w14:paraId="621E4AF6" w14:textId="77777777" w:rsidTr="0038000F">
        <w:trPr>
          <w:jc w:val="center"/>
        </w:trPr>
        <w:tc>
          <w:tcPr>
            <w:tcW w:w="828" w:type="dxa"/>
            <w:hideMark/>
          </w:tcPr>
          <w:p w14:paraId="418FBBDA" w14:textId="77777777" w:rsidR="00232D49" w:rsidRPr="005A0EE1" w:rsidRDefault="00232D49" w:rsidP="0038000F">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5A0EE1">
              <w:rPr>
                <w:rFonts w:ascii="Simplified Arabic" w:hAnsi="Simplified Arabic" w:cs="Simplified Arabic"/>
                <w:sz w:val="28"/>
                <w:szCs w:val="28"/>
                <w:rtl/>
                <w:lang w:val="en-GB"/>
              </w:rPr>
              <w:t>الرابع</w:t>
            </w:r>
          </w:p>
        </w:tc>
        <w:tc>
          <w:tcPr>
            <w:tcW w:w="2551" w:type="dxa"/>
            <w:hideMark/>
          </w:tcPr>
          <w:p w14:paraId="4226637A" w14:textId="77777777" w:rsidR="00232D49" w:rsidRPr="005A0EE1" w:rsidRDefault="00232D49" w:rsidP="0038000F">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5A0EE1">
              <w:rPr>
                <w:rFonts w:ascii="Simplified Arabic" w:hAnsi="Simplified Arabic" w:cs="Simplified Arabic"/>
                <w:sz w:val="28"/>
                <w:szCs w:val="28"/>
                <w:rtl/>
                <w:lang w:val="en-GB"/>
              </w:rPr>
              <w:t>القيمة الاستراتيجية</w:t>
            </w:r>
          </w:p>
        </w:tc>
        <w:tc>
          <w:tcPr>
            <w:tcW w:w="4813" w:type="dxa"/>
          </w:tcPr>
          <w:p w14:paraId="55C30B85" w14:textId="77777777" w:rsidR="00232D49" w:rsidRPr="005A0EE1" w:rsidRDefault="00232D49" w:rsidP="0038000F">
            <w:pPr>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5173E8">
              <w:rPr>
                <w:rFonts w:ascii="Simplified Arabic" w:hAnsi="Simplified Arabic" w:cs="Simplified Arabic"/>
                <w:sz w:val="28"/>
                <w:szCs w:val="28"/>
                <w:rtl/>
                <w:lang w:val="en-GB"/>
              </w:rPr>
              <w:t>الأداء التشغيلي</w:t>
            </w:r>
            <w:r>
              <w:rPr>
                <w:rFonts w:ascii="Simplified Arabic" w:hAnsi="Simplified Arabic" w:cs="Simplified Arabic" w:hint="cs"/>
                <w:sz w:val="28"/>
                <w:szCs w:val="28"/>
                <w:rtl/>
                <w:lang w:val="en-GB"/>
              </w:rPr>
              <w:t>،</w:t>
            </w:r>
            <w:r w:rsidRPr="005173E8">
              <w:rPr>
                <w:rFonts w:ascii="Simplified Arabic" w:hAnsi="Simplified Arabic" w:cs="Simplified Arabic"/>
                <w:sz w:val="28"/>
                <w:szCs w:val="28"/>
                <w:rtl/>
                <w:lang w:val="en-GB"/>
              </w:rPr>
              <w:t xml:space="preserve"> إنجاز المشاريع</w:t>
            </w:r>
            <w:r>
              <w:rPr>
                <w:rFonts w:ascii="Simplified Arabic" w:hAnsi="Simplified Arabic" w:cs="Simplified Arabic" w:hint="cs"/>
                <w:sz w:val="28"/>
                <w:szCs w:val="28"/>
                <w:rtl/>
                <w:lang w:val="en-GB"/>
              </w:rPr>
              <w:t>،</w:t>
            </w:r>
            <w:r w:rsidRPr="005173E8">
              <w:rPr>
                <w:rFonts w:ascii="Simplified Arabic" w:hAnsi="Simplified Arabic" w:cs="Simplified Arabic"/>
                <w:sz w:val="28"/>
                <w:szCs w:val="28"/>
                <w:rtl/>
                <w:lang w:val="en-GB"/>
              </w:rPr>
              <w:t xml:space="preserve"> المواءمة مع </w:t>
            </w:r>
            <w:r>
              <w:rPr>
                <w:rFonts w:ascii="Simplified Arabic" w:hAnsi="Simplified Arabic" w:cs="Simplified Arabic" w:hint="cs"/>
                <w:sz w:val="28"/>
                <w:szCs w:val="28"/>
                <w:rtl/>
                <w:lang w:val="en-GB"/>
              </w:rPr>
              <w:t>ال</w:t>
            </w:r>
            <w:r w:rsidRPr="005173E8">
              <w:rPr>
                <w:rFonts w:ascii="Simplified Arabic" w:hAnsi="Simplified Arabic" w:cs="Simplified Arabic"/>
                <w:sz w:val="28"/>
                <w:szCs w:val="28"/>
                <w:rtl/>
                <w:lang w:val="en-GB"/>
              </w:rPr>
              <w:t xml:space="preserve">رؤية </w:t>
            </w:r>
          </w:p>
        </w:tc>
        <w:tc>
          <w:tcPr>
            <w:tcW w:w="1272" w:type="dxa"/>
            <w:hideMark/>
          </w:tcPr>
          <w:p w14:paraId="369DE31B" w14:textId="77777777" w:rsidR="00232D49" w:rsidRPr="005A0EE1" w:rsidRDefault="00232D49" w:rsidP="0038000F">
            <w:pPr>
              <w:spacing w:line="259" w:lineRule="auto"/>
              <w:jc w:val="center"/>
              <w:rPr>
                <w:rFonts w:ascii="Simplified Arabic" w:hAnsi="Simplified Arabic" w:cs="Simplified Arabic"/>
                <w:sz w:val="28"/>
                <w:szCs w:val="28"/>
                <w:lang w:val="en-GB"/>
              </w:rPr>
            </w:pPr>
            <w:r w:rsidRPr="0049320F">
              <w:rPr>
                <w:rFonts w:asciiTheme="majorBidi" w:hAnsiTheme="majorBidi" w:cstheme="majorBidi"/>
                <w:sz w:val="28"/>
                <w:szCs w:val="28"/>
                <w:lang w:val="en-GB"/>
              </w:rPr>
              <w:t>15</w:t>
            </w:r>
            <w:r w:rsidRPr="005A0EE1">
              <w:rPr>
                <w:rFonts w:ascii="Simplified Arabic" w:hAnsi="Simplified Arabic" w:cs="Simplified Arabic"/>
                <w:sz w:val="28"/>
                <w:szCs w:val="28"/>
                <w:lang w:val="en-GB"/>
              </w:rPr>
              <w:t xml:space="preserve"> </w:t>
            </w:r>
            <w:r>
              <w:rPr>
                <w:rFonts w:ascii="Simplified Arabic" w:hAnsi="Simplified Arabic" w:cs="Simplified Arabic" w:hint="cs"/>
                <w:sz w:val="28"/>
                <w:szCs w:val="28"/>
                <w:rtl/>
                <w:lang w:val="en-GB"/>
              </w:rPr>
              <w:t xml:space="preserve"> </w:t>
            </w:r>
            <w:r w:rsidRPr="005A0EE1">
              <w:rPr>
                <w:rFonts w:ascii="Simplified Arabic" w:hAnsi="Simplified Arabic" w:cs="Simplified Arabic"/>
                <w:sz w:val="28"/>
                <w:szCs w:val="28"/>
                <w:rtl/>
                <w:lang w:val="en-GB"/>
              </w:rPr>
              <w:t>فقرة</w:t>
            </w:r>
          </w:p>
        </w:tc>
      </w:tr>
      <w:tr w:rsidR="00232D49" w:rsidRPr="005A0EE1" w14:paraId="139ECAFE" w14:textId="77777777" w:rsidTr="0038000F">
        <w:trPr>
          <w:jc w:val="center"/>
        </w:trPr>
        <w:tc>
          <w:tcPr>
            <w:tcW w:w="8192" w:type="dxa"/>
            <w:gridSpan w:val="3"/>
            <w:hideMark/>
          </w:tcPr>
          <w:p w14:paraId="3F2EBC7F" w14:textId="77777777" w:rsidR="00232D49" w:rsidRPr="005173E8" w:rsidRDefault="00232D49" w:rsidP="0038000F">
            <w:pPr>
              <w:ind w:left="-483"/>
              <w:jc w:val="center"/>
              <w:rPr>
                <w:rFonts w:ascii="Simplified Arabic" w:hAnsi="Simplified Arabic" w:cs="Simplified Arabic"/>
                <w:b/>
                <w:bCs/>
                <w:sz w:val="28"/>
                <w:szCs w:val="28"/>
                <w:rtl/>
                <w:lang w:val="en-GB"/>
              </w:rPr>
            </w:pPr>
            <w:r w:rsidRPr="00805AF1">
              <w:rPr>
                <w:rFonts w:ascii="Simplified Arabic" w:hAnsi="Simplified Arabic" w:cs="Simplified Arabic" w:hint="cs"/>
                <w:b/>
                <w:bCs/>
                <w:sz w:val="28"/>
                <w:szCs w:val="28"/>
                <w:rtl/>
                <w:lang w:val="en-GB"/>
              </w:rPr>
              <w:t xml:space="preserve">   </w:t>
            </w:r>
            <w:r w:rsidRPr="00805AF1">
              <w:rPr>
                <w:rFonts w:ascii="Simplified Arabic" w:hAnsi="Simplified Arabic" w:cs="Simplified Arabic"/>
                <w:b/>
                <w:bCs/>
                <w:sz w:val="28"/>
                <w:szCs w:val="28"/>
                <w:rtl/>
                <w:lang w:val="en-GB"/>
              </w:rPr>
              <w:t>المجموع</w:t>
            </w:r>
          </w:p>
        </w:tc>
        <w:tc>
          <w:tcPr>
            <w:tcW w:w="1272" w:type="dxa"/>
            <w:hideMark/>
          </w:tcPr>
          <w:p w14:paraId="7F023B02" w14:textId="77777777" w:rsidR="00232D49" w:rsidRPr="005173E8" w:rsidRDefault="00232D49" w:rsidP="0038000F">
            <w:pPr>
              <w:pStyle w:val="ListParagraph"/>
              <w:numPr>
                <w:ilvl w:val="0"/>
                <w:numId w:val="16"/>
              </w:numPr>
              <w:ind w:left="360"/>
              <w:jc w:val="center"/>
              <w:rPr>
                <w:rFonts w:ascii="Simplified Arabic" w:hAnsi="Simplified Arabic" w:cs="Simplified Arabic"/>
                <w:b/>
                <w:bCs/>
                <w:sz w:val="28"/>
                <w:szCs w:val="28"/>
                <w:lang w:val="en-GB"/>
              </w:rPr>
            </w:pPr>
            <w:r w:rsidRPr="005173E8">
              <w:rPr>
                <w:rFonts w:ascii="Simplified Arabic" w:hAnsi="Simplified Arabic" w:cs="Simplified Arabic" w:hint="cs"/>
                <w:b/>
                <w:bCs/>
                <w:sz w:val="28"/>
                <w:szCs w:val="28"/>
                <w:rtl/>
                <w:lang w:val="en-GB"/>
              </w:rPr>
              <w:t xml:space="preserve"> </w:t>
            </w:r>
            <w:r w:rsidRPr="005173E8">
              <w:rPr>
                <w:rFonts w:ascii="Simplified Arabic" w:hAnsi="Simplified Arabic" w:cs="Simplified Arabic"/>
                <w:b/>
                <w:bCs/>
                <w:sz w:val="28"/>
                <w:szCs w:val="28"/>
                <w:rtl/>
                <w:lang w:val="en-GB"/>
              </w:rPr>
              <w:t>فقرة</w:t>
            </w:r>
          </w:p>
        </w:tc>
      </w:tr>
    </w:tbl>
    <w:p w14:paraId="4DDE3123" w14:textId="77777777" w:rsidR="00232D49" w:rsidRPr="00EE0860" w:rsidRDefault="00232D49" w:rsidP="00232D49">
      <w:pPr>
        <w:spacing w:after="0"/>
        <w:ind w:left="-483"/>
        <w:jc w:val="both"/>
        <w:rPr>
          <w:rFonts w:ascii="Simplified Arabic" w:hAnsi="Simplified Arabic" w:cs="Simplified Arabic"/>
          <w:b/>
          <w:bCs/>
          <w:sz w:val="28"/>
          <w:szCs w:val="28"/>
          <w:lang w:val="en-GB"/>
        </w:rPr>
      </w:pPr>
      <w:r w:rsidRPr="00EE0860">
        <w:rPr>
          <w:rFonts w:ascii="Simplified Arabic" w:hAnsi="Simplified Arabic" w:cs="Simplified Arabic"/>
          <w:b/>
          <w:bCs/>
          <w:sz w:val="28"/>
          <w:szCs w:val="28"/>
          <w:rtl/>
          <w:lang w:val="en-GB"/>
        </w:rPr>
        <w:t>التحقق من خصائص الأداة</w:t>
      </w:r>
      <w:r w:rsidRPr="00EE0860">
        <w:rPr>
          <w:rFonts w:ascii="Simplified Arabic" w:hAnsi="Simplified Arabic" w:cs="Simplified Arabic"/>
          <w:b/>
          <w:bCs/>
          <w:sz w:val="28"/>
          <w:szCs w:val="28"/>
          <w:lang w:val="en-GB"/>
        </w:rPr>
        <w:t>:</w:t>
      </w:r>
    </w:p>
    <w:p w14:paraId="600FF4C3" w14:textId="77777777" w:rsidR="00232D49" w:rsidRDefault="00232D49" w:rsidP="00232D49">
      <w:pPr>
        <w:spacing w:after="0"/>
        <w:ind w:left="-483"/>
        <w:jc w:val="both"/>
        <w:rPr>
          <w:rFonts w:ascii="Simplified Arabic" w:hAnsi="Simplified Arabic" w:cs="Simplified Arabic"/>
          <w:sz w:val="28"/>
          <w:szCs w:val="28"/>
          <w:rtl/>
          <w:lang w:val="en-GB"/>
        </w:rPr>
      </w:pPr>
      <w:r w:rsidRPr="005A0EE1">
        <w:rPr>
          <w:rFonts w:ascii="Simplified Arabic" w:hAnsi="Simplified Arabic" w:cs="Simplified Arabic"/>
          <w:sz w:val="28"/>
          <w:szCs w:val="28"/>
          <w:rtl/>
          <w:lang w:val="en-GB"/>
        </w:rPr>
        <w:t>الصدق الظاهري</w:t>
      </w:r>
      <w:r w:rsidRPr="005A0EE1">
        <w:rPr>
          <w:rFonts w:ascii="Simplified Arabic" w:hAnsi="Simplified Arabic" w:cs="Simplified Arabic"/>
          <w:sz w:val="28"/>
          <w:szCs w:val="28"/>
          <w:lang w:val="en-GB"/>
        </w:rPr>
        <w:t>:</w:t>
      </w:r>
      <w:r>
        <w:rPr>
          <w:rFonts w:ascii="Simplified Arabic" w:hAnsi="Simplified Arabic" w:cs="Simplified Arabic" w:hint="cs"/>
          <w:sz w:val="28"/>
          <w:szCs w:val="28"/>
          <w:rtl/>
          <w:lang w:val="en-GB"/>
        </w:rPr>
        <w:t xml:space="preserve"> </w:t>
      </w:r>
      <w:r w:rsidRPr="005A0EE1">
        <w:rPr>
          <w:rFonts w:ascii="Simplified Arabic" w:hAnsi="Simplified Arabic" w:cs="Simplified Arabic"/>
          <w:sz w:val="28"/>
          <w:szCs w:val="28"/>
          <w:rtl/>
          <w:lang w:val="en-GB"/>
        </w:rPr>
        <w:t>عرض الاستبانة على (</w:t>
      </w:r>
      <w:r w:rsidRPr="0049320F">
        <w:rPr>
          <w:rFonts w:asciiTheme="majorBidi" w:hAnsiTheme="majorBidi" w:cstheme="majorBidi"/>
          <w:sz w:val="28"/>
          <w:szCs w:val="28"/>
          <w:rtl/>
          <w:lang w:val="en-GB"/>
        </w:rPr>
        <w:t>5</w:t>
      </w:r>
      <w:r w:rsidRPr="005A0EE1">
        <w:rPr>
          <w:rFonts w:ascii="Simplified Arabic" w:hAnsi="Simplified Arabic" w:cs="Simplified Arabic"/>
          <w:sz w:val="28"/>
          <w:szCs w:val="28"/>
          <w:rtl/>
          <w:lang w:val="en-GB"/>
        </w:rPr>
        <w:t>) محكّمين من أكاديميين ومختصين في الحوكمة وإدارة المشاريع</w:t>
      </w:r>
      <w:r w:rsidRPr="005A0EE1">
        <w:rPr>
          <w:rFonts w:ascii="Simplified Arabic" w:hAnsi="Simplified Arabic" w:cs="Simplified Arabic"/>
          <w:sz w:val="28"/>
          <w:szCs w:val="28"/>
          <w:lang w:val="en-GB"/>
        </w:rPr>
        <w:t>.</w:t>
      </w:r>
    </w:p>
    <w:p w14:paraId="5F2DD001" w14:textId="77777777" w:rsidR="00232D49" w:rsidRDefault="00232D49" w:rsidP="00232D49">
      <w:pPr>
        <w:spacing w:after="0"/>
        <w:ind w:left="-483"/>
        <w:jc w:val="both"/>
        <w:rPr>
          <w:rFonts w:ascii="Simplified Arabic" w:hAnsi="Simplified Arabic" w:cs="Simplified Arabic"/>
          <w:sz w:val="28"/>
          <w:szCs w:val="28"/>
          <w:rtl/>
          <w:lang w:val="en-GB"/>
        </w:rPr>
      </w:pPr>
      <w:r w:rsidRPr="005A0EE1">
        <w:rPr>
          <w:rFonts w:ascii="Simplified Arabic" w:hAnsi="Simplified Arabic" w:cs="Simplified Arabic"/>
          <w:sz w:val="28"/>
          <w:szCs w:val="28"/>
          <w:rtl/>
          <w:lang w:val="en-GB"/>
        </w:rPr>
        <w:t>الثبات</w:t>
      </w:r>
      <w:r w:rsidRPr="005A0EE1">
        <w:rPr>
          <w:rFonts w:ascii="Simplified Arabic" w:hAnsi="Simplified Arabic" w:cs="Simplified Arabic"/>
          <w:sz w:val="28"/>
          <w:szCs w:val="28"/>
          <w:lang w:val="en-GB"/>
        </w:rPr>
        <w:t>:</w:t>
      </w:r>
      <w:r>
        <w:rPr>
          <w:rFonts w:ascii="Simplified Arabic" w:hAnsi="Simplified Arabic" w:cs="Simplified Arabic" w:hint="cs"/>
          <w:sz w:val="28"/>
          <w:szCs w:val="28"/>
          <w:rtl/>
          <w:lang w:val="en-GB"/>
        </w:rPr>
        <w:t xml:space="preserve"> </w:t>
      </w:r>
      <w:r w:rsidRPr="005A0EE1">
        <w:rPr>
          <w:rFonts w:ascii="Simplified Arabic" w:hAnsi="Simplified Arabic" w:cs="Simplified Arabic"/>
          <w:sz w:val="28"/>
          <w:szCs w:val="28"/>
          <w:rtl/>
          <w:lang w:val="en-GB"/>
        </w:rPr>
        <w:t>حساب معامل ألفا كرونباخ على عينة استطلاعية من (</w:t>
      </w:r>
      <w:r w:rsidRPr="0049320F">
        <w:rPr>
          <w:rFonts w:asciiTheme="majorBidi" w:hAnsiTheme="majorBidi" w:cstheme="majorBidi"/>
          <w:sz w:val="28"/>
          <w:szCs w:val="28"/>
          <w:rtl/>
          <w:lang w:val="en-GB"/>
        </w:rPr>
        <w:t>30</w:t>
      </w:r>
      <w:r w:rsidRPr="005A0EE1">
        <w:rPr>
          <w:rFonts w:ascii="Simplified Arabic" w:hAnsi="Simplified Arabic" w:cs="Simplified Arabic"/>
          <w:sz w:val="28"/>
          <w:szCs w:val="28"/>
          <w:rtl/>
          <w:lang w:val="en-GB"/>
        </w:rPr>
        <w:t>) مفردة، ويُقبل الثبات عند قيمة (</w:t>
      </w:r>
      <w:r w:rsidRPr="0049320F">
        <w:rPr>
          <w:rFonts w:asciiTheme="majorBidi" w:hAnsiTheme="majorBidi" w:cstheme="majorBidi"/>
          <w:sz w:val="28"/>
          <w:szCs w:val="28"/>
          <w:rtl/>
          <w:lang w:val="en-GB"/>
        </w:rPr>
        <w:t>0.70</w:t>
      </w:r>
      <w:r w:rsidRPr="005A0EE1">
        <w:rPr>
          <w:rFonts w:ascii="Simplified Arabic" w:hAnsi="Simplified Arabic" w:cs="Simplified Arabic"/>
          <w:sz w:val="28"/>
          <w:szCs w:val="28"/>
          <w:rtl/>
          <w:lang w:val="en-GB"/>
        </w:rPr>
        <w:t>) فأكثر</w:t>
      </w:r>
      <w:r w:rsidRPr="005A0EE1">
        <w:rPr>
          <w:rFonts w:ascii="Simplified Arabic" w:hAnsi="Simplified Arabic" w:cs="Simplified Arabic"/>
          <w:sz w:val="28"/>
          <w:szCs w:val="28"/>
          <w:lang w:val="en-GB"/>
        </w:rPr>
        <w:t>.</w:t>
      </w:r>
    </w:p>
    <w:p w14:paraId="7B91972B" w14:textId="77777777" w:rsidR="00232D49" w:rsidRPr="005A0EE1" w:rsidRDefault="00232D49" w:rsidP="00232D49">
      <w:pPr>
        <w:spacing w:after="0"/>
        <w:ind w:left="-483"/>
        <w:jc w:val="both"/>
        <w:rPr>
          <w:rFonts w:ascii="Simplified Arabic" w:hAnsi="Simplified Arabic" w:cs="Simplified Arabic"/>
          <w:sz w:val="28"/>
          <w:szCs w:val="28"/>
          <w:lang w:val="en-GB"/>
        </w:rPr>
      </w:pPr>
      <w:r w:rsidRPr="005A0EE1">
        <w:rPr>
          <w:rFonts w:ascii="Simplified Arabic" w:hAnsi="Simplified Arabic" w:cs="Simplified Arabic"/>
          <w:sz w:val="28"/>
          <w:szCs w:val="28"/>
          <w:rtl/>
          <w:lang w:val="en-GB"/>
        </w:rPr>
        <w:t>الصدق البنائي</w:t>
      </w:r>
      <w:r w:rsidRPr="005A0EE1">
        <w:rPr>
          <w:rFonts w:ascii="Simplified Arabic" w:hAnsi="Simplified Arabic" w:cs="Simplified Arabic"/>
          <w:sz w:val="28"/>
          <w:szCs w:val="28"/>
          <w:lang w:val="en-GB"/>
        </w:rPr>
        <w:t>:</w:t>
      </w:r>
      <w:r>
        <w:rPr>
          <w:rFonts w:ascii="Simplified Arabic" w:hAnsi="Simplified Arabic" w:cs="Simplified Arabic" w:hint="cs"/>
          <w:sz w:val="28"/>
          <w:szCs w:val="28"/>
          <w:rtl/>
          <w:lang w:val="en-GB"/>
        </w:rPr>
        <w:t xml:space="preserve"> </w:t>
      </w:r>
      <w:r w:rsidRPr="005A0EE1">
        <w:rPr>
          <w:rFonts w:ascii="Simplified Arabic" w:hAnsi="Simplified Arabic" w:cs="Simplified Arabic"/>
          <w:sz w:val="28"/>
          <w:szCs w:val="28"/>
          <w:rtl/>
          <w:lang w:val="en-GB"/>
        </w:rPr>
        <w:t>التحقق من صدق التقارب والتمييز بين أبعاد النموذج باستخدام</w:t>
      </w:r>
      <w:r>
        <w:rPr>
          <w:rFonts w:ascii="Simplified Arabic" w:hAnsi="Simplified Arabic" w:cs="Simplified Arabic" w:hint="cs"/>
          <w:sz w:val="28"/>
          <w:szCs w:val="28"/>
          <w:rtl/>
          <w:lang w:val="en-GB"/>
        </w:rPr>
        <w:t xml:space="preserve"> </w:t>
      </w:r>
      <w:r w:rsidRPr="005A0EE1">
        <w:rPr>
          <w:rFonts w:ascii="Simplified Arabic" w:hAnsi="Simplified Arabic" w:cs="Simplified Arabic"/>
          <w:sz w:val="28"/>
          <w:szCs w:val="28"/>
          <w:lang w:val="en-GB"/>
        </w:rPr>
        <w:t xml:space="preserve"> </w:t>
      </w:r>
      <w:r w:rsidRPr="0049320F">
        <w:rPr>
          <w:rFonts w:asciiTheme="majorBidi" w:hAnsiTheme="majorBidi" w:cstheme="majorBidi"/>
          <w:sz w:val="28"/>
          <w:szCs w:val="28"/>
          <w:lang w:val="en-GB"/>
        </w:rPr>
        <w:t>PLS-SEM</w:t>
      </w:r>
      <w:r>
        <w:rPr>
          <w:rFonts w:ascii="Simplified Arabic" w:hAnsi="Simplified Arabic" w:cs="Simplified Arabic" w:hint="cs"/>
          <w:sz w:val="28"/>
          <w:szCs w:val="28"/>
          <w:rtl/>
          <w:lang w:val="en-GB"/>
        </w:rPr>
        <w:t>.</w:t>
      </w:r>
    </w:p>
    <w:p w14:paraId="5FB9F06C" w14:textId="77777777" w:rsidR="00232D49" w:rsidRDefault="00232D49" w:rsidP="00232D49">
      <w:pPr>
        <w:pStyle w:val="ListParagraph"/>
        <w:spacing w:after="0"/>
        <w:ind w:left="-483"/>
        <w:jc w:val="both"/>
        <w:rPr>
          <w:rFonts w:ascii="Simplified Arabic" w:hAnsi="Simplified Arabic" w:cs="Simplified Arabic"/>
          <w:sz w:val="28"/>
          <w:szCs w:val="28"/>
          <w:rtl/>
          <w:lang w:val="en-GB"/>
        </w:rPr>
      </w:pPr>
    </w:p>
    <w:p w14:paraId="1DA650AF" w14:textId="77777777" w:rsidR="00935FB0" w:rsidRDefault="00935FB0" w:rsidP="00232D49">
      <w:pPr>
        <w:pStyle w:val="ListParagraph"/>
        <w:spacing w:after="0"/>
        <w:ind w:left="-483"/>
        <w:jc w:val="both"/>
        <w:rPr>
          <w:rFonts w:ascii="Simplified Arabic" w:hAnsi="Simplified Arabic" w:cs="Simplified Arabic"/>
          <w:sz w:val="28"/>
          <w:szCs w:val="28"/>
          <w:rtl/>
          <w:lang w:val="en-GB"/>
        </w:rPr>
      </w:pPr>
    </w:p>
    <w:p w14:paraId="02A36F44" w14:textId="77777777" w:rsidR="00935FB0" w:rsidRPr="00232D49" w:rsidRDefault="00935FB0" w:rsidP="00232D49">
      <w:pPr>
        <w:pStyle w:val="ListParagraph"/>
        <w:spacing w:after="0"/>
        <w:ind w:left="-483"/>
        <w:jc w:val="both"/>
        <w:rPr>
          <w:rFonts w:ascii="Simplified Arabic" w:hAnsi="Simplified Arabic" w:cs="Simplified Arabic"/>
          <w:sz w:val="28"/>
          <w:szCs w:val="28"/>
          <w:lang w:val="en-GB"/>
        </w:rPr>
      </w:pPr>
    </w:p>
    <w:p w14:paraId="65A947DC" w14:textId="4D7A31E4" w:rsidR="00F634B1" w:rsidRPr="00F634B1" w:rsidRDefault="00232D49" w:rsidP="00232D49">
      <w:pPr>
        <w:spacing w:after="0"/>
        <w:ind w:left="-483"/>
        <w:jc w:val="both"/>
        <w:rPr>
          <w:rFonts w:ascii="Simplified Arabic" w:hAnsi="Simplified Arabic" w:cs="Simplified Arabic"/>
          <w:sz w:val="28"/>
          <w:szCs w:val="28"/>
          <w:lang w:val="en-GB"/>
        </w:rPr>
      </w:pPr>
      <w:r w:rsidRPr="00232D49">
        <w:rPr>
          <w:rFonts w:ascii="Simplified Arabic" w:hAnsi="Simplified Arabic" w:cs="Simplified Arabic"/>
          <w:b/>
          <w:bCs/>
          <w:sz w:val="28"/>
          <w:szCs w:val="28"/>
          <w:rtl/>
          <w:lang w:val="en-GB"/>
        </w:rPr>
        <w:lastRenderedPageBreak/>
        <w:t>المرحلة الثانية: النوعية (التفسيرية)</w:t>
      </w:r>
      <w:r>
        <w:rPr>
          <w:rFonts w:ascii="Simplified Arabic" w:hAnsi="Simplified Arabic" w:cs="Simplified Arabic" w:hint="cs"/>
          <w:sz w:val="28"/>
          <w:szCs w:val="28"/>
          <w:rtl/>
          <w:lang w:val="en-GB"/>
        </w:rPr>
        <w:t>:</w:t>
      </w:r>
    </w:p>
    <w:p w14:paraId="57F55FF1" w14:textId="1C83610B" w:rsidR="00232D49" w:rsidRDefault="00232D49" w:rsidP="00232D49">
      <w:pPr>
        <w:spacing w:after="0"/>
        <w:ind w:left="-483"/>
        <w:rPr>
          <w:rFonts w:ascii="Simplified Arabic" w:hAnsi="Simplified Arabic" w:cs="Simplified Arabic"/>
          <w:sz w:val="28"/>
          <w:szCs w:val="28"/>
          <w:rtl/>
          <w:lang w:val="en-GB"/>
        </w:rPr>
      </w:pPr>
      <w:r w:rsidRPr="00232D49">
        <w:rPr>
          <w:rFonts w:ascii="Simplified Arabic" w:hAnsi="Simplified Arabic" w:cs="Simplified Arabic"/>
          <w:sz w:val="28"/>
          <w:szCs w:val="28"/>
          <w:rtl/>
          <w:lang w:val="en-GB"/>
        </w:rPr>
        <w:t>تُعقِّب المرحلة الكمية وتهدف إلى تفسير نتائجها وتعميق فهمها، وتشمل الإجراءات الآتية:</w:t>
      </w:r>
    </w:p>
    <w:p w14:paraId="65FDB631" w14:textId="4C7FB232" w:rsidR="005A0EE1" w:rsidRPr="00232D49" w:rsidRDefault="005A0EE1" w:rsidP="00232D49">
      <w:pPr>
        <w:pStyle w:val="ListParagraph"/>
        <w:numPr>
          <w:ilvl w:val="0"/>
          <w:numId w:val="19"/>
        </w:numPr>
        <w:spacing w:after="0"/>
        <w:rPr>
          <w:rFonts w:ascii="Simplified Arabic" w:hAnsi="Simplified Arabic" w:cs="Simplified Arabic"/>
          <w:sz w:val="28"/>
          <w:szCs w:val="28"/>
          <w:lang w:val="en-GB"/>
        </w:rPr>
      </w:pPr>
      <w:r w:rsidRPr="00232D49">
        <w:rPr>
          <w:rFonts w:ascii="Simplified Arabic" w:hAnsi="Simplified Arabic" w:cs="Simplified Arabic"/>
          <w:sz w:val="28"/>
          <w:szCs w:val="28"/>
          <w:rtl/>
          <w:lang w:val="en-GB"/>
        </w:rPr>
        <w:t>المقابلات المعمّقة شبه المنظمة</w:t>
      </w:r>
      <w:r w:rsidRPr="00232D49">
        <w:rPr>
          <w:rFonts w:ascii="Simplified Arabic" w:hAnsi="Simplified Arabic" w:cs="Simplified Arabic"/>
          <w:sz w:val="28"/>
          <w:szCs w:val="28"/>
          <w:lang w:val="en-GB"/>
        </w:rPr>
        <w:t>:</w:t>
      </w:r>
      <w:r w:rsidR="00E87AA0" w:rsidRPr="00232D49">
        <w:rPr>
          <w:rFonts w:ascii="Simplified Arabic" w:hAnsi="Simplified Arabic" w:cs="Simplified Arabic" w:hint="cs"/>
          <w:sz w:val="28"/>
          <w:szCs w:val="28"/>
          <w:rtl/>
          <w:lang w:val="en-GB"/>
        </w:rPr>
        <w:t xml:space="preserve"> والتي </w:t>
      </w:r>
      <w:r w:rsidRPr="00232D49">
        <w:rPr>
          <w:rFonts w:ascii="Simplified Arabic" w:hAnsi="Simplified Arabic" w:cs="Simplified Arabic"/>
          <w:sz w:val="28"/>
          <w:szCs w:val="28"/>
          <w:rtl/>
          <w:lang w:val="en-GB"/>
        </w:rPr>
        <w:t>تُجرى مع (15 إلى 20) قيادياً من الفئات الآتية</w:t>
      </w:r>
      <w:r w:rsidRPr="00232D49">
        <w:rPr>
          <w:rFonts w:ascii="Simplified Arabic" w:hAnsi="Simplified Arabic" w:cs="Simplified Arabic"/>
          <w:sz w:val="28"/>
          <w:szCs w:val="28"/>
          <w:lang w:val="en-GB"/>
        </w:rPr>
        <w:t>:</w:t>
      </w:r>
    </w:p>
    <w:tbl>
      <w:tblPr>
        <w:tblStyle w:val="TableGrid"/>
        <w:bidiVisual/>
        <w:tblW w:w="0" w:type="auto"/>
        <w:jc w:val="center"/>
        <w:tblLook w:val="04A0" w:firstRow="1" w:lastRow="0" w:firstColumn="1" w:lastColumn="0" w:noHBand="0" w:noVBand="1"/>
      </w:tblPr>
      <w:tblGrid>
        <w:gridCol w:w="3827"/>
        <w:gridCol w:w="3816"/>
      </w:tblGrid>
      <w:tr w:rsidR="005A0EE1" w:rsidRPr="005A0EE1" w14:paraId="1BB9C5AB" w14:textId="77777777" w:rsidTr="00E87AA0">
        <w:trPr>
          <w:jc w:val="center"/>
        </w:trPr>
        <w:tc>
          <w:tcPr>
            <w:tcW w:w="3827" w:type="dxa"/>
            <w:hideMark/>
          </w:tcPr>
          <w:p w14:paraId="5143637F" w14:textId="77777777" w:rsidR="005A0EE1" w:rsidRPr="00E87AA0" w:rsidRDefault="005A0EE1" w:rsidP="00E87AA0">
            <w:pPr>
              <w:bidi w:val="0"/>
              <w:spacing w:line="259" w:lineRule="auto"/>
              <w:ind w:left="-483"/>
              <w:jc w:val="center"/>
              <w:rPr>
                <w:rFonts w:ascii="Simplified Arabic" w:hAnsi="Simplified Arabic" w:cs="Simplified Arabic"/>
                <w:b/>
                <w:bCs/>
                <w:sz w:val="28"/>
                <w:szCs w:val="28"/>
                <w:lang w:val="en-GB"/>
              </w:rPr>
            </w:pPr>
            <w:r w:rsidRPr="00E87AA0">
              <w:rPr>
                <w:rFonts w:ascii="Simplified Arabic" w:hAnsi="Simplified Arabic" w:cs="Simplified Arabic"/>
                <w:b/>
                <w:bCs/>
                <w:sz w:val="28"/>
                <w:szCs w:val="28"/>
                <w:rtl/>
                <w:lang w:val="en-GB"/>
              </w:rPr>
              <w:t>الفئة</w:t>
            </w:r>
          </w:p>
        </w:tc>
        <w:tc>
          <w:tcPr>
            <w:tcW w:w="3816" w:type="dxa"/>
            <w:hideMark/>
          </w:tcPr>
          <w:p w14:paraId="214CD5FB" w14:textId="77777777" w:rsidR="005A0EE1" w:rsidRPr="00E87AA0" w:rsidRDefault="005A0EE1" w:rsidP="00E87AA0">
            <w:pPr>
              <w:bidi w:val="0"/>
              <w:spacing w:line="259" w:lineRule="auto"/>
              <w:ind w:left="-483"/>
              <w:jc w:val="center"/>
              <w:rPr>
                <w:rFonts w:ascii="Simplified Arabic" w:hAnsi="Simplified Arabic" w:cs="Simplified Arabic"/>
                <w:b/>
                <w:bCs/>
                <w:sz w:val="28"/>
                <w:szCs w:val="28"/>
                <w:lang w:val="en-GB"/>
              </w:rPr>
            </w:pPr>
            <w:r w:rsidRPr="00E87AA0">
              <w:rPr>
                <w:rFonts w:ascii="Simplified Arabic" w:hAnsi="Simplified Arabic" w:cs="Simplified Arabic"/>
                <w:b/>
                <w:bCs/>
                <w:sz w:val="28"/>
                <w:szCs w:val="28"/>
                <w:rtl/>
                <w:lang w:val="en-GB"/>
              </w:rPr>
              <w:t>العدد المقترح</w:t>
            </w:r>
          </w:p>
        </w:tc>
      </w:tr>
      <w:tr w:rsidR="005A0EE1" w:rsidRPr="005A0EE1" w14:paraId="3E7C620A" w14:textId="77777777" w:rsidTr="00E87AA0">
        <w:trPr>
          <w:jc w:val="center"/>
        </w:trPr>
        <w:tc>
          <w:tcPr>
            <w:tcW w:w="3827" w:type="dxa"/>
            <w:hideMark/>
          </w:tcPr>
          <w:p w14:paraId="40E0EF89" w14:textId="77777777" w:rsidR="005A0EE1" w:rsidRPr="005A0EE1" w:rsidRDefault="005A0EE1" w:rsidP="00E87AA0">
            <w:pPr>
              <w:bidi w:val="0"/>
              <w:spacing w:line="259" w:lineRule="auto"/>
              <w:ind w:left="-483"/>
              <w:jc w:val="center"/>
              <w:rPr>
                <w:rFonts w:ascii="Simplified Arabic" w:hAnsi="Simplified Arabic" w:cs="Simplified Arabic"/>
                <w:sz w:val="28"/>
                <w:szCs w:val="28"/>
                <w:lang w:val="en-GB"/>
              </w:rPr>
            </w:pPr>
            <w:r w:rsidRPr="005A0EE1">
              <w:rPr>
                <w:rFonts w:ascii="Simplified Arabic" w:hAnsi="Simplified Arabic" w:cs="Simplified Arabic"/>
                <w:sz w:val="28"/>
                <w:szCs w:val="28"/>
                <w:rtl/>
                <w:lang w:val="en-GB"/>
              </w:rPr>
              <w:t>أعضاء مجلس الإدارة</w:t>
            </w:r>
          </w:p>
        </w:tc>
        <w:tc>
          <w:tcPr>
            <w:tcW w:w="3816" w:type="dxa"/>
            <w:hideMark/>
          </w:tcPr>
          <w:p w14:paraId="10524060" w14:textId="48A45AB9" w:rsidR="005A0EE1" w:rsidRPr="005A0EE1" w:rsidRDefault="00E87AA0" w:rsidP="00E87AA0">
            <w:pPr>
              <w:tabs>
                <w:tab w:val="left" w:pos="455"/>
                <w:tab w:val="center" w:pos="1558"/>
              </w:tabs>
              <w:spacing w:line="259" w:lineRule="auto"/>
              <w:ind w:left="-483"/>
              <w:rPr>
                <w:rFonts w:ascii="Simplified Arabic" w:hAnsi="Simplified Arabic" w:cs="Simplified Arabic"/>
                <w:sz w:val="28"/>
                <w:szCs w:val="28"/>
                <w:lang w:val="en-GB"/>
              </w:rPr>
            </w:pPr>
            <w:r>
              <w:rPr>
                <w:rFonts w:ascii="Simplified Arabic" w:hAnsi="Simplified Arabic" w:cs="Simplified Arabic"/>
                <w:sz w:val="28"/>
                <w:szCs w:val="28"/>
                <w:lang w:val="en-GB"/>
              </w:rPr>
              <w:tab/>
            </w:r>
            <w:r>
              <w:rPr>
                <w:rFonts w:ascii="Simplified Arabic" w:hAnsi="Simplified Arabic" w:cs="Simplified Arabic" w:hint="cs"/>
                <w:sz w:val="28"/>
                <w:szCs w:val="28"/>
                <w:rtl/>
                <w:lang w:val="en-GB"/>
              </w:rPr>
              <w:t xml:space="preserve">            </w:t>
            </w:r>
            <w:r>
              <w:rPr>
                <w:rFonts w:ascii="Simplified Arabic" w:hAnsi="Simplified Arabic" w:cs="Simplified Arabic"/>
                <w:sz w:val="28"/>
                <w:szCs w:val="28"/>
                <w:lang w:val="en-GB"/>
              </w:rPr>
              <w:tab/>
            </w:r>
            <w:r w:rsidR="005A0EE1" w:rsidRPr="0049320F">
              <w:rPr>
                <w:rFonts w:asciiTheme="majorBidi" w:hAnsiTheme="majorBidi" w:cstheme="majorBidi"/>
                <w:sz w:val="28"/>
                <w:szCs w:val="28"/>
                <w:lang w:val="en-GB"/>
              </w:rPr>
              <w:t>3</w:t>
            </w:r>
            <w:r w:rsidR="005A0EE1" w:rsidRPr="005A0EE1">
              <w:rPr>
                <w:rFonts w:ascii="Simplified Arabic" w:hAnsi="Simplified Arabic" w:cs="Simplified Arabic"/>
                <w:sz w:val="28"/>
                <w:szCs w:val="28"/>
                <w:lang w:val="en-GB"/>
              </w:rPr>
              <w:t xml:space="preserve"> </w:t>
            </w:r>
            <w:r w:rsidR="004256A1">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 xml:space="preserve">إلى </w:t>
            </w:r>
            <w:r w:rsidR="005A0EE1" w:rsidRPr="0049320F">
              <w:rPr>
                <w:rFonts w:asciiTheme="majorBidi" w:hAnsiTheme="majorBidi" w:cstheme="majorBidi"/>
                <w:sz w:val="28"/>
                <w:szCs w:val="28"/>
                <w:rtl/>
                <w:lang w:val="en-GB"/>
              </w:rPr>
              <w:t>4</w:t>
            </w:r>
          </w:p>
        </w:tc>
      </w:tr>
      <w:tr w:rsidR="005A0EE1" w:rsidRPr="005A0EE1" w14:paraId="18C01AFE" w14:textId="77777777" w:rsidTr="00E87AA0">
        <w:trPr>
          <w:jc w:val="center"/>
        </w:trPr>
        <w:tc>
          <w:tcPr>
            <w:tcW w:w="3827" w:type="dxa"/>
            <w:hideMark/>
          </w:tcPr>
          <w:p w14:paraId="44C9F831" w14:textId="77777777" w:rsidR="005A0EE1" w:rsidRPr="005A0EE1" w:rsidRDefault="005A0EE1" w:rsidP="00E87AA0">
            <w:pPr>
              <w:bidi w:val="0"/>
              <w:spacing w:line="259" w:lineRule="auto"/>
              <w:ind w:left="-483"/>
              <w:jc w:val="center"/>
              <w:rPr>
                <w:rFonts w:ascii="Simplified Arabic" w:hAnsi="Simplified Arabic" w:cs="Simplified Arabic"/>
                <w:sz w:val="28"/>
                <w:szCs w:val="28"/>
                <w:lang w:val="en-GB"/>
              </w:rPr>
            </w:pPr>
            <w:r w:rsidRPr="005A0EE1">
              <w:rPr>
                <w:rFonts w:ascii="Simplified Arabic" w:hAnsi="Simplified Arabic" w:cs="Simplified Arabic"/>
                <w:sz w:val="28"/>
                <w:szCs w:val="28"/>
                <w:rtl/>
                <w:lang w:val="en-GB"/>
              </w:rPr>
              <w:t>المديرون التنفيذيون</w:t>
            </w:r>
          </w:p>
        </w:tc>
        <w:tc>
          <w:tcPr>
            <w:tcW w:w="3816" w:type="dxa"/>
            <w:hideMark/>
          </w:tcPr>
          <w:p w14:paraId="1343527C" w14:textId="44FF709E" w:rsidR="005A0EE1" w:rsidRPr="005A0EE1" w:rsidRDefault="00E87AA0" w:rsidP="004256A1">
            <w:pPr>
              <w:tabs>
                <w:tab w:val="left" w:pos="449"/>
                <w:tab w:val="left" w:pos="870"/>
                <w:tab w:val="center" w:pos="1558"/>
              </w:tabs>
              <w:spacing w:line="259" w:lineRule="auto"/>
              <w:ind w:left="-483"/>
              <w:rPr>
                <w:rFonts w:ascii="Simplified Arabic" w:hAnsi="Simplified Arabic" w:cs="Simplified Arabic"/>
                <w:sz w:val="28"/>
                <w:szCs w:val="28"/>
                <w:lang w:val="en-GB"/>
              </w:rPr>
            </w:pPr>
            <w:r>
              <w:rPr>
                <w:rFonts w:ascii="Simplified Arabic" w:hAnsi="Simplified Arabic" w:cs="Simplified Arabic"/>
                <w:sz w:val="28"/>
                <w:szCs w:val="28"/>
                <w:lang w:val="en-GB"/>
              </w:rPr>
              <w:tab/>
            </w:r>
            <w:r w:rsidR="004256A1">
              <w:rPr>
                <w:rFonts w:ascii="Simplified Arabic" w:hAnsi="Simplified Arabic" w:cs="Simplified Arabic" w:hint="cs"/>
                <w:sz w:val="28"/>
                <w:szCs w:val="28"/>
                <w:rtl/>
                <w:lang w:val="en-GB"/>
              </w:rPr>
              <w:t xml:space="preserve">    </w:t>
            </w:r>
            <w:r w:rsidR="004256A1">
              <w:rPr>
                <w:rFonts w:ascii="Simplified Arabic" w:hAnsi="Simplified Arabic" w:cs="Simplified Arabic"/>
                <w:sz w:val="28"/>
                <w:szCs w:val="28"/>
                <w:lang w:val="en-GB"/>
              </w:rPr>
              <w:tab/>
            </w:r>
            <w:r>
              <w:rPr>
                <w:rFonts w:ascii="Simplified Arabic" w:hAnsi="Simplified Arabic" w:cs="Simplified Arabic" w:hint="cs"/>
                <w:sz w:val="28"/>
                <w:szCs w:val="28"/>
                <w:rtl/>
                <w:lang w:val="en-GB"/>
              </w:rPr>
              <w:t xml:space="preserve">   </w:t>
            </w:r>
            <w:r w:rsidR="004256A1">
              <w:rPr>
                <w:rFonts w:ascii="Simplified Arabic" w:hAnsi="Simplified Arabic" w:cs="Simplified Arabic" w:hint="cs"/>
                <w:sz w:val="28"/>
                <w:szCs w:val="28"/>
                <w:rtl/>
                <w:lang w:val="en-GB"/>
              </w:rPr>
              <w:t xml:space="preserve">  </w:t>
            </w:r>
            <w:r>
              <w:rPr>
                <w:rFonts w:ascii="Simplified Arabic" w:hAnsi="Simplified Arabic" w:cs="Simplified Arabic" w:hint="cs"/>
                <w:sz w:val="28"/>
                <w:szCs w:val="28"/>
                <w:rtl/>
                <w:lang w:val="en-GB"/>
              </w:rPr>
              <w:t xml:space="preserve">  </w:t>
            </w:r>
            <w:r>
              <w:rPr>
                <w:rFonts w:ascii="Simplified Arabic" w:hAnsi="Simplified Arabic" w:cs="Simplified Arabic"/>
                <w:sz w:val="28"/>
                <w:szCs w:val="28"/>
                <w:lang w:val="en-GB"/>
              </w:rPr>
              <w:tab/>
            </w:r>
            <w:r w:rsidR="005A0EE1" w:rsidRPr="0049320F">
              <w:rPr>
                <w:rFonts w:asciiTheme="majorBidi" w:hAnsiTheme="majorBidi" w:cstheme="majorBidi"/>
                <w:sz w:val="28"/>
                <w:szCs w:val="28"/>
                <w:lang w:val="en-GB"/>
              </w:rPr>
              <w:t>4</w:t>
            </w:r>
            <w:r w:rsidR="005A0EE1" w:rsidRPr="005A0EE1">
              <w:rPr>
                <w:rFonts w:ascii="Simplified Arabic" w:hAnsi="Simplified Arabic" w:cs="Simplified Arabic"/>
                <w:sz w:val="28"/>
                <w:szCs w:val="28"/>
                <w:lang w:val="en-GB"/>
              </w:rPr>
              <w:t xml:space="preserve"> </w:t>
            </w:r>
            <w:r w:rsidR="004256A1">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 xml:space="preserve">إلى </w:t>
            </w:r>
            <w:r w:rsidR="005A0EE1" w:rsidRPr="0049320F">
              <w:rPr>
                <w:rFonts w:asciiTheme="majorBidi" w:hAnsiTheme="majorBidi" w:cstheme="majorBidi"/>
                <w:sz w:val="28"/>
                <w:szCs w:val="28"/>
                <w:rtl/>
                <w:lang w:val="en-GB"/>
              </w:rPr>
              <w:t>5</w:t>
            </w:r>
          </w:p>
        </w:tc>
      </w:tr>
      <w:tr w:rsidR="005A0EE1" w:rsidRPr="005A0EE1" w14:paraId="6187AF21" w14:textId="77777777" w:rsidTr="00E87AA0">
        <w:trPr>
          <w:jc w:val="center"/>
        </w:trPr>
        <w:tc>
          <w:tcPr>
            <w:tcW w:w="3827" w:type="dxa"/>
            <w:hideMark/>
          </w:tcPr>
          <w:p w14:paraId="1CD841BD" w14:textId="0F8055D8" w:rsidR="005A0EE1" w:rsidRPr="005A0EE1" w:rsidRDefault="00E87AA0" w:rsidP="00E87AA0">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مديرو مكتب</w:t>
            </w:r>
            <w:r>
              <w:rPr>
                <w:rFonts w:ascii="Simplified Arabic" w:hAnsi="Simplified Arabic" w:cs="Simplified Arabic" w:hint="cs"/>
                <w:sz w:val="28"/>
                <w:szCs w:val="28"/>
                <w:rtl/>
                <w:lang w:val="en-GB"/>
              </w:rPr>
              <w:t xml:space="preserve"> الـ</w:t>
            </w:r>
            <w:r w:rsidR="005A0EE1" w:rsidRPr="005A0EE1">
              <w:rPr>
                <w:rFonts w:ascii="Simplified Arabic" w:hAnsi="Simplified Arabic" w:cs="Simplified Arabic"/>
                <w:sz w:val="28"/>
                <w:szCs w:val="28"/>
                <w:lang w:val="en-GB"/>
              </w:rPr>
              <w:t xml:space="preserve"> </w:t>
            </w:r>
            <w:r w:rsidR="005A0EE1" w:rsidRPr="0049320F">
              <w:rPr>
                <w:rFonts w:asciiTheme="majorBidi" w:hAnsiTheme="majorBidi" w:cstheme="majorBidi"/>
                <w:sz w:val="28"/>
                <w:szCs w:val="28"/>
                <w:lang w:val="en-GB"/>
              </w:rPr>
              <w:t>PMO</w:t>
            </w:r>
          </w:p>
        </w:tc>
        <w:tc>
          <w:tcPr>
            <w:tcW w:w="3816" w:type="dxa"/>
            <w:hideMark/>
          </w:tcPr>
          <w:p w14:paraId="2F5EC3BB" w14:textId="7FC8D7CB" w:rsidR="005A0EE1" w:rsidRPr="005A0EE1" w:rsidRDefault="004256A1" w:rsidP="004256A1">
            <w:pPr>
              <w:tabs>
                <w:tab w:val="left" w:pos="1054"/>
                <w:tab w:val="center" w:pos="1558"/>
              </w:tabs>
              <w:spacing w:line="259" w:lineRule="auto"/>
              <w:ind w:left="-483"/>
              <w:rPr>
                <w:rFonts w:ascii="Simplified Arabic" w:hAnsi="Simplified Arabic" w:cs="Simplified Arabic"/>
                <w:sz w:val="28"/>
                <w:szCs w:val="28"/>
                <w:lang w:val="en-GB"/>
              </w:rPr>
            </w:pPr>
            <w:r>
              <w:rPr>
                <w:rFonts w:ascii="Simplified Arabic" w:hAnsi="Simplified Arabic" w:cs="Simplified Arabic"/>
                <w:sz w:val="28"/>
                <w:szCs w:val="28"/>
                <w:lang w:val="en-GB"/>
              </w:rPr>
              <w:tab/>
            </w:r>
            <w:r>
              <w:rPr>
                <w:rFonts w:ascii="Simplified Arabic" w:hAnsi="Simplified Arabic" w:cs="Simplified Arabic" w:hint="cs"/>
                <w:sz w:val="28"/>
                <w:szCs w:val="28"/>
                <w:rtl/>
                <w:lang w:val="en-GB"/>
              </w:rPr>
              <w:t xml:space="preserve">     </w:t>
            </w:r>
            <w:r>
              <w:rPr>
                <w:rFonts w:ascii="Simplified Arabic" w:hAnsi="Simplified Arabic" w:cs="Simplified Arabic"/>
                <w:sz w:val="28"/>
                <w:szCs w:val="28"/>
                <w:lang w:val="en-GB"/>
              </w:rPr>
              <w:tab/>
            </w:r>
            <w:r w:rsidR="005A0EE1" w:rsidRPr="0049320F">
              <w:rPr>
                <w:rFonts w:asciiTheme="majorBidi" w:hAnsiTheme="majorBidi" w:cstheme="majorBidi"/>
                <w:sz w:val="28"/>
                <w:szCs w:val="28"/>
                <w:lang w:val="en-GB"/>
              </w:rPr>
              <w:t>3</w:t>
            </w:r>
            <w:r w:rsidR="005A0EE1" w:rsidRPr="005A0EE1">
              <w:rPr>
                <w:rFonts w:ascii="Simplified Arabic" w:hAnsi="Simplified Arabic" w:cs="Simplified Arabic"/>
                <w:sz w:val="28"/>
                <w:szCs w:val="28"/>
                <w:lang w:val="en-GB"/>
              </w:rPr>
              <w:t xml:space="preserve"> </w:t>
            </w: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 xml:space="preserve">إلى </w:t>
            </w:r>
            <w:r w:rsidR="005A0EE1" w:rsidRPr="0049320F">
              <w:rPr>
                <w:rFonts w:asciiTheme="majorBidi" w:hAnsiTheme="majorBidi" w:cstheme="majorBidi"/>
                <w:sz w:val="28"/>
                <w:szCs w:val="28"/>
                <w:rtl/>
                <w:lang w:val="en-GB"/>
              </w:rPr>
              <w:t>4</w:t>
            </w:r>
          </w:p>
        </w:tc>
      </w:tr>
      <w:tr w:rsidR="005A0EE1" w:rsidRPr="005A0EE1" w14:paraId="616888C9" w14:textId="77777777" w:rsidTr="00E87AA0">
        <w:trPr>
          <w:jc w:val="center"/>
        </w:trPr>
        <w:tc>
          <w:tcPr>
            <w:tcW w:w="3827" w:type="dxa"/>
            <w:hideMark/>
          </w:tcPr>
          <w:p w14:paraId="2D5668CB" w14:textId="77777777" w:rsidR="005A0EE1" w:rsidRPr="005A0EE1" w:rsidRDefault="005A0EE1" w:rsidP="00E87AA0">
            <w:pPr>
              <w:bidi w:val="0"/>
              <w:spacing w:line="259" w:lineRule="auto"/>
              <w:ind w:left="-483"/>
              <w:jc w:val="center"/>
              <w:rPr>
                <w:rFonts w:ascii="Simplified Arabic" w:hAnsi="Simplified Arabic" w:cs="Simplified Arabic"/>
                <w:sz w:val="28"/>
                <w:szCs w:val="28"/>
                <w:lang w:val="en-GB"/>
              </w:rPr>
            </w:pPr>
            <w:r w:rsidRPr="005A0EE1">
              <w:rPr>
                <w:rFonts w:ascii="Simplified Arabic" w:hAnsi="Simplified Arabic" w:cs="Simplified Arabic"/>
                <w:sz w:val="28"/>
                <w:szCs w:val="28"/>
                <w:rtl/>
                <w:lang w:val="en-GB"/>
              </w:rPr>
              <w:t>المديرون التشغيليون في المناطق</w:t>
            </w:r>
          </w:p>
        </w:tc>
        <w:tc>
          <w:tcPr>
            <w:tcW w:w="3816" w:type="dxa"/>
            <w:hideMark/>
          </w:tcPr>
          <w:p w14:paraId="66FF0B7C" w14:textId="5DEB87F2" w:rsidR="005A0EE1" w:rsidRPr="005A0EE1" w:rsidRDefault="004256A1" w:rsidP="004256A1">
            <w:pPr>
              <w:tabs>
                <w:tab w:val="left" w:pos="755"/>
                <w:tab w:val="center" w:pos="1558"/>
              </w:tabs>
              <w:spacing w:line="259" w:lineRule="auto"/>
              <w:ind w:left="-483"/>
              <w:rPr>
                <w:rFonts w:ascii="Simplified Arabic" w:hAnsi="Simplified Arabic" w:cs="Simplified Arabic"/>
                <w:sz w:val="28"/>
                <w:szCs w:val="28"/>
                <w:lang w:val="en-GB"/>
              </w:rPr>
            </w:pPr>
            <w:r>
              <w:rPr>
                <w:rFonts w:ascii="Simplified Arabic" w:hAnsi="Simplified Arabic" w:cs="Simplified Arabic"/>
                <w:sz w:val="28"/>
                <w:szCs w:val="28"/>
                <w:lang w:val="en-GB"/>
              </w:rPr>
              <w:tab/>
            </w:r>
            <w:r>
              <w:rPr>
                <w:rFonts w:ascii="Simplified Arabic" w:hAnsi="Simplified Arabic" w:cs="Simplified Arabic" w:hint="cs"/>
                <w:sz w:val="28"/>
                <w:szCs w:val="28"/>
                <w:rtl/>
                <w:lang w:val="en-GB"/>
              </w:rPr>
              <w:t xml:space="preserve">        </w:t>
            </w:r>
            <w:r>
              <w:rPr>
                <w:rFonts w:ascii="Simplified Arabic" w:hAnsi="Simplified Arabic" w:cs="Simplified Arabic"/>
                <w:sz w:val="28"/>
                <w:szCs w:val="28"/>
                <w:lang w:val="en-GB"/>
              </w:rPr>
              <w:tab/>
            </w:r>
            <w:r w:rsidR="005A0EE1" w:rsidRPr="0049320F">
              <w:rPr>
                <w:rFonts w:asciiTheme="majorBidi" w:hAnsiTheme="majorBidi" w:cstheme="majorBidi"/>
                <w:sz w:val="28"/>
                <w:szCs w:val="28"/>
                <w:lang w:val="en-GB"/>
              </w:rPr>
              <w:t>5</w:t>
            </w:r>
            <w:r w:rsidR="005A0EE1" w:rsidRPr="005A0EE1">
              <w:rPr>
                <w:rFonts w:ascii="Simplified Arabic" w:hAnsi="Simplified Arabic" w:cs="Simplified Arabic"/>
                <w:sz w:val="28"/>
                <w:szCs w:val="28"/>
                <w:lang w:val="en-GB"/>
              </w:rPr>
              <w:t xml:space="preserve"> </w:t>
            </w: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 xml:space="preserve">إلى </w:t>
            </w:r>
            <w:r w:rsidR="005A0EE1" w:rsidRPr="0049320F">
              <w:rPr>
                <w:rFonts w:asciiTheme="majorBidi" w:hAnsiTheme="majorBidi" w:cstheme="majorBidi"/>
                <w:sz w:val="28"/>
                <w:szCs w:val="28"/>
                <w:rtl/>
                <w:lang w:val="en-GB"/>
              </w:rPr>
              <w:t>7</w:t>
            </w:r>
          </w:p>
        </w:tc>
      </w:tr>
    </w:tbl>
    <w:p w14:paraId="3C77F824" w14:textId="61774203" w:rsidR="00935FB0" w:rsidRDefault="005A0EE1" w:rsidP="00935FB0">
      <w:pPr>
        <w:pStyle w:val="ListParagraph"/>
        <w:numPr>
          <w:ilvl w:val="0"/>
          <w:numId w:val="19"/>
        </w:numPr>
        <w:spacing w:after="0"/>
        <w:rPr>
          <w:rFonts w:ascii="Simplified Arabic" w:hAnsi="Simplified Arabic" w:cs="Simplified Arabic"/>
          <w:sz w:val="28"/>
          <w:szCs w:val="28"/>
          <w:lang w:val="en-GB"/>
        </w:rPr>
      </w:pPr>
      <w:r w:rsidRPr="00935FB0">
        <w:rPr>
          <w:rFonts w:ascii="Simplified Arabic" w:hAnsi="Simplified Arabic" w:cs="Simplified Arabic"/>
          <w:sz w:val="28"/>
          <w:szCs w:val="28"/>
          <w:rtl/>
          <w:lang w:val="en-GB"/>
        </w:rPr>
        <w:t>تحليل الوثائق الرسمية</w:t>
      </w:r>
      <w:r w:rsidRPr="00935FB0">
        <w:rPr>
          <w:rFonts w:ascii="Simplified Arabic" w:hAnsi="Simplified Arabic" w:cs="Simplified Arabic"/>
          <w:sz w:val="28"/>
          <w:szCs w:val="28"/>
          <w:lang w:val="en-GB"/>
        </w:rPr>
        <w:t>:</w:t>
      </w:r>
      <w:r w:rsidR="004256A1" w:rsidRPr="00935FB0">
        <w:rPr>
          <w:rFonts w:ascii="Simplified Arabic" w:hAnsi="Simplified Arabic" w:cs="Simplified Arabic" w:hint="cs"/>
          <w:sz w:val="28"/>
          <w:szCs w:val="28"/>
          <w:rtl/>
          <w:lang w:val="en-GB"/>
        </w:rPr>
        <w:t xml:space="preserve"> و</w:t>
      </w:r>
      <w:r w:rsidRPr="00935FB0">
        <w:rPr>
          <w:rFonts w:ascii="Simplified Arabic" w:hAnsi="Simplified Arabic" w:cs="Simplified Arabic"/>
          <w:sz w:val="28"/>
          <w:szCs w:val="28"/>
          <w:rtl/>
          <w:lang w:val="en-GB"/>
        </w:rPr>
        <w:t xml:space="preserve">تشمل </w:t>
      </w:r>
      <w:r w:rsidR="00232D49" w:rsidRPr="00935FB0">
        <w:rPr>
          <w:rFonts w:ascii="Simplified Arabic" w:hAnsi="Simplified Arabic" w:cs="Simplified Arabic"/>
          <w:sz w:val="28"/>
          <w:szCs w:val="28"/>
          <w:rtl/>
          <w:lang w:val="en-GB"/>
        </w:rPr>
        <w:t>التقارير السنوية لشركة المياه الوطنية</w:t>
      </w:r>
      <w:r w:rsidR="00232D49" w:rsidRPr="00935FB0">
        <w:rPr>
          <w:rFonts w:ascii="Simplified Arabic" w:hAnsi="Simplified Arabic" w:cs="Simplified Arabic" w:hint="cs"/>
          <w:sz w:val="28"/>
          <w:szCs w:val="28"/>
          <w:rtl/>
          <w:lang w:val="en-GB"/>
        </w:rPr>
        <w:t xml:space="preserve">، </w:t>
      </w:r>
      <w:r w:rsidR="00232D49" w:rsidRPr="00935FB0">
        <w:rPr>
          <w:rFonts w:ascii="Simplified Arabic" w:hAnsi="Simplified Arabic" w:cs="Simplified Arabic"/>
          <w:sz w:val="28"/>
          <w:szCs w:val="28"/>
          <w:rtl/>
          <w:lang w:val="en-GB"/>
        </w:rPr>
        <w:t>تقارير أداء المشاريع الاستراتيجية</w:t>
      </w:r>
      <w:r w:rsidR="00935FB0" w:rsidRPr="00935FB0">
        <w:rPr>
          <w:rFonts w:ascii="Simplified Arabic" w:hAnsi="Simplified Arabic" w:cs="Simplified Arabic" w:hint="cs"/>
          <w:sz w:val="28"/>
          <w:szCs w:val="28"/>
          <w:rtl/>
          <w:lang w:val="en-GB"/>
        </w:rPr>
        <w:t xml:space="preserve">، </w:t>
      </w:r>
      <w:r w:rsidR="00232D49" w:rsidRPr="00935FB0">
        <w:rPr>
          <w:rFonts w:ascii="Simplified Arabic" w:hAnsi="Simplified Arabic" w:cs="Simplified Arabic"/>
          <w:sz w:val="28"/>
          <w:szCs w:val="28"/>
          <w:rtl/>
          <w:lang w:val="en-GB"/>
        </w:rPr>
        <w:t>وثائق هيكل الحوكمة المؤسسية</w:t>
      </w:r>
      <w:r w:rsidR="00935FB0" w:rsidRPr="00935FB0">
        <w:rPr>
          <w:rFonts w:ascii="Simplified Arabic" w:hAnsi="Simplified Arabic" w:cs="Simplified Arabic" w:hint="cs"/>
          <w:sz w:val="28"/>
          <w:szCs w:val="28"/>
          <w:rtl/>
          <w:lang w:val="en-GB"/>
        </w:rPr>
        <w:t xml:space="preserve">، </w:t>
      </w:r>
      <w:r w:rsidR="00232D49" w:rsidRPr="00935FB0">
        <w:rPr>
          <w:rFonts w:ascii="Simplified Arabic" w:hAnsi="Simplified Arabic" w:cs="Simplified Arabic"/>
          <w:sz w:val="28"/>
          <w:szCs w:val="28"/>
          <w:rtl/>
          <w:lang w:val="en-GB"/>
        </w:rPr>
        <w:t xml:space="preserve">عقود الشراكة مع </w:t>
      </w:r>
      <w:r w:rsidR="00232D49" w:rsidRPr="00935FB0">
        <w:rPr>
          <w:rFonts w:asciiTheme="majorBidi" w:hAnsiTheme="majorBidi" w:cstheme="majorBidi"/>
          <w:sz w:val="28"/>
          <w:szCs w:val="28"/>
          <w:lang w:val="en-GB"/>
        </w:rPr>
        <w:t>Hill International</w:t>
      </w:r>
      <w:r w:rsidR="00935FB0" w:rsidRPr="00935FB0">
        <w:rPr>
          <w:rFonts w:ascii="Simplified Arabic" w:hAnsi="Simplified Arabic" w:cs="Simplified Arabic" w:hint="cs"/>
          <w:sz w:val="28"/>
          <w:szCs w:val="28"/>
          <w:rtl/>
          <w:lang w:val="en-GB"/>
        </w:rPr>
        <w:t xml:space="preserve">، </w:t>
      </w:r>
      <w:r w:rsidR="00232D49" w:rsidRPr="00935FB0">
        <w:rPr>
          <w:rFonts w:ascii="Simplified Arabic" w:hAnsi="Simplified Arabic" w:cs="Simplified Arabic"/>
          <w:sz w:val="28"/>
          <w:szCs w:val="28"/>
          <w:rtl/>
          <w:lang w:val="en-GB"/>
        </w:rPr>
        <w:t xml:space="preserve">مؤشرات الأداء الوطنية لرؤية </w:t>
      </w:r>
      <w:r w:rsidR="00232D49" w:rsidRPr="00935FB0">
        <w:rPr>
          <w:rFonts w:asciiTheme="majorBidi" w:hAnsiTheme="majorBidi" w:cstheme="majorBidi"/>
          <w:sz w:val="28"/>
          <w:szCs w:val="28"/>
          <w:rtl/>
          <w:lang w:val="en-GB"/>
        </w:rPr>
        <w:t>2030</w:t>
      </w:r>
      <w:r w:rsidR="00232D49" w:rsidRPr="00935FB0">
        <w:rPr>
          <w:rFonts w:ascii="Simplified Arabic" w:hAnsi="Simplified Arabic" w:cs="Simplified Arabic"/>
          <w:sz w:val="28"/>
          <w:szCs w:val="28"/>
          <w:rtl/>
          <w:lang w:val="en-GB"/>
        </w:rPr>
        <w:t>.</w:t>
      </w:r>
    </w:p>
    <w:p w14:paraId="3A548A2F" w14:textId="7A0F1875" w:rsidR="00935FB0" w:rsidRPr="00935FB0" w:rsidRDefault="00935FB0" w:rsidP="00935FB0">
      <w:pPr>
        <w:spacing w:after="0"/>
        <w:ind w:left="-483"/>
        <w:rPr>
          <w:rFonts w:ascii="Simplified Arabic" w:hAnsi="Simplified Arabic" w:cs="Simplified Arabic"/>
          <w:sz w:val="28"/>
          <w:szCs w:val="28"/>
          <w:rtl/>
          <w:lang w:val="en-GB"/>
        </w:rPr>
      </w:pPr>
      <w:r>
        <w:rPr>
          <w:rFonts w:ascii="Simplified Arabic" w:hAnsi="Simplified Arabic" w:cs="Simplified Arabic" w:hint="cs"/>
          <w:sz w:val="28"/>
          <w:szCs w:val="28"/>
          <w:rtl/>
          <w:lang w:val="en-GB"/>
        </w:rPr>
        <w:t xml:space="preserve">ج. </w:t>
      </w:r>
      <w:r w:rsidRPr="00935FB0">
        <w:rPr>
          <w:rFonts w:ascii="Simplified Arabic" w:hAnsi="Simplified Arabic" w:cs="Simplified Arabic" w:hint="cs"/>
          <w:sz w:val="28"/>
          <w:szCs w:val="28"/>
          <w:rtl/>
          <w:lang w:val="en-GB"/>
        </w:rPr>
        <w:t>ت</w:t>
      </w:r>
      <w:r w:rsidRPr="00935FB0">
        <w:rPr>
          <w:rFonts w:ascii="Simplified Arabic" w:hAnsi="Simplified Arabic" w:cs="Simplified Arabic"/>
          <w:sz w:val="28"/>
          <w:szCs w:val="28"/>
          <w:rtl/>
          <w:lang w:val="en-GB"/>
        </w:rPr>
        <w:t>حليل بيانات المقابلات باستخدام التحليل الموضوعاتي</w:t>
      </w:r>
      <w:r w:rsidRPr="00935FB0">
        <w:rPr>
          <w:rFonts w:ascii="Simplified Arabic" w:hAnsi="Simplified Arabic" w:cs="Simplified Arabic"/>
          <w:sz w:val="28"/>
          <w:szCs w:val="28"/>
        </w:rPr>
        <w:t xml:space="preserve"> (</w:t>
      </w:r>
      <w:r w:rsidRPr="00935FB0">
        <w:rPr>
          <w:rFonts w:asciiTheme="majorBidi" w:hAnsiTheme="majorBidi" w:cstheme="majorBidi"/>
          <w:sz w:val="28"/>
          <w:szCs w:val="28"/>
          <w:lang w:val="en-GB"/>
        </w:rPr>
        <w:t>Thematic Analysis</w:t>
      </w:r>
      <w:r w:rsidRPr="00935FB0">
        <w:rPr>
          <w:rFonts w:ascii="Simplified Arabic" w:hAnsi="Simplified Arabic" w:cs="Simplified Arabic"/>
          <w:sz w:val="28"/>
          <w:szCs w:val="28"/>
        </w:rPr>
        <w:t xml:space="preserve">) </w:t>
      </w:r>
      <w:r w:rsidRPr="00935FB0">
        <w:rPr>
          <w:rFonts w:ascii="Simplified Arabic" w:hAnsi="Simplified Arabic" w:cs="Simplified Arabic"/>
          <w:sz w:val="28"/>
          <w:szCs w:val="28"/>
          <w:rtl/>
          <w:lang w:val="en-GB"/>
        </w:rPr>
        <w:t>وفق منهجية</w:t>
      </w:r>
      <w:r w:rsidRPr="00935FB0">
        <w:rPr>
          <w:rFonts w:ascii="Simplified Arabic" w:hAnsi="Simplified Arabic" w:cs="Simplified Arabic"/>
          <w:sz w:val="28"/>
          <w:szCs w:val="28"/>
        </w:rPr>
        <w:t xml:space="preserve"> </w:t>
      </w:r>
      <w:r w:rsidRPr="00935FB0">
        <w:rPr>
          <w:rFonts w:asciiTheme="majorBidi" w:hAnsiTheme="majorBidi" w:cstheme="majorBidi"/>
          <w:sz w:val="28"/>
          <w:szCs w:val="28"/>
          <w:lang w:val="en-GB"/>
        </w:rPr>
        <w:t>Braun &amp; Clarke (2006)</w:t>
      </w:r>
      <w:r w:rsidRPr="00935FB0">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sidRPr="00935FB0">
        <w:rPr>
          <w:rFonts w:ascii="Simplified Arabic" w:hAnsi="Simplified Arabic" w:cs="Simplified Arabic"/>
          <w:sz w:val="28"/>
          <w:szCs w:val="28"/>
          <w:rtl/>
          <w:lang w:val="en-GB"/>
        </w:rPr>
        <w:t>عبر برنامج</w:t>
      </w:r>
      <w:r>
        <w:rPr>
          <w:rFonts w:ascii="Simplified Arabic" w:hAnsi="Simplified Arabic" w:cs="Simplified Arabic" w:hint="cs"/>
          <w:sz w:val="28"/>
          <w:szCs w:val="28"/>
          <w:rtl/>
          <w:lang w:val="en-GB"/>
        </w:rPr>
        <w:t xml:space="preserve"> </w:t>
      </w:r>
      <w:r w:rsidRPr="00935FB0">
        <w:rPr>
          <w:rFonts w:ascii="Simplified Arabic" w:hAnsi="Simplified Arabic" w:cs="Simplified Arabic"/>
          <w:sz w:val="28"/>
          <w:szCs w:val="28"/>
        </w:rPr>
        <w:t xml:space="preserve"> </w:t>
      </w:r>
      <w:r w:rsidRPr="00935FB0">
        <w:rPr>
          <w:rFonts w:asciiTheme="majorBidi" w:hAnsiTheme="majorBidi" w:cstheme="majorBidi"/>
          <w:sz w:val="28"/>
          <w:szCs w:val="28"/>
          <w:lang w:val="en-GB"/>
        </w:rPr>
        <w:t>NVivo 14</w:t>
      </w:r>
      <w:r>
        <w:rPr>
          <w:rFonts w:ascii="Simplified Arabic" w:hAnsi="Simplified Arabic" w:cs="Simplified Arabic" w:hint="cs"/>
          <w:sz w:val="28"/>
          <w:szCs w:val="28"/>
          <w:rtl/>
        </w:rPr>
        <w:t>.</w:t>
      </w:r>
    </w:p>
    <w:p w14:paraId="5F654F11" w14:textId="77777777" w:rsidR="00935FB0" w:rsidRPr="00935FB0" w:rsidRDefault="00935FB0" w:rsidP="00935FB0">
      <w:pPr>
        <w:pStyle w:val="ListParagraph"/>
        <w:spacing w:after="0"/>
        <w:ind w:left="-123"/>
        <w:rPr>
          <w:rFonts w:ascii="Simplified Arabic" w:hAnsi="Simplified Arabic" w:cs="Simplified Arabic"/>
          <w:sz w:val="28"/>
          <w:szCs w:val="28"/>
          <w:lang w:val="en-GB"/>
        </w:rPr>
      </w:pPr>
    </w:p>
    <w:p w14:paraId="7ACFF190" w14:textId="6E4EE47C" w:rsidR="00935FB0" w:rsidRPr="00935FB0" w:rsidRDefault="00935FB0" w:rsidP="00935FB0">
      <w:pPr>
        <w:spacing w:after="0"/>
        <w:ind w:left="-483"/>
        <w:rPr>
          <w:rFonts w:ascii="Simplified Arabic" w:hAnsi="Simplified Arabic" w:cs="Simplified Arabic"/>
          <w:b/>
          <w:bCs/>
          <w:sz w:val="28"/>
          <w:szCs w:val="28"/>
          <w:lang w:val="en-GB"/>
        </w:rPr>
      </w:pPr>
      <w:r w:rsidRPr="00935FB0">
        <w:rPr>
          <w:rFonts w:ascii="Simplified Arabic" w:hAnsi="Simplified Arabic" w:cs="Simplified Arabic"/>
          <w:b/>
          <w:bCs/>
          <w:sz w:val="28"/>
          <w:szCs w:val="28"/>
          <w:rtl/>
          <w:lang w:val="en-GB"/>
        </w:rPr>
        <w:t>المرحلة الثالثة: التكامل</w:t>
      </w:r>
      <w:r>
        <w:rPr>
          <w:rFonts w:ascii="Simplified Arabic" w:hAnsi="Simplified Arabic" w:cs="Simplified Arabic" w:hint="cs"/>
          <w:b/>
          <w:bCs/>
          <w:sz w:val="28"/>
          <w:szCs w:val="28"/>
          <w:rtl/>
          <w:lang w:val="en-GB"/>
        </w:rPr>
        <w:t xml:space="preserve"> </w:t>
      </w:r>
      <w:r w:rsidRPr="00935FB0">
        <w:rPr>
          <w:rFonts w:ascii="Simplified Arabic" w:hAnsi="Simplified Arabic" w:cs="Simplified Arabic"/>
          <w:b/>
          <w:bCs/>
          <w:sz w:val="28"/>
          <w:szCs w:val="28"/>
          <w:lang w:val="en-GB"/>
        </w:rPr>
        <w:t xml:space="preserve"> (</w:t>
      </w:r>
      <w:r w:rsidRPr="00935FB0">
        <w:rPr>
          <w:rFonts w:asciiTheme="majorBidi" w:hAnsiTheme="majorBidi" w:cstheme="majorBidi"/>
          <w:b/>
          <w:bCs/>
          <w:sz w:val="28"/>
          <w:szCs w:val="28"/>
          <w:lang w:val="en-GB"/>
        </w:rPr>
        <w:t>Integration</w:t>
      </w:r>
      <w:r w:rsidRPr="00935FB0">
        <w:rPr>
          <w:rFonts w:ascii="Simplified Arabic" w:hAnsi="Simplified Arabic" w:cs="Simplified Arabic"/>
          <w:b/>
          <w:bCs/>
          <w:sz w:val="28"/>
          <w:szCs w:val="28"/>
          <w:lang w:val="en-GB"/>
        </w:rPr>
        <w:t>)</w:t>
      </w:r>
      <w:r>
        <w:rPr>
          <w:rFonts w:ascii="Simplified Arabic" w:hAnsi="Simplified Arabic" w:cs="Simplified Arabic" w:hint="cs"/>
          <w:b/>
          <w:bCs/>
          <w:sz w:val="28"/>
          <w:szCs w:val="28"/>
          <w:rtl/>
          <w:lang w:val="en-GB"/>
        </w:rPr>
        <w:t>:</w:t>
      </w:r>
    </w:p>
    <w:p w14:paraId="11D5DF01" w14:textId="77777777" w:rsidR="00935FB0" w:rsidRPr="00935FB0" w:rsidRDefault="00935FB0" w:rsidP="00935FB0">
      <w:pPr>
        <w:spacing w:after="0"/>
        <w:ind w:left="-483"/>
        <w:jc w:val="both"/>
        <w:rPr>
          <w:rFonts w:ascii="Simplified Arabic" w:hAnsi="Simplified Arabic" w:cs="Simplified Arabic"/>
          <w:sz w:val="28"/>
          <w:szCs w:val="28"/>
          <w:lang w:val="en-GB"/>
        </w:rPr>
      </w:pPr>
      <w:r w:rsidRPr="00935FB0">
        <w:rPr>
          <w:rFonts w:ascii="Simplified Arabic" w:hAnsi="Simplified Arabic" w:cs="Simplified Arabic"/>
          <w:sz w:val="28"/>
          <w:szCs w:val="28"/>
          <w:rtl/>
          <w:lang w:val="en-GB"/>
        </w:rPr>
        <w:t>تهدف إلى دمج نتائج المرحلتين في إطار تفسيري واحد، وتشمل الإجراءات الآتية</w:t>
      </w:r>
      <w:r w:rsidRPr="00935FB0">
        <w:rPr>
          <w:rFonts w:ascii="Simplified Arabic" w:hAnsi="Simplified Arabic" w:cs="Simplified Arabic"/>
          <w:sz w:val="28"/>
          <w:szCs w:val="28"/>
          <w:lang w:val="en-GB"/>
        </w:rPr>
        <w:t>:</w:t>
      </w:r>
    </w:p>
    <w:p w14:paraId="01330C2A" w14:textId="1E6669DF" w:rsidR="00935FB0" w:rsidRPr="00935FB0" w:rsidRDefault="00935FB0" w:rsidP="00935FB0">
      <w:pPr>
        <w:pStyle w:val="ListParagraph"/>
        <w:numPr>
          <w:ilvl w:val="0"/>
          <w:numId w:val="20"/>
        </w:numPr>
        <w:spacing w:after="0"/>
        <w:jc w:val="both"/>
        <w:rPr>
          <w:rFonts w:ascii="Simplified Arabic" w:hAnsi="Simplified Arabic" w:cs="Simplified Arabic"/>
          <w:sz w:val="28"/>
          <w:szCs w:val="28"/>
          <w:rtl/>
          <w:lang w:val="en-GB"/>
        </w:rPr>
      </w:pPr>
      <w:r w:rsidRPr="00935FB0">
        <w:rPr>
          <w:rFonts w:ascii="Simplified Arabic" w:hAnsi="Simplified Arabic" w:cs="Simplified Arabic"/>
          <w:sz w:val="28"/>
          <w:szCs w:val="28"/>
          <w:rtl/>
          <w:lang w:val="en-GB"/>
        </w:rPr>
        <w:t>مقارنة النتائج الكمية بالتفسيرات النوعية لتحديد أوجه الاتساق والتباين</w:t>
      </w:r>
      <w:r w:rsidRPr="00935FB0">
        <w:rPr>
          <w:rFonts w:ascii="Simplified Arabic" w:hAnsi="Simplified Arabic" w:cs="Simplified Arabic"/>
          <w:sz w:val="28"/>
          <w:szCs w:val="28"/>
          <w:lang w:val="en-GB"/>
        </w:rPr>
        <w:t>.</w:t>
      </w:r>
    </w:p>
    <w:p w14:paraId="3AEB8330" w14:textId="77777777" w:rsidR="00935FB0" w:rsidRDefault="00935FB0" w:rsidP="00935FB0">
      <w:pPr>
        <w:pStyle w:val="ListParagraph"/>
        <w:numPr>
          <w:ilvl w:val="0"/>
          <w:numId w:val="20"/>
        </w:numPr>
        <w:spacing w:after="0"/>
        <w:jc w:val="both"/>
        <w:rPr>
          <w:rFonts w:ascii="Simplified Arabic" w:hAnsi="Simplified Arabic" w:cs="Simplified Arabic"/>
          <w:sz w:val="28"/>
          <w:szCs w:val="28"/>
          <w:lang w:val="en-GB"/>
        </w:rPr>
      </w:pPr>
      <w:r w:rsidRPr="00935FB0">
        <w:rPr>
          <w:rFonts w:ascii="Simplified Arabic" w:hAnsi="Simplified Arabic" w:cs="Simplified Arabic"/>
          <w:sz w:val="28"/>
          <w:szCs w:val="28"/>
          <w:lang w:val="en-GB"/>
        </w:rPr>
        <w:t xml:space="preserve"> </w:t>
      </w:r>
      <w:r w:rsidRPr="00935FB0">
        <w:rPr>
          <w:rFonts w:ascii="Simplified Arabic" w:hAnsi="Simplified Arabic" w:cs="Simplified Arabic"/>
          <w:sz w:val="28"/>
          <w:szCs w:val="28"/>
          <w:rtl/>
          <w:lang w:val="en-GB"/>
        </w:rPr>
        <w:t>توظيف نتائج المقابلات لتفسير الأنماط التي كشفت عنها الاستبانة في المناطق الست</w:t>
      </w:r>
      <w:r w:rsidRPr="00935FB0">
        <w:rPr>
          <w:rFonts w:ascii="Simplified Arabic" w:hAnsi="Simplified Arabic" w:cs="Simplified Arabic"/>
          <w:sz w:val="28"/>
          <w:szCs w:val="28"/>
          <w:lang w:val="en-GB"/>
        </w:rPr>
        <w:t>.</w:t>
      </w:r>
    </w:p>
    <w:p w14:paraId="23CFB849" w14:textId="6AB19D46" w:rsidR="00935FB0" w:rsidRPr="00935FB0" w:rsidRDefault="00935FB0" w:rsidP="00935FB0">
      <w:pPr>
        <w:pStyle w:val="ListParagraph"/>
        <w:numPr>
          <w:ilvl w:val="0"/>
          <w:numId w:val="20"/>
        </w:numPr>
        <w:spacing w:after="0"/>
        <w:jc w:val="both"/>
        <w:rPr>
          <w:rFonts w:ascii="Simplified Arabic" w:hAnsi="Simplified Arabic" w:cs="Simplified Arabic"/>
          <w:sz w:val="28"/>
          <w:szCs w:val="28"/>
          <w:lang w:val="en-GB"/>
        </w:rPr>
      </w:pPr>
      <w:r w:rsidRPr="00935FB0">
        <w:rPr>
          <w:rFonts w:ascii="Simplified Arabic" w:hAnsi="Simplified Arabic" w:cs="Simplified Arabic"/>
          <w:sz w:val="28"/>
          <w:szCs w:val="28"/>
          <w:rtl/>
          <w:lang w:val="en-GB"/>
        </w:rPr>
        <w:t>بناء النموذج المقترح المعدَّل</w:t>
      </w:r>
      <w:r w:rsidRPr="00935FB0">
        <w:rPr>
          <w:rFonts w:ascii="Simplified Arabic" w:hAnsi="Simplified Arabic" w:cs="Simplified Arabic"/>
          <w:sz w:val="28"/>
          <w:szCs w:val="28"/>
          <w:lang w:val="en-GB"/>
        </w:rPr>
        <w:t xml:space="preserve"> (</w:t>
      </w:r>
      <w:r w:rsidRPr="00935FB0">
        <w:rPr>
          <w:rFonts w:asciiTheme="majorBidi" w:hAnsiTheme="majorBidi" w:cstheme="majorBidi"/>
          <w:sz w:val="28"/>
          <w:szCs w:val="28"/>
          <w:lang w:val="en-GB"/>
        </w:rPr>
        <w:t>GISV Model</w:t>
      </w:r>
      <w:r w:rsidRPr="00935FB0">
        <w:rPr>
          <w:rFonts w:ascii="Simplified Arabic" w:hAnsi="Simplified Arabic" w:cs="Simplified Arabic"/>
          <w:sz w:val="28"/>
          <w:szCs w:val="28"/>
          <w:lang w:val="en-GB"/>
        </w:rPr>
        <w:t xml:space="preserve">) </w:t>
      </w:r>
      <w:r w:rsidRPr="00935FB0">
        <w:rPr>
          <w:rFonts w:ascii="Simplified Arabic" w:hAnsi="Simplified Arabic" w:cs="Simplified Arabic"/>
          <w:sz w:val="28"/>
          <w:szCs w:val="28"/>
          <w:rtl/>
          <w:lang w:val="en-GB"/>
        </w:rPr>
        <w:t>في ضوء النتائج المتكاملة للمرحلتين</w:t>
      </w:r>
      <w:r w:rsidRPr="00935FB0">
        <w:rPr>
          <w:rFonts w:ascii="Simplified Arabic" w:hAnsi="Simplified Arabic" w:cs="Simplified Arabic"/>
          <w:sz w:val="28"/>
          <w:szCs w:val="28"/>
          <w:lang w:val="en-GB"/>
        </w:rPr>
        <w:t>.</w:t>
      </w:r>
    </w:p>
    <w:p w14:paraId="70B6A802" w14:textId="77777777" w:rsidR="00935FB0" w:rsidRPr="00935FB0" w:rsidRDefault="00935FB0" w:rsidP="00935FB0">
      <w:pPr>
        <w:spacing w:after="0"/>
        <w:ind w:left="-483"/>
        <w:rPr>
          <w:rFonts w:ascii="Simplified Arabic" w:hAnsi="Simplified Arabic" w:cs="Simplified Arabic"/>
          <w:b/>
          <w:bCs/>
          <w:sz w:val="28"/>
          <w:szCs w:val="28"/>
          <w:rtl/>
          <w:lang w:val="en-GB"/>
        </w:rPr>
      </w:pPr>
    </w:p>
    <w:p w14:paraId="02FE28AD" w14:textId="0E0F016F" w:rsidR="002B7511" w:rsidRDefault="002B7511" w:rsidP="00935FB0">
      <w:pPr>
        <w:spacing w:after="0"/>
        <w:ind w:left="-483"/>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t>مجتمع وعينة الدراسة:</w:t>
      </w:r>
    </w:p>
    <w:p w14:paraId="2EDD85EA" w14:textId="77777777" w:rsidR="00DF20AC" w:rsidRDefault="005A0EE1" w:rsidP="005A0EE1">
      <w:pPr>
        <w:spacing w:after="0"/>
        <w:ind w:left="-483"/>
        <w:jc w:val="both"/>
        <w:rPr>
          <w:rFonts w:ascii="Simplified Arabic" w:hAnsi="Simplified Arabic" w:cs="Simplified Arabic"/>
          <w:sz w:val="28"/>
          <w:szCs w:val="28"/>
          <w:rtl/>
          <w:lang w:val="en-GB"/>
        </w:rPr>
      </w:pPr>
      <w:r w:rsidRPr="00805AF1">
        <w:rPr>
          <w:rFonts w:ascii="Simplified Arabic" w:hAnsi="Simplified Arabic" w:cs="Simplified Arabic"/>
          <w:b/>
          <w:bCs/>
          <w:sz w:val="28"/>
          <w:szCs w:val="28"/>
          <w:rtl/>
          <w:lang w:val="en-GB"/>
        </w:rPr>
        <w:t>مجتمع الدراسة</w:t>
      </w:r>
      <w:r w:rsidRPr="00805AF1">
        <w:rPr>
          <w:rFonts w:ascii="Simplified Arabic" w:hAnsi="Simplified Arabic" w:cs="Simplified Arabic"/>
          <w:b/>
          <w:bCs/>
          <w:sz w:val="28"/>
          <w:szCs w:val="28"/>
          <w:lang w:val="en-GB"/>
        </w:rPr>
        <w:t>:</w:t>
      </w:r>
      <w:r w:rsidR="00805AF1">
        <w:rPr>
          <w:rFonts w:ascii="Simplified Arabic" w:hAnsi="Simplified Arabic" w:cs="Simplified Arabic" w:hint="cs"/>
          <w:sz w:val="28"/>
          <w:szCs w:val="28"/>
          <w:rtl/>
          <w:lang w:val="en-GB"/>
        </w:rPr>
        <w:t xml:space="preserve"> </w:t>
      </w:r>
    </w:p>
    <w:p w14:paraId="2CC082A1" w14:textId="28A3CC33" w:rsidR="005A0EE1" w:rsidRDefault="005A0EE1" w:rsidP="005A0EE1">
      <w:pPr>
        <w:spacing w:after="0"/>
        <w:ind w:left="-483"/>
        <w:jc w:val="both"/>
        <w:rPr>
          <w:rFonts w:ascii="Simplified Arabic" w:hAnsi="Simplified Arabic" w:cs="Simplified Arabic"/>
          <w:sz w:val="28"/>
          <w:szCs w:val="28"/>
          <w:rtl/>
          <w:lang w:val="en-GB"/>
        </w:rPr>
      </w:pPr>
      <w:r w:rsidRPr="005A0EE1">
        <w:rPr>
          <w:rFonts w:ascii="Simplified Arabic" w:hAnsi="Simplified Arabic" w:cs="Simplified Arabic"/>
          <w:sz w:val="28"/>
          <w:szCs w:val="28"/>
          <w:rtl/>
          <w:lang w:val="en-GB"/>
        </w:rPr>
        <w:t>يتكوّن مجتمع الدراسة من جميع القيادات التنفيذية والمديرين العاملين في شركة المياه الوطنية من ذوي الصلة بمنظومة الحوكمة وإدارة المشاريع في المناطق التشغيلية الست، ويُقدَّر عددهم بـ (</w:t>
      </w:r>
      <w:r w:rsidRPr="0049320F">
        <w:rPr>
          <w:rFonts w:asciiTheme="majorBidi" w:hAnsiTheme="majorBidi" w:cstheme="majorBidi"/>
          <w:sz w:val="28"/>
          <w:szCs w:val="28"/>
          <w:rtl/>
          <w:lang w:val="en-GB"/>
        </w:rPr>
        <w:t>350</w:t>
      </w:r>
      <w:r w:rsidRPr="005A0EE1">
        <w:rPr>
          <w:rFonts w:ascii="Simplified Arabic" w:hAnsi="Simplified Arabic" w:cs="Simplified Arabic"/>
          <w:sz w:val="28"/>
          <w:szCs w:val="28"/>
          <w:rtl/>
          <w:lang w:val="en-GB"/>
        </w:rPr>
        <w:t>) مديراً وقائداً موزعين على المناطق الآتية</w:t>
      </w:r>
      <w:r w:rsidRPr="005A0EE1">
        <w:rPr>
          <w:rFonts w:ascii="Simplified Arabic" w:hAnsi="Simplified Arabic" w:cs="Simplified Arabic"/>
          <w:sz w:val="28"/>
          <w:szCs w:val="28"/>
          <w:lang w:val="en-GB"/>
        </w:rPr>
        <w:t>:</w:t>
      </w:r>
    </w:p>
    <w:p w14:paraId="64455419" w14:textId="77777777" w:rsidR="00935FB0" w:rsidRDefault="00935FB0" w:rsidP="005A0EE1">
      <w:pPr>
        <w:spacing w:after="0"/>
        <w:ind w:left="-483"/>
        <w:jc w:val="both"/>
        <w:rPr>
          <w:rFonts w:ascii="Simplified Arabic" w:hAnsi="Simplified Arabic" w:cs="Simplified Arabic"/>
          <w:sz w:val="28"/>
          <w:szCs w:val="28"/>
          <w:rtl/>
          <w:lang w:val="en-GB"/>
        </w:rPr>
      </w:pPr>
    </w:p>
    <w:p w14:paraId="0114238B" w14:textId="77777777" w:rsidR="00935FB0" w:rsidRPr="005A0EE1" w:rsidRDefault="00935FB0" w:rsidP="005A0EE1">
      <w:pPr>
        <w:spacing w:after="0"/>
        <w:ind w:left="-483"/>
        <w:jc w:val="both"/>
        <w:rPr>
          <w:rFonts w:ascii="Simplified Arabic" w:hAnsi="Simplified Arabic" w:cs="Simplified Arabic"/>
          <w:sz w:val="28"/>
          <w:szCs w:val="28"/>
          <w:lang w:val="en-GB"/>
        </w:rPr>
      </w:pPr>
    </w:p>
    <w:tbl>
      <w:tblPr>
        <w:tblStyle w:val="TableGrid"/>
        <w:bidiVisual/>
        <w:tblW w:w="0" w:type="auto"/>
        <w:jc w:val="center"/>
        <w:tblLook w:val="04A0" w:firstRow="1" w:lastRow="0" w:firstColumn="1" w:lastColumn="0" w:noHBand="0" w:noVBand="1"/>
      </w:tblPr>
      <w:tblGrid>
        <w:gridCol w:w="2838"/>
        <w:gridCol w:w="2698"/>
      </w:tblGrid>
      <w:tr w:rsidR="005A0EE1" w:rsidRPr="005A0EE1" w14:paraId="294A7E32" w14:textId="77777777" w:rsidTr="00805AF1">
        <w:trPr>
          <w:jc w:val="center"/>
        </w:trPr>
        <w:tc>
          <w:tcPr>
            <w:tcW w:w="2838" w:type="dxa"/>
            <w:hideMark/>
          </w:tcPr>
          <w:p w14:paraId="70602DF5" w14:textId="6434FB2E" w:rsidR="005A0EE1" w:rsidRPr="00805AF1" w:rsidRDefault="00805AF1" w:rsidP="00805AF1">
            <w:pPr>
              <w:spacing w:line="259" w:lineRule="auto"/>
              <w:ind w:left="-483"/>
              <w:jc w:val="center"/>
              <w:rPr>
                <w:rFonts w:ascii="Simplified Arabic" w:hAnsi="Simplified Arabic" w:cs="Simplified Arabic"/>
                <w:b/>
                <w:bCs/>
                <w:sz w:val="28"/>
                <w:szCs w:val="28"/>
                <w:lang w:val="en-GB"/>
              </w:rPr>
            </w:pPr>
            <w:r w:rsidRPr="00805AF1">
              <w:rPr>
                <w:rFonts w:ascii="Simplified Arabic" w:hAnsi="Simplified Arabic" w:cs="Simplified Arabic" w:hint="cs"/>
                <w:b/>
                <w:bCs/>
                <w:sz w:val="28"/>
                <w:szCs w:val="28"/>
                <w:rtl/>
                <w:lang w:val="en-GB"/>
              </w:rPr>
              <w:lastRenderedPageBreak/>
              <w:t xml:space="preserve">     </w:t>
            </w:r>
            <w:r w:rsidR="005A0EE1" w:rsidRPr="00805AF1">
              <w:rPr>
                <w:rFonts w:ascii="Simplified Arabic" w:hAnsi="Simplified Arabic" w:cs="Simplified Arabic"/>
                <w:b/>
                <w:bCs/>
                <w:sz w:val="28"/>
                <w:szCs w:val="28"/>
                <w:rtl/>
                <w:lang w:val="en-GB"/>
              </w:rPr>
              <w:t>المنطقة التشغيلية</w:t>
            </w:r>
          </w:p>
        </w:tc>
        <w:tc>
          <w:tcPr>
            <w:tcW w:w="2698" w:type="dxa"/>
            <w:hideMark/>
          </w:tcPr>
          <w:p w14:paraId="34CFF72E" w14:textId="2F6121B6" w:rsidR="005A0EE1" w:rsidRPr="00805AF1" w:rsidRDefault="00805AF1" w:rsidP="00805AF1">
            <w:pPr>
              <w:spacing w:line="259" w:lineRule="auto"/>
              <w:ind w:left="-483"/>
              <w:jc w:val="center"/>
              <w:rPr>
                <w:rFonts w:ascii="Simplified Arabic" w:hAnsi="Simplified Arabic" w:cs="Simplified Arabic"/>
                <w:b/>
                <w:bCs/>
                <w:sz w:val="28"/>
                <w:szCs w:val="28"/>
                <w:lang w:val="en-GB"/>
              </w:rPr>
            </w:pPr>
            <w:r w:rsidRPr="00805AF1">
              <w:rPr>
                <w:rFonts w:ascii="Simplified Arabic" w:hAnsi="Simplified Arabic" w:cs="Simplified Arabic" w:hint="cs"/>
                <w:b/>
                <w:bCs/>
                <w:sz w:val="28"/>
                <w:szCs w:val="28"/>
                <w:rtl/>
                <w:lang w:val="en-GB"/>
              </w:rPr>
              <w:t xml:space="preserve">      </w:t>
            </w:r>
            <w:r w:rsidR="005A0EE1" w:rsidRPr="00805AF1">
              <w:rPr>
                <w:rFonts w:ascii="Simplified Arabic" w:hAnsi="Simplified Arabic" w:cs="Simplified Arabic"/>
                <w:b/>
                <w:bCs/>
                <w:sz w:val="28"/>
                <w:szCs w:val="28"/>
                <w:rtl/>
                <w:lang w:val="en-GB"/>
              </w:rPr>
              <w:t>العدد التقريبي</w:t>
            </w:r>
          </w:p>
        </w:tc>
      </w:tr>
      <w:tr w:rsidR="005A0EE1" w:rsidRPr="005A0EE1" w14:paraId="6B4A2FEC" w14:textId="77777777" w:rsidTr="00805AF1">
        <w:trPr>
          <w:jc w:val="center"/>
        </w:trPr>
        <w:tc>
          <w:tcPr>
            <w:tcW w:w="2838" w:type="dxa"/>
            <w:hideMark/>
          </w:tcPr>
          <w:p w14:paraId="29D81FE1" w14:textId="26D0B9B8" w:rsidR="005A0EE1" w:rsidRPr="005A0EE1" w:rsidRDefault="00805AF1" w:rsidP="00805AF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الرياض</w:t>
            </w:r>
          </w:p>
        </w:tc>
        <w:tc>
          <w:tcPr>
            <w:tcW w:w="2694" w:type="dxa"/>
            <w:hideMark/>
          </w:tcPr>
          <w:p w14:paraId="634BBACD" w14:textId="77777777" w:rsidR="005A0EE1" w:rsidRPr="0049320F" w:rsidRDefault="005A0EE1" w:rsidP="00805AF1">
            <w:pPr>
              <w:bidi w:val="0"/>
              <w:spacing w:line="259" w:lineRule="auto"/>
              <w:ind w:left="-483"/>
              <w:jc w:val="center"/>
              <w:rPr>
                <w:rFonts w:asciiTheme="majorBidi" w:hAnsiTheme="majorBidi" w:cstheme="majorBidi"/>
                <w:sz w:val="28"/>
                <w:szCs w:val="28"/>
                <w:lang w:val="en-GB"/>
              </w:rPr>
            </w:pPr>
            <w:r w:rsidRPr="0049320F">
              <w:rPr>
                <w:rFonts w:asciiTheme="majorBidi" w:hAnsiTheme="majorBidi" w:cstheme="majorBidi"/>
                <w:sz w:val="28"/>
                <w:szCs w:val="28"/>
                <w:lang w:val="en-GB"/>
              </w:rPr>
              <w:t>80</w:t>
            </w:r>
          </w:p>
        </w:tc>
      </w:tr>
      <w:tr w:rsidR="005A0EE1" w:rsidRPr="005A0EE1" w14:paraId="0825E077" w14:textId="77777777" w:rsidTr="00805AF1">
        <w:trPr>
          <w:jc w:val="center"/>
        </w:trPr>
        <w:tc>
          <w:tcPr>
            <w:tcW w:w="2838" w:type="dxa"/>
            <w:hideMark/>
          </w:tcPr>
          <w:p w14:paraId="181D6EB1" w14:textId="3FC68945" w:rsidR="005A0EE1" w:rsidRPr="005A0EE1" w:rsidRDefault="00805AF1" w:rsidP="00805AF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جدة</w:t>
            </w:r>
          </w:p>
        </w:tc>
        <w:tc>
          <w:tcPr>
            <w:tcW w:w="2694" w:type="dxa"/>
            <w:hideMark/>
          </w:tcPr>
          <w:p w14:paraId="3C2C3CD1" w14:textId="77777777" w:rsidR="005A0EE1" w:rsidRPr="0049320F" w:rsidRDefault="005A0EE1" w:rsidP="00805AF1">
            <w:pPr>
              <w:bidi w:val="0"/>
              <w:spacing w:line="259" w:lineRule="auto"/>
              <w:ind w:left="-483"/>
              <w:jc w:val="center"/>
              <w:rPr>
                <w:rFonts w:asciiTheme="majorBidi" w:hAnsiTheme="majorBidi" w:cstheme="majorBidi"/>
                <w:sz w:val="28"/>
                <w:szCs w:val="28"/>
                <w:lang w:val="en-GB"/>
              </w:rPr>
            </w:pPr>
            <w:r w:rsidRPr="0049320F">
              <w:rPr>
                <w:rFonts w:asciiTheme="majorBidi" w:hAnsiTheme="majorBidi" w:cstheme="majorBidi"/>
                <w:sz w:val="28"/>
                <w:szCs w:val="28"/>
                <w:lang w:val="en-GB"/>
              </w:rPr>
              <w:t>75</w:t>
            </w:r>
          </w:p>
        </w:tc>
      </w:tr>
      <w:tr w:rsidR="005A0EE1" w:rsidRPr="005A0EE1" w14:paraId="0D52C35F" w14:textId="77777777" w:rsidTr="00805AF1">
        <w:trPr>
          <w:jc w:val="center"/>
        </w:trPr>
        <w:tc>
          <w:tcPr>
            <w:tcW w:w="2838" w:type="dxa"/>
            <w:hideMark/>
          </w:tcPr>
          <w:p w14:paraId="3020F419" w14:textId="77D57C35" w:rsidR="005A0EE1" w:rsidRPr="005A0EE1" w:rsidRDefault="00805AF1" w:rsidP="00805AF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الدمام</w:t>
            </w:r>
          </w:p>
        </w:tc>
        <w:tc>
          <w:tcPr>
            <w:tcW w:w="2694" w:type="dxa"/>
            <w:hideMark/>
          </w:tcPr>
          <w:p w14:paraId="7B4125C4" w14:textId="77777777" w:rsidR="005A0EE1" w:rsidRPr="005A0EE1" w:rsidRDefault="005A0EE1" w:rsidP="00805AF1">
            <w:pPr>
              <w:bidi w:val="0"/>
              <w:spacing w:line="259" w:lineRule="auto"/>
              <w:ind w:left="-483"/>
              <w:jc w:val="center"/>
              <w:rPr>
                <w:rFonts w:ascii="Simplified Arabic" w:hAnsi="Simplified Arabic" w:cs="Simplified Arabic"/>
                <w:sz w:val="28"/>
                <w:szCs w:val="28"/>
                <w:lang w:val="en-GB"/>
              </w:rPr>
            </w:pPr>
            <w:r w:rsidRPr="0049320F">
              <w:rPr>
                <w:rFonts w:asciiTheme="majorBidi" w:hAnsiTheme="majorBidi" w:cstheme="majorBidi"/>
                <w:sz w:val="28"/>
                <w:szCs w:val="28"/>
                <w:lang w:val="en-GB"/>
              </w:rPr>
              <w:t>60</w:t>
            </w:r>
          </w:p>
        </w:tc>
      </w:tr>
      <w:tr w:rsidR="005A0EE1" w:rsidRPr="005A0EE1" w14:paraId="21BC743E" w14:textId="77777777" w:rsidTr="00805AF1">
        <w:trPr>
          <w:jc w:val="center"/>
        </w:trPr>
        <w:tc>
          <w:tcPr>
            <w:tcW w:w="2838" w:type="dxa"/>
            <w:hideMark/>
          </w:tcPr>
          <w:p w14:paraId="3B1DCE08" w14:textId="50FACD22" w:rsidR="005A0EE1" w:rsidRPr="005A0EE1" w:rsidRDefault="00805AF1" w:rsidP="00805AF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المدينة المنورة</w:t>
            </w:r>
          </w:p>
        </w:tc>
        <w:tc>
          <w:tcPr>
            <w:tcW w:w="2694" w:type="dxa"/>
            <w:hideMark/>
          </w:tcPr>
          <w:p w14:paraId="0175DD6E" w14:textId="77777777" w:rsidR="005A0EE1" w:rsidRPr="0049320F" w:rsidRDefault="005A0EE1" w:rsidP="00805AF1">
            <w:pPr>
              <w:bidi w:val="0"/>
              <w:spacing w:line="259" w:lineRule="auto"/>
              <w:ind w:left="-483"/>
              <w:jc w:val="center"/>
              <w:rPr>
                <w:rFonts w:asciiTheme="majorBidi" w:hAnsiTheme="majorBidi" w:cstheme="majorBidi"/>
                <w:sz w:val="28"/>
                <w:szCs w:val="28"/>
                <w:lang w:val="en-GB"/>
              </w:rPr>
            </w:pPr>
            <w:r w:rsidRPr="0049320F">
              <w:rPr>
                <w:rFonts w:asciiTheme="majorBidi" w:hAnsiTheme="majorBidi" w:cstheme="majorBidi"/>
                <w:sz w:val="28"/>
                <w:szCs w:val="28"/>
                <w:lang w:val="en-GB"/>
              </w:rPr>
              <w:t>50</w:t>
            </w:r>
          </w:p>
        </w:tc>
      </w:tr>
      <w:tr w:rsidR="005A0EE1" w:rsidRPr="005A0EE1" w14:paraId="0A4AC69F" w14:textId="77777777" w:rsidTr="00805AF1">
        <w:trPr>
          <w:jc w:val="center"/>
        </w:trPr>
        <w:tc>
          <w:tcPr>
            <w:tcW w:w="2838" w:type="dxa"/>
            <w:hideMark/>
          </w:tcPr>
          <w:p w14:paraId="55C4399A" w14:textId="5DC749C5" w:rsidR="005A0EE1" w:rsidRPr="005A0EE1" w:rsidRDefault="00805AF1" w:rsidP="00805AF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عسير</w:t>
            </w:r>
          </w:p>
        </w:tc>
        <w:tc>
          <w:tcPr>
            <w:tcW w:w="2694" w:type="dxa"/>
            <w:hideMark/>
          </w:tcPr>
          <w:p w14:paraId="63E2AE6F" w14:textId="77777777" w:rsidR="005A0EE1" w:rsidRPr="0049320F" w:rsidRDefault="005A0EE1" w:rsidP="00805AF1">
            <w:pPr>
              <w:bidi w:val="0"/>
              <w:spacing w:line="259" w:lineRule="auto"/>
              <w:ind w:left="-483"/>
              <w:jc w:val="center"/>
              <w:rPr>
                <w:rFonts w:asciiTheme="majorBidi" w:hAnsiTheme="majorBidi" w:cstheme="majorBidi"/>
                <w:sz w:val="28"/>
                <w:szCs w:val="28"/>
                <w:lang w:val="en-GB"/>
              </w:rPr>
            </w:pPr>
            <w:r w:rsidRPr="0049320F">
              <w:rPr>
                <w:rFonts w:asciiTheme="majorBidi" w:hAnsiTheme="majorBidi" w:cstheme="majorBidi"/>
                <w:sz w:val="28"/>
                <w:szCs w:val="28"/>
                <w:lang w:val="en-GB"/>
              </w:rPr>
              <w:t>45</w:t>
            </w:r>
          </w:p>
        </w:tc>
      </w:tr>
      <w:tr w:rsidR="005A0EE1" w:rsidRPr="005A0EE1" w14:paraId="39D30DED" w14:textId="77777777" w:rsidTr="00805AF1">
        <w:trPr>
          <w:jc w:val="center"/>
        </w:trPr>
        <w:tc>
          <w:tcPr>
            <w:tcW w:w="2838" w:type="dxa"/>
            <w:hideMark/>
          </w:tcPr>
          <w:p w14:paraId="71B2839F" w14:textId="0D78BD1F" w:rsidR="005A0EE1" w:rsidRPr="005A0EE1" w:rsidRDefault="00805AF1" w:rsidP="00805AF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القصيم</w:t>
            </w:r>
          </w:p>
        </w:tc>
        <w:tc>
          <w:tcPr>
            <w:tcW w:w="2694" w:type="dxa"/>
            <w:hideMark/>
          </w:tcPr>
          <w:p w14:paraId="68705E00" w14:textId="77777777" w:rsidR="005A0EE1" w:rsidRPr="0049320F" w:rsidRDefault="005A0EE1" w:rsidP="00805AF1">
            <w:pPr>
              <w:bidi w:val="0"/>
              <w:spacing w:line="259" w:lineRule="auto"/>
              <w:ind w:left="-483"/>
              <w:jc w:val="center"/>
              <w:rPr>
                <w:rFonts w:asciiTheme="majorBidi" w:hAnsiTheme="majorBidi" w:cstheme="majorBidi"/>
                <w:sz w:val="28"/>
                <w:szCs w:val="28"/>
                <w:lang w:val="en-GB"/>
              </w:rPr>
            </w:pPr>
            <w:r w:rsidRPr="0049320F">
              <w:rPr>
                <w:rFonts w:asciiTheme="majorBidi" w:hAnsiTheme="majorBidi" w:cstheme="majorBidi"/>
                <w:sz w:val="28"/>
                <w:szCs w:val="28"/>
                <w:lang w:val="en-GB"/>
              </w:rPr>
              <w:t>40</w:t>
            </w:r>
          </w:p>
        </w:tc>
      </w:tr>
      <w:tr w:rsidR="005A0EE1" w:rsidRPr="005A0EE1" w14:paraId="2D6C18FF" w14:textId="77777777" w:rsidTr="00805AF1">
        <w:trPr>
          <w:jc w:val="center"/>
        </w:trPr>
        <w:tc>
          <w:tcPr>
            <w:tcW w:w="2838" w:type="dxa"/>
            <w:hideMark/>
          </w:tcPr>
          <w:p w14:paraId="70CA1476" w14:textId="48649D4C" w:rsidR="005A0EE1" w:rsidRPr="00805AF1" w:rsidRDefault="00805AF1" w:rsidP="00805AF1">
            <w:pPr>
              <w:spacing w:line="259" w:lineRule="auto"/>
              <w:ind w:left="-483"/>
              <w:jc w:val="center"/>
              <w:rPr>
                <w:rFonts w:ascii="Simplified Arabic" w:hAnsi="Simplified Arabic" w:cs="Simplified Arabic"/>
                <w:b/>
                <w:bCs/>
                <w:sz w:val="28"/>
                <w:szCs w:val="28"/>
                <w:lang w:val="en-GB"/>
              </w:rPr>
            </w:pPr>
            <w:r w:rsidRPr="00805AF1">
              <w:rPr>
                <w:rFonts w:ascii="Simplified Arabic" w:hAnsi="Simplified Arabic" w:cs="Simplified Arabic" w:hint="cs"/>
                <w:b/>
                <w:bCs/>
                <w:sz w:val="28"/>
                <w:szCs w:val="28"/>
                <w:rtl/>
                <w:lang w:val="en-GB"/>
              </w:rPr>
              <w:t xml:space="preserve">   </w:t>
            </w:r>
            <w:r w:rsidR="005A0EE1" w:rsidRPr="00805AF1">
              <w:rPr>
                <w:rFonts w:ascii="Simplified Arabic" w:hAnsi="Simplified Arabic" w:cs="Simplified Arabic"/>
                <w:b/>
                <w:bCs/>
                <w:sz w:val="28"/>
                <w:szCs w:val="28"/>
                <w:rtl/>
                <w:lang w:val="en-GB"/>
              </w:rPr>
              <w:t>المجموع</w:t>
            </w:r>
          </w:p>
        </w:tc>
        <w:tc>
          <w:tcPr>
            <w:tcW w:w="2694" w:type="dxa"/>
            <w:hideMark/>
          </w:tcPr>
          <w:p w14:paraId="137FEB21" w14:textId="77777777" w:rsidR="005A0EE1" w:rsidRPr="0049320F" w:rsidRDefault="005A0EE1" w:rsidP="00805AF1">
            <w:pPr>
              <w:bidi w:val="0"/>
              <w:spacing w:line="259" w:lineRule="auto"/>
              <w:ind w:left="-483"/>
              <w:jc w:val="center"/>
              <w:rPr>
                <w:rFonts w:asciiTheme="majorBidi" w:hAnsiTheme="majorBidi" w:cstheme="majorBidi"/>
                <w:b/>
                <w:bCs/>
                <w:sz w:val="28"/>
                <w:szCs w:val="28"/>
                <w:lang w:val="en-GB"/>
              </w:rPr>
            </w:pPr>
            <w:r w:rsidRPr="0049320F">
              <w:rPr>
                <w:rFonts w:asciiTheme="majorBidi" w:hAnsiTheme="majorBidi" w:cstheme="majorBidi"/>
                <w:b/>
                <w:bCs/>
                <w:sz w:val="28"/>
                <w:szCs w:val="28"/>
                <w:lang w:val="en-GB"/>
              </w:rPr>
              <w:t>350</w:t>
            </w:r>
          </w:p>
        </w:tc>
      </w:tr>
    </w:tbl>
    <w:p w14:paraId="25D53A88" w14:textId="77777777" w:rsidR="00DF20AC" w:rsidRDefault="005A0EE1" w:rsidP="00805AF1">
      <w:pPr>
        <w:spacing w:after="0"/>
        <w:ind w:left="-483"/>
        <w:jc w:val="both"/>
        <w:rPr>
          <w:rFonts w:ascii="Simplified Arabic" w:hAnsi="Simplified Arabic" w:cs="Simplified Arabic"/>
          <w:sz w:val="28"/>
          <w:szCs w:val="28"/>
          <w:rtl/>
          <w:lang w:val="en-GB"/>
        </w:rPr>
      </w:pPr>
      <w:r w:rsidRPr="00805AF1">
        <w:rPr>
          <w:rFonts w:ascii="Simplified Arabic" w:hAnsi="Simplified Arabic" w:cs="Simplified Arabic"/>
          <w:b/>
          <w:bCs/>
          <w:sz w:val="28"/>
          <w:szCs w:val="28"/>
          <w:rtl/>
          <w:lang w:val="en-GB"/>
        </w:rPr>
        <w:t>عينة الدراسة</w:t>
      </w:r>
      <w:r w:rsidRPr="00805AF1">
        <w:rPr>
          <w:rFonts w:ascii="Simplified Arabic" w:hAnsi="Simplified Arabic" w:cs="Simplified Arabic"/>
          <w:b/>
          <w:bCs/>
          <w:sz w:val="28"/>
          <w:szCs w:val="28"/>
          <w:lang w:val="en-GB"/>
        </w:rPr>
        <w:t>:</w:t>
      </w:r>
      <w:r w:rsidR="00805AF1">
        <w:rPr>
          <w:rFonts w:ascii="Simplified Arabic" w:hAnsi="Simplified Arabic" w:cs="Simplified Arabic" w:hint="cs"/>
          <w:sz w:val="28"/>
          <w:szCs w:val="28"/>
          <w:rtl/>
          <w:lang w:val="en-GB"/>
        </w:rPr>
        <w:t xml:space="preserve"> </w:t>
      </w:r>
    </w:p>
    <w:p w14:paraId="685A7DBA" w14:textId="0DFF0D09" w:rsidR="00DA0017" w:rsidRDefault="00DA0017" w:rsidP="00805AF1">
      <w:pPr>
        <w:spacing w:after="0"/>
        <w:ind w:left="-483"/>
        <w:jc w:val="both"/>
        <w:rPr>
          <w:rFonts w:ascii="Simplified Arabic" w:hAnsi="Simplified Arabic" w:cs="Simplified Arabic"/>
          <w:sz w:val="28"/>
          <w:szCs w:val="28"/>
          <w:lang w:val="en-GB"/>
        </w:rPr>
      </w:pPr>
      <w:r>
        <w:rPr>
          <w:rFonts w:ascii="Simplified Arabic" w:hAnsi="Simplified Arabic" w:cs="Simplified Arabic"/>
          <w:sz w:val="28"/>
          <w:szCs w:val="28"/>
          <w:lang w:val="en-GB"/>
        </w:rPr>
        <w:t xml:space="preserve">   </w:t>
      </w:r>
      <w:r w:rsidR="005A0EE1" w:rsidRPr="005A0EE1">
        <w:rPr>
          <w:rFonts w:ascii="Simplified Arabic" w:hAnsi="Simplified Arabic" w:cs="Simplified Arabic"/>
          <w:sz w:val="28"/>
          <w:szCs w:val="28"/>
          <w:rtl/>
          <w:lang w:val="en-GB"/>
        </w:rPr>
        <w:t>تُختار العينة بأسلوب العينة الطبقية العشوائية</w:t>
      </w:r>
      <w:r w:rsidR="005A0EE1" w:rsidRPr="005A0EE1">
        <w:rPr>
          <w:rFonts w:ascii="Simplified Arabic" w:hAnsi="Simplified Arabic" w:cs="Simplified Arabic"/>
          <w:sz w:val="28"/>
          <w:szCs w:val="28"/>
          <w:lang w:val="en-GB"/>
        </w:rPr>
        <w:t xml:space="preserve"> (</w:t>
      </w:r>
      <w:r w:rsidR="005A0EE1" w:rsidRPr="0049320F">
        <w:rPr>
          <w:rFonts w:asciiTheme="majorBidi" w:hAnsiTheme="majorBidi" w:cstheme="majorBidi"/>
          <w:sz w:val="28"/>
          <w:szCs w:val="28"/>
          <w:lang w:val="en-GB"/>
        </w:rPr>
        <w:t>Stratified Random Sampling</w:t>
      </w:r>
      <w:r w:rsidR="005A0EE1" w:rsidRPr="005A0EE1">
        <w:rPr>
          <w:rFonts w:ascii="Simplified Arabic" w:hAnsi="Simplified Arabic" w:cs="Simplified Arabic"/>
          <w:sz w:val="28"/>
          <w:szCs w:val="28"/>
          <w:lang w:val="en-GB"/>
        </w:rPr>
        <w:t xml:space="preserve">) </w:t>
      </w:r>
      <w:r w:rsidR="005A0EE1" w:rsidRPr="005A0EE1">
        <w:rPr>
          <w:rFonts w:ascii="Simplified Arabic" w:hAnsi="Simplified Arabic" w:cs="Simplified Arabic"/>
          <w:sz w:val="28"/>
          <w:szCs w:val="28"/>
          <w:rtl/>
          <w:lang w:val="en-GB"/>
        </w:rPr>
        <w:t xml:space="preserve">بما يضمن التمثيل الجغرافي والوظيفي المتوازن لجميع المناطق التشغيلية. </w:t>
      </w:r>
    </w:p>
    <w:p w14:paraId="2D061DD7" w14:textId="3A728A94" w:rsidR="00DA0017" w:rsidRDefault="00DA0017" w:rsidP="00DA0017">
      <w:pPr>
        <w:spacing w:after="0"/>
        <w:ind w:left="-483"/>
        <w:jc w:val="both"/>
        <w:rPr>
          <w:rFonts w:ascii="Simplified Arabic" w:hAnsi="Simplified Arabic" w:cs="Simplified Arabic"/>
          <w:sz w:val="28"/>
          <w:szCs w:val="28"/>
          <w:lang w:val="en-GB"/>
        </w:rPr>
      </w:pPr>
      <w:r w:rsidRPr="00DA0017">
        <w:rPr>
          <w:rFonts w:ascii="Simplified Arabic" w:hAnsi="Simplified Arabic" w:cs="Simplified Arabic"/>
          <w:b/>
          <w:bCs/>
          <w:sz w:val="28"/>
          <w:szCs w:val="28"/>
          <w:rtl/>
          <w:lang w:val="en-GB"/>
        </w:rPr>
        <w:t>حجم العينة</w:t>
      </w:r>
      <w:r w:rsidRPr="00DA0017">
        <w:rPr>
          <w:rFonts w:ascii="Simplified Arabic" w:hAnsi="Simplified Arabic" w:cs="Simplified Arabic"/>
          <w:b/>
          <w:bCs/>
          <w:sz w:val="28"/>
          <w:szCs w:val="28"/>
        </w:rPr>
        <w:t>:</w:t>
      </w:r>
    </w:p>
    <w:p w14:paraId="06B4E9AA" w14:textId="756044D0" w:rsidR="00DA0017" w:rsidRPr="00DA0017" w:rsidRDefault="00DA0017" w:rsidP="00DA0017">
      <w:pPr>
        <w:spacing w:after="0"/>
        <w:ind w:left="-483"/>
        <w:jc w:val="both"/>
        <w:rPr>
          <w:rFonts w:ascii="Simplified Arabic" w:hAnsi="Simplified Arabic" w:cs="Simplified Arabic"/>
          <w:sz w:val="28"/>
          <w:szCs w:val="28"/>
          <w:lang w:val="en-GB"/>
        </w:rPr>
      </w:pPr>
      <w:r>
        <w:rPr>
          <w:rFonts w:ascii="Simplified Arabic" w:hAnsi="Simplified Arabic" w:cs="Simplified Arabic"/>
          <w:sz w:val="28"/>
          <w:szCs w:val="28"/>
          <w:lang w:val="en-GB"/>
        </w:rPr>
        <w:t xml:space="preserve">   </w:t>
      </w:r>
      <w:r w:rsidRPr="00DA0017">
        <w:rPr>
          <w:rFonts w:ascii="Simplified Arabic" w:hAnsi="Simplified Arabic" w:cs="Simplified Arabic"/>
          <w:sz w:val="28"/>
          <w:szCs w:val="28"/>
          <w:rtl/>
          <w:lang w:val="en-GB"/>
        </w:rPr>
        <w:t>وفق قاعدة (10) مفردات لكل متغير كامن في</w:t>
      </w:r>
      <w:r w:rsidRPr="000C49E3">
        <w:rPr>
          <w:rFonts w:asciiTheme="majorBidi" w:hAnsiTheme="majorBidi" w:cstheme="majorBidi"/>
          <w:sz w:val="28"/>
          <w:szCs w:val="28"/>
          <w:lang w:val="en-GB"/>
        </w:rPr>
        <w:t xml:space="preserve"> PLS-SEM</w:t>
      </w:r>
      <w:r w:rsidRPr="00DA0017">
        <w:rPr>
          <w:rFonts w:ascii="Simplified Arabic" w:hAnsi="Simplified Arabic" w:cs="Simplified Arabic"/>
          <w:sz w:val="28"/>
          <w:szCs w:val="28"/>
          <w:rtl/>
          <w:lang w:val="en-GB"/>
        </w:rPr>
        <w:t>، ومع وجود (</w:t>
      </w:r>
      <w:r w:rsidRPr="000C49E3">
        <w:rPr>
          <w:rFonts w:asciiTheme="majorBidi" w:hAnsiTheme="majorBidi" w:cstheme="majorBidi"/>
          <w:sz w:val="28"/>
          <w:szCs w:val="28"/>
          <w:rtl/>
          <w:lang w:val="en-GB"/>
        </w:rPr>
        <w:t>7</w:t>
      </w:r>
      <w:r w:rsidRPr="00DA0017">
        <w:rPr>
          <w:rFonts w:ascii="Simplified Arabic" w:hAnsi="Simplified Arabic" w:cs="Simplified Arabic"/>
          <w:sz w:val="28"/>
          <w:szCs w:val="28"/>
          <w:rtl/>
          <w:lang w:val="en-GB"/>
        </w:rPr>
        <w:t>) متغيرات كامنة في النموذج المعدَّل، يكون الحد الأدنى للعينة (</w:t>
      </w:r>
      <w:r w:rsidRPr="000C49E3">
        <w:rPr>
          <w:rFonts w:asciiTheme="majorBidi" w:hAnsiTheme="majorBidi" w:cstheme="majorBidi"/>
          <w:sz w:val="28"/>
          <w:szCs w:val="28"/>
          <w:rtl/>
          <w:lang w:val="en-GB"/>
        </w:rPr>
        <w:t>70</w:t>
      </w:r>
      <w:r w:rsidRPr="00DA0017">
        <w:rPr>
          <w:rFonts w:ascii="Simplified Arabic" w:hAnsi="Simplified Arabic" w:cs="Simplified Arabic"/>
          <w:sz w:val="28"/>
          <w:szCs w:val="28"/>
          <w:rtl/>
          <w:lang w:val="en-GB"/>
        </w:rPr>
        <w:t>) مفردة. غير أن متطلبات تحليل</w:t>
      </w:r>
      <w:r w:rsidRPr="00DA0017">
        <w:rPr>
          <w:rFonts w:ascii="Simplified Arabic" w:hAnsi="Simplified Arabic" w:cs="Simplified Arabic"/>
          <w:sz w:val="28"/>
          <w:szCs w:val="28"/>
          <w:lang w:val="en-GB"/>
        </w:rPr>
        <w:t xml:space="preserve"> </w:t>
      </w:r>
      <w:r w:rsidRPr="000C49E3">
        <w:rPr>
          <w:rFonts w:asciiTheme="majorBidi" w:hAnsiTheme="majorBidi" w:cstheme="majorBidi"/>
          <w:sz w:val="28"/>
          <w:szCs w:val="28"/>
          <w:lang w:val="en-GB"/>
        </w:rPr>
        <w:t>MGA</w:t>
      </w:r>
      <w:r w:rsidRPr="00DA0017">
        <w:rPr>
          <w:rFonts w:ascii="Simplified Arabic" w:hAnsi="Simplified Arabic" w:cs="Simplified Arabic"/>
          <w:sz w:val="28"/>
          <w:szCs w:val="28"/>
          <w:lang w:val="en-GB"/>
        </w:rPr>
        <w:t xml:space="preserve"> </w:t>
      </w:r>
      <w:r w:rsidRPr="00DA0017">
        <w:rPr>
          <w:rFonts w:ascii="Simplified Arabic" w:hAnsi="Simplified Arabic" w:cs="Simplified Arabic"/>
          <w:sz w:val="28"/>
          <w:szCs w:val="28"/>
          <w:rtl/>
          <w:lang w:val="en-GB"/>
        </w:rPr>
        <w:t>للمقارنة بين المناطق الست تستلزم ما لا يقل عن (</w:t>
      </w:r>
      <w:r w:rsidRPr="000C49E3">
        <w:rPr>
          <w:rFonts w:asciiTheme="majorBidi" w:hAnsiTheme="majorBidi" w:cstheme="majorBidi"/>
          <w:sz w:val="28"/>
          <w:szCs w:val="28"/>
          <w:rtl/>
          <w:lang w:val="en-GB"/>
        </w:rPr>
        <w:t>37</w:t>
      </w:r>
      <w:r w:rsidRPr="00DA0017">
        <w:rPr>
          <w:rFonts w:ascii="Simplified Arabic" w:hAnsi="Simplified Arabic" w:cs="Simplified Arabic"/>
          <w:sz w:val="28"/>
          <w:szCs w:val="28"/>
          <w:rtl/>
          <w:lang w:val="en-GB"/>
        </w:rPr>
        <w:t xml:space="preserve">) مفردة لكل منطقة، لذا تستهدف الدراسة الوصول إلى </w:t>
      </w:r>
      <w:r w:rsidRPr="00DA0017">
        <w:rPr>
          <w:rFonts w:ascii="Simplified Arabic" w:hAnsi="Simplified Arabic" w:cs="Simplified Arabic"/>
          <w:b/>
          <w:bCs/>
          <w:sz w:val="28"/>
          <w:szCs w:val="28"/>
          <w:lang w:val="en-GB"/>
        </w:rPr>
        <w:t xml:space="preserve">(240) </w:t>
      </w:r>
      <w:r w:rsidRPr="00DA0017">
        <w:rPr>
          <w:rFonts w:ascii="Simplified Arabic" w:hAnsi="Simplified Arabic" w:cs="Simplified Arabic"/>
          <w:b/>
          <w:bCs/>
          <w:sz w:val="28"/>
          <w:szCs w:val="28"/>
          <w:rtl/>
          <w:lang w:val="en-GB"/>
        </w:rPr>
        <w:t>مفردة</w:t>
      </w:r>
      <w:r w:rsidRPr="00DA0017">
        <w:rPr>
          <w:rFonts w:ascii="Simplified Arabic" w:hAnsi="Simplified Arabic" w:cs="Simplified Arabic"/>
          <w:sz w:val="28"/>
          <w:szCs w:val="28"/>
          <w:rtl/>
          <w:lang w:val="en-GB"/>
        </w:rPr>
        <w:t xml:space="preserve"> موزعة على النحو الآتي</w:t>
      </w:r>
      <w:r w:rsidRPr="00DA0017">
        <w:rPr>
          <w:rFonts w:ascii="Simplified Arabic" w:hAnsi="Simplified Arabic" w:cs="Simplified Arabic"/>
          <w:sz w:val="28"/>
          <w:szCs w:val="28"/>
          <w:lang w:val="en-GB"/>
        </w:rPr>
        <w:t>:</w:t>
      </w:r>
    </w:p>
    <w:tbl>
      <w:tblPr>
        <w:tblStyle w:val="TableGrid"/>
        <w:bidiVisual/>
        <w:tblW w:w="0" w:type="auto"/>
        <w:jc w:val="center"/>
        <w:tblLook w:val="04A0" w:firstRow="1" w:lastRow="0" w:firstColumn="1" w:lastColumn="0" w:noHBand="0" w:noVBand="1"/>
      </w:tblPr>
      <w:tblGrid>
        <w:gridCol w:w="3103"/>
        <w:gridCol w:w="2417"/>
      </w:tblGrid>
      <w:tr w:rsidR="00DA0017" w:rsidRPr="00DA0017" w14:paraId="23013E8F" w14:textId="77777777" w:rsidTr="00DA0017">
        <w:trPr>
          <w:jc w:val="center"/>
        </w:trPr>
        <w:tc>
          <w:tcPr>
            <w:tcW w:w="3103" w:type="dxa"/>
            <w:hideMark/>
          </w:tcPr>
          <w:p w14:paraId="08958F58" w14:textId="77777777" w:rsidR="00DA0017" w:rsidRPr="00DA0017" w:rsidRDefault="00DA0017" w:rsidP="00DA0017">
            <w:pPr>
              <w:spacing w:line="259" w:lineRule="auto"/>
              <w:ind w:left="-483"/>
              <w:jc w:val="center"/>
              <w:rPr>
                <w:rFonts w:ascii="Simplified Arabic" w:hAnsi="Simplified Arabic" w:cs="Simplified Arabic"/>
                <w:b/>
                <w:bCs/>
                <w:sz w:val="28"/>
                <w:szCs w:val="28"/>
                <w:lang w:val="en-GB"/>
              </w:rPr>
            </w:pPr>
            <w:r w:rsidRPr="00DA0017">
              <w:rPr>
                <w:rFonts w:ascii="Simplified Arabic" w:hAnsi="Simplified Arabic" w:cs="Simplified Arabic"/>
                <w:b/>
                <w:bCs/>
                <w:sz w:val="28"/>
                <w:szCs w:val="28"/>
                <w:rtl/>
                <w:lang w:val="en-GB"/>
              </w:rPr>
              <w:t>المنطقة التشغيلية</w:t>
            </w:r>
          </w:p>
        </w:tc>
        <w:tc>
          <w:tcPr>
            <w:tcW w:w="2417" w:type="dxa"/>
            <w:hideMark/>
          </w:tcPr>
          <w:p w14:paraId="6CA8CE5A" w14:textId="77777777" w:rsidR="00DA0017" w:rsidRPr="00DA0017" w:rsidRDefault="00DA0017" w:rsidP="00DA0017">
            <w:pPr>
              <w:spacing w:line="259" w:lineRule="auto"/>
              <w:ind w:left="-483"/>
              <w:jc w:val="center"/>
              <w:rPr>
                <w:rFonts w:ascii="Simplified Arabic" w:hAnsi="Simplified Arabic" w:cs="Simplified Arabic"/>
                <w:b/>
                <w:bCs/>
                <w:sz w:val="28"/>
                <w:szCs w:val="28"/>
                <w:lang w:val="en-GB"/>
              </w:rPr>
            </w:pPr>
            <w:r w:rsidRPr="00DA0017">
              <w:rPr>
                <w:rFonts w:ascii="Simplified Arabic" w:hAnsi="Simplified Arabic" w:cs="Simplified Arabic"/>
                <w:b/>
                <w:bCs/>
                <w:sz w:val="28"/>
                <w:szCs w:val="28"/>
                <w:rtl/>
                <w:lang w:val="en-GB"/>
              </w:rPr>
              <w:t>العدد المستهدف</w:t>
            </w:r>
          </w:p>
        </w:tc>
      </w:tr>
      <w:tr w:rsidR="00DA0017" w:rsidRPr="00DA0017" w14:paraId="213DAFFE" w14:textId="77777777" w:rsidTr="00DA0017">
        <w:trPr>
          <w:jc w:val="center"/>
        </w:trPr>
        <w:tc>
          <w:tcPr>
            <w:tcW w:w="3103" w:type="dxa"/>
            <w:hideMark/>
          </w:tcPr>
          <w:p w14:paraId="01C9A661" w14:textId="77777777" w:rsidR="00DA0017" w:rsidRPr="00DA0017" w:rsidRDefault="00DA0017" w:rsidP="00DA0017">
            <w:pPr>
              <w:spacing w:line="259" w:lineRule="auto"/>
              <w:ind w:left="-483"/>
              <w:jc w:val="center"/>
              <w:rPr>
                <w:rFonts w:ascii="Simplified Arabic" w:hAnsi="Simplified Arabic" w:cs="Simplified Arabic"/>
                <w:sz w:val="28"/>
                <w:szCs w:val="28"/>
                <w:lang w:val="en-GB"/>
              </w:rPr>
            </w:pPr>
            <w:r w:rsidRPr="00DA0017">
              <w:rPr>
                <w:rFonts w:ascii="Simplified Arabic" w:hAnsi="Simplified Arabic" w:cs="Simplified Arabic"/>
                <w:sz w:val="28"/>
                <w:szCs w:val="28"/>
                <w:rtl/>
                <w:lang w:val="en-GB"/>
              </w:rPr>
              <w:t>الرياض</w:t>
            </w:r>
          </w:p>
        </w:tc>
        <w:tc>
          <w:tcPr>
            <w:tcW w:w="2417" w:type="dxa"/>
            <w:hideMark/>
          </w:tcPr>
          <w:p w14:paraId="30009415" w14:textId="77777777" w:rsidR="00DA0017" w:rsidRPr="000C49E3" w:rsidRDefault="00DA0017" w:rsidP="00DA0017">
            <w:pPr>
              <w:spacing w:line="259" w:lineRule="auto"/>
              <w:ind w:left="-483"/>
              <w:jc w:val="center"/>
              <w:rPr>
                <w:rFonts w:asciiTheme="majorBidi" w:hAnsiTheme="majorBidi" w:cstheme="majorBidi"/>
                <w:sz w:val="28"/>
                <w:szCs w:val="28"/>
                <w:lang w:val="en-GB"/>
              </w:rPr>
            </w:pPr>
            <w:r w:rsidRPr="000C49E3">
              <w:rPr>
                <w:rFonts w:asciiTheme="majorBidi" w:hAnsiTheme="majorBidi" w:cstheme="majorBidi"/>
                <w:sz w:val="28"/>
                <w:szCs w:val="28"/>
                <w:lang w:val="en-GB"/>
              </w:rPr>
              <w:t>45</w:t>
            </w:r>
          </w:p>
        </w:tc>
      </w:tr>
      <w:tr w:rsidR="00DA0017" w:rsidRPr="00DA0017" w14:paraId="5DEF54A8" w14:textId="77777777" w:rsidTr="00DA0017">
        <w:trPr>
          <w:jc w:val="center"/>
        </w:trPr>
        <w:tc>
          <w:tcPr>
            <w:tcW w:w="3103" w:type="dxa"/>
            <w:hideMark/>
          </w:tcPr>
          <w:p w14:paraId="56955CE4" w14:textId="77777777" w:rsidR="00DA0017" w:rsidRPr="00DA0017" w:rsidRDefault="00DA0017" w:rsidP="00DA0017">
            <w:pPr>
              <w:spacing w:line="259" w:lineRule="auto"/>
              <w:ind w:left="-483"/>
              <w:jc w:val="center"/>
              <w:rPr>
                <w:rFonts w:ascii="Simplified Arabic" w:hAnsi="Simplified Arabic" w:cs="Simplified Arabic"/>
                <w:sz w:val="28"/>
                <w:szCs w:val="28"/>
                <w:lang w:val="en-GB"/>
              </w:rPr>
            </w:pPr>
            <w:r w:rsidRPr="00DA0017">
              <w:rPr>
                <w:rFonts w:ascii="Simplified Arabic" w:hAnsi="Simplified Arabic" w:cs="Simplified Arabic"/>
                <w:sz w:val="28"/>
                <w:szCs w:val="28"/>
                <w:rtl/>
                <w:lang w:val="en-GB"/>
              </w:rPr>
              <w:t>جدة</w:t>
            </w:r>
          </w:p>
        </w:tc>
        <w:tc>
          <w:tcPr>
            <w:tcW w:w="2417" w:type="dxa"/>
            <w:hideMark/>
          </w:tcPr>
          <w:p w14:paraId="3B198AD1" w14:textId="77777777" w:rsidR="00DA0017" w:rsidRPr="000C49E3" w:rsidRDefault="00DA0017" w:rsidP="00DA0017">
            <w:pPr>
              <w:spacing w:line="259" w:lineRule="auto"/>
              <w:ind w:left="-483"/>
              <w:jc w:val="center"/>
              <w:rPr>
                <w:rFonts w:asciiTheme="majorBidi" w:hAnsiTheme="majorBidi" w:cstheme="majorBidi"/>
                <w:sz w:val="28"/>
                <w:szCs w:val="28"/>
                <w:lang w:val="en-GB"/>
              </w:rPr>
            </w:pPr>
            <w:r w:rsidRPr="000C49E3">
              <w:rPr>
                <w:rFonts w:asciiTheme="majorBidi" w:hAnsiTheme="majorBidi" w:cstheme="majorBidi"/>
                <w:sz w:val="28"/>
                <w:szCs w:val="28"/>
                <w:lang w:val="en-GB"/>
              </w:rPr>
              <w:t>43</w:t>
            </w:r>
          </w:p>
        </w:tc>
      </w:tr>
      <w:tr w:rsidR="00DA0017" w:rsidRPr="00DA0017" w14:paraId="1893B316" w14:textId="77777777" w:rsidTr="00DA0017">
        <w:trPr>
          <w:jc w:val="center"/>
        </w:trPr>
        <w:tc>
          <w:tcPr>
            <w:tcW w:w="3103" w:type="dxa"/>
            <w:hideMark/>
          </w:tcPr>
          <w:p w14:paraId="418F9DFA" w14:textId="77777777" w:rsidR="00DA0017" w:rsidRPr="00DA0017" w:rsidRDefault="00DA0017" w:rsidP="00DA0017">
            <w:pPr>
              <w:spacing w:line="259" w:lineRule="auto"/>
              <w:ind w:left="-483"/>
              <w:jc w:val="center"/>
              <w:rPr>
                <w:rFonts w:ascii="Simplified Arabic" w:hAnsi="Simplified Arabic" w:cs="Simplified Arabic"/>
                <w:sz w:val="28"/>
                <w:szCs w:val="28"/>
                <w:lang w:val="en-GB"/>
              </w:rPr>
            </w:pPr>
            <w:r w:rsidRPr="00DA0017">
              <w:rPr>
                <w:rFonts w:ascii="Simplified Arabic" w:hAnsi="Simplified Arabic" w:cs="Simplified Arabic"/>
                <w:sz w:val="28"/>
                <w:szCs w:val="28"/>
                <w:rtl/>
                <w:lang w:val="en-GB"/>
              </w:rPr>
              <w:t>الدمام</w:t>
            </w:r>
          </w:p>
        </w:tc>
        <w:tc>
          <w:tcPr>
            <w:tcW w:w="2417" w:type="dxa"/>
            <w:hideMark/>
          </w:tcPr>
          <w:p w14:paraId="3DAC5DB5" w14:textId="77777777" w:rsidR="00DA0017" w:rsidRPr="000C49E3" w:rsidRDefault="00DA0017" w:rsidP="00DA0017">
            <w:pPr>
              <w:spacing w:line="259" w:lineRule="auto"/>
              <w:ind w:left="-483"/>
              <w:jc w:val="center"/>
              <w:rPr>
                <w:rFonts w:asciiTheme="majorBidi" w:hAnsiTheme="majorBidi" w:cstheme="majorBidi"/>
                <w:sz w:val="28"/>
                <w:szCs w:val="28"/>
                <w:lang w:val="en-GB"/>
              </w:rPr>
            </w:pPr>
            <w:r w:rsidRPr="000C49E3">
              <w:rPr>
                <w:rFonts w:asciiTheme="majorBidi" w:hAnsiTheme="majorBidi" w:cstheme="majorBidi"/>
                <w:sz w:val="28"/>
                <w:szCs w:val="28"/>
                <w:lang w:val="en-GB"/>
              </w:rPr>
              <w:t>38</w:t>
            </w:r>
          </w:p>
        </w:tc>
      </w:tr>
      <w:tr w:rsidR="00DA0017" w:rsidRPr="00DA0017" w14:paraId="19A9EEC0" w14:textId="77777777" w:rsidTr="00DA0017">
        <w:trPr>
          <w:jc w:val="center"/>
        </w:trPr>
        <w:tc>
          <w:tcPr>
            <w:tcW w:w="3103" w:type="dxa"/>
            <w:hideMark/>
          </w:tcPr>
          <w:p w14:paraId="754A0DA8" w14:textId="77777777" w:rsidR="00DA0017" w:rsidRPr="00DA0017" w:rsidRDefault="00DA0017" w:rsidP="00DA0017">
            <w:pPr>
              <w:spacing w:line="259" w:lineRule="auto"/>
              <w:ind w:left="-483"/>
              <w:jc w:val="center"/>
              <w:rPr>
                <w:rFonts w:ascii="Simplified Arabic" w:hAnsi="Simplified Arabic" w:cs="Simplified Arabic"/>
                <w:sz w:val="28"/>
                <w:szCs w:val="28"/>
                <w:lang w:val="en-GB"/>
              </w:rPr>
            </w:pPr>
            <w:r w:rsidRPr="00DA0017">
              <w:rPr>
                <w:rFonts w:ascii="Simplified Arabic" w:hAnsi="Simplified Arabic" w:cs="Simplified Arabic"/>
                <w:sz w:val="28"/>
                <w:szCs w:val="28"/>
                <w:rtl/>
                <w:lang w:val="en-GB"/>
              </w:rPr>
              <w:t>المدينة المنورة</w:t>
            </w:r>
          </w:p>
        </w:tc>
        <w:tc>
          <w:tcPr>
            <w:tcW w:w="2417" w:type="dxa"/>
            <w:hideMark/>
          </w:tcPr>
          <w:p w14:paraId="34FAEEDA" w14:textId="77777777" w:rsidR="00DA0017" w:rsidRPr="000C49E3" w:rsidRDefault="00DA0017" w:rsidP="00DA0017">
            <w:pPr>
              <w:spacing w:line="259" w:lineRule="auto"/>
              <w:ind w:left="-483"/>
              <w:jc w:val="center"/>
              <w:rPr>
                <w:rFonts w:asciiTheme="majorBidi" w:hAnsiTheme="majorBidi" w:cstheme="majorBidi"/>
                <w:sz w:val="28"/>
                <w:szCs w:val="28"/>
                <w:lang w:val="en-GB"/>
              </w:rPr>
            </w:pPr>
            <w:r w:rsidRPr="000C49E3">
              <w:rPr>
                <w:rFonts w:asciiTheme="majorBidi" w:hAnsiTheme="majorBidi" w:cstheme="majorBidi"/>
                <w:sz w:val="28"/>
                <w:szCs w:val="28"/>
                <w:lang w:val="en-GB"/>
              </w:rPr>
              <w:t>38</w:t>
            </w:r>
          </w:p>
        </w:tc>
      </w:tr>
      <w:tr w:rsidR="00DA0017" w:rsidRPr="00DA0017" w14:paraId="5A25C985" w14:textId="77777777" w:rsidTr="00DA0017">
        <w:trPr>
          <w:jc w:val="center"/>
        </w:trPr>
        <w:tc>
          <w:tcPr>
            <w:tcW w:w="3103" w:type="dxa"/>
            <w:hideMark/>
          </w:tcPr>
          <w:p w14:paraId="2738EF27" w14:textId="77777777" w:rsidR="00DA0017" w:rsidRPr="00DA0017" w:rsidRDefault="00DA0017" w:rsidP="00DA0017">
            <w:pPr>
              <w:spacing w:line="259" w:lineRule="auto"/>
              <w:ind w:left="-483"/>
              <w:jc w:val="center"/>
              <w:rPr>
                <w:rFonts w:ascii="Simplified Arabic" w:hAnsi="Simplified Arabic" w:cs="Simplified Arabic"/>
                <w:sz w:val="28"/>
                <w:szCs w:val="28"/>
                <w:lang w:val="en-GB"/>
              </w:rPr>
            </w:pPr>
            <w:r w:rsidRPr="00DA0017">
              <w:rPr>
                <w:rFonts w:ascii="Simplified Arabic" w:hAnsi="Simplified Arabic" w:cs="Simplified Arabic"/>
                <w:sz w:val="28"/>
                <w:szCs w:val="28"/>
                <w:rtl/>
                <w:lang w:val="en-GB"/>
              </w:rPr>
              <w:t>عسير</w:t>
            </w:r>
          </w:p>
        </w:tc>
        <w:tc>
          <w:tcPr>
            <w:tcW w:w="2417" w:type="dxa"/>
            <w:hideMark/>
          </w:tcPr>
          <w:p w14:paraId="4E3B75DF" w14:textId="77777777" w:rsidR="00DA0017" w:rsidRPr="000C49E3" w:rsidRDefault="00DA0017" w:rsidP="00DA0017">
            <w:pPr>
              <w:spacing w:line="259" w:lineRule="auto"/>
              <w:ind w:left="-483"/>
              <w:jc w:val="center"/>
              <w:rPr>
                <w:rFonts w:asciiTheme="majorBidi" w:hAnsiTheme="majorBidi" w:cstheme="majorBidi"/>
                <w:sz w:val="28"/>
                <w:szCs w:val="28"/>
                <w:lang w:val="en-GB"/>
              </w:rPr>
            </w:pPr>
            <w:r w:rsidRPr="000C49E3">
              <w:rPr>
                <w:rFonts w:asciiTheme="majorBidi" w:hAnsiTheme="majorBidi" w:cstheme="majorBidi"/>
                <w:sz w:val="28"/>
                <w:szCs w:val="28"/>
                <w:lang w:val="en-GB"/>
              </w:rPr>
              <w:t>38</w:t>
            </w:r>
          </w:p>
        </w:tc>
      </w:tr>
      <w:tr w:rsidR="00DA0017" w:rsidRPr="00DA0017" w14:paraId="07C5C2F2" w14:textId="77777777" w:rsidTr="00DA0017">
        <w:trPr>
          <w:jc w:val="center"/>
        </w:trPr>
        <w:tc>
          <w:tcPr>
            <w:tcW w:w="3103" w:type="dxa"/>
            <w:hideMark/>
          </w:tcPr>
          <w:p w14:paraId="76B0E787" w14:textId="77777777" w:rsidR="00DA0017" w:rsidRPr="00DA0017" w:rsidRDefault="00DA0017" w:rsidP="00DA0017">
            <w:pPr>
              <w:spacing w:line="259" w:lineRule="auto"/>
              <w:ind w:left="-483"/>
              <w:jc w:val="center"/>
              <w:rPr>
                <w:rFonts w:ascii="Simplified Arabic" w:hAnsi="Simplified Arabic" w:cs="Simplified Arabic"/>
                <w:sz w:val="28"/>
                <w:szCs w:val="28"/>
                <w:lang w:val="en-GB"/>
              </w:rPr>
            </w:pPr>
            <w:r w:rsidRPr="00DA0017">
              <w:rPr>
                <w:rFonts w:ascii="Simplified Arabic" w:hAnsi="Simplified Arabic" w:cs="Simplified Arabic"/>
                <w:sz w:val="28"/>
                <w:szCs w:val="28"/>
                <w:rtl/>
                <w:lang w:val="en-GB"/>
              </w:rPr>
              <w:t>القصيم</w:t>
            </w:r>
          </w:p>
        </w:tc>
        <w:tc>
          <w:tcPr>
            <w:tcW w:w="2417" w:type="dxa"/>
            <w:hideMark/>
          </w:tcPr>
          <w:p w14:paraId="7BAF1BAD" w14:textId="77777777" w:rsidR="00DA0017" w:rsidRPr="000C49E3" w:rsidRDefault="00DA0017" w:rsidP="00DA0017">
            <w:pPr>
              <w:spacing w:line="259" w:lineRule="auto"/>
              <w:ind w:left="-483"/>
              <w:jc w:val="center"/>
              <w:rPr>
                <w:rFonts w:asciiTheme="majorBidi" w:hAnsiTheme="majorBidi" w:cstheme="majorBidi"/>
                <w:sz w:val="28"/>
                <w:szCs w:val="28"/>
                <w:lang w:val="en-GB"/>
              </w:rPr>
            </w:pPr>
            <w:r w:rsidRPr="000C49E3">
              <w:rPr>
                <w:rFonts w:asciiTheme="majorBidi" w:hAnsiTheme="majorBidi" w:cstheme="majorBidi"/>
                <w:sz w:val="28"/>
                <w:szCs w:val="28"/>
                <w:lang w:val="en-GB"/>
              </w:rPr>
              <w:t>38</w:t>
            </w:r>
          </w:p>
        </w:tc>
      </w:tr>
      <w:tr w:rsidR="00DA0017" w:rsidRPr="00DA0017" w14:paraId="305E4C67" w14:textId="77777777" w:rsidTr="00DA0017">
        <w:trPr>
          <w:jc w:val="center"/>
        </w:trPr>
        <w:tc>
          <w:tcPr>
            <w:tcW w:w="3103" w:type="dxa"/>
            <w:hideMark/>
          </w:tcPr>
          <w:p w14:paraId="48D48492" w14:textId="77777777" w:rsidR="00DA0017" w:rsidRPr="00DA0017" w:rsidRDefault="00DA0017" w:rsidP="00DA0017">
            <w:pPr>
              <w:spacing w:line="259" w:lineRule="auto"/>
              <w:ind w:left="-483"/>
              <w:jc w:val="center"/>
              <w:rPr>
                <w:rFonts w:ascii="Simplified Arabic" w:hAnsi="Simplified Arabic" w:cs="Simplified Arabic"/>
                <w:sz w:val="28"/>
                <w:szCs w:val="28"/>
                <w:lang w:val="en-GB"/>
              </w:rPr>
            </w:pPr>
            <w:r w:rsidRPr="00DA0017">
              <w:rPr>
                <w:rFonts w:ascii="Simplified Arabic" w:hAnsi="Simplified Arabic" w:cs="Simplified Arabic"/>
                <w:b/>
                <w:bCs/>
                <w:sz w:val="28"/>
                <w:szCs w:val="28"/>
                <w:rtl/>
                <w:lang w:val="en-GB"/>
              </w:rPr>
              <w:t>المجموع</w:t>
            </w:r>
          </w:p>
        </w:tc>
        <w:tc>
          <w:tcPr>
            <w:tcW w:w="2417" w:type="dxa"/>
            <w:hideMark/>
          </w:tcPr>
          <w:p w14:paraId="1BEEB9E5" w14:textId="77777777" w:rsidR="00DA0017" w:rsidRPr="00DA0017" w:rsidRDefault="00DA0017" w:rsidP="00DA0017">
            <w:pPr>
              <w:spacing w:line="259" w:lineRule="auto"/>
              <w:ind w:left="-483"/>
              <w:jc w:val="center"/>
              <w:rPr>
                <w:rFonts w:ascii="Simplified Arabic" w:hAnsi="Simplified Arabic" w:cs="Simplified Arabic"/>
                <w:sz w:val="28"/>
                <w:szCs w:val="28"/>
                <w:lang w:val="en-GB"/>
              </w:rPr>
            </w:pPr>
            <w:r w:rsidRPr="00DA0017">
              <w:rPr>
                <w:rFonts w:ascii="Simplified Arabic" w:hAnsi="Simplified Arabic" w:cs="Simplified Arabic"/>
                <w:b/>
                <w:bCs/>
                <w:sz w:val="28"/>
                <w:szCs w:val="28"/>
                <w:lang w:val="en-GB"/>
              </w:rPr>
              <w:t>240</w:t>
            </w:r>
          </w:p>
        </w:tc>
      </w:tr>
    </w:tbl>
    <w:p w14:paraId="09A466DE" w14:textId="77777777" w:rsidR="00DA0017" w:rsidRDefault="00DA0017" w:rsidP="00805AF1">
      <w:pPr>
        <w:spacing w:after="0"/>
        <w:ind w:left="-483"/>
        <w:jc w:val="both"/>
        <w:rPr>
          <w:rFonts w:ascii="Simplified Arabic" w:hAnsi="Simplified Arabic" w:cs="Simplified Arabic"/>
          <w:sz w:val="28"/>
          <w:szCs w:val="28"/>
          <w:lang w:val="en-GB"/>
        </w:rPr>
      </w:pPr>
    </w:p>
    <w:p w14:paraId="24B0774C" w14:textId="77777777" w:rsidR="00DA0017" w:rsidRDefault="00DA0017" w:rsidP="00805AF1">
      <w:pPr>
        <w:spacing w:after="0"/>
        <w:ind w:left="-483"/>
        <w:jc w:val="both"/>
        <w:rPr>
          <w:rFonts w:ascii="Simplified Arabic" w:hAnsi="Simplified Arabic" w:cs="Simplified Arabic"/>
          <w:sz w:val="28"/>
          <w:szCs w:val="28"/>
          <w:lang w:val="en-GB"/>
        </w:rPr>
      </w:pPr>
    </w:p>
    <w:p w14:paraId="6AE42B23" w14:textId="77777777" w:rsidR="00DA0017" w:rsidRPr="00DA0017" w:rsidRDefault="00DA0017" w:rsidP="00805AF1">
      <w:pPr>
        <w:spacing w:after="0"/>
        <w:ind w:left="-483"/>
        <w:jc w:val="both"/>
        <w:rPr>
          <w:rFonts w:ascii="Simplified Arabic" w:hAnsi="Simplified Arabic" w:cs="Simplified Arabic"/>
          <w:sz w:val="28"/>
          <w:szCs w:val="28"/>
          <w:lang w:val="en-GB"/>
        </w:rPr>
      </w:pPr>
    </w:p>
    <w:p w14:paraId="6689217B" w14:textId="28A7F28E" w:rsidR="005A0EE1" w:rsidRPr="00805AF1" w:rsidRDefault="005A0EE1" w:rsidP="005A0EE1">
      <w:pPr>
        <w:spacing w:after="0"/>
        <w:ind w:left="-483"/>
        <w:jc w:val="both"/>
        <w:rPr>
          <w:rFonts w:ascii="Simplified Arabic" w:hAnsi="Simplified Arabic" w:cs="Simplified Arabic"/>
          <w:b/>
          <w:bCs/>
          <w:sz w:val="28"/>
          <w:szCs w:val="28"/>
          <w:lang w:val="en-GB"/>
        </w:rPr>
      </w:pPr>
      <w:r w:rsidRPr="00805AF1">
        <w:rPr>
          <w:rFonts w:ascii="Simplified Arabic" w:hAnsi="Simplified Arabic" w:cs="Simplified Arabic"/>
          <w:b/>
          <w:bCs/>
          <w:sz w:val="28"/>
          <w:szCs w:val="28"/>
          <w:rtl/>
          <w:lang w:val="en-GB"/>
        </w:rPr>
        <w:lastRenderedPageBreak/>
        <w:t>أدوات جمع البيانات</w:t>
      </w:r>
      <w:r w:rsidR="00805AF1" w:rsidRPr="00805AF1">
        <w:rPr>
          <w:rFonts w:ascii="Simplified Arabic" w:hAnsi="Simplified Arabic" w:cs="Simplified Arabic" w:hint="cs"/>
          <w:b/>
          <w:bCs/>
          <w:sz w:val="28"/>
          <w:szCs w:val="28"/>
          <w:rtl/>
          <w:lang w:val="en-GB"/>
        </w:rPr>
        <w:t>:</w:t>
      </w:r>
    </w:p>
    <w:tbl>
      <w:tblPr>
        <w:tblStyle w:val="TableGrid"/>
        <w:bidiVisual/>
        <w:tblW w:w="9151" w:type="dxa"/>
        <w:jc w:val="center"/>
        <w:tblLook w:val="04A0" w:firstRow="1" w:lastRow="0" w:firstColumn="1" w:lastColumn="0" w:noHBand="0" w:noVBand="1"/>
      </w:tblPr>
      <w:tblGrid>
        <w:gridCol w:w="1921"/>
        <w:gridCol w:w="1417"/>
        <w:gridCol w:w="3402"/>
        <w:gridCol w:w="2411"/>
      </w:tblGrid>
      <w:tr w:rsidR="005A0EE1" w:rsidRPr="005A0EE1" w14:paraId="39CF7E7B" w14:textId="77777777" w:rsidTr="00805AF1">
        <w:trPr>
          <w:jc w:val="center"/>
        </w:trPr>
        <w:tc>
          <w:tcPr>
            <w:tcW w:w="1921" w:type="dxa"/>
            <w:hideMark/>
          </w:tcPr>
          <w:p w14:paraId="35D6581B" w14:textId="64C99430" w:rsidR="005A0EE1" w:rsidRPr="00805AF1" w:rsidRDefault="00805AF1" w:rsidP="00805AF1">
            <w:pPr>
              <w:spacing w:line="259" w:lineRule="auto"/>
              <w:ind w:left="-483"/>
              <w:jc w:val="center"/>
              <w:rPr>
                <w:rFonts w:ascii="Simplified Arabic" w:hAnsi="Simplified Arabic" w:cs="Simplified Arabic"/>
                <w:b/>
                <w:bCs/>
                <w:sz w:val="28"/>
                <w:szCs w:val="28"/>
                <w:lang w:val="en-GB"/>
              </w:rPr>
            </w:pPr>
            <w:r w:rsidRPr="00805AF1">
              <w:rPr>
                <w:rFonts w:ascii="Simplified Arabic" w:hAnsi="Simplified Arabic" w:cs="Simplified Arabic" w:hint="cs"/>
                <w:b/>
                <w:bCs/>
                <w:sz w:val="28"/>
                <w:szCs w:val="28"/>
                <w:rtl/>
                <w:lang w:val="en-GB"/>
              </w:rPr>
              <w:t xml:space="preserve">    </w:t>
            </w:r>
            <w:r w:rsidR="005A0EE1" w:rsidRPr="00805AF1">
              <w:rPr>
                <w:rFonts w:ascii="Simplified Arabic" w:hAnsi="Simplified Arabic" w:cs="Simplified Arabic"/>
                <w:b/>
                <w:bCs/>
                <w:sz w:val="28"/>
                <w:szCs w:val="28"/>
                <w:rtl/>
                <w:lang w:val="en-GB"/>
              </w:rPr>
              <w:t>الأداة</w:t>
            </w:r>
          </w:p>
        </w:tc>
        <w:tc>
          <w:tcPr>
            <w:tcW w:w="1417" w:type="dxa"/>
            <w:hideMark/>
          </w:tcPr>
          <w:p w14:paraId="7AFED747" w14:textId="3AB0B860" w:rsidR="005A0EE1" w:rsidRPr="00805AF1" w:rsidRDefault="00805AF1" w:rsidP="00805AF1">
            <w:pPr>
              <w:spacing w:line="259" w:lineRule="auto"/>
              <w:ind w:left="-483"/>
              <w:jc w:val="center"/>
              <w:rPr>
                <w:rFonts w:ascii="Simplified Arabic" w:hAnsi="Simplified Arabic" w:cs="Simplified Arabic"/>
                <w:b/>
                <w:bCs/>
                <w:sz w:val="28"/>
                <w:szCs w:val="28"/>
                <w:lang w:val="en-GB"/>
              </w:rPr>
            </w:pPr>
            <w:r w:rsidRPr="00805AF1">
              <w:rPr>
                <w:rFonts w:ascii="Simplified Arabic" w:hAnsi="Simplified Arabic" w:cs="Simplified Arabic" w:hint="cs"/>
                <w:b/>
                <w:bCs/>
                <w:sz w:val="28"/>
                <w:szCs w:val="28"/>
                <w:rtl/>
                <w:lang w:val="en-GB"/>
              </w:rPr>
              <w:t xml:space="preserve">    </w:t>
            </w:r>
            <w:r w:rsidR="005A0EE1" w:rsidRPr="00805AF1">
              <w:rPr>
                <w:rFonts w:ascii="Simplified Arabic" w:hAnsi="Simplified Arabic" w:cs="Simplified Arabic"/>
                <w:b/>
                <w:bCs/>
                <w:sz w:val="28"/>
                <w:szCs w:val="28"/>
                <w:rtl/>
                <w:lang w:val="en-GB"/>
              </w:rPr>
              <w:t>المرحلة</w:t>
            </w:r>
          </w:p>
        </w:tc>
        <w:tc>
          <w:tcPr>
            <w:tcW w:w="3402" w:type="dxa"/>
            <w:hideMark/>
          </w:tcPr>
          <w:p w14:paraId="1D95A5F9" w14:textId="719B07CD" w:rsidR="005A0EE1" w:rsidRPr="00805AF1" w:rsidRDefault="00805AF1" w:rsidP="00805AF1">
            <w:pPr>
              <w:spacing w:line="259" w:lineRule="auto"/>
              <w:ind w:left="-483"/>
              <w:jc w:val="center"/>
              <w:rPr>
                <w:rFonts w:ascii="Simplified Arabic" w:hAnsi="Simplified Arabic" w:cs="Simplified Arabic"/>
                <w:b/>
                <w:bCs/>
                <w:sz w:val="28"/>
                <w:szCs w:val="28"/>
                <w:lang w:val="en-GB"/>
              </w:rPr>
            </w:pPr>
            <w:r w:rsidRPr="00805AF1">
              <w:rPr>
                <w:rFonts w:ascii="Simplified Arabic" w:hAnsi="Simplified Arabic" w:cs="Simplified Arabic" w:hint="cs"/>
                <w:b/>
                <w:bCs/>
                <w:sz w:val="28"/>
                <w:szCs w:val="28"/>
                <w:rtl/>
                <w:lang w:val="en-GB"/>
              </w:rPr>
              <w:t xml:space="preserve">    </w:t>
            </w:r>
            <w:r w:rsidR="005A0EE1" w:rsidRPr="00805AF1">
              <w:rPr>
                <w:rFonts w:ascii="Simplified Arabic" w:hAnsi="Simplified Arabic" w:cs="Simplified Arabic"/>
                <w:b/>
                <w:bCs/>
                <w:sz w:val="28"/>
                <w:szCs w:val="28"/>
                <w:rtl/>
                <w:lang w:val="en-GB"/>
              </w:rPr>
              <w:t>الهدف</w:t>
            </w:r>
          </w:p>
        </w:tc>
        <w:tc>
          <w:tcPr>
            <w:tcW w:w="2411" w:type="dxa"/>
            <w:hideMark/>
          </w:tcPr>
          <w:p w14:paraId="110CF995" w14:textId="36E905EC" w:rsidR="005A0EE1" w:rsidRPr="00805AF1" w:rsidRDefault="00805AF1" w:rsidP="00805AF1">
            <w:pPr>
              <w:spacing w:line="259" w:lineRule="auto"/>
              <w:ind w:left="-483"/>
              <w:jc w:val="center"/>
              <w:rPr>
                <w:rFonts w:ascii="Simplified Arabic" w:hAnsi="Simplified Arabic" w:cs="Simplified Arabic"/>
                <w:b/>
                <w:bCs/>
                <w:sz w:val="28"/>
                <w:szCs w:val="28"/>
                <w:lang w:val="en-GB"/>
              </w:rPr>
            </w:pPr>
            <w:r w:rsidRPr="00805AF1">
              <w:rPr>
                <w:rFonts w:ascii="Simplified Arabic" w:hAnsi="Simplified Arabic" w:cs="Simplified Arabic" w:hint="cs"/>
                <w:b/>
                <w:bCs/>
                <w:sz w:val="28"/>
                <w:szCs w:val="28"/>
                <w:rtl/>
                <w:lang w:val="en-GB"/>
              </w:rPr>
              <w:t xml:space="preserve">     </w:t>
            </w:r>
            <w:r w:rsidR="005A0EE1" w:rsidRPr="00805AF1">
              <w:rPr>
                <w:rFonts w:ascii="Simplified Arabic" w:hAnsi="Simplified Arabic" w:cs="Simplified Arabic"/>
                <w:b/>
                <w:bCs/>
                <w:sz w:val="28"/>
                <w:szCs w:val="28"/>
                <w:rtl/>
                <w:lang w:val="en-GB"/>
              </w:rPr>
              <w:t>المشاركون</w:t>
            </w:r>
          </w:p>
        </w:tc>
      </w:tr>
      <w:tr w:rsidR="005A0EE1" w:rsidRPr="005A0EE1" w14:paraId="604AAD29" w14:textId="77777777" w:rsidTr="00805AF1">
        <w:trPr>
          <w:jc w:val="center"/>
        </w:trPr>
        <w:tc>
          <w:tcPr>
            <w:tcW w:w="1921" w:type="dxa"/>
            <w:hideMark/>
          </w:tcPr>
          <w:p w14:paraId="6833F4BF" w14:textId="7C1C45C1" w:rsidR="005A0EE1" w:rsidRPr="005A0EE1" w:rsidRDefault="00805AF1" w:rsidP="00805AF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المقابلات المعمّقة</w:t>
            </w:r>
          </w:p>
        </w:tc>
        <w:tc>
          <w:tcPr>
            <w:tcW w:w="1417" w:type="dxa"/>
            <w:hideMark/>
          </w:tcPr>
          <w:p w14:paraId="2C4128D7" w14:textId="519F047C" w:rsidR="005A0EE1" w:rsidRPr="005A0EE1" w:rsidRDefault="00805AF1" w:rsidP="00805AF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النوعية</w:t>
            </w:r>
          </w:p>
        </w:tc>
        <w:tc>
          <w:tcPr>
            <w:tcW w:w="3402" w:type="dxa"/>
            <w:hideMark/>
          </w:tcPr>
          <w:p w14:paraId="5AC897B2" w14:textId="7A18F68A" w:rsidR="005A0EE1" w:rsidRPr="005A0EE1" w:rsidRDefault="00805AF1" w:rsidP="00805AF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استجلاء واقع الحوكمة</w:t>
            </w:r>
          </w:p>
        </w:tc>
        <w:tc>
          <w:tcPr>
            <w:tcW w:w="2411" w:type="dxa"/>
            <w:hideMark/>
          </w:tcPr>
          <w:p w14:paraId="5C706E77" w14:textId="09C978D9" w:rsidR="005A0EE1" w:rsidRPr="005A0EE1" w:rsidRDefault="00805AF1" w:rsidP="00805AF1">
            <w:pPr>
              <w:tabs>
                <w:tab w:val="left" w:pos="-51"/>
                <w:tab w:val="center" w:pos="856"/>
              </w:tabs>
              <w:spacing w:line="259" w:lineRule="auto"/>
              <w:ind w:left="-483"/>
              <w:rPr>
                <w:rFonts w:ascii="Simplified Arabic" w:hAnsi="Simplified Arabic" w:cs="Simplified Arabic"/>
                <w:sz w:val="28"/>
                <w:szCs w:val="28"/>
                <w:lang w:val="en-GB"/>
              </w:rPr>
            </w:pPr>
            <w:r>
              <w:rPr>
                <w:rFonts w:ascii="Simplified Arabic" w:hAnsi="Simplified Arabic" w:cs="Simplified Arabic"/>
                <w:sz w:val="28"/>
                <w:szCs w:val="28"/>
                <w:lang w:val="en-GB"/>
              </w:rPr>
              <w:tab/>
            </w:r>
            <w:r>
              <w:rPr>
                <w:rFonts w:ascii="Simplified Arabic" w:hAnsi="Simplified Arabic" w:cs="Simplified Arabic" w:hint="cs"/>
                <w:sz w:val="28"/>
                <w:szCs w:val="28"/>
                <w:rtl/>
                <w:lang w:val="en-GB"/>
              </w:rPr>
              <w:t xml:space="preserve">   </w:t>
            </w:r>
            <w:r>
              <w:rPr>
                <w:rFonts w:ascii="Simplified Arabic" w:hAnsi="Simplified Arabic" w:cs="Simplified Arabic"/>
                <w:sz w:val="28"/>
                <w:szCs w:val="28"/>
                <w:lang w:val="en-GB"/>
              </w:rPr>
              <w:tab/>
            </w:r>
            <w:r w:rsidR="005A0EE1" w:rsidRPr="0049320F">
              <w:rPr>
                <w:rFonts w:asciiTheme="majorBidi" w:hAnsiTheme="majorBidi" w:cstheme="majorBidi"/>
                <w:sz w:val="28"/>
                <w:szCs w:val="28"/>
                <w:lang w:val="en-GB"/>
              </w:rPr>
              <w:t>15</w:t>
            </w:r>
            <w:r w:rsidR="005A0EE1" w:rsidRPr="005A0EE1">
              <w:rPr>
                <w:rFonts w:ascii="Simplified Arabic" w:hAnsi="Simplified Arabic" w:cs="Simplified Arabic"/>
                <w:sz w:val="28"/>
                <w:szCs w:val="28"/>
                <w:lang w:val="en-GB"/>
              </w:rPr>
              <w:t xml:space="preserve"> </w:t>
            </w: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 xml:space="preserve">إلى </w:t>
            </w:r>
            <w:r w:rsidR="005A0EE1" w:rsidRPr="0049320F">
              <w:rPr>
                <w:rFonts w:asciiTheme="majorBidi" w:hAnsiTheme="majorBidi" w:cstheme="majorBidi"/>
                <w:sz w:val="28"/>
                <w:szCs w:val="28"/>
                <w:rtl/>
                <w:lang w:val="en-GB"/>
              </w:rPr>
              <w:t>20</w:t>
            </w:r>
            <w:r w:rsidR="005A0EE1" w:rsidRPr="005A0EE1">
              <w:rPr>
                <w:rFonts w:ascii="Simplified Arabic" w:hAnsi="Simplified Arabic" w:cs="Simplified Arabic"/>
                <w:sz w:val="28"/>
                <w:szCs w:val="28"/>
                <w:rtl/>
                <w:lang w:val="en-GB"/>
              </w:rPr>
              <w:t xml:space="preserve"> قيادياً</w:t>
            </w:r>
          </w:p>
        </w:tc>
      </w:tr>
      <w:tr w:rsidR="005A0EE1" w:rsidRPr="005A0EE1" w14:paraId="23103891" w14:textId="77777777" w:rsidTr="00805AF1">
        <w:trPr>
          <w:jc w:val="center"/>
        </w:trPr>
        <w:tc>
          <w:tcPr>
            <w:tcW w:w="1921" w:type="dxa"/>
            <w:hideMark/>
          </w:tcPr>
          <w:p w14:paraId="2BE1E73F" w14:textId="13A9A5A3" w:rsidR="005A0EE1" w:rsidRPr="005A0EE1" w:rsidRDefault="00805AF1" w:rsidP="00805AF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تحليل الوثائق</w:t>
            </w:r>
          </w:p>
        </w:tc>
        <w:tc>
          <w:tcPr>
            <w:tcW w:w="1417" w:type="dxa"/>
            <w:hideMark/>
          </w:tcPr>
          <w:p w14:paraId="14711E34" w14:textId="6849102D" w:rsidR="005A0EE1" w:rsidRPr="005A0EE1" w:rsidRDefault="00805AF1" w:rsidP="00805AF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النوعية</w:t>
            </w:r>
          </w:p>
        </w:tc>
        <w:tc>
          <w:tcPr>
            <w:tcW w:w="3402" w:type="dxa"/>
            <w:hideMark/>
          </w:tcPr>
          <w:p w14:paraId="52A05ADA" w14:textId="00048C63" w:rsidR="005A0EE1" w:rsidRPr="005A0EE1" w:rsidRDefault="00805AF1" w:rsidP="00805AF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فهم الهياكل الرسمية</w:t>
            </w:r>
          </w:p>
        </w:tc>
        <w:tc>
          <w:tcPr>
            <w:tcW w:w="2411" w:type="dxa"/>
            <w:hideMark/>
          </w:tcPr>
          <w:p w14:paraId="6CCA2C3E" w14:textId="062FB945" w:rsidR="005A0EE1" w:rsidRPr="005A0EE1" w:rsidRDefault="00805AF1" w:rsidP="00805AF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وثائق</w:t>
            </w:r>
            <w:r w:rsidR="005A0EE1" w:rsidRPr="005A0EE1">
              <w:rPr>
                <w:rFonts w:ascii="Simplified Arabic" w:hAnsi="Simplified Arabic" w:cs="Simplified Arabic"/>
                <w:sz w:val="28"/>
                <w:szCs w:val="28"/>
                <w:lang w:val="en-GB"/>
              </w:rPr>
              <w:t xml:space="preserve"> </w:t>
            </w:r>
            <w:r w:rsidR="005A0EE1" w:rsidRPr="0049320F">
              <w:rPr>
                <w:rFonts w:asciiTheme="majorBidi" w:hAnsiTheme="majorBidi" w:cstheme="majorBidi"/>
                <w:sz w:val="28"/>
                <w:szCs w:val="28"/>
                <w:lang w:val="en-GB"/>
              </w:rPr>
              <w:t>NWC</w:t>
            </w:r>
            <w:r w:rsidR="005A0EE1" w:rsidRPr="005A0EE1">
              <w:rPr>
                <w:rFonts w:ascii="Simplified Arabic" w:hAnsi="Simplified Arabic" w:cs="Simplified Arabic"/>
                <w:sz w:val="28"/>
                <w:szCs w:val="28"/>
                <w:lang w:val="en-GB"/>
              </w:rPr>
              <w:t xml:space="preserve"> </w:t>
            </w:r>
            <w:r w:rsidR="005A0EE1" w:rsidRPr="005A0EE1">
              <w:rPr>
                <w:rFonts w:ascii="Simplified Arabic" w:hAnsi="Simplified Arabic" w:cs="Simplified Arabic"/>
                <w:sz w:val="28"/>
                <w:szCs w:val="28"/>
                <w:rtl/>
                <w:lang w:val="en-GB"/>
              </w:rPr>
              <w:t>الرسمية</w:t>
            </w:r>
          </w:p>
        </w:tc>
      </w:tr>
      <w:tr w:rsidR="005A0EE1" w:rsidRPr="005A0EE1" w14:paraId="2D8C509F" w14:textId="77777777" w:rsidTr="00805AF1">
        <w:trPr>
          <w:jc w:val="center"/>
        </w:trPr>
        <w:tc>
          <w:tcPr>
            <w:tcW w:w="1921" w:type="dxa"/>
            <w:hideMark/>
          </w:tcPr>
          <w:p w14:paraId="4056D7D6" w14:textId="24D3EBDA" w:rsidR="005A0EE1" w:rsidRPr="005A0EE1" w:rsidRDefault="00805AF1" w:rsidP="00805AF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الاستبانة</w:t>
            </w:r>
          </w:p>
        </w:tc>
        <w:tc>
          <w:tcPr>
            <w:tcW w:w="1417" w:type="dxa"/>
            <w:hideMark/>
          </w:tcPr>
          <w:p w14:paraId="5EA2F951" w14:textId="1F1786C5" w:rsidR="005A0EE1" w:rsidRPr="005A0EE1" w:rsidRDefault="00805AF1" w:rsidP="00805AF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الكمية</w:t>
            </w:r>
          </w:p>
        </w:tc>
        <w:tc>
          <w:tcPr>
            <w:tcW w:w="3402" w:type="dxa"/>
            <w:hideMark/>
          </w:tcPr>
          <w:p w14:paraId="2D438AB1" w14:textId="6D75A805" w:rsidR="005A0EE1" w:rsidRPr="005A0EE1" w:rsidRDefault="00805AF1" w:rsidP="00805AF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قياس المتغيرات واختبار الفروض</w:t>
            </w:r>
          </w:p>
        </w:tc>
        <w:tc>
          <w:tcPr>
            <w:tcW w:w="2411" w:type="dxa"/>
            <w:hideMark/>
          </w:tcPr>
          <w:p w14:paraId="132C8238" w14:textId="7A3C3D2A" w:rsidR="005A0EE1" w:rsidRPr="005A0EE1" w:rsidRDefault="00805AF1" w:rsidP="00805AF1">
            <w:pPr>
              <w:tabs>
                <w:tab w:val="left" w:pos="75"/>
                <w:tab w:val="center" w:pos="856"/>
              </w:tabs>
              <w:spacing w:line="259" w:lineRule="auto"/>
              <w:ind w:left="-483"/>
              <w:rPr>
                <w:rFonts w:ascii="Simplified Arabic" w:hAnsi="Simplified Arabic" w:cs="Simplified Arabic"/>
                <w:sz w:val="28"/>
                <w:szCs w:val="28"/>
                <w:lang w:val="en-GB"/>
              </w:rPr>
            </w:pPr>
            <w:r>
              <w:rPr>
                <w:rFonts w:ascii="Simplified Arabic" w:hAnsi="Simplified Arabic" w:cs="Simplified Arabic"/>
                <w:sz w:val="28"/>
                <w:szCs w:val="28"/>
                <w:lang w:val="en-GB"/>
              </w:rPr>
              <w:tab/>
            </w:r>
            <w:r>
              <w:rPr>
                <w:rFonts w:ascii="Simplified Arabic" w:hAnsi="Simplified Arabic" w:cs="Simplified Arabic" w:hint="cs"/>
                <w:sz w:val="28"/>
                <w:szCs w:val="28"/>
                <w:rtl/>
                <w:lang w:val="en-GB"/>
              </w:rPr>
              <w:t xml:space="preserve">     </w:t>
            </w:r>
            <w:r>
              <w:rPr>
                <w:rFonts w:ascii="Simplified Arabic" w:hAnsi="Simplified Arabic" w:cs="Simplified Arabic"/>
                <w:sz w:val="28"/>
                <w:szCs w:val="28"/>
                <w:lang w:val="en-GB"/>
              </w:rPr>
              <w:tab/>
            </w:r>
            <w:r w:rsidR="00663E30">
              <w:rPr>
                <w:rFonts w:asciiTheme="majorBidi" w:hAnsiTheme="majorBidi" w:cstheme="majorBidi" w:hint="cs"/>
                <w:sz w:val="28"/>
                <w:szCs w:val="28"/>
                <w:rtl/>
                <w:lang w:val="en-GB"/>
              </w:rPr>
              <w:t>240</w:t>
            </w:r>
            <w:r w:rsidR="005A0EE1" w:rsidRPr="005A0EE1">
              <w:rPr>
                <w:rFonts w:ascii="Simplified Arabic" w:hAnsi="Simplified Arabic" w:cs="Simplified Arabic"/>
                <w:sz w:val="28"/>
                <w:szCs w:val="28"/>
                <w:lang w:val="en-GB"/>
              </w:rPr>
              <w:t xml:space="preserve"> </w:t>
            </w: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مديراً</w:t>
            </w:r>
          </w:p>
        </w:tc>
      </w:tr>
      <w:tr w:rsidR="005A0EE1" w:rsidRPr="005A0EE1" w14:paraId="6AFB07C0" w14:textId="77777777" w:rsidTr="00805AF1">
        <w:trPr>
          <w:jc w:val="center"/>
        </w:trPr>
        <w:tc>
          <w:tcPr>
            <w:tcW w:w="1921" w:type="dxa"/>
            <w:hideMark/>
          </w:tcPr>
          <w:p w14:paraId="7AFDB907" w14:textId="7CB10D64" w:rsidR="005A0EE1" w:rsidRPr="005A0EE1" w:rsidRDefault="00805AF1" w:rsidP="00805AF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التثليث</w:t>
            </w:r>
          </w:p>
        </w:tc>
        <w:tc>
          <w:tcPr>
            <w:tcW w:w="1417" w:type="dxa"/>
            <w:hideMark/>
          </w:tcPr>
          <w:p w14:paraId="72B03681" w14:textId="157F1493" w:rsidR="005A0EE1" w:rsidRPr="005A0EE1" w:rsidRDefault="00805AF1" w:rsidP="00805AF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التكاملية</w:t>
            </w:r>
          </w:p>
        </w:tc>
        <w:tc>
          <w:tcPr>
            <w:tcW w:w="3402" w:type="dxa"/>
            <w:hideMark/>
          </w:tcPr>
          <w:p w14:paraId="6D27E188" w14:textId="77777777" w:rsidR="005A0EE1" w:rsidRPr="005A0EE1" w:rsidRDefault="005A0EE1" w:rsidP="00805AF1">
            <w:pPr>
              <w:spacing w:line="259" w:lineRule="auto"/>
              <w:ind w:left="-483"/>
              <w:jc w:val="center"/>
              <w:rPr>
                <w:rFonts w:ascii="Simplified Arabic" w:hAnsi="Simplified Arabic" w:cs="Simplified Arabic"/>
                <w:sz w:val="28"/>
                <w:szCs w:val="28"/>
                <w:lang w:val="en-GB"/>
              </w:rPr>
            </w:pPr>
            <w:r w:rsidRPr="005A0EE1">
              <w:rPr>
                <w:rFonts w:ascii="Simplified Arabic" w:hAnsi="Simplified Arabic" w:cs="Simplified Arabic"/>
                <w:sz w:val="28"/>
                <w:szCs w:val="28"/>
                <w:rtl/>
                <w:lang w:val="en-GB"/>
              </w:rPr>
              <w:t>التحقق من النتائج</w:t>
            </w:r>
          </w:p>
        </w:tc>
        <w:tc>
          <w:tcPr>
            <w:tcW w:w="2411" w:type="dxa"/>
            <w:hideMark/>
          </w:tcPr>
          <w:p w14:paraId="2E040330" w14:textId="112DE1B2" w:rsidR="005A0EE1" w:rsidRPr="005A0EE1" w:rsidRDefault="00805AF1" w:rsidP="00805AF1">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جميع المصادر</w:t>
            </w:r>
          </w:p>
        </w:tc>
      </w:tr>
    </w:tbl>
    <w:p w14:paraId="3AAF5B0C" w14:textId="77777777" w:rsidR="00805AF1" w:rsidRDefault="00805AF1" w:rsidP="005173E8">
      <w:pPr>
        <w:spacing w:after="0"/>
        <w:jc w:val="both"/>
        <w:rPr>
          <w:rFonts w:ascii="Simplified Arabic" w:hAnsi="Simplified Arabic" w:cs="Simplified Arabic"/>
          <w:sz w:val="28"/>
          <w:szCs w:val="28"/>
          <w:rtl/>
          <w:lang w:val="en-GB"/>
        </w:rPr>
      </w:pPr>
    </w:p>
    <w:p w14:paraId="35EB7453" w14:textId="092D43C5" w:rsidR="005A0EE1" w:rsidRPr="00805AF1" w:rsidRDefault="005A0EE1" w:rsidP="005A0EE1">
      <w:pPr>
        <w:spacing w:after="0"/>
        <w:ind w:left="-483"/>
        <w:jc w:val="both"/>
        <w:rPr>
          <w:rFonts w:ascii="Simplified Arabic" w:hAnsi="Simplified Arabic" w:cs="Simplified Arabic"/>
          <w:b/>
          <w:bCs/>
          <w:sz w:val="28"/>
          <w:szCs w:val="28"/>
          <w:lang w:val="en-GB"/>
        </w:rPr>
      </w:pPr>
      <w:r w:rsidRPr="00805AF1">
        <w:rPr>
          <w:rFonts w:ascii="Simplified Arabic" w:hAnsi="Simplified Arabic" w:cs="Simplified Arabic"/>
          <w:b/>
          <w:bCs/>
          <w:sz w:val="28"/>
          <w:szCs w:val="28"/>
          <w:rtl/>
          <w:lang w:val="en-GB"/>
        </w:rPr>
        <w:t>الأساليب الإحصائية</w:t>
      </w:r>
      <w:r w:rsidR="00805AF1" w:rsidRPr="00805AF1">
        <w:rPr>
          <w:rFonts w:ascii="Simplified Arabic" w:hAnsi="Simplified Arabic" w:cs="Simplified Arabic" w:hint="cs"/>
          <w:b/>
          <w:bCs/>
          <w:sz w:val="28"/>
          <w:szCs w:val="28"/>
          <w:rtl/>
          <w:lang w:val="en-GB"/>
        </w:rPr>
        <w:t>:</w:t>
      </w:r>
    </w:p>
    <w:p w14:paraId="3721CDB8" w14:textId="26DDE443" w:rsidR="00805AF1" w:rsidRPr="00805AF1" w:rsidRDefault="005A0EE1" w:rsidP="00805AF1">
      <w:pPr>
        <w:pStyle w:val="ListParagraph"/>
        <w:numPr>
          <w:ilvl w:val="0"/>
          <w:numId w:val="12"/>
        </w:numPr>
        <w:spacing w:after="0"/>
        <w:jc w:val="both"/>
        <w:rPr>
          <w:rFonts w:ascii="Simplified Arabic" w:hAnsi="Simplified Arabic" w:cs="Simplified Arabic"/>
          <w:sz w:val="28"/>
          <w:szCs w:val="28"/>
          <w:rtl/>
          <w:lang w:val="en-GB"/>
        </w:rPr>
      </w:pPr>
      <w:r w:rsidRPr="00805AF1">
        <w:rPr>
          <w:rFonts w:ascii="Simplified Arabic" w:hAnsi="Simplified Arabic" w:cs="Simplified Arabic"/>
          <w:b/>
          <w:bCs/>
          <w:sz w:val="28"/>
          <w:szCs w:val="28"/>
          <w:rtl/>
          <w:lang w:val="en-GB"/>
        </w:rPr>
        <w:t>الإحصاء الوصفي</w:t>
      </w:r>
      <w:r w:rsidRPr="00805AF1">
        <w:rPr>
          <w:rFonts w:ascii="Simplified Arabic" w:hAnsi="Simplified Arabic" w:cs="Simplified Arabic"/>
          <w:sz w:val="28"/>
          <w:szCs w:val="28"/>
          <w:lang w:val="en-GB"/>
        </w:rPr>
        <w:t>:</w:t>
      </w:r>
      <w:r w:rsidR="00805AF1" w:rsidRPr="00805AF1">
        <w:rPr>
          <w:rFonts w:ascii="Simplified Arabic" w:hAnsi="Simplified Arabic" w:cs="Simplified Arabic" w:hint="cs"/>
          <w:sz w:val="28"/>
          <w:szCs w:val="28"/>
          <w:rtl/>
          <w:lang w:val="en-GB"/>
        </w:rPr>
        <w:t xml:space="preserve"> </w:t>
      </w:r>
      <w:r w:rsidRPr="00805AF1">
        <w:rPr>
          <w:rFonts w:ascii="Simplified Arabic" w:hAnsi="Simplified Arabic" w:cs="Simplified Arabic"/>
          <w:sz w:val="28"/>
          <w:szCs w:val="28"/>
          <w:rtl/>
          <w:lang w:val="en-GB"/>
        </w:rPr>
        <w:t>يُستخدم لوصف خصائص العينة وتوزيع إجاباتها من خلال حساب الأوساط الحسابية والانحرافات المعيارية لكل فقرة وبُعد ومتغير، وذلك للإجابة عن السؤالين الفرعيين الأول والثاني</w:t>
      </w:r>
      <w:r w:rsidRPr="00805AF1">
        <w:rPr>
          <w:rFonts w:ascii="Simplified Arabic" w:hAnsi="Simplified Arabic" w:cs="Simplified Arabic"/>
          <w:sz w:val="28"/>
          <w:szCs w:val="28"/>
          <w:lang w:val="en-GB"/>
        </w:rPr>
        <w:t>.</w:t>
      </w:r>
    </w:p>
    <w:p w14:paraId="3DE8710A" w14:textId="77777777" w:rsidR="00EE0860" w:rsidRDefault="005A0EE1" w:rsidP="00EE0860">
      <w:pPr>
        <w:pStyle w:val="ListParagraph"/>
        <w:numPr>
          <w:ilvl w:val="0"/>
          <w:numId w:val="12"/>
        </w:numPr>
        <w:spacing w:after="0"/>
        <w:ind w:right="-284"/>
        <w:jc w:val="both"/>
        <w:rPr>
          <w:rFonts w:ascii="Simplified Arabic" w:hAnsi="Simplified Arabic" w:cs="Simplified Arabic"/>
          <w:sz w:val="28"/>
          <w:szCs w:val="28"/>
          <w:lang w:val="en-GB"/>
        </w:rPr>
      </w:pPr>
      <w:r w:rsidRPr="00EE0860">
        <w:rPr>
          <w:rFonts w:ascii="Simplified Arabic" w:hAnsi="Simplified Arabic" w:cs="Simplified Arabic"/>
          <w:b/>
          <w:bCs/>
          <w:sz w:val="28"/>
          <w:szCs w:val="28"/>
          <w:rtl/>
          <w:lang w:val="en-GB"/>
        </w:rPr>
        <w:t>تحليل الارتباط</w:t>
      </w:r>
      <w:r w:rsidR="00805AF1" w:rsidRPr="00EE0860">
        <w:rPr>
          <w:rFonts w:ascii="Simplified Arabic" w:hAnsi="Simplified Arabic" w:cs="Simplified Arabic" w:hint="cs"/>
          <w:b/>
          <w:bCs/>
          <w:sz w:val="28"/>
          <w:szCs w:val="28"/>
          <w:rtl/>
          <w:lang w:val="en-GB"/>
        </w:rPr>
        <w:t xml:space="preserve"> </w:t>
      </w:r>
      <w:r w:rsidRPr="00EE0860">
        <w:rPr>
          <w:rFonts w:ascii="Simplified Arabic" w:hAnsi="Simplified Arabic" w:cs="Simplified Arabic"/>
          <w:b/>
          <w:bCs/>
          <w:sz w:val="28"/>
          <w:szCs w:val="28"/>
          <w:lang w:val="en-GB"/>
        </w:rPr>
        <w:t>(</w:t>
      </w:r>
      <w:r w:rsidRPr="0049320F">
        <w:rPr>
          <w:rFonts w:asciiTheme="majorBidi" w:hAnsiTheme="majorBidi" w:cstheme="majorBidi"/>
          <w:b/>
          <w:bCs/>
          <w:sz w:val="28"/>
          <w:szCs w:val="28"/>
          <w:lang w:val="en-GB"/>
        </w:rPr>
        <w:t>Pearson Correlation</w:t>
      </w:r>
      <w:r w:rsidRPr="00EE0860">
        <w:rPr>
          <w:rFonts w:ascii="Simplified Arabic" w:hAnsi="Simplified Arabic" w:cs="Simplified Arabic"/>
          <w:b/>
          <w:bCs/>
          <w:sz w:val="28"/>
          <w:szCs w:val="28"/>
          <w:lang w:val="en-GB"/>
        </w:rPr>
        <w:t>)</w:t>
      </w:r>
      <w:r w:rsidR="00805AF1" w:rsidRPr="00EE0860">
        <w:rPr>
          <w:rFonts w:ascii="Simplified Arabic" w:hAnsi="Simplified Arabic" w:cs="Simplified Arabic" w:hint="cs"/>
          <w:b/>
          <w:bCs/>
          <w:sz w:val="28"/>
          <w:szCs w:val="28"/>
          <w:rtl/>
          <w:lang w:val="en-GB"/>
        </w:rPr>
        <w:t>:</w:t>
      </w:r>
      <w:r w:rsidR="00805AF1">
        <w:rPr>
          <w:rFonts w:ascii="Simplified Arabic" w:hAnsi="Simplified Arabic" w:cs="Simplified Arabic" w:hint="cs"/>
          <w:sz w:val="28"/>
          <w:szCs w:val="28"/>
          <w:rtl/>
          <w:lang w:val="en-GB"/>
        </w:rPr>
        <w:t xml:space="preserve"> </w:t>
      </w:r>
      <w:r w:rsidRPr="00805AF1">
        <w:rPr>
          <w:rFonts w:ascii="Simplified Arabic" w:hAnsi="Simplified Arabic" w:cs="Simplified Arabic"/>
          <w:sz w:val="28"/>
          <w:szCs w:val="28"/>
          <w:rtl/>
          <w:lang w:val="en-GB"/>
        </w:rPr>
        <w:t>يُستخدم لقياس طبيعة العلاقة وقوتها واتجاهها بين الحوكمة المؤسسية وحوكمة</w:t>
      </w:r>
      <w:r w:rsidR="00805AF1">
        <w:rPr>
          <w:rFonts w:ascii="Simplified Arabic" w:hAnsi="Simplified Arabic" w:cs="Simplified Arabic" w:hint="cs"/>
          <w:sz w:val="28"/>
          <w:szCs w:val="28"/>
          <w:rtl/>
          <w:lang w:val="en-GB"/>
        </w:rPr>
        <w:t xml:space="preserve"> </w:t>
      </w:r>
      <w:r w:rsidRPr="00805AF1">
        <w:rPr>
          <w:rFonts w:ascii="Simplified Arabic" w:hAnsi="Simplified Arabic" w:cs="Simplified Arabic"/>
          <w:sz w:val="28"/>
          <w:szCs w:val="28"/>
          <w:lang w:val="en-GB"/>
        </w:rPr>
        <w:t xml:space="preserve"> </w:t>
      </w:r>
      <w:r w:rsidRPr="0049320F">
        <w:rPr>
          <w:rFonts w:asciiTheme="majorBidi" w:hAnsiTheme="majorBidi" w:cstheme="majorBidi"/>
          <w:sz w:val="28"/>
          <w:szCs w:val="28"/>
          <w:lang w:val="en-GB"/>
        </w:rPr>
        <w:t>PMO</w:t>
      </w:r>
      <w:r w:rsidRPr="00805AF1">
        <w:rPr>
          <w:rFonts w:ascii="Simplified Arabic" w:hAnsi="Simplified Arabic" w:cs="Simplified Arabic"/>
          <w:sz w:val="28"/>
          <w:szCs w:val="28"/>
          <w:rtl/>
          <w:lang w:val="en-GB"/>
        </w:rPr>
        <w:t>، وذلك للإجابة عن السؤال الفرعي الثالث واختبار الفرض</w:t>
      </w:r>
      <w:r w:rsidR="00805AF1">
        <w:rPr>
          <w:rFonts w:ascii="Simplified Arabic" w:hAnsi="Simplified Arabic" w:cs="Simplified Arabic" w:hint="cs"/>
          <w:sz w:val="28"/>
          <w:szCs w:val="28"/>
          <w:rtl/>
          <w:lang w:val="en-GB"/>
        </w:rPr>
        <w:t xml:space="preserve"> </w:t>
      </w:r>
      <w:r w:rsidRPr="00805AF1">
        <w:rPr>
          <w:rFonts w:ascii="Simplified Arabic" w:hAnsi="Simplified Arabic" w:cs="Simplified Arabic"/>
          <w:sz w:val="28"/>
          <w:szCs w:val="28"/>
          <w:lang w:val="en-GB"/>
        </w:rPr>
        <w:t xml:space="preserve"> (</w:t>
      </w:r>
      <w:r w:rsidRPr="0049320F">
        <w:rPr>
          <w:rFonts w:asciiTheme="majorBidi" w:hAnsiTheme="majorBidi" w:cstheme="majorBidi"/>
          <w:sz w:val="28"/>
          <w:szCs w:val="28"/>
          <w:lang w:val="en-GB"/>
        </w:rPr>
        <w:t>H3</w:t>
      </w:r>
      <w:r w:rsidRPr="00805AF1">
        <w:rPr>
          <w:rFonts w:ascii="Simplified Arabic" w:hAnsi="Simplified Arabic" w:cs="Simplified Arabic"/>
          <w:sz w:val="28"/>
          <w:szCs w:val="28"/>
          <w:lang w:val="en-GB"/>
        </w:rPr>
        <w:t>)</w:t>
      </w:r>
      <w:r w:rsidR="00805AF1">
        <w:rPr>
          <w:rFonts w:ascii="Simplified Arabic" w:hAnsi="Simplified Arabic" w:cs="Simplified Arabic" w:hint="cs"/>
          <w:sz w:val="28"/>
          <w:szCs w:val="28"/>
          <w:rtl/>
          <w:lang w:val="en-GB"/>
        </w:rPr>
        <w:t>.</w:t>
      </w:r>
    </w:p>
    <w:p w14:paraId="0AE04FDC" w14:textId="4C94F40B" w:rsidR="005A0EE1" w:rsidRPr="00EE0860" w:rsidRDefault="005A0EE1" w:rsidP="00EE0860">
      <w:pPr>
        <w:pStyle w:val="ListParagraph"/>
        <w:numPr>
          <w:ilvl w:val="0"/>
          <w:numId w:val="12"/>
        </w:numPr>
        <w:spacing w:after="0"/>
        <w:ind w:right="-284"/>
        <w:jc w:val="both"/>
        <w:rPr>
          <w:rFonts w:ascii="Simplified Arabic" w:hAnsi="Simplified Arabic" w:cs="Simplified Arabic"/>
          <w:sz w:val="28"/>
          <w:szCs w:val="28"/>
          <w:lang w:val="en-GB"/>
        </w:rPr>
      </w:pPr>
      <w:r w:rsidRPr="00EE0860">
        <w:rPr>
          <w:rFonts w:ascii="Simplified Arabic" w:hAnsi="Simplified Arabic" w:cs="Simplified Arabic"/>
          <w:b/>
          <w:bCs/>
          <w:sz w:val="28"/>
          <w:szCs w:val="28"/>
          <w:rtl/>
          <w:lang w:val="en-GB"/>
        </w:rPr>
        <w:t>نمذجة المعادلات الهيكلية بالمربعات الصغرى الجزئية</w:t>
      </w:r>
      <w:r w:rsidR="00EE0860" w:rsidRPr="00EE0860">
        <w:rPr>
          <w:rFonts w:ascii="Simplified Arabic" w:hAnsi="Simplified Arabic" w:cs="Simplified Arabic" w:hint="cs"/>
          <w:b/>
          <w:bCs/>
          <w:sz w:val="28"/>
          <w:szCs w:val="28"/>
          <w:rtl/>
          <w:lang w:val="en-GB"/>
        </w:rPr>
        <w:t xml:space="preserve"> </w:t>
      </w:r>
      <w:r w:rsidRPr="00EE0860">
        <w:rPr>
          <w:rFonts w:ascii="Simplified Arabic" w:hAnsi="Simplified Arabic" w:cs="Simplified Arabic"/>
          <w:b/>
          <w:bCs/>
          <w:sz w:val="28"/>
          <w:szCs w:val="28"/>
          <w:lang w:val="en-GB"/>
        </w:rPr>
        <w:t>(</w:t>
      </w:r>
      <w:r w:rsidRPr="0049320F">
        <w:rPr>
          <w:rFonts w:asciiTheme="majorBidi" w:hAnsiTheme="majorBidi" w:cstheme="majorBidi"/>
          <w:b/>
          <w:bCs/>
          <w:sz w:val="28"/>
          <w:szCs w:val="28"/>
          <w:lang w:val="en-GB"/>
        </w:rPr>
        <w:t>PLS-SEM</w:t>
      </w:r>
      <w:r w:rsidRPr="00EE0860">
        <w:rPr>
          <w:rFonts w:ascii="Simplified Arabic" w:hAnsi="Simplified Arabic" w:cs="Simplified Arabic"/>
          <w:b/>
          <w:bCs/>
          <w:sz w:val="28"/>
          <w:szCs w:val="28"/>
          <w:lang w:val="en-GB"/>
        </w:rPr>
        <w:t>)</w:t>
      </w:r>
      <w:r w:rsidR="00EE0860" w:rsidRPr="00EE0860">
        <w:rPr>
          <w:rFonts w:ascii="Simplified Arabic" w:hAnsi="Simplified Arabic" w:cs="Simplified Arabic" w:hint="cs"/>
          <w:b/>
          <w:bCs/>
          <w:sz w:val="28"/>
          <w:szCs w:val="28"/>
          <w:rtl/>
          <w:lang w:val="en-GB"/>
        </w:rPr>
        <w:t>:</w:t>
      </w:r>
      <w:r w:rsidR="00EE0860">
        <w:rPr>
          <w:rFonts w:ascii="Simplified Arabic" w:hAnsi="Simplified Arabic" w:cs="Simplified Arabic" w:hint="cs"/>
          <w:sz w:val="28"/>
          <w:szCs w:val="28"/>
          <w:rtl/>
          <w:lang w:val="en-GB"/>
        </w:rPr>
        <w:t xml:space="preserve"> </w:t>
      </w:r>
      <w:r w:rsidRPr="00EE0860">
        <w:rPr>
          <w:rFonts w:ascii="Simplified Arabic" w:hAnsi="Simplified Arabic" w:cs="Simplified Arabic"/>
          <w:sz w:val="28"/>
          <w:szCs w:val="28"/>
          <w:rtl/>
          <w:lang w:val="en-GB"/>
        </w:rPr>
        <w:t>يُستخدم لاختبار نموذج الدراسة الكامل وجميع فروضه في آنٍ واحد، وذلك للإجابة عن السؤالين الفرعيين الرابع والخامس واختبار الفروض</w:t>
      </w:r>
      <w:r w:rsidR="00EE0860">
        <w:rPr>
          <w:rFonts w:ascii="Simplified Arabic" w:hAnsi="Simplified Arabic" w:cs="Simplified Arabic" w:hint="cs"/>
          <w:sz w:val="28"/>
          <w:szCs w:val="28"/>
          <w:rtl/>
          <w:lang w:val="en-GB"/>
        </w:rPr>
        <w:t xml:space="preserve"> </w:t>
      </w:r>
      <w:r w:rsidRPr="00EE0860">
        <w:rPr>
          <w:rFonts w:ascii="Simplified Arabic" w:hAnsi="Simplified Arabic" w:cs="Simplified Arabic"/>
          <w:sz w:val="28"/>
          <w:szCs w:val="28"/>
          <w:lang w:val="en-GB"/>
        </w:rPr>
        <w:t xml:space="preserve"> (</w:t>
      </w:r>
      <w:r w:rsidRPr="0049320F">
        <w:rPr>
          <w:rFonts w:asciiTheme="majorBidi" w:hAnsiTheme="majorBidi" w:cstheme="majorBidi"/>
          <w:sz w:val="28"/>
          <w:szCs w:val="28"/>
          <w:lang w:val="en-GB"/>
        </w:rPr>
        <w:t>H1, H2, H4, H5</w:t>
      </w:r>
      <w:r w:rsidRPr="00EE0860">
        <w:rPr>
          <w:rFonts w:ascii="Simplified Arabic" w:hAnsi="Simplified Arabic" w:cs="Simplified Arabic"/>
          <w:sz w:val="28"/>
          <w:szCs w:val="28"/>
          <w:lang w:val="en-GB"/>
        </w:rPr>
        <w:t>)</w:t>
      </w:r>
      <w:r w:rsidR="00EE0860">
        <w:rPr>
          <w:rFonts w:ascii="Simplified Arabic" w:hAnsi="Simplified Arabic" w:cs="Simplified Arabic" w:hint="cs"/>
          <w:sz w:val="28"/>
          <w:szCs w:val="28"/>
          <w:rtl/>
          <w:lang w:val="en-GB"/>
        </w:rPr>
        <w:t>.</w:t>
      </w:r>
    </w:p>
    <w:p w14:paraId="5A645A80" w14:textId="77777777" w:rsidR="005A0EE1" w:rsidRPr="00EE0860" w:rsidRDefault="005A0EE1" w:rsidP="005A0EE1">
      <w:pPr>
        <w:spacing w:after="0"/>
        <w:ind w:left="-483"/>
        <w:jc w:val="both"/>
        <w:rPr>
          <w:rFonts w:ascii="Simplified Arabic" w:hAnsi="Simplified Arabic" w:cs="Simplified Arabic"/>
          <w:b/>
          <w:bCs/>
          <w:sz w:val="28"/>
          <w:szCs w:val="28"/>
          <w:lang w:val="en-GB"/>
        </w:rPr>
      </w:pPr>
      <w:r w:rsidRPr="00EE0860">
        <w:rPr>
          <w:rFonts w:ascii="Simplified Arabic" w:hAnsi="Simplified Arabic" w:cs="Simplified Arabic"/>
          <w:b/>
          <w:bCs/>
          <w:sz w:val="28"/>
          <w:szCs w:val="28"/>
          <w:rtl/>
          <w:lang w:val="en-GB"/>
        </w:rPr>
        <w:t>مبررات اختيار</w:t>
      </w:r>
      <w:r w:rsidRPr="00EE0860">
        <w:rPr>
          <w:rFonts w:ascii="Simplified Arabic" w:hAnsi="Simplified Arabic" w:cs="Simplified Arabic"/>
          <w:b/>
          <w:bCs/>
          <w:sz w:val="28"/>
          <w:szCs w:val="28"/>
          <w:lang w:val="en-GB"/>
        </w:rPr>
        <w:t xml:space="preserve"> </w:t>
      </w:r>
      <w:r w:rsidRPr="0049320F">
        <w:rPr>
          <w:rFonts w:asciiTheme="majorBidi" w:hAnsiTheme="majorBidi" w:cstheme="majorBidi"/>
          <w:b/>
          <w:bCs/>
          <w:sz w:val="28"/>
          <w:szCs w:val="28"/>
          <w:lang w:val="en-GB"/>
        </w:rPr>
        <w:t>PLS-SEM</w:t>
      </w:r>
      <w:r w:rsidRPr="00EE0860">
        <w:rPr>
          <w:rFonts w:ascii="Simplified Arabic" w:hAnsi="Simplified Arabic" w:cs="Simplified Arabic"/>
          <w:b/>
          <w:bCs/>
          <w:sz w:val="28"/>
          <w:szCs w:val="28"/>
          <w:lang w:val="en-GB"/>
        </w:rPr>
        <w:t xml:space="preserve"> </w:t>
      </w:r>
      <w:r w:rsidRPr="00EE0860">
        <w:rPr>
          <w:rFonts w:ascii="Simplified Arabic" w:hAnsi="Simplified Arabic" w:cs="Simplified Arabic"/>
          <w:b/>
          <w:bCs/>
          <w:sz w:val="28"/>
          <w:szCs w:val="28"/>
          <w:rtl/>
          <w:lang w:val="en-GB"/>
        </w:rPr>
        <w:t>تحديداً</w:t>
      </w:r>
      <w:r w:rsidRPr="00EE0860">
        <w:rPr>
          <w:rFonts w:ascii="Simplified Arabic" w:hAnsi="Simplified Arabic" w:cs="Simplified Arabic"/>
          <w:b/>
          <w:bCs/>
          <w:sz w:val="28"/>
          <w:szCs w:val="28"/>
          <w:lang w:val="en-GB"/>
        </w:rPr>
        <w:t>:</w:t>
      </w:r>
    </w:p>
    <w:tbl>
      <w:tblPr>
        <w:tblStyle w:val="TableGrid"/>
        <w:bidiVisual/>
        <w:tblW w:w="0" w:type="auto"/>
        <w:jc w:val="center"/>
        <w:tblLook w:val="04A0" w:firstRow="1" w:lastRow="0" w:firstColumn="1" w:lastColumn="0" w:noHBand="0" w:noVBand="1"/>
      </w:tblPr>
      <w:tblGrid>
        <w:gridCol w:w="2977"/>
        <w:gridCol w:w="5234"/>
      </w:tblGrid>
      <w:tr w:rsidR="005A0EE1" w:rsidRPr="005A0EE1" w14:paraId="6E74790C" w14:textId="77777777" w:rsidTr="00EE0860">
        <w:trPr>
          <w:jc w:val="center"/>
        </w:trPr>
        <w:tc>
          <w:tcPr>
            <w:tcW w:w="2977" w:type="dxa"/>
            <w:hideMark/>
          </w:tcPr>
          <w:p w14:paraId="56F0C773" w14:textId="015C2024" w:rsidR="005A0EE1" w:rsidRPr="00EE0860" w:rsidRDefault="00EE0860" w:rsidP="00EE0860">
            <w:pPr>
              <w:spacing w:line="259" w:lineRule="auto"/>
              <w:ind w:left="-483"/>
              <w:jc w:val="center"/>
              <w:rPr>
                <w:rFonts w:ascii="Simplified Arabic" w:hAnsi="Simplified Arabic" w:cs="Simplified Arabic"/>
                <w:b/>
                <w:bCs/>
                <w:sz w:val="28"/>
                <w:szCs w:val="28"/>
                <w:lang w:val="en-GB"/>
              </w:rPr>
            </w:pPr>
            <w:r>
              <w:rPr>
                <w:rFonts w:ascii="Simplified Arabic" w:hAnsi="Simplified Arabic" w:cs="Simplified Arabic" w:hint="cs"/>
                <w:b/>
                <w:bCs/>
                <w:sz w:val="28"/>
                <w:szCs w:val="28"/>
                <w:rtl/>
                <w:lang w:val="en-GB"/>
              </w:rPr>
              <w:t xml:space="preserve">     </w:t>
            </w:r>
            <w:r w:rsidR="005A0EE1" w:rsidRPr="00EE0860">
              <w:rPr>
                <w:rFonts w:ascii="Simplified Arabic" w:hAnsi="Simplified Arabic" w:cs="Simplified Arabic"/>
                <w:b/>
                <w:bCs/>
                <w:sz w:val="28"/>
                <w:szCs w:val="28"/>
                <w:rtl/>
                <w:lang w:val="en-GB"/>
              </w:rPr>
              <w:t>المبرر</w:t>
            </w:r>
          </w:p>
        </w:tc>
        <w:tc>
          <w:tcPr>
            <w:tcW w:w="5234" w:type="dxa"/>
            <w:hideMark/>
          </w:tcPr>
          <w:p w14:paraId="6E2076A5" w14:textId="7FAB7D4D" w:rsidR="005A0EE1" w:rsidRPr="00EE0860" w:rsidRDefault="00EE0860" w:rsidP="00EE0860">
            <w:pPr>
              <w:spacing w:line="259" w:lineRule="auto"/>
              <w:ind w:left="-483"/>
              <w:jc w:val="center"/>
              <w:rPr>
                <w:rFonts w:ascii="Simplified Arabic" w:hAnsi="Simplified Arabic" w:cs="Simplified Arabic"/>
                <w:b/>
                <w:bCs/>
                <w:sz w:val="28"/>
                <w:szCs w:val="28"/>
                <w:lang w:val="en-GB"/>
              </w:rPr>
            </w:pPr>
            <w:r>
              <w:rPr>
                <w:rFonts w:ascii="Simplified Arabic" w:hAnsi="Simplified Arabic" w:cs="Simplified Arabic" w:hint="cs"/>
                <w:b/>
                <w:bCs/>
                <w:sz w:val="28"/>
                <w:szCs w:val="28"/>
                <w:rtl/>
                <w:lang w:val="en-GB"/>
              </w:rPr>
              <w:t xml:space="preserve">    </w:t>
            </w:r>
            <w:r w:rsidR="005A0EE1" w:rsidRPr="00EE0860">
              <w:rPr>
                <w:rFonts w:ascii="Simplified Arabic" w:hAnsi="Simplified Arabic" w:cs="Simplified Arabic"/>
                <w:b/>
                <w:bCs/>
                <w:sz w:val="28"/>
                <w:szCs w:val="28"/>
                <w:rtl/>
                <w:lang w:val="en-GB"/>
              </w:rPr>
              <w:t>التفصيل</w:t>
            </w:r>
          </w:p>
        </w:tc>
      </w:tr>
      <w:tr w:rsidR="005A0EE1" w:rsidRPr="005A0EE1" w14:paraId="5F1CF80B" w14:textId="77777777" w:rsidTr="00EE0860">
        <w:trPr>
          <w:jc w:val="center"/>
        </w:trPr>
        <w:tc>
          <w:tcPr>
            <w:tcW w:w="2977" w:type="dxa"/>
            <w:hideMark/>
          </w:tcPr>
          <w:p w14:paraId="0554AACA" w14:textId="6A42A7B2" w:rsidR="005A0EE1" w:rsidRPr="005A0EE1" w:rsidRDefault="00EE0860" w:rsidP="00EE0860">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حجم العينة</w:t>
            </w:r>
          </w:p>
        </w:tc>
        <w:tc>
          <w:tcPr>
            <w:tcW w:w="5234" w:type="dxa"/>
            <w:hideMark/>
          </w:tcPr>
          <w:p w14:paraId="1C28AA60" w14:textId="07CA9765" w:rsidR="005A0EE1" w:rsidRPr="005A0EE1" w:rsidRDefault="00EE0860" w:rsidP="00EE0860">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مناسب للعينات متوسطة الحجم</w:t>
            </w:r>
          </w:p>
        </w:tc>
      </w:tr>
      <w:tr w:rsidR="005A0EE1" w:rsidRPr="005A0EE1" w14:paraId="380A4B21" w14:textId="77777777" w:rsidTr="00EE0860">
        <w:trPr>
          <w:jc w:val="center"/>
        </w:trPr>
        <w:tc>
          <w:tcPr>
            <w:tcW w:w="2977" w:type="dxa"/>
            <w:hideMark/>
          </w:tcPr>
          <w:p w14:paraId="7564AFA9" w14:textId="1C61DA55" w:rsidR="005A0EE1" w:rsidRPr="005A0EE1" w:rsidRDefault="00EE0860" w:rsidP="00EE0860">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المتغيرات الكامنة</w:t>
            </w:r>
          </w:p>
        </w:tc>
        <w:tc>
          <w:tcPr>
            <w:tcW w:w="5234" w:type="dxa"/>
            <w:hideMark/>
          </w:tcPr>
          <w:p w14:paraId="32B3D54A" w14:textId="66071FCA" w:rsidR="005A0EE1" w:rsidRPr="005A0EE1" w:rsidRDefault="00EE0860" w:rsidP="00EE0860">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يتعامل مع المتغيرات غير المُلاحَظة مباشرةً</w:t>
            </w:r>
          </w:p>
        </w:tc>
      </w:tr>
      <w:tr w:rsidR="005A0EE1" w:rsidRPr="005A0EE1" w14:paraId="6378CA71" w14:textId="77777777" w:rsidTr="00EE0860">
        <w:trPr>
          <w:jc w:val="center"/>
        </w:trPr>
        <w:tc>
          <w:tcPr>
            <w:tcW w:w="2977" w:type="dxa"/>
            <w:hideMark/>
          </w:tcPr>
          <w:p w14:paraId="7DF10342" w14:textId="1A03EA30" w:rsidR="005A0EE1" w:rsidRPr="005A0EE1" w:rsidRDefault="00EE0860" w:rsidP="00EE0860">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تعقيد النموذج</w:t>
            </w:r>
          </w:p>
        </w:tc>
        <w:tc>
          <w:tcPr>
            <w:tcW w:w="5234" w:type="dxa"/>
            <w:hideMark/>
          </w:tcPr>
          <w:p w14:paraId="2216E5C0" w14:textId="086263C0" w:rsidR="005A0EE1" w:rsidRPr="005A0EE1" w:rsidRDefault="00EE0860" w:rsidP="00EE0860">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يختبر العلاقات المتشعبة المباشرة وغير المباشرة</w:t>
            </w:r>
          </w:p>
        </w:tc>
      </w:tr>
      <w:tr w:rsidR="005A0EE1" w:rsidRPr="005A0EE1" w14:paraId="1C8295ED" w14:textId="77777777" w:rsidTr="00EE0860">
        <w:trPr>
          <w:jc w:val="center"/>
        </w:trPr>
        <w:tc>
          <w:tcPr>
            <w:tcW w:w="2977" w:type="dxa"/>
            <w:hideMark/>
          </w:tcPr>
          <w:p w14:paraId="2BFB4D22" w14:textId="11407460" w:rsidR="005A0EE1" w:rsidRPr="005A0EE1" w:rsidRDefault="00EE0860" w:rsidP="00EE0860">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المتغير الوسيط</w:t>
            </w:r>
          </w:p>
        </w:tc>
        <w:tc>
          <w:tcPr>
            <w:tcW w:w="5234" w:type="dxa"/>
            <w:hideMark/>
          </w:tcPr>
          <w:p w14:paraId="62CAE365" w14:textId="71BE954F" w:rsidR="005A0EE1" w:rsidRPr="005A0EE1" w:rsidRDefault="00EE0860" w:rsidP="00EE0860">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5A0EE1" w:rsidRPr="005A0EE1">
              <w:rPr>
                <w:rFonts w:ascii="Simplified Arabic" w:hAnsi="Simplified Arabic" w:cs="Simplified Arabic"/>
                <w:sz w:val="28"/>
                <w:szCs w:val="28"/>
                <w:rtl/>
                <w:lang w:val="en-GB"/>
              </w:rPr>
              <w:t>يقيس أثر الوساطة بدقة عالية</w:t>
            </w:r>
          </w:p>
        </w:tc>
      </w:tr>
    </w:tbl>
    <w:p w14:paraId="367EE04E" w14:textId="77777777" w:rsidR="00EE0860" w:rsidRDefault="00EE0860" w:rsidP="00EE0860">
      <w:pPr>
        <w:pStyle w:val="ListParagraph"/>
        <w:spacing w:after="0"/>
        <w:ind w:left="-123" w:right="-284"/>
        <w:jc w:val="both"/>
        <w:rPr>
          <w:rFonts w:ascii="Simplified Arabic" w:hAnsi="Simplified Arabic" w:cs="Simplified Arabic"/>
          <w:sz w:val="28"/>
          <w:szCs w:val="28"/>
          <w:lang w:val="en-GB"/>
        </w:rPr>
      </w:pPr>
    </w:p>
    <w:p w14:paraId="6862672D" w14:textId="77777777" w:rsidR="00EE0860" w:rsidRDefault="005A0EE1" w:rsidP="00EF2093">
      <w:pPr>
        <w:pStyle w:val="ListParagraph"/>
        <w:numPr>
          <w:ilvl w:val="0"/>
          <w:numId w:val="12"/>
        </w:numPr>
        <w:spacing w:after="0"/>
        <w:ind w:left="-483" w:right="-284"/>
        <w:jc w:val="both"/>
        <w:rPr>
          <w:rFonts w:ascii="Simplified Arabic" w:hAnsi="Simplified Arabic" w:cs="Simplified Arabic"/>
          <w:sz w:val="28"/>
          <w:szCs w:val="28"/>
          <w:lang w:val="en-GB"/>
        </w:rPr>
      </w:pPr>
      <w:r w:rsidRPr="00EE0860">
        <w:rPr>
          <w:rFonts w:ascii="Simplified Arabic" w:hAnsi="Simplified Arabic" w:cs="Simplified Arabic"/>
          <w:b/>
          <w:bCs/>
          <w:sz w:val="28"/>
          <w:szCs w:val="28"/>
          <w:rtl/>
          <w:lang w:val="en-GB"/>
        </w:rPr>
        <w:t>التحليل الموضوعاتي</w:t>
      </w:r>
      <w:r w:rsidR="00EE0860" w:rsidRPr="00EE0860">
        <w:rPr>
          <w:rFonts w:ascii="Simplified Arabic" w:hAnsi="Simplified Arabic" w:cs="Simplified Arabic" w:hint="cs"/>
          <w:b/>
          <w:bCs/>
          <w:sz w:val="28"/>
          <w:szCs w:val="28"/>
          <w:rtl/>
          <w:lang w:val="en-GB"/>
        </w:rPr>
        <w:t xml:space="preserve"> </w:t>
      </w:r>
      <w:r w:rsidRPr="00EE0860">
        <w:rPr>
          <w:rFonts w:ascii="Simplified Arabic" w:hAnsi="Simplified Arabic" w:cs="Simplified Arabic"/>
          <w:b/>
          <w:bCs/>
          <w:sz w:val="28"/>
          <w:szCs w:val="28"/>
          <w:lang w:val="en-GB"/>
        </w:rPr>
        <w:t>(</w:t>
      </w:r>
      <w:r w:rsidRPr="0049320F">
        <w:rPr>
          <w:rFonts w:asciiTheme="majorBidi" w:hAnsiTheme="majorBidi" w:cstheme="majorBidi"/>
          <w:b/>
          <w:bCs/>
          <w:sz w:val="28"/>
          <w:szCs w:val="28"/>
          <w:lang w:val="en-GB"/>
        </w:rPr>
        <w:t>Thematic Analysis</w:t>
      </w:r>
      <w:r w:rsidRPr="00EE0860">
        <w:rPr>
          <w:rFonts w:ascii="Simplified Arabic" w:hAnsi="Simplified Arabic" w:cs="Simplified Arabic"/>
          <w:b/>
          <w:bCs/>
          <w:sz w:val="28"/>
          <w:szCs w:val="28"/>
          <w:lang w:val="en-GB"/>
        </w:rPr>
        <w:t>)</w:t>
      </w:r>
      <w:r w:rsidR="00EE0860" w:rsidRPr="00EE0860">
        <w:rPr>
          <w:rFonts w:ascii="Simplified Arabic" w:hAnsi="Simplified Arabic" w:cs="Simplified Arabic" w:hint="cs"/>
          <w:b/>
          <w:bCs/>
          <w:sz w:val="28"/>
          <w:szCs w:val="28"/>
          <w:rtl/>
          <w:lang w:val="en-GB"/>
        </w:rPr>
        <w:t>:</w:t>
      </w:r>
      <w:r w:rsidR="00EE0860" w:rsidRPr="00EE0860">
        <w:rPr>
          <w:rFonts w:ascii="Simplified Arabic" w:hAnsi="Simplified Arabic" w:cs="Simplified Arabic" w:hint="cs"/>
          <w:sz w:val="28"/>
          <w:szCs w:val="28"/>
          <w:rtl/>
          <w:lang w:val="en-GB"/>
        </w:rPr>
        <w:t xml:space="preserve"> </w:t>
      </w:r>
      <w:r w:rsidRPr="00EE0860">
        <w:rPr>
          <w:rFonts w:ascii="Simplified Arabic" w:hAnsi="Simplified Arabic" w:cs="Simplified Arabic"/>
          <w:sz w:val="28"/>
          <w:szCs w:val="28"/>
          <w:rtl/>
          <w:lang w:val="en-GB"/>
        </w:rPr>
        <w:t>يُستخدم لتحليل بيانات المقابلات النوعية وتحديد الأنماط والمحاور الرئيسية المتعلقة بواقع التكامل الحوكمي في شركة المياه الوطنية</w:t>
      </w:r>
      <w:r w:rsidRPr="00EE0860">
        <w:rPr>
          <w:rFonts w:ascii="Simplified Arabic" w:hAnsi="Simplified Arabic" w:cs="Simplified Arabic"/>
          <w:sz w:val="28"/>
          <w:szCs w:val="28"/>
          <w:lang w:val="en-GB"/>
        </w:rPr>
        <w:t>.</w:t>
      </w:r>
    </w:p>
    <w:p w14:paraId="1A45A501" w14:textId="77777777" w:rsidR="00DA0017" w:rsidRDefault="00DA0017" w:rsidP="00DA0017">
      <w:pPr>
        <w:spacing w:after="0"/>
        <w:ind w:right="-284"/>
        <w:jc w:val="both"/>
        <w:rPr>
          <w:rFonts w:ascii="Simplified Arabic" w:hAnsi="Simplified Arabic" w:cs="Simplified Arabic"/>
          <w:sz w:val="28"/>
          <w:szCs w:val="28"/>
          <w:lang w:val="en-GB"/>
        </w:rPr>
      </w:pPr>
    </w:p>
    <w:p w14:paraId="33A0265A" w14:textId="77777777" w:rsidR="00DA0017" w:rsidRPr="00DA0017" w:rsidRDefault="00DA0017" w:rsidP="00DA0017">
      <w:pPr>
        <w:spacing w:after="0"/>
        <w:ind w:right="-284"/>
        <w:jc w:val="both"/>
        <w:rPr>
          <w:rFonts w:ascii="Simplified Arabic" w:hAnsi="Simplified Arabic" w:cs="Simplified Arabic"/>
          <w:sz w:val="28"/>
          <w:szCs w:val="28"/>
          <w:lang w:val="en-GB"/>
        </w:rPr>
      </w:pPr>
    </w:p>
    <w:p w14:paraId="3AB27F19" w14:textId="00EA21B6" w:rsidR="005A0EE1" w:rsidRPr="002B7511" w:rsidRDefault="005A0EE1" w:rsidP="002B7511">
      <w:pPr>
        <w:spacing w:after="0"/>
        <w:ind w:left="-843" w:right="-284"/>
        <w:jc w:val="both"/>
        <w:rPr>
          <w:rFonts w:ascii="Simplified Arabic" w:hAnsi="Simplified Arabic" w:cs="Simplified Arabic"/>
          <w:b/>
          <w:bCs/>
          <w:sz w:val="28"/>
          <w:szCs w:val="28"/>
          <w:rtl/>
          <w:lang w:val="en-GB"/>
        </w:rPr>
      </w:pPr>
      <w:r w:rsidRPr="002B7511">
        <w:rPr>
          <w:rFonts w:ascii="Simplified Arabic" w:hAnsi="Simplified Arabic" w:cs="Simplified Arabic"/>
          <w:b/>
          <w:bCs/>
          <w:sz w:val="28"/>
          <w:szCs w:val="28"/>
          <w:rtl/>
          <w:lang w:val="en-GB"/>
        </w:rPr>
        <w:lastRenderedPageBreak/>
        <w:t>الإجراءات الأخلاقية</w:t>
      </w:r>
      <w:r w:rsidR="002B7511" w:rsidRPr="002B7511">
        <w:rPr>
          <w:rFonts w:ascii="Simplified Arabic" w:hAnsi="Simplified Arabic" w:cs="Simplified Arabic" w:hint="cs"/>
          <w:b/>
          <w:bCs/>
          <w:sz w:val="28"/>
          <w:szCs w:val="28"/>
          <w:rtl/>
          <w:lang w:val="en-GB"/>
        </w:rPr>
        <w:t>:</w:t>
      </w:r>
    </w:p>
    <w:p w14:paraId="245293EB" w14:textId="0F016EFF" w:rsidR="002B7511" w:rsidRPr="002B7511" w:rsidRDefault="005A0EE1" w:rsidP="00DA0017">
      <w:pPr>
        <w:pStyle w:val="ListParagraph"/>
        <w:numPr>
          <w:ilvl w:val="0"/>
          <w:numId w:val="13"/>
        </w:numPr>
        <w:spacing w:after="0"/>
        <w:ind w:left="-483"/>
        <w:jc w:val="both"/>
        <w:rPr>
          <w:rFonts w:ascii="Simplified Arabic" w:hAnsi="Simplified Arabic" w:cs="Simplified Arabic"/>
          <w:sz w:val="28"/>
          <w:szCs w:val="28"/>
          <w:rtl/>
          <w:lang w:val="en-GB"/>
        </w:rPr>
      </w:pPr>
      <w:r w:rsidRPr="002B7511">
        <w:rPr>
          <w:rFonts w:ascii="Simplified Arabic" w:hAnsi="Simplified Arabic" w:cs="Simplified Arabic"/>
          <w:sz w:val="28"/>
          <w:szCs w:val="28"/>
          <w:rtl/>
          <w:lang w:val="en-GB"/>
        </w:rPr>
        <w:t>الحصول على موافقة شركة المياه الوطنية الرسمية قبل البدء في جمع البيانات</w:t>
      </w:r>
      <w:r w:rsidRPr="002B7511">
        <w:rPr>
          <w:rFonts w:ascii="Simplified Arabic" w:hAnsi="Simplified Arabic" w:cs="Simplified Arabic"/>
          <w:sz w:val="28"/>
          <w:szCs w:val="28"/>
          <w:lang w:val="en-GB"/>
        </w:rPr>
        <w:t>.</w:t>
      </w:r>
    </w:p>
    <w:p w14:paraId="133614E1" w14:textId="77777777" w:rsidR="002B7511" w:rsidRDefault="005A0EE1" w:rsidP="00463651">
      <w:pPr>
        <w:pStyle w:val="ListParagraph"/>
        <w:numPr>
          <w:ilvl w:val="0"/>
          <w:numId w:val="13"/>
        </w:numPr>
        <w:spacing w:after="0"/>
        <w:ind w:left="-483"/>
        <w:jc w:val="both"/>
        <w:rPr>
          <w:rFonts w:ascii="Simplified Arabic" w:hAnsi="Simplified Arabic" w:cs="Simplified Arabic"/>
          <w:sz w:val="28"/>
          <w:szCs w:val="28"/>
          <w:lang w:val="en-GB"/>
        </w:rPr>
      </w:pPr>
      <w:r w:rsidRPr="002B7511">
        <w:rPr>
          <w:rFonts w:ascii="Simplified Arabic" w:hAnsi="Simplified Arabic" w:cs="Simplified Arabic"/>
          <w:sz w:val="28"/>
          <w:szCs w:val="28"/>
          <w:rtl/>
          <w:lang w:val="en-GB"/>
        </w:rPr>
        <w:t>الحصول على موافقة المشاركين المستنيرة قبل إجراء المقابلات</w:t>
      </w:r>
      <w:r w:rsidRPr="002B7511">
        <w:rPr>
          <w:rFonts w:ascii="Simplified Arabic" w:hAnsi="Simplified Arabic" w:cs="Simplified Arabic"/>
          <w:sz w:val="28"/>
          <w:szCs w:val="28"/>
          <w:lang w:val="en-GB"/>
        </w:rPr>
        <w:t>.</w:t>
      </w:r>
    </w:p>
    <w:p w14:paraId="3FB42FEF" w14:textId="77777777" w:rsidR="002B7511" w:rsidRDefault="005A0EE1" w:rsidP="000E1171">
      <w:pPr>
        <w:pStyle w:val="ListParagraph"/>
        <w:numPr>
          <w:ilvl w:val="0"/>
          <w:numId w:val="13"/>
        </w:numPr>
        <w:spacing w:after="0"/>
        <w:ind w:left="-483"/>
        <w:jc w:val="both"/>
        <w:rPr>
          <w:rFonts w:ascii="Simplified Arabic" w:hAnsi="Simplified Arabic" w:cs="Simplified Arabic"/>
          <w:sz w:val="28"/>
          <w:szCs w:val="28"/>
          <w:lang w:val="en-GB"/>
        </w:rPr>
      </w:pPr>
      <w:r w:rsidRPr="002B7511">
        <w:rPr>
          <w:rFonts w:ascii="Simplified Arabic" w:hAnsi="Simplified Arabic" w:cs="Simplified Arabic"/>
          <w:sz w:val="28"/>
          <w:szCs w:val="28"/>
          <w:lang w:val="en-GB"/>
        </w:rPr>
        <w:t xml:space="preserve"> </w:t>
      </w:r>
      <w:r w:rsidRPr="002B7511">
        <w:rPr>
          <w:rFonts w:ascii="Simplified Arabic" w:hAnsi="Simplified Arabic" w:cs="Simplified Arabic"/>
          <w:sz w:val="28"/>
          <w:szCs w:val="28"/>
          <w:rtl/>
          <w:lang w:val="en-GB"/>
        </w:rPr>
        <w:t>ضمان سرية البيانات وعدم الكشف عن هويات المشاركين</w:t>
      </w:r>
      <w:r w:rsidRPr="002B7511">
        <w:rPr>
          <w:rFonts w:ascii="Simplified Arabic" w:hAnsi="Simplified Arabic" w:cs="Simplified Arabic"/>
          <w:sz w:val="28"/>
          <w:szCs w:val="28"/>
          <w:lang w:val="en-GB"/>
        </w:rPr>
        <w:t>.</w:t>
      </w:r>
    </w:p>
    <w:p w14:paraId="358C9ED2" w14:textId="77777777" w:rsidR="002B7511" w:rsidRDefault="005A0EE1" w:rsidP="00885BF4">
      <w:pPr>
        <w:pStyle w:val="ListParagraph"/>
        <w:numPr>
          <w:ilvl w:val="0"/>
          <w:numId w:val="13"/>
        </w:numPr>
        <w:spacing w:after="0"/>
        <w:ind w:left="-483"/>
        <w:jc w:val="both"/>
        <w:rPr>
          <w:rFonts w:ascii="Simplified Arabic" w:hAnsi="Simplified Arabic" w:cs="Simplified Arabic"/>
          <w:sz w:val="28"/>
          <w:szCs w:val="28"/>
          <w:lang w:val="en-GB"/>
        </w:rPr>
      </w:pPr>
      <w:r w:rsidRPr="002B7511">
        <w:rPr>
          <w:rFonts w:ascii="Simplified Arabic" w:hAnsi="Simplified Arabic" w:cs="Simplified Arabic"/>
          <w:sz w:val="28"/>
          <w:szCs w:val="28"/>
          <w:lang w:val="en-GB"/>
        </w:rPr>
        <w:t xml:space="preserve"> </w:t>
      </w:r>
      <w:r w:rsidRPr="002B7511">
        <w:rPr>
          <w:rFonts w:ascii="Simplified Arabic" w:hAnsi="Simplified Arabic" w:cs="Simplified Arabic"/>
          <w:sz w:val="28"/>
          <w:szCs w:val="28"/>
          <w:rtl/>
          <w:lang w:val="en-GB"/>
        </w:rPr>
        <w:t>الأمانة العلمية الكاملة في نقل النتائج وتوثيق المراجع</w:t>
      </w:r>
      <w:r w:rsidRPr="002B7511">
        <w:rPr>
          <w:rFonts w:ascii="Simplified Arabic" w:hAnsi="Simplified Arabic" w:cs="Simplified Arabic"/>
          <w:sz w:val="28"/>
          <w:szCs w:val="28"/>
          <w:lang w:val="en-GB"/>
        </w:rPr>
        <w:t>.</w:t>
      </w:r>
    </w:p>
    <w:p w14:paraId="3E591C4C" w14:textId="25547EAE" w:rsidR="005A0EE1" w:rsidRPr="002B7511" w:rsidRDefault="005A0EE1" w:rsidP="00885BF4">
      <w:pPr>
        <w:pStyle w:val="ListParagraph"/>
        <w:numPr>
          <w:ilvl w:val="0"/>
          <w:numId w:val="13"/>
        </w:numPr>
        <w:spacing w:after="0"/>
        <w:ind w:left="-483"/>
        <w:jc w:val="both"/>
        <w:rPr>
          <w:rFonts w:ascii="Simplified Arabic" w:hAnsi="Simplified Arabic" w:cs="Simplified Arabic"/>
          <w:sz w:val="28"/>
          <w:szCs w:val="28"/>
          <w:lang w:val="en-GB"/>
        </w:rPr>
      </w:pPr>
      <w:r w:rsidRPr="002B7511">
        <w:rPr>
          <w:rFonts w:ascii="Simplified Arabic" w:hAnsi="Simplified Arabic" w:cs="Simplified Arabic"/>
          <w:sz w:val="28"/>
          <w:szCs w:val="28"/>
          <w:lang w:val="en-GB"/>
        </w:rPr>
        <w:t xml:space="preserve"> </w:t>
      </w:r>
      <w:r w:rsidRPr="002B7511">
        <w:rPr>
          <w:rFonts w:ascii="Simplified Arabic" w:hAnsi="Simplified Arabic" w:cs="Simplified Arabic"/>
          <w:sz w:val="28"/>
          <w:szCs w:val="28"/>
          <w:rtl/>
          <w:lang w:val="en-GB"/>
        </w:rPr>
        <w:t>الالتزام بأخلاقيات البحث العلمي وفق دليل جامعة ميدأوشن</w:t>
      </w:r>
      <w:r w:rsidRPr="002B7511">
        <w:rPr>
          <w:rFonts w:ascii="Simplified Arabic" w:hAnsi="Simplified Arabic" w:cs="Simplified Arabic"/>
          <w:sz w:val="28"/>
          <w:szCs w:val="28"/>
          <w:lang w:val="en-GB"/>
        </w:rPr>
        <w:t>.</w:t>
      </w:r>
    </w:p>
    <w:p w14:paraId="33E610FB" w14:textId="77777777" w:rsidR="002B7511" w:rsidRDefault="002B7511" w:rsidP="009B17F2">
      <w:pPr>
        <w:ind w:left="-483"/>
        <w:rPr>
          <w:rFonts w:ascii="Simplified Arabic" w:hAnsi="Simplified Arabic" w:cs="Simplified Arabic"/>
          <w:b/>
          <w:bCs/>
          <w:sz w:val="32"/>
          <w:szCs w:val="32"/>
          <w:u w:val="single"/>
          <w:rtl/>
        </w:rPr>
      </w:pPr>
    </w:p>
    <w:p w14:paraId="739B9A6E" w14:textId="77777777" w:rsidR="005173E8" w:rsidRDefault="005173E8" w:rsidP="009B17F2">
      <w:pPr>
        <w:ind w:left="-483"/>
        <w:rPr>
          <w:rFonts w:ascii="Simplified Arabic" w:hAnsi="Simplified Arabic" w:cs="Simplified Arabic"/>
          <w:b/>
          <w:bCs/>
          <w:sz w:val="32"/>
          <w:szCs w:val="32"/>
          <w:u w:val="single"/>
          <w:rtl/>
        </w:rPr>
      </w:pPr>
    </w:p>
    <w:p w14:paraId="5EBEEDA5" w14:textId="77777777" w:rsidR="005173E8" w:rsidRDefault="005173E8" w:rsidP="009B17F2">
      <w:pPr>
        <w:ind w:left="-483"/>
        <w:rPr>
          <w:rFonts w:ascii="Simplified Arabic" w:hAnsi="Simplified Arabic" w:cs="Simplified Arabic"/>
          <w:b/>
          <w:bCs/>
          <w:sz w:val="32"/>
          <w:szCs w:val="32"/>
          <w:u w:val="single"/>
          <w:rtl/>
        </w:rPr>
      </w:pPr>
    </w:p>
    <w:p w14:paraId="393C128B" w14:textId="77777777" w:rsidR="005173E8" w:rsidRDefault="005173E8" w:rsidP="009B17F2">
      <w:pPr>
        <w:ind w:left="-483"/>
        <w:rPr>
          <w:rFonts w:ascii="Simplified Arabic" w:hAnsi="Simplified Arabic" w:cs="Simplified Arabic"/>
          <w:b/>
          <w:bCs/>
          <w:sz w:val="32"/>
          <w:szCs w:val="32"/>
          <w:u w:val="single"/>
          <w:rtl/>
        </w:rPr>
      </w:pPr>
    </w:p>
    <w:p w14:paraId="2B0BCA88" w14:textId="77777777" w:rsidR="005173E8" w:rsidRDefault="005173E8" w:rsidP="009B17F2">
      <w:pPr>
        <w:ind w:left="-483"/>
        <w:rPr>
          <w:rFonts w:ascii="Simplified Arabic" w:hAnsi="Simplified Arabic" w:cs="Simplified Arabic"/>
          <w:b/>
          <w:bCs/>
          <w:sz w:val="32"/>
          <w:szCs w:val="32"/>
          <w:u w:val="single"/>
          <w:rtl/>
        </w:rPr>
      </w:pPr>
    </w:p>
    <w:p w14:paraId="18EFC6D9" w14:textId="77777777" w:rsidR="005173E8" w:rsidRDefault="005173E8" w:rsidP="009B17F2">
      <w:pPr>
        <w:ind w:left="-483"/>
        <w:rPr>
          <w:rFonts w:ascii="Simplified Arabic" w:hAnsi="Simplified Arabic" w:cs="Simplified Arabic"/>
          <w:b/>
          <w:bCs/>
          <w:sz w:val="32"/>
          <w:szCs w:val="32"/>
          <w:u w:val="single"/>
          <w:rtl/>
        </w:rPr>
      </w:pPr>
    </w:p>
    <w:p w14:paraId="080C4AEC" w14:textId="77777777" w:rsidR="005173E8" w:rsidRDefault="005173E8" w:rsidP="009B17F2">
      <w:pPr>
        <w:ind w:left="-483"/>
        <w:rPr>
          <w:rFonts w:ascii="Simplified Arabic" w:hAnsi="Simplified Arabic" w:cs="Simplified Arabic"/>
          <w:b/>
          <w:bCs/>
          <w:sz w:val="32"/>
          <w:szCs w:val="32"/>
          <w:u w:val="single"/>
          <w:rtl/>
        </w:rPr>
      </w:pPr>
    </w:p>
    <w:p w14:paraId="37BDF746" w14:textId="77777777" w:rsidR="005173E8" w:rsidRDefault="005173E8" w:rsidP="009B17F2">
      <w:pPr>
        <w:ind w:left="-483"/>
        <w:rPr>
          <w:rFonts w:ascii="Simplified Arabic" w:hAnsi="Simplified Arabic" w:cs="Simplified Arabic"/>
          <w:b/>
          <w:bCs/>
          <w:sz w:val="32"/>
          <w:szCs w:val="32"/>
          <w:u w:val="single"/>
          <w:rtl/>
        </w:rPr>
      </w:pPr>
    </w:p>
    <w:p w14:paraId="34C740B5" w14:textId="77777777" w:rsidR="005173E8" w:rsidRDefault="005173E8" w:rsidP="009B17F2">
      <w:pPr>
        <w:ind w:left="-483"/>
        <w:rPr>
          <w:rFonts w:ascii="Simplified Arabic" w:hAnsi="Simplified Arabic" w:cs="Simplified Arabic"/>
          <w:b/>
          <w:bCs/>
          <w:sz w:val="32"/>
          <w:szCs w:val="32"/>
          <w:u w:val="single"/>
          <w:rtl/>
        </w:rPr>
      </w:pPr>
    </w:p>
    <w:p w14:paraId="2FF4A90D" w14:textId="77777777" w:rsidR="005173E8" w:rsidRDefault="005173E8" w:rsidP="009B17F2">
      <w:pPr>
        <w:ind w:left="-483"/>
        <w:rPr>
          <w:rFonts w:ascii="Simplified Arabic" w:hAnsi="Simplified Arabic" w:cs="Simplified Arabic"/>
          <w:b/>
          <w:bCs/>
          <w:sz w:val="32"/>
          <w:szCs w:val="32"/>
          <w:u w:val="single"/>
          <w:rtl/>
        </w:rPr>
      </w:pPr>
    </w:p>
    <w:p w14:paraId="7E0D50FC" w14:textId="77777777" w:rsidR="005173E8" w:rsidRDefault="005173E8" w:rsidP="009B17F2">
      <w:pPr>
        <w:ind w:left="-483"/>
        <w:rPr>
          <w:rFonts w:ascii="Simplified Arabic" w:hAnsi="Simplified Arabic" w:cs="Simplified Arabic"/>
          <w:b/>
          <w:bCs/>
          <w:sz w:val="32"/>
          <w:szCs w:val="32"/>
          <w:u w:val="single"/>
        </w:rPr>
      </w:pPr>
    </w:p>
    <w:p w14:paraId="7BC2DCDA" w14:textId="77777777" w:rsidR="00DA0017" w:rsidRDefault="00DA0017" w:rsidP="009B17F2">
      <w:pPr>
        <w:ind w:left="-483"/>
        <w:rPr>
          <w:rFonts w:ascii="Simplified Arabic" w:hAnsi="Simplified Arabic" w:cs="Simplified Arabic"/>
          <w:b/>
          <w:bCs/>
          <w:sz w:val="32"/>
          <w:szCs w:val="32"/>
          <w:u w:val="single"/>
        </w:rPr>
      </w:pPr>
    </w:p>
    <w:p w14:paraId="6CAB6ACE" w14:textId="77777777" w:rsidR="00DA0017" w:rsidRDefault="00DA0017" w:rsidP="009B17F2">
      <w:pPr>
        <w:ind w:left="-483"/>
        <w:rPr>
          <w:rFonts w:ascii="Simplified Arabic" w:hAnsi="Simplified Arabic" w:cs="Simplified Arabic"/>
          <w:b/>
          <w:bCs/>
          <w:sz w:val="32"/>
          <w:szCs w:val="32"/>
          <w:u w:val="single"/>
          <w:rtl/>
        </w:rPr>
      </w:pPr>
    </w:p>
    <w:p w14:paraId="018C0473" w14:textId="77777777" w:rsidR="005173E8" w:rsidRDefault="005173E8" w:rsidP="009B17F2">
      <w:pPr>
        <w:ind w:left="-483"/>
        <w:rPr>
          <w:rFonts w:ascii="Simplified Arabic" w:hAnsi="Simplified Arabic" w:cs="Simplified Arabic"/>
          <w:b/>
          <w:bCs/>
          <w:sz w:val="32"/>
          <w:szCs w:val="32"/>
          <w:u w:val="single"/>
          <w:rtl/>
        </w:rPr>
      </w:pPr>
    </w:p>
    <w:p w14:paraId="78F75EE9" w14:textId="77777777" w:rsidR="005173E8" w:rsidRDefault="005173E8" w:rsidP="009B17F2">
      <w:pPr>
        <w:ind w:left="-483"/>
        <w:rPr>
          <w:rFonts w:ascii="Simplified Arabic" w:hAnsi="Simplified Arabic" w:cs="Simplified Arabic"/>
          <w:b/>
          <w:bCs/>
          <w:sz w:val="32"/>
          <w:szCs w:val="32"/>
          <w:u w:val="single"/>
          <w:rtl/>
        </w:rPr>
      </w:pPr>
    </w:p>
    <w:p w14:paraId="0011331C" w14:textId="46EDF5FB" w:rsidR="009B17F2" w:rsidRDefault="00BD22D8" w:rsidP="009B17F2">
      <w:pPr>
        <w:ind w:left="-483"/>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lastRenderedPageBreak/>
        <w:t>حدود الدراسة:</w:t>
      </w:r>
    </w:p>
    <w:p w14:paraId="23BCD791" w14:textId="4B6E52F1" w:rsidR="00DF20AC" w:rsidRPr="00DF20AC" w:rsidRDefault="00DF20AC" w:rsidP="00DF20AC">
      <w:pPr>
        <w:spacing w:after="0"/>
        <w:ind w:left="-483"/>
        <w:jc w:val="both"/>
        <w:rPr>
          <w:rFonts w:ascii="Simplified Arabic" w:hAnsi="Simplified Arabic" w:cs="Simplified Arabic"/>
          <w:b/>
          <w:bCs/>
          <w:sz w:val="28"/>
          <w:szCs w:val="28"/>
          <w:lang w:val="en-GB"/>
        </w:rPr>
      </w:pPr>
      <w:r w:rsidRPr="00DF20AC">
        <w:rPr>
          <w:rFonts w:ascii="Simplified Arabic" w:hAnsi="Simplified Arabic" w:cs="Simplified Arabic"/>
          <w:b/>
          <w:bCs/>
          <w:sz w:val="28"/>
          <w:szCs w:val="28"/>
          <w:rtl/>
          <w:lang w:val="en-GB"/>
        </w:rPr>
        <w:t>الحد</w:t>
      </w:r>
      <w:r w:rsidRPr="00DF20AC">
        <w:rPr>
          <w:rFonts w:ascii="Simplified Arabic" w:hAnsi="Simplified Arabic" w:cs="Simplified Arabic" w:hint="cs"/>
          <w:b/>
          <w:bCs/>
          <w:sz w:val="28"/>
          <w:szCs w:val="28"/>
          <w:rtl/>
          <w:lang w:val="en-GB"/>
        </w:rPr>
        <w:t>ود</w:t>
      </w:r>
      <w:r w:rsidRPr="00DF20AC">
        <w:rPr>
          <w:rFonts w:ascii="Simplified Arabic" w:hAnsi="Simplified Arabic" w:cs="Simplified Arabic"/>
          <w:b/>
          <w:bCs/>
          <w:sz w:val="28"/>
          <w:szCs w:val="28"/>
          <w:rtl/>
          <w:lang w:val="en-GB"/>
        </w:rPr>
        <w:t xml:space="preserve"> الموضوعي</w:t>
      </w:r>
      <w:r w:rsidRPr="00DF20AC">
        <w:rPr>
          <w:rFonts w:ascii="Simplified Arabic" w:hAnsi="Simplified Arabic" w:cs="Simplified Arabic" w:hint="cs"/>
          <w:b/>
          <w:bCs/>
          <w:sz w:val="28"/>
          <w:szCs w:val="28"/>
          <w:rtl/>
          <w:lang w:val="en-GB"/>
        </w:rPr>
        <w:t>ة:</w:t>
      </w:r>
    </w:p>
    <w:p w14:paraId="1EA690CC" w14:textId="29183A5E" w:rsidR="00DF20AC" w:rsidRPr="00DF20AC" w:rsidRDefault="00DF20AC" w:rsidP="00DF20AC">
      <w:pPr>
        <w:spacing w:after="0"/>
        <w:ind w:left="-483"/>
        <w:jc w:val="both"/>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تقتصر هذه الدراسة موضوعياً على دراسة تكامل الحوكمة المؤسسية بأبعادها الأربعة</w:t>
      </w:r>
      <w:r>
        <w:rPr>
          <w:rFonts w:ascii="Simplified Arabic" w:hAnsi="Simplified Arabic" w:cs="Simplified Arabic" w:hint="cs"/>
          <w:sz w:val="28"/>
          <w:szCs w:val="28"/>
          <w:rtl/>
          <w:lang w:val="en-GB"/>
        </w:rPr>
        <w:t>:</w:t>
      </w:r>
      <w:r w:rsidRPr="00DF20AC">
        <w:rPr>
          <w:rFonts w:ascii="Simplified Arabic" w:hAnsi="Simplified Arabic" w:cs="Simplified Arabic"/>
          <w:sz w:val="28"/>
          <w:szCs w:val="28"/>
          <w:rtl/>
          <w:lang w:val="en-GB"/>
        </w:rPr>
        <w:t xml:space="preserve"> المساءلة، والشفافية والإفصاح، واستقلالية مجلس الإدارة، وفاعلية لجان الرقابة</w:t>
      </w:r>
      <w:r>
        <w:rPr>
          <w:rFonts w:ascii="Simplified Arabic" w:hAnsi="Simplified Arabic" w:cs="Simplified Arabic" w:hint="cs"/>
          <w:sz w:val="28"/>
          <w:szCs w:val="28"/>
          <w:rtl/>
          <w:lang w:val="en-GB"/>
        </w:rPr>
        <w:t>.</w:t>
      </w:r>
      <w:r w:rsidRPr="00DF20AC">
        <w:rPr>
          <w:rFonts w:ascii="Simplified Arabic" w:hAnsi="Simplified Arabic" w:cs="Simplified Arabic"/>
          <w:sz w:val="28"/>
          <w:szCs w:val="28"/>
          <w:rtl/>
          <w:lang w:val="en-GB"/>
        </w:rPr>
        <w:t xml:space="preserve"> وحوكمة مكتب إدارة المشاريع بأبعادها الأربعة</w:t>
      </w:r>
      <w:r>
        <w:rPr>
          <w:rFonts w:ascii="Simplified Arabic" w:hAnsi="Simplified Arabic" w:cs="Simplified Arabic" w:hint="cs"/>
          <w:sz w:val="28"/>
          <w:szCs w:val="28"/>
          <w:rtl/>
          <w:lang w:val="en-GB"/>
        </w:rPr>
        <w:t>:</w:t>
      </w:r>
      <w:r w:rsidRPr="00DF20AC">
        <w:rPr>
          <w:rFonts w:ascii="Simplified Arabic" w:hAnsi="Simplified Arabic" w:cs="Simplified Arabic"/>
          <w:sz w:val="28"/>
          <w:szCs w:val="28"/>
          <w:rtl/>
          <w:lang w:val="en-GB"/>
        </w:rPr>
        <w:t xml:space="preserve"> النضج، ووضوح الصلاحيات، وآليات الرقابة، والتكامل الاستراتيجي</w:t>
      </w:r>
      <w:r>
        <w:rPr>
          <w:rFonts w:ascii="Simplified Arabic" w:hAnsi="Simplified Arabic" w:cs="Simplified Arabic" w:hint="cs"/>
          <w:sz w:val="28"/>
          <w:szCs w:val="28"/>
          <w:rtl/>
          <w:lang w:val="en-GB"/>
        </w:rPr>
        <w:t>.</w:t>
      </w:r>
      <w:r w:rsidRPr="00DF20AC">
        <w:rPr>
          <w:rFonts w:ascii="Simplified Arabic" w:hAnsi="Simplified Arabic" w:cs="Simplified Arabic"/>
          <w:sz w:val="28"/>
          <w:szCs w:val="28"/>
          <w:rtl/>
          <w:lang w:val="en-GB"/>
        </w:rPr>
        <w:t xml:space="preserve"> وأثر تكاملهما على القيمة الاستراتيجية بأبعادها الثلاثة</w:t>
      </w:r>
      <w:r>
        <w:rPr>
          <w:rFonts w:ascii="Simplified Arabic" w:hAnsi="Simplified Arabic" w:cs="Simplified Arabic" w:hint="cs"/>
          <w:sz w:val="28"/>
          <w:szCs w:val="28"/>
          <w:rtl/>
          <w:lang w:val="en-GB"/>
        </w:rPr>
        <w:t>:</w:t>
      </w:r>
      <w:r w:rsidRPr="00DF20AC">
        <w:rPr>
          <w:rFonts w:ascii="Simplified Arabic" w:hAnsi="Simplified Arabic" w:cs="Simplified Arabic"/>
          <w:sz w:val="28"/>
          <w:szCs w:val="28"/>
          <w:rtl/>
          <w:lang w:val="en-GB"/>
        </w:rPr>
        <w:t xml:space="preserve"> الأداء التشغيلي، وإنجاز المشاريع الاستراتيجية، والمواءمة مع رؤية </w:t>
      </w:r>
      <w:r w:rsidRPr="0049320F">
        <w:rPr>
          <w:rFonts w:asciiTheme="majorBidi" w:hAnsiTheme="majorBidi" w:cstheme="majorBidi"/>
          <w:sz w:val="28"/>
          <w:szCs w:val="28"/>
          <w:rtl/>
          <w:lang w:val="en-GB"/>
        </w:rPr>
        <w:t>2030</w:t>
      </w:r>
      <w:r w:rsidRPr="00DF20AC">
        <w:rPr>
          <w:rFonts w:ascii="Simplified Arabic" w:hAnsi="Simplified Arabic" w:cs="Simplified Arabic"/>
          <w:sz w:val="28"/>
          <w:szCs w:val="28"/>
          <w:lang w:val="en-GB"/>
        </w:rPr>
        <w:t>.</w:t>
      </w:r>
    </w:p>
    <w:p w14:paraId="770DA1A5" w14:textId="78ADD396" w:rsidR="00DF20AC" w:rsidRPr="00DF20AC" w:rsidRDefault="00DF20AC" w:rsidP="00DF20AC">
      <w:pPr>
        <w:spacing w:after="0"/>
        <w:ind w:left="-483"/>
        <w:jc w:val="both"/>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ولا تتناول الدراسة جوانب الحوكمة الأخرى كحوكمة تكنولوجيا المعلومات، وحوكمة الموارد البشرية، والحوكمة البيئية والاجتماعية</w:t>
      </w: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lang w:val="en-GB"/>
        </w:rPr>
        <w:t xml:space="preserve"> (</w:t>
      </w:r>
      <w:r w:rsidRPr="0049320F">
        <w:rPr>
          <w:rFonts w:asciiTheme="majorBidi" w:hAnsiTheme="majorBidi" w:cstheme="majorBidi"/>
          <w:sz w:val="28"/>
          <w:szCs w:val="28"/>
          <w:lang w:val="en-GB"/>
        </w:rPr>
        <w:t>ESG</w:t>
      </w:r>
      <w:r w:rsidRPr="00DF20AC">
        <w:rPr>
          <w:rFonts w:ascii="Simplified Arabic" w:hAnsi="Simplified Arabic" w:cs="Simplified Arabic"/>
          <w:sz w:val="28"/>
          <w:szCs w:val="28"/>
          <w:lang w:val="en-GB"/>
        </w:rPr>
        <w:t>)</w:t>
      </w:r>
      <w:r w:rsidRPr="00DF20AC">
        <w:rPr>
          <w:rFonts w:ascii="Simplified Arabic" w:hAnsi="Simplified Arabic" w:cs="Simplified Arabic"/>
          <w:sz w:val="28"/>
          <w:szCs w:val="28"/>
          <w:rtl/>
          <w:lang w:val="en-GB"/>
        </w:rPr>
        <w:t>، إذ تخرج هذه الجوانب عن نطاق البحث الحالي وتستحق دراسات مستقلة</w:t>
      </w:r>
      <w:r w:rsidRPr="00DF20AC">
        <w:rPr>
          <w:rFonts w:ascii="Simplified Arabic" w:hAnsi="Simplified Arabic" w:cs="Simplified Arabic"/>
          <w:sz w:val="28"/>
          <w:szCs w:val="28"/>
          <w:lang w:val="en-GB"/>
        </w:rPr>
        <w:t>.</w:t>
      </w:r>
    </w:p>
    <w:p w14:paraId="60FF3857" w14:textId="3F9B0A04" w:rsidR="00DF20AC" w:rsidRPr="00DF20AC" w:rsidRDefault="00DF20AC" w:rsidP="00DF20AC">
      <w:pPr>
        <w:spacing w:after="0"/>
        <w:ind w:left="-483"/>
        <w:jc w:val="both"/>
        <w:rPr>
          <w:rFonts w:ascii="Simplified Arabic" w:hAnsi="Simplified Arabic" w:cs="Simplified Arabic"/>
          <w:sz w:val="28"/>
          <w:szCs w:val="28"/>
          <w:lang w:val="en-GB"/>
        </w:rPr>
      </w:pPr>
    </w:p>
    <w:p w14:paraId="3A21561F" w14:textId="3E95D575" w:rsidR="00DF20AC" w:rsidRPr="00DF20AC" w:rsidRDefault="00DF20AC" w:rsidP="00DF20AC">
      <w:pPr>
        <w:spacing w:after="0"/>
        <w:ind w:left="-483"/>
        <w:jc w:val="both"/>
        <w:rPr>
          <w:rFonts w:ascii="Simplified Arabic" w:hAnsi="Simplified Arabic" w:cs="Simplified Arabic"/>
          <w:b/>
          <w:bCs/>
          <w:sz w:val="28"/>
          <w:szCs w:val="28"/>
          <w:lang w:val="en-GB"/>
        </w:rPr>
      </w:pPr>
      <w:r w:rsidRPr="00DF20AC">
        <w:rPr>
          <w:rFonts w:ascii="Simplified Arabic" w:hAnsi="Simplified Arabic" w:cs="Simplified Arabic"/>
          <w:b/>
          <w:bCs/>
          <w:sz w:val="28"/>
          <w:szCs w:val="28"/>
          <w:rtl/>
          <w:lang w:val="en-GB"/>
        </w:rPr>
        <w:t>الحد</w:t>
      </w:r>
      <w:r w:rsidRPr="00DF20AC">
        <w:rPr>
          <w:rFonts w:ascii="Simplified Arabic" w:hAnsi="Simplified Arabic" w:cs="Simplified Arabic" w:hint="cs"/>
          <w:b/>
          <w:bCs/>
          <w:sz w:val="28"/>
          <w:szCs w:val="28"/>
          <w:rtl/>
          <w:lang w:val="en-GB"/>
        </w:rPr>
        <w:t>ود</w:t>
      </w:r>
      <w:r w:rsidRPr="00DF20AC">
        <w:rPr>
          <w:rFonts w:ascii="Simplified Arabic" w:hAnsi="Simplified Arabic" w:cs="Simplified Arabic"/>
          <w:b/>
          <w:bCs/>
          <w:sz w:val="28"/>
          <w:szCs w:val="28"/>
          <w:rtl/>
          <w:lang w:val="en-GB"/>
        </w:rPr>
        <w:t xml:space="preserve"> المكاني</w:t>
      </w:r>
      <w:r w:rsidRPr="00DF20AC">
        <w:rPr>
          <w:rFonts w:ascii="Simplified Arabic" w:hAnsi="Simplified Arabic" w:cs="Simplified Arabic" w:hint="cs"/>
          <w:b/>
          <w:bCs/>
          <w:sz w:val="28"/>
          <w:szCs w:val="28"/>
          <w:rtl/>
          <w:lang w:val="en-GB"/>
        </w:rPr>
        <w:t>ة:</w:t>
      </w:r>
    </w:p>
    <w:p w14:paraId="2BF1A80C" w14:textId="6658B671" w:rsidR="00DF20AC" w:rsidRPr="00DF20AC" w:rsidRDefault="00DF20AC" w:rsidP="00DF20AC">
      <w:pPr>
        <w:spacing w:after="0"/>
        <w:ind w:left="-483"/>
        <w:jc w:val="both"/>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تُطبَّق الدراسة على شركة المياه الوطنية</w:t>
      </w:r>
      <w:r w:rsidRPr="00DF20AC">
        <w:rPr>
          <w:rFonts w:ascii="Simplified Arabic" w:hAnsi="Simplified Arabic" w:cs="Simplified Arabic"/>
          <w:sz w:val="28"/>
          <w:szCs w:val="28"/>
          <w:lang w:val="en-GB"/>
        </w:rPr>
        <w:t xml:space="preserve"> (</w:t>
      </w:r>
      <w:r w:rsidRPr="0049320F">
        <w:rPr>
          <w:rFonts w:asciiTheme="majorBidi" w:hAnsiTheme="majorBidi" w:cstheme="majorBidi"/>
          <w:sz w:val="28"/>
          <w:szCs w:val="28"/>
          <w:lang w:val="en-GB"/>
        </w:rPr>
        <w:t>NWC</w:t>
      </w:r>
      <w:r w:rsidRPr="00DF20AC">
        <w:rPr>
          <w:rFonts w:ascii="Simplified Arabic" w:hAnsi="Simplified Arabic" w:cs="Simplified Arabic"/>
          <w:sz w:val="28"/>
          <w:szCs w:val="28"/>
          <w:lang w:val="en-GB"/>
        </w:rPr>
        <w:t xml:space="preserve">) </w:t>
      </w:r>
      <w:r w:rsidRPr="00DF20AC">
        <w:rPr>
          <w:rFonts w:ascii="Simplified Arabic" w:hAnsi="Simplified Arabic" w:cs="Simplified Arabic"/>
          <w:sz w:val="28"/>
          <w:szCs w:val="28"/>
          <w:rtl/>
          <w:lang w:val="en-GB"/>
        </w:rPr>
        <w:t>في مكاتبها التشغيلية الست الآتية</w:t>
      </w:r>
      <w:r w:rsidRPr="00DF20AC">
        <w:rPr>
          <w:rFonts w:ascii="Simplified Arabic" w:hAnsi="Simplified Arabic" w:cs="Simplified Arabic"/>
          <w:sz w:val="28"/>
          <w:szCs w:val="28"/>
          <w:lang w:val="en-GB"/>
        </w:rPr>
        <w:t>:</w:t>
      </w:r>
    </w:p>
    <w:tbl>
      <w:tblPr>
        <w:tblStyle w:val="TableGrid"/>
        <w:bidiVisual/>
        <w:tblW w:w="0" w:type="auto"/>
        <w:jc w:val="center"/>
        <w:tblLook w:val="04A0" w:firstRow="1" w:lastRow="0" w:firstColumn="1" w:lastColumn="0" w:noHBand="0" w:noVBand="1"/>
      </w:tblPr>
      <w:tblGrid>
        <w:gridCol w:w="2694"/>
        <w:gridCol w:w="2553"/>
      </w:tblGrid>
      <w:tr w:rsidR="00DF20AC" w:rsidRPr="00DF20AC" w14:paraId="034C3422" w14:textId="77777777" w:rsidTr="00DF20AC">
        <w:trPr>
          <w:jc w:val="center"/>
        </w:trPr>
        <w:tc>
          <w:tcPr>
            <w:tcW w:w="2694" w:type="dxa"/>
            <w:hideMark/>
          </w:tcPr>
          <w:p w14:paraId="70C8A474" w14:textId="7D3DCA7D" w:rsidR="00DF20AC" w:rsidRPr="00DF20AC" w:rsidRDefault="00DF20AC" w:rsidP="00DF20AC">
            <w:pPr>
              <w:spacing w:line="259" w:lineRule="auto"/>
              <w:ind w:left="-483"/>
              <w:jc w:val="center"/>
              <w:rPr>
                <w:rFonts w:ascii="Simplified Arabic" w:hAnsi="Simplified Arabic" w:cs="Simplified Arabic"/>
                <w:b/>
                <w:bCs/>
                <w:sz w:val="28"/>
                <w:szCs w:val="28"/>
                <w:lang w:val="en-GB"/>
              </w:rPr>
            </w:pPr>
            <w:r w:rsidRPr="00DF20AC">
              <w:rPr>
                <w:rFonts w:ascii="Simplified Arabic" w:hAnsi="Simplified Arabic" w:cs="Simplified Arabic" w:hint="cs"/>
                <w:b/>
                <w:bCs/>
                <w:sz w:val="28"/>
                <w:szCs w:val="28"/>
                <w:rtl/>
                <w:lang w:val="en-GB"/>
              </w:rPr>
              <w:t xml:space="preserve">   </w:t>
            </w:r>
            <w:r w:rsidRPr="00DF20AC">
              <w:rPr>
                <w:rFonts w:ascii="Simplified Arabic" w:hAnsi="Simplified Arabic" w:cs="Simplified Arabic"/>
                <w:b/>
                <w:bCs/>
                <w:sz w:val="28"/>
                <w:szCs w:val="28"/>
                <w:rtl/>
                <w:lang w:val="en-GB"/>
              </w:rPr>
              <w:t>المنطقة التشغيلية</w:t>
            </w:r>
          </w:p>
        </w:tc>
        <w:tc>
          <w:tcPr>
            <w:tcW w:w="2553" w:type="dxa"/>
            <w:hideMark/>
          </w:tcPr>
          <w:p w14:paraId="5C59FD03" w14:textId="5EDE390F" w:rsidR="00DF20AC" w:rsidRPr="00DF20AC" w:rsidRDefault="00DF20AC" w:rsidP="00DF20AC">
            <w:pPr>
              <w:spacing w:line="259" w:lineRule="auto"/>
              <w:ind w:left="-483"/>
              <w:jc w:val="center"/>
              <w:rPr>
                <w:rFonts w:ascii="Simplified Arabic" w:hAnsi="Simplified Arabic" w:cs="Simplified Arabic"/>
                <w:b/>
                <w:bCs/>
                <w:sz w:val="28"/>
                <w:szCs w:val="28"/>
                <w:lang w:val="en-GB"/>
              </w:rPr>
            </w:pPr>
            <w:r w:rsidRPr="00DF20AC">
              <w:rPr>
                <w:rFonts w:ascii="Simplified Arabic" w:hAnsi="Simplified Arabic" w:cs="Simplified Arabic" w:hint="cs"/>
                <w:b/>
                <w:bCs/>
                <w:sz w:val="28"/>
                <w:szCs w:val="28"/>
                <w:rtl/>
                <w:lang w:val="en-GB"/>
              </w:rPr>
              <w:t xml:space="preserve">      </w:t>
            </w:r>
            <w:r w:rsidRPr="00DF20AC">
              <w:rPr>
                <w:rFonts w:ascii="Simplified Arabic" w:hAnsi="Simplified Arabic" w:cs="Simplified Arabic"/>
                <w:b/>
                <w:bCs/>
                <w:sz w:val="28"/>
                <w:szCs w:val="28"/>
                <w:rtl/>
                <w:lang w:val="en-GB"/>
              </w:rPr>
              <w:t>المدينة الرئيسية</w:t>
            </w:r>
          </w:p>
        </w:tc>
      </w:tr>
      <w:tr w:rsidR="00DF20AC" w:rsidRPr="00DF20AC" w14:paraId="3CCECB63" w14:textId="77777777" w:rsidTr="00DF20AC">
        <w:trPr>
          <w:jc w:val="center"/>
        </w:trPr>
        <w:tc>
          <w:tcPr>
            <w:tcW w:w="2694" w:type="dxa"/>
            <w:hideMark/>
          </w:tcPr>
          <w:p w14:paraId="1D78C03D" w14:textId="34EE3D01"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منطقة الرياض</w:t>
            </w:r>
          </w:p>
        </w:tc>
        <w:tc>
          <w:tcPr>
            <w:tcW w:w="2553" w:type="dxa"/>
            <w:hideMark/>
          </w:tcPr>
          <w:p w14:paraId="3C73AD5E" w14:textId="26DE2E66"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الرياض</w:t>
            </w:r>
          </w:p>
        </w:tc>
      </w:tr>
      <w:tr w:rsidR="00DF20AC" w:rsidRPr="00DF20AC" w14:paraId="014DD709" w14:textId="77777777" w:rsidTr="00DF20AC">
        <w:trPr>
          <w:jc w:val="center"/>
        </w:trPr>
        <w:tc>
          <w:tcPr>
            <w:tcW w:w="2694" w:type="dxa"/>
            <w:hideMark/>
          </w:tcPr>
          <w:p w14:paraId="645D5F71" w14:textId="2BFA2B54"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منطقة مكة المكرمة</w:t>
            </w:r>
          </w:p>
        </w:tc>
        <w:tc>
          <w:tcPr>
            <w:tcW w:w="2553" w:type="dxa"/>
            <w:hideMark/>
          </w:tcPr>
          <w:p w14:paraId="6D236104" w14:textId="3E4DCDB1"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جدة</w:t>
            </w:r>
          </w:p>
        </w:tc>
      </w:tr>
      <w:tr w:rsidR="00DF20AC" w:rsidRPr="00DF20AC" w14:paraId="095B4966" w14:textId="77777777" w:rsidTr="00DF20AC">
        <w:trPr>
          <w:jc w:val="center"/>
        </w:trPr>
        <w:tc>
          <w:tcPr>
            <w:tcW w:w="2694" w:type="dxa"/>
            <w:hideMark/>
          </w:tcPr>
          <w:p w14:paraId="223F1C0F" w14:textId="1F93F22B"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منطقة الشرقية</w:t>
            </w:r>
          </w:p>
        </w:tc>
        <w:tc>
          <w:tcPr>
            <w:tcW w:w="2553" w:type="dxa"/>
            <w:hideMark/>
          </w:tcPr>
          <w:p w14:paraId="6A24303B" w14:textId="0521B934"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الدمام</w:t>
            </w:r>
          </w:p>
        </w:tc>
      </w:tr>
      <w:tr w:rsidR="00DF20AC" w:rsidRPr="00DF20AC" w14:paraId="48EA8B7E" w14:textId="77777777" w:rsidTr="00DF20AC">
        <w:trPr>
          <w:jc w:val="center"/>
        </w:trPr>
        <w:tc>
          <w:tcPr>
            <w:tcW w:w="2694" w:type="dxa"/>
            <w:hideMark/>
          </w:tcPr>
          <w:p w14:paraId="0E1B96E3" w14:textId="08E7D947"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منطقة المدينة المنورة</w:t>
            </w:r>
          </w:p>
        </w:tc>
        <w:tc>
          <w:tcPr>
            <w:tcW w:w="2553" w:type="dxa"/>
            <w:hideMark/>
          </w:tcPr>
          <w:p w14:paraId="53784B38" w14:textId="1FC5651D"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المدينة المنورة</w:t>
            </w:r>
          </w:p>
        </w:tc>
      </w:tr>
      <w:tr w:rsidR="00DF20AC" w:rsidRPr="00DF20AC" w14:paraId="4C3B3C3F" w14:textId="77777777" w:rsidTr="00DF20AC">
        <w:trPr>
          <w:jc w:val="center"/>
        </w:trPr>
        <w:tc>
          <w:tcPr>
            <w:tcW w:w="2694" w:type="dxa"/>
            <w:hideMark/>
          </w:tcPr>
          <w:p w14:paraId="68F64D0B" w14:textId="7BCC3B34"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منطقة عسير</w:t>
            </w:r>
          </w:p>
        </w:tc>
        <w:tc>
          <w:tcPr>
            <w:tcW w:w="2553" w:type="dxa"/>
            <w:hideMark/>
          </w:tcPr>
          <w:p w14:paraId="4BF68AE4" w14:textId="52D67A8F"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أبها</w:t>
            </w:r>
          </w:p>
        </w:tc>
      </w:tr>
      <w:tr w:rsidR="00DF20AC" w:rsidRPr="00DF20AC" w14:paraId="2255CF57" w14:textId="77777777" w:rsidTr="00DF20AC">
        <w:trPr>
          <w:jc w:val="center"/>
        </w:trPr>
        <w:tc>
          <w:tcPr>
            <w:tcW w:w="2694" w:type="dxa"/>
            <w:hideMark/>
          </w:tcPr>
          <w:p w14:paraId="17831A8D" w14:textId="2F73A041"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منطقة القصيم</w:t>
            </w:r>
          </w:p>
        </w:tc>
        <w:tc>
          <w:tcPr>
            <w:tcW w:w="2553" w:type="dxa"/>
            <w:hideMark/>
          </w:tcPr>
          <w:p w14:paraId="1B9E48A6" w14:textId="0A9DF1A2"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بريدة</w:t>
            </w:r>
          </w:p>
        </w:tc>
      </w:tr>
    </w:tbl>
    <w:p w14:paraId="50FFF793" w14:textId="7CD0B2F8" w:rsidR="00DF20AC" w:rsidRPr="00DF20AC" w:rsidRDefault="00DF20AC" w:rsidP="00DF20AC">
      <w:pPr>
        <w:spacing w:after="0"/>
        <w:ind w:left="-483"/>
        <w:jc w:val="both"/>
        <w:rPr>
          <w:rFonts w:ascii="Simplified Arabic" w:hAnsi="Simplified Arabic" w:cs="Simplified Arabic"/>
          <w:sz w:val="28"/>
          <w:szCs w:val="28"/>
          <w:lang w:val="en-GB"/>
        </w:rPr>
      </w:pPr>
      <w:r w:rsidRPr="00DF20AC">
        <w:rPr>
          <w:rFonts w:ascii="Simplified Arabic" w:hAnsi="Simplified Arabic" w:cs="Simplified Arabic"/>
          <w:sz w:val="28"/>
          <w:szCs w:val="28"/>
          <w:rtl/>
          <w:lang w:val="en-GB"/>
        </w:rPr>
        <w:t>ولا تشمل الدراسة المناطق التشغيلية الأخرى التي لم تكتمل فيها هياكل الحوكمة، ولا الشركات الحكومية الأخرى خارج نطاق</w:t>
      </w: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lang w:val="en-GB"/>
        </w:rPr>
        <w:t xml:space="preserve"> </w:t>
      </w:r>
      <w:r>
        <w:rPr>
          <w:rFonts w:ascii="Simplified Arabic" w:hAnsi="Simplified Arabic" w:cs="Simplified Arabic" w:hint="cs"/>
          <w:sz w:val="28"/>
          <w:szCs w:val="28"/>
          <w:rtl/>
          <w:lang w:val="en-GB"/>
        </w:rPr>
        <w:t>شركة المياه الوطنية</w:t>
      </w:r>
      <w:r w:rsidRPr="00DF20AC">
        <w:rPr>
          <w:rFonts w:ascii="Simplified Arabic" w:hAnsi="Simplified Arabic" w:cs="Simplified Arabic"/>
          <w:sz w:val="28"/>
          <w:szCs w:val="28"/>
          <w:rtl/>
          <w:lang w:val="en-GB"/>
        </w:rPr>
        <w:t>، وإن كان النموذج المقترح قابلاً للتعميم عليها في دراسات مستقبلية</w:t>
      </w:r>
      <w:r w:rsidRPr="00DF20AC">
        <w:rPr>
          <w:rFonts w:ascii="Simplified Arabic" w:hAnsi="Simplified Arabic" w:cs="Simplified Arabic"/>
          <w:sz w:val="28"/>
          <w:szCs w:val="28"/>
          <w:lang w:val="en-GB"/>
        </w:rPr>
        <w:t>.</w:t>
      </w:r>
    </w:p>
    <w:p w14:paraId="06C99A5F" w14:textId="6D6ED6FE" w:rsidR="00DF20AC" w:rsidRDefault="00DF20AC" w:rsidP="00DF20AC">
      <w:pPr>
        <w:spacing w:after="0"/>
        <w:ind w:left="-483"/>
        <w:jc w:val="both"/>
        <w:rPr>
          <w:rFonts w:ascii="Simplified Arabic" w:hAnsi="Simplified Arabic" w:cs="Simplified Arabic"/>
          <w:sz w:val="28"/>
          <w:szCs w:val="28"/>
          <w:rtl/>
          <w:lang w:val="en-GB"/>
        </w:rPr>
      </w:pPr>
    </w:p>
    <w:p w14:paraId="338148A0" w14:textId="77777777" w:rsidR="00DF20AC" w:rsidRDefault="00DF20AC" w:rsidP="00DF20AC">
      <w:pPr>
        <w:spacing w:after="0"/>
        <w:ind w:left="-483"/>
        <w:jc w:val="both"/>
        <w:rPr>
          <w:rFonts w:ascii="Simplified Arabic" w:hAnsi="Simplified Arabic" w:cs="Simplified Arabic"/>
          <w:sz w:val="28"/>
          <w:szCs w:val="28"/>
          <w:rtl/>
          <w:lang w:val="en-GB"/>
        </w:rPr>
      </w:pPr>
    </w:p>
    <w:p w14:paraId="09EA0044" w14:textId="77777777" w:rsidR="00DF20AC" w:rsidRDefault="00DF20AC" w:rsidP="00DF20AC">
      <w:pPr>
        <w:spacing w:after="0"/>
        <w:ind w:left="-483"/>
        <w:jc w:val="both"/>
        <w:rPr>
          <w:rFonts w:ascii="Simplified Arabic" w:hAnsi="Simplified Arabic" w:cs="Simplified Arabic"/>
          <w:sz w:val="28"/>
          <w:szCs w:val="28"/>
          <w:rtl/>
          <w:lang w:val="en-GB"/>
        </w:rPr>
      </w:pPr>
    </w:p>
    <w:p w14:paraId="66213CE8" w14:textId="77777777" w:rsidR="00DF20AC" w:rsidRPr="00DF20AC" w:rsidRDefault="00DF20AC" w:rsidP="00DF20AC">
      <w:pPr>
        <w:spacing w:after="0"/>
        <w:ind w:left="-483"/>
        <w:jc w:val="both"/>
        <w:rPr>
          <w:rFonts w:ascii="Simplified Arabic" w:hAnsi="Simplified Arabic" w:cs="Simplified Arabic"/>
          <w:sz w:val="28"/>
          <w:szCs w:val="28"/>
          <w:lang w:val="en-GB"/>
        </w:rPr>
      </w:pPr>
    </w:p>
    <w:p w14:paraId="7F33EB6D" w14:textId="4E7BA55E" w:rsidR="00DF20AC" w:rsidRPr="00DF20AC" w:rsidRDefault="00DF20AC" w:rsidP="00DF20AC">
      <w:pPr>
        <w:spacing w:after="0"/>
        <w:ind w:left="-483"/>
        <w:jc w:val="both"/>
        <w:rPr>
          <w:rFonts w:ascii="Simplified Arabic" w:hAnsi="Simplified Arabic" w:cs="Simplified Arabic"/>
          <w:b/>
          <w:bCs/>
          <w:sz w:val="28"/>
          <w:szCs w:val="28"/>
          <w:lang w:val="en-GB"/>
        </w:rPr>
      </w:pPr>
      <w:r w:rsidRPr="00DF20AC">
        <w:rPr>
          <w:rFonts w:ascii="Simplified Arabic" w:hAnsi="Simplified Arabic" w:cs="Simplified Arabic"/>
          <w:b/>
          <w:bCs/>
          <w:sz w:val="28"/>
          <w:szCs w:val="28"/>
          <w:rtl/>
          <w:lang w:val="en-GB"/>
        </w:rPr>
        <w:lastRenderedPageBreak/>
        <w:t>الحد</w:t>
      </w:r>
      <w:r w:rsidRPr="00DF20AC">
        <w:rPr>
          <w:rFonts w:ascii="Simplified Arabic" w:hAnsi="Simplified Arabic" w:cs="Simplified Arabic" w:hint="cs"/>
          <w:b/>
          <w:bCs/>
          <w:sz w:val="28"/>
          <w:szCs w:val="28"/>
          <w:rtl/>
          <w:lang w:val="en-GB"/>
        </w:rPr>
        <w:t>ود</w:t>
      </w:r>
      <w:r w:rsidRPr="00DF20AC">
        <w:rPr>
          <w:rFonts w:ascii="Simplified Arabic" w:hAnsi="Simplified Arabic" w:cs="Simplified Arabic"/>
          <w:b/>
          <w:bCs/>
          <w:sz w:val="28"/>
          <w:szCs w:val="28"/>
          <w:rtl/>
          <w:lang w:val="en-GB"/>
        </w:rPr>
        <w:t xml:space="preserve"> الزماني</w:t>
      </w:r>
      <w:r w:rsidRPr="00DF20AC">
        <w:rPr>
          <w:rFonts w:ascii="Simplified Arabic" w:hAnsi="Simplified Arabic" w:cs="Simplified Arabic" w:hint="cs"/>
          <w:b/>
          <w:bCs/>
          <w:sz w:val="28"/>
          <w:szCs w:val="28"/>
          <w:rtl/>
          <w:lang w:val="en-GB"/>
        </w:rPr>
        <w:t>ة:</w:t>
      </w:r>
    </w:p>
    <w:p w14:paraId="05DBA84A" w14:textId="33B58272" w:rsidR="00DF20AC" w:rsidRPr="00DF20AC" w:rsidRDefault="00DF20AC" w:rsidP="00DF20AC">
      <w:pPr>
        <w:spacing w:after="0"/>
        <w:ind w:left="-483"/>
        <w:jc w:val="both"/>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 xml:space="preserve">تُجرى الدراسة الميدانية خلال الفترة الممتدة من عام </w:t>
      </w:r>
      <w:r w:rsidRPr="0049320F">
        <w:rPr>
          <w:rFonts w:asciiTheme="majorBidi" w:hAnsiTheme="majorBidi" w:cstheme="majorBidi"/>
          <w:sz w:val="28"/>
          <w:szCs w:val="28"/>
          <w:rtl/>
          <w:lang w:val="en-GB"/>
        </w:rPr>
        <w:t>202</w:t>
      </w:r>
      <w:r w:rsidR="00EE3F88" w:rsidRPr="0049320F">
        <w:rPr>
          <w:rFonts w:asciiTheme="majorBidi" w:hAnsiTheme="majorBidi" w:cstheme="majorBidi"/>
          <w:sz w:val="28"/>
          <w:szCs w:val="28"/>
          <w:rtl/>
          <w:lang w:val="en-GB"/>
        </w:rPr>
        <w:t>6</w:t>
      </w:r>
      <w:r w:rsidRPr="00DF20AC">
        <w:rPr>
          <w:rFonts w:ascii="Simplified Arabic" w:hAnsi="Simplified Arabic" w:cs="Simplified Arabic"/>
          <w:sz w:val="28"/>
          <w:szCs w:val="28"/>
          <w:rtl/>
          <w:lang w:val="en-GB"/>
        </w:rPr>
        <w:t xml:space="preserve"> إلى عام </w:t>
      </w:r>
      <w:r w:rsidRPr="0049320F">
        <w:rPr>
          <w:rFonts w:asciiTheme="majorBidi" w:hAnsiTheme="majorBidi" w:cstheme="majorBidi"/>
          <w:sz w:val="28"/>
          <w:szCs w:val="28"/>
          <w:rtl/>
          <w:lang w:val="en-GB"/>
        </w:rPr>
        <w:t>202</w:t>
      </w:r>
      <w:r w:rsidR="00EE3F88" w:rsidRPr="0049320F">
        <w:rPr>
          <w:rFonts w:asciiTheme="majorBidi" w:hAnsiTheme="majorBidi" w:cstheme="majorBidi"/>
          <w:sz w:val="28"/>
          <w:szCs w:val="28"/>
          <w:rtl/>
          <w:lang w:val="en-GB"/>
        </w:rPr>
        <w:t>7</w:t>
      </w:r>
      <w:r w:rsidRPr="00DF20AC">
        <w:rPr>
          <w:rFonts w:ascii="Simplified Arabic" w:hAnsi="Simplified Arabic" w:cs="Simplified Arabic"/>
          <w:sz w:val="28"/>
          <w:szCs w:val="28"/>
          <w:rtl/>
          <w:lang w:val="en-GB"/>
        </w:rPr>
        <w:t>، وذلك على النحو الآتي</w:t>
      </w:r>
      <w:r w:rsidRPr="00DF20AC">
        <w:rPr>
          <w:rFonts w:ascii="Simplified Arabic" w:hAnsi="Simplified Arabic" w:cs="Simplified Arabic"/>
          <w:sz w:val="28"/>
          <w:szCs w:val="28"/>
          <w:lang w:val="en-GB"/>
        </w:rPr>
        <w:t>:</w:t>
      </w:r>
    </w:p>
    <w:tbl>
      <w:tblPr>
        <w:tblStyle w:val="TableGrid"/>
        <w:bidiVisual/>
        <w:tblW w:w="0" w:type="auto"/>
        <w:jc w:val="center"/>
        <w:tblLook w:val="04A0" w:firstRow="1" w:lastRow="0" w:firstColumn="1" w:lastColumn="0" w:noHBand="0" w:noVBand="1"/>
      </w:tblPr>
      <w:tblGrid>
        <w:gridCol w:w="1559"/>
        <w:gridCol w:w="4249"/>
        <w:gridCol w:w="2263"/>
      </w:tblGrid>
      <w:tr w:rsidR="00DF20AC" w:rsidRPr="00DF20AC" w14:paraId="33A4E671" w14:textId="77777777" w:rsidTr="00DF20AC">
        <w:trPr>
          <w:jc w:val="center"/>
        </w:trPr>
        <w:tc>
          <w:tcPr>
            <w:tcW w:w="1559" w:type="dxa"/>
            <w:hideMark/>
          </w:tcPr>
          <w:p w14:paraId="56D3E3BE" w14:textId="57193756" w:rsidR="00DF20AC" w:rsidRPr="00DF20AC" w:rsidRDefault="00DF20AC" w:rsidP="00DF20AC">
            <w:pPr>
              <w:spacing w:line="259" w:lineRule="auto"/>
              <w:ind w:left="-483"/>
              <w:jc w:val="center"/>
              <w:rPr>
                <w:rFonts w:ascii="Simplified Arabic" w:hAnsi="Simplified Arabic" w:cs="Simplified Arabic"/>
                <w:b/>
                <w:bCs/>
                <w:sz w:val="28"/>
                <w:szCs w:val="28"/>
                <w:lang w:val="en-GB"/>
              </w:rPr>
            </w:pPr>
            <w:r w:rsidRPr="00DF20AC">
              <w:rPr>
                <w:rFonts w:ascii="Simplified Arabic" w:hAnsi="Simplified Arabic" w:cs="Simplified Arabic" w:hint="cs"/>
                <w:b/>
                <w:bCs/>
                <w:sz w:val="28"/>
                <w:szCs w:val="28"/>
                <w:rtl/>
                <w:lang w:val="en-GB"/>
              </w:rPr>
              <w:t xml:space="preserve">    </w:t>
            </w:r>
            <w:r w:rsidRPr="00DF20AC">
              <w:rPr>
                <w:rFonts w:ascii="Simplified Arabic" w:hAnsi="Simplified Arabic" w:cs="Simplified Arabic"/>
                <w:b/>
                <w:bCs/>
                <w:sz w:val="28"/>
                <w:szCs w:val="28"/>
                <w:rtl/>
                <w:lang w:val="en-GB"/>
              </w:rPr>
              <w:t>المرحلة</w:t>
            </w:r>
          </w:p>
        </w:tc>
        <w:tc>
          <w:tcPr>
            <w:tcW w:w="4249" w:type="dxa"/>
            <w:hideMark/>
          </w:tcPr>
          <w:p w14:paraId="19D4C718" w14:textId="440E54B8" w:rsidR="00DF20AC" w:rsidRPr="00DF20AC" w:rsidRDefault="00DF20AC" w:rsidP="00DF20AC">
            <w:pPr>
              <w:spacing w:line="259" w:lineRule="auto"/>
              <w:ind w:left="-483"/>
              <w:jc w:val="center"/>
              <w:rPr>
                <w:rFonts w:ascii="Simplified Arabic" w:hAnsi="Simplified Arabic" w:cs="Simplified Arabic"/>
                <w:b/>
                <w:bCs/>
                <w:sz w:val="28"/>
                <w:szCs w:val="28"/>
                <w:lang w:val="en-GB"/>
              </w:rPr>
            </w:pPr>
            <w:r w:rsidRPr="00DF20AC">
              <w:rPr>
                <w:rFonts w:ascii="Simplified Arabic" w:hAnsi="Simplified Arabic" w:cs="Simplified Arabic" w:hint="cs"/>
                <w:b/>
                <w:bCs/>
                <w:sz w:val="28"/>
                <w:szCs w:val="28"/>
                <w:rtl/>
                <w:lang w:val="en-GB"/>
              </w:rPr>
              <w:t xml:space="preserve">   </w:t>
            </w:r>
            <w:r w:rsidRPr="00DF20AC">
              <w:rPr>
                <w:rFonts w:ascii="Simplified Arabic" w:hAnsi="Simplified Arabic" w:cs="Simplified Arabic"/>
                <w:b/>
                <w:bCs/>
                <w:sz w:val="28"/>
                <w:szCs w:val="28"/>
                <w:rtl/>
                <w:lang w:val="en-GB"/>
              </w:rPr>
              <w:t>الإجراء</w:t>
            </w:r>
          </w:p>
        </w:tc>
        <w:tc>
          <w:tcPr>
            <w:tcW w:w="2263" w:type="dxa"/>
            <w:hideMark/>
          </w:tcPr>
          <w:p w14:paraId="12E699BF" w14:textId="268308C0" w:rsidR="00DF20AC" w:rsidRPr="00DF20AC" w:rsidRDefault="00DF20AC" w:rsidP="00DF20AC">
            <w:pPr>
              <w:spacing w:line="259" w:lineRule="auto"/>
              <w:ind w:left="-483"/>
              <w:jc w:val="center"/>
              <w:rPr>
                <w:rFonts w:ascii="Simplified Arabic" w:hAnsi="Simplified Arabic" w:cs="Simplified Arabic"/>
                <w:b/>
                <w:bCs/>
                <w:sz w:val="28"/>
                <w:szCs w:val="28"/>
                <w:lang w:val="en-GB"/>
              </w:rPr>
            </w:pPr>
            <w:r w:rsidRPr="00DF20AC">
              <w:rPr>
                <w:rFonts w:ascii="Simplified Arabic" w:hAnsi="Simplified Arabic" w:cs="Simplified Arabic" w:hint="cs"/>
                <w:b/>
                <w:bCs/>
                <w:sz w:val="28"/>
                <w:szCs w:val="28"/>
                <w:rtl/>
                <w:lang w:val="en-GB"/>
              </w:rPr>
              <w:t xml:space="preserve">    </w:t>
            </w:r>
            <w:r w:rsidRPr="00DF20AC">
              <w:rPr>
                <w:rFonts w:ascii="Simplified Arabic" w:hAnsi="Simplified Arabic" w:cs="Simplified Arabic"/>
                <w:b/>
                <w:bCs/>
                <w:sz w:val="28"/>
                <w:szCs w:val="28"/>
                <w:rtl/>
                <w:lang w:val="en-GB"/>
              </w:rPr>
              <w:t>الفترة الزمنية</w:t>
            </w:r>
          </w:p>
        </w:tc>
      </w:tr>
      <w:tr w:rsidR="00DF20AC" w:rsidRPr="00DF20AC" w14:paraId="476F891D" w14:textId="77777777" w:rsidTr="00DF20AC">
        <w:trPr>
          <w:jc w:val="center"/>
        </w:trPr>
        <w:tc>
          <w:tcPr>
            <w:tcW w:w="1559" w:type="dxa"/>
            <w:hideMark/>
          </w:tcPr>
          <w:p w14:paraId="58293D6A" w14:textId="1D93CEAB"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الأولى</w:t>
            </w:r>
          </w:p>
        </w:tc>
        <w:tc>
          <w:tcPr>
            <w:tcW w:w="4249" w:type="dxa"/>
            <w:hideMark/>
          </w:tcPr>
          <w:p w14:paraId="4125E679" w14:textId="3D8733FE"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مراجعة الأدبيات وبناء الإطار النظري</w:t>
            </w:r>
          </w:p>
        </w:tc>
        <w:tc>
          <w:tcPr>
            <w:tcW w:w="2263" w:type="dxa"/>
            <w:hideMark/>
          </w:tcPr>
          <w:p w14:paraId="66077710" w14:textId="4ED8052A"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الربع ال</w:t>
            </w:r>
            <w:r w:rsidR="00EE3F88">
              <w:rPr>
                <w:rFonts w:ascii="Simplified Arabic" w:hAnsi="Simplified Arabic" w:cs="Simplified Arabic" w:hint="cs"/>
                <w:sz w:val="28"/>
                <w:szCs w:val="28"/>
                <w:rtl/>
                <w:lang w:val="en-GB"/>
              </w:rPr>
              <w:t>رابع</w:t>
            </w:r>
            <w:r w:rsidRPr="00DF20AC">
              <w:rPr>
                <w:rFonts w:ascii="Simplified Arabic" w:hAnsi="Simplified Arabic" w:cs="Simplified Arabic"/>
                <w:sz w:val="28"/>
                <w:szCs w:val="28"/>
                <w:rtl/>
                <w:lang w:val="en-GB"/>
              </w:rPr>
              <w:t xml:space="preserve"> </w:t>
            </w:r>
            <w:r w:rsidRPr="0049320F">
              <w:rPr>
                <w:rFonts w:asciiTheme="majorBidi" w:hAnsiTheme="majorBidi" w:cstheme="majorBidi"/>
                <w:sz w:val="28"/>
                <w:szCs w:val="28"/>
                <w:rtl/>
                <w:lang w:val="en-GB"/>
              </w:rPr>
              <w:t>202</w:t>
            </w:r>
            <w:r w:rsidR="00EE3F88" w:rsidRPr="0049320F">
              <w:rPr>
                <w:rFonts w:asciiTheme="majorBidi" w:hAnsiTheme="majorBidi" w:cstheme="majorBidi"/>
                <w:sz w:val="28"/>
                <w:szCs w:val="28"/>
                <w:rtl/>
                <w:lang w:val="en-GB"/>
              </w:rPr>
              <w:t>6</w:t>
            </w:r>
          </w:p>
        </w:tc>
      </w:tr>
      <w:tr w:rsidR="00DF20AC" w:rsidRPr="00DF20AC" w14:paraId="1C530042" w14:textId="77777777" w:rsidTr="00DF20AC">
        <w:trPr>
          <w:jc w:val="center"/>
        </w:trPr>
        <w:tc>
          <w:tcPr>
            <w:tcW w:w="1559" w:type="dxa"/>
            <w:hideMark/>
          </w:tcPr>
          <w:p w14:paraId="1CEBF162" w14:textId="46C6FA93"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الثانية</w:t>
            </w:r>
          </w:p>
        </w:tc>
        <w:tc>
          <w:tcPr>
            <w:tcW w:w="4249" w:type="dxa"/>
            <w:hideMark/>
          </w:tcPr>
          <w:p w14:paraId="2297F9E5" w14:textId="536C6E46"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إجراء المقابلات المعمّقة وتحليل الوثائق</w:t>
            </w:r>
          </w:p>
        </w:tc>
        <w:tc>
          <w:tcPr>
            <w:tcW w:w="2263" w:type="dxa"/>
            <w:hideMark/>
          </w:tcPr>
          <w:p w14:paraId="3B5A8FFF" w14:textId="5C3C88E9"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الربع ال</w:t>
            </w:r>
            <w:r w:rsidR="00EE3F88">
              <w:rPr>
                <w:rFonts w:ascii="Simplified Arabic" w:hAnsi="Simplified Arabic" w:cs="Simplified Arabic" w:hint="cs"/>
                <w:sz w:val="28"/>
                <w:szCs w:val="28"/>
                <w:rtl/>
                <w:lang w:val="en-GB"/>
              </w:rPr>
              <w:t>اول</w:t>
            </w:r>
            <w:r w:rsidRPr="00DF20AC">
              <w:rPr>
                <w:rFonts w:ascii="Simplified Arabic" w:hAnsi="Simplified Arabic" w:cs="Simplified Arabic"/>
                <w:sz w:val="28"/>
                <w:szCs w:val="28"/>
                <w:rtl/>
                <w:lang w:val="en-GB"/>
              </w:rPr>
              <w:t xml:space="preserve"> </w:t>
            </w:r>
            <w:r w:rsidRPr="0049320F">
              <w:rPr>
                <w:rFonts w:asciiTheme="majorBidi" w:hAnsiTheme="majorBidi" w:cstheme="majorBidi"/>
                <w:sz w:val="28"/>
                <w:szCs w:val="28"/>
                <w:rtl/>
                <w:lang w:val="en-GB"/>
              </w:rPr>
              <w:t>202</w:t>
            </w:r>
            <w:r w:rsidR="00EE3F88" w:rsidRPr="0049320F">
              <w:rPr>
                <w:rFonts w:asciiTheme="majorBidi" w:hAnsiTheme="majorBidi" w:cstheme="majorBidi"/>
                <w:sz w:val="28"/>
                <w:szCs w:val="28"/>
                <w:rtl/>
                <w:lang w:val="en-GB"/>
              </w:rPr>
              <w:t>7</w:t>
            </w:r>
          </w:p>
        </w:tc>
      </w:tr>
      <w:tr w:rsidR="00DF20AC" w:rsidRPr="00DF20AC" w14:paraId="25BC0E6F" w14:textId="77777777" w:rsidTr="00DF20AC">
        <w:trPr>
          <w:jc w:val="center"/>
        </w:trPr>
        <w:tc>
          <w:tcPr>
            <w:tcW w:w="1559" w:type="dxa"/>
            <w:hideMark/>
          </w:tcPr>
          <w:p w14:paraId="373D968E" w14:textId="6FB6E62B"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الثالثة</w:t>
            </w:r>
          </w:p>
        </w:tc>
        <w:tc>
          <w:tcPr>
            <w:tcW w:w="4249" w:type="dxa"/>
            <w:hideMark/>
          </w:tcPr>
          <w:p w14:paraId="50C5905D" w14:textId="2FBE0059"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توزيع الاستبانة وجمع البيانات الكمية</w:t>
            </w:r>
          </w:p>
        </w:tc>
        <w:tc>
          <w:tcPr>
            <w:tcW w:w="2263" w:type="dxa"/>
            <w:hideMark/>
          </w:tcPr>
          <w:p w14:paraId="46402444" w14:textId="23470CF4"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الربع الثا</w:t>
            </w:r>
            <w:r w:rsidR="00EE3F88">
              <w:rPr>
                <w:rFonts w:ascii="Simplified Arabic" w:hAnsi="Simplified Arabic" w:cs="Simplified Arabic" w:hint="cs"/>
                <w:sz w:val="28"/>
                <w:szCs w:val="28"/>
                <w:rtl/>
                <w:lang w:val="en-GB"/>
              </w:rPr>
              <w:t>ني</w:t>
            </w:r>
            <w:r w:rsidRPr="00DF20AC">
              <w:rPr>
                <w:rFonts w:ascii="Simplified Arabic" w:hAnsi="Simplified Arabic" w:cs="Simplified Arabic"/>
                <w:sz w:val="28"/>
                <w:szCs w:val="28"/>
                <w:rtl/>
                <w:lang w:val="en-GB"/>
              </w:rPr>
              <w:t xml:space="preserve"> </w:t>
            </w:r>
            <w:r w:rsidRPr="0049320F">
              <w:rPr>
                <w:rFonts w:asciiTheme="majorBidi" w:hAnsiTheme="majorBidi" w:cstheme="majorBidi"/>
                <w:sz w:val="28"/>
                <w:szCs w:val="28"/>
                <w:rtl/>
                <w:lang w:val="en-GB"/>
              </w:rPr>
              <w:t>202</w:t>
            </w:r>
            <w:r w:rsidR="00EE3F88" w:rsidRPr="0049320F">
              <w:rPr>
                <w:rFonts w:asciiTheme="majorBidi" w:hAnsiTheme="majorBidi" w:cstheme="majorBidi"/>
                <w:sz w:val="28"/>
                <w:szCs w:val="28"/>
                <w:rtl/>
                <w:lang w:val="en-GB"/>
              </w:rPr>
              <w:t>7</w:t>
            </w:r>
          </w:p>
        </w:tc>
      </w:tr>
      <w:tr w:rsidR="00DF20AC" w:rsidRPr="00DF20AC" w14:paraId="2CFE4AD9" w14:textId="77777777" w:rsidTr="00DF20AC">
        <w:trPr>
          <w:jc w:val="center"/>
        </w:trPr>
        <w:tc>
          <w:tcPr>
            <w:tcW w:w="1559" w:type="dxa"/>
            <w:hideMark/>
          </w:tcPr>
          <w:p w14:paraId="3A8287F9" w14:textId="409E3D63"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الرابعة</w:t>
            </w:r>
          </w:p>
        </w:tc>
        <w:tc>
          <w:tcPr>
            <w:tcW w:w="4249" w:type="dxa"/>
            <w:hideMark/>
          </w:tcPr>
          <w:p w14:paraId="3CA73885" w14:textId="3CB24851"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تحليل البيانات واختبار الفروض</w:t>
            </w:r>
          </w:p>
        </w:tc>
        <w:tc>
          <w:tcPr>
            <w:tcW w:w="2263" w:type="dxa"/>
            <w:hideMark/>
          </w:tcPr>
          <w:p w14:paraId="763010B8" w14:textId="7D4A8DAB"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الربع ال</w:t>
            </w:r>
            <w:r w:rsidR="00EE3F88">
              <w:rPr>
                <w:rFonts w:ascii="Simplified Arabic" w:hAnsi="Simplified Arabic" w:cs="Simplified Arabic" w:hint="cs"/>
                <w:sz w:val="28"/>
                <w:szCs w:val="28"/>
                <w:rtl/>
                <w:lang w:val="en-GB"/>
              </w:rPr>
              <w:t>ثالث</w:t>
            </w:r>
            <w:r w:rsidRPr="00DF20AC">
              <w:rPr>
                <w:rFonts w:ascii="Simplified Arabic" w:hAnsi="Simplified Arabic" w:cs="Simplified Arabic"/>
                <w:sz w:val="28"/>
                <w:szCs w:val="28"/>
                <w:rtl/>
                <w:lang w:val="en-GB"/>
              </w:rPr>
              <w:t xml:space="preserve"> </w:t>
            </w:r>
            <w:r w:rsidRPr="0049320F">
              <w:rPr>
                <w:rFonts w:asciiTheme="majorBidi" w:hAnsiTheme="majorBidi" w:cstheme="majorBidi"/>
                <w:sz w:val="28"/>
                <w:szCs w:val="28"/>
                <w:rtl/>
                <w:lang w:val="en-GB"/>
              </w:rPr>
              <w:t>202</w:t>
            </w:r>
            <w:r w:rsidR="00EE3F88" w:rsidRPr="0049320F">
              <w:rPr>
                <w:rFonts w:asciiTheme="majorBidi" w:hAnsiTheme="majorBidi" w:cstheme="majorBidi"/>
                <w:sz w:val="28"/>
                <w:szCs w:val="28"/>
                <w:rtl/>
                <w:lang w:val="en-GB"/>
              </w:rPr>
              <w:t>7</w:t>
            </w:r>
          </w:p>
        </w:tc>
      </w:tr>
      <w:tr w:rsidR="00DF20AC" w:rsidRPr="00DF20AC" w14:paraId="606D4362" w14:textId="77777777" w:rsidTr="00DF20AC">
        <w:trPr>
          <w:jc w:val="center"/>
        </w:trPr>
        <w:tc>
          <w:tcPr>
            <w:tcW w:w="1559" w:type="dxa"/>
            <w:hideMark/>
          </w:tcPr>
          <w:p w14:paraId="328A1ECE" w14:textId="24E600B7"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الخامسة</w:t>
            </w:r>
          </w:p>
        </w:tc>
        <w:tc>
          <w:tcPr>
            <w:tcW w:w="4249" w:type="dxa"/>
            <w:hideMark/>
          </w:tcPr>
          <w:p w14:paraId="77CC929C" w14:textId="2C611784"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بناء النموذج المقترح وكتابة النتائج</w:t>
            </w:r>
          </w:p>
        </w:tc>
        <w:tc>
          <w:tcPr>
            <w:tcW w:w="2263" w:type="dxa"/>
            <w:hideMark/>
          </w:tcPr>
          <w:p w14:paraId="7E215956" w14:textId="561DA4EB" w:rsidR="00DF20AC" w:rsidRPr="00DF20AC" w:rsidRDefault="00DF20AC" w:rsidP="00DF20AC">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Pr="00DF20AC">
              <w:rPr>
                <w:rFonts w:ascii="Simplified Arabic" w:hAnsi="Simplified Arabic" w:cs="Simplified Arabic"/>
                <w:sz w:val="28"/>
                <w:szCs w:val="28"/>
                <w:rtl/>
                <w:lang w:val="en-GB"/>
              </w:rPr>
              <w:t>الربع ال</w:t>
            </w:r>
            <w:r w:rsidR="00EE3F88">
              <w:rPr>
                <w:rFonts w:ascii="Simplified Arabic" w:hAnsi="Simplified Arabic" w:cs="Simplified Arabic" w:hint="cs"/>
                <w:sz w:val="28"/>
                <w:szCs w:val="28"/>
                <w:rtl/>
                <w:lang w:val="en-GB"/>
              </w:rPr>
              <w:t>رابع</w:t>
            </w:r>
            <w:r w:rsidRPr="00DF20AC">
              <w:rPr>
                <w:rFonts w:ascii="Simplified Arabic" w:hAnsi="Simplified Arabic" w:cs="Simplified Arabic"/>
                <w:sz w:val="28"/>
                <w:szCs w:val="28"/>
                <w:rtl/>
                <w:lang w:val="en-GB"/>
              </w:rPr>
              <w:t xml:space="preserve"> </w:t>
            </w:r>
            <w:r w:rsidRPr="0049320F">
              <w:rPr>
                <w:rFonts w:asciiTheme="majorBidi" w:hAnsiTheme="majorBidi" w:cstheme="majorBidi"/>
                <w:sz w:val="28"/>
                <w:szCs w:val="28"/>
                <w:rtl/>
                <w:lang w:val="en-GB"/>
              </w:rPr>
              <w:t>202</w:t>
            </w:r>
            <w:r w:rsidR="00EE3F88" w:rsidRPr="0049320F">
              <w:rPr>
                <w:rFonts w:asciiTheme="majorBidi" w:hAnsiTheme="majorBidi" w:cstheme="majorBidi"/>
                <w:sz w:val="28"/>
                <w:szCs w:val="28"/>
                <w:rtl/>
                <w:lang w:val="en-GB"/>
              </w:rPr>
              <w:t>7</w:t>
            </w:r>
          </w:p>
        </w:tc>
      </w:tr>
    </w:tbl>
    <w:p w14:paraId="5ABEEC47" w14:textId="5018BBC2" w:rsidR="00DF20AC" w:rsidRPr="00DF20AC" w:rsidRDefault="00DF20AC" w:rsidP="00DF20AC">
      <w:pPr>
        <w:spacing w:after="0"/>
        <w:ind w:left="-483"/>
        <w:jc w:val="both"/>
        <w:rPr>
          <w:rFonts w:ascii="Simplified Arabic" w:hAnsi="Simplified Arabic" w:cs="Simplified Arabic"/>
          <w:sz w:val="28"/>
          <w:szCs w:val="28"/>
          <w:lang w:val="en-GB"/>
        </w:rPr>
      </w:pPr>
      <w:r w:rsidRPr="00DF20AC">
        <w:rPr>
          <w:rFonts w:ascii="Simplified Arabic" w:hAnsi="Simplified Arabic" w:cs="Simplified Arabic"/>
          <w:sz w:val="28"/>
          <w:szCs w:val="28"/>
          <w:rtl/>
          <w:lang w:val="en-GB"/>
        </w:rPr>
        <w:t xml:space="preserve">وتستند الدراسة إلى بيانات الأداء الرسمية لشركة المياه الوطنية خلال الفترة من عام </w:t>
      </w:r>
      <w:r w:rsidRPr="0049320F">
        <w:rPr>
          <w:rFonts w:asciiTheme="majorBidi" w:hAnsiTheme="majorBidi" w:cstheme="majorBidi"/>
          <w:sz w:val="28"/>
          <w:szCs w:val="28"/>
          <w:rtl/>
          <w:lang w:val="en-GB"/>
        </w:rPr>
        <w:t>2020</w:t>
      </w:r>
      <w:r w:rsidRPr="00DF20AC">
        <w:rPr>
          <w:rFonts w:ascii="Simplified Arabic" w:hAnsi="Simplified Arabic" w:cs="Simplified Arabic"/>
          <w:sz w:val="28"/>
          <w:szCs w:val="28"/>
          <w:rtl/>
          <w:lang w:val="en-GB"/>
        </w:rPr>
        <w:t xml:space="preserve"> إلى عام </w:t>
      </w:r>
      <w:r w:rsidRPr="0049320F">
        <w:rPr>
          <w:rFonts w:asciiTheme="majorBidi" w:hAnsiTheme="majorBidi" w:cstheme="majorBidi"/>
          <w:sz w:val="28"/>
          <w:szCs w:val="28"/>
          <w:rtl/>
          <w:lang w:val="en-GB"/>
        </w:rPr>
        <w:t>202</w:t>
      </w:r>
      <w:r w:rsidR="00EE3F88" w:rsidRPr="0049320F">
        <w:rPr>
          <w:rFonts w:asciiTheme="majorBidi" w:hAnsiTheme="majorBidi" w:cstheme="majorBidi"/>
          <w:sz w:val="28"/>
          <w:szCs w:val="28"/>
          <w:rtl/>
          <w:lang w:val="en-GB"/>
        </w:rPr>
        <w:t>6</w:t>
      </w:r>
      <w:r w:rsidRPr="00DF20AC">
        <w:rPr>
          <w:rFonts w:ascii="Simplified Arabic" w:hAnsi="Simplified Arabic" w:cs="Simplified Arabic"/>
          <w:sz w:val="28"/>
          <w:szCs w:val="28"/>
          <w:rtl/>
          <w:lang w:val="en-GB"/>
        </w:rPr>
        <w:t>، بما يُتيح رصد التطور الزمني لمنظومة الحوكمة في الشركة عقب تحوّلها المؤسسي الكبير</w:t>
      </w:r>
      <w:r w:rsidRPr="00DF20AC">
        <w:rPr>
          <w:rFonts w:ascii="Simplified Arabic" w:hAnsi="Simplified Arabic" w:cs="Simplified Arabic"/>
          <w:sz w:val="28"/>
          <w:szCs w:val="28"/>
          <w:lang w:val="en-GB"/>
        </w:rPr>
        <w:t>.</w:t>
      </w:r>
    </w:p>
    <w:p w14:paraId="452FC201" w14:textId="77777777" w:rsidR="00DF20AC" w:rsidRDefault="00DF20AC" w:rsidP="00DF20AC">
      <w:pPr>
        <w:spacing w:after="0"/>
        <w:ind w:left="-483"/>
        <w:jc w:val="both"/>
        <w:rPr>
          <w:rFonts w:ascii="Simplified Arabic" w:hAnsi="Simplified Arabic" w:cs="Simplified Arabic"/>
          <w:b/>
          <w:bCs/>
          <w:sz w:val="28"/>
          <w:szCs w:val="28"/>
          <w:rtl/>
          <w:lang w:val="en-GB"/>
        </w:rPr>
      </w:pPr>
    </w:p>
    <w:p w14:paraId="3A2A8D52" w14:textId="04B8EB83" w:rsidR="00DF20AC" w:rsidRPr="00DF20AC" w:rsidRDefault="00DF20AC" w:rsidP="00DF20AC">
      <w:pPr>
        <w:spacing w:after="0"/>
        <w:ind w:left="-483"/>
        <w:jc w:val="both"/>
        <w:rPr>
          <w:rFonts w:ascii="Simplified Arabic" w:hAnsi="Simplified Arabic" w:cs="Simplified Arabic"/>
          <w:b/>
          <w:bCs/>
          <w:sz w:val="28"/>
          <w:szCs w:val="28"/>
          <w:lang w:val="en-GB"/>
        </w:rPr>
      </w:pPr>
      <w:r w:rsidRPr="00DF20AC">
        <w:rPr>
          <w:rFonts w:ascii="Simplified Arabic" w:hAnsi="Simplified Arabic" w:cs="Simplified Arabic"/>
          <w:b/>
          <w:bCs/>
          <w:sz w:val="28"/>
          <w:szCs w:val="28"/>
          <w:rtl/>
          <w:lang w:val="en-GB"/>
        </w:rPr>
        <w:t>الحد</w:t>
      </w:r>
      <w:r w:rsidRPr="00DF20AC">
        <w:rPr>
          <w:rFonts w:ascii="Simplified Arabic" w:hAnsi="Simplified Arabic" w:cs="Simplified Arabic" w:hint="cs"/>
          <w:b/>
          <w:bCs/>
          <w:sz w:val="28"/>
          <w:szCs w:val="28"/>
          <w:rtl/>
          <w:lang w:val="en-GB"/>
        </w:rPr>
        <w:t>ود</w:t>
      </w:r>
      <w:r w:rsidRPr="00DF20AC">
        <w:rPr>
          <w:rFonts w:ascii="Simplified Arabic" w:hAnsi="Simplified Arabic" w:cs="Simplified Arabic"/>
          <w:b/>
          <w:bCs/>
          <w:sz w:val="28"/>
          <w:szCs w:val="28"/>
          <w:rtl/>
          <w:lang w:val="en-GB"/>
        </w:rPr>
        <w:t xml:space="preserve"> البشري</w:t>
      </w:r>
      <w:r w:rsidRPr="00DF20AC">
        <w:rPr>
          <w:rFonts w:ascii="Simplified Arabic" w:hAnsi="Simplified Arabic" w:cs="Simplified Arabic" w:hint="cs"/>
          <w:b/>
          <w:bCs/>
          <w:sz w:val="28"/>
          <w:szCs w:val="28"/>
          <w:rtl/>
          <w:lang w:val="en-GB"/>
        </w:rPr>
        <w:t>ة:</w:t>
      </w:r>
    </w:p>
    <w:p w14:paraId="0D7C65D9" w14:textId="77777777" w:rsidR="00DF20AC" w:rsidRPr="00DF20AC" w:rsidRDefault="00DF20AC" w:rsidP="00DF20AC">
      <w:pPr>
        <w:spacing w:after="0"/>
        <w:ind w:left="-483"/>
        <w:jc w:val="both"/>
        <w:rPr>
          <w:rFonts w:ascii="Simplified Arabic" w:hAnsi="Simplified Arabic" w:cs="Simplified Arabic"/>
          <w:sz w:val="28"/>
          <w:szCs w:val="28"/>
          <w:lang w:val="en-GB"/>
        </w:rPr>
      </w:pPr>
      <w:r w:rsidRPr="00DF20AC">
        <w:rPr>
          <w:rFonts w:ascii="Simplified Arabic" w:hAnsi="Simplified Arabic" w:cs="Simplified Arabic"/>
          <w:sz w:val="28"/>
          <w:szCs w:val="28"/>
          <w:rtl/>
          <w:lang w:val="en-GB"/>
        </w:rPr>
        <w:t>تشمل الدراسة الفئات الآتية من العاملين في شركة المياه الوطنية السعودية</w:t>
      </w:r>
      <w:r w:rsidRPr="00DF20AC">
        <w:rPr>
          <w:rFonts w:ascii="Simplified Arabic" w:hAnsi="Simplified Arabic" w:cs="Simplified Arabic"/>
          <w:sz w:val="28"/>
          <w:szCs w:val="28"/>
          <w:lang w:val="en-GB"/>
        </w:rPr>
        <w:t>:</w:t>
      </w:r>
    </w:p>
    <w:tbl>
      <w:tblPr>
        <w:tblStyle w:val="TableGrid"/>
        <w:bidiVisual/>
        <w:tblW w:w="0" w:type="auto"/>
        <w:jc w:val="center"/>
        <w:tblLook w:val="04A0" w:firstRow="1" w:lastRow="0" w:firstColumn="1" w:lastColumn="0" w:noHBand="0" w:noVBand="1"/>
      </w:tblPr>
      <w:tblGrid>
        <w:gridCol w:w="3971"/>
        <w:gridCol w:w="4103"/>
      </w:tblGrid>
      <w:tr w:rsidR="00DF20AC" w:rsidRPr="00DF20AC" w14:paraId="3C565BAF" w14:textId="77777777" w:rsidTr="00EE3F88">
        <w:trPr>
          <w:jc w:val="center"/>
        </w:trPr>
        <w:tc>
          <w:tcPr>
            <w:tcW w:w="3971" w:type="dxa"/>
            <w:hideMark/>
          </w:tcPr>
          <w:p w14:paraId="785BEE40" w14:textId="355ABAB2" w:rsidR="00DF20AC" w:rsidRPr="00EE3F88" w:rsidRDefault="00EE3F88" w:rsidP="00EE3F88">
            <w:pPr>
              <w:spacing w:line="259" w:lineRule="auto"/>
              <w:ind w:left="-483"/>
              <w:jc w:val="center"/>
              <w:rPr>
                <w:rFonts w:ascii="Simplified Arabic" w:hAnsi="Simplified Arabic" w:cs="Simplified Arabic"/>
                <w:b/>
                <w:bCs/>
                <w:sz w:val="28"/>
                <w:szCs w:val="28"/>
                <w:lang w:val="en-GB"/>
              </w:rPr>
            </w:pPr>
            <w:r>
              <w:rPr>
                <w:rFonts w:ascii="Simplified Arabic" w:hAnsi="Simplified Arabic" w:cs="Simplified Arabic" w:hint="cs"/>
                <w:b/>
                <w:bCs/>
                <w:sz w:val="28"/>
                <w:szCs w:val="28"/>
                <w:rtl/>
                <w:lang w:val="en-GB"/>
              </w:rPr>
              <w:t xml:space="preserve">    </w:t>
            </w:r>
            <w:r w:rsidR="00DF20AC" w:rsidRPr="00EE3F88">
              <w:rPr>
                <w:rFonts w:ascii="Simplified Arabic" w:hAnsi="Simplified Arabic" w:cs="Simplified Arabic"/>
                <w:b/>
                <w:bCs/>
                <w:sz w:val="28"/>
                <w:szCs w:val="28"/>
                <w:rtl/>
                <w:lang w:val="en-GB"/>
              </w:rPr>
              <w:t>الفئة</w:t>
            </w:r>
          </w:p>
        </w:tc>
        <w:tc>
          <w:tcPr>
            <w:tcW w:w="4103" w:type="dxa"/>
            <w:hideMark/>
          </w:tcPr>
          <w:p w14:paraId="79D004D5" w14:textId="5F2A9EEB" w:rsidR="00DF20AC" w:rsidRPr="00EE3F88" w:rsidRDefault="00EE3F88" w:rsidP="00EE3F88">
            <w:pPr>
              <w:spacing w:line="259" w:lineRule="auto"/>
              <w:ind w:left="-483"/>
              <w:jc w:val="center"/>
              <w:rPr>
                <w:rFonts w:ascii="Simplified Arabic" w:hAnsi="Simplified Arabic" w:cs="Simplified Arabic"/>
                <w:b/>
                <w:bCs/>
                <w:sz w:val="28"/>
                <w:szCs w:val="28"/>
                <w:lang w:val="en-GB"/>
              </w:rPr>
            </w:pPr>
            <w:r>
              <w:rPr>
                <w:rFonts w:ascii="Simplified Arabic" w:hAnsi="Simplified Arabic" w:cs="Simplified Arabic" w:hint="cs"/>
                <w:b/>
                <w:bCs/>
                <w:sz w:val="28"/>
                <w:szCs w:val="28"/>
                <w:rtl/>
                <w:lang w:val="en-GB"/>
              </w:rPr>
              <w:t xml:space="preserve">    </w:t>
            </w:r>
            <w:r w:rsidR="00DF20AC" w:rsidRPr="00EE3F88">
              <w:rPr>
                <w:rFonts w:ascii="Simplified Arabic" w:hAnsi="Simplified Arabic" w:cs="Simplified Arabic"/>
                <w:b/>
                <w:bCs/>
                <w:sz w:val="28"/>
                <w:szCs w:val="28"/>
                <w:rtl/>
                <w:lang w:val="en-GB"/>
              </w:rPr>
              <w:t>المبرر</w:t>
            </w:r>
          </w:p>
        </w:tc>
      </w:tr>
      <w:tr w:rsidR="00DF20AC" w:rsidRPr="00DF20AC" w14:paraId="051EA0DC" w14:textId="77777777" w:rsidTr="00EE3F88">
        <w:trPr>
          <w:jc w:val="center"/>
        </w:trPr>
        <w:tc>
          <w:tcPr>
            <w:tcW w:w="3971" w:type="dxa"/>
            <w:hideMark/>
          </w:tcPr>
          <w:p w14:paraId="58082F99" w14:textId="310F6B1B" w:rsidR="00DF20AC" w:rsidRPr="00DF20AC" w:rsidRDefault="00EE3F88" w:rsidP="00EE3F88">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DF20AC" w:rsidRPr="00DF20AC">
              <w:rPr>
                <w:rFonts w:ascii="Simplified Arabic" w:hAnsi="Simplified Arabic" w:cs="Simplified Arabic"/>
                <w:sz w:val="28"/>
                <w:szCs w:val="28"/>
                <w:rtl/>
                <w:lang w:val="en-GB"/>
              </w:rPr>
              <w:t>أعضاء مجلس الإدارة</w:t>
            </w:r>
          </w:p>
        </w:tc>
        <w:tc>
          <w:tcPr>
            <w:tcW w:w="4103" w:type="dxa"/>
            <w:hideMark/>
          </w:tcPr>
          <w:p w14:paraId="4D16F76B" w14:textId="69DB9DCF" w:rsidR="00DF20AC" w:rsidRPr="00DF20AC" w:rsidRDefault="00EE3F88" w:rsidP="00EE3F88">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DF20AC" w:rsidRPr="00DF20AC">
              <w:rPr>
                <w:rFonts w:ascii="Simplified Arabic" w:hAnsi="Simplified Arabic" w:cs="Simplified Arabic"/>
                <w:sz w:val="28"/>
                <w:szCs w:val="28"/>
                <w:rtl/>
                <w:lang w:val="en-GB"/>
              </w:rPr>
              <w:t>يمثّلون محور الحوكمة المؤسسية</w:t>
            </w:r>
          </w:p>
        </w:tc>
      </w:tr>
      <w:tr w:rsidR="00DF20AC" w:rsidRPr="00DF20AC" w14:paraId="6A83A8AC" w14:textId="77777777" w:rsidTr="00EE3F88">
        <w:trPr>
          <w:jc w:val="center"/>
        </w:trPr>
        <w:tc>
          <w:tcPr>
            <w:tcW w:w="3971" w:type="dxa"/>
            <w:hideMark/>
          </w:tcPr>
          <w:p w14:paraId="030DDB5D" w14:textId="0B1E8575" w:rsidR="00DF20AC" w:rsidRPr="00DF20AC" w:rsidRDefault="00EE3F88" w:rsidP="00EE3F88">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DF20AC" w:rsidRPr="00DF20AC">
              <w:rPr>
                <w:rFonts w:ascii="Simplified Arabic" w:hAnsi="Simplified Arabic" w:cs="Simplified Arabic"/>
                <w:sz w:val="28"/>
                <w:szCs w:val="28"/>
                <w:rtl/>
                <w:lang w:val="en-GB"/>
              </w:rPr>
              <w:t>المديرون التنفيذيون</w:t>
            </w:r>
            <w:r>
              <w:rPr>
                <w:rFonts w:ascii="Simplified Arabic" w:hAnsi="Simplified Arabic" w:cs="Simplified Arabic" w:hint="cs"/>
                <w:sz w:val="28"/>
                <w:szCs w:val="28"/>
                <w:rtl/>
                <w:lang w:val="en-GB"/>
              </w:rPr>
              <w:t xml:space="preserve"> </w:t>
            </w:r>
            <w:r w:rsidR="00DF20AC" w:rsidRPr="00DF20AC">
              <w:rPr>
                <w:rFonts w:ascii="Simplified Arabic" w:hAnsi="Simplified Arabic" w:cs="Simplified Arabic"/>
                <w:sz w:val="28"/>
                <w:szCs w:val="28"/>
                <w:lang w:val="en-GB"/>
              </w:rPr>
              <w:t xml:space="preserve"> </w:t>
            </w:r>
          </w:p>
        </w:tc>
        <w:tc>
          <w:tcPr>
            <w:tcW w:w="4103" w:type="dxa"/>
            <w:hideMark/>
          </w:tcPr>
          <w:p w14:paraId="45A51E2E" w14:textId="12851BDA" w:rsidR="00DF20AC" w:rsidRPr="00DF20AC" w:rsidRDefault="00EE3F88" w:rsidP="00EE3F88">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DF20AC" w:rsidRPr="00DF20AC">
              <w:rPr>
                <w:rFonts w:ascii="Simplified Arabic" w:hAnsi="Simplified Arabic" w:cs="Simplified Arabic"/>
                <w:sz w:val="28"/>
                <w:szCs w:val="28"/>
                <w:rtl/>
                <w:lang w:val="en-GB"/>
              </w:rPr>
              <w:t>يربطون بين مجلس الإدارة والتنفيذ</w:t>
            </w:r>
          </w:p>
        </w:tc>
      </w:tr>
      <w:tr w:rsidR="00DF20AC" w:rsidRPr="00DF20AC" w14:paraId="735AD1F0" w14:textId="77777777" w:rsidTr="00EE3F88">
        <w:trPr>
          <w:jc w:val="center"/>
        </w:trPr>
        <w:tc>
          <w:tcPr>
            <w:tcW w:w="3971" w:type="dxa"/>
            <w:hideMark/>
          </w:tcPr>
          <w:p w14:paraId="57EAB6C9" w14:textId="1BCF5046" w:rsidR="00DF20AC" w:rsidRPr="00DF20AC" w:rsidRDefault="00EE3F88" w:rsidP="00EE3F88">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DF20AC" w:rsidRPr="00DF20AC">
              <w:rPr>
                <w:rFonts w:ascii="Simplified Arabic" w:hAnsi="Simplified Arabic" w:cs="Simplified Arabic"/>
                <w:sz w:val="28"/>
                <w:szCs w:val="28"/>
                <w:rtl/>
                <w:lang w:val="en-GB"/>
              </w:rPr>
              <w:t>مديرو مكتب إدارة المشاريع</w:t>
            </w:r>
          </w:p>
        </w:tc>
        <w:tc>
          <w:tcPr>
            <w:tcW w:w="4103" w:type="dxa"/>
            <w:hideMark/>
          </w:tcPr>
          <w:p w14:paraId="627310DD" w14:textId="4B343A95" w:rsidR="00DF20AC" w:rsidRPr="00DF20AC" w:rsidRDefault="00EE3F88" w:rsidP="00EE3F88">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DF20AC" w:rsidRPr="00DF20AC">
              <w:rPr>
                <w:rFonts w:ascii="Simplified Arabic" w:hAnsi="Simplified Arabic" w:cs="Simplified Arabic"/>
                <w:sz w:val="28"/>
                <w:szCs w:val="28"/>
                <w:rtl/>
                <w:lang w:val="en-GB"/>
              </w:rPr>
              <w:t>يمثّلون محور حوكمة</w:t>
            </w:r>
            <w:r w:rsidR="00DF20AC" w:rsidRPr="00DF20AC">
              <w:rPr>
                <w:rFonts w:ascii="Simplified Arabic" w:hAnsi="Simplified Arabic" w:cs="Simplified Arabic"/>
                <w:sz w:val="28"/>
                <w:szCs w:val="28"/>
                <w:lang w:val="en-GB"/>
              </w:rPr>
              <w:t xml:space="preserve"> </w:t>
            </w:r>
            <w:r>
              <w:rPr>
                <w:rFonts w:ascii="Simplified Arabic" w:hAnsi="Simplified Arabic" w:cs="Simplified Arabic" w:hint="cs"/>
                <w:sz w:val="28"/>
                <w:szCs w:val="28"/>
                <w:rtl/>
                <w:lang w:val="en-GB"/>
              </w:rPr>
              <w:t>مكتب إدارة المشاريع</w:t>
            </w:r>
          </w:p>
        </w:tc>
      </w:tr>
      <w:tr w:rsidR="00DF20AC" w:rsidRPr="00DF20AC" w14:paraId="25BC0EBC" w14:textId="77777777" w:rsidTr="00EE3F88">
        <w:trPr>
          <w:jc w:val="center"/>
        </w:trPr>
        <w:tc>
          <w:tcPr>
            <w:tcW w:w="3971" w:type="dxa"/>
            <w:hideMark/>
          </w:tcPr>
          <w:p w14:paraId="7E34D45A" w14:textId="272D2CDB" w:rsidR="00DF20AC" w:rsidRPr="00DF20AC" w:rsidRDefault="00EE3F88" w:rsidP="00EE3F88">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DF20AC" w:rsidRPr="00DF20AC">
              <w:rPr>
                <w:rFonts w:ascii="Simplified Arabic" w:hAnsi="Simplified Arabic" w:cs="Simplified Arabic"/>
                <w:sz w:val="28"/>
                <w:szCs w:val="28"/>
                <w:rtl/>
                <w:lang w:val="en-GB"/>
              </w:rPr>
              <w:t>المديرون التشغيليون في المناطق الست</w:t>
            </w:r>
          </w:p>
        </w:tc>
        <w:tc>
          <w:tcPr>
            <w:tcW w:w="4103" w:type="dxa"/>
            <w:hideMark/>
          </w:tcPr>
          <w:p w14:paraId="4BC37DC0" w14:textId="20922AC0" w:rsidR="00DF20AC" w:rsidRPr="00DF20AC" w:rsidRDefault="00EE3F88" w:rsidP="00EE3F88">
            <w:pPr>
              <w:spacing w:line="259" w:lineRule="auto"/>
              <w:ind w:left="-483"/>
              <w:jc w:val="center"/>
              <w:rPr>
                <w:rFonts w:ascii="Simplified Arabic" w:hAnsi="Simplified Arabic" w:cs="Simplified Arabic"/>
                <w:sz w:val="28"/>
                <w:szCs w:val="28"/>
                <w:lang w:val="en-GB"/>
              </w:rPr>
            </w:pPr>
            <w:r>
              <w:rPr>
                <w:rFonts w:ascii="Simplified Arabic" w:hAnsi="Simplified Arabic" w:cs="Simplified Arabic" w:hint="cs"/>
                <w:sz w:val="28"/>
                <w:szCs w:val="28"/>
                <w:rtl/>
                <w:lang w:val="en-GB"/>
              </w:rPr>
              <w:t xml:space="preserve">    </w:t>
            </w:r>
            <w:r w:rsidR="00DF20AC" w:rsidRPr="00DF20AC">
              <w:rPr>
                <w:rFonts w:ascii="Simplified Arabic" w:hAnsi="Simplified Arabic" w:cs="Simplified Arabic"/>
                <w:sz w:val="28"/>
                <w:szCs w:val="28"/>
                <w:rtl/>
                <w:lang w:val="en-GB"/>
              </w:rPr>
              <w:t>يُقيّمون التكامل الحوكمي على أرض الواقع</w:t>
            </w:r>
          </w:p>
        </w:tc>
      </w:tr>
    </w:tbl>
    <w:p w14:paraId="2BB35CB0" w14:textId="77777777" w:rsidR="009A4DB8" w:rsidRDefault="009A4DB8" w:rsidP="00DF20AC">
      <w:pPr>
        <w:spacing w:after="0"/>
        <w:ind w:left="-483"/>
        <w:jc w:val="both"/>
        <w:rPr>
          <w:rFonts w:ascii="Simplified Arabic" w:hAnsi="Simplified Arabic" w:cs="Simplified Arabic"/>
          <w:sz w:val="28"/>
          <w:szCs w:val="28"/>
          <w:lang w:val="en-GB"/>
        </w:rPr>
      </w:pPr>
    </w:p>
    <w:p w14:paraId="3A8E0FEC" w14:textId="649E65C7" w:rsidR="00DF20AC" w:rsidRPr="00DF20AC" w:rsidRDefault="00DF20AC" w:rsidP="00DF20AC">
      <w:pPr>
        <w:spacing w:after="0"/>
        <w:ind w:left="-483"/>
        <w:jc w:val="both"/>
        <w:rPr>
          <w:rFonts w:ascii="Simplified Arabic" w:hAnsi="Simplified Arabic" w:cs="Simplified Arabic"/>
          <w:sz w:val="28"/>
          <w:szCs w:val="28"/>
          <w:lang w:val="en-GB"/>
        </w:rPr>
      </w:pPr>
      <w:r w:rsidRPr="00DF20AC">
        <w:rPr>
          <w:rFonts w:ascii="Simplified Arabic" w:hAnsi="Simplified Arabic" w:cs="Simplified Arabic"/>
          <w:sz w:val="28"/>
          <w:szCs w:val="28"/>
          <w:rtl/>
          <w:lang w:val="en-GB"/>
        </w:rPr>
        <w:t>ولا تشمل الدراسة الموظفين في المستويات التنفيذية الدنيا أو موظفي الشركات المتعاقدة، إذ تستهدف الفئات ذات الصلة المباشرة بمنظومة الحوكمة وإدارة المشاريع الاستراتيجية</w:t>
      </w:r>
      <w:r w:rsidRPr="00DF20AC">
        <w:rPr>
          <w:rFonts w:ascii="Simplified Arabic" w:hAnsi="Simplified Arabic" w:cs="Simplified Arabic"/>
          <w:sz w:val="28"/>
          <w:szCs w:val="28"/>
          <w:lang w:val="en-GB"/>
        </w:rPr>
        <w:t>.</w:t>
      </w:r>
    </w:p>
    <w:p w14:paraId="548461E1" w14:textId="77777777" w:rsidR="00DF20AC" w:rsidRPr="00DF20AC" w:rsidRDefault="00DF20AC" w:rsidP="009B17F2">
      <w:pPr>
        <w:ind w:left="-483"/>
        <w:rPr>
          <w:rFonts w:ascii="Simplified Arabic" w:hAnsi="Simplified Arabic" w:cs="Simplified Arabic"/>
          <w:b/>
          <w:bCs/>
          <w:sz w:val="32"/>
          <w:szCs w:val="32"/>
          <w:u w:val="single"/>
          <w:rtl/>
          <w:lang w:val="en-GB"/>
        </w:rPr>
      </w:pPr>
    </w:p>
    <w:p w14:paraId="5DFAF496" w14:textId="77777777" w:rsidR="00DF20AC" w:rsidRDefault="00DF20AC" w:rsidP="009B17F2">
      <w:pPr>
        <w:ind w:left="-483"/>
        <w:rPr>
          <w:rFonts w:ascii="Simplified Arabic" w:hAnsi="Simplified Arabic" w:cs="Simplified Arabic"/>
          <w:b/>
          <w:bCs/>
          <w:sz w:val="32"/>
          <w:szCs w:val="32"/>
          <w:u w:val="single"/>
          <w:rtl/>
        </w:rPr>
      </w:pPr>
    </w:p>
    <w:p w14:paraId="2E13DE8D" w14:textId="77777777" w:rsidR="00BD22D8" w:rsidRDefault="00BD22D8" w:rsidP="009B17F2">
      <w:pPr>
        <w:ind w:left="-483"/>
        <w:rPr>
          <w:rFonts w:ascii="Simplified Arabic" w:hAnsi="Simplified Arabic" w:cs="Simplified Arabic"/>
          <w:b/>
          <w:bCs/>
          <w:sz w:val="32"/>
          <w:szCs w:val="32"/>
          <w:u w:val="single"/>
          <w:rtl/>
        </w:rPr>
      </w:pPr>
    </w:p>
    <w:p w14:paraId="7BE97754" w14:textId="77777777" w:rsidR="00BD22D8" w:rsidRDefault="00BD22D8" w:rsidP="009B17F2">
      <w:pPr>
        <w:ind w:left="-483"/>
        <w:rPr>
          <w:rFonts w:ascii="Simplified Arabic" w:hAnsi="Simplified Arabic" w:cs="Simplified Arabic"/>
          <w:b/>
          <w:bCs/>
          <w:sz w:val="32"/>
          <w:szCs w:val="32"/>
          <w:u w:val="single"/>
          <w:rtl/>
        </w:rPr>
      </w:pPr>
    </w:p>
    <w:p w14:paraId="6C90DF6D" w14:textId="53263DB9" w:rsidR="00BD22D8" w:rsidRPr="009B17F2" w:rsidRDefault="00BD22D8" w:rsidP="009B17F2">
      <w:pPr>
        <w:ind w:left="-483"/>
        <w:rPr>
          <w:rFonts w:ascii="Simplified Arabic" w:hAnsi="Simplified Arabic" w:cs="Simplified Arabic"/>
          <w:b/>
          <w:bCs/>
          <w:sz w:val="32"/>
          <w:szCs w:val="32"/>
          <w:u w:val="single"/>
          <w:rtl/>
        </w:rPr>
      </w:pPr>
      <w:r>
        <w:rPr>
          <w:rFonts w:ascii="Simplified Arabic" w:hAnsi="Simplified Arabic" w:cs="Simplified Arabic" w:hint="cs"/>
          <w:b/>
          <w:bCs/>
          <w:sz w:val="32"/>
          <w:szCs w:val="32"/>
          <w:u w:val="single"/>
          <w:rtl/>
        </w:rPr>
        <w:lastRenderedPageBreak/>
        <w:t>المراجع:</w:t>
      </w:r>
    </w:p>
    <w:p w14:paraId="4201C36B" w14:textId="00F52416" w:rsidR="00E63663" w:rsidRPr="00E63663" w:rsidRDefault="00E63663" w:rsidP="00E63663">
      <w:pPr>
        <w:ind w:left="-483"/>
        <w:rPr>
          <w:rFonts w:ascii="Simplified Arabic" w:hAnsi="Simplified Arabic" w:cs="Simplified Arabic"/>
          <w:b/>
          <w:bCs/>
          <w:sz w:val="28"/>
          <w:szCs w:val="28"/>
          <w:u w:val="single"/>
          <w:lang w:val="en-GB" w:bidi="ar-EG"/>
        </w:rPr>
      </w:pPr>
      <w:r w:rsidRPr="00E63663">
        <w:rPr>
          <w:rFonts w:ascii="Simplified Arabic" w:hAnsi="Simplified Arabic" w:cs="Simplified Arabic"/>
          <w:b/>
          <w:bCs/>
          <w:sz w:val="28"/>
          <w:szCs w:val="28"/>
          <w:u w:val="single"/>
          <w:rtl/>
        </w:rPr>
        <w:t>أولاً: المراجع العربية</w:t>
      </w:r>
      <w:r w:rsidR="006F0BFC">
        <w:rPr>
          <w:rFonts w:ascii="Simplified Arabic" w:hAnsi="Simplified Arabic" w:cs="Simplified Arabic" w:hint="cs"/>
          <w:b/>
          <w:bCs/>
          <w:sz w:val="28"/>
          <w:szCs w:val="28"/>
          <w:u w:val="single"/>
          <w:rtl/>
        </w:rPr>
        <w:t>:</w:t>
      </w:r>
    </w:p>
    <w:p w14:paraId="750B7002" w14:textId="77777777" w:rsidR="006F0BFC" w:rsidRDefault="00E63663" w:rsidP="007A47F2">
      <w:pPr>
        <w:pStyle w:val="ListParagraph"/>
        <w:numPr>
          <w:ilvl w:val="0"/>
          <w:numId w:val="15"/>
        </w:numPr>
        <w:spacing w:after="0"/>
        <w:ind w:left="-483"/>
        <w:jc w:val="both"/>
        <w:rPr>
          <w:rFonts w:ascii="Simplified Arabic" w:hAnsi="Simplified Arabic" w:cs="Simplified Arabic"/>
          <w:sz w:val="28"/>
          <w:szCs w:val="28"/>
          <w:lang w:val="en-GB"/>
        </w:rPr>
      </w:pPr>
      <w:r w:rsidRPr="006F0BFC">
        <w:rPr>
          <w:rFonts w:ascii="Simplified Arabic" w:hAnsi="Simplified Arabic" w:cs="Simplified Arabic"/>
          <w:sz w:val="28"/>
          <w:szCs w:val="28"/>
          <w:rtl/>
          <w:lang w:val="en-GB"/>
        </w:rPr>
        <w:t>الزومان، م.ع</w:t>
      </w:r>
      <w:r w:rsidRP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lang w:val="en-GB"/>
        </w:rPr>
        <w:t>(</w:t>
      </w:r>
      <w:r w:rsidRPr="0049320F">
        <w:rPr>
          <w:rFonts w:asciiTheme="majorBidi" w:hAnsiTheme="majorBidi" w:cstheme="majorBidi"/>
          <w:sz w:val="28"/>
          <w:szCs w:val="28"/>
          <w:lang w:val="en-GB"/>
        </w:rPr>
        <w:t>2021</w:t>
      </w:r>
      <w:r w:rsidRPr="006F0BFC">
        <w:rPr>
          <w:rFonts w:ascii="Simplified Arabic" w:hAnsi="Simplified Arabic" w:cs="Simplified Arabic"/>
          <w:sz w:val="28"/>
          <w:szCs w:val="28"/>
          <w:lang w:val="en-GB"/>
        </w:rPr>
        <w:t>)</w:t>
      </w:r>
      <w:r w:rsidRP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rtl/>
          <w:lang w:val="en-GB"/>
        </w:rPr>
        <w:t>أثر القيادة التحويلية على تطبيق إدارة المعرفة: دراسة ميدانية على عينة من موظفي الأجهزة الحكومية في مدينة الرياض</w:t>
      </w:r>
      <w:r w:rsidRPr="006F0BFC">
        <w:rPr>
          <w:rFonts w:ascii="Simplified Arabic" w:hAnsi="Simplified Arabic" w:cs="Simplified Arabic"/>
          <w:sz w:val="28"/>
          <w:szCs w:val="28"/>
          <w:lang w:val="en-GB"/>
        </w:rPr>
        <w:t>.</w:t>
      </w:r>
      <w:r w:rsidRP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rtl/>
          <w:lang w:val="en-GB"/>
        </w:rPr>
        <w:t xml:space="preserve">مجلة الإدارة العامة، </w:t>
      </w:r>
      <w:r w:rsidRPr="0049320F">
        <w:rPr>
          <w:rFonts w:asciiTheme="majorBidi" w:hAnsiTheme="majorBidi" w:cstheme="majorBidi"/>
          <w:sz w:val="28"/>
          <w:szCs w:val="28"/>
          <w:rtl/>
          <w:lang w:val="en-GB"/>
        </w:rPr>
        <w:t>61</w:t>
      </w:r>
      <w:r w:rsidRP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lang w:val="en-GB"/>
        </w:rPr>
        <w:t>(</w:t>
      </w:r>
      <w:r w:rsidRPr="0049320F">
        <w:rPr>
          <w:rFonts w:asciiTheme="majorBidi" w:hAnsiTheme="majorBidi" w:cstheme="majorBidi"/>
          <w:sz w:val="28"/>
          <w:szCs w:val="28"/>
          <w:lang w:val="en-GB"/>
        </w:rPr>
        <w:t>2</w:t>
      </w:r>
      <w:r w:rsidRPr="006F0BFC">
        <w:rPr>
          <w:rFonts w:ascii="Simplified Arabic" w:hAnsi="Simplified Arabic" w:cs="Simplified Arabic"/>
          <w:sz w:val="28"/>
          <w:szCs w:val="28"/>
          <w:lang w:val="en-GB"/>
        </w:rPr>
        <w:t>)</w:t>
      </w:r>
      <w:r w:rsidRPr="006F0BFC">
        <w:rPr>
          <w:rFonts w:ascii="Simplified Arabic" w:hAnsi="Simplified Arabic" w:cs="Simplified Arabic"/>
          <w:sz w:val="28"/>
          <w:szCs w:val="28"/>
          <w:rtl/>
          <w:lang w:val="en-GB"/>
        </w:rPr>
        <w:t xml:space="preserve">، </w:t>
      </w:r>
      <w:r w:rsidRPr="0049320F">
        <w:rPr>
          <w:rFonts w:asciiTheme="majorBidi" w:hAnsiTheme="majorBidi" w:cstheme="majorBidi"/>
          <w:sz w:val="28"/>
          <w:szCs w:val="28"/>
          <w:rtl/>
          <w:lang w:val="en-GB"/>
        </w:rPr>
        <w:t>45</w:t>
      </w:r>
      <w:r w:rsidRPr="006F0BFC">
        <w:rPr>
          <w:rFonts w:ascii="Simplified Arabic" w:hAnsi="Simplified Arabic" w:cs="Simplified Arabic"/>
          <w:sz w:val="28"/>
          <w:szCs w:val="28"/>
          <w:rtl/>
          <w:lang w:val="en-GB"/>
        </w:rPr>
        <w:t>-</w:t>
      </w:r>
      <w:r w:rsidRPr="0049320F">
        <w:rPr>
          <w:rFonts w:asciiTheme="majorBidi" w:hAnsiTheme="majorBidi" w:cstheme="majorBidi"/>
          <w:sz w:val="28"/>
          <w:szCs w:val="28"/>
          <w:rtl/>
          <w:lang w:val="en-GB"/>
        </w:rPr>
        <w:t>82</w:t>
      </w:r>
      <w:r w:rsidRPr="006F0BFC">
        <w:rPr>
          <w:rFonts w:ascii="Simplified Arabic" w:hAnsi="Simplified Arabic" w:cs="Simplified Arabic"/>
          <w:sz w:val="28"/>
          <w:szCs w:val="28"/>
          <w:lang w:val="en-GB"/>
        </w:rPr>
        <w:t>.</w:t>
      </w:r>
    </w:p>
    <w:p w14:paraId="7E04369F" w14:textId="5B94C30B" w:rsidR="006F0BFC" w:rsidRPr="006F0BFC" w:rsidRDefault="00E63663" w:rsidP="007A47F2">
      <w:pPr>
        <w:pStyle w:val="ListParagraph"/>
        <w:numPr>
          <w:ilvl w:val="0"/>
          <w:numId w:val="15"/>
        </w:numPr>
        <w:spacing w:after="0"/>
        <w:ind w:left="-483"/>
        <w:jc w:val="both"/>
        <w:rPr>
          <w:rFonts w:ascii="Simplified Arabic" w:hAnsi="Simplified Arabic" w:cs="Simplified Arabic"/>
          <w:sz w:val="28"/>
          <w:szCs w:val="28"/>
          <w:lang w:val="en-GB"/>
        </w:rPr>
      </w:pPr>
      <w:r w:rsidRPr="006F0BFC">
        <w:rPr>
          <w:rFonts w:ascii="Simplified Arabic" w:hAnsi="Simplified Arabic" w:cs="Simplified Arabic"/>
          <w:sz w:val="28"/>
          <w:szCs w:val="28"/>
          <w:rtl/>
          <w:lang w:val="en-GB"/>
        </w:rPr>
        <w:t>مجلس الشؤون الاقتصادية والتنمية</w:t>
      </w:r>
      <w:r w:rsidRPr="006F0BFC">
        <w:rPr>
          <w:rFonts w:ascii="Simplified Arabic" w:hAnsi="Simplified Arabic" w:cs="Simplified Arabic"/>
          <w:sz w:val="28"/>
          <w:szCs w:val="28"/>
          <w:lang w:val="en-GB"/>
        </w:rPr>
        <w:t>.</w:t>
      </w:r>
      <w:r w:rsidRP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lang w:val="en-GB"/>
        </w:rPr>
        <w:t>(</w:t>
      </w:r>
      <w:r w:rsidRPr="0049320F">
        <w:rPr>
          <w:rFonts w:asciiTheme="majorBidi" w:hAnsiTheme="majorBidi" w:cstheme="majorBidi"/>
          <w:sz w:val="28"/>
          <w:szCs w:val="28"/>
          <w:lang w:val="en-GB"/>
        </w:rPr>
        <w:t>2016</w:t>
      </w:r>
      <w:r w:rsidRPr="006F0BFC">
        <w:rPr>
          <w:rFonts w:ascii="Simplified Arabic" w:hAnsi="Simplified Arabic" w:cs="Simplified Arabic"/>
          <w:sz w:val="28"/>
          <w:szCs w:val="28"/>
          <w:lang w:val="en-GB"/>
        </w:rPr>
        <w:t>)</w:t>
      </w:r>
      <w:r w:rsidRP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rtl/>
          <w:lang w:val="en-GB"/>
        </w:rPr>
        <w:t xml:space="preserve">رؤية المملكة العربية السعودية </w:t>
      </w:r>
      <w:r w:rsidRPr="0049320F">
        <w:rPr>
          <w:rFonts w:asciiTheme="majorBidi" w:hAnsiTheme="majorBidi" w:cstheme="majorBidi"/>
          <w:sz w:val="28"/>
          <w:szCs w:val="28"/>
          <w:rtl/>
          <w:lang w:val="en-GB"/>
        </w:rPr>
        <w:t>2030</w:t>
      </w:r>
      <w:r w:rsidRPr="006F0BFC">
        <w:rPr>
          <w:rFonts w:ascii="Simplified Arabic" w:hAnsi="Simplified Arabic" w:cs="Simplified Arabic"/>
          <w:sz w:val="28"/>
          <w:szCs w:val="28"/>
          <w:lang w:val="en-GB"/>
        </w:rPr>
        <w:t>.</w:t>
      </w:r>
      <w:r w:rsidRP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rtl/>
          <w:lang w:val="en-GB"/>
        </w:rPr>
        <w:t>الرياض: مجلس الشؤون الاقتصادية والتنمية</w:t>
      </w:r>
      <w:r w:rsidRPr="006F0BFC">
        <w:rPr>
          <w:rFonts w:ascii="Simplified Arabic" w:hAnsi="Simplified Arabic" w:cs="Simplified Arabic"/>
          <w:sz w:val="28"/>
          <w:szCs w:val="28"/>
          <w:lang w:val="en-GB"/>
        </w:rPr>
        <w:t>.</w:t>
      </w:r>
    </w:p>
    <w:p w14:paraId="2029B5AE" w14:textId="7F47BC00" w:rsidR="006F0BFC" w:rsidRPr="006F0BFC" w:rsidRDefault="00E63663" w:rsidP="00CB1FA8">
      <w:pPr>
        <w:pStyle w:val="ListParagraph"/>
        <w:numPr>
          <w:ilvl w:val="0"/>
          <w:numId w:val="15"/>
        </w:numPr>
        <w:spacing w:after="0"/>
        <w:ind w:left="-483"/>
        <w:jc w:val="both"/>
        <w:rPr>
          <w:rFonts w:ascii="Simplified Arabic" w:hAnsi="Simplified Arabic" w:cs="Simplified Arabic"/>
          <w:sz w:val="28"/>
          <w:szCs w:val="28"/>
          <w:lang w:val="en-GB"/>
        </w:rPr>
      </w:pPr>
      <w:r w:rsidRPr="006F0BFC">
        <w:rPr>
          <w:rFonts w:ascii="Simplified Arabic" w:hAnsi="Simplified Arabic" w:cs="Simplified Arabic"/>
          <w:sz w:val="28"/>
          <w:szCs w:val="28"/>
          <w:rtl/>
          <w:lang w:val="en-GB"/>
        </w:rPr>
        <w:t>صندوق الاستثمارات العامة</w:t>
      </w:r>
      <w:r w:rsidRP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lang w:val="en-GB"/>
        </w:rPr>
        <w:t>(</w:t>
      </w:r>
      <w:r w:rsidRPr="0049320F">
        <w:rPr>
          <w:rFonts w:asciiTheme="majorBidi" w:hAnsiTheme="majorBidi" w:cstheme="majorBidi"/>
          <w:sz w:val="28"/>
          <w:szCs w:val="28"/>
          <w:lang w:val="en-GB"/>
        </w:rPr>
        <w:t>2024</w:t>
      </w:r>
      <w:r w:rsidRPr="006F0BFC">
        <w:rPr>
          <w:rFonts w:ascii="Simplified Arabic" w:hAnsi="Simplified Arabic" w:cs="Simplified Arabic"/>
          <w:sz w:val="28"/>
          <w:szCs w:val="28"/>
          <w:lang w:val="en-GB"/>
        </w:rPr>
        <w:t>)</w:t>
      </w:r>
      <w:r w:rsidRP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rtl/>
          <w:lang w:val="en-GB"/>
        </w:rPr>
        <w:t xml:space="preserve">التقرير السنوي لصندوق الاستثمارات العامة </w:t>
      </w:r>
      <w:r w:rsidRPr="0049320F">
        <w:rPr>
          <w:rFonts w:asciiTheme="majorBidi" w:hAnsiTheme="majorBidi" w:cstheme="majorBidi"/>
          <w:sz w:val="28"/>
          <w:szCs w:val="28"/>
          <w:rtl/>
          <w:lang w:val="en-GB"/>
        </w:rPr>
        <w:t>2024</w:t>
      </w:r>
      <w:r w:rsidRPr="006F0BFC">
        <w:rPr>
          <w:rFonts w:ascii="Simplified Arabic" w:hAnsi="Simplified Arabic" w:cs="Simplified Arabic"/>
          <w:sz w:val="28"/>
          <w:szCs w:val="28"/>
          <w:lang w:val="en-GB"/>
        </w:rPr>
        <w:t>.</w:t>
      </w:r>
      <w:r w:rsidRP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rtl/>
          <w:lang w:val="en-GB"/>
        </w:rPr>
        <w:t>الرياض: صندوق الاستثمارات العامة</w:t>
      </w:r>
      <w:r w:rsidRPr="006F0BFC">
        <w:rPr>
          <w:rFonts w:ascii="Simplified Arabic" w:hAnsi="Simplified Arabic" w:cs="Simplified Arabic"/>
          <w:sz w:val="28"/>
          <w:szCs w:val="28"/>
          <w:lang w:val="en-GB"/>
        </w:rPr>
        <w:t>.</w:t>
      </w:r>
    </w:p>
    <w:p w14:paraId="03C0D0D9" w14:textId="2D43E15F" w:rsidR="006F0BFC" w:rsidRPr="006F0BFC" w:rsidRDefault="00E63663" w:rsidP="00705D02">
      <w:pPr>
        <w:pStyle w:val="ListParagraph"/>
        <w:numPr>
          <w:ilvl w:val="0"/>
          <w:numId w:val="15"/>
        </w:numPr>
        <w:spacing w:after="0"/>
        <w:ind w:left="-483"/>
        <w:jc w:val="both"/>
        <w:rPr>
          <w:rFonts w:ascii="Simplified Arabic" w:hAnsi="Simplified Arabic" w:cs="Simplified Arabic"/>
          <w:sz w:val="28"/>
          <w:szCs w:val="28"/>
          <w:lang w:val="en-GB"/>
        </w:rPr>
      </w:pPr>
      <w:r w:rsidRPr="006F0BFC">
        <w:rPr>
          <w:rFonts w:ascii="Simplified Arabic" w:hAnsi="Simplified Arabic" w:cs="Simplified Arabic"/>
          <w:sz w:val="28"/>
          <w:szCs w:val="28"/>
          <w:rtl/>
          <w:lang w:val="en-GB"/>
        </w:rPr>
        <w:t>شركة المياه الوطنية</w:t>
      </w:r>
      <w:r w:rsidRPr="006F0BFC">
        <w:rPr>
          <w:rFonts w:ascii="Simplified Arabic" w:hAnsi="Simplified Arabic" w:cs="Simplified Arabic" w:hint="cs"/>
          <w:sz w:val="28"/>
          <w:szCs w:val="28"/>
          <w:rtl/>
          <w:lang w:val="en-GB"/>
        </w:rPr>
        <w:t>.</w:t>
      </w:r>
      <w:r w:rsidRPr="006F0BFC">
        <w:rPr>
          <w:rFonts w:ascii="Simplified Arabic" w:hAnsi="Simplified Arabic" w:cs="Simplified Arabic"/>
          <w:sz w:val="28"/>
          <w:szCs w:val="28"/>
          <w:lang w:val="en-GB"/>
        </w:rPr>
        <w:t>(</w:t>
      </w:r>
      <w:r w:rsidRPr="0049320F">
        <w:rPr>
          <w:rFonts w:asciiTheme="majorBidi" w:hAnsiTheme="majorBidi" w:cstheme="majorBidi"/>
          <w:sz w:val="28"/>
          <w:szCs w:val="28"/>
          <w:lang w:val="en-GB"/>
        </w:rPr>
        <w:t>2024</w:t>
      </w:r>
      <w:r w:rsidRPr="006F0BFC">
        <w:rPr>
          <w:rFonts w:ascii="Simplified Arabic" w:hAnsi="Simplified Arabic" w:cs="Simplified Arabic"/>
          <w:sz w:val="28"/>
          <w:szCs w:val="28"/>
          <w:lang w:val="en-GB"/>
        </w:rPr>
        <w:t>)</w:t>
      </w:r>
      <w:r w:rsidRP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rtl/>
          <w:lang w:val="en-GB"/>
        </w:rPr>
        <w:t xml:space="preserve">التقرير السنوي لشركة المياه الوطنية </w:t>
      </w:r>
      <w:r w:rsidRPr="0049320F">
        <w:rPr>
          <w:rFonts w:asciiTheme="majorBidi" w:hAnsiTheme="majorBidi" w:cstheme="majorBidi"/>
          <w:sz w:val="28"/>
          <w:szCs w:val="28"/>
          <w:rtl/>
          <w:lang w:val="en-GB"/>
        </w:rPr>
        <w:t>2024</w:t>
      </w:r>
      <w:r w:rsidR="006F0BFC" w:rsidRPr="006F0BFC">
        <w:rPr>
          <w:rFonts w:ascii="Simplified Arabic" w:hAnsi="Simplified Arabic" w:cs="Simplified Arabic" w:hint="cs"/>
          <w:sz w:val="28"/>
          <w:szCs w:val="28"/>
          <w:rtl/>
          <w:lang w:val="en-GB"/>
        </w:rPr>
        <w:t>.</w:t>
      </w:r>
      <w:r w:rsidRPr="006F0BFC">
        <w:rPr>
          <w:rFonts w:ascii="Simplified Arabic" w:hAnsi="Simplified Arabic" w:cs="Simplified Arabic"/>
          <w:sz w:val="28"/>
          <w:szCs w:val="28"/>
          <w:lang w:val="en-GB"/>
        </w:rPr>
        <w:t xml:space="preserve"> </w:t>
      </w:r>
      <w:r w:rsidRPr="006F0BFC">
        <w:rPr>
          <w:rFonts w:ascii="Simplified Arabic" w:hAnsi="Simplified Arabic" w:cs="Simplified Arabic"/>
          <w:sz w:val="28"/>
          <w:szCs w:val="28"/>
          <w:rtl/>
          <w:lang w:val="en-GB"/>
        </w:rPr>
        <w:t>الرياض</w:t>
      </w:r>
      <w:r w:rsidRPr="006F0BFC">
        <w:rPr>
          <w:rFonts w:ascii="Simplified Arabic" w:hAnsi="Simplified Arabic" w:cs="Simplified Arabic"/>
          <w:sz w:val="28"/>
          <w:szCs w:val="28"/>
          <w:lang w:val="en-GB"/>
        </w:rPr>
        <w:t>:</w:t>
      </w:r>
      <w:r w:rsidR="006F0BFC" w:rsidRP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lang w:val="en-GB"/>
        </w:rPr>
        <w:t xml:space="preserve"> </w:t>
      </w:r>
      <w:r w:rsidRPr="0049320F">
        <w:rPr>
          <w:rFonts w:asciiTheme="majorBidi" w:hAnsiTheme="majorBidi" w:cstheme="majorBidi"/>
          <w:sz w:val="28"/>
          <w:szCs w:val="28"/>
          <w:lang w:val="en-GB"/>
        </w:rPr>
        <w:t>NWC</w:t>
      </w:r>
      <w:r w:rsidR="006F0BFC" w:rsidRPr="006F0BFC">
        <w:rPr>
          <w:rFonts w:ascii="Simplified Arabic" w:hAnsi="Simplified Arabic" w:cs="Simplified Arabic" w:hint="cs"/>
          <w:sz w:val="28"/>
          <w:szCs w:val="28"/>
          <w:rtl/>
          <w:lang w:val="en-GB"/>
        </w:rPr>
        <w:t>.</w:t>
      </w:r>
    </w:p>
    <w:p w14:paraId="7C2C7FFA" w14:textId="1FC5D674" w:rsidR="006F0BFC" w:rsidRPr="006F0BFC" w:rsidRDefault="00E63663" w:rsidP="005F71A2">
      <w:pPr>
        <w:pStyle w:val="ListParagraph"/>
        <w:numPr>
          <w:ilvl w:val="0"/>
          <w:numId w:val="15"/>
        </w:numPr>
        <w:spacing w:after="0"/>
        <w:ind w:left="-483"/>
        <w:jc w:val="both"/>
        <w:rPr>
          <w:rFonts w:ascii="Simplified Arabic" w:hAnsi="Simplified Arabic" w:cs="Simplified Arabic"/>
          <w:sz w:val="28"/>
          <w:szCs w:val="28"/>
          <w:lang w:val="en-GB"/>
        </w:rPr>
      </w:pPr>
      <w:r w:rsidRPr="006F0BFC">
        <w:rPr>
          <w:rFonts w:ascii="Simplified Arabic" w:hAnsi="Simplified Arabic" w:cs="Simplified Arabic"/>
          <w:sz w:val="28"/>
          <w:szCs w:val="28"/>
          <w:rtl/>
          <w:lang w:val="en-GB"/>
        </w:rPr>
        <w:t>الحربي، س. م</w:t>
      </w:r>
      <w:r w:rsidR="006F0BFC" w:rsidRP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lang w:val="en-GB"/>
        </w:rPr>
        <w:t>(</w:t>
      </w:r>
      <w:r w:rsidRPr="0049320F">
        <w:rPr>
          <w:rFonts w:asciiTheme="majorBidi" w:hAnsiTheme="majorBidi" w:cstheme="majorBidi"/>
          <w:sz w:val="28"/>
          <w:szCs w:val="28"/>
          <w:lang w:val="en-GB"/>
        </w:rPr>
        <w:t>2022</w:t>
      </w:r>
      <w:r w:rsidRPr="006F0BFC">
        <w:rPr>
          <w:rFonts w:ascii="Simplified Arabic" w:hAnsi="Simplified Arabic" w:cs="Simplified Arabic"/>
          <w:sz w:val="28"/>
          <w:szCs w:val="28"/>
          <w:lang w:val="en-GB"/>
        </w:rPr>
        <w:t>)</w:t>
      </w:r>
      <w:r w:rsidR="006F0BFC" w:rsidRP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rtl/>
          <w:lang w:val="en-GB"/>
        </w:rPr>
        <w:t>أثر الحوكمة المؤسسية على الأداء المالي في الشركات المدرجة في السوق المالية السعودية</w:t>
      </w:r>
      <w:r w:rsidRPr="006F0BFC">
        <w:rPr>
          <w:rFonts w:ascii="Simplified Arabic" w:hAnsi="Simplified Arabic" w:cs="Simplified Arabic"/>
          <w:sz w:val="28"/>
          <w:szCs w:val="28"/>
          <w:lang w:val="en-GB"/>
        </w:rPr>
        <w:t>.</w:t>
      </w:r>
      <w:r w:rsidR="006F0BFC" w:rsidRP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rtl/>
          <w:lang w:val="en-GB"/>
        </w:rPr>
        <w:t>مجلة الاقتصاد والإدارة،</w:t>
      </w:r>
      <w:r w:rsidRPr="0049320F">
        <w:rPr>
          <w:rFonts w:asciiTheme="majorBidi" w:hAnsiTheme="majorBidi" w:cstheme="majorBidi"/>
          <w:sz w:val="28"/>
          <w:szCs w:val="28"/>
          <w:rtl/>
          <w:lang w:val="en-GB"/>
        </w:rPr>
        <w:t xml:space="preserve"> 36</w:t>
      </w:r>
      <w:r w:rsidRPr="0049320F">
        <w:rPr>
          <w:rFonts w:asciiTheme="majorBidi" w:hAnsiTheme="majorBidi" w:cstheme="majorBidi"/>
          <w:sz w:val="28"/>
          <w:szCs w:val="28"/>
          <w:lang w:val="en-GB"/>
        </w:rPr>
        <w:t>(1)</w:t>
      </w:r>
      <w:r w:rsidRPr="0049320F">
        <w:rPr>
          <w:rFonts w:asciiTheme="majorBidi" w:hAnsiTheme="majorBidi" w:cstheme="majorBidi"/>
          <w:sz w:val="28"/>
          <w:szCs w:val="28"/>
          <w:rtl/>
          <w:lang w:val="en-GB"/>
        </w:rPr>
        <w:t>، 112-145</w:t>
      </w:r>
      <w:r w:rsidRPr="006F0BFC">
        <w:rPr>
          <w:rFonts w:ascii="Simplified Arabic" w:hAnsi="Simplified Arabic" w:cs="Simplified Arabic"/>
          <w:sz w:val="28"/>
          <w:szCs w:val="28"/>
          <w:lang w:val="en-GB"/>
        </w:rPr>
        <w:t>.</w:t>
      </w:r>
    </w:p>
    <w:p w14:paraId="630BF4B2" w14:textId="4A10A8E7" w:rsidR="006F0BFC" w:rsidRPr="006F0BFC" w:rsidRDefault="00E63663" w:rsidP="00CE54A3">
      <w:pPr>
        <w:pStyle w:val="ListParagraph"/>
        <w:numPr>
          <w:ilvl w:val="0"/>
          <w:numId w:val="15"/>
        </w:numPr>
        <w:spacing w:after="0"/>
        <w:ind w:left="-483"/>
        <w:jc w:val="both"/>
        <w:rPr>
          <w:rFonts w:ascii="Simplified Arabic" w:hAnsi="Simplified Arabic" w:cs="Simplified Arabic"/>
          <w:sz w:val="28"/>
          <w:szCs w:val="28"/>
          <w:lang w:val="en-GB"/>
        </w:rPr>
      </w:pPr>
      <w:r w:rsidRPr="006F0BFC">
        <w:rPr>
          <w:rFonts w:ascii="Simplified Arabic" w:hAnsi="Simplified Arabic" w:cs="Simplified Arabic"/>
          <w:sz w:val="28"/>
          <w:szCs w:val="28"/>
          <w:rtl/>
          <w:lang w:val="en-GB"/>
        </w:rPr>
        <w:t>العنزي، ف. خ</w:t>
      </w:r>
      <w:r w:rsidR="006F0BFC" w:rsidRPr="006F0BFC">
        <w:rPr>
          <w:rFonts w:ascii="Simplified Arabic" w:hAnsi="Simplified Arabic" w:cs="Simplified Arabic" w:hint="cs"/>
          <w:sz w:val="28"/>
          <w:szCs w:val="28"/>
          <w:rtl/>
          <w:lang w:val="en-GB"/>
        </w:rPr>
        <w:t>.</w:t>
      </w:r>
      <w:r w:rsidRPr="006F0BFC">
        <w:rPr>
          <w:rFonts w:ascii="Simplified Arabic" w:hAnsi="Simplified Arabic" w:cs="Simplified Arabic"/>
          <w:sz w:val="28"/>
          <w:szCs w:val="28"/>
          <w:lang w:val="en-GB"/>
        </w:rPr>
        <w:t xml:space="preserve"> </w:t>
      </w:r>
      <w:r w:rsidRPr="0049320F">
        <w:rPr>
          <w:rFonts w:asciiTheme="majorBidi" w:hAnsiTheme="majorBidi" w:cstheme="majorBidi"/>
          <w:sz w:val="28"/>
          <w:szCs w:val="28"/>
          <w:lang w:val="en-GB"/>
        </w:rPr>
        <w:t>(2023</w:t>
      </w:r>
      <w:r w:rsidRPr="006F0BFC">
        <w:rPr>
          <w:rFonts w:ascii="Simplified Arabic" w:hAnsi="Simplified Arabic" w:cs="Simplified Arabic"/>
          <w:sz w:val="28"/>
          <w:szCs w:val="28"/>
          <w:lang w:val="en-GB"/>
        </w:rPr>
        <w:t>)</w:t>
      </w:r>
      <w:r w:rsidR="006F0BFC" w:rsidRPr="006F0BFC">
        <w:rPr>
          <w:rFonts w:ascii="Simplified Arabic" w:hAnsi="Simplified Arabic" w:cs="Simplified Arabic" w:hint="cs"/>
          <w:sz w:val="28"/>
          <w:szCs w:val="28"/>
          <w:rtl/>
          <w:lang w:val="en-GB"/>
        </w:rPr>
        <w:t>.</w:t>
      </w:r>
      <w:r w:rsidRPr="006F0BFC">
        <w:rPr>
          <w:rFonts w:ascii="Simplified Arabic" w:hAnsi="Simplified Arabic" w:cs="Simplified Arabic"/>
          <w:sz w:val="28"/>
          <w:szCs w:val="28"/>
          <w:lang w:val="en-GB"/>
        </w:rPr>
        <w:t xml:space="preserve"> </w:t>
      </w:r>
      <w:r w:rsidRPr="006F0BFC">
        <w:rPr>
          <w:rFonts w:ascii="Simplified Arabic" w:hAnsi="Simplified Arabic" w:cs="Simplified Arabic"/>
          <w:sz w:val="28"/>
          <w:szCs w:val="28"/>
          <w:rtl/>
          <w:lang w:val="en-GB"/>
        </w:rPr>
        <w:t xml:space="preserve">دور مكاتب إدارة المشاريع في تحقيق الأهداف الاستراتيجية للجهات الحكومية السعودية في ضوء رؤية </w:t>
      </w:r>
      <w:r w:rsidRPr="0049320F">
        <w:rPr>
          <w:rFonts w:asciiTheme="majorBidi" w:hAnsiTheme="majorBidi" w:cstheme="majorBidi"/>
          <w:sz w:val="28"/>
          <w:szCs w:val="28"/>
          <w:rtl/>
          <w:lang w:val="en-GB"/>
        </w:rPr>
        <w:t>2030</w:t>
      </w:r>
      <w:r w:rsidRPr="006F0BFC">
        <w:rPr>
          <w:rFonts w:ascii="Simplified Arabic" w:hAnsi="Simplified Arabic" w:cs="Simplified Arabic"/>
          <w:sz w:val="28"/>
          <w:szCs w:val="28"/>
          <w:lang w:val="en-GB"/>
        </w:rPr>
        <w:t>.</w:t>
      </w:r>
      <w:r w:rsidR="006F0BFC" w:rsidRP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rtl/>
          <w:lang w:val="en-GB"/>
        </w:rPr>
        <w:t xml:space="preserve">المجلة العربية للإدارة، </w:t>
      </w:r>
      <w:r w:rsidRPr="0049320F">
        <w:rPr>
          <w:rFonts w:asciiTheme="majorBidi" w:hAnsiTheme="majorBidi" w:cstheme="majorBidi"/>
          <w:sz w:val="28"/>
          <w:szCs w:val="28"/>
          <w:rtl/>
          <w:lang w:val="en-GB"/>
        </w:rPr>
        <w:t>43</w:t>
      </w:r>
      <w:r w:rsidRPr="0049320F">
        <w:rPr>
          <w:rFonts w:asciiTheme="majorBidi" w:hAnsiTheme="majorBidi" w:cstheme="majorBidi"/>
          <w:sz w:val="28"/>
          <w:szCs w:val="28"/>
          <w:lang w:val="en-GB"/>
        </w:rPr>
        <w:t>(3)</w:t>
      </w:r>
      <w:r w:rsidRPr="0049320F">
        <w:rPr>
          <w:rFonts w:asciiTheme="majorBidi" w:hAnsiTheme="majorBidi" w:cstheme="majorBidi"/>
          <w:sz w:val="28"/>
          <w:szCs w:val="28"/>
          <w:rtl/>
          <w:lang w:val="en-GB"/>
        </w:rPr>
        <w:t>، 78-110</w:t>
      </w:r>
      <w:r w:rsidRPr="006F0BFC">
        <w:rPr>
          <w:rFonts w:ascii="Simplified Arabic" w:hAnsi="Simplified Arabic" w:cs="Simplified Arabic"/>
          <w:sz w:val="28"/>
          <w:szCs w:val="28"/>
          <w:lang w:val="en-GB"/>
        </w:rPr>
        <w:t>.</w:t>
      </w:r>
    </w:p>
    <w:p w14:paraId="3616B57B" w14:textId="4D58CF0D" w:rsidR="006F0BFC" w:rsidRPr="006F0BFC" w:rsidRDefault="00E63663" w:rsidP="008E59C9">
      <w:pPr>
        <w:pStyle w:val="ListParagraph"/>
        <w:numPr>
          <w:ilvl w:val="0"/>
          <w:numId w:val="15"/>
        </w:numPr>
        <w:spacing w:after="0"/>
        <w:ind w:left="-483"/>
        <w:jc w:val="both"/>
        <w:rPr>
          <w:rFonts w:ascii="Simplified Arabic" w:hAnsi="Simplified Arabic" w:cs="Simplified Arabic"/>
          <w:sz w:val="28"/>
          <w:szCs w:val="28"/>
          <w:lang w:val="en-GB"/>
        </w:rPr>
      </w:pPr>
      <w:r w:rsidRPr="006F0BFC">
        <w:rPr>
          <w:rFonts w:ascii="Simplified Arabic" w:hAnsi="Simplified Arabic" w:cs="Simplified Arabic"/>
          <w:sz w:val="28"/>
          <w:szCs w:val="28"/>
          <w:rtl/>
          <w:lang w:val="en-GB"/>
        </w:rPr>
        <w:t>الشمري، ع. ن</w:t>
      </w:r>
      <w:r w:rsidR="006F0BFC" w:rsidRPr="006F0BFC">
        <w:rPr>
          <w:rFonts w:ascii="Simplified Arabic" w:hAnsi="Simplified Arabic" w:cs="Simplified Arabic" w:hint="cs"/>
          <w:sz w:val="28"/>
          <w:szCs w:val="28"/>
          <w:rtl/>
          <w:lang w:val="en-GB"/>
        </w:rPr>
        <w:t xml:space="preserve">. </w:t>
      </w:r>
      <w:r w:rsidRPr="0049320F">
        <w:rPr>
          <w:rFonts w:asciiTheme="majorBidi" w:hAnsiTheme="majorBidi" w:cstheme="majorBidi"/>
          <w:sz w:val="28"/>
          <w:szCs w:val="28"/>
          <w:lang w:val="en-GB"/>
        </w:rPr>
        <w:t>(2021</w:t>
      </w:r>
      <w:r w:rsidRPr="006F0BFC">
        <w:rPr>
          <w:rFonts w:ascii="Simplified Arabic" w:hAnsi="Simplified Arabic" w:cs="Simplified Arabic"/>
          <w:sz w:val="28"/>
          <w:szCs w:val="28"/>
          <w:lang w:val="en-GB"/>
        </w:rPr>
        <w:t>)</w:t>
      </w:r>
      <w:r w:rsidR="006F0BFC" w:rsidRP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rtl/>
          <w:lang w:val="en-GB"/>
        </w:rPr>
        <w:t>الحوكمة المؤسسية ودورها في تعزيز الأداء المؤسسي في الشركات الحكومية: دراسة تطبيقية على شركات صندوق الاستثمارات العامة</w:t>
      </w:r>
      <w:r w:rsidRPr="006F0BFC">
        <w:rPr>
          <w:rFonts w:ascii="Simplified Arabic" w:hAnsi="Simplified Arabic" w:cs="Simplified Arabic"/>
          <w:sz w:val="28"/>
          <w:szCs w:val="28"/>
          <w:lang w:val="en-GB"/>
        </w:rPr>
        <w:t>.</w:t>
      </w:r>
      <w:r w:rsidR="006F0BFC" w:rsidRP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rtl/>
          <w:lang w:val="en-GB"/>
        </w:rPr>
        <w:t>مجلة جامعة الملك عبدالعزيز للاقتصاد والإدارة، 3</w:t>
      </w:r>
      <w:r w:rsidRPr="0049320F">
        <w:rPr>
          <w:rFonts w:asciiTheme="majorBidi" w:hAnsiTheme="majorBidi" w:cstheme="majorBidi"/>
          <w:sz w:val="28"/>
          <w:szCs w:val="28"/>
          <w:rtl/>
          <w:lang w:val="en-GB"/>
        </w:rPr>
        <w:t>5</w:t>
      </w:r>
      <w:r w:rsidRPr="0049320F">
        <w:rPr>
          <w:rFonts w:asciiTheme="majorBidi" w:hAnsiTheme="majorBidi" w:cstheme="majorBidi"/>
          <w:sz w:val="28"/>
          <w:szCs w:val="28"/>
          <w:lang w:val="en-GB"/>
        </w:rPr>
        <w:t>(2)</w:t>
      </w:r>
      <w:r w:rsidRPr="0049320F">
        <w:rPr>
          <w:rFonts w:asciiTheme="majorBidi" w:hAnsiTheme="majorBidi" w:cstheme="majorBidi"/>
          <w:sz w:val="28"/>
          <w:szCs w:val="28"/>
          <w:rtl/>
          <w:lang w:val="en-GB"/>
        </w:rPr>
        <w:t>، 55-89</w:t>
      </w:r>
      <w:r w:rsidRPr="006F0BFC">
        <w:rPr>
          <w:rFonts w:ascii="Simplified Arabic" w:hAnsi="Simplified Arabic" w:cs="Simplified Arabic"/>
          <w:sz w:val="28"/>
          <w:szCs w:val="28"/>
          <w:lang w:val="en-GB"/>
        </w:rPr>
        <w:t>.</w:t>
      </w:r>
    </w:p>
    <w:p w14:paraId="7F6613F3" w14:textId="733F7B94" w:rsidR="00E63663" w:rsidRPr="006F0BFC" w:rsidRDefault="00E63663" w:rsidP="00C25613">
      <w:pPr>
        <w:pStyle w:val="ListParagraph"/>
        <w:numPr>
          <w:ilvl w:val="0"/>
          <w:numId w:val="15"/>
        </w:numPr>
        <w:spacing w:after="0"/>
        <w:ind w:left="-483"/>
        <w:jc w:val="both"/>
        <w:rPr>
          <w:rFonts w:ascii="Simplified Arabic" w:hAnsi="Simplified Arabic" w:cs="Simplified Arabic"/>
          <w:sz w:val="28"/>
          <w:szCs w:val="28"/>
          <w:lang w:val="en-GB"/>
        </w:rPr>
      </w:pPr>
      <w:r w:rsidRPr="006F0BFC">
        <w:rPr>
          <w:rFonts w:ascii="Simplified Arabic" w:hAnsi="Simplified Arabic" w:cs="Simplified Arabic"/>
          <w:sz w:val="28"/>
          <w:szCs w:val="28"/>
          <w:rtl/>
          <w:lang w:val="en-GB"/>
        </w:rPr>
        <w:t>القحطاني، م. س</w:t>
      </w:r>
      <w:r w:rsidRPr="006F0BFC">
        <w:rPr>
          <w:rFonts w:ascii="Simplified Arabic" w:hAnsi="Simplified Arabic" w:cs="Simplified Arabic"/>
          <w:sz w:val="28"/>
          <w:szCs w:val="28"/>
          <w:lang w:val="en-GB"/>
        </w:rPr>
        <w:t>.</w:t>
      </w:r>
      <w:r w:rsid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lang w:val="en-GB"/>
        </w:rPr>
        <w:t>(</w:t>
      </w:r>
      <w:r w:rsidRPr="0049320F">
        <w:rPr>
          <w:rFonts w:asciiTheme="majorBidi" w:hAnsiTheme="majorBidi" w:cstheme="majorBidi"/>
          <w:sz w:val="28"/>
          <w:szCs w:val="28"/>
          <w:lang w:val="en-GB"/>
        </w:rPr>
        <w:t>2022</w:t>
      </w:r>
      <w:r w:rsidRPr="006F0BFC">
        <w:rPr>
          <w:rFonts w:ascii="Simplified Arabic" w:hAnsi="Simplified Arabic" w:cs="Simplified Arabic"/>
          <w:sz w:val="28"/>
          <w:szCs w:val="28"/>
          <w:lang w:val="en-GB"/>
        </w:rPr>
        <w:t>)</w:t>
      </w:r>
      <w:r w:rsid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rtl/>
          <w:lang w:val="en-GB"/>
        </w:rPr>
        <w:t>التكامل بين الحوكمة المؤسسية وإدارة المشاريع الاستراتيجية في القطاع الحكومي السعودي</w:t>
      </w:r>
      <w:r w:rsidRPr="006F0BFC">
        <w:rPr>
          <w:rFonts w:ascii="Simplified Arabic" w:hAnsi="Simplified Arabic" w:cs="Simplified Arabic"/>
          <w:sz w:val="28"/>
          <w:szCs w:val="28"/>
          <w:lang w:val="en-GB"/>
        </w:rPr>
        <w:t>.</w:t>
      </w:r>
      <w:r w:rsidR="006F0BFC">
        <w:rPr>
          <w:rFonts w:ascii="Simplified Arabic" w:hAnsi="Simplified Arabic" w:cs="Simplified Arabic" w:hint="cs"/>
          <w:sz w:val="28"/>
          <w:szCs w:val="28"/>
          <w:rtl/>
          <w:lang w:val="en-GB"/>
        </w:rPr>
        <w:t xml:space="preserve"> </w:t>
      </w:r>
      <w:r w:rsidRPr="006F0BFC">
        <w:rPr>
          <w:rFonts w:ascii="Simplified Arabic" w:hAnsi="Simplified Arabic" w:cs="Simplified Arabic"/>
          <w:sz w:val="28"/>
          <w:szCs w:val="28"/>
          <w:rtl/>
          <w:lang w:val="en-GB"/>
        </w:rPr>
        <w:t xml:space="preserve">المجلة السعودية للإدارة العامة، </w:t>
      </w:r>
      <w:r w:rsidRPr="0049320F">
        <w:rPr>
          <w:rFonts w:asciiTheme="majorBidi" w:hAnsiTheme="majorBidi" w:cstheme="majorBidi"/>
          <w:sz w:val="28"/>
          <w:szCs w:val="28"/>
          <w:rtl/>
          <w:lang w:val="en-GB"/>
        </w:rPr>
        <w:t>12</w:t>
      </w:r>
      <w:r w:rsidRPr="0049320F">
        <w:rPr>
          <w:rFonts w:asciiTheme="majorBidi" w:hAnsiTheme="majorBidi" w:cstheme="majorBidi"/>
          <w:sz w:val="28"/>
          <w:szCs w:val="28"/>
          <w:lang w:val="en-GB"/>
        </w:rPr>
        <w:t>(1)</w:t>
      </w:r>
      <w:r w:rsidRPr="0049320F">
        <w:rPr>
          <w:rFonts w:asciiTheme="majorBidi" w:hAnsiTheme="majorBidi" w:cstheme="majorBidi"/>
          <w:sz w:val="28"/>
          <w:szCs w:val="28"/>
          <w:rtl/>
          <w:lang w:val="en-GB"/>
        </w:rPr>
        <w:t>، 33-67</w:t>
      </w:r>
      <w:r w:rsidRPr="006F0BFC">
        <w:rPr>
          <w:rFonts w:ascii="Simplified Arabic" w:hAnsi="Simplified Arabic" w:cs="Simplified Arabic"/>
          <w:sz w:val="28"/>
          <w:szCs w:val="28"/>
          <w:lang w:val="en-GB"/>
        </w:rPr>
        <w:t>.</w:t>
      </w:r>
    </w:p>
    <w:p w14:paraId="0A184A71" w14:textId="6574D194" w:rsidR="00E63663" w:rsidRPr="00E63663" w:rsidRDefault="00E63663" w:rsidP="00E63663">
      <w:pPr>
        <w:spacing w:after="0"/>
        <w:ind w:left="-483"/>
        <w:jc w:val="both"/>
        <w:rPr>
          <w:rFonts w:ascii="Simplified Arabic" w:hAnsi="Simplified Arabic" w:cs="Simplified Arabic"/>
          <w:sz w:val="28"/>
          <w:szCs w:val="28"/>
          <w:lang w:val="en-GB"/>
        </w:rPr>
      </w:pPr>
    </w:p>
    <w:p w14:paraId="60EC7996" w14:textId="4D98FB7F" w:rsidR="00E63663" w:rsidRPr="006F0BFC" w:rsidRDefault="00E63663" w:rsidP="006F0BFC">
      <w:pPr>
        <w:ind w:left="-483"/>
        <w:rPr>
          <w:rFonts w:ascii="Simplified Arabic" w:hAnsi="Simplified Arabic" w:cs="Simplified Arabic"/>
          <w:b/>
          <w:bCs/>
          <w:sz w:val="28"/>
          <w:szCs w:val="28"/>
          <w:u w:val="single"/>
        </w:rPr>
      </w:pPr>
      <w:r w:rsidRPr="006F0BFC">
        <w:rPr>
          <w:rFonts w:ascii="Simplified Arabic" w:hAnsi="Simplified Arabic" w:cs="Simplified Arabic"/>
          <w:b/>
          <w:bCs/>
          <w:sz w:val="28"/>
          <w:szCs w:val="28"/>
          <w:u w:val="single"/>
          <w:rtl/>
        </w:rPr>
        <w:t>ثانياً: المراجع الأجنبية</w:t>
      </w:r>
      <w:r w:rsidR="006F0BFC" w:rsidRPr="006F0BFC">
        <w:rPr>
          <w:rFonts w:ascii="Simplified Arabic" w:hAnsi="Simplified Arabic" w:cs="Simplified Arabic" w:hint="cs"/>
          <w:b/>
          <w:bCs/>
          <w:sz w:val="28"/>
          <w:szCs w:val="28"/>
          <w:u w:val="single"/>
          <w:rtl/>
        </w:rPr>
        <w:t>:</w:t>
      </w:r>
    </w:p>
    <w:p w14:paraId="1079F305" w14:textId="77777777" w:rsidR="006F0BFC" w:rsidRPr="009A4DB8" w:rsidRDefault="00E63663" w:rsidP="006F0BFC">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 xml:space="preserve">Al-ahdal, W. M., Alsamhi, M. H., Tabash, M. I., &amp; Farhan, N. H. (2020). The impact of corporate governance on financial performance of Indian and GCC listed firms: An empirical investigation. Research in International Business and Finance, 51, 101083. </w:t>
      </w:r>
    </w:p>
    <w:p w14:paraId="69CE719E" w14:textId="77777777" w:rsidR="006F0BFC" w:rsidRPr="009A4DB8" w:rsidRDefault="00E63663" w:rsidP="00B117E8">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Albitar, K., Hussainey, K., Kolade, N., &amp; Gerged, A. M. (2020). ESG disclosure and firm performance before and after IR: The moderating role of governance mechanisms. International Journal of Accounting &amp; Information Management, 28(3), 429-444</w:t>
      </w:r>
      <w:r w:rsidR="006F0BFC" w:rsidRPr="009A4DB8">
        <w:rPr>
          <w:rFonts w:asciiTheme="majorBidi" w:hAnsiTheme="majorBidi" w:cstheme="majorBidi"/>
          <w:sz w:val="28"/>
          <w:szCs w:val="28"/>
          <w:lang w:val="en-GB"/>
        </w:rPr>
        <w:t>.</w:t>
      </w:r>
    </w:p>
    <w:p w14:paraId="5B44137C" w14:textId="77777777" w:rsidR="009A4DB8" w:rsidRPr="009A4DB8" w:rsidRDefault="00E63663" w:rsidP="009A78AA">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lastRenderedPageBreak/>
        <w:t xml:space="preserve">Alawadhi, A., &amp; Liu, M. (2023). Corporate governance quality and performance in GCC state-owned enterprises. Corporate Governance: An International Review, 31(4), 512-534. </w:t>
      </w:r>
    </w:p>
    <w:p w14:paraId="2F1F0559" w14:textId="77777777" w:rsidR="009A4DB8" w:rsidRDefault="00E63663" w:rsidP="00E216A9">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 xml:space="preserve">Alhebri, A., Al-Duais, S., &amp; Malek, M. (2021). Corporate governance and ESG practices in Saudi Arabia. Journal of Financial Reporting and Accounting, 19(5), 724-748. </w:t>
      </w:r>
    </w:p>
    <w:p w14:paraId="4EECFEB9" w14:textId="77777777" w:rsidR="009A4DB8" w:rsidRDefault="00E63663" w:rsidP="007A72E6">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Al Khoori, A., &amp; Abdul Hamid, Z. (2022). PMO performance in project-based organizations: Evidence from the UAE public sector. International Journal of Project Management, 40(3), 245-261.</w:t>
      </w:r>
    </w:p>
    <w:p w14:paraId="28C517B2" w14:textId="77777777" w:rsidR="009A4DB8" w:rsidRDefault="00E63663" w:rsidP="009454E7">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Braun, V., &amp; Clarke, V. (2006). Using thematic analysis in psychology. Qualitative Research in Psychology, 3(2), 77-101.</w:t>
      </w:r>
    </w:p>
    <w:p w14:paraId="47048525" w14:textId="77777777" w:rsidR="009A4DB8" w:rsidRDefault="00E63663" w:rsidP="004115B9">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Ciolomic, I. A., Nistor, C. S., &amp; Popa, A. S. (2024). A bibliometric analysis of state-owned enterprises' governance and performance: Trends and perspectives in the field. Annals of Public and Cooperative Economics, 95(2), 441-468.</w:t>
      </w:r>
    </w:p>
    <w:p w14:paraId="18EDF735" w14:textId="77777777" w:rsidR="009A4DB8" w:rsidRDefault="00E63663" w:rsidP="000B1E54">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Creswell, J. W., &amp; Creswell, J. D. (2018). Research design: Qualitative, quantitative, and mixed methods approaches (5th ed.). Sage Publications.</w:t>
      </w:r>
    </w:p>
    <w:p w14:paraId="49F19868" w14:textId="77777777" w:rsidR="009A4DB8" w:rsidRDefault="00E63663" w:rsidP="0012579A">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Davis, J. H., Schoorman, F. D., &amp; Donaldson, L. (1997). Toward a stewardship theory of management. Academy of Management Review, 22(1), 20-47.</w:t>
      </w:r>
    </w:p>
    <w:p w14:paraId="766C77A7" w14:textId="77777777" w:rsidR="009A4DB8" w:rsidRDefault="00E63663" w:rsidP="00587A49">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DiMaggio, P. J., &amp; Powell, W. W. (1983). The iron cage revisited: Institutional isomorphism and collective rationality in organizational fields. American Sociological Review, 48(2), 147-160.</w:t>
      </w:r>
    </w:p>
    <w:p w14:paraId="17BCAA8F" w14:textId="77777777" w:rsidR="009A4DB8" w:rsidRDefault="00E63663" w:rsidP="00547ED0">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Fariha, R., Hossain, M. M., &amp; Ghosh, R. (2022). Board characteristics, audit committee and financial performance: Evidence from an emerging economy. Asian Journal of Accounting Research, 7(1), 84-96.</w:t>
      </w:r>
    </w:p>
    <w:p w14:paraId="714727B0" w14:textId="77777777" w:rsidR="009A4DB8" w:rsidRDefault="00E63663" w:rsidP="00495D59">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Freeman, R. E. (1984). Strategic management: A stakeholder approach. Pitman Publishing.</w:t>
      </w:r>
    </w:p>
    <w:p w14:paraId="25D91CE1" w14:textId="77777777" w:rsidR="009A4DB8" w:rsidRDefault="00E63663" w:rsidP="005F1935">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 xml:space="preserve">Hair, J. F., Risher, J. J., Sarstedt, M., &amp; Ringle, C. M. (2019). When to use and how to report results of PLS-SEM. European Business Review, 31(1), 2-24. </w:t>
      </w:r>
    </w:p>
    <w:p w14:paraId="5A2861BD" w14:textId="77777777" w:rsidR="009A4DB8" w:rsidRDefault="00E63663" w:rsidP="00AD5429">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Hill International. (2023). National Water Company PMO contract and performance report. Riyadh: NWC.</w:t>
      </w:r>
    </w:p>
    <w:p w14:paraId="319A6218" w14:textId="77777777" w:rsidR="009A4DB8" w:rsidRDefault="00E63663" w:rsidP="00ED1CCC">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Jensen, M. C., &amp; Meckling, W. H. (1976). Theory of the firm: Managerial behavior, agency costs and ownership structure. Journal of Financial Economics, 3(4), 305-360.</w:t>
      </w:r>
    </w:p>
    <w:p w14:paraId="0E48E198" w14:textId="77777777" w:rsidR="009A4DB8" w:rsidRDefault="00E63663" w:rsidP="00E234FF">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Joslin, R., &amp; Müller, R. (2016). The relationship between project governance and project success. International Journal of Project Management, 34(4), 613-626.</w:t>
      </w:r>
    </w:p>
    <w:p w14:paraId="4ABE596B" w14:textId="77777777" w:rsidR="009A4DB8" w:rsidRDefault="00E63663" w:rsidP="00A001B0">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Kaplan, R. S., &amp; Norton, D. P. (1996). The balanced scorecard: Translating strategy into action. Harvard Business School Press.</w:t>
      </w:r>
    </w:p>
    <w:p w14:paraId="3CFF3F6F" w14:textId="77777777" w:rsidR="009A4DB8" w:rsidRDefault="00E63663" w:rsidP="003F064D">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lastRenderedPageBreak/>
        <w:t>Monteiro, A., Varajão, J., &amp; Santos, V. (2025). Project management office typologies, types, and functions: A systematic analysis of the literature and directions for research. Project Management Journal, 56(1), 45-67.</w:t>
      </w:r>
    </w:p>
    <w:p w14:paraId="36E874EF" w14:textId="77777777" w:rsidR="009A4DB8" w:rsidRDefault="00E63663" w:rsidP="00CF3588">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Müller, R., Pemsel, S., &amp; Shao, J. (2022). Governance and governmentality for projects: Profiles and paradoxes. Routledge.</w:t>
      </w:r>
    </w:p>
    <w:p w14:paraId="48D8DCE8" w14:textId="77777777" w:rsidR="009A4DB8" w:rsidRDefault="00E63663" w:rsidP="00E80438">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OECD. (2023). OECD principles of corporate governance 2023. OECD Publishing.</w:t>
      </w:r>
    </w:p>
    <w:p w14:paraId="346A8F78" w14:textId="77777777" w:rsidR="009A4DB8" w:rsidRDefault="00E63663" w:rsidP="005F292F">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OECD. (2025). OECD corporate governance factbook 2025: Saudi Arabia. OECD Publishing.</w:t>
      </w:r>
    </w:p>
    <w:p w14:paraId="6CB94A92" w14:textId="77777777" w:rsidR="009A4DB8" w:rsidRDefault="00E63663" w:rsidP="004225F7">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Pereira, D., Varajão, J., &amp; Monteiro, A. (2024). The performance of project management offices in public institutions: A scoping review. International Journal of Managing Projects in Business, 17(2), 189-215.</w:t>
      </w:r>
    </w:p>
    <w:p w14:paraId="5A096F15" w14:textId="77777777" w:rsidR="009A4DB8" w:rsidRDefault="00E63663" w:rsidP="0045577E">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PMI &amp; PwC. (2021). PMO maturity: Delivering organizational value through project management. Project Management Institute.</w:t>
      </w:r>
    </w:p>
    <w:p w14:paraId="1BE22217" w14:textId="77777777" w:rsidR="009A4DB8" w:rsidRDefault="00E63663" w:rsidP="007E6ADC">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PMI. (2021). A guide to the project management body of knowledge (PMBOK® Guide) (7th ed.). Project Management Institute.</w:t>
      </w:r>
    </w:p>
    <w:p w14:paraId="2DB0CCEA" w14:textId="77777777" w:rsidR="009A4DB8" w:rsidRDefault="00E63663" w:rsidP="001F2656">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Porter, M. E., &amp; Kramer, M. R. (2011). Creating shared value: How to reinvent capitalism and unleash a wave of innovation and growth. Harvard Business Review, 89(1-2), 62-77.</w:t>
      </w:r>
    </w:p>
    <w:p w14:paraId="3ED9AF31" w14:textId="77777777" w:rsidR="009A4DB8" w:rsidRDefault="00E63663" w:rsidP="00D0788F">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Qureshi, M. A., Kirkerud, S., Theresa, K., &amp; Ahsan, T. (2023). Corporate governance and strategic value: Empirical evidence from emerging markets. Corporate Governance: An International Review, 31(2), 289-314.</w:t>
      </w:r>
    </w:p>
    <w:p w14:paraId="5CDE73EE" w14:textId="77777777" w:rsidR="009A4DB8" w:rsidRDefault="00E63663" w:rsidP="009A4DB8">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Renders, A., Gaeremynck, A., &amp; Sercu, P. (2010). Corporate governance, principal-principal agency conflicts and firm value in European listed companies. Corporate Governance: An International Review, 18(3), 292-302.</w:t>
      </w:r>
    </w:p>
    <w:p w14:paraId="29CE03DE" w14:textId="01E90CD8" w:rsidR="009A4DB8" w:rsidRPr="009A4DB8" w:rsidRDefault="00E63663" w:rsidP="009A4DB8">
      <w:pPr>
        <w:pStyle w:val="ListParagraph"/>
        <w:numPr>
          <w:ilvl w:val="0"/>
          <w:numId w:val="15"/>
        </w:numPr>
        <w:bidi w:val="0"/>
        <w:spacing w:after="0"/>
        <w:ind w:left="0" w:right="-625"/>
        <w:jc w:val="both"/>
        <w:rPr>
          <w:rFonts w:asciiTheme="majorBidi" w:hAnsiTheme="majorBidi" w:cstheme="majorBidi"/>
          <w:sz w:val="28"/>
          <w:szCs w:val="28"/>
          <w:lang w:val="en-GB"/>
        </w:rPr>
      </w:pPr>
      <w:r w:rsidRPr="009A4DB8">
        <w:rPr>
          <w:rFonts w:asciiTheme="majorBidi" w:hAnsiTheme="majorBidi" w:cstheme="majorBidi"/>
          <w:sz w:val="28"/>
          <w:szCs w:val="28"/>
          <w:lang w:val="en-GB"/>
        </w:rPr>
        <w:t>World Bank. (2017). Public-private partnerships reference guide (Version 3). World Bank Group.</w:t>
      </w:r>
    </w:p>
    <w:p w14:paraId="5F7FB2CE" w14:textId="7D1AC2A3" w:rsidR="009B17F2" w:rsidRPr="00651502" w:rsidRDefault="009B17F2" w:rsidP="009B17F2">
      <w:pPr>
        <w:ind w:left="-483"/>
        <w:rPr>
          <w:rFonts w:ascii="Simplified Arabic" w:hAnsi="Simplified Arabic" w:cs="Simplified Arabic"/>
          <w:sz w:val="28"/>
          <w:szCs w:val="28"/>
          <w:u w:val="single"/>
          <w:rtl/>
          <w:lang w:bidi="ar-EG"/>
        </w:rPr>
      </w:pPr>
    </w:p>
    <w:sectPr w:rsidR="009B17F2" w:rsidRPr="00651502" w:rsidSect="00831736">
      <w:footerReference w:type="default" r:id="rId9"/>
      <w:pgSz w:w="11906" w:h="16838" w:code="9"/>
      <w:pgMar w:top="1440" w:right="2160" w:bottom="1440" w:left="144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C4115B" w14:textId="77777777" w:rsidR="0016266D" w:rsidRDefault="0016266D" w:rsidP="009125CE">
      <w:pPr>
        <w:spacing w:after="0" w:line="240" w:lineRule="auto"/>
      </w:pPr>
      <w:r>
        <w:separator/>
      </w:r>
    </w:p>
  </w:endnote>
  <w:endnote w:type="continuationSeparator" w:id="0">
    <w:p w14:paraId="72F2E665" w14:textId="77777777" w:rsidR="0016266D" w:rsidRDefault="0016266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45049694"/>
      <w:docPartObj>
        <w:docPartGallery w:val="Page Numbers (Bottom of Page)"/>
        <w:docPartUnique/>
      </w:docPartObj>
    </w:sdtPr>
    <w:sdtEndPr>
      <w:rPr>
        <w:noProof/>
      </w:rPr>
    </w:sdtEndPr>
    <w:sdtContent>
      <w:p w14:paraId="54C76F9E" w14:textId="685B851B" w:rsidR="00831736" w:rsidRDefault="00831736">
        <w:pPr>
          <w:pStyle w:val="Footer"/>
          <w:jc w:val="center"/>
        </w:pPr>
        <w:r w:rsidRPr="00831736">
          <w:rPr>
            <w:rFonts w:ascii="Simplified Arabic" w:hAnsi="Simplified Arabic" w:cs="Simplified Arabic"/>
            <w:sz w:val="24"/>
            <w:szCs w:val="24"/>
          </w:rPr>
          <w:fldChar w:fldCharType="begin"/>
        </w:r>
        <w:r w:rsidRPr="00831736">
          <w:rPr>
            <w:rFonts w:ascii="Simplified Arabic" w:hAnsi="Simplified Arabic" w:cs="Simplified Arabic"/>
            <w:sz w:val="24"/>
            <w:szCs w:val="24"/>
          </w:rPr>
          <w:instrText xml:space="preserve"> PAGE   \* MERGEFORMAT </w:instrText>
        </w:r>
        <w:r w:rsidRPr="00831736">
          <w:rPr>
            <w:rFonts w:ascii="Simplified Arabic" w:hAnsi="Simplified Arabic" w:cs="Simplified Arabic"/>
            <w:sz w:val="24"/>
            <w:szCs w:val="24"/>
          </w:rPr>
          <w:fldChar w:fldCharType="separate"/>
        </w:r>
        <w:r w:rsidRPr="00831736">
          <w:rPr>
            <w:rFonts w:ascii="Simplified Arabic" w:hAnsi="Simplified Arabic" w:cs="Simplified Arabic"/>
            <w:noProof/>
            <w:sz w:val="24"/>
            <w:szCs w:val="24"/>
          </w:rPr>
          <w:t>2</w:t>
        </w:r>
        <w:r w:rsidRPr="00831736">
          <w:rPr>
            <w:rFonts w:ascii="Simplified Arabic" w:hAnsi="Simplified Arabic" w:cs="Simplified Arabic"/>
            <w:noProof/>
            <w:sz w:val="24"/>
            <w:szCs w:val="24"/>
          </w:rPr>
          <w:fldChar w:fldCharType="end"/>
        </w:r>
      </w:p>
    </w:sdtContent>
  </w:sdt>
  <w:p w14:paraId="4A37CE3B" w14:textId="5C7D7A3D" w:rsidR="00831736" w:rsidRPr="00831736" w:rsidRDefault="00831736" w:rsidP="00831736">
    <w:pPr>
      <w:pStyle w:val="Footer"/>
      <w:jc w:val="center"/>
      <w:rPr>
        <w:rFonts w:ascii="Simplified Arabic" w:hAnsi="Simplified Arabic" w:cs="Simplified Arabic"/>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8729B3" w14:textId="77777777" w:rsidR="0016266D" w:rsidRDefault="0016266D" w:rsidP="009125CE">
      <w:pPr>
        <w:spacing w:after="0" w:line="240" w:lineRule="auto"/>
      </w:pPr>
      <w:r>
        <w:separator/>
      </w:r>
    </w:p>
  </w:footnote>
  <w:footnote w:type="continuationSeparator" w:id="0">
    <w:p w14:paraId="1852E586" w14:textId="77777777" w:rsidR="0016266D" w:rsidRDefault="0016266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31A9C"/>
    <w:multiLevelType w:val="hybridMultilevel"/>
    <w:tmpl w:val="DCC4F9E8"/>
    <w:lvl w:ilvl="0" w:tplc="08090001">
      <w:start w:val="1"/>
      <w:numFmt w:val="bullet"/>
      <w:lvlText w:val=""/>
      <w:lvlJc w:val="left"/>
      <w:pPr>
        <w:ind w:left="1023" w:hanging="360"/>
      </w:pPr>
      <w:rPr>
        <w:rFonts w:ascii="Symbol" w:hAnsi="Symbol" w:hint="default"/>
      </w:rPr>
    </w:lvl>
    <w:lvl w:ilvl="1" w:tplc="FFFFFFFF" w:tentative="1">
      <w:start w:val="1"/>
      <w:numFmt w:val="bullet"/>
      <w:lvlText w:val="o"/>
      <w:lvlJc w:val="left"/>
      <w:pPr>
        <w:ind w:left="1743" w:hanging="360"/>
      </w:pPr>
      <w:rPr>
        <w:rFonts w:ascii="Courier New" w:hAnsi="Courier New" w:cs="Courier New" w:hint="default"/>
      </w:rPr>
    </w:lvl>
    <w:lvl w:ilvl="2" w:tplc="FFFFFFFF" w:tentative="1">
      <w:start w:val="1"/>
      <w:numFmt w:val="bullet"/>
      <w:lvlText w:val=""/>
      <w:lvlJc w:val="left"/>
      <w:pPr>
        <w:ind w:left="2463" w:hanging="360"/>
      </w:pPr>
      <w:rPr>
        <w:rFonts w:ascii="Wingdings" w:hAnsi="Wingdings" w:hint="default"/>
      </w:rPr>
    </w:lvl>
    <w:lvl w:ilvl="3" w:tplc="FFFFFFFF" w:tentative="1">
      <w:start w:val="1"/>
      <w:numFmt w:val="bullet"/>
      <w:lvlText w:val=""/>
      <w:lvlJc w:val="left"/>
      <w:pPr>
        <w:ind w:left="3183" w:hanging="360"/>
      </w:pPr>
      <w:rPr>
        <w:rFonts w:ascii="Symbol" w:hAnsi="Symbol" w:hint="default"/>
      </w:rPr>
    </w:lvl>
    <w:lvl w:ilvl="4" w:tplc="FFFFFFFF" w:tentative="1">
      <w:start w:val="1"/>
      <w:numFmt w:val="bullet"/>
      <w:lvlText w:val="o"/>
      <w:lvlJc w:val="left"/>
      <w:pPr>
        <w:ind w:left="3903" w:hanging="360"/>
      </w:pPr>
      <w:rPr>
        <w:rFonts w:ascii="Courier New" w:hAnsi="Courier New" w:cs="Courier New" w:hint="default"/>
      </w:rPr>
    </w:lvl>
    <w:lvl w:ilvl="5" w:tplc="FFFFFFFF" w:tentative="1">
      <w:start w:val="1"/>
      <w:numFmt w:val="bullet"/>
      <w:lvlText w:val=""/>
      <w:lvlJc w:val="left"/>
      <w:pPr>
        <w:ind w:left="4623" w:hanging="360"/>
      </w:pPr>
      <w:rPr>
        <w:rFonts w:ascii="Wingdings" w:hAnsi="Wingdings" w:hint="default"/>
      </w:rPr>
    </w:lvl>
    <w:lvl w:ilvl="6" w:tplc="FFFFFFFF" w:tentative="1">
      <w:start w:val="1"/>
      <w:numFmt w:val="bullet"/>
      <w:lvlText w:val=""/>
      <w:lvlJc w:val="left"/>
      <w:pPr>
        <w:ind w:left="5343" w:hanging="360"/>
      </w:pPr>
      <w:rPr>
        <w:rFonts w:ascii="Symbol" w:hAnsi="Symbol" w:hint="default"/>
      </w:rPr>
    </w:lvl>
    <w:lvl w:ilvl="7" w:tplc="FFFFFFFF" w:tentative="1">
      <w:start w:val="1"/>
      <w:numFmt w:val="bullet"/>
      <w:lvlText w:val="o"/>
      <w:lvlJc w:val="left"/>
      <w:pPr>
        <w:ind w:left="6063" w:hanging="360"/>
      </w:pPr>
      <w:rPr>
        <w:rFonts w:ascii="Courier New" w:hAnsi="Courier New" w:cs="Courier New" w:hint="default"/>
      </w:rPr>
    </w:lvl>
    <w:lvl w:ilvl="8" w:tplc="FFFFFFFF" w:tentative="1">
      <w:start w:val="1"/>
      <w:numFmt w:val="bullet"/>
      <w:lvlText w:val=""/>
      <w:lvlJc w:val="left"/>
      <w:pPr>
        <w:ind w:left="6783" w:hanging="360"/>
      </w:pPr>
      <w:rPr>
        <w:rFonts w:ascii="Wingdings" w:hAnsi="Wingdings" w:hint="default"/>
      </w:rPr>
    </w:lvl>
  </w:abstractNum>
  <w:abstractNum w:abstractNumId="1" w15:restartNumberingAfterBreak="0">
    <w:nsid w:val="06117A51"/>
    <w:multiLevelType w:val="multilevel"/>
    <w:tmpl w:val="A8B49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43206B"/>
    <w:multiLevelType w:val="hybridMultilevel"/>
    <w:tmpl w:val="8DE05B62"/>
    <w:lvl w:ilvl="0" w:tplc="111830E0">
      <w:start w:val="1"/>
      <w:numFmt w:val="arabicAlpha"/>
      <w:lvlText w:val="%1."/>
      <w:lvlJc w:val="left"/>
      <w:pPr>
        <w:ind w:left="-123" w:hanging="360"/>
      </w:pPr>
      <w:rPr>
        <w:rFonts w:hint="default"/>
      </w:rPr>
    </w:lvl>
    <w:lvl w:ilvl="1" w:tplc="08090019" w:tentative="1">
      <w:start w:val="1"/>
      <w:numFmt w:val="lowerLetter"/>
      <w:lvlText w:val="%2."/>
      <w:lvlJc w:val="left"/>
      <w:pPr>
        <w:ind w:left="597" w:hanging="360"/>
      </w:pPr>
    </w:lvl>
    <w:lvl w:ilvl="2" w:tplc="0809001B" w:tentative="1">
      <w:start w:val="1"/>
      <w:numFmt w:val="lowerRoman"/>
      <w:lvlText w:val="%3."/>
      <w:lvlJc w:val="right"/>
      <w:pPr>
        <w:ind w:left="1317" w:hanging="180"/>
      </w:pPr>
    </w:lvl>
    <w:lvl w:ilvl="3" w:tplc="0809000F" w:tentative="1">
      <w:start w:val="1"/>
      <w:numFmt w:val="decimal"/>
      <w:lvlText w:val="%4."/>
      <w:lvlJc w:val="left"/>
      <w:pPr>
        <w:ind w:left="2037" w:hanging="360"/>
      </w:pPr>
    </w:lvl>
    <w:lvl w:ilvl="4" w:tplc="08090019" w:tentative="1">
      <w:start w:val="1"/>
      <w:numFmt w:val="lowerLetter"/>
      <w:lvlText w:val="%5."/>
      <w:lvlJc w:val="left"/>
      <w:pPr>
        <w:ind w:left="2757" w:hanging="360"/>
      </w:pPr>
    </w:lvl>
    <w:lvl w:ilvl="5" w:tplc="0809001B" w:tentative="1">
      <w:start w:val="1"/>
      <w:numFmt w:val="lowerRoman"/>
      <w:lvlText w:val="%6."/>
      <w:lvlJc w:val="right"/>
      <w:pPr>
        <w:ind w:left="3477" w:hanging="180"/>
      </w:pPr>
    </w:lvl>
    <w:lvl w:ilvl="6" w:tplc="0809000F" w:tentative="1">
      <w:start w:val="1"/>
      <w:numFmt w:val="decimal"/>
      <w:lvlText w:val="%7."/>
      <w:lvlJc w:val="left"/>
      <w:pPr>
        <w:ind w:left="4197" w:hanging="360"/>
      </w:pPr>
    </w:lvl>
    <w:lvl w:ilvl="7" w:tplc="08090019" w:tentative="1">
      <w:start w:val="1"/>
      <w:numFmt w:val="lowerLetter"/>
      <w:lvlText w:val="%8."/>
      <w:lvlJc w:val="left"/>
      <w:pPr>
        <w:ind w:left="4917" w:hanging="360"/>
      </w:pPr>
    </w:lvl>
    <w:lvl w:ilvl="8" w:tplc="0809001B" w:tentative="1">
      <w:start w:val="1"/>
      <w:numFmt w:val="lowerRoman"/>
      <w:lvlText w:val="%9."/>
      <w:lvlJc w:val="right"/>
      <w:pPr>
        <w:ind w:left="5637" w:hanging="180"/>
      </w:pPr>
    </w:lvl>
  </w:abstractNum>
  <w:abstractNum w:abstractNumId="3" w15:restartNumberingAfterBreak="0">
    <w:nsid w:val="1B484820"/>
    <w:multiLevelType w:val="hybridMultilevel"/>
    <w:tmpl w:val="8820C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865D79"/>
    <w:multiLevelType w:val="multilevel"/>
    <w:tmpl w:val="86366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88152A"/>
    <w:multiLevelType w:val="hybridMultilevel"/>
    <w:tmpl w:val="96140DBA"/>
    <w:lvl w:ilvl="0" w:tplc="6422E6C4">
      <w:start w:val="1"/>
      <w:numFmt w:val="decimal"/>
      <w:lvlText w:val="%1."/>
      <w:lvlJc w:val="left"/>
      <w:pPr>
        <w:ind w:left="-123" w:hanging="360"/>
      </w:pPr>
      <w:rPr>
        <w:rFonts w:hint="default"/>
      </w:rPr>
    </w:lvl>
    <w:lvl w:ilvl="1" w:tplc="08090019" w:tentative="1">
      <w:start w:val="1"/>
      <w:numFmt w:val="lowerLetter"/>
      <w:lvlText w:val="%2."/>
      <w:lvlJc w:val="left"/>
      <w:pPr>
        <w:ind w:left="597" w:hanging="360"/>
      </w:pPr>
    </w:lvl>
    <w:lvl w:ilvl="2" w:tplc="0809001B" w:tentative="1">
      <w:start w:val="1"/>
      <w:numFmt w:val="lowerRoman"/>
      <w:lvlText w:val="%3."/>
      <w:lvlJc w:val="right"/>
      <w:pPr>
        <w:ind w:left="1317" w:hanging="180"/>
      </w:pPr>
    </w:lvl>
    <w:lvl w:ilvl="3" w:tplc="0809000F" w:tentative="1">
      <w:start w:val="1"/>
      <w:numFmt w:val="decimal"/>
      <w:lvlText w:val="%4."/>
      <w:lvlJc w:val="left"/>
      <w:pPr>
        <w:ind w:left="2037" w:hanging="360"/>
      </w:pPr>
    </w:lvl>
    <w:lvl w:ilvl="4" w:tplc="08090019" w:tentative="1">
      <w:start w:val="1"/>
      <w:numFmt w:val="lowerLetter"/>
      <w:lvlText w:val="%5."/>
      <w:lvlJc w:val="left"/>
      <w:pPr>
        <w:ind w:left="2757" w:hanging="360"/>
      </w:pPr>
    </w:lvl>
    <w:lvl w:ilvl="5" w:tplc="0809001B" w:tentative="1">
      <w:start w:val="1"/>
      <w:numFmt w:val="lowerRoman"/>
      <w:lvlText w:val="%6."/>
      <w:lvlJc w:val="right"/>
      <w:pPr>
        <w:ind w:left="3477" w:hanging="180"/>
      </w:pPr>
    </w:lvl>
    <w:lvl w:ilvl="6" w:tplc="0809000F" w:tentative="1">
      <w:start w:val="1"/>
      <w:numFmt w:val="decimal"/>
      <w:lvlText w:val="%7."/>
      <w:lvlJc w:val="left"/>
      <w:pPr>
        <w:ind w:left="4197" w:hanging="360"/>
      </w:pPr>
    </w:lvl>
    <w:lvl w:ilvl="7" w:tplc="08090019" w:tentative="1">
      <w:start w:val="1"/>
      <w:numFmt w:val="lowerLetter"/>
      <w:lvlText w:val="%8."/>
      <w:lvlJc w:val="left"/>
      <w:pPr>
        <w:ind w:left="4917" w:hanging="360"/>
      </w:pPr>
    </w:lvl>
    <w:lvl w:ilvl="8" w:tplc="0809001B" w:tentative="1">
      <w:start w:val="1"/>
      <w:numFmt w:val="lowerRoman"/>
      <w:lvlText w:val="%9."/>
      <w:lvlJc w:val="right"/>
      <w:pPr>
        <w:ind w:left="5637" w:hanging="180"/>
      </w:pPr>
    </w:lvl>
  </w:abstractNum>
  <w:abstractNum w:abstractNumId="6" w15:restartNumberingAfterBreak="0">
    <w:nsid w:val="21A148EB"/>
    <w:multiLevelType w:val="hybridMultilevel"/>
    <w:tmpl w:val="31085900"/>
    <w:lvl w:ilvl="0" w:tplc="B7141174">
      <w:start w:val="1"/>
      <w:numFmt w:val="decimal"/>
      <w:lvlText w:val="%1."/>
      <w:lvlJc w:val="left"/>
      <w:pPr>
        <w:ind w:left="-123" w:hanging="360"/>
      </w:pPr>
      <w:rPr>
        <w:rFonts w:hint="default"/>
        <w:b/>
        <w:bCs/>
      </w:rPr>
    </w:lvl>
    <w:lvl w:ilvl="1" w:tplc="08090019" w:tentative="1">
      <w:start w:val="1"/>
      <w:numFmt w:val="lowerLetter"/>
      <w:lvlText w:val="%2."/>
      <w:lvlJc w:val="left"/>
      <w:pPr>
        <w:ind w:left="597" w:hanging="360"/>
      </w:pPr>
    </w:lvl>
    <w:lvl w:ilvl="2" w:tplc="0809001B" w:tentative="1">
      <w:start w:val="1"/>
      <w:numFmt w:val="lowerRoman"/>
      <w:lvlText w:val="%3."/>
      <w:lvlJc w:val="right"/>
      <w:pPr>
        <w:ind w:left="1317" w:hanging="180"/>
      </w:pPr>
    </w:lvl>
    <w:lvl w:ilvl="3" w:tplc="0809000F" w:tentative="1">
      <w:start w:val="1"/>
      <w:numFmt w:val="decimal"/>
      <w:lvlText w:val="%4."/>
      <w:lvlJc w:val="left"/>
      <w:pPr>
        <w:ind w:left="2037" w:hanging="360"/>
      </w:pPr>
    </w:lvl>
    <w:lvl w:ilvl="4" w:tplc="08090019" w:tentative="1">
      <w:start w:val="1"/>
      <w:numFmt w:val="lowerLetter"/>
      <w:lvlText w:val="%5."/>
      <w:lvlJc w:val="left"/>
      <w:pPr>
        <w:ind w:left="2757" w:hanging="360"/>
      </w:pPr>
    </w:lvl>
    <w:lvl w:ilvl="5" w:tplc="0809001B" w:tentative="1">
      <w:start w:val="1"/>
      <w:numFmt w:val="lowerRoman"/>
      <w:lvlText w:val="%6."/>
      <w:lvlJc w:val="right"/>
      <w:pPr>
        <w:ind w:left="3477" w:hanging="180"/>
      </w:pPr>
    </w:lvl>
    <w:lvl w:ilvl="6" w:tplc="0809000F" w:tentative="1">
      <w:start w:val="1"/>
      <w:numFmt w:val="decimal"/>
      <w:lvlText w:val="%7."/>
      <w:lvlJc w:val="left"/>
      <w:pPr>
        <w:ind w:left="4197" w:hanging="360"/>
      </w:pPr>
    </w:lvl>
    <w:lvl w:ilvl="7" w:tplc="08090019" w:tentative="1">
      <w:start w:val="1"/>
      <w:numFmt w:val="lowerLetter"/>
      <w:lvlText w:val="%8."/>
      <w:lvlJc w:val="left"/>
      <w:pPr>
        <w:ind w:left="4917" w:hanging="360"/>
      </w:pPr>
    </w:lvl>
    <w:lvl w:ilvl="8" w:tplc="0809001B" w:tentative="1">
      <w:start w:val="1"/>
      <w:numFmt w:val="lowerRoman"/>
      <w:lvlText w:val="%9."/>
      <w:lvlJc w:val="right"/>
      <w:pPr>
        <w:ind w:left="5637" w:hanging="180"/>
      </w:pPr>
    </w:lvl>
  </w:abstractNum>
  <w:abstractNum w:abstractNumId="7" w15:restartNumberingAfterBreak="0">
    <w:nsid w:val="2C561E59"/>
    <w:multiLevelType w:val="hybridMultilevel"/>
    <w:tmpl w:val="E9505386"/>
    <w:lvl w:ilvl="0" w:tplc="89D4EBBA">
      <w:start w:val="1"/>
      <w:numFmt w:val="decimal"/>
      <w:lvlText w:val="%1."/>
      <w:lvlJc w:val="left"/>
      <w:pPr>
        <w:ind w:left="-123" w:hanging="360"/>
      </w:pPr>
      <w:rPr>
        <w:rFonts w:hint="default"/>
      </w:rPr>
    </w:lvl>
    <w:lvl w:ilvl="1" w:tplc="08090019" w:tentative="1">
      <w:start w:val="1"/>
      <w:numFmt w:val="lowerLetter"/>
      <w:lvlText w:val="%2."/>
      <w:lvlJc w:val="left"/>
      <w:pPr>
        <w:ind w:left="597" w:hanging="360"/>
      </w:pPr>
    </w:lvl>
    <w:lvl w:ilvl="2" w:tplc="0809001B" w:tentative="1">
      <w:start w:val="1"/>
      <w:numFmt w:val="lowerRoman"/>
      <w:lvlText w:val="%3."/>
      <w:lvlJc w:val="right"/>
      <w:pPr>
        <w:ind w:left="1317" w:hanging="180"/>
      </w:pPr>
    </w:lvl>
    <w:lvl w:ilvl="3" w:tplc="0809000F" w:tentative="1">
      <w:start w:val="1"/>
      <w:numFmt w:val="decimal"/>
      <w:lvlText w:val="%4."/>
      <w:lvlJc w:val="left"/>
      <w:pPr>
        <w:ind w:left="2037" w:hanging="360"/>
      </w:pPr>
    </w:lvl>
    <w:lvl w:ilvl="4" w:tplc="08090019" w:tentative="1">
      <w:start w:val="1"/>
      <w:numFmt w:val="lowerLetter"/>
      <w:lvlText w:val="%5."/>
      <w:lvlJc w:val="left"/>
      <w:pPr>
        <w:ind w:left="2757" w:hanging="360"/>
      </w:pPr>
    </w:lvl>
    <w:lvl w:ilvl="5" w:tplc="0809001B" w:tentative="1">
      <w:start w:val="1"/>
      <w:numFmt w:val="lowerRoman"/>
      <w:lvlText w:val="%6."/>
      <w:lvlJc w:val="right"/>
      <w:pPr>
        <w:ind w:left="3477" w:hanging="180"/>
      </w:pPr>
    </w:lvl>
    <w:lvl w:ilvl="6" w:tplc="0809000F" w:tentative="1">
      <w:start w:val="1"/>
      <w:numFmt w:val="decimal"/>
      <w:lvlText w:val="%7."/>
      <w:lvlJc w:val="left"/>
      <w:pPr>
        <w:ind w:left="4197" w:hanging="360"/>
      </w:pPr>
    </w:lvl>
    <w:lvl w:ilvl="7" w:tplc="08090019" w:tentative="1">
      <w:start w:val="1"/>
      <w:numFmt w:val="lowerLetter"/>
      <w:lvlText w:val="%8."/>
      <w:lvlJc w:val="left"/>
      <w:pPr>
        <w:ind w:left="4917" w:hanging="360"/>
      </w:pPr>
    </w:lvl>
    <w:lvl w:ilvl="8" w:tplc="0809001B" w:tentative="1">
      <w:start w:val="1"/>
      <w:numFmt w:val="lowerRoman"/>
      <w:lvlText w:val="%9."/>
      <w:lvlJc w:val="right"/>
      <w:pPr>
        <w:ind w:left="5637" w:hanging="180"/>
      </w:pPr>
    </w:lvl>
  </w:abstractNum>
  <w:abstractNum w:abstractNumId="8" w15:restartNumberingAfterBreak="0">
    <w:nsid w:val="31763AB4"/>
    <w:multiLevelType w:val="hybridMultilevel"/>
    <w:tmpl w:val="A586B3DC"/>
    <w:lvl w:ilvl="0" w:tplc="E76E27FE">
      <w:start w:val="1"/>
      <w:numFmt w:val="decimal"/>
      <w:lvlText w:val="%1."/>
      <w:lvlJc w:val="left"/>
      <w:pPr>
        <w:ind w:left="-123" w:hanging="360"/>
      </w:pPr>
      <w:rPr>
        <w:rFonts w:hint="default"/>
      </w:rPr>
    </w:lvl>
    <w:lvl w:ilvl="1" w:tplc="08090019" w:tentative="1">
      <w:start w:val="1"/>
      <w:numFmt w:val="lowerLetter"/>
      <w:lvlText w:val="%2."/>
      <w:lvlJc w:val="left"/>
      <w:pPr>
        <w:ind w:left="597" w:hanging="360"/>
      </w:pPr>
    </w:lvl>
    <w:lvl w:ilvl="2" w:tplc="0809001B" w:tentative="1">
      <w:start w:val="1"/>
      <w:numFmt w:val="lowerRoman"/>
      <w:lvlText w:val="%3."/>
      <w:lvlJc w:val="right"/>
      <w:pPr>
        <w:ind w:left="1317" w:hanging="180"/>
      </w:pPr>
    </w:lvl>
    <w:lvl w:ilvl="3" w:tplc="0809000F" w:tentative="1">
      <w:start w:val="1"/>
      <w:numFmt w:val="decimal"/>
      <w:lvlText w:val="%4."/>
      <w:lvlJc w:val="left"/>
      <w:pPr>
        <w:ind w:left="2037" w:hanging="360"/>
      </w:pPr>
    </w:lvl>
    <w:lvl w:ilvl="4" w:tplc="08090019" w:tentative="1">
      <w:start w:val="1"/>
      <w:numFmt w:val="lowerLetter"/>
      <w:lvlText w:val="%5."/>
      <w:lvlJc w:val="left"/>
      <w:pPr>
        <w:ind w:left="2757" w:hanging="360"/>
      </w:pPr>
    </w:lvl>
    <w:lvl w:ilvl="5" w:tplc="0809001B" w:tentative="1">
      <w:start w:val="1"/>
      <w:numFmt w:val="lowerRoman"/>
      <w:lvlText w:val="%6."/>
      <w:lvlJc w:val="right"/>
      <w:pPr>
        <w:ind w:left="3477" w:hanging="180"/>
      </w:pPr>
    </w:lvl>
    <w:lvl w:ilvl="6" w:tplc="0809000F" w:tentative="1">
      <w:start w:val="1"/>
      <w:numFmt w:val="decimal"/>
      <w:lvlText w:val="%7."/>
      <w:lvlJc w:val="left"/>
      <w:pPr>
        <w:ind w:left="4197" w:hanging="360"/>
      </w:pPr>
    </w:lvl>
    <w:lvl w:ilvl="7" w:tplc="08090019" w:tentative="1">
      <w:start w:val="1"/>
      <w:numFmt w:val="lowerLetter"/>
      <w:lvlText w:val="%8."/>
      <w:lvlJc w:val="left"/>
      <w:pPr>
        <w:ind w:left="4917" w:hanging="360"/>
      </w:pPr>
    </w:lvl>
    <w:lvl w:ilvl="8" w:tplc="0809001B" w:tentative="1">
      <w:start w:val="1"/>
      <w:numFmt w:val="lowerRoman"/>
      <w:lvlText w:val="%9."/>
      <w:lvlJc w:val="right"/>
      <w:pPr>
        <w:ind w:left="5637" w:hanging="180"/>
      </w:pPr>
    </w:lvl>
  </w:abstractNum>
  <w:abstractNum w:abstractNumId="9" w15:restartNumberingAfterBreak="0">
    <w:nsid w:val="350F3BD7"/>
    <w:multiLevelType w:val="hybridMultilevel"/>
    <w:tmpl w:val="1F8CB780"/>
    <w:lvl w:ilvl="0" w:tplc="1FA0BE5A">
      <w:start w:val="1"/>
      <w:numFmt w:val="arabicAlpha"/>
      <w:lvlText w:val="%1."/>
      <w:lvlJc w:val="left"/>
      <w:pPr>
        <w:ind w:left="-123" w:hanging="360"/>
      </w:pPr>
      <w:rPr>
        <w:rFonts w:hint="default"/>
      </w:rPr>
    </w:lvl>
    <w:lvl w:ilvl="1" w:tplc="08090019" w:tentative="1">
      <w:start w:val="1"/>
      <w:numFmt w:val="lowerLetter"/>
      <w:lvlText w:val="%2."/>
      <w:lvlJc w:val="left"/>
      <w:pPr>
        <w:ind w:left="597" w:hanging="360"/>
      </w:pPr>
    </w:lvl>
    <w:lvl w:ilvl="2" w:tplc="0809001B" w:tentative="1">
      <w:start w:val="1"/>
      <w:numFmt w:val="lowerRoman"/>
      <w:lvlText w:val="%3."/>
      <w:lvlJc w:val="right"/>
      <w:pPr>
        <w:ind w:left="1317" w:hanging="180"/>
      </w:pPr>
    </w:lvl>
    <w:lvl w:ilvl="3" w:tplc="0809000F" w:tentative="1">
      <w:start w:val="1"/>
      <w:numFmt w:val="decimal"/>
      <w:lvlText w:val="%4."/>
      <w:lvlJc w:val="left"/>
      <w:pPr>
        <w:ind w:left="2037" w:hanging="360"/>
      </w:pPr>
    </w:lvl>
    <w:lvl w:ilvl="4" w:tplc="08090019" w:tentative="1">
      <w:start w:val="1"/>
      <w:numFmt w:val="lowerLetter"/>
      <w:lvlText w:val="%5."/>
      <w:lvlJc w:val="left"/>
      <w:pPr>
        <w:ind w:left="2757" w:hanging="360"/>
      </w:pPr>
    </w:lvl>
    <w:lvl w:ilvl="5" w:tplc="0809001B" w:tentative="1">
      <w:start w:val="1"/>
      <w:numFmt w:val="lowerRoman"/>
      <w:lvlText w:val="%6."/>
      <w:lvlJc w:val="right"/>
      <w:pPr>
        <w:ind w:left="3477" w:hanging="180"/>
      </w:pPr>
    </w:lvl>
    <w:lvl w:ilvl="6" w:tplc="0809000F" w:tentative="1">
      <w:start w:val="1"/>
      <w:numFmt w:val="decimal"/>
      <w:lvlText w:val="%7."/>
      <w:lvlJc w:val="left"/>
      <w:pPr>
        <w:ind w:left="4197" w:hanging="360"/>
      </w:pPr>
    </w:lvl>
    <w:lvl w:ilvl="7" w:tplc="08090019" w:tentative="1">
      <w:start w:val="1"/>
      <w:numFmt w:val="lowerLetter"/>
      <w:lvlText w:val="%8."/>
      <w:lvlJc w:val="left"/>
      <w:pPr>
        <w:ind w:left="4917" w:hanging="360"/>
      </w:pPr>
    </w:lvl>
    <w:lvl w:ilvl="8" w:tplc="0809001B" w:tentative="1">
      <w:start w:val="1"/>
      <w:numFmt w:val="lowerRoman"/>
      <w:lvlText w:val="%9."/>
      <w:lvlJc w:val="right"/>
      <w:pPr>
        <w:ind w:left="5637" w:hanging="180"/>
      </w:pPr>
    </w:lvl>
  </w:abstractNum>
  <w:abstractNum w:abstractNumId="10" w15:restartNumberingAfterBreak="0">
    <w:nsid w:val="36B629B3"/>
    <w:multiLevelType w:val="hybridMultilevel"/>
    <w:tmpl w:val="4FCEE35E"/>
    <w:lvl w:ilvl="0" w:tplc="594063B4">
      <w:start w:val="1"/>
      <w:numFmt w:val="arabicAlpha"/>
      <w:lvlText w:val="%1."/>
      <w:lvlJc w:val="left"/>
      <w:pPr>
        <w:ind w:left="-123" w:hanging="360"/>
      </w:pPr>
      <w:rPr>
        <w:rFonts w:hint="default"/>
      </w:rPr>
    </w:lvl>
    <w:lvl w:ilvl="1" w:tplc="08090019" w:tentative="1">
      <w:start w:val="1"/>
      <w:numFmt w:val="lowerLetter"/>
      <w:lvlText w:val="%2."/>
      <w:lvlJc w:val="left"/>
      <w:pPr>
        <w:ind w:left="597" w:hanging="360"/>
      </w:pPr>
    </w:lvl>
    <w:lvl w:ilvl="2" w:tplc="0809001B" w:tentative="1">
      <w:start w:val="1"/>
      <w:numFmt w:val="lowerRoman"/>
      <w:lvlText w:val="%3."/>
      <w:lvlJc w:val="right"/>
      <w:pPr>
        <w:ind w:left="1317" w:hanging="180"/>
      </w:pPr>
    </w:lvl>
    <w:lvl w:ilvl="3" w:tplc="0809000F" w:tentative="1">
      <w:start w:val="1"/>
      <w:numFmt w:val="decimal"/>
      <w:lvlText w:val="%4."/>
      <w:lvlJc w:val="left"/>
      <w:pPr>
        <w:ind w:left="2037" w:hanging="360"/>
      </w:pPr>
    </w:lvl>
    <w:lvl w:ilvl="4" w:tplc="08090019" w:tentative="1">
      <w:start w:val="1"/>
      <w:numFmt w:val="lowerLetter"/>
      <w:lvlText w:val="%5."/>
      <w:lvlJc w:val="left"/>
      <w:pPr>
        <w:ind w:left="2757" w:hanging="360"/>
      </w:pPr>
    </w:lvl>
    <w:lvl w:ilvl="5" w:tplc="0809001B" w:tentative="1">
      <w:start w:val="1"/>
      <w:numFmt w:val="lowerRoman"/>
      <w:lvlText w:val="%6."/>
      <w:lvlJc w:val="right"/>
      <w:pPr>
        <w:ind w:left="3477" w:hanging="180"/>
      </w:pPr>
    </w:lvl>
    <w:lvl w:ilvl="6" w:tplc="0809000F" w:tentative="1">
      <w:start w:val="1"/>
      <w:numFmt w:val="decimal"/>
      <w:lvlText w:val="%7."/>
      <w:lvlJc w:val="left"/>
      <w:pPr>
        <w:ind w:left="4197" w:hanging="360"/>
      </w:pPr>
    </w:lvl>
    <w:lvl w:ilvl="7" w:tplc="08090019" w:tentative="1">
      <w:start w:val="1"/>
      <w:numFmt w:val="lowerLetter"/>
      <w:lvlText w:val="%8."/>
      <w:lvlJc w:val="left"/>
      <w:pPr>
        <w:ind w:left="4917" w:hanging="360"/>
      </w:pPr>
    </w:lvl>
    <w:lvl w:ilvl="8" w:tplc="0809001B" w:tentative="1">
      <w:start w:val="1"/>
      <w:numFmt w:val="lowerRoman"/>
      <w:lvlText w:val="%9."/>
      <w:lvlJc w:val="right"/>
      <w:pPr>
        <w:ind w:left="5637" w:hanging="180"/>
      </w:pPr>
    </w:lvl>
  </w:abstractNum>
  <w:abstractNum w:abstractNumId="11" w15:restartNumberingAfterBreak="0">
    <w:nsid w:val="3F736494"/>
    <w:multiLevelType w:val="hybridMultilevel"/>
    <w:tmpl w:val="AC000BE4"/>
    <w:lvl w:ilvl="0" w:tplc="6F5E012A">
      <w:start w:val="70"/>
      <w:numFmt w:val="decimal"/>
      <w:lvlText w:val="%1"/>
      <w:lvlJc w:val="left"/>
      <w:pPr>
        <w:ind w:left="-123" w:hanging="360"/>
      </w:pPr>
      <w:rPr>
        <w:rFonts w:asciiTheme="majorBidi" w:hAnsiTheme="majorBidi" w:cstheme="majorBidi" w:hint="default"/>
      </w:rPr>
    </w:lvl>
    <w:lvl w:ilvl="1" w:tplc="08090019" w:tentative="1">
      <w:start w:val="1"/>
      <w:numFmt w:val="lowerLetter"/>
      <w:lvlText w:val="%2."/>
      <w:lvlJc w:val="left"/>
      <w:pPr>
        <w:ind w:left="597" w:hanging="360"/>
      </w:pPr>
    </w:lvl>
    <w:lvl w:ilvl="2" w:tplc="0809001B" w:tentative="1">
      <w:start w:val="1"/>
      <w:numFmt w:val="lowerRoman"/>
      <w:lvlText w:val="%3."/>
      <w:lvlJc w:val="right"/>
      <w:pPr>
        <w:ind w:left="1317" w:hanging="180"/>
      </w:pPr>
    </w:lvl>
    <w:lvl w:ilvl="3" w:tplc="0809000F" w:tentative="1">
      <w:start w:val="1"/>
      <w:numFmt w:val="decimal"/>
      <w:lvlText w:val="%4."/>
      <w:lvlJc w:val="left"/>
      <w:pPr>
        <w:ind w:left="2037" w:hanging="360"/>
      </w:pPr>
    </w:lvl>
    <w:lvl w:ilvl="4" w:tplc="08090019" w:tentative="1">
      <w:start w:val="1"/>
      <w:numFmt w:val="lowerLetter"/>
      <w:lvlText w:val="%5."/>
      <w:lvlJc w:val="left"/>
      <w:pPr>
        <w:ind w:left="2757" w:hanging="360"/>
      </w:pPr>
    </w:lvl>
    <w:lvl w:ilvl="5" w:tplc="0809001B" w:tentative="1">
      <w:start w:val="1"/>
      <w:numFmt w:val="lowerRoman"/>
      <w:lvlText w:val="%6."/>
      <w:lvlJc w:val="right"/>
      <w:pPr>
        <w:ind w:left="3477" w:hanging="180"/>
      </w:pPr>
    </w:lvl>
    <w:lvl w:ilvl="6" w:tplc="0809000F" w:tentative="1">
      <w:start w:val="1"/>
      <w:numFmt w:val="decimal"/>
      <w:lvlText w:val="%7."/>
      <w:lvlJc w:val="left"/>
      <w:pPr>
        <w:ind w:left="4197" w:hanging="360"/>
      </w:pPr>
    </w:lvl>
    <w:lvl w:ilvl="7" w:tplc="08090019" w:tentative="1">
      <w:start w:val="1"/>
      <w:numFmt w:val="lowerLetter"/>
      <w:lvlText w:val="%8."/>
      <w:lvlJc w:val="left"/>
      <w:pPr>
        <w:ind w:left="4917" w:hanging="360"/>
      </w:pPr>
    </w:lvl>
    <w:lvl w:ilvl="8" w:tplc="0809001B" w:tentative="1">
      <w:start w:val="1"/>
      <w:numFmt w:val="lowerRoman"/>
      <w:lvlText w:val="%9."/>
      <w:lvlJc w:val="right"/>
      <w:pPr>
        <w:ind w:left="5637" w:hanging="180"/>
      </w:pPr>
    </w:lvl>
  </w:abstractNum>
  <w:abstractNum w:abstractNumId="12" w15:restartNumberingAfterBreak="0">
    <w:nsid w:val="48547498"/>
    <w:multiLevelType w:val="hybridMultilevel"/>
    <w:tmpl w:val="B9F203FE"/>
    <w:lvl w:ilvl="0" w:tplc="DAAEF892">
      <w:start w:val="1"/>
      <w:numFmt w:val="bullet"/>
      <w:lvlText w:val="-"/>
      <w:lvlJc w:val="left"/>
      <w:pPr>
        <w:ind w:left="-123" w:hanging="360"/>
      </w:pPr>
      <w:rPr>
        <w:rFonts w:ascii="Simplified Arabic" w:eastAsiaTheme="minorHAnsi" w:hAnsi="Simplified Arabic" w:cs="Simplified Arabic" w:hint="default"/>
      </w:rPr>
    </w:lvl>
    <w:lvl w:ilvl="1" w:tplc="08090003" w:tentative="1">
      <w:start w:val="1"/>
      <w:numFmt w:val="bullet"/>
      <w:lvlText w:val="o"/>
      <w:lvlJc w:val="left"/>
      <w:pPr>
        <w:ind w:left="597" w:hanging="360"/>
      </w:pPr>
      <w:rPr>
        <w:rFonts w:ascii="Courier New" w:hAnsi="Courier New" w:cs="Courier New" w:hint="default"/>
      </w:rPr>
    </w:lvl>
    <w:lvl w:ilvl="2" w:tplc="08090005" w:tentative="1">
      <w:start w:val="1"/>
      <w:numFmt w:val="bullet"/>
      <w:lvlText w:val=""/>
      <w:lvlJc w:val="left"/>
      <w:pPr>
        <w:ind w:left="1317" w:hanging="360"/>
      </w:pPr>
      <w:rPr>
        <w:rFonts w:ascii="Wingdings" w:hAnsi="Wingdings" w:hint="default"/>
      </w:rPr>
    </w:lvl>
    <w:lvl w:ilvl="3" w:tplc="08090001" w:tentative="1">
      <w:start w:val="1"/>
      <w:numFmt w:val="bullet"/>
      <w:lvlText w:val=""/>
      <w:lvlJc w:val="left"/>
      <w:pPr>
        <w:ind w:left="2037" w:hanging="360"/>
      </w:pPr>
      <w:rPr>
        <w:rFonts w:ascii="Symbol" w:hAnsi="Symbol" w:hint="default"/>
      </w:rPr>
    </w:lvl>
    <w:lvl w:ilvl="4" w:tplc="08090003" w:tentative="1">
      <w:start w:val="1"/>
      <w:numFmt w:val="bullet"/>
      <w:lvlText w:val="o"/>
      <w:lvlJc w:val="left"/>
      <w:pPr>
        <w:ind w:left="2757" w:hanging="360"/>
      </w:pPr>
      <w:rPr>
        <w:rFonts w:ascii="Courier New" w:hAnsi="Courier New" w:cs="Courier New" w:hint="default"/>
      </w:rPr>
    </w:lvl>
    <w:lvl w:ilvl="5" w:tplc="08090005" w:tentative="1">
      <w:start w:val="1"/>
      <w:numFmt w:val="bullet"/>
      <w:lvlText w:val=""/>
      <w:lvlJc w:val="left"/>
      <w:pPr>
        <w:ind w:left="3477" w:hanging="360"/>
      </w:pPr>
      <w:rPr>
        <w:rFonts w:ascii="Wingdings" w:hAnsi="Wingdings" w:hint="default"/>
      </w:rPr>
    </w:lvl>
    <w:lvl w:ilvl="6" w:tplc="08090001" w:tentative="1">
      <w:start w:val="1"/>
      <w:numFmt w:val="bullet"/>
      <w:lvlText w:val=""/>
      <w:lvlJc w:val="left"/>
      <w:pPr>
        <w:ind w:left="4197" w:hanging="360"/>
      </w:pPr>
      <w:rPr>
        <w:rFonts w:ascii="Symbol" w:hAnsi="Symbol" w:hint="default"/>
      </w:rPr>
    </w:lvl>
    <w:lvl w:ilvl="7" w:tplc="08090003" w:tentative="1">
      <w:start w:val="1"/>
      <w:numFmt w:val="bullet"/>
      <w:lvlText w:val="o"/>
      <w:lvlJc w:val="left"/>
      <w:pPr>
        <w:ind w:left="4917" w:hanging="360"/>
      </w:pPr>
      <w:rPr>
        <w:rFonts w:ascii="Courier New" w:hAnsi="Courier New" w:cs="Courier New" w:hint="default"/>
      </w:rPr>
    </w:lvl>
    <w:lvl w:ilvl="8" w:tplc="08090005" w:tentative="1">
      <w:start w:val="1"/>
      <w:numFmt w:val="bullet"/>
      <w:lvlText w:val=""/>
      <w:lvlJc w:val="left"/>
      <w:pPr>
        <w:ind w:left="5637" w:hanging="360"/>
      </w:pPr>
      <w:rPr>
        <w:rFonts w:ascii="Wingdings" w:hAnsi="Wingdings" w:hint="default"/>
      </w:rPr>
    </w:lvl>
  </w:abstractNum>
  <w:abstractNum w:abstractNumId="13" w15:restartNumberingAfterBreak="0">
    <w:nsid w:val="49690F52"/>
    <w:multiLevelType w:val="hybridMultilevel"/>
    <w:tmpl w:val="61568F9A"/>
    <w:lvl w:ilvl="0" w:tplc="A25C1DBA">
      <w:start w:val="1"/>
      <w:numFmt w:val="decimal"/>
      <w:lvlText w:val="%1."/>
      <w:lvlJc w:val="left"/>
      <w:pPr>
        <w:ind w:left="-123" w:hanging="360"/>
      </w:pPr>
      <w:rPr>
        <w:rFonts w:hint="default"/>
        <w:b/>
        <w:bCs/>
      </w:rPr>
    </w:lvl>
    <w:lvl w:ilvl="1" w:tplc="08090019" w:tentative="1">
      <w:start w:val="1"/>
      <w:numFmt w:val="lowerLetter"/>
      <w:lvlText w:val="%2."/>
      <w:lvlJc w:val="left"/>
      <w:pPr>
        <w:ind w:left="597" w:hanging="360"/>
      </w:pPr>
    </w:lvl>
    <w:lvl w:ilvl="2" w:tplc="0809001B" w:tentative="1">
      <w:start w:val="1"/>
      <w:numFmt w:val="lowerRoman"/>
      <w:lvlText w:val="%3."/>
      <w:lvlJc w:val="right"/>
      <w:pPr>
        <w:ind w:left="1317" w:hanging="180"/>
      </w:pPr>
    </w:lvl>
    <w:lvl w:ilvl="3" w:tplc="0809000F" w:tentative="1">
      <w:start w:val="1"/>
      <w:numFmt w:val="decimal"/>
      <w:lvlText w:val="%4."/>
      <w:lvlJc w:val="left"/>
      <w:pPr>
        <w:ind w:left="2037" w:hanging="360"/>
      </w:pPr>
    </w:lvl>
    <w:lvl w:ilvl="4" w:tplc="08090019" w:tentative="1">
      <w:start w:val="1"/>
      <w:numFmt w:val="lowerLetter"/>
      <w:lvlText w:val="%5."/>
      <w:lvlJc w:val="left"/>
      <w:pPr>
        <w:ind w:left="2757" w:hanging="360"/>
      </w:pPr>
    </w:lvl>
    <w:lvl w:ilvl="5" w:tplc="0809001B" w:tentative="1">
      <w:start w:val="1"/>
      <w:numFmt w:val="lowerRoman"/>
      <w:lvlText w:val="%6."/>
      <w:lvlJc w:val="right"/>
      <w:pPr>
        <w:ind w:left="3477" w:hanging="180"/>
      </w:pPr>
    </w:lvl>
    <w:lvl w:ilvl="6" w:tplc="0809000F" w:tentative="1">
      <w:start w:val="1"/>
      <w:numFmt w:val="decimal"/>
      <w:lvlText w:val="%7."/>
      <w:lvlJc w:val="left"/>
      <w:pPr>
        <w:ind w:left="4197" w:hanging="360"/>
      </w:pPr>
    </w:lvl>
    <w:lvl w:ilvl="7" w:tplc="08090019" w:tentative="1">
      <w:start w:val="1"/>
      <w:numFmt w:val="lowerLetter"/>
      <w:lvlText w:val="%8."/>
      <w:lvlJc w:val="left"/>
      <w:pPr>
        <w:ind w:left="4917" w:hanging="360"/>
      </w:pPr>
    </w:lvl>
    <w:lvl w:ilvl="8" w:tplc="0809001B" w:tentative="1">
      <w:start w:val="1"/>
      <w:numFmt w:val="lowerRoman"/>
      <w:lvlText w:val="%9."/>
      <w:lvlJc w:val="right"/>
      <w:pPr>
        <w:ind w:left="5637" w:hanging="180"/>
      </w:pPr>
    </w:lvl>
  </w:abstractNum>
  <w:abstractNum w:abstractNumId="14" w15:restartNumberingAfterBreak="0">
    <w:nsid w:val="5D62496E"/>
    <w:multiLevelType w:val="hybridMultilevel"/>
    <w:tmpl w:val="D35E564A"/>
    <w:lvl w:ilvl="0" w:tplc="792626BE">
      <w:start w:val="70"/>
      <w:numFmt w:val="decimal"/>
      <w:lvlText w:val="%1"/>
      <w:lvlJc w:val="left"/>
      <w:pPr>
        <w:ind w:left="-123" w:hanging="360"/>
      </w:pPr>
      <w:rPr>
        <w:rFonts w:hint="default"/>
      </w:rPr>
    </w:lvl>
    <w:lvl w:ilvl="1" w:tplc="08090019" w:tentative="1">
      <w:start w:val="1"/>
      <w:numFmt w:val="lowerLetter"/>
      <w:lvlText w:val="%2."/>
      <w:lvlJc w:val="left"/>
      <w:pPr>
        <w:ind w:left="597" w:hanging="360"/>
      </w:pPr>
    </w:lvl>
    <w:lvl w:ilvl="2" w:tplc="0809001B" w:tentative="1">
      <w:start w:val="1"/>
      <w:numFmt w:val="lowerRoman"/>
      <w:lvlText w:val="%3."/>
      <w:lvlJc w:val="right"/>
      <w:pPr>
        <w:ind w:left="1317" w:hanging="180"/>
      </w:pPr>
    </w:lvl>
    <w:lvl w:ilvl="3" w:tplc="0809000F" w:tentative="1">
      <w:start w:val="1"/>
      <w:numFmt w:val="decimal"/>
      <w:lvlText w:val="%4."/>
      <w:lvlJc w:val="left"/>
      <w:pPr>
        <w:ind w:left="2037" w:hanging="360"/>
      </w:pPr>
    </w:lvl>
    <w:lvl w:ilvl="4" w:tplc="08090019" w:tentative="1">
      <w:start w:val="1"/>
      <w:numFmt w:val="lowerLetter"/>
      <w:lvlText w:val="%5."/>
      <w:lvlJc w:val="left"/>
      <w:pPr>
        <w:ind w:left="2757" w:hanging="360"/>
      </w:pPr>
    </w:lvl>
    <w:lvl w:ilvl="5" w:tplc="0809001B" w:tentative="1">
      <w:start w:val="1"/>
      <w:numFmt w:val="lowerRoman"/>
      <w:lvlText w:val="%6."/>
      <w:lvlJc w:val="right"/>
      <w:pPr>
        <w:ind w:left="3477" w:hanging="180"/>
      </w:pPr>
    </w:lvl>
    <w:lvl w:ilvl="6" w:tplc="0809000F" w:tentative="1">
      <w:start w:val="1"/>
      <w:numFmt w:val="decimal"/>
      <w:lvlText w:val="%7."/>
      <w:lvlJc w:val="left"/>
      <w:pPr>
        <w:ind w:left="4197" w:hanging="360"/>
      </w:pPr>
    </w:lvl>
    <w:lvl w:ilvl="7" w:tplc="08090019" w:tentative="1">
      <w:start w:val="1"/>
      <w:numFmt w:val="lowerLetter"/>
      <w:lvlText w:val="%8."/>
      <w:lvlJc w:val="left"/>
      <w:pPr>
        <w:ind w:left="4917" w:hanging="360"/>
      </w:pPr>
    </w:lvl>
    <w:lvl w:ilvl="8" w:tplc="0809001B" w:tentative="1">
      <w:start w:val="1"/>
      <w:numFmt w:val="lowerRoman"/>
      <w:lvlText w:val="%9."/>
      <w:lvlJc w:val="right"/>
      <w:pPr>
        <w:ind w:left="5637" w:hanging="180"/>
      </w:pPr>
    </w:lvl>
  </w:abstractNum>
  <w:abstractNum w:abstractNumId="15" w15:restartNumberingAfterBreak="0">
    <w:nsid w:val="60D069A9"/>
    <w:multiLevelType w:val="hybridMultilevel"/>
    <w:tmpl w:val="910CD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D427F4"/>
    <w:multiLevelType w:val="multilevel"/>
    <w:tmpl w:val="DC8A5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A44103"/>
    <w:multiLevelType w:val="hybridMultilevel"/>
    <w:tmpl w:val="E944695C"/>
    <w:lvl w:ilvl="0" w:tplc="AFC21520">
      <w:start w:val="1"/>
      <w:numFmt w:val="decimal"/>
      <w:lvlText w:val="%1."/>
      <w:lvlJc w:val="left"/>
      <w:pPr>
        <w:ind w:left="-123" w:hanging="360"/>
      </w:pPr>
      <w:rPr>
        <w:rFonts w:hint="default"/>
      </w:rPr>
    </w:lvl>
    <w:lvl w:ilvl="1" w:tplc="08090019" w:tentative="1">
      <w:start w:val="1"/>
      <w:numFmt w:val="lowerLetter"/>
      <w:lvlText w:val="%2."/>
      <w:lvlJc w:val="left"/>
      <w:pPr>
        <w:ind w:left="597" w:hanging="360"/>
      </w:pPr>
    </w:lvl>
    <w:lvl w:ilvl="2" w:tplc="0809001B" w:tentative="1">
      <w:start w:val="1"/>
      <w:numFmt w:val="lowerRoman"/>
      <w:lvlText w:val="%3."/>
      <w:lvlJc w:val="right"/>
      <w:pPr>
        <w:ind w:left="1317" w:hanging="180"/>
      </w:pPr>
    </w:lvl>
    <w:lvl w:ilvl="3" w:tplc="0809000F" w:tentative="1">
      <w:start w:val="1"/>
      <w:numFmt w:val="decimal"/>
      <w:lvlText w:val="%4."/>
      <w:lvlJc w:val="left"/>
      <w:pPr>
        <w:ind w:left="2037" w:hanging="360"/>
      </w:pPr>
    </w:lvl>
    <w:lvl w:ilvl="4" w:tplc="08090019" w:tentative="1">
      <w:start w:val="1"/>
      <w:numFmt w:val="lowerLetter"/>
      <w:lvlText w:val="%5."/>
      <w:lvlJc w:val="left"/>
      <w:pPr>
        <w:ind w:left="2757" w:hanging="360"/>
      </w:pPr>
    </w:lvl>
    <w:lvl w:ilvl="5" w:tplc="0809001B" w:tentative="1">
      <w:start w:val="1"/>
      <w:numFmt w:val="lowerRoman"/>
      <w:lvlText w:val="%6."/>
      <w:lvlJc w:val="right"/>
      <w:pPr>
        <w:ind w:left="3477" w:hanging="180"/>
      </w:pPr>
    </w:lvl>
    <w:lvl w:ilvl="6" w:tplc="0809000F" w:tentative="1">
      <w:start w:val="1"/>
      <w:numFmt w:val="decimal"/>
      <w:lvlText w:val="%7."/>
      <w:lvlJc w:val="left"/>
      <w:pPr>
        <w:ind w:left="4197" w:hanging="360"/>
      </w:pPr>
    </w:lvl>
    <w:lvl w:ilvl="7" w:tplc="08090019" w:tentative="1">
      <w:start w:val="1"/>
      <w:numFmt w:val="lowerLetter"/>
      <w:lvlText w:val="%8."/>
      <w:lvlJc w:val="left"/>
      <w:pPr>
        <w:ind w:left="4917" w:hanging="360"/>
      </w:pPr>
    </w:lvl>
    <w:lvl w:ilvl="8" w:tplc="0809001B" w:tentative="1">
      <w:start w:val="1"/>
      <w:numFmt w:val="lowerRoman"/>
      <w:lvlText w:val="%9."/>
      <w:lvlJc w:val="right"/>
      <w:pPr>
        <w:ind w:left="5637" w:hanging="180"/>
      </w:pPr>
    </w:lvl>
  </w:abstractNum>
  <w:abstractNum w:abstractNumId="18" w15:restartNumberingAfterBreak="0">
    <w:nsid w:val="7CEB0557"/>
    <w:multiLevelType w:val="hybridMultilevel"/>
    <w:tmpl w:val="3D205C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DE3349C"/>
    <w:multiLevelType w:val="hybridMultilevel"/>
    <w:tmpl w:val="A412AF74"/>
    <w:lvl w:ilvl="0" w:tplc="834A27C6">
      <w:start w:val="1"/>
      <w:numFmt w:val="decimal"/>
      <w:lvlText w:val="%1."/>
      <w:lvlJc w:val="left"/>
      <w:pPr>
        <w:ind w:left="-123" w:hanging="360"/>
      </w:pPr>
      <w:rPr>
        <w:rFonts w:ascii="Simplified Arabic" w:eastAsiaTheme="minorHAnsi" w:hAnsi="Simplified Arabic" w:cs="Simplified Arabic"/>
        <w:b w:val="0"/>
        <w:bCs w:val="0"/>
      </w:rPr>
    </w:lvl>
    <w:lvl w:ilvl="1" w:tplc="08090019" w:tentative="1">
      <w:start w:val="1"/>
      <w:numFmt w:val="lowerLetter"/>
      <w:lvlText w:val="%2."/>
      <w:lvlJc w:val="left"/>
      <w:pPr>
        <w:ind w:left="597" w:hanging="360"/>
      </w:pPr>
    </w:lvl>
    <w:lvl w:ilvl="2" w:tplc="0809001B" w:tentative="1">
      <w:start w:val="1"/>
      <w:numFmt w:val="lowerRoman"/>
      <w:lvlText w:val="%3."/>
      <w:lvlJc w:val="right"/>
      <w:pPr>
        <w:ind w:left="1317" w:hanging="180"/>
      </w:pPr>
    </w:lvl>
    <w:lvl w:ilvl="3" w:tplc="0809000F" w:tentative="1">
      <w:start w:val="1"/>
      <w:numFmt w:val="decimal"/>
      <w:lvlText w:val="%4."/>
      <w:lvlJc w:val="left"/>
      <w:pPr>
        <w:ind w:left="2037" w:hanging="360"/>
      </w:pPr>
    </w:lvl>
    <w:lvl w:ilvl="4" w:tplc="08090019" w:tentative="1">
      <w:start w:val="1"/>
      <w:numFmt w:val="lowerLetter"/>
      <w:lvlText w:val="%5."/>
      <w:lvlJc w:val="left"/>
      <w:pPr>
        <w:ind w:left="2757" w:hanging="360"/>
      </w:pPr>
    </w:lvl>
    <w:lvl w:ilvl="5" w:tplc="0809001B" w:tentative="1">
      <w:start w:val="1"/>
      <w:numFmt w:val="lowerRoman"/>
      <w:lvlText w:val="%6."/>
      <w:lvlJc w:val="right"/>
      <w:pPr>
        <w:ind w:left="3477" w:hanging="180"/>
      </w:pPr>
    </w:lvl>
    <w:lvl w:ilvl="6" w:tplc="0809000F" w:tentative="1">
      <w:start w:val="1"/>
      <w:numFmt w:val="decimal"/>
      <w:lvlText w:val="%7."/>
      <w:lvlJc w:val="left"/>
      <w:pPr>
        <w:ind w:left="4197" w:hanging="360"/>
      </w:pPr>
    </w:lvl>
    <w:lvl w:ilvl="7" w:tplc="08090019" w:tentative="1">
      <w:start w:val="1"/>
      <w:numFmt w:val="lowerLetter"/>
      <w:lvlText w:val="%8."/>
      <w:lvlJc w:val="left"/>
      <w:pPr>
        <w:ind w:left="4917" w:hanging="360"/>
      </w:pPr>
    </w:lvl>
    <w:lvl w:ilvl="8" w:tplc="0809001B" w:tentative="1">
      <w:start w:val="1"/>
      <w:numFmt w:val="lowerRoman"/>
      <w:lvlText w:val="%9."/>
      <w:lvlJc w:val="right"/>
      <w:pPr>
        <w:ind w:left="5637" w:hanging="180"/>
      </w:pPr>
    </w:lvl>
  </w:abstractNum>
  <w:num w:numId="1" w16cid:durableId="690763813">
    <w:abstractNumId w:val="19"/>
  </w:num>
  <w:num w:numId="2" w16cid:durableId="960112178">
    <w:abstractNumId w:val="2"/>
  </w:num>
  <w:num w:numId="3" w16cid:durableId="737366588">
    <w:abstractNumId w:val="18"/>
  </w:num>
  <w:num w:numId="4" w16cid:durableId="21172151">
    <w:abstractNumId w:val="3"/>
  </w:num>
  <w:num w:numId="5" w16cid:durableId="1278871714">
    <w:abstractNumId w:val="15"/>
  </w:num>
  <w:num w:numId="6" w16cid:durableId="404105291">
    <w:abstractNumId w:val="0"/>
  </w:num>
  <w:num w:numId="7" w16cid:durableId="2073963139">
    <w:abstractNumId w:val="13"/>
  </w:num>
  <w:num w:numId="8" w16cid:durableId="931931240">
    <w:abstractNumId w:val="1"/>
  </w:num>
  <w:num w:numId="9" w16cid:durableId="726076842">
    <w:abstractNumId w:val="16"/>
  </w:num>
  <w:num w:numId="10" w16cid:durableId="1264999252">
    <w:abstractNumId w:val="8"/>
  </w:num>
  <w:num w:numId="11" w16cid:durableId="866526508">
    <w:abstractNumId w:val="14"/>
  </w:num>
  <w:num w:numId="12" w16cid:durableId="321280034">
    <w:abstractNumId w:val="6"/>
  </w:num>
  <w:num w:numId="13" w16cid:durableId="251551557">
    <w:abstractNumId w:val="5"/>
  </w:num>
  <w:num w:numId="14" w16cid:durableId="755245199">
    <w:abstractNumId w:val="4"/>
  </w:num>
  <w:num w:numId="15" w16cid:durableId="1737631281">
    <w:abstractNumId w:val="12"/>
  </w:num>
  <w:num w:numId="16" w16cid:durableId="619144463">
    <w:abstractNumId w:val="11"/>
  </w:num>
  <w:num w:numId="17" w16cid:durableId="1936132971">
    <w:abstractNumId w:val="7"/>
  </w:num>
  <w:num w:numId="18" w16cid:durableId="781804747">
    <w:abstractNumId w:val="9"/>
  </w:num>
  <w:num w:numId="19" w16cid:durableId="1800411828">
    <w:abstractNumId w:val="10"/>
  </w:num>
  <w:num w:numId="20" w16cid:durableId="684285286">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237F"/>
    <w:rsid w:val="0004479D"/>
    <w:rsid w:val="000621AC"/>
    <w:rsid w:val="00074AF1"/>
    <w:rsid w:val="00085297"/>
    <w:rsid w:val="000A351E"/>
    <w:rsid w:val="000B1A8C"/>
    <w:rsid w:val="000C3D68"/>
    <w:rsid w:val="000C49E3"/>
    <w:rsid w:val="000F44B4"/>
    <w:rsid w:val="00156A14"/>
    <w:rsid w:val="00160F75"/>
    <w:rsid w:val="0016266D"/>
    <w:rsid w:val="001902DB"/>
    <w:rsid w:val="001A5292"/>
    <w:rsid w:val="001C2162"/>
    <w:rsid w:val="001E0E7B"/>
    <w:rsid w:val="00232D49"/>
    <w:rsid w:val="00250860"/>
    <w:rsid w:val="002814ED"/>
    <w:rsid w:val="00291AF1"/>
    <w:rsid w:val="002B5532"/>
    <w:rsid w:val="002B7511"/>
    <w:rsid w:val="003350C0"/>
    <w:rsid w:val="00346FC2"/>
    <w:rsid w:val="00355E1D"/>
    <w:rsid w:val="003A56F9"/>
    <w:rsid w:val="003D6C2E"/>
    <w:rsid w:val="003E5749"/>
    <w:rsid w:val="003E7818"/>
    <w:rsid w:val="0040309F"/>
    <w:rsid w:val="004054E4"/>
    <w:rsid w:val="004256A1"/>
    <w:rsid w:val="004833B3"/>
    <w:rsid w:val="0049320F"/>
    <w:rsid w:val="004A3F8A"/>
    <w:rsid w:val="004D1DB7"/>
    <w:rsid w:val="004E1A1E"/>
    <w:rsid w:val="004E4A22"/>
    <w:rsid w:val="004F58B5"/>
    <w:rsid w:val="005070A4"/>
    <w:rsid w:val="005173E8"/>
    <w:rsid w:val="005665C3"/>
    <w:rsid w:val="00585FAF"/>
    <w:rsid w:val="00590B27"/>
    <w:rsid w:val="005913C3"/>
    <w:rsid w:val="005943FD"/>
    <w:rsid w:val="005A0EE1"/>
    <w:rsid w:val="005C64D8"/>
    <w:rsid w:val="00612917"/>
    <w:rsid w:val="0062518F"/>
    <w:rsid w:val="0062761F"/>
    <w:rsid w:val="00651502"/>
    <w:rsid w:val="006637B5"/>
    <w:rsid w:val="00663E30"/>
    <w:rsid w:val="006805DE"/>
    <w:rsid w:val="00680FF5"/>
    <w:rsid w:val="00685578"/>
    <w:rsid w:val="006948DE"/>
    <w:rsid w:val="0069743B"/>
    <w:rsid w:val="006A4A76"/>
    <w:rsid w:val="006D2CAC"/>
    <w:rsid w:val="006D52CC"/>
    <w:rsid w:val="006F0BFC"/>
    <w:rsid w:val="006F47DD"/>
    <w:rsid w:val="00707F94"/>
    <w:rsid w:val="00744F2B"/>
    <w:rsid w:val="007625DC"/>
    <w:rsid w:val="00787991"/>
    <w:rsid w:val="007A2086"/>
    <w:rsid w:val="007B0E54"/>
    <w:rsid w:val="007E3A20"/>
    <w:rsid w:val="00805AF1"/>
    <w:rsid w:val="00825138"/>
    <w:rsid w:val="00831174"/>
    <w:rsid w:val="00831736"/>
    <w:rsid w:val="00850D91"/>
    <w:rsid w:val="00865779"/>
    <w:rsid w:val="00877AAC"/>
    <w:rsid w:val="008A3890"/>
    <w:rsid w:val="008A3C9A"/>
    <w:rsid w:val="008C4C4C"/>
    <w:rsid w:val="008F1EAE"/>
    <w:rsid w:val="008F3E49"/>
    <w:rsid w:val="009125CE"/>
    <w:rsid w:val="009229D4"/>
    <w:rsid w:val="00935FB0"/>
    <w:rsid w:val="00961433"/>
    <w:rsid w:val="0098169D"/>
    <w:rsid w:val="009A4DB8"/>
    <w:rsid w:val="009B17F2"/>
    <w:rsid w:val="009B2571"/>
    <w:rsid w:val="009B4210"/>
    <w:rsid w:val="009B6888"/>
    <w:rsid w:val="009C0161"/>
    <w:rsid w:val="009C1C16"/>
    <w:rsid w:val="009C7387"/>
    <w:rsid w:val="009C774F"/>
    <w:rsid w:val="009D108D"/>
    <w:rsid w:val="009E1436"/>
    <w:rsid w:val="009E5668"/>
    <w:rsid w:val="00A6085B"/>
    <w:rsid w:val="00A60CC9"/>
    <w:rsid w:val="00A74F76"/>
    <w:rsid w:val="00A843EC"/>
    <w:rsid w:val="00AA79E9"/>
    <w:rsid w:val="00AB0A70"/>
    <w:rsid w:val="00AD7F9B"/>
    <w:rsid w:val="00AF3391"/>
    <w:rsid w:val="00B434AD"/>
    <w:rsid w:val="00B55620"/>
    <w:rsid w:val="00B6018A"/>
    <w:rsid w:val="00B601F0"/>
    <w:rsid w:val="00B63B0F"/>
    <w:rsid w:val="00B643CB"/>
    <w:rsid w:val="00B75757"/>
    <w:rsid w:val="00B7678A"/>
    <w:rsid w:val="00BC33BA"/>
    <w:rsid w:val="00BC4E7C"/>
    <w:rsid w:val="00BD22D8"/>
    <w:rsid w:val="00BE75B0"/>
    <w:rsid w:val="00C04D0B"/>
    <w:rsid w:val="00C1080F"/>
    <w:rsid w:val="00C133C2"/>
    <w:rsid w:val="00C13583"/>
    <w:rsid w:val="00C15573"/>
    <w:rsid w:val="00C20806"/>
    <w:rsid w:val="00C520C2"/>
    <w:rsid w:val="00C71E18"/>
    <w:rsid w:val="00CA42A6"/>
    <w:rsid w:val="00CB61B6"/>
    <w:rsid w:val="00CD00A2"/>
    <w:rsid w:val="00D07B52"/>
    <w:rsid w:val="00D22171"/>
    <w:rsid w:val="00D30687"/>
    <w:rsid w:val="00D73129"/>
    <w:rsid w:val="00D73E46"/>
    <w:rsid w:val="00D74F38"/>
    <w:rsid w:val="00D81146"/>
    <w:rsid w:val="00D84437"/>
    <w:rsid w:val="00D929CE"/>
    <w:rsid w:val="00DA0017"/>
    <w:rsid w:val="00DC3F8E"/>
    <w:rsid w:val="00DF20AC"/>
    <w:rsid w:val="00E2585A"/>
    <w:rsid w:val="00E25DAC"/>
    <w:rsid w:val="00E33A01"/>
    <w:rsid w:val="00E63663"/>
    <w:rsid w:val="00E647B3"/>
    <w:rsid w:val="00E71C79"/>
    <w:rsid w:val="00E80FD9"/>
    <w:rsid w:val="00E83179"/>
    <w:rsid w:val="00E87AA0"/>
    <w:rsid w:val="00E92F08"/>
    <w:rsid w:val="00E957D6"/>
    <w:rsid w:val="00EA06A4"/>
    <w:rsid w:val="00EA6B5D"/>
    <w:rsid w:val="00EE0860"/>
    <w:rsid w:val="00EE3F88"/>
    <w:rsid w:val="00EE4E98"/>
    <w:rsid w:val="00EF0664"/>
    <w:rsid w:val="00F26A0F"/>
    <w:rsid w:val="00F30AAF"/>
    <w:rsid w:val="00F546CE"/>
    <w:rsid w:val="00F634B1"/>
    <w:rsid w:val="00F96830"/>
    <w:rsid w:val="00FB0907"/>
    <w:rsid w:val="00FE067C"/>
    <w:rsid w:val="00FF1A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2">
    <w:name w:val="heading 2"/>
    <w:basedOn w:val="Normal"/>
    <w:next w:val="Normal"/>
    <w:link w:val="Heading2Char"/>
    <w:uiPriority w:val="9"/>
    <w:semiHidden/>
    <w:unhideWhenUsed/>
    <w:qFormat/>
    <w:rsid w:val="00D8114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621AC"/>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9B257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2B5532"/>
    <w:pPr>
      <w:ind w:left="720"/>
      <w:contextualSpacing/>
    </w:pPr>
  </w:style>
  <w:style w:type="character" w:customStyle="1" w:styleId="Heading3Char">
    <w:name w:val="Heading 3 Char"/>
    <w:basedOn w:val="DefaultParagraphFont"/>
    <w:link w:val="Heading3"/>
    <w:uiPriority w:val="9"/>
    <w:rsid w:val="000621AC"/>
    <w:rPr>
      <w:rFonts w:ascii="Times New Roman" w:eastAsia="Times New Roman" w:hAnsi="Times New Roman" w:cs="Times New Roman"/>
      <w:b/>
      <w:bCs/>
      <w:kern w:val="0"/>
      <w:sz w:val="27"/>
      <w:szCs w:val="27"/>
      <w14:ligatures w14:val="none"/>
    </w:rPr>
  </w:style>
  <w:style w:type="character" w:styleId="Hyperlink">
    <w:name w:val="Hyperlink"/>
    <w:basedOn w:val="DefaultParagraphFont"/>
    <w:uiPriority w:val="99"/>
    <w:unhideWhenUsed/>
    <w:rsid w:val="00787991"/>
    <w:rPr>
      <w:color w:val="0563C1" w:themeColor="hyperlink"/>
      <w:u w:val="single"/>
    </w:rPr>
  </w:style>
  <w:style w:type="character" w:styleId="UnresolvedMention">
    <w:name w:val="Unresolved Mention"/>
    <w:basedOn w:val="DefaultParagraphFont"/>
    <w:uiPriority w:val="99"/>
    <w:semiHidden/>
    <w:unhideWhenUsed/>
    <w:rsid w:val="00787991"/>
    <w:rPr>
      <w:color w:val="605E5C"/>
      <w:shd w:val="clear" w:color="auto" w:fill="E1DFDD"/>
    </w:rPr>
  </w:style>
  <w:style w:type="character" w:customStyle="1" w:styleId="Heading4Char">
    <w:name w:val="Heading 4 Char"/>
    <w:basedOn w:val="DefaultParagraphFont"/>
    <w:link w:val="Heading4"/>
    <w:uiPriority w:val="9"/>
    <w:semiHidden/>
    <w:rsid w:val="009B2571"/>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semiHidden/>
    <w:rsid w:val="00D81146"/>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EE4E98"/>
    <w:rPr>
      <w:rFonts w:ascii="Times New Roman" w:hAnsi="Times New Roman" w:cs="Times New Roman"/>
      <w:sz w:val="24"/>
      <w:szCs w:val="24"/>
    </w:rPr>
  </w:style>
  <w:style w:type="paragraph" w:customStyle="1" w:styleId="font-claude-response-body">
    <w:name w:val="font-claude-response-body"/>
    <w:basedOn w:val="Normal"/>
    <w:rsid w:val="00355E1D"/>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Strong">
    <w:name w:val="Strong"/>
    <w:basedOn w:val="DefaultParagraphFont"/>
    <w:uiPriority w:val="22"/>
    <w:qFormat/>
    <w:rsid w:val="00355E1D"/>
    <w:rPr>
      <w:b/>
      <w:bCs/>
    </w:rPr>
  </w:style>
  <w:style w:type="table" w:styleId="TableGrid">
    <w:name w:val="Table Grid"/>
    <w:basedOn w:val="TableNormal"/>
    <w:uiPriority w:val="39"/>
    <w:rsid w:val="00E87A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710691">
      <w:bodyDiv w:val="1"/>
      <w:marLeft w:val="0"/>
      <w:marRight w:val="0"/>
      <w:marTop w:val="0"/>
      <w:marBottom w:val="0"/>
      <w:divBdr>
        <w:top w:val="none" w:sz="0" w:space="0" w:color="auto"/>
        <w:left w:val="none" w:sz="0" w:space="0" w:color="auto"/>
        <w:bottom w:val="none" w:sz="0" w:space="0" w:color="auto"/>
        <w:right w:val="none" w:sz="0" w:space="0" w:color="auto"/>
      </w:divBdr>
    </w:div>
    <w:div w:id="225839666">
      <w:bodyDiv w:val="1"/>
      <w:marLeft w:val="0"/>
      <w:marRight w:val="0"/>
      <w:marTop w:val="0"/>
      <w:marBottom w:val="0"/>
      <w:divBdr>
        <w:top w:val="none" w:sz="0" w:space="0" w:color="auto"/>
        <w:left w:val="none" w:sz="0" w:space="0" w:color="auto"/>
        <w:bottom w:val="none" w:sz="0" w:space="0" w:color="auto"/>
        <w:right w:val="none" w:sz="0" w:space="0" w:color="auto"/>
      </w:divBdr>
    </w:div>
    <w:div w:id="227423456">
      <w:bodyDiv w:val="1"/>
      <w:marLeft w:val="0"/>
      <w:marRight w:val="0"/>
      <w:marTop w:val="0"/>
      <w:marBottom w:val="0"/>
      <w:divBdr>
        <w:top w:val="none" w:sz="0" w:space="0" w:color="auto"/>
        <w:left w:val="none" w:sz="0" w:space="0" w:color="auto"/>
        <w:bottom w:val="none" w:sz="0" w:space="0" w:color="auto"/>
        <w:right w:val="none" w:sz="0" w:space="0" w:color="auto"/>
      </w:divBdr>
    </w:div>
    <w:div w:id="319770578">
      <w:bodyDiv w:val="1"/>
      <w:marLeft w:val="0"/>
      <w:marRight w:val="0"/>
      <w:marTop w:val="0"/>
      <w:marBottom w:val="0"/>
      <w:divBdr>
        <w:top w:val="none" w:sz="0" w:space="0" w:color="auto"/>
        <w:left w:val="none" w:sz="0" w:space="0" w:color="auto"/>
        <w:bottom w:val="none" w:sz="0" w:space="0" w:color="auto"/>
        <w:right w:val="none" w:sz="0" w:space="0" w:color="auto"/>
      </w:divBdr>
    </w:div>
    <w:div w:id="454907894">
      <w:bodyDiv w:val="1"/>
      <w:marLeft w:val="0"/>
      <w:marRight w:val="0"/>
      <w:marTop w:val="0"/>
      <w:marBottom w:val="0"/>
      <w:divBdr>
        <w:top w:val="none" w:sz="0" w:space="0" w:color="auto"/>
        <w:left w:val="none" w:sz="0" w:space="0" w:color="auto"/>
        <w:bottom w:val="none" w:sz="0" w:space="0" w:color="auto"/>
        <w:right w:val="none" w:sz="0" w:space="0" w:color="auto"/>
      </w:divBdr>
    </w:div>
    <w:div w:id="545534330">
      <w:bodyDiv w:val="1"/>
      <w:marLeft w:val="0"/>
      <w:marRight w:val="0"/>
      <w:marTop w:val="0"/>
      <w:marBottom w:val="0"/>
      <w:divBdr>
        <w:top w:val="none" w:sz="0" w:space="0" w:color="auto"/>
        <w:left w:val="none" w:sz="0" w:space="0" w:color="auto"/>
        <w:bottom w:val="none" w:sz="0" w:space="0" w:color="auto"/>
        <w:right w:val="none" w:sz="0" w:space="0" w:color="auto"/>
      </w:divBdr>
    </w:div>
    <w:div w:id="651638524">
      <w:bodyDiv w:val="1"/>
      <w:marLeft w:val="0"/>
      <w:marRight w:val="0"/>
      <w:marTop w:val="0"/>
      <w:marBottom w:val="0"/>
      <w:divBdr>
        <w:top w:val="none" w:sz="0" w:space="0" w:color="auto"/>
        <w:left w:val="none" w:sz="0" w:space="0" w:color="auto"/>
        <w:bottom w:val="none" w:sz="0" w:space="0" w:color="auto"/>
        <w:right w:val="none" w:sz="0" w:space="0" w:color="auto"/>
      </w:divBdr>
    </w:div>
    <w:div w:id="720910235">
      <w:bodyDiv w:val="1"/>
      <w:marLeft w:val="0"/>
      <w:marRight w:val="0"/>
      <w:marTop w:val="0"/>
      <w:marBottom w:val="0"/>
      <w:divBdr>
        <w:top w:val="none" w:sz="0" w:space="0" w:color="auto"/>
        <w:left w:val="none" w:sz="0" w:space="0" w:color="auto"/>
        <w:bottom w:val="none" w:sz="0" w:space="0" w:color="auto"/>
        <w:right w:val="none" w:sz="0" w:space="0" w:color="auto"/>
      </w:divBdr>
    </w:div>
    <w:div w:id="741684393">
      <w:bodyDiv w:val="1"/>
      <w:marLeft w:val="0"/>
      <w:marRight w:val="0"/>
      <w:marTop w:val="0"/>
      <w:marBottom w:val="0"/>
      <w:divBdr>
        <w:top w:val="none" w:sz="0" w:space="0" w:color="auto"/>
        <w:left w:val="none" w:sz="0" w:space="0" w:color="auto"/>
        <w:bottom w:val="none" w:sz="0" w:space="0" w:color="auto"/>
        <w:right w:val="none" w:sz="0" w:space="0" w:color="auto"/>
      </w:divBdr>
    </w:div>
    <w:div w:id="851069375">
      <w:bodyDiv w:val="1"/>
      <w:marLeft w:val="0"/>
      <w:marRight w:val="0"/>
      <w:marTop w:val="0"/>
      <w:marBottom w:val="0"/>
      <w:divBdr>
        <w:top w:val="none" w:sz="0" w:space="0" w:color="auto"/>
        <w:left w:val="none" w:sz="0" w:space="0" w:color="auto"/>
        <w:bottom w:val="none" w:sz="0" w:space="0" w:color="auto"/>
        <w:right w:val="none" w:sz="0" w:space="0" w:color="auto"/>
      </w:divBdr>
    </w:div>
    <w:div w:id="977413585">
      <w:bodyDiv w:val="1"/>
      <w:marLeft w:val="0"/>
      <w:marRight w:val="0"/>
      <w:marTop w:val="0"/>
      <w:marBottom w:val="0"/>
      <w:divBdr>
        <w:top w:val="none" w:sz="0" w:space="0" w:color="auto"/>
        <w:left w:val="none" w:sz="0" w:space="0" w:color="auto"/>
        <w:bottom w:val="none" w:sz="0" w:space="0" w:color="auto"/>
        <w:right w:val="none" w:sz="0" w:space="0" w:color="auto"/>
      </w:divBdr>
    </w:div>
    <w:div w:id="1159231697">
      <w:bodyDiv w:val="1"/>
      <w:marLeft w:val="0"/>
      <w:marRight w:val="0"/>
      <w:marTop w:val="0"/>
      <w:marBottom w:val="0"/>
      <w:divBdr>
        <w:top w:val="none" w:sz="0" w:space="0" w:color="auto"/>
        <w:left w:val="none" w:sz="0" w:space="0" w:color="auto"/>
        <w:bottom w:val="none" w:sz="0" w:space="0" w:color="auto"/>
        <w:right w:val="none" w:sz="0" w:space="0" w:color="auto"/>
      </w:divBdr>
    </w:div>
    <w:div w:id="1241481181">
      <w:bodyDiv w:val="1"/>
      <w:marLeft w:val="0"/>
      <w:marRight w:val="0"/>
      <w:marTop w:val="0"/>
      <w:marBottom w:val="0"/>
      <w:divBdr>
        <w:top w:val="none" w:sz="0" w:space="0" w:color="auto"/>
        <w:left w:val="none" w:sz="0" w:space="0" w:color="auto"/>
        <w:bottom w:val="none" w:sz="0" w:space="0" w:color="auto"/>
        <w:right w:val="none" w:sz="0" w:space="0" w:color="auto"/>
      </w:divBdr>
    </w:div>
    <w:div w:id="1372609593">
      <w:bodyDiv w:val="1"/>
      <w:marLeft w:val="0"/>
      <w:marRight w:val="0"/>
      <w:marTop w:val="0"/>
      <w:marBottom w:val="0"/>
      <w:divBdr>
        <w:top w:val="none" w:sz="0" w:space="0" w:color="auto"/>
        <w:left w:val="none" w:sz="0" w:space="0" w:color="auto"/>
        <w:bottom w:val="none" w:sz="0" w:space="0" w:color="auto"/>
        <w:right w:val="none" w:sz="0" w:space="0" w:color="auto"/>
      </w:divBdr>
    </w:div>
    <w:div w:id="1417097484">
      <w:bodyDiv w:val="1"/>
      <w:marLeft w:val="0"/>
      <w:marRight w:val="0"/>
      <w:marTop w:val="0"/>
      <w:marBottom w:val="0"/>
      <w:divBdr>
        <w:top w:val="none" w:sz="0" w:space="0" w:color="auto"/>
        <w:left w:val="none" w:sz="0" w:space="0" w:color="auto"/>
        <w:bottom w:val="none" w:sz="0" w:space="0" w:color="auto"/>
        <w:right w:val="none" w:sz="0" w:space="0" w:color="auto"/>
      </w:divBdr>
    </w:div>
    <w:div w:id="1460223628">
      <w:bodyDiv w:val="1"/>
      <w:marLeft w:val="0"/>
      <w:marRight w:val="0"/>
      <w:marTop w:val="0"/>
      <w:marBottom w:val="0"/>
      <w:divBdr>
        <w:top w:val="none" w:sz="0" w:space="0" w:color="auto"/>
        <w:left w:val="none" w:sz="0" w:space="0" w:color="auto"/>
        <w:bottom w:val="none" w:sz="0" w:space="0" w:color="auto"/>
        <w:right w:val="none" w:sz="0" w:space="0" w:color="auto"/>
      </w:divBdr>
    </w:div>
    <w:div w:id="1516116789">
      <w:bodyDiv w:val="1"/>
      <w:marLeft w:val="0"/>
      <w:marRight w:val="0"/>
      <w:marTop w:val="0"/>
      <w:marBottom w:val="0"/>
      <w:divBdr>
        <w:top w:val="none" w:sz="0" w:space="0" w:color="auto"/>
        <w:left w:val="none" w:sz="0" w:space="0" w:color="auto"/>
        <w:bottom w:val="none" w:sz="0" w:space="0" w:color="auto"/>
        <w:right w:val="none" w:sz="0" w:space="0" w:color="auto"/>
      </w:divBdr>
    </w:div>
    <w:div w:id="1548910458">
      <w:bodyDiv w:val="1"/>
      <w:marLeft w:val="0"/>
      <w:marRight w:val="0"/>
      <w:marTop w:val="0"/>
      <w:marBottom w:val="0"/>
      <w:divBdr>
        <w:top w:val="none" w:sz="0" w:space="0" w:color="auto"/>
        <w:left w:val="none" w:sz="0" w:space="0" w:color="auto"/>
        <w:bottom w:val="none" w:sz="0" w:space="0" w:color="auto"/>
        <w:right w:val="none" w:sz="0" w:space="0" w:color="auto"/>
      </w:divBdr>
    </w:div>
    <w:div w:id="1928346410">
      <w:bodyDiv w:val="1"/>
      <w:marLeft w:val="0"/>
      <w:marRight w:val="0"/>
      <w:marTop w:val="0"/>
      <w:marBottom w:val="0"/>
      <w:divBdr>
        <w:top w:val="none" w:sz="0" w:space="0" w:color="auto"/>
        <w:left w:val="none" w:sz="0" w:space="0" w:color="auto"/>
        <w:bottom w:val="none" w:sz="0" w:space="0" w:color="auto"/>
        <w:right w:val="none" w:sz="0" w:space="0" w:color="auto"/>
      </w:divBdr>
    </w:div>
    <w:div w:id="21440804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s.midocean.edu.km/public"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668</TotalTime>
  <Pages>32</Pages>
  <Words>6730</Words>
  <Characters>38361</Characters>
  <Application>Microsoft Office Word</Application>
  <DocSecurity>0</DocSecurity>
  <Lines>319</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Hassan Mansour</cp:lastModifiedBy>
  <cp:revision>17</cp:revision>
  <cp:lastPrinted>2024-10-29T22:22:00Z</cp:lastPrinted>
  <dcterms:created xsi:type="dcterms:W3CDTF">2026-06-16T10:47:00Z</dcterms:created>
  <dcterms:modified xsi:type="dcterms:W3CDTF">2026-07-16T12:47:00Z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