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71DC1BC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AE293E">
        <w:rPr>
          <w:rFonts w:hint="cs"/>
          <w:b/>
          <w:bCs/>
          <w:sz w:val="24"/>
          <w:szCs w:val="24"/>
          <w:rtl/>
          <w:lang w:bidi="ar-SY"/>
        </w:rPr>
        <w:t xml:space="preserve">أنس منير الهندي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789B488" w14:textId="77777777" w:rsidR="004E28AA" w:rsidRPr="008D74D3" w:rsidRDefault="004E28AA" w:rsidP="004E28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4E28A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8DF9462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78AD95" w14:textId="77777777" w:rsidR="005436E0" w:rsidRDefault="004E28AA" w:rsidP="00437413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إعادة صياغة: </w:t>
            </w:r>
          </w:p>
          <w:p w14:paraId="1F70FCD2" w14:textId="05865237" w:rsidR="004E28AA" w:rsidRDefault="004E28AA" w:rsidP="004E28AA">
            <w:pPr>
              <w:bidi/>
              <w:jc w:val="center"/>
            </w:pPr>
            <w:r w:rsidRPr="004E28AA">
              <w:rPr>
                <w:rtl/>
              </w:rPr>
              <w:t>أثر مؤشرات الأداء المعتمدة على التحليلات التنبؤية في رفع كفاءة العمليات وتقليل الهدر: دراسة تطبيقية على شركات الخدمات اللوجستية بالمنطقة الشرقية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4E28A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A23E8" w14:textId="77777777" w:rsidR="004E28AA" w:rsidRPr="008D74D3" w:rsidRDefault="004E28AA" w:rsidP="004E28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554C6CC" w:rsidR="002269CD" w:rsidRDefault="004E28AA" w:rsidP="004E28AA">
            <w:pPr>
              <w:bidi/>
              <w:jc w:val="center"/>
            </w:pPr>
            <w:r>
              <w:rPr>
                <w:rFonts w:hint="cs"/>
                <w:rtl/>
              </w:rPr>
              <w:t>ا</w:t>
            </w:r>
            <w:r w:rsidRPr="004E28AA">
              <w:rPr>
                <w:rtl/>
              </w:rPr>
              <w:t>ضافة إحصائية عن حجم قطاع الخدمات اللوجستية في المنطقة الشرقية (عدد الشركات، حجم العمالة، مساهمته في الناتج المحلي)</w:t>
            </w:r>
            <w:r w:rsidRPr="004E28AA">
              <w:t>.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D247760" w14:textId="77777777" w:rsidR="004E28AA" w:rsidRPr="008D74D3" w:rsidRDefault="004E28AA" w:rsidP="004E28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4E28A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B046641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2DD6B81" w14:textId="77777777" w:rsidR="004E28AA" w:rsidRPr="008D74D3" w:rsidRDefault="004E28AA" w:rsidP="004E28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4E28A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2D3B74A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437204B6" w:rsidR="00775BDE" w:rsidRDefault="00775BDE" w:rsidP="00940CFF">
            <w:pPr>
              <w:jc w:val="center"/>
              <w:rPr>
                <w:rtl/>
              </w:rPr>
            </w:pPr>
          </w:p>
          <w:p w14:paraId="5E883E3F" w14:textId="618FA2E8" w:rsidR="00775BDE" w:rsidRDefault="004E28AA" w:rsidP="00940CFF">
            <w:pPr>
              <w:jc w:val="center"/>
            </w:pPr>
            <w:r>
              <w:rPr>
                <w:rFonts w:hint="cs"/>
                <w:rtl/>
              </w:rPr>
              <w:t xml:space="preserve">صياغة فقرات </w:t>
            </w:r>
            <w:bookmarkStart w:id="0" w:name="_GoBack"/>
            <w:bookmarkEnd w:id="0"/>
            <w:r>
              <w:rPr>
                <w:rFonts w:hint="cs"/>
                <w:rtl/>
              </w:rPr>
              <w:t>مستقلة لتحليل</w:t>
            </w:r>
            <w:r w:rsidR="00775BDE">
              <w:rPr>
                <w:rFonts w:hint="cs"/>
                <w:rtl/>
              </w:rPr>
              <w:t xml:space="preserve">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83D420A" w14:textId="77777777" w:rsidR="004E28AA" w:rsidRPr="008D74D3" w:rsidRDefault="004E28AA" w:rsidP="004E28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4E28A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84BB412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4E28A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9CAF9F4" w14:textId="77777777" w:rsidR="004E28AA" w:rsidRPr="008D74D3" w:rsidRDefault="004E28AA" w:rsidP="004E28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41713BC" w14:textId="77777777" w:rsidR="00940CFF" w:rsidRDefault="004E28AA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توثيق المراجع</w:t>
            </w:r>
          </w:p>
          <w:p w14:paraId="4805EF37" w14:textId="6BBEA947" w:rsidR="004E28AA" w:rsidRDefault="004E28AA" w:rsidP="00940CFF">
            <w:pPr>
              <w:jc w:val="center"/>
            </w:pPr>
            <w:r>
              <w:rPr>
                <w:rFonts w:hint="cs"/>
                <w:rtl/>
              </w:rPr>
              <w:t>ترتيب المراجع ترتيباً ابجدياً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AE3CEB3" w:rsidR="002F6C30" w:rsidRDefault="002F6C30" w:rsidP="00940CF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A7163D"/>
    <w:multiLevelType w:val="multilevel"/>
    <w:tmpl w:val="AE740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4E28AA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AE293E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4E2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018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2026-03-31T00:36:00Z</dcterms:created>
  <dcterms:modified xsi:type="dcterms:W3CDTF">2026-03-31T00:45:00Z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