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0A2AF" w14:textId="77777777" w:rsidR="009F5CB1" w:rsidRDefault="009F5CB1" w:rsidP="009F5CB1">
      <w:pPr>
        <w:rPr>
          <w:rFonts w:ascii="Sakkal Majalla" w:hAnsi="Sakkal Majalla" w:cs="Sakkal Majalla"/>
          <w:b/>
          <w:bCs/>
          <w:sz w:val="28"/>
          <w:szCs w:val="28"/>
          <w:lang w:bidi="ar-EG"/>
        </w:rPr>
      </w:pPr>
      <w:bookmarkStart w:id="0" w:name="_Hlk172555450"/>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AA576FE" wp14:editId="7FFDEE15">
            <wp:simplePos x="0" y="0"/>
            <wp:positionH relativeFrom="margin">
              <wp:posOffset>-342497</wp:posOffset>
            </wp:positionH>
            <wp:positionV relativeFrom="margin">
              <wp:posOffset>-448748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204DD7B0" w14:textId="77777777" w:rsidR="009F5CB1" w:rsidRPr="001902DB" w:rsidRDefault="009F5CB1" w:rsidP="009F5CB1">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55832AF" w14:textId="77777777" w:rsidR="009F5CB1" w:rsidRPr="009125CE" w:rsidRDefault="009F5CB1" w:rsidP="009F5CB1">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مشاريع</w:t>
      </w:r>
    </w:p>
    <w:p w14:paraId="039D42D0" w14:textId="77777777" w:rsidR="009F5CB1" w:rsidRPr="009125CE" w:rsidRDefault="009F5CB1" w:rsidP="009F5CB1">
      <w:pPr>
        <w:rPr>
          <w:rFonts w:ascii="Sakkal Majalla" w:hAnsi="Sakkal Majalla" w:cs="Sakkal Majalla"/>
          <w:sz w:val="28"/>
          <w:szCs w:val="28"/>
          <w:rtl/>
          <w:lang w:bidi="ar-EG"/>
        </w:rPr>
      </w:pPr>
    </w:p>
    <w:p w14:paraId="4318D3DE" w14:textId="77777777" w:rsidR="009F5CB1" w:rsidRDefault="009F5CB1" w:rsidP="009F5CB1">
      <w:pPr>
        <w:rPr>
          <w:rFonts w:ascii="Sakkal Majalla" w:hAnsi="Sakkal Majalla" w:cs="Sakkal Majalla"/>
          <w:sz w:val="28"/>
          <w:szCs w:val="28"/>
          <w:rtl/>
          <w:lang w:bidi="ar-EG"/>
        </w:rPr>
      </w:pPr>
    </w:p>
    <w:p w14:paraId="2A84CF3B" w14:textId="77777777" w:rsidR="009F5CB1" w:rsidRDefault="009F5CB1" w:rsidP="009F5CB1">
      <w:pPr>
        <w:rPr>
          <w:rFonts w:ascii="Sakkal Majalla" w:hAnsi="Sakkal Majalla" w:cs="Sakkal Majalla"/>
          <w:sz w:val="28"/>
          <w:szCs w:val="28"/>
          <w:lang w:bidi="ar-EG"/>
        </w:rPr>
      </w:pPr>
    </w:p>
    <w:p w14:paraId="440ECD45" w14:textId="77777777" w:rsidR="009F5CB1" w:rsidRPr="009125CE" w:rsidRDefault="009F5CB1" w:rsidP="009F5CB1">
      <w:pPr>
        <w:rPr>
          <w:rFonts w:ascii="Sakkal Majalla" w:hAnsi="Sakkal Majalla" w:cs="Sakkal Majalla"/>
          <w:sz w:val="28"/>
          <w:szCs w:val="28"/>
          <w:rtl/>
          <w:lang w:bidi="ar-EG"/>
        </w:rPr>
      </w:pPr>
    </w:p>
    <w:p w14:paraId="06E5AACF" w14:textId="77777777" w:rsidR="009F5CB1" w:rsidRDefault="009F5CB1" w:rsidP="009F5CB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33D67967" w14:textId="77777777" w:rsidR="009F5CB1" w:rsidRPr="0024714F" w:rsidRDefault="009F5CB1" w:rsidP="009F5CB1">
      <w:pPr>
        <w:spacing w:line="360" w:lineRule="auto"/>
        <w:jc w:val="center"/>
        <w:rPr>
          <w:rFonts w:ascii="Sakkal Majalla" w:hAnsi="Sakkal Majalla" w:cs="Sakkal Majalla"/>
          <w:b/>
          <w:bCs/>
          <w:sz w:val="28"/>
          <w:szCs w:val="28"/>
          <w:rtl/>
          <w:lang w:bidi="ar-EG"/>
        </w:rPr>
      </w:pPr>
      <w:r w:rsidRPr="0024714F">
        <w:rPr>
          <w:rFonts w:ascii="Sakkal Majalla" w:hAnsi="Sakkal Majalla" w:cs="Sakkal Majalla"/>
          <w:b/>
          <w:bCs/>
          <w:sz w:val="28"/>
          <w:szCs w:val="28"/>
          <w:rtl/>
          <w:lang w:bidi="ar-EG"/>
        </w:rPr>
        <w:t xml:space="preserve">مقارنة الجودة </w:t>
      </w:r>
      <w:r w:rsidRPr="0024714F">
        <w:rPr>
          <w:rFonts w:ascii="Sakkal Majalla" w:hAnsi="Sakkal Majalla" w:cs="Sakkal Majalla" w:hint="cs"/>
          <w:b/>
          <w:bCs/>
          <w:sz w:val="28"/>
          <w:szCs w:val="28"/>
          <w:rtl/>
          <w:lang w:bidi="ar-EG"/>
        </w:rPr>
        <w:t>الشاملة في</w:t>
      </w:r>
      <w:r w:rsidRPr="0024714F">
        <w:rPr>
          <w:rFonts w:ascii="Sakkal Majalla" w:hAnsi="Sakkal Majalla" w:cs="Sakkal Majalla"/>
          <w:b/>
          <w:bCs/>
          <w:sz w:val="28"/>
          <w:szCs w:val="28"/>
          <w:rtl/>
          <w:lang w:bidi="ar-EG"/>
        </w:rPr>
        <w:t xml:space="preserve"> إدارة المشاريع بالقطاع العام والقطاع الخاص: دراسة حاله لقطاع المنشـأت في</w:t>
      </w:r>
      <w:r w:rsidRPr="0024714F">
        <w:rPr>
          <w:rFonts w:ascii="Sakkal Majalla" w:hAnsi="Sakkal Majalla" w:cs="Sakkal Majalla" w:hint="cs"/>
          <w:b/>
          <w:bCs/>
          <w:sz w:val="28"/>
          <w:szCs w:val="28"/>
          <w:rtl/>
          <w:lang w:bidi="ar-EG"/>
        </w:rPr>
        <w:t xml:space="preserve"> الرياض بالمملكة</w:t>
      </w:r>
      <w:r w:rsidRPr="0024714F">
        <w:rPr>
          <w:rFonts w:ascii="Sakkal Majalla" w:hAnsi="Sakkal Majalla" w:cs="Sakkal Majalla"/>
          <w:b/>
          <w:bCs/>
          <w:sz w:val="28"/>
          <w:szCs w:val="28"/>
          <w:rtl/>
          <w:lang w:bidi="ar-EG"/>
        </w:rPr>
        <w:t xml:space="preserve"> العربية السعودية</w:t>
      </w:r>
    </w:p>
    <w:p w14:paraId="45FC32B8" w14:textId="77777777" w:rsidR="009F5CB1" w:rsidRDefault="009F5CB1" w:rsidP="009F5CB1">
      <w:pPr>
        <w:spacing w:line="360" w:lineRule="auto"/>
        <w:rPr>
          <w:rFonts w:ascii="Sakkal Majalla" w:hAnsi="Sakkal Majalla" w:cs="Sakkal Majalla"/>
          <w:sz w:val="28"/>
          <w:szCs w:val="28"/>
          <w:rtl/>
          <w:lang w:bidi="ar-EG"/>
        </w:rPr>
      </w:pPr>
    </w:p>
    <w:tbl>
      <w:tblPr>
        <w:tblStyle w:val="aa"/>
        <w:bidiVisual/>
        <w:tblW w:w="0" w:type="auto"/>
        <w:tblLook w:val="04A0" w:firstRow="1" w:lastRow="0" w:firstColumn="1" w:lastColumn="0" w:noHBand="0" w:noVBand="1"/>
      </w:tblPr>
      <w:tblGrid>
        <w:gridCol w:w="4411"/>
        <w:gridCol w:w="4411"/>
      </w:tblGrid>
      <w:tr w:rsidR="009F5CB1" w14:paraId="313BC3BD" w14:textId="77777777" w:rsidTr="00B34014">
        <w:tc>
          <w:tcPr>
            <w:tcW w:w="4411" w:type="dxa"/>
          </w:tcPr>
          <w:p w14:paraId="77328F90" w14:textId="77777777" w:rsidR="009F5CB1" w:rsidRDefault="009F5CB1" w:rsidP="00B3401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اسم الطالب </w:t>
            </w:r>
          </w:p>
        </w:tc>
        <w:tc>
          <w:tcPr>
            <w:tcW w:w="4411" w:type="dxa"/>
          </w:tcPr>
          <w:p w14:paraId="69BA7588" w14:textId="77777777" w:rsidR="009F5CB1" w:rsidRDefault="009F5CB1" w:rsidP="00B3401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p>
        </w:tc>
      </w:tr>
      <w:tr w:rsidR="009F5CB1" w14:paraId="5D25751B" w14:textId="77777777" w:rsidTr="00B34014">
        <w:tc>
          <w:tcPr>
            <w:tcW w:w="4411" w:type="dxa"/>
          </w:tcPr>
          <w:p w14:paraId="5CD101A0" w14:textId="77777777" w:rsidR="009F5CB1" w:rsidRDefault="009F5CB1" w:rsidP="00B34014">
            <w:pPr>
              <w:jc w:val="center"/>
              <w:rPr>
                <w:rFonts w:ascii="Sakkal Majalla" w:hAnsi="Sakkal Majalla" w:cs="Sakkal Majalla"/>
                <w:b/>
                <w:bCs/>
                <w:sz w:val="28"/>
                <w:szCs w:val="28"/>
                <w:rtl/>
                <w:lang w:bidi="ar-EG"/>
              </w:rPr>
            </w:pPr>
            <w:r w:rsidRPr="0096451A">
              <w:rPr>
                <w:rFonts w:ascii="Sakkal Majalla" w:hAnsi="Sakkal Majalla" w:cs="Sakkal Majalla"/>
                <w:b/>
                <w:bCs/>
                <w:sz w:val="28"/>
                <w:szCs w:val="28"/>
                <w:rtl/>
                <w:lang w:bidi="ar-EG"/>
              </w:rPr>
              <w:t>سلمان عواض الحارثي</w:t>
            </w:r>
          </w:p>
        </w:tc>
        <w:tc>
          <w:tcPr>
            <w:tcW w:w="4411" w:type="dxa"/>
          </w:tcPr>
          <w:p w14:paraId="59383A67" w14:textId="77777777" w:rsidR="009F5CB1" w:rsidRDefault="009F5CB1" w:rsidP="00B34014">
            <w:pPr>
              <w:jc w:val="center"/>
              <w:rPr>
                <w:rFonts w:ascii="Sakkal Majalla" w:hAnsi="Sakkal Majalla" w:cs="Sakkal Majalla"/>
                <w:b/>
                <w:bCs/>
                <w:sz w:val="28"/>
                <w:szCs w:val="28"/>
                <w:rtl/>
                <w:lang w:bidi="ar-EG"/>
              </w:rPr>
            </w:pPr>
            <w:r w:rsidRPr="0096451A">
              <w:rPr>
                <w:rFonts w:ascii="Sakkal Majalla" w:hAnsi="Sakkal Majalla" w:cs="Sakkal Majalla"/>
                <w:b/>
                <w:bCs/>
                <w:sz w:val="28"/>
                <w:szCs w:val="28"/>
                <w:rtl/>
                <w:lang w:bidi="ar-EG"/>
              </w:rPr>
              <w:t>233001005</w:t>
            </w:r>
          </w:p>
        </w:tc>
      </w:tr>
      <w:tr w:rsidR="009F5CB1" w14:paraId="1871A9D9" w14:textId="77777777" w:rsidTr="00B34014">
        <w:tc>
          <w:tcPr>
            <w:tcW w:w="4411" w:type="dxa"/>
          </w:tcPr>
          <w:p w14:paraId="010A7809" w14:textId="77777777" w:rsidR="009F5CB1" w:rsidRDefault="009F5CB1" w:rsidP="00B34014">
            <w:pPr>
              <w:jc w:val="center"/>
              <w:rPr>
                <w:rFonts w:ascii="Sakkal Majalla" w:hAnsi="Sakkal Majalla" w:cs="Sakkal Majalla"/>
                <w:b/>
                <w:bCs/>
                <w:sz w:val="28"/>
                <w:szCs w:val="28"/>
                <w:rtl/>
                <w:lang w:bidi="ar-EG"/>
              </w:rPr>
            </w:pPr>
            <w:r w:rsidRPr="0096451A">
              <w:rPr>
                <w:rFonts w:ascii="Sakkal Majalla" w:hAnsi="Sakkal Majalla" w:cs="Sakkal Majalla"/>
                <w:b/>
                <w:bCs/>
                <w:sz w:val="28"/>
                <w:szCs w:val="28"/>
                <w:rtl/>
                <w:lang w:bidi="ar-EG"/>
              </w:rPr>
              <w:t>عمرو علي باجابر</w:t>
            </w:r>
          </w:p>
        </w:tc>
        <w:tc>
          <w:tcPr>
            <w:tcW w:w="4411" w:type="dxa"/>
          </w:tcPr>
          <w:p w14:paraId="09ABA1FA" w14:textId="77777777" w:rsidR="009F5CB1" w:rsidRDefault="009F5CB1" w:rsidP="00B34014">
            <w:pPr>
              <w:jc w:val="center"/>
              <w:rPr>
                <w:rFonts w:ascii="Sakkal Majalla" w:hAnsi="Sakkal Majalla" w:cs="Sakkal Majalla"/>
                <w:b/>
                <w:bCs/>
                <w:sz w:val="28"/>
                <w:szCs w:val="28"/>
                <w:rtl/>
                <w:lang w:bidi="ar-EG"/>
              </w:rPr>
            </w:pPr>
            <w:r w:rsidRPr="0096451A">
              <w:rPr>
                <w:rFonts w:ascii="Sakkal Majalla" w:hAnsi="Sakkal Majalla" w:cs="Sakkal Majalla"/>
                <w:b/>
                <w:bCs/>
                <w:sz w:val="28"/>
                <w:szCs w:val="28"/>
                <w:rtl/>
                <w:lang w:bidi="ar-EG"/>
              </w:rPr>
              <w:t>233001423</w:t>
            </w:r>
          </w:p>
        </w:tc>
      </w:tr>
    </w:tbl>
    <w:p w14:paraId="5B8DA762" w14:textId="77777777" w:rsidR="009F5CB1" w:rsidRPr="001902DB" w:rsidRDefault="009F5CB1" w:rsidP="009F5CB1">
      <w:pPr>
        <w:rPr>
          <w:rFonts w:ascii="Sakkal Majalla" w:hAnsi="Sakkal Majalla" w:cs="Sakkal Majalla"/>
          <w:b/>
          <w:bCs/>
          <w:sz w:val="28"/>
          <w:szCs w:val="28"/>
          <w:rtl/>
          <w:lang w:bidi="ar-EG"/>
        </w:rPr>
      </w:pPr>
    </w:p>
    <w:p w14:paraId="645B4FFA" w14:textId="77777777" w:rsidR="009F5CB1" w:rsidRPr="001902DB" w:rsidRDefault="009F5CB1" w:rsidP="009F5CB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E18053C" w14:textId="77777777" w:rsidR="009F5CB1" w:rsidRDefault="009F5CB1" w:rsidP="009F5CB1">
      <w:pPr>
        <w:jc w:val="center"/>
        <w:rPr>
          <w:rFonts w:ascii="Sakkal Majalla" w:hAnsi="Sakkal Majalla" w:cs="Sakkal Majalla"/>
          <w:b/>
          <w:bCs/>
          <w:sz w:val="28"/>
          <w:szCs w:val="28"/>
          <w:rtl/>
          <w:lang w:bidi="ar-EG"/>
        </w:rPr>
      </w:pPr>
      <w:r w:rsidRPr="0096451A">
        <w:rPr>
          <w:rFonts w:ascii="Sakkal Majalla" w:hAnsi="Sakkal Majalla" w:cs="Sakkal Majalla"/>
          <w:b/>
          <w:bCs/>
          <w:sz w:val="28"/>
          <w:szCs w:val="28"/>
          <w:rtl/>
          <w:lang w:bidi="ar-EG"/>
        </w:rPr>
        <w:t>د. الفيصل عبد الحميد</w:t>
      </w:r>
    </w:p>
    <w:p w14:paraId="227E6DFD" w14:textId="3995297A" w:rsidR="001B113D" w:rsidRDefault="001B113D" w:rsidP="009F5CB1">
      <w:pPr>
        <w:jc w:val="center"/>
        <w:rPr>
          <w:rFonts w:ascii="Sakkal Majalla" w:hAnsi="Sakkal Majalla" w:cs="Sakkal Majalla"/>
          <w:b/>
          <w:bCs/>
          <w:sz w:val="28"/>
          <w:szCs w:val="28"/>
          <w:rtl/>
          <w:lang w:bidi="ar-EG"/>
        </w:rPr>
      </w:pPr>
      <w:r w:rsidRPr="001B113D">
        <w:rPr>
          <w:rFonts w:ascii="Sakkal Majalla" w:hAnsi="Sakkal Majalla" w:cs="Sakkal Majalla" w:hint="eastAsia"/>
          <w:b/>
          <w:bCs/>
          <w:sz w:val="28"/>
          <w:szCs w:val="28"/>
          <w:rtl/>
          <w:lang w:bidi="ar-EG"/>
        </w:rPr>
        <w:t>د</w:t>
      </w:r>
      <w:r w:rsidRPr="001B113D">
        <w:rPr>
          <w:rFonts w:ascii="Sakkal Majalla" w:hAnsi="Sakkal Majalla" w:cs="Sakkal Majalla"/>
          <w:b/>
          <w:bCs/>
          <w:sz w:val="28"/>
          <w:szCs w:val="28"/>
          <w:rtl/>
          <w:lang w:bidi="ar-EG"/>
        </w:rPr>
        <w:t>.</w:t>
      </w:r>
      <w:r w:rsidRPr="001B113D">
        <w:rPr>
          <w:rFonts w:ascii="Sakkal Majalla" w:hAnsi="Sakkal Majalla" w:cs="Sakkal Majalla" w:hint="eastAsia"/>
          <w:b/>
          <w:bCs/>
          <w:sz w:val="28"/>
          <w:szCs w:val="28"/>
          <w:rtl/>
          <w:lang w:bidi="ar-EG"/>
        </w:rPr>
        <w:t>فايز</w:t>
      </w:r>
      <w:r w:rsidRPr="001B113D">
        <w:rPr>
          <w:rFonts w:ascii="Sakkal Majalla" w:hAnsi="Sakkal Majalla" w:cs="Sakkal Majalla"/>
          <w:b/>
          <w:bCs/>
          <w:sz w:val="28"/>
          <w:szCs w:val="28"/>
          <w:rtl/>
          <w:lang w:bidi="ar-EG"/>
        </w:rPr>
        <w:t xml:space="preserve"> </w:t>
      </w:r>
      <w:r w:rsidRPr="001B113D">
        <w:rPr>
          <w:rFonts w:ascii="Sakkal Majalla" w:hAnsi="Sakkal Majalla" w:cs="Sakkal Majalla" w:hint="eastAsia"/>
          <w:b/>
          <w:bCs/>
          <w:sz w:val="28"/>
          <w:szCs w:val="28"/>
          <w:rtl/>
          <w:lang w:bidi="ar-EG"/>
        </w:rPr>
        <w:t>علي</w:t>
      </w:r>
      <w:r w:rsidRPr="001B113D">
        <w:rPr>
          <w:rFonts w:ascii="Sakkal Majalla" w:hAnsi="Sakkal Majalla" w:cs="Sakkal Majalla"/>
          <w:b/>
          <w:bCs/>
          <w:sz w:val="28"/>
          <w:szCs w:val="28"/>
          <w:rtl/>
          <w:lang w:bidi="ar-EG"/>
        </w:rPr>
        <w:t xml:space="preserve"> </w:t>
      </w:r>
      <w:r w:rsidRPr="001B113D">
        <w:rPr>
          <w:rFonts w:ascii="Sakkal Majalla" w:hAnsi="Sakkal Majalla" w:cs="Sakkal Majalla" w:hint="eastAsia"/>
          <w:b/>
          <w:bCs/>
          <w:sz w:val="28"/>
          <w:szCs w:val="28"/>
          <w:rtl/>
          <w:lang w:bidi="ar-EG"/>
        </w:rPr>
        <w:t>جراد</w:t>
      </w:r>
    </w:p>
    <w:p w14:paraId="4540E145" w14:textId="77777777" w:rsidR="009F5CB1" w:rsidRDefault="009F5CB1" w:rsidP="00212FEC">
      <w:pPr>
        <w:rPr>
          <w:rFonts w:ascii="Sakkal Majalla" w:hAnsi="Sakkal Majalla" w:cs="Sakkal Majalla"/>
          <w:b/>
          <w:bCs/>
          <w:sz w:val="28"/>
          <w:szCs w:val="28"/>
          <w:rtl/>
          <w:lang w:bidi="ar-EG"/>
        </w:rPr>
      </w:pPr>
    </w:p>
    <w:p w14:paraId="650EEA28" w14:textId="77777777" w:rsidR="009F5CB1" w:rsidRPr="001902DB" w:rsidRDefault="009F5CB1" w:rsidP="009F5CB1">
      <w:pPr>
        <w:rPr>
          <w:rFonts w:ascii="Sakkal Majalla" w:hAnsi="Sakkal Majalla" w:cs="Sakkal Majalla"/>
          <w:b/>
          <w:bCs/>
          <w:sz w:val="28"/>
          <w:szCs w:val="28"/>
          <w:rtl/>
          <w:lang w:bidi="ar-EG"/>
        </w:rPr>
      </w:pPr>
    </w:p>
    <w:p w14:paraId="0839F56C" w14:textId="77777777" w:rsidR="009F5CB1" w:rsidRPr="001902DB" w:rsidRDefault="009F5CB1" w:rsidP="009F5CB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288F180" w14:textId="77777777" w:rsidR="009F5CB1" w:rsidRDefault="009F5CB1" w:rsidP="009F5CB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7E0CD437" w14:textId="77777777" w:rsidR="009F5CB1" w:rsidRDefault="009F5CB1" w:rsidP="009F5CB1">
      <w:pPr>
        <w:jc w:val="center"/>
        <w:rPr>
          <w:rFonts w:ascii="Sakkal Majalla" w:hAnsi="Sakkal Majalla" w:cs="Sakkal Majalla"/>
          <w:b/>
          <w:bCs/>
          <w:sz w:val="28"/>
          <w:szCs w:val="28"/>
          <w:rtl/>
          <w:lang w:bidi="ar-EG"/>
        </w:rPr>
      </w:pPr>
    </w:p>
    <w:p w14:paraId="366D8420" w14:textId="77777777" w:rsidR="009F5CB1" w:rsidRDefault="009F5CB1" w:rsidP="009F5CB1">
      <w:pPr>
        <w:jc w:val="center"/>
        <w:rPr>
          <w:rFonts w:ascii="Sakkal Majalla" w:hAnsi="Sakkal Majalla" w:cs="Sakkal Majalla"/>
          <w:b/>
          <w:bCs/>
          <w:sz w:val="28"/>
          <w:szCs w:val="28"/>
          <w:rtl/>
          <w:lang w:bidi="ar-EG"/>
        </w:rPr>
      </w:pPr>
    </w:p>
    <w:p w14:paraId="4C6D799A" w14:textId="77777777" w:rsidR="009F5CB1" w:rsidRDefault="009F5CB1" w:rsidP="009F5CB1">
      <w:pPr>
        <w:jc w:val="center"/>
        <w:rPr>
          <w:rFonts w:ascii="Sakkal Majalla" w:hAnsi="Sakkal Majalla" w:cs="Sakkal Majalla"/>
          <w:b/>
          <w:bCs/>
          <w:sz w:val="28"/>
          <w:szCs w:val="28"/>
          <w:rtl/>
          <w:lang w:bidi="ar-EG"/>
        </w:rPr>
      </w:pPr>
    </w:p>
    <w:p w14:paraId="687799D4" w14:textId="77777777" w:rsidR="009F5CB1" w:rsidRDefault="009F5CB1" w:rsidP="009F5CB1">
      <w:pPr>
        <w:jc w:val="center"/>
        <w:rPr>
          <w:rFonts w:ascii="Sakkal Majalla" w:hAnsi="Sakkal Majalla" w:cs="Sakkal Majalla"/>
          <w:b/>
          <w:bCs/>
          <w:sz w:val="28"/>
          <w:szCs w:val="28"/>
          <w:rtl/>
          <w:lang w:bidi="ar-EG"/>
        </w:rPr>
      </w:pPr>
    </w:p>
    <w:p w14:paraId="5B7C4CD2" w14:textId="77777777" w:rsidR="009F5CB1" w:rsidRDefault="009F5CB1" w:rsidP="009F5CB1">
      <w:pPr>
        <w:jc w:val="center"/>
        <w:rPr>
          <w:rFonts w:ascii="Sakkal Majalla" w:hAnsi="Sakkal Majalla" w:cs="Sakkal Majalla"/>
          <w:b/>
          <w:bCs/>
          <w:sz w:val="28"/>
          <w:szCs w:val="28"/>
          <w:rtl/>
          <w:lang w:bidi="ar-EG"/>
        </w:rPr>
      </w:pPr>
    </w:p>
    <w:p w14:paraId="44E380C2" w14:textId="77777777" w:rsidR="009F5CB1" w:rsidRDefault="009F5CB1" w:rsidP="009F5CB1">
      <w:pPr>
        <w:jc w:val="center"/>
        <w:rPr>
          <w:rFonts w:ascii="Sakkal Majalla" w:hAnsi="Sakkal Majalla" w:cs="Sakkal Majalla"/>
          <w:b/>
          <w:bCs/>
          <w:sz w:val="28"/>
          <w:szCs w:val="28"/>
          <w:rtl/>
          <w:lang w:bidi="ar-EG"/>
        </w:rPr>
      </w:pPr>
    </w:p>
    <w:p w14:paraId="73B3C53F" w14:textId="77777777" w:rsidR="009F5CB1" w:rsidRDefault="009F5CB1" w:rsidP="009F5CB1">
      <w:pPr>
        <w:jc w:val="center"/>
        <w:rPr>
          <w:rFonts w:ascii="Sakkal Majalla" w:hAnsi="Sakkal Majalla" w:cs="Sakkal Majalla"/>
          <w:b/>
          <w:bCs/>
          <w:sz w:val="28"/>
          <w:szCs w:val="28"/>
          <w:rtl/>
          <w:lang w:bidi="ar-EG"/>
        </w:rPr>
      </w:pPr>
    </w:p>
    <w:p w14:paraId="3B1BF12B" w14:textId="77777777" w:rsidR="009F5CB1" w:rsidRDefault="009F5CB1" w:rsidP="009F5CB1">
      <w:pPr>
        <w:jc w:val="center"/>
        <w:rPr>
          <w:rFonts w:ascii="Sakkal Majalla" w:hAnsi="Sakkal Majalla" w:cs="Sakkal Majalla"/>
          <w:b/>
          <w:bCs/>
          <w:sz w:val="28"/>
          <w:szCs w:val="28"/>
          <w:rtl/>
          <w:lang w:bidi="ar-EG"/>
        </w:rPr>
      </w:pPr>
    </w:p>
    <w:p w14:paraId="48A9F3A8" w14:textId="77777777" w:rsidR="009F5CB1" w:rsidRPr="00655815" w:rsidRDefault="009F5CB1" w:rsidP="009F5CB1">
      <w:pPr>
        <w:pStyle w:val="1"/>
        <w:jc w:val="center"/>
        <w:rPr>
          <w:rFonts w:ascii="Sakkal Majalla" w:hAnsi="Sakkal Majalla" w:cs="Sakkal Majalla"/>
          <w:b/>
          <w:bCs/>
          <w:color w:val="000000" w:themeColor="text1"/>
          <w:sz w:val="96"/>
          <w:szCs w:val="96"/>
          <w:rtl/>
        </w:rPr>
      </w:pPr>
      <w:bookmarkStart w:id="1" w:name="_Toc172397775"/>
      <w:bookmarkStart w:id="2" w:name="_Toc172746088"/>
      <w:bookmarkStart w:id="3" w:name="_Toc173244720"/>
      <w:r w:rsidRPr="00655815">
        <w:rPr>
          <w:rFonts w:ascii="Sakkal Majalla" w:hAnsi="Sakkal Majalla" w:cs="Sakkal Majalla"/>
          <w:b/>
          <w:bCs/>
          <w:color w:val="000000" w:themeColor="text1"/>
          <w:sz w:val="96"/>
          <w:szCs w:val="96"/>
          <w:rtl/>
        </w:rPr>
        <w:t>الفصل الأول</w:t>
      </w:r>
      <w:bookmarkEnd w:id="1"/>
      <w:bookmarkEnd w:id="2"/>
      <w:bookmarkEnd w:id="3"/>
    </w:p>
    <w:p w14:paraId="3AF55969" w14:textId="77777777" w:rsidR="009F5CB1" w:rsidRDefault="009F5CB1" w:rsidP="009F5CB1">
      <w:pPr>
        <w:rPr>
          <w:rFonts w:ascii="Sakkal Majalla" w:hAnsi="Sakkal Majalla" w:cs="Sakkal Majalla"/>
          <w:sz w:val="28"/>
          <w:szCs w:val="28"/>
          <w:u w:val="single"/>
          <w:rtl/>
        </w:rPr>
      </w:pPr>
    </w:p>
    <w:p w14:paraId="7173E1C4" w14:textId="77777777" w:rsidR="009F5CB1" w:rsidRDefault="009F5CB1" w:rsidP="009F5CB1">
      <w:pPr>
        <w:rPr>
          <w:rFonts w:ascii="Sakkal Majalla" w:hAnsi="Sakkal Majalla" w:cs="Sakkal Majalla"/>
          <w:sz w:val="28"/>
          <w:szCs w:val="28"/>
          <w:u w:val="single"/>
          <w:rtl/>
        </w:rPr>
      </w:pPr>
    </w:p>
    <w:p w14:paraId="05A90721" w14:textId="77777777" w:rsidR="009F5CB1" w:rsidRDefault="009F5CB1" w:rsidP="009F5CB1">
      <w:pPr>
        <w:rPr>
          <w:rFonts w:ascii="Sakkal Majalla" w:hAnsi="Sakkal Majalla" w:cs="Sakkal Majalla"/>
          <w:sz w:val="28"/>
          <w:szCs w:val="28"/>
          <w:u w:val="single"/>
          <w:rtl/>
        </w:rPr>
      </w:pPr>
    </w:p>
    <w:p w14:paraId="40833842" w14:textId="77777777" w:rsidR="009F5CB1" w:rsidRDefault="009F5CB1" w:rsidP="009F5CB1">
      <w:pPr>
        <w:rPr>
          <w:rFonts w:ascii="Sakkal Majalla" w:hAnsi="Sakkal Majalla" w:cs="Sakkal Majalla"/>
          <w:sz w:val="28"/>
          <w:szCs w:val="28"/>
          <w:u w:val="single"/>
          <w:rtl/>
        </w:rPr>
      </w:pPr>
    </w:p>
    <w:p w14:paraId="05120975" w14:textId="77777777" w:rsidR="009F5CB1" w:rsidRDefault="009F5CB1" w:rsidP="009F5CB1">
      <w:pPr>
        <w:rPr>
          <w:rFonts w:ascii="Sakkal Majalla" w:hAnsi="Sakkal Majalla" w:cs="Sakkal Majalla"/>
          <w:sz w:val="28"/>
          <w:szCs w:val="28"/>
          <w:u w:val="single"/>
          <w:rtl/>
        </w:rPr>
      </w:pPr>
    </w:p>
    <w:p w14:paraId="200179F0" w14:textId="77777777" w:rsidR="009F5CB1" w:rsidRDefault="009F5CB1" w:rsidP="009F5CB1">
      <w:pPr>
        <w:rPr>
          <w:rFonts w:ascii="Sakkal Majalla" w:hAnsi="Sakkal Majalla" w:cs="Sakkal Majalla"/>
          <w:sz w:val="28"/>
          <w:szCs w:val="28"/>
          <w:u w:val="single"/>
          <w:rtl/>
        </w:rPr>
      </w:pPr>
    </w:p>
    <w:p w14:paraId="73AFBB02" w14:textId="77777777" w:rsidR="009F5CB1" w:rsidRDefault="009F5CB1" w:rsidP="009F5CB1">
      <w:pPr>
        <w:rPr>
          <w:rFonts w:ascii="Sakkal Majalla" w:hAnsi="Sakkal Majalla" w:cs="Sakkal Majalla"/>
          <w:sz w:val="28"/>
          <w:szCs w:val="28"/>
          <w:u w:val="single"/>
          <w:rtl/>
        </w:rPr>
      </w:pPr>
    </w:p>
    <w:p w14:paraId="37A63F3A" w14:textId="77777777" w:rsidR="009F5CB1" w:rsidRDefault="009F5CB1" w:rsidP="009F5CB1">
      <w:pPr>
        <w:rPr>
          <w:rFonts w:ascii="Sakkal Majalla" w:hAnsi="Sakkal Majalla" w:cs="Sakkal Majalla"/>
          <w:sz w:val="28"/>
          <w:szCs w:val="28"/>
          <w:u w:val="single"/>
          <w:rtl/>
        </w:rPr>
      </w:pPr>
    </w:p>
    <w:p w14:paraId="7FD46584" w14:textId="77777777" w:rsidR="009F5CB1" w:rsidRDefault="009F5CB1" w:rsidP="009F5CB1">
      <w:pPr>
        <w:rPr>
          <w:rFonts w:ascii="Sakkal Majalla" w:hAnsi="Sakkal Majalla" w:cs="Sakkal Majalla"/>
          <w:sz w:val="28"/>
          <w:szCs w:val="28"/>
          <w:u w:val="single"/>
          <w:rtl/>
        </w:rPr>
      </w:pPr>
    </w:p>
    <w:p w14:paraId="124763CE" w14:textId="77777777" w:rsidR="009F5CB1" w:rsidRDefault="009F5CB1" w:rsidP="009F5CB1">
      <w:pPr>
        <w:rPr>
          <w:rFonts w:ascii="Sakkal Majalla" w:hAnsi="Sakkal Majalla" w:cs="Sakkal Majalla"/>
          <w:sz w:val="28"/>
          <w:szCs w:val="28"/>
          <w:u w:val="single"/>
          <w:rtl/>
        </w:rPr>
      </w:pPr>
    </w:p>
    <w:p w14:paraId="57CC8A36" w14:textId="77777777" w:rsidR="009F5CB1" w:rsidRDefault="009F5CB1" w:rsidP="009F5CB1">
      <w:pPr>
        <w:rPr>
          <w:rFonts w:ascii="Sakkal Majalla" w:hAnsi="Sakkal Majalla" w:cs="Sakkal Majalla"/>
          <w:sz w:val="28"/>
          <w:szCs w:val="28"/>
          <w:u w:val="single"/>
          <w:rtl/>
        </w:rPr>
      </w:pPr>
    </w:p>
    <w:p w14:paraId="5CDF122E" w14:textId="77777777" w:rsidR="009F5CB1" w:rsidRDefault="009F5CB1" w:rsidP="009F5CB1">
      <w:pPr>
        <w:pStyle w:val="2"/>
        <w:spacing w:line="360" w:lineRule="auto"/>
        <w:rPr>
          <w:rFonts w:ascii="Sakkal Majalla" w:hAnsi="Sakkal Majalla" w:cs="Sakkal Majalla"/>
          <w:b/>
          <w:bCs/>
          <w:color w:val="000000" w:themeColor="text1"/>
          <w:sz w:val="28"/>
          <w:szCs w:val="28"/>
          <w:rtl/>
        </w:rPr>
      </w:pPr>
      <w:bookmarkStart w:id="4" w:name="_Toc172397776"/>
      <w:bookmarkStart w:id="5" w:name="_Toc172746089"/>
      <w:bookmarkStart w:id="6" w:name="_Toc173244721"/>
      <w:r w:rsidRPr="004844C1">
        <w:rPr>
          <w:rFonts w:ascii="Sakkal Majalla" w:hAnsi="Sakkal Majalla" w:cs="Sakkal Majalla"/>
          <w:b/>
          <w:bCs/>
          <w:color w:val="000000" w:themeColor="text1"/>
          <w:sz w:val="28"/>
          <w:szCs w:val="28"/>
          <w:rtl/>
        </w:rPr>
        <w:lastRenderedPageBreak/>
        <w:t>المقدمة</w:t>
      </w:r>
      <w:bookmarkEnd w:id="4"/>
      <w:bookmarkEnd w:id="5"/>
      <w:bookmarkEnd w:id="6"/>
    </w:p>
    <w:p w14:paraId="74C9635F" w14:textId="77777777" w:rsidR="009F5CB1" w:rsidRPr="0004325D" w:rsidRDefault="009F5CB1" w:rsidP="009F5CB1">
      <w:pPr>
        <w:spacing w:line="360" w:lineRule="auto"/>
        <w:rPr>
          <w:rFonts w:ascii="Sakkal Majalla" w:hAnsi="Sakkal Majalla" w:cs="Sakkal Majalla"/>
          <w:sz w:val="28"/>
          <w:szCs w:val="28"/>
          <w:rtl/>
        </w:rPr>
      </w:pPr>
      <w:r w:rsidRPr="0004325D">
        <w:rPr>
          <w:rFonts w:ascii="Sakkal Majalla" w:hAnsi="Sakkal Majalla" w:cs="Sakkal Majalla"/>
          <w:sz w:val="28"/>
          <w:szCs w:val="28"/>
          <w:rtl/>
        </w:rPr>
        <w:t>تعد المملكة العربية السعودية واحدة من الدول الرائدة في منطقة الشرق الأوسط بفضل اقتصادها المتنوع وتطورها السريع في مختلف القطاعات. تُعنى الحكومة السعودية بتحقيق التنمية الشاملة من خلال تنفيذ رؤية المملكة 2030، التي تهدف إلى تنويع الاقتصاد وتقليل الاعتماد على النفط. ضمن هذا السياق، يلعب قطاع المنشآت دورًا محوريًا في دعم هذه الرؤية من خلال مشاريع البنية التحتية الضخمة والمشاريع الصناعية والتجارية المتنوعة. تتطلب هذه المشاريع إدارة متكاملة وفعالة لضمان تحقيق الأهداف المحددة في الوقت المحدد وبجودة 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163268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3A4">
            <w:rPr>
              <w:rFonts w:ascii="Sakkal Majalla" w:hAnsi="Sakkal Majalla" w:cs="Sakkal Majalla" w:hint="cs"/>
              <w:noProof/>
              <w:sz w:val="28"/>
              <w:szCs w:val="28"/>
              <w:rtl/>
              <w:lang w:bidi="ar-EG"/>
            </w:rPr>
            <w:t>(</w:t>
          </w:r>
          <w:r w:rsidRPr="00D303A4">
            <w:rPr>
              <w:rFonts w:ascii="Sakkal Majalla" w:hAnsi="Sakkal Majalla" w:cs="Sakkal Majalla" w:hint="cs"/>
              <w:noProof/>
              <w:sz w:val="28"/>
              <w:szCs w:val="28"/>
              <w:lang w:bidi="ar-EG"/>
            </w:rPr>
            <w:t>Almutairi</w:t>
          </w:r>
          <w:r w:rsidRPr="00D303A4">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04325D">
        <w:rPr>
          <w:rFonts w:ascii="Sakkal Majalla" w:hAnsi="Sakkal Majalla" w:cs="Sakkal Majalla"/>
          <w:sz w:val="28"/>
          <w:szCs w:val="28"/>
          <w:rtl/>
        </w:rPr>
        <w:t>.</w:t>
      </w:r>
    </w:p>
    <w:p w14:paraId="6CF62C98" w14:textId="77777777" w:rsidR="009F5CB1" w:rsidRPr="0004325D" w:rsidRDefault="009F5CB1" w:rsidP="009F5CB1">
      <w:pPr>
        <w:spacing w:line="360" w:lineRule="auto"/>
        <w:rPr>
          <w:rFonts w:ascii="Sakkal Majalla" w:hAnsi="Sakkal Majalla" w:cs="Sakkal Majalla"/>
          <w:sz w:val="28"/>
          <w:szCs w:val="28"/>
          <w:rtl/>
        </w:rPr>
      </w:pPr>
      <w:r w:rsidRPr="0004325D">
        <w:rPr>
          <w:rFonts w:ascii="Sakkal Majalla" w:hAnsi="Sakkal Majalla" w:cs="Sakkal Majalla"/>
          <w:sz w:val="28"/>
          <w:szCs w:val="28"/>
          <w:rtl/>
        </w:rPr>
        <w:t>يشمل قطاع المنشآت العامة في المملكة العربية السعودية المشاريع التي تشرف عليها الحكومة وتمولها. تتنوع هذه المشاريع لتشمل البنية التحتية كالطرق والجسور والمطارات، بالإضافة إلى مشاريع التعليم والصحة والمرافق العامة. تهدف هذه المشاريع إلى تحسين جودة الحياة للمواطنين وتوفير خدمات أساسية بكفاءة عالية. تُدار هذه المشاريع عادةً من خلال مؤسسات حكومية تتبع سياسات وإجراءات صارمة لضمان الامتثال للقوانين والمعايير الوطنية. ومع ذلك، غالبًا ما تواجه المشاريع العامة تحديات تتعلق بالبيروقراطية والبطء في اتخاذ القرارات، مما يؤثر على جودة التنفيذ والالتزام بالجدول الزمني والتكاليف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441413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3A4">
            <w:rPr>
              <w:rFonts w:ascii="Sakkal Majalla" w:hAnsi="Sakkal Majalla" w:cs="Sakkal Majalla" w:hint="cs"/>
              <w:noProof/>
              <w:sz w:val="28"/>
              <w:szCs w:val="28"/>
              <w:rtl/>
              <w:lang w:bidi="ar-EG"/>
            </w:rPr>
            <w:t>(</w:t>
          </w:r>
          <w:r w:rsidRPr="00D303A4">
            <w:rPr>
              <w:rFonts w:ascii="Sakkal Majalla" w:hAnsi="Sakkal Majalla" w:cs="Sakkal Majalla" w:hint="cs"/>
              <w:noProof/>
              <w:sz w:val="28"/>
              <w:szCs w:val="28"/>
              <w:lang w:bidi="ar-EG"/>
            </w:rPr>
            <w:t>Biygautane</w:t>
          </w:r>
          <w:r w:rsidRPr="00D303A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4325D">
        <w:rPr>
          <w:rFonts w:ascii="Sakkal Majalla" w:hAnsi="Sakkal Majalla" w:cs="Sakkal Majalla"/>
          <w:sz w:val="28"/>
          <w:szCs w:val="28"/>
          <w:rtl/>
        </w:rPr>
        <w:t>.</w:t>
      </w:r>
    </w:p>
    <w:p w14:paraId="3B19B170" w14:textId="77777777" w:rsidR="009F5CB1" w:rsidRPr="0004325D" w:rsidRDefault="009F5CB1" w:rsidP="009F5CB1">
      <w:pPr>
        <w:spacing w:line="360" w:lineRule="auto"/>
        <w:rPr>
          <w:rFonts w:ascii="Sakkal Majalla" w:hAnsi="Sakkal Majalla" w:cs="Sakkal Majalla"/>
          <w:sz w:val="28"/>
          <w:szCs w:val="28"/>
          <w:rtl/>
        </w:rPr>
      </w:pPr>
      <w:r w:rsidRPr="0004325D">
        <w:rPr>
          <w:rFonts w:ascii="Sakkal Majalla" w:hAnsi="Sakkal Majalla" w:cs="Sakkal Majalla"/>
          <w:sz w:val="28"/>
          <w:szCs w:val="28"/>
          <w:rtl/>
        </w:rPr>
        <w:t>يتمثل قطاع المنشآت الخاصة في المشاريع التي تديرها الشركات والمؤسسات الخاصة والتي تهدف إلى تحقيق أرباح مالية ونمو مستدام. تشمل هذه المشاريع مختلف المجالات مثل العقارات، والصناعة، والتجارة، والخدمات. يتميز القطاع الخاص بمرونة أكبر في اتخاذ القرارات وبقدرة على الابتكار والتكيف مع التغيرات السوقية بسرعة. غالبًا ما تعتمد الشركات الخاصة على أحدث التقنيات والممارسات العالمية في إدارة المشاريع، مما يمكنها من تحقيق مستويات عالية من الكفاءة والجودة. ومع ذلك، تواجه الشركات الخاصة تحديات تتعلق بالمنافسة الشديدة وضغوط السوق، مما يدفعها أحيانًا لتقديم تنازلات في جودة العمل من أجل تحقيق أهداف مالية قصيرة الأجل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24870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3A4">
            <w:rPr>
              <w:rFonts w:ascii="Sakkal Majalla" w:hAnsi="Sakkal Majalla" w:cs="Sakkal Majalla" w:hint="cs"/>
              <w:noProof/>
              <w:sz w:val="28"/>
              <w:szCs w:val="28"/>
              <w:rtl/>
              <w:lang w:bidi="ar-EG"/>
            </w:rPr>
            <w:t>(</w:t>
          </w:r>
          <w:r w:rsidRPr="00D303A4">
            <w:rPr>
              <w:rFonts w:ascii="Sakkal Majalla" w:hAnsi="Sakkal Majalla" w:cs="Sakkal Majalla" w:hint="cs"/>
              <w:noProof/>
              <w:sz w:val="28"/>
              <w:szCs w:val="28"/>
              <w:lang w:bidi="ar-EG"/>
            </w:rPr>
            <w:t>Alshihre</w:t>
          </w:r>
          <w:r w:rsidRPr="00D303A4">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04325D">
        <w:rPr>
          <w:rFonts w:ascii="Sakkal Majalla" w:hAnsi="Sakkal Majalla" w:cs="Sakkal Majalla"/>
          <w:sz w:val="28"/>
          <w:szCs w:val="28"/>
          <w:rtl/>
        </w:rPr>
        <w:t>.</w:t>
      </w:r>
    </w:p>
    <w:p w14:paraId="63B8F704" w14:textId="77777777" w:rsidR="009F5CB1" w:rsidRPr="0004325D" w:rsidRDefault="009F5CB1" w:rsidP="009F5CB1">
      <w:pPr>
        <w:spacing w:line="360" w:lineRule="auto"/>
        <w:rPr>
          <w:rFonts w:ascii="Sakkal Majalla" w:hAnsi="Sakkal Majalla" w:cs="Sakkal Majalla"/>
          <w:sz w:val="28"/>
          <w:szCs w:val="28"/>
          <w:rtl/>
        </w:rPr>
      </w:pPr>
      <w:r w:rsidRPr="0004325D">
        <w:rPr>
          <w:rFonts w:ascii="Sakkal Majalla" w:hAnsi="Sakkal Majalla" w:cs="Sakkal Majalla"/>
          <w:sz w:val="28"/>
          <w:szCs w:val="28"/>
          <w:rtl/>
        </w:rPr>
        <w:t xml:space="preserve">تهدف هذه الدراسة إلى تحليل ومقارنة الجودة في إدارة مشاريع القطاع العام والقطاع الخاص في المملكة العربية السعودية، مع التركيز على الحالات الدراسية والنماذج العملية. سيتم استعراض كيفية تعامل كلا القطاعين مع التحديات والفرص التي تواجههم، وتأثير ذلك على جودة المشاريع المنفذة. ستتناول الدراسة أيضًا السياسات والإجراءات المتبعة في إدارة المشاريع، </w:t>
      </w:r>
      <w:r w:rsidRPr="0004325D">
        <w:rPr>
          <w:rFonts w:ascii="Sakkal Majalla" w:hAnsi="Sakkal Majalla" w:cs="Sakkal Majalla"/>
          <w:sz w:val="28"/>
          <w:szCs w:val="28"/>
          <w:rtl/>
        </w:rPr>
        <w:lastRenderedPageBreak/>
        <w:t>وسبل تحسينها لتعزيز الأداء والكفاءة. من خلال هذه المقارنة، نسعى إلى تقديم توصيات عملية لتحسين جودة إدارة المشاريع في كلا القطاعين، بما يسهم في تحقيق الأهداف التنموية للمملكة ورؤية 2030.</w:t>
      </w:r>
    </w:p>
    <w:p w14:paraId="49E952C8" w14:textId="77777777" w:rsidR="009F5CB1" w:rsidRPr="00F2349C" w:rsidRDefault="009F5CB1" w:rsidP="009F5CB1"/>
    <w:p w14:paraId="1719A5F0" w14:textId="77777777" w:rsidR="009F5CB1" w:rsidRDefault="009F5CB1" w:rsidP="009F5CB1">
      <w:pPr>
        <w:pStyle w:val="2"/>
        <w:spacing w:line="360" w:lineRule="auto"/>
        <w:rPr>
          <w:rFonts w:ascii="Sakkal Majalla" w:hAnsi="Sakkal Majalla" w:cs="Sakkal Majalla"/>
          <w:b/>
          <w:bCs/>
          <w:color w:val="000000" w:themeColor="text1"/>
          <w:sz w:val="28"/>
          <w:szCs w:val="28"/>
          <w:rtl/>
        </w:rPr>
      </w:pPr>
      <w:bookmarkStart w:id="7" w:name="_Toc172397777"/>
      <w:bookmarkStart w:id="8" w:name="_Toc172746090"/>
      <w:bookmarkStart w:id="9" w:name="_Toc173244722"/>
      <w:r w:rsidRPr="004844C1">
        <w:rPr>
          <w:rFonts w:ascii="Sakkal Majalla" w:hAnsi="Sakkal Majalla" w:cs="Sakkal Majalla"/>
          <w:b/>
          <w:bCs/>
          <w:color w:val="000000" w:themeColor="text1"/>
          <w:sz w:val="28"/>
          <w:szCs w:val="28"/>
          <w:rtl/>
        </w:rPr>
        <w:t>مشكلة الدراسة</w:t>
      </w:r>
      <w:bookmarkEnd w:id="7"/>
      <w:bookmarkEnd w:id="8"/>
      <w:bookmarkEnd w:id="9"/>
      <w:r w:rsidRPr="004844C1">
        <w:rPr>
          <w:rFonts w:ascii="Sakkal Majalla" w:hAnsi="Sakkal Majalla" w:cs="Sakkal Majalla"/>
          <w:b/>
          <w:bCs/>
          <w:color w:val="000000" w:themeColor="text1"/>
          <w:sz w:val="28"/>
          <w:szCs w:val="28"/>
          <w:rtl/>
        </w:rPr>
        <w:t xml:space="preserve"> </w:t>
      </w:r>
    </w:p>
    <w:p w14:paraId="4DFFB583" w14:textId="77777777" w:rsidR="009F5CB1" w:rsidRDefault="009F5CB1" w:rsidP="009F5CB1">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ت</w:t>
      </w:r>
      <w:r w:rsidRPr="00CF4305">
        <w:rPr>
          <w:rFonts w:ascii="Sakkal Majalla" w:hAnsi="Sakkal Majalla" w:cs="Sakkal Majalla"/>
          <w:sz w:val="28"/>
          <w:szCs w:val="28"/>
          <w:rtl/>
          <w:lang w:bidi="ar-EG"/>
        </w:rPr>
        <w:t xml:space="preserve">هدف الدراسة هو مقارنة ومقارنة تقنيات إدارة الجودة الشاملة في إدارة المشاريع بين القطاعين العام والخاص في قطاع المنشآت في مدينة الرياض </w:t>
      </w:r>
      <w:r w:rsidRPr="00CF4305">
        <w:rPr>
          <w:rFonts w:ascii="Sakkal Majalla" w:hAnsi="Sakkal Majalla" w:cs="Sakkal Majalla" w:hint="cs"/>
          <w:sz w:val="28"/>
          <w:szCs w:val="28"/>
          <w:rtl/>
          <w:lang w:bidi="ar-EG"/>
        </w:rPr>
        <w:t>في</w:t>
      </w:r>
      <w:r w:rsidRPr="00CF4305">
        <w:rPr>
          <w:rFonts w:ascii="Sakkal Majalla" w:hAnsi="Sakkal Majalla" w:cs="Sakkal Majalla"/>
          <w:sz w:val="28"/>
          <w:szCs w:val="28"/>
          <w:rtl/>
          <w:lang w:bidi="ar-EG"/>
        </w:rPr>
        <w:t xml:space="preserve"> المملكة العربية السعودية. تهدف هذه المقارنة إلى فهم أفضل لكيفية تعامل كل قطاع مع إدارة الجودة في تنفيذ المشروع، وتحديد نقاط القوة والعيوب في تقنياتها، وتقييم تأثير هذه الممارسات على نجاح المشروع وكفاءته بشكل عام.</w:t>
      </w:r>
    </w:p>
    <w:p w14:paraId="65E34DCF" w14:textId="77777777" w:rsidR="009F5CB1" w:rsidRPr="00B605A0" w:rsidRDefault="009F5CB1" w:rsidP="009F5CB1">
      <w:pPr>
        <w:spacing w:line="360" w:lineRule="auto"/>
        <w:rPr>
          <w:rFonts w:ascii="Sakkal Majalla" w:hAnsi="Sakkal Majalla" w:cs="Sakkal Majalla"/>
          <w:sz w:val="28"/>
          <w:szCs w:val="28"/>
          <w:rtl/>
          <w:lang w:bidi="ar-EG"/>
        </w:rPr>
      </w:pPr>
      <w:r w:rsidRPr="00B605A0">
        <w:rPr>
          <w:rFonts w:ascii="Sakkal Majalla" w:hAnsi="Sakkal Majalla" w:cs="Sakkal Majalla"/>
          <w:sz w:val="28"/>
          <w:szCs w:val="28"/>
          <w:rtl/>
          <w:lang w:bidi="ar-EG"/>
        </w:rPr>
        <w:t>تشهد المملكة العربية السعودية نموًا اقتصاديًا وتطورًا عمرانيًا كبيرين، مما يزيد من أهمية إدارة المشاريع بكفاءة وجودة عالية في كلا القطاعين العام والخاص. تلعب المشاريع الكبرى دورًا حيويًا في تحقيق أهداف رؤية المملكة 2030، والتي تهدف إلى تنويع الاقتصاد وتقليل الاعتماد على النفط. ومع هذا الزخم في المشاريع، تظهر الحاجة الملحة لضمان جودة إدارة المشاريع لضمان تحقيق الأهداف المنشودة في الوقت المحدد وضمن الميزانية المحددة. تشكل جودة إدارة المشاريع تحديًا مركزيًا يؤثر بشكل مباشر على نجاح هذه المشاريع واستدامتها.</w:t>
      </w:r>
    </w:p>
    <w:p w14:paraId="5C2CFBA1" w14:textId="77777777" w:rsidR="009F5CB1" w:rsidRPr="00B605A0" w:rsidRDefault="009F5CB1" w:rsidP="009F5CB1">
      <w:pPr>
        <w:spacing w:line="360" w:lineRule="auto"/>
        <w:rPr>
          <w:rFonts w:ascii="Sakkal Majalla" w:hAnsi="Sakkal Majalla" w:cs="Sakkal Majalla"/>
          <w:b/>
          <w:bCs/>
          <w:sz w:val="28"/>
          <w:szCs w:val="28"/>
          <w:rtl/>
          <w:lang w:bidi="ar-EG"/>
        </w:rPr>
      </w:pPr>
      <w:r w:rsidRPr="00B605A0">
        <w:rPr>
          <w:rFonts w:ascii="Sakkal Majalla" w:hAnsi="Sakkal Majalla" w:cs="Sakkal Majalla"/>
          <w:b/>
          <w:bCs/>
          <w:sz w:val="28"/>
          <w:szCs w:val="28"/>
          <w:rtl/>
          <w:lang w:bidi="ar-EG"/>
        </w:rPr>
        <w:t>الفروقات الأساسية بين القطاعين</w:t>
      </w:r>
    </w:p>
    <w:p w14:paraId="44BE2BE0" w14:textId="77777777" w:rsidR="009F5CB1" w:rsidRPr="00B605A0" w:rsidRDefault="009F5CB1" w:rsidP="009F5CB1">
      <w:pPr>
        <w:spacing w:line="360" w:lineRule="auto"/>
        <w:rPr>
          <w:rFonts w:ascii="Sakkal Majalla" w:hAnsi="Sakkal Majalla" w:cs="Sakkal Majalla"/>
          <w:sz w:val="28"/>
          <w:szCs w:val="28"/>
          <w:rtl/>
          <w:lang w:bidi="ar-EG"/>
        </w:rPr>
      </w:pPr>
      <w:r w:rsidRPr="00B605A0">
        <w:rPr>
          <w:rFonts w:ascii="Sakkal Majalla" w:hAnsi="Sakkal Majalla" w:cs="Sakkal Majalla"/>
          <w:sz w:val="28"/>
          <w:szCs w:val="28"/>
          <w:rtl/>
          <w:lang w:bidi="ar-EG"/>
        </w:rPr>
        <w:t>تظهر الفروقات بين القطاعين العام والخاص في إدارة المشاريع في العديد من الجوانب، مثل آليات اتخاذ القرارات، وطرق التمويل، ونظم الرقابة، وثقافة العمل، والهيكل التنظيمي. تعتمد المشاريع العامة بشكل كبير على التمويل الحكومي، وتتبع إجراءات بيروقراطية صارمة تهدف إلى ضمان الشفافية والمساءلة. في المقابل، يتمتع القطاع الخاص بمرونة أكبر في اتخاذ القرارات، ويميل إلى التركيز على الكفاءة التشغيلية والابتكار لتحقيق الربحية.</w:t>
      </w:r>
    </w:p>
    <w:p w14:paraId="4EA608CA" w14:textId="77777777" w:rsidR="009F5CB1" w:rsidRPr="00B605A0" w:rsidRDefault="009F5CB1" w:rsidP="009F5CB1">
      <w:pPr>
        <w:pStyle w:val="a6"/>
        <w:numPr>
          <w:ilvl w:val="0"/>
          <w:numId w:val="1"/>
        </w:numPr>
        <w:spacing w:line="360" w:lineRule="auto"/>
        <w:rPr>
          <w:rFonts w:ascii="Sakkal Majalla" w:hAnsi="Sakkal Majalla" w:cs="Sakkal Majalla"/>
          <w:b/>
          <w:bCs/>
          <w:sz w:val="28"/>
          <w:szCs w:val="28"/>
          <w:rtl/>
          <w:lang w:bidi="ar-EG"/>
        </w:rPr>
      </w:pPr>
      <w:r w:rsidRPr="00B605A0">
        <w:rPr>
          <w:rFonts w:ascii="Sakkal Majalla" w:hAnsi="Sakkal Majalla" w:cs="Sakkal Majalla"/>
          <w:b/>
          <w:bCs/>
          <w:sz w:val="28"/>
          <w:szCs w:val="28"/>
          <w:rtl/>
          <w:lang w:bidi="ar-EG"/>
        </w:rPr>
        <w:t>التحديات الرئيسية</w:t>
      </w:r>
    </w:p>
    <w:p w14:paraId="52AC141C" w14:textId="77777777" w:rsidR="009F5CB1" w:rsidRPr="00B605A0" w:rsidRDefault="009F5CB1" w:rsidP="009F5CB1">
      <w:pPr>
        <w:spacing w:line="360" w:lineRule="auto"/>
        <w:rPr>
          <w:rFonts w:ascii="Sakkal Majalla" w:hAnsi="Sakkal Majalla" w:cs="Sakkal Majalla"/>
          <w:b/>
          <w:bCs/>
          <w:sz w:val="28"/>
          <w:szCs w:val="28"/>
          <w:rtl/>
          <w:lang w:bidi="ar-EG"/>
        </w:rPr>
      </w:pPr>
      <w:r w:rsidRPr="00B605A0">
        <w:rPr>
          <w:rFonts w:ascii="Sakkal Majalla" w:hAnsi="Sakkal Majalla" w:cs="Sakkal Majalla"/>
          <w:b/>
          <w:bCs/>
          <w:sz w:val="28"/>
          <w:szCs w:val="28"/>
          <w:rtl/>
          <w:lang w:bidi="ar-EG"/>
        </w:rPr>
        <w:t>القطاع العام</w:t>
      </w:r>
    </w:p>
    <w:p w14:paraId="2E8C5123" w14:textId="77777777" w:rsidR="009F5CB1" w:rsidRPr="00B605A0" w:rsidRDefault="009F5CB1" w:rsidP="009F5CB1">
      <w:pPr>
        <w:spacing w:line="360" w:lineRule="auto"/>
        <w:rPr>
          <w:rFonts w:ascii="Sakkal Majalla" w:hAnsi="Sakkal Majalla" w:cs="Sakkal Majalla"/>
          <w:sz w:val="28"/>
          <w:szCs w:val="28"/>
          <w:rtl/>
          <w:lang w:bidi="ar-EG"/>
        </w:rPr>
      </w:pPr>
      <w:r w:rsidRPr="00B605A0">
        <w:rPr>
          <w:rFonts w:ascii="Sakkal Majalla" w:hAnsi="Sakkal Majalla" w:cs="Sakkal Majalla"/>
          <w:sz w:val="28"/>
          <w:szCs w:val="28"/>
          <w:rtl/>
          <w:lang w:bidi="ar-EG"/>
        </w:rPr>
        <w:lastRenderedPageBreak/>
        <w:t>في المشاريع العامة، تبرز عدة تحديات تعوق تحقيق جودة عالية في إدارة المشاريع. من أبرز هذه التحديات:</w:t>
      </w:r>
    </w:p>
    <w:p w14:paraId="581172D2" w14:textId="77777777" w:rsidR="009F5CB1" w:rsidRPr="00B605A0" w:rsidRDefault="009F5CB1" w:rsidP="009F5CB1">
      <w:pPr>
        <w:pStyle w:val="a6"/>
        <w:numPr>
          <w:ilvl w:val="0"/>
          <w:numId w:val="2"/>
        </w:numPr>
        <w:spacing w:line="360" w:lineRule="auto"/>
        <w:rPr>
          <w:rFonts w:ascii="Sakkal Majalla" w:hAnsi="Sakkal Majalla" w:cs="Sakkal Majalla"/>
          <w:sz w:val="28"/>
          <w:szCs w:val="28"/>
          <w:rtl/>
          <w:lang w:bidi="ar-EG"/>
        </w:rPr>
      </w:pPr>
      <w:r w:rsidRPr="00B605A0">
        <w:rPr>
          <w:rFonts w:ascii="Sakkal Majalla" w:hAnsi="Sakkal Majalla" w:cs="Sakkal Majalla"/>
          <w:sz w:val="28"/>
          <w:szCs w:val="28"/>
          <w:rtl/>
          <w:lang w:bidi="ar-EG"/>
        </w:rPr>
        <w:t>يتطلب تنفيذ المشاريع العامة موافقات متعددة من جهات مختلفة، مما يؤدي إلى بطء في عملية اتخاذ القرارات وتأخير في التنفيذ. تتسبب هذه البيروقراطية في زيادة التكاليف وفقدان الكفاءة.</w:t>
      </w:r>
    </w:p>
    <w:p w14:paraId="306ECA97" w14:textId="77777777" w:rsidR="009F5CB1" w:rsidRPr="00B605A0" w:rsidRDefault="009F5CB1" w:rsidP="009F5CB1">
      <w:pPr>
        <w:pStyle w:val="a6"/>
        <w:numPr>
          <w:ilvl w:val="0"/>
          <w:numId w:val="2"/>
        </w:numPr>
        <w:spacing w:line="360" w:lineRule="auto"/>
        <w:rPr>
          <w:rFonts w:ascii="Sakkal Majalla" w:hAnsi="Sakkal Majalla" w:cs="Sakkal Majalla"/>
          <w:sz w:val="28"/>
          <w:szCs w:val="28"/>
          <w:rtl/>
          <w:lang w:bidi="ar-EG"/>
        </w:rPr>
      </w:pPr>
      <w:r w:rsidRPr="00B605A0">
        <w:rPr>
          <w:rFonts w:ascii="Sakkal Majalla" w:hAnsi="Sakkal Majalla" w:cs="Sakkal Majalla"/>
          <w:sz w:val="28"/>
          <w:szCs w:val="28"/>
          <w:rtl/>
          <w:lang w:bidi="ar-EG"/>
        </w:rPr>
        <w:t>تعتمد المشاريع العامة على التمويل الحكومي الذي قد يكون غير مستدام في بعض الأحيان، خاصة في فترات الأزمات الاقتصادية أو التغيرات في السياسات الحكومية.</w:t>
      </w:r>
    </w:p>
    <w:p w14:paraId="255ED6B4" w14:textId="77777777" w:rsidR="009F5CB1" w:rsidRPr="00B605A0" w:rsidRDefault="009F5CB1" w:rsidP="009F5CB1">
      <w:pPr>
        <w:pStyle w:val="a6"/>
        <w:numPr>
          <w:ilvl w:val="0"/>
          <w:numId w:val="2"/>
        </w:numPr>
        <w:spacing w:line="360" w:lineRule="auto"/>
        <w:rPr>
          <w:rFonts w:ascii="Sakkal Majalla" w:hAnsi="Sakkal Majalla" w:cs="Sakkal Majalla"/>
          <w:sz w:val="28"/>
          <w:szCs w:val="28"/>
          <w:rtl/>
          <w:lang w:bidi="ar-EG"/>
        </w:rPr>
      </w:pPr>
      <w:r w:rsidRPr="00B605A0">
        <w:rPr>
          <w:rFonts w:ascii="Sakkal Majalla" w:hAnsi="Sakkal Majalla" w:cs="Sakkal Majalla"/>
          <w:sz w:val="28"/>
          <w:szCs w:val="28"/>
          <w:rtl/>
          <w:lang w:bidi="ar-EG"/>
        </w:rPr>
        <w:t>غالبًا ما تواجه المشاريع العامة صعوبة في جذب الكفاءات العالية والحفاظ عليها بسبب قيود الرواتب والإجراءات التنظيمية الصارمة.</w:t>
      </w:r>
    </w:p>
    <w:p w14:paraId="425F74AF" w14:textId="77777777" w:rsidR="009F5CB1" w:rsidRPr="00B605A0" w:rsidRDefault="009F5CB1" w:rsidP="009F5CB1">
      <w:pPr>
        <w:pStyle w:val="a6"/>
        <w:numPr>
          <w:ilvl w:val="0"/>
          <w:numId w:val="2"/>
        </w:numPr>
        <w:spacing w:line="360" w:lineRule="auto"/>
        <w:rPr>
          <w:rFonts w:ascii="Sakkal Majalla" w:hAnsi="Sakkal Majalla" w:cs="Sakkal Majalla"/>
          <w:sz w:val="28"/>
          <w:szCs w:val="28"/>
          <w:rtl/>
          <w:lang w:bidi="ar-EG"/>
        </w:rPr>
      </w:pPr>
      <w:r w:rsidRPr="00B605A0">
        <w:rPr>
          <w:rFonts w:ascii="Sakkal Majalla" w:hAnsi="Sakkal Majalla" w:cs="Sakkal Majalla"/>
          <w:sz w:val="28"/>
          <w:szCs w:val="28"/>
          <w:rtl/>
          <w:lang w:bidi="ar-EG"/>
        </w:rPr>
        <w:t>تواجه المشاريع العامة صعوبة في التكيف مع التغيرات المفاجئة والتحديات غير المتوقعة، مما يؤثر على قدرتها على إدارة المخاطر بكفاءة.</w:t>
      </w:r>
    </w:p>
    <w:p w14:paraId="630C2760" w14:textId="77777777" w:rsidR="009F5CB1" w:rsidRPr="00B605A0" w:rsidRDefault="009F5CB1" w:rsidP="009F5CB1">
      <w:pPr>
        <w:spacing w:line="360" w:lineRule="auto"/>
        <w:rPr>
          <w:rFonts w:ascii="Sakkal Majalla" w:hAnsi="Sakkal Majalla" w:cs="Sakkal Majalla"/>
          <w:b/>
          <w:bCs/>
          <w:sz w:val="28"/>
          <w:szCs w:val="28"/>
          <w:rtl/>
          <w:lang w:bidi="ar-EG"/>
        </w:rPr>
      </w:pPr>
      <w:r w:rsidRPr="00B605A0">
        <w:rPr>
          <w:rFonts w:ascii="Sakkal Majalla" w:hAnsi="Sakkal Majalla" w:cs="Sakkal Majalla"/>
          <w:b/>
          <w:bCs/>
          <w:sz w:val="28"/>
          <w:szCs w:val="28"/>
          <w:rtl/>
          <w:lang w:bidi="ar-EG"/>
        </w:rPr>
        <w:t>القطاع الخاص</w:t>
      </w:r>
    </w:p>
    <w:p w14:paraId="644F8ADA" w14:textId="77777777" w:rsidR="009F5CB1" w:rsidRPr="00B605A0" w:rsidRDefault="009F5CB1" w:rsidP="009F5CB1">
      <w:pPr>
        <w:spacing w:line="360" w:lineRule="auto"/>
        <w:rPr>
          <w:rFonts w:ascii="Sakkal Majalla" w:hAnsi="Sakkal Majalla" w:cs="Sakkal Majalla"/>
          <w:sz w:val="28"/>
          <w:szCs w:val="28"/>
          <w:rtl/>
          <w:lang w:bidi="ar-EG"/>
        </w:rPr>
      </w:pPr>
      <w:r w:rsidRPr="00B605A0">
        <w:rPr>
          <w:rFonts w:ascii="Sakkal Majalla" w:hAnsi="Sakkal Majalla" w:cs="Sakkal Majalla"/>
          <w:sz w:val="28"/>
          <w:szCs w:val="28"/>
          <w:rtl/>
          <w:lang w:bidi="ar-EG"/>
        </w:rPr>
        <w:t>أما في المشاريع الخاصة، فتواجه الشركات تحديات من نوع آخر، منها:</w:t>
      </w:r>
    </w:p>
    <w:p w14:paraId="5A8ECC7F" w14:textId="77777777" w:rsidR="009F5CB1" w:rsidRPr="00B605A0" w:rsidRDefault="009F5CB1" w:rsidP="009F5CB1">
      <w:pPr>
        <w:pStyle w:val="a6"/>
        <w:numPr>
          <w:ilvl w:val="0"/>
          <w:numId w:val="3"/>
        </w:numPr>
        <w:spacing w:line="360" w:lineRule="auto"/>
        <w:rPr>
          <w:rFonts w:ascii="Sakkal Majalla" w:hAnsi="Sakkal Majalla" w:cs="Sakkal Majalla"/>
          <w:sz w:val="28"/>
          <w:szCs w:val="28"/>
          <w:rtl/>
          <w:lang w:bidi="ar-EG"/>
        </w:rPr>
      </w:pPr>
      <w:r w:rsidRPr="00B605A0">
        <w:rPr>
          <w:rFonts w:ascii="Sakkal Majalla" w:hAnsi="Sakkal Majalla" w:cs="Sakkal Majalla"/>
          <w:sz w:val="28"/>
          <w:szCs w:val="28"/>
          <w:rtl/>
          <w:lang w:bidi="ar-EG"/>
        </w:rPr>
        <w:t>يتعين على الشركات الخاصة العمل في بيئة تنافسية للغاية، مما يدفعها إلى تبني أساليب سريعة لتنفيذ المشاريع قد تكون على حساب الجودة.</w:t>
      </w:r>
    </w:p>
    <w:p w14:paraId="33481548" w14:textId="77777777" w:rsidR="009F5CB1" w:rsidRPr="00B605A0" w:rsidRDefault="009F5CB1" w:rsidP="009F5CB1">
      <w:pPr>
        <w:pStyle w:val="a6"/>
        <w:numPr>
          <w:ilvl w:val="0"/>
          <w:numId w:val="3"/>
        </w:numPr>
        <w:spacing w:line="360" w:lineRule="auto"/>
        <w:rPr>
          <w:rFonts w:ascii="Sakkal Majalla" w:hAnsi="Sakkal Majalla" w:cs="Sakkal Majalla"/>
          <w:sz w:val="28"/>
          <w:szCs w:val="28"/>
          <w:rtl/>
          <w:lang w:bidi="ar-EG"/>
        </w:rPr>
      </w:pPr>
      <w:r w:rsidRPr="00B605A0">
        <w:rPr>
          <w:rFonts w:ascii="Sakkal Majalla" w:hAnsi="Sakkal Majalla" w:cs="Sakkal Majalla"/>
          <w:sz w:val="28"/>
          <w:szCs w:val="28"/>
          <w:rtl/>
          <w:lang w:bidi="ar-EG"/>
        </w:rPr>
        <w:t>تعتمد المشاريع الخاصة على تمويل المستثمرين والبنوك، مما يزيد من الضغط لتحقيق عوائد سريعة وتقليل المخاطر المالية.</w:t>
      </w:r>
    </w:p>
    <w:p w14:paraId="6F652945" w14:textId="77777777" w:rsidR="009F5CB1" w:rsidRPr="00B605A0" w:rsidRDefault="009F5CB1" w:rsidP="009F5CB1">
      <w:pPr>
        <w:pStyle w:val="a6"/>
        <w:numPr>
          <w:ilvl w:val="0"/>
          <w:numId w:val="3"/>
        </w:numPr>
        <w:spacing w:line="360" w:lineRule="auto"/>
        <w:rPr>
          <w:rFonts w:ascii="Sakkal Majalla" w:hAnsi="Sakkal Majalla" w:cs="Sakkal Majalla"/>
          <w:sz w:val="28"/>
          <w:szCs w:val="28"/>
          <w:rtl/>
          <w:lang w:bidi="ar-EG"/>
        </w:rPr>
      </w:pPr>
      <w:r w:rsidRPr="00B605A0">
        <w:rPr>
          <w:rFonts w:ascii="Sakkal Majalla" w:hAnsi="Sakkal Majalla" w:cs="Sakkal Majalla"/>
          <w:sz w:val="28"/>
          <w:szCs w:val="28"/>
          <w:rtl/>
          <w:lang w:bidi="ar-EG"/>
        </w:rPr>
        <w:t>تسعى الشركات إلى تحقيق التوازن بين الكفاءة التشغيلية والجودة، ولكن قد يؤدي التركيز الزائد على تقليل التكاليف إلى تراجع في جودة العمل.</w:t>
      </w:r>
    </w:p>
    <w:p w14:paraId="16ED2C29" w14:textId="77777777" w:rsidR="009F5CB1" w:rsidRDefault="009F5CB1" w:rsidP="009F5CB1">
      <w:pPr>
        <w:pStyle w:val="a6"/>
        <w:numPr>
          <w:ilvl w:val="0"/>
          <w:numId w:val="3"/>
        </w:numPr>
        <w:spacing w:line="360" w:lineRule="auto"/>
        <w:rPr>
          <w:rFonts w:ascii="Sakkal Majalla" w:hAnsi="Sakkal Majalla" w:cs="Sakkal Majalla"/>
          <w:sz w:val="28"/>
          <w:szCs w:val="28"/>
          <w:lang w:bidi="ar-EG"/>
        </w:rPr>
      </w:pPr>
      <w:r w:rsidRPr="00B605A0">
        <w:rPr>
          <w:rFonts w:ascii="Sakkal Majalla" w:hAnsi="Sakkal Majalla" w:cs="Sakkal Majalla"/>
          <w:sz w:val="28"/>
          <w:szCs w:val="28"/>
          <w:rtl/>
          <w:lang w:bidi="ar-EG"/>
        </w:rPr>
        <w:t>تواجه الشركات الخاصة ضغوطًا للامتثال للمعايير البيئية والأخلاقية، والتي قد تتعارض مع أهداف الربحية.</w:t>
      </w:r>
    </w:p>
    <w:p w14:paraId="23C3F08C" w14:textId="77777777" w:rsidR="009F5CB1" w:rsidRPr="00DE2BD0" w:rsidRDefault="009F5CB1" w:rsidP="009F5CB1">
      <w:pPr>
        <w:pStyle w:val="a6"/>
        <w:spacing w:line="360" w:lineRule="auto"/>
        <w:rPr>
          <w:rFonts w:ascii="Sakkal Majalla" w:hAnsi="Sakkal Majalla" w:cs="Sakkal Majalla"/>
          <w:sz w:val="28"/>
          <w:szCs w:val="28"/>
          <w:lang w:bidi="ar-EG"/>
        </w:rPr>
      </w:pPr>
    </w:p>
    <w:p w14:paraId="2EEFE18F" w14:textId="77777777" w:rsidR="009F5CB1" w:rsidRDefault="009F5CB1" w:rsidP="009F5CB1">
      <w:pPr>
        <w:pStyle w:val="2"/>
        <w:spacing w:line="360" w:lineRule="auto"/>
        <w:rPr>
          <w:rFonts w:ascii="Sakkal Majalla" w:hAnsi="Sakkal Majalla" w:cs="Sakkal Majalla"/>
          <w:b/>
          <w:bCs/>
          <w:color w:val="000000" w:themeColor="text1"/>
          <w:sz w:val="28"/>
          <w:szCs w:val="28"/>
        </w:rPr>
      </w:pPr>
      <w:bookmarkStart w:id="10" w:name="_Toc172397778"/>
      <w:bookmarkStart w:id="11" w:name="_Toc172746091"/>
      <w:bookmarkStart w:id="12" w:name="_Toc173244723"/>
      <w:r w:rsidRPr="004844C1">
        <w:rPr>
          <w:rFonts w:ascii="Sakkal Majalla" w:hAnsi="Sakkal Majalla" w:cs="Sakkal Majalla"/>
          <w:b/>
          <w:bCs/>
          <w:color w:val="000000" w:themeColor="text1"/>
          <w:sz w:val="28"/>
          <w:szCs w:val="28"/>
          <w:rtl/>
        </w:rPr>
        <w:lastRenderedPageBreak/>
        <w:t>أهمية الدراسة</w:t>
      </w:r>
      <w:bookmarkEnd w:id="10"/>
      <w:bookmarkEnd w:id="11"/>
      <w:bookmarkEnd w:id="12"/>
    </w:p>
    <w:p w14:paraId="43ACF55A" w14:textId="77777777" w:rsidR="009F5CB1" w:rsidRPr="0087643E" w:rsidRDefault="009F5CB1" w:rsidP="009F5CB1">
      <w:pPr>
        <w:pStyle w:val="a6"/>
        <w:numPr>
          <w:ilvl w:val="0"/>
          <w:numId w:val="4"/>
        </w:numPr>
        <w:spacing w:line="360" w:lineRule="auto"/>
        <w:rPr>
          <w:rFonts w:ascii="Sakkal Majalla" w:hAnsi="Sakkal Majalla" w:cs="Sakkal Majalla"/>
          <w:sz w:val="28"/>
          <w:szCs w:val="28"/>
          <w:rtl/>
          <w:lang w:bidi="ar-EG"/>
        </w:rPr>
      </w:pPr>
      <w:r w:rsidRPr="0087643E">
        <w:rPr>
          <w:rFonts w:ascii="Sakkal Majalla" w:hAnsi="Sakkal Majalla" w:cs="Sakkal Majalla"/>
          <w:sz w:val="28"/>
          <w:szCs w:val="28"/>
          <w:rtl/>
          <w:lang w:bidi="ar-EG"/>
        </w:rPr>
        <w:t>تعتبر هذه الدراسة مهمة لأنها توفر رؤى فريدة حول تقنيات إدارة الجودة الشاملة في إدارة المشاريع داخل قطاع المرافق في الرياض، المملكة العربية السعودية. وتقارن الدراسة بين القطاعين العام والخاص لتحديد أفضل الممارسات في إدارة الجودة التي قد تحسن من نجاح المشروع وكفاءته. إن فهم ما ينجح بفعالية في أحد المجالات قد يؤدي إلى تكتيكات عملية في المجال الآخر، مما يؤدي في النهاية إلى تعزيز جودة تسليم المشروع.</w:t>
      </w:r>
    </w:p>
    <w:p w14:paraId="5D4D65B2" w14:textId="77777777" w:rsidR="009F5CB1" w:rsidRPr="0087643E" w:rsidRDefault="009F5CB1" w:rsidP="009F5CB1">
      <w:pPr>
        <w:pStyle w:val="a6"/>
        <w:numPr>
          <w:ilvl w:val="0"/>
          <w:numId w:val="4"/>
        </w:numPr>
        <w:spacing w:line="360" w:lineRule="auto"/>
        <w:rPr>
          <w:rFonts w:ascii="Sakkal Majalla" w:hAnsi="Sakkal Majalla" w:cs="Sakkal Majalla"/>
          <w:sz w:val="28"/>
          <w:szCs w:val="28"/>
          <w:rtl/>
          <w:lang w:bidi="ar-EG"/>
        </w:rPr>
      </w:pPr>
      <w:r w:rsidRPr="0087643E">
        <w:rPr>
          <w:rFonts w:ascii="Sakkal Majalla" w:hAnsi="Sakkal Majalla" w:cs="Sakkal Majalla"/>
          <w:sz w:val="28"/>
          <w:szCs w:val="28"/>
          <w:rtl/>
          <w:lang w:bidi="ar-EG"/>
        </w:rPr>
        <w:t>إن تبني مبادئ إدارة الجودة الراسخة قد يساعد القطاع الخاص على تحسين قدرته التنافسية، وإسعاد العملاء، ومكانته في السوق. وبالنسبة للقطاع العام، يمكن أن يؤدي هذا إلى مستقبل واعد مع تحسين أداء الخدمات، وتعزيز ثقة الجمهور، وتخصيص الموارد بشكل أكثر كفاءة.</w:t>
      </w:r>
    </w:p>
    <w:p w14:paraId="7D433BFF" w14:textId="77777777" w:rsidR="009F5CB1" w:rsidRPr="0087643E" w:rsidRDefault="009F5CB1" w:rsidP="009F5CB1">
      <w:pPr>
        <w:pStyle w:val="a6"/>
        <w:numPr>
          <w:ilvl w:val="0"/>
          <w:numId w:val="4"/>
        </w:numPr>
        <w:spacing w:line="360" w:lineRule="auto"/>
        <w:rPr>
          <w:rFonts w:ascii="Sakkal Majalla" w:hAnsi="Sakkal Majalla" w:cs="Sakkal Majalla"/>
          <w:sz w:val="28"/>
          <w:szCs w:val="28"/>
          <w:rtl/>
          <w:lang w:bidi="ar-EG"/>
        </w:rPr>
      </w:pPr>
      <w:r w:rsidRPr="0087643E">
        <w:rPr>
          <w:rFonts w:ascii="Sakkal Majalla" w:hAnsi="Sakkal Majalla" w:cs="Sakkal Majalla"/>
          <w:sz w:val="28"/>
          <w:szCs w:val="28"/>
          <w:rtl/>
          <w:lang w:bidi="ar-EG"/>
        </w:rPr>
        <w:t>يمكن لتوثيق الدراسة ومقارنتها بين تقنيات إدارة الجودة أن يعزز تبادل المعرفة بين القطاعين العام والخاص. يمكن لهذا التعلم عبر القطاعات أن يحفز الابتكار ويحسن ممارسات إدارة المشاريع.</w:t>
      </w:r>
    </w:p>
    <w:p w14:paraId="176199C7" w14:textId="77777777" w:rsidR="009F5CB1" w:rsidRPr="0087643E" w:rsidRDefault="009F5CB1" w:rsidP="009F5CB1">
      <w:pPr>
        <w:pStyle w:val="a6"/>
        <w:numPr>
          <w:ilvl w:val="0"/>
          <w:numId w:val="4"/>
        </w:numPr>
        <w:spacing w:line="360" w:lineRule="auto"/>
        <w:rPr>
          <w:rFonts w:ascii="Sakkal Majalla" w:hAnsi="Sakkal Majalla" w:cs="Sakkal Majalla"/>
          <w:sz w:val="28"/>
          <w:szCs w:val="28"/>
          <w:rtl/>
          <w:lang w:bidi="ar-EG"/>
        </w:rPr>
      </w:pPr>
      <w:r w:rsidRPr="0087643E">
        <w:rPr>
          <w:rFonts w:ascii="Sakkal Majalla" w:hAnsi="Sakkal Majalla" w:cs="Sakkal Majalla"/>
          <w:sz w:val="28"/>
          <w:szCs w:val="28"/>
          <w:rtl/>
          <w:lang w:bidi="ar-EG"/>
        </w:rPr>
        <w:t>يمكن أن تساعد النتائج صانعي السياسات والقادة التنظيميين في الرياض وأماكن أخرى على فهم فعالية أنظمة إدارة الجودة الحالية. قد يؤدي ذلك إلى إنشاء سياسات وأطر تشجع إدارة المشاريع عالية الجودة عبر الصناعات.</w:t>
      </w:r>
    </w:p>
    <w:p w14:paraId="16552FC0" w14:textId="77777777" w:rsidR="009F5CB1" w:rsidRPr="005943EB" w:rsidRDefault="009F5CB1" w:rsidP="009F5CB1">
      <w:pPr>
        <w:spacing w:line="360" w:lineRule="auto"/>
        <w:rPr>
          <w:rFonts w:ascii="Sakkal Majalla" w:hAnsi="Sakkal Majalla" w:cs="Sakkal Majalla"/>
          <w:sz w:val="28"/>
          <w:szCs w:val="28"/>
          <w:rtl/>
          <w:lang w:bidi="ar-EG"/>
        </w:rPr>
      </w:pPr>
      <w:r w:rsidRPr="005943EB">
        <w:rPr>
          <w:rFonts w:ascii="Sakkal Majalla" w:hAnsi="Sakkal Majalla" w:cs="Sakkal Majalla"/>
          <w:sz w:val="28"/>
          <w:szCs w:val="28"/>
          <w:rtl/>
          <w:lang w:bidi="ar-EG"/>
        </w:rPr>
        <w:t>تعتبر المملكة العربية السعودية واحدة من أسرع الاقتصادات نموًا في الشرق الأوسط، وهي تسعى لتحقيق تنمية شاملة ومستدامة من خلال رؤية 2030، التي تهدف إلى تنويع الاقتصاد وتقليل الاعتماد على النفط. في هذا السياق، تلعب إدارة المشاريع دورًا محوريًا في تحقيق الأهداف التنموية للمملكة. إذ تعتمد نجاحات المشاريع الكبرى، سواء كانت في البنية التحتية أو الصحة أو التعليم أو القطاع الصناعي، على جودة الإدارة والتخطيط والتنفيذ. من هنا، تأتي أهمية دراسة مقارنة الجودة في إدارة مشاريع القطاع العام والخاص، لفهم العوامل المؤثرة وتحسين الأداء في كلا القطاعين</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5281517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C1E60">
            <w:rPr>
              <w:rFonts w:ascii="Sakkal Majalla" w:hAnsi="Sakkal Majalla" w:cs="Sakkal Majalla" w:hint="cs"/>
              <w:noProof/>
              <w:sz w:val="28"/>
              <w:szCs w:val="28"/>
              <w:rtl/>
              <w:lang w:bidi="ar-EG"/>
            </w:rPr>
            <w:t>(</w:t>
          </w:r>
          <w:r w:rsidRPr="00DC1E60">
            <w:rPr>
              <w:rFonts w:ascii="Sakkal Majalla" w:hAnsi="Sakkal Majalla" w:cs="Sakkal Majalla" w:hint="cs"/>
              <w:noProof/>
              <w:sz w:val="28"/>
              <w:szCs w:val="28"/>
              <w:lang w:bidi="ar-EG"/>
            </w:rPr>
            <w:t>Shaawat</w:t>
          </w:r>
          <w:r w:rsidRPr="00DC1E60">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5943EB">
        <w:rPr>
          <w:rFonts w:ascii="Sakkal Majalla" w:hAnsi="Sakkal Majalla" w:cs="Sakkal Majalla"/>
          <w:sz w:val="28"/>
          <w:szCs w:val="28"/>
          <w:rtl/>
          <w:lang w:bidi="ar-EG"/>
        </w:rPr>
        <w:t>.</w:t>
      </w:r>
    </w:p>
    <w:p w14:paraId="5D15A507" w14:textId="77777777" w:rsidR="009F5CB1" w:rsidRPr="005943EB" w:rsidRDefault="009F5CB1" w:rsidP="009F5CB1">
      <w:pPr>
        <w:spacing w:line="360" w:lineRule="auto"/>
        <w:rPr>
          <w:rFonts w:ascii="Sakkal Majalla" w:hAnsi="Sakkal Majalla" w:cs="Sakkal Majalla"/>
          <w:b/>
          <w:bCs/>
          <w:sz w:val="28"/>
          <w:szCs w:val="28"/>
          <w:rtl/>
          <w:lang w:bidi="ar-EG"/>
        </w:rPr>
      </w:pPr>
      <w:r w:rsidRPr="005943EB">
        <w:rPr>
          <w:rFonts w:ascii="Sakkal Majalla" w:hAnsi="Sakkal Majalla" w:cs="Sakkal Majalla"/>
          <w:b/>
          <w:bCs/>
          <w:sz w:val="28"/>
          <w:szCs w:val="28"/>
          <w:rtl/>
          <w:lang w:bidi="ar-EG"/>
        </w:rPr>
        <w:t>دعم رؤية المملكة 2030</w:t>
      </w:r>
    </w:p>
    <w:p w14:paraId="2268D3F0" w14:textId="77777777" w:rsidR="009F5CB1" w:rsidRPr="005943EB" w:rsidRDefault="009F5CB1" w:rsidP="009F5CB1">
      <w:pPr>
        <w:spacing w:line="360" w:lineRule="auto"/>
        <w:rPr>
          <w:rFonts w:ascii="Sakkal Majalla" w:hAnsi="Sakkal Majalla" w:cs="Sakkal Majalla"/>
          <w:sz w:val="28"/>
          <w:szCs w:val="28"/>
          <w:rtl/>
          <w:lang w:bidi="ar-EG"/>
        </w:rPr>
      </w:pPr>
      <w:r w:rsidRPr="005943EB">
        <w:rPr>
          <w:rFonts w:ascii="Sakkal Majalla" w:hAnsi="Sakkal Majalla" w:cs="Sakkal Majalla"/>
          <w:sz w:val="28"/>
          <w:szCs w:val="28"/>
          <w:rtl/>
          <w:lang w:bidi="ar-EG"/>
        </w:rPr>
        <w:t xml:space="preserve">تهدف رؤية المملكة 2030 إلى تحقيق نمو اقتصادي مستدام وتوفير بيئة أعمال تنافسية وجذابة للاستثمار. تحقيق هذه الرؤية يتطلب تنفيذ مشاريع كبرى تتطلب إدارة فعالة وذات جودة عالية. من خلال هذه الدراسة، يمكن تقديم توصيات </w:t>
      </w:r>
      <w:r w:rsidRPr="005943EB">
        <w:rPr>
          <w:rFonts w:ascii="Sakkal Majalla" w:hAnsi="Sakkal Majalla" w:cs="Sakkal Majalla"/>
          <w:sz w:val="28"/>
          <w:szCs w:val="28"/>
          <w:rtl/>
          <w:lang w:bidi="ar-EG"/>
        </w:rPr>
        <w:lastRenderedPageBreak/>
        <w:t>تسهم في تحسين إدارة المشاريع، مما يدعم تنفيذ أهداف الرؤية بكفاءة. فهم الفروقات بين القطاعين العام والخاص يمكن أن يساعد في استثمار نقاط القوة في كل قطاع وتعزيز التعاون بينهما لتحقيق التنمية المنشودة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738325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C1E60">
            <w:rPr>
              <w:rFonts w:ascii="Sakkal Majalla" w:hAnsi="Sakkal Majalla" w:cs="Sakkal Majalla" w:hint="cs"/>
              <w:noProof/>
              <w:sz w:val="28"/>
              <w:szCs w:val="28"/>
              <w:rtl/>
              <w:lang w:bidi="ar-EG"/>
            </w:rPr>
            <w:t>(</w:t>
          </w:r>
          <w:r w:rsidRPr="00DC1E60">
            <w:rPr>
              <w:rFonts w:ascii="Sakkal Majalla" w:hAnsi="Sakkal Majalla" w:cs="Sakkal Majalla" w:hint="cs"/>
              <w:noProof/>
              <w:sz w:val="28"/>
              <w:szCs w:val="28"/>
              <w:lang w:bidi="ar-EG"/>
            </w:rPr>
            <w:t>Aranjuez</w:t>
          </w:r>
          <w:r w:rsidRPr="00DC1E6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2A976239" w14:textId="77777777" w:rsidR="009F5CB1" w:rsidRPr="005943EB" w:rsidRDefault="009F5CB1" w:rsidP="009F5CB1">
      <w:pPr>
        <w:spacing w:line="360" w:lineRule="auto"/>
        <w:rPr>
          <w:rFonts w:ascii="Sakkal Majalla" w:hAnsi="Sakkal Majalla" w:cs="Sakkal Majalla"/>
          <w:b/>
          <w:bCs/>
          <w:sz w:val="28"/>
          <w:szCs w:val="28"/>
          <w:rtl/>
          <w:lang w:bidi="ar-EG"/>
        </w:rPr>
      </w:pPr>
      <w:r w:rsidRPr="005943EB">
        <w:rPr>
          <w:rFonts w:ascii="Sakkal Majalla" w:hAnsi="Sakkal Majalla" w:cs="Sakkal Majalla"/>
          <w:b/>
          <w:bCs/>
          <w:sz w:val="28"/>
          <w:szCs w:val="28"/>
          <w:rtl/>
          <w:lang w:bidi="ar-EG"/>
        </w:rPr>
        <w:t>تحسين جودة الحياة</w:t>
      </w:r>
    </w:p>
    <w:p w14:paraId="0C9FFBDA" w14:textId="77777777" w:rsidR="009F5CB1" w:rsidRPr="005943EB" w:rsidRDefault="009F5CB1" w:rsidP="009F5CB1">
      <w:pPr>
        <w:spacing w:line="360" w:lineRule="auto"/>
        <w:rPr>
          <w:rFonts w:ascii="Sakkal Majalla" w:hAnsi="Sakkal Majalla" w:cs="Sakkal Majalla"/>
          <w:sz w:val="28"/>
          <w:szCs w:val="28"/>
          <w:rtl/>
          <w:lang w:bidi="ar-EG"/>
        </w:rPr>
      </w:pPr>
      <w:r w:rsidRPr="005943EB">
        <w:rPr>
          <w:rFonts w:ascii="Sakkal Majalla" w:hAnsi="Sakkal Majalla" w:cs="Sakkal Majalla"/>
          <w:sz w:val="28"/>
          <w:szCs w:val="28"/>
          <w:rtl/>
          <w:lang w:bidi="ar-EG"/>
        </w:rPr>
        <w:t>تنعكس جودة إدارة المشاريع بشكل مباشر على جودة الحياة للمواطنين. المشاريع العامة مثل البنية التحتية، والمرافق الصحية، والتعليمية، تساهم في تحسين مستوى الحياة والخدمات المقدمة للمواطنين. من خلال تحليل الفروقات في إدارة المشاريع بين القطاعين العام والخاص، يمكن تحديد الطرق الفعالة لتحسين جودة هذه المشاريع، مما يسهم في رفع مستوى الحياة وتعزيز رفاهية المجتمع</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12991506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C1E60">
            <w:rPr>
              <w:rFonts w:ascii="Sakkal Majalla" w:hAnsi="Sakkal Majalla" w:cs="Sakkal Majalla" w:hint="cs"/>
              <w:noProof/>
              <w:sz w:val="28"/>
              <w:szCs w:val="28"/>
              <w:rtl/>
              <w:lang w:bidi="ar-EG"/>
            </w:rPr>
            <w:t>(</w:t>
          </w:r>
          <w:r w:rsidRPr="00DC1E60">
            <w:rPr>
              <w:rFonts w:ascii="Sakkal Majalla" w:hAnsi="Sakkal Majalla" w:cs="Sakkal Majalla" w:hint="cs"/>
              <w:noProof/>
              <w:sz w:val="28"/>
              <w:szCs w:val="28"/>
              <w:lang w:bidi="ar-EG"/>
            </w:rPr>
            <w:t>Almobarak</w:t>
          </w:r>
          <w:r w:rsidRPr="00DC1E6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943EB">
        <w:rPr>
          <w:rFonts w:ascii="Sakkal Majalla" w:hAnsi="Sakkal Majalla" w:cs="Sakkal Majalla"/>
          <w:sz w:val="28"/>
          <w:szCs w:val="28"/>
          <w:rtl/>
          <w:lang w:bidi="ar-EG"/>
        </w:rPr>
        <w:t>.</w:t>
      </w:r>
    </w:p>
    <w:p w14:paraId="708D972F" w14:textId="77777777" w:rsidR="009F5CB1" w:rsidRPr="005943EB" w:rsidRDefault="009F5CB1" w:rsidP="009F5CB1">
      <w:pPr>
        <w:spacing w:line="360" w:lineRule="auto"/>
        <w:rPr>
          <w:rFonts w:ascii="Sakkal Majalla" w:hAnsi="Sakkal Majalla" w:cs="Sakkal Majalla"/>
          <w:b/>
          <w:bCs/>
          <w:sz w:val="28"/>
          <w:szCs w:val="28"/>
          <w:rtl/>
          <w:lang w:bidi="ar-EG"/>
        </w:rPr>
      </w:pPr>
      <w:r w:rsidRPr="005943EB">
        <w:rPr>
          <w:rFonts w:ascii="Sakkal Majalla" w:hAnsi="Sakkal Majalla" w:cs="Sakkal Majalla"/>
          <w:b/>
          <w:bCs/>
          <w:sz w:val="28"/>
          <w:szCs w:val="28"/>
          <w:rtl/>
          <w:lang w:bidi="ar-EG"/>
        </w:rPr>
        <w:t>تعزيز الكفاءة والإنتاجية</w:t>
      </w:r>
    </w:p>
    <w:p w14:paraId="02EDE0BC" w14:textId="77777777" w:rsidR="009F5CB1" w:rsidRPr="005943EB" w:rsidRDefault="009F5CB1" w:rsidP="009F5CB1">
      <w:pPr>
        <w:spacing w:line="360" w:lineRule="auto"/>
        <w:rPr>
          <w:rFonts w:ascii="Sakkal Majalla" w:hAnsi="Sakkal Majalla" w:cs="Sakkal Majalla"/>
          <w:sz w:val="28"/>
          <w:szCs w:val="28"/>
          <w:rtl/>
          <w:lang w:bidi="ar-EG"/>
        </w:rPr>
      </w:pPr>
      <w:r w:rsidRPr="005943EB">
        <w:rPr>
          <w:rFonts w:ascii="Sakkal Majalla" w:hAnsi="Sakkal Majalla" w:cs="Sakkal Majalla"/>
          <w:sz w:val="28"/>
          <w:szCs w:val="28"/>
          <w:rtl/>
          <w:lang w:bidi="ar-EG"/>
        </w:rPr>
        <w:t>إحدى أهم نتائج تحسين جودة إدارة المشاريع هي زيادة الكفاءة والإنتاجية. القطاع الخاص، بفضل مرونته وسرعته في اتخاذ القرارات، يمكنه تبني ممارسات جديدة ومبتكرة تساهم في تحقيق الأهداف بكفاءة أعلى. من خلال هذه الدراسة، يمكن للقطاع العام الاستفادة من هذه الممارسات وتطبيقها ضمن إطاره التنظيمي، مما يعزز من كفاءته وإنتاجيته. بالعكس، يمكن للقطاع الخاص الاستفادة من الهيكلية الصارمة والالتزام بالمعايير التي يتبعها القطاع العام لضمان مستوى عالٍ من الجودة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9653966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C1E60">
            <w:rPr>
              <w:rFonts w:ascii="Sakkal Majalla" w:hAnsi="Sakkal Majalla" w:cs="Sakkal Majalla" w:hint="cs"/>
              <w:noProof/>
              <w:sz w:val="28"/>
              <w:szCs w:val="28"/>
              <w:rtl/>
              <w:lang w:bidi="ar-EG"/>
            </w:rPr>
            <w:t>(</w:t>
          </w:r>
          <w:r w:rsidRPr="00DC1E60">
            <w:rPr>
              <w:rFonts w:ascii="Sakkal Majalla" w:hAnsi="Sakkal Majalla" w:cs="Sakkal Majalla" w:hint="cs"/>
              <w:noProof/>
              <w:sz w:val="28"/>
              <w:szCs w:val="28"/>
              <w:lang w:bidi="ar-EG"/>
            </w:rPr>
            <w:t>Al-Otaibi</w:t>
          </w:r>
          <w:r w:rsidRPr="00DC1E60">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5943EB">
        <w:rPr>
          <w:rFonts w:ascii="Sakkal Majalla" w:hAnsi="Sakkal Majalla" w:cs="Sakkal Majalla"/>
          <w:sz w:val="28"/>
          <w:szCs w:val="28"/>
          <w:rtl/>
          <w:lang w:bidi="ar-EG"/>
        </w:rPr>
        <w:t>.</w:t>
      </w:r>
    </w:p>
    <w:p w14:paraId="7AD34D1B" w14:textId="77777777" w:rsidR="009F5CB1" w:rsidRPr="005943EB" w:rsidRDefault="009F5CB1" w:rsidP="009F5CB1">
      <w:pPr>
        <w:spacing w:line="360" w:lineRule="auto"/>
        <w:rPr>
          <w:rFonts w:ascii="Sakkal Majalla" w:hAnsi="Sakkal Majalla" w:cs="Sakkal Majalla"/>
          <w:b/>
          <w:bCs/>
          <w:sz w:val="28"/>
          <w:szCs w:val="28"/>
          <w:rtl/>
          <w:lang w:bidi="ar-EG"/>
        </w:rPr>
      </w:pPr>
      <w:r w:rsidRPr="005943EB">
        <w:rPr>
          <w:rFonts w:ascii="Sakkal Majalla" w:hAnsi="Sakkal Majalla" w:cs="Sakkal Majalla"/>
          <w:b/>
          <w:bCs/>
          <w:sz w:val="28"/>
          <w:szCs w:val="28"/>
          <w:rtl/>
          <w:lang w:bidi="ar-EG"/>
        </w:rPr>
        <w:t>تقليل التكاليف والهدر</w:t>
      </w:r>
    </w:p>
    <w:p w14:paraId="17420996" w14:textId="77777777" w:rsidR="009F5CB1" w:rsidRPr="005943EB" w:rsidRDefault="009F5CB1" w:rsidP="009F5CB1">
      <w:pPr>
        <w:spacing w:line="360" w:lineRule="auto"/>
        <w:rPr>
          <w:rFonts w:ascii="Sakkal Majalla" w:hAnsi="Sakkal Majalla" w:cs="Sakkal Majalla"/>
          <w:sz w:val="28"/>
          <w:szCs w:val="28"/>
          <w:rtl/>
          <w:lang w:bidi="ar-EG"/>
        </w:rPr>
      </w:pPr>
      <w:r w:rsidRPr="005943EB">
        <w:rPr>
          <w:rFonts w:ascii="Sakkal Majalla" w:hAnsi="Sakkal Majalla" w:cs="Sakkal Majalla"/>
          <w:sz w:val="28"/>
          <w:szCs w:val="28"/>
          <w:rtl/>
          <w:lang w:bidi="ar-EG"/>
        </w:rPr>
        <w:t>تواجه المشاريع في كلا القطاعين تحديات تتعلق بتجاوز الميزانيات والجدول الزمني المحدد. تحسين جودة إدارة المشاريع يمكن أن يساهم في تقليل التكاليف والهدر. من خلال دراسة الفروقات بين القطاعين، يمكن تحديد الأسباب الجذرية للتجاوزات وتقديم حلول عملية لمعالجتها. يمكن للقطاع العام التعلم من نهج القطاع الخاص في التحكم بالتكاليف، بينما يمكن للقطاع الخاص الاستفادة من تجارب القطاع العام في التخطيط المالي والمراقبة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9353648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C1E60">
            <w:rPr>
              <w:rFonts w:ascii="Sakkal Majalla" w:hAnsi="Sakkal Majalla" w:cs="Sakkal Majalla" w:hint="cs"/>
              <w:noProof/>
              <w:sz w:val="28"/>
              <w:szCs w:val="28"/>
              <w:rtl/>
              <w:lang w:bidi="ar-EG"/>
            </w:rPr>
            <w:t>(</w:t>
          </w:r>
          <w:r w:rsidRPr="00DC1E60">
            <w:rPr>
              <w:rFonts w:ascii="Sakkal Majalla" w:hAnsi="Sakkal Majalla" w:cs="Sakkal Majalla" w:hint="cs"/>
              <w:noProof/>
              <w:sz w:val="28"/>
              <w:szCs w:val="28"/>
              <w:lang w:bidi="ar-EG"/>
            </w:rPr>
            <w:t>Alzara</w:t>
          </w:r>
          <w:r w:rsidRPr="00DC1E60">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5943EB">
        <w:rPr>
          <w:rFonts w:ascii="Sakkal Majalla" w:hAnsi="Sakkal Majalla" w:cs="Sakkal Majalla"/>
          <w:sz w:val="28"/>
          <w:szCs w:val="28"/>
          <w:rtl/>
          <w:lang w:bidi="ar-EG"/>
        </w:rPr>
        <w:t>.</w:t>
      </w:r>
    </w:p>
    <w:p w14:paraId="5B7684F3" w14:textId="77777777" w:rsidR="009F5CB1" w:rsidRPr="005943EB" w:rsidRDefault="009F5CB1" w:rsidP="009F5CB1">
      <w:pPr>
        <w:spacing w:line="360" w:lineRule="auto"/>
        <w:rPr>
          <w:rFonts w:ascii="Sakkal Majalla" w:hAnsi="Sakkal Majalla" w:cs="Sakkal Majalla"/>
          <w:b/>
          <w:bCs/>
          <w:sz w:val="28"/>
          <w:szCs w:val="28"/>
          <w:rtl/>
          <w:lang w:bidi="ar-EG"/>
        </w:rPr>
      </w:pPr>
      <w:r w:rsidRPr="005943EB">
        <w:rPr>
          <w:rFonts w:ascii="Sakkal Majalla" w:hAnsi="Sakkal Majalla" w:cs="Sakkal Majalla"/>
          <w:b/>
          <w:bCs/>
          <w:sz w:val="28"/>
          <w:szCs w:val="28"/>
          <w:rtl/>
          <w:lang w:bidi="ar-EG"/>
        </w:rPr>
        <w:t>دعم التنمية المستدامة</w:t>
      </w:r>
    </w:p>
    <w:p w14:paraId="6CD746BA" w14:textId="77777777" w:rsidR="009F5CB1" w:rsidRPr="005943EB" w:rsidRDefault="009F5CB1" w:rsidP="009F5CB1">
      <w:pPr>
        <w:spacing w:line="360" w:lineRule="auto"/>
        <w:rPr>
          <w:rFonts w:ascii="Sakkal Majalla" w:hAnsi="Sakkal Majalla" w:cs="Sakkal Majalla"/>
          <w:sz w:val="28"/>
          <w:szCs w:val="28"/>
          <w:rtl/>
          <w:lang w:bidi="ar-EG"/>
        </w:rPr>
      </w:pPr>
      <w:r w:rsidRPr="005943EB">
        <w:rPr>
          <w:rFonts w:ascii="Sakkal Majalla" w:hAnsi="Sakkal Majalla" w:cs="Sakkal Majalla"/>
          <w:sz w:val="28"/>
          <w:szCs w:val="28"/>
          <w:rtl/>
          <w:lang w:bidi="ar-EG"/>
        </w:rPr>
        <w:lastRenderedPageBreak/>
        <w:t>التنمية المستدامة تتطلب تحقيق توازن بين النمو الاقتصادي والحفاظ على الموارد البيئية والاجتماعية. المشاريع التي تدار بجودة عالية تساهم في تحقيق هذا التوازن من خلال تبني ممارسات مستدامة ومسؤولة. من خلال فهم الفروقات بين القطاعين العام والخاص، يمكن تعزيز تبني الممارسات المستدامة في إدارة المشاريع، مما يسهم في تحقيق أهداف التنمية المستدامة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4002546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C1E60">
            <w:rPr>
              <w:rFonts w:ascii="Sakkal Majalla" w:hAnsi="Sakkal Majalla" w:cs="Sakkal Majalla" w:hint="cs"/>
              <w:noProof/>
              <w:sz w:val="28"/>
              <w:szCs w:val="28"/>
              <w:rtl/>
              <w:lang w:bidi="ar-EG"/>
            </w:rPr>
            <w:t>(</w:t>
          </w:r>
          <w:r w:rsidRPr="00DC1E60">
            <w:rPr>
              <w:rFonts w:ascii="Sakkal Majalla" w:hAnsi="Sakkal Majalla" w:cs="Sakkal Majalla" w:hint="cs"/>
              <w:noProof/>
              <w:sz w:val="28"/>
              <w:szCs w:val="28"/>
              <w:lang w:bidi="ar-EG"/>
            </w:rPr>
            <w:t>Ali M.</w:t>
          </w:r>
          <w:r w:rsidRPr="00DC1E6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943EB">
        <w:rPr>
          <w:rFonts w:ascii="Sakkal Majalla" w:hAnsi="Sakkal Majalla" w:cs="Sakkal Majalla"/>
          <w:sz w:val="28"/>
          <w:szCs w:val="28"/>
          <w:rtl/>
          <w:lang w:bidi="ar-EG"/>
        </w:rPr>
        <w:t>.</w:t>
      </w:r>
    </w:p>
    <w:p w14:paraId="19C12F5B" w14:textId="77777777" w:rsidR="009F5CB1" w:rsidRPr="005943EB" w:rsidRDefault="009F5CB1" w:rsidP="009F5CB1">
      <w:pPr>
        <w:spacing w:line="360" w:lineRule="auto"/>
        <w:rPr>
          <w:rFonts w:ascii="Sakkal Majalla" w:hAnsi="Sakkal Majalla" w:cs="Sakkal Majalla"/>
          <w:b/>
          <w:bCs/>
          <w:sz w:val="28"/>
          <w:szCs w:val="28"/>
          <w:rtl/>
          <w:lang w:bidi="ar-EG"/>
        </w:rPr>
      </w:pPr>
      <w:r w:rsidRPr="005943EB">
        <w:rPr>
          <w:rFonts w:ascii="Sakkal Majalla" w:hAnsi="Sakkal Majalla" w:cs="Sakkal Majalla"/>
          <w:b/>
          <w:bCs/>
          <w:sz w:val="28"/>
          <w:szCs w:val="28"/>
          <w:rtl/>
          <w:lang w:bidi="ar-EG"/>
        </w:rPr>
        <w:t>تطوير الكفاءات والمهارات</w:t>
      </w:r>
    </w:p>
    <w:p w14:paraId="23426B2F" w14:textId="77777777" w:rsidR="009F5CB1" w:rsidRPr="005943EB" w:rsidRDefault="009F5CB1" w:rsidP="009F5CB1">
      <w:pPr>
        <w:spacing w:line="360" w:lineRule="auto"/>
        <w:rPr>
          <w:rFonts w:ascii="Sakkal Majalla" w:hAnsi="Sakkal Majalla" w:cs="Sakkal Majalla"/>
          <w:sz w:val="28"/>
          <w:szCs w:val="28"/>
          <w:rtl/>
          <w:lang w:bidi="ar-EG"/>
        </w:rPr>
      </w:pPr>
      <w:r w:rsidRPr="005943EB">
        <w:rPr>
          <w:rFonts w:ascii="Sakkal Majalla" w:hAnsi="Sakkal Majalla" w:cs="Sakkal Majalla"/>
          <w:sz w:val="28"/>
          <w:szCs w:val="28"/>
          <w:rtl/>
          <w:lang w:bidi="ar-EG"/>
        </w:rPr>
        <w:t>تحليل جودة إدارة المشاريع يبرز أهمية تطوير الكفاءات والمهارات لدى العاملين في كلا القطاعين. الاستثمار في التدريب والتعليم يمكن أن يسهم في تحسين الأداء وزيادة جودة المشاريع. هذه الدراسة ستسلط الضوء على الفروقات في المهارات والكفاءات بين العاملين في القطاعين، مما يمكن الجهات المعنية من تصميم برامج تدريبية مخصصة تلبي احتياجات كل قطاع وتعزز من قدراته.</w:t>
      </w:r>
    </w:p>
    <w:p w14:paraId="4616BB99" w14:textId="77777777" w:rsidR="009F5CB1" w:rsidRPr="005943EB" w:rsidRDefault="009F5CB1" w:rsidP="009F5CB1">
      <w:pPr>
        <w:spacing w:line="360" w:lineRule="auto"/>
        <w:rPr>
          <w:rFonts w:ascii="Sakkal Majalla" w:hAnsi="Sakkal Majalla" w:cs="Sakkal Majalla"/>
          <w:b/>
          <w:bCs/>
          <w:sz w:val="28"/>
          <w:szCs w:val="28"/>
          <w:rtl/>
          <w:lang w:bidi="ar-EG"/>
        </w:rPr>
      </w:pPr>
      <w:r w:rsidRPr="005943EB">
        <w:rPr>
          <w:rFonts w:ascii="Sakkal Majalla" w:hAnsi="Sakkal Majalla" w:cs="Sakkal Majalla"/>
          <w:b/>
          <w:bCs/>
          <w:sz w:val="28"/>
          <w:szCs w:val="28"/>
          <w:rtl/>
          <w:lang w:bidi="ar-EG"/>
        </w:rPr>
        <w:t>تعزيز الشفافية والمساءلة</w:t>
      </w:r>
    </w:p>
    <w:p w14:paraId="7127A808" w14:textId="77777777" w:rsidR="009F5CB1" w:rsidRPr="005943EB" w:rsidRDefault="009F5CB1" w:rsidP="009F5CB1">
      <w:pPr>
        <w:spacing w:line="360" w:lineRule="auto"/>
        <w:rPr>
          <w:rFonts w:ascii="Sakkal Majalla" w:hAnsi="Sakkal Majalla" w:cs="Sakkal Majalla"/>
          <w:sz w:val="28"/>
          <w:szCs w:val="28"/>
          <w:rtl/>
          <w:lang w:bidi="ar-EG"/>
        </w:rPr>
      </w:pPr>
      <w:r w:rsidRPr="005943EB">
        <w:rPr>
          <w:rFonts w:ascii="Sakkal Majalla" w:hAnsi="Sakkal Majalla" w:cs="Sakkal Majalla"/>
          <w:sz w:val="28"/>
          <w:szCs w:val="28"/>
          <w:rtl/>
          <w:lang w:bidi="ar-EG"/>
        </w:rPr>
        <w:t>إحدى القضايا المهمة في إدارة المشاريع هي الشفافية والمساءلة. من خلال مقارنة الجودة في إدارة المشاريع بين القطاعين العام والخاص، يمكن تحديد الفجوات في هذه المجالات وتقديم توصيات لتعزيزها. تحسين الشفافية والمساءلة يساهم في بناء الثقة بين المواطنين والحكومة والشركات، مما يدعم بيئة الأعمال ويحفز الاستثمار.</w:t>
      </w:r>
    </w:p>
    <w:p w14:paraId="196637BD" w14:textId="77777777" w:rsidR="009F5CB1" w:rsidRPr="005943EB" w:rsidRDefault="009F5CB1" w:rsidP="009F5CB1">
      <w:pPr>
        <w:spacing w:line="360" w:lineRule="auto"/>
        <w:rPr>
          <w:rFonts w:ascii="Sakkal Majalla" w:hAnsi="Sakkal Majalla" w:cs="Sakkal Majalla"/>
          <w:b/>
          <w:bCs/>
          <w:sz w:val="28"/>
          <w:szCs w:val="28"/>
          <w:rtl/>
          <w:lang w:bidi="ar-EG"/>
        </w:rPr>
      </w:pPr>
      <w:r w:rsidRPr="005943EB">
        <w:rPr>
          <w:rFonts w:ascii="Sakkal Majalla" w:hAnsi="Sakkal Majalla" w:cs="Sakkal Majalla"/>
          <w:b/>
          <w:bCs/>
          <w:sz w:val="28"/>
          <w:szCs w:val="28"/>
          <w:rtl/>
          <w:lang w:bidi="ar-EG"/>
        </w:rPr>
        <w:t>دعم صنع القرار</w:t>
      </w:r>
    </w:p>
    <w:p w14:paraId="017518D1" w14:textId="77777777" w:rsidR="009F5CB1" w:rsidRPr="005943EB" w:rsidRDefault="009F5CB1" w:rsidP="009F5CB1">
      <w:pPr>
        <w:spacing w:line="360" w:lineRule="auto"/>
        <w:rPr>
          <w:rFonts w:ascii="Sakkal Majalla" w:hAnsi="Sakkal Majalla" w:cs="Sakkal Majalla"/>
          <w:sz w:val="28"/>
          <w:szCs w:val="28"/>
          <w:rtl/>
          <w:lang w:bidi="ar-EG"/>
        </w:rPr>
      </w:pPr>
      <w:r w:rsidRPr="005943EB">
        <w:rPr>
          <w:rFonts w:ascii="Sakkal Majalla" w:hAnsi="Sakkal Majalla" w:cs="Sakkal Majalla"/>
          <w:sz w:val="28"/>
          <w:szCs w:val="28"/>
          <w:rtl/>
          <w:lang w:bidi="ar-EG"/>
        </w:rPr>
        <w:t>تقديم معلومات دقيقة وشاملة حول جودة إدارة المشاريع في كلا القطاعين يدعم عملية صنع القرار لدى الجهات الحكومية والشركات. يمكن لصانعي القرار استخدام نتائج هذه الدراسة لتحديد السياسات والاستراتيجيات التي تسهم في تحسين جودة إدارة المشاريع. كما يمكن أن تساعدهم في تخصيص الموارد بشكل أكثر فعالية وتوجيه الاستثمارات نحو المشاريع التي تقدم أعلى عائد</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4665418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Rou16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C1E60">
            <w:rPr>
              <w:rFonts w:ascii="Sakkal Majalla" w:hAnsi="Sakkal Majalla" w:cs="Sakkal Majalla" w:hint="cs"/>
              <w:noProof/>
              <w:sz w:val="28"/>
              <w:szCs w:val="28"/>
              <w:rtl/>
              <w:lang w:bidi="ar-EG"/>
            </w:rPr>
            <w:t>(</w:t>
          </w:r>
          <w:r w:rsidRPr="00DC1E60">
            <w:rPr>
              <w:rFonts w:ascii="Sakkal Majalla" w:hAnsi="Sakkal Majalla" w:cs="Sakkal Majalla" w:hint="cs"/>
              <w:noProof/>
              <w:sz w:val="28"/>
              <w:szCs w:val="28"/>
              <w:lang w:bidi="ar-EG"/>
            </w:rPr>
            <w:t>Rouhani</w:t>
          </w:r>
          <w:r w:rsidRPr="00DC1E60">
            <w:rPr>
              <w:rFonts w:ascii="Sakkal Majalla" w:hAnsi="Sakkal Majalla" w:cs="Sakkal Majalla" w:hint="cs"/>
              <w:noProof/>
              <w:sz w:val="28"/>
              <w:szCs w:val="28"/>
              <w:rtl/>
              <w:lang w:bidi="ar-EG"/>
            </w:rPr>
            <w:t>، 2016)</w:t>
          </w:r>
          <w:r>
            <w:rPr>
              <w:rFonts w:ascii="Sakkal Majalla" w:hAnsi="Sakkal Majalla" w:cs="Sakkal Majalla"/>
              <w:sz w:val="28"/>
              <w:szCs w:val="28"/>
              <w:rtl/>
              <w:lang w:bidi="ar-EG"/>
            </w:rPr>
            <w:fldChar w:fldCharType="end"/>
          </w:r>
        </w:sdtContent>
      </w:sdt>
      <w:r w:rsidRPr="005943EB">
        <w:rPr>
          <w:rFonts w:ascii="Sakkal Majalla" w:hAnsi="Sakkal Majalla" w:cs="Sakkal Majalla"/>
          <w:sz w:val="28"/>
          <w:szCs w:val="28"/>
          <w:rtl/>
          <w:lang w:bidi="ar-EG"/>
        </w:rPr>
        <w:t>.</w:t>
      </w:r>
    </w:p>
    <w:p w14:paraId="0445C486" w14:textId="77777777" w:rsidR="009F5CB1" w:rsidRPr="005943EB" w:rsidRDefault="009F5CB1" w:rsidP="009F5CB1">
      <w:pPr>
        <w:spacing w:line="360" w:lineRule="auto"/>
        <w:rPr>
          <w:rFonts w:ascii="Sakkal Majalla" w:hAnsi="Sakkal Majalla" w:cs="Sakkal Majalla"/>
          <w:b/>
          <w:bCs/>
          <w:sz w:val="28"/>
          <w:szCs w:val="28"/>
          <w:rtl/>
          <w:lang w:bidi="ar-EG"/>
        </w:rPr>
      </w:pPr>
      <w:r w:rsidRPr="005943EB">
        <w:rPr>
          <w:rFonts w:ascii="Sakkal Majalla" w:hAnsi="Sakkal Majalla" w:cs="Sakkal Majalla"/>
          <w:b/>
          <w:bCs/>
          <w:sz w:val="28"/>
          <w:szCs w:val="28"/>
          <w:rtl/>
          <w:lang w:bidi="ar-EG"/>
        </w:rPr>
        <w:t>تعزيز التعاون بين القطاعين</w:t>
      </w:r>
    </w:p>
    <w:p w14:paraId="0390FDCF" w14:textId="77777777" w:rsidR="009F5CB1" w:rsidRPr="005943EB" w:rsidRDefault="009F5CB1" w:rsidP="009F5CB1">
      <w:pPr>
        <w:spacing w:line="360" w:lineRule="auto"/>
        <w:rPr>
          <w:rFonts w:ascii="Sakkal Majalla" w:hAnsi="Sakkal Majalla" w:cs="Sakkal Majalla"/>
          <w:sz w:val="28"/>
          <w:szCs w:val="28"/>
          <w:rtl/>
          <w:lang w:bidi="ar-EG"/>
        </w:rPr>
      </w:pPr>
      <w:r w:rsidRPr="005943EB">
        <w:rPr>
          <w:rFonts w:ascii="Sakkal Majalla" w:hAnsi="Sakkal Majalla" w:cs="Sakkal Majalla"/>
          <w:sz w:val="28"/>
          <w:szCs w:val="28"/>
          <w:rtl/>
          <w:lang w:bidi="ar-EG"/>
        </w:rPr>
        <w:lastRenderedPageBreak/>
        <w:t>تأتي أهمية هذه الدراسة أيضًا من قدرتها على تعزيز التعاون بين القطاعين العام والخاص. الفروقات في إدارة المشاريع يمكن أن تسلط الضوء على مجالات التعاون الممكنة بين القطاعين، مما يسهم في تبادل الخبرات وأفضل الممارسات. هذا التعاون يمكن أن يؤدي إلى تنفيذ مشاريع مشتركة تحقق فوائد متعددة للاقتصاد الوطني والمجتمع.</w:t>
      </w:r>
    </w:p>
    <w:p w14:paraId="6C65A4DA" w14:textId="77777777" w:rsidR="009F5CB1" w:rsidRPr="005943EB" w:rsidRDefault="009F5CB1" w:rsidP="009F5CB1">
      <w:pPr>
        <w:spacing w:line="360" w:lineRule="auto"/>
        <w:rPr>
          <w:rFonts w:ascii="Sakkal Majalla" w:hAnsi="Sakkal Majalla" w:cs="Sakkal Majalla"/>
          <w:sz w:val="28"/>
          <w:szCs w:val="28"/>
          <w:rtl/>
          <w:lang w:bidi="ar-EG"/>
        </w:rPr>
      </w:pPr>
      <w:r w:rsidRPr="005943EB">
        <w:rPr>
          <w:rFonts w:ascii="Sakkal Majalla" w:hAnsi="Sakkal Majalla" w:cs="Sakkal Majalla"/>
          <w:sz w:val="28"/>
          <w:szCs w:val="28"/>
          <w:rtl/>
          <w:lang w:bidi="ar-EG"/>
        </w:rPr>
        <w:t>تتجلى أهمية دراسة مقارنة الجودة في إدارة مشاريع القطاع العام والخاص في المملكة العربية السعودية في العديد من الجوانب التنموية والاقتصادية والاجتماعية. من خلال تحليل الفروقات والتحديات، يمكن تقديم توصيات فعالة لتحسين جودة إدارة المشاريع، مما يسهم في تحقيق أهداف رؤية المملكة 2030، وتحسين جودة الحياة، وزيادة الكفاءة والإنتاجية، وتقليل التكاليف والهدر، ودعم التنمية المستدامة، وتطوير الكفاءات والمهارات، وتعزيز الشفافية والمساءلة، ودعم صنع القرار، وتعزيز التعاون بين القطاعين. هذه الدراسة تمثل خطوة مهمة نحو بناء مستقبل مشرق ومستدام للمملكة العربية السعودية.</w:t>
      </w:r>
    </w:p>
    <w:p w14:paraId="12723809" w14:textId="77777777" w:rsidR="009F5CB1" w:rsidRPr="00C928A9" w:rsidRDefault="009F5CB1" w:rsidP="009F5CB1">
      <w:pPr>
        <w:rPr>
          <w:lang w:bidi="ar-EG"/>
        </w:rPr>
      </w:pPr>
    </w:p>
    <w:p w14:paraId="42DC6472" w14:textId="77777777" w:rsidR="009F5CB1" w:rsidRPr="00BA3789" w:rsidRDefault="009F5CB1" w:rsidP="009F5CB1">
      <w:pPr>
        <w:pStyle w:val="2"/>
        <w:spacing w:line="360" w:lineRule="auto"/>
        <w:rPr>
          <w:rFonts w:ascii="Sakkal Majalla" w:hAnsi="Sakkal Majalla" w:cs="Sakkal Majalla"/>
          <w:b/>
          <w:bCs/>
          <w:color w:val="000000" w:themeColor="text1"/>
          <w:sz w:val="28"/>
          <w:szCs w:val="28"/>
          <w:rtl/>
        </w:rPr>
      </w:pPr>
      <w:bookmarkStart w:id="13" w:name="_Toc172397779"/>
      <w:bookmarkStart w:id="14" w:name="_Toc172746092"/>
      <w:bookmarkStart w:id="15" w:name="_Toc173244724"/>
      <w:r w:rsidRPr="004844C1">
        <w:rPr>
          <w:rFonts w:ascii="Sakkal Majalla" w:hAnsi="Sakkal Majalla" w:cs="Sakkal Majalla"/>
          <w:b/>
          <w:bCs/>
          <w:color w:val="000000" w:themeColor="text1"/>
          <w:sz w:val="28"/>
          <w:szCs w:val="28"/>
          <w:rtl/>
        </w:rPr>
        <w:t>أهداف الدراسة</w:t>
      </w:r>
      <w:bookmarkEnd w:id="13"/>
      <w:bookmarkEnd w:id="14"/>
      <w:bookmarkEnd w:id="15"/>
    </w:p>
    <w:p w14:paraId="1C064594" w14:textId="77777777" w:rsidR="009F5CB1" w:rsidRPr="00FD25A5" w:rsidRDefault="009F5CB1" w:rsidP="009F5CB1">
      <w:pPr>
        <w:spacing w:after="0" w:line="360" w:lineRule="auto"/>
        <w:rPr>
          <w:rFonts w:ascii="Sakkal Majalla" w:hAnsi="Sakkal Majalla" w:cs="Sakkal Majalla"/>
          <w:b/>
          <w:bCs/>
          <w:sz w:val="28"/>
          <w:szCs w:val="28"/>
          <w:rtl/>
        </w:rPr>
      </w:pPr>
      <w:r w:rsidRPr="00FD25A5">
        <w:rPr>
          <w:rFonts w:ascii="Sakkal Majalla" w:hAnsi="Sakkal Majalla" w:cs="Sakkal Majalla"/>
          <w:b/>
          <w:bCs/>
          <w:sz w:val="28"/>
          <w:szCs w:val="28"/>
          <w:rtl/>
        </w:rPr>
        <w:t>الهدف العام</w:t>
      </w:r>
    </w:p>
    <w:p w14:paraId="37A80247" w14:textId="77777777" w:rsidR="009F5CB1" w:rsidRPr="005943EB" w:rsidRDefault="009F5CB1" w:rsidP="009F5CB1">
      <w:pPr>
        <w:spacing w:after="0" w:line="360" w:lineRule="auto"/>
        <w:rPr>
          <w:rFonts w:ascii="Sakkal Majalla" w:hAnsi="Sakkal Majalla" w:cs="Sakkal Majalla"/>
          <w:sz w:val="28"/>
          <w:szCs w:val="28"/>
          <w:rtl/>
        </w:rPr>
      </w:pPr>
      <w:r w:rsidRPr="005943EB">
        <w:rPr>
          <w:rFonts w:ascii="Sakkal Majalla" w:hAnsi="Sakkal Majalla" w:cs="Sakkal Majalla"/>
          <w:sz w:val="28"/>
          <w:szCs w:val="28"/>
          <w:rtl/>
        </w:rPr>
        <w:t>تهدف هذه الدراسة إلى إجراء مقارنة شاملة لجودة إدارة المشاريع في القطاعين العام والخاص في المملكة العربية السعودية. من خلال هذا التحليل، تسعى الدراسة إلى فهم الفروقات الأساسية والتحديات المشتركة والفريدة، وتقديم توصيات عملية لتحسين جودة إدارة المشاريع بما يسهم في تحقيق أهداف رؤية المملكة 2030 وتعزيز التنمية المستدامة.</w:t>
      </w:r>
    </w:p>
    <w:p w14:paraId="436C2A85" w14:textId="77777777" w:rsidR="009F5CB1" w:rsidRPr="00FD25A5" w:rsidRDefault="009F5CB1" w:rsidP="009F5CB1">
      <w:pPr>
        <w:spacing w:after="0" w:line="360" w:lineRule="auto"/>
        <w:rPr>
          <w:rFonts w:ascii="Sakkal Majalla" w:hAnsi="Sakkal Majalla" w:cs="Sakkal Majalla"/>
          <w:b/>
          <w:bCs/>
          <w:sz w:val="28"/>
          <w:szCs w:val="28"/>
          <w:rtl/>
        </w:rPr>
      </w:pPr>
      <w:r w:rsidRPr="00FD25A5">
        <w:rPr>
          <w:rFonts w:ascii="Sakkal Majalla" w:hAnsi="Sakkal Majalla" w:cs="Sakkal Majalla"/>
          <w:b/>
          <w:bCs/>
          <w:sz w:val="28"/>
          <w:szCs w:val="28"/>
          <w:rtl/>
        </w:rPr>
        <w:t>الأهداف الفرعية</w:t>
      </w:r>
    </w:p>
    <w:p w14:paraId="27A80A28" w14:textId="77777777" w:rsidR="009F5CB1" w:rsidRPr="00FD25A5" w:rsidRDefault="009F5CB1" w:rsidP="009F5CB1">
      <w:pPr>
        <w:pStyle w:val="a6"/>
        <w:numPr>
          <w:ilvl w:val="0"/>
          <w:numId w:val="5"/>
        </w:numPr>
        <w:spacing w:after="0" w:line="360" w:lineRule="auto"/>
        <w:rPr>
          <w:rFonts w:ascii="Sakkal Majalla" w:hAnsi="Sakkal Majalla" w:cs="Sakkal Majalla"/>
          <w:b/>
          <w:bCs/>
          <w:sz w:val="28"/>
          <w:szCs w:val="28"/>
          <w:rtl/>
        </w:rPr>
      </w:pPr>
      <w:r w:rsidRPr="00FD25A5">
        <w:rPr>
          <w:rFonts w:ascii="Sakkal Majalla" w:hAnsi="Sakkal Majalla" w:cs="Sakkal Majalla"/>
          <w:b/>
          <w:bCs/>
          <w:sz w:val="28"/>
          <w:szCs w:val="28"/>
          <w:rtl/>
        </w:rPr>
        <w:t>تحليل الفروقات في منهجيات إدارة المشاريع</w:t>
      </w:r>
    </w:p>
    <w:p w14:paraId="749A7233" w14:textId="77777777" w:rsidR="009F5CB1" w:rsidRPr="005943EB" w:rsidRDefault="009F5CB1" w:rsidP="009F5CB1">
      <w:pPr>
        <w:spacing w:after="0" w:line="360" w:lineRule="auto"/>
        <w:rPr>
          <w:rFonts w:ascii="Sakkal Majalla" w:hAnsi="Sakkal Majalla" w:cs="Sakkal Majalla"/>
          <w:sz w:val="28"/>
          <w:szCs w:val="28"/>
          <w:rtl/>
        </w:rPr>
      </w:pPr>
      <w:r w:rsidRPr="005943EB">
        <w:rPr>
          <w:rFonts w:ascii="Sakkal Majalla" w:hAnsi="Sakkal Majalla" w:cs="Sakkal Majalla"/>
          <w:sz w:val="28"/>
          <w:szCs w:val="28"/>
          <w:rtl/>
        </w:rPr>
        <w:t>تتمثل أولى أهداف الدراسة في تحليل الفروقات بين منهجيات إدارة المشاريع المستخدمة في القطاعين العام والخاص. سيتم دراسة الأساليب المختلفة المتبعة في كل قطاع، بما في ذلك التخطيط والتنظيم والتنفيذ والمراقبة. يهدف هذا التحليل إلى تحديد نقاط القوة والضعف في كل منهجية وتقديم فهم أعمق لكيفية تأثير هذه الأساليب على جودة المشاريع المنفذة.</w:t>
      </w:r>
    </w:p>
    <w:p w14:paraId="641C0E47" w14:textId="77777777" w:rsidR="009F5CB1" w:rsidRPr="00FD25A5" w:rsidRDefault="009F5CB1" w:rsidP="009F5CB1">
      <w:pPr>
        <w:pStyle w:val="a6"/>
        <w:numPr>
          <w:ilvl w:val="0"/>
          <w:numId w:val="5"/>
        </w:numPr>
        <w:spacing w:after="0" w:line="360" w:lineRule="auto"/>
        <w:rPr>
          <w:rFonts w:ascii="Sakkal Majalla" w:hAnsi="Sakkal Majalla" w:cs="Sakkal Majalla"/>
          <w:b/>
          <w:bCs/>
          <w:sz w:val="28"/>
          <w:szCs w:val="28"/>
          <w:rtl/>
        </w:rPr>
      </w:pPr>
      <w:r w:rsidRPr="00FD25A5">
        <w:rPr>
          <w:rFonts w:ascii="Sakkal Majalla" w:hAnsi="Sakkal Majalla" w:cs="Sakkal Majalla"/>
          <w:b/>
          <w:bCs/>
          <w:sz w:val="28"/>
          <w:szCs w:val="28"/>
          <w:rtl/>
        </w:rPr>
        <w:t>تحديد التحديات المشتركة والفريدة</w:t>
      </w:r>
    </w:p>
    <w:p w14:paraId="235CAE75" w14:textId="77777777" w:rsidR="009F5CB1" w:rsidRPr="005943EB" w:rsidRDefault="009F5CB1" w:rsidP="009F5CB1">
      <w:pPr>
        <w:spacing w:after="0" w:line="360" w:lineRule="auto"/>
        <w:rPr>
          <w:rFonts w:ascii="Sakkal Majalla" w:hAnsi="Sakkal Majalla" w:cs="Sakkal Majalla"/>
          <w:sz w:val="28"/>
          <w:szCs w:val="28"/>
          <w:rtl/>
        </w:rPr>
      </w:pPr>
      <w:r w:rsidRPr="005943EB">
        <w:rPr>
          <w:rFonts w:ascii="Sakkal Majalla" w:hAnsi="Sakkal Majalla" w:cs="Sakkal Majalla"/>
          <w:sz w:val="28"/>
          <w:szCs w:val="28"/>
          <w:rtl/>
        </w:rPr>
        <w:lastRenderedPageBreak/>
        <w:t>من خلال جمع البيانات وتحليلها، تهدف الدراسة إلى تحديد التحديات المشتركة التي تواجه كلا القطاعين، بالإضافة إلى التحديات الفريدة التي قد تكون خاصة بكل قطاع. ستساعد هذه المعلومات في فهم السياق المحلي لكل قطاع وتحليل الأسباب الجذرية للتحديات وتقديم حلول مستدامة لمواجهتها.</w:t>
      </w:r>
    </w:p>
    <w:p w14:paraId="359D913A" w14:textId="77777777" w:rsidR="009F5CB1" w:rsidRPr="00FD25A5" w:rsidRDefault="009F5CB1" w:rsidP="009F5CB1">
      <w:pPr>
        <w:pStyle w:val="a6"/>
        <w:numPr>
          <w:ilvl w:val="0"/>
          <w:numId w:val="5"/>
        </w:numPr>
        <w:spacing w:after="0" w:line="360" w:lineRule="auto"/>
        <w:rPr>
          <w:rFonts w:ascii="Sakkal Majalla" w:hAnsi="Sakkal Majalla" w:cs="Sakkal Majalla"/>
          <w:b/>
          <w:bCs/>
          <w:sz w:val="28"/>
          <w:szCs w:val="28"/>
          <w:rtl/>
        </w:rPr>
      </w:pPr>
      <w:r w:rsidRPr="00FD25A5">
        <w:rPr>
          <w:rFonts w:ascii="Sakkal Majalla" w:hAnsi="Sakkal Majalla" w:cs="Sakkal Majalla"/>
          <w:b/>
          <w:bCs/>
          <w:sz w:val="28"/>
          <w:szCs w:val="28"/>
          <w:rtl/>
        </w:rPr>
        <w:t>تقييم الأداء والجودة</w:t>
      </w:r>
    </w:p>
    <w:p w14:paraId="78D925EC" w14:textId="77777777" w:rsidR="009F5CB1" w:rsidRPr="005943EB" w:rsidRDefault="009F5CB1" w:rsidP="009F5CB1">
      <w:pPr>
        <w:spacing w:after="0" w:line="360" w:lineRule="auto"/>
        <w:rPr>
          <w:rFonts w:ascii="Sakkal Majalla" w:hAnsi="Sakkal Majalla" w:cs="Sakkal Majalla"/>
          <w:sz w:val="28"/>
          <w:szCs w:val="28"/>
          <w:rtl/>
        </w:rPr>
      </w:pPr>
      <w:r w:rsidRPr="005943EB">
        <w:rPr>
          <w:rFonts w:ascii="Sakkal Majalla" w:hAnsi="Sakkal Majalla" w:cs="Sakkal Majalla"/>
          <w:sz w:val="28"/>
          <w:szCs w:val="28"/>
          <w:rtl/>
        </w:rPr>
        <w:t>يهدف هذا الهدف إلى تقييم الأداء والجودة في إدارة المشاريع في كلا القطاعين من خلال مؤشرات محددة مثل الالتزام بالجدول الزمني، والميزانية، ومعايير الجودة. سيساعد هذا التقييم في تحديد مدى كفاءة وفعالية إدارة المشاريع في كل قطاع وتقديم بيانات ملموسة يمكن استخدامها لتحسين الأداء.</w:t>
      </w:r>
    </w:p>
    <w:p w14:paraId="3D90D65B" w14:textId="77777777" w:rsidR="009F5CB1" w:rsidRPr="00FD25A5" w:rsidRDefault="009F5CB1" w:rsidP="009F5CB1">
      <w:pPr>
        <w:pStyle w:val="a6"/>
        <w:numPr>
          <w:ilvl w:val="0"/>
          <w:numId w:val="5"/>
        </w:numPr>
        <w:spacing w:after="0" w:line="360" w:lineRule="auto"/>
        <w:rPr>
          <w:rFonts w:ascii="Sakkal Majalla" w:hAnsi="Sakkal Majalla" w:cs="Sakkal Majalla"/>
          <w:b/>
          <w:bCs/>
          <w:sz w:val="28"/>
          <w:szCs w:val="28"/>
          <w:rtl/>
        </w:rPr>
      </w:pPr>
      <w:r w:rsidRPr="00FD25A5">
        <w:rPr>
          <w:rFonts w:ascii="Sakkal Majalla" w:hAnsi="Sakkal Majalla" w:cs="Sakkal Majalla"/>
          <w:b/>
          <w:bCs/>
          <w:sz w:val="28"/>
          <w:szCs w:val="28"/>
          <w:rtl/>
        </w:rPr>
        <w:t>تحليل دور التكنولوجيا في تحسين الجودة</w:t>
      </w:r>
    </w:p>
    <w:p w14:paraId="787C3234" w14:textId="77777777" w:rsidR="009F5CB1" w:rsidRPr="005943EB" w:rsidRDefault="009F5CB1" w:rsidP="009F5CB1">
      <w:pPr>
        <w:spacing w:after="0" w:line="360" w:lineRule="auto"/>
        <w:rPr>
          <w:rFonts w:ascii="Sakkal Majalla" w:hAnsi="Sakkal Majalla" w:cs="Sakkal Majalla"/>
          <w:sz w:val="28"/>
          <w:szCs w:val="28"/>
          <w:rtl/>
        </w:rPr>
      </w:pPr>
      <w:r w:rsidRPr="005943EB">
        <w:rPr>
          <w:rFonts w:ascii="Sakkal Majalla" w:hAnsi="Sakkal Majalla" w:cs="Sakkal Majalla"/>
          <w:sz w:val="28"/>
          <w:szCs w:val="28"/>
          <w:rtl/>
        </w:rPr>
        <w:t>من بين الأهداف الرئيسية للدراسة هو تحليل كيفية استخدام التكنولوجيا في تحسين جودة إدارة المشاريع في القطاعين العام والخاص. سيتم دراسة تأثير التقنيات الحديثة مثل الأنظمة الرقمية وأدوات إدارة المشاريع على الكفاءة والجودة، وكيف يمكن لكل قطاع الاستفادة من هذه التقنيات بشكل أفضل.</w:t>
      </w:r>
    </w:p>
    <w:p w14:paraId="4F9EEA3A" w14:textId="77777777" w:rsidR="009F5CB1" w:rsidRPr="00FD25A5" w:rsidRDefault="009F5CB1" w:rsidP="009F5CB1">
      <w:pPr>
        <w:pStyle w:val="a6"/>
        <w:numPr>
          <w:ilvl w:val="0"/>
          <w:numId w:val="5"/>
        </w:numPr>
        <w:spacing w:after="0" w:line="360" w:lineRule="auto"/>
        <w:rPr>
          <w:rFonts w:ascii="Sakkal Majalla" w:hAnsi="Sakkal Majalla" w:cs="Sakkal Majalla"/>
          <w:b/>
          <w:bCs/>
          <w:sz w:val="28"/>
          <w:szCs w:val="28"/>
          <w:rtl/>
        </w:rPr>
      </w:pPr>
      <w:r w:rsidRPr="00FD25A5">
        <w:rPr>
          <w:rFonts w:ascii="Sakkal Majalla" w:hAnsi="Sakkal Majalla" w:cs="Sakkal Majalla"/>
          <w:b/>
          <w:bCs/>
          <w:sz w:val="28"/>
          <w:szCs w:val="28"/>
          <w:rtl/>
        </w:rPr>
        <w:t>استكشاف دور الكفاءات البشرية</w:t>
      </w:r>
    </w:p>
    <w:p w14:paraId="1E8C9E4C" w14:textId="77777777" w:rsidR="009F5CB1" w:rsidRPr="005943EB" w:rsidRDefault="009F5CB1" w:rsidP="009F5CB1">
      <w:pPr>
        <w:spacing w:after="0" w:line="360" w:lineRule="auto"/>
        <w:rPr>
          <w:rFonts w:ascii="Sakkal Majalla" w:hAnsi="Sakkal Majalla" w:cs="Sakkal Majalla"/>
          <w:sz w:val="28"/>
          <w:szCs w:val="28"/>
          <w:rtl/>
        </w:rPr>
      </w:pPr>
      <w:r w:rsidRPr="005943EB">
        <w:rPr>
          <w:rFonts w:ascii="Sakkal Majalla" w:hAnsi="Sakkal Majalla" w:cs="Sakkal Majalla"/>
          <w:sz w:val="28"/>
          <w:szCs w:val="28"/>
          <w:rtl/>
        </w:rPr>
        <w:t>تسعى الدراسة إلى فهم دور الكفاءات البشرية في تحقيق جودة إدارة المشاريع. سيتم تحليل مستويات التدريب والتأهيل والمهارات المتاحة في كلا القطاعين، وكيفية تأثيرها على جودة المشاريع. يهدف هذا التحليل إلى تقديم توصيات لتحسين التدريب وتطوير الكفاءات بما يعزز من الأداء والجودة في إدارة المشاريع.</w:t>
      </w:r>
    </w:p>
    <w:p w14:paraId="13A17A51" w14:textId="77777777" w:rsidR="009F5CB1" w:rsidRPr="00FD25A5" w:rsidRDefault="009F5CB1" w:rsidP="009F5CB1">
      <w:pPr>
        <w:pStyle w:val="a6"/>
        <w:numPr>
          <w:ilvl w:val="0"/>
          <w:numId w:val="5"/>
        </w:numPr>
        <w:spacing w:after="0" w:line="360" w:lineRule="auto"/>
        <w:rPr>
          <w:rFonts w:ascii="Sakkal Majalla" w:hAnsi="Sakkal Majalla" w:cs="Sakkal Majalla"/>
          <w:b/>
          <w:bCs/>
          <w:sz w:val="28"/>
          <w:szCs w:val="28"/>
          <w:rtl/>
        </w:rPr>
      </w:pPr>
      <w:r w:rsidRPr="00FD25A5">
        <w:rPr>
          <w:rFonts w:ascii="Sakkal Majalla" w:hAnsi="Sakkal Majalla" w:cs="Sakkal Majalla"/>
          <w:b/>
          <w:bCs/>
          <w:sz w:val="28"/>
          <w:szCs w:val="28"/>
          <w:rtl/>
        </w:rPr>
        <w:t>تقديم توصيات لتحسين السياسات والإجراءات</w:t>
      </w:r>
    </w:p>
    <w:p w14:paraId="34DE2B73" w14:textId="77777777" w:rsidR="009F5CB1" w:rsidRPr="005943EB" w:rsidRDefault="009F5CB1" w:rsidP="009F5CB1">
      <w:pPr>
        <w:spacing w:after="0" w:line="360" w:lineRule="auto"/>
        <w:rPr>
          <w:rFonts w:ascii="Sakkal Majalla" w:hAnsi="Sakkal Majalla" w:cs="Sakkal Majalla"/>
          <w:sz w:val="28"/>
          <w:szCs w:val="28"/>
          <w:rtl/>
        </w:rPr>
      </w:pPr>
      <w:r w:rsidRPr="005943EB">
        <w:rPr>
          <w:rFonts w:ascii="Sakkal Majalla" w:hAnsi="Sakkal Majalla" w:cs="Sakkal Majalla"/>
          <w:sz w:val="28"/>
          <w:szCs w:val="28"/>
          <w:rtl/>
        </w:rPr>
        <w:t>استنادًا إلى النتائج المستخلصة من التحليل، تهدف الدراسة إلى تقديم توصيات عملية لتحسين السياسات والإجراءات المتعلقة بإدارة المشاريع في كلا القطاعين. ستشمل هذه التوصيات أفضل الممارسات والسياسات التي يمكن أن تساهم في تحسين الكفاءة والجودة والشفافية في إدارة المشاريع.</w:t>
      </w:r>
    </w:p>
    <w:p w14:paraId="4A35B331" w14:textId="77777777" w:rsidR="009F5CB1" w:rsidRPr="00FD25A5" w:rsidRDefault="009F5CB1" w:rsidP="009F5CB1">
      <w:pPr>
        <w:pStyle w:val="a6"/>
        <w:numPr>
          <w:ilvl w:val="0"/>
          <w:numId w:val="5"/>
        </w:numPr>
        <w:spacing w:after="0" w:line="360" w:lineRule="auto"/>
        <w:rPr>
          <w:rFonts w:ascii="Sakkal Majalla" w:hAnsi="Sakkal Majalla" w:cs="Sakkal Majalla"/>
          <w:b/>
          <w:bCs/>
          <w:sz w:val="28"/>
          <w:szCs w:val="28"/>
          <w:rtl/>
        </w:rPr>
      </w:pPr>
      <w:r w:rsidRPr="00FD25A5">
        <w:rPr>
          <w:rFonts w:ascii="Sakkal Majalla" w:hAnsi="Sakkal Majalla" w:cs="Sakkal Majalla"/>
          <w:b/>
          <w:bCs/>
          <w:sz w:val="28"/>
          <w:szCs w:val="28"/>
          <w:rtl/>
        </w:rPr>
        <w:t>تعزيز الشراكة بين القطاعين العام والخاص</w:t>
      </w:r>
    </w:p>
    <w:p w14:paraId="09284588" w14:textId="77777777" w:rsidR="009F5CB1" w:rsidRPr="005943EB" w:rsidRDefault="009F5CB1" w:rsidP="009F5CB1">
      <w:pPr>
        <w:spacing w:after="0" w:line="360" w:lineRule="auto"/>
        <w:rPr>
          <w:rFonts w:ascii="Sakkal Majalla" w:hAnsi="Sakkal Majalla" w:cs="Sakkal Majalla"/>
          <w:sz w:val="28"/>
          <w:szCs w:val="28"/>
          <w:rtl/>
        </w:rPr>
      </w:pPr>
      <w:r w:rsidRPr="005943EB">
        <w:rPr>
          <w:rFonts w:ascii="Sakkal Majalla" w:hAnsi="Sakkal Majalla" w:cs="Sakkal Majalla"/>
          <w:sz w:val="28"/>
          <w:szCs w:val="28"/>
          <w:rtl/>
        </w:rPr>
        <w:lastRenderedPageBreak/>
        <w:t>تسعى الدراسة أيضًا إلى تعزيز الشراكة بين القطاعين العام والخاص من خلال تقديم رؤى حول كيفية تعاون القطاعين بشكل أفضل لتحقيق أهداف مشتركة. سيتم تحليل الفرص والمجالات التي يمكن أن يستفيد فيها كل قطاع من الآخر، وتقديم توصيات لتعزيز التعاون والتكامل بينهما.</w:t>
      </w:r>
    </w:p>
    <w:p w14:paraId="69002701" w14:textId="77777777" w:rsidR="009F5CB1" w:rsidRPr="00FD25A5" w:rsidRDefault="009F5CB1" w:rsidP="009F5CB1">
      <w:pPr>
        <w:pStyle w:val="a6"/>
        <w:numPr>
          <w:ilvl w:val="0"/>
          <w:numId w:val="5"/>
        </w:numPr>
        <w:spacing w:after="0" w:line="360" w:lineRule="auto"/>
        <w:rPr>
          <w:rFonts w:ascii="Sakkal Majalla" w:hAnsi="Sakkal Majalla" w:cs="Sakkal Majalla"/>
          <w:b/>
          <w:bCs/>
          <w:sz w:val="28"/>
          <w:szCs w:val="28"/>
          <w:rtl/>
        </w:rPr>
      </w:pPr>
      <w:r w:rsidRPr="00FD25A5">
        <w:rPr>
          <w:rFonts w:ascii="Sakkal Majalla" w:hAnsi="Sakkal Majalla" w:cs="Sakkal Majalla"/>
          <w:b/>
          <w:bCs/>
          <w:sz w:val="28"/>
          <w:szCs w:val="28"/>
          <w:rtl/>
        </w:rPr>
        <w:t>دعم تحقيق رؤية المملكة 2030</w:t>
      </w:r>
    </w:p>
    <w:p w14:paraId="45E53ED5" w14:textId="77777777" w:rsidR="009F5CB1" w:rsidRPr="005943EB" w:rsidRDefault="009F5CB1" w:rsidP="009F5CB1">
      <w:pPr>
        <w:spacing w:after="0" w:line="360" w:lineRule="auto"/>
        <w:rPr>
          <w:rFonts w:ascii="Sakkal Majalla" w:hAnsi="Sakkal Majalla" w:cs="Sakkal Majalla"/>
          <w:sz w:val="28"/>
          <w:szCs w:val="28"/>
          <w:rtl/>
        </w:rPr>
      </w:pPr>
      <w:r w:rsidRPr="005943EB">
        <w:rPr>
          <w:rFonts w:ascii="Sakkal Majalla" w:hAnsi="Sakkal Majalla" w:cs="Sakkal Majalla"/>
          <w:sz w:val="28"/>
          <w:szCs w:val="28"/>
          <w:rtl/>
        </w:rPr>
        <w:t>من الأهداف الرئيسية لهذه الدراسة دعم تحقيق أهداف رؤية المملكة 2030 من خلال تحسين جودة إدارة المشاريع. تسعى الدراسة إلى تقديم توصيات تسهم في تحقيق النمو الاقتصادي المستدام، وتنويع الاقتصاد، وتحسين جودة الحياة للمواطنين. ستسهم هذه التوصيات في تحقيق التنمية الشاملة والمستدامة التي تسعى إليها المملكة.</w:t>
      </w:r>
    </w:p>
    <w:p w14:paraId="06A859AF" w14:textId="77777777" w:rsidR="009F5CB1" w:rsidRDefault="009F5CB1" w:rsidP="009F5CB1">
      <w:pPr>
        <w:spacing w:line="360" w:lineRule="auto"/>
        <w:rPr>
          <w:rFonts w:ascii="Sakkal Majalla" w:hAnsi="Sakkal Majalla" w:cs="Sakkal Majalla"/>
          <w:sz w:val="28"/>
          <w:szCs w:val="28"/>
        </w:rPr>
      </w:pPr>
    </w:p>
    <w:p w14:paraId="03853C0F" w14:textId="77777777" w:rsidR="009F5CB1" w:rsidRPr="004A3213" w:rsidRDefault="009F5CB1" w:rsidP="009F5CB1">
      <w:pPr>
        <w:spacing w:line="360" w:lineRule="auto"/>
        <w:rPr>
          <w:rFonts w:ascii="Sakkal Majalla" w:hAnsi="Sakkal Majalla" w:cs="Sakkal Majalla"/>
          <w:sz w:val="28"/>
          <w:szCs w:val="28"/>
          <w:rtl/>
        </w:rPr>
      </w:pPr>
    </w:p>
    <w:p w14:paraId="295DC8BE" w14:textId="77777777" w:rsidR="009F5CB1" w:rsidRPr="004D13EB" w:rsidRDefault="009F5CB1" w:rsidP="009F5CB1">
      <w:pPr>
        <w:pStyle w:val="2"/>
        <w:spacing w:line="360" w:lineRule="auto"/>
        <w:rPr>
          <w:rFonts w:ascii="Sakkal Majalla" w:hAnsi="Sakkal Majalla" w:cs="Sakkal Majalla"/>
          <w:b/>
          <w:bCs/>
          <w:color w:val="000000" w:themeColor="text1"/>
          <w:sz w:val="28"/>
          <w:szCs w:val="28"/>
        </w:rPr>
      </w:pPr>
      <w:bookmarkStart w:id="16" w:name="_Toc172397780"/>
      <w:bookmarkStart w:id="17" w:name="_Toc172746093"/>
      <w:bookmarkStart w:id="18" w:name="_Toc173244725"/>
      <w:r w:rsidRPr="004D13EB">
        <w:rPr>
          <w:rFonts w:ascii="Sakkal Majalla" w:hAnsi="Sakkal Majalla" w:cs="Sakkal Majalla"/>
          <w:b/>
          <w:bCs/>
          <w:color w:val="000000" w:themeColor="text1"/>
          <w:sz w:val="28"/>
          <w:szCs w:val="28"/>
          <w:rtl/>
        </w:rPr>
        <w:t>تساؤلات الدراسة</w:t>
      </w:r>
      <w:bookmarkEnd w:id="16"/>
      <w:bookmarkEnd w:id="17"/>
      <w:bookmarkEnd w:id="18"/>
    </w:p>
    <w:p w14:paraId="0DEAEAD5" w14:textId="77777777" w:rsidR="009F5CB1" w:rsidRDefault="009F5CB1" w:rsidP="009F5CB1">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سؤال الدراسة الرئيسي:</w:t>
      </w:r>
    </w:p>
    <w:p w14:paraId="083F9DA3" w14:textId="77777777" w:rsidR="009F5CB1" w:rsidRPr="00DC1E60" w:rsidRDefault="009F5CB1" w:rsidP="009F5CB1">
      <w:pPr>
        <w:pStyle w:val="a6"/>
        <w:numPr>
          <w:ilvl w:val="0"/>
          <w:numId w:val="6"/>
        </w:numPr>
        <w:spacing w:after="0" w:line="360" w:lineRule="auto"/>
        <w:rPr>
          <w:rFonts w:ascii="Sakkal Majalla" w:hAnsi="Sakkal Majalla" w:cs="Sakkal Majalla"/>
          <w:sz w:val="28"/>
          <w:szCs w:val="28"/>
          <w:rtl/>
        </w:rPr>
      </w:pPr>
      <w:r w:rsidRPr="00361B6A">
        <w:rPr>
          <w:rFonts w:ascii="Sakkal Majalla" w:hAnsi="Sakkal Majalla" w:cs="Sakkal Majalla"/>
          <w:sz w:val="28"/>
          <w:szCs w:val="28"/>
          <w:rtl/>
        </w:rPr>
        <w:t>ما هي الفروق في جودة إدارة المشاريع بين القطاع العام والقطاع الخاص في المملكة العربية السعودية؟</w:t>
      </w:r>
    </w:p>
    <w:p w14:paraId="0B8F28CC" w14:textId="77777777" w:rsidR="009F5CB1" w:rsidRPr="00845E7B" w:rsidRDefault="009F5CB1" w:rsidP="009F5CB1">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الأسئلة الفرعية:</w:t>
      </w:r>
    </w:p>
    <w:p w14:paraId="0E1CBE87" w14:textId="77777777" w:rsidR="009F5CB1" w:rsidRPr="00361B6A" w:rsidRDefault="009F5CB1" w:rsidP="009F5CB1">
      <w:pPr>
        <w:pStyle w:val="a6"/>
        <w:numPr>
          <w:ilvl w:val="0"/>
          <w:numId w:val="7"/>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ما هي الممارسات الرئيسية لإدارة المشاريع في القطاع العام والقطاع الخاص؟</w:t>
      </w:r>
    </w:p>
    <w:p w14:paraId="7FC5FF28" w14:textId="77777777" w:rsidR="009F5CB1" w:rsidRPr="00361B6A" w:rsidRDefault="009F5CB1" w:rsidP="009F5CB1">
      <w:pPr>
        <w:pStyle w:val="a6"/>
        <w:numPr>
          <w:ilvl w:val="0"/>
          <w:numId w:val="7"/>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كيف تختلف استراتيجيات تخطيط المشاريع وتنفيذها بين القطاعين؟</w:t>
      </w:r>
    </w:p>
    <w:p w14:paraId="69DA919F" w14:textId="77777777" w:rsidR="009F5CB1" w:rsidRPr="00361B6A" w:rsidRDefault="009F5CB1" w:rsidP="009F5CB1">
      <w:pPr>
        <w:pStyle w:val="a6"/>
        <w:numPr>
          <w:ilvl w:val="0"/>
          <w:numId w:val="7"/>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ما هي التحديات الرئيسية التي يواجهها كل من القطاع العام والقطاع الخاص في إدارة المشاريع؟</w:t>
      </w:r>
    </w:p>
    <w:p w14:paraId="011176C7" w14:textId="77777777" w:rsidR="009F5CB1" w:rsidRPr="00361B6A" w:rsidRDefault="009F5CB1" w:rsidP="009F5CB1">
      <w:pPr>
        <w:pStyle w:val="a6"/>
        <w:numPr>
          <w:ilvl w:val="0"/>
          <w:numId w:val="7"/>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هل تؤثر الهياكل التنظيمية المختلفة في القطاعين على كفاءة إدارة المشاريع؟</w:t>
      </w:r>
    </w:p>
    <w:p w14:paraId="160666FE" w14:textId="77777777" w:rsidR="009F5CB1" w:rsidRPr="00361B6A" w:rsidRDefault="009F5CB1" w:rsidP="009F5CB1">
      <w:pPr>
        <w:pStyle w:val="a6"/>
        <w:numPr>
          <w:ilvl w:val="0"/>
          <w:numId w:val="7"/>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ما هي المؤشرات والمقاييس المستخدمة لقياس جودة إدارة المشاريع في كل من القطاعين؟</w:t>
      </w:r>
    </w:p>
    <w:p w14:paraId="0EA9E8AF" w14:textId="77777777" w:rsidR="009F5CB1" w:rsidRPr="00361B6A" w:rsidRDefault="009F5CB1" w:rsidP="009F5CB1">
      <w:pPr>
        <w:pStyle w:val="a6"/>
        <w:numPr>
          <w:ilvl w:val="0"/>
          <w:numId w:val="7"/>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كيف يؤثر الاستثمار في التدريب والتطوير على تحسين جودة إدارة المشاريع في القطاعين؟</w:t>
      </w:r>
    </w:p>
    <w:p w14:paraId="2750285A" w14:textId="77777777" w:rsidR="009F5CB1" w:rsidRPr="00361B6A" w:rsidRDefault="009F5CB1" w:rsidP="009F5CB1">
      <w:pPr>
        <w:pStyle w:val="a6"/>
        <w:numPr>
          <w:ilvl w:val="0"/>
          <w:numId w:val="7"/>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ما هو تأثير البيئة التنظيمية والثقافية على إدارة المشاريع في القطاع العام مقارنة بالقطاع الخاص؟</w:t>
      </w:r>
    </w:p>
    <w:p w14:paraId="4928CB51" w14:textId="77777777" w:rsidR="009F5CB1" w:rsidRDefault="009F5CB1" w:rsidP="009F5CB1">
      <w:pPr>
        <w:pStyle w:val="a6"/>
        <w:numPr>
          <w:ilvl w:val="0"/>
          <w:numId w:val="7"/>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هل تختلف توقعات الأداء والنتائج المتوقعة بين القطاع العام والقطاع الخاص في مجال إدارة المشاريع؟</w:t>
      </w:r>
    </w:p>
    <w:p w14:paraId="3D0CB09D" w14:textId="77777777" w:rsidR="009F5CB1" w:rsidRPr="00DE2BD0" w:rsidRDefault="009F5CB1" w:rsidP="009F5CB1">
      <w:pPr>
        <w:spacing w:line="360" w:lineRule="auto"/>
        <w:rPr>
          <w:rFonts w:ascii="Sakkal Majalla" w:hAnsi="Sakkal Majalla" w:cs="Sakkal Majalla"/>
          <w:sz w:val="28"/>
          <w:szCs w:val="28"/>
          <w:rtl/>
          <w:lang w:bidi="ar-EG"/>
        </w:rPr>
      </w:pPr>
    </w:p>
    <w:p w14:paraId="2AE05273" w14:textId="77777777" w:rsidR="009F5CB1" w:rsidRDefault="009F5CB1" w:rsidP="009F5CB1">
      <w:pPr>
        <w:pStyle w:val="2"/>
        <w:spacing w:line="360" w:lineRule="auto"/>
        <w:rPr>
          <w:rFonts w:ascii="Sakkal Majalla" w:hAnsi="Sakkal Majalla" w:cs="Sakkal Majalla"/>
          <w:b/>
          <w:bCs/>
          <w:color w:val="000000" w:themeColor="text1"/>
          <w:sz w:val="28"/>
          <w:szCs w:val="28"/>
          <w:rtl/>
        </w:rPr>
      </w:pPr>
      <w:bookmarkStart w:id="19" w:name="_Toc172397781"/>
      <w:bookmarkStart w:id="20" w:name="_Toc172746094"/>
      <w:bookmarkStart w:id="21" w:name="_Toc173244726"/>
      <w:r w:rsidRPr="004844C1">
        <w:rPr>
          <w:rFonts w:ascii="Sakkal Majalla" w:hAnsi="Sakkal Majalla" w:cs="Sakkal Majalla"/>
          <w:b/>
          <w:bCs/>
          <w:color w:val="000000" w:themeColor="text1"/>
          <w:sz w:val="28"/>
          <w:szCs w:val="28"/>
          <w:rtl/>
        </w:rPr>
        <w:t>فروض الدراسة</w:t>
      </w:r>
      <w:bookmarkEnd w:id="19"/>
      <w:bookmarkEnd w:id="20"/>
      <w:bookmarkEnd w:id="21"/>
    </w:p>
    <w:p w14:paraId="7AC7D054" w14:textId="77777777" w:rsidR="009F5CB1" w:rsidRDefault="009F5CB1" w:rsidP="009F5CB1">
      <w:pPr>
        <w:spacing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5E901C74" w14:textId="77777777" w:rsidR="009F5CB1" w:rsidRPr="00361B6A" w:rsidRDefault="009F5CB1" w:rsidP="009F5CB1">
      <w:pPr>
        <w:pStyle w:val="a6"/>
        <w:numPr>
          <w:ilvl w:val="0"/>
          <w:numId w:val="8"/>
        </w:numPr>
        <w:rPr>
          <w:rFonts w:ascii="Sakkal Majalla" w:hAnsi="Sakkal Majalla" w:cs="Sakkal Majalla"/>
          <w:sz w:val="28"/>
          <w:szCs w:val="28"/>
          <w:rtl/>
        </w:rPr>
      </w:pPr>
      <w:r w:rsidRPr="00361B6A">
        <w:rPr>
          <w:rFonts w:ascii="Sakkal Majalla" w:hAnsi="Sakkal Majalla" w:cs="Sakkal Majalla"/>
          <w:sz w:val="28"/>
          <w:szCs w:val="28"/>
          <w:rtl/>
        </w:rPr>
        <w:t>هناك فروق ذات دلالة إحصائية في جودة إدارة المشاريع بين القطاع العام والقطاع الخاص في المملكة العربية السعودية.</w:t>
      </w:r>
    </w:p>
    <w:p w14:paraId="59A06462" w14:textId="77777777" w:rsidR="009F5CB1" w:rsidRDefault="009F5CB1" w:rsidP="009F5CB1">
      <w:p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الفروض الفرعية:</w:t>
      </w:r>
    </w:p>
    <w:p w14:paraId="7937E00F" w14:textId="77777777" w:rsidR="009F5CB1" w:rsidRPr="00361B6A" w:rsidRDefault="009F5CB1" w:rsidP="009F5CB1">
      <w:pPr>
        <w:spacing w:after="0" w:line="360" w:lineRule="auto"/>
        <w:rPr>
          <w:rFonts w:ascii="Sakkal Majalla" w:hAnsi="Sakkal Majalla" w:cs="Sakkal Majalla"/>
          <w:sz w:val="28"/>
          <w:szCs w:val="28"/>
          <w:rtl/>
        </w:rPr>
      </w:pPr>
      <w:r w:rsidRPr="00361B6A">
        <w:rPr>
          <w:rFonts w:ascii="Sakkal Majalla" w:hAnsi="Sakkal Majalla" w:cs="Sakkal Majalla"/>
          <w:b/>
          <w:bCs/>
          <w:sz w:val="28"/>
          <w:szCs w:val="28"/>
          <w:rtl/>
        </w:rPr>
        <w:t>الفرضية الأولى</w:t>
      </w:r>
      <w:r w:rsidRPr="00361B6A">
        <w:rPr>
          <w:rFonts w:ascii="Sakkal Majalla" w:hAnsi="Sakkal Majalla" w:cs="Sakkal Majalla"/>
          <w:b/>
          <w:bCs/>
          <w:sz w:val="28"/>
          <w:szCs w:val="28"/>
        </w:rPr>
        <w:t xml:space="preserve">: </w:t>
      </w:r>
      <w:r w:rsidRPr="00361B6A">
        <w:rPr>
          <w:rFonts w:ascii="Sakkal Majalla" w:hAnsi="Sakkal Majalla" w:cs="Sakkal Majalla"/>
          <w:sz w:val="28"/>
          <w:szCs w:val="28"/>
          <w:rtl/>
        </w:rPr>
        <w:t>تختلف ممارسات إدارة المشاريع بين القطاع العام والقطاع الخاص بناءً على هياكلهم التنظيمية المختلفة</w:t>
      </w:r>
      <w:r w:rsidRPr="00361B6A">
        <w:rPr>
          <w:rFonts w:ascii="Sakkal Majalla" w:hAnsi="Sakkal Majalla" w:cs="Sakkal Majalla"/>
          <w:sz w:val="28"/>
          <w:szCs w:val="28"/>
        </w:rPr>
        <w:t>.</w:t>
      </w:r>
    </w:p>
    <w:p w14:paraId="6F9BA532" w14:textId="77777777" w:rsidR="009F5CB1" w:rsidRPr="00361B6A" w:rsidRDefault="009F5CB1" w:rsidP="009F5CB1">
      <w:pPr>
        <w:spacing w:after="0" w:line="360" w:lineRule="auto"/>
        <w:rPr>
          <w:rFonts w:ascii="Sakkal Majalla" w:hAnsi="Sakkal Majalla" w:cs="Sakkal Majalla"/>
          <w:sz w:val="28"/>
          <w:szCs w:val="28"/>
        </w:rPr>
      </w:pPr>
      <w:r w:rsidRPr="00361B6A">
        <w:rPr>
          <w:rFonts w:ascii="Sakkal Majalla" w:hAnsi="Sakkal Majalla" w:cs="Sakkal Majalla"/>
          <w:b/>
          <w:bCs/>
          <w:sz w:val="28"/>
          <w:szCs w:val="28"/>
          <w:rtl/>
        </w:rPr>
        <w:t>الفرضية الثانية</w:t>
      </w:r>
      <w:r w:rsidRPr="00361B6A">
        <w:rPr>
          <w:rFonts w:ascii="Sakkal Majalla" w:hAnsi="Sakkal Majalla" w:cs="Sakkal Majalla"/>
          <w:b/>
          <w:bCs/>
          <w:sz w:val="28"/>
          <w:szCs w:val="28"/>
        </w:rPr>
        <w:t xml:space="preserve">: </w:t>
      </w:r>
      <w:r w:rsidRPr="00361B6A">
        <w:rPr>
          <w:rFonts w:ascii="Sakkal Majalla" w:hAnsi="Sakkal Majalla" w:cs="Sakkal Majalla"/>
          <w:sz w:val="28"/>
          <w:szCs w:val="28"/>
          <w:rtl/>
        </w:rPr>
        <w:t>يؤثر الاستثمار في تطوير مهارات العمل والتدريب على جودة إدارة المشاريع بشكل مختلف في القطاع العام مقارنة بالقطاع الخاص</w:t>
      </w:r>
      <w:r w:rsidRPr="00361B6A">
        <w:rPr>
          <w:rFonts w:ascii="Sakkal Majalla" w:hAnsi="Sakkal Majalla" w:cs="Sakkal Majalla"/>
          <w:sz w:val="28"/>
          <w:szCs w:val="28"/>
        </w:rPr>
        <w:t>.</w:t>
      </w:r>
    </w:p>
    <w:p w14:paraId="411D51D8" w14:textId="77777777" w:rsidR="009F5CB1" w:rsidRPr="00361B6A" w:rsidRDefault="009F5CB1" w:rsidP="009F5CB1">
      <w:pPr>
        <w:spacing w:after="0" w:line="360" w:lineRule="auto"/>
        <w:rPr>
          <w:rFonts w:ascii="Sakkal Majalla" w:hAnsi="Sakkal Majalla" w:cs="Sakkal Majalla"/>
          <w:sz w:val="28"/>
          <w:szCs w:val="28"/>
        </w:rPr>
      </w:pPr>
      <w:r w:rsidRPr="00361B6A">
        <w:rPr>
          <w:rFonts w:ascii="Sakkal Majalla" w:hAnsi="Sakkal Majalla" w:cs="Sakkal Majalla"/>
          <w:b/>
          <w:bCs/>
          <w:sz w:val="28"/>
          <w:szCs w:val="28"/>
          <w:rtl/>
        </w:rPr>
        <w:t>الفرضية الثالثة</w:t>
      </w:r>
      <w:r w:rsidRPr="00361B6A">
        <w:rPr>
          <w:rFonts w:ascii="Sakkal Majalla" w:hAnsi="Sakkal Majalla" w:cs="Sakkal Majalla"/>
          <w:b/>
          <w:bCs/>
          <w:sz w:val="28"/>
          <w:szCs w:val="28"/>
        </w:rPr>
        <w:t xml:space="preserve">: </w:t>
      </w:r>
      <w:r w:rsidRPr="00361B6A">
        <w:rPr>
          <w:rFonts w:ascii="Sakkal Majalla" w:hAnsi="Sakkal Majalla" w:cs="Sakkal Majalla"/>
          <w:sz w:val="28"/>
          <w:szCs w:val="28"/>
          <w:rtl/>
        </w:rPr>
        <w:t>تؤثر الضغوط الزمنية والمالية على كفاءة إدارة المشاريع بشكل أكبر في القطاع العام مقارنة بالقطاع الخاص</w:t>
      </w:r>
      <w:r w:rsidRPr="00361B6A">
        <w:rPr>
          <w:rFonts w:ascii="Sakkal Majalla" w:hAnsi="Sakkal Majalla" w:cs="Sakkal Majalla"/>
          <w:sz w:val="28"/>
          <w:szCs w:val="28"/>
        </w:rPr>
        <w:t>.</w:t>
      </w:r>
    </w:p>
    <w:p w14:paraId="1CD9ADDA" w14:textId="77777777" w:rsidR="009F5CB1" w:rsidRPr="00361B6A" w:rsidRDefault="009F5CB1" w:rsidP="009F5CB1">
      <w:pPr>
        <w:spacing w:after="0" w:line="360" w:lineRule="auto"/>
        <w:rPr>
          <w:rFonts w:ascii="Sakkal Majalla" w:hAnsi="Sakkal Majalla" w:cs="Sakkal Majalla"/>
          <w:b/>
          <w:bCs/>
          <w:sz w:val="28"/>
          <w:szCs w:val="28"/>
        </w:rPr>
      </w:pPr>
      <w:r w:rsidRPr="00361B6A">
        <w:rPr>
          <w:rFonts w:ascii="Sakkal Majalla" w:hAnsi="Sakkal Majalla" w:cs="Sakkal Majalla"/>
          <w:b/>
          <w:bCs/>
          <w:sz w:val="28"/>
          <w:szCs w:val="28"/>
          <w:rtl/>
        </w:rPr>
        <w:t>الفرضية الرابعة</w:t>
      </w:r>
      <w:r w:rsidRPr="00361B6A">
        <w:rPr>
          <w:rFonts w:ascii="Sakkal Majalla" w:hAnsi="Sakkal Majalla" w:cs="Sakkal Majalla"/>
          <w:b/>
          <w:bCs/>
          <w:sz w:val="28"/>
          <w:szCs w:val="28"/>
        </w:rPr>
        <w:t xml:space="preserve">: </w:t>
      </w:r>
      <w:r w:rsidRPr="00361B6A">
        <w:rPr>
          <w:rFonts w:ascii="Sakkal Majalla" w:hAnsi="Sakkal Majalla" w:cs="Sakkal Majalla"/>
          <w:sz w:val="28"/>
          <w:szCs w:val="28"/>
          <w:rtl/>
        </w:rPr>
        <w:t>تختلف مقاييس ومؤشرات قياس جودة إدارة المشاريع بين القطاع العام والقطاع الخاص، مما يؤدي إلى تقديم تقييمات مختلفة لأدائهما</w:t>
      </w:r>
      <w:r w:rsidRPr="00361B6A">
        <w:rPr>
          <w:rFonts w:ascii="Sakkal Majalla" w:hAnsi="Sakkal Majalla" w:cs="Sakkal Majalla"/>
          <w:sz w:val="28"/>
          <w:szCs w:val="28"/>
        </w:rPr>
        <w:t>.</w:t>
      </w:r>
    </w:p>
    <w:p w14:paraId="65EF4AA0" w14:textId="77777777" w:rsidR="009F5CB1" w:rsidRDefault="009F5CB1" w:rsidP="009F5CB1">
      <w:pPr>
        <w:spacing w:after="0" w:line="360" w:lineRule="auto"/>
        <w:rPr>
          <w:rFonts w:ascii="Sakkal Majalla" w:hAnsi="Sakkal Majalla" w:cs="Sakkal Majalla"/>
          <w:sz w:val="28"/>
          <w:szCs w:val="28"/>
          <w:rtl/>
        </w:rPr>
      </w:pPr>
      <w:r w:rsidRPr="00361B6A">
        <w:rPr>
          <w:rFonts w:ascii="Sakkal Majalla" w:hAnsi="Sakkal Majalla" w:cs="Sakkal Majalla"/>
          <w:b/>
          <w:bCs/>
          <w:sz w:val="28"/>
          <w:szCs w:val="28"/>
          <w:rtl/>
        </w:rPr>
        <w:t>الفرضية الخامسة</w:t>
      </w:r>
      <w:r w:rsidRPr="00361B6A">
        <w:rPr>
          <w:rFonts w:ascii="Sakkal Majalla" w:hAnsi="Sakkal Majalla" w:cs="Sakkal Majalla"/>
          <w:b/>
          <w:bCs/>
          <w:sz w:val="28"/>
          <w:szCs w:val="28"/>
        </w:rPr>
        <w:t xml:space="preserve">: </w:t>
      </w:r>
      <w:r w:rsidRPr="00361B6A">
        <w:rPr>
          <w:rFonts w:ascii="Sakkal Majalla" w:hAnsi="Sakkal Majalla" w:cs="Sakkal Majalla"/>
          <w:sz w:val="28"/>
          <w:szCs w:val="28"/>
          <w:rtl/>
        </w:rPr>
        <w:t>تؤثر الثقافة التنظيمية والقيم والمبادئ الإدارية على إدارة المشاريع بشكل متباين بين القطاعين</w:t>
      </w:r>
      <w:r w:rsidRPr="00361B6A">
        <w:rPr>
          <w:rFonts w:ascii="Sakkal Majalla" w:hAnsi="Sakkal Majalla" w:cs="Sakkal Majalla"/>
          <w:sz w:val="28"/>
          <w:szCs w:val="28"/>
        </w:rPr>
        <w:t>.</w:t>
      </w:r>
    </w:p>
    <w:p w14:paraId="280ED270" w14:textId="77777777" w:rsidR="009F5CB1" w:rsidRPr="00361B6A" w:rsidRDefault="009F5CB1" w:rsidP="009F5CB1">
      <w:pPr>
        <w:pStyle w:val="a6"/>
        <w:numPr>
          <w:ilvl w:val="0"/>
          <w:numId w:val="9"/>
        </w:numPr>
        <w:spacing w:after="0" w:line="360" w:lineRule="auto"/>
        <w:rPr>
          <w:rFonts w:ascii="Sakkal Majalla" w:hAnsi="Sakkal Majalla" w:cs="Sakkal Majalla"/>
          <w:b/>
          <w:bCs/>
          <w:sz w:val="28"/>
          <w:szCs w:val="28"/>
        </w:rPr>
      </w:pPr>
      <w:r w:rsidRPr="00361B6A">
        <w:rPr>
          <w:rFonts w:ascii="Sakkal Majalla" w:hAnsi="Sakkal Majalla" w:cs="Sakkal Majalla"/>
          <w:b/>
          <w:bCs/>
          <w:sz w:val="28"/>
          <w:szCs w:val="28"/>
          <w:rtl/>
        </w:rPr>
        <w:t>تأكيد العلاقة الإحصائية</w:t>
      </w:r>
      <w:r w:rsidRPr="00361B6A">
        <w:rPr>
          <w:rFonts w:ascii="Sakkal Majalla" w:hAnsi="Sakkal Majalla" w:cs="Sakkal Majalla"/>
          <w:b/>
          <w:bCs/>
          <w:sz w:val="28"/>
          <w:szCs w:val="28"/>
        </w:rPr>
        <w:t>:</w:t>
      </w:r>
    </w:p>
    <w:p w14:paraId="5BABE542" w14:textId="77777777" w:rsidR="009F5CB1" w:rsidRPr="00361B6A" w:rsidRDefault="009F5CB1" w:rsidP="009F5CB1">
      <w:pPr>
        <w:spacing w:after="0" w:line="360" w:lineRule="auto"/>
        <w:rPr>
          <w:rFonts w:ascii="Sakkal Majalla" w:hAnsi="Sakkal Majalla" w:cs="Sakkal Majalla"/>
          <w:sz w:val="28"/>
          <w:szCs w:val="28"/>
        </w:rPr>
      </w:pPr>
      <w:r w:rsidRPr="00361B6A">
        <w:rPr>
          <w:rFonts w:ascii="Sakkal Majalla" w:hAnsi="Sakkal Majalla" w:cs="Sakkal Majalla"/>
          <w:sz w:val="28"/>
          <w:szCs w:val="28"/>
          <w:rtl/>
        </w:rPr>
        <w:t>تتضمن الدراسة تأكيد وجود علاقة ذات دلالة إحصائية عند مستوى معنوية 0.05، وذلك من خلال تحليل البيانات والنتائج الإحصائية لقياسات جودة إدارة المشاريع في كل من القطاع العام والقطاع الخاص. سيتم استخدام الأدوات الإحصائية المناسبة لتقييم فروق الأداء بين القطاعين وتحديد مدى تأثير العوامل المختلفة على هذه الجودة</w:t>
      </w:r>
      <w:r w:rsidRPr="00361B6A">
        <w:rPr>
          <w:rFonts w:ascii="Sakkal Majalla" w:hAnsi="Sakkal Majalla" w:cs="Sakkal Majalla"/>
          <w:sz w:val="28"/>
          <w:szCs w:val="28"/>
        </w:rPr>
        <w:t>.</w:t>
      </w:r>
    </w:p>
    <w:p w14:paraId="6C86F542" w14:textId="77777777" w:rsidR="009F5CB1" w:rsidRPr="00DE2BD0" w:rsidRDefault="009F5CB1" w:rsidP="009F5CB1">
      <w:pPr>
        <w:pStyle w:val="a6"/>
        <w:spacing w:after="0" w:line="360" w:lineRule="auto"/>
        <w:rPr>
          <w:rFonts w:ascii="Sakkal Majalla" w:hAnsi="Sakkal Majalla" w:cs="Sakkal Majalla"/>
          <w:sz w:val="28"/>
          <w:szCs w:val="28"/>
        </w:rPr>
      </w:pPr>
    </w:p>
    <w:p w14:paraId="107BCE7B" w14:textId="77777777" w:rsidR="009F5CB1" w:rsidRDefault="009F5CB1" w:rsidP="009F5CB1">
      <w:pPr>
        <w:pStyle w:val="2"/>
        <w:spacing w:line="360" w:lineRule="auto"/>
        <w:rPr>
          <w:rFonts w:ascii="Sakkal Majalla" w:hAnsi="Sakkal Majalla" w:cs="Sakkal Majalla"/>
          <w:b/>
          <w:bCs/>
          <w:color w:val="000000" w:themeColor="text1"/>
          <w:sz w:val="28"/>
          <w:szCs w:val="28"/>
          <w:rtl/>
        </w:rPr>
      </w:pPr>
      <w:bookmarkStart w:id="22" w:name="_Toc172397782"/>
      <w:bookmarkStart w:id="23" w:name="_Toc172746095"/>
      <w:bookmarkStart w:id="24" w:name="_Toc173244727"/>
      <w:r w:rsidRPr="00146D75">
        <w:rPr>
          <w:rFonts w:ascii="Sakkal Majalla" w:hAnsi="Sakkal Majalla" w:cs="Sakkal Majalla"/>
          <w:b/>
          <w:bCs/>
          <w:color w:val="000000" w:themeColor="text1"/>
          <w:sz w:val="28"/>
          <w:szCs w:val="28"/>
          <w:rtl/>
        </w:rPr>
        <w:lastRenderedPageBreak/>
        <w:t>النظرية العلمية المتبعة لإعداد البحث</w:t>
      </w:r>
      <w:bookmarkEnd w:id="22"/>
      <w:bookmarkEnd w:id="23"/>
      <w:bookmarkEnd w:id="24"/>
    </w:p>
    <w:p w14:paraId="78ACEE91"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لإعداد البحث حول مقارنة الجودة الشاملة في إدارة المشاريع بين القطاع العام والقطاع الخاص في قطاع المنشآت بالرياض، يتم اعتماد النظرية العلمية كإطار مفاهيمي ومنهجي لتوجيه جميع مراحل البحث. وتستند هذه النظرية إلى مجموعة من المبادئ والأدوات التحليلية التي تهدف إلى فهم الفروق بين القطاعين العام والخاص في تطبيق مبادئ إدارة الجودة الشاملة</w:t>
      </w:r>
      <w:r w:rsidRPr="00082298">
        <w:rPr>
          <w:rFonts w:ascii="Sakkal Majalla" w:hAnsi="Sakkal Majalla" w:cs="Sakkal Majalla"/>
          <w:sz w:val="28"/>
          <w:szCs w:val="28"/>
        </w:rPr>
        <w:t xml:space="preserve"> (TQM) </w:t>
      </w:r>
      <w:r w:rsidRPr="00082298">
        <w:rPr>
          <w:rFonts w:ascii="Sakkal Majalla" w:hAnsi="Sakkal Majalla" w:cs="Sakkal Majalla"/>
          <w:sz w:val="28"/>
          <w:szCs w:val="28"/>
          <w:rtl/>
        </w:rPr>
        <w:t>وتأثيرها على الأداء والكفاءة في إدارة المشاريع</w:t>
      </w:r>
      <w:r w:rsidRPr="00082298">
        <w:rPr>
          <w:rFonts w:ascii="Sakkal Majalla" w:hAnsi="Sakkal Majalla" w:cs="Sakkal Majalla"/>
          <w:sz w:val="28"/>
          <w:szCs w:val="28"/>
        </w:rPr>
        <w:t>.</w:t>
      </w:r>
    </w:p>
    <w:p w14:paraId="1D491F1F" w14:textId="77777777" w:rsidR="009F5CB1" w:rsidRPr="00082298" w:rsidRDefault="009F5CB1" w:rsidP="009F5CB1">
      <w:pPr>
        <w:pStyle w:val="a6"/>
        <w:numPr>
          <w:ilvl w:val="0"/>
          <w:numId w:val="10"/>
        </w:numPr>
        <w:spacing w:line="360" w:lineRule="auto"/>
        <w:rPr>
          <w:rFonts w:ascii="Sakkal Majalla" w:hAnsi="Sakkal Majalla" w:cs="Sakkal Majalla"/>
          <w:b/>
          <w:bCs/>
          <w:sz w:val="28"/>
          <w:szCs w:val="28"/>
          <w:rtl/>
        </w:rPr>
      </w:pPr>
      <w:r w:rsidRPr="00082298">
        <w:rPr>
          <w:rFonts w:ascii="Sakkal Majalla" w:hAnsi="Sakkal Majalla" w:cs="Sakkal Majalla"/>
          <w:b/>
          <w:bCs/>
          <w:sz w:val="28"/>
          <w:szCs w:val="28"/>
          <w:rtl/>
        </w:rPr>
        <w:t>نظرية إدارة الجودة الشاملة (</w:t>
      </w:r>
      <w:r w:rsidRPr="00082298">
        <w:rPr>
          <w:rFonts w:ascii="Sakkal Majalla" w:hAnsi="Sakkal Majalla" w:cs="Sakkal Majalla"/>
          <w:b/>
          <w:bCs/>
          <w:sz w:val="28"/>
          <w:szCs w:val="28"/>
        </w:rPr>
        <w:t>TQM</w:t>
      </w:r>
      <w:r w:rsidRPr="00082298">
        <w:rPr>
          <w:rFonts w:ascii="Sakkal Majalla" w:hAnsi="Sakkal Majalla" w:cs="Sakkal Majalla"/>
          <w:b/>
          <w:bCs/>
          <w:sz w:val="28"/>
          <w:szCs w:val="28"/>
          <w:rtl/>
        </w:rPr>
        <w:t>) كإطار نظري مركزي</w:t>
      </w:r>
    </w:p>
    <w:p w14:paraId="193BB837"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نظرية إدارة الجودة الشاملة (</w:t>
      </w:r>
      <w:r w:rsidRPr="00082298">
        <w:rPr>
          <w:rFonts w:ascii="Sakkal Majalla" w:hAnsi="Sakkal Majalla" w:cs="Sakkal Majalla"/>
          <w:sz w:val="28"/>
          <w:szCs w:val="28"/>
        </w:rPr>
        <w:t>Total Quality Management - TQM</w:t>
      </w:r>
      <w:r w:rsidRPr="00082298">
        <w:rPr>
          <w:rFonts w:ascii="Sakkal Majalla" w:hAnsi="Sakkal Majalla" w:cs="Sakkal Majalla"/>
          <w:sz w:val="28"/>
          <w:szCs w:val="28"/>
          <w:rtl/>
        </w:rPr>
        <w:t xml:space="preserve">) تعد من النظريات المحورية في دراسة تحسين الأداء المؤسسي عبر تطبيق منهجيات تعتمد على الجودة في كافة جوانب العمل. تهدف هذه النظرية إلى تحقيق رضا العملاء من خلال التحسين المستمر للعمليات والمنتجات والخدمات. تركز </w:t>
      </w:r>
      <w:r w:rsidRPr="00082298">
        <w:rPr>
          <w:rFonts w:ascii="Sakkal Majalla" w:hAnsi="Sakkal Majalla" w:cs="Sakkal Majalla"/>
          <w:sz w:val="28"/>
          <w:szCs w:val="28"/>
        </w:rPr>
        <w:t>TQM</w:t>
      </w:r>
      <w:r w:rsidRPr="00082298">
        <w:rPr>
          <w:rFonts w:ascii="Sakkal Majalla" w:hAnsi="Sakkal Majalla" w:cs="Sakkal Majalla"/>
          <w:sz w:val="28"/>
          <w:szCs w:val="28"/>
          <w:rtl/>
        </w:rPr>
        <w:t xml:space="preserve"> على عناصر أساسية مثل القيادة الفعالة، إشراك الموظفين، تحسين العمليات، والتركيز على العملاء. في سياق هذه الدراسة، سيتم استعراض كيفية تطبيق هذه المبادئ في كلا القطاعين العام والخاص في قطاع المنشآت بالرياض، وتحليل مدى تأثير هذه التطبيقات على جودة إدارة المشاريع.</w:t>
      </w:r>
    </w:p>
    <w:p w14:paraId="2316C231"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 xml:space="preserve">في القطاع العام، تبرز التحديات في تطبيق </w:t>
      </w:r>
      <w:r w:rsidRPr="00082298">
        <w:rPr>
          <w:rFonts w:ascii="Sakkal Majalla" w:hAnsi="Sakkal Majalla" w:cs="Sakkal Majalla"/>
          <w:sz w:val="28"/>
          <w:szCs w:val="28"/>
        </w:rPr>
        <w:t>TQM</w:t>
      </w:r>
      <w:r w:rsidRPr="00082298">
        <w:rPr>
          <w:rFonts w:ascii="Sakkal Majalla" w:hAnsi="Sakkal Majalla" w:cs="Sakkal Majalla"/>
          <w:sz w:val="28"/>
          <w:szCs w:val="28"/>
          <w:rtl/>
        </w:rPr>
        <w:t xml:space="preserve"> نظراً للهيكلية البيروقراطية واللوائح الصارمة التي يمكن أن تعوق الابتكار والتحسين المستمر. على النقيض، فإن القطاع الخاص يمتاز بمرونة أكبر تمكنه من تبني سياسات وممارسات جديدة بسرعة نسبية. هذه الاختلافات الأساسية ستتم دراستها لتحليل مدى تأثيرها على نتائج الجودة في المشاريع المختلفة</w:t>
      </w:r>
      <w:r w:rsidRPr="001315D9">
        <w:rPr>
          <w:rFonts w:ascii="Sakkal Majalla" w:hAnsi="Sakkal Majalla" w:cs="Sakkal Majalla" w:hint="cs"/>
          <w:sz w:val="28"/>
          <w:szCs w:val="28"/>
          <w:rtl/>
        </w:rPr>
        <w:t xml:space="preserve"> </w:t>
      </w:r>
      <w:sdt>
        <w:sdtPr>
          <w:rPr>
            <w:rFonts w:ascii="Sakkal Majalla" w:hAnsi="Sakkal Majalla" w:cs="Sakkal Majalla" w:hint="cs"/>
            <w:sz w:val="28"/>
            <w:szCs w:val="28"/>
            <w:rtl/>
          </w:rPr>
          <w:id w:val="2478522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15D9">
            <w:rPr>
              <w:rFonts w:ascii="Sakkal Majalla" w:hAnsi="Sakkal Majalla" w:cs="Sakkal Majalla" w:hint="cs"/>
              <w:noProof/>
              <w:sz w:val="28"/>
              <w:szCs w:val="28"/>
              <w:rtl/>
              <w:lang w:bidi="ar-EG"/>
            </w:rPr>
            <w:t>(</w:t>
          </w:r>
          <w:r w:rsidRPr="001315D9">
            <w:rPr>
              <w:rFonts w:ascii="Sakkal Majalla" w:hAnsi="Sakkal Majalla" w:cs="Sakkal Majalla" w:hint="cs"/>
              <w:noProof/>
              <w:sz w:val="28"/>
              <w:szCs w:val="28"/>
              <w:lang w:bidi="ar-EG"/>
            </w:rPr>
            <w:t>Alzoubi</w:t>
          </w:r>
          <w:r w:rsidRPr="001315D9">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082298">
        <w:rPr>
          <w:rFonts w:ascii="Sakkal Majalla" w:hAnsi="Sakkal Majalla" w:cs="Sakkal Majalla"/>
          <w:sz w:val="28"/>
          <w:szCs w:val="28"/>
          <w:rtl/>
        </w:rPr>
        <w:t>.</w:t>
      </w:r>
    </w:p>
    <w:p w14:paraId="3B248BB9" w14:textId="77777777" w:rsidR="009F5CB1" w:rsidRPr="00082298" w:rsidRDefault="009F5CB1" w:rsidP="009F5CB1">
      <w:pPr>
        <w:pStyle w:val="a6"/>
        <w:numPr>
          <w:ilvl w:val="0"/>
          <w:numId w:val="10"/>
        </w:numPr>
        <w:spacing w:line="360" w:lineRule="auto"/>
        <w:rPr>
          <w:rFonts w:ascii="Sakkal Majalla" w:hAnsi="Sakkal Majalla" w:cs="Sakkal Majalla"/>
          <w:b/>
          <w:bCs/>
          <w:sz w:val="28"/>
          <w:szCs w:val="28"/>
          <w:rtl/>
        </w:rPr>
      </w:pPr>
      <w:r w:rsidRPr="00082298">
        <w:rPr>
          <w:rFonts w:ascii="Sakkal Majalla" w:hAnsi="Sakkal Majalla" w:cs="Sakkal Majalla"/>
          <w:b/>
          <w:bCs/>
          <w:sz w:val="28"/>
          <w:szCs w:val="28"/>
          <w:rtl/>
        </w:rPr>
        <w:t>نظرية الفروق القطاعية: فهم السياقات التنظيمية المختلفة</w:t>
      </w:r>
    </w:p>
    <w:p w14:paraId="0410FB59"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 xml:space="preserve">نظرية الفروق القطاعية تقدم إطاراً لفهم التباينات الأساسية بين القطاعين العام والخاص. هذه النظرية تأخذ بعين الاعتبار العوامل الهيكلية والتنظيمية التي تؤثر على إدارة المشاريع وتطبيق </w:t>
      </w:r>
      <w:r w:rsidRPr="00082298">
        <w:rPr>
          <w:rFonts w:ascii="Sakkal Majalla" w:hAnsi="Sakkal Majalla" w:cs="Sakkal Majalla"/>
          <w:sz w:val="28"/>
          <w:szCs w:val="28"/>
        </w:rPr>
        <w:t>TQM</w:t>
      </w:r>
      <w:r w:rsidRPr="00082298">
        <w:rPr>
          <w:rFonts w:ascii="Sakkal Majalla" w:hAnsi="Sakkal Majalla" w:cs="Sakkal Majalla"/>
          <w:sz w:val="28"/>
          <w:szCs w:val="28"/>
          <w:rtl/>
        </w:rPr>
        <w:t>. القطاع العام، بما يحويه من تنظيمات حكومية وبيروقراطية، يميل إلى التركيز على الامتثال للقوانين واللوائح بشكل رئيسي، مما قد يحد من قدرة المؤسسات على الابتكار وتبني تحسينات عملية.</w:t>
      </w:r>
    </w:p>
    <w:p w14:paraId="1A872F38"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lastRenderedPageBreak/>
        <w:t xml:space="preserve">القطاع الخاص غالباً ما يكون أكثر ديناميكية ومرونة، حيث يسعى لتحقيق الربحية وتحسين الكفاءة من خلال الابتكار وتحسين العمليات. في هذا البحث، سيتم تحليل كيفية تأثير هذه الفروق الهيكلية والتنظيمية على تطبيق </w:t>
      </w:r>
      <w:r w:rsidRPr="00082298">
        <w:rPr>
          <w:rFonts w:ascii="Sakkal Majalla" w:hAnsi="Sakkal Majalla" w:cs="Sakkal Majalla"/>
          <w:sz w:val="28"/>
          <w:szCs w:val="28"/>
        </w:rPr>
        <w:t>TQM</w:t>
      </w:r>
      <w:r w:rsidRPr="00082298">
        <w:rPr>
          <w:rFonts w:ascii="Sakkal Majalla" w:hAnsi="Sakkal Majalla" w:cs="Sakkal Majalla"/>
          <w:sz w:val="28"/>
          <w:szCs w:val="28"/>
          <w:rtl/>
        </w:rPr>
        <w:t xml:space="preserve"> وجودة إدارة المشاريع في كلا القطاعين، مع التركيز على تحديد العوامل التي تعزز أو تعيق تبني ممارسات الجودة الشاملة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068857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E3391">
            <w:rPr>
              <w:rFonts w:ascii="Sakkal Majalla" w:hAnsi="Sakkal Majalla" w:cs="Sakkal Majalla" w:hint="cs"/>
              <w:noProof/>
              <w:sz w:val="28"/>
              <w:szCs w:val="28"/>
              <w:rtl/>
              <w:lang w:bidi="ar-EG"/>
            </w:rPr>
            <w:t>(</w:t>
          </w:r>
          <w:r w:rsidRPr="000E3391">
            <w:rPr>
              <w:rFonts w:ascii="Sakkal Majalla" w:hAnsi="Sakkal Majalla" w:cs="Sakkal Majalla" w:hint="cs"/>
              <w:noProof/>
              <w:sz w:val="28"/>
              <w:szCs w:val="28"/>
              <w:lang w:bidi="ar-EG"/>
            </w:rPr>
            <w:t>Gasik</w:t>
          </w:r>
          <w:r w:rsidRPr="000E3391">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082298">
        <w:rPr>
          <w:rFonts w:ascii="Sakkal Majalla" w:hAnsi="Sakkal Majalla" w:cs="Sakkal Majalla"/>
          <w:sz w:val="28"/>
          <w:szCs w:val="28"/>
          <w:rtl/>
        </w:rPr>
        <w:t>.</w:t>
      </w:r>
    </w:p>
    <w:p w14:paraId="4F2B3F6D" w14:textId="77777777" w:rsidR="009F5CB1" w:rsidRPr="00082298" w:rsidRDefault="009F5CB1" w:rsidP="009F5CB1">
      <w:pPr>
        <w:pStyle w:val="a6"/>
        <w:numPr>
          <w:ilvl w:val="0"/>
          <w:numId w:val="10"/>
        </w:numPr>
        <w:spacing w:line="360" w:lineRule="auto"/>
        <w:rPr>
          <w:rFonts w:ascii="Sakkal Majalla" w:hAnsi="Sakkal Majalla" w:cs="Sakkal Majalla"/>
          <w:b/>
          <w:bCs/>
          <w:sz w:val="28"/>
          <w:szCs w:val="28"/>
          <w:rtl/>
        </w:rPr>
      </w:pPr>
      <w:r w:rsidRPr="00082298">
        <w:rPr>
          <w:rFonts w:ascii="Sakkal Majalla" w:hAnsi="Sakkal Majalla" w:cs="Sakkal Majalla"/>
          <w:b/>
          <w:bCs/>
          <w:sz w:val="28"/>
          <w:szCs w:val="28"/>
          <w:rtl/>
        </w:rPr>
        <w:t>نظرية أصحاب المصلحة (</w:t>
      </w:r>
      <w:r w:rsidRPr="00082298">
        <w:rPr>
          <w:rFonts w:ascii="Sakkal Majalla" w:hAnsi="Sakkal Majalla" w:cs="Sakkal Majalla"/>
          <w:b/>
          <w:bCs/>
          <w:sz w:val="28"/>
          <w:szCs w:val="28"/>
        </w:rPr>
        <w:t>Stakeholder Theory</w:t>
      </w:r>
      <w:r w:rsidRPr="00082298">
        <w:rPr>
          <w:rFonts w:ascii="Sakkal Majalla" w:hAnsi="Sakkal Majalla" w:cs="Sakkal Majalla"/>
          <w:b/>
          <w:bCs/>
          <w:sz w:val="28"/>
          <w:szCs w:val="28"/>
          <w:rtl/>
        </w:rPr>
        <w:t>): الشمولية في التحليل</w:t>
      </w:r>
    </w:p>
    <w:p w14:paraId="492D0865"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 xml:space="preserve">نظرية أصحاب المصلحة تعتبر أداة تحليلية أساسية لفهم العلاقة بين المؤسسات وأطرافها المعنية. تشمل هذه الأطراف العملاء، الموظفين، الموردين، المجتمع، والهيئات الحكومية. تعتمد جودة إدارة المشاريع بشكل كبير على كيفية تلبية توقعات واحتياجات هذه الأطراف المختلفة. في هذا البحث، سيتم استخدام هذه النظرية لتحليل كيفية تأثير تفاعل المؤسسات مع أصحاب المصلحة على تطبيق </w:t>
      </w:r>
      <w:r w:rsidRPr="00082298">
        <w:rPr>
          <w:rFonts w:ascii="Sakkal Majalla" w:hAnsi="Sakkal Majalla" w:cs="Sakkal Majalla"/>
          <w:sz w:val="28"/>
          <w:szCs w:val="28"/>
        </w:rPr>
        <w:t>TQM</w:t>
      </w:r>
      <w:r w:rsidRPr="00082298">
        <w:rPr>
          <w:rFonts w:ascii="Sakkal Majalla" w:hAnsi="Sakkal Majalla" w:cs="Sakkal Majalla"/>
          <w:sz w:val="28"/>
          <w:szCs w:val="28"/>
          <w:rtl/>
        </w:rPr>
        <w:t>.</w:t>
      </w:r>
    </w:p>
    <w:p w14:paraId="5FA7F5B0"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على سبيل المثال، في القطاع العام، قد يكون التركيز على رضا المجتمع والخدمات العامة أكثر بروزاً، بينما في القطاع الخاص، يكون التركيز عادة على العملاء والربحية. من خلال تحليل هذه الفروق، يمكن فهم كيف تؤثر استراتيجيات إدارة أصحاب المصلحة على جودة المشاريع وإدارة الجودة الشاملة في كلا القطاعين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14358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E3391">
            <w:rPr>
              <w:rFonts w:ascii="Sakkal Majalla" w:hAnsi="Sakkal Majalla" w:cs="Sakkal Majalla" w:hint="cs"/>
              <w:noProof/>
              <w:sz w:val="28"/>
              <w:szCs w:val="28"/>
              <w:rtl/>
              <w:lang w:bidi="ar-EG"/>
            </w:rPr>
            <w:t>(</w:t>
          </w:r>
          <w:r w:rsidRPr="000E3391">
            <w:rPr>
              <w:rFonts w:ascii="Sakkal Majalla" w:hAnsi="Sakkal Majalla" w:cs="Sakkal Majalla" w:hint="cs"/>
              <w:noProof/>
              <w:sz w:val="28"/>
              <w:szCs w:val="28"/>
              <w:lang w:bidi="ar-EG"/>
            </w:rPr>
            <w:t>Ramachandran</w:t>
          </w:r>
          <w:r w:rsidRPr="000E3391">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082298">
        <w:rPr>
          <w:rFonts w:ascii="Sakkal Majalla" w:hAnsi="Sakkal Majalla" w:cs="Sakkal Majalla"/>
          <w:sz w:val="28"/>
          <w:szCs w:val="28"/>
          <w:rtl/>
        </w:rPr>
        <w:t>.</w:t>
      </w:r>
    </w:p>
    <w:p w14:paraId="49894976" w14:textId="77777777" w:rsidR="009F5CB1" w:rsidRPr="00082298" w:rsidRDefault="009F5CB1" w:rsidP="009F5CB1">
      <w:pPr>
        <w:pStyle w:val="a6"/>
        <w:numPr>
          <w:ilvl w:val="0"/>
          <w:numId w:val="10"/>
        </w:numPr>
        <w:spacing w:line="360" w:lineRule="auto"/>
        <w:rPr>
          <w:rFonts w:ascii="Sakkal Majalla" w:hAnsi="Sakkal Majalla" w:cs="Sakkal Majalla"/>
          <w:b/>
          <w:bCs/>
          <w:sz w:val="28"/>
          <w:szCs w:val="28"/>
          <w:rtl/>
        </w:rPr>
      </w:pPr>
      <w:r w:rsidRPr="00082298">
        <w:rPr>
          <w:rFonts w:ascii="Sakkal Majalla" w:hAnsi="Sakkal Majalla" w:cs="Sakkal Majalla"/>
          <w:b/>
          <w:bCs/>
          <w:sz w:val="28"/>
          <w:szCs w:val="28"/>
          <w:rtl/>
        </w:rPr>
        <w:t>المنهجية العلمية: الأساليب الكمية والتحليل المقارن</w:t>
      </w:r>
    </w:p>
    <w:p w14:paraId="32D41C9E" w14:textId="77777777" w:rsidR="009F5CB1" w:rsidRPr="00082298" w:rsidRDefault="009F5CB1" w:rsidP="009F5CB1">
      <w:pPr>
        <w:pStyle w:val="a6"/>
        <w:numPr>
          <w:ilvl w:val="0"/>
          <w:numId w:val="11"/>
        </w:numPr>
        <w:spacing w:line="360" w:lineRule="auto"/>
        <w:rPr>
          <w:rFonts w:ascii="Sakkal Majalla" w:hAnsi="Sakkal Majalla" w:cs="Sakkal Majalla"/>
          <w:b/>
          <w:bCs/>
          <w:sz w:val="28"/>
          <w:szCs w:val="28"/>
          <w:rtl/>
        </w:rPr>
      </w:pPr>
      <w:r w:rsidRPr="00082298">
        <w:rPr>
          <w:rFonts w:ascii="Sakkal Majalla" w:hAnsi="Sakkal Majalla" w:cs="Sakkal Majalla"/>
          <w:b/>
          <w:bCs/>
          <w:sz w:val="28"/>
          <w:szCs w:val="28"/>
          <w:rtl/>
        </w:rPr>
        <w:t>منهجية البحث الكمي: أدوات القياس والتحليل</w:t>
      </w:r>
    </w:p>
    <w:p w14:paraId="0E5AB0B1"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 xml:space="preserve">للتحقق من الفرضيات المطروحة وفهم الفروق بين القطاعين في تطبيق </w:t>
      </w:r>
      <w:r w:rsidRPr="00082298">
        <w:rPr>
          <w:rFonts w:ascii="Sakkal Majalla" w:hAnsi="Sakkal Majalla" w:cs="Sakkal Majalla"/>
          <w:sz w:val="28"/>
          <w:szCs w:val="28"/>
        </w:rPr>
        <w:t>TQM</w:t>
      </w:r>
      <w:r w:rsidRPr="00082298">
        <w:rPr>
          <w:rFonts w:ascii="Sakkal Majalla" w:hAnsi="Sakkal Majalla" w:cs="Sakkal Majalla"/>
          <w:sz w:val="28"/>
          <w:szCs w:val="28"/>
          <w:rtl/>
        </w:rPr>
        <w:t>، سيتم اتباع منهجية كمية تعتمد على جمع البيانات باستخدام استبيانات ومقابلات مهيكلة. سيتم توزيع الاستبيانات على عينة ممثلة من مديري المشاريع والموظفين في قطاع المنشآت بالرياض، مما يسمح بجمع بيانات كافية لإجراء تحليل إحصائي دقيق.</w:t>
      </w:r>
    </w:p>
    <w:p w14:paraId="4839413B"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 xml:space="preserve">سيتم تصميم الاستبيانات بحيث تشمل أسئلة تغطي جميع عناصر </w:t>
      </w:r>
      <w:r w:rsidRPr="00082298">
        <w:rPr>
          <w:rFonts w:ascii="Sakkal Majalla" w:hAnsi="Sakkal Majalla" w:cs="Sakkal Majalla"/>
          <w:sz w:val="28"/>
          <w:szCs w:val="28"/>
        </w:rPr>
        <w:t>TQM</w:t>
      </w:r>
      <w:r w:rsidRPr="00082298">
        <w:rPr>
          <w:rFonts w:ascii="Sakkal Majalla" w:hAnsi="Sakkal Majalla" w:cs="Sakkal Majalla"/>
          <w:sz w:val="28"/>
          <w:szCs w:val="28"/>
          <w:rtl/>
        </w:rPr>
        <w:t xml:space="preserve"> مثل القيادة، إشراك الموظفين، تحسين العمليات، والتركيز على العملاء. كما ستتضمن أسئلة حول البيئة التنظيمية والفروق بين القطاعين العام والخاص. ستساعد هذه البيانات في تقديم رؤية شاملة للفروق في تطبيق </w:t>
      </w:r>
      <w:r w:rsidRPr="00082298">
        <w:rPr>
          <w:rFonts w:ascii="Sakkal Majalla" w:hAnsi="Sakkal Majalla" w:cs="Sakkal Majalla"/>
          <w:sz w:val="28"/>
          <w:szCs w:val="28"/>
        </w:rPr>
        <w:t>TQM</w:t>
      </w:r>
      <w:r w:rsidRPr="00082298">
        <w:rPr>
          <w:rFonts w:ascii="Sakkal Majalla" w:hAnsi="Sakkal Majalla" w:cs="Sakkal Majalla"/>
          <w:sz w:val="28"/>
          <w:szCs w:val="28"/>
          <w:rtl/>
        </w:rPr>
        <w:t xml:space="preserve"> وتحليل العوامل المؤثرة على جودة إدارة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97723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E3391">
            <w:rPr>
              <w:rFonts w:ascii="Sakkal Majalla" w:hAnsi="Sakkal Majalla" w:cs="Sakkal Majalla" w:hint="cs"/>
              <w:noProof/>
              <w:sz w:val="28"/>
              <w:szCs w:val="28"/>
              <w:rtl/>
              <w:lang w:bidi="ar-EG"/>
            </w:rPr>
            <w:t>(</w:t>
          </w:r>
          <w:r w:rsidRPr="000E3391">
            <w:rPr>
              <w:rFonts w:ascii="Sakkal Majalla" w:hAnsi="Sakkal Majalla" w:cs="Sakkal Majalla" w:hint="cs"/>
              <w:noProof/>
              <w:sz w:val="28"/>
              <w:szCs w:val="28"/>
              <w:lang w:bidi="ar-EG"/>
            </w:rPr>
            <w:t>Abdul</w:t>
          </w:r>
          <w:r w:rsidRPr="000E3391">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082298">
        <w:rPr>
          <w:rFonts w:ascii="Sakkal Majalla" w:hAnsi="Sakkal Majalla" w:cs="Sakkal Majalla"/>
          <w:sz w:val="28"/>
          <w:szCs w:val="28"/>
          <w:rtl/>
        </w:rPr>
        <w:t>.</w:t>
      </w:r>
    </w:p>
    <w:p w14:paraId="5788407C" w14:textId="77777777" w:rsidR="009F5CB1" w:rsidRPr="00082298" w:rsidRDefault="009F5CB1" w:rsidP="009F5CB1">
      <w:pPr>
        <w:pStyle w:val="a6"/>
        <w:numPr>
          <w:ilvl w:val="0"/>
          <w:numId w:val="11"/>
        </w:numPr>
        <w:spacing w:line="360" w:lineRule="auto"/>
        <w:rPr>
          <w:rFonts w:ascii="Sakkal Majalla" w:hAnsi="Sakkal Majalla" w:cs="Sakkal Majalla"/>
          <w:b/>
          <w:bCs/>
          <w:sz w:val="28"/>
          <w:szCs w:val="28"/>
          <w:rtl/>
        </w:rPr>
      </w:pPr>
      <w:r w:rsidRPr="00082298">
        <w:rPr>
          <w:rFonts w:ascii="Sakkal Majalla" w:hAnsi="Sakkal Majalla" w:cs="Sakkal Majalla"/>
          <w:b/>
          <w:bCs/>
          <w:sz w:val="28"/>
          <w:szCs w:val="28"/>
          <w:rtl/>
        </w:rPr>
        <w:lastRenderedPageBreak/>
        <w:t>التحليل المقارن: دراسة الاختلافات والتمييزات</w:t>
      </w:r>
    </w:p>
    <w:p w14:paraId="211EBCE6"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سيتضمن البحث إجراء تحليل مقارن بين القطاعين العام والخاص لتحديد الفروق في الأداء والجودة. سيتم استخدام مؤشرات الأداء الرئيسية (</w:t>
      </w:r>
      <w:r w:rsidRPr="00082298">
        <w:rPr>
          <w:rFonts w:ascii="Sakkal Majalla" w:hAnsi="Sakkal Majalla" w:cs="Sakkal Majalla"/>
          <w:sz w:val="28"/>
          <w:szCs w:val="28"/>
        </w:rPr>
        <w:t>KPIs</w:t>
      </w:r>
      <w:r w:rsidRPr="00082298">
        <w:rPr>
          <w:rFonts w:ascii="Sakkal Majalla" w:hAnsi="Sakkal Majalla" w:cs="Sakkal Majalla"/>
          <w:sz w:val="28"/>
          <w:szCs w:val="28"/>
          <w:rtl/>
        </w:rPr>
        <w:t>) المتعلقة بالجودة، مثل معدلات نجاح المشاريع، الرضا الوظيفي، وكفاءة العمليات كمعايير للمقارنة. هذا التحليل سيساعد في تحديد المناطق التي يتم فيها تحقيق الجودة بشكل أفضل وتلك التي تحتاج إلى تحسين.</w:t>
      </w:r>
    </w:p>
    <w:p w14:paraId="334193F4" w14:textId="77777777" w:rsidR="009F5CB1" w:rsidRPr="00082298" w:rsidRDefault="009F5CB1" w:rsidP="009F5CB1">
      <w:pPr>
        <w:pStyle w:val="a6"/>
        <w:numPr>
          <w:ilvl w:val="0"/>
          <w:numId w:val="11"/>
        </w:numPr>
        <w:spacing w:line="360" w:lineRule="auto"/>
        <w:rPr>
          <w:rFonts w:ascii="Sakkal Majalla" w:hAnsi="Sakkal Majalla" w:cs="Sakkal Majalla"/>
          <w:b/>
          <w:bCs/>
          <w:sz w:val="28"/>
          <w:szCs w:val="28"/>
          <w:rtl/>
        </w:rPr>
      </w:pPr>
      <w:r w:rsidRPr="00082298">
        <w:rPr>
          <w:rFonts w:ascii="Sakkal Majalla" w:hAnsi="Sakkal Majalla" w:cs="Sakkal Majalla"/>
          <w:b/>
          <w:bCs/>
          <w:sz w:val="28"/>
          <w:szCs w:val="28"/>
          <w:rtl/>
        </w:rPr>
        <w:t>دراسة الحالة: التحليل العميق للتطبيقات العملية</w:t>
      </w:r>
    </w:p>
    <w:p w14:paraId="75D5CDA8"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 xml:space="preserve">ستكون دراسة الحالة جزءاً مهماً من المنهجية المستخدمة في البحث، حيث سيتم اختيار مشاريع محددة في قطاع المنشآت بالرياض من كل من القطاعين العام والخاص لتحليلها بشكل مفصل. ستركز دراسة الحالة على استكشاف كيفية تطبيق مبادئ </w:t>
      </w:r>
      <w:r w:rsidRPr="00082298">
        <w:rPr>
          <w:rFonts w:ascii="Sakkal Majalla" w:hAnsi="Sakkal Majalla" w:cs="Sakkal Majalla"/>
          <w:sz w:val="28"/>
          <w:szCs w:val="28"/>
        </w:rPr>
        <w:t>TQM</w:t>
      </w:r>
      <w:r w:rsidRPr="00082298">
        <w:rPr>
          <w:rFonts w:ascii="Sakkal Majalla" w:hAnsi="Sakkal Majalla" w:cs="Sakkal Majalla"/>
          <w:sz w:val="28"/>
          <w:szCs w:val="28"/>
          <w:rtl/>
        </w:rPr>
        <w:t xml:space="preserve"> في هذه المشاريع وتأثيرها على نتائج الجودة والأداء.</w:t>
      </w:r>
    </w:p>
    <w:p w14:paraId="263F93F4" w14:textId="77777777" w:rsidR="009F5CB1" w:rsidRPr="00082298" w:rsidRDefault="009F5CB1" w:rsidP="009F5CB1">
      <w:pPr>
        <w:pStyle w:val="a6"/>
        <w:numPr>
          <w:ilvl w:val="0"/>
          <w:numId w:val="10"/>
        </w:numPr>
        <w:spacing w:line="360" w:lineRule="auto"/>
        <w:rPr>
          <w:rFonts w:ascii="Sakkal Majalla" w:hAnsi="Sakkal Majalla" w:cs="Sakkal Majalla"/>
          <w:b/>
          <w:bCs/>
          <w:sz w:val="28"/>
          <w:szCs w:val="28"/>
          <w:rtl/>
        </w:rPr>
      </w:pPr>
      <w:r w:rsidRPr="00082298">
        <w:rPr>
          <w:rFonts w:ascii="Sakkal Majalla" w:hAnsi="Sakkal Majalla" w:cs="Sakkal Majalla"/>
          <w:b/>
          <w:bCs/>
          <w:sz w:val="28"/>
          <w:szCs w:val="28"/>
          <w:rtl/>
        </w:rPr>
        <w:t>تطبيق النظرية: من النظرية إلى الممارسة</w:t>
      </w:r>
    </w:p>
    <w:p w14:paraId="701BBD19" w14:textId="77777777" w:rsidR="009F5CB1" w:rsidRPr="00082298" w:rsidRDefault="009F5CB1" w:rsidP="009F5CB1">
      <w:pPr>
        <w:pStyle w:val="a6"/>
        <w:numPr>
          <w:ilvl w:val="0"/>
          <w:numId w:val="11"/>
        </w:numPr>
        <w:spacing w:line="360" w:lineRule="auto"/>
        <w:rPr>
          <w:rFonts w:ascii="Sakkal Majalla" w:hAnsi="Sakkal Majalla" w:cs="Sakkal Majalla"/>
          <w:b/>
          <w:bCs/>
          <w:sz w:val="28"/>
          <w:szCs w:val="28"/>
          <w:rtl/>
        </w:rPr>
      </w:pPr>
      <w:r w:rsidRPr="00082298">
        <w:rPr>
          <w:rFonts w:ascii="Sakkal Majalla" w:hAnsi="Sakkal Majalla" w:cs="Sakkal Majalla"/>
          <w:b/>
          <w:bCs/>
          <w:sz w:val="28"/>
          <w:szCs w:val="28"/>
          <w:rtl/>
        </w:rPr>
        <w:t>تصميم الاستبيانات: من النظرية إلى التطبيق</w:t>
      </w:r>
    </w:p>
    <w:p w14:paraId="73325087"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 xml:space="preserve">سيتم تصميم الاستبيانات باستخدام المبادئ الأساسية لنظرية </w:t>
      </w:r>
      <w:r w:rsidRPr="00082298">
        <w:rPr>
          <w:rFonts w:ascii="Sakkal Majalla" w:hAnsi="Sakkal Majalla" w:cs="Sakkal Majalla"/>
          <w:sz w:val="28"/>
          <w:szCs w:val="28"/>
        </w:rPr>
        <w:t>TQM</w:t>
      </w:r>
      <w:r w:rsidRPr="00082298">
        <w:rPr>
          <w:rFonts w:ascii="Sakkal Majalla" w:hAnsi="Sakkal Majalla" w:cs="Sakkal Majalla"/>
          <w:sz w:val="28"/>
          <w:szCs w:val="28"/>
          <w:rtl/>
        </w:rPr>
        <w:t xml:space="preserve"> ونظرية الفروق القطاعية كمرجع. ستشمل الأسئلة موضوعات متنوعة تغطي جميع جوانب الجودة الشاملة، بالإضافة إلى أسئلة متعلقة بالعوامل الهيكلية والتنظيمية التي تؤثر على تطبيق </w:t>
      </w:r>
      <w:r w:rsidRPr="00082298">
        <w:rPr>
          <w:rFonts w:ascii="Sakkal Majalla" w:hAnsi="Sakkal Majalla" w:cs="Sakkal Majalla"/>
          <w:sz w:val="28"/>
          <w:szCs w:val="28"/>
        </w:rPr>
        <w:t>TQM</w:t>
      </w:r>
      <w:r w:rsidRPr="00082298">
        <w:rPr>
          <w:rFonts w:ascii="Sakkal Majalla" w:hAnsi="Sakkal Majalla" w:cs="Sakkal Majalla"/>
          <w:sz w:val="28"/>
          <w:szCs w:val="28"/>
          <w:rtl/>
        </w:rPr>
        <w:t>.</w:t>
      </w:r>
    </w:p>
    <w:p w14:paraId="6C485356" w14:textId="77777777" w:rsidR="009F5CB1" w:rsidRPr="00082298" w:rsidRDefault="009F5CB1" w:rsidP="009F5CB1">
      <w:pPr>
        <w:pStyle w:val="a6"/>
        <w:numPr>
          <w:ilvl w:val="0"/>
          <w:numId w:val="11"/>
        </w:numPr>
        <w:spacing w:line="360" w:lineRule="auto"/>
        <w:rPr>
          <w:rFonts w:ascii="Sakkal Majalla" w:hAnsi="Sakkal Majalla" w:cs="Sakkal Majalla"/>
          <w:b/>
          <w:bCs/>
          <w:sz w:val="28"/>
          <w:szCs w:val="28"/>
          <w:rtl/>
        </w:rPr>
      </w:pPr>
      <w:r w:rsidRPr="00082298">
        <w:rPr>
          <w:rFonts w:ascii="Sakkal Majalla" w:hAnsi="Sakkal Majalla" w:cs="Sakkal Majalla"/>
          <w:b/>
          <w:bCs/>
          <w:sz w:val="28"/>
          <w:szCs w:val="28"/>
          <w:rtl/>
        </w:rPr>
        <w:t>جمع البيانات وتحليلها: الرؤية الشاملة</w:t>
      </w:r>
    </w:p>
    <w:p w14:paraId="2DB1F3AB" w14:textId="77777777" w:rsidR="009F5CB1" w:rsidRPr="00082298" w:rsidRDefault="009F5CB1" w:rsidP="009F5CB1">
      <w:pPr>
        <w:spacing w:line="360" w:lineRule="auto"/>
        <w:rPr>
          <w:rFonts w:ascii="Sakkal Majalla" w:hAnsi="Sakkal Majalla" w:cs="Sakkal Majalla"/>
          <w:sz w:val="28"/>
          <w:szCs w:val="28"/>
          <w:rtl/>
        </w:rPr>
      </w:pPr>
      <w:r w:rsidRPr="00082298">
        <w:rPr>
          <w:rFonts w:ascii="Sakkal Majalla" w:hAnsi="Sakkal Majalla" w:cs="Sakkal Majalla"/>
          <w:sz w:val="28"/>
          <w:szCs w:val="28"/>
          <w:rtl/>
        </w:rPr>
        <w:t>بعد جمع البيانات، سيتم تحليلها باستخدام أدوات التحليل الإحصائي مثل تحليل التباين (</w:t>
      </w:r>
      <w:r w:rsidRPr="00082298">
        <w:rPr>
          <w:rFonts w:ascii="Sakkal Majalla" w:hAnsi="Sakkal Majalla" w:cs="Sakkal Majalla"/>
          <w:sz w:val="28"/>
          <w:szCs w:val="28"/>
        </w:rPr>
        <w:t>ANOVA</w:t>
      </w:r>
      <w:r w:rsidRPr="00082298">
        <w:rPr>
          <w:rFonts w:ascii="Sakkal Majalla" w:hAnsi="Sakkal Majalla" w:cs="Sakkal Majalla"/>
          <w:sz w:val="28"/>
          <w:szCs w:val="28"/>
          <w:rtl/>
        </w:rPr>
        <w:t xml:space="preserve">) والانحدار المتعدد. هذه الأدوات ستساعد في تحديد العلاقات بين المتغيرات المختلفة وفهم كيفية تأثير العوامل المختلفة على تطبيق </w:t>
      </w:r>
      <w:r w:rsidRPr="00082298">
        <w:rPr>
          <w:rFonts w:ascii="Sakkal Majalla" w:hAnsi="Sakkal Majalla" w:cs="Sakkal Majalla"/>
          <w:sz w:val="28"/>
          <w:szCs w:val="28"/>
        </w:rPr>
        <w:t>TQM</w:t>
      </w:r>
      <w:r w:rsidRPr="00082298">
        <w:rPr>
          <w:rFonts w:ascii="Sakkal Majalla" w:hAnsi="Sakkal Majalla" w:cs="Sakkal Majalla"/>
          <w:sz w:val="28"/>
          <w:szCs w:val="28"/>
          <w:rtl/>
        </w:rPr>
        <w:t xml:space="preserve"> وجودة إدارة المشاريع.</w:t>
      </w:r>
    </w:p>
    <w:p w14:paraId="1EDDB07A" w14:textId="77777777" w:rsidR="009F5CB1" w:rsidRPr="00082298" w:rsidRDefault="009F5CB1" w:rsidP="009F5CB1">
      <w:pPr>
        <w:pStyle w:val="a6"/>
        <w:numPr>
          <w:ilvl w:val="0"/>
          <w:numId w:val="10"/>
        </w:numPr>
        <w:spacing w:line="360" w:lineRule="auto"/>
        <w:rPr>
          <w:rFonts w:ascii="Sakkal Majalla" w:hAnsi="Sakkal Majalla" w:cs="Sakkal Majalla"/>
          <w:b/>
          <w:bCs/>
          <w:sz w:val="28"/>
          <w:szCs w:val="28"/>
          <w:rtl/>
        </w:rPr>
      </w:pPr>
      <w:r w:rsidRPr="00082298">
        <w:rPr>
          <w:rFonts w:ascii="Sakkal Majalla" w:hAnsi="Sakkal Majalla" w:cs="Sakkal Majalla"/>
          <w:b/>
          <w:bCs/>
          <w:sz w:val="28"/>
          <w:szCs w:val="28"/>
          <w:rtl/>
        </w:rPr>
        <w:t>الخاتمة: الرؤية المستدامة</w:t>
      </w:r>
    </w:p>
    <w:p w14:paraId="39C80B7E" w14:textId="77777777" w:rsidR="009F5CB1" w:rsidRPr="00082298" w:rsidRDefault="009F5CB1" w:rsidP="009F5CB1">
      <w:pPr>
        <w:spacing w:line="360" w:lineRule="auto"/>
        <w:rPr>
          <w:rFonts w:ascii="Sakkal Majalla" w:hAnsi="Sakkal Majalla" w:cs="Sakkal Majalla"/>
          <w:sz w:val="28"/>
          <w:szCs w:val="28"/>
        </w:rPr>
      </w:pPr>
      <w:r w:rsidRPr="00082298">
        <w:rPr>
          <w:rFonts w:ascii="Sakkal Majalla" w:hAnsi="Sakkal Majalla" w:cs="Sakkal Majalla"/>
          <w:sz w:val="28"/>
          <w:szCs w:val="28"/>
          <w:rtl/>
        </w:rPr>
        <w:lastRenderedPageBreak/>
        <w:t xml:space="preserve">يعد هذا البحث حول مقارنة الجودة الشاملة في إدارة المشاريع بين القطاع العام والخاص في قطاع المنشآت بالرياض محاولة لفهم الفروق الجوهرية بين القطاعين وتحديد العوامل التي تعزز أو تعيق تطبيق </w:t>
      </w:r>
      <w:r w:rsidRPr="00082298">
        <w:rPr>
          <w:rFonts w:ascii="Sakkal Majalla" w:hAnsi="Sakkal Majalla" w:cs="Sakkal Majalla"/>
          <w:sz w:val="28"/>
          <w:szCs w:val="28"/>
        </w:rPr>
        <w:t>TQM</w:t>
      </w:r>
      <w:r w:rsidRPr="00082298">
        <w:rPr>
          <w:rFonts w:ascii="Sakkal Majalla" w:hAnsi="Sakkal Majalla" w:cs="Sakkal Majalla"/>
          <w:sz w:val="28"/>
          <w:szCs w:val="28"/>
          <w:rtl/>
        </w:rPr>
        <w:t>. من خلال استخدام إطار نظري متين ومنهجية علمية دقيقة، يأمل البحث في تقديم توصيات عملية لتحسين جودة إدارة المشاريع في كلا القطاعين بما يسهم في تحقيق التنمية المستدامة وتحسين الأداء المؤسسي</w:t>
      </w:r>
    </w:p>
    <w:p w14:paraId="4A6DAC13" w14:textId="77777777" w:rsidR="009F5CB1" w:rsidRPr="00082298" w:rsidRDefault="009F5CB1" w:rsidP="009F5CB1">
      <w:pPr>
        <w:rPr>
          <w:rtl/>
        </w:rPr>
      </w:pPr>
    </w:p>
    <w:p w14:paraId="6C6F43CB" w14:textId="77777777" w:rsidR="009F5CB1" w:rsidRDefault="009F5CB1" w:rsidP="009F5CB1">
      <w:pPr>
        <w:rPr>
          <w:rFonts w:ascii="Sakkal Majalla" w:hAnsi="Sakkal Majalla" w:cs="Sakkal Majalla"/>
          <w:b/>
          <w:bCs/>
          <w:sz w:val="56"/>
          <w:szCs w:val="56"/>
          <w:u w:val="single"/>
          <w:rtl/>
        </w:rPr>
      </w:pPr>
    </w:p>
    <w:p w14:paraId="0388BC5C" w14:textId="77777777" w:rsidR="009F5CB1" w:rsidRDefault="009F5CB1" w:rsidP="009F5CB1">
      <w:pPr>
        <w:rPr>
          <w:rFonts w:ascii="Sakkal Majalla" w:hAnsi="Sakkal Majalla" w:cs="Sakkal Majalla"/>
          <w:b/>
          <w:bCs/>
          <w:sz w:val="56"/>
          <w:szCs w:val="56"/>
          <w:u w:val="single"/>
          <w:rtl/>
        </w:rPr>
      </w:pPr>
    </w:p>
    <w:p w14:paraId="2FAEC168" w14:textId="77777777" w:rsidR="009F5CB1" w:rsidRDefault="009F5CB1" w:rsidP="009F5CB1">
      <w:pPr>
        <w:rPr>
          <w:rFonts w:ascii="Sakkal Majalla" w:hAnsi="Sakkal Majalla" w:cs="Sakkal Majalla"/>
          <w:b/>
          <w:bCs/>
          <w:sz w:val="56"/>
          <w:szCs w:val="56"/>
          <w:u w:val="single"/>
          <w:rtl/>
        </w:rPr>
      </w:pPr>
    </w:p>
    <w:p w14:paraId="5E3E7E28" w14:textId="77777777" w:rsidR="009F5CB1" w:rsidRDefault="009F5CB1" w:rsidP="009F5CB1">
      <w:pPr>
        <w:rPr>
          <w:rFonts w:ascii="Sakkal Majalla" w:hAnsi="Sakkal Majalla" w:cs="Sakkal Majalla"/>
          <w:b/>
          <w:bCs/>
          <w:sz w:val="56"/>
          <w:szCs w:val="56"/>
          <w:u w:val="single"/>
          <w:rtl/>
        </w:rPr>
      </w:pPr>
    </w:p>
    <w:p w14:paraId="1E7ABA65" w14:textId="77777777" w:rsidR="009F5CB1" w:rsidRDefault="009F5CB1" w:rsidP="009F5CB1">
      <w:pPr>
        <w:rPr>
          <w:rFonts w:ascii="Sakkal Majalla" w:hAnsi="Sakkal Majalla" w:cs="Sakkal Majalla"/>
          <w:b/>
          <w:bCs/>
          <w:sz w:val="56"/>
          <w:szCs w:val="56"/>
          <w:u w:val="single"/>
          <w:rtl/>
        </w:rPr>
      </w:pPr>
    </w:p>
    <w:p w14:paraId="654D83D0" w14:textId="77777777" w:rsidR="009F5CB1" w:rsidRDefault="009F5CB1" w:rsidP="009F5CB1">
      <w:pPr>
        <w:rPr>
          <w:rFonts w:ascii="Sakkal Majalla" w:hAnsi="Sakkal Majalla" w:cs="Sakkal Majalla"/>
          <w:b/>
          <w:bCs/>
          <w:sz w:val="56"/>
          <w:szCs w:val="56"/>
          <w:u w:val="single"/>
          <w:rtl/>
        </w:rPr>
      </w:pPr>
    </w:p>
    <w:p w14:paraId="69C6BB92" w14:textId="77777777" w:rsidR="009F5CB1" w:rsidRDefault="009F5CB1" w:rsidP="009F5CB1">
      <w:pPr>
        <w:rPr>
          <w:rFonts w:ascii="Sakkal Majalla" w:hAnsi="Sakkal Majalla" w:cs="Sakkal Majalla"/>
          <w:b/>
          <w:bCs/>
          <w:sz w:val="56"/>
          <w:szCs w:val="56"/>
          <w:u w:val="single"/>
          <w:rtl/>
        </w:rPr>
      </w:pPr>
    </w:p>
    <w:p w14:paraId="0816B74B" w14:textId="77777777" w:rsidR="009F5CB1" w:rsidRDefault="009F5CB1" w:rsidP="009F5CB1">
      <w:pPr>
        <w:rPr>
          <w:rFonts w:ascii="Sakkal Majalla" w:hAnsi="Sakkal Majalla" w:cs="Sakkal Majalla"/>
          <w:b/>
          <w:bCs/>
          <w:sz w:val="56"/>
          <w:szCs w:val="56"/>
          <w:u w:val="single"/>
          <w:rtl/>
        </w:rPr>
      </w:pPr>
    </w:p>
    <w:p w14:paraId="6A827742" w14:textId="77777777" w:rsidR="009F5CB1" w:rsidRDefault="009F5CB1" w:rsidP="009F5CB1">
      <w:pPr>
        <w:rPr>
          <w:rFonts w:ascii="Sakkal Majalla" w:hAnsi="Sakkal Majalla" w:cs="Sakkal Majalla"/>
          <w:b/>
          <w:bCs/>
          <w:sz w:val="56"/>
          <w:szCs w:val="56"/>
          <w:u w:val="single"/>
          <w:rtl/>
        </w:rPr>
      </w:pPr>
    </w:p>
    <w:p w14:paraId="2A2615F7" w14:textId="77777777" w:rsidR="009F5CB1" w:rsidRDefault="009F5CB1" w:rsidP="009F5CB1">
      <w:pPr>
        <w:rPr>
          <w:rFonts w:ascii="Sakkal Majalla" w:hAnsi="Sakkal Majalla" w:cs="Sakkal Majalla"/>
          <w:b/>
          <w:bCs/>
          <w:sz w:val="56"/>
          <w:szCs w:val="56"/>
          <w:u w:val="single"/>
          <w:rtl/>
        </w:rPr>
      </w:pPr>
    </w:p>
    <w:p w14:paraId="739FD1CD" w14:textId="77777777" w:rsidR="009F5CB1" w:rsidRDefault="009F5CB1" w:rsidP="009F5CB1">
      <w:pPr>
        <w:rPr>
          <w:rFonts w:ascii="Sakkal Majalla" w:hAnsi="Sakkal Majalla" w:cs="Sakkal Majalla"/>
          <w:b/>
          <w:bCs/>
          <w:sz w:val="56"/>
          <w:szCs w:val="56"/>
          <w:u w:val="single"/>
          <w:rtl/>
        </w:rPr>
      </w:pPr>
    </w:p>
    <w:p w14:paraId="6CD579D8" w14:textId="77777777" w:rsidR="009F5CB1" w:rsidRDefault="009F5CB1" w:rsidP="009F5CB1">
      <w:pPr>
        <w:rPr>
          <w:rFonts w:ascii="Sakkal Majalla" w:hAnsi="Sakkal Majalla" w:cs="Sakkal Majalla"/>
          <w:b/>
          <w:bCs/>
          <w:sz w:val="56"/>
          <w:szCs w:val="56"/>
          <w:u w:val="single"/>
          <w:rtl/>
        </w:rPr>
      </w:pPr>
    </w:p>
    <w:p w14:paraId="72860D24" w14:textId="77777777" w:rsidR="009F5CB1" w:rsidRDefault="009F5CB1" w:rsidP="009F5CB1">
      <w:pPr>
        <w:rPr>
          <w:rFonts w:ascii="Sakkal Majalla" w:hAnsi="Sakkal Majalla" w:cs="Sakkal Majalla"/>
          <w:b/>
          <w:bCs/>
          <w:sz w:val="56"/>
          <w:szCs w:val="56"/>
          <w:u w:val="single"/>
          <w:rtl/>
        </w:rPr>
      </w:pPr>
    </w:p>
    <w:p w14:paraId="76F18D44" w14:textId="77777777" w:rsidR="009F5CB1" w:rsidRPr="003F027C" w:rsidRDefault="009F5CB1" w:rsidP="009F5CB1">
      <w:pPr>
        <w:rPr>
          <w:rFonts w:ascii="Sakkal Majalla" w:hAnsi="Sakkal Majalla" w:cs="Sakkal Majalla"/>
          <w:b/>
          <w:bCs/>
          <w:sz w:val="56"/>
          <w:szCs w:val="56"/>
          <w:u w:val="single"/>
          <w:rtl/>
        </w:rPr>
      </w:pPr>
    </w:p>
    <w:p w14:paraId="1225694B" w14:textId="77777777" w:rsidR="009F5CB1" w:rsidRPr="003B5A4D" w:rsidRDefault="009F5CB1" w:rsidP="009F5CB1">
      <w:pPr>
        <w:pStyle w:val="1"/>
        <w:jc w:val="center"/>
        <w:rPr>
          <w:rFonts w:ascii="Sakkal Majalla" w:hAnsi="Sakkal Majalla" w:cs="Sakkal Majalla"/>
          <w:b/>
          <w:bCs/>
          <w:color w:val="000000" w:themeColor="text1"/>
          <w:sz w:val="96"/>
          <w:szCs w:val="96"/>
          <w:rtl/>
        </w:rPr>
      </w:pPr>
      <w:bookmarkStart w:id="25" w:name="_Toc172397783"/>
      <w:bookmarkStart w:id="26" w:name="_Toc172746096"/>
      <w:bookmarkStart w:id="27" w:name="_Toc173244728"/>
      <w:r w:rsidRPr="003B5A4D">
        <w:rPr>
          <w:rFonts w:ascii="Sakkal Majalla" w:hAnsi="Sakkal Majalla" w:cs="Sakkal Majalla"/>
          <w:b/>
          <w:bCs/>
          <w:color w:val="000000" w:themeColor="text1"/>
          <w:sz w:val="96"/>
          <w:szCs w:val="96"/>
          <w:rtl/>
        </w:rPr>
        <w:t>الفصل الثاني</w:t>
      </w:r>
      <w:bookmarkEnd w:id="25"/>
      <w:bookmarkEnd w:id="26"/>
      <w:bookmarkEnd w:id="27"/>
    </w:p>
    <w:p w14:paraId="40451D71" w14:textId="77777777" w:rsidR="009F5CB1" w:rsidRPr="003B5A4D" w:rsidRDefault="009F5CB1" w:rsidP="009F5CB1">
      <w:pPr>
        <w:pStyle w:val="1"/>
        <w:jc w:val="center"/>
        <w:rPr>
          <w:rFonts w:ascii="Sakkal Majalla" w:hAnsi="Sakkal Majalla" w:cs="Sakkal Majalla"/>
          <w:b/>
          <w:bCs/>
          <w:color w:val="000000" w:themeColor="text1"/>
          <w:sz w:val="96"/>
          <w:szCs w:val="96"/>
          <w:rtl/>
        </w:rPr>
      </w:pPr>
      <w:bookmarkStart w:id="28" w:name="_Toc172397784"/>
      <w:bookmarkStart w:id="29" w:name="_Toc172746097"/>
      <w:bookmarkStart w:id="30" w:name="_Toc173244729"/>
      <w:r w:rsidRPr="003B5A4D">
        <w:rPr>
          <w:rFonts w:ascii="Sakkal Majalla" w:hAnsi="Sakkal Majalla" w:cs="Sakkal Majalla"/>
          <w:b/>
          <w:bCs/>
          <w:color w:val="000000" w:themeColor="text1"/>
          <w:sz w:val="96"/>
          <w:szCs w:val="96"/>
          <w:rtl/>
        </w:rPr>
        <w:t>الدراسات السابقة</w:t>
      </w:r>
      <w:bookmarkEnd w:id="28"/>
      <w:bookmarkEnd w:id="29"/>
      <w:bookmarkEnd w:id="30"/>
    </w:p>
    <w:p w14:paraId="36873E8F" w14:textId="77777777" w:rsidR="009F5CB1" w:rsidRDefault="009F5CB1" w:rsidP="009F5CB1">
      <w:pPr>
        <w:rPr>
          <w:b/>
          <w:bCs/>
          <w:rtl/>
        </w:rPr>
      </w:pPr>
    </w:p>
    <w:p w14:paraId="7D77CADD" w14:textId="77777777" w:rsidR="009F5CB1" w:rsidRPr="003B5A4D" w:rsidRDefault="009F5CB1" w:rsidP="009F5CB1">
      <w:pPr>
        <w:rPr>
          <w:b/>
          <w:bCs/>
          <w:rtl/>
        </w:rPr>
      </w:pPr>
    </w:p>
    <w:p w14:paraId="77AE7518" w14:textId="77777777" w:rsidR="009F5CB1" w:rsidRPr="003B5A4D" w:rsidRDefault="009F5CB1" w:rsidP="009F5CB1">
      <w:pPr>
        <w:rPr>
          <w:rFonts w:ascii="Sakkal Majalla" w:hAnsi="Sakkal Majalla" w:cs="Sakkal Majalla"/>
          <w:b/>
          <w:bCs/>
          <w:sz w:val="28"/>
          <w:szCs w:val="28"/>
          <w:u w:val="single"/>
          <w:rtl/>
        </w:rPr>
      </w:pPr>
    </w:p>
    <w:p w14:paraId="7ACF20D0" w14:textId="77777777" w:rsidR="009F5CB1" w:rsidRPr="003B5A4D" w:rsidRDefault="009F5CB1" w:rsidP="009F5CB1">
      <w:pPr>
        <w:rPr>
          <w:rFonts w:ascii="Sakkal Majalla" w:hAnsi="Sakkal Majalla" w:cs="Sakkal Majalla"/>
          <w:b/>
          <w:bCs/>
          <w:sz w:val="28"/>
          <w:szCs w:val="28"/>
          <w:u w:val="single"/>
          <w:rtl/>
        </w:rPr>
      </w:pPr>
    </w:p>
    <w:p w14:paraId="772AB895" w14:textId="77777777" w:rsidR="009F5CB1" w:rsidRPr="003B5A4D" w:rsidRDefault="009F5CB1" w:rsidP="009F5CB1">
      <w:pPr>
        <w:rPr>
          <w:rFonts w:ascii="Sakkal Majalla" w:hAnsi="Sakkal Majalla" w:cs="Sakkal Majalla"/>
          <w:b/>
          <w:bCs/>
          <w:sz w:val="28"/>
          <w:szCs w:val="28"/>
          <w:u w:val="single"/>
          <w:rtl/>
        </w:rPr>
      </w:pPr>
    </w:p>
    <w:p w14:paraId="3CF8110F" w14:textId="77777777" w:rsidR="009F5CB1" w:rsidRDefault="009F5CB1" w:rsidP="009F5CB1">
      <w:pPr>
        <w:rPr>
          <w:rFonts w:ascii="Sakkal Majalla" w:hAnsi="Sakkal Majalla" w:cs="Sakkal Majalla"/>
          <w:sz w:val="28"/>
          <w:szCs w:val="28"/>
          <w:u w:val="single"/>
          <w:rtl/>
        </w:rPr>
      </w:pPr>
    </w:p>
    <w:p w14:paraId="13B339B4" w14:textId="77777777" w:rsidR="009F5CB1" w:rsidRDefault="009F5CB1" w:rsidP="009F5CB1">
      <w:pPr>
        <w:rPr>
          <w:rFonts w:ascii="Sakkal Majalla" w:hAnsi="Sakkal Majalla" w:cs="Sakkal Majalla"/>
          <w:sz w:val="28"/>
          <w:szCs w:val="28"/>
          <w:u w:val="single"/>
          <w:rtl/>
        </w:rPr>
      </w:pPr>
    </w:p>
    <w:p w14:paraId="5DB96C48" w14:textId="77777777" w:rsidR="009F5CB1" w:rsidRDefault="009F5CB1" w:rsidP="009F5CB1">
      <w:pPr>
        <w:rPr>
          <w:rFonts w:ascii="Sakkal Majalla" w:hAnsi="Sakkal Majalla" w:cs="Sakkal Majalla"/>
          <w:sz w:val="28"/>
          <w:szCs w:val="28"/>
          <w:u w:val="single"/>
          <w:rtl/>
        </w:rPr>
      </w:pPr>
    </w:p>
    <w:p w14:paraId="2D7BE158" w14:textId="77777777" w:rsidR="009F5CB1" w:rsidRDefault="009F5CB1" w:rsidP="009F5CB1">
      <w:pPr>
        <w:rPr>
          <w:rFonts w:ascii="Sakkal Majalla" w:hAnsi="Sakkal Majalla" w:cs="Sakkal Majalla"/>
          <w:sz w:val="28"/>
          <w:szCs w:val="28"/>
          <w:u w:val="single"/>
          <w:rtl/>
        </w:rPr>
      </w:pPr>
    </w:p>
    <w:p w14:paraId="0480C8FC" w14:textId="77777777" w:rsidR="009F5CB1" w:rsidRPr="000E3391" w:rsidRDefault="009F5CB1" w:rsidP="009F5CB1">
      <w:pPr>
        <w:pStyle w:val="2"/>
        <w:spacing w:line="360" w:lineRule="auto"/>
        <w:rPr>
          <w:rFonts w:ascii="Sakkal Majalla" w:hAnsi="Sakkal Majalla" w:cs="Sakkal Majalla"/>
          <w:b/>
          <w:bCs/>
          <w:color w:val="000000" w:themeColor="text1"/>
          <w:sz w:val="28"/>
          <w:szCs w:val="28"/>
          <w:rtl/>
        </w:rPr>
      </w:pPr>
      <w:bookmarkStart w:id="31" w:name="_Toc172397785"/>
      <w:bookmarkStart w:id="32" w:name="_Toc172746098"/>
      <w:bookmarkStart w:id="33" w:name="_Toc173244730"/>
      <w:r w:rsidRPr="004844C1">
        <w:rPr>
          <w:rFonts w:ascii="Sakkal Majalla" w:hAnsi="Sakkal Majalla" w:cs="Sakkal Majalla"/>
          <w:b/>
          <w:bCs/>
          <w:color w:val="000000" w:themeColor="text1"/>
          <w:sz w:val="28"/>
          <w:szCs w:val="28"/>
          <w:rtl/>
        </w:rPr>
        <w:lastRenderedPageBreak/>
        <w:t>مقدمة</w:t>
      </w:r>
      <w:bookmarkEnd w:id="31"/>
      <w:bookmarkEnd w:id="32"/>
      <w:bookmarkEnd w:id="33"/>
    </w:p>
    <w:p w14:paraId="5BAB211F" w14:textId="77777777" w:rsidR="009F5CB1" w:rsidRPr="000E3391" w:rsidRDefault="009F5CB1" w:rsidP="009F5CB1">
      <w:pPr>
        <w:spacing w:line="360" w:lineRule="auto"/>
        <w:rPr>
          <w:rFonts w:ascii="Sakkal Majalla" w:hAnsi="Sakkal Majalla" w:cs="Sakkal Majalla"/>
          <w:sz w:val="28"/>
          <w:szCs w:val="28"/>
          <w:rtl/>
        </w:rPr>
      </w:pPr>
      <w:r w:rsidRPr="000E3391">
        <w:rPr>
          <w:rFonts w:ascii="Sakkal Majalla" w:hAnsi="Sakkal Majalla" w:cs="Sakkal Majalla"/>
          <w:sz w:val="28"/>
          <w:szCs w:val="28"/>
          <w:rtl/>
        </w:rPr>
        <w:t>يعتبر الفصل الثاني من الدراسة محور</w:t>
      </w:r>
      <w:r>
        <w:rPr>
          <w:rFonts w:ascii="Sakkal Majalla" w:hAnsi="Sakkal Majalla" w:cs="Sakkal Majalla" w:hint="cs"/>
          <w:sz w:val="28"/>
          <w:szCs w:val="28"/>
          <w:rtl/>
        </w:rPr>
        <w:t>ا</w:t>
      </w:r>
      <w:r w:rsidRPr="000E3391">
        <w:rPr>
          <w:rFonts w:ascii="Sakkal Majalla" w:hAnsi="Sakkal Majalla" w:cs="Sakkal Majalla"/>
          <w:sz w:val="28"/>
          <w:szCs w:val="28"/>
          <w:rtl/>
        </w:rPr>
        <w:t xml:space="preserve"> حاس</w:t>
      </w:r>
      <w:r>
        <w:rPr>
          <w:rFonts w:ascii="Sakkal Majalla" w:hAnsi="Sakkal Majalla" w:cs="Sakkal Majalla" w:hint="cs"/>
          <w:sz w:val="28"/>
          <w:szCs w:val="28"/>
          <w:rtl/>
        </w:rPr>
        <w:t>م</w:t>
      </w:r>
      <w:r w:rsidRPr="000E3391">
        <w:rPr>
          <w:rFonts w:ascii="Sakkal Majalla" w:hAnsi="Sakkal Majalla" w:cs="Sakkal Majalla"/>
          <w:sz w:val="28"/>
          <w:szCs w:val="28"/>
          <w:rtl/>
        </w:rPr>
        <w:t>ا لفهم وتوضيح السياق الذي سيتم من خلاله تحليل جودة إدارة المشاريع في القطاعين العام والخاص، مع التركيز على قطاع المنشآت في مدينة الرياض بالمملكة العربية السعودية. هذا الفصل يتناول بشكل رئيسي استعراض الدراسات السابقة والإطار النظري الذي يشكل الأساس الأكاديمي الذي تستند إليه الدراسة. وفيما يلي تفصيل موسع لأهمية هذا الفصل وما يتضمنه من محتوى.</w:t>
      </w:r>
    </w:p>
    <w:p w14:paraId="4F22773B" w14:textId="77777777" w:rsidR="009F5CB1" w:rsidRPr="000E3391" w:rsidRDefault="009F5CB1" w:rsidP="009F5CB1">
      <w:pPr>
        <w:spacing w:line="360" w:lineRule="auto"/>
        <w:rPr>
          <w:rFonts w:ascii="Sakkal Majalla" w:hAnsi="Sakkal Majalla" w:cs="Sakkal Majalla"/>
          <w:sz w:val="28"/>
          <w:szCs w:val="28"/>
          <w:rtl/>
        </w:rPr>
      </w:pPr>
      <w:r w:rsidRPr="000E3391">
        <w:rPr>
          <w:rFonts w:ascii="Sakkal Majalla" w:hAnsi="Sakkal Majalla" w:cs="Sakkal Majalla"/>
          <w:sz w:val="28"/>
          <w:szCs w:val="28"/>
          <w:rtl/>
        </w:rPr>
        <w:t>تكتسب الدراسات السابقة أهمية كبيرة في تقديم خلفية معرفية وبيانات تجريبية تدعم البحث الحالي. من خلال استعراض الدراسات السابقة، سيتم تحليل الأبحاث التي تناولت جودة إدارة المشاريع في سياقات متنوعة، بما في ذلك المقارنات بين القطاعين العام والخاص. هذا التحليل يشمل استعراض الدراسات التي بحثت في تطبيقات الجودة المختلفة وكيفية تنفيذها في البيئات التنظيمية المتنوعة، والتي قد تشمل تبايناً في الموارد، والثقافات التنظيمية، والأنظمة الإدارية.</w:t>
      </w:r>
    </w:p>
    <w:p w14:paraId="7844EB85" w14:textId="77777777" w:rsidR="009F5CB1" w:rsidRPr="000E3391" w:rsidRDefault="009F5CB1" w:rsidP="009F5CB1">
      <w:pPr>
        <w:spacing w:line="360" w:lineRule="auto"/>
        <w:rPr>
          <w:rFonts w:ascii="Sakkal Majalla" w:hAnsi="Sakkal Majalla" w:cs="Sakkal Majalla"/>
          <w:sz w:val="28"/>
          <w:szCs w:val="28"/>
          <w:rtl/>
        </w:rPr>
      </w:pPr>
      <w:r w:rsidRPr="000E3391">
        <w:rPr>
          <w:rFonts w:ascii="Sakkal Majalla" w:hAnsi="Sakkal Majalla" w:cs="Sakkal Majalla"/>
          <w:sz w:val="28"/>
          <w:szCs w:val="28"/>
          <w:rtl/>
        </w:rPr>
        <w:t>في هذا الفصل، سيتم التركيز على كيفية تطور مفاهيم الجودة عبر الزمن وكيفية تكيّفها مع التحديات البيئية والإدارية المختلفة. بالإضافة إلى ذلك، سيتم تحليل كيف أثرت الدراسات السابقة على الفهم الحالي لممارسات إدارة المشاريع وجودتها، مع تسليط الضوء على النتائج والتوصيات التي تم التوصل إليها. من خلال هذا التحليل، سنتمكن من تحديد الفجوات في البحث الحالي التي يمكن أن تملأها دراستنا، مما يساهم في توسيع المعرفة حول هذا الموضوع ويعزز من فاعلية البحث.</w:t>
      </w:r>
    </w:p>
    <w:p w14:paraId="070C4C66" w14:textId="77777777" w:rsidR="009F5CB1" w:rsidRPr="000E3391" w:rsidRDefault="009F5CB1" w:rsidP="009F5CB1">
      <w:pPr>
        <w:spacing w:line="360" w:lineRule="auto"/>
        <w:rPr>
          <w:rFonts w:ascii="Sakkal Majalla" w:hAnsi="Sakkal Majalla" w:cs="Sakkal Majalla"/>
          <w:sz w:val="28"/>
          <w:szCs w:val="28"/>
          <w:rtl/>
        </w:rPr>
      </w:pPr>
      <w:r w:rsidRPr="000E3391">
        <w:rPr>
          <w:rFonts w:ascii="Sakkal Majalla" w:hAnsi="Sakkal Majalla" w:cs="Sakkal Majalla"/>
          <w:sz w:val="28"/>
          <w:szCs w:val="28"/>
          <w:rtl/>
        </w:rPr>
        <w:t>الإطار النظري يشكل البنية الأساسية التي تدعم جميع جوانب الدراسة، وهو يتضمن مجموعة من المفاهيم والنظريات التي تُستخدم لتفسير وتحليل البيانات. في هذا الفصل، سيتم استعراض الأسس النظرية لجودة إدارة المشاريع، بما في ذلك النظريات الأساسية مثل إدارة الجودة الشاملة (</w:t>
      </w:r>
      <w:r w:rsidRPr="000E3391">
        <w:rPr>
          <w:rFonts w:ascii="Sakkal Majalla" w:hAnsi="Sakkal Majalla" w:cs="Sakkal Majalla"/>
          <w:sz w:val="28"/>
          <w:szCs w:val="28"/>
        </w:rPr>
        <w:t>TQM</w:t>
      </w:r>
      <w:r w:rsidRPr="000E3391">
        <w:rPr>
          <w:rFonts w:ascii="Sakkal Majalla" w:hAnsi="Sakkal Majalla" w:cs="Sakkal Majalla"/>
          <w:sz w:val="28"/>
          <w:szCs w:val="28"/>
          <w:rtl/>
        </w:rPr>
        <w:t>) والنماذج المرتبطة بها. سنقوم بدراسة المبادئ التي تقوم عليها جودة إدارة المشاريع، بما في ذلك كيف يمكن تقييم الأداء وتحسينه باستخدام تقنيات وأدوات محددة.</w:t>
      </w:r>
    </w:p>
    <w:p w14:paraId="7DDB9AED" w14:textId="77777777" w:rsidR="009F5CB1" w:rsidRPr="000E3391" w:rsidRDefault="009F5CB1" w:rsidP="009F5CB1">
      <w:pPr>
        <w:spacing w:line="360" w:lineRule="auto"/>
        <w:rPr>
          <w:rFonts w:ascii="Sakkal Majalla" w:hAnsi="Sakkal Majalla" w:cs="Sakkal Majalla"/>
          <w:sz w:val="28"/>
          <w:szCs w:val="28"/>
          <w:rtl/>
        </w:rPr>
      </w:pPr>
      <w:r w:rsidRPr="000E3391">
        <w:rPr>
          <w:rFonts w:ascii="Sakkal Majalla" w:hAnsi="Sakkal Majalla" w:cs="Sakkal Majalla"/>
          <w:sz w:val="28"/>
          <w:szCs w:val="28"/>
          <w:rtl/>
        </w:rPr>
        <w:t>سيتناول الإطار النظري أيضاً النماذج والأنظمة التي تُستخدم في قياس وتحليل جودة إدارة المشاريع، مثل النماذج الهيكلية والتقنيات الإحصائية. سيساعد هذا التحليل في فهم كيف يمكن تطبيق هذه المفاهيم والنماذج في سياقات مختلفة، خاصة في القطاعين العام والخاص، مع التركيز على قطاع المنشآت في الرياض.</w:t>
      </w:r>
    </w:p>
    <w:p w14:paraId="6CD366F0" w14:textId="77777777" w:rsidR="009F5CB1" w:rsidRPr="000E3391" w:rsidRDefault="009F5CB1" w:rsidP="009F5CB1">
      <w:pPr>
        <w:spacing w:line="360" w:lineRule="auto"/>
        <w:rPr>
          <w:rFonts w:ascii="Sakkal Majalla" w:hAnsi="Sakkal Majalla" w:cs="Sakkal Majalla"/>
          <w:sz w:val="28"/>
          <w:szCs w:val="28"/>
          <w:rtl/>
        </w:rPr>
      </w:pPr>
      <w:r w:rsidRPr="000E3391">
        <w:rPr>
          <w:rFonts w:ascii="Sakkal Majalla" w:hAnsi="Sakkal Majalla" w:cs="Sakkal Majalla"/>
          <w:sz w:val="28"/>
          <w:szCs w:val="28"/>
          <w:rtl/>
        </w:rPr>
        <w:lastRenderedPageBreak/>
        <w:t>يمثل هذا الفصل أهمية جوهرية في تقديم الأساس المعرفي اللازم لفهم وتحليل جودة إدارة المشاريع بشكل فعّال. من خلال استعراض الدراسات السابقة والإطار النظري، يتمكن الباحث من وضع الدراسة في سياق أكاديمي شامل، مما يعزز من مصداقية النتائج التي سيتم التوصل إليها. هذا الفصل لا يوفر فقط الأساس لفهم كيفية تطور مفاهيم الجودة وتطبيقاتها، بل يساعد أيضًا في توجيه البحث نحو مجالات جديدة يمكن استكشافها.</w:t>
      </w:r>
    </w:p>
    <w:p w14:paraId="0520F44F" w14:textId="77777777" w:rsidR="009F5CB1" w:rsidRPr="000E3391" w:rsidRDefault="009F5CB1" w:rsidP="009F5CB1">
      <w:pPr>
        <w:spacing w:line="360" w:lineRule="auto"/>
        <w:rPr>
          <w:rFonts w:ascii="Sakkal Majalla" w:hAnsi="Sakkal Majalla" w:cs="Sakkal Majalla"/>
          <w:sz w:val="28"/>
          <w:szCs w:val="28"/>
          <w:rtl/>
        </w:rPr>
      </w:pPr>
      <w:r w:rsidRPr="000E3391">
        <w:rPr>
          <w:rFonts w:ascii="Sakkal Majalla" w:hAnsi="Sakkal Majalla" w:cs="Sakkal Majalla"/>
          <w:sz w:val="28"/>
          <w:szCs w:val="28"/>
          <w:rtl/>
        </w:rPr>
        <w:t>سيساهم هذا الفصل في تحديد مدى توافق النتائج التي ستتمخض عنها الدراسة مع الأبحاث السابقة، مما يتيح تقديم توصيات مبنية على أسس قوية ومعززة. من خلال فهم التطورات السابقة والنظريات الأساسية، يمكن للدراسة الحالية أن تقدم رؤى جديدة حول كيفية تحسين جودة إدارة المشاريع في قطاع المنشآت، مما يعزز من قدرة الدراسة على تقديم توصيات عملية وقابلة للتطبيق.</w:t>
      </w:r>
    </w:p>
    <w:p w14:paraId="5C493C8F" w14:textId="77777777" w:rsidR="009F5CB1" w:rsidRDefault="009F5CB1" w:rsidP="009F5CB1">
      <w:pPr>
        <w:spacing w:line="360" w:lineRule="auto"/>
        <w:rPr>
          <w:rFonts w:ascii="Sakkal Majalla" w:hAnsi="Sakkal Majalla" w:cs="Sakkal Majalla"/>
          <w:sz w:val="28"/>
          <w:szCs w:val="28"/>
          <w:rtl/>
        </w:rPr>
      </w:pPr>
    </w:p>
    <w:p w14:paraId="00A52D31" w14:textId="77777777" w:rsidR="009F5CB1" w:rsidRDefault="009F5CB1" w:rsidP="009F5CB1">
      <w:pPr>
        <w:spacing w:line="360" w:lineRule="auto"/>
        <w:rPr>
          <w:rFonts w:ascii="Sakkal Majalla" w:hAnsi="Sakkal Majalla" w:cs="Sakkal Majalla"/>
          <w:sz w:val="28"/>
          <w:szCs w:val="28"/>
          <w:rtl/>
        </w:rPr>
      </w:pPr>
    </w:p>
    <w:p w14:paraId="5BC37236" w14:textId="77777777" w:rsidR="009F5CB1" w:rsidRDefault="009F5CB1" w:rsidP="009F5CB1">
      <w:pPr>
        <w:spacing w:line="360" w:lineRule="auto"/>
        <w:rPr>
          <w:rFonts w:ascii="Sakkal Majalla" w:hAnsi="Sakkal Majalla" w:cs="Sakkal Majalla"/>
          <w:sz w:val="28"/>
          <w:szCs w:val="28"/>
          <w:rtl/>
        </w:rPr>
      </w:pPr>
    </w:p>
    <w:p w14:paraId="74017169" w14:textId="77777777" w:rsidR="009F5CB1" w:rsidRDefault="009F5CB1" w:rsidP="009F5CB1">
      <w:pPr>
        <w:spacing w:line="360" w:lineRule="auto"/>
        <w:rPr>
          <w:rFonts w:ascii="Sakkal Majalla" w:hAnsi="Sakkal Majalla" w:cs="Sakkal Majalla"/>
          <w:sz w:val="28"/>
          <w:szCs w:val="28"/>
          <w:rtl/>
        </w:rPr>
      </w:pPr>
    </w:p>
    <w:p w14:paraId="7668AEBF" w14:textId="77777777" w:rsidR="009F5CB1" w:rsidRDefault="009F5CB1" w:rsidP="009F5CB1">
      <w:pPr>
        <w:spacing w:line="360" w:lineRule="auto"/>
        <w:rPr>
          <w:rFonts w:ascii="Sakkal Majalla" w:hAnsi="Sakkal Majalla" w:cs="Sakkal Majalla"/>
          <w:sz w:val="28"/>
          <w:szCs w:val="28"/>
          <w:rtl/>
        </w:rPr>
      </w:pPr>
    </w:p>
    <w:p w14:paraId="2904BAEB" w14:textId="77777777" w:rsidR="009F5CB1" w:rsidRDefault="009F5CB1" w:rsidP="009F5CB1">
      <w:pPr>
        <w:spacing w:line="360" w:lineRule="auto"/>
        <w:rPr>
          <w:rFonts w:ascii="Sakkal Majalla" w:hAnsi="Sakkal Majalla" w:cs="Sakkal Majalla"/>
          <w:sz w:val="28"/>
          <w:szCs w:val="28"/>
          <w:rtl/>
        </w:rPr>
      </w:pPr>
    </w:p>
    <w:p w14:paraId="358381A5" w14:textId="77777777" w:rsidR="009F5CB1" w:rsidRDefault="009F5CB1" w:rsidP="009F5CB1">
      <w:pPr>
        <w:spacing w:line="360" w:lineRule="auto"/>
        <w:rPr>
          <w:rFonts w:ascii="Sakkal Majalla" w:hAnsi="Sakkal Majalla" w:cs="Sakkal Majalla"/>
          <w:sz w:val="28"/>
          <w:szCs w:val="28"/>
          <w:rtl/>
        </w:rPr>
      </w:pPr>
    </w:p>
    <w:p w14:paraId="11115A3B" w14:textId="77777777" w:rsidR="009F5CB1" w:rsidRDefault="009F5CB1" w:rsidP="009F5CB1">
      <w:pPr>
        <w:spacing w:line="360" w:lineRule="auto"/>
        <w:rPr>
          <w:rFonts w:ascii="Sakkal Majalla" w:hAnsi="Sakkal Majalla" w:cs="Sakkal Majalla"/>
          <w:sz w:val="28"/>
          <w:szCs w:val="28"/>
          <w:rtl/>
        </w:rPr>
      </w:pPr>
    </w:p>
    <w:p w14:paraId="61BF4141" w14:textId="77777777" w:rsidR="009F5CB1" w:rsidRDefault="009F5CB1" w:rsidP="009F5CB1">
      <w:pPr>
        <w:spacing w:line="360" w:lineRule="auto"/>
        <w:rPr>
          <w:rFonts w:ascii="Sakkal Majalla" w:hAnsi="Sakkal Majalla" w:cs="Sakkal Majalla"/>
          <w:sz w:val="28"/>
          <w:szCs w:val="28"/>
          <w:rtl/>
        </w:rPr>
      </w:pPr>
    </w:p>
    <w:p w14:paraId="013740D2" w14:textId="77777777" w:rsidR="009F5CB1" w:rsidRDefault="009F5CB1" w:rsidP="009F5CB1">
      <w:pPr>
        <w:spacing w:line="360" w:lineRule="auto"/>
        <w:rPr>
          <w:rFonts w:ascii="Sakkal Majalla" w:hAnsi="Sakkal Majalla" w:cs="Sakkal Majalla"/>
          <w:sz w:val="28"/>
          <w:szCs w:val="28"/>
          <w:rtl/>
        </w:rPr>
      </w:pPr>
    </w:p>
    <w:p w14:paraId="3FBE6279" w14:textId="77777777" w:rsidR="009F5CB1" w:rsidRPr="00F3591E" w:rsidRDefault="009F5CB1" w:rsidP="009F5CB1">
      <w:pPr>
        <w:spacing w:line="360" w:lineRule="auto"/>
        <w:rPr>
          <w:rFonts w:ascii="Sakkal Majalla" w:hAnsi="Sakkal Majalla" w:cs="Sakkal Majalla"/>
          <w:sz w:val="28"/>
          <w:szCs w:val="28"/>
          <w:rtl/>
        </w:rPr>
      </w:pPr>
    </w:p>
    <w:p w14:paraId="05D49FEB" w14:textId="77777777" w:rsidR="009F5CB1" w:rsidRDefault="009F5CB1" w:rsidP="009F5CB1">
      <w:pPr>
        <w:pStyle w:val="2"/>
        <w:spacing w:line="360" w:lineRule="auto"/>
        <w:rPr>
          <w:rFonts w:ascii="Sakkal Majalla" w:hAnsi="Sakkal Majalla" w:cs="Sakkal Majalla"/>
          <w:b/>
          <w:bCs/>
          <w:color w:val="000000" w:themeColor="text1"/>
          <w:sz w:val="28"/>
          <w:szCs w:val="28"/>
          <w:rtl/>
        </w:rPr>
      </w:pPr>
      <w:bookmarkStart w:id="34" w:name="_Toc172397786"/>
      <w:bookmarkStart w:id="35" w:name="_Toc172746099"/>
      <w:bookmarkStart w:id="36" w:name="_Toc173244731"/>
      <w:r w:rsidRPr="004844C1">
        <w:rPr>
          <w:rFonts w:ascii="Sakkal Majalla" w:hAnsi="Sakkal Majalla" w:cs="Sakkal Majalla"/>
          <w:b/>
          <w:bCs/>
          <w:color w:val="000000" w:themeColor="text1"/>
          <w:sz w:val="28"/>
          <w:szCs w:val="28"/>
          <w:rtl/>
        </w:rPr>
        <w:lastRenderedPageBreak/>
        <w:t>الدراسات السابقة</w:t>
      </w:r>
      <w:bookmarkEnd w:id="34"/>
      <w:bookmarkEnd w:id="35"/>
      <w:bookmarkEnd w:id="36"/>
    </w:p>
    <w:p w14:paraId="49079EC9" w14:textId="77777777" w:rsidR="009F5CB1" w:rsidRDefault="009F5CB1" w:rsidP="009F5CB1">
      <w:pPr>
        <w:spacing w:line="360" w:lineRule="auto"/>
        <w:rPr>
          <w:rFonts w:ascii="Sakkal Majalla" w:hAnsi="Sakkal Majalla" w:cs="Sakkal Majalla"/>
          <w:sz w:val="28"/>
          <w:szCs w:val="28"/>
          <w:rtl/>
        </w:rPr>
      </w:pPr>
      <w:bookmarkStart w:id="37" w:name="_Toc172397787"/>
      <w:bookmarkStart w:id="38" w:name="_Toc172746100"/>
      <w:r w:rsidRPr="008A25EE">
        <w:rPr>
          <w:rFonts w:ascii="Sakkal Majalla" w:hAnsi="Sakkal Majalla" w:cs="Sakkal Majalla"/>
          <w:sz w:val="28"/>
          <w:szCs w:val="28"/>
          <w:rtl/>
        </w:rPr>
        <w:t>تركز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420965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Shu16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25EE">
            <w:rPr>
              <w:rFonts w:ascii="Sakkal Majalla" w:hAnsi="Sakkal Majalla" w:cs="Sakkal Majalla" w:hint="cs"/>
              <w:noProof/>
              <w:sz w:val="28"/>
              <w:szCs w:val="28"/>
              <w:rtl/>
              <w:lang w:bidi="ar-EG"/>
            </w:rPr>
            <w:t>(</w:t>
          </w:r>
          <w:r w:rsidRPr="008A25EE">
            <w:rPr>
              <w:rFonts w:ascii="Sakkal Majalla" w:hAnsi="Sakkal Majalla" w:cs="Sakkal Majalla" w:hint="cs"/>
              <w:noProof/>
              <w:sz w:val="28"/>
              <w:szCs w:val="28"/>
              <w:lang w:bidi="ar-EG"/>
            </w:rPr>
            <w:t>Shuaib</w:t>
          </w:r>
          <w:r w:rsidRPr="008A25EE">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على</w:t>
      </w:r>
      <w:r w:rsidRPr="008A25EE">
        <w:rPr>
          <w:rFonts w:ascii="Sakkal Majalla" w:hAnsi="Sakkal Majalla" w:cs="Sakkal Majalla"/>
          <w:sz w:val="28"/>
          <w:szCs w:val="28"/>
          <w:rtl/>
        </w:rPr>
        <w:t xml:space="preserve"> نجاح أداء إدارة المشروع (</w:t>
      </w:r>
      <w:r w:rsidRPr="008A25EE">
        <w:rPr>
          <w:rFonts w:ascii="Sakkal Majalla" w:hAnsi="Sakkal Majalla" w:cs="Sakkal Majalla"/>
          <w:sz w:val="28"/>
          <w:szCs w:val="28"/>
        </w:rPr>
        <w:t>PMP</w:t>
      </w:r>
      <w:r w:rsidRPr="008A25EE">
        <w:rPr>
          <w:rFonts w:ascii="Sakkal Majalla" w:hAnsi="Sakkal Majalla" w:cs="Sakkal Majalla"/>
          <w:sz w:val="28"/>
          <w:szCs w:val="28"/>
          <w:rtl/>
        </w:rPr>
        <w:t>) أثناء تسليم المشروع وتأثيره على نجاح نتائج إنجاز المشروع. تم إنجاز المشاريع في القطاعين العام والخاص في المملكة العربية السعودية. من خلال فحص أساليب وعمليات تنفيذ المشروع المحددة، تم استخدام البحث لمعالجة ثلاثة أسئلة محددة: 1 ما هو دور متغيرات تنفيذ إدارة المشروع، مثل القيادة، وعملية دورة الحياة، والموظفين، والشراكات والموارد، والسياسة والاستراتيجية، والمالية، والتغيير؟ الإدارة ومؤشرات الأداء الرئيسية في مختلف المشاريع داخل المملكة العربية السعودية؟ 2 على وجه الخصوص، إلى أي مدى تؤثر ممارسات إدارة تغيير المشروع على نتائج أداء إدارة المشروع في المملكة العربية السعودية؟ 3 وما التحديات التي تواجه ممارسات أداء إدارة المشاريع في المملكة العربية السعودية؟ تعرض مراجعة الأدبيات الأبحاث السابقة التي تشمل أداء إدارة المشروع، والتي توضح قيمة تطبيق نماذج أداء إدارة المشروع لتحديد مدى فعالية متغيرات محددة تؤثر على نتائج المشروع التي يمكن أن تؤدي إلى نجاح المشروع. يوسع البحث المذكور هنا الأبحاث السابقة ويوضح بالمثل كيف يمكن لسمات معينة لإدارة المشروع أن تضيف قيمة وتزيد من احتمالية نجاح المشروع. علاوة على ذلك، فهو يوسع النموذج السياقي ليشمل إدارة التغيير في المشروع، مما يعزز العلاقات بين المتغيرات ويزيد من مستوى الفهم حول ما يمكن أن تجلبه إدارة التغيير داخل بيئة المشروع إلى المشروع من حيث ترجمة الخطط بنجاح إلى عمل وإنجاز. لم يتم العثور على أي بحث سابق حول تأثير إدارة تغيير المشروع على متغيرات إدارة المشروع أثناء تطوير المشروع وتنفيذه في المملكة العربية السعودية خلال بحث مكثف في الأدبيات. ومن ثم فإن تضمين إدارة التغيير كأداة في إدارة المشاريع يوفر نموذجًا أكثر شمولية من تلك المتوفرة حاليًا.</w:t>
      </w:r>
      <w:r>
        <w:rPr>
          <w:rFonts w:ascii="Sakkal Majalla" w:hAnsi="Sakkal Majalla" w:cs="Sakkal Majalla" w:hint="cs"/>
          <w:sz w:val="28"/>
          <w:szCs w:val="28"/>
          <w:rtl/>
        </w:rPr>
        <w:t xml:space="preserve">  </w:t>
      </w:r>
      <w:r w:rsidRPr="008E36AD">
        <w:rPr>
          <w:rFonts w:ascii="Sakkal Majalla" w:hAnsi="Sakkal Majalla" w:cs="Sakkal Majalla"/>
          <w:sz w:val="28"/>
          <w:szCs w:val="28"/>
          <w:rtl/>
        </w:rPr>
        <w:t>تم إجراء البحث باستخدام مسح كمي على شبكة الإنترنت، والذي استهدف المؤسسات العامة والخاصة في المملكة العربية السعودية التي أدارت مشاريع، وأسفر البحث عن 419 إجابة صحيحة. تم التحقق من صحة هذه الاستجابات وتحليلها واختبارها ضمن الإطار المفاهيمي المقترح. تضمن البحث مرحلتين من التحليل الإحصائي، وتم استخدام نمذجة المعادلات الوصفية والهيكلية (</w:t>
      </w:r>
      <w:r w:rsidRPr="008E36AD">
        <w:rPr>
          <w:rFonts w:ascii="Sakkal Majalla" w:hAnsi="Sakkal Majalla" w:cs="Sakkal Majalla"/>
          <w:sz w:val="28"/>
          <w:szCs w:val="28"/>
        </w:rPr>
        <w:t>SEM</w:t>
      </w:r>
      <w:r w:rsidRPr="008E36AD">
        <w:rPr>
          <w:rFonts w:ascii="Sakkal Majalla" w:hAnsi="Sakkal Majalla" w:cs="Sakkal Majalla"/>
          <w:sz w:val="28"/>
          <w:szCs w:val="28"/>
          <w:rtl/>
        </w:rPr>
        <w:t xml:space="preserve">) لإثبات صحة النماذج. وأظهرت النتائج أن التوظيف وإدارة تغيير المشاريع والسياسة والاستراتيجية في المنظمات السعودية والدولية كانت أهم جوانب القيادة. كانت هناك عناصر متباينة بين المنظمات السعودية والدولية الموجودة في المملكة العربية السعودية فيما يتعلق بتوظيف ممارسات الإدارة المالية، والتي كانت في الشركات السعودية وظيفة لإدارة تغيير المشروع، بينما في المنظمات الدولية كانت في الغالب جانبًا من جوانب السياسة </w:t>
      </w:r>
      <w:r w:rsidRPr="008E36AD">
        <w:rPr>
          <w:rFonts w:ascii="Sakkal Majalla" w:hAnsi="Sakkal Majalla" w:cs="Sakkal Majalla"/>
          <w:sz w:val="28"/>
          <w:szCs w:val="28"/>
          <w:rtl/>
        </w:rPr>
        <w:lastRenderedPageBreak/>
        <w:t xml:space="preserve">والاستراتيجية. واختلفت المنظمات السعودية والدولية أيضًا فيما يتعلق بتركيز كل منها على إدارة تغيير المشروع. بالنسبة للشركات السعودية، كانت إدارة التغيير هي الجانب الثاني الأكثر أهمية في كل من استراتيجية الأعمال والمشاريع بعد القيادة. أما بالنسبة للمنظمات الدولية التي لها ممثلين في المملكة العربية السعودية، فقد اعتبرت السياسة والاستراتيجية ثاني أهم سمة، مما يعكس التأثير الإقليمي الذي يتطلع إلى السياسة والاستراتيجية لتسويق المشاريع. يوسع هذا الرأي مفهوم التأثير التشغيلي الذي تتمتع به السياسة والاستراتيجية في المشاريع. </w:t>
      </w:r>
    </w:p>
    <w:p w14:paraId="44636980" w14:textId="77777777" w:rsidR="009F5CB1" w:rsidRDefault="009F5CB1" w:rsidP="009F5CB1">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تركز دراسة </w:t>
      </w:r>
      <w:sdt>
        <w:sdtPr>
          <w:rPr>
            <w:rFonts w:ascii="Sakkal Majalla" w:hAnsi="Sakkal Majalla" w:cs="Sakkal Majalla" w:hint="cs"/>
            <w:sz w:val="28"/>
            <w:szCs w:val="28"/>
            <w:rtl/>
          </w:rPr>
          <w:id w:val="170197904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7643E">
            <w:rPr>
              <w:rFonts w:ascii="Sakkal Majalla" w:hAnsi="Sakkal Majalla" w:cs="Sakkal Majalla" w:hint="cs"/>
              <w:noProof/>
              <w:sz w:val="28"/>
              <w:szCs w:val="28"/>
              <w:rtl/>
              <w:lang w:bidi="ar-EG"/>
            </w:rPr>
            <w:t>(</w:t>
          </w:r>
          <w:r w:rsidRPr="0087643E">
            <w:rPr>
              <w:rFonts w:ascii="Sakkal Majalla" w:hAnsi="Sakkal Majalla" w:cs="Sakkal Majalla" w:hint="cs"/>
              <w:noProof/>
              <w:sz w:val="28"/>
              <w:szCs w:val="28"/>
              <w:lang w:bidi="ar-EG"/>
            </w:rPr>
            <w:t>Aljarallah</w:t>
          </w:r>
          <w:r w:rsidRPr="0087643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على </w:t>
      </w:r>
      <w:r w:rsidRPr="008E36AD">
        <w:rPr>
          <w:rFonts w:ascii="Sakkal Majalla" w:hAnsi="Sakkal Majalla" w:cs="Sakkal Majalla"/>
          <w:sz w:val="28"/>
          <w:szCs w:val="28"/>
          <w:rtl/>
        </w:rPr>
        <w:t>وضع سياسات واستراتيجيات تتبنى ثقافة واضحة للتنوع، فإن القدرة على التكيف مع تغيير المشروع من خلال زيادة دعم المشروع يمكن أن تزيد من نجاح المشروع.</w:t>
      </w:r>
      <w:r>
        <w:rPr>
          <w:rFonts w:ascii="Sakkal Majalla" w:hAnsi="Sakkal Majalla" w:cs="Sakkal Majalla"/>
          <w:sz w:val="28"/>
          <w:szCs w:val="28"/>
        </w:rPr>
        <w:t xml:space="preserve"> </w:t>
      </w:r>
      <w:r w:rsidRPr="008E36AD">
        <w:rPr>
          <w:rFonts w:ascii="Sakkal Majalla" w:hAnsi="Sakkal Majalla" w:cs="Sakkal Majalla"/>
          <w:sz w:val="28"/>
          <w:szCs w:val="28"/>
          <w:rtl/>
        </w:rPr>
        <w:t>من خلال وجود استراتيجيات تتضمن تعزيز الوعي بالمشروع، وسياسة ردود الفعل المفتوحة، تمكن من توضيح الأهداف وفرص تحسين العمليات، وبالتالي تنفيذ إدارة تغيير المشروع. يساهم هذا البحث على المستوى النظري والعملي. على المستوى العلمي، يمتد البحث إلى تطوير المعرفة فيما يتعلق بأداء إدارة المشاريع وعلى وجه التحديد استخدام نموذج تقييم أداء إدارة المشاريع (</w:t>
      </w:r>
      <w:r w:rsidRPr="008E36AD">
        <w:rPr>
          <w:rFonts w:ascii="Sakkal Majalla" w:hAnsi="Sakkal Majalla" w:cs="Sakkal Majalla"/>
          <w:sz w:val="28"/>
          <w:szCs w:val="28"/>
        </w:rPr>
        <w:t>PMPA</w:t>
      </w:r>
      <w:r w:rsidRPr="008E36AD">
        <w:rPr>
          <w:rFonts w:ascii="Sakkal Majalla" w:hAnsi="Sakkal Majalla" w:cs="Sakkal Majalla"/>
          <w:sz w:val="28"/>
          <w:szCs w:val="28"/>
          <w:rtl/>
        </w:rPr>
        <w:t>). وعلى المستوى العملي، فهو يعترف بقيمة الموظفين، مما يؤكد الحاجة الإقليمية للعمالة الماهرة لتحقيق أهداف المشروع. وتدعو هذه النتيجة بقوة إلى المزيد من برامج التدريب والتعليم في المنطقة، حيث أن النقص المستمر في مزيج المهارات المناسبة يشكل تحديات وله آثار خطيرة على مديري المشاريع.</w:t>
      </w:r>
    </w:p>
    <w:p w14:paraId="34D31D3B" w14:textId="77777777" w:rsidR="009F5CB1" w:rsidRPr="00B45198" w:rsidRDefault="009F5CB1" w:rsidP="009F5CB1">
      <w:pPr>
        <w:spacing w:line="360" w:lineRule="auto"/>
        <w:rPr>
          <w:rFonts w:ascii="Sakkal Majalla" w:hAnsi="Sakkal Majalla" w:cs="Sakkal Majalla"/>
          <w:sz w:val="28"/>
          <w:szCs w:val="28"/>
          <w:rtl/>
        </w:rPr>
      </w:pPr>
      <w:r w:rsidRPr="00B45198">
        <w:rPr>
          <w:rFonts w:ascii="Sakkal Majalla" w:hAnsi="Sakkal Majalla" w:cs="Sakkal Majalla"/>
          <w:sz w:val="28"/>
          <w:szCs w:val="28"/>
          <w:rtl/>
        </w:rPr>
        <w:t>لقد أصبحت الاستدامة موضوعاً مهماً على مستوى العالم ويتزايد الطلب على استدامة تكنولوجيا المعلومات والاتصالات. على الرغم من محاولات الأكاديميين تعريف استدامة البرمجيات، وهي مسألة متعددة التخصصات، لا يوجد تعريف واحد مقبول. وبالمثل، فإن النماذج أو الأطر الحالية هي مفاهيمية ومجردة. علاوة على ذلك، فإن صناعة البرمجيات تشمل وتؤثر على المنظمات من جميع الأنواع، وبالتالي، يجب التغلب على عدد من العوائق التي تحول دون اعتماد التنمية المستدامة في جنوب شرق البلاد. ونتيجة لذلك، هناك حاجة لإزالة الغموض عن استدامة البرمجيات، وتعزيز فهمها بين مهندسي البرمجيات، وزيادة الوعي داخل كل من صناعة البرمجيات والمجتمع ككل.</w:t>
      </w:r>
    </w:p>
    <w:p w14:paraId="22153016" w14:textId="77777777" w:rsidR="009F5CB1" w:rsidRPr="00B45198" w:rsidRDefault="009F5CB1" w:rsidP="009F5CB1">
      <w:pPr>
        <w:spacing w:line="360" w:lineRule="auto"/>
        <w:rPr>
          <w:rFonts w:ascii="Sakkal Majalla" w:hAnsi="Sakkal Majalla" w:cs="Sakkal Majalla"/>
          <w:sz w:val="28"/>
          <w:szCs w:val="28"/>
          <w:rtl/>
        </w:rPr>
      </w:pPr>
      <w:r w:rsidRPr="00B45198">
        <w:rPr>
          <w:rFonts w:ascii="Sakkal Majalla" w:hAnsi="Sakkal Majalla" w:cs="Sakkal Majalla"/>
          <w:sz w:val="28"/>
          <w:szCs w:val="28"/>
          <w:rtl/>
        </w:rPr>
        <w:t xml:space="preserve">كان الهدف الرئيسي </w:t>
      </w:r>
      <w:r>
        <w:rPr>
          <w:rFonts w:ascii="Sakkal Majalla" w:hAnsi="Sakkal Majalla" w:cs="Sakkal Majalla" w:hint="cs"/>
          <w:sz w:val="28"/>
          <w:szCs w:val="28"/>
          <w:rtl/>
        </w:rPr>
        <w:t xml:space="preserve">لدراسة </w:t>
      </w:r>
      <w:sdt>
        <w:sdtPr>
          <w:rPr>
            <w:rFonts w:ascii="Sakkal Majalla" w:hAnsi="Sakkal Majalla" w:cs="Sakkal Majalla" w:hint="cs"/>
            <w:sz w:val="28"/>
            <w:szCs w:val="28"/>
            <w:rtl/>
          </w:rPr>
          <w:id w:val="4571491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7643E">
            <w:rPr>
              <w:rFonts w:ascii="Sakkal Majalla" w:hAnsi="Sakkal Majalla" w:cs="Sakkal Majalla" w:hint="cs"/>
              <w:noProof/>
              <w:sz w:val="28"/>
              <w:szCs w:val="28"/>
              <w:rtl/>
              <w:lang w:bidi="ar-EG"/>
            </w:rPr>
            <w:t>(</w:t>
          </w:r>
          <w:r w:rsidRPr="0087643E">
            <w:rPr>
              <w:rFonts w:ascii="Sakkal Majalla" w:hAnsi="Sakkal Majalla" w:cs="Sakkal Majalla" w:hint="cs"/>
              <w:noProof/>
              <w:sz w:val="28"/>
              <w:szCs w:val="28"/>
              <w:lang w:bidi="ar-EG"/>
            </w:rPr>
            <w:t>Aljarallah</w:t>
          </w:r>
          <w:r w:rsidRPr="0087643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45198">
        <w:rPr>
          <w:rFonts w:ascii="Sakkal Majalla" w:hAnsi="Sakkal Majalla" w:cs="Sakkal Majalla"/>
          <w:sz w:val="28"/>
          <w:szCs w:val="28"/>
          <w:rtl/>
        </w:rPr>
        <w:t xml:space="preserve"> هو تطوير إطار شامل لاستدامة البرمجيات من خلال التحقيق في استدامة البرمجيات فيما يتعلق بالنماذج والأطر المستخدمة حاليا. ولتحقيق ذلك، تم دراسة الأدبيات المتعلقة بالممارسات الحالية في </w:t>
      </w:r>
      <w:r w:rsidRPr="00B45198">
        <w:rPr>
          <w:rFonts w:ascii="Sakkal Majalla" w:hAnsi="Sakkal Majalla" w:cs="Sakkal Majalla"/>
          <w:sz w:val="28"/>
          <w:szCs w:val="28"/>
          <w:rtl/>
        </w:rPr>
        <w:lastRenderedPageBreak/>
        <w:t>تطوير البرمجيات المستدامة؛ وتم فحص أصحاب المصلحة بشكل تجريبي للكشف عن العوامل الحاسمة التي تشكل استدامة البرمجيات؛ ومن ثم تم تطوير الإطار وتقييمه تجريبيًا في صناعة البرمجيات. وقد تم تصميم الإطار بحيث يمكن أن يساعد في تحقيق استدامة البرمجيات على المستوى التنظيمي في البلدان النامية، وبشكل أكثر تحديداً في الحكومة الإلكترونية في المملكة العربية السعودية</w:t>
      </w:r>
      <w:r>
        <w:rPr>
          <w:rFonts w:ascii="Sakkal Majalla" w:hAnsi="Sakkal Majalla" w:cs="Sakkal Majalla" w:hint="cs"/>
          <w:sz w:val="28"/>
          <w:szCs w:val="28"/>
          <w:rtl/>
        </w:rPr>
        <w:t>.</w:t>
      </w:r>
    </w:p>
    <w:p w14:paraId="21E272B1" w14:textId="77777777" w:rsidR="009F5CB1" w:rsidRDefault="009F5CB1" w:rsidP="009F5CB1">
      <w:pPr>
        <w:spacing w:line="360" w:lineRule="auto"/>
        <w:rPr>
          <w:rFonts w:ascii="Sakkal Majalla" w:hAnsi="Sakkal Majalla" w:cs="Sakkal Majalla"/>
          <w:sz w:val="28"/>
          <w:szCs w:val="28"/>
          <w:rtl/>
        </w:rPr>
      </w:pPr>
      <w:r w:rsidRPr="008E36AD">
        <w:rPr>
          <w:rFonts w:ascii="Sakkal Majalla" w:hAnsi="Sakkal Majalla" w:cs="Sakkal Majalla"/>
          <w:sz w:val="28"/>
          <w:szCs w:val="28"/>
          <w:rtl/>
        </w:rPr>
        <w:t xml:space="preserve">أصبح قطاع المؤسسات الصغيرة والمتوسطة الحجم ذا أهمية متزايدة في التنمية الاقتصادية والاجتماعية للدول. وبالنظر إلى الطبيعة الأساسية لنشاط الشركات الصغيرة والمتوسطة، فإن الهدف العام لهذا البحث هو تطوير نموذج قادر على التنبؤ بأداء الشركات الصغيرة والمتوسطة في السياق السعودي. أحد أسباب الشروع في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017042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7643E">
            <w:rPr>
              <w:rFonts w:ascii="Sakkal Majalla" w:hAnsi="Sakkal Majalla" w:cs="Sakkal Majalla" w:hint="cs"/>
              <w:noProof/>
              <w:sz w:val="28"/>
              <w:szCs w:val="28"/>
              <w:rtl/>
              <w:lang w:bidi="ar-EG"/>
            </w:rPr>
            <w:t>(</w:t>
          </w:r>
          <w:r w:rsidRPr="0087643E">
            <w:rPr>
              <w:rFonts w:ascii="Sakkal Majalla" w:hAnsi="Sakkal Majalla" w:cs="Sakkal Majalla" w:hint="cs"/>
              <w:noProof/>
              <w:sz w:val="28"/>
              <w:szCs w:val="28"/>
              <w:lang w:bidi="ar-EG"/>
            </w:rPr>
            <w:t>Saleh</w:t>
          </w:r>
          <w:r w:rsidRPr="0087643E">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8E36AD">
        <w:rPr>
          <w:rFonts w:ascii="Sakkal Majalla" w:hAnsi="Sakkal Majalla" w:cs="Sakkal Majalla"/>
          <w:sz w:val="28"/>
          <w:szCs w:val="28"/>
          <w:rtl/>
        </w:rPr>
        <w:t xml:space="preserve"> هو أن عدد الشركات الصغيرة والمتوسطة التي توقفت عن العمل في السياق السعودي قد زاد مؤخرًا، كما تم الإبلاغ عن انخفاض مساهمتها في الاقتصاد. ولذلك، فمن الضروري زيادة مساهمات هذه الشركات الصغيرة والمتوسطة، وبالتالي تمكينها من لعب دور أكثر مركزية في الاقتصاد السعودي. ويمكن القيام بذلك عن طريق تحديد العوامل الأكثر ارتباطًا بأدائهم من أجل زيادة احتمالية نجاحهم وتقليل معدل فشلهم. تم الوصول إلى هدف البحث من خلال التركيز على العوامل المختلفة ، الناتجة من داخل الأعمال ومن البيئة الخارجية، والتي ترتبط بأداء الشركات الصغيرة والمتوسطة في السياق السعودي. ثم تم استخدام تعريفات النجاح والفشل لقياس أداء الشركات الصغيرة والمتوسطة على أساس أرباحها. تم جمع البيانات باستخدام الطريقة الكمية. وتم توزيع الاستبيانات على المنشآت الصغيرة والمتوسطة في المنطقة الشرقية بالمملكة العربية السعودية، وتم تحليل الردود. أولاً، تم إجراء تحليل وصفي لتحديد المالكين/المديرين وخصائص أعمالهم. ثانيًا، تم إجراء تحليل عاملي استكشافي للعثور على العلاقات التي ترتبط فيها المتغيرات إلى الحد الأقصى مع بعضها البعض وترتبط إلى الحد الأدنى مع المتغيرات الأخرى، ثم تم تجميع المتغيرات وفقًا لذلك. ثالثاً، تم فحص نتائج تحليل الانحدار اللوغاريتمي للتنبؤ بأداء المؤسسات الصغيرة والمتوسطة وتصنيفها على أنها ناجحة أو غير ناجحة في السياق السعودي. تشير النتائج الرئيسية للبحث الحالي إلى أن النموذج الكامل الذي يحتوي على جميع المتنبئات له دلالة إحصائية. وبالنظر إلى العوامل الفردية، وجدت أن خمسة عوامل تضيف مساهمة فريدة ذات دلالة إحصائية إلى النموذج؛ وهي: خبرة المالك/المديرين، والتخطيط، وكثافة المنافسة، والبيئة التنظيمية، ومخاطر الإرهاب. يعد البحث الحالي من بين عدد قليل من الأبحاث التي تركز على المنطقة الشرقية من </w:t>
      </w:r>
      <w:r w:rsidRPr="008E36AD">
        <w:rPr>
          <w:rFonts w:ascii="Sakkal Majalla" w:hAnsi="Sakkal Majalla" w:cs="Sakkal Majalla"/>
          <w:sz w:val="28"/>
          <w:szCs w:val="28"/>
          <w:rtl/>
        </w:rPr>
        <w:lastRenderedPageBreak/>
        <w:t>المملكة العربية السعودية والتي قدمت دراسة تتعلق بأداء الشركات الصغيرة والمتوسطة من وجهة نظر المالك/المديرين أنفسهم. ويمكن أيضًا تطبيق نتائج البحث الحالي في سياقات أخرى مماثلة، مثل دول مجلس التعاون الخليجي الأخرى</w:t>
      </w:r>
      <w:r>
        <w:rPr>
          <w:rFonts w:ascii="Sakkal Majalla" w:hAnsi="Sakkal Majalla" w:cs="Sakkal Majalla" w:hint="cs"/>
          <w:sz w:val="28"/>
          <w:szCs w:val="28"/>
          <w:rtl/>
        </w:rPr>
        <w:t xml:space="preserve"> .</w:t>
      </w:r>
    </w:p>
    <w:p w14:paraId="0756BAB5" w14:textId="77777777" w:rsidR="009F5CB1" w:rsidRDefault="009F5CB1" w:rsidP="009F5CB1">
      <w:pPr>
        <w:spacing w:line="360" w:lineRule="auto"/>
        <w:rPr>
          <w:rFonts w:ascii="Sakkal Majalla" w:hAnsi="Sakkal Majalla" w:cs="Sakkal Majalla"/>
          <w:sz w:val="28"/>
          <w:szCs w:val="28"/>
          <w:rtl/>
        </w:rPr>
      </w:pPr>
      <w:r w:rsidRPr="008E36AD">
        <w:rPr>
          <w:rFonts w:ascii="Sakkal Majalla" w:hAnsi="Sakkal Majalla" w:cs="Sakkal Majalla"/>
          <w:sz w:val="28"/>
          <w:szCs w:val="28"/>
          <w:rtl/>
        </w:rPr>
        <w:t>تختلف المنظمات العامة والخاصة من حيث هيكل الملكية وأصحاب المصلحة لأنها تتعامل مع عمليات وهياكل إدارة المشروع بشكل مختلف. وبالتالي، فمن المحتمل أنهم يديرون هياكل الإشراف على المشروع مثل مكتب إدارة المشروع (</w:t>
      </w:r>
      <w:r w:rsidRPr="008E36AD">
        <w:rPr>
          <w:rFonts w:ascii="Sakkal Majalla" w:hAnsi="Sakkal Majalla" w:cs="Sakkal Majalla"/>
          <w:sz w:val="28"/>
          <w:szCs w:val="28"/>
        </w:rPr>
        <w:t>PMO</w:t>
      </w:r>
      <w:r w:rsidRPr="008E36AD">
        <w:rPr>
          <w:rFonts w:ascii="Sakkal Majalla" w:hAnsi="Sakkal Majalla" w:cs="Sakkal Majalla"/>
          <w:sz w:val="28"/>
          <w:szCs w:val="28"/>
          <w:rtl/>
        </w:rPr>
        <w:t>) بشكل مختلف ويركزون على مجموعة متنوعة من الوظائف. هذه الدراسة مخصصة للتحقيق في وظائف مكتب إدارة المشاريع في هاتين المجموعتين من المنظمات لتسليط الضوء على التباين الوظيفي بينهما من خلال مسح كمي في صناعة البناء الأسترالية. تشمل العينة وحدات مكتب إدارة المشاريع (</w:t>
      </w:r>
      <w:r w:rsidRPr="008E36AD">
        <w:rPr>
          <w:rFonts w:ascii="Sakkal Majalla" w:hAnsi="Sakkal Majalla" w:cs="Sakkal Majalla"/>
          <w:sz w:val="28"/>
          <w:szCs w:val="28"/>
        </w:rPr>
        <w:t>PMO</w:t>
      </w:r>
      <w:r w:rsidRPr="008E36AD">
        <w:rPr>
          <w:rFonts w:ascii="Sakkal Majalla" w:hAnsi="Sakkal Majalla" w:cs="Sakkal Majalla"/>
          <w:sz w:val="28"/>
          <w:szCs w:val="28"/>
          <w:rtl/>
        </w:rPr>
        <w:t xml:space="preserve">) في المنظمات عالية الأداء التي تقدم مشاريع ناجحة في صناعة البناء والتشييد. تم إجراء مراجعة للأدبيات لتحديد الوظائف المحتملة تليها دراسة استقصائية تجريبية للحصول على تعليقات الخبراء حول أهمية كل وظيفة. كشفت نتائج اختبار </w:t>
      </w:r>
      <w:r w:rsidRPr="008E36AD">
        <w:rPr>
          <w:rFonts w:ascii="Sakkal Majalla" w:hAnsi="Sakkal Majalla" w:cs="Sakkal Majalla"/>
          <w:sz w:val="28"/>
          <w:szCs w:val="28"/>
        </w:rPr>
        <w:t>t</w:t>
      </w:r>
      <w:r w:rsidRPr="008E36AD">
        <w:rPr>
          <w:rFonts w:ascii="Sakkal Majalla" w:hAnsi="Sakkal Majalla" w:cs="Sakkal Majalla"/>
          <w:sz w:val="28"/>
          <w:szCs w:val="28"/>
          <w:rtl/>
        </w:rPr>
        <w:t xml:space="preserve"> للعينات المستقلة عن وجود اختلاف كبير في أهمية ثلاث وظائف بما في ذلك (1) قياس أفضل الممارسات، (2) الامتثال لإدارة المشروع، و (3) حوكمة المشروع، مما يشير إلى التمييز بين الدور الأساسي التي تلعبها مكاتب إدارة المشاريع في القطاعين العام والخاص. بعد هذا الاختبار، تم حساب مؤشر الأهمية النسبية (</w:t>
      </w:r>
      <w:r w:rsidRPr="008E36AD">
        <w:rPr>
          <w:rFonts w:ascii="Sakkal Majalla" w:hAnsi="Sakkal Majalla" w:cs="Sakkal Majalla"/>
          <w:sz w:val="28"/>
          <w:szCs w:val="28"/>
        </w:rPr>
        <w:t>RII</w:t>
      </w:r>
      <w:r w:rsidRPr="008E36AD">
        <w:rPr>
          <w:rFonts w:ascii="Sakkal Majalla" w:hAnsi="Sakkal Majalla" w:cs="Sakkal Majalla"/>
          <w:sz w:val="28"/>
          <w:szCs w:val="28"/>
          <w:rtl/>
        </w:rPr>
        <w:t>) لمقارنة مستوى أهمية الوظائف وتصنيفها عبر مجموعتين من المؤسسات العامة والخاصة. القيمة الفريدة التي يساهم بها هذا العمل في المجتمع العالمي لهندسة وإدارة الإنشاءات تشمل (1) استكشاف أوجه التشابه والاختلاف في ممارسات مكتب إدارة المشاريع في القطاعين العام والخاص و(2) الكشف عن أهم وظائف مكتب إدارة المشاريع في المنظمات عالية الأداء، والتي يمكنها يمكن تطبيقها لتعزيز فرصة نجاح مكتب إدارة المشاريع. تعالج النتائج فجوة بحثية في الأدبيات وتساهم في مجموعة المعرفة المتوفرة حول كيفية تكوين مكاتب إدارة المشاريع الفعالة في سياق البناء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4884308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Ers211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36AD">
            <w:rPr>
              <w:rFonts w:ascii="Sakkal Majalla" w:hAnsi="Sakkal Majalla" w:cs="Sakkal Majalla" w:hint="cs"/>
              <w:noProof/>
              <w:sz w:val="28"/>
              <w:szCs w:val="28"/>
              <w:rtl/>
              <w:lang w:bidi="ar-EG"/>
            </w:rPr>
            <w:t>(</w:t>
          </w:r>
          <w:r w:rsidRPr="008E36AD">
            <w:rPr>
              <w:rFonts w:ascii="Sakkal Majalla" w:hAnsi="Sakkal Majalla" w:cs="Sakkal Majalla" w:hint="cs"/>
              <w:noProof/>
              <w:sz w:val="28"/>
              <w:szCs w:val="28"/>
              <w:lang w:bidi="ar-EG"/>
            </w:rPr>
            <w:t>Ershadi</w:t>
          </w:r>
          <w:r w:rsidRPr="008E36A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E36AD">
        <w:rPr>
          <w:rFonts w:ascii="Sakkal Majalla" w:hAnsi="Sakkal Majalla" w:cs="Sakkal Majalla"/>
          <w:sz w:val="28"/>
          <w:szCs w:val="28"/>
          <w:rtl/>
        </w:rPr>
        <w:t>.</w:t>
      </w:r>
    </w:p>
    <w:p w14:paraId="25457365" w14:textId="77777777" w:rsidR="009F5CB1" w:rsidRDefault="009F5CB1" w:rsidP="009F5CB1">
      <w:pPr>
        <w:spacing w:line="360" w:lineRule="auto"/>
        <w:rPr>
          <w:rFonts w:ascii="Sakkal Majalla" w:hAnsi="Sakkal Majalla" w:cs="Sakkal Majalla"/>
          <w:sz w:val="28"/>
          <w:szCs w:val="28"/>
          <w:rtl/>
        </w:rPr>
      </w:pPr>
      <w:r w:rsidRPr="00886044">
        <w:rPr>
          <w:rFonts w:ascii="Sakkal Majalla" w:hAnsi="Sakkal Majalla" w:cs="Sakkal Majalla"/>
          <w:sz w:val="28"/>
          <w:szCs w:val="28"/>
          <w:rtl/>
        </w:rPr>
        <w:t xml:space="preserve">لقد أصبح يُنظر إلى المعرفة بشكل متزايد على أنها مصدر للميزة التنافسية. إدارة المعرفة هي عملية خلق القيمة من الأصول غير الملموسة للمؤسسة. ويتناول أفضل السبل للاستفادة من المعرفة داخليًا في المؤسسة (في موظفيها الأفراد، والمعرفة التي يتم دمجها في هياكلها وأنظمتها) وخارجيًا للعملاء وأصحاب المصلحة. تهدف هذه الدراسة إلى معرفة كيفية تأثير استراتيجيات إدارة المعرفة على تطوير استراتيجيات المنظمة، وهل يمكن استخدام </w:t>
      </w:r>
      <w:r w:rsidRPr="00886044">
        <w:rPr>
          <w:rFonts w:ascii="Sakkal Majalla" w:hAnsi="Sakkal Majalla" w:cs="Sakkal Majalla"/>
          <w:sz w:val="28"/>
          <w:szCs w:val="28"/>
        </w:rPr>
        <w:t>BSC</w:t>
      </w:r>
      <w:r w:rsidRPr="00886044">
        <w:rPr>
          <w:rFonts w:ascii="Sakkal Majalla" w:hAnsi="Sakkal Majalla" w:cs="Sakkal Majalla"/>
          <w:sz w:val="28"/>
          <w:szCs w:val="28"/>
          <w:rtl/>
        </w:rPr>
        <w:t xml:space="preserve"> لتطوير النظام المتوازن لإدارة المعرفة الاستراتيجية (</w:t>
      </w:r>
      <w:r w:rsidRPr="00886044">
        <w:rPr>
          <w:rFonts w:ascii="Sakkal Majalla" w:hAnsi="Sakkal Majalla" w:cs="Sakkal Majalla"/>
          <w:sz w:val="28"/>
          <w:szCs w:val="28"/>
        </w:rPr>
        <w:t>KMBS</w:t>
      </w:r>
      <w:r w:rsidRPr="00886044">
        <w:rPr>
          <w:rFonts w:ascii="Sakkal Majalla" w:hAnsi="Sakkal Majalla" w:cs="Sakkal Majalla"/>
          <w:sz w:val="28"/>
          <w:szCs w:val="28"/>
          <w:rtl/>
        </w:rPr>
        <w:t xml:space="preserve">) للإدارة الاستراتيجية. وبالتالي، تعد هذه الدراسة بمثابة تحقيق استكشافي لمشروع إدارة المعرفة </w:t>
      </w:r>
      <w:r w:rsidRPr="00886044">
        <w:rPr>
          <w:rFonts w:ascii="Sakkal Majalla" w:hAnsi="Sakkal Majalla" w:cs="Sakkal Majalla"/>
          <w:sz w:val="28"/>
          <w:szCs w:val="28"/>
          <w:rtl/>
        </w:rPr>
        <w:lastRenderedPageBreak/>
        <w:t>الإستراتيجية (</w:t>
      </w:r>
      <w:r w:rsidRPr="00886044">
        <w:rPr>
          <w:rFonts w:ascii="Sakkal Majalla" w:hAnsi="Sakkal Majalla" w:cs="Sakkal Majalla"/>
          <w:sz w:val="28"/>
          <w:szCs w:val="28"/>
        </w:rPr>
        <w:t>SKM</w:t>
      </w:r>
      <w:r w:rsidRPr="00886044">
        <w:rPr>
          <w:rFonts w:ascii="Sakkal Majalla" w:hAnsi="Sakkal Majalla" w:cs="Sakkal Majalla"/>
          <w:sz w:val="28"/>
          <w:szCs w:val="28"/>
          <w:rtl/>
        </w:rPr>
        <w:t>) على أساس منهج متكامل. تقدم الأطروحة نظرية نظرية من خلال ربط البحوث والأدبيات حول الإدارة الاستراتيجية (</w:t>
      </w:r>
      <w:r w:rsidRPr="00886044">
        <w:rPr>
          <w:rFonts w:ascii="Sakkal Majalla" w:hAnsi="Sakkal Majalla" w:cs="Sakkal Majalla"/>
          <w:sz w:val="28"/>
          <w:szCs w:val="28"/>
        </w:rPr>
        <w:t>SM</w:t>
      </w:r>
      <w:r w:rsidRPr="00886044">
        <w:rPr>
          <w:rFonts w:ascii="Sakkal Majalla" w:hAnsi="Sakkal Majalla" w:cs="Sakkal Majalla"/>
          <w:sz w:val="28"/>
          <w:szCs w:val="28"/>
          <w:rtl/>
        </w:rPr>
        <w:t>)، وإدارة المعرفة (</w:t>
      </w:r>
      <w:r w:rsidRPr="00886044">
        <w:rPr>
          <w:rFonts w:ascii="Sakkal Majalla" w:hAnsi="Sakkal Majalla" w:cs="Sakkal Majalla"/>
          <w:sz w:val="28"/>
          <w:szCs w:val="28"/>
        </w:rPr>
        <w:t>KM</w:t>
      </w:r>
      <w:r w:rsidRPr="00886044">
        <w:rPr>
          <w:rFonts w:ascii="Sakkal Majalla" w:hAnsi="Sakkal Majalla" w:cs="Sakkal Majalla"/>
          <w:sz w:val="28"/>
          <w:szCs w:val="28"/>
          <w:rtl/>
        </w:rPr>
        <w:t>)، وبطاقة الأداء المتوازن (</w:t>
      </w:r>
      <w:r w:rsidRPr="00886044">
        <w:rPr>
          <w:rFonts w:ascii="Sakkal Majalla" w:hAnsi="Sakkal Majalla" w:cs="Sakkal Majalla"/>
          <w:sz w:val="28"/>
          <w:szCs w:val="28"/>
        </w:rPr>
        <w:t>BSC</w:t>
      </w:r>
      <w:r w:rsidRPr="00886044">
        <w:rPr>
          <w:rFonts w:ascii="Sakkal Majalla" w:hAnsi="Sakkal Majalla" w:cs="Sakkal Majalla"/>
          <w:sz w:val="28"/>
          <w:szCs w:val="28"/>
          <w:rtl/>
        </w:rPr>
        <w:t>). ويتبع ذلك تحقيق تجريبي لفهم كيفية معالجة نظام إدارة المعرفة الاستراتيجية والعمليات والعوامل الحاسمة التي تم تحديدها. وللتحقق من هذه المشكلة، يركز البحث على الإدارة الإستراتيجية وإدارة المعرفة كما تمارس في معهد الإدارة العامة (</w:t>
      </w:r>
      <w:r w:rsidRPr="00886044">
        <w:rPr>
          <w:rFonts w:ascii="Sakkal Majalla" w:hAnsi="Sakkal Majalla" w:cs="Sakkal Majalla"/>
          <w:sz w:val="28"/>
          <w:szCs w:val="28"/>
        </w:rPr>
        <w:t>IPA</w:t>
      </w:r>
      <w:r w:rsidRPr="00886044">
        <w:rPr>
          <w:rFonts w:ascii="Sakkal Majalla" w:hAnsi="Sakkal Majalla" w:cs="Sakkal Majalla"/>
          <w:sz w:val="28"/>
          <w:szCs w:val="28"/>
          <w:rtl/>
        </w:rPr>
        <w:t xml:space="preserve">) في المملكة العربية السعودية. تم اشتقاق تصميم البحث إلى حد كبير من </w:t>
      </w:r>
      <w:r w:rsidRPr="00886044">
        <w:rPr>
          <w:rFonts w:ascii="Sakkal Majalla" w:hAnsi="Sakkal Majalla" w:cs="Sakkal Majalla"/>
          <w:sz w:val="28"/>
          <w:szCs w:val="28"/>
        </w:rPr>
        <w:t>Yin</w:t>
      </w:r>
      <w:r w:rsidRPr="00886044">
        <w:rPr>
          <w:rFonts w:ascii="Sakkal Majalla" w:hAnsi="Sakkal Majalla" w:cs="Sakkal Majalla"/>
          <w:sz w:val="28"/>
          <w:szCs w:val="28"/>
          <w:rtl/>
        </w:rPr>
        <w:t xml:space="preserve"> (2003). وتم استخدام تصميم الحالات المتعددة، مع أساليب جمع البيانات الكمية والنوعية. تم توزيع الاستبيانات على 238 موظفًا في جميع مؤسسات </w:t>
      </w:r>
      <w:r w:rsidRPr="00886044">
        <w:rPr>
          <w:rFonts w:ascii="Sakkal Majalla" w:hAnsi="Sakkal Majalla" w:cs="Sakkal Majalla"/>
          <w:sz w:val="28"/>
          <w:szCs w:val="28"/>
        </w:rPr>
        <w:t>IPA</w:t>
      </w:r>
      <w:r w:rsidRPr="00886044">
        <w:rPr>
          <w:rFonts w:ascii="Sakkal Majalla" w:hAnsi="Sakkal Majalla" w:cs="Sakkal Majalla"/>
          <w:sz w:val="28"/>
          <w:szCs w:val="28"/>
          <w:rtl/>
        </w:rPr>
        <w:t xml:space="preserve">. بالإضافة إلى ذلك، تم إجراء مقابلات شخصية شبه هيكلية مع قادة </w:t>
      </w:r>
      <w:r w:rsidRPr="00886044">
        <w:rPr>
          <w:rFonts w:ascii="Sakkal Majalla" w:hAnsi="Sakkal Majalla" w:cs="Sakkal Majalla"/>
          <w:sz w:val="28"/>
          <w:szCs w:val="28"/>
        </w:rPr>
        <w:t>IPA</w:t>
      </w:r>
      <w:r w:rsidRPr="00886044">
        <w:rPr>
          <w:rFonts w:ascii="Sakkal Majalla" w:hAnsi="Sakkal Majalla" w:cs="Sakkal Majalla"/>
          <w:sz w:val="28"/>
          <w:szCs w:val="28"/>
          <w:rtl/>
        </w:rPr>
        <w:t xml:space="preserve"> وكبار المديرين لتنفيذ مبادرات الإدارة الإستراتيجية وإدارة المعرفة</w:t>
      </w:r>
      <w:r>
        <w:rPr>
          <w:rFonts w:ascii="Sakkal Majalla" w:hAnsi="Sakkal Majalla" w:cs="Sakkal Majalla" w:hint="cs"/>
          <w:sz w:val="28"/>
          <w:szCs w:val="28"/>
          <w:rtl/>
        </w:rPr>
        <w:t xml:space="preserve">. </w:t>
      </w:r>
      <w:r w:rsidRPr="00886044">
        <w:rPr>
          <w:rFonts w:ascii="Sakkal Majalla" w:hAnsi="Sakkal Majalla" w:cs="Sakkal Majalla"/>
          <w:sz w:val="28"/>
          <w:szCs w:val="28"/>
          <w:rtl/>
        </w:rPr>
        <w:t xml:space="preserve">ويتم تحليل البيانات الناتجة على المستويات الوصفية والاستكشافية والإيضاحية. تركز الدراسة على العوامل التي قد تكون حاسمة وتؤثر على تطوير إدارة المعرفة الاستراتيجية في القطاع العام في المملكة العربية السعودية. حددت الدراسة 13 عاملاً حاسماً يجب أخذها في الاعتبار بعناية لضمان نجاح إدارة المعرفة الاستراتيجية. قسمت الدراسة هذه العوامل الحاسمة إلى أربع مجموعات من وجهات نظر مختلفة تشير إلى استراتيجيات إدارة المعرفة. وتلتقط هذه المنظورات تركيز استراتيجية المنظمة بشكل مناسب وتوفر التوازن بين المعرفة الخارجية والداخلية، والمعرفة الصريحة والضمنية. على أساس هذا البحث، تختتم الأطروحة بنموذج مفاهيمي لـ </w:t>
      </w:r>
      <w:r w:rsidRPr="00886044">
        <w:rPr>
          <w:rFonts w:ascii="Sakkal Majalla" w:hAnsi="Sakkal Majalla" w:cs="Sakkal Majalla"/>
          <w:sz w:val="28"/>
          <w:szCs w:val="28"/>
        </w:rPr>
        <w:t>SKMBS</w:t>
      </w:r>
      <w:r w:rsidRPr="00886044">
        <w:rPr>
          <w:rFonts w:ascii="Sakkal Majalla" w:hAnsi="Sakkal Majalla" w:cs="Sakkal Majalla"/>
          <w:sz w:val="28"/>
          <w:szCs w:val="28"/>
          <w:rtl/>
        </w:rPr>
        <w:t xml:space="preserve"> مصمم ليكون ذا قيمة في توفير مسار للانتقال إلى منظمة إدارة المعارف إذا تم تطبيقه بعناية. بالإضافة إلى ذلك، يمكن لخارطة الطريق، بمجرد وضعها، أن توفر إطارًا يمكن من خلاله تطوير </w:t>
      </w:r>
      <w:r w:rsidRPr="00886044">
        <w:rPr>
          <w:rFonts w:ascii="Sakkal Majalla" w:hAnsi="Sakkal Majalla" w:cs="Sakkal Majalla"/>
          <w:sz w:val="28"/>
          <w:szCs w:val="28"/>
        </w:rPr>
        <w:t>SKM</w:t>
      </w:r>
      <w:r w:rsidRPr="00886044">
        <w:rPr>
          <w:rFonts w:ascii="Sakkal Majalla" w:hAnsi="Sakkal Majalla" w:cs="Sakkal Majalla"/>
          <w:sz w:val="28"/>
          <w:szCs w:val="28"/>
          <w:rtl/>
        </w:rPr>
        <w:t xml:space="preserve"> داخل </w:t>
      </w:r>
      <w:r w:rsidRPr="00886044">
        <w:rPr>
          <w:rFonts w:ascii="Sakkal Majalla" w:hAnsi="Sakkal Majalla" w:cs="Sakkal Majalla"/>
          <w:sz w:val="28"/>
          <w:szCs w:val="28"/>
        </w:rPr>
        <w:t>IPA</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55404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6044">
            <w:rPr>
              <w:rFonts w:ascii="Sakkal Majalla" w:hAnsi="Sakkal Majalla" w:cs="Sakkal Majalla" w:hint="cs"/>
              <w:noProof/>
              <w:sz w:val="28"/>
              <w:szCs w:val="28"/>
              <w:rtl/>
              <w:lang w:bidi="ar-EG"/>
            </w:rPr>
            <w:t>(</w:t>
          </w:r>
          <w:r w:rsidRPr="00886044">
            <w:rPr>
              <w:rFonts w:ascii="Sakkal Majalla" w:hAnsi="Sakkal Majalla" w:cs="Sakkal Majalla" w:hint="cs"/>
              <w:noProof/>
              <w:sz w:val="28"/>
              <w:szCs w:val="28"/>
              <w:lang w:bidi="ar-EG"/>
            </w:rPr>
            <w:t>Alhamoudi</w:t>
          </w:r>
          <w:r w:rsidRPr="00886044">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7468A1A9" w14:textId="77777777" w:rsidR="009F5CB1" w:rsidRDefault="009F5CB1" w:rsidP="009F5CB1">
      <w:pPr>
        <w:spacing w:line="360" w:lineRule="auto"/>
        <w:rPr>
          <w:rFonts w:ascii="Sakkal Majalla" w:hAnsi="Sakkal Majalla" w:cs="Sakkal Majalla"/>
          <w:sz w:val="28"/>
          <w:szCs w:val="28"/>
          <w:rtl/>
        </w:rPr>
      </w:pPr>
      <w:r w:rsidRPr="00D303A4">
        <w:rPr>
          <w:rFonts w:ascii="Sakkal Majalla" w:hAnsi="Sakkal Majalla" w:cs="Sakkal Majalla"/>
          <w:sz w:val="28"/>
          <w:szCs w:val="28"/>
          <w:rtl/>
        </w:rPr>
        <w:t>تلعب إدارة المشاريع (</w:t>
      </w:r>
      <w:r w:rsidRPr="00D303A4">
        <w:rPr>
          <w:rFonts w:ascii="Sakkal Majalla" w:hAnsi="Sakkal Majalla" w:cs="Sakkal Majalla"/>
          <w:sz w:val="28"/>
          <w:szCs w:val="28"/>
        </w:rPr>
        <w:t>PM</w:t>
      </w:r>
      <w:r w:rsidRPr="00D303A4">
        <w:rPr>
          <w:rFonts w:ascii="Sakkal Majalla" w:hAnsi="Sakkal Majalla" w:cs="Sakkal Majalla"/>
          <w:sz w:val="28"/>
          <w:szCs w:val="28"/>
          <w:rtl/>
        </w:rPr>
        <w:t>) دورًا مهمًا في تحقيق هدف الشركة وغاياتها. ونظرًا لدورها الهام، فمن الضروري أن يستخدم مديرو المشاريع العمليات التي تظل مركزة على استراتيجية أعمال الشركة. ومع ذلك، أدت بعض تطبيقات استراتيجية أعمال الشركة إلى الفشل نتيجة لعدم التوافق بين إدارة المشروع واستراتيجية أعمال الشركة. ويؤثر هذا الاختلال على كل من إدارة المشروع واستراتيجية العمل وقد يؤدي إلى مشاكل في الأداء العام للشركة، بما في ذلك تنفيذ استراتيجية عمل الشركة من خلال المشاريع. تم إجراء هذا البحث للتحقيق في مشكلة مواءمة عملية إدارة المشروع مع استراتيجية عمل الشركة والتي لم يتم التحقيق فيها بشكل كامل حتى الآن. يهدف هذا البحث إلى توفير فهم أعمق وتحليل أكثر شمولية للعوامل الرئيسية، مثل أصحاب المصلحة والعوامل السياقية (</w:t>
      </w:r>
      <w:r w:rsidRPr="00D303A4">
        <w:rPr>
          <w:rFonts w:ascii="Sakkal Majalla" w:hAnsi="Sakkal Majalla" w:cs="Sakkal Majalla"/>
          <w:sz w:val="28"/>
          <w:szCs w:val="28"/>
        </w:rPr>
        <w:t>AF</w:t>
      </w:r>
      <w:r w:rsidRPr="00D303A4">
        <w:rPr>
          <w:rFonts w:ascii="Sakkal Majalla" w:hAnsi="Sakkal Majalla" w:cs="Sakkal Majalla"/>
          <w:sz w:val="28"/>
          <w:szCs w:val="28"/>
          <w:rtl/>
        </w:rPr>
        <w:t xml:space="preserve">)، التي تمكن أو تمنع هذا التوافق من أجل تطوير إطار مفاهيمي يعالج هذه الفجوة البحثية. تبحث هذه الدراسة وتحلل عملية المواءمة، من خلال النظر في العوامل الرئيسية في مرحلة التخطيط المبكر </w:t>
      </w:r>
      <w:r w:rsidRPr="00D303A4">
        <w:rPr>
          <w:rFonts w:ascii="Sakkal Majalla" w:hAnsi="Sakkal Majalla" w:cs="Sakkal Majalla"/>
          <w:sz w:val="28"/>
          <w:szCs w:val="28"/>
          <w:rtl/>
        </w:rPr>
        <w:lastRenderedPageBreak/>
        <w:t>لإدارة المشروع. ولمعالجة الفجوة البحثية، تستخدم الدراسة منهجًا نوعيًا ومتعددًا لدراسة الحالة في النموذج التفسيري. تم جمع البيانات من خلال مقابلات مع كبار الموظفين (المديرين التنفيذيين ومديري المشاريع)، وذلك بشكل رئيسي من ثلاثة مستويات إدارية في المنظمة، بما في ذلك المستويات المؤسسية والتجارية والوظيفية في أربع شركات اتصالات تابعة للقطاع الخاص في المملكة العربية السعودية. تم إجراء التحقيق من خلال جمع البيانات من خلال مقابلات شبه منظمة لاستكشاف وجهات نظر المديرين التنفيذيين ومديري المشاريع بشكل جماعي حول تجربتهم في إدارة وتنفيذ استراتيجية أعمال الشركة والمشاريع. كما كانت الوثائق المكتوبة والإلكترونية وكذلك ملاحظات غير المشاركين بمثابة مصادر تثليثية وتكميلية مهمة في فهم الظاهرة قيد الدراسة ووسيلة لاكتساب وجهات نظر إضافية ومزيد من الأفكار حول القضايا الرئيسية. تقدم هذه الدراسة مساهمة جديدة في عملية مواءمة إدارة المشاريع مع استراتيجية الأعمال. تساهم المساهمة والنتائج الأصلية لهذه الدراسة في تنامي المعرفة بإدارة المشاريع من خلال تطوير إطار عملي لإفادة الأكاديميين والممارسين على حد سواء ولزيادة الوعي بعملية المواءمة. يتضمن هذا الإطار المفاهيمي الشامل مجموعتين من العوامل التي تؤثر على عملية المحاذاة. بالإضافة إلى ذلك، فإنه يوفر معيارًا توجيهيًا فريدًا ومدونة ممارسات للممارسين الذين يسعون إلى تحقيق التوافق بكفاءة وفعالية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960167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3A4">
            <w:rPr>
              <w:rFonts w:ascii="Sakkal Majalla" w:hAnsi="Sakkal Majalla" w:cs="Sakkal Majalla" w:hint="cs"/>
              <w:noProof/>
              <w:sz w:val="28"/>
              <w:szCs w:val="28"/>
              <w:rtl/>
              <w:lang w:bidi="ar-EG"/>
            </w:rPr>
            <w:t>(</w:t>
          </w:r>
          <w:r w:rsidRPr="00D303A4">
            <w:rPr>
              <w:rFonts w:ascii="Sakkal Majalla" w:hAnsi="Sakkal Majalla" w:cs="Sakkal Majalla" w:hint="cs"/>
              <w:noProof/>
              <w:sz w:val="28"/>
              <w:szCs w:val="28"/>
              <w:lang w:bidi="ar-EG"/>
            </w:rPr>
            <w:t>AlSudiri</w:t>
          </w:r>
          <w:r w:rsidRPr="00D303A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303A4">
        <w:rPr>
          <w:rFonts w:ascii="Sakkal Majalla" w:hAnsi="Sakkal Majalla" w:cs="Sakkal Majalla"/>
          <w:sz w:val="28"/>
          <w:szCs w:val="28"/>
          <w:rtl/>
        </w:rPr>
        <w:t>.</w:t>
      </w:r>
    </w:p>
    <w:p w14:paraId="6D0EC488" w14:textId="77777777" w:rsidR="009F5CB1" w:rsidRPr="00404D72" w:rsidRDefault="009F5CB1" w:rsidP="009F5CB1">
      <w:pPr>
        <w:spacing w:after="0" w:line="360" w:lineRule="auto"/>
        <w:rPr>
          <w:rFonts w:ascii="Sakkal Majalla" w:hAnsi="Sakkal Majalla" w:cs="Sakkal Majalla"/>
          <w:b/>
          <w:bCs/>
          <w:sz w:val="28"/>
          <w:szCs w:val="28"/>
          <w:rtl/>
        </w:rPr>
      </w:pPr>
      <w:r w:rsidRPr="00404D72">
        <w:rPr>
          <w:rFonts w:ascii="Sakkal Majalla" w:hAnsi="Sakkal Majalla" w:cs="Sakkal Majalla"/>
          <w:b/>
          <w:bCs/>
          <w:sz w:val="28"/>
          <w:szCs w:val="28"/>
          <w:rtl/>
        </w:rPr>
        <w:t>قطاع المنشآت العامة: التحديات والفرص</w:t>
      </w:r>
    </w:p>
    <w:p w14:paraId="6A968439" w14:textId="77777777" w:rsidR="009F5CB1" w:rsidRPr="00404D72" w:rsidRDefault="009F5CB1" w:rsidP="009F5CB1">
      <w:pPr>
        <w:pStyle w:val="a6"/>
        <w:numPr>
          <w:ilvl w:val="0"/>
          <w:numId w:val="12"/>
        </w:numPr>
        <w:spacing w:after="0" w:line="360" w:lineRule="auto"/>
        <w:rPr>
          <w:rFonts w:ascii="Sakkal Majalla" w:hAnsi="Sakkal Majalla" w:cs="Sakkal Majalla"/>
          <w:b/>
          <w:bCs/>
          <w:sz w:val="28"/>
          <w:szCs w:val="28"/>
          <w:rtl/>
        </w:rPr>
      </w:pPr>
      <w:r w:rsidRPr="00404D72">
        <w:rPr>
          <w:rFonts w:ascii="Sakkal Majalla" w:hAnsi="Sakkal Majalla" w:cs="Sakkal Majalla"/>
          <w:b/>
          <w:bCs/>
          <w:sz w:val="28"/>
          <w:szCs w:val="28"/>
          <w:rtl/>
        </w:rPr>
        <w:t>التحديات في إدارة المشاريع العامة</w:t>
      </w:r>
    </w:p>
    <w:p w14:paraId="2B5B716D" w14:textId="77777777" w:rsidR="009F5CB1" w:rsidRPr="00404D72" w:rsidRDefault="009F5CB1" w:rsidP="009F5CB1">
      <w:p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تواجه المشاريع العامة في المملكة العربية السعودية مجموعة من التحديات التي تؤثر على جودتها وكفاءتها. من بين أبرز هذه التحديات:</w:t>
      </w:r>
    </w:p>
    <w:p w14:paraId="6E1B1998" w14:textId="77777777" w:rsidR="009F5CB1" w:rsidRPr="00404D72" w:rsidRDefault="009F5CB1" w:rsidP="009F5CB1">
      <w:pPr>
        <w:pStyle w:val="a6"/>
        <w:numPr>
          <w:ilvl w:val="0"/>
          <w:numId w:val="13"/>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تتطلب المشاريع العامة موافقات وإجراءات تنظيمية متعددة، مما يؤدي إلى بطء في عملية اتخاذ القرارات وتأخير في تنفيذ المشاريع.</w:t>
      </w:r>
    </w:p>
    <w:p w14:paraId="20B1C280" w14:textId="77777777" w:rsidR="009F5CB1" w:rsidRPr="00404D72" w:rsidRDefault="009F5CB1" w:rsidP="009F5CB1">
      <w:pPr>
        <w:pStyle w:val="a6"/>
        <w:numPr>
          <w:ilvl w:val="0"/>
          <w:numId w:val="13"/>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غالبًا ما تواجه المشاريع العامة مشاكل في تمويلها بشكل كافٍ، بالإضافة إلى تجاوز الميزانيات المقررة بسبب عدم الدقة في تقدير التكاليف الأولية.</w:t>
      </w:r>
    </w:p>
    <w:p w14:paraId="5E7F59BA" w14:textId="77777777" w:rsidR="009F5CB1" w:rsidRPr="00404D72" w:rsidRDefault="009F5CB1" w:rsidP="009F5CB1">
      <w:pPr>
        <w:pStyle w:val="a6"/>
        <w:numPr>
          <w:ilvl w:val="0"/>
          <w:numId w:val="13"/>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يتطلب إدارة المشاريع العامة تنسيقًا بين العديد من الجهات الحكومية، مما يعقد عملية إدارة الموارد البشرية والمادية بكفاءة.</w:t>
      </w:r>
    </w:p>
    <w:p w14:paraId="56A21B5F" w14:textId="77777777" w:rsidR="009F5CB1" w:rsidRPr="00404D72" w:rsidRDefault="009F5CB1" w:rsidP="009F5CB1">
      <w:pPr>
        <w:pStyle w:val="a6"/>
        <w:numPr>
          <w:ilvl w:val="0"/>
          <w:numId w:val="13"/>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lastRenderedPageBreak/>
        <w:t>على الرغم من الجهود المبذولة لتعزيز الشفافية، لا تزال بعض المشاريع العامة تعاني من نقص في المساءلة، مما يؤثر على الجودة النهائية للمشروع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998717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3A4">
            <w:rPr>
              <w:rFonts w:ascii="Sakkal Majalla" w:hAnsi="Sakkal Majalla" w:cs="Sakkal Majalla" w:hint="cs"/>
              <w:noProof/>
              <w:sz w:val="28"/>
              <w:szCs w:val="28"/>
              <w:rtl/>
              <w:lang w:bidi="ar-EG"/>
            </w:rPr>
            <w:t>(</w:t>
          </w:r>
          <w:r w:rsidRPr="00D303A4">
            <w:rPr>
              <w:rFonts w:ascii="Sakkal Majalla" w:hAnsi="Sakkal Majalla" w:cs="Sakkal Majalla" w:hint="cs"/>
              <w:noProof/>
              <w:sz w:val="28"/>
              <w:szCs w:val="28"/>
              <w:lang w:bidi="ar-EG"/>
            </w:rPr>
            <w:t>Alotaibi</w:t>
          </w:r>
          <w:r w:rsidRPr="00D303A4">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404D72">
        <w:rPr>
          <w:rFonts w:ascii="Sakkal Majalla" w:hAnsi="Sakkal Majalla" w:cs="Sakkal Majalla"/>
          <w:sz w:val="28"/>
          <w:szCs w:val="28"/>
          <w:rtl/>
        </w:rPr>
        <w:t>.</w:t>
      </w:r>
    </w:p>
    <w:p w14:paraId="2400ED72" w14:textId="77777777" w:rsidR="009F5CB1" w:rsidRPr="00404D72" w:rsidRDefault="009F5CB1" w:rsidP="009F5CB1">
      <w:pPr>
        <w:pStyle w:val="a6"/>
        <w:numPr>
          <w:ilvl w:val="0"/>
          <w:numId w:val="14"/>
        </w:numPr>
        <w:spacing w:after="0" w:line="360" w:lineRule="auto"/>
        <w:rPr>
          <w:rFonts w:ascii="Sakkal Majalla" w:hAnsi="Sakkal Majalla" w:cs="Sakkal Majalla"/>
          <w:b/>
          <w:bCs/>
          <w:sz w:val="28"/>
          <w:szCs w:val="28"/>
          <w:rtl/>
        </w:rPr>
      </w:pPr>
      <w:r w:rsidRPr="00404D72">
        <w:rPr>
          <w:rFonts w:ascii="Sakkal Majalla" w:hAnsi="Sakkal Majalla" w:cs="Sakkal Majalla"/>
          <w:b/>
          <w:bCs/>
          <w:sz w:val="28"/>
          <w:szCs w:val="28"/>
          <w:rtl/>
        </w:rPr>
        <w:t>الفرص في إدارة المشاريع العامة</w:t>
      </w:r>
    </w:p>
    <w:p w14:paraId="52A1F166" w14:textId="77777777" w:rsidR="009F5CB1" w:rsidRPr="00404D72" w:rsidRDefault="009F5CB1" w:rsidP="009F5CB1">
      <w:p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رغم التحديات، توجد العديد من الفرص التي يمكن استغلالها لتحسين إدارة المشاريع العامة:</w:t>
      </w:r>
    </w:p>
    <w:p w14:paraId="29B6BEBB" w14:textId="77777777" w:rsidR="009F5CB1" w:rsidRPr="00404D72" w:rsidRDefault="009F5CB1" w:rsidP="009F5CB1">
      <w:pPr>
        <w:pStyle w:val="a6"/>
        <w:numPr>
          <w:ilvl w:val="0"/>
          <w:numId w:val="15"/>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يمكن استخدام التكنولوجيا الحديثة مثل أنظمة إدارة المشاريع الرقمية وأدوات تحليل البيانات لتحسين التخطيط والتنفيذ.</w:t>
      </w:r>
    </w:p>
    <w:p w14:paraId="62BFDC41" w14:textId="77777777" w:rsidR="009F5CB1" w:rsidRPr="00404D72" w:rsidRDefault="009F5CB1" w:rsidP="009F5CB1">
      <w:pPr>
        <w:pStyle w:val="a6"/>
        <w:numPr>
          <w:ilvl w:val="0"/>
          <w:numId w:val="15"/>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الاستثمار في تدريب وتأهيل الموظفين الحكوميين على أحدث ممارسات إدارة المشاريع يمكن أن يسهم في تحسين الأداء.</w:t>
      </w:r>
    </w:p>
    <w:p w14:paraId="75719F06" w14:textId="77777777" w:rsidR="009F5CB1" w:rsidRPr="00404D72" w:rsidRDefault="009F5CB1" w:rsidP="009F5CB1">
      <w:pPr>
        <w:pStyle w:val="a6"/>
        <w:numPr>
          <w:ilvl w:val="0"/>
          <w:numId w:val="15"/>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تعزيز الشراكات بين القطاعين العام والخاص يمكن أن يساهم في تبادل الخبرات وتحقيق مستويات أعلى من الكفاءة والجودة.</w:t>
      </w:r>
    </w:p>
    <w:p w14:paraId="22EE9B39" w14:textId="77777777" w:rsidR="009F5CB1" w:rsidRPr="00404D72" w:rsidRDefault="009F5CB1" w:rsidP="009F5CB1">
      <w:pPr>
        <w:pStyle w:val="a6"/>
        <w:numPr>
          <w:ilvl w:val="0"/>
          <w:numId w:val="15"/>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تطبيق سياسات صارمة لتعزيز الشفافية والمساءلة يمكن أن يقلل من الهدر ويضمن تحقيق الأهداف بكفاءة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446900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AlH192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3A4">
            <w:rPr>
              <w:rFonts w:ascii="Sakkal Majalla" w:hAnsi="Sakkal Majalla" w:cs="Sakkal Majalla" w:hint="cs"/>
              <w:noProof/>
              <w:sz w:val="28"/>
              <w:szCs w:val="28"/>
              <w:rtl/>
              <w:lang w:bidi="ar-EG"/>
            </w:rPr>
            <w:t>(</w:t>
          </w:r>
          <w:r w:rsidRPr="00D303A4">
            <w:rPr>
              <w:rFonts w:ascii="Sakkal Majalla" w:hAnsi="Sakkal Majalla" w:cs="Sakkal Majalla" w:hint="cs"/>
              <w:noProof/>
              <w:sz w:val="28"/>
              <w:szCs w:val="28"/>
              <w:lang w:bidi="ar-EG"/>
            </w:rPr>
            <w:t>Al-Harthi</w:t>
          </w:r>
          <w:r w:rsidRPr="00D303A4">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404D72">
        <w:rPr>
          <w:rFonts w:ascii="Sakkal Majalla" w:hAnsi="Sakkal Majalla" w:cs="Sakkal Majalla"/>
          <w:sz w:val="28"/>
          <w:szCs w:val="28"/>
          <w:rtl/>
        </w:rPr>
        <w:t>.</w:t>
      </w:r>
    </w:p>
    <w:p w14:paraId="36C59EDE" w14:textId="77777777" w:rsidR="009F5CB1" w:rsidRPr="00404D72" w:rsidRDefault="009F5CB1" w:rsidP="009F5CB1">
      <w:pPr>
        <w:spacing w:after="0" w:line="360" w:lineRule="auto"/>
        <w:rPr>
          <w:rFonts w:ascii="Sakkal Majalla" w:hAnsi="Sakkal Majalla" w:cs="Sakkal Majalla"/>
          <w:b/>
          <w:bCs/>
          <w:sz w:val="28"/>
          <w:szCs w:val="28"/>
          <w:rtl/>
        </w:rPr>
      </w:pPr>
      <w:r w:rsidRPr="00404D72">
        <w:rPr>
          <w:rFonts w:ascii="Sakkal Majalla" w:hAnsi="Sakkal Majalla" w:cs="Sakkal Majalla"/>
          <w:b/>
          <w:bCs/>
          <w:sz w:val="28"/>
          <w:szCs w:val="28"/>
          <w:rtl/>
        </w:rPr>
        <w:t>قطاع المنشآت الخاصة: التحديات والفرص</w:t>
      </w:r>
    </w:p>
    <w:p w14:paraId="566C7739" w14:textId="77777777" w:rsidR="009F5CB1" w:rsidRPr="00404D72" w:rsidRDefault="009F5CB1" w:rsidP="009F5CB1">
      <w:pPr>
        <w:pStyle w:val="a6"/>
        <w:numPr>
          <w:ilvl w:val="0"/>
          <w:numId w:val="17"/>
        </w:numPr>
        <w:spacing w:after="0" w:line="360" w:lineRule="auto"/>
        <w:rPr>
          <w:rFonts w:ascii="Sakkal Majalla" w:hAnsi="Sakkal Majalla" w:cs="Sakkal Majalla"/>
          <w:b/>
          <w:bCs/>
          <w:sz w:val="28"/>
          <w:szCs w:val="28"/>
          <w:rtl/>
        </w:rPr>
      </w:pPr>
      <w:r w:rsidRPr="00404D72">
        <w:rPr>
          <w:rFonts w:ascii="Sakkal Majalla" w:hAnsi="Sakkal Majalla" w:cs="Sakkal Majalla"/>
          <w:b/>
          <w:bCs/>
          <w:sz w:val="28"/>
          <w:szCs w:val="28"/>
          <w:rtl/>
        </w:rPr>
        <w:t>التحديات في إدارة المشاريع الخاصة</w:t>
      </w:r>
    </w:p>
    <w:p w14:paraId="1A26B7FA" w14:textId="77777777" w:rsidR="009F5CB1" w:rsidRPr="00404D72" w:rsidRDefault="009F5CB1" w:rsidP="009F5CB1">
      <w:p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يواجه القطاع الخاص أيضًا تحديات خاصة به عند إدارة المشاريع، ومن أبرزها:</w:t>
      </w:r>
    </w:p>
    <w:p w14:paraId="5A6CA55F" w14:textId="77777777" w:rsidR="009F5CB1" w:rsidRPr="00404D72" w:rsidRDefault="009F5CB1" w:rsidP="009F5CB1">
      <w:pPr>
        <w:pStyle w:val="a6"/>
        <w:numPr>
          <w:ilvl w:val="0"/>
          <w:numId w:val="16"/>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يتعين على الشركات الخاصة التنافس بقوة في السوق لتحقيق الأرباح، مما قد يؤدي أحيانًا إلى ضغوط تؤثر على جودة العمل.</w:t>
      </w:r>
    </w:p>
    <w:p w14:paraId="15110628" w14:textId="77777777" w:rsidR="009F5CB1" w:rsidRPr="00404D72" w:rsidRDefault="009F5CB1" w:rsidP="009F5CB1">
      <w:pPr>
        <w:pStyle w:val="a6"/>
        <w:numPr>
          <w:ilvl w:val="0"/>
          <w:numId w:val="16"/>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تتعرض المشاريع الخاصة لمخاطر متنوعة مثل التقلبات الاقتصادية وتغيرات السوق، مما يتطلب استراتيجيات فعالة لإدارة هذه المخاطر.</w:t>
      </w:r>
    </w:p>
    <w:p w14:paraId="4925DB70" w14:textId="77777777" w:rsidR="009F5CB1" w:rsidRPr="00404D72" w:rsidRDefault="009F5CB1" w:rsidP="009F5CB1">
      <w:pPr>
        <w:pStyle w:val="a6"/>
        <w:numPr>
          <w:ilvl w:val="0"/>
          <w:numId w:val="16"/>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قد تواجه الشركات الخاصة صعوبة في الالتزام بالمعايير البيئية والأخلاقية بسبب التركيز على الربحية.</w:t>
      </w:r>
    </w:p>
    <w:p w14:paraId="4C602649" w14:textId="77777777" w:rsidR="009F5CB1" w:rsidRPr="00404D72" w:rsidRDefault="009F5CB1" w:rsidP="009F5CB1">
      <w:pPr>
        <w:pStyle w:val="a6"/>
        <w:numPr>
          <w:ilvl w:val="0"/>
          <w:numId w:val="16"/>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بالرغم من مرونة الشركات الخاصة في إدارة مواردها، إلا أنها قد تواجه تحديات تتعلق بالتمويل وتجاوز التكاليف المقررة.</w:t>
      </w:r>
    </w:p>
    <w:p w14:paraId="1FA9AD1E" w14:textId="77777777" w:rsidR="009F5CB1" w:rsidRPr="00404D72" w:rsidRDefault="009F5CB1" w:rsidP="009F5CB1">
      <w:pPr>
        <w:pStyle w:val="a6"/>
        <w:numPr>
          <w:ilvl w:val="0"/>
          <w:numId w:val="18"/>
        </w:numPr>
        <w:spacing w:after="0" w:line="360" w:lineRule="auto"/>
        <w:rPr>
          <w:rFonts w:ascii="Sakkal Majalla" w:hAnsi="Sakkal Majalla" w:cs="Sakkal Majalla"/>
          <w:b/>
          <w:bCs/>
          <w:sz w:val="28"/>
          <w:szCs w:val="28"/>
          <w:rtl/>
        </w:rPr>
      </w:pPr>
      <w:r w:rsidRPr="00404D72">
        <w:rPr>
          <w:rFonts w:ascii="Sakkal Majalla" w:hAnsi="Sakkal Majalla" w:cs="Sakkal Majalla"/>
          <w:b/>
          <w:bCs/>
          <w:sz w:val="28"/>
          <w:szCs w:val="28"/>
          <w:rtl/>
        </w:rPr>
        <w:lastRenderedPageBreak/>
        <w:t>الفرص في إدارة المشاريع الخاصة</w:t>
      </w:r>
    </w:p>
    <w:p w14:paraId="4B630F45" w14:textId="77777777" w:rsidR="009F5CB1" w:rsidRPr="00404D72" w:rsidRDefault="009F5CB1" w:rsidP="009F5CB1">
      <w:p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بالرغم من التحديات، يتمتع القطاع الخاص بالعديد من الفرص التي يمكن أن تعزز من جودة وكفاءة إدارة المشاريع:</w:t>
      </w:r>
    </w:p>
    <w:p w14:paraId="324DACD3" w14:textId="77777777" w:rsidR="009F5CB1" w:rsidRPr="00404D72" w:rsidRDefault="009F5CB1" w:rsidP="009F5CB1">
      <w:pPr>
        <w:pStyle w:val="a6"/>
        <w:numPr>
          <w:ilvl w:val="0"/>
          <w:numId w:val="19"/>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يمتلك القطاع الخاص القدرة على تبني أحدث التقنيات والابتكارات، مما يعزز من كفاءة وجودة المشاريع.</w:t>
      </w:r>
    </w:p>
    <w:p w14:paraId="68EBDD90" w14:textId="77777777" w:rsidR="009F5CB1" w:rsidRPr="00404D72" w:rsidRDefault="009F5CB1" w:rsidP="009F5CB1">
      <w:pPr>
        <w:pStyle w:val="a6"/>
        <w:numPr>
          <w:ilvl w:val="0"/>
          <w:numId w:val="19"/>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بفضل الهيكل الإداري المرن، يمكن للشركات الخاصة اتخاذ قرارات سريعة والتكيف مع التغيرات السوقية بكفاءة.</w:t>
      </w:r>
    </w:p>
    <w:p w14:paraId="3B9FBF05" w14:textId="77777777" w:rsidR="009F5CB1" w:rsidRPr="00404D72" w:rsidRDefault="009F5CB1" w:rsidP="009F5CB1">
      <w:pPr>
        <w:pStyle w:val="a6"/>
        <w:numPr>
          <w:ilvl w:val="0"/>
          <w:numId w:val="19"/>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يمكن للقطاع الخاص عقد شراكات استراتيجية مع جهات محلية ودولية للاستفادة من الخبرات والموارد المشتركة.</w:t>
      </w:r>
    </w:p>
    <w:p w14:paraId="7A6FF742" w14:textId="77777777" w:rsidR="009F5CB1" w:rsidRPr="009835E1" w:rsidRDefault="009F5CB1" w:rsidP="009F5CB1">
      <w:pPr>
        <w:pStyle w:val="a6"/>
        <w:numPr>
          <w:ilvl w:val="0"/>
          <w:numId w:val="19"/>
        </w:numPr>
        <w:spacing w:after="0" w:line="360" w:lineRule="auto"/>
        <w:rPr>
          <w:rFonts w:ascii="Sakkal Majalla" w:hAnsi="Sakkal Majalla" w:cs="Sakkal Majalla"/>
          <w:sz w:val="28"/>
          <w:szCs w:val="28"/>
          <w:rtl/>
        </w:rPr>
      </w:pPr>
      <w:r w:rsidRPr="00404D72">
        <w:rPr>
          <w:rFonts w:ascii="Sakkal Majalla" w:hAnsi="Sakkal Majalla" w:cs="Sakkal Majalla"/>
          <w:sz w:val="28"/>
          <w:szCs w:val="28"/>
          <w:rtl/>
        </w:rPr>
        <w:t>من خلال التركيز على الممارسات المستدامة والمسؤولية الاجتماعية، يمكن للشركات الخاصة تحقيق نجاح طويل الأمد وجذب المستثمرين والعملاء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01584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1E60">
            <w:rPr>
              <w:rFonts w:ascii="Sakkal Majalla" w:hAnsi="Sakkal Majalla" w:cs="Sakkal Majalla" w:hint="cs"/>
              <w:noProof/>
              <w:sz w:val="28"/>
              <w:szCs w:val="28"/>
              <w:rtl/>
              <w:lang w:bidi="ar-EG"/>
            </w:rPr>
            <w:t>(</w:t>
          </w:r>
          <w:r w:rsidRPr="00DC1E60">
            <w:rPr>
              <w:rFonts w:ascii="Sakkal Majalla" w:hAnsi="Sakkal Majalla" w:cs="Sakkal Majalla" w:hint="cs"/>
              <w:noProof/>
              <w:sz w:val="28"/>
              <w:szCs w:val="28"/>
              <w:lang w:bidi="ar-EG"/>
            </w:rPr>
            <w:t>Ali</w:t>
          </w:r>
          <w:r w:rsidRPr="00DC1E60">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404D72">
        <w:rPr>
          <w:rFonts w:ascii="Sakkal Majalla" w:hAnsi="Sakkal Majalla" w:cs="Sakkal Majalla"/>
          <w:sz w:val="28"/>
          <w:szCs w:val="28"/>
          <w:rtl/>
        </w:rPr>
        <w:t>.</w:t>
      </w:r>
    </w:p>
    <w:p w14:paraId="346D9404" w14:textId="77777777" w:rsidR="009F5CB1" w:rsidRPr="00847E70" w:rsidRDefault="009F5CB1" w:rsidP="009F5CB1">
      <w:pPr>
        <w:spacing w:line="360" w:lineRule="auto"/>
        <w:rPr>
          <w:rFonts w:ascii="Sakkal Majalla" w:hAnsi="Sakkal Majalla" w:cs="Sakkal Majalla"/>
          <w:sz w:val="28"/>
          <w:szCs w:val="28"/>
          <w:rtl/>
        </w:rPr>
      </w:pPr>
    </w:p>
    <w:p w14:paraId="6AD42CCD" w14:textId="77777777" w:rsidR="009F5CB1" w:rsidRPr="009A47D7" w:rsidRDefault="009F5CB1" w:rsidP="009F5CB1">
      <w:pPr>
        <w:pStyle w:val="2"/>
        <w:spacing w:line="360" w:lineRule="auto"/>
        <w:rPr>
          <w:rFonts w:ascii="Sakkal Majalla" w:hAnsi="Sakkal Majalla" w:cs="Sakkal Majalla"/>
          <w:b/>
          <w:bCs/>
          <w:color w:val="000000" w:themeColor="text1"/>
          <w:sz w:val="28"/>
          <w:szCs w:val="28"/>
          <w:rtl/>
        </w:rPr>
      </w:pPr>
      <w:bookmarkStart w:id="39" w:name="_Toc173244732"/>
      <w:r w:rsidRPr="004844C1">
        <w:rPr>
          <w:rFonts w:ascii="Sakkal Majalla" w:hAnsi="Sakkal Majalla" w:cs="Sakkal Majalla"/>
          <w:b/>
          <w:bCs/>
          <w:color w:val="000000" w:themeColor="text1"/>
          <w:sz w:val="28"/>
          <w:szCs w:val="28"/>
          <w:rtl/>
        </w:rPr>
        <w:t>الإطار النظري</w:t>
      </w:r>
      <w:bookmarkEnd w:id="37"/>
      <w:bookmarkEnd w:id="38"/>
      <w:bookmarkEnd w:id="39"/>
    </w:p>
    <w:p w14:paraId="68C79C05" w14:textId="77777777" w:rsidR="009F5CB1"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تتأسس المنطلقات النظرية لهذه الدراسة على مجموعة من المبادئ والنظريات الأساسية التي تساهم في فهم كيفية تطبيق مفاهيم الجودة الشاملة في إدارة المشاريع بشكل فعال في القطاعين العام والخاص. تنطلق الدراسة من نظريات ومفاهيم الجودة الشاملة، وإدارة المشاريع، وبيئة العمل في القطاعين، مع التركيز على كيفية تأثير هذه المفاهيم على الأداء والجودة في قطاع المنشآت في الري</w:t>
      </w:r>
      <w:r>
        <w:rPr>
          <w:rFonts w:ascii="Sakkal Majalla" w:hAnsi="Sakkal Majalla" w:cs="Sakkal Majalla" w:hint="cs"/>
          <w:sz w:val="28"/>
          <w:szCs w:val="28"/>
          <w:rtl/>
        </w:rPr>
        <w:t>اض.</w:t>
      </w:r>
    </w:p>
    <w:p w14:paraId="4CB96D38" w14:textId="77777777" w:rsidR="009F5CB1" w:rsidRDefault="00DB5E07" w:rsidP="009F5CB1">
      <w:pPr>
        <w:spacing w:after="0" w:line="360" w:lineRule="auto"/>
        <w:rPr>
          <w:rtl/>
        </w:rPr>
      </w:pPr>
      <w:r>
        <w:rPr>
          <w:noProof/>
        </w:rPr>
      </w:r>
      <w:r w:rsidR="00DB5E07">
        <w:rPr>
          <w:noProof/>
        </w:rPr>
        <w:object w:dxaOrig="8806" w:dyaOrig="2506" w14:anchorId="5A6AA7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65pt;height:123.85pt" o:ole="">
            <v:imagedata r:id="rId7" o:title=""/>
          </v:shape>
          <o:OLEObject Type="Embed" ProgID="Visio.Drawing.15" ShapeID="_x0000_i1025" DrawAspect="Content" ObjectID="_1786386015" r:id="rId8"/>
        </w:object>
      </w:r>
    </w:p>
    <w:p w14:paraId="009FCB6C" w14:textId="77777777" w:rsidR="009F5CB1" w:rsidRDefault="009F5CB1" w:rsidP="009F5CB1">
      <w:pPr>
        <w:pStyle w:val="ab"/>
        <w:jc w:val="center"/>
        <w:rPr>
          <w:rtl/>
        </w:rPr>
      </w:pPr>
      <w:bookmarkStart w:id="40" w:name="_Toc17324467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0"/>
    </w:p>
    <w:p w14:paraId="0D4BAC0E" w14:textId="77777777" w:rsidR="009F5CB1" w:rsidRPr="009A47D7" w:rsidRDefault="009F5CB1" w:rsidP="009F5CB1">
      <w:pPr>
        <w:spacing w:after="0" w:line="360" w:lineRule="auto"/>
        <w:rPr>
          <w:rFonts w:ascii="Sakkal Majalla" w:hAnsi="Sakkal Majalla" w:cs="Sakkal Majalla"/>
          <w:b/>
          <w:bCs/>
          <w:sz w:val="28"/>
          <w:szCs w:val="28"/>
          <w:rtl/>
        </w:rPr>
      </w:pPr>
      <w:r w:rsidRPr="009A47D7">
        <w:rPr>
          <w:rFonts w:ascii="Sakkal Majalla" w:hAnsi="Sakkal Majalla" w:cs="Sakkal Majalla"/>
          <w:b/>
          <w:bCs/>
          <w:sz w:val="28"/>
          <w:szCs w:val="28"/>
          <w:rtl/>
        </w:rPr>
        <w:t>نظرية الجودة الشاملة (</w:t>
      </w:r>
      <w:r w:rsidRPr="009A47D7">
        <w:rPr>
          <w:rFonts w:ascii="Sakkal Majalla" w:hAnsi="Sakkal Majalla" w:cs="Sakkal Majalla"/>
          <w:b/>
          <w:bCs/>
          <w:sz w:val="28"/>
          <w:szCs w:val="28"/>
        </w:rPr>
        <w:t>Total Quality Management - TQM</w:t>
      </w:r>
      <w:r w:rsidRPr="009A47D7">
        <w:rPr>
          <w:rFonts w:ascii="Sakkal Majalla" w:hAnsi="Sakkal Majalla" w:cs="Sakkal Majalla"/>
          <w:b/>
          <w:bCs/>
          <w:sz w:val="28"/>
          <w:szCs w:val="28"/>
          <w:rtl/>
        </w:rPr>
        <w:t>):</w:t>
      </w:r>
    </w:p>
    <w:p w14:paraId="2B1442F2"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تُعد نظرية الجودة الشاملة (</w:t>
      </w:r>
      <w:r w:rsidRPr="009A47D7">
        <w:rPr>
          <w:rFonts w:ascii="Sakkal Majalla" w:hAnsi="Sakkal Majalla" w:cs="Sakkal Majalla"/>
          <w:sz w:val="28"/>
          <w:szCs w:val="28"/>
        </w:rPr>
        <w:t>TQM</w:t>
      </w:r>
      <w:r w:rsidRPr="009A47D7">
        <w:rPr>
          <w:rFonts w:ascii="Sakkal Majalla" w:hAnsi="Sakkal Majalla" w:cs="Sakkal Majalla"/>
          <w:sz w:val="28"/>
          <w:szCs w:val="28"/>
          <w:rtl/>
        </w:rPr>
        <w:t xml:space="preserve">) إحدى الركائز الأساسية التي تستند إليها هذه الدراسة في تحليل مقارنة تطبيق إدارة المشاريع بين القطاعين العام والخاص في قطاع المنشآت في الرياض، المملكة العربية السعودية. تقدم </w:t>
      </w:r>
      <w:r w:rsidRPr="009A47D7">
        <w:rPr>
          <w:rFonts w:ascii="Sakkal Majalla" w:hAnsi="Sakkal Majalla" w:cs="Sakkal Majalla"/>
          <w:sz w:val="28"/>
          <w:szCs w:val="28"/>
        </w:rPr>
        <w:t>TQM</w:t>
      </w:r>
      <w:r w:rsidRPr="009A47D7">
        <w:rPr>
          <w:rFonts w:ascii="Sakkal Majalla" w:hAnsi="Sakkal Majalla" w:cs="Sakkal Majalla"/>
          <w:sz w:val="28"/>
          <w:szCs w:val="28"/>
          <w:rtl/>
        </w:rPr>
        <w:t xml:space="preserve"> إطاراً متكاملاً </w:t>
      </w:r>
      <w:r w:rsidRPr="009A47D7">
        <w:rPr>
          <w:rFonts w:ascii="Sakkal Majalla" w:hAnsi="Sakkal Majalla" w:cs="Sakkal Majalla"/>
          <w:sz w:val="28"/>
          <w:szCs w:val="28"/>
          <w:rtl/>
        </w:rPr>
        <w:lastRenderedPageBreak/>
        <w:t>وشاملاً لتحسين الجودة في المؤسسات من خلال استراتيجيات وممارسات تهدف إلى تعزيز الأداء والابتكار وتحقيق رضا العملاء على كافة المستويات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17341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Aic232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469C">
            <w:rPr>
              <w:rFonts w:ascii="Sakkal Majalla" w:hAnsi="Sakkal Majalla" w:cs="Sakkal Majalla" w:hint="cs"/>
              <w:noProof/>
              <w:sz w:val="28"/>
              <w:szCs w:val="28"/>
              <w:rtl/>
              <w:lang w:bidi="ar-EG"/>
            </w:rPr>
            <w:t>(</w:t>
          </w:r>
          <w:r w:rsidRPr="00F7469C">
            <w:rPr>
              <w:rFonts w:ascii="Sakkal Majalla" w:hAnsi="Sakkal Majalla" w:cs="Sakkal Majalla" w:hint="cs"/>
              <w:noProof/>
              <w:sz w:val="28"/>
              <w:szCs w:val="28"/>
              <w:lang w:bidi="ar-EG"/>
            </w:rPr>
            <w:t>Aichouni</w:t>
          </w:r>
          <w:r w:rsidRPr="00F7469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A47D7">
        <w:rPr>
          <w:rFonts w:ascii="Sakkal Majalla" w:hAnsi="Sakkal Majalla" w:cs="Sakkal Majalla"/>
          <w:sz w:val="28"/>
          <w:szCs w:val="28"/>
          <w:rtl/>
        </w:rPr>
        <w:t>.</w:t>
      </w:r>
    </w:p>
    <w:p w14:paraId="4359032F"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تعتبر </w:t>
      </w:r>
      <w:r w:rsidRPr="009A47D7">
        <w:rPr>
          <w:rFonts w:ascii="Sakkal Majalla" w:hAnsi="Sakkal Majalla" w:cs="Sakkal Majalla"/>
          <w:sz w:val="28"/>
          <w:szCs w:val="28"/>
        </w:rPr>
        <w:t>TQM</w:t>
      </w:r>
      <w:r w:rsidRPr="009A47D7">
        <w:rPr>
          <w:rFonts w:ascii="Sakkal Majalla" w:hAnsi="Sakkal Majalla" w:cs="Sakkal Majalla"/>
          <w:sz w:val="28"/>
          <w:szCs w:val="28"/>
          <w:rtl/>
        </w:rPr>
        <w:t xml:space="preserve"> فلسفة إدارية متكاملة تركز على تحسين الجودة عبر جميع جوانب المؤسسة من خلال المشاركة الفعالة لكافة العاملين، واعتماد منهجيات منهجية لتحسين العمليات. يهدف تطبيق </w:t>
      </w:r>
      <w:r w:rsidRPr="009A47D7">
        <w:rPr>
          <w:rFonts w:ascii="Sakkal Majalla" w:hAnsi="Sakkal Majalla" w:cs="Sakkal Majalla"/>
          <w:sz w:val="28"/>
          <w:szCs w:val="28"/>
        </w:rPr>
        <w:t>TQM</w:t>
      </w:r>
      <w:r w:rsidRPr="009A47D7">
        <w:rPr>
          <w:rFonts w:ascii="Sakkal Majalla" w:hAnsi="Sakkal Majalla" w:cs="Sakkal Majalla"/>
          <w:sz w:val="28"/>
          <w:szCs w:val="28"/>
          <w:rtl/>
        </w:rPr>
        <w:t xml:space="preserve"> إلى تحقيق مستويات عالية من الكفاءة والفعالية من خلال دمج مبادئ الجودة في كافة عمليات المؤسسة، بدءًا من تصميم المنتجات والخدمات، وصولاً إلى تنفيذها وتسليمها. على خلاف الأنظمة التقليدية التي قد تركز على تحسين الجودة فقط في مرحلة معينة من العملية، تضمن </w:t>
      </w:r>
      <w:r w:rsidRPr="009A47D7">
        <w:rPr>
          <w:rFonts w:ascii="Sakkal Majalla" w:hAnsi="Sakkal Majalla" w:cs="Sakkal Majalla"/>
          <w:sz w:val="28"/>
          <w:szCs w:val="28"/>
        </w:rPr>
        <w:t>TQM</w:t>
      </w:r>
      <w:r w:rsidRPr="009A47D7">
        <w:rPr>
          <w:rFonts w:ascii="Sakkal Majalla" w:hAnsi="Sakkal Majalla" w:cs="Sakkal Majalla"/>
          <w:sz w:val="28"/>
          <w:szCs w:val="28"/>
          <w:rtl/>
        </w:rPr>
        <w:t xml:space="preserve"> دمج مفهوم الجودة في كل مرحلة من مراحل العملية، مما يساهم في تحقيق تحسينات مستمرة في الأداء.</w:t>
      </w:r>
    </w:p>
    <w:p w14:paraId="48DC0C49"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من أبرز ما تركز عليه </w:t>
      </w:r>
      <w:r w:rsidRPr="009A47D7">
        <w:rPr>
          <w:rFonts w:ascii="Sakkal Majalla" w:hAnsi="Sakkal Majalla" w:cs="Sakkal Majalla"/>
          <w:sz w:val="28"/>
          <w:szCs w:val="28"/>
        </w:rPr>
        <w:t>TQM</w:t>
      </w:r>
      <w:r w:rsidRPr="009A47D7">
        <w:rPr>
          <w:rFonts w:ascii="Sakkal Majalla" w:hAnsi="Sakkal Majalla" w:cs="Sakkal Majalla"/>
          <w:sz w:val="28"/>
          <w:szCs w:val="28"/>
          <w:rtl/>
        </w:rPr>
        <w:t xml:space="preserve"> هو تحسين مستمر وشامل، إذ تضع الجودة كأولوية قصوى في جميع العمليات التشغيلية. في هذا السياق، يعني التحسين المستمر أن المؤسسات لا تقتصر فقط على تلبية معايير الجودة الحالية، بل تسعى بشكل دائم إلى تقديم الأفضل من خلال إعادة تقييم وتحسين العمليات والأنظمة بشكل مستمر. يتطلب ذلك من المؤسسات تطبيق تقنيات وأساليب مبتكرة لتحليل الأداء وتحديد نقاط القوة والضعف، وتطبيق استراتيجيات تهدف إلى معالجة المشكلات وتحقيق تحسينات ملموسة.</w:t>
      </w:r>
    </w:p>
    <w:p w14:paraId="3CD02563"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جانب أساسي آخر في </w:t>
      </w:r>
      <w:r w:rsidRPr="009A47D7">
        <w:rPr>
          <w:rFonts w:ascii="Sakkal Majalla" w:hAnsi="Sakkal Majalla" w:cs="Sakkal Majalla"/>
          <w:sz w:val="28"/>
          <w:szCs w:val="28"/>
        </w:rPr>
        <w:t>TQM</w:t>
      </w:r>
      <w:r w:rsidRPr="009A47D7">
        <w:rPr>
          <w:rFonts w:ascii="Sakkal Majalla" w:hAnsi="Sakkal Majalla" w:cs="Sakkal Majalla"/>
          <w:sz w:val="28"/>
          <w:szCs w:val="28"/>
          <w:rtl/>
        </w:rPr>
        <w:t xml:space="preserve"> هو التركيز على العميل، حيث تعتبر احتياجات وتوقعات العملاء محورًا رئيسيًا في عملية تحسين الجودة. من خلال فهم عميق لمتطلبات العملاء وتوقعاتهم، تستطيع المؤسسات تقديم خدمات ومنتجات تتناسب مع هذه المتطلبات، مما يعزز من رضا العملاء وولائهم. في قطاع المنشآت في الرياض، يلعب هذا المبدأ دورًا حيويًا في تحسين العلاقة مع العملاء، وتقديم حلول تلبي توقعاتهم وتفوقها.</w:t>
      </w:r>
    </w:p>
    <w:p w14:paraId="18370AC7"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مشاركة الموظفين تعد أيضًا عنصرًا جوهريًا في تطبيق </w:t>
      </w:r>
      <w:r w:rsidRPr="009A47D7">
        <w:rPr>
          <w:rFonts w:ascii="Sakkal Majalla" w:hAnsi="Sakkal Majalla" w:cs="Sakkal Majalla"/>
          <w:sz w:val="28"/>
          <w:szCs w:val="28"/>
        </w:rPr>
        <w:t>TQM</w:t>
      </w:r>
      <w:r w:rsidRPr="009A47D7">
        <w:rPr>
          <w:rFonts w:ascii="Sakkal Majalla" w:hAnsi="Sakkal Majalla" w:cs="Sakkal Majalla"/>
          <w:sz w:val="28"/>
          <w:szCs w:val="28"/>
          <w:rtl/>
        </w:rPr>
        <w:t>، حيث يعتبر إشراك جميع مستويات الموظفين في جهود تحسين الجودة أحد الركائز الأساسية لهذه الفلسفة. يتطلب ذلك من المؤسسات توفير التدريب والتطوير المستمر للموظفين، وتعزيز ثقافة العمل الجماعي والتعاون. من خلال تمكين الموظفين وتقدير مساهماتهم، يتم تعزيز التزامهم بجودة العمل وزيادة قدرتهم على تقديم أفكار جديدة ومبتكرة تساهم في تحسين العمليات.</w:t>
      </w:r>
    </w:p>
    <w:p w14:paraId="12A53688"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إدارة العمليات هي جانب آخر مهم في </w:t>
      </w:r>
      <w:r w:rsidRPr="009A47D7">
        <w:rPr>
          <w:rFonts w:ascii="Sakkal Majalla" w:hAnsi="Sakkal Majalla" w:cs="Sakkal Majalla"/>
          <w:sz w:val="28"/>
          <w:szCs w:val="28"/>
        </w:rPr>
        <w:t>TQM</w:t>
      </w:r>
      <w:r w:rsidRPr="009A47D7">
        <w:rPr>
          <w:rFonts w:ascii="Sakkal Majalla" w:hAnsi="Sakkal Majalla" w:cs="Sakkal Majalla"/>
          <w:sz w:val="28"/>
          <w:szCs w:val="28"/>
          <w:rtl/>
        </w:rPr>
        <w:t xml:space="preserve">، حيث تسعى إلى تحسين جميع جوانب العمليات التشغيلية. تشمل إدارة العمليات استخدام أدوات وتقنيات متقدمة لتحليل وتقييم الأداء، مثل التحليل الإحصائي والرقابة على الجودة. هذه </w:t>
      </w:r>
      <w:r w:rsidRPr="009A47D7">
        <w:rPr>
          <w:rFonts w:ascii="Sakkal Majalla" w:hAnsi="Sakkal Majalla" w:cs="Sakkal Majalla"/>
          <w:sz w:val="28"/>
          <w:szCs w:val="28"/>
          <w:rtl/>
        </w:rPr>
        <w:lastRenderedPageBreak/>
        <w:t>الأدوات تساعد في تحديد العيوب والمشاكل المحتملة، وتطوير استراتيجيات فعالة لمعالجتها، مما يساهم في تحسين الكفاءة وتقليل الفاقد.</w:t>
      </w:r>
    </w:p>
    <w:p w14:paraId="6729C8C2"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تستند </w:t>
      </w:r>
      <w:r w:rsidRPr="009A47D7">
        <w:rPr>
          <w:rFonts w:ascii="Sakkal Majalla" w:hAnsi="Sakkal Majalla" w:cs="Sakkal Majalla"/>
          <w:sz w:val="28"/>
          <w:szCs w:val="28"/>
        </w:rPr>
        <w:t>TQM</w:t>
      </w:r>
      <w:r w:rsidRPr="009A47D7">
        <w:rPr>
          <w:rFonts w:ascii="Sakkal Majalla" w:hAnsi="Sakkal Majalla" w:cs="Sakkal Majalla"/>
          <w:sz w:val="28"/>
          <w:szCs w:val="28"/>
          <w:rtl/>
        </w:rPr>
        <w:t xml:space="preserve"> أيضًا إلى اتخاذ القرارات بناءً على البيانات، حيث تعتبر البيانات والتحليلات جزءًا أساسيًا من عملية تحسين الجودة. يتطلب ذلك جمع البيانات بشكل منهجي، وتحليلها باستخدام أدوات إحصائية وتقنيات تحليلية، لتحديد المشكلات وتقديم حلول مستندة إلى معلومات دقيقة. هذا النهج يعزز من قدرة المؤسسات على اتخاذ قرارات مستنيرة ومبنية على أساس علمي، مما يساهم في تحسين الأداء وتحقيق نتائج أفضل.</w:t>
      </w:r>
    </w:p>
    <w:p w14:paraId="4907B403"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عند تطبيق </w:t>
      </w:r>
      <w:r w:rsidRPr="009A47D7">
        <w:rPr>
          <w:rFonts w:ascii="Sakkal Majalla" w:hAnsi="Sakkal Majalla" w:cs="Sakkal Majalla"/>
          <w:sz w:val="28"/>
          <w:szCs w:val="28"/>
        </w:rPr>
        <w:t>TQM</w:t>
      </w:r>
      <w:r w:rsidRPr="009A47D7">
        <w:rPr>
          <w:rFonts w:ascii="Sakkal Majalla" w:hAnsi="Sakkal Majalla" w:cs="Sakkal Majalla"/>
          <w:sz w:val="28"/>
          <w:szCs w:val="28"/>
          <w:rtl/>
        </w:rPr>
        <w:t xml:space="preserve"> في القطاعين العام والخاص، يمكن أن تتباين التحديات والفرص بناءً على خصائص كل قطاع. في القطاع العام، قد تواجه المؤسسات تحديات تتعلق بالبيروقراطية والقيود التنظيمية التي قد تؤثر على تنفيذ مبادئ </w:t>
      </w:r>
      <w:r w:rsidRPr="009A47D7">
        <w:rPr>
          <w:rFonts w:ascii="Sakkal Majalla" w:hAnsi="Sakkal Majalla" w:cs="Sakkal Majalla"/>
          <w:sz w:val="28"/>
          <w:szCs w:val="28"/>
        </w:rPr>
        <w:t>TQM</w:t>
      </w:r>
      <w:r w:rsidRPr="009A47D7">
        <w:rPr>
          <w:rFonts w:ascii="Sakkal Majalla" w:hAnsi="Sakkal Majalla" w:cs="Sakkal Majalla"/>
          <w:sz w:val="28"/>
          <w:szCs w:val="28"/>
          <w:rtl/>
        </w:rPr>
        <w:t>. بينما في القطاع الخاص، قد تكون هناك مرونة أكبر وفرص أوسع لتطبيق الابتكارات والتحسينات المستمرة. دراسة هذه الفروقات تساهم في فهم كيفية تكيف كل قطاع مع مبادئ الجودة الشاملة وتحقيق نتائج فعالة.</w:t>
      </w:r>
    </w:p>
    <w:p w14:paraId="4791A265"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تقدم </w:t>
      </w:r>
      <w:r w:rsidRPr="009A47D7">
        <w:rPr>
          <w:rFonts w:ascii="Sakkal Majalla" w:hAnsi="Sakkal Majalla" w:cs="Sakkal Majalla"/>
          <w:sz w:val="28"/>
          <w:szCs w:val="28"/>
        </w:rPr>
        <w:t>TQM</w:t>
      </w:r>
      <w:r w:rsidRPr="009A47D7">
        <w:rPr>
          <w:rFonts w:ascii="Sakkal Majalla" w:hAnsi="Sakkal Majalla" w:cs="Sakkal Majalla"/>
          <w:sz w:val="28"/>
          <w:szCs w:val="28"/>
          <w:rtl/>
        </w:rPr>
        <w:t xml:space="preserve"> إطارًا شاملاً لتحسين الجودة في المؤسسات، وتعتبر أساسية في تحليل مقارنة تطبيق إدارة المشاريع بين القطاعين العام والخاص في قطاع المنشآت في الرياض. من خلال فهم المنطلقات النظرية لـ </w:t>
      </w:r>
      <w:r w:rsidRPr="009A47D7">
        <w:rPr>
          <w:rFonts w:ascii="Sakkal Majalla" w:hAnsi="Sakkal Majalla" w:cs="Sakkal Majalla"/>
          <w:sz w:val="28"/>
          <w:szCs w:val="28"/>
        </w:rPr>
        <w:t>TQM</w:t>
      </w:r>
      <w:r w:rsidRPr="009A47D7">
        <w:rPr>
          <w:rFonts w:ascii="Sakkal Majalla" w:hAnsi="Sakkal Majalla" w:cs="Sakkal Majalla"/>
          <w:sz w:val="28"/>
          <w:szCs w:val="28"/>
          <w:rtl/>
        </w:rPr>
        <w:t>، يمكن تقديم توصيات فعالة لتحسين تطبيقات الجودة الشاملة، وتحقيق نتائج ملموسة تعزز من أداء المؤسسات وتساهم في تحقيق أهدافها الاستراتيجية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290830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Nou18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469C">
            <w:rPr>
              <w:rFonts w:ascii="Sakkal Majalla" w:hAnsi="Sakkal Majalla" w:cs="Sakkal Majalla" w:hint="cs"/>
              <w:noProof/>
              <w:sz w:val="28"/>
              <w:szCs w:val="28"/>
              <w:rtl/>
              <w:lang w:bidi="ar-EG"/>
            </w:rPr>
            <w:t>(</w:t>
          </w:r>
          <w:r w:rsidRPr="00F7469C">
            <w:rPr>
              <w:rFonts w:ascii="Sakkal Majalla" w:hAnsi="Sakkal Majalla" w:cs="Sakkal Majalla" w:hint="cs"/>
              <w:noProof/>
              <w:sz w:val="28"/>
              <w:szCs w:val="28"/>
              <w:lang w:bidi="ar-EG"/>
            </w:rPr>
            <w:t>Nour</w:t>
          </w:r>
          <w:r w:rsidRPr="00F7469C">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9A47D7">
        <w:rPr>
          <w:rFonts w:ascii="Sakkal Majalla" w:hAnsi="Sakkal Majalla" w:cs="Sakkal Majalla"/>
          <w:sz w:val="28"/>
          <w:szCs w:val="28"/>
          <w:rtl/>
        </w:rPr>
        <w:t>.</w:t>
      </w:r>
    </w:p>
    <w:p w14:paraId="390FC539" w14:textId="77777777" w:rsidR="009F5CB1" w:rsidRPr="009A47D7" w:rsidRDefault="009F5CB1" w:rsidP="009F5CB1">
      <w:pPr>
        <w:pStyle w:val="a6"/>
        <w:numPr>
          <w:ilvl w:val="0"/>
          <w:numId w:val="18"/>
        </w:numPr>
        <w:spacing w:after="0" w:line="360" w:lineRule="auto"/>
        <w:rPr>
          <w:rFonts w:ascii="Sakkal Majalla" w:hAnsi="Sakkal Majalla" w:cs="Sakkal Majalla"/>
          <w:b/>
          <w:bCs/>
          <w:sz w:val="28"/>
          <w:szCs w:val="28"/>
          <w:rtl/>
        </w:rPr>
      </w:pPr>
      <w:r w:rsidRPr="009A47D7">
        <w:rPr>
          <w:rFonts w:ascii="Sakkal Majalla" w:hAnsi="Sakkal Majalla" w:cs="Sakkal Majalla"/>
          <w:b/>
          <w:bCs/>
          <w:sz w:val="28"/>
          <w:szCs w:val="28"/>
          <w:rtl/>
        </w:rPr>
        <w:t>نظريات إدارة المشاريع:</w:t>
      </w:r>
    </w:p>
    <w:p w14:paraId="2D0DEEF4"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تعتبر نظريات إدارة المشاريع من الركائز الأساسية التي تستند إليها الدراسة الحالية لمقارنة تطبيقات الجودة الشاملة في إدارة المشاريع بين القطاعين العام والخاص في قطاع المنشآت في الرياض، المملكة العربية السعودية. تُعد نظريات إدارة المشاريع إطاراً نظرياً وممارسياً يمكن من خلاله تقييم وتحسين فعالية إدارة المشاريع في سياقات مختلفة، من خلال تطبيق مبادئ وإجراءات تساعد على تحقيق الأهداف بكفاءة وفعالية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35099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Haf23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469C">
            <w:rPr>
              <w:rFonts w:ascii="Sakkal Majalla" w:hAnsi="Sakkal Majalla" w:cs="Sakkal Majalla" w:hint="cs"/>
              <w:noProof/>
              <w:sz w:val="28"/>
              <w:szCs w:val="28"/>
              <w:rtl/>
              <w:lang w:bidi="ar-EG"/>
            </w:rPr>
            <w:t>(</w:t>
          </w:r>
          <w:r w:rsidRPr="00F7469C">
            <w:rPr>
              <w:rFonts w:ascii="Sakkal Majalla" w:hAnsi="Sakkal Majalla" w:cs="Sakkal Majalla" w:hint="cs"/>
              <w:noProof/>
              <w:sz w:val="28"/>
              <w:szCs w:val="28"/>
              <w:lang w:bidi="ar-EG"/>
            </w:rPr>
            <w:t>Hafez</w:t>
          </w:r>
          <w:r w:rsidRPr="00F7469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A47D7">
        <w:rPr>
          <w:rFonts w:ascii="Sakkal Majalla" w:hAnsi="Sakkal Majalla" w:cs="Sakkal Majalla"/>
          <w:sz w:val="28"/>
          <w:szCs w:val="28"/>
          <w:rtl/>
        </w:rPr>
        <w:t>.</w:t>
      </w:r>
    </w:p>
    <w:p w14:paraId="0A94D8EA" w14:textId="77777777" w:rsidR="009F5CB1" w:rsidRPr="009A47D7" w:rsidRDefault="009F5CB1" w:rsidP="009F5CB1">
      <w:pPr>
        <w:pStyle w:val="a6"/>
        <w:numPr>
          <w:ilvl w:val="1"/>
          <w:numId w:val="6"/>
        </w:numPr>
        <w:spacing w:after="0" w:line="360" w:lineRule="auto"/>
        <w:rPr>
          <w:rFonts w:ascii="Sakkal Majalla" w:hAnsi="Sakkal Majalla" w:cs="Sakkal Majalla"/>
          <w:b/>
          <w:bCs/>
          <w:sz w:val="28"/>
          <w:szCs w:val="28"/>
          <w:rtl/>
        </w:rPr>
      </w:pPr>
      <w:r w:rsidRPr="009A47D7">
        <w:rPr>
          <w:rFonts w:ascii="Sakkal Majalla" w:hAnsi="Sakkal Majalla" w:cs="Sakkal Majalla"/>
          <w:b/>
          <w:bCs/>
          <w:sz w:val="28"/>
          <w:szCs w:val="28"/>
          <w:rtl/>
        </w:rPr>
        <w:t>نظرية إدارة المشاريع التقليدية (</w:t>
      </w:r>
      <w:r w:rsidRPr="009A47D7">
        <w:rPr>
          <w:rFonts w:ascii="Sakkal Majalla" w:hAnsi="Sakkal Majalla" w:cs="Sakkal Majalla"/>
          <w:b/>
          <w:bCs/>
          <w:sz w:val="28"/>
          <w:szCs w:val="28"/>
        </w:rPr>
        <w:t>PMBOK</w:t>
      </w:r>
      <w:r w:rsidRPr="009A47D7">
        <w:rPr>
          <w:rFonts w:ascii="Sakkal Majalla" w:hAnsi="Sakkal Majalla" w:cs="Sakkal Majalla"/>
          <w:b/>
          <w:bCs/>
          <w:sz w:val="28"/>
          <w:szCs w:val="28"/>
          <w:rtl/>
        </w:rPr>
        <w:t>)</w:t>
      </w:r>
    </w:p>
    <w:p w14:paraId="0B524D6C"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تعتبر نظرية إدارة المشاريع التقليدية، المعروفة بنموذج "دليل معايير إدارة المشاريع" أو </w:t>
      </w:r>
      <w:r w:rsidRPr="009A47D7">
        <w:rPr>
          <w:rFonts w:ascii="Sakkal Majalla" w:hAnsi="Sakkal Majalla" w:cs="Sakkal Majalla"/>
          <w:sz w:val="28"/>
          <w:szCs w:val="28"/>
        </w:rPr>
        <w:t>PMBOK (Project Management Body of Knowledge)</w:t>
      </w:r>
      <w:r w:rsidRPr="009A47D7">
        <w:rPr>
          <w:rFonts w:ascii="Sakkal Majalla" w:hAnsi="Sakkal Majalla" w:cs="Sakkal Majalla"/>
          <w:sz w:val="28"/>
          <w:szCs w:val="28"/>
          <w:rtl/>
        </w:rPr>
        <w:t xml:space="preserve">، من الأسس الرئيسية في هذا المجال. يوفر </w:t>
      </w:r>
      <w:r w:rsidRPr="009A47D7">
        <w:rPr>
          <w:rFonts w:ascii="Sakkal Majalla" w:hAnsi="Sakkal Majalla" w:cs="Sakkal Majalla"/>
          <w:sz w:val="28"/>
          <w:szCs w:val="28"/>
        </w:rPr>
        <w:t>PMBOK</w:t>
      </w:r>
      <w:r w:rsidRPr="009A47D7">
        <w:rPr>
          <w:rFonts w:ascii="Sakkal Majalla" w:hAnsi="Sakkal Majalla" w:cs="Sakkal Majalla"/>
          <w:sz w:val="28"/>
          <w:szCs w:val="28"/>
          <w:rtl/>
        </w:rPr>
        <w:t xml:space="preserve"> إطاراً شاملاً يحدد مجموعة من المعايير </w:t>
      </w:r>
      <w:r w:rsidRPr="009A47D7">
        <w:rPr>
          <w:rFonts w:ascii="Sakkal Majalla" w:hAnsi="Sakkal Majalla" w:cs="Sakkal Majalla"/>
          <w:sz w:val="28"/>
          <w:szCs w:val="28"/>
          <w:rtl/>
        </w:rPr>
        <w:lastRenderedPageBreak/>
        <w:t xml:space="preserve">والممارسات المثلى لإدارة المشاريع بفعالية. يعتمد هذا النموذج على تقسيم إدارة المشاريع إلى خمس مجموعات من العمليات الرئيسية: البدء، التخطيط، التنفيذ، المراقبة والتحكم، والإغلاق. </w:t>
      </w:r>
    </w:p>
    <w:p w14:paraId="6F70D57D"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تتضمن نظرية </w:t>
      </w:r>
      <w:r w:rsidRPr="009A47D7">
        <w:rPr>
          <w:rFonts w:ascii="Sakkal Majalla" w:hAnsi="Sakkal Majalla" w:cs="Sakkal Majalla"/>
          <w:sz w:val="28"/>
          <w:szCs w:val="28"/>
        </w:rPr>
        <w:t>PMBOK</w:t>
      </w:r>
      <w:r w:rsidRPr="009A47D7">
        <w:rPr>
          <w:rFonts w:ascii="Sakkal Majalla" w:hAnsi="Sakkal Majalla" w:cs="Sakkal Majalla"/>
          <w:sz w:val="28"/>
          <w:szCs w:val="28"/>
          <w:rtl/>
        </w:rPr>
        <w:t xml:space="preserve"> أيضاً عشر مجالات معرفة أساسية، منها إدارة نطاق المشروع، إدارة الجدول الزمني، إدارة التكاليف، إدارة الجودة، إدارة الموارد البشرية، إدارة المخاطر، وإدارة المشتريات. يعزز </w:t>
      </w:r>
      <w:r w:rsidRPr="009A47D7">
        <w:rPr>
          <w:rFonts w:ascii="Sakkal Majalla" w:hAnsi="Sakkal Majalla" w:cs="Sakkal Majalla"/>
          <w:sz w:val="28"/>
          <w:szCs w:val="28"/>
        </w:rPr>
        <w:t>PMBOK</w:t>
      </w:r>
      <w:r w:rsidRPr="009A47D7">
        <w:rPr>
          <w:rFonts w:ascii="Sakkal Majalla" w:hAnsi="Sakkal Majalla" w:cs="Sakkal Majalla"/>
          <w:sz w:val="28"/>
          <w:szCs w:val="28"/>
          <w:rtl/>
        </w:rPr>
        <w:t xml:space="preserve"> من أهمية التخطيط المسبق والتنفيذ المنظم، ويؤكد على ضرورة مراقبة وتحكم دوري لضمان تحقيق أهداف المشروع ضمن الوقت المحدد والميزانية المخصصة. في سياق قطاع المنشآت في الرياض، يوفر هذا النموذج إطاراً قيماً لتقييم كيفية تنفيذ المشاريع وضمان تحقيق مستويات الجودة المطلوبة.</w:t>
      </w:r>
    </w:p>
    <w:p w14:paraId="56BB1186" w14:textId="77777777" w:rsidR="009F5CB1" w:rsidRPr="009A47D7" w:rsidRDefault="009F5CB1" w:rsidP="009F5CB1">
      <w:pPr>
        <w:pStyle w:val="a6"/>
        <w:numPr>
          <w:ilvl w:val="1"/>
          <w:numId w:val="6"/>
        </w:numPr>
        <w:spacing w:after="0" w:line="360" w:lineRule="auto"/>
        <w:rPr>
          <w:rFonts w:ascii="Sakkal Majalla" w:hAnsi="Sakkal Majalla" w:cs="Sakkal Majalla"/>
          <w:b/>
          <w:bCs/>
          <w:sz w:val="28"/>
          <w:szCs w:val="28"/>
          <w:rtl/>
        </w:rPr>
      </w:pPr>
      <w:r w:rsidRPr="009A47D7">
        <w:rPr>
          <w:rFonts w:ascii="Sakkal Majalla" w:hAnsi="Sakkal Majalla" w:cs="Sakkal Majalla"/>
          <w:b/>
          <w:bCs/>
          <w:sz w:val="28"/>
          <w:szCs w:val="28"/>
          <w:rtl/>
        </w:rPr>
        <w:t>نظرية إدارة المشاريع الرشيقة (</w:t>
      </w:r>
      <w:r w:rsidRPr="009A47D7">
        <w:rPr>
          <w:rFonts w:ascii="Sakkal Majalla" w:hAnsi="Sakkal Majalla" w:cs="Sakkal Majalla"/>
          <w:b/>
          <w:bCs/>
          <w:sz w:val="28"/>
          <w:szCs w:val="28"/>
        </w:rPr>
        <w:t>Agile Project Management</w:t>
      </w:r>
      <w:r w:rsidRPr="009A47D7">
        <w:rPr>
          <w:rFonts w:ascii="Sakkal Majalla" w:hAnsi="Sakkal Majalla" w:cs="Sakkal Majalla"/>
          <w:b/>
          <w:bCs/>
          <w:sz w:val="28"/>
          <w:szCs w:val="28"/>
          <w:rtl/>
        </w:rPr>
        <w:t>)</w:t>
      </w:r>
    </w:p>
    <w:p w14:paraId="619C17EC"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تُعد نظرية إدارة المشاريع الرشيقة (</w:t>
      </w:r>
      <w:r w:rsidRPr="009A47D7">
        <w:rPr>
          <w:rFonts w:ascii="Sakkal Majalla" w:hAnsi="Sakkal Majalla" w:cs="Sakkal Majalla"/>
          <w:sz w:val="28"/>
          <w:szCs w:val="28"/>
        </w:rPr>
        <w:t>Agile Project Management</w:t>
      </w:r>
      <w:r w:rsidRPr="009A47D7">
        <w:rPr>
          <w:rFonts w:ascii="Sakkal Majalla" w:hAnsi="Sakkal Majalla" w:cs="Sakkal Majalla"/>
          <w:sz w:val="28"/>
          <w:szCs w:val="28"/>
          <w:rtl/>
        </w:rPr>
        <w:t xml:space="preserve">) واحدة من النظريات الحديثة التي تركز على المرونة والتكيف مع التغيرات. تختلف هذه النظرية عن النظريات التقليدية من خلال تركيزها على التفاعل المستمر مع العملاء والتكيف مع متطلباتهم المتغيرة بدلاً من الالتزام الصارم بالخطط الثابتة. </w:t>
      </w:r>
    </w:p>
    <w:p w14:paraId="3C4E9532"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تسعى إدارة المشاريع الرشيقة إلى تحسين سرعة ومرونة الفرق العاملة من خلال تقسيم المشروع إلى وحدات صغيرة تعرف بالـ "سبرنتات" أو "التكرارات" التي يمكن تقييمها وتعديلها بشكل مستمر. يعتمد هذا النموذج على مبادئ مثل التعاون الوثيق بين الفرق وتقدير مستمر للقيمة المقدمة للعميل، مما يساهم في تحقيق نتائج متوافقة مع توقعات العميل في وقت أقصر. في قطاع المنشآت بالرياض، يمكن أن توفر مبادئ إدارة المشاريع الرشيقة حلولاً مرنة لتحسين أداء المشاريع وتعزيز الاستجابة السريعة للتغيرات.</w:t>
      </w:r>
    </w:p>
    <w:p w14:paraId="2DBE7E8D" w14:textId="77777777" w:rsidR="009F5CB1" w:rsidRPr="009A47D7" w:rsidRDefault="009F5CB1" w:rsidP="009F5CB1">
      <w:pPr>
        <w:pStyle w:val="a6"/>
        <w:numPr>
          <w:ilvl w:val="1"/>
          <w:numId w:val="6"/>
        </w:numPr>
        <w:spacing w:after="0" w:line="360" w:lineRule="auto"/>
        <w:rPr>
          <w:rFonts w:ascii="Sakkal Majalla" w:hAnsi="Sakkal Majalla" w:cs="Sakkal Majalla"/>
          <w:b/>
          <w:bCs/>
          <w:sz w:val="28"/>
          <w:szCs w:val="28"/>
          <w:rtl/>
        </w:rPr>
      </w:pPr>
      <w:r w:rsidRPr="009A47D7">
        <w:rPr>
          <w:rFonts w:ascii="Sakkal Majalla" w:hAnsi="Sakkal Majalla" w:cs="Sakkal Majalla"/>
          <w:b/>
          <w:bCs/>
          <w:sz w:val="28"/>
          <w:szCs w:val="28"/>
          <w:rtl/>
        </w:rPr>
        <w:t>نظرية إدارة المشاريع المبنية على النتائج (</w:t>
      </w:r>
      <w:r w:rsidRPr="009A47D7">
        <w:rPr>
          <w:rFonts w:ascii="Sakkal Majalla" w:hAnsi="Sakkal Majalla" w:cs="Sakkal Majalla"/>
          <w:b/>
          <w:bCs/>
          <w:sz w:val="28"/>
          <w:szCs w:val="28"/>
        </w:rPr>
        <w:t>Results-Based Project Management</w:t>
      </w:r>
      <w:r w:rsidRPr="009A47D7">
        <w:rPr>
          <w:rFonts w:ascii="Sakkal Majalla" w:hAnsi="Sakkal Majalla" w:cs="Sakkal Majalla"/>
          <w:b/>
          <w:bCs/>
          <w:sz w:val="28"/>
          <w:szCs w:val="28"/>
          <w:rtl/>
        </w:rPr>
        <w:t>)</w:t>
      </w:r>
    </w:p>
    <w:p w14:paraId="0009A378"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تركز نظرية إدارة المشاريع المبنية على النتائج على تحقيق النتائج النهائية والآثار المتوقعة للمشروع بدلاً من التركيز فقط على تنفيذ الأنشطة وفقاً للخطط. تضع هذه النظرية أهمية خاصة على تحديد الأهداف بوضوح، ورصد الأداء بناءً على تحقيق هذه الأهداف، وقياس التأثير الفعلي للمشروع على المستفيدين أو البيئة.</w:t>
      </w:r>
    </w:p>
    <w:p w14:paraId="0CD0E792"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lastRenderedPageBreak/>
        <w:t>في هذا النموذج، يتم تحديد مجموعة من المؤشرات والأهداف التي تساهم في تحقيق النتائج المرجوة، ويتم متابعة تقدم المشروع من خلال تقييم مدى تحقيق هذه الأهداف. تعتبر هذه النظرية مفيدة في تقييم المشاريع التي تهدف إلى تحقيق تأثير اجتماعي أو اقتصادي ملموس، وهو ما قد يكون ذا أهمية خاصة في سياق المشاريع الكبيرة في قطاع المنشآت بالرياض.</w:t>
      </w:r>
    </w:p>
    <w:p w14:paraId="45508FA0" w14:textId="77777777" w:rsidR="009F5CB1" w:rsidRPr="009A47D7" w:rsidRDefault="009F5CB1" w:rsidP="009F5CB1">
      <w:pPr>
        <w:pStyle w:val="a6"/>
        <w:numPr>
          <w:ilvl w:val="1"/>
          <w:numId w:val="6"/>
        </w:numPr>
        <w:spacing w:after="0" w:line="360" w:lineRule="auto"/>
        <w:rPr>
          <w:rFonts w:ascii="Sakkal Majalla" w:hAnsi="Sakkal Majalla" w:cs="Sakkal Majalla"/>
          <w:b/>
          <w:bCs/>
          <w:sz w:val="28"/>
          <w:szCs w:val="28"/>
          <w:rtl/>
        </w:rPr>
      </w:pPr>
      <w:r w:rsidRPr="009A47D7">
        <w:rPr>
          <w:rFonts w:ascii="Sakkal Majalla" w:hAnsi="Sakkal Majalla" w:cs="Sakkal Majalla"/>
          <w:b/>
          <w:bCs/>
          <w:sz w:val="28"/>
          <w:szCs w:val="28"/>
          <w:rtl/>
        </w:rPr>
        <w:t>نظرية إدارة المشاريع المبنية على المخاطر (</w:t>
      </w:r>
      <w:r w:rsidRPr="009A47D7">
        <w:rPr>
          <w:rFonts w:ascii="Sakkal Majalla" w:hAnsi="Sakkal Majalla" w:cs="Sakkal Majalla"/>
          <w:b/>
          <w:bCs/>
          <w:sz w:val="28"/>
          <w:szCs w:val="28"/>
        </w:rPr>
        <w:t>Risk-Based Project Management</w:t>
      </w:r>
      <w:r w:rsidRPr="009A47D7">
        <w:rPr>
          <w:rFonts w:ascii="Sakkal Majalla" w:hAnsi="Sakkal Majalla" w:cs="Sakkal Majalla"/>
          <w:b/>
          <w:bCs/>
          <w:sz w:val="28"/>
          <w:szCs w:val="28"/>
          <w:rtl/>
        </w:rPr>
        <w:t>)</w:t>
      </w:r>
    </w:p>
    <w:p w14:paraId="3EA2CE7A"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تعد نظرية إدارة المشاريع المبنية على المخاطر من النظريات المهمة التي تركز على إدارة وتخفيف المخاطر المحتملة التي قد تؤثر على نجاح المشروع. تقوم هذه النظرية على تحديد المخاطر المحتملة، وتقييم تأثيرها على المشروع، وتطوير استراتيجيات لتخفيف هذه المخاطر أو مواجهتها.</w:t>
      </w:r>
    </w:p>
    <w:p w14:paraId="06D7EE6C"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تشمل استراتيجيات إدارة المخاطر تحليل المخاطر بشكل دوري، وتطوير خطط طوارئ، وتطبيق إجراءات التحكم والتقليل من المخاطر. يُعتبر هذا النموذج أساسياً في تحسين قدرة المشاريع على التعامل مع التحديات غير المتوقعة وضمان استمرارية المشروع ونجاحه في ظل ظروف متغيرة. في قطاع المنشآت بالرياض، يمكن أن يسهم تطبيق هذه النظرية في تحسين إدارة المخاطر وتفادي المشكلات المحتملة التي قد تؤثر على سير المشاريع.</w:t>
      </w:r>
    </w:p>
    <w:p w14:paraId="24E25F61" w14:textId="77777777" w:rsidR="009F5CB1" w:rsidRPr="009A47D7" w:rsidRDefault="009F5CB1" w:rsidP="009F5CB1">
      <w:pPr>
        <w:pStyle w:val="a6"/>
        <w:numPr>
          <w:ilvl w:val="1"/>
          <w:numId w:val="6"/>
        </w:numPr>
        <w:spacing w:after="0" w:line="360" w:lineRule="auto"/>
        <w:rPr>
          <w:rFonts w:ascii="Sakkal Majalla" w:hAnsi="Sakkal Majalla" w:cs="Sakkal Majalla"/>
          <w:b/>
          <w:bCs/>
          <w:sz w:val="28"/>
          <w:szCs w:val="28"/>
          <w:rtl/>
        </w:rPr>
      </w:pPr>
      <w:r w:rsidRPr="009A47D7">
        <w:rPr>
          <w:rFonts w:ascii="Sakkal Majalla" w:hAnsi="Sakkal Majalla" w:cs="Sakkal Majalla"/>
          <w:b/>
          <w:bCs/>
          <w:sz w:val="28"/>
          <w:szCs w:val="28"/>
          <w:rtl/>
        </w:rPr>
        <w:t>نظرية إدارة المشاريع بالنتائج القابلة للقياس (</w:t>
      </w:r>
      <w:r w:rsidRPr="009A47D7">
        <w:rPr>
          <w:rFonts w:ascii="Sakkal Majalla" w:hAnsi="Sakkal Majalla" w:cs="Sakkal Majalla"/>
          <w:b/>
          <w:bCs/>
          <w:sz w:val="28"/>
          <w:szCs w:val="28"/>
        </w:rPr>
        <w:t>Metric-Based Project Management</w:t>
      </w:r>
      <w:r w:rsidRPr="009A47D7">
        <w:rPr>
          <w:rFonts w:ascii="Sakkal Majalla" w:hAnsi="Sakkal Majalla" w:cs="Sakkal Majalla"/>
          <w:b/>
          <w:bCs/>
          <w:sz w:val="28"/>
          <w:szCs w:val="28"/>
          <w:rtl/>
        </w:rPr>
        <w:t>):</w:t>
      </w:r>
    </w:p>
    <w:p w14:paraId="1B71E448"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تُعنى هذه النظرية بتقييم الأداء بناءً على مؤشرات ونتائج قابلة للقياس، مما يساهم في تقديم تقييم دقيق وموضوعي لمستوى نجاح المشروع. تشمل هذه النظرية استخدام أدوات قياس الأداء مثل مؤشرات الأداء الرئيسية (</w:t>
      </w:r>
      <w:r w:rsidRPr="009A47D7">
        <w:rPr>
          <w:rFonts w:ascii="Sakkal Majalla" w:hAnsi="Sakkal Majalla" w:cs="Sakkal Majalla"/>
          <w:sz w:val="28"/>
          <w:szCs w:val="28"/>
        </w:rPr>
        <w:t>KPIs</w:t>
      </w:r>
      <w:r w:rsidRPr="009A47D7">
        <w:rPr>
          <w:rFonts w:ascii="Sakkal Majalla" w:hAnsi="Sakkal Majalla" w:cs="Sakkal Majalla"/>
          <w:sz w:val="28"/>
          <w:szCs w:val="28"/>
          <w:rtl/>
        </w:rPr>
        <w:t>)، ومراجعات الأداء، وتحليلات النتائج لتحديد مدى تحقيق الأهداف والالتزام بالمعايير المحددة.</w:t>
      </w:r>
    </w:p>
    <w:p w14:paraId="7B4F620A"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تسهم هذه النظرية في تعزيز الشفافية والمساءلة في إدارة المشاريع من خلال تقديم بيانات دقيقة وقابلة للتحليل حول الأداء. في قطاع المنشآت بالرياض، يمكن أن يكون تطبيق هذه النظرية مفيداً في تحسين تقييم أداء المشاريع وضمان تحقيق الجودة والكفاءة في تنفيذ المشاريع.</w:t>
      </w:r>
    </w:p>
    <w:p w14:paraId="2F710934"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تقدم نظريات إدارة المشاريع إطاراً متكاملاً لفهم وتحسين إدارة المشاريع عبر مختلف السياقات. من خلال النظر في مبادئ </w:t>
      </w:r>
      <w:r w:rsidRPr="009A47D7">
        <w:rPr>
          <w:rFonts w:ascii="Sakkal Majalla" w:hAnsi="Sakkal Majalla" w:cs="Sakkal Majalla"/>
          <w:sz w:val="28"/>
          <w:szCs w:val="28"/>
        </w:rPr>
        <w:t>PMBOK</w:t>
      </w:r>
      <w:r w:rsidRPr="009A47D7">
        <w:rPr>
          <w:rFonts w:ascii="Sakkal Majalla" w:hAnsi="Sakkal Majalla" w:cs="Sakkal Majalla"/>
          <w:sz w:val="28"/>
          <w:szCs w:val="28"/>
          <w:rtl/>
        </w:rPr>
        <w:t xml:space="preserve">، والإدارة الرشيقة، وإدارة المشاريع المبنية على النتائج، وإدارة المخاطر، واستخدام مؤشرات الأداء القابلة للقياس، يمكن تقديم تقييم شامل لكيفية تطبيق مفاهيم إدارة المشاريع في القطاعين العام والخاص. في سياق الدراسة، يساعد </w:t>
      </w:r>
      <w:r w:rsidRPr="009A47D7">
        <w:rPr>
          <w:rFonts w:ascii="Sakkal Majalla" w:hAnsi="Sakkal Majalla" w:cs="Sakkal Majalla"/>
          <w:sz w:val="28"/>
          <w:szCs w:val="28"/>
          <w:rtl/>
        </w:rPr>
        <w:lastRenderedPageBreak/>
        <w:t>تحليل هذه النظريات على فهم كيف يمكن تحسين الجودة الشاملة في إدارة المشاريع في قطاع المنشآت في الرياض، وتعزيز القدرة على تحقيق نتائج متميزة وفعالة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130930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Sou18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469C">
            <w:rPr>
              <w:rFonts w:ascii="Sakkal Majalla" w:hAnsi="Sakkal Majalla" w:cs="Sakkal Majalla" w:hint="cs"/>
              <w:noProof/>
              <w:sz w:val="28"/>
              <w:szCs w:val="28"/>
              <w:rtl/>
              <w:lang w:bidi="ar-EG"/>
            </w:rPr>
            <w:t>(</w:t>
          </w:r>
          <w:r w:rsidRPr="00F7469C">
            <w:rPr>
              <w:rFonts w:ascii="Sakkal Majalla" w:hAnsi="Sakkal Majalla" w:cs="Sakkal Majalla" w:hint="cs"/>
              <w:noProof/>
              <w:sz w:val="28"/>
              <w:szCs w:val="28"/>
              <w:lang w:bidi="ar-EG"/>
            </w:rPr>
            <w:t>Sousa</w:t>
          </w:r>
          <w:r w:rsidRPr="00F7469C">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9A47D7">
        <w:rPr>
          <w:rFonts w:ascii="Sakkal Majalla" w:hAnsi="Sakkal Majalla" w:cs="Sakkal Majalla"/>
          <w:sz w:val="28"/>
          <w:szCs w:val="28"/>
          <w:rtl/>
        </w:rPr>
        <w:t>.</w:t>
      </w:r>
    </w:p>
    <w:p w14:paraId="1E7AD534" w14:textId="77777777" w:rsidR="009F5CB1" w:rsidRPr="009A47D7" w:rsidRDefault="009F5CB1" w:rsidP="009F5CB1">
      <w:pPr>
        <w:pStyle w:val="a6"/>
        <w:numPr>
          <w:ilvl w:val="0"/>
          <w:numId w:val="18"/>
        </w:numPr>
        <w:spacing w:after="0" w:line="360" w:lineRule="auto"/>
        <w:rPr>
          <w:rFonts w:ascii="Sakkal Majalla" w:hAnsi="Sakkal Majalla" w:cs="Sakkal Majalla"/>
          <w:b/>
          <w:bCs/>
          <w:sz w:val="28"/>
          <w:szCs w:val="28"/>
          <w:rtl/>
        </w:rPr>
      </w:pPr>
      <w:r w:rsidRPr="009A47D7">
        <w:rPr>
          <w:rFonts w:ascii="Sakkal Majalla" w:hAnsi="Sakkal Majalla" w:cs="Sakkal Majalla"/>
          <w:b/>
          <w:bCs/>
          <w:sz w:val="28"/>
          <w:szCs w:val="28"/>
          <w:rtl/>
        </w:rPr>
        <w:t>فرق العمل في القطاعين العام والخاص:</w:t>
      </w:r>
    </w:p>
    <w:p w14:paraId="6951E00A"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تُعتبر فرق العمل من الجوانب الأساسية التي تؤثر بشكل كبير على إدارة المشاريع، سواء في القطاع العام أو القطاع الخاص. الفهم العميق لديناميات فرق العمل في كل من هذين القطاعين يساعد في تحقيق مقارنة فعّالة لجودة إدارة المشاريع، خاصة في سياق قطاع المنشآت في الرياض، المملكة العربية السعودية. الفرق بين القطاعين ليس مجرد مسألة اختلاف في الأساليب والتقنيات، بل يتناول أيضًا كيفية تأثير السياقات التنظيمية والثقافية على فعالية الفرق وأداء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16778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469C">
            <w:rPr>
              <w:rFonts w:ascii="Sakkal Majalla" w:hAnsi="Sakkal Majalla" w:cs="Sakkal Majalla" w:hint="cs"/>
              <w:noProof/>
              <w:sz w:val="28"/>
              <w:szCs w:val="28"/>
              <w:rtl/>
              <w:lang w:bidi="ar-EG"/>
            </w:rPr>
            <w:t>(</w:t>
          </w:r>
          <w:r w:rsidRPr="00F7469C">
            <w:rPr>
              <w:rFonts w:ascii="Sakkal Majalla" w:hAnsi="Sakkal Majalla" w:cs="Sakkal Majalla" w:hint="cs"/>
              <w:noProof/>
              <w:sz w:val="28"/>
              <w:szCs w:val="28"/>
              <w:lang w:bidi="ar-EG"/>
            </w:rPr>
            <w:t>Alharbi</w:t>
          </w:r>
          <w:r w:rsidRPr="00F7469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A47D7">
        <w:rPr>
          <w:rFonts w:ascii="Sakkal Majalla" w:hAnsi="Sakkal Majalla" w:cs="Sakkal Majalla"/>
          <w:sz w:val="28"/>
          <w:szCs w:val="28"/>
          <w:rtl/>
        </w:rPr>
        <w:t>.</w:t>
      </w:r>
    </w:p>
    <w:p w14:paraId="050CC9A9"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تتسم فرق العمل في القطاع العام بسمات فريدة تعكس طبيعة العمل والإطار التنظيمي الذي تعمل فيه. غالبًا ما تكون هذه الفرق جزءًا من هيكليات تنظيمية كبيرة ومعقدة تعكس البيروقراطية والإجراءات الرسمية. إن الطبيعة البيروقراطية في القطاع العام تتطلب التزامًا صارمًا بالمعايير والإجراءات، مما يؤثر على سرعة اتخاذ القرارات وتنفيذها. القرارات غالبًا ما تكون متعددة المستويات وتتطلب التنسيق مع جهات مختلفة قبل تنفيذها، مما يمكن أن يؤدي إلى بطء في الاستجابة للتغيرات السريعة أو التحديات الطارئة.</w:t>
      </w:r>
    </w:p>
    <w:p w14:paraId="56A10CB2"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يؤثر الاستقرار الوظيفي الذي يتمتع به موظفو القطاع العام بشكل إيجابي على أداء فرق العمل من حيث الاستمرارية والموثوقية. على الرغم من أن هذا الاستقرار يعزز من الخبرة والتدريب المستمر، إلا أنه يمكن أن يؤدي أيضًا إلى عدم المرونة في مواجهة التغيرات. التحديثات والتغييرات في السياسات أو الإجراءات يمكن أن تأخذ وقتًا طويلاً حتى يتم تنفيذها، مما قد يعيق تحسين الأداء في المشاريع.</w:t>
      </w:r>
    </w:p>
    <w:p w14:paraId="7B70DA42"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توفر فرق العمل في القطاع العام فرصًا للتدريب والتطوير المستمر، والتي تهدف إلى تعزيز كفاءات الأفراد وتحسين أداء الفريق. التدريب المنتظم يساعد على تحديث المهارات وزيادة الكفاءات التي يمكن أن تسهم في تحسين جودة العمل والخدمات المقدمة. ومع ذلك، فإن هذه العملية قد تكون مقيدة بالإجراءات البيروقراطية، مما يؤثر على سرعة تحديث المهارات وتنفيذ الأساليب الجديدة.</w:t>
      </w:r>
    </w:p>
    <w:p w14:paraId="33720EC3"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lastRenderedPageBreak/>
        <w:t>بالمقابل، تتميز فرق العمل في القطاع الخاص بمرونة أكبر وإطار عمل أقل تعقيدًا. تُعد هذه الفرق أكثر قدرة على التكيف مع التغيرات السريعة في السوق بسبب الهيكل التنظيمي الأكثر مرونة. القرارات في القطاع الخاص عادة ما تُتخذ بشكل أسرع وتخضع لعدد أقل من الموافقات، مما يتيح استجابة أسرع للتحديات والفرص الجديدة.</w:t>
      </w:r>
    </w:p>
    <w:p w14:paraId="39AD2130"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في القطاع الخاص، تركز فرق العمل على تحقيق أهداف الأداء والربحية، مما يساهم في تعزيز الابتكار والكفاءة. يتمتع العاملون في هذا القطاع بفرص أكبر للنمو والتقدم المهني، مما يحفزهم على تقديم أداء أفضل والمشاركة الفعالة في تحسين المشاريع. بيئة العمل التنافسية في القطاع الخاص تشجع على تطوير أفكار جديدة وتحسين العمليات بشكل مستمر، مما يساهم في تحقيق نتائج متميزة في المشاريع.</w:t>
      </w:r>
    </w:p>
    <w:p w14:paraId="41DEF9D1"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مع ذلك، قد تواجه فرق العمل في القطاع الخاص ضغوطًا أكبر لتحقيق الأهداف المالية والربحية، مما قد يؤثر على التوازن بين العمل والحياة الشخصية. الضغط لتحقيق نتائج ملموسة يمكن أن يتسبب في زيادة ساعات العمل أو زيادة التوتر بين أعضاء الفريق، مما يؤثر على الأداء العام ورضا الموظفين.</w:t>
      </w:r>
    </w:p>
    <w:p w14:paraId="2222966D"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تتباين ديناميات فرق العمل في القطاعين بناءً على طبيعة العمل والبيئة التنظيمية. في القطاع العام، تكون الأولويات غالبًا موجهة نحو الالتزام بالمعايير والسياسات العامة، مما يعكس طبيعة العمل المرتبطة بالقطاع الحكومي والخدمات العامة. في المقابل، يكون القطاع الخاص أكثر تركيزًا على تحقيق الأهداف المالية والابتكار، مما يعكس المنافسة وسرعة التغير في بيئة الأعمال.</w:t>
      </w:r>
    </w:p>
    <w:p w14:paraId="23F1A2B9"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يمكن أن تؤثر هذه الديناميات على كيفية إدارة المشاريع وتحقيق أهدافها. في القطاع العام، قد تكون الإجراءات البيروقراطية أكثر تعقيدًا مما يبطئ عملية تنفيذ المشاريع. بينما في القطاع الخاص، قد يكون هناك توجيه أكبر نحو التكيف السريع مع التغيرات والابتكار، مما يعزز القدرة على تحقيق أهداف المشاريع بشكل أسرع وأكثر فعالية.</w:t>
      </w:r>
    </w:p>
    <w:p w14:paraId="07FC65DB"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تلعب فرق العمل دورًا حاسمًا في تحديد جودة المشاريع ونجاحها. يمكن أن يؤثر التعاون الفعّال والتنسيق الجيد بين أعضاء الفريق على تحقيق نتائج ممتازة في المشاريع. فرق العمل التي تعمل بروح التعاون وتستفيد من تنوع المهارات والخبرات يمكن أن تحقق تحسينات كبيرة في الأداء والجودة.</w:t>
      </w:r>
      <w:r>
        <w:rPr>
          <w:rFonts w:ascii="Sakkal Majalla" w:hAnsi="Sakkal Majalla" w:cs="Sakkal Majalla" w:hint="cs"/>
          <w:sz w:val="28"/>
          <w:szCs w:val="28"/>
          <w:rtl/>
        </w:rPr>
        <w:t xml:space="preserve"> </w:t>
      </w:r>
      <w:r w:rsidRPr="009A47D7">
        <w:rPr>
          <w:rFonts w:ascii="Sakkal Majalla" w:hAnsi="Sakkal Majalla" w:cs="Sakkal Majalla"/>
          <w:sz w:val="28"/>
          <w:szCs w:val="28"/>
          <w:rtl/>
        </w:rPr>
        <w:t>في كلا القطاعين، يعتمد نجاح المشاريع على قدرة الفرق على العمل بفعالية وتلبية التوقعات. تحسين جودة إدارة المشاريع يتطلب استراتيجيات لإدارة الفرق بشكل فعّال، بما في ذلك تحسين التواصل، وتحديد الأدوار بوضوح، وتعزيز التعاون بين الأعضاء.</w:t>
      </w:r>
    </w:p>
    <w:p w14:paraId="78DC4371"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lastRenderedPageBreak/>
        <w:t>لتحسين أداء فرق العمل في القطاعين، يمكن تطبيق استراتيجيات متعددة تشمل التدريب المستمر، وتعزيز التواصل الفعّال، وتطبيق أدوات إدارة المشاريع المتقدمة. في القطاع العام، يمكن أن تشمل الاستراتيجيات تحسين الإجراءات البيروقراطية وتوفير الموارد اللازمة لتسهيل عمل الفرق. في القطاع الخاص، يمكن التركيز على تحسين بيئة العمل وتحفيز الابتكار لزيادة كفاءة الفرق وتعزيز أداء المشاريع.</w:t>
      </w:r>
    </w:p>
    <w:p w14:paraId="351451CB"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إن فهم ديناميات فرق العمل في القطاعين العام والخاص يساعد في تقديم رؤى قيمة حول كيفية تحسين إدارة المشاريع وتحقيق الجودة الشاملة. من خلال تحليل كيفية تأثير الهيكليات التنظيمية والثقافات المؤسسية على أداء فرق العمل، يمكن تطوير استراتيجيات فعالة لتحسين جودة المشاريع وتحقيق نتائج متميزة في قطاع المنشآت في الرياض</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40484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Kel16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469C">
            <w:rPr>
              <w:rFonts w:ascii="Sakkal Majalla" w:hAnsi="Sakkal Majalla" w:cs="Sakkal Majalla" w:hint="cs"/>
              <w:noProof/>
              <w:sz w:val="28"/>
              <w:szCs w:val="28"/>
              <w:rtl/>
              <w:lang w:bidi="ar-EG"/>
            </w:rPr>
            <w:t>(</w:t>
          </w:r>
          <w:r w:rsidRPr="00F7469C">
            <w:rPr>
              <w:rFonts w:ascii="Sakkal Majalla" w:hAnsi="Sakkal Majalla" w:cs="Sakkal Majalla" w:hint="cs"/>
              <w:noProof/>
              <w:sz w:val="28"/>
              <w:szCs w:val="28"/>
              <w:lang w:bidi="ar-EG"/>
            </w:rPr>
            <w:t>Kelvin-Iloafu</w:t>
          </w:r>
          <w:r w:rsidRPr="00F7469C">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9A47D7">
        <w:rPr>
          <w:rFonts w:ascii="Sakkal Majalla" w:hAnsi="Sakkal Majalla" w:cs="Sakkal Majalla"/>
          <w:sz w:val="28"/>
          <w:szCs w:val="28"/>
          <w:rtl/>
        </w:rPr>
        <w:t>.</w:t>
      </w:r>
    </w:p>
    <w:p w14:paraId="6792A971" w14:textId="77777777" w:rsidR="009F5CB1" w:rsidRPr="0074001F" w:rsidRDefault="009F5CB1" w:rsidP="009F5CB1">
      <w:pPr>
        <w:pStyle w:val="a6"/>
        <w:numPr>
          <w:ilvl w:val="0"/>
          <w:numId w:val="18"/>
        </w:numPr>
        <w:spacing w:after="0" w:line="360" w:lineRule="auto"/>
        <w:rPr>
          <w:rFonts w:ascii="Sakkal Majalla" w:hAnsi="Sakkal Majalla" w:cs="Sakkal Majalla"/>
          <w:b/>
          <w:bCs/>
          <w:sz w:val="28"/>
          <w:szCs w:val="28"/>
          <w:rtl/>
        </w:rPr>
      </w:pPr>
      <w:r w:rsidRPr="009A47D7">
        <w:rPr>
          <w:rFonts w:ascii="Sakkal Majalla" w:hAnsi="Sakkal Majalla" w:cs="Sakkal Majalla"/>
          <w:b/>
          <w:bCs/>
          <w:sz w:val="28"/>
          <w:szCs w:val="28"/>
          <w:rtl/>
        </w:rPr>
        <w:t>البيئة الاقتصادية والسياسية في الرياض:</w:t>
      </w:r>
    </w:p>
    <w:p w14:paraId="007B45F2"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تُعَدّ البيئة الاقتصادية والسياسية من العوامل الأساسية التي تؤثر بشكل كبير على إدارة المشاريع وجودتها في أي منطقة. في إطار الدراسة حول مقارنة الجودة الشاملة في إدارة المشاريع بين القطاعين العام والخاص في قطاع المنشآت بالرياض، المملكة العربية السعودية، فإن فهم هذه البيئة يكتسب أهمية خاصة. البيئة الاقتصادية والسياسية في الرياض تشكل السياق الذي يتم فيه تنفيذ المشاريع وتحديد نجاحها، وهي تؤثر على استراتيجيات الإدارة، وتخصيص الموارد، والامتثال للمعايير. سنستعرض في هذا السياق تأثير العوامل الاقتصادية والسياسية في الرياض على إدارة المشاريع وتقييم جودة التنفيذ في كل من القطاعين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78244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469C">
            <w:rPr>
              <w:rFonts w:ascii="Sakkal Majalla" w:hAnsi="Sakkal Majalla" w:cs="Sakkal Majalla" w:hint="cs"/>
              <w:noProof/>
              <w:sz w:val="28"/>
              <w:szCs w:val="28"/>
              <w:rtl/>
              <w:lang w:bidi="ar-EG"/>
            </w:rPr>
            <w:t>(</w:t>
          </w:r>
          <w:r w:rsidRPr="00F7469C">
            <w:rPr>
              <w:rFonts w:ascii="Sakkal Majalla" w:hAnsi="Sakkal Majalla" w:cs="Sakkal Majalla" w:hint="cs"/>
              <w:noProof/>
              <w:sz w:val="28"/>
              <w:szCs w:val="28"/>
              <w:lang w:bidi="ar-EG"/>
            </w:rPr>
            <w:t>Abazid</w:t>
          </w:r>
          <w:r w:rsidRPr="00F7469C">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A47D7">
        <w:rPr>
          <w:rFonts w:ascii="Sakkal Majalla" w:hAnsi="Sakkal Majalla" w:cs="Sakkal Majalla"/>
          <w:sz w:val="28"/>
          <w:szCs w:val="28"/>
          <w:rtl/>
        </w:rPr>
        <w:t>.</w:t>
      </w:r>
    </w:p>
    <w:p w14:paraId="14370BFD"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الرياض، كعاصمة المملكة العربية السعودية وأكبر مدينة فيها، تمثل مركزًا اقتصاديًا حيويًا يتميز بنمو اقتصادي متسارع وتحولات كبيرة. تعتبر البيئة الاقتصادية في الرياض من العوامل الرئيسية التي تؤثر على إدارة المشاريع. يتمثل أحد أبرز ملامح الاقتصاد في الرياض في دوره كمركز مالي وتجاري رئيسي، مما يجذب الاستثمارات والمشاريع الكبيرة من مختلف القطاعات. يشهد الاقتصاد السعودي في الوقت الحالي تحولًا ملحوظًا من الاعتماد على النفط إلى تنويع مصادر الدخل، وفقًا لرؤية السعودية 2030. هذا التحول يفتح المجال لمشاريع جديدة في قطاعات مثل السياحة، والتكنولوجيا، والبنية التحتية، مما ينعكس على جودة إدارة المشاريع.</w:t>
      </w:r>
    </w:p>
    <w:p w14:paraId="1ED3AFCC"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lastRenderedPageBreak/>
        <w:t>تشمل البيئة الاقتصادية في الرياض أيضًا قوى السوق والتوجهات الاقتصادية التي تؤثر على المشاريع. التغيرات في أسعار المواد الخام، وتوافر التمويل، وتكاليف التشغيل، كلها عوامل تؤثر على تنفيذ المشاريع. كما أن القدرة على الوصول إلى الأسواق والموارد الاقتصادية تساهم في تحسين الأداء وجودة المشاريع. يمكن أن يؤثر الاستقرار الاقتصادي والفرص الاستثمارية المتاحة على استعداد الشركات في القطاعين العام والخاص لتنفيذ مشاريع جديدة وتحقيق أهداف الجودة.</w:t>
      </w:r>
    </w:p>
    <w:p w14:paraId="3A0BDDA5"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تعتبر البيئة السياسية في الرياض عنصرًا أساسيًا في تحديد كيفية إدارة المشاريع. يشمل السياق السياسي في الرياض الوضع العام للحكومة، والسياسات الحكومية، واللوائح التنظيمية، وكذلك العلاقات الدولية التي قد تؤثر على القطاعين. تعد السياسة الحكومية في المملكة العربية السعودية جزءًا رئيسيًا من رؤية 2030 التي تهدف إلى تطوير البنية التحتية، وتحفيز الابتكار، وتنويع الاقتصاد. هذه السياسات تؤثر بشكل مباشر على المشاريع في الرياض، حيث تقدم الحوافز والدعم للمشاريع التي تتماشى مع الأهداف الاستراتيجية الوطنية.</w:t>
      </w:r>
    </w:p>
    <w:p w14:paraId="7442CB6F"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تشمل البيئة السياسية أيضًا التشريعات واللوائح التي تحكم تنفيذ المشاريع. القوانين المتعلقة بالتراخيص، والموافقات، وإجراءات العمل يمكن أن تؤثر على سرعة وكفاءة تنفيذ المشاريع. في القطاع العام، قد تكون الإجراءات البيروقراطية أكثر تعقيدًا، مما يؤثر على مرونة تنفيذ المشاريع. بينما في القطاع الخاص، قد تكون السياسات أكثر توجيهًا نحو تسريع الإجراءات وتسهيل العمل.</w:t>
      </w:r>
    </w:p>
    <w:p w14:paraId="4183443B"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تلعب الاستقرار السياسي والأمن في الرياض دورًا كبيرًا في التأثير على إدارة المشاريع. الأوضاع السياسية المستقرة تعزز من ثقة المستثمرين وتساعد في جذب الاستثمارات الأجنبية والمحلية. في المقابل، يمكن أن تؤدي الأزمات السياسية أو المخاطر الأمنية إلى تعطيل المشاريع وزيادة التكاليف وتأخير التنفيذ.</w:t>
      </w:r>
    </w:p>
    <w:p w14:paraId="63DD5C48"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تتداخل العوامل الاقتصادية والسياسية بشكل كبير في تحديد جودة إدارة المشاريع في الرياض. في القطاعين العام والخاص، تؤثر بيئة الأعمال الاقتصادية والسياسية على كيفية تخطيط وتنفيذ ومراقبة المشاريع. في القطاع العام، يمكن أن تكون الإجراءات البيروقراطية والتشريعات المعقدة عوائق تعيق تحقيق جودة عالية في المشاريع. بينما في القطاع الخاص، يمكن أن تؤدي السياسات الداعمة والمرونة الاقتصادية إلى تحسين القدرة على تحقيق نتائج متميزة.</w:t>
      </w:r>
    </w:p>
    <w:p w14:paraId="3E2A0F9F"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 xml:space="preserve">عند تحليل تأثير العوامل الاقتصادية والسياسية على جودة إدارة المشاريع، يجب النظر في كيف يؤثر الوضع الاقتصادي على تخصيص الموارد، وكيف تؤثر السياسات الحكومية على الاستراتيجيات المستخدمة في المشاريع. كما يجب تقييم كيف </w:t>
      </w:r>
      <w:r w:rsidRPr="009A47D7">
        <w:rPr>
          <w:rFonts w:ascii="Sakkal Majalla" w:hAnsi="Sakkal Majalla" w:cs="Sakkal Majalla"/>
          <w:sz w:val="28"/>
          <w:szCs w:val="28"/>
          <w:rtl/>
        </w:rPr>
        <w:lastRenderedPageBreak/>
        <w:t>يمكن أن تسهم البيئة السياسية المستقرة في تحسين الأداء وزيادة جودة المشاريع من خلال توفير بيئة أعمال مواتية ومجموعة من الفرص الاستثمارية.</w:t>
      </w:r>
    </w:p>
    <w:p w14:paraId="6EA61BF4"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لتحقيق تحسينات في جودة إدارة المشاريع في ظل الظروف الاقتصادية والسياسية الحالية، يجب على الشركات في القطاعين العام والخاص تطوير استراتيجيات فعالة. يتطلب ذلك التكيف مع التغيرات الاقتصادية، مثل تقلبات الأسعار أو التغيرات في توافر التمويل. في السياق السياسي، يجب على الفرق المسؤولة عن إدارة المشاريع التكيف مع التعديلات التشريعية، وتحقيق توافق مع السياسات الحكومية.</w:t>
      </w:r>
    </w:p>
    <w:p w14:paraId="758B4DA2"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تشمل الاستراتيجيات الأخرى تحسين التواصل مع الجهات الحكومية والمستثمرين، وتنفيذ خطط لإدارة المخاطر المتعلقة بالتغيرات الاقتصادية والسياسية. يمكن أن تساعد هذه الاستراتيجيات في ضمان تنفيذ المشاريع بكفاءة عالية وتحقيق الأهداف المحددة في ظل الظروف المتغيرة.</w:t>
      </w:r>
    </w:p>
    <w:p w14:paraId="7C2E3290" w14:textId="77777777" w:rsidR="009F5CB1" w:rsidRPr="009A47D7"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إن البيئة الاقتصادية والسياسية في الرياض تلعب دورًا محوريًا في تأثير جودة إدارة المشاريع في القطاعين العام والخاص. من خلال فهم هذه البيئة وتأثيرها على المشاريع، يمكن تطوير استراتيجيات فعّالة لتحسين الأداء وضمان تحقيق الجودة العالية. تساعد هذه الرؤى في تقديم إطار لتحليل كيفية تأثير العوامل الاقتصادية والسياسية على إدارة المشاريع في قطاع المنشآت بالرياض، وتوفير أسس قوية لتحسين جودة التنفيذ في ظل الظروف الاقتصادية والسياسية المتغيرة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63340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Alm237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B0FD2">
            <w:rPr>
              <w:rFonts w:ascii="Sakkal Majalla" w:hAnsi="Sakkal Majalla" w:cs="Sakkal Majalla" w:hint="cs"/>
              <w:noProof/>
              <w:sz w:val="28"/>
              <w:szCs w:val="28"/>
              <w:rtl/>
              <w:lang w:bidi="ar-EG"/>
            </w:rPr>
            <w:t>(</w:t>
          </w:r>
          <w:r w:rsidRPr="00CB0FD2">
            <w:rPr>
              <w:rFonts w:ascii="Sakkal Majalla" w:hAnsi="Sakkal Majalla" w:cs="Sakkal Majalla" w:hint="cs"/>
              <w:noProof/>
              <w:sz w:val="28"/>
              <w:szCs w:val="28"/>
              <w:lang w:bidi="ar-EG"/>
            </w:rPr>
            <w:t>Almerini</w:t>
          </w:r>
          <w:r w:rsidRPr="00CB0FD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A47D7">
        <w:rPr>
          <w:rFonts w:ascii="Sakkal Majalla" w:hAnsi="Sakkal Majalla" w:cs="Sakkal Majalla"/>
          <w:sz w:val="28"/>
          <w:szCs w:val="28"/>
          <w:rtl/>
        </w:rPr>
        <w:t>.</w:t>
      </w:r>
    </w:p>
    <w:p w14:paraId="1356C21D" w14:textId="77777777" w:rsidR="009F5CB1" w:rsidRPr="009A47D7" w:rsidRDefault="009F5CB1" w:rsidP="009F5CB1">
      <w:pPr>
        <w:pStyle w:val="a6"/>
        <w:numPr>
          <w:ilvl w:val="0"/>
          <w:numId w:val="18"/>
        </w:numPr>
        <w:spacing w:after="0" w:line="360" w:lineRule="auto"/>
        <w:rPr>
          <w:rFonts w:ascii="Sakkal Majalla" w:hAnsi="Sakkal Majalla" w:cs="Sakkal Majalla"/>
          <w:b/>
          <w:bCs/>
          <w:sz w:val="28"/>
          <w:szCs w:val="28"/>
          <w:rtl/>
        </w:rPr>
      </w:pPr>
      <w:r w:rsidRPr="009A47D7">
        <w:rPr>
          <w:rFonts w:ascii="Sakkal Majalla" w:hAnsi="Sakkal Majalla" w:cs="Sakkal Majalla"/>
          <w:b/>
          <w:bCs/>
          <w:sz w:val="28"/>
          <w:szCs w:val="28"/>
          <w:rtl/>
        </w:rPr>
        <w:t>دراسة حالات مماثلة:</w:t>
      </w:r>
    </w:p>
    <w:p w14:paraId="65BCAE1E" w14:textId="48671EC4" w:rsidR="009F5CB1" w:rsidRDefault="009F5CB1" w:rsidP="009F5CB1">
      <w:pPr>
        <w:spacing w:after="0" w:line="360" w:lineRule="auto"/>
        <w:rPr>
          <w:rFonts w:ascii="Sakkal Majalla" w:hAnsi="Sakkal Majalla" w:cs="Sakkal Majalla"/>
          <w:sz w:val="28"/>
          <w:szCs w:val="28"/>
          <w:rtl/>
        </w:rPr>
      </w:pPr>
      <w:r w:rsidRPr="009A47D7">
        <w:rPr>
          <w:rFonts w:ascii="Sakkal Majalla" w:hAnsi="Sakkal Majalla" w:cs="Sakkal Majalla"/>
          <w:sz w:val="28"/>
          <w:szCs w:val="28"/>
          <w:rtl/>
        </w:rPr>
        <w:t>تتضمن الدراسة أيضاً تحليل حالات سابقة لنجاح أو فشل تطبيق الجودة الشاملة في إدارة المشاريع. هذه الدراسات توفر رؤى قيمة حول العوامل التي تساهم في نجاح أو تعثر المشاريع وتساعد في تحديد أفضل الممارسات والتحديات التي قد يواجهها كل من القطاعين. من خلال مقارنة هذه الحالات في الرياض، يمكن تحديد الأنماط المشتركة والفروقات في تطبيق الجودة الشاملة في إدارة المشاريع بين القطاعين.</w:t>
      </w:r>
    </w:p>
    <w:p w14:paraId="37142809" w14:textId="77777777" w:rsidR="009F5CB1" w:rsidRDefault="009F5CB1">
      <w:pPr>
        <w:bidi w:val="0"/>
        <w:spacing w:line="278" w:lineRule="auto"/>
        <w:rPr>
          <w:rFonts w:ascii="Sakkal Majalla" w:hAnsi="Sakkal Majalla" w:cs="Sakkal Majalla"/>
          <w:sz w:val="28"/>
          <w:szCs w:val="28"/>
          <w:rtl/>
        </w:rPr>
      </w:pPr>
      <w:r>
        <w:rPr>
          <w:rFonts w:ascii="Sakkal Majalla" w:hAnsi="Sakkal Majalla" w:cs="Sakkal Majalla"/>
          <w:sz w:val="28"/>
          <w:szCs w:val="28"/>
          <w:rtl/>
        </w:rPr>
        <w:br w:type="page"/>
      </w:r>
    </w:p>
    <w:sdt>
      <w:sdtPr>
        <w:rPr>
          <w:rFonts w:asciiTheme="minorHAnsi" w:eastAsiaTheme="minorHAnsi" w:hAnsiTheme="minorHAnsi" w:cstheme="minorBidi"/>
          <w:color w:val="auto"/>
          <w:sz w:val="22"/>
          <w:szCs w:val="22"/>
          <w:rtl/>
        </w:rPr>
        <w:id w:val="-573587230"/>
        <w:bibliography/>
      </w:sdtPr>
      <w:sdtEndPr/>
      <w:sdtContent>
        <w:sdt>
          <w:sdtPr>
            <w:rPr>
              <w:rFonts w:asciiTheme="minorHAnsi" w:eastAsiaTheme="minorHAnsi" w:hAnsiTheme="minorHAnsi" w:cstheme="minorBidi"/>
              <w:color w:val="auto"/>
              <w:sz w:val="22"/>
              <w:szCs w:val="22"/>
              <w:rtl/>
            </w:rPr>
            <w:id w:val="-1142967066"/>
            <w:docPartObj>
              <w:docPartGallery w:val="Bibliographies"/>
              <w:docPartUnique/>
            </w:docPartObj>
          </w:sdtPr>
          <w:sdtEndPr/>
          <w:sdtContent>
            <w:p w14:paraId="4036C856" w14:textId="0CF4AC71" w:rsidR="003814B5" w:rsidRDefault="003814B5" w:rsidP="003814B5">
              <w:pPr>
                <w:pStyle w:val="1"/>
              </w:pPr>
            </w:p>
            <w:p w14:paraId="10B0604A" w14:textId="773BF7C9" w:rsidR="009F5CB1" w:rsidRDefault="00DB5E07" w:rsidP="009F5CB1"/>
          </w:sdtContent>
        </w:sdt>
      </w:sdtContent>
    </w:sdt>
    <w:p w14:paraId="34B61597" w14:textId="21882CFD" w:rsidR="009F5CB1" w:rsidRDefault="009F5CB1">
      <w:pPr>
        <w:bidi w:val="0"/>
        <w:spacing w:line="278" w:lineRule="auto"/>
        <w:rPr>
          <w:rFonts w:ascii="Sakkal Majalla" w:hAnsi="Sakkal Majalla" w:cs="Sakkal Majalla"/>
          <w:sz w:val="28"/>
          <w:szCs w:val="28"/>
          <w:rtl/>
        </w:rPr>
      </w:pPr>
    </w:p>
    <w:p w14:paraId="28870062" w14:textId="77777777" w:rsidR="009F5CB1" w:rsidRPr="009125CE" w:rsidRDefault="009F5CB1" w:rsidP="009F5CB1">
      <w:pPr>
        <w:bidi w:val="0"/>
        <w:ind w:left="-36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1312" behindDoc="0" locked="0" layoutInCell="1" allowOverlap="1" wp14:anchorId="644F3F31" wp14:editId="3CFC8DC1">
            <wp:simplePos x="0" y="0"/>
            <wp:positionH relativeFrom="margin">
              <wp:posOffset>4088423</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5E268385" w14:textId="77777777" w:rsidR="009F5CB1" w:rsidRDefault="009F5CB1" w:rsidP="009F5CB1">
      <w:pPr>
        <w:bidi w:val="0"/>
        <w:ind w:left="-36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721484E0" w14:textId="0032B9C2" w:rsidR="009F5CB1" w:rsidRPr="003814B5" w:rsidRDefault="009F5CB1" w:rsidP="003814B5">
      <w:pPr>
        <w:bidi w:val="0"/>
        <w:ind w:left="-360"/>
        <w:rPr>
          <w:rFonts w:ascii="Sakkal Majalla" w:hAnsi="Sakkal Majalla" w:cs="Sakkal Majalla"/>
          <w:b/>
          <w:bCs/>
          <w:sz w:val="28"/>
          <w:szCs w:val="28"/>
          <w:u w:val="single"/>
          <w:rtl/>
        </w:rPr>
      </w:pPr>
      <w:r w:rsidRPr="004A3213">
        <w:rPr>
          <w:rFonts w:ascii="Sakkal Majalla" w:hAnsi="Sakkal Majalla" w:cs="Sakkal Majalla"/>
          <w:b/>
          <w:bCs/>
          <w:sz w:val="28"/>
          <w:szCs w:val="28"/>
          <w:u w:val="single"/>
        </w:rPr>
        <w:t xml:space="preserve">Specialization in </w:t>
      </w:r>
      <w:r w:rsidRPr="002750A9">
        <w:rPr>
          <w:rFonts w:ascii="Sakkal Majalla" w:hAnsi="Sakkal Majalla" w:cs="Sakkal Majalla"/>
          <w:b/>
          <w:bCs/>
          <w:sz w:val="28"/>
          <w:szCs w:val="28"/>
          <w:u w:val="single"/>
          <w:lang w:val="en"/>
        </w:rPr>
        <w:t>Project Management</w:t>
      </w:r>
    </w:p>
    <w:p w14:paraId="183A68E2" w14:textId="77777777" w:rsidR="009F5CB1" w:rsidRDefault="009F5CB1" w:rsidP="009F5CB1">
      <w:pPr>
        <w:spacing w:after="0"/>
        <w:rPr>
          <w:rFonts w:ascii="Sakkal Majalla" w:hAnsi="Sakkal Majalla" w:cs="Sakkal Majalla"/>
          <w:sz w:val="28"/>
          <w:szCs w:val="28"/>
          <w:rtl/>
        </w:rPr>
      </w:pPr>
    </w:p>
    <w:p w14:paraId="13D661F9" w14:textId="77777777" w:rsidR="009F5CB1" w:rsidRPr="009125CE" w:rsidRDefault="009F5CB1" w:rsidP="009F5CB1">
      <w:pPr>
        <w:tabs>
          <w:tab w:val="left" w:pos="5292"/>
        </w:tabs>
        <w:spacing w:after="0"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227945F5" w14:textId="77777777" w:rsidR="009F5CB1" w:rsidRPr="0024714F" w:rsidRDefault="009F5CB1" w:rsidP="009F5CB1">
      <w:pPr>
        <w:bidi w:val="0"/>
        <w:spacing w:line="360" w:lineRule="auto"/>
        <w:jc w:val="center"/>
        <w:rPr>
          <w:rFonts w:ascii="Sakkal Majalla" w:hAnsi="Sakkal Majalla" w:cs="Sakkal Majalla"/>
          <w:sz w:val="28"/>
          <w:szCs w:val="28"/>
          <w:rtl/>
          <w:lang w:bidi="ar-EG"/>
        </w:rPr>
      </w:pPr>
      <w:r w:rsidRPr="0024714F">
        <w:rPr>
          <w:rFonts w:ascii="Sakkal Majalla" w:hAnsi="Sakkal Majalla" w:cs="Sakkal Majalla"/>
          <w:sz w:val="28"/>
          <w:szCs w:val="28"/>
          <w:lang w:bidi="ar-EG"/>
        </w:rPr>
        <w:t>Comparing comprehensive quality in project management in the public sector and the private sector: a case study of the enterprises sector in Riyadh, the Kingdom of Saudi Arabia</w:t>
      </w:r>
      <w:r w:rsidRPr="0024714F">
        <w:rPr>
          <w:rFonts w:ascii="Sakkal Majalla" w:hAnsi="Sakkal Majalla" w:cs="Sakkal Majalla"/>
          <w:sz w:val="28"/>
          <w:szCs w:val="28"/>
          <w:rtl/>
          <w:lang w:bidi="ar-EG"/>
        </w:rPr>
        <w:t>.</w:t>
      </w:r>
    </w:p>
    <w:p w14:paraId="217D79D5" w14:textId="77777777" w:rsidR="009F5CB1" w:rsidRDefault="009F5CB1" w:rsidP="009F5CB1">
      <w:pPr>
        <w:bidi w:val="0"/>
        <w:spacing w:line="360" w:lineRule="auto"/>
        <w:rPr>
          <w:rFonts w:ascii="Sakkal Majalla" w:hAnsi="Sakkal Majalla" w:cs="Sakkal Majalla"/>
          <w:sz w:val="28"/>
          <w:szCs w:val="28"/>
          <w:lang w:bidi="ar-EG"/>
        </w:rPr>
      </w:pPr>
    </w:p>
    <w:tbl>
      <w:tblPr>
        <w:tblStyle w:val="aa"/>
        <w:bidiVisual/>
        <w:tblW w:w="0" w:type="auto"/>
        <w:tblLook w:val="04A0" w:firstRow="1" w:lastRow="0" w:firstColumn="1" w:lastColumn="0" w:noHBand="0" w:noVBand="1"/>
      </w:tblPr>
      <w:tblGrid>
        <w:gridCol w:w="4411"/>
        <w:gridCol w:w="4411"/>
      </w:tblGrid>
      <w:tr w:rsidR="009F5CB1" w14:paraId="47EAD88B" w14:textId="77777777" w:rsidTr="00B34014">
        <w:tc>
          <w:tcPr>
            <w:tcW w:w="4411" w:type="dxa"/>
          </w:tcPr>
          <w:p w14:paraId="65B7B233" w14:textId="77777777" w:rsidR="009F5CB1" w:rsidRDefault="009F5CB1" w:rsidP="00B34014">
            <w:pPr>
              <w:jc w:val="center"/>
              <w:rPr>
                <w:rFonts w:ascii="Sakkal Majalla" w:hAnsi="Sakkal Majalla" w:cs="Sakkal Majalla"/>
                <w:b/>
                <w:bCs/>
                <w:sz w:val="28"/>
                <w:szCs w:val="28"/>
                <w:rtl/>
                <w:lang w:bidi="ar-EG"/>
              </w:rPr>
            </w:pPr>
            <w:r w:rsidRPr="0024714F">
              <w:rPr>
                <w:rFonts w:ascii="Sakkal Majalla" w:hAnsi="Sakkal Majalla" w:cs="Sakkal Majalla"/>
                <w:b/>
                <w:bCs/>
                <w:sz w:val="28"/>
                <w:szCs w:val="28"/>
                <w:lang w:bidi="ar-EG"/>
              </w:rPr>
              <w:t>University Number</w:t>
            </w:r>
          </w:p>
        </w:tc>
        <w:tc>
          <w:tcPr>
            <w:tcW w:w="4411" w:type="dxa"/>
          </w:tcPr>
          <w:p w14:paraId="533C35DA" w14:textId="77777777" w:rsidR="009F5CB1" w:rsidRDefault="009F5CB1" w:rsidP="00B34014">
            <w:pPr>
              <w:jc w:val="center"/>
              <w:rPr>
                <w:rFonts w:ascii="Sakkal Majalla" w:hAnsi="Sakkal Majalla" w:cs="Sakkal Majalla"/>
                <w:b/>
                <w:bCs/>
                <w:sz w:val="28"/>
                <w:szCs w:val="28"/>
                <w:rtl/>
                <w:lang w:bidi="ar-EG"/>
              </w:rPr>
            </w:pPr>
            <w:r w:rsidRPr="0024714F">
              <w:rPr>
                <w:rFonts w:ascii="Sakkal Majalla" w:hAnsi="Sakkal Majalla" w:cs="Sakkal Majalla"/>
                <w:b/>
                <w:bCs/>
                <w:sz w:val="28"/>
                <w:szCs w:val="28"/>
                <w:lang w:bidi="ar-EG"/>
              </w:rPr>
              <w:t>Student Name</w:t>
            </w:r>
          </w:p>
        </w:tc>
      </w:tr>
      <w:tr w:rsidR="009F5CB1" w14:paraId="7C8683DB" w14:textId="77777777" w:rsidTr="00B34014">
        <w:tc>
          <w:tcPr>
            <w:tcW w:w="4411" w:type="dxa"/>
          </w:tcPr>
          <w:p w14:paraId="17821900" w14:textId="77777777" w:rsidR="009F5CB1" w:rsidRDefault="009F5CB1" w:rsidP="00B34014">
            <w:pPr>
              <w:jc w:val="center"/>
              <w:rPr>
                <w:rFonts w:ascii="Sakkal Majalla" w:hAnsi="Sakkal Majalla" w:cs="Sakkal Majalla"/>
                <w:b/>
                <w:bCs/>
                <w:sz w:val="28"/>
                <w:szCs w:val="28"/>
                <w:rtl/>
                <w:lang w:bidi="ar-EG"/>
              </w:rPr>
            </w:pPr>
            <w:r w:rsidRPr="0096451A">
              <w:rPr>
                <w:rFonts w:ascii="Sakkal Majalla" w:hAnsi="Sakkal Majalla" w:cs="Sakkal Majalla"/>
                <w:b/>
                <w:bCs/>
                <w:sz w:val="28"/>
                <w:szCs w:val="28"/>
                <w:rtl/>
                <w:lang w:bidi="ar-EG"/>
              </w:rPr>
              <w:t>233001005</w:t>
            </w:r>
          </w:p>
        </w:tc>
        <w:tc>
          <w:tcPr>
            <w:tcW w:w="4411" w:type="dxa"/>
          </w:tcPr>
          <w:p w14:paraId="7505D9EE" w14:textId="77777777" w:rsidR="009F5CB1" w:rsidRDefault="009F5CB1" w:rsidP="00B34014">
            <w:pPr>
              <w:jc w:val="center"/>
              <w:rPr>
                <w:rFonts w:ascii="Sakkal Majalla" w:hAnsi="Sakkal Majalla" w:cs="Sakkal Majalla"/>
                <w:b/>
                <w:bCs/>
                <w:sz w:val="28"/>
                <w:szCs w:val="28"/>
                <w:rtl/>
                <w:lang w:bidi="ar-EG"/>
              </w:rPr>
            </w:pPr>
            <w:r w:rsidRPr="0024714F">
              <w:rPr>
                <w:rFonts w:ascii="Sakkal Majalla" w:hAnsi="Sakkal Majalla" w:cs="Sakkal Majalla"/>
                <w:b/>
                <w:bCs/>
                <w:sz w:val="28"/>
                <w:szCs w:val="28"/>
                <w:lang w:bidi="ar-EG"/>
              </w:rPr>
              <w:t>Salman Awad Al-Harthi</w:t>
            </w:r>
          </w:p>
        </w:tc>
      </w:tr>
      <w:tr w:rsidR="009F5CB1" w14:paraId="30A35F0A" w14:textId="77777777" w:rsidTr="00B34014">
        <w:tc>
          <w:tcPr>
            <w:tcW w:w="4411" w:type="dxa"/>
          </w:tcPr>
          <w:p w14:paraId="4F7D6743" w14:textId="77777777" w:rsidR="009F5CB1" w:rsidRDefault="009F5CB1" w:rsidP="00B34014">
            <w:pPr>
              <w:jc w:val="center"/>
              <w:rPr>
                <w:rFonts w:ascii="Sakkal Majalla" w:hAnsi="Sakkal Majalla" w:cs="Sakkal Majalla"/>
                <w:b/>
                <w:bCs/>
                <w:sz w:val="28"/>
                <w:szCs w:val="28"/>
                <w:rtl/>
                <w:lang w:bidi="ar-EG"/>
              </w:rPr>
            </w:pPr>
            <w:r w:rsidRPr="0096451A">
              <w:rPr>
                <w:rFonts w:ascii="Sakkal Majalla" w:hAnsi="Sakkal Majalla" w:cs="Sakkal Majalla"/>
                <w:b/>
                <w:bCs/>
                <w:sz w:val="28"/>
                <w:szCs w:val="28"/>
                <w:rtl/>
                <w:lang w:bidi="ar-EG"/>
              </w:rPr>
              <w:t>233001423</w:t>
            </w:r>
          </w:p>
        </w:tc>
        <w:tc>
          <w:tcPr>
            <w:tcW w:w="4411" w:type="dxa"/>
          </w:tcPr>
          <w:p w14:paraId="18EF552D" w14:textId="01153F81" w:rsidR="009F5CB1" w:rsidRDefault="009F5CB1" w:rsidP="00B34014">
            <w:pPr>
              <w:jc w:val="center"/>
              <w:rPr>
                <w:rFonts w:ascii="Sakkal Majalla" w:hAnsi="Sakkal Majalla" w:cs="Sakkal Majalla"/>
                <w:b/>
                <w:bCs/>
                <w:sz w:val="28"/>
                <w:szCs w:val="28"/>
                <w:rtl/>
                <w:lang w:bidi="ar-EG"/>
              </w:rPr>
            </w:pPr>
            <w:r w:rsidRPr="0024714F">
              <w:rPr>
                <w:rFonts w:ascii="Sakkal Majalla" w:hAnsi="Sakkal Majalla" w:cs="Sakkal Majalla"/>
                <w:b/>
                <w:bCs/>
                <w:sz w:val="28"/>
                <w:szCs w:val="28"/>
                <w:lang w:bidi="ar-EG"/>
              </w:rPr>
              <w:t>Amr</w:t>
            </w:r>
            <w:r w:rsidR="0022415B">
              <w:rPr>
                <w:rFonts w:ascii="Sakkal Majalla" w:hAnsi="Sakkal Majalla" w:cs="Sakkal Majalla"/>
                <w:b/>
                <w:bCs/>
                <w:sz w:val="28"/>
                <w:szCs w:val="28"/>
                <w:lang w:bidi="ar-EG"/>
              </w:rPr>
              <w:t>o</w:t>
            </w:r>
            <w:r w:rsidRPr="0024714F">
              <w:rPr>
                <w:rFonts w:ascii="Sakkal Majalla" w:hAnsi="Sakkal Majalla" w:cs="Sakkal Majalla"/>
                <w:b/>
                <w:bCs/>
                <w:sz w:val="28"/>
                <w:szCs w:val="28"/>
                <w:lang w:bidi="ar-EG"/>
              </w:rPr>
              <w:t xml:space="preserve"> Ali Bajaber</w:t>
            </w:r>
          </w:p>
        </w:tc>
      </w:tr>
    </w:tbl>
    <w:p w14:paraId="0681C53F" w14:textId="77777777" w:rsidR="009F5CB1" w:rsidRPr="0024714F" w:rsidRDefault="009F5CB1" w:rsidP="009F5CB1">
      <w:pPr>
        <w:tabs>
          <w:tab w:val="left" w:pos="5562"/>
        </w:tabs>
        <w:spacing w:line="360" w:lineRule="auto"/>
        <w:rPr>
          <w:rFonts w:ascii="Sakkal Majalla" w:hAnsi="Sakkal Majalla" w:cs="Sakkal Majalla"/>
          <w:sz w:val="28"/>
          <w:szCs w:val="28"/>
        </w:rPr>
      </w:pPr>
      <w:r>
        <w:rPr>
          <w:rFonts w:ascii="Sakkal Majalla" w:hAnsi="Sakkal Majalla" w:cs="Sakkal Majalla"/>
          <w:sz w:val="28"/>
          <w:szCs w:val="28"/>
          <w:rtl/>
        </w:rPr>
        <w:tab/>
      </w:r>
    </w:p>
    <w:p w14:paraId="3B78C7B8" w14:textId="77777777" w:rsidR="009F5CB1" w:rsidRPr="009125CE" w:rsidRDefault="009F5CB1" w:rsidP="009F5CB1">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392C2C6" w14:textId="656F3320" w:rsidR="009F5CB1" w:rsidRDefault="009F5CB1" w:rsidP="009F5CB1">
      <w:pPr>
        <w:jc w:val="center"/>
        <w:rPr>
          <w:rFonts w:ascii="Sakkal Majalla" w:hAnsi="Sakkal Majalla" w:cs="Sakkal Majalla"/>
          <w:b/>
          <w:bCs/>
          <w:sz w:val="28"/>
          <w:szCs w:val="28"/>
          <w:rtl/>
        </w:rPr>
      </w:pPr>
      <w:r w:rsidRPr="0024714F">
        <w:rPr>
          <w:rFonts w:ascii="Sakkal Majalla" w:hAnsi="Sakkal Majalla" w:cs="Sakkal Majalla"/>
          <w:b/>
          <w:bCs/>
          <w:sz w:val="28"/>
          <w:szCs w:val="28"/>
        </w:rPr>
        <w:t xml:space="preserve">Dr. Alfaisal Abdelhameed </w:t>
      </w:r>
    </w:p>
    <w:p w14:paraId="2A4F01AC" w14:textId="6D5E0489" w:rsidR="00E848D2" w:rsidRPr="0024714F" w:rsidRDefault="00E848D2" w:rsidP="009F5CB1">
      <w:pPr>
        <w:jc w:val="center"/>
        <w:rPr>
          <w:rFonts w:ascii="Sakkal Majalla" w:hAnsi="Sakkal Majalla" w:cs="Sakkal Majalla"/>
          <w:b/>
          <w:bCs/>
          <w:sz w:val="28"/>
          <w:szCs w:val="28"/>
        </w:rPr>
      </w:pPr>
      <w:proofErr w:type="spellStart"/>
      <w:r w:rsidRPr="00E848D2">
        <w:rPr>
          <w:rFonts w:ascii="Sakkal Majalla" w:hAnsi="Sakkal Majalla" w:cs="Sakkal Majalla"/>
          <w:b/>
          <w:bCs/>
          <w:sz w:val="28"/>
          <w:szCs w:val="28"/>
        </w:rPr>
        <w:t>Dr.Fayez</w:t>
      </w:r>
      <w:proofErr w:type="spellEnd"/>
      <w:r w:rsidRPr="00E848D2">
        <w:rPr>
          <w:rFonts w:ascii="Sakkal Majalla" w:hAnsi="Sakkal Majalla" w:cs="Sakkal Majalla"/>
          <w:b/>
          <w:bCs/>
          <w:sz w:val="28"/>
          <w:szCs w:val="28"/>
        </w:rPr>
        <w:t xml:space="preserve"> Ali </w:t>
      </w:r>
      <w:proofErr w:type="spellStart"/>
      <w:r w:rsidRPr="00E848D2">
        <w:rPr>
          <w:rFonts w:ascii="Sakkal Majalla" w:hAnsi="Sakkal Majalla" w:cs="Sakkal Majalla"/>
          <w:b/>
          <w:bCs/>
          <w:sz w:val="28"/>
          <w:szCs w:val="28"/>
        </w:rPr>
        <w:t>Jrad</w:t>
      </w:r>
      <w:proofErr w:type="spellEnd"/>
    </w:p>
    <w:p w14:paraId="5046F31B" w14:textId="77777777" w:rsidR="009F5CB1" w:rsidRDefault="009F5CB1" w:rsidP="009F5CB1">
      <w:pPr>
        <w:jc w:val="center"/>
        <w:rPr>
          <w:rFonts w:ascii="Sakkal Majalla" w:hAnsi="Sakkal Majalla" w:cs="Sakkal Majalla"/>
          <w:b/>
          <w:bCs/>
          <w:sz w:val="28"/>
          <w:szCs w:val="28"/>
        </w:rPr>
      </w:pPr>
    </w:p>
    <w:p w14:paraId="28E6E807" w14:textId="77777777" w:rsidR="009F5CB1" w:rsidRDefault="009F5CB1" w:rsidP="009F5CB1">
      <w:pPr>
        <w:rPr>
          <w:rFonts w:ascii="Sakkal Majalla" w:hAnsi="Sakkal Majalla" w:cs="Sakkal Majalla"/>
          <w:b/>
          <w:bCs/>
          <w:sz w:val="28"/>
          <w:szCs w:val="28"/>
        </w:rPr>
      </w:pPr>
    </w:p>
    <w:p w14:paraId="3D60302E" w14:textId="77777777" w:rsidR="009F5CB1" w:rsidRPr="009125CE" w:rsidRDefault="009F5CB1" w:rsidP="009F5CB1">
      <w:pPr>
        <w:jc w:val="center"/>
        <w:rPr>
          <w:rFonts w:ascii="Sakkal Majalla" w:hAnsi="Sakkal Majalla" w:cs="Sakkal Majalla"/>
          <w:b/>
          <w:bCs/>
          <w:sz w:val="28"/>
          <w:szCs w:val="28"/>
        </w:rPr>
      </w:pPr>
    </w:p>
    <w:p w14:paraId="0D1CC8EB" w14:textId="350D04C5" w:rsidR="009F5CB1" w:rsidRPr="003814B5" w:rsidRDefault="009F5CB1" w:rsidP="003814B5">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4</w:t>
      </w:r>
    </w:p>
    <w:sectPr w:rsidR="009F5CB1" w:rsidRPr="003814B5" w:rsidSect="009F5CB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E6B51"/>
    <w:multiLevelType w:val="hybridMultilevel"/>
    <w:tmpl w:val="3724C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75C89"/>
    <w:multiLevelType w:val="hybridMultilevel"/>
    <w:tmpl w:val="59C8BD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B62A86"/>
    <w:multiLevelType w:val="hybridMultilevel"/>
    <w:tmpl w:val="65A6F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1C626A"/>
    <w:multiLevelType w:val="hybridMultilevel"/>
    <w:tmpl w:val="91307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E52CC9"/>
    <w:multiLevelType w:val="hybridMultilevel"/>
    <w:tmpl w:val="AF865C52"/>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EA260FB"/>
    <w:multiLevelType w:val="hybridMultilevel"/>
    <w:tmpl w:val="19DA35B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E15C04"/>
    <w:multiLevelType w:val="hybridMultilevel"/>
    <w:tmpl w:val="96C20C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350955"/>
    <w:multiLevelType w:val="hybridMultilevel"/>
    <w:tmpl w:val="DC765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C0053A"/>
    <w:multiLevelType w:val="hybridMultilevel"/>
    <w:tmpl w:val="87A091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BE6950"/>
    <w:multiLevelType w:val="hybridMultilevel"/>
    <w:tmpl w:val="3AB496C8"/>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62C3CFF"/>
    <w:multiLevelType w:val="hybridMultilevel"/>
    <w:tmpl w:val="60F2ADE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0A4DA3"/>
    <w:multiLevelType w:val="hybridMultilevel"/>
    <w:tmpl w:val="6CAC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E44C6C"/>
    <w:multiLevelType w:val="hybridMultilevel"/>
    <w:tmpl w:val="C3F055F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330AA9"/>
    <w:multiLevelType w:val="hybridMultilevel"/>
    <w:tmpl w:val="50B237B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B44161"/>
    <w:multiLevelType w:val="hybridMultilevel"/>
    <w:tmpl w:val="72A45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B82D7D"/>
    <w:multiLevelType w:val="hybridMultilevel"/>
    <w:tmpl w:val="A7223E0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9C62BE"/>
    <w:multiLevelType w:val="hybridMultilevel"/>
    <w:tmpl w:val="36B8C3CA"/>
    <w:lvl w:ilvl="0" w:tplc="0C30FC40">
      <w:start w:val="1"/>
      <w:numFmt w:val="bullet"/>
      <w:lvlText w:val="-"/>
      <w:lvlJc w:val="left"/>
      <w:pPr>
        <w:ind w:left="720" w:hanging="360"/>
      </w:pPr>
      <w:rPr>
        <w:rFonts w:ascii="Sakkal Majalla" w:eastAsiaTheme="minorHAnsi" w:hAnsi="Sakkal Majalla" w:cs="Sakkal Majalla" w:hint="default"/>
      </w:rPr>
    </w:lvl>
    <w:lvl w:ilvl="1" w:tplc="0409000D">
      <w:start w:val="1"/>
      <w:numFmt w:val="bullet"/>
      <w:lvlText w:val=""/>
      <w:lvlJc w:val="left"/>
      <w:pPr>
        <w:ind w:left="72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95757A7"/>
    <w:multiLevelType w:val="hybridMultilevel"/>
    <w:tmpl w:val="B1685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4C6C2F"/>
    <w:multiLevelType w:val="hybridMultilevel"/>
    <w:tmpl w:val="00169D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16666407">
    <w:abstractNumId w:val="1"/>
  </w:num>
  <w:num w:numId="2" w16cid:durableId="1833326978">
    <w:abstractNumId w:val="5"/>
  </w:num>
  <w:num w:numId="3" w16cid:durableId="1123574179">
    <w:abstractNumId w:val="13"/>
  </w:num>
  <w:num w:numId="4" w16cid:durableId="361899639">
    <w:abstractNumId w:val="11"/>
  </w:num>
  <w:num w:numId="5" w16cid:durableId="1830245471">
    <w:abstractNumId w:val="0"/>
  </w:num>
  <w:num w:numId="6" w16cid:durableId="1805542294">
    <w:abstractNumId w:val="16"/>
  </w:num>
  <w:num w:numId="7" w16cid:durableId="122702462">
    <w:abstractNumId w:val="18"/>
  </w:num>
  <w:num w:numId="8" w16cid:durableId="1299383688">
    <w:abstractNumId w:val="12"/>
  </w:num>
  <w:num w:numId="9" w16cid:durableId="361902650">
    <w:abstractNumId w:val="6"/>
  </w:num>
  <w:num w:numId="10" w16cid:durableId="1330134854">
    <w:abstractNumId w:val="7"/>
  </w:num>
  <w:num w:numId="11" w16cid:durableId="295575324">
    <w:abstractNumId w:val="8"/>
  </w:num>
  <w:num w:numId="12" w16cid:durableId="579288474">
    <w:abstractNumId w:val="3"/>
  </w:num>
  <w:num w:numId="13" w16cid:durableId="1533956513">
    <w:abstractNumId w:val="4"/>
  </w:num>
  <w:num w:numId="14" w16cid:durableId="961888222">
    <w:abstractNumId w:val="14"/>
  </w:num>
  <w:num w:numId="15" w16cid:durableId="1567565923">
    <w:abstractNumId w:val="9"/>
  </w:num>
  <w:num w:numId="16" w16cid:durableId="1894539933">
    <w:abstractNumId w:val="15"/>
  </w:num>
  <w:num w:numId="17" w16cid:durableId="1102340165">
    <w:abstractNumId w:val="17"/>
  </w:num>
  <w:num w:numId="18" w16cid:durableId="613825723">
    <w:abstractNumId w:val="2"/>
  </w:num>
  <w:num w:numId="19" w16cid:durableId="14520899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268"/>
    <w:rsid w:val="001B113D"/>
    <w:rsid w:val="001E3268"/>
    <w:rsid w:val="00212FEC"/>
    <w:rsid w:val="0022415B"/>
    <w:rsid w:val="002A2BA2"/>
    <w:rsid w:val="003814B5"/>
    <w:rsid w:val="004A64FA"/>
    <w:rsid w:val="006F0B20"/>
    <w:rsid w:val="007001F2"/>
    <w:rsid w:val="00767D05"/>
    <w:rsid w:val="007A7093"/>
    <w:rsid w:val="008257D0"/>
    <w:rsid w:val="009F5CB1"/>
    <w:rsid w:val="00A26BFE"/>
    <w:rsid w:val="00CE0CB1"/>
    <w:rsid w:val="00DB5E07"/>
    <w:rsid w:val="00E7685E"/>
    <w:rsid w:val="00E84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BFF0D1"/>
  <w15:chartTrackingRefBased/>
  <w15:docId w15:val="{D2770962-106D-450C-9DE7-C2A87B1F0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5CB1"/>
    <w:pPr>
      <w:bidi/>
      <w:spacing w:line="259" w:lineRule="auto"/>
    </w:pPr>
    <w:rPr>
      <w:sz w:val="22"/>
      <w:szCs w:val="22"/>
    </w:rPr>
  </w:style>
  <w:style w:type="paragraph" w:styleId="1">
    <w:name w:val="heading 1"/>
    <w:basedOn w:val="a"/>
    <w:next w:val="a"/>
    <w:link w:val="1Char"/>
    <w:uiPriority w:val="9"/>
    <w:qFormat/>
    <w:rsid w:val="001E32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1E32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E326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E326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E326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E326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E326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E326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E326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E326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1E326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E326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E326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E3268"/>
    <w:rPr>
      <w:rFonts w:eastAsiaTheme="majorEastAsia" w:cstheme="majorBidi"/>
      <w:color w:val="0F4761" w:themeColor="accent1" w:themeShade="BF"/>
    </w:rPr>
  </w:style>
  <w:style w:type="character" w:customStyle="1" w:styleId="6Char">
    <w:name w:val="عنوان 6 Char"/>
    <w:basedOn w:val="a0"/>
    <w:link w:val="6"/>
    <w:uiPriority w:val="9"/>
    <w:semiHidden/>
    <w:rsid w:val="001E3268"/>
    <w:rPr>
      <w:rFonts w:eastAsiaTheme="majorEastAsia" w:cstheme="majorBidi"/>
      <w:i/>
      <w:iCs/>
      <w:color w:val="595959" w:themeColor="text1" w:themeTint="A6"/>
    </w:rPr>
  </w:style>
  <w:style w:type="character" w:customStyle="1" w:styleId="7Char">
    <w:name w:val="عنوان 7 Char"/>
    <w:basedOn w:val="a0"/>
    <w:link w:val="7"/>
    <w:uiPriority w:val="9"/>
    <w:semiHidden/>
    <w:rsid w:val="001E3268"/>
    <w:rPr>
      <w:rFonts w:eastAsiaTheme="majorEastAsia" w:cstheme="majorBidi"/>
      <w:color w:val="595959" w:themeColor="text1" w:themeTint="A6"/>
    </w:rPr>
  </w:style>
  <w:style w:type="character" w:customStyle="1" w:styleId="8Char">
    <w:name w:val="عنوان 8 Char"/>
    <w:basedOn w:val="a0"/>
    <w:link w:val="8"/>
    <w:uiPriority w:val="9"/>
    <w:semiHidden/>
    <w:rsid w:val="001E3268"/>
    <w:rPr>
      <w:rFonts w:eastAsiaTheme="majorEastAsia" w:cstheme="majorBidi"/>
      <w:i/>
      <w:iCs/>
      <w:color w:val="272727" w:themeColor="text1" w:themeTint="D8"/>
    </w:rPr>
  </w:style>
  <w:style w:type="character" w:customStyle="1" w:styleId="9Char">
    <w:name w:val="عنوان 9 Char"/>
    <w:basedOn w:val="a0"/>
    <w:link w:val="9"/>
    <w:uiPriority w:val="9"/>
    <w:semiHidden/>
    <w:rsid w:val="001E3268"/>
    <w:rPr>
      <w:rFonts w:eastAsiaTheme="majorEastAsia" w:cstheme="majorBidi"/>
      <w:color w:val="272727" w:themeColor="text1" w:themeTint="D8"/>
    </w:rPr>
  </w:style>
  <w:style w:type="paragraph" w:styleId="a3">
    <w:name w:val="Title"/>
    <w:basedOn w:val="a"/>
    <w:next w:val="a"/>
    <w:link w:val="Char"/>
    <w:uiPriority w:val="10"/>
    <w:qFormat/>
    <w:rsid w:val="001E32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E326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E326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E326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E3268"/>
    <w:pPr>
      <w:spacing w:before="160"/>
      <w:jc w:val="center"/>
    </w:pPr>
    <w:rPr>
      <w:i/>
      <w:iCs/>
      <w:color w:val="404040" w:themeColor="text1" w:themeTint="BF"/>
    </w:rPr>
  </w:style>
  <w:style w:type="character" w:customStyle="1" w:styleId="Char1">
    <w:name w:val="اقتباس Char"/>
    <w:basedOn w:val="a0"/>
    <w:link w:val="a5"/>
    <w:uiPriority w:val="29"/>
    <w:rsid w:val="001E3268"/>
    <w:rPr>
      <w:i/>
      <w:iCs/>
      <w:color w:val="404040" w:themeColor="text1" w:themeTint="BF"/>
    </w:rPr>
  </w:style>
  <w:style w:type="paragraph" w:styleId="a6">
    <w:name w:val="List Paragraph"/>
    <w:basedOn w:val="a"/>
    <w:uiPriority w:val="34"/>
    <w:qFormat/>
    <w:rsid w:val="001E3268"/>
    <w:pPr>
      <w:ind w:left="720"/>
      <w:contextualSpacing/>
    </w:pPr>
  </w:style>
  <w:style w:type="character" w:styleId="a7">
    <w:name w:val="Intense Emphasis"/>
    <w:basedOn w:val="a0"/>
    <w:uiPriority w:val="21"/>
    <w:qFormat/>
    <w:rsid w:val="001E3268"/>
    <w:rPr>
      <w:i/>
      <w:iCs/>
      <w:color w:val="0F4761" w:themeColor="accent1" w:themeShade="BF"/>
    </w:rPr>
  </w:style>
  <w:style w:type="paragraph" w:styleId="a8">
    <w:name w:val="Intense Quote"/>
    <w:basedOn w:val="a"/>
    <w:next w:val="a"/>
    <w:link w:val="Char2"/>
    <w:uiPriority w:val="30"/>
    <w:qFormat/>
    <w:rsid w:val="001E32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E3268"/>
    <w:rPr>
      <w:i/>
      <w:iCs/>
      <w:color w:val="0F4761" w:themeColor="accent1" w:themeShade="BF"/>
    </w:rPr>
  </w:style>
  <w:style w:type="character" w:styleId="a9">
    <w:name w:val="Intense Reference"/>
    <w:basedOn w:val="a0"/>
    <w:uiPriority w:val="32"/>
    <w:qFormat/>
    <w:rsid w:val="001E3268"/>
    <w:rPr>
      <w:b/>
      <w:bCs/>
      <w:smallCaps/>
      <w:color w:val="0F4761" w:themeColor="accent1" w:themeShade="BF"/>
      <w:spacing w:val="5"/>
    </w:rPr>
  </w:style>
  <w:style w:type="table" w:styleId="aa">
    <w:name w:val="Table Grid"/>
    <w:basedOn w:val="a1"/>
    <w:uiPriority w:val="39"/>
    <w:rsid w:val="009F5CB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caption"/>
    <w:basedOn w:val="a"/>
    <w:next w:val="a"/>
    <w:uiPriority w:val="35"/>
    <w:unhideWhenUsed/>
    <w:qFormat/>
    <w:rsid w:val="009F5CB1"/>
    <w:pPr>
      <w:spacing w:after="200" w:line="240" w:lineRule="auto"/>
    </w:pPr>
    <w:rPr>
      <w:i/>
      <w:iCs/>
      <w:color w:val="0E2841" w:themeColor="text2"/>
      <w:sz w:val="18"/>
      <w:szCs w:val="18"/>
    </w:rPr>
  </w:style>
  <w:style w:type="paragraph" w:styleId="ac">
    <w:name w:val="Bibliography"/>
    <w:basedOn w:val="a"/>
    <w:next w:val="a"/>
    <w:uiPriority w:val="37"/>
    <w:unhideWhenUsed/>
    <w:rsid w:val="009F5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450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Alm17</b:Tag>
    <b:SourceType>JournalArticle</b:SourceType>
    <b:Guid>{FE7836A1-A36A-4AB5-93F3-7B0CAA8C11C9}</b:Guid>
    <b:Author>
      <b:Author>
        <b:NameList>
          <b:Person>
            <b:Last>Almutairi</b:Last>
            <b:First>Awwadh</b:First>
          </b:Person>
        </b:NameList>
      </b:Author>
    </b:Author>
    <b:Title>Comprehensive Assessment of The implications of Privatization in Saudi Arabia</b:Title>
    <b:Year>2017</b:Year>
    <b:URL>https://www.researchgate.net/publication/319526201_Comprehensive_Assessment_of_The_implications_of_Privatization_in_Saudi_Arabia</b:URL>
    <b:RefOrder>1</b:RefOrder>
  </b:Source>
  <b:Source>
    <b:Tag>Biy24</b:Tag>
    <b:SourceType>JournalArticle</b:SourceType>
    <b:Guid>{5EADE57C-4A00-4E0C-B97E-1C4B818E0C5B}</b:Guid>
    <b:Author>
      <b:Author>
        <b:NameList>
          <b:Person>
            <b:Last>Biygautane</b:Last>
            <b:First>Mhamed</b:First>
          </b:Person>
        </b:NameList>
      </b:Author>
    </b:Author>
    <b:Title>Public-private partnerships for school infrastructure development: International review and recommendations for Saudi Arabia</b:Title>
    <b:Year>2024</b:Year>
    <b:URL>https://www.researchgate.net/publication/381438485_Public-private_partnerships_for_school_infrastructure_development_International_review_and_recommendations_for_Saudi_Arabia</b:URL>
    <b:RefOrder>2</b:RefOrder>
  </b:Source>
  <b:Source>
    <b:Tag>Als201</b:Tag>
    <b:SourceType>JournalArticle</b:SourceType>
    <b:Guid>{D8B438E7-C702-4D44-92AB-AD806B3F2D3A}</b:Guid>
    <b:Author>
      <b:Author>
        <b:NameList>
          <b:Person>
            <b:Last>Alshihre</b:Last>
            <b:First>Fawaz</b:First>
          </b:Person>
        </b:NameList>
      </b:Author>
    </b:Author>
    <b:Title>Improving clients’ satisfaction in construction projects: the case of Saudi Arabia</b:Title>
    <b:Year>2020</b:Year>
    <b:URL>https://www.researchgate.net/publication/343585886_Improving_clients'_satisfaction_in_construction_projects_the_case_of_Saudi_Arabia</b:URL>
    <b:RefOrder>3</b:RefOrder>
  </b:Source>
  <b:Source>
    <b:Tag>Sha18</b:Tag>
    <b:SourceType>JournalArticle</b:SourceType>
    <b:Guid>{AC44A589-E02A-4477-87C9-1812C0C8A4BF}</b:Guid>
    <b:Author>
      <b:Author>
        <b:NameList>
          <b:Person>
            <b:Last>Shaawat</b:Last>
            <b:First>Mohamed</b:First>
            <b:Middle>Essam Ali</b:Middle>
          </b:Person>
        </b:NameList>
      </b:Author>
    </b:Author>
    <b:Title>Analysis of challenges in sustainable construction industry by using analytic hierarchy process: a case study of Jubail Industrial City, Saudi Arabia</b:Title>
    <b:Year>2018</b:Year>
    <b:URL>https://www.researchgate.net/publication/325747028_Analysis_of_challenges_in_sustainable_construction_industry_by_using_analytic_hierarchy_process_a_case_study_of_Jubail_Industrial_City_Saudi_Arabia</b:URL>
    <b:RefOrder>4</b:RefOrder>
  </b:Source>
  <b:Source>
    <b:Tag>Ara22</b:Tag>
    <b:SourceType>JournalArticle</b:SourceType>
    <b:Guid>{E39B431D-D0C9-4623-8A8F-6CA746203033}</b:Guid>
    <b:Author>
      <b:Author>
        <b:NameList>
          <b:Person>
            <b:Last>Aranjuez</b:Last>
            <b:First>Steve</b:First>
            <b:Middle>Jose Bolongaita</b:Middle>
          </b:Person>
        </b:NameList>
      </b:Author>
    </b:Author>
    <b:Title>TM 204 -Management of Research and Development A Case Study on the National Innovation System of the Kingdom of Saudi Arabia</b:Title>
    <b:Year>2022</b:Year>
    <b:URL>https://www.researchgate.net/publication/360931553_TM_204_-Management_of_Research_and_Development_A_Case_Study_on_the_National_Innovation_System_of_the_Kingdom_of_Saudi_Arabia</b:URL>
    <b:RefOrder>5</b:RefOrder>
  </b:Source>
  <b:Source>
    <b:Tag>Alm231</b:Tag>
    <b:SourceType>JournalArticle</b:SourceType>
    <b:Guid>{873E5C8E-5A45-46F8-8703-2E5E802CE85A}</b:Guid>
    <b:Author>
      <b:Author>
        <b:NameList>
          <b:Person>
            <b:Last>Almobarak</b:Last>
            <b:First>Nouf</b:First>
          </b:Person>
        </b:NameList>
      </b:Author>
    </b:Author>
    <b:Title>The Use of Software Project Management Tools in Saudi Arabia: An Exploratory Survey</b:Title>
    <b:Year>2023</b:Year>
    <b:URL>https://www.researchgate.net/publication/269524153_The_Use_of_Software_Project_Management_Tools_in_Saudi_Arabia_An_Exploratory_Survey</b:URL>
    <b:RefOrder>6</b:RefOrder>
  </b:Source>
  <b:Source>
    <b:Tag>AlO19</b:Tag>
    <b:SourceType>JournalArticle</b:SourceType>
    <b:Guid>{1E8919D6-A2FC-4C13-BB73-65011FC8C625}</b:Guid>
    <b:Author>
      <b:Author>
        <b:NameList>
          <b:Person>
            <b:Last>Al-Otaibi</b:Last>
            <b:First>Faihan</b:First>
            <b:Middle>Mosaad Saud</b:Middle>
          </b:Person>
        </b:NameList>
      </b:Author>
    </b:Author>
    <b:Title>Effect of Total Quality Management Practices Factors on the Competitiveness: Evidence from Saudi Arabia</b:Title>
    <b:Year>2019</b:Year>
    <b:URL>https://www.researchgate.net/publication/276163676_Effect_of_Total_Quality_Management_Practices_Factors_on_the_Competitiveness_Evidence_from_Saudi_Arabia</b:URL>
    <b:RefOrder>7</b:RefOrder>
  </b:Source>
  <b:Source>
    <b:Tag>Alz18</b:Tag>
    <b:SourceType>JournalArticle</b:SourceType>
    <b:Guid>{7F0DD135-C28F-4164-BE3D-58C453A3E3D3}</b:Guid>
    <b:Author>
      <b:Author>
        <b:NameList>
          <b:Person>
            <b:Last>Alzara</b:Last>
            <b:First>Majed</b:First>
          </b:Person>
        </b:NameList>
      </b:Author>
    </b:Author>
    <b:Title>Analysis of Cost Overruns in Saudi Arabia Construction Projects: A University Case Study</b:Title>
    <b:Year>2018</b:Year>
    <b:URL>https://www.researchgate.net/publication/326960517_Analysis_of_Cost_Overruns_in_Saudi_Arabia_Construction_Projects_A_University_Case_Study</b:URL>
    <b:RefOrder>8</b:RefOrder>
  </b:Source>
  <b:Source>
    <b:Tag>Ali23</b:Tag>
    <b:SourceType>JournalArticle</b:SourceType>
    <b:Guid>{3BAACFB3-B44A-4436-A8DA-5D33FF0AE3CA}</b:Guid>
    <b:Author>
      <b:Author>
        <b:NameList>
          <b:Person>
            <b:Last>Ali</b:Last>
            <b:First>Mohd</b:First>
            <b:Middle>Akhter</b:Middle>
          </b:Person>
        </b:NameList>
      </b:Author>
    </b:Author>
    <b:Title>Economic Policies for Sustainable Development: Balancing Growth, Social Equity, and Environmental Protection</b:Title>
    <b:Year>2023</b:Year>
    <b:URL>https://www.researchgate.net/publication/371413334_Economic_Policies_for_Sustainable_Development_Balancing_Growth_Social_Equity_and_Environmental_Protection</b:URL>
    <b:RefOrder>9</b:RefOrder>
  </b:Source>
  <b:Source>
    <b:Tag>Rou16</b:Tag>
    <b:SourceType>JournalArticle</b:SourceType>
    <b:Guid>{3F8EB58D-B760-4CD7-8936-B1F39DE85108}</b:Guid>
    <b:Author>
      <b:Author>
        <b:NameList>
          <b:Person>
            <b:Last>Rouhani</b:Last>
            <b:First>Saeed</b:First>
          </b:Person>
        </b:NameList>
      </b:Author>
    </b:Author>
    <b:Title>The impact of business intelligence on decision support and organizational benefits</b:Title>
    <b:Year>2016</b:Year>
    <b:URL>https://www.researchgate.net/publication/277003403_The_impact_of_business_intelligence_on_decision_support_and_organizational_benefits</b:URL>
    <b:RefOrder>10</b:RefOrder>
  </b:Source>
  <b:Source>
    <b:Tag>Alz19</b:Tag>
    <b:SourceType>JournalArticle</b:SourceType>
    <b:Guid>{ECC6318D-9007-4E03-9DDB-D6161FE28534}</b:Guid>
    <b:Author>
      <b:Author>
        <b:NameList>
          <b:Person>
            <b:Last>Alzoubi</b:Last>
            <b:First>Majdi</b:First>
            <b:Middle>M</b:Middle>
          </b:Person>
        </b:NameList>
      </b:Author>
    </b:Author>
    <b:Title>Total quality management in the health-care context: integrating the literature and directing future research</b:Title>
    <b:Year>2019</b:Year>
    <b:URL>https://www.ncbi.nlm.nih.gov/pmc/articles/PMC6765328/</b:URL>
    <b:RefOrder>11</b:RefOrder>
  </b:Source>
  <b:Source>
    <b:Tag>Gas18</b:Tag>
    <b:SourceType>JournalArticle</b:SourceType>
    <b:Guid>{4F8C7037-51BE-4888-BD9D-2329BCEAB622}</b:Guid>
    <b:Author>
      <b:Author>
        <b:NameList>
          <b:Person>
            <b:Last>Gasik</b:Last>
            <b:First>Stanislaw</b:First>
          </b:Person>
        </b:NameList>
      </b:Author>
    </b:Author>
    <b:Title>A framework for analysing differences between public-sector and other-sector projects</b:Title>
    <b:Year>2018</b:Year>
    <b:URL>https://www.researchgate.net/publication/329805946_A_framework_for_analysing_differences_between_public-sector_and_other-sector_projects</b:URL>
    <b:RefOrder>12</b:RefOrder>
  </b:Source>
  <b:Source>
    <b:Tag>Ram19</b:Tag>
    <b:SourceType>JournalArticle</b:SourceType>
    <b:Guid>{0413DDC0-23DC-4693-A68F-633E7D751E65}</b:Guid>
    <b:Author>
      <b:Author>
        <b:NameList>
          <b:Person>
            <b:Last>Ramachandran</b:Last>
            <b:First>Ramakrishnan</b:First>
          </b:Person>
        </b:NameList>
      </b:Author>
    </b:Author>
    <b:Title>Theories of Stakeholder Management</b:Title>
    <b:Year>2019</b:Year>
    <b:URL>https://www.researchgate.net/publication/339857108_Theories_of_Stakeholder_Management</b:URL>
    <b:RefOrder>13</b:RefOrder>
  </b:Source>
  <b:Source>
    <b:Tag>Abd19</b:Tag>
    <b:SourceType>JournalArticle</b:SourceType>
    <b:Guid>{020BAF40-C982-4A38-A06B-4966DCAD91E9}</b:Guid>
    <b:Author>
      <b:Author>
        <b:NameList>
          <b:Person>
            <b:Last>Abdul</b:Last>
            <b:First>Nasser</b:First>
          </b:Person>
        </b:NameList>
      </b:Author>
    </b:Author>
    <b:Title>The effect of total quality management practices on employee performance: The moderating role of knowledge sharing</b:Title>
    <b:Year>2019</b:Year>
    <b:URL>https://www.researchgate.net/publication/335220202_The_effect_of_total_quality_management_practices_on_employee_performance_The_moderating_role_of_knowledge_sharing</b:URL>
    <b:RefOrder>14</b:RefOrder>
  </b:Source>
  <b:Source>
    <b:Tag>Shu16</b:Tag>
    <b:SourceType>JournalArticle</b:SourceType>
    <b:Guid>{EFFE975C-E0C1-46EF-940C-7B631F37A26C}</b:Guid>
    <b:Author>
      <b:Author>
        <b:NameList>
          <b:Person>
            <b:Last>Shuaib</b:Last>
          </b:Person>
        </b:NameList>
      </b:Author>
    </b:Author>
    <b:Title>Project management performance in Saudi Arabia: an exploratory study into the constructs that most influence project success</b:Title>
    <b:Year>2016</b:Year>
    <b:URL>https://digital.library.adelaide.edu.au/dspace/handle/2440/100454</b:URL>
    <b:RefOrder>15</b:RefOrder>
  </b:Source>
  <b:Source>
    <b:Tag>Alj21</b:Tag>
    <b:SourceType>JournalArticle</b:SourceType>
    <b:Guid>{437533F1-1A0D-42A1-8A2B-F6912CA5CD63}</b:Guid>
    <b:Author>
      <b:Author>
        <b:NameList>
          <b:Person>
            <b:Last>Aljarallah</b:Last>
            <b:First>Sulaiman</b:First>
          </b:Person>
        </b:NameList>
      </b:Author>
    </b:Author>
    <b:Title>A framework for software sustainability: a case study of e-government and the private sector in KSA</b:Title>
    <b:Year>2021</b:Year>
    <b:URL>https://repository.lboro.ac.uk/articles/thesis/A_framework_for_software_sustainability_a_case_study_of_e-government_and_the_private_sector_in_KSA/13325348</b:URL>
    <b:RefOrder>16</b:RefOrder>
  </b:Source>
  <b:Source>
    <b:Tag>Sal16</b:Tag>
    <b:SourceType>JournalArticle</b:SourceType>
    <b:Guid>{6843B1C1-8D85-4F3C-A1CC-09D3A0FFDC70}</b:Guid>
    <b:Author>
      <b:Author>
        <b:NameList>
          <b:Person>
            <b:Last>Saleh</b:Last>
            <b:First>Al</b:First>
          </b:Person>
        </b:NameList>
      </b:Author>
    </b:Author>
    <b:Title>Developing a model to predict the performance of small and medium-sized enterprises: the case of the kingdom of Saudi Arabia</b:Title>
    <b:Year>2016</b:Year>
    <b:URL>https://e-space.mmu.ac.uk/257/</b:URL>
    <b:RefOrder>17</b:RefOrder>
  </b:Source>
  <b:Source>
    <b:Tag>Ers211</b:Tag>
    <b:SourceType>JournalArticle</b:SourceType>
    <b:Guid>{3CEE67CE-F8E1-468D-9584-4FBA3DD0C9D9}</b:Guid>
    <b:Author>
      <b:Author>
        <b:NameList>
          <b:Person>
            <b:Last>Ershadi</b:Last>
            <b:First>Mahmoud</b:First>
          </b:Person>
        </b:NameList>
      </b:Author>
    </b:Author>
    <b:Title>Comparative Analysis of PMO Functions between the Public and Private Sectors: Survey of High-Performing Construction Organizations</b:Title>
    <b:Year>2021</b:Year>
    <b:URL>https://www.researchgate.net/publication/354269514_Comparative_Analysis_of_PMO_Functions_between_the_Public_and_Private_Sectors_Survey_of_High-Performing_Construction_Organizations</b:URL>
    <b:RefOrder>18</b:RefOrder>
  </b:Source>
  <b:Source>
    <b:Tag>Alh20</b:Tag>
    <b:SourceType>JournalArticle</b:SourceType>
    <b:Guid>{E354F11C-E1D4-41B8-ABBD-1CFE46D9BB8A}</b:Guid>
    <b:Author>
      <b:Author>
        <b:NameList>
          <b:Person>
            <b:Last>Alhamoudi</b:Last>
            <b:First>Salwa</b:First>
            <b:Middle>Abdullah</b:Middle>
          </b:Person>
        </b:NameList>
      </b:Author>
    </b:Author>
    <b:Title>Strategic Knowledge Management System In Public Sector in Saudi Arabia: An adaptation of the Balanced Scorecard</b:Title>
    <b:Year>2020</b:Year>
    <b:URL>https://digital.library.adelaide.edu.au/dspace/bitstream/2440/100454/2/02whole.pdf</b:URL>
    <b:RefOrder>19</b:RefOrder>
  </b:Source>
  <b:Source>
    <b:Tag>AlS22</b:Tag>
    <b:SourceType>JournalArticle</b:SourceType>
    <b:Guid>{7C8DDB4E-4751-486F-845B-8F99353E0B00}</b:Guid>
    <b:Author>
      <b:Author>
        <b:NameList>
          <b:Person>
            <b:Last>AlSudiri</b:Last>
            <b:First>Turki</b:First>
            <b:Middle>Mohammed Nasser</b:Middle>
          </b:Person>
        </b:NameList>
      </b:Author>
    </b:Author>
    <b:Title>A framework for aligning projecmanagement to business strategy: a qualitative case study in Saudi telecommunications industry</b:Title>
    <b:Year>2022</b:Year>
    <b:URL>https://bura.brunel.ac.uk/handle/2438/13894</b:URL>
    <b:RefOrder>20</b:RefOrder>
  </b:Source>
  <b:Source>
    <b:Tag>Alo18</b:Tag>
    <b:SourceType>JournalArticle</b:SourceType>
    <b:Guid>{29DD3C68-8C16-4DD4-87C4-4572F4C2ECE4}</b:Guid>
    <b:Author>
      <b:Author>
        <b:NameList>
          <b:Person>
            <b:Last>Alotaibi</b:Last>
            <b:First>Nasser</b:First>
          </b:Person>
        </b:NameList>
      </b:Author>
    </b:Author>
    <b:Title>Managing Critical Factors Causing Delays in Public Construction Projects in Kingdom of Saudi Arabia</b:Title>
    <b:Year>2018</b:Year>
    <b:URL>https://www.researchgate.net/publication/294088511_Managing_Critical_Factors_Causing_Delays_in_Public_Construction_Projects_in_Kingdom_of_Saudi_Arabia</b:URL>
    <b:RefOrder>21</b:RefOrder>
  </b:Source>
  <b:Source>
    <b:Tag>AlH192</b:Tag>
    <b:SourceType>JournalArticle</b:SourceType>
    <b:Guid>{3207D327-DDA6-4F80-BB91-D35AB675B50F}</b:Guid>
    <b:Author>
      <b:Author>
        <b:NameList>
          <b:Person>
            <b:Last>Al-Harthi</b:Last>
            <b:First>Nafal</b:First>
          </b:Person>
        </b:NameList>
      </b:Author>
    </b:Author>
    <b:Title>Drivers for successful implementation of ERP in Saudi Arabia public sector : A case study</b:Title>
    <b:Year>2019</b:Year>
    <b:URL>https://www.researchgate.net/publication/334133658_Drivers_for_successful_implementation_of_ERP_in_Saudi_Arabia_public_sector_A_case_study</b:URL>
    <b:RefOrder>22</b:RefOrder>
  </b:Source>
  <b:Source>
    <b:Tag>Ali18</b:Tag>
    <b:SourceType>JournalArticle</b:SourceType>
    <b:Guid>{D713783F-0F2A-4B8B-8D5C-52518926DD1A}</b:Guid>
    <b:Author>
      <b:Author>
        <b:NameList>
          <b:Person>
            <b:Last>Ali</b:Last>
            <b:First>Abbas</b:First>
            <b:Middle>J</b:Middle>
          </b:Person>
        </b:NameList>
      </b:Author>
    </b:Author>
    <b:Title>Business and Management Environment in Saudi Arabia: Challenges and Opportunities for Multinational Corporations</b:Title>
    <b:Year>2018</b:Year>
    <b:URL>https://www.researchgate.net/publication/256197281_Business_and_Management_Environment_in_Saudi_Arabia_Challenges_and_Opportunities_for_Multinational_Corporations</b:URL>
    <b:RefOrder>23</b:RefOrder>
  </b:Source>
  <b:Source>
    <b:Tag>Aic232</b:Tag>
    <b:SourceType>JournalArticle</b:SourceType>
    <b:Guid>{E82F9705-70D3-4B71-8CFD-398BF8D2F60C}</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https://www.researchgate.net/publication/367008967_An_Empirical_Study_of_the_Contribution_of_Total_Quality_Management_to_Occupational_Safety_and_Health_Performance_in_Saudi_Organizations</b:URL>
    <b:RefOrder>24</b:RefOrder>
  </b:Source>
  <b:Source>
    <b:Tag>Nou18</b:Tag>
    <b:SourceType>JournalArticle</b:SourceType>
    <b:Guid>{C527BBD4-4270-4C0E-85F6-D14E55FAD5DF}</b:Guid>
    <b:Author>
      <b:Author>
        <b:NameList>
          <b:Person>
            <b:Last>Nour</b:Last>
            <b:First>Ashaduzzaman</b:First>
          </b:Person>
        </b:NameList>
      </b:Author>
    </b:Author>
    <b:Title>Implementation of Total Quality Management (TQM) in Public Organizations: A Review</b:Title>
    <b:Year>2018</b:Year>
    <b:URL>https://www.researchgate.net/publication/343970881_Implementation_of_Total_Quality_Management_TQM_in_Public_Organizations_A_Review</b:URL>
    <b:RefOrder>25</b:RefOrder>
  </b:Source>
  <b:Source>
    <b:Tag>Haf23</b:Tag>
    <b:SourceType>JournalArticle</b:SourceType>
    <b:Guid>{CA720805-1281-4BE3-AF7E-73FE2B1603B6}</b:Guid>
    <b:Author>
      <b:Author>
        <b:NameList>
          <b:Person>
            <b:Last>Hafez</b:Last>
            <b:First>Fatma</b:First>
            <b:Middle>S.</b:Middle>
          </b:Person>
        </b:NameList>
      </b:Author>
    </b:Author>
    <b:Title>Energy Efficiency in Sustainable Buildings: A Systematic Review with Taxonomy, Challenges, Motivations, Methodological Aspects, Recommendations, and Pathways for Future Research</b:Title>
    <b:Year>2023</b:Year>
    <b:URL>https://www.sciencedirect.com/science/article/pii/S2211467X22002073</b:URL>
    <b:RefOrder>26</b:RefOrder>
  </b:Source>
  <b:Source>
    <b:Tag>Sou18</b:Tag>
    <b:SourceType>JournalArticle</b:SourceType>
    <b:Guid>{6EEFF68D-361B-49B4-A567-B6517D5A8FB8}</b:Guid>
    <b:Author>
      <b:Author>
        <b:NameList>
          <b:Person>
            <b:Last>Sousa</b:Last>
            <b:First>Paulo</b:First>
            <b:Middle>Manuel</b:Middle>
          </b:Person>
        </b:NameList>
      </b:Author>
    </b:Author>
    <b:Title>Implementation of project management and lean production practices in a SME Portuguese innovation company</b:Title>
    <b:Year>2018</b:Year>
    <b:URL>https://www.researchgate.net/publication/328470245_Implementation_of_project_management_and_lean_production_practices_in_a_SME_Portuguese_innovation_company</b:URL>
    <b:RefOrder>27</b:RefOrder>
  </b:Source>
  <b:Source>
    <b:Tag>Alh222</b:Tag>
    <b:SourceType>JournalArticle</b:SourceType>
    <b:Guid>{602805A4-AC68-4989-9EDD-0E46CF043F5C}</b:Guid>
    <b:Author>
      <b:Author>
        <b:NameList>
          <b:Person>
            <b:Last>Alharbi</b:Last>
            <b:First>Meshal</b:First>
          </b:Person>
        </b:NameList>
      </b:Author>
    </b:Author>
    <b:Title>Factors influencing project team effectiveness to achieve quality of building projects in the kingdom of Saudi Arabia</b:Title>
    <b:Year>2022</b:Year>
    <b:URL>https://www.researchgate.net/publication/359176169_Factors_influencing_project_team_effectiveness_to_achieve_quality_of_building_projects_in_the_kingdom_of_Saudi_Arabia</b:URL>
    <b:RefOrder>28</b:RefOrder>
  </b:Source>
  <b:Source>
    <b:Tag>Kel16</b:Tag>
    <b:SourceType>JournalArticle</b:SourceType>
    <b:Guid>{5DB7EEA5-497E-44B7-9EE4-B120AA351ED7}</b:Guid>
    <b:Author>
      <b:Author>
        <b:NameList>
          <b:Person>
            <b:Last>Kelvin-Iloafu</b:Last>
            <b:First>Lovlyn</b:First>
            <b:Middle>EKEOWA</b:Middle>
          </b:Person>
        </b:NameList>
      </b:Author>
    </b:Author>
    <b:Title>STRATEGIES FOR BUILDING HIGH PERFORMANCE WORK TEAMS IN PUBLIC SECTOR ORGANIZATIONS IN NIGERIA.</b:Title>
    <b:Year>2016</b:Year>
    <b:URL>https://www.researchgate.net/publication/327202901_STRATEGIES_FOR_BUILDING_HIGH_PERFORMANCE_WORK_TEAMS_IN_PUBLIC_SECTOR_ORGANIZATIONS_IN_NIGERIA</b:URL>
    <b:RefOrder>29</b:RefOrder>
  </b:Source>
  <b:Source>
    <b:Tag>Aba19</b:Tag>
    <b:SourceType>JournalArticle</b:SourceType>
    <b:Guid>{D109EDF4-E38E-4BD5-8357-80799D029296}</b:Guid>
    <b:Author>
      <b:Author>
        <b:NameList>
          <b:Person>
            <b:Last>Abazid</b:Last>
            <b:First>Mohammad</b:First>
          </b:Person>
        </b:NameList>
      </b:Author>
    </b:Author>
    <b:Title>Application of Total Quality Management in Saudi Arabia Construction Project</b:Title>
    <b:Year>2019</b:Year>
    <b:URL>https://www.researchgate.net/publication/333357205_Application_of_Total_Quality_Management_in_Saudi_Arabia_Construction_Project</b:URL>
    <b:RefOrder>30</b:RefOrder>
  </b:Source>
  <b:Source>
    <b:Tag>Alm237</b:Tag>
    <b:SourceType>JournalArticle</b:SourceType>
    <b:Guid>{2F0A1E7E-E104-4B89-A274-482E2F3F9A94}</b:Guid>
    <b:Author>
      <b:Author>
        <b:NameList>
          <b:Person>
            <b:Last>Almerini</b:Last>
            <b:First>Kevin</b:First>
          </b:Person>
        </b:NameList>
      </b:Author>
    </b:Author>
    <b:Title>Driving change through innovation risk management</b:Title>
    <b:Year>2023</b:Year>
    <b:URL>https://www2.deloitte.com/us/en/insights/industry/public-sector/public-sector-innovation-risk-management.html</b:URL>
    <b:RefOrder>31</b:RefOrder>
  </b:Source>
</b:Sources>
</file>

<file path=customXml/itemProps1.xml><?xml version="1.0" encoding="utf-8"?>
<ds:datastoreItem xmlns:ds="http://schemas.openxmlformats.org/officeDocument/2006/customXml" ds:itemID="{2E0FEA76-7B44-4B36-BBE2-FC20206F77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8748</Words>
  <Characters>49869</Characters>
  <Application>Microsoft Office Word</Application>
  <DocSecurity>0</DocSecurity>
  <Lines>415</Lines>
  <Paragraphs>116</Paragraphs>
  <ScaleCrop>false</ScaleCrop>
  <Company/>
  <LinksUpToDate>false</LinksUpToDate>
  <CharactersWithSpaces>58501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abdelrhman tarek</dc:creator>
  <cp:keywords/>
  <dc:description/>
  <cp:lastModifiedBy>مستور عواض الحارثي-15587</cp:lastModifiedBy>
  <cp:revision>2</cp:revision>
  <dcterms:created xsi:type="dcterms:W3CDTF">2024-08-28T18:34:00Z</dcterms:created>
  <dcterms:modified xsi:type="dcterms:W3CDTF">2024-08-28T18:34:00Z</dcterms:modified>
</cp:coreProperties>
</file>