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AEDD" w14:textId="7962FF1A" w:rsidR="000C4C33" w:rsidRPr="000C4C33" w:rsidRDefault="000C4C33" w:rsidP="000C4C33">
      <w:pPr>
        <w:jc w:val="right"/>
        <w:rPr>
          <w:rFonts w:cs="Arial"/>
          <w:b/>
          <w:bCs/>
          <w:sz w:val="40"/>
          <w:szCs w:val="40"/>
        </w:rPr>
      </w:pPr>
      <w:r w:rsidRPr="000C4C33">
        <w:rPr>
          <w:rFonts w:cs="Arial"/>
          <w:b/>
          <w:bCs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1E52459F" wp14:editId="47A0A83D">
            <wp:simplePos x="0" y="0"/>
            <wp:positionH relativeFrom="column">
              <wp:posOffset>-544830</wp:posOffset>
            </wp:positionH>
            <wp:positionV relativeFrom="paragraph">
              <wp:posOffset>0</wp:posOffset>
            </wp:positionV>
            <wp:extent cx="1436370" cy="1436370"/>
            <wp:effectExtent l="0" t="0" r="0" b="0"/>
            <wp:wrapSquare wrapText="bothSides"/>
            <wp:docPr id="1282263839" name="صورة 2" descr="الحرم الجامعي - Midocean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 descr="الحرم الجامعي - Midocean Universit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436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4C33">
        <w:rPr>
          <w:rFonts w:cs="Arial"/>
          <w:b/>
          <w:bCs/>
          <w:sz w:val="40"/>
          <w:szCs w:val="40"/>
          <w:rtl/>
        </w:rPr>
        <w:t xml:space="preserve">جامعة </w:t>
      </w:r>
      <w:proofErr w:type="spellStart"/>
      <w:r w:rsidRPr="000C4C33">
        <w:rPr>
          <w:rFonts w:cs="Arial"/>
          <w:b/>
          <w:bCs/>
          <w:sz w:val="40"/>
          <w:szCs w:val="40"/>
          <w:rtl/>
        </w:rPr>
        <w:t>ميدأوشن</w:t>
      </w:r>
      <w:proofErr w:type="spellEnd"/>
    </w:p>
    <w:p w14:paraId="6D5246C6" w14:textId="77777777" w:rsidR="000C4C33" w:rsidRPr="000C4C33" w:rsidRDefault="000C4C33" w:rsidP="000C4C33">
      <w:pPr>
        <w:jc w:val="right"/>
        <w:rPr>
          <w:rFonts w:cs="Arial"/>
          <w:b/>
          <w:bCs/>
          <w:sz w:val="40"/>
          <w:szCs w:val="40"/>
          <w:rtl/>
        </w:rPr>
      </w:pPr>
      <w:r w:rsidRPr="000C4C33">
        <w:rPr>
          <w:rFonts w:cs="Arial"/>
          <w:b/>
          <w:bCs/>
          <w:sz w:val="40"/>
          <w:szCs w:val="40"/>
          <w:rtl/>
        </w:rPr>
        <w:t>كلية الاعلام والتسويق</w:t>
      </w:r>
    </w:p>
    <w:p w14:paraId="087208C1" w14:textId="77777777" w:rsidR="000C4C33" w:rsidRPr="000C4C33" w:rsidRDefault="000C4C33" w:rsidP="000C4C33">
      <w:pPr>
        <w:jc w:val="right"/>
        <w:rPr>
          <w:rFonts w:cs="Arial"/>
          <w:b/>
          <w:bCs/>
          <w:sz w:val="40"/>
          <w:szCs w:val="40"/>
          <w:rtl/>
        </w:rPr>
      </w:pPr>
      <w:r w:rsidRPr="000C4C33">
        <w:rPr>
          <w:rFonts w:cs="Arial"/>
          <w:b/>
          <w:bCs/>
          <w:sz w:val="40"/>
          <w:szCs w:val="40"/>
          <w:rtl/>
        </w:rPr>
        <w:t>ماجستير التسويق الرقمي</w:t>
      </w:r>
    </w:p>
    <w:p w14:paraId="19C67A1B" w14:textId="77777777" w:rsidR="000C4C33" w:rsidRPr="000C4C33" w:rsidRDefault="000C4C33" w:rsidP="000C4C33">
      <w:pPr>
        <w:jc w:val="right"/>
        <w:rPr>
          <w:rFonts w:cs="Arial"/>
          <w:b/>
          <w:bCs/>
          <w:sz w:val="40"/>
          <w:szCs w:val="40"/>
          <w:rtl/>
        </w:rPr>
      </w:pPr>
    </w:p>
    <w:p w14:paraId="6E4714CE" w14:textId="77777777" w:rsidR="000C4C33" w:rsidRPr="000C4C33" w:rsidRDefault="000C4C33" w:rsidP="000C4C33">
      <w:pPr>
        <w:jc w:val="right"/>
        <w:rPr>
          <w:rFonts w:cs="Arial"/>
          <w:b/>
          <w:bCs/>
          <w:sz w:val="40"/>
          <w:szCs w:val="40"/>
          <w:rtl/>
        </w:rPr>
      </w:pPr>
    </w:p>
    <w:p w14:paraId="37F6091D" w14:textId="77777777" w:rsidR="000C4C33" w:rsidRPr="000C4C33" w:rsidRDefault="000C4C33" w:rsidP="000C4C33">
      <w:pPr>
        <w:jc w:val="center"/>
        <w:rPr>
          <w:rFonts w:cs="Arial"/>
          <w:b/>
          <w:bCs/>
          <w:sz w:val="40"/>
          <w:szCs w:val="40"/>
          <w:rtl/>
        </w:rPr>
      </w:pPr>
    </w:p>
    <w:p w14:paraId="74C87520" w14:textId="77777777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 w:rsidRPr="000C4C33">
        <w:rPr>
          <w:rFonts w:cs="Arial"/>
          <w:b/>
          <w:bCs/>
          <w:sz w:val="24"/>
          <w:szCs w:val="24"/>
          <w:rtl/>
        </w:rPr>
        <w:t>دور التسويق بالمحتوى الصحي في بناء الثقة بالعلامة التجارية للمنشآت الطبية: دراسة تحليلية</w:t>
      </w:r>
      <w:r w:rsidRPr="000C4C33">
        <w:rPr>
          <w:rFonts w:cs="Arial"/>
          <w:b/>
          <w:bCs/>
          <w:sz w:val="24"/>
          <w:szCs w:val="24"/>
        </w:rPr>
        <w:br/>
        <w:t>The Role of Health Content Marketing in Building Brand Trust for Medical Institutions: An Analytical Study</w:t>
      </w:r>
    </w:p>
    <w:p w14:paraId="4942336D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0BBBBE88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3C892A65" w14:textId="67D06C03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>نموذج استبيان لمشروع التخرج</w:t>
      </w:r>
    </w:p>
    <w:p w14:paraId="752C2700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39E121B0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0CD62BFE" w14:textId="4B9A0846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 w:rsidRPr="000C4C33">
        <w:rPr>
          <w:rFonts w:cs="Arial"/>
          <w:b/>
          <w:bCs/>
          <w:sz w:val="24"/>
          <w:szCs w:val="24"/>
          <w:rtl/>
        </w:rPr>
        <w:t>إعداد الطالب:</w:t>
      </w:r>
    </w:p>
    <w:p w14:paraId="0F625497" w14:textId="77777777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 w:rsidRPr="000C4C33">
        <w:rPr>
          <w:rFonts w:cs="Arial"/>
          <w:b/>
          <w:bCs/>
          <w:sz w:val="24"/>
          <w:szCs w:val="24"/>
          <w:rtl/>
        </w:rPr>
        <w:t xml:space="preserve">مهند </w:t>
      </w:r>
      <w:proofErr w:type="spellStart"/>
      <w:r w:rsidRPr="000C4C33">
        <w:rPr>
          <w:rFonts w:cs="Arial"/>
          <w:b/>
          <w:bCs/>
          <w:sz w:val="24"/>
          <w:szCs w:val="24"/>
          <w:rtl/>
        </w:rPr>
        <w:t>الكحلوت</w:t>
      </w:r>
      <w:proofErr w:type="spellEnd"/>
    </w:p>
    <w:p w14:paraId="4A53E9DD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103FA84B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7527F306" w14:textId="387D3D37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 w:rsidRPr="000C4C33">
        <w:rPr>
          <w:rFonts w:cs="Arial"/>
          <w:b/>
          <w:bCs/>
          <w:sz w:val="24"/>
          <w:szCs w:val="24"/>
          <w:rtl/>
        </w:rPr>
        <w:t>إشراف الدكتور</w:t>
      </w:r>
      <w:r>
        <w:rPr>
          <w:rFonts w:cs="Arial" w:hint="cs"/>
          <w:b/>
          <w:bCs/>
          <w:sz w:val="24"/>
          <w:szCs w:val="24"/>
          <w:rtl/>
        </w:rPr>
        <w:t>:</w:t>
      </w:r>
    </w:p>
    <w:p w14:paraId="18A32CB6" w14:textId="7417E56D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</w:rPr>
      </w:pPr>
      <w:r w:rsidRPr="000C4C33">
        <w:rPr>
          <w:rFonts w:cs="Arial"/>
          <w:b/>
          <w:bCs/>
          <w:sz w:val="24"/>
          <w:szCs w:val="24"/>
          <w:rtl/>
        </w:rPr>
        <w:t>محمد عويس</w:t>
      </w:r>
    </w:p>
    <w:p w14:paraId="46F6FB96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0C1E8F8C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0B75B079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3CFFD7CA" w14:textId="77777777" w:rsidR="000C4C33" w:rsidRPr="000C4C33" w:rsidRDefault="000C4C33" w:rsidP="000C4C33">
      <w:pPr>
        <w:jc w:val="center"/>
        <w:rPr>
          <w:rFonts w:cs="Arial"/>
          <w:b/>
          <w:bCs/>
          <w:rtl/>
        </w:rPr>
      </w:pPr>
    </w:p>
    <w:p w14:paraId="3E064550" w14:textId="77777777" w:rsidR="000C4C33" w:rsidRPr="000C4C33" w:rsidRDefault="000C4C33" w:rsidP="000C4C33">
      <w:pPr>
        <w:rPr>
          <w:rFonts w:cs="Arial"/>
          <w:b/>
          <w:bCs/>
          <w:rtl/>
        </w:rPr>
      </w:pPr>
    </w:p>
    <w:p w14:paraId="119DDB3E" w14:textId="53C9775D" w:rsidR="000C4C33" w:rsidRPr="000C4C33" w:rsidRDefault="000C4C33" w:rsidP="000C4C33">
      <w:pPr>
        <w:jc w:val="center"/>
        <w:rPr>
          <w:rFonts w:cs="Arial"/>
          <w:b/>
          <w:bCs/>
          <w:sz w:val="24"/>
          <w:szCs w:val="24"/>
          <w:rtl/>
        </w:rPr>
      </w:pPr>
      <w:r w:rsidRPr="000C4C33">
        <w:rPr>
          <w:rFonts w:cs="Arial"/>
          <w:b/>
          <w:bCs/>
          <w:sz w:val="24"/>
          <w:szCs w:val="24"/>
        </w:rPr>
        <w:t>1447 / 2026</w:t>
      </w:r>
    </w:p>
    <w:p w14:paraId="58D4F81A" w14:textId="77777777" w:rsidR="000C4C33" w:rsidRDefault="000C4C33" w:rsidP="000C4C33">
      <w:pPr>
        <w:jc w:val="right"/>
        <w:rPr>
          <w:rFonts w:cs="Arial"/>
          <w:b/>
          <w:bCs/>
          <w:sz w:val="40"/>
          <w:szCs w:val="40"/>
          <w:rtl/>
        </w:rPr>
      </w:pPr>
      <w:r w:rsidRPr="00563171">
        <w:rPr>
          <w:rFonts w:cs="Arial"/>
          <w:b/>
          <w:bCs/>
          <w:sz w:val="40"/>
          <w:szCs w:val="40"/>
          <w:rtl/>
        </w:rPr>
        <w:lastRenderedPageBreak/>
        <w:t>المحور الأول: التسويق بالمحتوى الصحي</w:t>
      </w:r>
    </w:p>
    <w:p w14:paraId="42161DD9" w14:textId="670F1FC3" w:rsidR="002F1F06" w:rsidRPr="002F1F06" w:rsidRDefault="002F1F06" w:rsidP="000C4C33">
      <w:pPr>
        <w:jc w:val="right"/>
        <w:rPr>
          <w:rFonts w:cs="Arial"/>
          <w:sz w:val="40"/>
          <w:szCs w:val="40"/>
        </w:rPr>
      </w:pPr>
      <w:r w:rsidRPr="002F1F06">
        <w:rPr>
          <w:rFonts w:cs="Arial"/>
          <w:sz w:val="40"/>
          <w:szCs w:val="40"/>
        </w:rPr>
        <w:t>(</w:t>
      </w:r>
      <w:r w:rsidRPr="002F1F06">
        <w:rPr>
          <w:rFonts w:cs="Arial"/>
          <w:sz w:val="40"/>
          <w:szCs w:val="40"/>
          <w:rtl/>
        </w:rPr>
        <w:t>المتغير المستقل</w:t>
      </w:r>
      <w:r w:rsidRPr="002F1F06">
        <w:rPr>
          <w:rFonts w:cs="Arial"/>
          <w:sz w:val="40"/>
          <w:szCs w:val="40"/>
        </w:rPr>
        <w:t>)</w:t>
      </w:r>
    </w:p>
    <w:tbl>
      <w:tblPr>
        <w:tblStyle w:val="5-6"/>
        <w:tblpPr w:leftFromText="141" w:rightFromText="141" w:vertAnchor="text" w:horzAnchor="margin" w:tblpY="586"/>
        <w:tblW w:w="9866" w:type="dxa"/>
        <w:tblLook w:val="04A0" w:firstRow="1" w:lastRow="0" w:firstColumn="1" w:lastColumn="0" w:noHBand="0" w:noVBand="1"/>
      </w:tblPr>
      <w:tblGrid>
        <w:gridCol w:w="1453"/>
        <w:gridCol w:w="1453"/>
        <w:gridCol w:w="1453"/>
        <w:gridCol w:w="1453"/>
        <w:gridCol w:w="1453"/>
        <w:gridCol w:w="2601"/>
      </w:tblGrid>
      <w:tr w:rsidR="000C4C33" w14:paraId="597836B4" w14:textId="77777777" w:rsidTr="000C4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6B5682D1" w14:textId="77777777" w:rsidR="000C4C33" w:rsidRDefault="000C4C33" w:rsidP="000C4C33">
            <w:pPr>
              <w:bidi/>
            </w:pPr>
            <w:r>
              <w:rPr>
                <w:rFonts w:cs="Times New Roman"/>
                <w:rtl/>
              </w:rPr>
              <w:t>غير</w:t>
            </w:r>
            <w:r>
              <w:t xml:space="preserve"> </w:t>
            </w:r>
            <w:r>
              <w:rPr>
                <w:rFonts w:cs="Times New Roman"/>
                <w:rtl/>
              </w:rPr>
              <w:t>موافق</w:t>
            </w:r>
            <w:r>
              <w:t xml:space="preserve"> </w:t>
            </w:r>
            <w:r>
              <w:rPr>
                <w:rFonts w:cs="Times New Roman"/>
                <w:rtl/>
              </w:rPr>
              <w:t>أبدًا</w:t>
            </w:r>
          </w:p>
        </w:tc>
        <w:tc>
          <w:tcPr>
            <w:tcW w:w="1453" w:type="dxa"/>
          </w:tcPr>
          <w:p w14:paraId="70E5793E" w14:textId="77777777" w:rsidR="000C4C33" w:rsidRDefault="000C4C33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غير</w:t>
            </w:r>
            <w:r>
              <w:t xml:space="preserve"> </w:t>
            </w:r>
            <w:r>
              <w:rPr>
                <w:rFonts w:cs="Times New Roman"/>
                <w:rtl/>
              </w:rPr>
              <w:t>موافق</w:t>
            </w:r>
          </w:p>
        </w:tc>
        <w:tc>
          <w:tcPr>
            <w:tcW w:w="1453" w:type="dxa"/>
          </w:tcPr>
          <w:p w14:paraId="2E694054" w14:textId="77777777" w:rsidR="000C4C33" w:rsidRDefault="000C4C33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محايد</w:t>
            </w:r>
          </w:p>
        </w:tc>
        <w:tc>
          <w:tcPr>
            <w:tcW w:w="1453" w:type="dxa"/>
          </w:tcPr>
          <w:p w14:paraId="16D59349" w14:textId="77777777" w:rsidR="000C4C33" w:rsidRDefault="000C4C33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موافق</w:t>
            </w:r>
          </w:p>
        </w:tc>
        <w:tc>
          <w:tcPr>
            <w:tcW w:w="1453" w:type="dxa"/>
          </w:tcPr>
          <w:p w14:paraId="1A8016E9" w14:textId="77777777" w:rsidR="000C4C33" w:rsidRDefault="000C4C33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موافق</w:t>
            </w:r>
            <w:r>
              <w:t xml:space="preserve"> </w:t>
            </w:r>
            <w:r>
              <w:rPr>
                <w:rFonts w:cs="Times New Roman"/>
                <w:rtl/>
              </w:rPr>
              <w:t>جدًا</w:t>
            </w:r>
          </w:p>
        </w:tc>
        <w:tc>
          <w:tcPr>
            <w:tcW w:w="2601" w:type="dxa"/>
          </w:tcPr>
          <w:p w14:paraId="3EFBB5BF" w14:textId="77777777" w:rsidR="000C4C33" w:rsidRDefault="000C4C33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العبارة</w:t>
            </w:r>
          </w:p>
        </w:tc>
      </w:tr>
      <w:tr w:rsidR="000C4C33" w14:paraId="7725C983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73D77AD1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2C8FA58E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DCEF55B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27A76373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B9EFFE1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7DCB310D" w14:textId="07E033D1" w:rsidR="000C4C33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أتابع المحتوى الصحي الذي تنشره المنشآت الطبية عبر المنصات الرقمية</w:t>
            </w:r>
          </w:p>
        </w:tc>
      </w:tr>
      <w:tr w:rsidR="000C4C33" w14:paraId="03B55F70" w14:textId="77777777" w:rsidTr="000C4C33">
        <w:trPr>
          <w:trHeight w:val="12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7FB0A84A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373508E8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08A38706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047FA363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2FABB4E7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6947D4A3" w14:textId="4278FCDF" w:rsidR="000C4C33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تنشر المنشآت الطبية محتوى صحيًا بشكل منتظم</w:t>
            </w:r>
          </w:p>
        </w:tc>
      </w:tr>
      <w:tr w:rsidR="000C4C33" w14:paraId="1FA062B7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601B0694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07D85321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0F9DA07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C2E0B7E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6D7BCF84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41D4E6A0" w14:textId="072D4032" w:rsidR="000C4C33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يتم تقديم المحتوى الصحي بأساليب متنوعة مثل الفيديوهات والصور والمقالات</w:t>
            </w:r>
          </w:p>
        </w:tc>
      </w:tr>
      <w:tr w:rsidR="000C4C33" w14:paraId="697030E5" w14:textId="77777777" w:rsidTr="000C4C33">
        <w:trPr>
          <w:trHeight w:val="9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66F7D11B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4C1DF5B7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34683F74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E57140B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0DA8A7BE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1A37CAEA" w14:textId="6EBD73BF" w:rsidR="000C4C33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يتم عرض المعلومات الصحية بطريقة واضحة وسهلة الفهم</w:t>
            </w:r>
          </w:p>
        </w:tc>
      </w:tr>
      <w:tr w:rsidR="000C4C33" w14:paraId="7AD2CE17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1010C2BF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6E0BCF08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6126835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B348E4D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4A43D9AB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280249B8" w14:textId="2B3E990E" w:rsidR="000C4C33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يغطي المحتوى الصحي موضوعات تهم فئات مختلفة من المجتمع</w:t>
            </w:r>
          </w:p>
        </w:tc>
      </w:tr>
      <w:tr w:rsidR="000C4C33" w14:paraId="66A36A31" w14:textId="77777777" w:rsidTr="000C4C33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043935AE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21CD084A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1C3BB93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CFFD52F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DA263A9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39D62057" w14:textId="7D472BBD" w:rsidR="000C4C33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يتم تحديث المحتوى الصحي بشكل مستمر</w:t>
            </w:r>
          </w:p>
        </w:tc>
      </w:tr>
      <w:tr w:rsidR="000C4C33" w14:paraId="42D4549A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262DC9AC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459E863A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6D90487E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339F96A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72224A38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28864A12" w14:textId="1AB82F91" w:rsidR="000C4C33" w:rsidRPr="001B31FB" w:rsidRDefault="002F1F0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يركز المحتوى الصحي على التوعية أكثر من الترويج للخدمات</w:t>
            </w:r>
          </w:p>
        </w:tc>
      </w:tr>
      <w:tr w:rsidR="000C4C33" w14:paraId="3FDCCCD1" w14:textId="77777777" w:rsidTr="000C4C33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66BE7D65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34DD89A6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31F665BF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54AA0BF4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A9978FE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0CC36A97" w14:textId="4906C5CD" w:rsidR="000C4C33" w:rsidRPr="001B31FB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ألاحظ تكرارًا في المحتوى الصحي الذي يتم نشره</w:t>
            </w:r>
          </w:p>
        </w:tc>
      </w:tr>
      <w:tr w:rsidR="000C4C33" w14:paraId="47EB3426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14AA3CFA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61F20E7F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E230983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4130A53B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023F9C95" w14:textId="77777777" w:rsidR="000C4C33" w:rsidRDefault="000C4C33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5D66B2EE" w14:textId="0B439AFA" w:rsidR="000C4C33" w:rsidRPr="001B31FB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أجد صعوبة في فهم بعض المعلومات الصحية المنشورة</w:t>
            </w:r>
          </w:p>
        </w:tc>
      </w:tr>
      <w:tr w:rsidR="000C4C33" w14:paraId="47ADDC24" w14:textId="77777777" w:rsidTr="000C4C33">
        <w:trPr>
          <w:trHeight w:val="5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3" w:type="dxa"/>
          </w:tcPr>
          <w:p w14:paraId="253C5E90" w14:textId="77777777" w:rsidR="000C4C33" w:rsidRDefault="000C4C33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8047C1A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7F19B75A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189BE398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453" w:type="dxa"/>
          </w:tcPr>
          <w:p w14:paraId="2F770746" w14:textId="77777777" w:rsidR="000C4C33" w:rsidRDefault="000C4C33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01" w:type="dxa"/>
          </w:tcPr>
          <w:p w14:paraId="045EE618" w14:textId="3221D092" w:rsidR="000C4C33" w:rsidRPr="001B31FB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لا أهتم بمتابعة المحتوى الصحي الذي تنشره المنشآت الطبية</w:t>
            </w:r>
          </w:p>
        </w:tc>
      </w:tr>
    </w:tbl>
    <w:p w14:paraId="199B0745" w14:textId="77777777" w:rsidR="006A5526" w:rsidRDefault="006A5526" w:rsidP="002F1F06">
      <w:pPr>
        <w:rPr>
          <w:rFonts w:cs="Arial"/>
          <w:b/>
          <w:bCs/>
          <w:sz w:val="40"/>
          <w:szCs w:val="40"/>
        </w:rPr>
      </w:pPr>
    </w:p>
    <w:p w14:paraId="37389A0D" w14:textId="77777777" w:rsidR="006A5526" w:rsidRDefault="006A5526" w:rsidP="000C4C33">
      <w:pPr>
        <w:rPr>
          <w:rFonts w:cs="Arial"/>
          <w:b/>
          <w:bCs/>
          <w:sz w:val="40"/>
          <w:szCs w:val="40"/>
        </w:rPr>
      </w:pPr>
    </w:p>
    <w:tbl>
      <w:tblPr>
        <w:tblStyle w:val="5-6"/>
        <w:tblpPr w:leftFromText="141" w:rightFromText="141" w:vertAnchor="page" w:horzAnchor="margin" w:tblpXSpec="center" w:tblpY="3721"/>
        <w:tblW w:w="10485" w:type="dxa"/>
        <w:tblLook w:val="04A0" w:firstRow="1" w:lastRow="0" w:firstColumn="1" w:lastColumn="0" w:noHBand="0" w:noVBand="1"/>
      </w:tblPr>
      <w:tblGrid>
        <w:gridCol w:w="1567"/>
        <w:gridCol w:w="1567"/>
        <w:gridCol w:w="1567"/>
        <w:gridCol w:w="1567"/>
        <w:gridCol w:w="1567"/>
        <w:gridCol w:w="2650"/>
      </w:tblGrid>
      <w:tr w:rsidR="006A5526" w14:paraId="23A5E672" w14:textId="77777777" w:rsidTr="000C4C3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337E2EFE" w14:textId="77777777" w:rsidR="006A5526" w:rsidRDefault="006A5526" w:rsidP="000C4C33">
            <w:pPr>
              <w:bidi/>
            </w:pPr>
            <w:r>
              <w:rPr>
                <w:rFonts w:cs="Times New Roman"/>
                <w:rtl/>
              </w:rPr>
              <w:lastRenderedPageBreak/>
              <w:t>غير</w:t>
            </w:r>
            <w:r>
              <w:t xml:space="preserve"> </w:t>
            </w:r>
            <w:r>
              <w:rPr>
                <w:rFonts w:cs="Times New Roman"/>
                <w:rtl/>
              </w:rPr>
              <w:t>موافق</w:t>
            </w:r>
            <w:r>
              <w:t xml:space="preserve"> </w:t>
            </w:r>
            <w:r>
              <w:rPr>
                <w:rFonts w:cs="Times New Roman"/>
                <w:rtl/>
              </w:rPr>
              <w:t>أبدًا</w:t>
            </w:r>
          </w:p>
        </w:tc>
        <w:tc>
          <w:tcPr>
            <w:tcW w:w="1567" w:type="dxa"/>
          </w:tcPr>
          <w:p w14:paraId="0ADD8C56" w14:textId="77777777" w:rsidR="006A5526" w:rsidRDefault="006A5526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غير</w:t>
            </w:r>
            <w:r>
              <w:t xml:space="preserve"> </w:t>
            </w:r>
            <w:r>
              <w:rPr>
                <w:rFonts w:cs="Times New Roman"/>
                <w:rtl/>
              </w:rPr>
              <w:t>موافق</w:t>
            </w:r>
          </w:p>
        </w:tc>
        <w:tc>
          <w:tcPr>
            <w:tcW w:w="1567" w:type="dxa"/>
          </w:tcPr>
          <w:p w14:paraId="705D6C59" w14:textId="77777777" w:rsidR="006A5526" w:rsidRDefault="006A5526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محايد</w:t>
            </w:r>
          </w:p>
        </w:tc>
        <w:tc>
          <w:tcPr>
            <w:tcW w:w="1567" w:type="dxa"/>
          </w:tcPr>
          <w:p w14:paraId="4B127982" w14:textId="77777777" w:rsidR="006A5526" w:rsidRDefault="006A5526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موافق</w:t>
            </w:r>
          </w:p>
        </w:tc>
        <w:tc>
          <w:tcPr>
            <w:tcW w:w="1567" w:type="dxa"/>
          </w:tcPr>
          <w:p w14:paraId="1ECC4EB7" w14:textId="77777777" w:rsidR="006A5526" w:rsidRDefault="006A5526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موافق</w:t>
            </w:r>
            <w:r>
              <w:t xml:space="preserve"> </w:t>
            </w:r>
            <w:r>
              <w:rPr>
                <w:rFonts w:cs="Times New Roman"/>
                <w:rtl/>
              </w:rPr>
              <w:t>جدًا</w:t>
            </w:r>
          </w:p>
        </w:tc>
        <w:tc>
          <w:tcPr>
            <w:tcW w:w="2650" w:type="dxa"/>
          </w:tcPr>
          <w:p w14:paraId="1EF477D5" w14:textId="77777777" w:rsidR="006A5526" w:rsidRDefault="006A5526" w:rsidP="000C4C33">
            <w:pPr>
              <w:bidi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="Times New Roman"/>
                <w:rtl/>
              </w:rPr>
              <w:t>العبارة</w:t>
            </w:r>
          </w:p>
        </w:tc>
      </w:tr>
      <w:tr w:rsidR="006A5526" w14:paraId="3794DC32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2E866281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747DC674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83336F2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7FCF9D7A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AD96108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606C58BB" w14:textId="67C82D54" w:rsidR="006A5526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أعتقد أن المنشآت الطبية تقدم معلومات صادقة ودقيقة</w:t>
            </w:r>
          </w:p>
        </w:tc>
      </w:tr>
      <w:tr w:rsidR="006A5526" w14:paraId="3D58D51D" w14:textId="77777777" w:rsidTr="000C4C33">
        <w:trPr>
          <w:trHeight w:val="10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64D030F8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1F38CE3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7709E6F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67AC41E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3EC28ACA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485343B2" w14:textId="4A491330" w:rsidR="006A5526" w:rsidRDefault="002F1F06" w:rsidP="002F1F06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أشعر أن المنشآت الطبية تتعامل بشفافية في عرض خدماتها</w:t>
            </w:r>
          </w:p>
        </w:tc>
      </w:tr>
      <w:tr w:rsidR="006A5526" w14:paraId="61398099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13F47E06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5936068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1E64069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941D2B0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D3C7BEA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646A688B" w14:textId="2DC1F6CF" w:rsidR="006A5526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أرى أن المنشآت الطبية تمتلك القدرة على تقديم خدمات صحية بكفاءة</w:t>
            </w:r>
          </w:p>
        </w:tc>
      </w:tr>
      <w:tr w:rsidR="006A5526" w14:paraId="155D7999" w14:textId="77777777" w:rsidTr="000C4C33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76076132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4289F6C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7578A735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30B38634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72304CBC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41FCABF4" w14:textId="6BAA45D6" w:rsidR="006A5526" w:rsidRDefault="002F1F0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يمكن الاعتماد على المنشآت الطبية في الحصول على خدمات صحية موثوقة</w:t>
            </w:r>
          </w:p>
        </w:tc>
      </w:tr>
      <w:tr w:rsidR="006A5526" w14:paraId="3F8E35CC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3E0EA0C6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23A9CA0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D979804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BAFAEE4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DD527B7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45614483" w14:textId="077416BF" w:rsidR="006A5526" w:rsidRDefault="002F1F06" w:rsidP="002F1F06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2F1F06">
              <w:rPr>
                <w:rFonts w:cs="Times New Roman"/>
                <w:rtl/>
              </w:rPr>
              <w:t>أشعر بالاطمئنان عند التعامل مع منشأة طبية معروفة</w:t>
            </w:r>
          </w:p>
        </w:tc>
      </w:tr>
      <w:tr w:rsidR="006A5526" w14:paraId="34293A1B" w14:textId="77777777" w:rsidTr="000C4C33">
        <w:trPr>
          <w:trHeight w:val="1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4DB2B5A4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BEF28F2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102B9FD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60A5CBDE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38ADCE3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1148E295" w14:textId="28653EEA" w:rsidR="006A5526" w:rsidRDefault="002F1F0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أرى أن المنشآت الطبية تضع مصلحة المرضى في المقام الأول</w:t>
            </w:r>
          </w:p>
        </w:tc>
      </w:tr>
      <w:tr w:rsidR="006A5526" w14:paraId="5434A5F9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2CA6FEB1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D85A0D3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A776DEF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42C134E7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9175BE9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602DB2E3" w14:textId="0F52A315" w:rsidR="006A5526" w:rsidRPr="001B31FB" w:rsidRDefault="002F1F0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لا أثق بسهولة بالمعلومات التي تقدمها المنشآت الطبية</w:t>
            </w:r>
          </w:p>
        </w:tc>
      </w:tr>
      <w:tr w:rsidR="006A5526" w14:paraId="6B70ECE0" w14:textId="77777777" w:rsidTr="000C4C33">
        <w:trPr>
          <w:trHeight w:val="1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02D036CC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8D2F4D3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006E56C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439C357E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5ABD087D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20FB802C" w14:textId="51DB8D2B" w:rsidR="006A5526" w:rsidRPr="001B31FB" w:rsidRDefault="002F1F0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أشك في جودة الخدمات التي تقدمها بعض المنشآت الطبية</w:t>
            </w:r>
          </w:p>
        </w:tc>
      </w:tr>
      <w:tr w:rsidR="006A5526" w14:paraId="5F498BCA" w14:textId="77777777" w:rsidTr="000C4C3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663C45DC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3150E5C2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78B1F58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7F3E1A9A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0C8F8986" w14:textId="77777777" w:rsidR="006A5526" w:rsidRDefault="006A552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799B8BA7" w14:textId="06E2F627" w:rsidR="006A5526" w:rsidRPr="001B31FB" w:rsidRDefault="002F1F06" w:rsidP="000C4C33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أعتقد أن بعض المنشآت الطبية تبالغ في وعودها وخدماتها</w:t>
            </w:r>
          </w:p>
        </w:tc>
      </w:tr>
      <w:tr w:rsidR="006A5526" w14:paraId="21C7D6EF" w14:textId="77777777" w:rsidTr="000C4C33">
        <w:trPr>
          <w:trHeight w:val="10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7" w:type="dxa"/>
          </w:tcPr>
          <w:p w14:paraId="2384A39E" w14:textId="77777777" w:rsidR="006A5526" w:rsidRDefault="006A5526" w:rsidP="000C4C33">
            <w:pPr>
              <w:bidi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3285B912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4F19A4C1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25D26951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1567" w:type="dxa"/>
          </w:tcPr>
          <w:p w14:paraId="141EFCCE" w14:textId="77777777" w:rsidR="006A5526" w:rsidRDefault="006A552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650" w:type="dxa"/>
          </w:tcPr>
          <w:p w14:paraId="03D51D0B" w14:textId="5765AC54" w:rsidR="006A5526" w:rsidRPr="001B31FB" w:rsidRDefault="002F1F06" w:rsidP="000C4C33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rtl/>
              </w:rPr>
            </w:pPr>
            <w:r w:rsidRPr="002F1F06">
              <w:rPr>
                <w:rFonts w:cs="Times New Roman"/>
                <w:rtl/>
              </w:rPr>
              <w:t>أفضل الاستمرار في التعامل مع منشأة طبية أثق بها</w:t>
            </w:r>
          </w:p>
        </w:tc>
      </w:tr>
    </w:tbl>
    <w:p w14:paraId="4A71EE54" w14:textId="2D855AFA" w:rsidR="001B31FB" w:rsidRPr="001B31FB" w:rsidRDefault="001B31FB" w:rsidP="002F1F06">
      <w:pPr>
        <w:jc w:val="right"/>
        <w:rPr>
          <w:b/>
          <w:bCs/>
          <w:sz w:val="40"/>
          <w:szCs w:val="40"/>
        </w:rPr>
      </w:pPr>
      <w:r w:rsidRPr="001B31FB">
        <w:rPr>
          <w:rFonts w:cs="Arial" w:hint="eastAsia"/>
          <w:b/>
          <w:bCs/>
          <w:sz w:val="40"/>
          <w:szCs w:val="40"/>
          <w:rtl/>
        </w:rPr>
        <w:t>المحور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الثاني</w:t>
      </w:r>
      <w:r w:rsidRPr="001B31FB">
        <w:rPr>
          <w:rFonts w:cs="Arial"/>
          <w:b/>
          <w:bCs/>
          <w:sz w:val="40"/>
          <w:szCs w:val="40"/>
          <w:rtl/>
        </w:rPr>
        <w:t xml:space="preserve">: </w:t>
      </w:r>
      <w:r w:rsidRPr="001B31FB">
        <w:rPr>
          <w:rFonts w:cs="Arial" w:hint="eastAsia"/>
          <w:b/>
          <w:bCs/>
          <w:sz w:val="40"/>
          <w:szCs w:val="40"/>
          <w:rtl/>
        </w:rPr>
        <w:t>الثقة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بالعلامة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التجارية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في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القطاع</w:t>
      </w:r>
      <w:r w:rsidRPr="001B31FB">
        <w:rPr>
          <w:rFonts w:cs="Arial"/>
          <w:b/>
          <w:bCs/>
          <w:sz w:val="40"/>
          <w:szCs w:val="40"/>
          <w:rtl/>
        </w:rPr>
        <w:t xml:space="preserve"> </w:t>
      </w:r>
      <w:r w:rsidRPr="001B31FB">
        <w:rPr>
          <w:rFonts w:cs="Arial" w:hint="eastAsia"/>
          <w:b/>
          <w:bCs/>
          <w:sz w:val="40"/>
          <w:szCs w:val="40"/>
          <w:rtl/>
        </w:rPr>
        <w:t>الص</w:t>
      </w:r>
      <w:r w:rsidR="002F1F06">
        <w:rPr>
          <w:rFonts w:cs="Arial" w:hint="cs"/>
          <w:b/>
          <w:bCs/>
          <w:sz w:val="40"/>
          <w:szCs w:val="40"/>
          <w:rtl/>
        </w:rPr>
        <w:t>حي</w:t>
      </w:r>
    </w:p>
    <w:p w14:paraId="1B70A3FE" w14:textId="7511B666" w:rsidR="000E3B9B" w:rsidRPr="001B31FB" w:rsidRDefault="002F1F06" w:rsidP="002F1F06">
      <w:pPr>
        <w:spacing w:after="160" w:line="259" w:lineRule="auto"/>
        <w:jc w:val="right"/>
        <w:rPr>
          <w:sz w:val="40"/>
          <w:szCs w:val="40"/>
        </w:rPr>
      </w:pPr>
      <w:r w:rsidRPr="002F1F06">
        <w:rPr>
          <w:sz w:val="40"/>
          <w:szCs w:val="40"/>
        </w:rPr>
        <w:t>(</w:t>
      </w:r>
      <w:r w:rsidRPr="002F1F06">
        <w:rPr>
          <w:rFonts w:cs="Arial"/>
          <w:sz w:val="40"/>
          <w:szCs w:val="40"/>
          <w:rtl/>
        </w:rPr>
        <w:t>المتغير التابع</w:t>
      </w:r>
      <w:r w:rsidRPr="002F1F06">
        <w:rPr>
          <w:sz w:val="40"/>
          <w:szCs w:val="40"/>
        </w:rPr>
        <w:t>)</w:t>
      </w:r>
    </w:p>
    <w:sectPr w:rsidR="000E3B9B" w:rsidRPr="001B31F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427FE" w14:textId="77777777" w:rsidR="005533F7" w:rsidRDefault="005533F7" w:rsidP="001B31FB">
      <w:pPr>
        <w:spacing w:after="0" w:line="240" w:lineRule="auto"/>
      </w:pPr>
      <w:r>
        <w:separator/>
      </w:r>
    </w:p>
  </w:endnote>
  <w:endnote w:type="continuationSeparator" w:id="0">
    <w:p w14:paraId="0D2D2335" w14:textId="77777777" w:rsidR="005533F7" w:rsidRDefault="005533F7" w:rsidP="001B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98658" w14:textId="77777777" w:rsidR="001B31FB" w:rsidRDefault="001B31FB">
    <w:pPr>
      <w:pStyle w:val="a4"/>
    </w:pPr>
  </w:p>
  <w:p w14:paraId="0DC3B351" w14:textId="77777777" w:rsidR="001B31FB" w:rsidRDefault="001B31FB">
    <w:pPr>
      <w:pStyle w:val="a4"/>
    </w:pPr>
  </w:p>
  <w:p w14:paraId="27C2D9A2" w14:textId="77777777" w:rsidR="001B31FB" w:rsidRDefault="001B31FB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07542" w14:textId="77777777" w:rsidR="005533F7" w:rsidRDefault="005533F7" w:rsidP="001B31FB">
      <w:pPr>
        <w:spacing w:after="0" w:line="240" w:lineRule="auto"/>
      </w:pPr>
      <w:r>
        <w:separator/>
      </w:r>
    </w:p>
  </w:footnote>
  <w:footnote w:type="continuationSeparator" w:id="0">
    <w:p w14:paraId="7ECC78E9" w14:textId="77777777" w:rsidR="005533F7" w:rsidRDefault="005533F7" w:rsidP="001B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67B07" w14:textId="67DAA851" w:rsidR="002F1F06" w:rsidRPr="00525089" w:rsidRDefault="00525089">
    <w:pPr>
      <w:pStyle w:val="a3"/>
      <w:rPr>
        <w:sz w:val="18"/>
        <w:szCs w:val="18"/>
      </w:rPr>
    </w:pPr>
    <w:r w:rsidRPr="00525089">
      <w:rPr>
        <w:rFonts w:cs="Arial"/>
        <w:sz w:val="18"/>
        <w:szCs w:val="18"/>
        <w:rtl/>
      </w:rPr>
      <w:t>تمت إعادة صياغة أداة الدراسة بحيث يتم قياس كل متغير بشكل مستقل، مع تجنب الربط السببي داخل العبارات، وإضافة بعض العبارات العكسية للحد من التحيز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171"/>
    <w:rsid w:val="000C4C33"/>
    <w:rsid w:val="000E3B9B"/>
    <w:rsid w:val="001A4707"/>
    <w:rsid w:val="001B31FB"/>
    <w:rsid w:val="002D66C1"/>
    <w:rsid w:val="002F1F06"/>
    <w:rsid w:val="00525089"/>
    <w:rsid w:val="005533F7"/>
    <w:rsid w:val="00563171"/>
    <w:rsid w:val="006A5526"/>
    <w:rsid w:val="007145C6"/>
    <w:rsid w:val="00917895"/>
    <w:rsid w:val="00A77608"/>
    <w:rsid w:val="00C46792"/>
    <w:rsid w:val="00EC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437554"/>
  <w15:chartTrackingRefBased/>
  <w15:docId w15:val="{9FA9F0C3-E576-4BD2-9944-2C2E29FF5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3171"/>
    <w:pPr>
      <w:spacing w:after="200" w:line="276" w:lineRule="auto"/>
    </w:pPr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3-5">
    <w:name w:val="List Table 3 Accent 5"/>
    <w:basedOn w:val="a1"/>
    <w:uiPriority w:val="48"/>
    <w:rsid w:val="00563171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5-6">
    <w:name w:val="Grid Table 5 Dark Accent 6"/>
    <w:basedOn w:val="a1"/>
    <w:uiPriority w:val="50"/>
    <w:rsid w:val="001B31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paragraph" w:styleId="a3">
    <w:name w:val="header"/>
    <w:basedOn w:val="a"/>
    <w:link w:val="Char"/>
    <w:uiPriority w:val="99"/>
    <w:unhideWhenUsed/>
    <w:rsid w:val="001B3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1B31FB"/>
    <w:rPr>
      <w:rFonts w:eastAsiaTheme="minorEastAsia"/>
      <w:lang w:val="en-US"/>
    </w:rPr>
  </w:style>
  <w:style w:type="paragraph" w:styleId="a4">
    <w:name w:val="footer"/>
    <w:basedOn w:val="a"/>
    <w:link w:val="Char0"/>
    <w:uiPriority w:val="99"/>
    <w:unhideWhenUsed/>
    <w:rsid w:val="001B31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1B31FB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1607</Characters>
  <Application>Microsoft Office Word</Application>
  <DocSecurity>0</DocSecurity>
  <Lines>13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NouS/TncTR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KadirZADE</dc:creator>
  <cp:keywords/>
  <dc:description/>
  <cp:lastModifiedBy>LENOVO</cp:lastModifiedBy>
  <cp:revision>2</cp:revision>
  <dcterms:created xsi:type="dcterms:W3CDTF">2026-04-12T21:39:00Z</dcterms:created>
  <dcterms:modified xsi:type="dcterms:W3CDTF">2026-04-12T21:39:00Z</dcterms:modified>
</cp:coreProperties>
</file>