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357956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A75A0">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B3139BB" w:rsidR="009125CE" w:rsidRPr="00833BD7" w:rsidRDefault="009125CE" w:rsidP="00A1043E">
      <w:pPr>
        <w:jc w:val="center"/>
        <w:rPr>
          <w:rFonts w:ascii="Simplified Arabic" w:hAnsi="Simplified Arabic" w:cs="Simplified Arabic"/>
          <w:b/>
          <w:bCs/>
          <w:sz w:val="28"/>
          <w:szCs w:val="28"/>
          <w:rtl/>
          <w:lang w:bidi="ar-EG"/>
        </w:rPr>
      </w:pPr>
      <w:bookmarkStart w:id="0" w:name="_Toc223223448"/>
      <w:r w:rsidRPr="00833BD7">
        <w:rPr>
          <w:rFonts w:ascii="Simplified Arabic" w:hAnsi="Simplified Arabic" w:cs="Simplified Arabic"/>
          <w:b/>
          <w:bCs/>
          <w:sz w:val="28"/>
          <w:szCs w:val="28"/>
          <w:rtl/>
          <w:lang w:bidi="ar-EG"/>
        </w:rPr>
        <w:t>العنوان باللغة العربية</w:t>
      </w:r>
      <w:bookmarkEnd w:id="0"/>
    </w:p>
    <w:p w14:paraId="1AA4343F" w14:textId="00BA7991" w:rsidR="009125CE" w:rsidRPr="00833BD7" w:rsidRDefault="003D3516" w:rsidP="009125CE">
      <w:pPr>
        <w:jc w:val="center"/>
        <w:rPr>
          <w:rFonts w:ascii="Simplified Arabic" w:hAnsi="Simplified Arabic" w:cs="Simplified Arabic"/>
          <w:sz w:val="28"/>
          <w:szCs w:val="28"/>
          <w:rtl/>
          <w:lang w:bidi="ar-EG"/>
        </w:rPr>
      </w:pPr>
      <w:r w:rsidRPr="00833BD7">
        <w:rPr>
          <w:rFonts w:ascii="Simplified Arabic" w:hAnsi="Simplified Arabic" w:cs="Simplified Arabic"/>
          <w:sz w:val="28"/>
          <w:szCs w:val="28"/>
          <w:rtl/>
          <w:lang w:bidi="ar-EG"/>
        </w:rPr>
        <w:t>أثر تقنيات الذكاء الاصطناعي على كفاءة الأداء اللوجستي في الشركات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AC3BEB2" w:rsidR="009125CE" w:rsidRPr="00C97E75" w:rsidRDefault="009125CE" w:rsidP="009125CE">
      <w:pPr>
        <w:jc w:val="center"/>
        <w:rPr>
          <w:rFonts w:ascii="Simplified Arabic" w:hAnsi="Simplified Arabic" w:cs="Simplified Arabic"/>
          <w:b/>
          <w:bCs/>
          <w:sz w:val="32"/>
          <w:szCs w:val="32"/>
          <w:rtl/>
          <w:lang w:bidi="ar-EG"/>
        </w:rPr>
      </w:pPr>
      <w:r w:rsidRPr="00C97E75">
        <w:rPr>
          <w:rFonts w:ascii="Simplified Arabic" w:hAnsi="Simplified Arabic" w:cs="Simplified Arabic"/>
          <w:b/>
          <w:bCs/>
          <w:sz w:val="32"/>
          <w:szCs w:val="32"/>
          <w:rtl/>
          <w:lang w:bidi="ar-EG"/>
        </w:rPr>
        <w:t>إعداد الطالب</w:t>
      </w:r>
    </w:p>
    <w:p w14:paraId="76AA45C9" w14:textId="025D7C3E" w:rsidR="009125CE" w:rsidRPr="00C97E75" w:rsidRDefault="009B5A45" w:rsidP="009125CE">
      <w:pPr>
        <w:jc w:val="center"/>
        <w:rPr>
          <w:rFonts w:ascii="Simplified Arabic" w:hAnsi="Simplified Arabic" w:cs="Simplified Arabic"/>
          <w:sz w:val="32"/>
          <w:szCs w:val="32"/>
          <w:rtl/>
          <w:lang w:bidi="ar-EG"/>
        </w:rPr>
      </w:pPr>
      <w:r w:rsidRPr="00C97E75">
        <w:rPr>
          <w:rFonts w:ascii="Simplified Arabic" w:hAnsi="Simplified Arabic" w:cs="Simplified Arabic"/>
          <w:sz w:val="32"/>
          <w:szCs w:val="32"/>
          <w:rtl/>
          <w:lang w:bidi="ar-EG"/>
        </w:rPr>
        <w:t>محمد محمد بلال الحلاق</w:t>
      </w:r>
    </w:p>
    <w:p w14:paraId="3D3CBDF8" w14:textId="2B302346" w:rsidR="009125CE" w:rsidRPr="00C97E75" w:rsidRDefault="009B5A45" w:rsidP="009125CE">
      <w:pPr>
        <w:jc w:val="center"/>
        <w:rPr>
          <w:rFonts w:ascii="Simplified Arabic" w:hAnsi="Simplified Arabic" w:cs="Simplified Arabic"/>
          <w:sz w:val="32"/>
          <w:szCs w:val="32"/>
          <w:rtl/>
          <w:lang w:bidi="ar-EG"/>
        </w:rPr>
      </w:pPr>
      <w:r w:rsidRPr="00C97E75">
        <w:rPr>
          <w:rFonts w:ascii="Simplified Arabic" w:hAnsi="Simplified Arabic" w:cs="Simplified Arabic"/>
          <w:sz w:val="32"/>
          <w:szCs w:val="32"/>
          <w:rtl/>
          <w:lang w:bidi="ar-EG"/>
        </w:rPr>
        <w:t>221000718</w:t>
      </w:r>
    </w:p>
    <w:p w14:paraId="58D6152F" w14:textId="77777777" w:rsidR="009125CE" w:rsidRPr="00C97E75" w:rsidRDefault="009125CE" w:rsidP="009125CE">
      <w:pPr>
        <w:jc w:val="center"/>
        <w:rPr>
          <w:rFonts w:ascii="Sakkal Majalla" w:hAnsi="Sakkal Majalla" w:cs="Sakkal Majalla"/>
          <w:b/>
          <w:bCs/>
          <w:sz w:val="32"/>
          <w:szCs w:val="32"/>
          <w:rtl/>
          <w:lang w:bidi="ar-EG"/>
        </w:rPr>
      </w:pPr>
    </w:p>
    <w:p w14:paraId="5F4EE2DE" w14:textId="32777607" w:rsidR="009125CE" w:rsidRPr="00C97E75" w:rsidRDefault="009125CE" w:rsidP="009125CE">
      <w:pPr>
        <w:jc w:val="center"/>
        <w:rPr>
          <w:rFonts w:ascii="Simplified Arabic" w:hAnsi="Simplified Arabic" w:cs="Simplified Arabic"/>
          <w:b/>
          <w:bCs/>
          <w:sz w:val="32"/>
          <w:szCs w:val="32"/>
          <w:rtl/>
          <w:lang w:bidi="ar-EG"/>
        </w:rPr>
      </w:pPr>
      <w:r w:rsidRPr="00C97E75">
        <w:rPr>
          <w:rFonts w:ascii="Simplified Arabic" w:hAnsi="Simplified Arabic" w:cs="Simplified Arabic"/>
          <w:b/>
          <w:bCs/>
          <w:sz w:val="32"/>
          <w:szCs w:val="32"/>
          <w:rtl/>
          <w:lang w:bidi="ar-EG"/>
        </w:rPr>
        <w:t>إشراف</w:t>
      </w:r>
    </w:p>
    <w:p w14:paraId="2EFA31CD" w14:textId="572803F5" w:rsidR="009125CE" w:rsidRPr="00C97E75" w:rsidRDefault="00D04F62" w:rsidP="009125CE">
      <w:pPr>
        <w:jc w:val="center"/>
        <w:rPr>
          <w:rFonts w:ascii="Simplified Arabic" w:hAnsi="Simplified Arabic" w:cs="Simplified Arabic"/>
          <w:sz w:val="32"/>
          <w:szCs w:val="32"/>
          <w:rtl/>
          <w:lang w:bidi="ar-EG"/>
        </w:rPr>
      </w:pPr>
      <w:r w:rsidRPr="00C97E75">
        <w:rPr>
          <w:rFonts w:ascii="Simplified Arabic" w:hAnsi="Simplified Arabic" w:cs="Simplified Arabic"/>
          <w:sz w:val="32"/>
          <w:szCs w:val="32"/>
          <w:rtl/>
          <w:lang w:bidi="ar-EG"/>
        </w:rPr>
        <w:t>د.</w:t>
      </w:r>
      <w:r w:rsidR="006E7027" w:rsidRPr="00C97E75">
        <w:rPr>
          <w:rFonts w:ascii="Simplified Arabic" w:hAnsi="Simplified Arabic" w:cs="Simplified Arabic"/>
          <w:sz w:val="32"/>
          <w:szCs w:val="32"/>
          <w:lang w:bidi="ar-EG"/>
        </w:rPr>
        <w:t xml:space="preserve"> </w:t>
      </w:r>
      <w:r w:rsidRPr="00C97E75">
        <w:rPr>
          <w:rFonts w:ascii="Simplified Arabic" w:hAnsi="Simplified Arabic" w:cs="Simplified Arabic"/>
          <w:sz w:val="32"/>
          <w:szCs w:val="32"/>
          <w:rtl/>
          <w:lang w:bidi="ar-EG"/>
        </w:rPr>
        <w:t>الفيصل عبد الحميد</w:t>
      </w:r>
      <w:r w:rsidR="006E7027" w:rsidRPr="00C97E75">
        <w:rPr>
          <w:rFonts w:ascii="Simplified Arabic" w:hAnsi="Simplified Arabic" w:cs="Simplified Arabic"/>
          <w:sz w:val="32"/>
          <w:szCs w:val="32"/>
          <w:lang w:bidi="ar-EG"/>
        </w:rPr>
        <w:t xml:space="preserve">                                         </w:t>
      </w:r>
      <w:r w:rsidRPr="00C97E75">
        <w:rPr>
          <w:rFonts w:ascii="Simplified Arabic" w:hAnsi="Simplified Arabic" w:cs="Simplified Arabic"/>
          <w:sz w:val="32"/>
          <w:szCs w:val="32"/>
          <w:rtl/>
          <w:lang w:bidi="ar-EG"/>
        </w:rPr>
        <w:t>د.</w:t>
      </w:r>
      <w:r w:rsidR="006E7027" w:rsidRPr="00C97E75">
        <w:rPr>
          <w:rFonts w:ascii="Simplified Arabic" w:hAnsi="Simplified Arabic" w:cs="Simplified Arabic"/>
          <w:sz w:val="32"/>
          <w:szCs w:val="32"/>
          <w:lang w:bidi="ar-EG"/>
        </w:rPr>
        <w:t xml:space="preserve"> </w:t>
      </w:r>
      <w:r w:rsidRPr="00C97E75">
        <w:rPr>
          <w:rFonts w:ascii="Simplified Arabic" w:hAnsi="Simplified Arabic" w:cs="Simplified Arabic"/>
          <w:sz w:val="32"/>
          <w:szCs w:val="32"/>
          <w:rtl/>
          <w:lang w:bidi="ar-EG"/>
        </w:rPr>
        <w:t>فايز جراد</w:t>
      </w:r>
    </w:p>
    <w:p w14:paraId="16CF2D6A" w14:textId="77777777" w:rsidR="009125CE" w:rsidRPr="00C97E75" w:rsidRDefault="009125CE" w:rsidP="009125CE">
      <w:pPr>
        <w:jc w:val="center"/>
        <w:rPr>
          <w:rFonts w:ascii="Sakkal Majalla" w:hAnsi="Sakkal Majalla" w:cs="Sakkal Majalla"/>
          <w:b/>
          <w:bCs/>
          <w:sz w:val="32"/>
          <w:szCs w:val="32"/>
          <w:rtl/>
          <w:lang w:bidi="ar-EG"/>
        </w:rPr>
      </w:pPr>
    </w:p>
    <w:p w14:paraId="22738CC6" w14:textId="77777777" w:rsidR="009125CE" w:rsidRPr="00C97E75" w:rsidRDefault="009125CE" w:rsidP="009125CE">
      <w:pPr>
        <w:jc w:val="center"/>
        <w:rPr>
          <w:rFonts w:ascii="Sakkal Majalla" w:hAnsi="Sakkal Majalla" w:cs="Sakkal Majalla"/>
          <w:b/>
          <w:bCs/>
          <w:sz w:val="32"/>
          <w:szCs w:val="32"/>
          <w:rtl/>
          <w:lang w:bidi="ar-EG"/>
        </w:rPr>
      </w:pPr>
    </w:p>
    <w:p w14:paraId="14480418" w14:textId="78A6C3AC" w:rsidR="009125CE" w:rsidRPr="00C97E75" w:rsidRDefault="009125CE" w:rsidP="009125CE">
      <w:pPr>
        <w:jc w:val="center"/>
        <w:rPr>
          <w:rFonts w:ascii="Simplified Arabic" w:hAnsi="Simplified Arabic" w:cs="Simplified Arabic"/>
          <w:b/>
          <w:bCs/>
          <w:sz w:val="32"/>
          <w:szCs w:val="32"/>
          <w:rtl/>
          <w:lang w:bidi="ar-EG"/>
        </w:rPr>
      </w:pPr>
      <w:r w:rsidRPr="00C97E75">
        <w:rPr>
          <w:rFonts w:ascii="Simplified Arabic" w:hAnsi="Simplified Arabic" w:cs="Simplified Arabic"/>
          <w:b/>
          <w:bCs/>
          <w:sz w:val="32"/>
          <w:szCs w:val="32"/>
          <w:rtl/>
          <w:lang w:bidi="ar-EG"/>
        </w:rPr>
        <w:t>العام الدراسي:</w:t>
      </w:r>
    </w:p>
    <w:p w14:paraId="0ECF42F7" w14:textId="4B4EF611" w:rsidR="009125CE" w:rsidRPr="00C97E75" w:rsidRDefault="009B5A45" w:rsidP="009125CE">
      <w:pPr>
        <w:jc w:val="center"/>
        <w:rPr>
          <w:rFonts w:ascii="Simplified Arabic" w:hAnsi="Simplified Arabic" w:cs="Simplified Arabic"/>
          <w:sz w:val="32"/>
          <w:szCs w:val="32"/>
          <w:rtl/>
          <w:lang w:bidi="ar-EG"/>
        </w:rPr>
      </w:pPr>
      <w:r w:rsidRPr="00C97E75">
        <w:rPr>
          <w:rFonts w:ascii="Simplified Arabic" w:hAnsi="Simplified Arabic" w:cs="Simplified Arabic"/>
          <w:sz w:val="32"/>
          <w:szCs w:val="32"/>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272E54B1" w14:textId="71633B1E" w:rsidR="009125CE" w:rsidRPr="00B45A41" w:rsidRDefault="00B076E1" w:rsidP="007F1233">
      <w:pPr>
        <w:pStyle w:val="Heading1"/>
        <w:rPr>
          <w:rFonts w:ascii="Simplified Arabic" w:hAnsi="Simplified Arabic" w:cs="Simplified Arabic"/>
          <w:b/>
          <w:bCs/>
          <w:rtl/>
          <w:lang w:bidi="ar-EG"/>
        </w:rPr>
      </w:pPr>
      <w:bookmarkStart w:id="1" w:name="_Toc223223449"/>
      <w:bookmarkStart w:id="2" w:name="_Toc235117019"/>
      <w:r w:rsidRPr="00B45A41">
        <w:rPr>
          <w:rFonts w:ascii="Simplified Arabic" w:hAnsi="Simplified Arabic" w:cs="Simplified Arabic" w:hint="cs"/>
          <w:b/>
          <w:bCs/>
          <w:rtl/>
          <w:lang w:bidi="ar-EG"/>
        </w:rPr>
        <w:lastRenderedPageBreak/>
        <w:t>الإهداء</w:t>
      </w:r>
      <w:r w:rsidR="00BA6C8D" w:rsidRPr="00B45A41">
        <w:rPr>
          <w:rFonts w:ascii="Simplified Arabic" w:hAnsi="Simplified Arabic" w:cs="Simplified Arabic" w:hint="cs"/>
          <w:b/>
          <w:bCs/>
          <w:rtl/>
          <w:lang w:bidi="ar-EG"/>
        </w:rPr>
        <w:t>:</w:t>
      </w:r>
      <w:bookmarkEnd w:id="1"/>
      <w:bookmarkEnd w:id="2"/>
    </w:p>
    <w:p w14:paraId="6B3C1493" w14:textId="77777777" w:rsidR="00BA6C8D" w:rsidRPr="00B076E1" w:rsidRDefault="00BA6C8D" w:rsidP="00B076E1"/>
    <w:p w14:paraId="347B39C1" w14:textId="0B94B1F2" w:rsidR="001E4A5F" w:rsidRPr="00B45A41" w:rsidRDefault="001E4A5F" w:rsidP="001E4A5F">
      <w:pPr>
        <w:rPr>
          <w:rFonts w:ascii="Simplified Arabic" w:hAnsi="Simplified Arabic" w:cs="Simplified Arabic"/>
          <w:sz w:val="28"/>
          <w:szCs w:val="28"/>
          <w:lang w:val="en-001" w:bidi="ar-EG"/>
        </w:rPr>
      </w:pPr>
      <w:r w:rsidRPr="00B45A41">
        <w:rPr>
          <w:rFonts w:ascii="Simplified Arabic" w:hAnsi="Simplified Arabic" w:cs="Simplified Arabic"/>
          <w:sz w:val="28"/>
          <w:szCs w:val="28"/>
          <w:rtl/>
        </w:rPr>
        <w:t>إلى أسرتي الكريمة التي كانت سنداً دائماً لي خلال مسيرتي العلمية، فكان دعمهم وتشجيعهم دافعاً لمواصلة الطريق وتحقيق الإنجازات</w:t>
      </w:r>
      <w:r w:rsidRPr="00B45A41">
        <w:rPr>
          <w:rFonts w:ascii="Simplified Arabic" w:hAnsi="Simplified Arabic" w:cs="Simplified Arabic"/>
          <w:sz w:val="28"/>
          <w:szCs w:val="28"/>
          <w:lang w:val="en-001" w:bidi="ar-EG"/>
        </w:rPr>
        <w:t>.</w:t>
      </w:r>
    </w:p>
    <w:p w14:paraId="766362BF" w14:textId="1AD9F825" w:rsidR="001E4A5F" w:rsidRPr="00B45A41" w:rsidRDefault="001E4A5F" w:rsidP="001E4A5F">
      <w:pPr>
        <w:rPr>
          <w:rFonts w:ascii="Simplified Arabic" w:hAnsi="Simplified Arabic" w:cs="Simplified Arabic"/>
          <w:sz w:val="28"/>
          <w:szCs w:val="28"/>
          <w:rtl/>
          <w:lang w:val="en-001" w:bidi="ar-EG"/>
        </w:rPr>
      </w:pPr>
      <w:r w:rsidRPr="00B45A41">
        <w:rPr>
          <w:rFonts w:ascii="Simplified Arabic" w:hAnsi="Simplified Arabic" w:cs="Simplified Arabic"/>
          <w:sz w:val="28"/>
          <w:szCs w:val="28"/>
          <w:rtl/>
        </w:rPr>
        <w:t>و إلى أساتذتي الكرام و</w:t>
      </w:r>
      <w:r w:rsidR="008A2318">
        <w:rPr>
          <w:rFonts w:ascii="Simplified Arabic" w:hAnsi="Simplified Arabic" w:cs="Simplified Arabic" w:hint="cs"/>
          <w:sz w:val="28"/>
          <w:szCs w:val="28"/>
          <w:rtl/>
        </w:rPr>
        <w:t>المحكمين و</w:t>
      </w:r>
      <w:r w:rsidRPr="00B45A41">
        <w:rPr>
          <w:rFonts w:ascii="Simplified Arabic" w:hAnsi="Simplified Arabic" w:cs="Simplified Arabic"/>
          <w:sz w:val="28"/>
          <w:szCs w:val="28"/>
          <w:rtl/>
        </w:rPr>
        <w:t>أعضاء هيئة التدريس في الجامعة، الذين كان</w:t>
      </w:r>
      <w:r w:rsidR="00F03E85">
        <w:rPr>
          <w:rFonts w:ascii="Simplified Arabic" w:hAnsi="Simplified Arabic" w:cs="Simplified Arabic" w:hint="cs"/>
          <w:sz w:val="28"/>
          <w:szCs w:val="28"/>
          <w:rtl/>
        </w:rPr>
        <w:t>ت</w:t>
      </w:r>
      <w:r w:rsidRPr="00B45A41">
        <w:rPr>
          <w:rFonts w:ascii="Simplified Arabic" w:hAnsi="Simplified Arabic" w:cs="Simplified Arabic"/>
          <w:sz w:val="28"/>
          <w:szCs w:val="28"/>
          <w:rtl/>
        </w:rPr>
        <w:t xml:space="preserve"> توجيهاتهم العلمية وإرشاداتهم القيّمة الأثر الكبير في إتمام هذا البحث</w:t>
      </w:r>
      <w:r w:rsidRPr="00B45A41">
        <w:rPr>
          <w:rFonts w:ascii="Simplified Arabic" w:hAnsi="Simplified Arabic" w:cs="Simplified Arabic"/>
          <w:sz w:val="28"/>
          <w:szCs w:val="28"/>
          <w:lang w:val="en-001" w:bidi="ar-EG"/>
        </w:rPr>
        <w:t>.</w:t>
      </w:r>
    </w:p>
    <w:p w14:paraId="6783C811" w14:textId="3BFC1750" w:rsidR="001E4A5F" w:rsidRPr="00B45A41" w:rsidRDefault="001E4A5F" w:rsidP="001E4A5F">
      <w:pPr>
        <w:rPr>
          <w:rFonts w:ascii="Simplified Arabic" w:hAnsi="Simplified Arabic" w:cs="Simplified Arabic"/>
          <w:sz w:val="28"/>
          <w:szCs w:val="28"/>
          <w:lang w:val="en-001" w:bidi="ar-EG"/>
        </w:rPr>
      </w:pPr>
      <w:r w:rsidRPr="00B45A41">
        <w:rPr>
          <w:rFonts w:ascii="Simplified Arabic" w:hAnsi="Simplified Arabic" w:cs="Simplified Arabic"/>
          <w:sz w:val="28"/>
          <w:szCs w:val="28"/>
          <w:rtl/>
          <w:lang w:val="en-001"/>
        </w:rPr>
        <w:t>أهدي ثمرة هذا الجهد المتواضع تقديراً وعرفاناً لما قدموه لي من عطاء وتضحيات لا تُقدَّر بثمن</w:t>
      </w:r>
      <w:r w:rsidRPr="00B45A41">
        <w:rPr>
          <w:rFonts w:ascii="Simplified Arabic" w:hAnsi="Simplified Arabic" w:cs="Simplified Arabic"/>
          <w:sz w:val="28"/>
          <w:szCs w:val="28"/>
          <w:lang w:bidi="ar-EG"/>
        </w:rPr>
        <w:t>.</w:t>
      </w:r>
    </w:p>
    <w:p w14:paraId="5B077B6A" w14:textId="77777777" w:rsidR="001E4A5F" w:rsidRPr="00B45A41" w:rsidRDefault="001E4A5F" w:rsidP="001E4A5F">
      <w:pPr>
        <w:rPr>
          <w:rFonts w:ascii="Simplified Arabic" w:hAnsi="Simplified Arabic" w:cs="Simplified Arabic"/>
          <w:sz w:val="28"/>
          <w:szCs w:val="28"/>
          <w:lang w:val="en-001" w:bidi="ar-EG"/>
        </w:rPr>
      </w:pPr>
      <w:r w:rsidRPr="00B45A41">
        <w:rPr>
          <w:rFonts w:ascii="Simplified Arabic" w:hAnsi="Simplified Arabic" w:cs="Simplified Arabic"/>
          <w:sz w:val="28"/>
          <w:szCs w:val="28"/>
          <w:rtl/>
          <w:lang w:val="en-001"/>
        </w:rPr>
        <w:t>راجياً أن يكون هذا الجهد المتواضع خطوة في طريق العلم والمعرفة، ومساهمةً نافعة في خدمة المجتمع</w:t>
      </w:r>
      <w:r w:rsidRPr="00B45A41">
        <w:rPr>
          <w:rFonts w:ascii="Simplified Arabic" w:hAnsi="Simplified Arabic" w:cs="Simplified Arabic"/>
          <w:sz w:val="28"/>
          <w:szCs w:val="28"/>
          <w:lang w:val="en-001" w:bidi="ar-EG"/>
        </w:rPr>
        <w:t>.</w:t>
      </w:r>
    </w:p>
    <w:p w14:paraId="563DA2C3" w14:textId="36664C96" w:rsidR="00CA75A0" w:rsidRPr="00B45A41" w:rsidRDefault="001E4A5F" w:rsidP="001E4A5F">
      <w:pPr>
        <w:rPr>
          <w:rFonts w:ascii="Simplified Arabic" w:hAnsi="Simplified Arabic" w:cs="Simplified Arabic"/>
          <w:sz w:val="28"/>
          <w:szCs w:val="28"/>
          <w:rtl/>
          <w:lang w:val="en-001" w:bidi="ar-EG"/>
        </w:rPr>
      </w:pPr>
      <w:r w:rsidRPr="00B45A41">
        <w:rPr>
          <w:rFonts w:ascii="Simplified Arabic" w:hAnsi="Simplified Arabic" w:cs="Simplified Arabic"/>
          <w:sz w:val="28"/>
          <w:szCs w:val="28"/>
          <w:rtl/>
          <w:lang w:val="en-001"/>
        </w:rPr>
        <w:t>والله وليّ التوفيق</w:t>
      </w:r>
      <w:r w:rsidRPr="00B45A41">
        <w:rPr>
          <w:rFonts w:ascii="Simplified Arabic" w:hAnsi="Simplified Arabic" w:cs="Simplified Arabic"/>
          <w:sz w:val="28"/>
          <w:szCs w:val="28"/>
          <w:lang w:val="en-001" w:bidi="ar-EG"/>
        </w:rPr>
        <w:t>.</w:t>
      </w:r>
    </w:p>
    <w:p w14:paraId="2175863A" w14:textId="77777777" w:rsidR="00CA75A0" w:rsidRDefault="00CA75A0" w:rsidP="00CA75A0">
      <w:pPr>
        <w:rPr>
          <w:rFonts w:ascii="Sakkal Majalla" w:hAnsi="Sakkal Majalla" w:cs="Sakkal Majalla"/>
          <w:sz w:val="28"/>
          <w:szCs w:val="28"/>
          <w:u w:val="single"/>
          <w:rtl/>
          <w:lang w:bidi="ar-EG"/>
        </w:rPr>
      </w:pPr>
    </w:p>
    <w:p w14:paraId="269960FE" w14:textId="77777777" w:rsidR="00CA75A0" w:rsidRDefault="00CA75A0" w:rsidP="00CA75A0">
      <w:pPr>
        <w:rPr>
          <w:rFonts w:ascii="Sakkal Majalla" w:hAnsi="Sakkal Majalla" w:cs="Sakkal Majalla"/>
          <w:sz w:val="28"/>
          <w:szCs w:val="28"/>
          <w:u w:val="single"/>
          <w:rtl/>
          <w:lang w:bidi="ar-EG"/>
        </w:rPr>
      </w:pPr>
    </w:p>
    <w:p w14:paraId="32CFAC48" w14:textId="77777777" w:rsidR="00CA75A0" w:rsidRDefault="00CA75A0" w:rsidP="00CA75A0">
      <w:pPr>
        <w:rPr>
          <w:rFonts w:ascii="Sakkal Majalla" w:hAnsi="Sakkal Majalla" w:cs="Sakkal Majalla"/>
          <w:sz w:val="28"/>
          <w:szCs w:val="28"/>
          <w:u w:val="single"/>
          <w:rtl/>
          <w:lang w:bidi="ar-EG"/>
        </w:rPr>
      </w:pPr>
    </w:p>
    <w:p w14:paraId="7DE323E1" w14:textId="77777777" w:rsidR="00CA75A0" w:rsidRDefault="00CA75A0" w:rsidP="00CA75A0">
      <w:pPr>
        <w:rPr>
          <w:rFonts w:ascii="Sakkal Majalla" w:hAnsi="Sakkal Majalla" w:cs="Sakkal Majalla"/>
          <w:sz w:val="28"/>
          <w:szCs w:val="28"/>
          <w:u w:val="single"/>
          <w:rtl/>
          <w:lang w:bidi="ar-EG"/>
        </w:rPr>
      </w:pPr>
    </w:p>
    <w:p w14:paraId="0C0B8D22" w14:textId="77777777" w:rsidR="00CA75A0" w:rsidRDefault="00CA75A0" w:rsidP="00CA75A0">
      <w:pPr>
        <w:rPr>
          <w:rFonts w:ascii="Sakkal Majalla" w:hAnsi="Sakkal Majalla" w:cs="Sakkal Majalla"/>
          <w:sz w:val="28"/>
          <w:szCs w:val="28"/>
          <w:u w:val="single"/>
          <w:rtl/>
          <w:lang w:bidi="ar-EG"/>
        </w:rPr>
      </w:pPr>
    </w:p>
    <w:p w14:paraId="456899BF" w14:textId="77777777" w:rsidR="00CA75A0" w:rsidRDefault="00CA75A0" w:rsidP="00CA75A0">
      <w:pPr>
        <w:rPr>
          <w:rFonts w:ascii="Sakkal Majalla" w:hAnsi="Sakkal Majalla" w:cs="Sakkal Majalla"/>
          <w:sz w:val="28"/>
          <w:szCs w:val="28"/>
          <w:u w:val="single"/>
          <w:rtl/>
          <w:lang w:bidi="ar-EG"/>
        </w:rPr>
      </w:pPr>
    </w:p>
    <w:p w14:paraId="7FB5FE4D" w14:textId="77777777" w:rsidR="00CA75A0" w:rsidRDefault="00CA75A0" w:rsidP="00CA75A0">
      <w:pPr>
        <w:rPr>
          <w:rFonts w:ascii="Sakkal Majalla" w:hAnsi="Sakkal Majalla" w:cs="Sakkal Majalla"/>
          <w:sz w:val="28"/>
          <w:szCs w:val="28"/>
          <w:u w:val="single"/>
          <w:rtl/>
          <w:lang w:bidi="ar-EG"/>
        </w:rPr>
      </w:pPr>
    </w:p>
    <w:p w14:paraId="39A25A2A" w14:textId="77777777" w:rsidR="00CA75A0" w:rsidRDefault="00CA75A0" w:rsidP="00CA75A0">
      <w:pPr>
        <w:rPr>
          <w:rFonts w:ascii="Sakkal Majalla" w:hAnsi="Sakkal Majalla" w:cs="Sakkal Majalla"/>
          <w:sz w:val="28"/>
          <w:szCs w:val="28"/>
          <w:u w:val="single"/>
          <w:rtl/>
          <w:lang w:bidi="ar-EG"/>
        </w:rPr>
      </w:pPr>
    </w:p>
    <w:p w14:paraId="0B1A4F82" w14:textId="77777777" w:rsidR="00CA75A0" w:rsidRDefault="00CA75A0" w:rsidP="00CA75A0">
      <w:pPr>
        <w:rPr>
          <w:rFonts w:ascii="Sakkal Majalla" w:hAnsi="Sakkal Majalla" w:cs="Sakkal Majalla"/>
          <w:sz w:val="28"/>
          <w:szCs w:val="28"/>
          <w:u w:val="single"/>
          <w:rtl/>
          <w:lang w:bidi="ar-EG"/>
        </w:rPr>
      </w:pPr>
    </w:p>
    <w:p w14:paraId="523FE135" w14:textId="77777777" w:rsidR="00CA75A0" w:rsidRDefault="00CA75A0" w:rsidP="00CA75A0">
      <w:pPr>
        <w:rPr>
          <w:rFonts w:ascii="Sakkal Majalla" w:hAnsi="Sakkal Majalla" w:cs="Sakkal Majalla"/>
          <w:sz w:val="28"/>
          <w:szCs w:val="28"/>
          <w:u w:val="single"/>
          <w:rtl/>
          <w:lang w:bidi="ar-EG"/>
        </w:rPr>
      </w:pPr>
    </w:p>
    <w:p w14:paraId="25B6DEDD" w14:textId="77777777" w:rsidR="00CA75A0" w:rsidRDefault="00CA75A0" w:rsidP="00CA75A0">
      <w:pPr>
        <w:rPr>
          <w:rFonts w:ascii="Sakkal Majalla" w:hAnsi="Sakkal Majalla" w:cs="Sakkal Majalla"/>
          <w:sz w:val="28"/>
          <w:szCs w:val="28"/>
          <w:u w:val="single"/>
          <w:rtl/>
          <w:lang w:bidi="ar-EG"/>
        </w:rPr>
      </w:pPr>
    </w:p>
    <w:p w14:paraId="0CBBD290" w14:textId="77777777" w:rsidR="00CA75A0" w:rsidRDefault="00CA75A0" w:rsidP="00CA75A0">
      <w:pPr>
        <w:rPr>
          <w:rFonts w:ascii="Sakkal Majalla" w:hAnsi="Sakkal Majalla" w:cs="Sakkal Majalla"/>
          <w:sz w:val="28"/>
          <w:szCs w:val="28"/>
          <w:u w:val="single"/>
          <w:rtl/>
          <w:lang w:bidi="ar-EG"/>
        </w:rPr>
      </w:pPr>
    </w:p>
    <w:p w14:paraId="62BC5A4C" w14:textId="77777777" w:rsidR="00CA75A0" w:rsidRDefault="00CA75A0" w:rsidP="00CA75A0">
      <w:pPr>
        <w:rPr>
          <w:rFonts w:ascii="Sakkal Majalla" w:hAnsi="Sakkal Majalla" w:cs="Sakkal Majalla"/>
          <w:sz w:val="28"/>
          <w:szCs w:val="28"/>
          <w:u w:val="single"/>
          <w:rtl/>
          <w:lang w:bidi="ar-EG"/>
        </w:rPr>
      </w:pPr>
    </w:p>
    <w:p w14:paraId="48FB01AB" w14:textId="77777777" w:rsidR="00CA75A0" w:rsidRDefault="00CA75A0" w:rsidP="00CA75A0">
      <w:pPr>
        <w:rPr>
          <w:rFonts w:ascii="Sakkal Majalla" w:hAnsi="Sakkal Majalla" w:cs="Sakkal Majalla"/>
          <w:sz w:val="28"/>
          <w:szCs w:val="28"/>
          <w:u w:val="single"/>
          <w:rtl/>
          <w:lang w:bidi="ar-EG"/>
        </w:rPr>
      </w:pPr>
    </w:p>
    <w:p w14:paraId="75AE4A33" w14:textId="77777777" w:rsidR="00CA75A0" w:rsidRDefault="00CA75A0" w:rsidP="00CA75A0">
      <w:pPr>
        <w:rPr>
          <w:rFonts w:ascii="Sakkal Majalla" w:hAnsi="Sakkal Majalla" w:cs="Sakkal Majalla"/>
          <w:sz w:val="28"/>
          <w:szCs w:val="28"/>
          <w:u w:val="single"/>
          <w:rtl/>
          <w:lang w:bidi="ar-EG"/>
        </w:rPr>
      </w:pPr>
    </w:p>
    <w:p w14:paraId="06DFEB42" w14:textId="77777777" w:rsidR="00B076E1" w:rsidRPr="00B45A41" w:rsidRDefault="00B076E1" w:rsidP="00F81E51">
      <w:pPr>
        <w:pStyle w:val="Heading1"/>
        <w:rPr>
          <w:rFonts w:ascii="Simplified Arabic" w:hAnsi="Simplified Arabic" w:cs="Simplified Arabic"/>
          <w:b/>
          <w:bCs/>
          <w:rtl/>
          <w:lang w:bidi="ar-EG"/>
        </w:rPr>
      </w:pPr>
      <w:bookmarkStart w:id="3" w:name="_Toc223223450"/>
      <w:bookmarkStart w:id="4" w:name="_Toc235117020"/>
      <w:r w:rsidRPr="00B45A41">
        <w:rPr>
          <w:rFonts w:ascii="Simplified Arabic" w:hAnsi="Simplified Arabic" w:cs="Simplified Arabic"/>
          <w:b/>
          <w:bCs/>
          <w:rtl/>
          <w:lang w:bidi="ar-EG"/>
        </w:rPr>
        <w:lastRenderedPageBreak/>
        <w:t>الفهرس:</w:t>
      </w:r>
      <w:bookmarkEnd w:id="3"/>
      <w:bookmarkEnd w:id="4"/>
    </w:p>
    <w:sdt>
      <w:sdtPr>
        <w:rPr>
          <w:rFonts w:asciiTheme="minorHAnsi" w:eastAsiaTheme="minorHAnsi" w:hAnsiTheme="minorHAnsi" w:cstheme="minorBidi"/>
          <w:color w:val="auto"/>
          <w:kern w:val="2"/>
          <w:sz w:val="22"/>
          <w:szCs w:val="22"/>
          <w14:ligatures w14:val="standardContextual"/>
        </w:rPr>
        <w:id w:val="121274881"/>
        <w:docPartObj>
          <w:docPartGallery w:val="Table of Contents"/>
          <w:docPartUnique/>
        </w:docPartObj>
      </w:sdtPr>
      <w:sdtEndPr>
        <w:rPr>
          <w:b/>
          <w:bCs/>
          <w:noProof/>
          <w:rtl/>
        </w:rPr>
      </w:sdtEndPr>
      <w:sdtContent>
        <w:p w14:paraId="21D286F7" w14:textId="39F17C68" w:rsidR="000B7880" w:rsidRDefault="000B7880" w:rsidP="00EA0C47">
          <w:pPr>
            <w:pStyle w:val="TOCHeading"/>
          </w:pPr>
        </w:p>
        <w:p w14:paraId="50313023" w14:textId="2B2F92B6" w:rsidR="005F1B5E" w:rsidRDefault="000B7880">
          <w:pPr>
            <w:pStyle w:val="TOC1"/>
            <w:tabs>
              <w:tab w:val="right" w:leader="dot" w:pos="9061"/>
            </w:tabs>
            <w:rPr>
              <w:rFonts w:eastAsiaTheme="minorEastAsia"/>
              <w:noProof/>
              <w:sz w:val="24"/>
              <w:szCs w:val="24"/>
              <w:rtl/>
              <w:lang w:val="en-001" w:eastAsia="en-001"/>
            </w:rPr>
          </w:pPr>
          <w:r>
            <w:fldChar w:fldCharType="begin"/>
          </w:r>
          <w:r>
            <w:instrText xml:space="preserve"> TOC \o "1-3" \h \z \u </w:instrText>
          </w:r>
          <w:r>
            <w:fldChar w:fldCharType="separate"/>
          </w:r>
          <w:hyperlink w:anchor="_Toc235117019" w:history="1">
            <w:r w:rsidR="005F1B5E" w:rsidRPr="00DD7DFD">
              <w:rPr>
                <w:rStyle w:val="Hyperlink"/>
                <w:rFonts w:ascii="Simplified Arabic" w:hAnsi="Simplified Arabic" w:cs="Simplified Arabic"/>
                <w:b/>
                <w:bCs/>
                <w:noProof/>
                <w:rtl/>
                <w:lang w:bidi="ar-EG"/>
              </w:rPr>
              <w:t>الإهداء:</w:t>
            </w:r>
            <w:r w:rsidR="005F1B5E">
              <w:rPr>
                <w:noProof/>
                <w:webHidden/>
                <w:rtl/>
              </w:rPr>
              <w:tab/>
            </w:r>
            <w:r w:rsidR="005F1B5E">
              <w:rPr>
                <w:noProof/>
                <w:webHidden/>
                <w:rtl/>
              </w:rPr>
              <w:fldChar w:fldCharType="begin"/>
            </w:r>
            <w:r w:rsidR="005F1B5E">
              <w:rPr>
                <w:noProof/>
                <w:webHidden/>
                <w:rtl/>
              </w:rPr>
              <w:instrText xml:space="preserve"> </w:instrText>
            </w:r>
            <w:r w:rsidR="005F1B5E">
              <w:rPr>
                <w:noProof/>
                <w:webHidden/>
              </w:rPr>
              <w:instrText>PAGEREF</w:instrText>
            </w:r>
            <w:r w:rsidR="005F1B5E">
              <w:rPr>
                <w:noProof/>
                <w:webHidden/>
                <w:rtl/>
              </w:rPr>
              <w:instrText xml:space="preserve"> _</w:instrText>
            </w:r>
            <w:r w:rsidR="005F1B5E">
              <w:rPr>
                <w:noProof/>
                <w:webHidden/>
              </w:rPr>
              <w:instrText>Toc235117019 \h</w:instrText>
            </w:r>
            <w:r w:rsidR="005F1B5E">
              <w:rPr>
                <w:noProof/>
                <w:webHidden/>
                <w:rtl/>
              </w:rPr>
              <w:instrText xml:space="preserve"> </w:instrText>
            </w:r>
            <w:r w:rsidR="005F1B5E">
              <w:rPr>
                <w:noProof/>
                <w:webHidden/>
                <w:rtl/>
              </w:rPr>
            </w:r>
            <w:r w:rsidR="005F1B5E">
              <w:rPr>
                <w:noProof/>
                <w:webHidden/>
                <w:rtl/>
              </w:rPr>
              <w:fldChar w:fldCharType="separate"/>
            </w:r>
            <w:r w:rsidR="00845FA8">
              <w:rPr>
                <w:noProof/>
                <w:webHidden/>
                <w:rtl/>
              </w:rPr>
              <w:t>2</w:t>
            </w:r>
            <w:r w:rsidR="005F1B5E">
              <w:rPr>
                <w:noProof/>
                <w:webHidden/>
                <w:rtl/>
              </w:rPr>
              <w:fldChar w:fldCharType="end"/>
            </w:r>
          </w:hyperlink>
        </w:p>
        <w:p w14:paraId="0A108F27" w14:textId="299CF66C" w:rsidR="005F1B5E" w:rsidRDefault="005F1B5E">
          <w:pPr>
            <w:pStyle w:val="TOC1"/>
            <w:tabs>
              <w:tab w:val="right" w:leader="dot" w:pos="9061"/>
            </w:tabs>
            <w:rPr>
              <w:rFonts w:eastAsiaTheme="minorEastAsia"/>
              <w:noProof/>
              <w:sz w:val="24"/>
              <w:szCs w:val="24"/>
              <w:rtl/>
              <w:lang w:val="en-001" w:eastAsia="en-001"/>
            </w:rPr>
          </w:pPr>
          <w:hyperlink w:anchor="_Toc235117020" w:history="1">
            <w:r w:rsidRPr="00DD7DFD">
              <w:rPr>
                <w:rStyle w:val="Hyperlink"/>
                <w:rFonts w:ascii="Simplified Arabic" w:hAnsi="Simplified Arabic" w:cs="Simplified Arabic"/>
                <w:b/>
                <w:bCs/>
                <w:noProof/>
                <w:rtl/>
                <w:lang w:bidi="ar-EG"/>
              </w:rPr>
              <w:t>الفهرس: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Toc235117020 \h</w:instrText>
            </w:r>
            <w:r>
              <w:rPr>
                <w:noProof/>
                <w:webHidden/>
                <w:rtl/>
              </w:rPr>
              <w:instrText xml:space="preserve"> </w:instrText>
            </w:r>
            <w:r>
              <w:rPr>
                <w:noProof/>
                <w:webHidden/>
                <w:rtl/>
              </w:rPr>
            </w:r>
            <w:r>
              <w:rPr>
                <w:noProof/>
                <w:webHidden/>
                <w:rtl/>
              </w:rPr>
              <w:fldChar w:fldCharType="separate"/>
            </w:r>
            <w:r w:rsidR="00845FA8">
              <w:rPr>
                <w:noProof/>
                <w:webHidden/>
                <w:rtl/>
              </w:rPr>
              <w:t>3</w:t>
            </w:r>
            <w:r>
              <w:rPr>
                <w:noProof/>
                <w:webHidden/>
                <w:rtl/>
              </w:rPr>
              <w:fldChar w:fldCharType="end"/>
            </w:r>
          </w:hyperlink>
        </w:p>
        <w:p w14:paraId="385075E1" w14:textId="5BAA9720" w:rsidR="005F1B5E" w:rsidRDefault="005F1B5E">
          <w:pPr>
            <w:pStyle w:val="TOC1"/>
            <w:tabs>
              <w:tab w:val="right" w:leader="dot" w:pos="9061"/>
            </w:tabs>
            <w:rPr>
              <w:rFonts w:eastAsiaTheme="minorEastAsia"/>
              <w:noProof/>
              <w:sz w:val="24"/>
              <w:szCs w:val="24"/>
              <w:rtl/>
              <w:lang w:val="en-001" w:eastAsia="en-001"/>
            </w:rPr>
          </w:pPr>
          <w:hyperlink w:anchor="_Toc235117021" w:history="1">
            <w:r w:rsidRPr="00DD7DFD">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Toc235117021 \h</w:instrText>
            </w:r>
            <w:r>
              <w:rPr>
                <w:noProof/>
                <w:webHidden/>
                <w:rtl/>
              </w:rPr>
              <w:instrText xml:space="preserve"> </w:instrText>
            </w:r>
            <w:r>
              <w:rPr>
                <w:noProof/>
                <w:webHidden/>
                <w:rtl/>
              </w:rPr>
            </w:r>
            <w:r>
              <w:rPr>
                <w:noProof/>
                <w:webHidden/>
                <w:rtl/>
              </w:rPr>
              <w:fldChar w:fldCharType="separate"/>
            </w:r>
            <w:r w:rsidR="00845FA8">
              <w:rPr>
                <w:noProof/>
                <w:webHidden/>
                <w:rtl/>
              </w:rPr>
              <w:t>5</w:t>
            </w:r>
            <w:r>
              <w:rPr>
                <w:noProof/>
                <w:webHidden/>
                <w:rtl/>
              </w:rPr>
              <w:fldChar w:fldCharType="end"/>
            </w:r>
          </w:hyperlink>
        </w:p>
        <w:p w14:paraId="01C700C0" w14:textId="2409548A" w:rsidR="005F1B5E" w:rsidRDefault="005F1B5E">
          <w:pPr>
            <w:pStyle w:val="TOC1"/>
            <w:tabs>
              <w:tab w:val="right" w:leader="dot" w:pos="9061"/>
            </w:tabs>
            <w:rPr>
              <w:rFonts w:eastAsiaTheme="minorEastAsia"/>
              <w:noProof/>
              <w:sz w:val="24"/>
              <w:szCs w:val="24"/>
              <w:rtl/>
              <w:lang w:val="en-001" w:eastAsia="en-001"/>
            </w:rPr>
          </w:pPr>
          <w:hyperlink w:anchor="_Toc235117022" w:history="1">
            <w:r w:rsidRPr="00DD7DFD">
              <w:rPr>
                <w:rStyle w:val="Hyperlink"/>
                <w:rFonts w:ascii="Simplified Arabic" w:hAnsi="Simplified Arabic" w:cs="Simplified Arabic"/>
                <w:b/>
                <w:bCs/>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Toc235117022 \h</w:instrText>
            </w:r>
            <w:r>
              <w:rPr>
                <w:noProof/>
                <w:webHidden/>
                <w:rtl/>
              </w:rPr>
              <w:instrText xml:space="preserve"> </w:instrText>
            </w:r>
            <w:r>
              <w:rPr>
                <w:noProof/>
                <w:webHidden/>
                <w:rtl/>
              </w:rPr>
            </w:r>
            <w:r>
              <w:rPr>
                <w:noProof/>
                <w:webHidden/>
                <w:rtl/>
              </w:rPr>
              <w:fldChar w:fldCharType="separate"/>
            </w:r>
            <w:r w:rsidR="00845FA8">
              <w:rPr>
                <w:noProof/>
                <w:webHidden/>
                <w:rtl/>
              </w:rPr>
              <w:t>5</w:t>
            </w:r>
            <w:r>
              <w:rPr>
                <w:noProof/>
                <w:webHidden/>
                <w:rtl/>
              </w:rPr>
              <w:fldChar w:fldCharType="end"/>
            </w:r>
          </w:hyperlink>
        </w:p>
        <w:p w14:paraId="4A746837" w14:textId="493A32B8" w:rsidR="005F1B5E" w:rsidRDefault="005F1B5E">
          <w:pPr>
            <w:pStyle w:val="TOC1"/>
            <w:tabs>
              <w:tab w:val="right" w:leader="dot" w:pos="9061"/>
            </w:tabs>
            <w:rPr>
              <w:rFonts w:eastAsiaTheme="minorEastAsia"/>
              <w:noProof/>
              <w:sz w:val="24"/>
              <w:szCs w:val="24"/>
              <w:rtl/>
              <w:lang w:val="en-001" w:eastAsia="en-001"/>
            </w:rPr>
          </w:pPr>
          <w:hyperlink w:anchor="_Toc235117023" w:history="1">
            <w:r w:rsidRPr="00DD7DFD">
              <w:rPr>
                <w:rStyle w:val="Hyperlink"/>
                <w:rFonts w:ascii="Simplified Arabic" w:hAnsi="Simplified Arabic" w:cs="Simplified Arabic"/>
                <w:b/>
                <w:bCs/>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Toc235117023 \h</w:instrText>
            </w:r>
            <w:r>
              <w:rPr>
                <w:noProof/>
                <w:webHidden/>
                <w:rtl/>
              </w:rPr>
              <w:instrText xml:space="preserve"> </w:instrText>
            </w:r>
            <w:r>
              <w:rPr>
                <w:noProof/>
                <w:webHidden/>
                <w:rtl/>
              </w:rPr>
            </w:r>
            <w:r>
              <w:rPr>
                <w:noProof/>
                <w:webHidden/>
                <w:rtl/>
              </w:rPr>
              <w:fldChar w:fldCharType="separate"/>
            </w:r>
            <w:r w:rsidR="00845FA8">
              <w:rPr>
                <w:noProof/>
                <w:webHidden/>
                <w:rtl/>
              </w:rPr>
              <w:t>6</w:t>
            </w:r>
            <w:r>
              <w:rPr>
                <w:noProof/>
                <w:webHidden/>
                <w:rtl/>
              </w:rPr>
              <w:fldChar w:fldCharType="end"/>
            </w:r>
          </w:hyperlink>
        </w:p>
        <w:p w14:paraId="6ECEF519" w14:textId="3A2963E3" w:rsidR="005F1B5E" w:rsidRDefault="005F1B5E">
          <w:pPr>
            <w:pStyle w:val="TOC1"/>
            <w:tabs>
              <w:tab w:val="right" w:leader="dot" w:pos="9061"/>
            </w:tabs>
            <w:rPr>
              <w:rFonts w:eastAsiaTheme="minorEastAsia"/>
              <w:noProof/>
              <w:sz w:val="24"/>
              <w:szCs w:val="24"/>
              <w:rtl/>
              <w:lang w:val="en-001" w:eastAsia="en-001"/>
            </w:rPr>
          </w:pPr>
          <w:hyperlink w:anchor="_Toc235117024" w:history="1">
            <w:r w:rsidRPr="00DD7DFD">
              <w:rPr>
                <w:rStyle w:val="Hyperlink"/>
                <w:rFonts w:ascii="Simplified Arabic" w:hAnsi="Simplified Arabic" w:cs="Simplified Arabic"/>
                <w:b/>
                <w:bCs/>
                <w:noProof/>
                <w:rtl/>
              </w:rPr>
              <w:t>1.2 المراجعة الأدبية: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Toc235117024 \h</w:instrText>
            </w:r>
            <w:r>
              <w:rPr>
                <w:noProof/>
                <w:webHidden/>
                <w:rtl/>
              </w:rPr>
              <w:instrText xml:space="preserve"> </w:instrText>
            </w:r>
            <w:r>
              <w:rPr>
                <w:noProof/>
                <w:webHidden/>
                <w:rtl/>
              </w:rPr>
            </w:r>
            <w:r>
              <w:rPr>
                <w:noProof/>
                <w:webHidden/>
                <w:rtl/>
              </w:rPr>
              <w:fldChar w:fldCharType="separate"/>
            </w:r>
            <w:r w:rsidR="00845FA8">
              <w:rPr>
                <w:noProof/>
                <w:webHidden/>
                <w:rtl/>
              </w:rPr>
              <w:t>7</w:t>
            </w:r>
            <w:r>
              <w:rPr>
                <w:noProof/>
                <w:webHidden/>
                <w:rtl/>
              </w:rPr>
              <w:fldChar w:fldCharType="end"/>
            </w:r>
          </w:hyperlink>
        </w:p>
        <w:p w14:paraId="149DBF3D" w14:textId="06555B41" w:rsidR="005F1B5E" w:rsidRDefault="005F1B5E">
          <w:pPr>
            <w:pStyle w:val="TOC1"/>
            <w:tabs>
              <w:tab w:val="right" w:leader="dot" w:pos="9061"/>
            </w:tabs>
            <w:rPr>
              <w:rFonts w:eastAsiaTheme="minorEastAsia"/>
              <w:noProof/>
              <w:sz w:val="24"/>
              <w:szCs w:val="24"/>
              <w:rtl/>
              <w:lang w:val="en-001" w:eastAsia="en-001"/>
            </w:rPr>
          </w:pPr>
          <w:hyperlink w:anchor="_Toc235117025" w:history="1">
            <w:r w:rsidRPr="00DD7DFD">
              <w:rPr>
                <w:rStyle w:val="Hyperlink"/>
                <w:rFonts w:ascii="Simplified Arabic" w:hAnsi="Simplified Arabic" w:cs="Simplified Arabic"/>
                <w:b/>
                <w:bCs/>
                <w:noProof/>
                <w:rtl/>
              </w:rPr>
              <w:t>1.3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Toc235117025 \h</w:instrText>
            </w:r>
            <w:r>
              <w:rPr>
                <w:noProof/>
                <w:webHidden/>
                <w:rtl/>
              </w:rPr>
              <w:instrText xml:space="preserve"> </w:instrText>
            </w:r>
            <w:r>
              <w:rPr>
                <w:noProof/>
                <w:webHidden/>
                <w:rtl/>
              </w:rPr>
            </w:r>
            <w:r>
              <w:rPr>
                <w:noProof/>
                <w:webHidden/>
                <w:rtl/>
              </w:rPr>
              <w:fldChar w:fldCharType="separate"/>
            </w:r>
            <w:r w:rsidR="00845FA8">
              <w:rPr>
                <w:noProof/>
                <w:webHidden/>
                <w:rtl/>
              </w:rPr>
              <w:t>8</w:t>
            </w:r>
            <w:r>
              <w:rPr>
                <w:noProof/>
                <w:webHidden/>
                <w:rtl/>
              </w:rPr>
              <w:fldChar w:fldCharType="end"/>
            </w:r>
          </w:hyperlink>
        </w:p>
        <w:p w14:paraId="02BE4415" w14:textId="2690224B" w:rsidR="005F1B5E" w:rsidRDefault="005F1B5E">
          <w:pPr>
            <w:pStyle w:val="TOC1"/>
            <w:tabs>
              <w:tab w:val="right" w:leader="dot" w:pos="9061"/>
            </w:tabs>
            <w:rPr>
              <w:rFonts w:eastAsiaTheme="minorEastAsia"/>
              <w:noProof/>
              <w:sz w:val="24"/>
              <w:szCs w:val="24"/>
              <w:rtl/>
              <w:lang w:val="en-001" w:eastAsia="en-001"/>
            </w:rPr>
          </w:pPr>
          <w:hyperlink w:anchor="_Toc235117026" w:history="1">
            <w:r w:rsidRPr="00DD7DFD">
              <w:rPr>
                <w:rStyle w:val="Hyperlink"/>
                <w:rFonts w:ascii="Simplified Arabic" w:hAnsi="Simplified Arabic" w:cs="Simplified Arabic"/>
                <w:b/>
                <w:bCs/>
                <w:noProof/>
                <w:rtl/>
              </w:rPr>
              <w:t>1.5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Toc235117026 \h</w:instrText>
            </w:r>
            <w:r>
              <w:rPr>
                <w:noProof/>
                <w:webHidden/>
                <w:rtl/>
              </w:rPr>
              <w:instrText xml:space="preserve"> </w:instrText>
            </w:r>
            <w:r>
              <w:rPr>
                <w:noProof/>
                <w:webHidden/>
                <w:rtl/>
              </w:rPr>
            </w:r>
            <w:r>
              <w:rPr>
                <w:noProof/>
                <w:webHidden/>
                <w:rtl/>
              </w:rPr>
              <w:fldChar w:fldCharType="separate"/>
            </w:r>
            <w:r w:rsidR="00845FA8">
              <w:rPr>
                <w:noProof/>
                <w:webHidden/>
                <w:rtl/>
              </w:rPr>
              <w:t>9</w:t>
            </w:r>
            <w:r>
              <w:rPr>
                <w:noProof/>
                <w:webHidden/>
                <w:rtl/>
              </w:rPr>
              <w:fldChar w:fldCharType="end"/>
            </w:r>
          </w:hyperlink>
        </w:p>
        <w:p w14:paraId="58468097" w14:textId="0F77649B" w:rsidR="005F1B5E" w:rsidRDefault="005F1B5E">
          <w:pPr>
            <w:pStyle w:val="TOC1"/>
            <w:tabs>
              <w:tab w:val="right" w:leader="dot" w:pos="9061"/>
            </w:tabs>
            <w:rPr>
              <w:rFonts w:eastAsiaTheme="minorEastAsia"/>
              <w:noProof/>
              <w:sz w:val="24"/>
              <w:szCs w:val="24"/>
              <w:rtl/>
              <w:lang w:val="en-001" w:eastAsia="en-001"/>
            </w:rPr>
          </w:pPr>
          <w:hyperlink w:anchor="_Toc235117027" w:history="1">
            <w:r w:rsidRPr="00DD7DFD">
              <w:rPr>
                <w:rStyle w:val="Hyperlink"/>
                <w:rFonts w:ascii="Simplified Arabic" w:hAnsi="Simplified Arabic" w:cs="Simplified Arabic"/>
                <w:b/>
                <w:bCs/>
                <w:noProof/>
                <w:rtl/>
              </w:rPr>
              <w:t>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Toc235117027 \h</w:instrText>
            </w:r>
            <w:r>
              <w:rPr>
                <w:noProof/>
                <w:webHidden/>
                <w:rtl/>
              </w:rPr>
              <w:instrText xml:space="preserve"> </w:instrText>
            </w:r>
            <w:r>
              <w:rPr>
                <w:noProof/>
                <w:webHidden/>
                <w:rtl/>
              </w:rPr>
            </w:r>
            <w:r>
              <w:rPr>
                <w:noProof/>
                <w:webHidden/>
                <w:rtl/>
              </w:rPr>
              <w:fldChar w:fldCharType="separate"/>
            </w:r>
            <w:r w:rsidR="00845FA8">
              <w:rPr>
                <w:noProof/>
                <w:webHidden/>
                <w:rtl/>
              </w:rPr>
              <w:t>10</w:t>
            </w:r>
            <w:r>
              <w:rPr>
                <w:noProof/>
                <w:webHidden/>
                <w:rtl/>
              </w:rPr>
              <w:fldChar w:fldCharType="end"/>
            </w:r>
          </w:hyperlink>
        </w:p>
        <w:p w14:paraId="23C00C15" w14:textId="329E5D32" w:rsidR="005F1B5E" w:rsidRDefault="005F1B5E">
          <w:pPr>
            <w:pStyle w:val="TOC1"/>
            <w:tabs>
              <w:tab w:val="right" w:leader="dot" w:pos="9061"/>
            </w:tabs>
            <w:rPr>
              <w:rFonts w:eastAsiaTheme="minorEastAsia"/>
              <w:noProof/>
              <w:sz w:val="24"/>
              <w:szCs w:val="24"/>
              <w:rtl/>
              <w:lang w:val="en-001" w:eastAsia="en-001"/>
            </w:rPr>
          </w:pPr>
          <w:hyperlink w:anchor="_Toc235117028" w:history="1">
            <w:r w:rsidRPr="00DD7DFD">
              <w:rPr>
                <w:rStyle w:val="Hyperlink"/>
                <w:rFonts w:ascii="Simplified Arabic" w:hAnsi="Simplified Arabic" w:cs="Simplified Arabic"/>
                <w:b/>
                <w:bCs/>
                <w:noProof/>
                <w:rtl/>
              </w:rPr>
              <w:t>1.6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Toc235117028 \h</w:instrText>
            </w:r>
            <w:r>
              <w:rPr>
                <w:noProof/>
                <w:webHidden/>
                <w:rtl/>
              </w:rPr>
              <w:instrText xml:space="preserve"> </w:instrText>
            </w:r>
            <w:r>
              <w:rPr>
                <w:noProof/>
                <w:webHidden/>
                <w:rtl/>
              </w:rPr>
            </w:r>
            <w:r>
              <w:rPr>
                <w:noProof/>
                <w:webHidden/>
                <w:rtl/>
              </w:rPr>
              <w:fldChar w:fldCharType="separate"/>
            </w:r>
            <w:r w:rsidR="00845FA8">
              <w:rPr>
                <w:noProof/>
                <w:webHidden/>
                <w:rtl/>
              </w:rPr>
              <w:t>11</w:t>
            </w:r>
            <w:r>
              <w:rPr>
                <w:noProof/>
                <w:webHidden/>
                <w:rtl/>
              </w:rPr>
              <w:fldChar w:fldCharType="end"/>
            </w:r>
          </w:hyperlink>
        </w:p>
        <w:p w14:paraId="199C4957" w14:textId="7FC39496" w:rsidR="005F1B5E" w:rsidRDefault="005F1B5E">
          <w:pPr>
            <w:pStyle w:val="TOC1"/>
            <w:tabs>
              <w:tab w:val="right" w:leader="dot" w:pos="9061"/>
            </w:tabs>
            <w:rPr>
              <w:rFonts w:eastAsiaTheme="minorEastAsia"/>
              <w:noProof/>
              <w:sz w:val="24"/>
              <w:szCs w:val="24"/>
              <w:rtl/>
              <w:lang w:val="en-001" w:eastAsia="en-001"/>
            </w:rPr>
          </w:pPr>
          <w:hyperlink w:anchor="_Toc235117029" w:history="1">
            <w:r w:rsidRPr="00DD7DFD">
              <w:rPr>
                <w:rStyle w:val="Hyperlink"/>
                <w:rFonts w:ascii="Simplified Arabic" w:hAnsi="Simplified Arabic" w:cs="Simplified Arabic"/>
                <w:b/>
                <w:bCs/>
                <w:noProof/>
                <w:rtl/>
              </w:rPr>
              <w:t>1.7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Toc235117029 \h</w:instrText>
            </w:r>
            <w:r>
              <w:rPr>
                <w:noProof/>
                <w:webHidden/>
                <w:rtl/>
              </w:rPr>
              <w:instrText xml:space="preserve"> </w:instrText>
            </w:r>
            <w:r>
              <w:rPr>
                <w:noProof/>
                <w:webHidden/>
                <w:rtl/>
              </w:rPr>
            </w:r>
            <w:r>
              <w:rPr>
                <w:noProof/>
                <w:webHidden/>
                <w:rtl/>
              </w:rPr>
              <w:fldChar w:fldCharType="separate"/>
            </w:r>
            <w:r w:rsidR="00845FA8">
              <w:rPr>
                <w:noProof/>
                <w:webHidden/>
                <w:rtl/>
              </w:rPr>
              <w:t>12</w:t>
            </w:r>
            <w:r>
              <w:rPr>
                <w:noProof/>
                <w:webHidden/>
                <w:rtl/>
              </w:rPr>
              <w:fldChar w:fldCharType="end"/>
            </w:r>
          </w:hyperlink>
        </w:p>
        <w:p w14:paraId="1BB63B91" w14:textId="5D1F459B" w:rsidR="005F1B5E" w:rsidRDefault="005F1B5E">
          <w:pPr>
            <w:pStyle w:val="TOC1"/>
            <w:tabs>
              <w:tab w:val="right" w:leader="dot" w:pos="9061"/>
            </w:tabs>
            <w:rPr>
              <w:rFonts w:eastAsiaTheme="minorEastAsia"/>
              <w:noProof/>
              <w:sz w:val="24"/>
              <w:szCs w:val="24"/>
              <w:rtl/>
              <w:lang w:val="en-001" w:eastAsia="en-001"/>
            </w:rPr>
          </w:pPr>
          <w:hyperlink w:anchor="_Toc235117030" w:history="1">
            <w:r w:rsidRPr="00DD7DFD">
              <w:rPr>
                <w:rStyle w:val="Hyperlink"/>
                <w:rFonts w:ascii="Simplified Arabic" w:hAnsi="Simplified Arabic" w:cs="Simplified Arabic"/>
                <w:b/>
                <w:bCs/>
                <w:noProof/>
                <w:rtl/>
              </w:rPr>
              <w:t>1.8 محددات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Toc235117030 \h</w:instrText>
            </w:r>
            <w:r>
              <w:rPr>
                <w:noProof/>
                <w:webHidden/>
                <w:rtl/>
              </w:rPr>
              <w:instrText xml:space="preserve"> </w:instrText>
            </w:r>
            <w:r>
              <w:rPr>
                <w:noProof/>
                <w:webHidden/>
                <w:rtl/>
              </w:rPr>
            </w:r>
            <w:r>
              <w:rPr>
                <w:noProof/>
                <w:webHidden/>
                <w:rtl/>
              </w:rPr>
              <w:fldChar w:fldCharType="separate"/>
            </w:r>
            <w:r w:rsidR="00845FA8">
              <w:rPr>
                <w:noProof/>
                <w:webHidden/>
                <w:rtl/>
              </w:rPr>
              <w:t>13</w:t>
            </w:r>
            <w:r>
              <w:rPr>
                <w:noProof/>
                <w:webHidden/>
                <w:rtl/>
              </w:rPr>
              <w:fldChar w:fldCharType="end"/>
            </w:r>
          </w:hyperlink>
        </w:p>
        <w:p w14:paraId="3917DC8E" w14:textId="01254EA9" w:rsidR="005F1B5E" w:rsidRDefault="005F1B5E">
          <w:pPr>
            <w:pStyle w:val="TOC1"/>
            <w:tabs>
              <w:tab w:val="right" w:leader="dot" w:pos="9061"/>
            </w:tabs>
            <w:rPr>
              <w:rFonts w:eastAsiaTheme="minorEastAsia"/>
              <w:noProof/>
              <w:sz w:val="24"/>
              <w:szCs w:val="24"/>
              <w:rtl/>
              <w:lang w:val="en-001" w:eastAsia="en-001"/>
            </w:rPr>
          </w:pPr>
          <w:hyperlink w:anchor="_Toc235117031" w:history="1">
            <w:r w:rsidRPr="00DD7DFD">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Toc235117031 \h</w:instrText>
            </w:r>
            <w:r>
              <w:rPr>
                <w:noProof/>
                <w:webHidden/>
                <w:rtl/>
              </w:rPr>
              <w:instrText xml:space="preserve"> </w:instrText>
            </w:r>
            <w:r>
              <w:rPr>
                <w:noProof/>
                <w:webHidden/>
                <w:rtl/>
              </w:rPr>
            </w:r>
            <w:r>
              <w:rPr>
                <w:noProof/>
                <w:webHidden/>
                <w:rtl/>
              </w:rPr>
              <w:fldChar w:fldCharType="separate"/>
            </w:r>
            <w:r w:rsidR="00845FA8">
              <w:rPr>
                <w:noProof/>
                <w:webHidden/>
                <w:rtl/>
              </w:rPr>
              <w:t>14</w:t>
            </w:r>
            <w:r>
              <w:rPr>
                <w:noProof/>
                <w:webHidden/>
                <w:rtl/>
              </w:rPr>
              <w:fldChar w:fldCharType="end"/>
            </w:r>
          </w:hyperlink>
        </w:p>
        <w:p w14:paraId="6374F3DF" w14:textId="40A5BE78" w:rsidR="005F1B5E" w:rsidRDefault="005F1B5E">
          <w:pPr>
            <w:pStyle w:val="TOC1"/>
            <w:tabs>
              <w:tab w:val="right" w:leader="dot" w:pos="9061"/>
            </w:tabs>
            <w:rPr>
              <w:rFonts w:eastAsiaTheme="minorEastAsia"/>
              <w:noProof/>
              <w:sz w:val="24"/>
              <w:szCs w:val="24"/>
              <w:rtl/>
              <w:lang w:val="en-001" w:eastAsia="en-001"/>
            </w:rPr>
          </w:pPr>
          <w:hyperlink w:anchor="_Toc235117032" w:history="1">
            <w:r w:rsidRPr="00DD7DFD">
              <w:rPr>
                <w:rStyle w:val="Hyperlink"/>
                <w:rFonts w:ascii="Simplified Arabic" w:hAnsi="Simplified Arabic" w:cs="Simplified Arabic"/>
                <w:b/>
                <w:bCs/>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Toc235117032 \h</w:instrText>
            </w:r>
            <w:r>
              <w:rPr>
                <w:noProof/>
                <w:webHidden/>
                <w:rtl/>
              </w:rPr>
              <w:instrText xml:space="preserve"> </w:instrText>
            </w:r>
            <w:r>
              <w:rPr>
                <w:noProof/>
                <w:webHidden/>
                <w:rtl/>
              </w:rPr>
            </w:r>
            <w:r>
              <w:rPr>
                <w:noProof/>
                <w:webHidden/>
                <w:rtl/>
              </w:rPr>
              <w:fldChar w:fldCharType="separate"/>
            </w:r>
            <w:r w:rsidR="00845FA8">
              <w:rPr>
                <w:noProof/>
                <w:webHidden/>
                <w:rtl/>
              </w:rPr>
              <w:t>14</w:t>
            </w:r>
            <w:r>
              <w:rPr>
                <w:noProof/>
                <w:webHidden/>
                <w:rtl/>
              </w:rPr>
              <w:fldChar w:fldCharType="end"/>
            </w:r>
          </w:hyperlink>
        </w:p>
        <w:p w14:paraId="18BCAC5F" w14:textId="69334015" w:rsidR="005F1B5E" w:rsidRDefault="005F1B5E">
          <w:pPr>
            <w:pStyle w:val="TOC1"/>
            <w:tabs>
              <w:tab w:val="right" w:leader="dot" w:pos="9061"/>
            </w:tabs>
            <w:rPr>
              <w:rFonts w:eastAsiaTheme="minorEastAsia"/>
              <w:noProof/>
              <w:sz w:val="24"/>
              <w:szCs w:val="24"/>
              <w:rtl/>
              <w:lang w:val="en-001" w:eastAsia="en-001"/>
            </w:rPr>
          </w:pPr>
          <w:hyperlink w:anchor="_Toc235117033" w:history="1">
            <w:r w:rsidRPr="00DD7DFD">
              <w:rPr>
                <w:rStyle w:val="Hyperlink"/>
                <w:rFonts w:ascii="Simplified Arabic" w:hAnsi="Simplified Arabic" w:cs="Simplified Arabic"/>
                <w:b/>
                <w:bCs/>
                <w:noProof/>
                <w:rtl/>
              </w:rPr>
              <w:t>2.1 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Toc235117033 \h</w:instrText>
            </w:r>
            <w:r>
              <w:rPr>
                <w:noProof/>
                <w:webHidden/>
                <w:rtl/>
              </w:rPr>
              <w:instrText xml:space="preserve"> </w:instrText>
            </w:r>
            <w:r>
              <w:rPr>
                <w:noProof/>
                <w:webHidden/>
                <w:rtl/>
              </w:rPr>
            </w:r>
            <w:r>
              <w:rPr>
                <w:noProof/>
                <w:webHidden/>
                <w:rtl/>
              </w:rPr>
              <w:fldChar w:fldCharType="separate"/>
            </w:r>
            <w:r w:rsidR="00845FA8">
              <w:rPr>
                <w:noProof/>
                <w:webHidden/>
                <w:rtl/>
              </w:rPr>
              <w:t>15</w:t>
            </w:r>
            <w:r>
              <w:rPr>
                <w:noProof/>
                <w:webHidden/>
                <w:rtl/>
              </w:rPr>
              <w:fldChar w:fldCharType="end"/>
            </w:r>
          </w:hyperlink>
        </w:p>
        <w:p w14:paraId="192D83BE" w14:textId="03E03B3F" w:rsidR="005F1B5E" w:rsidRDefault="005F1B5E">
          <w:pPr>
            <w:pStyle w:val="TOC1"/>
            <w:tabs>
              <w:tab w:val="right" w:leader="dot" w:pos="9061"/>
            </w:tabs>
            <w:rPr>
              <w:rFonts w:eastAsiaTheme="minorEastAsia"/>
              <w:noProof/>
              <w:sz w:val="24"/>
              <w:szCs w:val="24"/>
              <w:rtl/>
              <w:lang w:val="en-001" w:eastAsia="en-001"/>
            </w:rPr>
          </w:pPr>
          <w:hyperlink w:anchor="_Toc235117034" w:history="1">
            <w:r w:rsidRPr="00DD7DFD">
              <w:rPr>
                <w:rStyle w:val="Hyperlink"/>
                <w:rFonts w:ascii="Simplified Arabic" w:hAnsi="Simplified Arabic" w:cs="Simplified Arabic"/>
                <w:b/>
                <w:bCs/>
                <w:noProof/>
                <w:rtl/>
              </w:rPr>
              <w:t>2.2 المبحث الأول: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Toc235117034 \h</w:instrText>
            </w:r>
            <w:r>
              <w:rPr>
                <w:noProof/>
                <w:webHidden/>
                <w:rtl/>
              </w:rPr>
              <w:instrText xml:space="preserve"> </w:instrText>
            </w:r>
            <w:r>
              <w:rPr>
                <w:noProof/>
                <w:webHidden/>
                <w:rtl/>
              </w:rPr>
            </w:r>
            <w:r>
              <w:rPr>
                <w:noProof/>
                <w:webHidden/>
                <w:rtl/>
              </w:rPr>
              <w:fldChar w:fldCharType="separate"/>
            </w:r>
            <w:r w:rsidR="00845FA8">
              <w:rPr>
                <w:noProof/>
                <w:webHidden/>
                <w:rtl/>
              </w:rPr>
              <w:t>15</w:t>
            </w:r>
            <w:r>
              <w:rPr>
                <w:noProof/>
                <w:webHidden/>
                <w:rtl/>
              </w:rPr>
              <w:fldChar w:fldCharType="end"/>
            </w:r>
          </w:hyperlink>
        </w:p>
        <w:p w14:paraId="0223D197" w14:textId="56CAAC14" w:rsidR="005F1B5E" w:rsidRDefault="005F1B5E">
          <w:pPr>
            <w:pStyle w:val="TOC1"/>
            <w:tabs>
              <w:tab w:val="right" w:leader="dot" w:pos="9061"/>
            </w:tabs>
            <w:rPr>
              <w:rFonts w:eastAsiaTheme="minorEastAsia"/>
              <w:noProof/>
              <w:sz w:val="24"/>
              <w:szCs w:val="24"/>
              <w:rtl/>
              <w:lang w:val="en-001" w:eastAsia="en-001"/>
            </w:rPr>
          </w:pPr>
          <w:hyperlink w:anchor="_Toc235117035" w:history="1">
            <w:r w:rsidRPr="00DD7DFD">
              <w:rPr>
                <w:rStyle w:val="Hyperlink"/>
                <w:rFonts w:ascii="Simplified Arabic" w:hAnsi="Simplified Arabic" w:cs="Simplified Arabic"/>
                <w:b/>
                <w:bCs/>
                <w:noProof/>
                <w:rtl/>
              </w:rPr>
              <w:t>2.3 المبحث الثاني: الأداء اللوجستي: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Toc235117035 \h</w:instrText>
            </w:r>
            <w:r>
              <w:rPr>
                <w:noProof/>
                <w:webHidden/>
                <w:rtl/>
              </w:rPr>
              <w:instrText xml:space="preserve"> </w:instrText>
            </w:r>
            <w:r>
              <w:rPr>
                <w:noProof/>
                <w:webHidden/>
                <w:rtl/>
              </w:rPr>
            </w:r>
            <w:r>
              <w:rPr>
                <w:noProof/>
                <w:webHidden/>
                <w:rtl/>
              </w:rPr>
              <w:fldChar w:fldCharType="separate"/>
            </w:r>
            <w:r w:rsidR="00845FA8">
              <w:rPr>
                <w:noProof/>
                <w:webHidden/>
                <w:rtl/>
              </w:rPr>
              <w:t>21</w:t>
            </w:r>
            <w:r>
              <w:rPr>
                <w:noProof/>
                <w:webHidden/>
                <w:rtl/>
              </w:rPr>
              <w:fldChar w:fldCharType="end"/>
            </w:r>
          </w:hyperlink>
        </w:p>
        <w:p w14:paraId="332C3EDC" w14:textId="641FFEBD" w:rsidR="005F1B5E" w:rsidRDefault="005F1B5E">
          <w:pPr>
            <w:pStyle w:val="TOC1"/>
            <w:tabs>
              <w:tab w:val="right" w:leader="dot" w:pos="9061"/>
            </w:tabs>
            <w:rPr>
              <w:rFonts w:eastAsiaTheme="minorEastAsia"/>
              <w:noProof/>
              <w:sz w:val="24"/>
              <w:szCs w:val="24"/>
              <w:rtl/>
              <w:lang w:val="en-001" w:eastAsia="en-001"/>
            </w:rPr>
          </w:pPr>
          <w:hyperlink w:anchor="_Toc235117036" w:history="1">
            <w:r w:rsidRPr="00DD7DFD">
              <w:rPr>
                <w:rStyle w:val="Hyperlink"/>
                <w:rFonts w:ascii="Simplified Arabic" w:hAnsi="Simplified Arabic" w:cs="Simplified Arabic"/>
                <w:b/>
                <w:bCs/>
                <w:noProof/>
                <w:rtl/>
              </w:rPr>
              <w:t>2.4 المبحث الثالث: العلاقة بين الذكاء الاصطناعي والأداء اللوجستي: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Toc235117036 \h</w:instrText>
            </w:r>
            <w:r>
              <w:rPr>
                <w:noProof/>
                <w:webHidden/>
                <w:rtl/>
              </w:rPr>
              <w:instrText xml:space="preserve"> </w:instrText>
            </w:r>
            <w:r>
              <w:rPr>
                <w:noProof/>
                <w:webHidden/>
                <w:rtl/>
              </w:rPr>
            </w:r>
            <w:r>
              <w:rPr>
                <w:noProof/>
                <w:webHidden/>
                <w:rtl/>
              </w:rPr>
              <w:fldChar w:fldCharType="separate"/>
            </w:r>
            <w:r w:rsidR="00845FA8">
              <w:rPr>
                <w:noProof/>
                <w:webHidden/>
                <w:rtl/>
              </w:rPr>
              <w:t>27</w:t>
            </w:r>
            <w:r>
              <w:rPr>
                <w:noProof/>
                <w:webHidden/>
                <w:rtl/>
              </w:rPr>
              <w:fldChar w:fldCharType="end"/>
            </w:r>
          </w:hyperlink>
        </w:p>
        <w:p w14:paraId="43744FD2" w14:textId="546C5CB9" w:rsidR="005F1B5E" w:rsidRDefault="005F1B5E">
          <w:pPr>
            <w:pStyle w:val="TOC1"/>
            <w:tabs>
              <w:tab w:val="right" w:leader="dot" w:pos="9061"/>
            </w:tabs>
            <w:rPr>
              <w:rFonts w:eastAsiaTheme="minorEastAsia"/>
              <w:noProof/>
              <w:sz w:val="24"/>
              <w:szCs w:val="24"/>
              <w:rtl/>
              <w:lang w:val="en-001" w:eastAsia="en-001"/>
            </w:rPr>
          </w:pPr>
          <w:hyperlink w:anchor="_Toc235117037" w:history="1">
            <w:r w:rsidRPr="00DD7DFD">
              <w:rPr>
                <w:rStyle w:val="Hyperlink"/>
                <w:rFonts w:ascii="Simplified Arabic" w:hAnsi="Simplified Arabic" w:cs="Simplified Arabic"/>
                <w:b/>
                <w:bCs/>
                <w:noProof/>
                <w:rtl/>
              </w:rPr>
              <w:t>2.5 المبحث الرابع: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Toc235117037 \h</w:instrText>
            </w:r>
            <w:r>
              <w:rPr>
                <w:noProof/>
                <w:webHidden/>
                <w:rtl/>
              </w:rPr>
              <w:instrText xml:space="preserve"> </w:instrText>
            </w:r>
            <w:r>
              <w:rPr>
                <w:noProof/>
                <w:webHidden/>
                <w:rtl/>
              </w:rPr>
            </w:r>
            <w:r>
              <w:rPr>
                <w:noProof/>
                <w:webHidden/>
                <w:rtl/>
              </w:rPr>
              <w:fldChar w:fldCharType="separate"/>
            </w:r>
            <w:r w:rsidR="00845FA8">
              <w:rPr>
                <w:noProof/>
                <w:webHidden/>
                <w:rtl/>
              </w:rPr>
              <w:t>31</w:t>
            </w:r>
            <w:r>
              <w:rPr>
                <w:noProof/>
                <w:webHidden/>
                <w:rtl/>
              </w:rPr>
              <w:fldChar w:fldCharType="end"/>
            </w:r>
          </w:hyperlink>
        </w:p>
        <w:p w14:paraId="60270A39" w14:textId="6A900D30" w:rsidR="005F1B5E" w:rsidRDefault="005F1B5E">
          <w:pPr>
            <w:pStyle w:val="TOC1"/>
            <w:tabs>
              <w:tab w:val="right" w:leader="dot" w:pos="9061"/>
            </w:tabs>
            <w:rPr>
              <w:rFonts w:eastAsiaTheme="minorEastAsia"/>
              <w:noProof/>
              <w:sz w:val="24"/>
              <w:szCs w:val="24"/>
              <w:rtl/>
              <w:lang w:val="en-001" w:eastAsia="en-001"/>
            </w:rPr>
          </w:pPr>
          <w:hyperlink w:anchor="_Toc235117038" w:history="1">
            <w:r w:rsidRPr="00DD7DFD">
              <w:rPr>
                <w:rStyle w:val="Hyperlink"/>
                <w:rFonts w:ascii="Simplified Arabic" w:hAnsi="Simplified Arabic" w:cs="Simplified Arabic"/>
                <w:b/>
                <w:bCs/>
                <w:noProof/>
                <w:rtl/>
              </w:rPr>
              <w:t>2.5.1 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Toc235117038 \h</w:instrText>
            </w:r>
            <w:r>
              <w:rPr>
                <w:noProof/>
                <w:webHidden/>
                <w:rtl/>
              </w:rPr>
              <w:instrText xml:space="preserve"> </w:instrText>
            </w:r>
            <w:r>
              <w:rPr>
                <w:noProof/>
                <w:webHidden/>
                <w:rtl/>
              </w:rPr>
            </w:r>
            <w:r>
              <w:rPr>
                <w:noProof/>
                <w:webHidden/>
                <w:rtl/>
              </w:rPr>
              <w:fldChar w:fldCharType="separate"/>
            </w:r>
            <w:r w:rsidR="00845FA8">
              <w:rPr>
                <w:noProof/>
                <w:webHidden/>
                <w:rtl/>
              </w:rPr>
              <w:t>31</w:t>
            </w:r>
            <w:r>
              <w:rPr>
                <w:noProof/>
                <w:webHidden/>
                <w:rtl/>
              </w:rPr>
              <w:fldChar w:fldCharType="end"/>
            </w:r>
          </w:hyperlink>
        </w:p>
        <w:p w14:paraId="54C00BDD" w14:textId="233323C7" w:rsidR="005F1B5E" w:rsidRDefault="005F1B5E">
          <w:pPr>
            <w:pStyle w:val="TOC1"/>
            <w:tabs>
              <w:tab w:val="right" w:leader="dot" w:pos="9061"/>
            </w:tabs>
            <w:rPr>
              <w:rFonts w:eastAsiaTheme="minorEastAsia"/>
              <w:noProof/>
              <w:sz w:val="24"/>
              <w:szCs w:val="24"/>
              <w:rtl/>
              <w:lang w:val="en-001" w:eastAsia="en-001"/>
            </w:rPr>
          </w:pPr>
          <w:hyperlink w:anchor="_Toc235117039" w:history="1">
            <w:r w:rsidRPr="00DD7DFD">
              <w:rPr>
                <w:rStyle w:val="Hyperlink"/>
                <w:rFonts w:ascii="Simplified Arabic" w:hAnsi="Simplified Arabic" w:cs="Simplified Arabic"/>
                <w:b/>
                <w:bCs/>
                <w:noProof/>
                <w:rtl/>
              </w:rPr>
              <w:t>2.5.2 أولًا: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Toc235117039 \h</w:instrText>
            </w:r>
            <w:r>
              <w:rPr>
                <w:noProof/>
                <w:webHidden/>
                <w:rtl/>
              </w:rPr>
              <w:instrText xml:space="preserve"> </w:instrText>
            </w:r>
            <w:r>
              <w:rPr>
                <w:noProof/>
                <w:webHidden/>
                <w:rtl/>
              </w:rPr>
            </w:r>
            <w:r>
              <w:rPr>
                <w:noProof/>
                <w:webHidden/>
                <w:rtl/>
              </w:rPr>
              <w:fldChar w:fldCharType="separate"/>
            </w:r>
            <w:r w:rsidR="00845FA8">
              <w:rPr>
                <w:noProof/>
                <w:webHidden/>
                <w:rtl/>
              </w:rPr>
              <w:t>34</w:t>
            </w:r>
            <w:r>
              <w:rPr>
                <w:noProof/>
                <w:webHidden/>
                <w:rtl/>
              </w:rPr>
              <w:fldChar w:fldCharType="end"/>
            </w:r>
          </w:hyperlink>
        </w:p>
        <w:p w14:paraId="66941159" w14:textId="4BD951E8" w:rsidR="005F1B5E" w:rsidRDefault="005F1B5E">
          <w:pPr>
            <w:pStyle w:val="TOC1"/>
            <w:tabs>
              <w:tab w:val="right" w:leader="dot" w:pos="9061"/>
            </w:tabs>
            <w:rPr>
              <w:rFonts w:eastAsiaTheme="minorEastAsia"/>
              <w:noProof/>
              <w:sz w:val="24"/>
              <w:szCs w:val="24"/>
              <w:rtl/>
              <w:lang w:val="en-001" w:eastAsia="en-001"/>
            </w:rPr>
          </w:pPr>
          <w:hyperlink w:anchor="_Toc235117040" w:history="1">
            <w:r w:rsidRPr="00DD7DFD">
              <w:rPr>
                <w:rStyle w:val="Hyperlink"/>
                <w:rFonts w:ascii="Simplified Arabic" w:hAnsi="Simplified Arabic" w:cs="Simplified Arabic"/>
                <w:b/>
                <w:bCs/>
                <w:noProof/>
                <w:rtl/>
              </w:rPr>
              <w:t>2.5.3 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Toc235117040 \h</w:instrText>
            </w:r>
            <w:r>
              <w:rPr>
                <w:noProof/>
                <w:webHidden/>
                <w:rtl/>
              </w:rPr>
              <w:instrText xml:space="preserve"> </w:instrText>
            </w:r>
            <w:r>
              <w:rPr>
                <w:noProof/>
                <w:webHidden/>
                <w:rtl/>
              </w:rPr>
            </w:r>
            <w:r>
              <w:rPr>
                <w:noProof/>
                <w:webHidden/>
                <w:rtl/>
              </w:rPr>
              <w:fldChar w:fldCharType="separate"/>
            </w:r>
            <w:r w:rsidR="00845FA8">
              <w:rPr>
                <w:noProof/>
                <w:webHidden/>
                <w:rtl/>
              </w:rPr>
              <w:t>35</w:t>
            </w:r>
            <w:r>
              <w:rPr>
                <w:noProof/>
                <w:webHidden/>
                <w:rtl/>
              </w:rPr>
              <w:fldChar w:fldCharType="end"/>
            </w:r>
          </w:hyperlink>
        </w:p>
        <w:p w14:paraId="596A6B08" w14:textId="7DA94E9D" w:rsidR="005F1B5E" w:rsidRDefault="005F1B5E">
          <w:pPr>
            <w:pStyle w:val="TOC1"/>
            <w:tabs>
              <w:tab w:val="right" w:leader="dot" w:pos="9061"/>
            </w:tabs>
            <w:rPr>
              <w:rFonts w:eastAsiaTheme="minorEastAsia"/>
              <w:noProof/>
              <w:sz w:val="24"/>
              <w:szCs w:val="24"/>
              <w:rtl/>
              <w:lang w:val="en-001" w:eastAsia="en-001"/>
            </w:rPr>
          </w:pPr>
          <w:hyperlink w:anchor="_Toc235117041" w:history="1">
            <w:r w:rsidRPr="00DD7DFD">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Toc235117041 \h</w:instrText>
            </w:r>
            <w:r>
              <w:rPr>
                <w:noProof/>
                <w:webHidden/>
                <w:rtl/>
              </w:rPr>
              <w:instrText xml:space="preserve"> </w:instrText>
            </w:r>
            <w:r>
              <w:rPr>
                <w:noProof/>
                <w:webHidden/>
                <w:rtl/>
              </w:rPr>
            </w:r>
            <w:r>
              <w:rPr>
                <w:noProof/>
                <w:webHidden/>
                <w:rtl/>
              </w:rPr>
              <w:fldChar w:fldCharType="separate"/>
            </w:r>
            <w:r w:rsidR="00845FA8">
              <w:rPr>
                <w:noProof/>
                <w:webHidden/>
                <w:rtl/>
              </w:rPr>
              <w:t>37</w:t>
            </w:r>
            <w:r>
              <w:rPr>
                <w:noProof/>
                <w:webHidden/>
                <w:rtl/>
              </w:rPr>
              <w:fldChar w:fldCharType="end"/>
            </w:r>
          </w:hyperlink>
        </w:p>
        <w:p w14:paraId="6298FABB" w14:textId="3FD7A8AA" w:rsidR="005F1B5E" w:rsidRDefault="005F1B5E">
          <w:pPr>
            <w:pStyle w:val="TOC1"/>
            <w:tabs>
              <w:tab w:val="right" w:leader="dot" w:pos="9061"/>
            </w:tabs>
            <w:rPr>
              <w:rFonts w:eastAsiaTheme="minorEastAsia"/>
              <w:noProof/>
              <w:sz w:val="24"/>
              <w:szCs w:val="24"/>
              <w:rtl/>
              <w:lang w:val="en-001" w:eastAsia="en-001"/>
            </w:rPr>
          </w:pPr>
          <w:hyperlink w:anchor="_Toc235117042" w:history="1">
            <w:r w:rsidRPr="00DD7DFD">
              <w:rPr>
                <w:rStyle w:val="Hyperlink"/>
                <w:rFonts w:ascii="Simplified Arabic" w:hAnsi="Simplified Arabic" w:cs="Simplified Arabic"/>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Toc235117042 \h</w:instrText>
            </w:r>
            <w:r>
              <w:rPr>
                <w:noProof/>
                <w:webHidden/>
                <w:rtl/>
              </w:rPr>
              <w:instrText xml:space="preserve"> </w:instrText>
            </w:r>
            <w:r>
              <w:rPr>
                <w:noProof/>
                <w:webHidden/>
                <w:rtl/>
              </w:rPr>
            </w:r>
            <w:r>
              <w:rPr>
                <w:noProof/>
                <w:webHidden/>
                <w:rtl/>
              </w:rPr>
              <w:fldChar w:fldCharType="separate"/>
            </w:r>
            <w:r w:rsidR="00845FA8">
              <w:rPr>
                <w:noProof/>
                <w:webHidden/>
                <w:rtl/>
              </w:rPr>
              <w:t>37</w:t>
            </w:r>
            <w:r>
              <w:rPr>
                <w:noProof/>
                <w:webHidden/>
                <w:rtl/>
              </w:rPr>
              <w:fldChar w:fldCharType="end"/>
            </w:r>
          </w:hyperlink>
        </w:p>
        <w:p w14:paraId="21D7B632" w14:textId="55F9828F" w:rsidR="005F1B5E" w:rsidRDefault="005F1B5E">
          <w:pPr>
            <w:pStyle w:val="TOC1"/>
            <w:tabs>
              <w:tab w:val="right" w:leader="dot" w:pos="9061"/>
            </w:tabs>
            <w:rPr>
              <w:rFonts w:eastAsiaTheme="minorEastAsia"/>
              <w:noProof/>
              <w:sz w:val="24"/>
              <w:szCs w:val="24"/>
              <w:rtl/>
              <w:lang w:val="en-001" w:eastAsia="en-001"/>
            </w:rPr>
          </w:pPr>
          <w:hyperlink w:anchor="_Toc235117043" w:history="1">
            <w:r w:rsidRPr="00DD7DFD">
              <w:rPr>
                <w:rStyle w:val="Hyperlink"/>
                <w:rFonts w:ascii="Simplified Arabic" w:hAnsi="Simplified Arabic" w:cs="Simplified Arabic"/>
                <w:b/>
                <w:bCs/>
                <w:noProof/>
                <w:rtl/>
              </w:rPr>
              <w:t>3.1 تمهيد</w:t>
            </w:r>
            <w:r w:rsidRPr="00DD7D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Toc235117043 \h</w:instrText>
            </w:r>
            <w:r>
              <w:rPr>
                <w:noProof/>
                <w:webHidden/>
                <w:rtl/>
              </w:rPr>
              <w:instrText xml:space="preserve"> </w:instrText>
            </w:r>
            <w:r>
              <w:rPr>
                <w:noProof/>
                <w:webHidden/>
                <w:rtl/>
              </w:rPr>
            </w:r>
            <w:r>
              <w:rPr>
                <w:noProof/>
                <w:webHidden/>
                <w:rtl/>
              </w:rPr>
              <w:fldChar w:fldCharType="separate"/>
            </w:r>
            <w:r w:rsidR="00845FA8">
              <w:rPr>
                <w:noProof/>
                <w:webHidden/>
                <w:rtl/>
              </w:rPr>
              <w:t>38</w:t>
            </w:r>
            <w:r>
              <w:rPr>
                <w:noProof/>
                <w:webHidden/>
                <w:rtl/>
              </w:rPr>
              <w:fldChar w:fldCharType="end"/>
            </w:r>
          </w:hyperlink>
        </w:p>
        <w:p w14:paraId="6B7562F8" w14:textId="40325DC1" w:rsidR="005F1B5E" w:rsidRDefault="005F1B5E">
          <w:pPr>
            <w:pStyle w:val="TOC1"/>
            <w:tabs>
              <w:tab w:val="right" w:leader="dot" w:pos="9061"/>
            </w:tabs>
            <w:rPr>
              <w:rFonts w:eastAsiaTheme="minorEastAsia"/>
              <w:noProof/>
              <w:sz w:val="24"/>
              <w:szCs w:val="24"/>
              <w:rtl/>
              <w:lang w:val="en-001" w:eastAsia="en-001"/>
            </w:rPr>
          </w:pPr>
          <w:hyperlink w:anchor="_Toc235117044" w:history="1">
            <w:r w:rsidRPr="00DD7DFD">
              <w:rPr>
                <w:rStyle w:val="Hyperlink"/>
                <w:rFonts w:ascii="Simplified Arabic" w:hAnsi="Simplified Arabic" w:cs="Simplified Arabic"/>
                <w:b/>
                <w:bCs/>
                <w:noProof/>
                <w:rtl/>
              </w:rPr>
              <w:t>3.2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Toc235117044 \h</w:instrText>
            </w:r>
            <w:r>
              <w:rPr>
                <w:noProof/>
                <w:webHidden/>
                <w:rtl/>
              </w:rPr>
              <w:instrText xml:space="preserve"> </w:instrText>
            </w:r>
            <w:r>
              <w:rPr>
                <w:noProof/>
                <w:webHidden/>
                <w:rtl/>
              </w:rPr>
            </w:r>
            <w:r>
              <w:rPr>
                <w:noProof/>
                <w:webHidden/>
                <w:rtl/>
              </w:rPr>
              <w:fldChar w:fldCharType="separate"/>
            </w:r>
            <w:r w:rsidR="00845FA8">
              <w:rPr>
                <w:noProof/>
                <w:webHidden/>
                <w:rtl/>
              </w:rPr>
              <w:t>39</w:t>
            </w:r>
            <w:r>
              <w:rPr>
                <w:noProof/>
                <w:webHidden/>
                <w:rtl/>
              </w:rPr>
              <w:fldChar w:fldCharType="end"/>
            </w:r>
          </w:hyperlink>
        </w:p>
        <w:p w14:paraId="1162B6E3" w14:textId="26121557" w:rsidR="005F1B5E" w:rsidRDefault="005F1B5E">
          <w:pPr>
            <w:pStyle w:val="TOC1"/>
            <w:tabs>
              <w:tab w:val="right" w:leader="dot" w:pos="9061"/>
            </w:tabs>
            <w:rPr>
              <w:rFonts w:eastAsiaTheme="minorEastAsia"/>
              <w:noProof/>
              <w:sz w:val="24"/>
              <w:szCs w:val="24"/>
              <w:rtl/>
              <w:lang w:val="en-001" w:eastAsia="en-001"/>
            </w:rPr>
          </w:pPr>
          <w:hyperlink w:anchor="_Toc235117045" w:history="1">
            <w:r w:rsidRPr="00DD7DFD">
              <w:rPr>
                <w:rStyle w:val="Hyperlink"/>
                <w:rFonts w:ascii="Simplified Arabic" w:hAnsi="Simplified Arabic" w:cs="Simplified Arabic"/>
                <w:b/>
                <w:bCs/>
                <w:noProof/>
                <w:rtl/>
              </w:rPr>
              <w:t>3.3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Toc235117045 \h</w:instrText>
            </w:r>
            <w:r>
              <w:rPr>
                <w:noProof/>
                <w:webHidden/>
                <w:rtl/>
              </w:rPr>
              <w:instrText xml:space="preserve"> </w:instrText>
            </w:r>
            <w:r>
              <w:rPr>
                <w:noProof/>
                <w:webHidden/>
                <w:rtl/>
              </w:rPr>
            </w:r>
            <w:r>
              <w:rPr>
                <w:noProof/>
                <w:webHidden/>
                <w:rtl/>
              </w:rPr>
              <w:fldChar w:fldCharType="separate"/>
            </w:r>
            <w:r w:rsidR="00845FA8">
              <w:rPr>
                <w:noProof/>
                <w:webHidden/>
                <w:rtl/>
              </w:rPr>
              <w:t>39</w:t>
            </w:r>
            <w:r>
              <w:rPr>
                <w:noProof/>
                <w:webHidden/>
                <w:rtl/>
              </w:rPr>
              <w:fldChar w:fldCharType="end"/>
            </w:r>
          </w:hyperlink>
        </w:p>
        <w:p w14:paraId="130EE06F" w14:textId="3124DB08" w:rsidR="005F1B5E" w:rsidRDefault="005F1B5E">
          <w:pPr>
            <w:pStyle w:val="TOC1"/>
            <w:tabs>
              <w:tab w:val="right" w:leader="dot" w:pos="9061"/>
            </w:tabs>
            <w:rPr>
              <w:rFonts w:eastAsiaTheme="minorEastAsia"/>
              <w:noProof/>
              <w:sz w:val="24"/>
              <w:szCs w:val="24"/>
              <w:rtl/>
              <w:lang w:val="en-001" w:eastAsia="en-001"/>
            </w:rPr>
          </w:pPr>
          <w:hyperlink w:anchor="_Toc235117046" w:history="1">
            <w:r w:rsidRPr="00DD7DFD">
              <w:rPr>
                <w:rStyle w:val="Hyperlink"/>
                <w:rFonts w:ascii="Simplified Arabic" w:hAnsi="Simplified Arabic" w:cs="Simplified Arabic"/>
                <w:b/>
                <w:bCs/>
                <w:noProof/>
                <w:rtl/>
              </w:rPr>
              <w:t>3.4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Toc235117046 \h</w:instrText>
            </w:r>
            <w:r>
              <w:rPr>
                <w:noProof/>
                <w:webHidden/>
                <w:rtl/>
              </w:rPr>
              <w:instrText xml:space="preserve"> </w:instrText>
            </w:r>
            <w:r>
              <w:rPr>
                <w:noProof/>
                <w:webHidden/>
                <w:rtl/>
              </w:rPr>
            </w:r>
            <w:r>
              <w:rPr>
                <w:noProof/>
                <w:webHidden/>
                <w:rtl/>
              </w:rPr>
              <w:fldChar w:fldCharType="separate"/>
            </w:r>
            <w:r w:rsidR="00845FA8">
              <w:rPr>
                <w:noProof/>
                <w:webHidden/>
                <w:rtl/>
              </w:rPr>
              <w:t>40</w:t>
            </w:r>
            <w:r>
              <w:rPr>
                <w:noProof/>
                <w:webHidden/>
                <w:rtl/>
              </w:rPr>
              <w:fldChar w:fldCharType="end"/>
            </w:r>
          </w:hyperlink>
        </w:p>
        <w:p w14:paraId="3CC4BE1E" w14:textId="32EA7FBF" w:rsidR="005F1B5E" w:rsidRDefault="005F1B5E">
          <w:pPr>
            <w:pStyle w:val="TOC1"/>
            <w:tabs>
              <w:tab w:val="right" w:leader="dot" w:pos="9061"/>
            </w:tabs>
            <w:rPr>
              <w:rFonts w:eastAsiaTheme="minorEastAsia"/>
              <w:noProof/>
              <w:sz w:val="24"/>
              <w:szCs w:val="24"/>
              <w:rtl/>
              <w:lang w:val="en-001" w:eastAsia="en-001"/>
            </w:rPr>
          </w:pPr>
          <w:hyperlink w:anchor="_Toc235117047" w:history="1">
            <w:r w:rsidRPr="00DD7DFD">
              <w:rPr>
                <w:rStyle w:val="Hyperlink"/>
                <w:rFonts w:ascii="Simplified Arabic" w:hAnsi="Simplified Arabic" w:cs="Simplified Arabic"/>
                <w:b/>
                <w:bCs/>
                <w:noProof/>
                <w:rtl/>
              </w:rPr>
              <w:t>3.5 أداة الدراسة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Toc235117047 \h</w:instrText>
            </w:r>
            <w:r>
              <w:rPr>
                <w:noProof/>
                <w:webHidden/>
                <w:rtl/>
              </w:rPr>
              <w:instrText xml:space="preserve"> </w:instrText>
            </w:r>
            <w:r>
              <w:rPr>
                <w:noProof/>
                <w:webHidden/>
                <w:rtl/>
              </w:rPr>
            </w:r>
            <w:r>
              <w:rPr>
                <w:noProof/>
                <w:webHidden/>
                <w:rtl/>
              </w:rPr>
              <w:fldChar w:fldCharType="separate"/>
            </w:r>
            <w:r w:rsidR="00845FA8">
              <w:rPr>
                <w:noProof/>
                <w:webHidden/>
                <w:rtl/>
              </w:rPr>
              <w:t>41</w:t>
            </w:r>
            <w:r>
              <w:rPr>
                <w:noProof/>
                <w:webHidden/>
                <w:rtl/>
              </w:rPr>
              <w:fldChar w:fldCharType="end"/>
            </w:r>
          </w:hyperlink>
        </w:p>
        <w:p w14:paraId="62BE5CCA" w14:textId="78039C85" w:rsidR="005F1B5E" w:rsidRDefault="005F1B5E">
          <w:pPr>
            <w:pStyle w:val="TOC1"/>
            <w:tabs>
              <w:tab w:val="right" w:leader="dot" w:pos="9061"/>
            </w:tabs>
            <w:rPr>
              <w:rFonts w:eastAsiaTheme="minorEastAsia"/>
              <w:noProof/>
              <w:sz w:val="24"/>
              <w:szCs w:val="24"/>
              <w:rtl/>
              <w:lang w:val="en-001" w:eastAsia="en-001"/>
            </w:rPr>
          </w:pPr>
          <w:hyperlink w:anchor="_Toc235117048" w:history="1">
            <w:r w:rsidRPr="00DD7DFD">
              <w:rPr>
                <w:rStyle w:val="Hyperlink"/>
                <w:rFonts w:ascii="Simplified Arabic" w:hAnsi="Simplified Arabic" w:cs="Simplified Arabic"/>
                <w:b/>
                <w:bCs/>
                <w:noProof/>
                <w:rtl/>
              </w:rPr>
              <w:t>3.6 بناء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Toc235117048 \h</w:instrText>
            </w:r>
            <w:r>
              <w:rPr>
                <w:noProof/>
                <w:webHidden/>
                <w:rtl/>
              </w:rPr>
              <w:instrText xml:space="preserve"> </w:instrText>
            </w:r>
            <w:r>
              <w:rPr>
                <w:noProof/>
                <w:webHidden/>
                <w:rtl/>
              </w:rPr>
            </w:r>
            <w:r>
              <w:rPr>
                <w:noProof/>
                <w:webHidden/>
                <w:rtl/>
              </w:rPr>
              <w:fldChar w:fldCharType="separate"/>
            </w:r>
            <w:r w:rsidR="00845FA8">
              <w:rPr>
                <w:noProof/>
                <w:webHidden/>
                <w:rtl/>
              </w:rPr>
              <w:t>44</w:t>
            </w:r>
            <w:r>
              <w:rPr>
                <w:noProof/>
                <w:webHidden/>
                <w:rtl/>
              </w:rPr>
              <w:fldChar w:fldCharType="end"/>
            </w:r>
          </w:hyperlink>
        </w:p>
        <w:p w14:paraId="3BFA8DB2" w14:textId="2283B108" w:rsidR="005F1B5E" w:rsidRDefault="005F1B5E">
          <w:pPr>
            <w:pStyle w:val="TOC1"/>
            <w:tabs>
              <w:tab w:val="right" w:leader="dot" w:pos="9061"/>
            </w:tabs>
            <w:rPr>
              <w:rFonts w:eastAsiaTheme="minorEastAsia"/>
              <w:noProof/>
              <w:sz w:val="24"/>
              <w:szCs w:val="24"/>
              <w:rtl/>
              <w:lang w:val="en-001" w:eastAsia="en-001"/>
            </w:rPr>
          </w:pPr>
          <w:hyperlink w:anchor="_Toc235117049" w:history="1">
            <w:r w:rsidRPr="00DD7DFD">
              <w:rPr>
                <w:rStyle w:val="Hyperlink"/>
                <w:rFonts w:ascii="Simplified Arabic" w:hAnsi="Simplified Arabic" w:cs="Simplified Arabic"/>
                <w:b/>
                <w:bCs/>
                <w:noProof/>
                <w:rtl/>
              </w:rPr>
              <w:t>3.7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Toc235117049 \h</w:instrText>
            </w:r>
            <w:r>
              <w:rPr>
                <w:noProof/>
                <w:webHidden/>
                <w:rtl/>
              </w:rPr>
              <w:instrText xml:space="preserve"> </w:instrText>
            </w:r>
            <w:r>
              <w:rPr>
                <w:noProof/>
                <w:webHidden/>
                <w:rtl/>
              </w:rPr>
            </w:r>
            <w:r>
              <w:rPr>
                <w:noProof/>
                <w:webHidden/>
                <w:rtl/>
              </w:rPr>
              <w:fldChar w:fldCharType="separate"/>
            </w:r>
            <w:r w:rsidR="00845FA8">
              <w:rPr>
                <w:noProof/>
                <w:webHidden/>
                <w:rtl/>
              </w:rPr>
              <w:t>45</w:t>
            </w:r>
            <w:r>
              <w:rPr>
                <w:noProof/>
                <w:webHidden/>
                <w:rtl/>
              </w:rPr>
              <w:fldChar w:fldCharType="end"/>
            </w:r>
          </w:hyperlink>
        </w:p>
        <w:p w14:paraId="161AB71D" w14:textId="632813B5" w:rsidR="005F1B5E" w:rsidRDefault="005F1B5E">
          <w:pPr>
            <w:pStyle w:val="TOC1"/>
            <w:tabs>
              <w:tab w:val="right" w:leader="dot" w:pos="9061"/>
            </w:tabs>
            <w:rPr>
              <w:rFonts w:eastAsiaTheme="minorEastAsia"/>
              <w:noProof/>
              <w:sz w:val="24"/>
              <w:szCs w:val="24"/>
              <w:rtl/>
              <w:lang w:val="en-001" w:eastAsia="en-001"/>
            </w:rPr>
          </w:pPr>
          <w:hyperlink w:anchor="_Toc235117050" w:history="1">
            <w:r w:rsidRPr="00DD7DFD">
              <w:rPr>
                <w:rStyle w:val="Hyperlink"/>
                <w:rFonts w:ascii="Simplified Arabic" w:hAnsi="Simplified Arabic" w:cs="Simplified Arabic"/>
                <w:b/>
                <w:bCs/>
                <w:noProof/>
                <w:rtl/>
              </w:rPr>
              <w:t>3.8 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Toc235117050 \h</w:instrText>
            </w:r>
            <w:r>
              <w:rPr>
                <w:noProof/>
                <w:webHidden/>
                <w:rtl/>
              </w:rPr>
              <w:instrText xml:space="preserve"> </w:instrText>
            </w:r>
            <w:r>
              <w:rPr>
                <w:noProof/>
                <w:webHidden/>
                <w:rtl/>
              </w:rPr>
            </w:r>
            <w:r>
              <w:rPr>
                <w:noProof/>
                <w:webHidden/>
                <w:rtl/>
              </w:rPr>
              <w:fldChar w:fldCharType="separate"/>
            </w:r>
            <w:r w:rsidR="00845FA8">
              <w:rPr>
                <w:noProof/>
                <w:webHidden/>
                <w:rtl/>
              </w:rPr>
              <w:t>46</w:t>
            </w:r>
            <w:r>
              <w:rPr>
                <w:noProof/>
                <w:webHidden/>
                <w:rtl/>
              </w:rPr>
              <w:fldChar w:fldCharType="end"/>
            </w:r>
          </w:hyperlink>
        </w:p>
        <w:p w14:paraId="19EF9806" w14:textId="0A559CC2" w:rsidR="005F1B5E" w:rsidRDefault="005F1B5E">
          <w:pPr>
            <w:pStyle w:val="TOC1"/>
            <w:tabs>
              <w:tab w:val="right" w:leader="dot" w:pos="9061"/>
            </w:tabs>
            <w:rPr>
              <w:rFonts w:eastAsiaTheme="minorEastAsia"/>
              <w:noProof/>
              <w:sz w:val="24"/>
              <w:szCs w:val="24"/>
              <w:rtl/>
              <w:lang w:val="en-001" w:eastAsia="en-001"/>
            </w:rPr>
          </w:pPr>
          <w:hyperlink w:anchor="_Toc235117051" w:history="1">
            <w:r w:rsidRPr="00DD7DFD">
              <w:rPr>
                <w:rStyle w:val="Hyperlink"/>
                <w:rFonts w:ascii="Simplified Arabic" w:hAnsi="Simplified Arabic" w:cs="Simplified Arabic"/>
                <w:b/>
                <w:bCs/>
                <w:noProof/>
                <w:rtl/>
              </w:rPr>
              <w:t>3.9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Toc235117051 \h</w:instrText>
            </w:r>
            <w:r>
              <w:rPr>
                <w:noProof/>
                <w:webHidden/>
                <w:rtl/>
              </w:rPr>
              <w:instrText xml:space="preserve"> </w:instrText>
            </w:r>
            <w:r>
              <w:rPr>
                <w:noProof/>
                <w:webHidden/>
                <w:rtl/>
              </w:rPr>
            </w:r>
            <w:r>
              <w:rPr>
                <w:noProof/>
                <w:webHidden/>
                <w:rtl/>
              </w:rPr>
              <w:fldChar w:fldCharType="separate"/>
            </w:r>
            <w:r w:rsidR="00845FA8">
              <w:rPr>
                <w:noProof/>
                <w:webHidden/>
                <w:rtl/>
              </w:rPr>
              <w:t>46</w:t>
            </w:r>
            <w:r>
              <w:rPr>
                <w:noProof/>
                <w:webHidden/>
                <w:rtl/>
              </w:rPr>
              <w:fldChar w:fldCharType="end"/>
            </w:r>
          </w:hyperlink>
        </w:p>
        <w:p w14:paraId="17A7D268" w14:textId="62360CDA" w:rsidR="005F1B5E" w:rsidRDefault="005F1B5E">
          <w:pPr>
            <w:pStyle w:val="TOC1"/>
            <w:tabs>
              <w:tab w:val="right" w:leader="dot" w:pos="9061"/>
            </w:tabs>
            <w:rPr>
              <w:rFonts w:eastAsiaTheme="minorEastAsia"/>
              <w:noProof/>
              <w:sz w:val="24"/>
              <w:szCs w:val="24"/>
              <w:rtl/>
              <w:lang w:val="en-001" w:eastAsia="en-001"/>
            </w:rPr>
          </w:pPr>
          <w:hyperlink w:anchor="_Toc235117052" w:history="1">
            <w:r w:rsidRPr="00DD7DFD">
              <w:rPr>
                <w:rStyle w:val="Hyperlink"/>
                <w:rFonts w:ascii="Simplified Arabic" w:hAnsi="Simplified Arabic" w:cs="Simplified Arabic"/>
                <w:b/>
                <w:bCs/>
                <w:noProof/>
                <w:rtl/>
              </w:rPr>
              <w:t>3.10 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Toc235117052 \h</w:instrText>
            </w:r>
            <w:r>
              <w:rPr>
                <w:noProof/>
                <w:webHidden/>
                <w:rtl/>
              </w:rPr>
              <w:instrText xml:space="preserve"> </w:instrText>
            </w:r>
            <w:r>
              <w:rPr>
                <w:noProof/>
                <w:webHidden/>
                <w:rtl/>
              </w:rPr>
            </w:r>
            <w:r>
              <w:rPr>
                <w:noProof/>
                <w:webHidden/>
                <w:rtl/>
              </w:rPr>
              <w:fldChar w:fldCharType="separate"/>
            </w:r>
            <w:r w:rsidR="00845FA8">
              <w:rPr>
                <w:noProof/>
                <w:webHidden/>
                <w:rtl/>
              </w:rPr>
              <w:t>48</w:t>
            </w:r>
            <w:r>
              <w:rPr>
                <w:noProof/>
                <w:webHidden/>
                <w:rtl/>
              </w:rPr>
              <w:fldChar w:fldCharType="end"/>
            </w:r>
          </w:hyperlink>
        </w:p>
        <w:p w14:paraId="1C3FAA6A" w14:textId="39130938" w:rsidR="005F1B5E" w:rsidRDefault="005F1B5E">
          <w:pPr>
            <w:pStyle w:val="TOC1"/>
            <w:tabs>
              <w:tab w:val="right" w:leader="dot" w:pos="9061"/>
            </w:tabs>
            <w:rPr>
              <w:rFonts w:eastAsiaTheme="minorEastAsia"/>
              <w:noProof/>
              <w:sz w:val="24"/>
              <w:szCs w:val="24"/>
              <w:rtl/>
              <w:lang w:val="en-001" w:eastAsia="en-001"/>
            </w:rPr>
          </w:pPr>
          <w:hyperlink w:anchor="_Toc235117053" w:history="1">
            <w:r w:rsidRPr="00DD7DFD">
              <w:rPr>
                <w:rStyle w:val="Hyperlink"/>
                <w:rFonts w:ascii="Simplified Arabic" w:hAnsi="Simplified Arabic" w:cs="Simplified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Toc235117053 \h</w:instrText>
            </w:r>
            <w:r>
              <w:rPr>
                <w:noProof/>
                <w:webHidden/>
                <w:rtl/>
              </w:rPr>
              <w:instrText xml:space="preserve"> </w:instrText>
            </w:r>
            <w:r>
              <w:rPr>
                <w:noProof/>
                <w:webHidden/>
                <w:rtl/>
              </w:rPr>
            </w:r>
            <w:r>
              <w:rPr>
                <w:noProof/>
                <w:webHidden/>
                <w:rtl/>
              </w:rPr>
              <w:fldChar w:fldCharType="separate"/>
            </w:r>
            <w:r w:rsidR="00845FA8">
              <w:rPr>
                <w:noProof/>
                <w:webHidden/>
                <w:rtl/>
              </w:rPr>
              <w:t>50</w:t>
            </w:r>
            <w:r>
              <w:rPr>
                <w:noProof/>
                <w:webHidden/>
                <w:rtl/>
              </w:rPr>
              <w:fldChar w:fldCharType="end"/>
            </w:r>
          </w:hyperlink>
        </w:p>
        <w:p w14:paraId="517954B0" w14:textId="2CF29B1E" w:rsidR="005F1B5E" w:rsidRDefault="005F1B5E">
          <w:pPr>
            <w:pStyle w:val="TOC1"/>
            <w:tabs>
              <w:tab w:val="right" w:leader="dot" w:pos="9061"/>
            </w:tabs>
            <w:rPr>
              <w:rFonts w:eastAsiaTheme="minorEastAsia"/>
              <w:noProof/>
              <w:sz w:val="24"/>
              <w:szCs w:val="24"/>
              <w:rtl/>
              <w:lang w:val="en-001" w:eastAsia="en-001"/>
            </w:rPr>
          </w:pPr>
          <w:hyperlink w:anchor="_Toc235117054" w:history="1">
            <w:r w:rsidRPr="00DD7DFD">
              <w:rPr>
                <w:rStyle w:val="Hyperlink"/>
                <w:rFonts w:ascii="Simplified Arabic" w:hAnsi="Simplified Arabic" w:cs="Simplified Arabic"/>
                <w:b/>
                <w:bCs/>
                <w:noProof/>
                <w:rtl/>
              </w:rPr>
              <w:t>تحليل البيانات واختبار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Toc235117054 \h</w:instrText>
            </w:r>
            <w:r>
              <w:rPr>
                <w:noProof/>
                <w:webHidden/>
                <w:rtl/>
              </w:rPr>
              <w:instrText xml:space="preserve"> </w:instrText>
            </w:r>
            <w:r>
              <w:rPr>
                <w:noProof/>
                <w:webHidden/>
                <w:rtl/>
              </w:rPr>
            </w:r>
            <w:r>
              <w:rPr>
                <w:noProof/>
                <w:webHidden/>
                <w:rtl/>
              </w:rPr>
              <w:fldChar w:fldCharType="separate"/>
            </w:r>
            <w:r w:rsidR="00845FA8">
              <w:rPr>
                <w:noProof/>
                <w:webHidden/>
                <w:rtl/>
              </w:rPr>
              <w:t>50</w:t>
            </w:r>
            <w:r>
              <w:rPr>
                <w:noProof/>
                <w:webHidden/>
                <w:rtl/>
              </w:rPr>
              <w:fldChar w:fldCharType="end"/>
            </w:r>
          </w:hyperlink>
        </w:p>
        <w:p w14:paraId="36B2B5E9" w14:textId="1014A7F7" w:rsidR="005F1B5E" w:rsidRDefault="005F1B5E">
          <w:pPr>
            <w:pStyle w:val="TOC1"/>
            <w:tabs>
              <w:tab w:val="right" w:leader="dot" w:pos="9061"/>
            </w:tabs>
            <w:rPr>
              <w:rFonts w:eastAsiaTheme="minorEastAsia"/>
              <w:noProof/>
              <w:sz w:val="24"/>
              <w:szCs w:val="24"/>
              <w:rtl/>
              <w:lang w:val="en-001" w:eastAsia="en-001"/>
            </w:rPr>
          </w:pPr>
          <w:hyperlink w:anchor="_Toc235117055" w:history="1">
            <w:r w:rsidRPr="00DD7DFD">
              <w:rPr>
                <w:rStyle w:val="Hyperlink"/>
                <w:rFonts w:ascii="Simplified Arabic" w:hAnsi="Simplified Arabic" w:cs="Simplified Arabic"/>
                <w:b/>
                <w:bCs/>
                <w:noProof/>
                <w:rtl/>
              </w:rPr>
              <w:t>4.1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Toc235117055 \h</w:instrText>
            </w:r>
            <w:r>
              <w:rPr>
                <w:noProof/>
                <w:webHidden/>
                <w:rtl/>
              </w:rPr>
              <w:instrText xml:space="preserve"> </w:instrText>
            </w:r>
            <w:r>
              <w:rPr>
                <w:noProof/>
                <w:webHidden/>
                <w:rtl/>
              </w:rPr>
            </w:r>
            <w:r>
              <w:rPr>
                <w:noProof/>
                <w:webHidden/>
                <w:rtl/>
              </w:rPr>
              <w:fldChar w:fldCharType="separate"/>
            </w:r>
            <w:r w:rsidR="00845FA8">
              <w:rPr>
                <w:noProof/>
                <w:webHidden/>
                <w:rtl/>
              </w:rPr>
              <w:t>51</w:t>
            </w:r>
            <w:r>
              <w:rPr>
                <w:noProof/>
                <w:webHidden/>
                <w:rtl/>
              </w:rPr>
              <w:fldChar w:fldCharType="end"/>
            </w:r>
          </w:hyperlink>
        </w:p>
        <w:p w14:paraId="00F97A8C" w14:textId="550CE5B8" w:rsidR="005F1B5E" w:rsidRDefault="005F1B5E">
          <w:pPr>
            <w:pStyle w:val="TOC1"/>
            <w:tabs>
              <w:tab w:val="right" w:leader="dot" w:pos="9061"/>
            </w:tabs>
            <w:rPr>
              <w:rFonts w:eastAsiaTheme="minorEastAsia"/>
              <w:noProof/>
              <w:sz w:val="24"/>
              <w:szCs w:val="24"/>
              <w:rtl/>
              <w:lang w:val="en-001" w:eastAsia="en-001"/>
            </w:rPr>
          </w:pPr>
          <w:hyperlink w:anchor="_Toc235117056" w:history="1">
            <w:r w:rsidRPr="00DD7DFD">
              <w:rPr>
                <w:rStyle w:val="Hyperlink"/>
                <w:rFonts w:ascii="Simplified Arabic" w:hAnsi="Simplified Arabic" w:cs="Simplified Arabic"/>
                <w:b/>
                <w:bCs/>
                <w:noProof/>
                <w:rtl/>
              </w:rPr>
              <w:t>4.2 الخصائص الديموغرافية 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Toc235117056 \h</w:instrText>
            </w:r>
            <w:r>
              <w:rPr>
                <w:noProof/>
                <w:webHidden/>
                <w:rtl/>
              </w:rPr>
              <w:instrText xml:space="preserve"> </w:instrText>
            </w:r>
            <w:r>
              <w:rPr>
                <w:noProof/>
                <w:webHidden/>
                <w:rtl/>
              </w:rPr>
            </w:r>
            <w:r>
              <w:rPr>
                <w:noProof/>
                <w:webHidden/>
                <w:rtl/>
              </w:rPr>
              <w:fldChar w:fldCharType="separate"/>
            </w:r>
            <w:r w:rsidR="00845FA8">
              <w:rPr>
                <w:noProof/>
                <w:webHidden/>
                <w:rtl/>
              </w:rPr>
              <w:t>52</w:t>
            </w:r>
            <w:r>
              <w:rPr>
                <w:noProof/>
                <w:webHidden/>
                <w:rtl/>
              </w:rPr>
              <w:fldChar w:fldCharType="end"/>
            </w:r>
          </w:hyperlink>
        </w:p>
        <w:p w14:paraId="7DDF0A99" w14:textId="21BE40D9" w:rsidR="005F1B5E" w:rsidRDefault="005F1B5E">
          <w:pPr>
            <w:pStyle w:val="TOC1"/>
            <w:tabs>
              <w:tab w:val="right" w:leader="dot" w:pos="9061"/>
            </w:tabs>
            <w:rPr>
              <w:rFonts w:eastAsiaTheme="minorEastAsia"/>
              <w:noProof/>
              <w:sz w:val="24"/>
              <w:szCs w:val="24"/>
              <w:rtl/>
              <w:lang w:val="en-001" w:eastAsia="en-001"/>
            </w:rPr>
          </w:pPr>
          <w:hyperlink w:anchor="_Toc235117057" w:history="1">
            <w:r w:rsidRPr="00DD7DFD">
              <w:rPr>
                <w:rStyle w:val="Hyperlink"/>
                <w:rFonts w:ascii="Simplified Arabic" w:hAnsi="Simplified Arabic" w:cs="Simplified Arabic"/>
                <w:b/>
                <w:bCs/>
                <w:noProof/>
                <w:rtl/>
              </w:rPr>
              <w:t>4.3 التحليل الوصفي للمتغيرات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Toc235117057 \h</w:instrText>
            </w:r>
            <w:r>
              <w:rPr>
                <w:noProof/>
                <w:webHidden/>
                <w:rtl/>
              </w:rPr>
              <w:instrText xml:space="preserve"> </w:instrText>
            </w:r>
            <w:r>
              <w:rPr>
                <w:noProof/>
                <w:webHidden/>
                <w:rtl/>
              </w:rPr>
            </w:r>
            <w:r>
              <w:rPr>
                <w:noProof/>
                <w:webHidden/>
                <w:rtl/>
              </w:rPr>
              <w:fldChar w:fldCharType="separate"/>
            </w:r>
            <w:r w:rsidR="00845FA8">
              <w:rPr>
                <w:noProof/>
                <w:webHidden/>
                <w:rtl/>
              </w:rPr>
              <w:t>55</w:t>
            </w:r>
            <w:r>
              <w:rPr>
                <w:noProof/>
                <w:webHidden/>
                <w:rtl/>
              </w:rPr>
              <w:fldChar w:fldCharType="end"/>
            </w:r>
          </w:hyperlink>
        </w:p>
        <w:p w14:paraId="70A68332" w14:textId="697E066E" w:rsidR="005F1B5E" w:rsidRDefault="005F1B5E">
          <w:pPr>
            <w:pStyle w:val="TOC1"/>
            <w:tabs>
              <w:tab w:val="right" w:leader="dot" w:pos="9061"/>
            </w:tabs>
            <w:rPr>
              <w:rFonts w:eastAsiaTheme="minorEastAsia"/>
              <w:noProof/>
              <w:sz w:val="24"/>
              <w:szCs w:val="24"/>
              <w:rtl/>
              <w:lang w:val="en-001" w:eastAsia="en-001"/>
            </w:rPr>
          </w:pPr>
          <w:hyperlink w:anchor="_Toc235117058" w:history="1">
            <w:r w:rsidRPr="00DD7DFD">
              <w:rPr>
                <w:rStyle w:val="Hyperlink"/>
                <w:rFonts w:ascii="Simplified Arabic" w:hAnsi="Simplified Arabic" w:cs="Simplified Arabic"/>
                <w:b/>
                <w:bCs/>
                <w:noProof/>
                <w:rtl/>
              </w:rPr>
              <w:t>4.4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Toc235117058 \h</w:instrText>
            </w:r>
            <w:r>
              <w:rPr>
                <w:noProof/>
                <w:webHidden/>
                <w:rtl/>
              </w:rPr>
              <w:instrText xml:space="preserve"> </w:instrText>
            </w:r>
            <w:r>
              <w:rPr>
                <w:noProof/>
                <w:webHidden/>
                <w:rtl/>
              </w:rPr>
            </w:r>
            <w:r>
              <w:rPr>
                <w:noProof/>
                <w:webHidden/>
                <w:rtl/>
              </w:rPr>
              <w:fldChar w:fldCharType="separate"/>
            </w:r>
            <w:r w:rsidR="00845FA8">
              <w:rPr>
                <w:noProof/>
                <w:webHidden/>
                <w:rtl/>
              </w:rPr>
              <w:t>56</w:t>
            </w:r>
            <w:r>
              <w:rPr>
                <w:noProof/>
                <w:webHidden/>
                <w:rtl/>
              </w:rPr>
              <w:fldChar w:fldCharType="end"/>
            </w:r>
          </w:hyperlink>
        </w:p>
        <w:p w14:paraId="3F040508" w14:textId="2CC8A7FC" w:rsidR="005F1B5E" w:rsidRDefault="005F1B5E">
          <w:pPr>
            <w:pStyle w:val="TOC1"/>
            <w:tabs>
              <w:tab w:val="right" w:leader="dot" w:pos="9061"/>
            </w:tabs>
            <w:rPr>
              <w:rFonts w:eastAsiaTheme="minorEastAsia"/>
              <w:noProof/>
              <w:sz w:val="24"/>
              <w:szCs w:val="24"/>
              <w:rtl/>
              <w:lang w:val="en-001" w:eastAsia="en-001"/>
            </w:rPr>
          </w:pPr>
          <w:hyperlink w:anchor="_Toc235117059" w:history="1">
            <w:r w:rsidRPr="00DD7DFD">
              <w:rPr>
                <w:rStyle w:val="Hyperlink"/>
                <w:rFonts w:ascii="Simplified Arabic" w:hAnsi="Simplified Arabic" w:cs="Simplified Arabic"/>
                <w:b/>
                <w:bCs/>
                <w:noProof/>
                <w:rtl/>
              </w:rPr>
              <w:t>4.5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Toc235117059 \h</w:instrText>
            </w:r>
            <w:r>
              <w:rPr>
                <w:noProof/>
                <w:webHidden/>
                <w:rtl/>
              </w:rPr>
              <w:instrText xml:space="preserve"> </w:instrText>
            </w:r>
            <w:r>
              <w:rPr>
                <w:noProof/>
                <w:webHidden/>
                <w:rtl/>
              </w:rPr>
            </w:r>
            <w:r>
              <w:rPr>
                <w:noProof/>
                <w:webHidden/>
                <w:rtl/>
              </w:rPr>
              <w:fldChar w:fldCharType="separate"/>
            </w:r>
            <w:r w:rsidR="00845FA8">
              <w:rPr>
                <w:noProof/>
                <w:webHidden/>
                <w:rtl/>
              </w:rPr>
              <w:t>62</w:t>
            </w:r>
            <w:r>
              <w:rPr>
                <w:noProof/>
                <w:webHidden/>
                <w:rtl/>
              </w:rPr>
              <w:fldChar w:fldCharType="end"/>
            </w:r>
          </w:hyperlink>
        </w:p>
        <w:p w14:paraId="1841E517" w14:textId="62CE703A" w:rsidR="005F1B5E" w:rsidRDefault="005F1B5E">
          <w:pPr>
            <w:pStyle w:val="TOC1"/>
            <w:tabs>
              <w:tab w:val="right" w:leader="dot" w:pos="9061"/>
            </w:tabs>
            <w:rPr>
              <w:rFonts w:eastAsiaTheme="minorEastAsia"/>
              <w:noProof/>
              <w:sz w:val="24"/>
              <w:szCs w:val="24"/>
              <w:rtl/>
              <w:lang w:val="en-001" w:eastAsia="en-001"/>
            </w:rPr>
          </w:pPr>
          <w:hyperlink w:anchor="_Toc235117060" w:history="1">
            <w:r w:rsidRPr="00DD7DFD">
              <w:rPr>
                <w:rStyle w:val="Hyperlink"/>
                <w:rFonts w:ascii="Simplified Arabic" w:hAnsi="Simplified Arabic" w:cs="Simplified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Toc235117060 \h</w:instrText>
            </w:r>
            <w:r>
              <w:rPr>
                <w:noProof/>
                <w:webHidden/>
                <w:rtl/>
              </w:rPr>
              <w:instrText xml:space="preserve"> </w:instrText>
            </w:r>
            <w:r>
              <w:rPr>
                <w:noProof/>
                <w:webHidden/>
                <w:rtl/>
              </w:rPr>
            </w:r>
            <w:r>
              <w:rPr>
                <w:noProof/>
                <w:webHidden/>
                <w:rtl/>
              </w:rPr>
              <w:fldChar w:fldCharType="separate"/>
            </w:r>
            <w:r w:rsidR="00845FA8">
              <w:rPr>
                <w:noProof/>
                <w:webHidden/>
                <w:rtl/>
              </w:rPr>
              <w:t>63</w:t>
            </w:r>
            <w:r>
              <w:rPr>
                <w:noProof/>
                <w:webHidden/>
                <w:rtl/>
              </w:rPr>
              <w:fldChar w:fldCharType="end"/>
            </w:r>
          </w:hyperlink>
        </w:p>
        <w:p w14:paraId="32FE6D63" w14:textId="319B0A70" w:rsidR="005F1B5E" w:rsidRDefault="005F1B5E">
          <w:pPr>
            <w:pStyle w:val="TOC1"/>
            <w:tabs>
              <w:tab w:val="right" w:leader="dot" w:pos="9061"/>
            </w:tabs>
            <w:rPr>
              <w:rFonts w:eastAsiaTheme="minorEastAsia"/>
              <w:noProof/>
              <w:sz w:val="24"/>
              <w:szCs w:val="24"/>
              <w:rtl/>
              <w:lang w:val="en-001" w:eastAsia="en-001"/>
            </w:rPr>
          </w:pPr>
          <w:hyperlink w:anchor="_Toc235117061" w:history="1">
            <w:r w:rsidRPr="00DD7DFD">
              <w:rPr>
                <w:rStyle w:val="Hyperlink"/>
                <w:rFonts w:ascii="Simplified Arabic" w:hAnsi="Simplified Arabic" w:cs="Simplified Arabic"/>
                <w:b/>
                <w:bCs/>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Toc235117061 \h</w:instrText>
            </w:r>
            <w:r>
              <w:rPr>
                <w:noProof/>
                <w:webHidden/>
                <w:rtl/>
              </w:rPr>
              <w:instrText xml:space="preserve"> </w:instrText>
            </w:r>
            <w:r>
              <w:rPr>
                <w:noProof/>
                <w:webHidden/>
                <w:rtl/>
              </w:rPr>
            </w:r>
            <w:r>
              <w:rPr>
                <w:noProof/>
                <w:webHidden/>
                <w:rtl/>
              </w:rPr>
              <w:fldChar w:fldCharType="separate"/>
            </w:r>
            <w:r w:rsidR="00845FA8">
              <w:rPr>
                <w:noProof/>
                <w:webHidden/>
                <w:rtl/>
              </w:rPr>
              <w:t>63</w:t>
            </w:r>
            <w:r>
              <w:rPr>
                <w:noProof/>
                <w:webHidden/>
                <w:rtl/>
              </w:rPr>
              <w:fldChar w:fldCharType="end"/>
            </w:r>
          </w:hyperlink>
        </w:p>
        <w:p w14:paraId="65B7341F" w14:textId="38B4D03C" w:rsidR="005F1B5E" w:rsidRDefault="005F1B5E">
          <w:pPr>
            <w:pStyle w:val="TOC1"/>
            <w:tabs>
              <w:tab w:val="right" w:leader="dot" w:pos="9061"/>
            </w:tabs>
            <w:rPr>
              <w:rFonts w:eastAsiaTheme="minorEastAsia"/>
              <w:noProof/>
              <w:sz w:val="24"/>
              <w:szCs w:val="24"/>
              <w:rtl/>
              <w:lang w:val="en-001" w:eastAsia="en-001"/>
            </w:rPr>
          </w:pPr>
          <w:hyperlink w:anchor="_Toc235117062" w:history="1">
            <w:r w:rsidRPr="00DD7DFD">
              <w:rPr>
                <w:rStyle w:val="Hyperlink"/>
                <w:rFonts w:ascii="Simplified Arabic" w:hAnsi="Simplified Arabic" w:cs="Simplified Arabic"/>
                <w:b/>
                <w:bCs/>
                <w:noProof/>
                <w:rtl/>
              </w:rPr>
              <w:t>5.1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Toc235117062 \h</w:instrText>
            </w:r>
            <w:r>
              <w:rPr>
                <w:noProof/>
                <w:webHidden/>
                <w:rtl/>
              </w:rPr>
              <w:instrText xml:space="preserve"> </w:instrText>
            </w:r>
            <w:r>
              <w:rPr>
                <w:noProof/>
                <w:webHidden/>
                <w:rtl/>
              </w:rPr>
            </w:r>
            <w:r>
              <w:rPr>
                <w:noProof/>
                <w:webHidden/>
                <w:rtl/>
              </w:rPr>
              <w:fldChar w:fldCharType="separate"/>
            </w:r>
            <w:r w:rsidR="00845FA8">
              <w:rPr>
                <w:noProof/>
                <w:webHidden/>
                <w:rtl/>
              </w:rPr>
              <w:t>64</w:t>
            </w:r>
            <w:r>
              <w:rPr>
                <w:noProof/>
                <w:webHidden/>
                <w:rtl/>
              </w:rPr>
              <w:fldChar w:fldCharType="end"/>
            </w:r>
          </w:hyperlink>
        </w:p>
        <w:p w14:paraId="40577C34" w14:textId="62D371E7" w:rsidR="005F1B5E" w:rsidRDefault="005F1B5E">
          <w:pPr>
            <w:pStyle w:val="TOC1"/>
            <w:tabs>
              <w:tab w:val="right" w:leader="dot" w:pos="9061"/>
            </w:tabs>
            <w:rPr>
              <w:rFonts w:eastAsiaTheme="minorEastAsia"/>
              <w:noProof/>
              <w:sz w:val="24"/>
              <w:szCs w:val="24"/>
              <w:rtl/>
              <w:lang w:val="en-001" w:eastAsia="en-001"/>
            </w:rPr>
          </w:pPr>
          <w:hyperlink w:anchor="_Toc235117063" w:history="1">
            <w:r w:rsidRPr="00DD7DFD">
              <w:rPr>
                <w:rStyle w:val="Hyperlink"/>
                <w:rFonts w:ascii="Simplified Arabic" w:hAnsi="Simplified Arabic" w:cs="Simplified Arabic"/>
                <w:b/>
                <w:bCs/>
                <w:noProof/>
                <w:rtl/>
              </w:rPr>
              <w:t>5.2 النتائج الرئيسية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Toc235117063 \h</w:instrText>
            </w:r>
            <w:r>
              <w:rPr>
                <w:noProof/>
                <w:webHidden/>
                <w:rtl/>
              </w:rPr>
              <w:instrText xml:space="preserve"> </w:instrText>
            </w:r>
            <w:r>
              <w:rPr>
                <w:noProof/>
                <w:webHidden/>
                <w:rtl/>
              </w:rPr>
            </w:r>
            <w:r>
              <w:rPr>
                <w:noProof/>
                <w:webHidden/>
                <w:rtl/>
              </w:rPr>
              <w:fldChar w:fldCharType="separate"/>
            </w:r>
            <w:r w:rsidR="00845FA8">
              <w:rPr>
                <w:noProof/>
                <w:webHidden/>
                <w:rtl/>
              </w:rPr>
              <w:t>64</w:t>
            </w:r>
            <w:r>
              <w:rPr>
                <w:noProof/>
                <w:webHidden/>
                <w:rtl/>
              </w:rPr>
              <w:fldChar w:fldCharType="end"/>
            </w:r>
          </w:hyperlink>
        </w:p>
        <w:p w14:paraId="7744A2CA" w14:textId="0C3D2D37" w:rsidR="005F1B5E" w:rsidRDefault="005F1B5E">
          <w:pPr>
            <w:pStyle w:val="TOC1"/>
            <w:tabs>
              <w:tab w:val="right" w:leader="dot" w:pos="9061"/>
            </w:tabs>
            <w:rPr>
              <w:rFonts w:eastAsiaTheme="minorEastAsia"/>
              <w:noProof/>
              <w:sz w:val="24"/>
              <w:szCs w:val="24"/>
              <w:rtl/>
              <w:lang w:val="en-001" w:eastAsia="en-001"/>
            </w:rPr>
          </w:pPr>
          <w:hyperlink w:anchor="_Toc235117064" w:history="1">
            <w:r w:rsidRPr="00DD7DFD">
              <w:rPr>
                <w:rStyle w:val="Hyperlink"/>
                <w:rFonts w:ascii="Simplified Arabic" w:hAnsi="Simplified Arabic" w:cs="Simplified Arabic"/>
                <w:b/>
                <w:bCs/>
                <w:noProof/>
                <w:rtl/>
              </w:rPr>
              <w:t>5.3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Toc235117064 \h</w:instrText>
            </w:r>
            <w:r>
              <w:rPr>
                <w:noProof/>
                <w:webHidden/>
                <w:rtl/>
              </w:rPr>
              <w:instrText xml:space="preserve"> </w:instrText>
            </w:r>
            <w:r>
              <w:rPr>
                <w:noProof/>
                <w:webHidden/>
                <w:rtl/>
              </w:rPr>
            </w:r>
            <w:r>
              <w:rPr>
                <w:noProof/>
                <w:webHidden/>
                <w:rtl/>
              </w:rPr>
              <w:fldChar w:fldCharType="separate"/>
            </w:r>
            <w:r w:rsidR="00845FA8">
              <w:rPr>
                <w:noProof/>
                <w:webHidden/>
                <w:rtl/>
              </w:rPr>
              <w:t>65</w:t>
            </w:r>
            <w:r>
              <w:rPr>
                <w:noProof/>
                <w:webHidden/>
                <w:rtl/>
              </w:rPr>
              <w:fldChar w:fldCharType="end"/>
            </w:r>
          </w:hyperlink>
        </w:p>
        <w:p w14:paraId="1F261FAA" w14:textId="689E66B5" w:rsidR="005F1B5E" w:rsidRDefault="005F1B5E">
          <w:pPr>
            <w:pStyle w:val="TOC1"/>
            <w:tabs>
              <w:tab w:val="right" w:leader="dot" w:pos="9061"/>
            </w:tabs>
            <w:rPr>
              <w:rFonts w:eastAsiaTheme="minorEastAsia"/>
              <w:noProof/>
              <w:sz w:val="24"/>
              <w:szCs w:val="24"/>
              <w:rtl/>
              <w:lang w:val="en-001" w:eastAsia="en-001"/>
            </w:rPr>
          </w:pPr>
          <w:hyperlink w:anchor="_Toc235117065" w:history="1">
            <w:r w:rsidRPr="00DD7DFD">
              <w:rPr>
                <w:rStyle w:val="Hyperlink"/>
                <w:rFonts w:ascii="Simplified Arabic" w:hAnsi="Simplified Arabic" w:cs="Simplified Arabic"/>
                <w:b/>
                <w:bCs/>
                <w:noProof/>
                <w:rtl/>
              </w:rPr>
              <w:t>5.4 المقترحات البحثية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Toc235117065 \h</w:instrText>
            </w:r>
            <w:r>
              <w:rPr>
                <w:noProof/>
                <w:webHidden/>
                <w:rtl/>
              </w:rPr>
              <w:instrText xml:space="preserve"> </w:instrText>
            </w:r>
            <w:r>
              <w:rPr>
                <w:noProof/>
                <w:webHidden/>
                <w:rtl/>
              </w:rPr>
            </w:r>
            <w:r>
              <w:rPr>
                <w:noProof/>
                <w:webHidden/>
                <w:rtl/>
              </w:rPr>
              <w:fldChar w:fldCharType="separate"/>
            </w:r>
            <w:r w:rsidR="00845FA8">
              <w:rPr>
                <w:noProof/>
                <w:webHidden/>
                <w:rtl/>
              </w:rPr>
              <w:t>66</w:t>
            </w:r>
            <w:r>
              <w:rPr>
                <w:noProof/>
                <w:webHidden/>
                <w:rtl/>
              </w:rPr>
              <w:fldChar w:fldCharType="end"/>
            </w:r>
          </w:hyperlink>
        </w:p>
        <w:p w14:paraId="14996F0A" w14:textId="1831198C" w:rsidR="005F1B5E" w:rsidRDefault="005F1B5E">
          <w:pPr>
            <w:pStyle w:val="TOC1"/>
            <w:tabs>
              <w:tab w:val="right" w:leader="dot" w:pos="9061"/>
            </w:tabs>
            <w:rPr>
              <w:rFonts w:eastAsiaTheme="minorEastAsia"/>
              <w:noProof/>
              <w:sz w:val="24"/>
              <w:szCs w:val="24"/>
              <w:rtl/>
              <w:lang w:val="en-001" w:eastAsia="en-001"/>
            </w:rPr>
          </w:pPr>
          <w:hyperlink w:anchor="_Toc235117066" w:history="1">
            <w:r w:rsidRPr="00DD7DFD">
              <w:rPr>
                <w:rStyle w:val="Hyperlink"/>
                <w:rFonts w:ascii="Simplified Arabic" w:hAnsi="Simplified Arabic" w:cs="Simplified Arabic"/>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Toc235117066 \h</w:instrText>
            </w:r>
            <w:r>
              <w:rPr>
                <w:noProof/>
                <w:webHidden/>
                <w:rtl/>
              </w:rPr>
              <w:instrText xml:space="preserve"> </w:instrText>
            </w:r>
            <w:r>
              <w:rPr>
                <w:noProof/>
                <w:webHidden/>
                <w:rtl/>
              </w:rPr>
            </w:r>
            <w:r>
              <w:rPr>
                <w:noProof/>
                <w:webHidden/>
                <w:rtl/>
              </w:rPr>
              <w:fldChar w:fldCharType="separate"/>
            </w:r>
            <w:r w:rsidR="00845FA8">
              <w:rPr>
                <w:noProof/>
                <w:webHidden/>
                <w:rtl/>
              </w:rPr>
              <w:t>67</w:t>
            </w:r>
            <w:r>
              <w:rPr>
                <w:noProof/>
                <w:webHidden/>
                <w:rtl/>
              </w:rPr>
              <w:fldChar w:fldCharType="end"/>
            </w:r>
          </w:hyperlink>
        </w:p>
        <w:p w14:paraId="5D458189" w14:textId="5D7031CA" w:rsidR="005F1B5E" w:rsidRDefault="005F1B5E">
          <w:pPr>
            <w:pStyle w:val="TOC1"/>
            <w:tabs>
              <w:tab w:val="right" w:leader="dot" w:pos="9061"/>
            </w:tabs>
            <w:rPr>
              <w:rFonts w:eastAsiaTheme="minorEastAsia"/>
              <w:noProof/>
              <w:sz w:val="24"/>
              <w:szCs w:val="24"/>
              <w:rtl/>
              <w:lang w:val="en-001" w:eastAsia="en-001"/>
            </w:rPr>
          </w:pPr>
          <w:hyperlink w:anchor="_Toc235117067" w:history="1">
            <w:r w:rsidRPr="00DD7DFD">
              <w:rPr>
                <w:rStyle w:val="Hyperlink"/>
                <w:rFonts w:ascii="Simplified Arabic" w:hAnsi="Simplified Arabic" w:cs="Simplified Arabic"/>
                <w:b/>
                <w:bCs/>
                <w:noProof/>
                <w:rtl/>
              </w:rPr>
              <w:t xml:space="preserve">الملخص </w:t>
            </w:r>
            <w:r w:rsidRPr="00DD7DFD">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Toc235117067 \h</w:instrText>
            </w:r>
            <w:r>
              <w:rPr>
                <w:noProof/>
                <w:webHidden/>
                <w:rtl/>
              </w:rPr>
              <w:instrText xml:space="preserve"> </w:instrText>
            </w:r>
            <w:r>
              <w:rPr>
                <w:noProof/>
                <w:webHidden/>
                <w:rtl/>
              </w:rPr>
            </w:r>
            <w:r>
              <w:rPr>
                <w:noProof/>
                <w:webHidden/>
                <w:rtl/>
              </w:rPr>
              <w:fldChar w:fldCharType="separate"/>
            </w:r>
            <w:r w:rsidR="00845FA8">
              <w:rPr>
                <w:noProof/>
                <w:webHidden/>
                <w:rtl/>
              </w:rPr>
              <w:t>70</w:t>
            </w:r>
            <w:r>
              <w:rPr>
                <w:noProof/>
                <w:webHidden/>
                <w:rtl/>
              </w:rPr>
              <w:fldChar w:fldCharType="end"/>
            </w:r>
          </w:hyperlink>
        </w:p>
        <w:p w14:paraId="24907DEF" w14:textId="4E8759BB" w:rsidR="000B7880" w:rsidRDefault="000B7880">
          <w:r>
            <w:rPr>
              <w:b/>
              <w:bCs/>
              <w:noProof/>
            </w:rPr>
            <w:fldChar w:fldCharType="end"/>
          </w:r>
        </w:p>
      </w:sdtContent>
    </w:sdt>
    <w:p w14:paraId="17FF2A86" w14:textId="77777777" w:rsidR="00FE4EE8" w:rsidRDefault="00FE4EE8" w:rsidP="00CA75A0">
      <w:pPr>
        <w:rPr>
          <w:rFonts w:ascii="Sakkal Majalla" w:hAnsi="Sakkal Majalla" w:cs="Sakkal Majalla"/>
          <w:sz w:val="28"/>
          <w:szCs w:val="28"/>
          <w:u w:val="single"/>
          <w:rtl/>
          <w:lang w:bidi="ar-EG"/>
        </w:rPr>
      </w:pPr>
    </w:p>
    <w:p w14:paraId="5F8ADDF1" w14:textId="77777777" w:rsidR="00CA75A0" w:rsidRDefault="00CA75A0" w:rsidP="00CA75A0">
      <w:pPr>
        <w:rPr>
          <w:rFonts w:ascii="Sakkal Majalla" w:hAnsi="Sakkal Majalla" w:cs="Sakkal Majalla"/>
          <w:sz w:val="28"/>
          <w:szCs w:val="28"/>
          <w:u w:val="single"/>
          <w:lang w:bidi="ar-EG"/>
        </w:rPr>
      </w:pPr>
    </w:p>
    <w:p w14:paraId="03A399E0" w14:textId="77777777" w:rsidR="00FE4EE8" w:rsidRDefault="00FE4EE8" w:rsidP="00CA75A0">
      <w:pPr>
        <w:rPr>
          <w:rFonts w:ascii="Sakkal Majalla" w:hAnsi="Sakkal Majalla" w:cs="Sakkal Majalla"/>
          <w:sz w:val="28"/>
          <w:szCs w:val="28"/>
          <w:u w:val="single"/>
          <w:lang w:bidi="ar-EG"/>
        </w:rPr>
      </w:pPr>
    </w:p>
    <w:p w14:paraId="24EC4151" w14:textId="77777777" w:rsidR="00FE4EE8" w:rsidRDefault="00FE4EE8" w:rsidP="00CA75A0">
      <w:pPr>
        <w:rPr>
          <w:rFonts w:ascii="Sakkal Majalla" w:hAnsi="Sakkal Majalla" w:cs="Sakkal Majalla"/>
          <w:sz w:val="28"/>
          <w:szCs w:val="28"/>
          <w:u w:val="single"/>
          <w:lang w:bidi="ar-EG"/>
        </w:rPr>
      </w:pPr>
    </w:p>
    <w:p w14:paraId="16DEBB4C" w14:textId="77777777" w:rsidR="00A1043E" w:rsidRDefault="00A1043E" w:rsidP="00CA75A0">
      <w:pPr>
        <w:rPr>
          <w:rFonts w:ascii="Sakkal Majalla" w:hAnsi="Sakkal Majalla" w:cs="Sakkal Majalla"/>
          <w:sz w:val="28"/>
          <w:szCs w:val="28"/>
          <w:u w:val="single"/>
          <w:lang w:bidi="ar-EG"/>
        </w:rPr>
      </w:pPr>
    </w:p>
    <w:p w14:paraId="165858F7" w14:textId="77777777" w:rsidR="000B7880" w:rsidRDefault="000B7880" w:rsidP="00CA75A0">
      <w:pPr>
        <w:rPr>
          <w:rFonts w:ascii="Sakkal Majalla" w:hAnsi="Sakkal Majalla" w:cs="Sakkal Majalla"/>
          <w:sz w:val="28"/>
          <w:szCs w:val="28"/>
          <w:u w:val="single"/>
          <w:lang w:bidi="ar-EG"/>
        </w:rPr>
      </w:pPr>
    </w:p>
    <w:p w14:paraId="7D89F005" w14:textId="77777777" w:rsidR="000B7880" w:rsidRDefault="000B7880" w:rsidP="00CA75A0">
      <w:pPr>
        <w:rPr>
          <w:rFonts w:ascii="Sakkal Majalla" w:hAnsi="Sakkal Majalla" w:cs="Sakkal Majalla"/>
          <w:sz w:val="28"/>
          <w:szCs w:val="28"/>
          <w:u w:val="single"/>
          <w:lang w:bidi="ar-EG"/>
        </w:rPr>
      </w:pPr>
    </w:p>
    <w:p w14:paraId="71104151" w14:textId="77777777" w:rsidR="00A1043E" w:rsidRDefault="00A1043E" w:rsidP="00CA75A0">
      <w:pPr>
        <w:rPr>
          <w:rFonts w:ascii="Sakkal Majalla" w:hAnsi="Sakkal Majalla" w:cs="Sakkal Majalla"/>
          <w:sz w:val="28"/>
          <w:szCs w:val="28"/>
          <w:u w:val="single"/>
          <w:lang w:bidi="ar-EG"/>
        </w:rPr>
      </w:pPr>
    </w:p>
    <w:p w14:paraId="130A0C31" w14:textId="77777777" w:rsidR="00A1043E" w:rsidRDefault="00A1043E" w:rsidP="00CA75A0">
      <w:pPr>
        <w:rPr>
          <w:rFonts w:ascii="Sakkal Majalla" w:hAnsi="Sakkal Majalla" w:cs="Sakkal Majalla"/>
          <w:sz w:val="28"/>
          <w:szCs w:val="28"/>
          <w:u w:val="single"/>
          <w:rtl/>
          <w:lang w:bidi="ar-EG"/>
        </w:rPr>
      </w:pPr>
    </w:p>
    <w:p w14:paraId="5A103D09" w14:textId="77777777" w:rsidR="00E71D6A" w:rsidRDefault="00E71D6A" w:rsidP="000B7880">
      <w:pPr>
        <w:pStyle w:val="Heading1"/>
        <w:jc w:val="center"/>
      </w:pPr>
      <w:bookmarkStart w:id="5" w:name="_Toc223223451"/>
    </w:p>
    <w:p w14:paraId="588DCF82" w14:textId="77777777" w:rsidR="00E71D6A" w:rsidRDefault="00E71D6A" w:rsidP="000B7880">
      <w:pPr>
        <w:pStyle w:val="Heading1"/>
        <w:jc w:val="center"/>
      </w:pPr>
    </w:p>
    <w:p w14:paraId="6BD34EA4" w14:textId="77777777" w:rsidR="00E71D6A" w:rsidRDefault="00E71D6A" w:rsidP="000B7880">
      <w:pPr>
        <w:pStyle w:val="Heading1"/>
        <w:jc w:val="center"/>
      </w:pPr>
    </w:p>
    <w:p w14:paraId="137908B8" w14:textId="535E82F8" w:rsidR="009125CE" w:rsidRPr="00C96CE4" w:rsidRDefault="009125CE" w:rsidP="000B7880">
      <w:pPr>
        <w:pStyle w:val="Heading1"/>
        <w:jc w:val="center"/>
        <w:rPr>
          <w:rFonts w:ascii="Simplified Arabic" w:hAnsi="Simplified Arabic" w:cs="Simplified Arabic"/>
          <w:b/>
          <w:bCs/>
          <w:sz w:val="40"/>
          <w:szCs w:val="40"/>
          <w:rtl/>
        </w:rPr>
      </w:pPr>
      <w:bookmarkStart w:id="6" w:name="_Toc235117021"/>
      <w:r w:rsidRPr="00C96CE4">
        <w:rPr>
          <w:rFonts w:ascii="Simplified Arabic" w:hAnsi="Simplified Arabic" w:cs="Simplified Arabic"/>
          <w:b/>
          <w:bCs/>
          <w:sz w:val="40"/>
          <w:szCs w:val="40"/>
          <w:rtl/>
        </w:rPr>
        <w:t>الفصل الأول</w:t>
      </w:r>
      <w:bookmarkEnd w:id="5"/>
      <w:bookmarkEnd w:id="6"/>
    </w:p>
    <w:p w14:paraId="6DE3B409" w14:textId="77777777" w:rsidR="005307CE" w:rsidRPr="00C96CE4" w:rsidRDefault="005307CE" w:rsidP="005307CE">
      <w:pPr>
        <w:rPr>
          <w:rFonts w:ascii="Simplified Arabic" w:hAnsi="Simplified Arabic" w:cs="Simplified Arabic"/>
          <w:b/>
          <w:bCs/>
          <w:sz w:val="40"/>
          <w:szCs w:val="40"/>
          <w:rtl/>
        </w:rPr>
      </w:pPr>
    </w:p>
    <w:p w14:paraId="3BE7CE5E" w14:textId="3FD392E9" w:rsidR="005307CE" w:rsidRPr="00C96CE4" w:rsidRDefault="005307CE" w:rsidP="009009FF">
      <w:pPr>
        <w:pStyle w:val="Heading1"/>
        <w:jc w:val="center"/>
        <w:rPr>
          <w:rFonts w:ascii="Simplified Arabic" w:hAnsi="Simplified Arabic" w:cs="Simplified Arabic"/>
          <w:b/>
          <w:bCs/>
          <w:sz w:val="40"/>
          <w:szCs w:val="40"/>
        </w:rPr>
      </w:pPr>
      <w:bookmarkStart w:id="7" w:name="_Toc235117022"/>
      <w:r w:rsidRPr="00C96CE4">
        <w:rPr>
          <w:rFonts w:ascii="Simplified Arabic" w:hAnsi="Simplified Arabic" w:cs="Simplified Arabic"/>
          <w:b/>
          <w:bCs/>
          <w:sz w:val="40"/>
          <w:szCs w:val="40"/>
          <w:rtl/>
        </w:rPr>
        <w:t>الإطار العام للدراسة</w:t>
      </w:r>
      <w:bookmarkEnd w:id="7"/>
    </w:p>
    <w:p w14:paraId="2484B24B" w14:textId="77777777" w:rsidR="000B7880" w:rsidRDefault="000B7880" w:rsidP="000B7880">
      <w:pPr>
        <w:rPr>
          <w:lang w:val="en-AE"/>
        </w:rPr>
      </w:pPr>
    </w:p>
    <w:p w14:paraId="5A2CDE37" w14:textId="77777777" w:rsidR="00FE4EE8" w:rsidRDefault="00FE4EE8" w:rsidP="009125CE">
      <w:pPr>
        <w:rPr>
          <w:rFonts w:ascii="Sakkal Majalla" w:hAnsi="Sakkal Majalla" w:cs="Sakkal Majalla"/>
          <w:sz w:val="28"/>
          <w:szCs w:val="28"/>
          <w:u w:val="single"/>
        </w:rPr>
      </w:pPr>
    </w:p>
    <w:p w14:paraId="614C8510" w14:textId="77777777" w:rsidR="009125CE" w:rsidRDefault="009125CE" w:rsidP="009125CE">
      <w:pPr>
        <w:rPr>
          <w:rFonts w:ascii="Sakkal Majalla" w:hAnsi="Sakkal Majalla" w:cs="Sakkal Majalla"/>
          <w:sz w:val="28"/>
          <w:szCs w:val="28"/>
          <w:u w:val="single"/>
        </w:rPr>
      </w:pPr>
    </w:p>
    <w:p w14:paraId="60447BA0" w14:textId="77777777" w:rsidR="00E71D6A" w:rsidRPr="00E71D6A" w:rsidRDefault="00E71D6A" w:rsidP="009125CE">
      <w:pPr>
        <w:rPr>
          <w:rFonts w:ascii="Sakkal Majalla" w:hAnsi="Sakkal Majalla" w:cs="Sakkal Majalla"/>
          <w:sz w:val="28"/>
          <w:szCs w:val="28"/>
          <w:u w:val="single"/>
          <w:rtl/>
        </w:rPr>
      </w:pPr>
    </w:p>
    <w:p w14:paraId="2EABC788" w14:textId="77777777" w:rsidR="003D3516" w:rsidRDefault="003D3516" w:rsidP="009125CE">
      <w:pPr>
        <w:rPr>
          <w:rFonts w:ascii="Sakkal Majalla" w:hAnsi="Sakkal Majalla" w:cs="Sakkal Majalla"/>
          <w:sz w:val="28"/>
          <w:szCs w:val="28"/>
          <w:u w:val="single"/>
        </w:rPr>
      </w:pPr>
    </w:p>
    <w:p w14:paraId="2DAABEDA" w14:textId="77777777" w:rsidR="00442D09" w:rsidRDefault="00442D09" w:rsidP="009125CE">
      <w:pPr>
        <w:rPr>
          <w:rFonts w:ascii="Sakkal Majalla" w:hAnsi="Sakkal Majalla" w:cs="Sakkal Majalla"/>
          <w:sz w:val="28"/>
          <w:szCs w:val="28"/>
          <w:u w:val="single"/>
        </w:rPr>
      </w:pPr>
    </w:p>
    <w:p w14:paraId="5D79C718" w14:textId="77777777" w:rsidR="00262478" w:rsidRDefault="00262478" w:rsidP="009125CE">
      <w:pPr>
        <w:rPr>
          <w:rFonts w:ascii="Sakkal Majalla" w:hAnsi="Sakkal Majalla" w:cs="Sakkal Majalla"/>
          <w:sz w:val="28"/>
          <w:szCs w:val="28"/>
          <w:u w:val="single"/>
        </w:rPr>
      </w:pPr>
    </w:p>
    <w:p w14:paraId="25F78F7A" w14:textId="77777777" w:rsidR="00262478" w:rsidRDefault="00262478" w:rsidP="009125CE">
      <w:pPr>
        <w:rPr>
          <w:rFonts w:ascii="Sakkal Majalla" w:hAnsi="Sakkal Majalla" w:cs="Sakkal Majalla"/>
          <w:sz w:val="28"/>
          <w:szCs w:val="28"/>
          <w:u w:val="single"/>
        </w:rPr>
      </w:pPr>
    </w:p>
    <w:p w14:paraId="24519C5A" w14:textId="77777777" w:rsidR="00262478" w:rsidRDefault="00262478"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76616A6F" w14:textId="77777777" w:rsidR="00F81E51" w:rsidRDefault="00F81E51" w:rsidP="009125CE">
      <w:pPr>
        <w:rPr>
          <w:rFonts w:ascii="Sakkal Majalla" w:hAnsi="Sakkal Majalla" w:cs="Sakkal Majalla"/>
          <w:sz w:val="28"/>
          <w:szCs w:val="28"/>
          <w:u w:val="single"/>
          <w:rtl/>
        </w:rPr>
      </w:pPr>
    </w:p>
    <w:p w14:paraId="1817352F" w14:textId="3EB13339" w:rsidR="009125CE" w:rsidRPr="000F1495" w:rsidRDefault="00AE2907" w:rsidP="00F81E51">
      <w:pPr>
        <w:pStyle w:val="Heading1"/>
        <w:rPr>
          <w:rFonts w:ascii="Simplified Arabic" w:hAnsi="Simplified Arabic" w:cs="Simplified Arabic"/>
          <w:b/>
          <w:bCs/>
          <w:sz w:val="36"/>
          <w:szCs w:val="36"/>
          <w:rtl/>
        </w:rPr>
      </w:pPr>
      <w:bookmarkStart w:id="8" w:name="_Toc235117023"/>
      <w:r>
        <w:rPr>
          <w:rFonts w:ascii="Simplified Arabic" w:hAnsi="Simplified Arabic" w:cs="Simplified Arabic" w:hint="cs"/>
          <w:b/>
          <w:bCs/>
          <w:sz w:val="36"/>
          <w:szCs w:val="36"/>
          <w:rtl/>
        </w:rPr>
        <w:lastRenderedPageBreak/>
        <w:t>1.1 المقدمة:</w:t>
      </w:r>
      <w:bookmarkEnd w:id="8"/>
      <w:r>
        <w:rPr>
          <w:rFonts w:ascii="Simplified Arabic" w:hAnsi="Simplified Arabic" w:cs="Simplified Arabic" w:hint="cs"/>
          <w:b/>
          <w:bCs/>
          <w:sz w:val="36"/>
          <w:szCs w:val="36"/>
          <w:rtl/>
        </w:rPr>
        <w:t xml:space="preserve"> </w:t>
      </w:r>
    </w:p>
    <w:p w14:paraId="0004EAC1" w14:textId="77777777" w:rsidR="002023A2" w:rsidRPr="002023A2" w:rsidRDefault="002023A2" w:rsidP="002023A2">
      <w:pPr>
        <w:rPr>
          <w:rFonts w:ascii="Simplified Arabic" w:hAnsi="Simplified Arabic" w:cs="Simplified Arabic"/>
          <w:sz w:val="28"/>
          <w:szCs w:val="28"/>
          <w:lang w:val="en-001"/>
        </w:rPr>
      </w:pPr>
      <w:r w:rsidRPr="002023A2">
        <w:rPr>
          <w:rFonts w:ascii="Simplified Arabic" w:hAnsi="Simplified Arabic" w:cs="Simplified Arabic"/>
          <w:sz w:val="28"/>
          <w:szCs w:val="28"/>
          <w:rtl/>
        </w:rPr>
        <w:t>يشهد القطاع اللوجستي في المملكة العربية السعودية تطورًا متسارعًا في ظل مستهدفات رؤية المملكة 2030، التي تهدف إلى تعزيز مكانة المملكة كمركز لوجستي عالمي، ورفع كفاءة سلاسل الإمداد، وتسريع التحول الرقمي في مختلف القطاعات الاقتصادية. وقد دفع هذا التوجه الشركات السعودية إلى تبني التقنيات الحديثة بوصفها أدوات استراتيجية لتحسين كفاءة العمليات التشغيلية وتعزيز قدرتها التنافسية. وتُعد تقنيات الذكاء الاصطناعي من أبرز هذه التقنيات، لما توفره من إمكانات متقدمة في تحليل البيانات، والتنبؤ بالطلب، وتحسين إدارة المخزون، وتخطيط عمليات النقل، ودعم اتخاذ القرار، بما يسهم في تطوير الأداء اللوجستي وتحسين كفاءته</w:t>
      </w:r>
      <w:r w:rsidRPr="002023A2">
        <w:rPr>
          <w:rFonts w:ascii="Simplified Arabic" w:hAnsi="Simplified Arabic" w:cs="Simplified Arabic"/>
          <w:sz w:val="28"/>
          <w:szCs w:val="28"/>
          <w:lang w:val="en-001"/>
        </w:rPr>
        <w:t>.</w:t>
      </w:r>
    </w:p>
    <w:p w14:paraId="57AEA928" w14:textId="77777777" w:rsidR="002023A2" w:rsidRPr="002023A2" w:rsidRDefault="002023A2" w:rsidP="002023A2">
      <w:pPr>
        <w:rPr>
          <w:rFonts w:ascii="Simplified Arabic" w:hAnsi="Simplified Arabic" w:cs="Simplified Arabic"/>
          <w:sz w:val="28"/>
          <w:szCs w:val="28"/>
          <w:lang w:val="en-001"/>
        </w:rPr>
      </w:pPr>
      <w:r w:rsidRPr="002023A2">
        <w:rPr>
          <w:rFonts w:ascii="Simplified Arabic" w:hAnsi="Simplified Arabic" w:cs="Simplified Arabic"/>
          <w:sz w:val="28"/>
          <w:szCs w:val="28"/>
          <w:rtl/>
        </w:rPr>
        <w:t>وتشير الأدبيات العلمية الحديثة إلى أن تقنيات الذكاء الاصطناعي لم تعد تقتصر على أتمتة المهام التشغيلية، بل أصبحت تمثل موردًا استراتيجيًا يدعم كفاءة العمليات اللوجستية من خلال تحليل البيانات الضخمة، والتنبؤ بالطلب، وتحسين إدارة المخزون، وتخطيط مسارات النقل، وتعزيز سرعة الاستجابة للمتغيرات التشغيلية. كما أسهمت هذه التقنيات في تمكين الشركات من اتخاذ قرارات أكثر دقة، وتحسين استغلال الموارد، وخفض التكاليف التشغيلية، ورفع مستوى جودة الخدمات اللوجستية، الأمر الذي عزز من اهتمام الشركات السعودية بتبنيها في إطار برامج التحول الرقمي وتطوير الأداء المؤسسي</w:t>
      </w:r>
      <w:r w:rsidRPr="002023A2">
        <w:rPr>
          <w:rFonts w:ascii="Simplified Arabic" w:hAnsi="Simplified Arabic" w:cs="Simplified Arabic"/>
          <w:sz w:val="28"/>
          <w:szCs w:val="28"/>
          <w:lang w:val="en-001"/>
        </w:rPr>
        <w:t>.</w:t>
      </w:r>
    </w:p>
    <w:p w14:paraId="629C4277" w14:textId="77777777" w:rsidR="002023A2" w:rsidRPr="002023A2" w:rsidRDefault="002023A2" w:rsidP="002023A2">
      <w:pPr>
        <w:rPr>
          <w:rFonts w:ascii="Simplified Arabic" w:hAnsi="Simplified Arabic" w:cs="Simplified Arabic"/>
          <w:sz w:val="28"/>
          <w:szCs w:val="28"/>
          <w:lang w:val="en-001"/>
        </w:rPr>
      </w:pPr>
      <w:r w:rsidRPr="002023A2">
        <w:rPr>
          <w:rFonts w:ascii="Simplified Arabic" w:hAnsi="Simplified Arabic" w:cs="Simplified Arabic"/>
          <w:sz w:val="28"/>
          <w:szCs w:val="28"/>
          <w:rtl/>
        </w:rPr>
        <w:t>وأكدت الدراسات الحديثة وجود أثر إيجابي لتطبيقات الذكاء الاصطناعي في تحسين الأداء اللوجستي، حيث أسهمت في رفع كفاءة إدارة المخزون، وتحسين دقة التنبؤ بالطلب، وتطوير عمليات النقل والتوزيع، وزيادة مرونة سلاسل الإمداد، بما ينعكس على تحسين الكفاءة التشغيلية للشركات. وفي السياق السعودي، بدأت الشركات العاملة في القطاع اللوجستي في توظيف هذه التقنيات بصورة متزايدة، إلا أن مستوى الاستفادة منها يختلف باختلاف الإمكانات التقنية والتنظيمية، وهو ما يستدعي إجراء المزيد من الدراسات التطبيقية التي تقيس أثر هذه التقنيات في البيئة السعودية</w:t>
      </w:r>
      <w:r w:rsidRPr="002023A2">
        <w:rPr>
          <w:rFonts w:ascii="Simplified Arabic" w:hAnsi="Simplified Arabic" w:cs="Simplified Arabic"/>
          <w:sz w:val="28"/>
          <w:szCs w:val="28"/>
          <w:lang w:val="en-001"/>
        </w:rPr>
        <w:t>.</w:t>
      </w:r>
    </w:p>
    <w:p w14:paraId="1FAEBC41" w14:textId="77777777" w:rsidR="002023A2" w:rsidRPr="002023A2" w:rsidRDefault="002023A2" w:rsidP="002023A2">
      <w:pPr>
        <w:rPr>
          <w:rFonts w:ascii="Simplified Arabic" w:hAnsi="Simplified Arabic" w:cs="Simplified Arabic"/>
          <w:sz w:val="28"/>
          <w:szCs w:val="28"/>
          <w:lang w:val="en-001"/>
        </w:rPr>
      </w:pPr>
      <w:r w:rsidRPr="002023A2">
        <w:rPr>
          <w:rFonts w:ascii="Simplified Arabic" w:hAnsi="Simplified Arabic" w:cs="Simplified Arabic"/>
          <w:sz w:val="28"/>
          <w:szCs w:val="28"/>
          <w:rtl/>
        </w:rPr>
        <w:t>وعلى الرغم من تزايد الاهتمام الأكاديمي والمهني بموضوع الذكاء الاصطناعي والخدمات اللوجستية، فإن مراجعة الأدبيات العلمية تشير إلى أن معظم الدراسات ركزت على التحول الرقمي أو الأداء المؤسسي بصورة عامة، أو تناولت أثر الذكاء الاصطناعي من خلال متغيرات وسيطة، في حين ما تزال الدراسات التي تبحث بصورة مباشرة أثر تقنيات الذكاء الاصطناعي على كفاءة الأداء اللوجستي في الشركات السعودية محدودة نسبيًا. وتمثل هذه الفجوة البحثية مبررًا علميًا لإجراء الدراسة الحالية، خاصة في ظل التطور المتسارع الذي يشهده القطاع اللوجستي في المملكة، والحاجة إلى توفير أدلة علمية تدعم متخذي القرار في الشركات السعودية</w:t>
      </w:r>
      <w:r w:rsidRPr="002023A2">
        <w:rPr>
          <w:rFonts w:ascii="Simplified Arabic" w:hAnsi="Simplified Arabic" w:cs="Simplified Arabic"/>
          <w:sz w:val="28"/>
          <w:szCs w:val="28"/>
          <w:lang w:val="en-001"/>
        </w:rPr>
        <w:t>.</w:t>
      </w:r>
    </w:p>
    <w:p w14:paraId="0D78C81B" w14:textId="77777777" w:rsidR="002023A2" w:rsidRPr="002023A2" w:rsidRDefault="002023A2" w:rsidP="002023A2">
      <w:pPr>
        <w:rPr>
          <w:rFonts w:ascii="Simplified Arabic" w:hAnsi="Simplified Arabic" w:cs="Simplified Arabic"/>
          <w:sz w:val="28"/>
          <w:szCs w:val="28"/>
          <w:lang w:val="en-001"/>
        </w:rPr>
      </w:pPr>
      <w:r w:rsidRPr="002023A2">
        <w:rPr>
          <w:rFonts w:ascii="Simplified Arabic" w:hAnsi="Simplified Arabic" w:cs="Simplified Arabic"/>
          <w:sz w:val="28"/>
          <w:szCs w:val="28"/>
          <w:rtl/>
        </w:rPr>
        <w:lastRenderedPageBreak/>
        <w:t>وانطلاقًا من ذلك، تسعى الدراسة الحالية إلى تحليل أثر تقنيات الذكاء الاصطناعي على كفاءة الأداء اللوجستي في الشركات السعودية، من خلال دراسة العلاقة بين تقنيات الذكاء الاصطناعي بوصفها المتغير المستقل، وكفاءة الأداء اللوجستي بوصفها المتغير التابع. كما تهدف الدراسة إلى الإسهام في إثراء الأدبيات العلمية في مجال إدارة سلسلة التوريد والخدمات اللوجستية، وتقديم نتائج وتوصيات يمكن أن يستفيد منها صناع القرار في الشركات السعودية عند تبني تطبيقات الذكاء الاصطناعي وتطوير الممارسات اللوجستية بما يتوافق مع مستهدفات رؤية المملكة 2030</w:t>
      </w:r>
      <w:r w:rsidRPr="002023A2">
        <w:rPr>
          <w:rFonts w:ascii="Simplified Arabic" w:hAnsi="Simplified Arabic" w:cs="Simplified Arabic"/>
          <w:sz w:val="28"/>
          <w:szCs w:val="28"/>
          <w:lang w:val="en-001"/>
        </w:rPr>
        <w:t>.</w:t>
      </w:r>
    </w:p>
    <w:p w14:paraId="4A8D9D2D" w14:textId="77777777" w:rsidR="009125CE" w:rsidRPr="009125CE" w:rsidRDefault="009125CE" w:rsidP="009125CE">
      <w:pPr>
        <w:rPr>
          <w:rFonts w:ascii="Sakkal Majalla" w:hAnsi="Sakkal Majalla" w:cs="Sakkal Majalla"/>
          <w:sz w:val="28"/>
          <w:szCs w:val="28"/>
          <w:rtl/>
        </w:rPr>
      </w:pPr>
    </w:p>
    <w:p w14:paraId="59041654" w14:textId="1EEC6EAE" w:rsidR="00D22171" w:rsidRPr="000F1495" w:rsidRDefault="00AE2907" w:rsidP="00F81E51">
      <w:pPr>
        <w:pStyle w:val="Heading1"/>
        <w:rPr>
          <w:rFonts w:ascii="Simplified Arabic" w:hAnsi="Simplified Arabic" w:cs="Simplified Arabic"/>
          <w:b/>
          <w:bCs/>
          <w:sz w:val="36"/>
          <w:szCs w:val="36"/>
          <w:rtl/>
        </w:rPr>
      </w:pPr>
      <w:bookmarkStart w:id="9" w:name="_Toc223223453"/>
      <w:bookmarkStart w:id="10" w:name="_Toc235117024"/>
      <w:r>
        <w:rPr>
          <w:rFonts w:ascii="Simplified Arabic" w:hAnsi="Simplified Arabic" w:cs="Simplified Arabic" w:hint="cs"/>
          <w:b/>
          <w:bCs/>
          <w:sz w:val="36"/>
          <w:szCs w:val="36"/>
          <w:rtl/>
        </w:rPr>
        <w:t>1.2 المراجعة الأدبية</w:t>
      </w:r>
      <w:r w:rsidR="00F81E51" w:rsidRPr="000F1495">
        <w:rPr>
          <w:rFonts w:ascii="Simplified Arabic" w:hAnsi="Simplified Arabic" w:cs="Simplified Arabic" w:hint="cs"/>
          <w:b/>
          <w:bCs/>
          <w:sz w:val="36"/>
          <w:szCs w:val="36"/>
          <w:rtl/>
        </w:rPr>
        <w:t>:</w:t>
      </w:r>
      <w:bookmarkEnd w:id="9"/>
      <w:bookmarkEnd w:id="10"/>
      <w:r w:rsidR="00D22171" w:rsidRPr="000F1495">
        <w:rPr>
          <w:rFonts w:ascii="Simplified Arabic" w:hAnsi="Simplified Arabic" w:cs="Simplified Arabic"/>
          <w:b/>
          <w:bCs/>
          <w:sz w:val="36"/>
          <w:szCs w:val="36"/>
          <w:rtl/>
        </w:rPr>
        <w:t xml:space="preserve"> </w:t>
      </w:r>
    </w:p>
    <w:p w14:paraId="6218D57C" w14:textId="77777777" w:rsidR="00D1523E" w:rsidRPr="00D1523E" w:rsidRDefault="00D1523E" w:rsidP="00D1523E">
      <w:pPr>
        <w:rPr>
          <w:rFonts w:ascii="Simplified Arabic" w:hAnsi="Simplified Arabic" w:cs="Simplified Arabic"/>
          <w:sz w:val="28"/>
          <w:szCs w:val="28"/>
          <w:lang w:val="en-001"/>
        </w:rPr>
      </w:pPr>
      <w:r w:rsidRPr="00D1523E">
        <w:rPr>
          <w:rFonts w:ascii="Simplified Arabic" w:hAnsi="Simplified Arabic" w:cs="Simplified Arabic"/>
          <w:sz w:val="28"/>
          <w:szCs w:val="28"/>
          <w:rtl/>
        </w:rPr>
        <w:t>حظيت تطبيقات الذكاء الاصطناعي باهتمام متزايد في الأدبيات العلمية خلال السنوات الأخيرة، ولا سيما في مجالات إدارة سلسلة التوريد والخدمات اللوجستية، نتيجة لما توفره من إمكانات في تحسين كفاءة العمليات التشغيلية ودعم اتخاذ القرار. وقد ركزت الدراسات الحديثة على توضيح دور تقنيات الذكاء الاصطناعي في معالجة البيانات الضخمة، والتنبؤ بالطلب، وتحسين إدارة المخزون، وتخطيط النقل، وتعزيز مرونة سلاسل الإمداد، بما يسهم في رفع كفاءة الأداء اللوجستي وتحقيق ميزة تنافسية للمؤسسات</w:t>
      </w:r>
      <w:r w:rsidRPr="00D1523E">
        <w:rPr>
          <w:rFonts w:ascii="Simplified Arabic" w:hAnsi="Simplified Arabic" w:cs="Simplified Arabic"/>
          <w:sz w:val="28"/>
          <w:szCs w:val="28"/>
          <w:lang w:val="en-001"/>
        </w:rPr>
        <w:t>.</w:t>
      </w:r>
    </w:p>
    <w:p w14:paraId="6DC2CEE9" w14:textId="77777777" w:rsidR="00D1523E" w:rsidRPr="00D1523E" w:rsidRDefault="00D1523E" w:rsidP="00D1523E">
      <w:pPr>
        <w:rPr>
          <w:rFonts w:ascii="Simplified Arabic" w:hAnsi="Simplified Arabic" w:cs="Simplified Arabic"/>
          <w:sz w:val="28"/>
          <w:szCs w:val="28"/>
          <w:lang w:val="en-001"/>
        </w:rPr>
      </w:pPr>
      <w:r w:rsidRPr="00D1523E">
        <w:rPr>
          <w:rFonts w:ascii="Simplified Arabic" w:hAnsi="Simplified Arabic" w:cs="Simplified Arabic"/>
          <w:sz w:val="28"/>
          <w:szCs w:val="28"/>
          <w:rtl/>
        </w:rPr>
        <w:t>وتبين الأدبيات أن الاهتمام في هذا المجال انتقل تدريجيًا من دراسة الجوانب التقنية للذكاء الاصطناعي إلى قياس أثره على مؤشرات الأداء المؤسسي واللوجستي. فقد أظهرت العديد من الدراسات أن نجاح تطبيق تقنيات الذكاء الاصطناعي لا يعتمد على توفر التقنية فقط، بل يتأثر أيضًا بجاهزية البنية الرقمية، وتكامل الأنظمة، وتوافر البيانات، ودعم الإدارة العليا، وكفاءة الموارد البشرية. ويشير ذلك إلى أن أثر الذكاء الاصطناعي يختلف باختلاف البيئة التنظيمية وطبيعة المؤسسة</w:t>
      </w:r>
      <w:r w:rsidRPr="00D1523E">
        <w:rPr>
          <w:rFonts w:ascii="Simplified Arabic" w:hAnsi="Simplified Arabic" w:cs="Simplified Arabic"/>
          <w:sz w:val="28"/>
          <w:szCs w:val="28"/>
          <w:lang w:val="en-001"/>
        </w:rPr>
        <w:t>.</w:t>
      </w:r>
    </w:p>
    <w:p w14:paraId="6588AAD1" w14:textId="77777777" w:rsidR="00D1523E" w:rsidRPr="00D1523E" w:rsidRDefault="00D1523E" w:rsidP="00D1523E">
      <w:pPr>
        <w:rPr>
          <w:rFonts w:ascii="Simplified Arabic" w:hAnsi="Simplified Arabic" w:cs="Simplified Arabic"/>
          <w:sz w:val="28"/>
          <w:szCs w:val="28"/>
          <w:lang w:val="en-001"/>
        </w:rPr>
      </w:pPr>
      <w:r w:rsidRPr="00D1523E">
        <w:rPr>
          <w:rFonts w:ascii="Simplified Arabic" w:hAnsi="Simplified Arabic" w:cs="Simplified Arabic"/>
          <w:sz w:val="28"/>
          <w:szCs w:val="28"/>
          <w:rtl/>
        </w:rPr>
        <w:t>وفيما يتعلق بالبيئة السعودية، بدأت الأدبيات الحديثة تولي اهتمامًا متزايدًا بدراسة توظيف تقنيات الذكاء الاصطناعي في الشركات العاملة في القطاع اللوجستي، تزامنًا مع مستهدفات رؤية المملكة 2030 الرامية إلى تعزيز التحول الرقمي ورفع كفاءة القطاع اللوجستي. إلا أن مراجعة الدراسات المنشورة تشير إلى أن معظمها تناول العلاقة بين الذكاء الاصطناعي والأداء المؤسسي بصورة عامة، أو ركز على متغيرات وسيطة مثل القدرات اللوجستية واتساق سلسلة الإمداد، بينما ما تزال الدراسات التي تقيس بصورة مباشرة أثر تقنيات الذكاء الاصطناعي على كفاءة الأداء اللوجستي في الشركات السعودية محدودة نسبيًا</w:t>
      </w:r>
      <w:r w:rsidRPr="00D1523E">
        <w:rPr>
          <w:rFonts w:ascii="Simplified Arabic" w:hAnsi="Simplified Arabic" w:cs="Simplified Arabic"/>
          <w:sz w:val="28"/>
          <w:szCs w:val="28"/>
          <w:lang w:val="en-001"/>
        </w:rPr>
        <w:t>.</w:t>
      </w:r>
    </w:p>
    <w:p w14:paraId="470DFC9A" w14:textId="77777777" w:rsidR="00D1523E" w:rsidRPr="00D1523E" w:rsidRDefault="00D1523E" w:rsidP="00D1523E">
      <w:pPr>
        <w:rPr>
          <w:rFonts w:ascii="Simplified Arabic" w:hAnsi="Simplified Arabic" w:cs="Simplified Arabic"/>
          <w:sz w:val="28"/>
          <w:szCs w:val="28"/>
          <w:lang w:val="en-001"/>
        </w:rPr>
      </w:pPr>
      <w:r w:rsidRPr="00D1523E">
        <w:rPr>
          <w:rFonts w:ascii="Simplified Arabic" w:hAnsi="Simplified Arabic" w:cs="Simplified Arabic"/>
          <w:sz w:val="28"/>
          <w:szCs w:val="28"/>
          <w:rtl/>
        </w:rPr>
        <w:t xml:space="preserve">وانطلاقًا من ذلك، تستند الدراسة الحالية إلى ما توصلت إليه الأدبيات العلمية، وتسعى إلى الإسهام في تطوير المعرفة من خلال دراسة العلاقة المباشرة بين تقنيات الذكاء الاصطناعي وكفاءة الأداء اللوجستي </w:t>
      </w:r>
      <w:r w:rsidRPr="00D1523E">
        <w:rPr>
          <w:rFonts w:ascii="Simplified Arabic" w:hAnsi="Simplified Arabic" w:cs="Simplified Arabic"/>
          <w:sz w:val="28"/>
          <w:szCs w:val="28"/>
          <w:rtl/>
        </w:rPr>
        <w:lastRenderedPageBreak/>
        <w:t>في الشركات السعودية، بما يضيف بعدًا تطبيقيًا يتوافق مع طبيعة البيئة السعودية ومتطلبات تطوير القطاع اللوجستي</w:t>
      </w:r>
      <w:r w:rsidRPr="00D1523E">
        <w:rPr>
          <w:rFonts w:ascii="Simplified Arabic" w:hAnsi="Simplified Arabic" w:cs="Simplified Arabic"/>
          <w:sz w:val="28"/>
          <w:szCs w:val="28"/>
          <w:lang w:val="en-001"/>
        </w:rPr>
        <w:t>.</w:t>
      </w:r>
    </w:p>
    <w:p w14:paraId="42ADA321" w14:textId="77777777" w:rsidR="00262478" w:rsidRPr="00643464" w:rsidRDefault="00262478" w:rsidP="00643464">
      <w:pPr>
        <w:rPr>
          <w:rFonts w:ascii="Simplified Arabic" w:hAnsi="Simplified Arabic" w:cs="Simplified Arabic"/>
          <w:sz w:val="28"/>
          <w:szCs w:val="28"/>
        </w:rPr>
      </w:pPr>
    </w:p>
    <w:p w14:paraId="77A42E5E" w14:textId="2067A3F1" w:rsidR="00977E86" w:rsidRPr="000F1495" w:rsidRDefault="00977E86" w:rsidP="00977E86">
      <w:pPr>
        <w:pStyle w:val="Heading1"/>
        <w:rPr>
          <w:rFonts w:ascii="Simplified Arabic" w:hAnsi="Simplified Arabic" w:cs="Simplified Arabic"/>
          <w:b/>
          <w:bCs/>
          <w:sz w:val="36"/>
          <w:szCs w:val="36"/>
          <w:rtl/>
        </w:rPr>
      </w:pPr>
      <w:bookmarkStart w:id="11" w:name="_Toc235117025"/>
      <w:r>
        <w:rPr>
          <w:rFonts w:ascii="Simplified Arabic" w:hAnsi="Simplified Arabic" w:cs="Simplified Arabic" w:hint="cs"/>
          <w:b/>
          <w:bCs/>
          <w:sz w:val="36"/>
          <w:szCs w:val="36"/>
          <w:rtl/>
        </w:rPr>
        <w:t xml:space="preserve">1.3 مشكلة </w:t>
      </w:r>
      <w:r w:rsidR="007754C2">
        <w:rPr>
          <w:rFonts w:ascii="Simplified Arabic" w:hAnsi="Simplified Arabic" w:cs="Simplified Arabic" w:hint="cs"/>
          <w:b/>
          <w:bCs/>
          <w:sz w:val="36"/>
          <w:szCs w:val="36"/>
          <w:rtl/>
        </w:rPr>
        <w:t>الدراسة</w:t>
      </w:r>
      <w:r w:rsidRPr="000F1495">
        <w:rPr>
          <w:rFonts w:ascii="Simplified Arabic" w:hAnsi="Simplified Arabic" w:cs="Simplified Arabic" w:hint="cs"/>
          <w:b/>
          <w:bCs/>
          <w:sz w:val="36"/>
          <w:szCs w:val="36"/>
          <w:rtl/>
        </w:rPr>
        <w:t>:</w:t>
      </w:r>
      <w:bookmarkEnd w:id="11"/>
      <w:r w:rsidRPr="000F1495">
        <w:rPr>
          <w:rFonts w:ascii="Simplified Arabic" w:hAnsi="Simplified Arabic" w:cs="Simplified Arabic"/>
          <w:b/>
          <w:bCs/>
          <w:sz w:val="36"/>
          <w:szCs w:val="36"/>
          <w:rtl/>
        </w:rPr>
        <w:t xml:space="preserve"> </w:t>
      </w:r>
    </w:p>
    <w:p w14:paraId="3CA23F4F" w14:textId="20DAD2FD" w:rsidR="00FF7638" w:rsidRPr="00FF7638" w:rsidRDefault="00FF7638" w:rsidP="00FF7638">
      <w:pPr>
        <w:rPr>
          <w:rFonts w:ascii="Simplified Arabic" w:hAnsi="Simplified Arabic" w:cs="Simplified Arabic"/>
          <w:sz w:val="28"/>
          <w:szCs w:val="28"/>
          <w:lang w:val="en-001"/>
        </w:rPr>
      </w:pPr>
      <w:r w:rsidRPr="00FF7638">
        <w:rPr>
          <w:rFonts w:ascii="Simplified Arabic" w:hAnsi="Simplified Arabic" w:cs="Simplified Arabic"/>
          <w:sz w:val="28"/>
          <w:szCs w:val="28"/>
          <w:rtl/>
        </w:rPr>
        <w:t>يشهد القطاع اللوجستي في المملكة العربية السعودية تحولًا متسارعًا مدفوعًا بمستهدفات رؤية المملكة 2030، التي أولت اهتمامًا كبيرًا بتعزيز كفاءة القطاع اللوجستي، وتطوير البنية التحتية، وتسريع التحول الرقمي، بما يسهم في رفع تنافسية الاقتصاد الوطني وتحويل المملكة إلى مركز لوجستي عالمي. وقد دفع هذا التحول الشركات السعودية العاملة في القطاع اللوجستي إلى الاستثمار في التقنيات الحديثة، وفي مقدمتها تقنيات الذكاء الاصطناعي، بهدف تحسين كفاءة العمليات التشغيلية، ورفع جودة الخدمات، وتعزيز سرعة الاستجابة لمتطلبات الأسواق المحلية والعالمية</w:t>
      </w:r>
      <w:r w:rsidRPr="00FF7638">
        <w:rPr>
          <w:rFonts w:ascii="Simplified Arabic" w:hAnsi="Simplified Arabic" w:cs="Simplified Arabic"/>
          <w:sz w:val="28"/>
          <w:szCs w:val="28"/>
          <w:lang w:val="en-001"/>
        </w:rPr>
        <w:t>.</w:t>
      </w:r>
    </w:p>
    <w:p w14:paraId="37638DC5" w14:textId="77777777" w:rsidR="00FF7638" w:rsidRPr="00FF7638" w:rsidRDefault="00FF7638" w:rsidP="00FF7638">
      <w:pPr>
        <w:rPr>
          <w:rFonts w:ascii="Simplified Arabic" w:hAnsi="Simplified Arabic" w:cs="Simplified Arabic"/>
          <w:sz w:val="28"/>
          <w:szCs w:val="28"/>
          <w:lang w:val="en-001"/>
        </w:rPr>
      </w:pPr>
      <w:r w:rsidRPr="00FF7638">
        <w:rPr>
          <w:rFonts w:ascii="Simplified Arabic" w:hAnsi="Simplified Arabic" w:cs="Simplified Arabic"/>
          <w:sz w:val="28"/>
          <w:szCs w:val="28"/>
          <w:rtl/>
        </w:rPr>
        <w:t>وعلى الرغم من التوسع الملحوظ في تبني تقنيات الذكاء الاصطناعي داخل الشركات السعودية، فإن الاستفادة الفعلية من هذه التقنيات في تحسين كفاءة الأداء اللوجستي ما تزال تواجه تحديات متعددة تتعلق بجاهزية البنية التقنية، وتكامل الأنظمة، وتوافر البيانات، والقدرات البشرية اللازمة لتوظيف تطبيقات الذكاء الاصطناعي بكفاءة. وتشير الأدبيات الحديثة إلى أن مجرد تبني تقنيات الذكاء الاصطناعي لا يضمن تحقيق تحسين ملموس في الأداء اللوجستي، بل يعتمد ذلك على قدرة الشركات على دمج هذه التقنيات ضمن عملياتها التشغيلية واتخاذ القرارات المبنية على البيانات. كما أظهرت الدراسات الحديثة أن الذكاء الاصطناعي يسهم في تعزيز القدرات اللوجستية وتحسين كفاءة العمليات التشغيلية، إلا أنها أوصت بإجراء مزيد من الدراسات التطبيقية التي تبحث بصورة مباشرة في أثر تقنيات الذكاء الاصطناعي على مؤشرات الأداء اللوجستي داخل الشركات السعودية</w:t>
      </w:r>
      <w:r w:rsidRPr="00FF7638">
        <w:rPr>
          <w:rFonts w:ascii="Simplified Arabic" w:hAnsi="Simplified Arabic" w:cs="Simplified Arabic"/>
          <w:sz w:val="28"/>
          <w:szCs w:val="28"/>
          <w:lang w:val="en-001"/>
        </w:rPr>
        <w:t>.</w:t>
      </w:r>
    </w:p>
    <w:p w14:paraId="014290C4" w14:textId="77777777" w:rsidR="00FF7638" w:rsidRDefault="00FF7638" w:rsidP="00FF7638">
      <w:pPr>
        <w:rPr>
          <w:rFonts w:ascii="Simplified Arabic" w:hAnsi="Simplified Arabic" w:cs="Simplified Arabic"/>
          <w:sz w:val="28"/>
          <w:szCs w:val="28"/>
          <w:rtl/>
          <w:lang w:val="en-001"/>
        </w:rPr>
      </w:pPr>
      <w:r w:rsidRPr="00FF7638">
        <w:rPr>
          <w:rFonts w:ascii="Simplified Arabic" w:hAnsi="Simplified Arabic" w:cs="Simplified Arabic"/>
          <w:sz w:val="28"/>
          <w:szCs w:val="28"/>
          <w:rtl/>
        </w:rPr>
        <w:t xml:space="preserve">وباستعراض الأدبيات العلمية والدراسات الحديثة، يتضح أن معظم الدراسات تناولت أثر تقنيات الذكاء الاصطناعي في مجالات التحول الرقمي، أو تحسين الأداء المؤسسي، أو تطوير إدارة سلسلة الإمداد بصورة عامة، في حين ركزت بعض الدراسات على متغيرات وسيطة مثل القدرات اللوجستية واتساق سلسلة الإمداد. إلا أن الدراسات التي تناولت بصورة مباشرة أثر تقنيات الذكاء الاصطناعي على كفاءة الأداء اللوجستي في الشركات السعودية ما تزال محدودة، ولا تعكس بصورة كافية واقع تطبيق هذه التقنيات في بيئة الأعمال السعودية، وما يرتبط بها من تحديات وفرص. ومن هنا تبرز الحاجة إلى إجراء دراسة تطبيقية تسهم في قياس أثر تقنيات الذكاء الاصطناعي على كفاءة الأداء اللوجستي في الشركات </w:t>
      </w:r>
      <w:r w:rsidRPr="00FF7638">
        <w:rPr>
          <w:rFonts w:ascii="Simplified Arabic" w:hAnsi="Simplified Arabic" w:cs="Simplified Arabic"/>
          <w:sz w:val="28"/>
          <w:szCs w:val="28"/>
          <w:rtl/>
        </w:rPr>
        <w:lastRenderedPageBreak/>
        <w:t>السعودية، بما يثري الأدبيات العلمية، ويوفر نتائج عملية يمكن أن يستفيد منها متخذو القرار في الشركات السعودية عند تطوير استراتيجيات التحول الرقمي وتحسين الأداء اللوجستي</w:t>
      </w:r>
      <w:r w:rsidRPr="00FF7638">
        <w:rPr>
          <w:rFonts w:ascii="Simplified Arabic" w:hAnsi="Simplified Arabic" w:cs="Simplified Arabic"/>
          <w:sz w:val="28"/>
          <w:szCs w:val="28"/>
          <w:lang w:val="en-001"/>
        </w:rPr>
        <w:t>.</w:t>
      </w:r>
    </w:p>
    <w:p w14:paraId="232791CC" w14:textId="77777777" w:rsidR="004126C0" w:rsidRPr="004126C0" w:rsidRDefault="004126C0" w:rsidP="004126C0">
      <w:p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وفي ضوء ما سبق، تتمثل مشكلة الدراسة في التعرف إلى أثر تقنيات الذكاء الاصطناعي على كفاءة الأداء اللوجستي في الشركات السعودية، وذلك من خلال الإجابة عن السؤال الرئيس الآتي</w:t>
      </w:r>
      <w:r w:rsidRPr="004126C0">
        <w:rPr>
          <w:rFonts w:ascii="Simplified Arabic" w:hAnsi="Simplified Arabic" w:cs="Simplified Arabic"/>
          <w:sz w:val="28"/>
          <w:szCs w:val="28"/>
          <w:lang w:val="en-001"/>
        </w:rPr>
        <w:t>:</w:t>
      </w:r>
    </w:p>
    <w:p w14:paraId="401102D8" w14:textId="77777777" w:rsidR="004126C0" w:rsidRPr="004126C0" w:rsidRDefault="004126C0" w:rsidP="004126C0">
      <w:pPr>
        <w:rPr>
          <w:rFonts w:ascii="Simplified Arabic" w:hAnsi="Simplified Arabic" w:cs="Simplified Arabic"/>
          <w:sz w:val="28"/>
          <w:szCs w:val="28"/>
          <w:lang w:val="en-001"/>
        </w:rPr>
      </w:pPr>
      <w:r w:rsidRPr="004126C0">
        <w:rPr>
          <w:rFonts w:ascii="Simplified Arabic" w:hAnsi="Simplified Arabic" w:cs="Simplified Arabic"/>
          <w:b/>
          <w:bCs/>
          <w:sz w:val="28"/>
          <w:szCs w:val="28"/>
          <w:rtl/>
          <w:lang w:val="en-001"/>
        </w:rPr>
        <w:t>السؤال الرئيس</w:t>
      </w:r>
      <w:r w:rsidRPr="004126C0">
        <w:rPr>
          <w:rFonts w:ascii="Simplified Arabic" w:hAnsi="Simplified Arabic" w:cs="Simplified Arabic"/>
          <w:b/>
          <w:bCs/>
          <w:sz w:val="28"/>
          <w:szCs w:val="28"/>
          <w:lang w:val="en-001"/>
        </w:rPr>
        <w:t>:</w:t>
      </w:r>
    </w:p>
    <w:p w14:paraId="67A6FA19" w14:textId="77777777" w:rsidR="004126C0" w:rsidRPr="004126C0" w:rsidRDefault="004126C0" w:rsidP="004126C0">
      <w:p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ما أثر تقنيات الذكاء الاصطناعي على كفاءة الأداء اللوجستي في الشركات السعودية؟</w:t>
      </w:r>
    </w:p>
    <w:p w14:paraId="0BD584ED" w14:textId="77777777" w:rsidR="004126C0" w:rsidRPr="004126C0" w:rsidRDefault="004126C0" w:rsidP="004126C0">
      <w:pPr>
        <w:rPr>
          <w:rFonts w:ascii="Simplified Arabic" w:hAnsi="Simplified Arabic" w:cs="Simplified Arabic"/>
          <w:sz w:val="28"/>
          <w:szCs w:val="28"/>
          <w:lang w:val="en-001"/>
        </w:rPr>
      </w:pPr>
      <w:r w:rsidRPr="004126C0">
        <w:rPr>
          <w:rFonts w:ascii="Simplified Arabic" w:hAnsi="Simplified Arabic" w:cs="Simplified Arabic"/>
          <w:b/>
          <w:bCs/>
          <w:sz w:val="28"/>
          <w:szCs w:val="28"/>
          <w:rtl/>
          <w:lang w:val="en-001"/>
        </w:rPr>
        <w:t>وينبثق عن هذا السؤال الرئيس الأسئلة الفرعية الآتية</w:t>
      </w:r>
      <w:r w:rsidRPr="004126C0">
        <w:rPr>
          <w:rFonts w:ascii="Simplified Arabic" w:hAnsi="Simplified Arabic" w:cs="Simplified Arabic"/>
          <w:b/>
          <w:bCs/>
          <w:sz w:val="28"/>
          <w:szCs w:val="28"/>
          <w:lang w:val="en-001"/>
        </w:rPr>
        <w:t>:</w:t>
      </w:r>
    </w:p>
    <w:p w14:paraId="19592488" w14:textId="77777777" w:rsidR="004126C0" w:rsidRPr="004126C0" w:rsidRDefault="004126C0">
      <w:pPr>
        <w:numPr>
          <w:ilvl w:val="0"/>
          <w:numId w:val="2"/>
        </w:num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ما أثر التحليلات التنبؤية على كفاءة الأداء اللوجستي في الشركات السعودية؟</w:t>
      </w:r>
    </w:p>
    <w:p w14:paraId="0BDB443C" w14:textId="77777777" w:rsidR="004126C0" w:rsidRPr="004126C0" w:rsidRDefault="004126C0">
      <w:pPr>
        <w:numPr>
          <w:ilvl w:val="0"/>
          <w:numId w:val="2"/>
        </w:num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ما أثر التعلم الآلي على كفاءة الأداء اللوجستي في الشركات السعودية؟</w:t>
      </w:r>
    </w:p>
    <w:p w14:paraId="75D56891" w14:textId="77777777" w:rsidR="004126C0" w:rsidRPr="004126C0" w:rsidRDefault="004126C0">
      <w:pPr>
        <w:numPr>
          <w:ilvl w:val="0"/>
          <w:numId w:val="2"/>
        </w:num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ما أثر الأتمتة الذكية على كفاءة الأداء اللوجستي في الشركات السعودية؟</w:t>
      </w:r>
    </w:p>
    <w:p w14:paraId="17197A6A" w14:textId="77777777" w:rsidR="004126C0" w:rsidRPr="004126C0" w:rsidRDefault="004126C0">
      <w:pPr>
        <w:numPr>
          <w:ilvl w:val="0"/>
          <w:numId w:val="2"/>
        </w:num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ما أثر أنظمة دعم اتخاذ القرار المعتمدة على الذكاء الاصطناعي على كفاءة الأداء اللوجستي في الشركات السعودية؟</w:t>
      </w:r>
    </w:p>
    <w:p w14:paraId="4779F22C" w14:textId="77777777" w:rsidR="004126C0" w:rsidRDefault="004126C0">
      <w:pPr>
        <w:numPr>
          <w:ilvl w:val="0"/>
          <w:numId w:val="2"/>
        </w:numPr>
        <w:rPr>
          <w:rFonts w:ascii="Simplified Arabic" w:hAnsi="Simplified Arabic" w:cs="Simplified Arabic"/>
          <w:sz w:val="28"/>
          <w:szCs w:val="28"/>
          <w:lang w:val="en-001"/>
        </w:rPr>
      </w:pPr>
      <w:r w:rsidRPr="004126C0">
        <w:rPr>
          <w:rFonts w:ascii="Simplified Arabic" w:hAnsi="Simplified Arabic" w:cs="Simplified Arabic"/>
          <w:sz w:val="28"/>
          <w:szCs w:val="28"/>
          <w:rtl/>
          <w:lang w:val="en-001"/>
        </w:rPr>
        <w:t>ما أكثر تقنيات الذكاء الاصطناعي إسهامًا في تحسين كفاءة الأداء اللوجستي في الشركات السعودية؟</w:t>
      </w:r>
    </w:p>
    <w:p w14:paraId="2718E855" w14:textId="5F701EE4" w:rsidR="002219C1" w:rsidRPr="000F1495" w:rsidRDefault="002219C1" w:rsidP="00FF7638">
      <w:pPr>
        <w:pStyle w:val="Heading1"/>
        <w:rPr>
          <w:rFonts w:ascii="Simplified Arabic" w:hAnsi="Simplified Arabic" w:cs="Simplified Arabic"/>
          <w:b/>
          <w:bCs/>
          <w:sz w:val="36"/>
          <w:szCs w:val="36"/>
          <w:rtl/>
        </w:rPr>
      </w:pPr>
      <w:bookmarkStart w:id="12" w:name="_Toc235117026"/>
      <w:r>
        <w:rPr>
          <w:rFonts w:ascii="Simplified Arabic" w:hAnsi="Simplified Arabic" w:cs="Simplified Arabic" w:hint="cs"/>
          <w:b/>
          <w:bCs/>
          <w:sz w:val="36"/>
          <w:szCs w:val="36"/>
          <w:rtl/>
        </w:rPr>
        <w:t>1.</w:t>
      </w:r>
      <w:r w:rsidR="002379DE">
        <w:rPr>
          <w:rFonts w:ascii="Simplified Arabic" w:hAnsi="Simplified Arabic" w:cs="Simplified Arabic" w:hint="cs"/>
          <w:b/>
          <w:bCs/>
          <w:sz w:val="36"/>
          <w:szCs w:val="36"/>
          <w:rtl/>
        </w:rPr>
        <w:t>5</w:t>
      </w:r>
      <w:r>
        <w:rPr>
          <w:rFonts w:ascii="Simplified Arabic" w:hAnsi="Simplified Arabic" w:cs="Simplified Arabic" w:hint="cs"/>
          <w:b/>
          <w:bCs/>
          <w:sz w:val="36"/>
          <w:szCs w:val="36"/>
          <w:rtl/>
        </w:rPr>
        <w:t xml:space="preserve"> فرضيات </w:t>
      </w:r>
      <w:r w:rsidR="007754C2">
        <w:rPr>
          <w:rFonts w:ascii="Simplified Arabic" w:hAnsi="Simplified Arabic" w:cs="Simplified Arabic" w:hint="cs"/>
          <w:b/>
          <w:bCs/>
          <w:sz w:val="36"/>
          <w:szCs w:val="36"/>
          <w:rtl/>
        </w:rPr>
        <w:t>الدراسة</w:t>
      </w:r>
      <w:r w:rsidRPr="000F1495">
        <w:rPr>
          <w:rFonts w:ascii="Simplified Arabic" w:hAnsi="Simplified Arabic" w:cs="Simplified Arabic" w:hint="cs"/>
          <w:b/>
          <w:bCs/>
          <w:sz w:val="36"/>
          <w:szCs w:val="36"/>
          <w:rtl/>
        </w:rPr>
        <w:t>:</w:t>
      </w:r>
      <w:bookmarkEnd w:id="12"/>
      <w:r w:rsidRPr="000F1495">
        <w:rPr>
          <w:rFonts w:ascii="Simplified Arabic" w:hAnsi="Simplified Arabic" w:cs="Simplified Arabic"/>
          <w:b/>
          <w:bCs/>
          <w:sz w:val="36"/>
          <w:szCs w:val="36"/>
          <w:rtl/>
        </w:rPr>
        <w:t xml:space="preserve"> </w:t>
      </w:r>
    </w:p>
    <w:p w14:paraId="1E4D5ECD" w14:textId="77777777" w:rsidR="002A373F" w:rsidRDefault="002A373F" w:rsidP="002A373F">
      <w:pPr>
        <w:rPr>
          <w:rFonts w:ascii="Simplified Arabic" w:hAnsi="Simplified Arabic" w:cs="Simplified Arabic"/>
          <w:sz w:val="28"/>
          <w:szCs w:val="28"/>
          <w:rtl/>
        </w:rPr>
      </w:pPr>
      <w:r w:rsidRPr="002A373F">
        <w:rPr>
          <w:rFonts w:ascii="Simplified Arabic" w:hAnsi="Simplified Arabic" w:cs="Simplified Arabic"/>
          <w:sz w:val="28"/>
          <w:szCs w:val="28"/>
          <w:rtl/>
        </w:rPr>
        <w:t>لا يوجد أثر ذو دلالة إحصائية لتقنيات الذكاء الاصطناعي على كفاءة الأداء اللوجستي في الشركات السعودية عند مستوى الدلالة الإحصائية</w:t>
      </w:r>
      <w:r w:rsidRPr="002A373F">
        <w:rPr>
          <w:rFonts w:ascii="Simplified Arabic" w:hAnsi="Simplified Arabic" w:cs="Simplified Arabic"/>
          <w:sz w:val="28"/>
          <w:szCs w:val="28"/>
        </w:rPr>
        <w:t xml:space="preserve"> (</w:t>
      </w:r>
      <w:r w:rsidRPr="002A373F">
        <w:rPr>
          <w:rFonts w:ascii="Cambria" w:hAnsi="Cambria" w:cs="Cambria"/>
          <w:sz w:val="28"/>
          <w:szCs w:val="28"/>
        </w:rPr>
        <w:t>α</w:t>
      </w:r>
      <w:r w:rsidRPr="002A373F">
        <w:rPr>
          <w:rFonts w:ascii="Simplified Arabic" w:hAnsi="Simplified Arabic" w:cs="Simplified Arabic"/>
          <w:sz w:val="28"/>
          <w:szCs w:val="28"/>
        </w:rPr>
        <w:t xml:space="preserve"> </w:t>
      </w:r>
      <w:r w:rsidRPr="002A373F">
        <w:rPr>
          <w:rFonts w:ascii="Cambria Math" w:hAnsi="Cambria Math" w:cs="Cambria Math"/>
          <w:sz w:val="28"/>
          <w:szCs w:val="28"/>
        </w:rPr>
        <w:t>≤</w:t>
      </w:r>
      <w:r w:rsidRPr="002A373F">
        <w:rPr>
          <w:rFonts w:ascii="Simplified Arabic" w:hAnsi="Simplified Arabic" w:cs="Simplified Arabic"/>
          <w:sz w:val="28"/>
          <w:szCs w:val="28"/>
        </w:rPr>
        <w:t xml:space="preserve"> 0.05).</w:t>
      </w:r>
    </w:p>
    <w:p w14:paraId="2813211A" w14:textId="46B163C5" w:rsidR="002A373F" w:rsidRPr="002A373F" w:rsidRDefault="002A373F" w:rsidP="002A373F">
      <w:pPr>
        <w:rPr>
          <w:rFonts w:ascii="Simplified Arabic" w:hAnsi="Simplified Arabic" w:cs="Simplified Arabic"/>
          <w:sz w:val="28"/>
          <w:szCs w:val="28"/>
          <w:lang w:val="en-001"/>
        </w:rPr>
      </w:pPr>
      <w:r w:rsidRPr="002A373F">
        <w:rPr>
          <w:rFonts w:ascii="Simplified Arabic" w:hAnsi="Simplified Arabic" w:cs="Simplified Arabic"/>
          <w:b/>
          <w:bCs/>
          <w:sz w:val="28"/>
          <w:szCs w:val="28"/>
          <w:rtl/>
          <w:lang w:val="en-001"/>
        </w:rPr>
        <w:t>ويتفرع عن هذه الفرضية الرئيسة الفرضيات الفرعية الآتية</w:t>
      </w:r>
      <w:r w:rsidRPr="002A373F">
        <w:rPr>
          <w:rFonts w:ascii="Simplified Arabic" w:hAnsi="Simplified Arabic" w:cs="Simplified Arabic"/>
          <w:b/>
          <w:bCs/>
          <w:sz w:val="28"/>
          <w:szCs w:val="28"/>
          <w:lang w:val="en-001"/>
        </w:rPr>
        <w:t>:</w:t>
      </w:r>
    </w:p>
    <w:p w14:paraId="00E9A596" w14:textId="77777777" w:rsidR="002A373F" w:rsidRPr="002A373F" w:rsidRDefault="002A373F" w:rsidP="002A373F">
      <w:pPr>
        <w:rPr>
          <w:rFonts w:ascii="Simplified Arabic" w:hAnsi="Simplified Arabic" w:cs="Simplified Arabic"/>
          <w:sz w:val="28"/>
          <w:szCs w:val="28"/>
          <w:lang w:val="en-001"/>
        </w:rPr>
      </w:pPr>
      <w:r w:rsidRPr="002A373F">
        <w:rPr>
          <w:rFonts w:ascii="Simplified Arabic" w:hAnsi="Simplified Arabic" w:cs="Simplified Arabic"/>
          <w:b/>
          <w:bCs/>
          <w:sz w:val="28"/>
          <w:szCs w:val="28"/>
          <w:rtl/>
          <w:lang w:val="en-001"/>
        </w:rPr>
        <w:t>الفرضية الفرعية الأولى</w:t>
      </w:r>
      <w:r w:rsidRPr="002A373F">
        <w:rPr>
          <w:rFonts w:ascii="Simplified Arabic" w:hAnsi="Simplified Arabic" w:cs="Simplified Arabic"/>
          <w:b/>
          <w:bCs/>
          <w:sz w:val="28"/>
          <w:szCs w:val="28"/>
          <w:lang w:val="en-001"/>
        </w:rPr>
        <w:t xml:space="preserve"> (H</w:t>
      </w:r>
      <w:r w:rsidRPr="002A373F">
        <w:rPr>
          <w:rFonts w:ascii="Cambria Math" w:hAnsi="Cambria Math" w:cs="Cambria Math"/>
          <w:b/>
          <w:bCs/>
          <w:sz w:val="28"/>
          <w:szCs w:val="28"/>
          <w:lang w:val="en-001"/>
        </w:rPr>
        <w:t>₀₁</w:t>
      </w:r>
      <w:r w:rsidRPr="002A373F">
        <w:rPr>
          <w:rFonts w:ascii="Simplified Arabic" w:hAnsi="Simplified Arabic" w:cs="Simplified Arabic"/>
          <w:b/>
          <w:bCs/>
          <w:sz w:val="28"/>
          <w:szCs w:val="28"/>
          <w:lang w:val="en-001"/>
        </w:rPr>
        <w:t>):</w:t>
      </w:r>
      <w:r w:rsidRPr="002A373F">
        <w:rPr>
          <w:rFonts w:ascii="Simplified Arabic" w:hAnsi="Simplified Arabic" w:cs="Simplified Arabic"/>
          <w:sz w:val="28"/>
          <w:szCs w:val="28"/>
          <w:lang w:val="en-001"/>
        </w:rPr>
        <w:br/>
      </w:r>
      <w:r w:rsidRPr="002A373F">
        <w:rPr>
          <w:rFonts w:ascii="Simplified Arabic" w:hAnsi="Simplified Arabic" w:cs="Simplified Arabic"/>
          <w:sz w:val="28"/>
          <w:szCs w:val="28"/>
          <w:rtl/>
          <w:lang w:val="en-001"/>
        </w:rPr>
        <w:t>لا يوجد أثر ذو دلالة إحصائية للتحليلات التنبؤية على كفاءة الأداء اللوجستي في الشركات السعودية عند مستوى الدلالة الإحصائية</w:t>
      </w:r>
      <w:r w:rsidRPr="002A373F">
        <w:rPr>
          <w:rFonts w:ascii="Simplified Arabic" w:hAnsi="Simplified Arabic" w:cs="Simplified Arabic"/>
          <w:sz w:val="28"/>
          <w:szCs w:val="28"/>
          <w:lang w:val="en-001"/>
        </w:rPr>
        <w:t xml:space="preserve"> (</w:t>
      </w:r>
      <w:r w:rsidRPr="002A373F">
        <w:rPr>
          <w:rFonts w:ascii="Cambria" w:hAnsi="Cambria" w:cs="Cambria"/>
          <w:sz w:val="28"/>
          <w:szCs w:val="28"/>
          <w:lang w:val="en-001"/>
        </w:rPr>
        <w:t>α</w:t>
      </w:r>
      <w:r w:rsidRPr="002A373F">
        <w:rPr>
          <w:rFonts w:ascii="Simplified Arabic" w:hAnsi="Simplified Arabic" w:cs="Simplified Arabic"/>
          <w:sz w:val="28"/>
          <w:szCs w:val="28"/>
          <w:lang w:val="en-001"/>
        </w:rPr>
        <w:t xml:space="preserve"> </w:t>
      </w:r>
      <w:r w:rsidRPr="002A373F">
        <w:rPr>
          <w:rFonts w:ascii="Cambria Math" w:hAnsi="Cambria Math" w:cs="Cambria Math"/>
          <w:sz w:val="28"/>
          <w:szCs w:val="28"/>
          <w:lang w:val="en-001"/>
        </w:rPr>
        <w:t>≤</w:t>
      </w:r>
      <w:r w:rsidRPr="002A373F">
        <w:rPr>
          <w:rFonts w:ascii="Simplified Arabic" w:hAnsi="Simplified Arabic" w:cs="Simplified Arabic"/>
          <w:sz w:val="28"/>
          <w:szCs w:val="28"/>
          <w:lang w:val="en-001"/>
        </w:rPr>
        <w:t xml:space="preserve"> 0.05).</w:t>
      </w:r>
    </w:p>
    <w:p w14:paraId="1E821561" w14:textId="77777777" w:rsidR="002A373F" w:rsidRPr="002A373F" w:rsidRDefault="002A373F" w:rsidP="002A373F">
      <w:pPr>
        <w:rPr>
          <w:rFonts w:ascii="Simplified Arabic" w:hAnsi="Simplified Arabic" w:cs="Simplified Arabic"/>
          <w:sz w:val="28"/>
          <w:szCs w:val="28"/>
          <w:lang w:val="en-001"/>
        </w:rPr>
      </w:pPr>
      <w:r w:rsidRPr="002A373F">
        <w:rPr>
          <w:rFonts w:ascii="Simplified Arabic" w:hAnsi="Simplified Arabic" w:cs="Simplified Arabic"/>
          <w:b/>
          <w:bCs/>
          <w:sz w:val="28"/>
          <w:szCs w:val="28"/>
          <w:rtl/>
          <w:lang w:val="en-001"/>
        </w:rPr>
        <w:t>الفرضية الفرعية الثانية</w:t>
      </w:r>
      <w:r w:rsidRPr="002A373F">
        <w:rPr>
          <w:rFonts w:ascii="Simplified Arabic" w:hAnsi="Simplified Arabic" w:cs="Simplified Arabic"/>
          <w:b/>
          <w:bCs/>
          <w:sz w:val="28"/>
          <w:szCs w:val="28"/>
          <w:lang w:val="en-001"/>
        </w:rPr>
        <w:t xml:space="preserve"> (H</w:t>
      </w:r>
      <w:r w:rsidRPr="002A373F">
        <w:rPr>
          <w:rFonts w:ascii="Cambria Math" w:hAnsi="Cambria Math" w:cs="Cambria Math"/>
          <w:b/>
          <w:bCs/>
          <w:sz w:val="28"/>
          <w:szCs w:val="28"/>
          <w:lang w:val="en-001"/>
        </w:rPr>
        <w:t>₀₂</w:t>
      </w:r>
      <w:r w:rsidRPr="002A373F">
        <w:rPr>
          <w:rFonts w:ascii="Simplified Arabic" w:hAnsi="Simplified Arabic" w:cs="Simplified Arabic"/>
          <w:b/>
          <w:bCs/>
          <w:sz w:val="28"/>
          <w:szCs w:val="28"/>
          <w:lang w:val="en-001"/>
        </w:rPr>
        <w:t>):</w:t>
      </w:r>
      <w:r w:rsidRPr="002A373F">
        <w:rPr>
          <w:rFonts w:ascii="Simplified Arabic" w:hAnsi="Simplified Arabic" w:cs="Simplified Arabic"/>
          <w:sz w:val="28"/>
          <w:szCs w:val="28"/>
          <w:lang w:val="en-001"/>
        </w:rPr>
        <w:br/>
      </w:r>
      <w:r w:rsidRPr="002A373F">
        <w:rPr>
          <w:rFonts w:ascii="Simplified Arabic" w:hAnsi="Simplified Arabic" w:cs="Simplified Arabic"/>
          <w:sz w:val="28"/>
          <w:szCs w:val="28"/>
          <w:rtl/>
          <w:lang w:val="en-001"/>
        </w:rPr>
        <w:t>لا يوجد أثر ذو دلالة إحصائية للتعلم الآلي على كفاءة الأداء اللوجستي في الشركات السعودية عند مستوى الدلالة الإحصائية</w:t>
      </w:r>
      <w:r w:rsidRPr="002A373F">
        <w:rPr>
          <w:rFonts w:ascii="Simplified Arabic" w:hAnsi="Simplified Arabic" w:cs="Simplified Arabic"/>
          <w:sz w:val="28"/>
          <w:szCs w:val="28"/>
          <w:lang w:val="en-001"/>
        </w:rPr>
        <w:t xml:space="preserve"> (</w:t>
      </w:r>
      <w:r w:rsidRPr="002A373F">
        <w:rPr>
          <w:rFonts w:ascii="Cambria" w:hAnsi="Cambria" w:cs="Cambria"/>
          <w:sz w:val="28"/>
          <w:szCs w:val="28"/>
          <w:lang w:val="en-001"/>
        </w:rPr>
        <w:t>α</w:t>
      </w:r>
      <w:r w:rsidRPr="002A373F">
        <w:rPr>
          <w:rFonts w:ascii="Simplified Arabic" w:hAnsi="Simplified Arabic" w:cs="Simplified Arabic"/>
          <w:sz w:val="28"/>
          <w:szCs w:val="28"/>
          <w:lang w:val="en-001"/>
        </w:rPr>
        <w:t xml:space="preserve"> </w:t>
      </w:r>
      <w:r w:rsidRPr="002A373F">
        <w:rPr>
          <w:rFonts w:ascii="Cambria Math" w:hAnsi="Cambria Math" w:cs="Cambria Math"/>
          <w:sz w:val="28"/>
          <w:szCs w:val="28"/>
          <w:lang w:val="en-001"/>
        </w:rPr>
        <w:t>≤</w:t>
      </w:r>
      <w:r w:rsidRPr="002A373F">
        <w:rPr>
          <w:rFonts w:ascii="Simplified Arabic" w:hAnsi="Simplified Arabic" w:cs="Simplified Arabic"/>
          <w:sz w:val="28"/>
          <w:szCs w:val="28"/>
          <w:lang w:val="en-001"/>
        </w:rPr>
        <w:t xml:space="preserve"> 0.05).</w:t>
      </w:r>
    </w:p>
    <w:p w14:paraId="7F7AF251" w14:textId="77777777" w:rsidR="002A373F" w:rsidRPr="002A373F" w:rsidRDefault="002A373F" w:rsidP="002A373F">
      <w:pPr>
        <w:rPr>
          <w:rFonts w:ascii="Simplified Arabic" w:hAnsi="Simplified Arabic" w:cs="Simplified Arabic"/>
          <w:sz w:val="28"/>
          <w:szCs w:val="28"/>
          <w:lang w:val="en-001"/>
        </w:rPr>
      </w:pPr>
      <w:r w:rsidRPr="002A373F">
        <w:rPr>
          <w:rFonts w:ascii="Simplified Arabic" w:hAnsi="Simplified Arabic" w:cs="Simplified Arabic"/>
          <w:b/>
          <w:bCs/>
          <w:sz w:val="28"/>
          <w:szCs w:val="28"/>
          <w:rtl/>
          <w:lang w:val="en-001"/>
        </w:rPr>
        <w:lastRenderedPageBreak/>
        <w:t>الفرضية الفرعية الثالثة</w:t>
      </w:r>
      <w:r w:rsidRPr="002A373F">
        <w:rPr>
          <w:rFonts w:ascii="Simplified Arabic" w:hAnsi="Simplified Arabic" w:cs="Simplified Arabic"/>
          <w:b/>
          <w:bCs/>
          <w:sz w:val="28"/>
          <w:szCs w:val="28"/>
          <w:lang w:val="en-001"/>
        </w:rPr>
        <w:t xml:space="preserve"> (H</w:t>
      </w:r>
      <w:r w:rsidRPr="002A373F">
        <w:rPr>
          <w:rFonts w:ascii="Cambria Math" w:hAnsi="Cambria Math" w:cs="Cambria Math"/>
          <w:b/>
          <w:bCs/>
          <w:sz w:val="28"/>
          <w:szCs w:val="28"/>
          <w:lang w:val="en-001"/>
        </w:rPr>
        <w:t>₀₃</w:t>
      </w:r>
      <w:r w:rsidRPr="002A373F">
        <w:rPr>
          <w:rFonts w:ascii="Simplified Arabic" w:hAnsi="Simplified Arabic" w:cs="Simplified Arabic"/>
          <w:b/>
          <w:bCs/>
          <w:sz w:val="28"/>
          <w:szCs w:val="28"/>
          <w:lang w:val="en-001"/>
        </w:rPr>
        <w:t>):</w:t>
      </w:r>
      <w:r w:rsidRPr="002A373F">
        <w:rPr>
          <w:rFonts w:ascii="Simplified Arabic" w:hAnsi="Simplified Arabic" w:cs="Simplified Arabic"/>
          <w:sz w:val="28"/>
          <w:szCs w:val="28"/>
          <w:lang w:val="en-001"/>
        </w:rPr>
        <w:br/>
      </w:r>
      <w:r w:rsidRPr="002A373F">
        <w:rPr>
          <w:rFonts w:ascii="Simplified Arabic" w:hAnsi="Simplified Arabic" w:cs="Simplified Arabic"/>
          <w:sz w:val="28"/>
          <w:szCs w:val="28"/>
          <w:rtl/>
          <w:lang w:val="en-001"/>
        </w:rPr>
        <w:t>لا يوجد أثر ذو دلالة إحصائية للأتمتة الذكية على كفاءة الأداء اللوجستي في الشركات السعودية عند مستوى الدلالة الإحصائية</w:t>
      </w:r>
      <w:r w:rsidRPr="002A373F">
        <w:rPr>
          <w:rFonts w:ascii="Simplified Arabic" w:hAnsi="Simplified Arabic" w:cs="Simplified Arabic"/>
          <w:sz w:val="28"/>
          <w:szCs w:val="28"/>
          <w:lang w:val="en-001"/>
        </w:rPr>
        <w:t xml:space="preserve"> (</w:t>
      </w:r>
      <w:r w:rsidRPr="002A373F">
        <w:rPr>
          <w:rFonts w:ascii="Cambria" w:hAnsi="Cambria" w:cs="Cambria"/>
          <w:sz w:val="28"/>
          <w:szCs w:val="28"/>
          <w:lang w:val="en-001"/>
        </w:rPr>
        <w:t>α</w:t>
      </w:r>
      <w:r w:rsidRPr="002A373F">
        <w:rPr>
          <w:rFonts w:ascii="Simplified Arabic" w:hAnsi="Simplified Arabic" w:cs="Simplified Arabic"/>
          <w:sz w:val="28"/>
          <w:szCs w:val="28"/>
          <w:lang w:val="en-001"/>
        </w:rPr>
        <w:t xml:space="preserve"> </w:t>
      </w:r>
      <w:r w:rsidRPr="002A373F">
        <w:rPr>
          <w:rFonts w:ascii="Cambria Math" w:hAnsi="Cambria Math" w:cs="Cambria Math"/>
          <w:sz w:val="28"/>
          <w:szCs w:val="28"/>
          <w:lang w:val="en-001"/>
        </w:rPr>
        <w:t>≤</w:t>
      </w:r>
      <w:r w:rsidRPr="002A373F">
        <w:rPr>
          <w:rFonts w:ascii="Simplified Arabic" w:hAnsi="Simplified Arabic" w:cs="Simplified Arabic"/>
          <w:sz w:val="28"/>
          <w:szCs w:val="28"/>
          <w:lang w:val="en-001"/>
        </w:rPr>
        <w:t xml:space="preserve"> 0.05).</w:t>
      </w:r>
    </w:p>
    <w:p w14:paraId="2AAF0F17" w14:textId="77777777" w:rsidR="002A373F" w:rsidRDefault="002A373F" w:rsidP="002A373F">
      <w:pPr>
        <w:rPr>
          <w:rFonts w:ascii="Simplified Arabic" w:hAnsi="Simplified Arabic" w:cs="Simplified Arabic"/>
          <w:sz w:val="28"/>
          <w:szCs w:val="28"/>
          <w:lang w:val="en-001"/>
        </w:rPr>
      </w:pPr>
      <w:r w:rsidRPr="002A373F">
        <w:rPr>
          <w:rFonts w:ascii="Simplified Arabic" w:hAnsi="Simplified Arabic" w:cs="Simplified Arabic"/>
          <w:b/>
          <w:bCs/>
          <w:sz w:val="28"/>
          <w:szCs w:val="28"/>
          <w:rtl/>
          <w:lang w:val="en-001"/>
        </w:rPr>
        <w:t>الفرضية الفرعية الرابعة</w:t>
      </w:r>
      <w:r w:rsidRPr="002A373F">
        <w:rPr>
          <w:rFonts w:ascii="Simplified Arabic" w:hAnsi="Simplified Arabic" w:cs="Simplified Arabic"/>
          <w:b/>
          <w:bCs/>
          <w:sz w:val="28"/>
          <w:szCs w:val="28"/>
          <w:lang w:val="en-001"/>
        </w:rPr>
        <w:t xml:space="preserve"> (H</w:t>
      </w:r>
      <w:r w:rsidRPr="002A373F">
        <w:rPr>
          <w:rFonts w:ascii="Cambria Math" w:hAnsi="Cambria Math" w:cs="Cambria Math"/>
          <w:b/>
          <w:bCs/>
          <w:sz w:val="28"/>
          <w:szCs w:val="28"/>
          <w:lang w:val="en-001"/>
        </w:rPr>
        <w:t>₀₄</w:t>
      </w:r>
      <w:r w:rsidRPr="002A373F">
        <w:rPr>
          <w:rFonts w:ascii="Simplified Arabic" w:hAnsi="Simplified Arabic" w:cs="Simplified Arabic"/>
          <w:b/>
          <w:bCs/>
          <w:sz w:val="28"/>
          <w:szCs w:val="28"/>
          <w:lang w:val="en-001"/>
        </w:rPr>
        <w:t>):</w:t>
      </w:r>
      <w:r w:rsidRPr="002A373F">
        <w:rPr>
          <w:rFonts w:ascii="Simplified Arabic" w:hAnsi="Simplified Arabic" w:cs="Simplified Arabic"/>
          <w:sz w:val="28"/>
          <w:szCs w:val="28"/>
          <w:lang w:val="en-001"/>
        </w:rPr>
        <w:br/>
      </w:r>
      <w:r w:rsidRPr="002A373F">
        <w:rPr>
          <w:rFonts w:ascii="Simplified Arabic" w:hAnsi="Simplified Arabic" w:cs="Simplified Arabic"/>
          <w:sz w:val="28"/>
          <w:szCs w:val="28"/>
          <w:rtl/>
          <w:lang w:val="en-001"/>
        </w:rPr>
        <w:t>لا يوجد أثر ذو دلالة إحصائية لأنظمة دعم اتخاذ القرار المعتمدة على الذكاء الاصطناعي على كفاءة الأداء اللوجستي في الشركات السعودية عند مستوى الدلالة الإحصائية</w:t>
      </w:r>
      <w:r w:rsidRPr="002A373F">
        <w:rPr>
          <w:rFonts w:ascii="Simplified Arabic" w:hAnsi="Simplified Arabic" w:cs="Simplified Arabic"/>
          <w:sz w:val="28"/>
          <w:szCs w:val="28"/>
          <w:lang w:val="en-001"/>
        </w:rPr>
        <w:t xml:space="preserve"> (</w:t>
      </w:r>
      <w:r w:rsidRPr="002A373F">
        <w:rPr>
          <w:rFonts w:ascii="Cambria" w:hAnsi="Cambria" w:cs="Cambria"/>
          <w:sz w:val="28"/>
          <w:szCs w:val="28"/>
          <w:lang w:val="en-001"/>
        </w:rPr>
        <w:t>α</w:t>
      </w:r>
      <w:r w:rsidRPr="002A373F">
        <w:rPr>
          <w:rFonts w:ascii="Simplified Arabic" w:hAnsi="Simplified Arabic" w:cs="Simplified Arabic"/>
          <w:sz w:val="28"/>
          <w:szCs w:val="28"/>
          <w:lang w:val="en-001"/>
        </w:rPr>
        <w:t xml:space="preserve"> </w:t>
      </w:r>
      <w:r w:rsidRPr="002A373F">
        <w:rPr>
          <w:rFonts w:ascii="Cambria Math" w:hAnsi="Cambria Math" w:cs="Cambria Math"/>
          <w:sz w:val="28"/>
          <w:szCs w:val="28"/>
          <w:lang w:val="en-001"/>
        </w:rPr>
        <w:t>≤</w:t>
      </w:r>
      <w:r w:rsidRPr="002A373F">
        <w:rPr>
          <w:rFonts w:ascii="Simplified Arabic" w:hAnsi="Simplified Arabic" w:cs="Simplified Arabic"/>
          <w:sz w:val="28"/>
          <w:szCs w:val="28"/>
          <w:lang w:val="en-001"/>
        </w:rPr>
        <w:t xml:space="preserve"> 0.05).</w:t>
      </w:r>
    </w:p>
    <w:p w14:paraId="17B66FD2" w14:textId="77777777" w:rsidR="00B5758C" w:rsidRPr="002A373F" w:rsidRDefault="00B5758C" w:rsidP="002A373F">
      <w:pPr>
        <w:rPr>
          <w:rFonts w:ascii="Simplified Arabic" w:hAnsi="Simplified Arabic" w:cs="Simplified Arabic"/>
          <w:sz w:val="28"/>
          <w:szCs w:val="28"/>
          <w:lang w:val="en-001"/>
        </w:rPr>
      </w:pPr>
    </w:p>
    <w:p w14:paraId="27CE5132" w14:textId="1F5FEC17" w:rsidR="007754C2" w:rsidRPr="000F1495" w:rsidRDefault="007754C2" w:rsidP="007754C2">
      <w:pPr>
        <w:pStyle w:val="Heading1"/>
        <w:rPr>
          <w:rFonts w:ascii="Simplified Arabic" w:hAnsi="Simplified Arabic" w:cs="Simplified Arabic"/>
          <w:b/>
          <w:bCs/>
          <w:sz w:val="36"/>
          <w:szCs w:val="36"/>
          <w:rtl/>
        </w:rPr>
      </w:pPr>
      <w:bookmarkStart w:id="13" w:name="_Toc235117027"/>
      <w:r>
        <w:rPr>
          <w:rFonts w:ascii="Simplified Arabic" w:hAnsi="Simplified Arabic" w:cs="Simplified Arabic" w:hint="cs"/>
          <w:b/>
          <w:bCs/>
          <w:sz w:val="36"/>
          <w:szCs w:val="36"/>
          <w:rtl/>
        </w:rPr>
        <w:t>1.</w:t>
      </w:r>
      <w:r w:rsidR="002379DE">
        <w:rPr>
          <w:rFonts w:ascii="Simplified Arabic" w:hAnsi="Simplified Arabic" w:cs="Simplified Arabic" w:hint="cs"/>
          <w:b/>
          <w:bCs/>
          <w:sz w:val="36"/>
          <w:szCs w:val="36"/>
          <w:rtl/>
        </w:rPr>
        <w:t>4</w:t>
      </w:r>
      <w:r>
        <w:rPr>
          <w:rFonts w:ascii="Simplified Arabic" w:hAnsi="Simplified Arabic" w:cs="Simplified Arabic" w:hint="cs"/>
          <w:b/>
          <w:bCs/>
          <w:sz w:val="36"/>
          <w:szCs w:val="36"/>
          <w:rtl/>
        </w:rPr>
        <w:t xml:space="preserve"> أهداف الدراسة</w:t>
      </w:r>
      <w:r w:rsidRPr="000F1495">
        <w:rPr>
          <w:rFonts w:ascii="Simplified Arabic" w:hAnsi="Simplified Arabic" w:cs="Simplified Arabic" w:hint="cs"/>
          <w:b/>
          <w:bCs/>
          <w:sz w:val="36"/>
          <w:szCs w:val="36"/>
          <w:rtl/>
        </w:rPr>
        <w:t>:</w:t>
      </w:r>
      <w:bookmarkEnd w:id="13"/>
      <w:r w:rsidRPr="000F1495">
        <w:rPr>
          <w:rFonts w:ascii="Simplified Arabic" w:hAnsi="Simplified Arabic" w:cs="Simplified Arabic"/>
          <w:b/>
          <w:bCs/>
          <w:sz w:val="36"/>
          <w:szCs w:val="36"/>
          <w:rtl/>
        </w:rPr>
        <w:t xml:space="preserve"> </w:t>
      </w:r>
    </w:p>
    <w:p w14:paraId="06E791D7" w14:textId="77777777" w:rsidR="000055B2" w:rsidRDefault="000055B2" w:rsidP="000055B2">
      <w:pPr>
        <w:rPr>
          <w:rFonts w:ascii="Simplified Arabic" w:hAnsi="Simplified Arabic" w:cs="Simplified Arabic"/>
          <w:sz w:val="28"/>
          <w:szCs w:val="28"/>
          <w:rtl/>
        </w:rPr>
      </w:pPr>
      <w:r w:rsidRPr="000055B2">
        <w:rPr>
          <w:rFonts w:ascii="Simplified Arabic" w:hAnsi="Simplified Arabic" w:cs="Simplified Arabic"/>
          <w:sz w:val="28"/>
          <w:szCs w:val="28"/>
          <w:rtl/>
          <w:lang w:val="en-001"/>
        </w:rPr>
        <w:t>تسعى هذه الدراسة إلى تحقيق مجموعة من الأهداف التي تنسجم مع مشكلة الدراسة وتساؤلاتها، وذلك على النحو الآتي</w:t>
      </w:r>
      <w:r w:rsidRPr="000055B2">
        <w:rPr>
          <w:rFonts w:ascii="Simplified Arabic" w:hAnsi="Simplified Arabic" w:cs="Simplified Arabic"/>
          <w:sz w:val="28"/>
          <w:szCs w:val="28"/>
        </w:rPr>
        <w:t>:</w:t>
      </w:r>
    </w:p>
    <w:p w14:paraId="1BFF11A1" w14:textId="0ED11A38" w:rsidR="007D37A1" w:rsidRPr="007D37A1" w:rsidRDefault="007D37A1" w:rsidP="000055B2">
      <w:pPr>
        <w:rPr>
          <w:rFonts w:ascii="Simplified Arabic" w:hAnsi="Simplified Arabic" w:cs="Simplified Arabic"/>
          <w:b/>
          <w:bCs/>
          <w:sz w:val="28"/>
          <w:szCs w:val="28"/>
          <w:lang w:val="en-001"/>
        </w:rPr>
      </w:pPr>
      <w:r w:rsidRPr="007D37A1">
        <w:rPr>
          <w:rFonts w:ascii="Simplified Arabic" w:hAnsi="Simplified Arabic" w:cs="Simplified Arabic"/>
          <w:b/>
          <w:bCs/>
          <w:sz w:val="28"/>
          <w:szCs w:val="28"/>
          <w:rtl/>
          <w:lang w:val="en-001"/>
        </w:rPr>
        <w:t>الهدف الرئيس</w:t>
      </w:r>
    </w:p>
    <w:p w14:paraId="2354053D" w14:textId="77777777" w:rsidR="007D37A1" w:rsidRPr="007D37A1" w:rsidRDefault="007D37A1" w:rsidP="007D37A1">
      <w:pPr>
        <w:rPr>
          <w:rFonts w:ascii="Simplified Arabic" w:hAnsi="Simplified Arabic" w:cs="Simplified Arabic"/>
          <w:sz w:val="28"/>
          <w:szCs w:val="28"/>
          <w:lang w:val="en-001"/>
        </w:rPr>
      </w:pPr>
      <w:r w:rsidRPr="007D37A1">
        <w:rPr>
          <w:rFonts w:ascii="Simplified Arabic" w:hAnsi="Simplified Arabic" w:cs="Simplified Arabic"/>
          <w:sz w:val="28"/>
          <w:szCs w:val="28"/>
          <w:rtl/>
          <w:lang w:val="en-001"/>
        </w:rPr>
        <w:t>التعرف إلى أثر تقنيات الذكاء الاصطناعي على كفاءة الأداء اللوجستي في الشركات السعودية</w:t>
      </w:r>
      <w:r w:rsidRPr="007D37A1">
        <w:rPr>
          <w:rFonts w:ascii="Simplified Arabic" w:hAnsi="Simplified Arabic" w:cs="Simplified Arabic"/>
          <w:sz w:val="28"/>
          <w:szCs w:val="28"/>
          <w:lang w:val="en-001"/>
        </w:rPr>
        <w:t>.</w:t>
      </w:r>
    </w:p>
    <w:p w14:paraId="6959C508" w14:textId="77777777" w:rsidR="007D37A1" w:rsidRPr="007D37A1" w:rsidRDefault="007D37A1" w:rsidP="007D37A1">
      <w:pPr>
        <w:rPr>
          <w:rFonts w:ascii="Simplified Arabic" w:hAnsi="Simplified Arabic" w:cs="Simplified Arabic"/>
          <w:b/>
          <w:bCs/>
          <w:sz w:val="28"/>
          <w:szCs w:val="28"/>
          <w:lang w:val="en-001"/>
        </w:rPr>
      </w:pPr>
      <w:r w:rsidRPr="007D37A1">
        <w:rPr>
          <w:rFonts w:ascii="Simplified Arabic" w:hAnsi="Simplified Arabic" w:cs="Simplified Arabic"/>
          <w:b/>
          <w:bCs/>
          <w:sz w:val="28"/>
          <w:szCs w:val="28"/>
          <w:rtl/>
          <w:lang w:val="en-001"/>
        </w:rPr>
        <w:t>الأهداف الفرعية</w:t>
      </w:r>
    </w:p>
    <w:p w14:paraId="33E8B5E0" w14:textId="77777777" w:rsidR="007D37A1" w:rsidRPr="007D37A1" w:rsidRDefault="007D37A1">
      <w:pPr>
        <w:numPr>
          <w:ilvl w:val="0"/>
          <w:numId w:val="1"/>
        </w:numPr>
        <w:rPr>
          <w:rFonts w:ascii="Simplified Arabic" w:hAnsi="Simplified Arabic" w:cs="Simplified Arabic"/>
          <w:sz w:val="28"/>
          <w:szCs w:val="28"/>
          <w:lang w:val="en-001"/>
        </w:rPr>
      </w:pPr>
      <w:r w:rsidRPr="007D37A1">
        <w:rPr>
          <w:rFonts w:ascii="Simplified Arabic" w:hAnsi="Simplified Arabic" w:cs="Simplified Arabic"/>
          <w:sz w:val="28"/>
          <w:szCs w:val="28"/>
          <w:rtl/>
          <w:lang w:val="en-001"/>
        </w:rPr>
        <w:t>التعرف إلى أثر التحليلات التنبؤية على كفاءة الأداء اللوجستي في الشركات السعودية</w:t>
      </w:r>
      <w:r w:rsidRPr="007D37A1">
        <w:rPr>
          <w:rFonts w:ascii="Simplified Arabic" w:hAnsi="Simplified Arabic" w:cs="Simplified Arabic"/>
          <w:sz w:val="28"/>
          <w:szCs w:val="28"/>
          <w:lang w:val="en-001"/>
        </w:rPr>
        <w:t>.</w:t>
      </w:r>
    </w:p>
    <w:p w14:paraId="0196106B" w14:textId="77777777" w:rsidR="007D37A1" w:rsidRPr="007D37A1" w:rsidRDefault="007D37A1">
      <w:pPr>
        <w:numPr>
          <w:ilvl w:val="0"/>
          <w:numId w:val="1"/>
        </w:numPr>
        <w:rPr>
          <w:rFonts w:ascii="Simplified Arabic" w:hAnsi="Simplified Arabic" w:cs="Simplified Arabic"/>
          <w:sz w:val="28"/>
          <w:szCs w:val="28"/>
          <w:lang w:val="en-001"/>
        </w:rPr>
      </w:pPr>
      <w:r w:rsidRPr="007D37A1">
        <w:rPr>
          <w:rFonts w:ascii="Simplified Arabic" w:hAnsi="Simplified Arabic" w:cs="Simplified Arabic"/>
          <w:sz w:val="28"/>
          <w:szCs w:val="28"/>
          <w:rtl/>
          <w:lang w:val="en-001"/>
        </w:rPr>
        <w:t>التعرف إلى أثر التعلم الآلي على كفاءة الأداء اللوجستي في الشركات السعودية</w:t>
      </w:r>
      <w:r w:rsidRPr="007D37A1">
        <w:rPr>
          <w:rFonts w:ascii="Simplified Arabic" w:hAnsi="Simplified Arabic" w:cs="Simplified Arabic"/>
          <w:sz w:val="28"/>
          <w:szCs w:val="28"/>
          <w:lang w:val="en-001"/>
        </w:rPr>
        <w:t>.</w:t>
      </w:r>
    </w:p>
    <w:p w14:paraId="75009BA1" w14:textId="77777777" w:rsidR="007D37A1" w:rsidRPr="007D37A1" w:rsidRDefault="007D37A1">
      <w:pPr>
        <w:numPr>
          <w:ilvl w:val="0"/>
          <w:numId w:val="1"/>
        </w:numPr>
        <w:rPr>
          <w:rFonts w:ascii="Simplified Arabic" w:hAnsi="Simplified Arabic" w:cs="Simplified Arabic"/>
          <w:sz w:val="28"/>
          <w:szCs w:val="28"/>
          <w:lang w:val="en-001"/>
        </w:rPr>
      </w:pPr>
      <w:r w:rsidRPr="007D37A1">
        <w:rPr>
          <w:rFonts w:ascii="Simplified Arabic" w:hAnsi="Simplified Arabic" w:cs="Simplified Arabic"/>
          <w:sz w:val="28"/>
          <w:szCs w:val="28"/>
          <w:rtl/>
          <w:lang w:val="en-001"/>
        </w:rPr>
        <w:t>التعرف إلى أثر الأتمتة الذكية على كفاءة الأداء اللوجستي في الشركات السعودية</w:t>
      </w:r>
      <w:r w:rsidRPr="007D37A1">
        <w:rPr>
          <w:rFonts w:ascii="Simplified Arabic" w:hAnsi="Simplified Arabic" w:cs="Simplified Arabic"/>
          <w:sz w:val="28"/>
          <w:szCs w:val="28"/>
          <w:lang w:val="en-001"/>
        </w:rPr>
        <w:t>.</w:t>
      </w:r>
    </w:p>
    <w:p w14:paraId="335F69A0" w14:textId="77777777" w:rsidR="007D37A1" w:rsidRPr="007D37A1" w:rsidRDefault="007D37A1">
      <w:pPr>
        <w:numPr>
          <w:ilvl w:val="0"/>
          <w:numId w:val="1"/>
        </w:numPr>
        <w:rPr>
          <w:rFonts w:ascii="Simplified Arabic" w:hAnsi="Simplified Arabic" w:cs="Simplified Arabic"/>
          <w:sz w:val="28"/>
          <w:szCs w:val="28"/>
          <w:lang w:val="en-001"/>
        </w:rPr>
      </w:pPr>
      <w:r w:rsidRPr="007D37A1">
        <w:rPr>
          <w:rFonts w:ascii="Simplified Arabic" w:hAnsi="Simplified Arabic" w:cs="Simplified Arabic"/>
          <w:sz w:val="28"/>
          <w:szCs w:val="28"/>
          <w:rtl/>
          <w:lang w:val="en-001"/>
        </w:rPr>
        <w:t>التعرف إلى أثر أنظمة دعم اتخاذ القرار المعتمدة على الذكاء الاصطناعي على كفاءة الأداء اللوجستي في الشركات السعودية</w:t>
      </w:r>
      <w:r w:rsidRPr="007D37A1">
        <w:rPr>
          <w:rFonts w:ascii="Simplified Arabic" w:hAnsi="Simplified Arabic" w:cs="Simplified Arabic"/>
          <w:sz w:val="28"/>
          <w:szCs w:val="28"/>
          <w:lang w:val="en-001"/>
        </w:rPr>
        <w:t>.</w:t>
      </w:r>
    </w:p>
    <w:p w14:paraId="59865B3C" w14:textId="77777777" w:rsidR="000055B2" w:rsidRPr="00594847" w:rsidRDefault="000055B2">
      <w:pPr>
        <w:numPr>
          <w:ilvl w:val="0"/>
          <w:numId w:val="1"/>
        </w:numPr>
        <w:rPr>
          <w:rFonts w:ascii="Simplified Arabic" w:hAnsi="Simplified Arabic" w:cs="Simplified Arabic"/>
          <w:sz w:val="28"/>
          <w:szCs w:val="28"/>
          <w:lang w:val="en-001"/>
        </w:rPr>
      </w:pPr>
      <w:r w:rsidRPr="000055B2">
        <w:rPr>
          <w:rFonts w:ascii="Simplified Arabic" w:hAnsi="Simplified Arabic" w:cs="Simplified Arabic"/>
          <w:sz w:val="28"/>
          <w:szCs w:val="28"/>
          <w:rtl/>
          <w:lang w:val="en-001"/>
        </w:rPr>
        <w:t>تقديم مجموعة من التوصيات العملية التي تسهم في تعزيز توظيف تقنيات الذكاء الاصطناعي بما يسهم في رفع كفاءة الأداء اللوجستي في الشركات السعودية، في ضوء النتائج التي ستتوصل إليها الدراسة</w:t>
      </w:r>
      <w:r w:rsidRPr="000055B2">
        <w:rPr>
          <w:rFonts w:ascii="Simplified Arabic" w:hAnsi="Simplified Arabic" w:cs="Simplified Arabic"/>
          <w:sz w:val="28"/>
          <w:szCs w:val="28"/>
        </w:rPr>
        <w:t>.</w:t>
      </w:r>
    </w:p>
    <w:p w14:paraId="21F9D05D" w14:textId="6C22C3E0" w:rsidR="000B3E94" w:rsidRPr="000F1495" w:rsidRDefault="000B3E94" w:rsidP="000B3E94">
      <w:pPr>
        <w:pStyle w:val="Heading1"/>
        <w:rPr>
          <w:rFonts w:ascii="Simplified Arabic" w:hAnsi="Simplified Arabic" w:cs="Simplified Arabic"/>
          <w:b/>
          <w:bCs/>
          <w:sz w:val="36"/>
          <w:szCs w:val="36"/>
          <w:rtl/>
        </w:rPr>
      </w:pPr>
      <w:bookmarkStart w:id="14" w:name="_Toc235117028"/>
      <w:r>
        <w:rPr>
          <w:rFonts w:ascii="Simplified Arabic" w:hAnsi="Simplified Arabic" w:cs="Simplified Arabic" w:hint="cs"/>
          <w:b/>
          <w:bCs/>
          <w:sz w:val="36"/>
          <w:szCs w:val="36"/>
          <w:rtl/>
        </w:rPr>
        <w:lastRenderedPageBreak/>
        <w:t>1.6 أهمية الدراسة</w:t>
      </w:r>
      <w:r w:rsidRPr="000F1495">
        <w:rPr>
          <w:rFonts w:ascii="Simplified Arabic" w:hAnsi="Simplified Arabic" w:cs="Simplified Arabic" w:hint="cs"/>
          <w:b/>
          <w:bCs/>
          <w:sz w:val="36"/>
          <w:szCs w:val="36"/>
          <w:rtl/>
        </w:rPr>
        <w:t>:</w:t>
      </w:r>
      <w:bookmarkEnd w:id="14"/>
      <w:r w:rsidRPr="000F1495">
        <w:rPr>
          <w:rFonts w:ascii="Simplified Arabic" w:hAnsi="Simplified Arabic" w:cs="Simplified Arabic"/>
          <w:b/>
          <w:bCs/>
          <w:sz w:val="36"/>
          <w:szCs w:val="36"/>
          <w:rtl/>
        </w:rPr>
        <w:t xml:space="preserve"> </w:t>
      </w:r>
    </w:p>
    <w:p w14:paraId="7C97D37F" w14:textId="2D9B1AF8" w:rsidR="00594847" w:rsidRPr="00594847" w:rsidRDefault="00594847" w:rsidP="00594847">
      <w:p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تستمد هذه الدراسة أهميتها من تناولها أحد الموضوعات الحديثة التي حظيت باهتمام متزايد في الأدبيات العلمية والممارسات الإدارية، والمتمثل في توظيف تقنيات الذكاء الاصطناعي لتحسين كفاءة الأداء اللوجستي. كما تكتسب الدراسة أهميتها من ارتباطها بالقطاع اللوجستي في المملكة العربية السعودية، الذي يُعد أحد القطاعات الاستراتيجية الداعمة للاقتصاد الوطني، ومن انسجامها مع مستهدفات رؤية المملكة العربية السعودية 2030، التي تركز على التحول الرقمي، وتعزيز كفاءة القطاع اللوجستي، ودعم الابتكار في بيئة الأعمال. ويمكن توضيح أهمية الدراسة من خلال الجانبين الآتيين</w:t>
      </w:r>
      <w:r w:rsidRPr="00594847">
        <w:rPr>
          <w:rFonts w:ascii="Simplified Arabic" w:hAnsi="Simplified Arabic" w:cs="Simplified Arabic"/>
          <w:sz w:val="28"/>
          <w:szCs w:val="28"/>
          <w:lang w:val="en-001"/>
        </w:rPr>
        <w:t>:</w:t>
      </w:r>
    </w:p>
    <w:p w14:paraId="6799A00D" w14:textId="77777777" w:rsidR="00594847" w:rsidRPr="00594847" w:rsidRDefault="00594847" w:rsidP="00594847">
      <w:pPr>
        <w:rPr>
          <w:rFonts w:ascii="Simplified Arabic" w:hAnsi="Simplified Arabic" w:cs="Simplified Arabic"/>
          <w:b/>
          <w:bCs/>
          <w:sz w:val="28"/>
          <w:szCs w:val="28"/>
          <w:lang w:val="en-001"/>
        </w:rPr>
      </w:pPr>
      <w:r w:rsidRPr="00594847">
        <w:rPr>
          <w:rFonts w:ascii="Simplified Arabic" w:hAnsi="Simplified Arabic" w:cs="Simplified Arabic"/>
          <w:b/>
          <w:bCs/>
          <w:sz w:val="28"/>
          <w:szCs w:val="28"/>
          <w:rtl/>
          <w:lang w:val="en-001"/>
        </w:rPr>
        <w:t>أولًا: الأهمية العلمية</w:t>
      </w:r>
    </w:p>
    <w:p w14:paraId="0B9E08BD" w14:textId="77777777" w:rsidR="00594847" w:rsidRPr="00594847" w:rsidRDefault="00594847">
      <w:pPr>
        <w:numPr>
          <w:ilvl w:val="0"/>
          <w:numId w:val="3"/>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تسهم الدراسة في إثراء الأدبيات العلمية المتعلقة بتطبيقات تقنيات الذكاء الاصطناعي في مجال إدارة سلسلة التوريد والأداء اللوجستي، ولا سيما في البيئة السعودية</w:t>
      </w:r>
      <w:r w:rsidRPr="00594847">
        <w:rPr>
          <w:rFonts w:ascii="Simplified Arabic" w:hAnsi="Simplified Arabic" w:cs="Simplified Arabic"/>
          <w:sz w:val="28"/>
          <w:szCs w:val="28"/>
          <w:lang w:val="en-001"/>
        </w:rPr>
        <w:t>.</w:t>
      </w:r>
    </w:p>
    <w:p w14:paraId="48C1F15C" w14:textId="77777777" w:rsidR="00594847" w:rsidRPr="00594847" w:rsidRDefault="00594847">
      <w:pPr>
        <w:numPr>
          <w:ilvl w:val="0"/>
          <w:numId w:val="3"/>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تقدم إطارًا علميًا يوضح طبيعة العلاقة بين تقنيات الذكاء الاصطناعي وكفاءة الأداء اللوجستي في الشركات السعودية، بما يسهم في سد جانب من الفجوة البحثية في هذا المجال</w:t>
      </w:r>
      <w:r w:rsidRPr="00594847">
        <w:rPr>
          <w:rFonts w:ascii="Simplified Arabic" w:hAnsi="Simplified Arabic" w:cs="Simplified Arabic"/>
          <w:sz w:val="28"/>
          <w:szCs w:val="28"/>
          <w:lang w:val="en-001"/>
        </w:rPr>
        <w:t>.</w:t>
      </w:r>
    </w:p>
    <w:p w14:paraId="535520D3" w14:textId="77777777" w:rsidR="00594847" w:rsidRPr="00594847" w:rsidRDefault="00594847">
      <w:pPr>
        <w:numPr>
          <w:ilvl w:val="0"/>
          <w:numId w:val="3"/>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توفر أساسًا علميًا يمكن أن تستفيد منه الدراسات المستقبلية التي تتناول موضوعات الذكاء الاصطناعي، والخدمات اللوجستية، وإدارة سلسلة التوريد، والتحول الرقمي في الشركات السعودية</w:t>
      </w:r>
      <w:r w:rsidRPr="00594847">
        <w:rPr>
          <w:rFonts w:ascii="Simplified Arabic" w:hAnsi="Simplified Arabic" w:cs="Simplified Arabic"/>
          <w:sz w:val="28"/>
          <w:szCs w:val="28"/>
          <w:lang w:val="en-001"/>
        </w:rPr>
        <w:t>.</w:t>
      </w:r>
    </w:p>
    <w:p w14:paraId="03D926A8" w14:textId="77777777" w:rsidR="00594847" w:rsidRPr="00594847" w:rsidRDefault="00594847" w:rsidP="00594847">
      <w:pPr>
        <w:rPr>
          <w:rFonts w:ascii="Simplified Arabic" w:hAnsi="Simplified Arabic" w:cs="Simplified Arabic"/>
          <w:b/>
          <w:bCs/>
          <w:sz w:val="28"/>
          <w:szCs w:val="28"/>
          <w:lang w:val="en-001"/>
        </w:rPr>
      </w:pPr>
      <w:r w:rsidRPr="00594847">
        <w:rPr>
          <w:rFonts w:ascii="Simplified Arabic" w:hAnsi="Simplified Arabic" w:cs="Simplified Arabic"/>
          <w:b/>
          <w:bCs/>
          <w:sz w:val="28"/>
          <w:szCs w:val="28"/>
          <w:rtl/>
          <w:lang w:val="en-001"/>
        </w:rPr>
        <w:t>ثانيًا: الأهمية العملية</w:t>
      </w:r>
    </w:p>
    <w:p w14:paraId="3CACB301" w14:textId="77777777" w:rsidR="00594847" w:rsidRPr="00594847" w:rsidRDefault="00594847">
      <w:pPr>
        <w:numPr>
          <w:ilvl w:val="0"/>
          <w:numId w:val="4"/>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تساعد نتائج الدراسة إدارات الشركات السعودية العاملة في القطاع اللوجستي على تقييم أثر تقنيات الذكاء الاصطناعي في تحسين كفاءة الأداء اللوجستي، بما يدعم اتخاذ القرارات المتعلقة بتطوير العمليات التشغيلية</w:t>
      </w:r>
      <w:r w:rsidRPr="00594847">
        <w:rPr>
          <w:rFonts w:ascii="Simplified Arabic" w:hAnsi="Simplified Arabic" w:cs="Simplified Arabic"/>
          <w:sz w:val="28"/>
          <w:szCs w:val="28"/>
          <w:lang w:val="en-001"/>
        </w:rPr>
        <w:t>.</w:t>
      </w:r>
    </w:p>
    <w:p w14:paraId="485BFB23" w14:textId="77777777" w:rsidR="00594847" w:rsidRPr="00594847" w:rsidRDefault="00594847">
      <w:pPr>
        <w:numPr>
          <w:ilvl w:val="0"/>
          <w:numId w:val="4"/>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تقدم مؤشرات عملية لمتخذي القرار حول مجالات توظيف تقنيات الذكاء الاصطناعي الأكثر تأثيرًا في رفع كفاءة الأداء اللوجستي وتحسين جودة الخدمات اللوجستية</w:t>
      </w:r>
      <w:r w:rsidRPr="00594847">
        <w:rPr>
          <w:rFonts w:ascii="Simplified Arabic" w:hAnsi="Simplified Arabic" w:cs="Simplified Arabic"/>
          <w:sz w:val="28"/>
          <w:szCs w:val="28"/>
          <w:lang w:val="en-001"/>
        </w:rPr>
        <w:t>.</w:t>
      </w:r>
    </w:p>
    <w:p w14:paraId="0BBE5C63" w14:textId="77777777" w:rsidR="00594847" w:rsidRPr="00594847" w:rsidRDefault="00594847">
      <w:pPr>
        <w:numPr>
          <w:ilvl w:val="0"/>
          <w:numId w:val="4"/>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t>تسهم في دعم جهود الشركات السعودية في تبني الحلول الرقمية وتطوير ممارساتها اللوجستية، بما يتوافق مع مستهدفات رؤية المملكة العربية السعودية 2030، ويعزز قدرتها التنافسية في الأسواق المحلية والإقليمية</w:t>
      </w:r>
      <w:r w:rsidRPr="00594847">
        <w:rPr>
          <w:rFonts w:ascii="Simplified Arabic" w:hAnsi="Simplified Arabic" w:cs="Simplified Arabic"/>
          <w:sz w:val="28"/>
          <w:szCs w:val="28"/>
          <w:lang w:val="en-001"/>
        </w:rPr>
        <w:t>.</w:t>
      </w:r>
    </w:p>
    <w:p w14:paraId="20EB004F" w14:textId="77777777" w:rsidR="00594847" w:rsidRDefault="00594847">
      <w:pPr>
        <w:numPr>
          <w:ilvl w:val="0"/>
          <w:numId w:val="4"/>
        </w:numPr>
        <w:rPr>
          <w:rFonts w:ascii="Simplified Arabic" w:hAnsi="Simplified Arabic" w:cs="Simplified Arabic"/>
          <w:sz w:val="28"/>
          <w:szCs w:val="28"/>
          <w:lang w:val="en-001"/>
        </w:rPr>
      </w:pPr>
      <w:r w:rsidRPr="00594847">
        <w:rPr>
          <w:rFonts w:ascii="Simplified Arabic" w:hAnsi="Simplified Arabic" w:cs="Simplified Arabic"/>
          <w:sz w:val="28"/>
          <w:szCs w:val="28"/>
          <w:rtl/>
          <w:lang w:val="en-001"/>
        </w:rPr>
        <w:lastRenderedPageBreak/>
        <w:t>تقدم مجموعة من التوصيات التطبيقية التي يمكن أن يستفيد منها المديرون وصناع القرار عند وضع الخطط المستقبلية المتعلقة بالتحول الرقمي وتطوير الأداء اللوجستي داخل الشركات السعودية</w:t>
      </w:r>
      <w:r w:rsidRPr="00594847">
        <w:rPr>
          <w:rFonts w:ascii="Simplified Arabic" w:hAnsi="Simplified Arabic" w:cs="Simplified Arabic"/>
          <w:sz w:val="28"/>
          <w:szCs w:val="28"/>
          <w:lang w:val="en-001"/>
        </w:rPr>
        <w:t>.</w:t>
      </w:r>
    </w:p>
    <w:p w14:paraId="5FAE5388" w14:textId="77777777" w:rsidR="00880084" w:rsidRPr="00594847" w:rsidRDefault="00880084" w:rsidP="00880084">
      <w:pPr>
        <w:rPr>
          <w:rFonts w:ascii="Simplified Arabic" w:hAnsi="Simplified Arabic" w:cs="Simplified Arabic"/>
          <w:sz w:val="28"/>
          <w:szCs w:val="28"/>
          <w:lang w:val="en-001"/>
        </w:rPr>
      </w:pPr>
    </w:p>
    <w:p w14:paraId="50F368E5" w14:textId="04810C89" w:rsidR="00BE68F8" w:rsidRPr="000F1495" w:rsidRDefault="00BE68F8" w:rsidP="00BE68F8">
      <w:pPr>
        <w:pStyle w:val="Heading1"/>
        <w:rPr>
          <w:rFonts w:ascii="Simplified Arabic" w:hAnsi="Simplified Arabic" w:cs="Simplified Arabic"/>
          <w:b/>
          <w:bCs/>
          <w:sz w:val="36"/>
          <w:szCs w:val="36"/>
          <w:rtl/>
        </w:rPr>
      </w:pPr>
      <w:bookmarkStart w:id="15" w:name="_Toc235117029"/>
      <w:r>
        <w:rPr>
          <w:rFonts w:ascii="Simplified Arabic" w:hAnsi="Simplified Arabic" w:cs="Simplified Arabic" w:hint="cs"/>
          <w:b/>
          <w:bCs/>
          <w:sz w:val="36"/>
          <w:szCs w:val="36"/>
          <w:rtl/>
        </w:rPr>
        <w:t>1.7 منهجية الدراسة</w:t>
      </w:r>
      <w:r w:rsidRPr="000F1495">
        <w:rPr>
          <w:rFonts w:ascii="Simplified Arabic" w:hAnsi="Simplified Arabic" w:cs="Simplified Arabic" w:hint="cs"/>
          <w:b/>
          <w:bCs/>
          <w:sz w:val="36"/>
          <w:szCs w:val="36"/>
          <w:rtl/>
        </w:rPr>
        <w:t>:</w:t>
      </w:r>
      <w:bookmarkEnd w:id="15"/>
      <w:r w:rsidRPr="000F1495">
        <w:rPr>
          <w:rFonts w:ascii="Simplified Arabic" w:hAnsi="Simplified Arabic" w:cs="Simplified Arabic"/>
          <w:b/>
          <w:bCs/>
          <w:sz w:val="36"/>
          <w:szCs w:val="36"/>
          <w:rtl/>
        </w:rPr>
        <w:t xml:space="preserve"> </w:t>
      </w:r>
    </w:p>
    <w:p w14:paraId="3A3439FC" w14:textId="609FB41C" w:rsidR="00310E74" w:rsidRPr="00310E74" w:rsidRDefault="00310E74" w:rsidP="00310E74">
      <w:pPr>
        <w:rPr>
          <w:rFonts w:ascii="Simplified Arabic" w:hAnsi="Simplified Arabic" w:cs="Simplified Arabic"/>
          <w:sz w:val="28"/>
          <w:szCs w:val="28"/>
          <w:lang w:val="en-001"/>
        </w:rPr>
      </w:pPr>
      <w:r w:rsidRPr="00310E74">
        <w:rPr>
          <w:rFonts w:ascii="Simplified Arabic" w:hAnsi="Simplified Arabic" w:cs="Simplified Arabic"/>
          <w:sz w:val="28"/>
          <w:szCs w:val="28"/>
          <w:rtl/>
          <w:lang w:val="en-001"/>
        </w:rPr>
        <w:t xml:space="preserve">اعتمدت الدراسة الحالية على </w:t>
      </w:r>
      <w:r w:rsidRPr="00310E74">
        <w:rPr>
          <w:rFonts w:ascii="Simplified Arabic" w:hAnsi="Simplified Arabic" w:cs="Simplified Arabic"/>
          <w:b/>
          <w:bCs/>
          <w:sz w:val="28"/>
          <w:szCs w:val="28"/>
          <w:rtl/>
          <w:lang w:val="en-001"/>
        </w:rPr>
        <w:t>المنهج الوصفي التحليلي</w:t>
      </w:r>
      <w:r w:rsidRPr="00310E74">
        <w:rPr>
          <w:rFonts w:ascii="Simplified Arabic" w:hAnsi="Simplified Arabic" w:cs="Simplified Arabic"/>
          <w:sz w:val="28"/>
          <w:szCs w:val="28"/>
          <w:rtl/>
          <w:lang w:val="en-001"/>
        </w:rPr>
        <w:t>، لملاءمته لطبيعة الدراسة وأهدافها، حيث يُعد من أكثر المناهج استخدامًا في الدراسات الإدارية التي تهدف إلى وصف الظواهر وتحليل العلاقات بين متغيراتها، وصولًا إلى نتائج علمية تسهم في تفسيرها وتقديم الحلول المناسبة لها</w:t>
      </w:r>
      <w:r w:rsidRPr="00310E74">
        <w:rPr>
          <w:rFonts w:ascii="Simplified Arabic" w:hAnsi="Simplified Arabic" w:cs="Simplified Arabic"/>
          <w:sz w:val="28"/>
          <w:szCs w:val="28"/>
          <w:lang w:val="en-001"/>
        </w:rPr>
        <w:t>.</w:t>
      </w:r>
    </w:p>
    <w:p w14:paraId="00A153E3" w14:textId="77777777" w:rsidR="00310E74" w:rsidRPr="00310E74" w:rsidRDefault="00310E74" w:rsidP="00310E74">
      <w:pPr>
        <w:rPr>
          <w:rFonts w:ascii="Simplified Arabic" w:hAnsi="Simplified Arabic" w:cs="Simplified Arabic"/>
          <w:sz w:val="28"/>
          <w:szCs w:val="28"/>
          <w:lang w:val="en-001"/>
        </w:rPr>
      </w:pPr>
      <w:r w:rsidRPr="00310E74">
        <w:rPr>
          <w:rFonts w:ascii="Simplified Arabic" w:hAnsi="Simplified Arabic" w:cs="Simplified Arabic"/>
          <w:sz w:val="28"/>
          <w:szCs w:val="28"/>
          <w:rtl/>
          <w:lang w:val="en-001"/>
        </w:rPr>
        <w:t>واعتمدت الدراسة على نوعين من البيانات، هما</w:t>
      </w:r>
      <w:r w:rsidRPr="00310E74">
        <w:rPr>
          <w:rFonts w:ascii="Simplified Arabic" w:hAnsi="Simplified Arabic" w:cs="Simplified Arabic"/>
          <w:sz w:val="28"/>
          <w:szCs w:val="28"/>
          <w:lang w:val="en-001"/>
        </w:rPr>
        <w:t>:</w:t>
      </w:r>
    </w:p>
    <w:p w14:paraId="0FF5E28A" w14:textId="481BEF0D" w:rsidR="005F3502" w:rsidRPr="005F3502" w:rsidRDefault="005F3502" w:rsidP="00310E74">
      <w:pPr>
        <w:rPr>
          <w:rFonts w:ascii="Simplified Arabic" w:hAnsi="Simplified Arabic" w:cs="Simplified Arabic"/>
          <w:b/>
          <w:bCs/>
          <w:sz w:val="28"/>
          <w:szCs w:val="28"/>
          <w:lang w:val="en-001"/>
        </w:rPr>
      </w:pPr>
      <w:r w:rsidRPr="005F3502">
        <w:rPr>
          <w:rFonts w:ascii="Simplified Arabic" w:hAnsi="Simplified Arabic" w:cs="Simplified Arabic"/>
          <w:b/>
          <w:bCs/>
          <w:sz w:val="28"/>
          <w:szCs w:val="28"/>
          <w:rtl/>
          <w:lang w:val="en-001"/>
        </w:rPr>
        <w:t>أولًا: البيانات الثانوية</w:t>
      </w:r>
    </w:p>
    <w:p w14:paraId="7FF66DF9" w14:textId="77777777" w:rsidR="00310E74" w:rsidRDefault="00310E74" w:rsidP="00310E74">
      <w:pPr>
        <w:rPr>
          <w:rFonts w:ascii="Simplified Arabic" w:hAnsi="Simplified Arabic" w:cs="Simplified Arabic"/>
          <w:sz w:val="28"/>
          <w:szCs w:val="28"/>
          <w:rtl/>
        </w:rPr>
      </w:pPr>
      <w:r w:rsidRPr="00310E74">
        <w:rPr>
          <w:rFonts w:ascii="Simplified Arabic" w:hAnsi="Simplified Arabic" w:cs="Simplified Arabic"/>
          <w:sz w:val="28"/>
          <w:szCs w:val="28"/>
          <w:rtl/>
          <w:lang w:val="en-001"/>
        </w:rPr>
        <w:t>تمثلت البيانات الثانوية في الكتب العلمية، والمقالات المنشورة في المجلات العلمية المحكمة، والرسائل الجامعية، والتقارير الرسمية، والدراسات السابقة، والمصادر الإلكترونية الموثوقة ذات الصلة بموضوع الدراسة، وذلك لبناء الإطار النظري، واستعراض الأدبيات العلمية، وصياغة مشكلة الدراسة، وتحديد متغيراتها</w:t>
      </w:r>
      <w:r w:rsidRPr="00310E74">
        <w:rPr>
          <w:rFonts w:ascii="Simplified Arabic" w:hAnsi="Simplified Arabic" w:cs="Simplified Arabic"/>
          <w:sz w:val="28"/>
          <w:szCs w:val="28"/>
        </w:rPr>
        <w:t>.</w:t>
      </w:r>
    </w:p>
    <w:p w14:paraId="17D24A03" w14:textId="2D7F1932" w:rsidR="005F3502" w:rsidRPr="005F3502" w:rsidRDefault="005F3502" w:rsidP="00310E74">
      <w:pPr>
        <w:rPr>
          <w:rFonts w:ascii="Simplified Arabic" w:hAnsi="Simplified Arabic" w:cs="Simplified Arabic"/>
          <w:b/>
          <w:bCs/>
          <w:sz w:val="28"/>
          <w:szCs w:val="28"/>
          <w:lang w:val="en-001"/>
        </w:rPr>
      </w:pPr>
      <w:r w:rsidRPr="005F3502">
        <w:rPr>
          <w:rFonts w:ascii="Simplified Arabic" w:hAnsi="Simplified Arabic" w:cs="Simplified Arabic"/>
          <w:b/>
          <w:bCs/>
          <w:sz w:val="28"/>
          <w:szCs w:val="28"/>
          <w:rtl/>
          <w:lang w:val="en-001"/>
        </w:rPr>
        <w:t>ثانيًا: البيانات الأولية</w:t>
      </w:r>
    </w:p>
    <w:p w14:paraId="7296B17C" w14:textId="77777777" w:rsidR="006D5AAF" w:rsidRPr="006D5AAF" w:rsidRDefault="006D5AAF" w:rsidP="006D5AAF">
      <w:pPr>
        <w:rPr>
          <w:rFonts w:ascii="Simplified Arabic" w:hAnsi="Simplified Arabic" w:cs="Simplified Arabic"/>
          <w:sz w:val="28"/>
          <w:szCs w:val="28"/>
          <w:lang w:val="en-001"/>
        </w:rPr>
      </w:pPr>
      <w:r w:rsidRPr="006D5AAF">
        <w:rPr>
          <w:rFonts w:ascii="Simplified Arabic" w:hAnsi="Simplified Arabic" w:cs="Simplified Arabic"/>
          <w:sz w:val="28"/>
          <w:szCs w:val="28"/>
          <w:rtl/>
          <w:lang w:val="en-001"/>
        </w:rPr>
        <w:t xml:space="preserve">اعتمدت الدراسة على البيانات الأولية التي سيتم جمعها من خلال </w:t>
      </w:r>
      <w:r w:rsidRPr="006D5AAF">
        <w:rPr>
          <w:rFonts w:ascii="Simplified Arabic" w:hAnsi="Simplified Arabic" w:cs="Simplified Arabic"/>
          <w:b/>
          <w:bCs/>
          <w:sz w:val="28"/>
          <w:szCs w:val="28"/>
          <w:rtl/>
          <w:lang w:val="en-001"/>
        </w:rPr>
        <w:t>الاستبانة</w:t>
      </w:r>
      <w:r w:rsidRPr="006D5AAF">
        <w:rPr>
          <w:rFonts w:ascii="Simplified Arabic" w:hAnsi="Simplified Arabic" w:cs="Simplified Arabic"/>
          <w:sz w:val="28"/>
          <w:szCs w:val="28"/>
          <w:rtl/>
          <w:lang w:val="en-001"/>
        </w:rPr>
        <w:t>، والتي تمثل الأداة الرئيسة للدراسة، حيث سيتم إعدادها بالاعتماد على الأدبيات العلمية والدراسات السابقة ذات الصلة بمتغيرات الدراسة، ثم توزيعها على عينة من العاملين في الشركات السعودية العاملة في القطاع اللوجستي، بهدف جمع البيانات اللازمة للإجابة عن أسئلة الدراسة واختبار فرضياتها</w:t>
      </w:r>
      <w:r w:rsidRPr="006D5AAF">
        <w:rPr>
          <w:rFonts w:ascii="Simplified Arabic" w:hAnsi="Simplified Arabic" w:cs="Simplified Arabic"/>
          <w:sz w:val="28"/>
          <w:szCs w:val="28"/>
          <w:lang w:val="en-001"/>
        </w:rPr>
        <w:t>.</w:t>
      </w:r>
    </w:p>
    <w:p w14:paraId="1A23CC13" w14:textId="77777777" w:rsidR="006D5AAF" w:rsidRPr="006D5AAF" w:rsidRDefault="006D5AAF" w:rsidP="006D5AAF">
      <w:pPr>
        <w:rPr>
          <w:rFonts w:ascii="Simplified Arabic" w:hAnsi="Simplified Arabic" w:cs="Simplified Arabic"/>
          <w:sz w:val="28"/>
          <w:szCs w:val="28"/>
          <w:lang w:val="en-001"/>
        </w:rPr>
      </w:pPr>
      <w:r w:rsidRPr="006D5AAF">
        <w:rPr>
          <w:rFonts w:ascii="Simplified Arabic" w:hAnsi="Simplified Arabic" w:cs="Simplified Arabic"/>
          <w:sz w:val="28"/>
          <w:szCs w:val="28"/>
          <w:rtl/>
          <w:lang w:val="en-001"/>
        </w:rPr>
        <w:t xml:space="preserve">وسيتم تحليل البيانات باستخدام </w:t>
      </w:r>
      <w:r w:rsidRPr="006D5AAF">
        <w:rPr>
          <w:rFonts w:ascii="Simplified Arabic" w:hAnsi="Simplified Arabic" w:cs="Simplified Arabic"/>
          <w:b/>
          <w:bCs/>
          <w:sz w:val="28"/>
          <w:szCs w:val="28"/>
          <w:rtl/>
          <w:lang w:val="en-001"/>
        </w:rPr>
        <w:t>برنامج الحزمة الإحصائية للعلوم الاجتماعية</w:t>
      </w:r>
      <w:r w:rsidRPr="006D5AAF">
        <w:rPr>
          <w:rFonts w:ascii="Simplified Arabic" w:hAnsi="Simplified Arabic" w:cs="Simplified Arabic"/>
          <w:b/>
          <w:bCs/>
          <w:sz w:val="28"/>
          <w:szCs w:val="28"/>
          <w:lang w:val="en-001"/>
        </w:rPr>
        <w:t xml:space="preserve"> (SPSS)</w:t>
      </w:r>
      <w:r w:rsidRPr="006D5AAF">
        <w:rPr>
          <w:rFonts w:ascii="Simplified Arabic" w:hAnsi="Simplified Arabic" w:cs="Simplified Arabic"/>
          <w:sz w:val="28"/>
          <w:szCs w:val="28"/>
          <w:rtl/>
          <w:lang w:val="en-001"/>
        </w:rPr>
        <w:t>، من خلال تطبيق مجموعة من الأساليب الإحصائية المناسبة، والتي تشمل الإحصاءات الوصفية، واختبارات الصدق والثبات، وتحليل الانحدار، واختبار الفرضيات، وذلك للوصول إلى نتائج دقيقة تسهم في تفسير العلاقة بين تقنيات الذكاء الاصطناعي وكفاءة الأداء اللوجستي في الشركات السعودية</w:t>
      </w:r>
      <w:r w:rsidRPr="006D5AAF">
        <w:rPr>
          <w:rFonts w:ascii="Simplified Arabic" w:hAnsi="Simplified Arabic" w:cs="Simplified Arabic"/>
          <w:sz w:val="28"/>
          <w:szCs w:val="28"/>
          <w:lang w:val="en-001"/>
        </w:rPr>
        <w:t>.</w:t>
      </w:r>
    </w:p>
    <w:p w14:paraId="7FB52E72" w14:textId="38BB1C35" w:rsidR="00B251FE" w:rsidRPr="000F1495" w:rsidRDefault="00B251FE" w:rsidP="00B251FE">
      <w:pPr>
        <w:pStyle w:val="Heading1"/>
        <w:rPr>
          <w:rFonts w:ascii="Simplified Arabic" w:hAnsi="Simplified Arabic" w:cs="Simplified Arabic"/>
          <w:b/>
          <w:bCs/>
          <w:sz w:val="36"/>
          <w:szCs w:val="36"/>
          <w:rtl/>
        </w:rPr>
      </w:pPr>
      <w:bookmarkStart w:id="16" w:name="_Toc235117030"/>
      <w:r>
        <w:rPr>
          <w:rFonts w:ascii="Simplified Arabic" w:hAnsi="Simplified Arabic" w:cs="Simplified Arabic" w:hint="cs"/>
          <w:b/>
          <w:bCs/>
          <w:sz w:val="36"/>
          <w:szCs w:val="36"/>
          <w:rtl/>
        </w:rPr>
        <w:lastRenderedPageBreak/>
        <w:t>1.8 محددات الدراسة</w:t>
      </w:r>
      <w:r w:rsidRPr="000F1495">
        <w:rPr>
          <w:rFonts w:ascii="Simplified Arabic" w:hAnsi="Simplified Arabic" w:cs="Simplified Arabic" w:hint="cs"/>
          <w:b/>
          <w:bCs/>
          <w:sz w:val="36"/>
          <w:szCs w:val="36"/>
          <w:rtl/>
        </w:rPr>
        <w:t>:</w:t>
      </w:r>
      <w:bookmarkEnd w:id="16"/>
      <w:r w:rsidRPr="000F1495">
        <w:rPr>
          <w:rFonts w:ascii="Simplified Arabic" w:hAnsi="Simplified Arabic" w:cs="Simplified Arabic"/>
          <w:b/>
          <w:bCs/>
          <w:sz w:val="36"/>
          <w:szCs w:val="36"/>
          <w:rtl/>
        </w:rPr>
        <w:t xml:space="preserve"> </w:t>
      </w:r>
    </w:p>
    <w:p w14:paraId="4C14E747" w14:textId="08D1DE2F" w:rsidR="00310E74" w:rsidRPr="00310E74" w:rsidRDefault="00E10785" w:rsidP="00E10785">
      <w:pPr>
        <w:rPr>
          <w:rFonts w:ascii="Simplified Arabic" w:hAnsi="Simplified Arabic" w:cs="Simplified Arabic"/>
          <w:sz w:val="28"/>
          <w:szCs w:val="28"/>
          <w:lang w:val="en-001"/>
        </w:rPr>
      </w:pPr>
      <w:r w:rsidRPr="00E10785">
        <w:rPr>
          <w:rFonts w:ascii="Simplified Arabic" w:hAnsi="Simplified Arabic" w:cs="Simplified Arabic"/>
          <w:sz w:val="28"/>
          <w:szCs w:val="28"/>
          <w:rtl/>
          <w:lang w:val="en-001"/>
        </w:rPr>
        <w:t>تُجرى الدراسة الحالية في إطار مجموعة من المحددات التي تحدد نطاقها العلمي والتطبيقي، والتي ينبغي مراعاتها عند تفسير نتائج الدراسة، وتتمثل فيما يأتي</w:t>
      </w:r>
      <w:r w:rsidRPr="00E10785">
        <w:rPr>
          <w:rFonts w:ascii="Simplified Arabic" w:hAnsi="Simplified Arabic" w:cs="Simplified Arabic"/>
          <w:sz w:val="28"/>
          <w:szCs w:val="28"/>
        </w:rPr>
        <w:t>:</w:t>
      </w:r>
    </w:p>
    <w:p w14:paraId="58F9742B" w14:textId="77777777" w:rsidR="00310E74" w:rsidRPr="00310E74" w:rsidRDefault="00310E74" w:rsidP="00310E74">
      <w:pPr>
        <w:rPr>
          <w:rFonts w:ascii="Simplified Arabic" w:hAnsi="Simplified Arabic" w:cs="Simplified Arabic"/>
          <w:b/>
          <w:bCs/>
          <w:sz w:val="28"/>
          <w:szCs w:val="28"/>
          <w:lang w:val="en-001"/>
        </w:rPr>
      </w:pPr>
      <w:r w:rsidRPr="00310E74">
        <w:rPr>
          <w:rFonts w:ascii="Simplified Arabic" w:hAnsi="Simplified Arabic" w:cs="Simplified Arabic"/>
          <w:b/>
          <w:bCs/>
          <w:sz w:val="28"/>
          <w:szCs w:val="28"/>
          <w:rtl/>
          <w:lang w:val="en-001"/>
        </w:rPr>
        <w:t>أولًا: المحددات الموضوعية</w:t>
      </w:r>
    </w:p>
    <w:p w14:paraId="4E184DCD" w14:textId="77777777" w:rsidR="00E10785" w:rsidRDefault="00E10785" w:rsidP="00E10785">
      <w:pPr>
        <w:rPr>
          <w:rFonts w:ascii="Simplified Arabic" w:hAnsi="Simplified Arabic" w:cs="Simplified Arabic"/>
          <w:sz w:val="28"/>
          <w:szCs w:val="28"/>
          <w:rtl/>
        </w:rPr>
      </w:pPr>
      <w:r w:rsidRPr="00E10785">
        <w:rPr>
          <w:rFonts w:ascii="Simplified Arabic" w:hAnsi="Simplified Arabic" w:cs="Simplified Arabic"/>
          <w:sz w:val="28"/>
          <w:szCs w:val="28"/>
          <w:rtl/>
          <w:lang w:val="en-001"/>
        </w:rPr>
        <w:t>تقتصر الدراسة على قياس أثر تقنيات الذكاء الاصطناعي، والمتمثلة في التحليلات التنبؤية، والتعلم الآلي، والأتمتة الذكية، وأنظمة دعم اتخاذ القرار المعتمدة على الذكاء الاصطناعي، على كفاءة الأداء اللوجستي في الشركات السعودية</w:t>
      </w:r>
      <w:r w:rsidRPr="00E10785">
        <w:rPr>
          <w:rFonts w:ascii="Simplified Arabic" w:hAnsi="Simplified Arabic" w:cs="Simplified Arabic"/>
          <w:sz w:val="28"/>
          <w:szCs w:val="28"/>
        </w:rPr>
        <w:t>.</w:t>
      </w:r>
    </w:p>
    <w:p w14:paraId="6521013B" w14:textId="16EE46A1" w:rsidR="00310E74" w:rsidRPr="00310E74" w:rsidRDefault="00310E74" w:rsidP="00E10785">
      <w:pPr>
        <w:rPr>
          <w:rFonts w:ascii="Simplified Arabic" w:hAnsi="Simplified Arabic" w:cs="Simplified Arabic"/>
          <w:b/>
          <w:bCs/>
          <w:sz w:val="28"/>
          <w:szCs w:val="28"/>
          <w:lang w:val="en-001"/>
        </w:rPr>
      </w:pPr>
      <w:r w:rsidRPr="00310E74">
        <w:rPr>
          <w:rFonts w:ascii="Simplified Arabic" w:hAnsi="Simplified Arabic" w:cs="Simplified Arabic"/>
          <w:b/>
          <w:bCs/>
          <w:sz w:val="28"/>
          <w:szCs w:val="28"/>
          <w:rtl/>
          <w:lang w:val="en-001"/>
        </w:rPr>
        <w:t>ثانيًا: المحددات المكانية</w:t>
      </w:r>
    </w:p>
    <w:p w14:paraId="3E391611" w14:textId="77777777" w:rsidR="00310E74" w:rsidRPr="00310E74" w:rsidRDefault="00310E74" w:rsidP="00310E74">
      <w:pPr>
        <w:rPr>
          <w:rFonts w:ascii="Simplified Arabic" w:hAnsi="Simplified Arabic" w:cs="Simplified Arabic"/>
          <w:sz w:val="28"/>
          <w:szCs w:val="28"/>
          <w:lang w:val="en-001"/>
        </w:rPr>
      </w:pPr>
      <w:r w:rsidRPr="00310E74">
        <w:rPr>
          <w:rFonts w:ascii="Simplified Arabic" w:hAnsi="Simplified Arabic" w:cs="Simplified Arabic"/>
          <w:sz w:val="28"/>
          <w:szCs w:val="28"/>
          <w:rtl/>
          <w:lang w:val="en-001"/>
        </w:rPr>
        <w:t>تقتصر الدراسة على الشركات السعودية العاملة في القطاع اللوجستي داخل المملكة العربية السعودية</w:t>
      </w:r>
      <w:r w:rsidRPr="00310E74">
        <w:rPr>
          <w:rFonts w:ascii="Simplified Arabic" w:hAnsi="Simplified Arabic" w:cs="Simplified Arabic"/>
          <w:sz w:val="28"/>
          <w:szCs w:val="28"/>
          <w:lang w:val="en-001"/>
        </w:rPr>
        <w:t>.</w:t>
      </w:r>
    </w:p>
    <w:p w14:paraId="2F1057A7" w14:textId="77777777" w:rsidR="00310E74" w:rsidRPr="00310E74" w:rsidRDefault="00310E74" w:rsidP="00310E74">
      <w:pPr>
        <w:rPr>
          <w:rFonts w:ascii="Simplified Arabic" w:hAnsi="Simplified Arabic" w:cs="Simplified Arabic"/>
          <w:b/>
          <w:bCs/>
          <w:sz w:val="28"/>
          <w:szCs w:val="28"/>
          <w:lang w:val="en-001"/>
        </w:rPr>
      </w:pPr>
      <w:r w:rsidRPr="00310E74">
        <w:rPr>
          <w:rFonts w:ascii="Simplified Arabic" w:hAnsi="Simplified Arabic" w:cs="Simplified Arabic"/>
          <w:b/>
          <w:bCs/>
          <w:sz w:val="28"/>
          <w:szCs w:val="28"/>
          <w:rtl/>
          <w:lang w:val="en-001"/>
        </w:rPr>
        <w:t>ثالثًا: المحددات البشرية</w:t>
      </w:r>
    </w:p>
    <w:p w14:paraId="15E919ED" w14:textId="77777777" w:rsidR="00E10785" w:rsidRDefault="00E10785" w:rsidP="00E10785">
      <w:pPr>
        <w:rPr>
          <w:rFonts w:ascii="Simplified Arabic" w:hAnsi="Simplified Arabic" w:cs="Simplified Arabic"/>
          <w:sz w:val="28"/>
          <w:szCs w:val="28"/>
          <w:rtl/>
        </w:rPr>
      </w:pPr>
      <w:r w:rsidRPr="00E10785">
        <w:rPr>
          <w:rFonts w:ascii="Simplified Arabic" w:hAnsi="Simplified Arabic" w:cs="Simplified Arabic"/>
          <w:sz w:val="28"/>
          <w:szCs w:val="28"/>
          <w:rtl/>
          <w:lang w:val="en-001"/>
        </w:rPr>
        <w:t>تقتصر الدراسة على العاملين في الشركات السعودية العاملة في القطاع اللوجستي، ممن لديهم معرفة بطبيعة العمليات اللوجستية أو باستخدام التقنيات الحديثة داخل شركاتهم، وذلك لضمان الحصول على بيانات تعكس واقع الدراسة</w:t>
      </w:r>
      <w:r w:rsidRPr="00E10785">
        <w:rPr>
          <w:rFonts w:ascii="Simplified Arabic" w:hAnsi="Simplified Arabic" w:cs="Simplified Arabic"/>
          <w:sz w:val="28"/>
          <w:szCs w:val="28"/>
        </w:rPr>
        <w:t>.</w:t>
      </w:r>
    </w:p>
    <w:p w14:paraId="0323C80F" w14:textId="5DB8CEF9" w:rsidR="00310E74" w:rsidRPr="00310E74" w:rsidRDefault="00310E74" w:rsidP="00E10785">
      <w:pPr>
        <w:rPr>
          <w:rFonts w:ascii="Simplified Arabic" w:hAnsi="Simplified Arabic" w:cs="Simplified Arabic"/>
          <w:b/>
          <w:bCs/>
          <w:sz w:val="28"/>
          <w:szCs w:val="28"/>
          <w:lang w:val="en-001"/>
        </w:rPr>
      </w:pPr>
      <w:r w:rsidRPr="00310E74">
        <w:rPr>
          <w:rFonts w:ascii="Simplified Arabic" w:hAnsi="Simplified Arabic" w:cs="Simplified Arabic"/>
          <w:b/>
          <w:bCs/>
          <w:sz w:val="28"/>
          <w:szCs w:val="28"/>
          <w:rtl/>
          <w:lang w:val="en-001"/>
        </w:rPr>
        <w:t>رابعًا: المحددات الزمنية</w:t>
      </w:r>
    </w:p>
    <w:p w14:paraId="2D8FB975" w14:textId="77777777" w:rsidR="00E10785" w:rsidRDefault="00E10785" w:rsidP="00E10785">
      <w:pPr>
        <w:rPr>
          <w:rFonts w:ascii="Simplified Arabic" w:hAnsi="Simplified Arabic" w:cs="Simplified Arabic"/>
          <w:sz w:val="28"/>
          <w:szCs w:val="28"/>
          <w:rtl/>
        </w:rPr>
      </w:pPr>
      <w:r w:rsidRPr="00E10785">
        <w:rPr>
          <w:rFonts w:ascii="Simplified Arabic" w:hAnsi="Simplified Arabic" w:cs="Simplified Arabic"/>
          <w:sz w:val="28"/>
          <w:szCs w:val="28"/>
          <w:rtl/>
          <w:lang w:val="en-001"/>
        </w:rPr>
        <w:t>تقتصر الدراسة على البيانات التي سيتم جمعها خلال فترة تنفيذ الدراسة، بما يعكس واقع تطبيق تقنيات الذكاء الاصطناعي في الشركات السعودية خلال تلك الفترة</w:t>
      </w:r>
      <w:r w:rsidRPr="00E10785">
        <w:rPr>
          <w:rFonts w:ascii="Simplified Arabic" w:hAnsi="Simplified Arabic" w:cs="Simplified Arabic"/>
          <w:sz w:val="28"/>
          <w:szCs w:val="28"/>
        </w:rPr>
        <w:t>.</w:t>
      </w:r>
    </w:p>
    <w:p w14:paraId="41C8C215" w14:textId="7D652D81" w:rsidR="00310E74" w:rsidRPr="00310E74" w:rsidRDefault="00310E74" w:rsidP="00E10785">
      <w:pPr>
        <w:rPr>
          <w:rFonts w:ascii="Simplified Arabic" w:hAnsi="Simplified Arabic" w:cs="Simplified Arabic"/>
          <w:b/>
          <w:bCs/>
          <w:sz w:val="28"/>
          <w:szCs w:val="28"/>
          <w:lang w:val="en-001"/>
        </w:rPr>
      </w:pPr>
      <w:r w:rsidRPr="00310E74">
        <w:rPr>
          <w:rFonts w:ascii="Simplified Arabic" w:hAnsi="Simplified Arabic" w:cs="Simplified Arabic"/>
          <w:b/>
          <w:bCs/>
          <w:sz w:val="28"/>
          <w:szCs w:val="28"/>
          <w:rtl/>
          <w:lang w:val="en-001"/>
        </w:rPr>
        <w:t>خامسًا: المحددات المنهجية</w:t>
      </w:r>
    </w:p>
    <w:p w14:paraId="18FAFA47" w14:textId="3353DD0F" w:rsidR="002219C1" w:rsidRPr="00310E74" w:rsidRDefault="00E10785" w:rsidP="00E10785">
      <w:pPr>
        <w:rPr>
          <w:rFonts w:ascii="Simplified Arabic" w:hAnsi="Simplified Arabic" w:cs="Simplified Arabic"/>
          <w:sz w:val="28"/>
          <w:szCs w:val="28"/>
          <w:lang w:val="en-001"/>
        </w:rPr>
      </w:pPr>
      <w:r w:rsidRPr="00E10785">
        <w:rPr>
          <w:rFonts w:ascii="Simplified Arabic" w:hAnsi="Simplified Arabic" w:cs="Simplified Arabic"/>
          <w:sz w:val="28"/>
          <w:szCs w:val="28"/>
          <w:rtl/>
          <w:lang w:val="en-001"/>
        </w:rPr>
        <w:t>تعتمد الدراسة على المنهج الوصفي التحليلي، وتستخدم الاستبانة أداةً رئيسةً لجمع البيانات، مع تحليلها باستخدام برنامج الحزمة الإحصائية للعلوم الاجتماعية</w:t>
      </w:r>
      <w:r>
        <w:rPr>
          <w:rFonts w:ascii="Simplified Arabic" w:hAnsi="Simplified Arabic" w:cs="Simplified Arabic" w:hint="cs"/>
          <w:sz w:val="28"/>
          <w:szCs w:val="28"/>
          <w:rtl/>
          <w:lang w:val="en-001"/>
        </w:rPr>
        <w:t xml:space="preserve"> </w:t>
      </w:r>
      <w:r w:rsidRPr="00E10785">
        <w:rPr>
          <w:rFonts w:ascii="Simplified Arabic" w:hAnsi="Simplified Arabic" w:cs="Simplified Arabic"/>
          <w:sz w:val="28"/>
          <w:szCs w:val="28"/>
        </w:rPr>
        <w:t xml:space="preserve"> (SPSS)</w:t>
      </w:r>
      <w:r w:rsidRPr="00E10785">
        <w:rPr>
          <w:rFonts w:ascii="Simplified Arabic" w:hAnsi="Simplified Arabic" w:cs="Simplified Arabic"/>
          <w:sz w:val="28"/>
          <w:szCs w:val="28"/>
          <w:rtl/>
          <w:lang w:val="en-001"/>
        </w:rPr>
        <w:t>، في ضوء الأساليب الإحصائية المناسبة لاختبار فرضيات الدراسة والإجابة عن أسئلتها</w:t>
      </w:r>
      <w:r w:rsidRPr="00E10785">
        <w:rPr>
          <w:rFonts w:ascii="Simplified Arabic" w:hAnsi="Simplified Arabic" w:cs="Simplified Arabic"/>
          <w:sz w:val="28"/>
          <w:szCs w:val="28"/>
        </w:rPr>
        <w:t>.</w:t>
      </w:r>
    </w:p>
    <w:p w14:paraId="18FB8549" w14:textId="77777777" w:rsidR="00F925D0" w:rsidRPr="00977E86" w:rsidRDefault="00F925D0" w:rsidP="00D22171">
      <w:pPr>
        <w:rPr>
          <w:rFonts w:ascii="Sakkal Majalla" w:hAnsi="Sakkal Majalla" w:cs="Sakkal Majalla"/>
          <w:sz w:val="28"/>
          <w:szCs w:val="28"/>
          <w:rtl/>
          <w:lang w:val="en-001"/>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2AB3A3C8" w14:textId="2620021A" w:rsidR="00F925D0" w:rsidRPr="00C96CE4" w:rsidRDefault="00F925D0" w:rsidP="00F81E51">
      <w:pPr>
        <w:pStyle w:val="Heading1"/>
        <w:jc w:val="center"/>
        <w:rPr>
          <w:rFonts w:ascii="Simplified Arabic" w:hAnsi="Simplified Arabic" w:cs="Simplified Arabic"/>
          <w:b/>
          <w:bCs/>
          <w:sz w:val="40"/>
          <w:szCs w:val="40"/>
          <w:rtl/>
        </w:rPr>
      </w:pPr>
      <w:bookmarkStart w:id="17" w:name="_Toc223223458"/>
      <w:bookmarkStart w:id="18" w:name="_Toc235117031"/>
      <w:r w:rsidRPr="00C96CE4">
        <w:rPr>
          <w:rFonts w:ascii="Simplified Arabic" w:hAnsi="Simplified Arabic" w:cs="Simplified Arabic" w:hint="cs"/>
          <w:b/>
          <w:bCs/>
          <w:sz w:val="40"/>
          <w:szCs w:val="40"/>
          <w:rtl/>
        </w:rPr>
        <w:t>الفصل الثاني</w:t>
      </w:r>
      <w:bookmarkEnd w:id="17"/>
      <w:bookmarkEnd w:id="18"/>
    </w:p>
    <w:p w14:paraId="6AAFE107" w14:textId="175292FF" w:rsidR="00F925D0" w:rsidRPr="00C96CE4" w:rsidRDefault="005307CE" w:rsidP="005307CE">
      <w:pPr>
        <w:pStyle w:val="Heading1"/>
        <w:jc w:val="center"/>
        <w:rPr>
          <w:rFonts w:ascii="Simplified Arabic" w:hAnsi="Simplified Arabic" w:cs="Simplified Arabic"/>
          <w:b/>
          <w:bCs/>
          <w:sz w:val="40"/>
          <w:szCs w:val="40"/>
          <w:rtl/>
        </w:rPr>
      </w:pPr>
      <w:bookmarkStart w:id="19" w:name="_Toc235117032"/>
      <w:r w:rsidRPr="00C96CE4">
        <w:rPr>
          <w:rFonts w:ascii="Simplified Arabic" w:hAnsi="Simplified Arabic" w:cs="Simplified Arabic"/>
          <w:b/>
          <w:bCs/>
          <w:sz w:val="40"/>
          <w:szCs w:val="40"/>
          <w:rtl/>
        </w:rPr>
        <w:t>الإطار النظري والدراسات السابقة</w:t>
      </w:r>
      <w:bookmarkEnd w:id="1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4F0995FA" w14:textId="77777777" w:rsidR="00F81E51" w:rsidRDefault="00F81E51"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60702772" w14:textId="77777777" w:rsidR="003D3516" w:rsidRDefault="003D3516" w:rsidP="00D22171">
      <w:pPr>
        <w:rPr>
          <w:rFonts w:ascii="Sakkal Majalla" w:hAnsi="Sakkal Majalla" w:cs="Sakkal Majalla"/>
          <w:sz w:val="28"/>
          <w:szCs w:val="28"/>
          <w:u w:val="single"/>
          <w:rtl/>
        </w:rPr>
      </w:pPr>
    </w:p>
    <w:p w14:paraId="04CE3B57" w14:textId="77777777" w:rsidR="003D3516" w:rsidRDefault="003D3516" w:rsidP="00D22171">
      <w:pPr>
        <w:rPr>
          <w:rFonts w:ascii="Sakkal Majalla" w:hAnsi="Sakkal Majalla" w:cs="Sakkal Majalla"/>
          <w:sz w:val="28"/>
          <w:szCs w:val="28"/>
          <w:u w:val="single"/>
          <w:rtl/>
        </w:rPr>
      </w:pPr>
    </w:p>
    <w:p w14:paraId="5237F032" w14:textId="77777777" w:rsidR="003D3516" w:rsidRDefault="003D3516" w:rsidP="00D22171">
      <w:pPr>
        <w:rPr>
          <w:rFonts w:ascii="Sakkal Majalla" w:hAnsi="Sakkal Majalla" w:cs="Sakkal Majalla"/>
          <w:sz w:val="28"/>
          <w:szCs w:val="28"/>
          <w:u w:val="single"/>
          <w:rtl/>
        </w:rPr>
      </w:pPr>
    </w:p>
    <w:p w14:paraId="363260E8" w14:textId="2D8CB8DF" w:rsidR="00F925D0" w:rsidRPr="00F9264E" w:rsidRDefault="00F9264E" w:rsidP="00F81E51">
      <w:pPr>
        <w:pStyle w:val="Heading1"/>
        <w:rPr>
          <w:rFonts w:ascii="Simplified Arabic" w:hAnsi="Simplified Arabic" w:cs="Simplified Arabic"/>
          <w:b/>
          <w:bCs/>
          <w:sz w:val="36"/>
          <w:szCs w:val="36"/>
          <w:rtl/>
        </w:rPr>
      </w:pPr>
      <w:bookmarkStart w:id="20" w:name="_Toc235117033"/>
      <w:r>
        <w:rPr>
          <w:rFonts w:ascii="Simplified Arabic" w:hAnsi="Simplified Arabic" w:cs="Simplified Arabic" w:hint="cs"/>
          <w:b/>
          <w:bCs/>
          <w:sz w:val="36"/>
          <w:szCs w:val="36"/>
          <w:rtl/>
        </w:rPr>
        <w:lastRenderedPageBreak/>
        <w:t xml:space="preserve">2.1 </w:t>
      </w:r>
      <w:r w:rsidR="00515A86" w:rsidRPr="00F9264E">
        <w:rPr>
          <w:rFonts w:ascii="Simplified Arabic" w:hAnsi="Simplified Arabic" w:cs="Simplified Arabic" w:hint="cs"/>
          <w:b/>
          <w:bCs/>
          <w:sz w:val="36"/>
          <w:szCs w:val="36"/>
          <w:rtl/>
        </w:rPr>
        <w:t>تمهيد:</w:t>
      </w:r>
      <w:bookmarkEnd w:id="20"/>
      <w:r w:rsidR="00515A86" w:rsidRPr="00F9264E">
        <w:rPr>
          <w:rFonts w:ascii="Simplified Arabic" w:hAnsi="Simplified Arabic" w:cs="Simplified Arabic" w:hint="cs"/>
          <w:b/>
          <w:bCs/>
          <w:sz w:val="36"/>
          <w:szCs w:val="36"/>
          <w:rtl/>
        </w:rPr>
        <w:t xml:space="preserve"> </w:t>
      </w:r>
    </w:p>
    <w:p w14:paraId="0E8DF02E" w14:textId="1375F56C" w:rsidR="00F04805" w:rsidRPr="00F04805" w:rsidRDefault="00F04805" w:rsidP="00F04805">
      <w:pPr>
        <w:rPr>
          <w:rFonts w:ascii="Simplified Arabic" w:hAnsi="Simplified Arabic" w:cs="Simplified Arabic"/>
          <w:sz w:val="28"/>
          <w:szCs w:val="28"/>
        </w:rPr>
      </w:pPr>
      <w:r w:rsidRPr="00F04805">
        <w:rPr>
          <w:rFonts w:ascii="Simplified Arabic" w:hAnsi="Simplified Arabic" w:cs="Simplified Arabic"/>
          <w:sz w:val="28"/>
          <w:szCs w:val="28"/>
          <w:rtl/>
        </w:rPr>
        <w:t>يُعد الإطار النظري أحد المرتكزات الأساسية في الدراسات العلمية، إذ يسهم في بناء الأساس المعرفي لموضوع الدراسة من خلال عرض المفاهيم والنظريات والأدبيات ذات الصلة بمتغيراتها، بما يساعد على تفسير العلاقات فيما بينها في ضوء ما توصلت إليه الأدبيات العلمية. كما يمثل الإطار النظري مرجعًا علميًا يُستند إليه في تفسير النتائج ومناقشتها وربطها بالدراسات السابقة</w:t>
      </w:r>
      <w:r w:rsidRPr="00F04805">
        <w:rPr>
          <w:rFonts w:ascii="Simplified Arabic" w:hAnsi="Simplified Arabic" w:cs="Simplified Arabic"/>
          <w:sz w:val="28"/>
          <w:szCs w:val="28"/>
        </w:rPr>
        <w:t>.</w:t>
      </w:r>
    </w:p>
    <w:p w14:paraId="7643D1C6" w14:textId="77777777" w:rsidR="00F04805" w:rsidRPr="00F04805" w:rsidRDefault="00F04805" w:rsidP="00F04805">
      <w:pPr>
        <w:rPr>
          <w:rFonts w:ascii="Simplified Arabic" w:hAnsi="Simplified Arabic" w:cs="Simplified Arabic"/>
          <w:sz w:val="28"/>
          <w:szCs w:val="28"/>
        </w:rPr>
      </w:pPr>
      <w:r w:rsidRPr="00F04805">
        <w:rPr>
          <w:rFonts w:ascii="Simplified Arabic" w:hAnsi="Simplified Arabic" w:cs="Simplified Arabic"/>
          <w:sz w:val="28"/>
          <w:szCs w:val="28"/>
          <w:rtl/>
        </w:rPr>
        <w:t>ويتناول هذا الفصل عرضًا للإطار النظري المتعلق بمتغيرات الدراسة، حيث يستعرض المبحث الأول مفهوم الذكاء الاصطناعي، وتطوره، وأهم خصائصه وتقنياته، وأبرز تطبيقاته في القطاع اللوجستي. ويتناول المبحث الثاني مفهوم الأداء اللوجستي، وأهميته، وأبعاده، والعوامل المؤثرة فيه، في حين يناقش المبحث الثالث العلاقة بين الذكاء الاصطناعي والأداء اللوجستي في ضوء الأدبيات العلمية والدراسات الحديثة. ويختتم الفصل بالمبحث الرابع الذي يستعرض الدراسات السابقة وتحليلها، وصولًا إلى استخلاص الفجوة البحثية التي تستند إليها الدراسة الحالية</w:t>
      </w:r>
      <w:r w:rsidRPr="00F04805">
        <w:rPr>
          <w:rFonts w:ascii="Simplified Arabic" w:hAnsi="Simplified Arabic" w:cs="Simplified Arabic"/>
          <w:sz w:val="28"/>
          <w:szCs w:val="28"/>
        </w:rPr>
        <w:t>.</w:t>
      </w:r>
    </w:p>
    <w:p w14:paraId="498608C4" w14:textId="76F3A575" w:rsidR="001E1379" w:rsidRPr="002F0741" w:rsidRDefault="002F0741" w:rsidP="001E1379">
      <w:pPr>
        <w:pStyle w:val="Heading1"/>
        <w:rPr>
          <w:rFonts w:ascii="Simplified Arabic" w:hAnsi="Simplified Arabic" w:cs="Simplified Arabic"/>
          <w:b/>
          <w:bCs/>
          <w:sz w:val="36"/>
          <w:szCs w:val="36"/>
          <w:rtl/>
        </w:rPr>
      </w:pPr>
      <w:bookmarkStart w:id="21" w:name="_Toc235117034"/>
      <w:r>
        <w:rPr>
          <w:rFonts w:ascii="Simplified Arabic" w:hAnsi="Simplified Arabic" w:cs="Simplified Arabic" w:hint="cs"/>
          <w:b/>
          <w:bCs/>
          <w:sz w:val="36"/>
          <w:szCs w:val="36"/>
          <w:rtl/>
        </w:rPr>
        <w:t xml:space="preserve">2.2 </w:t>
      </w:r>
      <w:r w:rsidR="001E1379" w:rsidRPr="002F0741">
        <w:rPr>
          <w:rFonts w:ascii="Simplified Arabic" w:hAnsi="Simplified Arabic" w:cs="Simplified Arabic"/>
          <w:b/>
          <w:bCs/>
          <w:sz w:val="36"/>
          <w:szCs w:val="36"/>
          <w:rtl/>
        </w:rPr>
        <w:t>المبحث الأول: الذكاء الاصطناعي</w:t>
      </w:r>
      <w:r w:rsidR="001A46C8" w:rsidRPr="002F0741">
        <w:rPr>
          <w:rFonts w:ascii="Simplified Arabic" w:hAnsi="Simplified Arabic" w:cs="Simplified Arabic" w:hint="cs"/>
          <w:b/>
          <w:bCs/>
          <w:sz w:val="36"/>
          <w:szCs w:val="36"/>
          <w:rtl/>
        </w:rPr>
        <w:t>:</w:t>
      </w:r>
      <w:bookmarkEnd w:id="21"/>
    </w:p>
    <w:p w14:paraId="7ADDF0D3" w14:textId="3B508794" w:rsidR="001A46C8" w:rsidRPr="002D6854" w:rsidRDefault="00670B46" w:rsidP="001A46C8">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1A46C8" w:rsidRPr="002D6854">
        <w:rPr>
          <w:rFonts w:ascii="Simplified Arabic" w:eastAsiaTheme="majorEastAsia" w:hAnsi="Simplified Arabic" w:cs="Simplified Arabic"/>
          <w:b/>
          <w:bCs/>
          <w:color w:val="2F5496" w:themeColor="accent1" w:themeShade="BF"/>
          <w:sz w:val="28"/>
          <w:szCs w:val="28"/>
          <w:rtl/>
        </w:rPr>
        <w:t>2.1 مفهوم الذكاء الاصطناعي:</w:t>
      </w:r>
    </w:p>
    <w:p w14:paraId="3228A722" w14:textId="77777777" w:rsidR="001A46C8" w:rsidRPr="001A46C8" w:rsidRDefault="001A46C8" w:rsidP="001A46C8">
      <w:pPr>
        <w:rPr>
          <w:rFonts w:ascii="Simplified Arabic" w:hAnsi="Simplified Arabic" w:cs="Simplified Arabic"/>
          <w:sz w:val="28"/>
          <w:szCs w:val="28"/>
        </w:rPr>
      </w:pPr>
      <w:r w:rsidRPr="001A46C8">
        <w:rPr>
          <w:rFonts w:ascii="Simplified Arabic" w:hAnsi="Simplified Arabic" w:cs="Simplified Arabic"/>
          <w:sz w:val="28"/>
          <w:szCs w:val="28"/>
          <w:rtl/>
        </w:rPr>
        <w:t>يُعد الذكاء الاصطناعي</w:t>
      </w:r>
      <w:r w:rsidRPr="001A46C8">
        <w:rPr>
          <w:rFonts w:ascii="Simplified Arabic" w:hAnsi="Simplified Arabic" w:cs="Simplified Arabic"/>
          <w:sz w:val="28"/>
          <w:szCs w:val="28"/>
        </w:rPr>
        <w:t xml:space="preserve"> (Artificial Intelligence) </w:t>
      </w:r>
      <w:r w:rsidRPr="001A46C8">
        <w:rPr>
          <w:rFonts w:ascii="Simplified Arabic" w:hAnsi="Simplified Arabic" w:cs="Simplified Arabic"/>
          <w:sz w:val="28"/>
          <w:szCs w:val="28"/>
          <w:rtl/>
        </w:rPr>
        <w:t>من أبرز التقنيات الحديثة التي أحدثت تحولًا جوهريًا في مختلف المجالات الاقتصادية والإدارية، نتيجة قدرته على محاكاة بعض القدرات الذهنية البشرية، مثل التعلم، والاستدلال، وتحليل البيانات، واتخاذ القرارات. وقد أسهم التطور المتسارع في تقنيات الحوسبة والبيانات الضخمة في توسيع نطاق تطبيقات الذكاء الاصطناعي، حتى أصبح أحد المحركات الرئيسة للتحول الرقمي في المؤسسات، بما في ذلك الشركات العاملة في القطاع اللوجستي</w:t>
      </w:r>
      <w:r w:rsidRPr="001A46C8">
        <w:rPr>
          <w:rFonts w:ascii="Simplified Arabic" w:hAnsi="Simplified Arabic" w:cs="Simplified Arabic"/>
          <w:sz w:val="28"/>
          <w:szCs w:val="28"/>
        </w:rPr>
        <w:t>.</w:t>
      </w:r>
    </w:p>
    <w:p w14:paraId="5CA09D57" w14:textId="6D46BE5A" w:rsidR="001A46C8" w:rsidRPr="001A46C8" w:rsidRDefault="001A46C8" w:rsidP="001A46C8">
      <w:pPr>
        <w:rPr>
          <w:rFonts w:ascii="Simplified Arabic" w:hAnsi="Simplified Arabic" w:cs="Simplified Arabic"/>
          <w:sz w:val="28"/>
          <w:szCs w:val="28"/>
        </w:rPr>
      </w:pPr>
      <w:r w:rsidRPr="001A46C8">
        <w:rPr>
          <w:rFonts w:ascii="Simplified Arabic" w:hAnsi="Simplified Arabic" w:cs="Simplified Arabic"/>
          <w:sz w:val="28"/>
          <w:szCs w:val="28"/>
          <w:rtl/>
        </w:rPr>
        <w:t xml:space="preserve">وقد تعددت تعريفات الذكاء الاصطناعي في الأدبيات العلمية تبعًا لاختلاف مجالات استخدامه. فقد عرفه </w:t>
      </w:r>
      <w:r w:rsidRPr="001A46C8">
        <w:rPr>
          <w:rFonts w:ascii="Simplified Arabic" w:hAnsi="Simplified Arabic" w:cs="Simplified Arabic"/>
          <w:sz w:val="28"/>
          <w:szCs w:val="28"/>
        </w:rPr>
        <w:t>Russell</w:t>
      </w:r>
      <w:r w:rsidR="004777FB">
        <w:rPr>
          <w:rFonts w:ascii="Simplified Arabic" w:hAnsi="Simplified Arabic" w:cs="Simplified Arabic" w:hint="cs"/>
          <w:sz w:val="28"/>
          <w:szCs w:val="28"/>
          <w:rtl/>
        </w:rPr>
        <w:t xml:space="preserve"> </w:t>
      </w:r>
      <w:r w:rsidRPr="001A46C8">
        <w:rPr>
          <w:rFonts w:ascii="Simplified Arabic" w:hAnsi="Simplified Arabic" w:cs="Simplified Arabic"/>
          <w:sz w:val="28"/>
          <w:szCs w:val="28"/>
        </w:rPr>
        <w:t xml:space="preserve"> </w:t>
      </w:r>
      <w:r w:rsidRPr="001A46C8">
        <w:rPr>
          <w:rFonts w:ascii="Simplified Arabic" w:hAnsi="Simplified Arabic" w:cs="Simplified Arabic"/>
          <w:sz w:val="28"/>
          <w:szCs w:val="28"/>
          <w:rtl/>
        </w:rPr>
        <w:t>و</w:t>
      </w:r>
      <w:r w:rsidR="004777FB">
        <w:rPr>
          <w:rFonts w:ascii="Simplified Arabic" w:hAnsi="Simplified Arabic" w:cs="Simplified Arabic" w:hint="cs"/>
          <w:sz w:val="28"/>
          <w:szCs w:val="28"/>
          <w:rtl/>
        </w:rPr>
        <w:t xml:space="preserve"> </w:t>
      </w:r>
      <w:r w:rsidRPr="001A46C8">
        <w:rPr>
          <w:rFonts w:ascii="Simplified Arabic" w:hAnsi="Simplified Arabic" w:cs="Simplified Arabic"/>
          <w:sz w:val="28"/>
          <w:szCs w:val="28"/>
        </w:rPr>
        <w:t>Norvig</w:t>
      </w:r>
      <w:r w:rsidR="004777FB">
        <w:rPr>
          <w:rFonts w:ascii="Simplified Arabic" w:hAnsi="Simplified Arabic" w:cs="Simplified Arabic" w:hint="cs"/>
          <w:sz w:val="28"/>
          <w:szCs w:val="28"/>
          <w:rtl/>
        </w:rPr>
        <w:t xml:space="preserve"> </w:t>
      </w:r>
      <w:r w:rsidRPr="001A46C8">
        <w:rPr>
          <w:rFonts w:ascii="Simplified Arabic" w:hAnsi="Simplified Arabic" w:cs="Simplified Arabic"/>
          <w:sz w:val="28"/>
          <w:szCs w:val="28"/>
        </w:rPr>
        <w:t xml:space="preserve"> (2021) </w:t>
      </w:r>
      <w:r w:rsidRPr="001A46C8">
        <w:rPr>
          <w:rFonts w:ascii="Simplified Arabic" w:hAnsi="Simplified Arabic" w:cs="Simplified Arabic"/>
          <w:sz w:val="28"/>
          <w:szCs w:val="28"/>
          <w:rtl/>
        </w:rPr>
        <w:t>أنه أحد فروع علوم الحاسب الذي يهتم بتطوير أنظمة ذكية قادرة على إدراك البيئة المحيطة بها، والتعلم من البيانات، واتخاذ القرارات التي تساعد على تحقيق أهداف محددة بكفاءة. كما عرّفته منظمة التعاون الاقتصادي والتنمية</w:t>
      </w:r>
      <w:r w:rsidRPr="001A46C8">
        <w:rPr>
          <w:rFonts w:ascii="Simplified Arabic" w:hAnsi="Simplified Arabic" w:cs="Simplified Arabic"/>
          <w:sz w:val="28"/>
          <w:szCs w:val="28"/>
        </w:rPr>
        <w:t xml:space="preserve"> (OECD) </w:t>
      </w:r>
      <w:r w:rsidRPr="001A46C8">
        <w:rPr>
          <w:rFonts w:ascii="Simplified Arabic" w:hAnsi="Simplified Arabic" w:cs="Simplified Arabic"/>
          <w:sz w:val="28"/>
          <w:szCs w:val="28"/>
          <w:rtl/>
        </w:rPr>
        <w:t>بأنه نظام قائم على الآلة قادر، ضمن أهداف يحددها الإنسان، على التنبؤ أو التوصية أو اتخاذ القرارات التي تؤثر في البيئات الواقعية أو الافتراضية</w:t>
      </w:r>
      <w:r w:rsidRPr="001A46C8">
        <w:rPr>
          <w:rFonts w:ascii="Simplified Arabic" w:hAnsi="Simplified Arabic" w:cs="Simplified Arabic"/>
          <w:sz w:val="28"/>
          <w:szCs w:val="28"/>
        </w:rPr>
        <w:t>.</w:t>
      </w:r>
    </w:p>
    <w:p w14:paraId="18C0F237" w14:textId="77777777" w:rsidR="001A46C8" w:rsidRPr="001A46C8" w:rsidRDefault="001A46C8" w:rsidP="001A46C8">
      <w:pPr>
        <w:rPr>
          <w:rFonts w:ascii="Simplified Arabic" w:hAnsi="Simplified Arabic" w:cs="Simplified Arabic"/>
          <w:sz w:val="28"/>
          <w:szCs w:val="28"/>
        </w:rPr>
      </w:pPr>
      <w:r w:rsidRPr="001A46C8">
        <w:rPr>
          <w:rFonts w:ascii="Simplified Arabic" w:hAnsi="Simplified Arabic" w:cs="Simplified Arabic"/>
          <w:sz w:val="28"/>
          <w:szCs w:val="28"/>
          <w:rtl/>
        </w:rPr>
        <w:lastRenderedPageBreak/>
        <w:t>ومن المنظور الإداري، يُنظر إلى الذكاء الاصطناعي بوصفه مجموعة من التقنيات التي تمكن المؤسسات من تحليل كميات كبيرة من البيانات، وأتمتة العمليات، ودعم اتخاذ القرارات، وتحسين الكفاءة التشغيلية، الأمر الذي جعله أحد أهم الأدوات المستخدمة في تطوير إدارة سلسلة التوريد والعمليات اللوجستية</w:t>
      </w:r>
      <w:r w:rsidRPr="001A46C8">
        <w:rPr>
          <w:rFonts w:ascii="Simplified Arabic" w:hAnsi="Simplified Arabic" w:cs="Simplified Arabic"/>
          <w:sz w:val="28"/>
          <w:szCs w:val="28"/>
        </w:rPr>
        <w:t>.</w:t>
      </w:r>
    </w:p>
    <w:p w14:paraId="3D18F921" w14:textId="77777777" w:rsidR="001A46C8" w:rsidRPr="001A46C8" w:rsidRDefault="001A46C8" w:rsidP="001A46C8">
      <w:pPr>
        <w:rPr>
          <w:rFonts w:ascii="Simplified Arabic" w:hAnsi="Simplified Arabic" w:cs="Simplified Arabic"/>
          <w:sz w:val="28"/>
          <w:szCs w:val="28"/>
        </w:rPr>
      </w:pPr>
      <w:r w:rsidRPr="001A46C8">
        <w:rPr>
          <w:rFonts w:ascii="Simplified Arabic" w:hAnsi="Simplified Arabic" w:cs="Simplified Arabic"/>
          <w:sz w:val="28"/>
          <w:szCs w:val="28"/>
          <w:rtl/>
        </w:rPr>
        <w:t>واستنادًا إلى ما سبق، تتبنى الدراسة الحالية تعريفًا إجرائيًا للذكاء الاصطناعي بأنه</w:t>
      </w:r>
      <w:r w:rsidRPr="001A46C8">
        <w:rPr>
          <w:rFonts w:ascii="Simplified Arabic" w:hAnsi="Simplified Arabic" w:cs="Simplified Arabic"/>
          <w:sz w:val="28"/>
          <w:szCs w:val="28"/>
        </w:rPr>
        <w:t xml:space="preserve">: </w:t>
      </w:r>
      <w:r w:rsidRPr="001A46C8">
        <w:rPr>
          <w:rFonts w:ascii="Simplified Arabic" w:hAnsi="Simplified Arabic" w:cs="Simplified Arabic"/>
          <w:sz w:val="28"/>
          <w:szCs w:val="28"/>
          <w:rtl/>
        </w:rPr>
        <w:t>مجموعة من التقنيات والأنظمة الذكية التي تعتمد عليها الشركات السعودية في تحليل البيانات، والتنبؤ، والتعلم، وأتمتة العمليات، ودعم اتخاذ القرار، بما يسهم في تحسين كفاءة الأداء اللوجستي</w:t>
      </w:r>
      <w:r w:rsidRPr="001A46C8">
        <w:rPr>
          <w:rFonts w:ascii="Simplified Arabic" w:hAnsi="Simplified Arabic" w:cs="Simplified Arabic"/>
          <w:sz w:val="28"/>
          <w:szCs w:val="28"/>
        </w:rPr>
        <w:t>.</w:t>
      </w:r>
    </w:p>
    <w:p w14:paraId="1C5155EE" w14:textId="5FF4BC44" w:rsidR="001E1379" w:rsidRPr="002D6854" w:rsidRDefault="004777FB" w:rsidP="004777FB">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Pr>
        <w:t xml:space="preserve">2.2 </w:t>
      </w:r>
      <w:r w:rsidR="00581B43" w:rsidRPr="002D6854">
        <w:rPr>
          <w:rFonts w:ascii="Simplified Arabic" w:eastAsiaTheme="majorEastAsia" w:hAnsi="Simplified Arabic" w:cs="Simplified Arabic"/>
          <w:b/>
          <w:bCs/>
          <w:color w:val="2F5496" w:themeColor="accent1" w:themeShade="BF"/>
          <w:sz w:val="28"/>
          <w:szCs w:val="28"/>
          <w:rtl/>
        </w:rPr>
        <w:t xml:space="preserve">2. </w:t>
      </w:r>
      <w:r w:rsidRPr="002D6854">
        <w:rPr>
          <w:rFonts w:ascii="Simplified Arabic" w:eastAsiaTheme="majorEastAsia" w:hAnsi="Simplified Arabic" w:cs="Simplified Arabic"/>
          <w:b/>
          <w:bCs/>
          <w:color w:val="2F5496" w:themeColor="accent1" w:themeShade="BF"/>
          <w:sz w:val="28"/>
          <w:szCs w:val="28"/>
          <w:rtl/>
        </w:rPr>
        <w:t>نشأة وتطور الذكاء الاصطناعي:</w:t>
      </w:r>
    </w:p>
    <w:p w14:paraId="0D16E899" w14:textId="77777777" w:rsidR="004777FB" w:rsidRPr="004777FB" w:rsidRDefault="004777FB" w:rsidP="004777FB">
      <w:pPr>
        <w:rPr>
          <w:rFonts w:ascii="Simplified Arabic" w:hAnsi="Simplified Arabic" w:cs="Simplified Arabic"/>
          <w:sz w:val="28"/>
          <w:szCs w:val="28"/>
        </w:rPr>
      </w:pPr>
      <w:r w:rsidRPr="004777FB">
        <w:rPr>
          <w:rFonts w:ascii="Simplified Arabic" w:hAnsi="Simplified Arabic" w:cs="Simplified Arabic"/>
          <w:sz w:val="28"/>
          <w:szCs w:val="28"/>
          <w:rtl/>
        </w:rPr>
        <w:t>يرجع ظهور مفهوم الذكاء الاصطناعي إلى منتصف القرن العشرين، عندما بدأ الباحثون في استكشاف إمكانية تصميم أنظمة حاسوبية تحاكي القدرات العقلية للإنسان، مثل التفكير، والتعلم، والاستنتاج، وحل المشكلات. ويُعد مؤتمر دارتموث</w:t>
      </w:r>
      <w:r w:rsidRPr="004777FB">
        <w:rPr>
          <w:rFonts w:ascii="Simplified Arabic" w:hAnsi="Simplified Arabic" w:cs="Simplified Arabic"/>
          <w:sz w:val="28"/>
          <w:szCs w:val="28"/>
        </w:rPr>
        <w:t xml:space="preserve"> (Dartmouth Conference) </w:t>
      </w:r>
      <w:r w:rsidRPr="004777FB">
        <w:rPr>
          <w:rFonts w:ascii="Simplified Arabic" w:hAnsi="Simplified Arabic" w:cs="Simplified Arabic"/>
          <w:sz w:val="28"/>
          <w:szCs w:val="28"/>
          <w:rtl/>
        </w:rPr>
        <w:t>الذي عُقد عام 1956 نقطة الانطلاق الرسمية لهذا المجال، حيث قدم الباحث الأمريكي جون مكارثي</w:t>
      </w:r>
      <w:r w:rsidRPr="004777FB">
        <w:rPr>
          <w:rFonts w:ascii="Simplified Arabic" w:hAnsi="Simplified Arabic" w:cs="Simplified Arabic"/>
          <w:sz w:val="28"/>
          <w:szCs w:val="28"/>
        </w:rPr>
        <w:t xml:space="preserve"> (John McCarthy) </w:t>
      </w:r>
      <w:r w:rsidRPr="004777FB">
        <w:rPr>
          <w:rFonts w:ascii="Simplified Arabic" w:hAnsi="Simplified Arabic" w:cs="Simplified Arabic"/>
          <w:sz w:val="28"/>
          <w:szCs w:val="28"/>
          <w:rtl/>
        </w:rPr>
        <w:t>مصطلح "الذكاء الاصطناعي" لأول مرة، وأرسى الأسس العلمية لتطوير الأنظمة الذكية</w:t>
      </w:r>
      <w:r w:rsidRPr="004777FB">
        <w:rPr>
          <w:rFonts w:ascii="Simplified Arabic" w:hAnsi="Simplified Arabic" w:cs="Simplified Arabic"/>
          <w:sz w:val="28"/>
          <w:szCs w:val="28"/>
        </w:rPr>
        <w:t>.</w:t>
      </w:r>
    </w:p>
    <w:p w14:paraId="42E5E16A" w14:textId="77777777" w:rsidR="004777FB" w:rsidRPr="004777FB" w:rsidRDefault="004777FB" w:rsidP="004777FB">
      <w:pPr>
        <w:rPr>
          <w:rFonts w:ascii="Simplified Arabic" w:hAnsi="Simplified Arabic" w:cs="Simplified Arabic"/>
          <w:sz w:val="28"/>
          <w:szCs w:val="28"/>
        </w:rPr>
      </w:pPr>
      <w:r w:rsidRPr="004777FB">
        <w:rPr>
          <w:rFonts w:ascii="Simplified Arabic" w:hAnsi="Simplified Arabic" w:cs="Simplified Arabic"/>
          <w:sz w:val="28"/>
          <w:szCs w:val="28"/>
          <w:rtl/>
        </w:rPr>
        <w:t>وقد مر الذكاء الاصطناعي بعدة مراحل تطورية، بدأت بالأنظمة القائمة على القواعد</w:t>
      </w:r>
      <w:r w:rsidRPr="004777FB">
        <w:rPr>
          <w:rFonts w:ascii="Simplified Arabic" w:hAnsi="Simplified Arabic" w:cs="Simplified Arabic"/>
          <w:sz w:val="28"/>
          <w:szCs w:val="28"/>
        </w:rPr>
        <w:t xml:space="preserve"> (Rule-Based Systems)</w:t>
      </w:r>
      <w:r w:rsidRPr="004777FB">
        <w:rPr>
          <w:rFonts w:ascii="Simplified Arabic" w:hAnsi="Simplified Arabic" w:cs="Simplified Arabic"/>
          <w:sz w:val="28"/>
          <w:szCs w:val="28"/>
          <w:rtl/>
        </w:rPr>
        <w:t>، ثم أنظمة الخبراء</w:t>
      </w:r>
      <w:r w:rsidRPr="004777FB">
        <w:rPr>
          <w:rFonts w:ascii="Simplified Arabic" w:hAnsi="Simplified Arabic" w:cs="Simplified Arabic"/>
          <w:sz w:val="28"/>
          <w:szCs w:val="28"/>
        </w:rPr>
        <w:t xml:space="preserve"> (Expert Systems)</w:t>
      </w:r>
      <w:r w:rsidRPr="004777FB">
        <w:rPr>
          <w:rFonts w:ascii="Simplified Arabic" w:hAnsi="Simplified Arabic" w:cs="Simplified Arabic"/>
          <w:sz w:val="28"/>
          <w:szCs w:val="28"/>
          <w:rtl/>
        </w:rPr>
        <w:t>، وصولًا إلى تقنيات التعلم الآلي</w:t>
      </w:r>
      <w:r w:rsidRPr="004777FB">
        <w:rPr>
          <w:rFonts w:ascii="Simplified Arabic" w:hAnsi="Simplified Arabic" w:cs="Simplified Arabic"/>
          <w:sz w:val="28"/>
          <w:szCs w:val="28"/>
        </w:rPr>
        <w:t xml:space="preserve"> (Machine Learning) </w:t>
      </w:r>
      <w:r w:rsidRPr="004777FB">
        <w:rPr>
          <w:rFonts w:ascii="Simplified Arabic" w:hAnsi="Simplified Arabic" w:cs="Simplified Arabic"/>
          <w:sz w:val="28"/>
          <w:szCs w:val="28"/>
          <w:rtl/>
        </w:rPr>
        <w:t>والتعلم العميق</w:t>
      </w:r>
      <w:r w:rsidRPr="004777FB">
        <w:rPr>
          <w:rFonts w:ascii="Simplified Arabic" w:hAnsi="Simplified Arabic" w:cs="Simplified Arabic"/>
          <w:sz w:val="28"/>
          <w:szCs w:val="28"/>
        </w:rPr>
        <w:t xml:space="preserve"> (Deep Learning)</w:t>
      </w:r>
      <w:r w:rsidRPr="004777FB">
        <w:rPr>
          <w:rFonts w:ascii="Simplified Arabic" w:hAnsi="Simplified Arabic" w:cs="Simplified Arabic"/>
          <w:sz w:val="28"/>
          <w:szCs w:val="28"/>
          <w:rtl/>
        </w:rPr>
        <w:t>، التي أسهمت في إحداث نقلة نوعية في قدرة الأنظمة الذكية على التعلم من البيانات وتحسين أدائها بصورة مستمرة. ومع التطور الكبير في تقنيات الحوسبة السحابية، والبيانات الضخمة، وإنترنت الأشياء، أصبحت تطبيقات الذكاء الاصطناعي أكثر انتشارًا في مختلف القطاعات الاقتصادية، ومن أبرزها قطاع الخدمات اللوجستية وإدارة سلسلة التوريد</w:t>
      </w:r>
      <w:r w:rsidRPr="004777FB">
        <w:rPr>
          <w:rFonts w:ascii="Simplified Arabic" w:hAnsi="Simplified Arabic" w:cs="Simplified Arabic"/>
          <w:sz w:val="28"/>
          <w:szCs w:val="28"/>
        </w:rPr>
        <w:t>.</w:t>
      </w:r>
    </w:p>
    <w:p w14:paraId="08058351" w14:textId="77777777" w:rsidR="004777FB" w:rsidRDefault="004777FB" w:rsidP="004777FB">
      <w:pPr>
        <w:rPr>
          <w:rFonts w:ascii="Simplified Arabic" w:hAnsi="Simplified Arabic" w:cs="Simplified Arabic"/>
          <w:sz w:val="28"/>
          <w:szCs w:val="28"/>
        </w:rPr>
      </w:pPr>
      <w:r w:rsidRPr="004777FB">
        <w:rPr>
          <w:rFonts w:ascii="Simplified Arabic" w:hAnsi="Simplified Arabic" w:cs="Simplified Arabic"/>
          <w:sz w:val="28"/>
          <w:szCs w:val="28"/>
          <w:rtl/>
        </w:rPr>
        <w:t>وفي الوقت الحاضر، لم يعد الذكاء الاصطناعي يقتصر على الجوانب التقنية، بل أصبح يمثل أحد الأدوات الاستراتيجية التي تعتمد عليها المؤسسات في تحسين الكفاءة التشغيلية، ودعم اتخاذ القرار، ورفع مستوى جودة الخدمات، وتعزيز قدرتها على التكيف مع المتغيرات المتسارعة في بيئة الأعمال. وفي المملكة العربية السعودية، يشهد تبني تقنيات الذكاء الاصطناعي نموًا متسارعًا في ظل برامج التحول الرقمي ومستهدفات رؤية المملكة 2030، الأمر الذي عزز من توجه الشركات السعودية نحو توظيف هذه التقنيات في تطوير العمليات اللوجستية وتحسين كفاءة الأداء</w:t>
      </w:r>
      <w:r w:rsidRPr="004777FB">
        <w:rPr>
          <w:rFonts w:ascii="Simplified Arabic" w:hAnsi="Simplified Arabic" w:cs="Simplified Arabic"/>
          <w:sz w:val="28"/>
          <w:szCs w:val="28"/>
        </w:rPr>
        <w:t>.</w:t>
      </w:r>
    </w:p>
    <w:p w14:paraId="31DE6C0D" w14:textId="77777777" w:rsidR="002D6854" w:rsidRDefault="002D6854" w:rsidP="004777FB">
      <w:pPr>
        <w:rPr>
          <w:rFonts w:ascii="Simplified Arabic" w:hAnsi="Simplified Arabic" w:cs="Simplified Arabic"/>
          <w:sz w:val="28"/>
          <w:szCs w:val="28"/>
        </w:rPr>
      </w:pPr>
    </w:p>
    <w:p w14:paraId="0EC5608E" w14:textId="77777777" w:rsidR="002D6854" w:rsidRPr="004777FB" w:rsidRDefault="002D6854" w:rsidP="004777FB">
      <w:pPr>
        <w:rPr>
          <w:rFonts w:ascii="Simplified Arabic" w:hAnsi="Simplified Arabic" w:cs="Simplified Arabic"/>
          <w:sz w:val="28"/>
          <w:szCs w:val="28"/>
        </w:rPr>
      </w:pPr>
    </w:p>
    <w:p w14:paraId="4ADE5CCE" w14:textId="08FB83A1" w:rsidR="003C3602" w:rsidRPr="002D6854" w:rsidRDefault="003C3602" w:rsidP="003C3602">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Pr>
        <w:lastRenderedPageBreak/>
        <w:t>2.3</w:t>
      </w:r>
      <w:r w:rsidR="005F151C" w:rsidRPr="002D6854">
        <w:rPr>
          <w:rFonts w:ascii="Simplified Arabic" w:eastAsiaTheme="majorEastAsia" w:hAnsi="Simplified Arabic" w:cs="Simplified Arabic"/>
          <w:b/>
          <w:bCs/>
          <w:color w:val="2F5496" w:themeColor="accent1" w:themeShade="BF"/>
          <w:sz w:val="28"/>
          <w:szCs w:val="28"/>
          <w:rtl/>
        </w:rPr>
        <w:t>.2</w:t>
      </w:r>
      <w:r w:rsidRPr="002D6854">
        <w:rPr>
          <w:rFonts w:ascii="Simplified Arabic" w:eastAsiaTheme="majorEastAsia" w:hAnsi="Simplified Arabic" w:cs="Simplified Arabic"/>
          <w:b/>
          <w:bCs/>
          <w:color w:val="2F5496" w:themeColor="accent1" w:themeShade="BF"/>
          <w:sz w:val="28"/>
          <w:szCs w:val="28"/>
        </w:rPr>
        <w:t xml:space="preserve"> </w:t>
      </w:r>
      <w:r w:rsidRPr="002D6854">
        <w:rPr>
          <w:rFonts w:ascii="Simplified Arabic" w:eastAsiaTheme="majorEastAsia" w:hAnsi="Simplified Arabic" w:cs="Simplified Arabic"/>
          <w:b/>
          <w:bCs/>
          <w:color w:val="2F5496" w:themeColor="accent1" w:themeShade="BF"/>
          <w:sz w:val="28"/>
          <w:szCs w:val="28"/>
          <w:rtl/>
        </w:rPr>
        <w:t>خصائص الذكاء الاصطناعي:</w:t>
      </w:r>
    </w:p>
    <w:p w14:paraId="1D145CFD" w14:textId="77777777"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sz w:val="28"/>
          <w:szCs w:val="28"/>
          <w:rtl/>
        </w:rPr>
        <w:t>يتميز الذكاء الاصطناعي بمجموعة من الخصائص التي جعلته من أكثر التقنيات تأثيرًا في تطوير أداء المؤسسات وتحسين كفاءة عملياتها، حيث تتيح هذه الخصائص للأنظمة الذكية تنفيذ مهام كانت تقتصر في السابق على القدرات البشرية، مع توفير مستويات أعلى من السرعة والدقة والكفاءة. ومن أبرز هذه الخصائص ما يأتي</w:t>
      </w:r>
      <w:r w:rsidRPr="003C3602">
        <w:rPr>
          <w:rFonts w:ascii="Simplified Arabic" w:hAnsi="Simplified Arabic" w:cs="Simplified Arabic"/>
          <w:sz w:val="28"/>
          <w:szCs w:val="28"/>
        </w:rPr>
        <w:t>:</w:t>
      </w:r>
    </w:p>
    <w:p w14:paraId="31400C3C" w14:textId="157A51C6"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hint="cs"/>
          <w:b/>
          <w:bCs/>
          <w:sz w:val="28"/>
          <w:szCs w:val="28"/>
          <w:rtl/>
        </w:rPr>
        <w:t>1.</w:t>
      </w:r>
      <w:r w:rsidRPr="003C3602">
        <w:rPr>
          <w:rFonts w:ascii="Simplified Arabic" w:hAnsi="Simplified Arabic" w:cs="Simplified Arabic"/>
          <w:b/>
          <w:bCs/>
          <w:sz w:val="28"/>
          <w:szCs w:val="28"/>
        </w:rPr>
        <w:t xml:space="preserve"> </w:t>
      </w:r>
      <w:r w:rsidRPr="003C3602">
        <w:rPr>
          <w:rFonts w:ascii="Simplified Arabic" w:hAnsi="Simplified Arabic" w:cs="Simplified Arabic"/>
          <w:b/>
          <w:bCs/>
          <w:sz w:val="28"/>
          <w:szCs w:val="28"/>
          <w:rtl/>
        </w:rPr>
        <w:t>القدرة على التعلم</w:t>
      </w:r>
      <w:r w:rsidRPr="003C3602">
        <w:rPr>
          <w:rFonts w:ascii="Simplified Arabic" w:hAnsi="Simplified Arabic" w:cs="Simplified Arabic"/>
          <w:b/>
          <w:bCs/>
          <w:sz w:val="28"/>
          <w:szCs w:val="28"/>
        </w:rPr>
        <w:t xml:space="preserve"> (Learning Ability):</w:t>
      </w:r>
      <w:r w:rsidRPr="003C3602">
        <w:rPr>
          <w:rFonts w:ascii="Simplified Arabic" w:hAnsi="Simplified Arabic" w:cs="Simplified Arabic"/>
          <w:sz w:val="28"/>
          <w:szCs w:val="28"/>
        </w:rPr>
        <w:br/>
      </w:r>
      <w:r w:rsidRPr="003C3602">
        <w:rPr>
          <w:rFonts w:ascii="Simplified Arabic" w:hAnsi="Simplified Arabic" w:cs="Simplified Arabic"/>
          <w:sz w:val="28"/>
          <w:szCs w:val="28"/>
          <w:rtl/>
        </w:rPr>
        <w:t>تتمثل في قدرة أنظمة الذكاء الاصطناعي على التعلم من البيانات والخبرات السابقة، وتحسين أدائها بصورة مستمرة دون الحاجة إلى إعادة برمجتها بشكل كامل، مما يسهم في رفع كفاءة العمليات وتحسين جودة النتائج</w:t>
      </w:r>
      <w:r w:rsidRPr="003C3602">
        <w:rPr>
          <w:rFonts w:ascii="Simplified Arabic" w:hAnsi="Simplified Arabic" w:cs="Simplified Arabic"/>
          <w:sz w:val="28"/>
          <w:szCs w:val="28"/>
        </w:rPr>
        <w:t>.</w:t>
      </w:r>
    </w:p>
    <w:p w14:paraId="012227BA" w14:textId="3EF04CA6"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hint="cs"/>
          <w:b/>
          <w:bCs/>
          <w:sz w:val="28"/>
          <w:szCs w:val="28"/>
          <w:rtl/>
        </w:rPr>
        <w:t>2.</w:t>
      </w:r>
      <w:r w:rsidRPr="003C3602">
        <w:rPr>
          <w:rFonts w:ascii="Simplified Arabic" w:hAnsi="Simplified Arabic" w:cs="Simplified Arabic"/>
          <w:b/>
          <w:bCs/>
          <w:sz w:val="28"/>
          <w:szCs w:val="28"/>
        </w:rPr>
        <w:t xml:space="preserve"> </w:t>
      </w:r>
      <w:r w:rsidRPr="003C3602">
        <w:rPr>
          <w:rFonts w:ascii="Simplified Arabic" w:hAnsi="Simplified Arabic" w:cs="Simplified Arabic"/>
          <w:b/>
          <w:bCs/>
          <w:sz w:val="28"/>
          <w:szCs w:val="28"/>
          <w:rtl/>
        </w:rPr>
        <w:t>تحليل البيانات الضخمة</w:t>
      </w:r>
      <w:r w:rsidRPr="003C3602">
        <w:rPr>
          <w:rFonts w:ascii="Simplified Arabic" w:hAnsi="Simplified Arabic" w:cs="Simplified Arabic"/>
          <w:b/>
          <w:bCs/>
          <w:sz w:val="28"/>
          <w:szCs w:val="28"/>
        </w:rPr>
        <w:t xml:space="preserve"> (Big Data Analytics):</w:t>
      </w:r>
      <w:r w:rsidRPr="003C3602">
        <w:rPr>
          <w:rFonts w:ascii="Simplified Arabic" w:hAnsi="Simplified Arabic" w:cs="Simplified Arabic"/>
          <w:sz w:val="28"/>
          <w:szCs w:val="28"/>
        </w:rPr>
        <w:br/>
      </w:r>
      <w:r w:rsidRPr="003C3602">
        <w:rPr>
          <w:rFonts w:ascii="Simplified Arabic" w:hAnsi="Simplified Arabic" w:cs="Simplified Arabic"/>
          <w:sz w:val="28"/>
          <w:szCs w:val="28"/>
          <w:rtl/>
        </w:rPr>
        <w:t>تمتلك تقنيات الذكاء الاصطناعي القدرة على معالجة وتحليل كميات كبيرة من البيانات بسرعة ودقة، واستخلاص الأنماط والمؤشرات التي تساعد المؤسسات على اتخاذ قرارات أكثر فاعلية</w:t>
      </w:r>
      <w:r w:rsidRPr="003C3602">
        <w:rPr>
          <w:rFonts w:ascii="Simplified Arabic" w:hAnsi="Simplified Arabic" w:cs="Simplified Arabic"/>
          <w:sz w:val="28"/>
          <w:szCs w:val="28"/>
        </w:rPr>
        <w:t>.</w:t>
      </w:r>
    </w:p>
    <w:p w14:paraId="165ABA74" w14:textId="0FF5366E"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hint="cs"/>
          <w:b/>
          <w:bCs/>
          <w:sz w:val="28"/>
          <w:szCs w:val="28"/>
          <w:rtl/>
        </w:rPr>
        <w:t>3.</w:t>
      </w:r>
      <w:r w:rsidRPr="003C3602">
        <w:rPr>
          <w:rFonts w:ascii="Simplified Arabic" w:hAnsi="Simplified Arabic" w:cs="Simplified Arabic"/>
          <w:b/>
          <w:bCs/>
          <w:sz w:val="28"/>
          <w:szCs w:val="28"/>
        </w:rPr>
        <w:t xml:space="preserve"> </w:t>
      </w:r>
      <w:r w:rsidRPr="003C3602">
        <w:rPr>
          <w:rFonts w:ascii="Simplified Arabic" w:hAnsi="Simplified Arabic" w:cs="Simplified Arabic"/>
          <w:b/>
          <w:bCs/>
          <w:sz w:val="28"/>
          <w:szCs w:val="28"/>
          <w:rtl/>
        </w:rPr>
        <w:t>سرعة اتخاذ القرار</w:t>
      </w:r>
      <w:r w:rsidRPr="003C3602">
        <w:rPr>
          <w:rFonts w:ascii="Simplified Arabic" w:hAnsi="Simplified Arabic" w:cs="Simplified Arabic"/>
          <w:b/>
          <w:bCs/>
          <w:sz w:val="28"/>
          <w:szCs w:val="28"/>
        </w:rPr>
        <w:t xml:space="preserve"> (Decision-Making Speed):</w:t>
      </w:r>
      <w:r w:rsidRPr="003C3602">
        <w:rPr>
          <w:rFonts w:ascii="Simplified Arabic" w:hAnsi="Simplified Arabic" w:cs="Simplified Arabic"/>
          <w:sz w:val="28"/>
          <w:szCs w:val="28"/>
        </w:rPr>
        <w:br/>
      </w:r>
      <w:r w:rsidRPr="003C3602">
        <w:rPr>
          <w:rFonts w:ascii="Simplified Arabic" w:hAnsi="Simplified Arabic" w:cs="Simplified Arabic"/>
          <w:sz w:val="28"/>
          <w:szCs w:val="28"/>
          <w:rtl/>
        </w:rPr>
        <w:t>تساعد تطبيقات الذكاء الاصطناعي في تحليل البدائل المختلفة خلال وقت قصير، وتقديم التوصيات المناسبة، مما يسهم في تسريع عملية اتخاذ القرار، خاصة في البيئات التشغيلية التي تتطلب استجابة فورية</w:t>
      </w:r>
      <w:r w:rsidRPr="003C3602">
        <w:rPr>
          <w:rFonts w:ascii="Simplified Arabic" w:hAnsi="Simplified Arabic" w:cs="Simplified Arabic"/>
          <w:sz w:val="28"/>
          <w:szCs w:val="28"/>
        </w:rPr>
        <w:t>.</w:t>
      </w:r>
    </w:p>
    <w:p w14:paraId="31AFAA3E" w14:textId="23B2F847"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hint="cs"/>
          <w:b/>
          <w:bCs/>
          <w:sz w:val="28"/>
          <w:szCs w:val="28"/>
          <w:rtl/>
        </w:rPr>
        <w:t>4.</w:t>
      </w:r>
      <w:r w:rsidRPr="003C3602">
        <w:rPr>
          <w:rFonts w:ascii="Simplified Arabic" w:hAnsi="Simplified Arabic" w:cs="Simplified Arabic"/>
          <w:b/>
          <w:bCs/>
          <w:sz w:val="28"/>
          <w:szCs w:val="28"/>
        </w:rPr>
        <w:t xml:space="preserve"> </w:t>
      </w:r>
      <w:r w:rsidRPr="003C3602">
        <w:rPr>
          <w:rFonts w:ascii="Simplified Arabic" w:hAnsi="Simplified Arabic" w:cs="Simplified Arabic"/>
          <w:b/>
          <w:bCs/>
          <w:sz w:val="28"/>
          <w:szCs w:val="28"/>
          <w:rtl/>
        </w:rPr>
        <w:t>الأتمتة الذكية</w:t>
      </w:r>
      <w:r w:rsidRPr="003C3602">
        <w:rPr>
          <w:rFonts w:ascii="Simplified Arabic" w:hAnsi="Simplified Arabic" w:cs="Simplified Arabic"/>
          <w:b/>
          <w:bCs/>
          <w:sz w:val="28"/>
          <w:szCs w:val="28"/>
        </w:rPr>
        <w:t xml:space="preserve"> (Intelligent Automation):</w:t>
      </w:r>
      <w:r w:rsidRPr="003C3602">
        <w:rPr>
          <w:rFonts w:ascii="Simplified Arabic" w:hAnsi="Simplified Arabic" w:cs="Simplified Arabic"/>
          <w:sz w:val="28"/>
          <w:szCs w:val="28"/>
        </w:rPr>
        <w:br/>
      </w:r>
      <w:r w:rsidRPr="003C3602">
        <w:rPr>
          <w:rFonts w:ascii="Simplified Arabic" w:hAnsi="Simplified Arabic" w:cs="Simplified Arabic"/>
          <w:sz w:val="28"/>
          <w:szCs w:val="28"/>
          <w:rtl/>
        </w:rPr>
        <w:t>تتيح تقنيات الذكاء الاصطناعي تنفيذ العديد من العمليات الروتينية بصورة آلية، الأمر الذي يسهم في تقليل الأخطاء البشرية، وخفض التكاليف التشغيلية، وتحسين كفاءة الأداء</w:t>
      </w:r>
      <w:r w:rsidRPr="003C3602">
        <w:rPr>
          <w:rFonts w:ascii="Simplified Arabic" w:hAnsi="Simplified Arabic" w:cs="Simplified Arabic"/>
          <w:sz w:val="28"/>
          <w:szCs w:val="28"/>
        </w:rPr>
        <w:t>.</w:t>
      </w:r>
    </w:p>
    <w:p w14:paraId="3B22D10C" w14:textId="56FC5649"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hint="cs"/>
          <w:b/>
          <w:bCs/>
          <w:sz w:val="28"/>
          <w:szCs w:val="28"/>
          <w:rtl/>
        </w:rPr>
        <w:t>5.</w:t>
      </w:r>
      <w:r w:rsidRPr="003C3602">
        <w:rPr>
          <w:rFonts w:ascii="Simplified Arabic" w:hAnsi="Simplified Arabic" w:cs="Simplified Arabic"/>
          <w:b/>
          <w:bCs/>
          <w:sz w:val="28"/>
          <w:szCs w:val="28"/>
        </w:rPr>
        <w:t xml:space="preserve"> </w:t>
      </w:r>
      <w:r w:rsidRPr="003C3602">
        <w:rPr>
          <w:rFonts w:ascii="Simplified Arabic" w:hAnsi="Simplified Arabic" w:cs="Simplified Arabic"/>
          <w:b/>
          <w:bCs/>
          <w:sz w:val="28"/>
          <w:szCs w:val="28"/>
          <w:rtl/>
        </w:rPr>
        <w:t>التنبؤ والاستشراف</w:t>
      </w:r>
      <w:r w:rsidRPr="003C3602">
        <w:rPr>
          <w:rFonts w:ascii="Simplified Arabic" w:hAnsi="Simplified Arabic" w:cs="Simplified Arabic"/>
          <w:b/>
          <w:bCs/>
          <w:sz w:val="28"/>
          <w:szCs w:val="28"/>
        </w:rPr>
        <w:t xml:space="preserve"> (Prediction and Forecasting):</w:t>
      </w:r>
      <w:r w:rsidRPr="003C3602">
        <w:rPr>
          <w:rFonts w:ascii="Simplified Arabic" w:hAnsi="Simplified Arabic" w:cs="Simplified Arabic"/>
          <w:sz w:val="28"/>
          <w:szCs w:val="28"/>
        </w:rPr>
        <w:br/>
      </w:r>
      <w:r w:rsidRPr="003C3602">
        <w:rPr>
          <w:rFonts w:ascii="Simplified Arabic" w:hAnsi="Simplified Arabic" w:cs="Simplified Arabic"/>
          <w:sz w:val="28"/>
          <w:szCs w:val="28"/>
          <w:rtl/>
        </w:rPr>
        <w:t>تعتمد أنظمة الذكاء الاصطناعي على تحليل البيانات التاريخية والحالية للتنبؤ بالاتجاهات المستقبلية، مثل توقع الطلب، وإدارة المخزون، والتخطيط للعمليات اللوجستية، بما يدعم اتخاذ القرارات الاستباقية</w:t>
      </w:r>
      <w:r w:rsidRPr="003C3602">
        <w:rPr>
          <w:rFonts w:ascii="Simplified Arabic" w:hAnsi="Simplified Arabic" w:cs="Simplified Arabic"/>
          <w:sz w:val="28"/>
          <w:szCs w:val="28"/>
        </w:rPr>
        <w:t>.</w:t>
      </w:r>
    </w:p>
    <w:p w14:paraId="41BA8440" w14:textId="4C173428" w:rsidR="003C3602" w:rsidRPr="003C3602" w:rsidRDefault="003C3602" w:rsidP="003C3602">
      <w:pPr>
        <w:rPr>
          <w:rFonts w:ascii="Simplified Arabic" w:hAnsi="Simplified Arabic" w:cs="Simplified Arabic"/>
          <w:sz w:val="28"/>
          <w:szCs w:val="28"/>
        </w:rPr>
      </w:pPr>
      <w:r w:rsidRPr="003C3602">
        <w:rPr>
          <w:rFonts w:ascii="Simplified Arabic" w:hAnsi="Simplified Arabic" w:cs="Simplified Arabic" w:hint="cs"/>
          <w:b/>
          <w:bCs/>
          <w:sz w:val="28"/>
          <w:szCs w:val="28"/>
          <w:rtl/>
        </w:rPr>
        <w:t>6.</w:t>
      </w:r>
      <w:r w:rsidRPr="003C3602">
        <w:rPr>
          <w:rFonts w:ascii="Simplified Arabic" w:hAnsi="Simplified Arabic" w:cs="Simplified Arabic"/>
          <w:b/>
          <w:bCs/>
          <w:sz w:val="28"/>
          <w:szCs w:val="28"/>
        </w:rPr>
        <w:t xml:space="preserve"> </w:t>
      </w:r>
      <w:r w:rsidRPr="003C3602">
        <w:rPr>
          <w:rFonts w:ascii="Simplified Arabic" w:hAnsi="Simplified Arabic" w:cs="Simplified Arabic"/>
          <w:b/>
          <w:bCs/>
          <w:sz w:val="28"/>
          <w:szCs w:val="28"/>
          <w:rtl/>
        </w:rPr>
        <w:t>التكيف مع المتغيرات</w:t>
      </w:r>
      <w:r w:rsidRPr="003C3602">
        <w:rPr>
          <w:rFonts w:ascii="Simplified Arabic" w:hAnsi="Simplified Arabic" w:cs="Simplified Arabic"/>
          <w:b/>
          <w:bCs/>
          <w:sz w:val="28"/>
          <w:szCs w:val="28"/>
        </w:rPr>
        <w:t xml:space="preserve"> (Adaptability):</w:t>
      </w:r>
      <w:r w:rsidRPr="003C3602">
        <w:rPr>
          <w:rFonts w:ascii="Simplified Arabic" w:hAnsi="Simplified Arabic" w:cs="Simplified Arabic"/>
          <w:sz w:val="28"/>
          <w:szCs w:val="28"/>
        </w:rPr>
        <w:br/>
      </w:r>
      <w:r w:rsidRPr="003C3602">
        <w:rPr>
          <w:rFonts w:ascii="Simplified Arabic" w:hAnsi="Simplified Arabic" w:cs="Simplified Arabic"/>
          <w:sz w:val="28"/>
          <w:szCs w:val="28"/>
          <w:rtl/>
        </w:rPr>
        <w:t>تتميز الأنظمة الذكية بقدرتها على التكيف مع التغيرات في بيئة العمل وتحديث نماذجها باستمرار وفقًا للبيانات الجديدة، مما يساعد المؤسسات على التعامل بكفاءة مع المتغيرات التشغيلية والسوقية</w:t>
      </w:r>
      <w:r w:rsidRPr="003C3602">
        <w:rPr>
          <w:rFonts w:ascii="Simplified Arabic" w:hAnsi="Simplified Arabic" w:cs="Simplified Arabic"/>
          <w:sz w:val="28"/>
          <w:szCs w:val="28"/>
        </w:rPr>
        <w:t>.</w:t>
      </w:r>
    </w:p>
    <w:p w14:paraId="2B7066F7" w14:textId="77777777" w:rsidR="003C3602" w:rsidRDefault="003C3602" w:rsidP="003C3602">
      <w:pPr>
        <w:rPr>
          <w:rFonts w:ascii="Simplified Arabic" w:hAnsi="Simplified Arabic" w:cs="Simplified Arabic"/>
          <w:sz w:val="28"/>
          <w:szCs w:val="28"/>
          <w:rtl/>
        </w:rPr>
      </w:pPr>
      <w:r w:rsidRPr="003C3602">
        <w:rPr>
          <w:rFonts w:ascii="Simplified Arabic" w:hAnsi="Simplified Arabic" w:cs="Simplified Arabic"/>
          <w:sz w:val="28"/>
          <w:szCs w:val="28"/>
          <w:rtl/>
        </w:rPr>
        <w:lastRenderedPageBreak/>
        <w:t>وتُعد هذه الخصائص من العوامل الرئيسة التي دفعت الشركات إلى تبني تقنيات الذكاء الاصطناعي في مختلف المجالات، ولا سيما في إدارة سلسلة التوريد والعمليات اللوجستية، لما لها من دور في تحسين كفاءة الأداء، ورفع جودة الخدمات، وتعزيز القدرة التنافسية</w:t>
      </w:r>
      <w:r w:rsidRPr="003C3602">
        <w:rPr>
          <w:rFonts w:ascii="Simplified Arabic" w:hAnsi="Simplified Arabic" w:cs="Simplified Arabic"/>
          <w:sz w:val="28"/>
          <w:szCs w:val="28"/>
        </w:rPr>
        <w:t>.</w:t>
      </w:r>
    </w:p>
    <w:p w14:paraId="2C7E1C76" w14:textId="2BBC95FC" w:rsidR="00501BE4" w:rsidRPr="002D6854" w:rsidRDefault="00784504" w:rsidP="00501BE4">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920E6A" w:rsidRPr="002D6854">
        <w:rPr>
          <w:rFonts w:ascii="Simplified Arabic" w:eastAsiaTheme="majorEastAsia" w:hAnsi="Simplified Arabic" w:cs="Simplified Arabic"/>
          <w:b/>
          <w:bCs/>
          <w:color w:val="2F5496" w:themeColor="accent1" w:themeShade="BF"/>
          <w:sz w:val="28"/>
          <w:szCs w:val="28"/>
          <w:rtl/>
        </w:rPr>
        <w:t>.2</w:t>
      </w:r>
      <w:r w:rsidRPr="002D6854">
        <w:rPr>
          <w:rFonts w:ascii="Simplified Arabic" w:eastAsiaTheme="majorEastAsia" w:hAnsi="Simplified Arabic" w:cs="Simplified Arabic"/>
          <w:b/>
          <w:bCs/>
          <w:color w:val="2F5496" w:themeColor="accent1" w:themeShade="BF"/>
          <w:sz w:val="28"/>
          <w:szCs w:val="28"/>
          <w:rtl/>
        </w:rPr>
        <w:t>.4</w:t>
      </w:r>
      <w:r w:rsidR="00501BE4" w:rsidRPr="002D6854">
        <w:rPr>
          <w:rFonts w:ascii="Simplified Arabic" w:eastAsiaTheme="majorEastAsia" w:hAnsi="Simplified Arabic" w:cs="Simplified Arabic"/>
          <w:b/>
          <w:bCs/>
          <w:color w:val="2F5496" w:themeColor="accent1" w:themeShade="BF"/>
          <w:sz w:val="28"/>
          <w:szCs w:val="28"/>
        </w:rPr>
        <w:t xml:space="preserve"> </w:t>
      </w:r>
      <w:r w:rsidRPr="002D6854">
        <w:rPr>
          <w:rFonts w:ascii="Simplified Arabic" w:eastAsiaTheme="majorEastAsia" w:hAnsi="Simplified Arabic" w:cs="Simplified Arabic"/>
          <w:b/>
          <w:bCs/>
          <w:color w:val="2F5496" w:themeColor="accent1" w:themeShade="BF"/>
          <w:sz w:val="28"/>
          <w:szCs w:val="28"/>
          <w:rtl/>
        </w:rPr>
        <w:t>تقنيات</w:t>
      </w:r>
      <w:r w:rsidR="00501BE4" w:rsidRPr="002D6854">
        <w:rPr>
          <w:rFonts w:ascii="Simplified Arabic" w:eastAsiaTheme="majorEastAsia" w:hAnsi="Simplified Arabic" w:cs="Simplified Arabic"/>
          <w:b/>
          <w:bCs/>
          <w:color w:val="2F5496" w:themeColor="accent1" w:themeShade="BF"/>
          <w:sz w:val="28"/>
          <w:szCs w:val="28"/>
          <w:rtl/>
        </w:rPr>
        <w:t xml:space="preserve"> الذكاء الاصطناعي:</w:t>
      </w:r>
    </w:p>
    <w:p w14:paraId="0A063B3B" w14:textId="77777777" w:rsidR="00501BE4" w:rsidRPr="00501BE4" w:rsidRDefault="00501BE4" w:rsidP="00501BE4">
      <w:pPr>
        <w:rPr>
          <w:rFonts w:ascii="Simplified Arabic" w:hAnsi="Simplified Arabic" w:cs="Simplified Arabic"/>
          <w:sz w:val="28"/>
          <w:szCs w:val="28"/>
        </w:rPr>
      </w:pPr>
      <w:r w:rsidRPr="00501BE4">
        <w:rPr>
          <w:rFonts w:ascii="Simplified Arabic" w:hAnsi="Simplified Arabic" w:cs="Simplified Arabic"/>
          <w:sz w:val="28"/>
          <w:szCs w:val="28"/>
          <w:rtl/>
        </w:rPr>
        <w:t>تتضمن تقنيات الذكاء الاصطناعي مجموعة من الأدوات والأساليب التي تمكّن المؤسسات من تحليل البيانات، والتعلم منها، وأتمتة العمليات، ودعم اتخاذ القرارات. وقد شهدت هذه التقنيات تطورًا ملحوظًا خلال السنوات الأخيرة، مما أدى إلى اتساع نطاق استخدامها في مختلف القطاعات، ولا سيما في إدارة سلسلة التوريد والخدمات اللوجستية. وفي ضوء طبيعة الدراسة الحالية، تركز الدراسة على التقنيات الآتية</w:t>
      </w:r>
      <w:r w:rsidRPr="00501BE4">
        <w:rPr>
          <w:rFonts w:ascii="Simplified Arabic" w:hAnsi="Simplified Arabic" w:cs="Simplified Arabic"/>
          <w:sz w:val="28"/>
          <w:szCs w:val="28"/>
        </w:rPr>
        <w:t>:</w:t>
      </w:r>
    </w:p>
    <w:p w14:paraId="2C1AF005" w14:textId="5D27D2DB" w:rsidR="00501BE4" w:rsidRPr="00501BE4" w:rsidRDefault="00501BE4" w:rsidP="00501BE4">
      <w:pPr>
        <w:rPr>
          <w:rFonts w:ascii="Simplified Arabic" w:hAnsi="Simplified Arabic" w:cs="Simplified Arabic"/>
          <w:sz w:val="28"/>
          <w:szCs w:val="28"/>
        </w:rPr>
      </w:pPr>
      <w:r w:rsidRPr="00501BE4">
        <w:rPr>
          <w:rFonts w:ascii="Simplified Arabic" w:hAnsi="Simplified Arabic" w:cs="Simplified Arabic" w:hint="cs"/>
          <w:b/>
          <w:bCs/>
          <w:sz w:val="28"/>
          <w:szCs w:val="28"/>
          <w:rtl/>
        </w:rPr>
        <w:t>1.</w:t>
      </w:r>
      <w:r w:rsidRPr="00501BE4">
        <w:rPr>
          <w:rFonts w:ascii="Simplified Arabic" w:hAnsi="Simplified Arabic" w:cs="Simplified Arabic"/>
          <w:b/>
          <w:bCs/>
          <w:sz w:val="28"/>
          <w:szCs w:val="28"/>
        </w:rPr>
        <w:t xml:space="preserve"> </w:t>
      </w:r>
      <w:r w:rsidRPr="00501BE4">
        <w:rPr>
          <w:rFonts w:ascii="Simplified Arabic" w:hAnsi="Simplified Arabic" w:cs="Simplified Arabic"/>
          <w:b/>
          <w:bCs/>
          <w:sz w:val="28"/>
          <w:szCs w:val="28"/>
          <w:rtl/>
        </w:rPr>
        <w:t>التحليلات التنبؤية</w:t>
      </w:r>
      <w:r w:rsidRPr="00501BE4">
        <w:rPr>
          <w:rFonts w:ascii="Simplified Arabic" w:hAnsi="Simplified Arabic" w:cs="Simplified Arabic"/>
          <w:b/>
          <w:bCs/>
          <w:sz w:val="28"/>
          <w:szCs w:val="28"/>
        </w:rPr>
        <w:t xml:space="preserve"> (Predictive Analytics):</w:t>
      </w:r>
      <w:r w:rsidRPr="00501BE4">
        <w:rPr>
          <w:rFonts w:ascii="Simplified Arabic" w:hAnsi="Simplified Arabic" w:cs="Simplified Arabic"/>
          <w:sz w:val="28"/>
          <w:szCs w:val="28"/>
        </w:rPr>
        <w:br/>
      </w:r>
      <w:r w:rsidRPr="00501BE4">
        <w:rPr>
          <w:rFonts w:ascii="Simplified Arabic" w:hAnsi="Simplified Arabic" w:cs="Simplified Arabic"/>
          <w:sz w:val="28"/>
          <w:szCs w:val="28"/>
          <w:rtl/>
        </w:rPr>
        <w:t>تعتمد التحليلات التنبؤية على استخدام البيانات التاريخية والخوارزميات الإحصائية ونماذج الذكاء الاصطناعي للتنبؤ بالأحداث المستقبلية، مثل توقع الطلب، وتقدير الاحتياجات، والتخطيط للمخزون، بما يساعد الشركات على تحسين كفاءة عملياتها اللوجستية وتقليل حالات النقص أو الفائض في المخزون</w:t>
      </w:r>
      <w:r w:rsidRPr="00501BE4">
        <w:rPr>
          <w:rFonts w:ascii="Simplified Arabic" w:hAnsi="Simplified Arabic" w:cs="Simplified Arabic"/>
          <w:sz w:val="28"/>
          <w:szCs w:val="28"/>
        </w:rPr>
        <w:t>.</w:t>
      </w:r>
    </w:p>
    <w:p w14:paraId="2076C264" w14:textId="25720415" w:rsidR="00501BE4" w:rsidRPr="00501BE4" w:rsidRDefault="00501BE4" w:rsidP="00501BE4">
      <w:pPr>
        <w:rPr>
          <w:rFonts w:ascii="Simplified Arabic" w:hAnsi="Simplified Arabic" w:cs="Simplified Arabic"/>
          <w:sz w:val="28"/>
          <w:szCs w:val="28"/>
        </w:rPr>
      </w:pPr>
      <w:r w:rsidRPr="00501BE4">
        <w:rPr>
          <w:rFonts w:ascii="Simplified Arabic" w:hAnsi="Simplified Arabic" w:cs="Simplified Arabic" w:hint="cs"/>
          <w:b/>
          <w:bCs/>
          <w:sz w:val="28"/>
          <w:szCs w:val="28"/>
          <w:rtl/>
        </w:rPr>
        <w:t>2.</w:t>
      </w:r>
      <w:r w:rsidRPr="00501BE4">
        <w:rPr>
          <w:rFonts w:ascii="Simplified Arabic" w:hAnsi="Simplified Arabic" w:cs="Simplified Arabic"/>
          <w:b/>
          <w:bCs/>
          <w:sz w:val="28"/>
          <w:szCs w:val="28"/>
        </w:rPr>
        <w:t xml:space="preserve"> </w:t>
      </w:r>
      <w:r w:rsidRPr="00501BE4">
        <w:rPr>
          <w:rFonts w:ascii="Simplified Arabic" w:hAnsi="Simplified Arabic" w:cs="Simplified Arabic"/>
          <w:b/>
          <w:bCs/>
          <w:sz w:val="28"/>
          <w:szCs w:val="28"/>
          <w:rtl/>
        </w:rPr>
        <w:t xml:space="preserve">التعلم </w:t>
      </w:r>
      <w:r w:rsidRPr="00501BE4">
        <w:rPr>
          <w:rFonts w:ascii="Simplified Arabic" w:hAnsi="Simplified Arabic" w:cs="Simplified Arabic"/>
          <w:sz w:val="28"/>
          <w:szCs w:val="28"/>
          <w:rtl/>
        </w:rPr>
        <w:t>الآلي</w:t>
      </w:r>
      <w:r w:rsidRPr="00501BE4">
        <w:rPr>
          <w:rFonts w:ascii="Simplified Arabic" w:hAnsi="Simplified Arabic" w:cs="Simplified Arabic"/>
          <w:sz w:val="28"/>
          <w:szCs w:val="28"/>
        </w:rPr>
        <w:t xml:space="preserve"> (Machine Learning):</w:t>
      </w:r>
      <w:r w:rsidRPr="00501BE4">
        <w:rPr>
          <w:rFonts w:ascii="Simplified Arabic" w:hAnsi="Simplified Arabic" w:cs="Simplified Arabic"/>
          <w:sz w:val="28"/>
          <w:szCs w:val="28"/>
        </w:rPr>
        <w:br/>
      </w:r>
      <w:r w:rsidRPr="00501BE4">
        <w:rPr>
          <w:rFonts w:ascii="Simplified Arabic" w:hAnsi="Simplified Arabic" w:cs="Simplified Arabic"/>
          <w:sz w:val="28"/>
          <w:szCs w:val="28"/>
          <w:rtl/>
        </w:rPr>
        <w:t>يُعد التعلم الآلي أحد أهم فروع الذكاء الاصطناعي، حيث يتيح للأنظمة التعلم من البيانات واكتشاف الأنماط وإجراء التنبؤات دون الحاجة إلى برمجتها بشكل مباشر لكل حالة. وتستفيد الشركات اللوجستية من هذه التقنية في تحسين التنبؤ بالطلب، وتخطيط النقل، واكتشاف المشكلات التشغيلية، وتحسين دقة القرارات</w:t>
      </w:r>
      <w:r w:rsidRPr="00501BE4">
        <w:rPr>
          <w:rFonts w:ascii="Simplified Arabic" w:hAnsi="Simplified Arabic" w:cs="Simplified Arabic"/>
          <w:sz w:val="28"/>
          <w:szCs w:val="28"/>
        </w:rPr>
        <w:t>.</w:t>
      </w:r>
    </w:p>
    <w:p w14:paraId="070C3040" w14:textId="47114BD5" w:rsidR="00501BE4" w:rsidRPr="00501BE4" w:rsidRDefault="00501BE4" w:rsidP="00501BE4">
      <w:pPr>
        <w:rPr>
          <w:rFonts w:ascii="Simplified Arabic" w:hAnsi="Simplified Arabic" w:cs="Simplified Arabic"/>
          <w:sz w:val="28"/>
          <w:szCs w:val="28"/>
        </w:rPr>
      </w:pPr>
      <w:r w:rsidRPr="00501BE4">
        <w:rPr>
          <w:rFonts w:ascii="Simplified Arabic" w:hAnsi="Simplified Arabic" w:cs="Simplified Arabic" w:hint="cs"/>
          <w:b/>
          <w:bCs/>
          <w:sz w:val="28"/>
          <w:szCs w:val="28"/>
          <w:rtl/>
        </w:rPr>
        <w:t>3.</w:t>
      </w:r>
      <w:r w:rsidRPr="00501BE4">
        <w:rPr>
          <w:rFonts w:ascii="Simplified Arabic" w:hAnsi="Simplified Arabic" w:cs="Simplified Arabic"/>
          <w:b/>
          <w:bCs/>
          <w:sz w:val="28"/>
          <w:szCs w:val="28"/>
        </w:rPr>
        <w:t xml:space="preserve"> </w:t>
      </w:r>
      <w:r w:rsidRPr="00501BE4">
        <w:rPr>
          <w:rFonts w:ascii="Simplified Arabic" w:hAnsi="Simplified Arabic" w:cs="Simplified Arabic"/>
          <w:b/>
          <w:bCs/>
          <w:sz w:val="28"/>
          <w:szCs w:val="28"/>
          <w:rtl/>
        </w:rPr>
        <w:t>الأتمتة الذكية</w:t>
      </w:r>
      <w:r w:rsidRPr="00501BE4">
        <w:rPr>
          <w:rFonts w:ascii="Simplified Arabic" w:hAnsi="Simplified Arabic" w:cs="Simplified Arabic"/>
          <w:b/>
          <w:bCs/>
          <w:sz w:val="28"/>
          <w:szCs w:val="28"/>
        </w:rPr>
        <w:t xml:space="preserve"> (Intelligent Automation):</w:t>
      </w:r>
      <w:r w:rsidRPr="00501BE4">
        <w:rPr>
          <w:rFonts w:ascii="Simplified Arabic" w:hAnsi="Simplified Arabic" w:cs="Simplified Arabic"/>
          <w:sz w:val="28"/>
          <w:szCs w:val="28"/>
        </w:rPr>
        <w:br/>
      </w:r>
      <w:r w:rsidRPr="00501BE4">
        <w:rPr>
          <w:rFonts w:ascii="Simplified Arabic" w:hAnsi="Simplified Arabic" w:cs="Simplified Arabic"/>
          <w:sz w:val="28"/>
          <w:szCs w:val="28"/>
          <w:rtl/>
        </w:rPr>
        <w:t>تشير الأتمتة الذكية إلى دمج تقنيات الذكاء الاصطناعي مع الأنظمة الآلية بهدف تنفيذ العمليات التشغيلية بصورة أكثر كفاءة ودقة. وتسهم هذه التقنية في تقليل التدخل البشري في المهام الروتينية، وخفض الأخطاء التشغيلية، وزيادة سرعة تنفيذ العمليات اللوجستية</w:t>
      </w:r>
      <w:r w:rsidRPr="00501BE4">
        <w:rPr>
          <w:rFonts w:ascii="Simplified Arabic" w:hAnsi="Simplified Arabic" w:cs="Simplified Arabic"/>
          <w:sz w:val="28"/>
          <w:szCs w:val="28"/>
        </w:rPr>
        <w:t>.</w:t>
      </w:r>
    </w:p>
    <w:p w14:paraId="79A3CA62" w14:textId="2EDB569E" w:rsidR="00501BE4" w:rsidRPr="00501BE4" w:rsidRDefault="00EF1E99" w:rsidP="00EF1E99">
      <w:pPr>
        <w:rPr>
          <w:rFonts w:ascii="Simplified Arabic" w:hAnsi="Simplified Arabic" w:cs="Simplified Arabic"/>
          <w:sz w:val="28"/>
          <w:szCs w:val="28"/>
        </w:rPr>
      </w:pPr>
      <w:r>
        <w:rPr>
          <w:rFonts w:ascii="Simplified Arabic" w:hAnsi="Simplified Arabic" w:cs="Simplified Arabic" w:hint="cs"/>
          <w:b/>
          <w:bCs/>
          <w:sz w:val="28"/>
          <w:szCs w:val="28"/>
          <w:rtl/>
        </w:rPr>
        <w:t>4.</w:t>
      </w:r>
      <w:r w:rsidRPr="00EF1E99">
        <w:rPr>
          <w:rFonts w:ascii="Simplified Arabic" w:hAnsi="Simplified Arabic" w:cs="Simplified Arabic"/>
          <w:b/>
          <w:bCs/>
          <w:sz w:val="28"/>
          <w:szCs w:val="28"/>
        </w:rPr>
        <w:t xml:space="preserve"> </w:t>
      </w:r>
      <w:r w:rsidRPr="00EF1E99">
        <w:rPr>
          <w:rFonts w:ascii="Simplified Arabic" w:hAnsi="Simplified Arabic" w:cs="Simplified Arabic"/>
          <w:b/>
          <w:bCs/>
          <w:sz w:val="28"/>
          <w:szCs w:val="28"/>
          <w:rtl/>
        </w:rPr>
        <w:t>أنظمة دعم اتخاذ القرار المعتمدة على الذكاء الاصطناعي</w:t>
      </w:r>
      <w:r w:rsidRPr="00EF1E99">
        <w:rPr>
          <w:rFonts w:ascii="Simplified Arabic" w:hAnsi="Simplified Arabic" w:cs="Simplified Arabic"/>
          <w:b/>
          <w:bCs/>
          <w:sz w:val="28"/>
          <w:szCs w:val="28"/>
        </w:rPr>
        <w:t xml:space="preserve"> (AI-Based Decision Support Systems</w:t>
      </w:r>
      <w:r>
        <w:rPr>
          <w:rFonts w:ascii="Simplified Arabic" w:hAnsi="Simplified Arabic" w:cs="Simplified Arabic" w:hint="cs"/>
          <w:b/>
          <w:bCs/>
          <w:sz w:val="28"/>
          <w:szCs w:val="28"/>
          <w:rtl/>
        </w:rPr>
        <w:t>):</w:t>
      </w:r>
      <w:r w:rsidR="00501BE4" w:rsidRPr="00501BE4">
        <w:rPr>
          <w:rFonts w:ascii="Simplified Arabic" w:hAnsi="Simplified Arabic" w:cs="Simplified Arabic"/>
          <w:b/>
          <w:bCs/>
          <w:sz w:val="28"/>
          <w:szCs w:val="28"/>
        </w:rPr>
        <w:br/>
      </w:r>
      <w:r w:rsidR="00501BE4" w:rsidRPr="00501BE4">
        <w:rPr>
          <w:rFonts w:ascii="Simplified Arabic" w:hAnsi="Simplified Arabic" w:cs="Simplified Arabic"/>
          <w:sz w:val="28"/>
          <w:szCs w:val="28"/>
          <w:rtl/>
        </w:rPr>
        <w:t>تعمل هذه الأنظمة على تحليل البيانات المتاحة وتقديم بدائل وتوصيات تساعد المديرين على اتخاذ قرارات أكثر دقة وفاعلية. وتبرز أهميتها في المجال اللوجستي من خلال دعم قرارات إدارة المخزون، واختيار وسائل النقل، وجدولة عمليات التوزيع، والتعامل مع التغيرات المفاجئة في بيئة الأعمال</w:t>
      </w:r>
      <w:r w:rsidR="00501BE4" w:rsidRPr="00501BE4">
        <w:rPr>
          <w:rFonts w:ascii="Simplified Arabic" w:hAnsi="Simplified Arabic" w:cs="Simplified Arabic"/>
          <w:sz w:val="28"/>
          <w:szCs w:val="28"/>
        </w:rPr>
        <w:t>.</w:t>
      </w:r>
    </w:p>
    <w:p w14:paraId="1B980837" w14:textId="77777777" w:rsidR="00501BE4" w:rsidRPr="00501BE4" w:rsidRDefault="00501BE4" w:rsidP="00501BE4">
      <w:pPr>
        <w:rPr>
          <w:rFonts w:ascii="Simplified Arabic" w:hAnsi="Simplified Arabic" w:cs="Simplified Arabic"/>
          <w:sz w:val="28"/>
          <w:szCs w:val="28"/>
        </w:rPr>
      </w:pPr>
      <w:r w:rsidRPr="00501BE4">
        <w:rPr>
          <w:rFonts w:ascii="Simplified Arabic" w:hAnsi="Simplified Arabic" w:cs="Simplified Arabic"/>
          <w:sz w:val="28"/>
          <w:szCs w:val="28"/>
          <w:rtl/>
        </w:rPr>
        <w:lastRenderedPageBreak/>
        <w:t>وتشكل هذه التقنيات الركائز الأساسية لتطبيقات الذكاء الاصطناعي في الشركات الحديثة، ومن المتوقع أن يسهم توظيفها بصورة متكاملة في تحسين كفاءة الأداء اللوجستي، ورفع جودة الخدمات، وتعزيز القدرة التنافسية للشركات السعودية، وهو ما تسعى الدراسة الحالية إلى اختباره ميدانيًا</w:t>
      </w:r>
      <w:r w:rsidRPr="00501BE4">
        <w:rPr>
          <w:rFonts w:ascii="Simplified Arabic" w:hAnsi="Simplified Arabic" w:cs="Simplified Arabic"/>
          <w:sz w:val="28"/>
          <w:szCs w:val="28"/>
        </w:rPr>
        <w:t>.</w:t>
      </w:r>
    </w:p>
    <w:p w14:paraId="6096436F" w14:textId="0313EF1E" w:rsidR="00784504" w:rsidRPr="002D6854" w:rsidRDefault="00784504" w:rsidP="00784504">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3E44D2" w:rsidRPr="002D6854">
        <w:rPr>
          <w:rFonts w:ascii="Simplified Arabic" w:eastAsiaTheme="majorEastAsia" w:hAnsi="Simplified Arabic" w:cs="Simplified Arabic"/>
          <w:b/>
          <w:bCs/>
          <w:color w:val="2F5496" w:themeColor="accent1" w:themeShade="BF"/>
          <w:sz w:val="28"/>
          <w:szCs w:val="28"/>
          <w:rtl/>
        </w:rPr>
        <w:t>.2</w:t>
      </w:r>
      <w:r w:rsidRPr="002D6854">
        <w:rPr>
          <w:rFonts w:ascii="Simplified Arabic" w:eastAsiaTheme="majorEastAsia" w:hAnsi="Simplified Arabic" w:cs="Simplified Arabic"/>
          <w:b/>
          <w:bCs/>
          <w:color w:val="2F5496" w:themeColor="accent1" w:themeShade="BF"/>
          <w:sz w:val="28"/>
          <w:szCs w:val="28"/>
          <w:rtl/>
        </w:rPr>
        <w:t>.5</w:t>
      </w:r>
      <w:r w:rsidRPr="002D6854">
        <w:rPr>
          <w:rFonts w:ascii="Simplified Arabic" w:eastAsiaTheme="majorEastAsia" w:hAnsi="Simplified Arabic" w:cs="Simplified Arabic"/>
          <w:b/>
          <w:bCs/>
          <w:color w:val="2F5496" w:themeColor="accent1" w:themeShade="BF"/>
          <w:sz w:val="28"/>
          <w:szCs w:val="28"/>
        </w:rPr>
        <w:t xml:space="preserve"> </w:t>
      </w:r>
      <w:r w:rsidRPr="002D6854">
        <w:rPr>
          <w:rFonts w:ascii="Simplified Arabic" w:eastAsiaTheme="majorEastAsia" w:hAnsi="Simplified Arabic" w:cs="Simplified Arabic"/>
          <w:b/>
          <w:bCs/>
          <w:color w:val="2F5496" w:themeColor="accent1" w:themeShade="BF"/>
          <w:sz w:val="28"/>
          <w:szCs w:val="28"/>
          <w:rtl/>
        </w:rPr>
        <w:t>تطبيقات الذكاء الاصطناعي في القطاع اللوجستي:</w:t>
      </w:r>
    </w:p>
    <w:p w14:paraId="705AACA8" w14:textId="77777777" w:rsidR="00784504" w:rsidRPr="00784504" w:rsidRDefault="00784504" w:rsidP="00784504">
      <w:pPr>
        <w:rPr>
          <w:rFonts w:ascii="Simplified Arabic" w:hAnsi="Simplified Arabic" w:cs="Simplified Arabic"/>
          <w:sz w:val="28"/>
          <w:szCs w:val="28"/>
        </w:rPr>
      </w:pPr>
      <w:r w:rsidRPr="00784504">
        <w:rPr>
          <w:rFonts w:ascii="Simplified Arabic" w:hAnsi="Simplified Arabic" w:cs="Simplified Arabic"/>
          <w:sz w:val="28"/>
          <w:szCs w:val="28"/>
          <w:rtl/>
        </w:rPr>
        <w:t>أصبحت تطبيقات الذكاء الاصطناعي تمثل أحد المحركات الرئيسة لتطوير القطاع اللوجستي، لما توفره من حلول مبتكرة تسهم في تحسين كفاءة العمليات التشغيلية، وتعزيز دقة اتخاذ القرارات، ورفع مستوى جودة الخدمات اللوجستية. وقد أسهم التطور في تقنيات الذكاء الاصطناعي، إلى جانب توافر البيانات الضخمة والحوسبة السحابية، في توسيع نطاق استخدام هذه التطبيقات داخل الشركات اللوجستية، بما يدعم تحقيق مستويات أعلى من الكفاءة والإنتاجية</w:t>
      </w:r>
      <w:r w:rsidRPr="00784504">
        <w:rPr>
          <w:rFonts w:ascii="Simplified Arabic" w:hAnsi="Simplified Arabic" w:cs="Simplified Arabic"/>
          <w:sz w:val="28"/>
          <w:szCs w:val="28"/>
        </w:rPr>
        <w:t>.</w:t>
      </w:r>
    </w:p>
    <w:p w14:paraId="619E91A1" w14:textId="77777777" w:rsidR="00784504" w:rsidRDefault="00784504" w:rsidP="00784504">
      <w:pPr>
        <w:rPr>
          <w:rFonts w:ascii="Simplified Arabic" w:hAnsi="Simplified Arabic" w:cs="Simplified Arabic"/>
          <w:sz w:val="28"/>
          <w:szCs w:val="28"/>
          <w:rtl/>
        </w:rPr>
      </w:pPr>
      <w:r w:rsidRPr="00784504">
        <w:rPr>
          <w:rFonts w:ascii="Simplified Arabic" w:hAnsi="Simplified Arabic" w:cs="Simplified Arabic"/>
          <w:sz w:val="28"/>
          <w:szCs w:val="28"/>
          <w:rtl/>
        </w:rPr>
        <w:t>وتتعدد تطبيقات الذكاء الاصطناعي في القطاع اللوجستي، ومن أبرزها ما يأتي</w:t>
      </w:r>
      <w:r w:rsidRPr="00784504">
        <w:rPr>
          <w:rFonts w:ascii="Simplified Arabic" w:hAnsi="Simplified Arabic" w:cs="Simplified Arabic"/>
          <w:sz w:val="28"/>
          <w:szCs w:val="28"/>
        </w:rPr>
        <w:t>:</w:t>
      </w:r>
    </w:p>
    <w:p w14:paraId="57172A93" w14:textId="358E3BA9" w:rsidR="00784504" w:rsidRPr="00784504" w:rsidRDefault="00784504" w:rsidP="00784504">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1.</w:t>
      </w:r>
      <w:r w:rsidRPr="00784504">
        <w:rPr>
          <w:rFonts w:ascii="Simplified Arabic" w:hAnsi="Simplified Arabic" w:cs="Simplified Arabic"/>
          <w:b/>
          <w:bCs/>
          <w:sz w:val="28"/>
          <w:szCs w:val="28"/>
          <w:lang w:val="en-001"/>
        </w:rPr>
        <w:t xml:space="preserve"> </w:t>
      </w:r>
      <w:r w:rsidRPr="00784504">
        <w:rPr>
          <w:rFonts w:ascii="Simplified Arabic" w:hAnsi="Simplified Arabic" w:cs="Simplified Arabic"/>
          <w:b/>
          <w:bCs/>
          <w:sz w:val="28"/>
          <w:szCs w:val="28"/>
          <w:rtl/>
        </w:rPr>
        <w:t>التنبؤ بالطلب وإدارة المخزون</w:t>
      </w:r>
      <w:r w:rsidRPr="00784504">
        <w:rPr>
          <w:rFonts w:ascii="Simplified Arabic" w:hAnsi="Simplified Arabic" w:cs="Simplified Arabic"/>
          <w:b/>
          <w:bCs/>
          <w:sz w:val="28"/>
          <w:szCs w:val="28"/>
          <w:lang w:val="en-001"/>
        </w:rPr>
        <w:t>:</w:t>
      </w:r>
      <w:r w:rsidRPr="00784504">
        <w:rPr>
          <w:rFonts w:ascii="Simplified Arabic" w:hAnsi="Simplified Arabic" w:cs="Simplified Arabic"/>
          <w:sz w:val="28"/>
          <w:szCs w:val="28"/>
          <w:lang w:val="en-001"/>
        </w:rPr>
        <w:br/>
      </w:r>
      <w:r w:rsidRPr="00784504">
        <w:rPr>
          <w:rFonts w:ascii="Simplified Arabic" w:hAnsi="Simplified Arabic" w:cs="Simplified Arabic"/>
          <w:sz w:val="28"/>
          <w:szCs w:val="28"/>
          <w:rtl/>
        </w:rPr>
        <w:t>تساعد تقنيات الذكاء الاصطناعي في تحليل البيانات التاريخية والبيانات الفورية للتنبؤ بالطلب المستقبلي، الأمر الذي يمكّن الشركات من تحسين مستويات المخزون، وتقليل حالات النقص أو الفائض، ورفع كفاءة التخطيط اللوجستي</w:t>
      </w:r>
      <w:r w:rsidRPr="00784504">
        <w:rPr>
          <w:rFonts w:ascii="Simplified Arabic" w:hAnsi="Simplified Arabic" w:cs="Simplified Arabic"/>
          <w:sz w:val="28"/>
          <w:szCs w:val="28"/>
          <w:lang w:val="en-001"/>
        </w:rPr>
        <w:t>.</w:t>
      </w:r>
    </w:p>
    <w:p w14:paraId="2EC92724" w14:textId="250D938C" w:rsidR="00784504" w:rsidRPr="00784504" w:rsidRDefault="00784504" w:rsidP="00784504">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2.</w:t>
      </w:r>
      <w:r w:rsidRPr="00784504">
        <w:rPr>
          <w:rFonts w:ascii="Simplified Arabic" w:hAnsi="Simplified Arabic" w:cs="Simplified Arabic"/>
          <w:b/>
          <w:bCs/>
          <w:sz w:val="28"/>
          <w:szCs w:val="28"/>
          <w:lang w:val="en-001"/>
        </w:rPr>
        <w:t xml:space="preserve"> </w:t>
      </w:r>
      <w:r w:rsidRPr="00784504">
        <w:rPr>
          <w:rFonts w:ascii="Simplified Arabic" w:hAnsi="Simplified Arabic" w:cs="Simplified Arabic"/>
          <w:b/>
          <w:bCs/>
          <w:sz w:val="28"/>
          <w:szCs w:val="28"/>
          <w:rtl/>
        </w:rPr>
        <w:t>تحسين النقل وتخطيط المسارات</w:t>
      </w:r>
      <w:r w:rsidRPr="00784504">
        <w:rPr>
          <w:rFonts w:ascii="Simplified Arabic" w:hAnsi="Simplified Arabic" w:cs="Simplified Arabic"/>
          <w:b/>
          <w:bCs/>
          <w:sz w:val="28"/>
          <w:szCs w:val="28"/>
          <w:lang w:val="en-001"/>
        </w:rPr>
        <w:t>:</w:t>
      </w:r>
      <w:r w:rsidRPr="00784504">
        <w:rPr>
          <w:rFonts w:ascii="Simplified Arabic" w:hAnsi="Simplified Arabic" w:cs="Simplified Arabic"/>
          <w:sz w:val="28"/>
          <w:szCs w:val="28"/>
          <w:lang w:val="en-001"/>
        </w:rPr>
        <w:br/>
      </w:r>
      <w:r w:rsidRPr="00784504">
        <w:rPr>
          <w:rFonts w:ascii="Simplified Arabic" w:hAnsi="Simplified Arabic" w:cs="Simplified Arabic"/>
          <w:sz w:val="28"/>
          <w:szCs w:val="28"/>
          <w:rtl/>
        </w:rPr>
        <w:t>تُستخدم خوارزميات الذكاء الاصطناعي في اختيار أفضل مسارات النقل، مع مراعاة عوامل مثل الازدحام المروري، وأوقات التسليم، واستهلاك الوقود، مما يسهم في خفض التكاليف وتحسين سرعة التسليم</w:t>
      </w:r>
      <w:r w:rsidRPr="00784504">
        <w:rPr>
          <w:rFonts w:ascii="Simplified Arabic" w:hAnsi="Simplified Arabic" w:cs="Simplified Arabic"/>
          <w:sz w:val="28"/>
          <w:szCs w:val="28"/>
          <w:lang w:val="en-001"/>
        </w:rPr>
        <w:t>.</w:t>
      </w:r>
    </w:p>
    <w:p w14:paraId="75EF4C78" w14:textId="382FC7E3" w:rsidR="00784504" w:rsidRPr="00784504" w:rsidRDefault="00784504" w:rsidP="00784504">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3.</w:t>
      </w:r>
      <w:r w:rsidRPr="00784504">
        <w:rPr>
          <w:rFonts w:ascii="Simplified Arabic" w:hAnsi="Simplified Arabic" w:cs="Simplified Arabic"/>
          <w:b/>
          <w:bCs/>
          <w:sz w:val="28"/>
          <w:szCs w:val="28"/>
          <w:lang w:val="en-001"/>
        </w:rPr>
        <w:t xml:space="preserve"> </w:t>
      </w:r>
      <w:r w:rsidRPr="00784504">
        <w:rPr>
          <w:rFonts w:ascii="Simplified Arabic" w:hAnsi="Simplified Arabic" w:cs="Simplified Arabic"/>
          <w:b/>
          <w:bCs/>
          <w:sz w:val="28"/>
          <w:szCs w:val="28"/>
          <w:rtl/>
        </w:rPr>
        <w:t>إدارة المستودعات الذكية</w:t>
      </w:r>
      <w:r w:rsidRPr="00784504">
        <w:rPr>
          <w:rFonts w:ascii="Simplified Arabic" w:hAnsi="Simplified Arabic" w:cs="Simplified Arabic"/>
          <w:b/>
          <w:bCs/>
          <w:sz w:val="28"/>
          <w:szCs w:val="28"/>
          <w:lang w:val="en-001"/>
        </w:rPr>
        <w:t>:</w:t>
      </w:r>
      <w:r w:rsidRPr="00784504">
        <w:rPr>
          <w:rFonts w:ascii="Simplified Arabic" w:hAnsi="Simplified Arabic" w:cs="Simplified Arabic"/>
          <w:sz w:val="28"/>
          <w:szCs w:val="28"/>
          <w:lang w:val="en-001"/>
        </w:rPr>
        <w:br/>
      </w:r>
      <w:r w:rsidRPr="00784504">
        <w:rPr>
          <w:rFonts w:ascii="Simplified Arabic" w:hAnsi="Simplified Arabic" w:cs="Simplified Arabic"/>
          <w:sz w:val="28"/>
          <w:szCs w:val="28"/>
          <w:rtl/>
        </w:rPr>
        <w:t>تسهم تطبيقات الذكاء الاصطناعي في أتمتة عمليات التخزين والاستلام والفرز وإدارة المخزون داخل المستودعات، بما يقلل من الأخطاء التشغيلية ويرفع كفاءة استخدام الموارد</w:t>
      </w:r>
      <w:r w:rsidRPr="00784504">
        <w:rPr>
          <w:rFonts w:ascii="Simplified Arabic" w:hAnsi="Simplified Arabic" w:cs="Simplified Arabic"/>
          <w:sz w:val="28"/>
          <w:szCs w:val="28"/>
          <w:lang w:val="en-001"/>
        </w:rPr>
        <w:t>.</w:t>
      </w:r>
    </w:p>
    <w:p w14:paraId="785580DD" w14:textId="58F84B15" w:rsidR="00784504" w:rsidRPr="00784504" w:rsidRDefault="00784504" w:rsidP="00784504">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4.</w:t>
      </w:r>
      <w:r w:rsidRPr="00784504">
        <w:rPr>
          <w:rFonts w:ascii="Simplified Arabic" w:hAnsi="Simplified Arabic" w:cs="Simplified Arabic"/>
          <w:b/>
          <w:bCs/>
          <w:sz w:val="28"/>
          <w:szCs w:val="28"/>
          <w:lang w:val="en-001"/>
        </w:rPr>
        <w:t xml:space="preserve"> </w:t>
      </w:r>
      <w:r w:rsidRPr="00784504">
        <w:rPr>
          <w:rFonts w:ascii="Simplified Arabic" w:hAnsi="Simplified Arabic" w:cs="Simplified Arabic"/>
          <w:b/>
          <w:bCs/>
          <w:sz w:val="28"/>
          <w:szCs w:val="28"/>
          <w:rtl/>
        </w:rPr>
        <w:t>التتبع الفوري للشحنات</w:t>
      </w:r>
      <w:r w:rsidRPr="00784504">
        <w:rPr>
          <w:rFonts w:ascii="Simplified Arabic" w:hAnsi="Simplified Arabic" w:cs="Simplified Arabic"/>
          <w:b/>
          <w:bCs/>
          <w:sz w:val="28"/>
          <w:szCs w:val="28"/>
          <w:lang w:val="en-001"/>
        </w:rPr>
        <w:t>:</w:t>
      </w:r>
      <w:r w:rsidRPr="00784504">
        <w:rPr>
          <w:rFonts w:ascii="Simplified Arabic" w:hAnsi="Simplified Arabic" w:cs="Simplified Arabic"/>
          <w:sz w:val="28"/>
          <w:szCs w:val="28"/>
          <w:lang w:val="en-001"/>
        </w:rPr>
        <w:br/>
      </w:r>
      <w:r w:rsidRPr="00784504">
        <w:rPr>
          <w:rFonts w:ascii="Simplified Arabic" w:hAnsi="Simplified Arabic" w:cs="Simplified Arabic"/>
          <w:sz w:val="28"/>
          <w:szCs w:val="28"/>
          <w:rtl/>
        </w:rPr>
        <w:t>توفر الأنظمة الذكية إمكانية متابعة الشحنات في الوقت الحقيقي، وتحليل البيانات التشغيلية بصورة مستمرة، مما يساعد على سرعة اكتشاف المشكلات واتخاذ الإجراءات التصحيحية في الوقت المناسب</w:t>
      </w:r>
      <w:r w:rsidRPr="00784504">
        <w:rPr>
          <w:rFonts w:ascii="Simplified Arabic" w:hAnsi="Simplified Arabic" w:cs="Simplified Arabic"/>
          <w:sz w:val="28"/>
          <w:szCs w:val="28"/>
          <w:lang w:val="en-001"/>
        </w:rPr>
        <w:t>.</w:t>
      </w:r>
    </w:p>
    <w:p w14:paraId="033DA66F" w14:textId="5E124D07" w:rsidR="00784504" w:rsidRPr="00784504" w:rsidRDefault="00784504" w:rsidP="00784504">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5.</w:t>
      </w:r>
      <w:r w:rsidRPr="00784504">
        <w:rPr>
          <w:rFonts w:ascii="Simplified Arabic" w:hAnsi="Simplified Arabic" w:cs="Simplified Arabic"/>
          <w:b/>
          <w:bCs/>
          <w:sz w:val="28"/>
          <w:szCs w:val="28"/>
          <w:lang w:val="en-001"/>
        </w:rPr>
        <w:t xml:space="preserve"> </w:t>
      </w:r>
      <w:r w:rsidRPr="00784504">
        <w:rPr>
          <w:rFonts w:ascii="Simplified Arabic" w:hAnsi="Simplified Arabic" w:cs="Simplified Arabic"/>
          <w:b/>
          <w:bCs/>
          <w:sz w:val="28"/>
          <w:szCs w:val="28"/>
          <w:rtl/>
        </w:rPr>
        <w:t>دعم اتخاذ القرار اللوجستي</w:t>
      </w:r>
      <w:r w:rsidRPr="00784504">
        <w:rPr>
          <w:rFonts w:ascii="Simplified Arabic" w:hAnsi="Simplified Arabic" w:cs="Simplified Arabic"/>
          <w:b/>
          <w:bCs/>
          <w:sz w:val="28"/>
          <w:szCs w:val="28"/>
          <w:lang w:val="en-001"/>
        </w:rPr>
        <w:t>:</w:t>
      </w:r>
      <w:r w:rsidRPr="00784504">
        <w:rPr>
          <w:rFonts w:ascii="Simplified Arabic" w:hAnsi="Simplified Arabic" w:cs="Simplified Arabic"/>
          <w:sz w:val="28"/>
          <w:szCs w:val="28"/>
          <w:lang w:val="en-001"/>
        </w:rPr>
        <w:br/>
      </w:r>
      <w:r w:rsidRPr="00784504">
        <w:rPr>
          <w:rFonts w:ascii="Simplified Arabic" w:hAnsi="Simplified Arabic" w:cs="Simplified Arabic"/>
          <w:sz w:val="28"/>
          <w:szCs w:val="28"/>
          <w:rtl/>
        </w:rPr>
        <w:t>تعتمد الشركات على أنظمة الذكاء الاصطناعي لتحليل البيانات التشغيلية وتقديم توصيات تساعد المديرين في اتخاذ قرارات أكثر دقة فيما يتعلق بالنقل، والتخزين، وإدارة الطلب، وتخصيص الموارد</w:t>
      </w:r>
      <w:r w:rsidRPr="00784504">
        <w:rPr>
          <w:rFonts w:ascii="Simplified Arabic" w:hAnsi="Simplified Arabic" w:cs="Simplified Arabic"/>
          <w:sz w:val="28"/>
          <w:szCs w:val="28"/>
          <w:lang w:val="en-001"/>
        </w:rPr>
        <w:t>.</w:t>
      </w:r>
    </w:p>
    <w:p w14:paraId="6F26A572" w14:textId="77777777" w:rsidR="00784504" w:rsidRPr="00784504" w:rsidRDefault="00784504" w:rsidP="00784504">
      <w:pPr>
        <w:rPr>
          <w:rFonts w:ascii="Simplified Arabic" w:hAnsi="Simplified Arabic" w:cs="Simplified Arabic"/>
          <w:sz w:val="28"/>
          <w:szCs w:val="28"/>
          <w:lang w:val="en-001"/>
        </w:rPr>
      </w:pPr>
      <w:r w:rsidRPr="00784504">
        <w:rPr>
          <w:rFonts w:ascii="Simplified Arabic" w:hAnsi="Simplified Arabic" w:cs="Simplified Arabic"/>
          <w:sz w:val="28"/>
          <w:szCs w:val="28"/>
          <w:rtl/>
        </w:rPr>
        <w:lastRenderedPageBreak/>
        <w:t>وفي المملكة العربية السعودية، يشهد القطاع اللوجستي توسعًا متزايدًا في تبني تطبيقات الذكاء الاصطناعي انسجامًا مع مستهدفات رؤية المملكة 2030، حيث تتجه الشركات إلى الاستثمار في الحلول الذكية لتحسين إدارة الأساطيل، وأتمتة المستودعات، وتحسين التنبؤ بالطلب، وتعزيز كفاءة العمليات اللوجستية، بما يدعم تنافسيتها في الأسواق المحلية والإقليمية</w:t>
      </w:r>
      <w:r w:rsidRPr="00784504">
        <w:rPr>
          <w:rFonts w:ascii="Simplified Arabic" w:hAnsi="Simplified Arabic" w:cs="Simplified Arabic"/>
          <w:sz w:val="28"/>
          <w:szCs w:val="28"/>
          <w:lang w:val="en-001"/>
        </w:rPr>
        <w:t>.</w:t>
      </w:r>
    </w:p>
    <w:p w14:paraId="0498AE51" w14:textId="5963F717" w:rsidR="00BC3682" w:rsidRPr="002D6854" w:rsidRDefault="00BC3682" w:rsidP="00BC3682">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305EFF" w:rsidRPr="002D6854">
        <w:rPr>
          <w:rFonts w:ascii="Simplified Arabic" w:eastAsiaTheme="majorEastAsia" w:hAnsi="Simplified Arabic" w:cs="Simplified Arabic"/>
          <w:b/>
          <w:bCs/>
          <w:color w:val="2F5496" w:themeColor="accent1" w:themeShade="BF"/>
          <w:sz w:val="28"/>
          <w:szCs w:val="28"/>
          <w:rtl/>
        </w:rPr>
        <w:t>.2</w:t>
      </w:r>
      <w:r w:rsidRPr="002D6854">
        <w:rPr>
          <w:rFonts w:ascii="Simplified Arabic" w:eastAsiaTheme="majorEastAsia" w:hAnsi="Simplified Arabic" w:cs="Simplified Arabic"/>
          <w:b/>
          <w:bCs/>
          <w:color w:val="2F5496" w:themeColor="accent1" w:themeShade="BF"/>
          <w:sz w:val="28"/>
          <w:szCs w:val="28"/>
          <w:rtl/>
        </w:rPr>
        <w:t>.6</w:t>
      </w:r>
      <w:r w:rsidRPr="002D6854">
        <w:rPr>
          <w:rFonts w:ascii="Simplified Arabic" w:eastAsiaTheme="majorEastAsia" w:hAnsi="Simplified Arabic" w:cs="Simplified Arabic"/>
          <w:b/>
          <w:bCs/>
          <w:color w:val="2F5496" w:themeColor="accent1" w:themeShade="BF"/>
          <w:sz w:val="28"/>
          <w:szCs w:val="28"/>
        </w:rPr>
        <w:t xml:space="preserve"> </w:t>
      </w:r>
      <w:r w:rsidRPr="002D6854">
        <w:rPr>
          <w:rFonts w:ascii="Simplified Arabic" w:eastAsiaTheme="majorEastAsia" w:hAnsi="Simplified Arabic" w:cs="Simplified Arabic"/>
          <w:b/>
          <w:bCs/>
          <w:color w:val="2F5496" w:themeColor="accent1" w:themeShade="BF"/>
          <w:sz w:val="28"/>
          <w:szCs w:val="28"/>
          <w:rtl/>
        </w:rPr>
        <w:t>فوائد ومعوقات تطبيق الذكاء الاصطناعي في القطاع اللوجستي:</w:t>
      </w:r>
    </w:p>
    <w:p w14:paraId="395F50E2" w14:textId="2C6AF31E" w:rsidR="00784504" w:rsidRDefault="00BC3682" w:rsidP="00BC3682">
      <w:pPr>
        <w:rPr>
          <w:rFonts w:ascii="Simplified Arabic" w:hAnsi="Simplified Arabic" w:cs="Simplified Arabic"/>
          <w:sz w:val="28"/>
          <w:szCs w:val="28"/>
          <w:rtl/>
        </w:rPr>
      </w:pPr>
      <w:r w:rsidRPr="00BC3682">
        <w:rPr>
          <w:rFonts w:ascii="Simplified Arabic" w:hAnsi="Simplified Arabic" w:cs="Simplified Arabic"/>
          <w:sz w:val="28"/>
          <w:szCs w:val="28"/>
          <w:rtl/>
          <w:lang w:val="en-001"/>
        </w:rPr>
        <w:t>أدى التطور المتسارع في تقنيات الذكاء الاصطناعي إلى زيادة اعتماد الشركات على تطبيقاته في مختلف الأنشطة اللوجستية، لما يقدمه من مزايا تسهم في تحسين الأداء ورفع الكفاءة التشغيلية. وفي المقابل، تواجه المؤسسات عددًا من التحديات التي قد تحد من الاستفادة الكاملة من هذه التقنيات، الأمر الذي يتطلب توفير البيئة التنظيمية والتقنية المناسبة لضمان نجاح تطبيقها</w:t>
      </w:r>
      <w:r w:rsidRPr="00BC3682">
        <w:rPr>
          <w:rFonts w:ascii="Simplified Arabic" w:hAnsi="Simplified Arabic" w:cs="Simplified Arabic"/>
          <w:sz w:val="28"/>
          <w:szCs w:val="28"/>
        </w:rPr>
        <w:t>.</w:t>
      </w:r>
    </w:p>
    <w:p w14:paraId="7CF02DB9" w14:textId="77777777" w:rsidR="00BC3682" w:rsidRPr="00BC3682" w:rsidRDefault="00BC3682" w:rsidP="00BC3682">
      <w:pPr>
        <w:rPr>
          <w:rFonts w:ascii="Simplified Arabic" w:hAnsi="Simplified Arabic" w:cs="Simplified Arabic"/>
          <w:b/>
          <w:bCs/>
          <w:sz w:val="28"/>
          <w:szCs w:val="28"/>
          <w:lang w:val="en-001"/>
        </w:rPr>
      </w:pPr>
      <w:r w:rsidRPr="00BC3682">
        <w:rPr>
          <w:rFonts w:ascii="Simplified Arabic" w:hAnsi="Simplified Arabic" w:cs="Simplified Arabic"/>
          <w:b/>
          <w:bCs/>
          <w:sz w:val="28"/>
          <w:szCs w:val="28"/>
          <w:rtl/>
          <w:lang w:val="en-001"/>
        </w:rPr>
        <w:t>أولًا: فوائد تطبيق الذكاء الاصطناعي في القطاع اللوجستي</w:t>
      </w:r>
    </w:p>
    <w:p w14:paraId="251703A7" w14:textId="77777777" w:rsidR="00BC3682" w:rsidRPr="00BC3682" w:rsidRDefault="00BC3682" w:rsidP="00BC3682">
      <w:p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تتمثل أبرز الفوائد فيما يأتي</w:t>
      </w:r>
      <w:r w:rsidRPr="00BC3682">
        <w:rPr>
          <w:rFonts w:ascii="Simplified Arabic" w:hAnsi="Simplified Arabic" w:cs="Simplified Arabic"/>
          <w:sz w:val="28"/>
          <w:szCs w:val="28"/>
          <w:lang w:val="en-001"/>
        </w:rPr>
        <w:t>:</w:t>
      </w:r>
    </w:p>
    <w:p w14:paraId="7EF3D171" w14:textId="77777777" w:rsidR="00BC3682" w:rsidRPr="00BC3682" w:rsidRDefault="00BC3682">
      <w:pPr>
        <w:numPr>
          <w:ilvl w:val="0"/>
          <w:numId w:val="5"/>
        </w:numPr>
        <w:rPr>
          <w:rFonts w:ascii="Simplified Arabic" w:hAnsi="Simplified Arabic" w:cs="Simplified Arabic"/>
          <w:sz w:val="28"/>
          <w:szCs w:val="28"/>
          <w:lang w:val="en-001"/>
        </w:rPr>
      </w:pPr>
      <w:r w:rsidRPr="00BC3682">
        <w:rPr>
          <w:rFonts w:ascii="Simplified Arabic" w:hAnsi="Simplified Arabic" w:cs="Simplified Arabic"/>
          <w:b/>
          <w:bCs/>
          <w:sz w:val="28"/>
          <w:szCs w:val="28"/>
          <w:rtl/>
          <w:lang w:val="en-001"/>
        </w:rPr>
        <w:t>تحسين كفاءة العمليات اللوجستية</w:t>
      </w:r>
      <w:r w:rsidRPr="00BC3682">
        <w:rPr>
          <w:rFonts w:ascii="Simplified Arabic" w:hAnsi="Simplified Arabic" w:cs="Simplified Arabic"/>
          <w:sz w:val="28"/>
          <w:szCs w:val="28"/>
          <w:rtl/>
          <w:lang w:val="en-001"/>
        </w:rPr>
        <w:t xml:space="preserve"> من خلال أتمتة العديد من الإجراءات التشغيلية وتقليل الوقت والجهد اللازمين لإنجازها</w:t>
      </w:r>
      <w:r w:rsidRPr="00BC3682">
        <w:rPr>
          <w:rFonts w:ascii="Simplified Arabic" w:hAnsi="Simplified Arabic" w:cs="Simplified Arabic"/>
          <w:sz w:val="28"/>
          <w:szCs w:val="28"/>
          <w:lang w:val="en-001"/>
        </w:rPr>
        <w:t>.</w:t>
      </w:r>
    </w:p>
    <w:p w14:paraId="6AB6C998" w14:textId="77777777" w:rsidR="00BC3682" w:rsidRPr="00BC3682" w:rsidRDefault="00BC3682">
      <w:pPr>
        <w:numPr>
          <w:ilvl w:val="0"/>
          <w:numId w:val="5"/>
        </w:numPr>
        <w:rPr>
          <w:rFonts w:ascii="Simplified Arabic" w:hAnsi="Simplified Arabic" w:cs="Simplified Arabic"/>
          <w:sz w:val="28"/>
          <w:szCs w:val="28"/>
          <w:lang w:val="en-001"/>
        </w:rPr>
      </w:pPr>
      <w:r w:rsidRPr="00BC3682">
        <w:rPr>
          <w:rFonts w:ascii="Simplified Arabic" w:hAnsi="Simplified Arabic" w:cs="Simplified Arabic"/>
          <w:b/>
          <w:bCs/>
          <w:sz w:val="28"/>
          <w:szCs w:val="28"/>
          <w:rtl/>
          <w:lang w:val="en-001"/>
        </w:rPr>
        <w:t>رفع دقة التنبؤ بالطلب</w:t>
      </w:r>
      <w:r w:rsidRPr="00BC3682">
        <w:rPr>
          <w:rFonts w:ascii="Simplified Arabic" w:hAnsi="Simplified Arabic" w:cs="Simplified Arabic"/>
          <w:sz w:val="28"/>
          <w:szCs w:val="28"/>
          <w:rtl/>
          <w:lang w:val="en-001"/>
        </w:rPr>
        <w:t xml:space="preserve"> بما يساعد الشركات على تحسين التخطيط وتقليل الفاقد وتحقيق الاستخدام الأمثل للموارد</w:t>
      </w:r>
      <w:r w:rsidRPr="00BC3682">
        <w:rPr>
          <w:rFonts w:ascii="Simplified Arabic" w:hAnsi="Simplified Arabic" w:cs="Simplified Arabic"/>
          <w:sz w:val="28"/>
          <w:szCs w:val="28"/>
          <w:lang w:val="en-001"/>
        </w:rPr>
        <w:t>.</w:t>
      </w:r>
    </w:p>
    <w:p w14:paraId="0160BBA4" w14:textId="77777777" w:rsidR="00BC3682" w:rsidRPr="00BC3682" w:rsidRDefault="00BC3682">
      <w:pPr>
        <w:numPr>
          <w:ilvl w:val="0"/>
          <w:numId w:val="5"/>
        </w:numPr>
        <w:rPr>
          <w:rFonts w:ascii="Simplified Arabic" w:hAnsi="Simplified Arabic" w:cs="Simplified Arabic"/>
          <w:sz w:val="28"/>
          <w:szCs w:val="28"/>
          <w:lang w:val="en-001"/>
        </w:rPr>
      </w:pPr>
      <w:r w:rsidRPr="00BC3682">
        <w:rPr>
          <w:rFonts w:ascii="Simplified Arabic" w:hAnsi="Simplified Arabic" w:cs="Simplified Arabic"/>
          <w:b/>
          <w:bCs/>
          <w:sz w:val="28"/>
          <w:szCs w:val="28"/>
          <w:rtl/>
          <w:lang w:val="en-001"/>
        </w:rPr>
        <w:t>خفض التكاليف التشغيلية</w:t>
      </w:r>
      <w:r w:rsidRPr="00BC3682">
        <w:rPr>
          <w:rFonts w:ascii="Simplified Arabic" w:hAnsi="Simplified Arabic" w:cs="Simplified Arabic"/>
          <w:sz w:val="28"/>
          <w:szCs w:val="28"/>
          <w:rtl/>
          <w:lang w:val="en-001"/>
        </w:rPr>
        <w:t xml:space="preserve"> نتيجة تحسين إدارة النقل، والمخزون، والمستودعات، وتقليل الأخطاء البشرية</w:t>
      </w:r>
      <w:r w:rsidRPr="00BC3682">
        <w:rPr>
          <w:rFonts w:ascii="Simplified Arabic" w:hAnsi="Simplified Arabic" w:cs="Simplified Arabic"/>
          <w:sz w:val="28"/>
          <w:szCs w:val="28"/>
          <w:lang w:val="en-001"/>
        </w:rPr>
        <w:t>.</w:t>
      </w:r>
    </w:p>
    <w:p w14:paraId="770B39DF" w14:textId="77777777" w:rsidR="00BC3682" w:rsidRPr="00BC3682" w:rsidRDefault="00BC3682">
      <w:pPr>
        <w:numPr>
          <w:ilvl w:val="0"/>
          <w:numId w:val="5"/>
        </w:numPr>
        <w:rPr>
          <w:rFonts w:ascii="Simplified Arabic" w:hAnsi="Simplified Arabic" w:cs="Simplified Arabic"/>
          <w:sz w:val="28"/>
          <w:szCs w:val="28"/>
          <w:lang w:val="en-001"/>
        </w:rPr>
      </w:pPr>
      <w:r w:rsidRPr="00BC3682">
        <w:rPr>
          <w:rFonts w:ascii="Simplified Arabic" w:hAnsi="Simplified Arabic" w:cs="Simplified Arabic"/>
          <w:b/>
          <w:bCs/>
          <w:sz w:val="28"/>
          <w:szCs w:val="28"/>
          <w:rtl/>
          <w:lang w:val="en-001"/>
        </w:rPr>
        <w:t>تعزيز سرعة ودقة اتخاذ القرار</w:t>
      </w:r>
      <w:r w:rsidRPr="00BC3682">
        <w:rPr>
          <w:rFonts w:ascii="Simplified Arabic" w:hAnsi="Simplified Arabic" w:cs="Simplified Arabic"/>
          <w:sz w:val="28"/>
          <w:szCs w:val="28"/>
          <w:rtl/>
          <w:lang w:val="en-001"/>
        </w:rPr>
        <w:t xml:space="preserve"> من خلال توفير تحليلات فورية وتوصيات مبنية على البيانات</w:t>
      </w:r>
      <w:r w:rsidRPr="00BC3682">
        <w:rPr>
          <w:rFonts w:ascii="Simplified Arabic" w:hAnsi="Simplified Arabic" w:cs="Simplified Arabic"/>
          <w:sz w:val="28"/>
          <w:szCs w:val="28"/>
          <w:lang w:val="en-001"/>
        </w:rPr>
        <w:t>.</w:t>
      </w:r>
    </w:p>
    <w:p w14:paraId="04B8222B" w14:textId="77777777" w:rsidR="00BC3682" w:rsidRPr="00BC3682" w:rsidRDefault="00BC3682">
      <w:pPr>
        <w:numPr>
          <w:ilvl w:val="0"/>
          <w:numId w:val="5"/>
        </w:numPr>
        <w:rPr>
          <w:rFonts w:ascii="Simplified Arabic" w:hAnsi="Simplified Arabic" w:cs="Simplified Arabic"/>
          <w:sz w:val="28"/>
          <w:szCs w:val="28"/>
          <w:lang w:val="en-001"/>
        </w:rPr>
      </w:pPr>
      <w:r w:rsidRPr="00BC3682">
        <w:rPr>
          <w:rFonts w:ascii="Simplified Arabic" w:hAnsi="Simplified Arabic" w:cs="Simplified Arabic"/>
          <w:b/>
          <w:bCs/>
          <w:sz w:val="28"/>
          <w:szCs w:val="28"/>
          <w:rtl/>
          <w:lang w:val="en-001"/>
        </w:rPr>
        <w:t>تحسين جودة الخدمات اللوجستية</w:t>
      </w:r>
      <w:r w:rsidRPr="00BC3682">
        <w:rPr>
          <w:rFonts w:ascii="Simplified Arabic" w:hAnsi="Simplified Arabic" w:cs="Simplified Arabic"/>
          <w:sz w:val="28"/>
          <w:szCs w:val="28"/>
          <w:rtl/>
          <w:lang w:val="en-001"/>
        </w:rPr>
        <w:t xml:space="preserve"> عبر رفع مستوى الدقة في تنفيذ الطلبات، وتقليل زمن التسليم، وزيادة رضا العملاء</w:t>
      </w:r>
      <w:r w:rsidRPr="00BC3682">
        <w:rPr>
          <w:rFonts w:ascii="Simplified Arabic" w:hAnsi="Simplified Arabic" w:cs="Simplified Arabic"/>
          <w:sz w:val="28"/>
          <w:szCs w:val="28"/>
          <w:lang w:val="en-001"/>
        </w:rPr>
        <w:t>.</w:t>
      </w:r>
    </w:p>
    <w:p w14:paraId="270377E8" w14:textId="77777777" w:rsidR="00BC3682" w:rsidRPr="00BC3682" w:rsidRDefault="00BC3682">
      <w:pPr>
        <w:numPr>
          <w:ilvl w:val="0"/>
          <w:numId w:val="5"/>
        </w:numPr>
        <w:rPr>
          <w:rFonts w:ascii="Simplified Arabic" w:hAnsi="Simplified Arabic" w:cs="Simplified Arabic"/>
          <w:sz w:val="28"/>
          <w:szCs w:val="28"/>
          <w:lang w:val="en-001"/>
        </w:rPr>
      </w:pPr>
      <w:r w:rsidRPr="00BC3682">
        <w:rPr>
          <w:rFonts w:ascii="Simplified Arabic" w:hAnsi="Simplified Arabic" w:cs="Simplified Arabic"/>
          <w:b/>
          <w:bCs/>
          <w:sz w:val="28"/>
          <w:szCs w:val="28"/>
          <w:rtl/>
          <w:lang w:val="en-001"/>
        </w:rPr>
        <w:t>تعزيز المرونة التشغيلية</w:t>
      </w:r>
      <w:r w:rsidRPr="00BC3682">
        <w:rPr>
          <w:rFonts w:ascii="Simplified Arabic" w:hAnsi="Simplified Arabic" w:cs="Simplified Arabic"/>
          <w:sz w:val="28"/>
          <w:szCs w:val="28"/>
          <w:rtl/>
          <w:lang w:val="en-001"/>
        </w:rPr>
        <w:t xml:space="preserve"> بما يمكّن الشركات من الاستجابة السريعة للتغيرات في الطلب أو الظروف التشغيلية الطارئة</w:t>
      </w:r>
      <w:r w:rsidRPr="00BC3682">
        <w:rPr>
          <w:rFonts w:ascii="Simplified Arabic" w:hAnsi="Simplified Arabic" w:cs="Simplified Arabic"/>
          <w:sz w:val="28"/>
          <w:szCs w:val="28"/>
          <w:lang w:val="en-001"/>
        </w:rPr>
        <w:t>.</w:t>
      </w:r>
    </w:p>
    <w:p w14:paraId="2A1BCB8C" w14:textId="77777777" w:rsidR="00BC3682" w:rsidRPr="00BC3682" w:rsidRDefault="00BC3682" w:rsidP="00BC3682">
      <w:pPr>
        <w:rPr>
          <w:rFonts w:ascii="Simplified Arabic" w:hAnsi="Simplified Arabic" w:cs="Simplified Arabic"/>
          <w:b/>
          <w:bCs/>
          <w:sz w:val="28"/>
          <w:szCs w:val="28"/>
          <w:lang w:val="en-001"/>
        </w:rPr>
      </w:pPr>
      <w:r w:rsidRPr="00BC3682">
        <w:rPr>
          <w:rFonts w:ascii="Simplified Arabic" w:hAnsi="Simplified Arabic" w:cs="Simplified Arabic"/>
          <w:b/>
          <w:bCs/>
          <w:sz w:val="28"/>
          <w:szCs w:val="28"/>
          <w:rtl/>
          <w:lang w:val="en-001"/>
        </w:rPr>
        <w:t>ثانيًا: معوقات تطبيق الذكاء الاصطناعي في القطاع اللوجستي</w:t>
      </w:r>
    </w:p>
    <w:p w14:paraId="075C7D26" w14:textId="77777777" w:rsidR="00BC3682" w:rsidRPr="00BC3682" w:rsidRDefault="00BC3682" w:rsidP="00BC3682">
      <w:p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lastRenderedPageBreak/>
        <w:t>على الرغم من المزايا المتعددة، إلا أن تطبيق تقنيات الذكاء الاصطناعي قد يواجه عددًا من التحديات، من أبرزها</w:t>
      </w:r>
      <w:r w:rsidRPr="00BC3682">
        <w:rPr>
          <w:rFonts w:ascii="Simplified Arabic" w:hAnsi="Simplified Arabic" w:cs="Simplified Arabic"/>
          <w:sz w:val="28"/>
          <w:szCs w:val="28"/>
          <w:lang w:val="en-001"/>
        </w:rPr>
        <w:t>:</w:t>
      </w:r>
    </w:p>
    <w:p w14:paraId="0239D2A1" w14:textId="77777777" w:rsidR="00BC3682" w:rsidRPr="00BC3682" w:rsidRDefault="00BC3682">
      <w:pPr>
        <w:numPr>
          <w:ilvl w:val="0"/>
          <w:numId w:val="6"/>
        </w:num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ارتفاع تكاليف الاستثمار الأولية في البنية التحتية والأنظمة الذكية</w:t>
      </w:r>
      <w:r w:rsidRPr="00BC3682">
        <w:rPr>
          <w:rFonts w:ascii="Simplified Arabic" w:hAnsi="Simplified Arabic" w:cs="Simplified Arabic"/>
          <w:sz w:val="28"/>
          <w:szCs w:val="28"/>
          <w:lang w:val="en-001"/>
        </w:rPr>
        <w:t>.</w:t>
      </w:r>
    </w:p>
    <w:p w14:paraId="7F522A53" w14:textId="77777777" w:rsidR="00BC3682" w:rsidRPr="00BC3682" w:rsidRDefault="00BC3682">
      <w:pPr>
        <w:numPr>
          <w:ilvl w:val="0"/>
          <w:numId w:val="6"/>
        </w:num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نقص الكفاءات البشرية المتخصصة في تطوير وتشغيل تطبيقات الذكاء الاصطناعي</w:t>
      </w:r>
      <w:r w:rsidRPr="00BC3682">
        <w:rPr>
          <w:rFonts w:ascii="Simplified Arabic" w:hAnsi="Simplified Arabic" w:cs="Simplified Arabic"/>
          <w:sz w:val="28"/>
          <w:szCs w:val="28"/>
          <w:lang w:val="en-001"/>
        </w:rPr>
        <w:t>.</w:t>
      </w:r>
    </w:p>
    <w:p w14:paraId="0E2EA912" w14:textId="77777777" w:rsidR="00BC3682" w:rsidRPr="00BC3682" w:rsidRDefault="00BC3682">
      <w:pPr>
        <w:numPr>
          <w:ilvl w:val="0"/>
          <w:numId w:val="6"/>
        </w:num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تحديات تكامل الأنظمة الجديدة مع الأنظمة التشغيلية القائمة داخل الشركات</w:t>
      </w:r>
      <w:r w:rsidRPr="00BC3682">
        <w:rPr>
          <w:rFonts w:ascii="Simplified Arabic" w:hAnsi="Simplified Arabic" w:cs="Simplified Arabic"/>
          <w:sz w:val="28"/>
          <w:szCs w:val="28"/>
          <w:lang w:val="en-001"/>
        </w:rPr>
        <w:t>.</w:t>
      </w:r>
    </w:p>
    <w:p w14:paraId="2F18C5C5" w14:textId="77777777" w:rsidR="00BC3682" w:rsidRPr="00BC3682" w:rsidRDefault="00BC3682">
      <w:pPr>
        <w:numPr>
          <w:ilvl w:val="0"/>
          <w:numId w:val="6"/>
        </w:num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محدودية جودة البيانات أو عدم توافرها بالشكل الذي يدعم تطبيقات الذكاء الاصطناعي</w:t>
      </w:r>
      <w:r w:rsidRPr="00BC3682">
        <w:rPr>
          <w:rFonts w:ascii="Simplified Arabic" w:hAnsi="Simplified Arabic" w:cs="Simplified Arabic"/>
          <w:sz w:val="28"/>
          <w:szCs w:val="28"/>
          <w:lang w:val="en-001"/>
        </w:rPr>
        <w:t>.</w:t>
      </w:r>
    </w:p>
    <w:p w14:paraId="6467F32D" w14:textId="77777777" w:rsidR="00BC3682" w:rsidRPr="00BC3682" w:rsidRDefault="00BC3682">
      <w:pPr>
        <w:numPr>
          <w:ilvl w:val="0"/>
          <w:numId w:val="6"/>
        </w:num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المخاوف المتعلقة بأمن المعلومات وحماية البيانات والخصوصية</w:t>
      </w:r>
      <w:r w:rsidRPr="00BC3682">
        <w:rPr>
          <w:rFonts w:ascii="Simplified Arabic" w:hAnsi="Simplified Arabic" w:cs="Simplified Arabic"/>
          <w:sz w:val="28"/>
          <w:szCs w:val="28"/>
          <w:lang w:val="en-001"/>
        </w:rPr>
        <w:t>.</w:t>
      </w:r>
    </w:p>
    <w:p w14:paraId="02E8F2AC" w14:textId="77777777" w:rsidR="00BC3682" w:rsidRPr="00BC3682" w:rsidRDefault="00BC3682">
      <w:pPr>
        <w:numPr>
          <w:ilvl w:val="0"/>
          <w:numId w:val="6"/>
        </w:num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مقاومة التغيير من قبل بعض العاملين نتيجة التحول من الأساليب التقليدية إلى الأنظمة الذكية</w:t>
      </w:r>
      <w:r w:rsidRPr="00BC3682">
        <w:rPr>
          <w:rFonts w:ascii="Simplified Arabic" w:hAnsi="Simplified Arabic" w:cs="Simplified Arabic"/>
          <w:sz w:val="28"/>
          <w:szCs w:val="28"/>
          <w:lang w:val="en-001"/>
        </w:rPr>
        <w:t>.</w:t>
      </w:r>
    </w:p>
    <w:p w14:paraId="001BD6E2" w14:textId="2750EFEB" w:rsidR="00BC3682" w:rsidRPr="00784504" w:rsidRDefault="00BC3682" w:rsidP="00BC3682">
      <w:pPr>
        <w:rPr>
          <w:rFonts w:ascii="Simplified Arabic" w:hAnsi="Simplified Arabic" w:cs="Simplified Arabic"/>
          <w:sz w:val="28"/>
          <w:szCs w:val="28"/>
          <w:lang w:val="en-001"/>
        </w:rPr>
      </w:pPr>
      <w:r w:rsidRPr="00BC3682">
        <w:rPr>
          <w:rFonts w:ascii="Simplified Arabic" w:hAnsi="Simplified Arabic" w:cs="Simplified Arabic"/>
          <w:sz w:val="28"/>
          <w:szCs w:val="28"/>
          <w:rtl/>
          <w:lang w:val="en-001"/>
        </w:rPr>
        <w:t>وتشير الأدبيات إلى أن نجاح تطبيق تقنيات الذكاء الاصطناعي لا يعتمد على توافر التقنية فحسب، وإنما يتطلب توافر بنية تقنية مناسبة، وبيانات عالية الجودة، ودعمًا من الإدارة العليا، إضافة إلى الاستثمار في تدريب الموارد البشرية وتعزيز ثقافة الابتكار داخل الشركات، بما يضمن تحقيق الاستفادة القصوى من هذه التقنيات في تحسين كفاءة الأداء اللوجستي</w:t>
      </w:r>
      <w:r w:rsidRPr="00BC3682">
        <w:rPr>
          <w:rFonts w:ascii="Simplified Arabic" w:hAnsi="Simplified Arabic" w:cs="Simplified Arabic"/>
          <w:sz w:val="28"/>
          <w:szCs w:val="28"/>
        </w:rPr>
        <w:t>.</w:t>
      </w:r>
    </w:p>
    <w:p w14:paraId="0C67C362" w14:textId="76513CFE" w:rsidR="00AE1665" w:rsidRPr="003B23B7" w:rsidRDefault="003B23B7" w:rsidP="00AE1665">
      <w:pPr>
        <w:pStyle w:val="Heading1"/>
        <w:rPr>
          <w:rFonts w:ascii="Simplified Arabic" w:hAnsi="Simplified Arabic" w:cs="Simplified Arabic"/>
          <w:b/>
          <w:bCs/>
          <w:sz w:val="36"/>
          <w:szCs w:val="36"/>
          <w:rtl/>
        </w:rPr>
      </w:pPr>
      <w:bookmarkStart w:id="22" w:name="_Toc235117035"/>
      <w:r>
        <w:rPr>
          <w:rFonts w:ascii="Simplified Arabic" w:hAnsi="Simplified Arabic" w:cs="Simplified Arabic" w:hint="cs"/>
          <w:b/>
          <w:bCs/>
          <w:sz w:val="36"/>
          <w:szCs w:val="36"/>
          <w:rtl/>
        </w:rPr>
        <w:t xml:space="preserve">2.3 </w:t>
      </w:r>
      <w:r w:rsidR="00AE1665" w:rsidRPr="003B23B7">
        <w:rPr>
          <w:rFonts w:ascii="Simplified Arabic" w:hAnsi="Simplified Arabic" w:cs="Simplified Arabic"/>
          <w:b/>
          <w:bCs/>
          <w:sz w:val="36"/>
          <w:szCs w:val="36"/>
          <w:rtl/>
        </w:rPr>
        <w:t xml:space="preserve">المبحث </w:t>
      </w:r>
      <w:r w:rsidR="00AE1665" w:rsidRPr="003B23B7">
        <w:rPr>
          <w:rFonts w:ascii="Simplified Arabic" w:hAnsi="Simplified Arabic" w:cs="Simplified Arabic" w:hint="cs"/>
          <w:b/>
          <w:bCs/>
          <w:sz w:val="36"/>
          <w:szCs w:val="36"/>
          <w:rtl/>
        </w:rPr>
        <w:t>الثاني</w:t>
      </w:r>
      <w:r w:rsidR="00AE1665" w:rsidRPr="003B23B7">
        <w:rPr>
          <w:rFonts w:ascii="Simplified Arabic" w:hAnsi="Simplified Arabic" w:cs="Simplified Arabic"/>
          <w:b/>
          <w:bCs/>
          <w:sz w:val="36"/>
          <w:szCs w:val="36"/>
          <w:rtl/>
        </w:rPr>
        <w:t>: الأداء اللوجستي</w:t>
      </w:r>
      <w:r w:rsidR="00AE1665" w:rsidRPr="003B23B7">
        <w:rPr>
          <w:rFonts w:ascii="Simplified Arabic" w:hAnsi="Simplified Arabic" w:cs="Simplified Arabic" w:hint="cs"/>
          <w:b/>
          <w:bCs/>
          <w:sz w:val="36"/>
          <w:szCs w:val="36"/>
          <w:rtl/>
        </w:rPr>
        <w:t>:</w:t>
      </w:r>
      <w:bookmarkEnd w:id="22"/>
    </w:p>
    <w:p w14:paraId="03BF3463" w14:textId="3276235A" w:rsidR="00AE1665" w:rsidRPr="002D6854" w:rsidRDefault="00536DA9" w:rsidP="00AE1665">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AE1665" w:rsidRPr="002D6854">
        <w:rPr>
          <w:rFonts w:ascii="Simplified Arabic" w:eastAsiaTheme="majorEastAsia" w:hAnsi="Simplified Arabic" w:cs="Simplified Arabic"/>
          <w:b/>
          <w:bCs/>
          <w:color w:val="2F5496" w:themeColor="accent1" w:themeShade="BF"/>
          <w:sz w:val="28"/>
          <w:szCs w:val="28"/>
          <w:rtl/>
        </w:rPr>
        <w:t>3.1 مفهوم الأداء اللوجستي:</w:t>
      </w:r>
    </w:p>
    <w:p w14:paraId="018669E3" w14:textId="58840275" w:rsidR="00501BE4" w:rsidRDefault="00AE1665" w:rsidP="00AE1665">
      <w:pPr>
        <w:rPr>
          <w:rFonts w:ascii="Simplified Arabic" w:hAnsi="Simplified Arabic" w:cs="Simplified Arabic"/>
          <w:sz w:val="28"/>
          <w:szCs w:val="28"/>
          <w:rtl/>
          <w:lang w:val="en-001"/>
        </w:rPr>
      </w:pPr>
      <w:r w:rsidRPr="00AE1665">
        <w:rPr>
          <w:rFonts w:ascii="Simplified Arabic" w:hAnsi="Simplified Arabic" w:cs="Simplified Arabic"/>
          <w:sz w:val="28"/>
          <w:szCs w:val="28"/>
          <w:rtl/>
          <w:lang w:val="en-001"/>
        </w:rPr>
        <w:t>يُعد الأداء اللوجستي أحد الركائز الأساسية لنجاح المؤسسات، لما له من دور في ضمان انسيابية تدفق المواد والمنتجات والمعلومات عبر مختلف مراحل سلسلة التوريد، بدءًا من الحصول على المواد الخام، ومرورًا بعمليات التخزين والنقل والتوزيع، وانتهاءً بوصول المنتجات إلى العملاء بالكفاءة والجودة والوقت المناسب. ويعكس الأداء اللوجستي قدرة المؤسسة على إدارة عملياتها اللوجستية بكفاءة، بما يحقق الاستخدام الأمثل للموارد، ويخفض التكاليف، ويرفع مستوى رضا العملاء، ويعزز القدرة التنافسية</w:t>
      </w:r>
      <w:r w:rsidRPr="00AE1665">
        <w:rPr>
          <w:rFonts w:ascii="Simplified Arabic" w:hAnsi="Simplified Arabic" w:cs="Simplified Arabic"/>
          <w:sz w:val="28"/>
          <w:szCs w:val="28"/>
          <w:lang w:val="en-001"/>
        </w:rPr>
        <w:t>.</w:t>
      </w:r>
    </w:p>
    <w:p w14:paraId="5F87A509" w14:textId="77777777" w:rsidR="00AE1665" w:rsidRPr="00AE1665" w:rsidRDefault="00AE1665" w:rsidP="00AE1665">
      <w:pPr>
        <w:rPr>
          <w:rFonts w:ascii="Simplified Arabic" w:hAnsi="Simplified Arabic" w:cs="Simplified Arabic"/>
          <w:sz w:val="28"/>
          <w:szCs w:val="28"/>
          <w:lang w:val="en-001"/>
        </w:rPr>
      </w:pPr>
      <w:r w:rsidRPr="00AE1665">
        <w:rPr>
          <w:rFonts w:ascii="Simplified Arabic" w:hAnsi="Simplified Arabic" w:cs="Simplified Arabic"/>
          <w:sz w:val="28"/>
          <w:szCs w:val="28"/>
          <w:rtl/>
          <w:lang w:val="en-001"/>
        </w:rPr>
        <w:t>وقد تعددت تعريفات الأداء اللوجستي في الأدبيات العلمية، حيث يُعرف بأنه مستوى كفاءة وفاعلية الأنشطة اللوجستية التي تنفذها المؤسسة لتحقيق أهدافها التشغيلية والاستراتيجية، من خلال إدارة عمليات النقل، والتخزين، وإدارة المخزون، ومعالجة الطلبات، وتدفق المعلومات. كما يُنظر إليه بوصفه مؤشرًا يعكس قدرة المؤسسة على تقديم الخدمات اللوجستية بالجودة والسرعة والتكلفة المناسبة، بما يحقق قيمة مضافة للعملاء ويعزز الأداء المؤسسي</w:t>
      </w:r>
      <w:r w:rsidRPr="00AE1665">
        <w:rPr>
          <w:rFonts w:ascii="Simplified Arabic" w:hAnsi="Simplified Arabic" w:cs="Simplified Arabic"/>
          <w:sz w:val="28"/>
          <w:szCs w:val="28"/>
          <w:lang w:val="en-001"/>
        </w:rPr>
        <w:t>.</w:t>
      </w:r>
    </w:p>
    <w:p w14:paraId="71D34659" w14:textId="77777777" w:rsidR="00AE1665" w:rsidRPr="00AE1665" w:rsidRDefault="00AE1665" w:rsidP="00AE1665">
      <w:pPr>
        <w:rPr>
          <w:rFonts w:ascii="Simplified Arabic" w:hAnsi="Simplified Arabic" w:cs="Simplified Arabic"/>
          <w:sz w:val="28"/>
          <w:szCs w:val="28"/>
          <w:lang w:val="en-001"/>
        </w:rPr>
      </w:pPr>
      <w:r w:rsidRPr="00AE1665">
        <w:rPr>
          <w:rFonts w:ascii="Simplified Arabic" w:hAnsi="Simplified Arabic" w:cs="Simplified Arabic"/>
          <w:sz w:val="28"/>
          <w:szCs w:val="28"/>
          <w:rtl/>
          <w:lang w:val="en-001"/>
        </w:rPr>
        <w:lastRenderedPageBreak/>
        <w:t>وفي ضوء موضوع الدراسة الحالية، يُقصد بكفاءة الأداء اللوجستي قدرة الشركات السعودية على تنفيذ عملياتها اللوجستية بكفاءة وفاعلية، من خلال الاستخدام الأمثل للموارد، وتحسين جودة الخدمات، وتقليل التكاليف، وسرعة الاستجابة لمتطلبات العملاء، بما يسهم في تحقيق أهدافها التشغيلية وتعزيز قدرتها التنافسية</w:t>
      </w:r>
      <w:r w:rsidRPr="00AE1665">
        <w:rPr>
          <w:rFonts w:ascii="Simplified Arabic" w:hAnsi="Simplified Arabic" w:cs="Simplified Arabic"/>
          <w:sz w:val="28"/>
          <w:szCs w:val="28"/>
          <w:lang w:val="en-001"/>
        </w:rPr>
        <w:t>.</w:t>
      </w:r>
    </w:p>
    <w:p w14:paraId="3FA8D7FF" w14:textId="24AE7894" w:rsidR="00C8623D" w:rsidRPr="002D6854" w:rsidRDefault="00773C2F" w:rsidP="00C8623D">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C8623D" w:rsidRPr="002D6854">
        <w:rPr>
          <w:rFonts w:ascii="Simplified Arabic" w:eastAsiaTheme="majorEastAsia" w:hAnsi="Simplified Arabic" w:cs="Simplified Arabic"/>
          <w:b/>
          <w:bCs/>
          <w:color w:val="2F5496" w:themeColor="accent1" w:themeShade="BF"/>
          <w:sz w:val="28"/>
          <w:szCs w:val="28"/>
          <w:rtl/>
        </w:rPr>
        <w:t>3.2 أهمية الأداء اللوجستي:</w:t>
      </w:r>
    </w:p>
    <w:p w14:paraId="5ED5E3A2" w14:textId="77777777" w:rsidR="00C8623D" w:rsidRPr="00C8623D" w:rsidRDefault="00C8623D" w:rsidP="00C8623D">
      <w:pPr>
        <w:rPr>
          <w:rFonts w:ascii="Simplified Arabic" w:hAnsi="Simplified Arabic" w:cs="Simplified Arabic"/>
          <w:sz w:val="28"/>
          <w:szCs w:val="28"/>
          <w:lang w:val="en-001"/>
        </w:rPr>
      </w:pPr>
      <w:r w:rsidRPr="00C8623D">
        <w:rPr>
          <w:rFonts w:ascii="Simplified Arabic" w:hAnsi="Simplified Arabic" w:cs="Simplified Arabic"/>
          <w:sz w:val="28"/>
          <w:szCs w:val="28"/>
          <w:rtl/>
          <w:lang w:val="en-001"/>
        </w:rPr>
        <w:t>يحظى الأداء اللوجستي بأهمية كبيرة في المؤسسات الحديثة، نظرًا لدوره المحوري في دعم العمليات التشغيلية وتحقيق الأهداف الاستراتيجية، إذ أصبح أحد العوامل الرئيسة التي تعتمد عليها الشركات في تعزيز قدرتها التنافسية وتحسين جودة خدماتها. كما أن التطورات المتسارعة في بيئة الأعمال، وارتفاع توقعات العملاء، واتساع نطاق التجارة الإلكترونية، فرضت على المؤسسات الاهتمام المستمر بتطوير أدائها اللوجستي ورفع كفاءته</w:t>
      </w:r>
      <w:r w:rsidRPr="00C8623D">
        <w:rPr>
          <w:rFonts w:ascii="Simplified Arabic" w:hAnsi="Simplified Arabic" w:cs="Simplified Arabic"/>
          <w:sz w:val="28"/>
          <w:szCs w:val="28"/>
          <w:lang w:val="en-001"/>
        </w:rPr>
        <w:t>.</w:t>
      </w:r>
    </w:p>
    <w:p w14:paraId="544BCF19" w14:textId="77777777" w:rsidR="00C8623D" w:rsidRPr="00C8623D" w:rsidRDefault="00C8623D" w:rsidP="00C8623D">
      <w:pPr>
        <w:rPr>
          <w:rFonts w:ascii="Simplified Arabic" w:hAnsi="Simplified Arabic" w:cs="Simplified Arabic"/>
          <w:sz w:val="28"/>
          <w:szCs w:val="28"/>
          <w:lang w:val="en-001"/>
        </w:rPr>
      </w:pPr>
      <w:r w:rsidRPr="00C8623D">
        <w:rPr>
          <w:rFonts w:ascii="Simplified Arabic" w:hAnsi="Simplified Arabic" w:cs="Simplified Arabic"/>
          <w:sz w:val="28"/>
          <w:szCs w:val="28"/>
          <w:rtl/>
          <w:lang w:val="en-001"/>
        </w:rPr>
        <w:t>وتتجلى أهمية الأداء اللوجستي في عدد من الجوانب، من أبرزها</w:t>
      </w:r>
      <w:r w:rsidRPr="00C8623D">
        <w:rPr>
          <w:rFonts w:ascii="Simplified Arabic" w:hAnsi="Simplified Arabic" w:cs="Simplified Arabic"/>
          <w:sz w:val="28"/>
          <w:szCs w:val="28"/>
          <w:lang w:val="en-001"/>
        </w:rPr>
        <w:t>:</w:t>
      </w:r>
    </w:p>
    <w:p w14:paraId="7B54D62F" w14:textId="70EC1FCB" w:rsidR="00C8623D" w:rsidRPr="00C8623D" w:rsidRDefault="00C8623D" w:rsidP="00C8623D">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1.</w:t>
      </w:r>
      <w:r w:rsidRPr="00C8623D">
        <w:rPr>
          <w:rFonts w:ascii="Simplified Arabic" w:hAnsi="Simplified Arabic" w:cs="Simplified Arabic"/>
          <w:b/>
          <w:bCs/>
          <w:sz w:val="28"/>
          <w:szCs w:val="28"/>
          <w:lang w:val="en-001"/>
        </w:rPr>
        <w:t xml:space="preserve"> </w:t>
      </w:r>
      <w:r w:rsidRPr="00C8623D">
        <w:rPr>
          <w:rFonts w:ascii="Simplified Arabic" w:hAnsi="Simplified Arabic" w:cs="Simplified Arabic"/>
          <w:b/>
          <w:bCs/>
          <w:sz w:val="28"/>
          <w:szCs w:val="28"/>
          <w:rtl/>
          <w:lang w:val="en-001"/>
        </w:rPr>
        <w:t>تحسين الكفاءة التشغيلية</w:t>
      </w:r>
      <w:r w:rsidRPr="00C8623D">
        <w:rPr>
          <w:rFonts w:ascii="Simplified Arabic" w:hAnsi="Simplified Arabic" w:cs="Simplified Arabic"/>
          <w:b/>
          <w:bCs/>
          <w:sz w:val="28"/>
          <w:szCs w:val="28"/>
          <w:lang w:val="en-001"/>
        </w:rPr>
        <w:t>:</w:t>
      </w:r>
      <w:r w:rsidRPr="00C8623D">
        <w:rPr>
          <w:rFonts w:ascii="Simplified Arabic" w:hAnsi="Simplified Arabic" w:cs="Simplified Arabic"/>
          <w:sz w:val="28"/>
          <w:szCs w:val="28"/>
          <w:lang w:val="en-001"/>
        </w:rPr>
        <w:br/>
      </w:r>
      <w:r w:rsidRPr="00C8623D">
        <w:rPr>
          <w:rFonts w:ascii="Simplified Arabic" w:hAnsi="Simplified Arabic" w:cs="Simplified Arabic"/>
          <w:sz w:val="28"/>
          <w:szCs w:val="28"/>
          <w:rtl/>
          <w:lang w:val="en-001"/>
        </w:rPr>
        <w:t>يسهم الأداء اللوجستي الكفء في تحسين استغلال الموارد المتاحة، وتقليل الهدر في الوقت والجهد، ورفع إنتاجية العمليات التشغيلية</w:t>
      </w:r>
      <w:r w:rsidRPr="00C8623D">
        <w:rPr>
          <w:rFonts w:ascii="Simplified Arabic" w:hAnsi="Simplified Arabic" w:cs="Simplified Arabic"/>
          <w:sz w:val="28"/>
          <w:szCs w:val="28"/>
          <w:lang w:val="en-001"/>
        </w:rPr>
        <w:t>.</w:t>
      </w:r>
    </w:p>
    <w:p w14:paraId="00A9BCB1" w14:textId="6EBDBC45" w:rsidR="00C8623D" w:rsidRPr="00C8623D" w:rsidRDefault="00C8623D" w:rsidP="00C8623D">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2.</w:t>
      </w:r>
      <w:r w:rsidRPr="00C8623D">
        <w:rPr>
          <w:rFonts w:ascii="Simplified Arabic" w:hAnsi="Simplified Arabic" w:cs="Simplified Arabic"/>
          <w:b/>
          <w:bCs/>
          <w:sz w:val="28"/>
          <w:szCs w:val="28"/>
          <w:lang w:val="en-001"/>
        </w:rPr>
        <w:t xml:space="preserve"> </w:t>
      </w:r>
      <w:r w:rsidRPr="00C8623D">
        <w:rPr>
          <w:rFonts w:ascii="Simplified Arabic" w:hAnsi="Simplified Arabic" w:cs="Simplified Arabic"/>
          <w:b/>
          <w:bCs/>
          <w:sz w:val="28"/>
          <w:szCs w:val="28"/>
          <w:rtl/>
          <w:lang w:val="en-001"/>
        </w:rPr>
        <w:t>خفض التكاليف</w:t>
      </w:r>
      <w:r w:rsidRPr="00C8623D">
        <w:rPr>
          <w:rFonts w:ascii="Simplified Arabic" w:hAnsi="Simplified Arabic" w:cs="Simplified Arabic"/>
          <w:b/>
          <w:bCs/>
          <w:sz w:val="28"/>
          <w:szCs w:val="28"/>
          <w:lang w:val="en-001"/>
        </w:rPr>
        <w:t>:</w:t>
      </w:r>
      <w:r w:rsidRPr="00C8623D">
        <w:rPr>
          <w:rFonts w:ascii="Simplified Arabic" w:hAnsi="Simplified Arabic" w:cs="Simplified Arabic"/>
          <w:sz w:val="28"/>
          <w:szCs w:val="28"/>
          <w:lang w:val="en-001"/>
        </w:rPr>
        <w:br/>
      </w:r>
      <w:r w:rsidRPr="00C8623D">
        <w:rPr>
          <w:rFonts w:ascii="Simplified Arabic" w:hAnsi="Simplified Arabic" w:cs="Simplified Arabic"/>
          <w:sz w:val="28"/>
          <w:szCs w:val="28"/>
          <w:rtl/>
          <w:lang w:val="en-001"/>
        </w:rPr>
        <w:t>يساعد تحسين الأداء اللوجستي على تقليل تكاليف النقل والتخزين وإدارة المخزون، والحد من الأخطاء التشغيلية، بما ينعكس إيجابًا على الأداء المالي للشركات</w:t>
      </w:r>
      <w:r w:rsidRPr="00C8623D">
        <w:rPr>
          <w:rFonts w:ascii="Simplified Arabic" w:hAnsi="Simplified Arabic" w:cs="Simplified Arabic"/>
          <w:sz w:val="28"/>
          <w:szCs w:val="28"/>
          <w:lang w:val="en-001"/>
        </w:rPr>
        <w:t>.</w:t>
      </w:r>
    </w:p>
    <w:p w14:paraId="0AB89045" w14:textId="5C198CB5" w:rsidR="00C8623D" w:rsidRPr="00C8623D" w:rsidRDefault="00C8623D" w:rsidP="00C8623D">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3.</w:t>
      </w:r>
      <w:r w:rsidRPr="00C8623D">
        <w:rPr>
          <w:rFonts w:ascii="Simplified Arabic" w:hAnsi="Simplified Arabic" w:cs="Simplified Arabic"/>
          <w:b/>
          <w:bCs/>
          <w:sz w:val="28"/>
          <w:szCs w:val="28"/>
          <w:lang w:val="en-001"/>
        </w:rPr>
        <w:t xml:space="preserve"> </w:t>
      </w:r>
      <w:r w:rsidRPr="00C8623D">
        <w:rPr>
          <w:rFonts w:ascii="Simplified Arabic" w:hAnsi="Simplified Arabic" w:cs="Simplified Arabic"/>
          <w:b/>
          <w:bCs/>
          <w:sz w:val="28"/>
          <w:szCs w:val="28"/>
          <w:rtl/>
          <w:lang w:val="en-001"/>
        </w:rPr>
        <w:t>تحسين مستوى الخدمة</w:t>
      </w:r>
      <w:r w:rsidRPr="00C8623D">
        <w:rPr>
          <w:rFonts w:ascii="Simplified Arabic" w:hAnsi="Simplified Arabic" w:cs="Simplified Arabic"/>
          <w:b/>
          <w:bCs/>
          <w:sz w:val="28"/>
          <w:szCs w:val="28"/>
          <w:lang w:val="en-001"/>
        </w:rPr>
        <w:t>:</w:t>
      </w:r>
      <w:r w:rsidRPr="00C8623D">
        <w:rPr>
          <w:rFonts w:ascii="Simplified Arabic" w:hAnsi="Simplified Arabic" w:cs="Simplified Arabic"/>
          <w:sz w:val="28"/>
          <w:szCs w:val="28"/>
          <w:lang w:val="en-001"/>
        </w:rPr>
        <w:br/>
      </w:r>
      <w:r w:rsidRPr="00C8623D">
        <w:rPr>
          <w:rFonts w:ascii="Simplified Arabic" w:hAnsi="Simplified Arabic" w:cs="Simplified Arabic"/>
          <w:sz w:val="28"/>
          <w:szCs w:val="28"/>
          <w:rtl/>
          <w:lang w:val="en-001"/>
        </w:rPr>
        <w:t>يؤدي الأداء اللوجستي الفعال إلى سرعة تنفيذ الطلبات، والالتزام بمواعيد التسليم، وتحسين جودة الخدمات المقدمة للعملاء، مما يسهم في زيادة رضاهم وتعزيز ولائهم</w:t>
      </w:r>
      <w:r w:rsidRPr="00C8623D">
        <w:rPr>
          <w:rFonts w:ascii="Simplified Arabic" w:hAnsi="Simplified Arabic" w:cs="Simplified Arabic"/>
          <w:sz w:val="28"/>
          <w:szCs w:val="28"/>
          <w:lang w:val="en-001"/>
        </w:rPr>
        <w:t>.</w:t>
      </w:r>
    </w:p>
    <w:p w14:paraId="658362DC" w14:textId="4A72989D" w:rsidR="00C8623D" w:rsidRPr="00C8623D" w:rsidRDefault="00C8623D" w:rsidP="00C8623D">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4.</w:t>
      </w:r>
      <w:r w:rsidRPr="00C8623D">
        <w:rPr>
          <w:rFonts w:ascii="Simplified Arabic" w:hAnsi="Simplified Arabic" w:cs="Simplified Arabic"/>
          <w:b/>
          <w:bCs/>
          <w:sz w:val="28"/>
          <w:szCs w:val="28"/>
          <w:lang w:val="en-001"/>
        </w:rPr>
        <w:t xml:space="preserve"> </w:t>
      </w:r>
      <w:r w:rsidRPr="00C8623D">
        <w:rPr>
          <w:rFonts w:ascii="Simplified Arabic" w:hAnsi="Simplified Arabic" w:cs="Simplified Arabic"/>
          <w:b/>
          <w:bCs/>
          <w:sz w:val="28"/>
          <w:szCs w:val="28"/>
          <w:rtl/>
          <w:lang w:val="en-001"/>
        </w:rPr>
        <w:t>تعزيز القدرة التنافسية</w:t>
      </w:r>
      <w:r w:rsidRPr="00C8623D">
        <w:rPr>
          <w:rFonts w:ascii="Simplified Arabic" w:hAnsi="Simplified Arabic" w:cs="Simplified Arabic"/>
          <w:b/>
          <w:bCs/>
          <w:sz w:val="28"/>
          <w:szCs w:val="28"/>
          <w:lang w:val="en-001"/>
        </w:rPr>
        <w:t>:</w:t>
      </w:r>
      <w:r w:rsidRPr="00C8623D">
        <w:rPr>
          <w:rFonts w:ascii="Simplified Arabic" w:hAnsi="Simplified Arabic" w:cs="Simplified Arabic"/>
          <w:sz w:val="28"/>
          <w:szCs w:val="28"/>
          <w:lang w:val="en-001"/>
        </w:rPr>
        <w:br/>
      </w:r>
      <w:r w:rsidRPr="00C8623D">
        <w:rPr>
          <w:rFonts w:ascii="Simplified Arabic" w:hAnsi="Simplified Arabic" w:cs="Simplified Arabic"/>
          <w:sz w:val="28"/>
          <w:szCs w:val="28"/>
          <w:rtl/>
          <w:lang w:val="en-001"/>
        </w:rPr>
        <w:t>تمتلك الشركات التي تتمتع بأداء لوجستي مرتفع قدرة أكبر على الاستجابة لمتطلبات السوق، والتكيف مع التغيرات، وتحقيق ميزة تنافسية مستدامة مقارنة بمنافسيها</w:t>
      </w:r>
      <w:r w:rsidRPr="00C8623D">
        <w:rPr>
          <w:rFonts w:ascii="Simplified Arabic" w:hAnsi="Simplified Arabic" w:cs="Simplified Arabic"/>
          <w:sz w:val="28"/>
          <w:szCs w:val="28"/>
          <w:lang w:val="en-001"/>
        </w:rPr>
        <w:t>.</w:t>
      </w:r>
    </w:p>
    <w:p w14:paraId="7C747550" w14:textId="04F7ACA7" w:rsidR="00C8623D" w:rsidRPr="00C8623D" w:rsidRDefault="00C8623D" w:rsidP="00C8623D">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5.</w:t>
      </w:r>
      <w:r w:rsidRPr="00C8623D">
        <w:rPr>
          <w:rFonts w:ascii="Simplified Arabic" w:hAnsi="Simplified Arabic" w:cs="Simplified Arabic"/>
          <w:b/>
          <w:bCs/>
          <w:sz w:val="28"/>
          <w:szCs w:val="28"/>
          <w:lang w:val="en-001"/>
        </w:rPr>
        <w:t xml:space="preserve"> </w:t>
      </w:r>
      <w:r w:rsidRPr="00C8623D">
        <w:rPr>
          <w:rFonts w:ascii="Simplified Arabic" w:hAnsi="Simplified Arabic" w:cs="Simplified Arabic"/>
          <w:b/>
          <w:bCs/>
          <w:sz w:val="28"/>
          <w:szCs w:val="28"/>
          <w:rtl/>
          <w:lang w:val="en-001"/>
        </w:rPr>
        <w:t>دعم اتخاذ القرار</w:t>
      </w:r>
      <w:r w:rsidRPr="00C8623D">
        <w:rPr>
          <w:rFonts w:ascii="Simplified Arabic" w:hAnsi="Simplified Arabic" w:cs="Simplified Arabic"/>
          <w:b/>
          <w:bCs/>
          <w:sz w:val="28"/>
          <w:szCs w:val="28"/>
          <w:lang w:val="en-001"/>
        </w:rPr>
        <w:t>:</w:t>
      </w:r>
      <w:r w:rsidRPr="00C8623D">
        <w:rPr>
          <w:rFonts w:ascii="Simplified Arabic" w:hAnsi="Simplified Arabic" w:cs="Simplified Arabic"/>
          <w:sz w:val="28"/>
          <w:szCs w:val="28"/>
          <w:lang w:val="en-001"/>
        </w:rPr>
        <w:br/>
      </w:r>
      <w:r w:rsidRPr="00C8623D">
        <w:rPr>
          <w:rFonts w:ascii="Simplified Arabic" w:hAnsi="Simplified Arabic" w:cs="Simplified Arabic"/>
          <w:sz w:val="28"/>
          <w:szCs w:val="28"/>
          <w:rtl/>
          <w:lang w:val="en-001"/>
        </w:rPr>
        <w:t>يسهم الأداء اللوجستي في توفير بيانات دقيقة عن العمليات التشغيلية، تساعد الإدارة على اتخاذ قرارات أكثر كفاءة فيما يتعلق بالنقل، وإدارة المخزون، والتوزيع، وتخصيص الموارد</w:t>
      </w:r>
      <w:r w:rsidRPr="00C8623D">
        <w:rPr>
          <w:rFonts w:ascii="Simplified Arabic" w:hAnsi="Simplified Arabic" w:cs="Simplified Arabic"/>
          <w:sz w:val="28"/>
          <w:szCs w:val="28"/>
          <w:lang w:val="en-001"/>
        </w:rPr>
        <w:t>.</w:t>
      </w:r>
    </w:p>
    <w:p w14:paraId="1AC56910" w14:textId="4D6B6B68" w:rsidR="00C8623D" w:rsidRPr="00C8623D" w:rsidRDefault="00C8623D" w:rsidP="00C8623D">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lastRenderedPageBreak/>
        <w:t>6.</w:t>
      </w:r>
      <w:r w:rsidRPr="00C8623D">
        <w:rPr>
          <w:rFonts w:ascii="Simplified Arabic" w:hAnsi="Simplified Arabic" w:cs="Simplified Arabic"/>
          <w:b/>
          <w:bCs/>
          <w:sz w:val="28"/>
          <w:szCs w:val="28"/>
          <w:lang w:val="en-001"/>
        </w:rPr>
        <w:t xml:space="preserve"> </w:t>
      </w:r>
      <w:r w:rsidRPr="00C8623D">
        <w:rPr>
          <w:rFonts w:ascii="Simplified Arabic" w:hAnsi="Simplified Arabic" w:cs="Simplified Arabic"/>
          <w:b/>
          <w:bCs/>
          <w:sz w:val="28"/>
          <w:szCs w:val="28"/>
          <w:rtl/>
          <w:lang w:val="en-001"/>
        </w:rPr>
        <w:t>دعم استدامة الأعمال</w:t>
      </w:r>
      <w:r w:rsidRPr="00C8623D">
        <w:rPr>
          <w:rFonts w:ascii="Simplified Arabic" w:hAnsi="Simplified Arabic" w:cs="Simplified Arabic"/>
          <w:b/>
          <w:bCs/>
          <w:sz w:val="28"/>
          <w:szCs w:val="28"/>
          <w:lang w:val="en-001"/>
        </w:rPr>
        <w:t>:</w:t>
      </w:r>
      <w:r w:rsidRPr="00C8623D">
        <w:rPr>
          <w:rFonts w:ascii="Simplified Arabic" w:hAnsi="Simplified Arabic" w:cs="Simplified Arabic"/>
          <w:sz w:val="28"/>
          <w:szCs w:val="28"/>
          <w:lang w:val="en-001"/>
        </w:rPr>
        <w:br/>
      </w:r>
      <w:r w:rsidRPr="00C8623D">
        <w:rPr>
          <w:rFonts w:ascii="Simplified Arabic" w:hAnsi="Simplified Arabic" w:cs="Simplified Arabic"/>
          <w:sz w:val="28"/>
          <w:szCs w:val="28"/>
          <w:rtl/>
          <w:lang w:val="en-001"/>
        </w:rPr>
        <w:t>يساعد تحسين الأداء اللوجستي على الاستخدام الأمثل للموارد، وتقليل الهدر والانبعاثات الناتجة عن العمليات اللوجستية، بما يدعم توجهات الاستدامة والمسؤولية البيئية</w:t>
      </w:r>
      <w:r w:rsidRPr="00C8623D">
        <w:rPr>
          <w:rFonts w:ascii="Simplified Arabic" w:hAnsi="Simplified Arabic" w:cs="Simplified Arabic"/>
          <w:sz w:val="28"/>
          <w:szCs w:val="28"/>
          <w:lang w:val="en-001"/>
        </w:rPr>
        <w:t>.</w:t>
      </w:r>
    </w:p>
    <w:p w14:paraId="08E9266A" w14:textId="72E85812" w:rsidR="00AE1665" w:rsidRDefault="00C8623D" w:rsidP="00C8623D">
      <w:pPr>
        <w:rPr>
          <w:rFonts w:ascii="Simplified Arabic" w:hAnsi="Simplified Arabic" w:cs="Simplified Arabic"/>
          <w:sz w:val="28"/>
          <w:szCs w:val="28"/>
          <w:rtl/>
        </w:rPr>
      </w:pPr>
      <w:r w:rsidRPr="00C8623D">
        <w:rPr>
          <w:rFonts w:ascii="Simplified Arabic" w:hAnsi="Simplified Arabic" w:cs="Simplified Arabic"/>
          <w:sz w:val="28"/>
          <w:szCs w:val="28"/>
          <w:rtl/>
          <w:lang w:val="en-001"/>
        </w:rPr>
        <w:t>وفي المملكة العربية السعودية، تزداد أهمية الأداء اللوجستي في ظل مستهدفات رؤية المملكة 2030، التي تركز على تطوير القطاع اللوجستي، ورفع كفاءة سلاسل الإمداد، وتعزيز التحول الرقمي، بما يسهم في ترسيخ مكانة المملكة كمركز لوجستي عالمي، ويعزز تنافسية الشركات السعودية في الأسواق المحلية والدولية</w:t>
      </w:r>
      <w:r w:rsidRPr="00C8623D">
        <w:rPr>
          <w:rFonts w:ascii="Simplified Arabic" w:hAnsi="Simplified Arabic" w:cs="Simplified Arabic"/>
          <w:sz w:val="28"/>
          <w:szCs w:val="28"/>
        </w:rPr>
        <w:t>.</w:t>
      </w:r>
    </w:p>
    <w:p w14:paraId="39E02AA4" w14:textId="51F5C527" w:rsidR="003B5726" w:rsidRPr="002D6854" w:rsidRDefault="002E1243" w:rsidP="003B5726">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3B5726" w:rsidRPr="002D6854">
        <w:rPr>
          <w:rFonts w:ascii="Simplified Arabic" w:eastAsiaTheme="majorEastAsia" w:hAnsi="Simplified Arabic" w:cs="Simplified Arabic"/>
          <w:b/>
          <w:bCs/>
          <w:color w:val="2F5496" w:themeColor="accent1" w:themeShade="BF"/>
          <w:sz w:val="28"/>
          <w:szCs w:val="28"/>
          <w:rtl/>
        </w:rPr>
        <w:t>3.</w:t>
      </w:r>
      <w:r w:rsidRPr="002D6854">
        <w:rPr>
          <w:rFonts w:ascii="Simplified Arabic" w:eastAsiaTheme="majorEastAsia" w:hAnsi="Simplified Arabic" w:cs="Simplified Arabic"/>
          <w:b/>
          <w:bCs/>
          <w:color w:val="2F5496" w:themeColor="accent1" w:themeShade="BF"/>
          <w:sz w:val="28"/>
          <w:szCs w:val="28"/>
          <w:rtl/>
        </w:rPr>
        <w:t>3</w:t>
      </w:r>
      <w:r w:rsidR="003B5726" w:rsidRPr="002D6854">
        <w:rPr>
          <w:rFonts w:ascii="Simplified Arabic" w:eastAsiaTheme="majorEastAsia" w:hAnsi="Simplified Arabic" w:cs="Simplified Arabic"/>
          <w:b/>
          <w:bCs/>
          <w:color w:val="2F5496" w:themeColor="accent1" w:themeShade="BF"/>
          <w:sz w:val="28"/>
          <w:szCs w:val="28"/>
          <w:rtl/>
        </w:rPr>
        <w:t xml:space="preserve"> أبعاد ومؤشرات كفاءة الأداء اللوجستي:</w:t>
      </w:r>
    </w:p>
    <w:p w14:paraId="37E644DB" w14:textId="77777777" w:rsidR="003B5726" w:rsidRPr="003B5726" w:rsidRDefault="003B5726" w:rsidP="003B5726">
      <w:pPr>
        <w:rPr>
          <w:rFonts w:ascii="Simplified Arabic" w:hAnsi="Simplified Arabic" w:cs="Simplified Arabic"/>
          <w:sz w:val="28"/>
          <w:szCs w:val="28"/>
          <w:lang w:val="en-001"/>
        </w:rPr>
      </w:pPr>
      <w:r w:rsidRPr="003B5726">
        <w:rPr>
          <w:rFonts w:ascii="Simplified Arabic" w:hAnsi="Simplified Arabic" w:cs="Simplified Arabic"/>
          <w:sz w:val="28"/>
          <w:szCs w:val="28"/>
          <w:rtl/>
          <w:lang w:val="en-001"/>
        </w:rPr>
        <w:t>تُعد كفاءة الأداء اللوجستي من المفاهيم متعددة الأبعاد، إذ لا يمكن قياسها بالاعتماد على مؤشر واحد، وإنما من خلال مجموعة من المؤشرات التي تعكس مستوى كفاءة العمليات اللوجستية داخل المؤسسة. وقد أشارت الأدبيات العلمية إلى أن قياس كفاءة الأداء اللوجستي يعتمد على مجموعة من الأبعاد التي تعكس قدرة المؤسسة على إدارة عملياتها بكفاءة وتحقيق أهدافها التشغيلية والاستراتيجية</w:t>
      </w:r>
      <w:r w:rsidRPr="003B5726">
        <w:rPr>
          <w:rFonts w:ascii="Simplified Arabic" w:hAnsi="Simplified Arabic" w:cs="Simplified Arabic"/>
          <w:sz w:val="28"/>
          <w:szCs w:val="28"/>
          <w:lang w:val="en-001"/>
        </w:rPr>
        <w:t>.</w:t>
      </w:r>
    </w:p>
    <w:p w14:paraId="17EC62C6" w14:textId="77777777" w:rsidR="003B5726" w:rsidRPr="003B5726" w:rsidRDefault="003B5726" w:rsidP="003B5726">
      <w:pPr>
        <w:rPr>
          <w:rFonts w:ascii="Simplified Arabic" w:hAnsi="Simplified Arabic" w:cs="Simplified Arabic"/>
          <w:sz w:val="28"/>
          <w:szCs w:val="28"/>
          <w:lang w:val="en-001"/>
        </w:rPr>
      </w:pPr>
      <w:r w:rsidRPr="003B5726">
        <w:rPr>
          <w:rFonts w:ascii="Simplified Arabic" w:hAnsi="Simplified Arabic" w:cs="Simplified Arabic"/>
          <w:sz w:val="28"/>
          <w:szCs w:val="28"/>
          <w:rtl/>
          <w:lang w:val="en-001"/>
        </w:rPr>
        <w:t>وفي ضوء طبيعة الدراسة الحالية، تعتمد الدراسة على الأبعاد الآتية لقياس كفاءة الأداء اللوجستي</w:t>
      </w:r>
      <w:r w:rsidRPr="003B5726">
        <w:rPr>
          <w:rFonts w:ascii="Simplified Arabic" w:hAnsi="Simplified Arabic" w:cs="Simplified Arabic"/>
          <w:sz w:val="28"/>
          <w:szCs w:val="28"/>
          <w:lang w:val="en-001"/>
        </w:rPr>
        <w:t>:</w:t>
      </w:r>
    </w:p>
    <w:p w14:paraId="78536BC0" w14:textId="08B7CFF1" w:rsidR="003B5726" w:rsidRPr="003B5726" w:rsidRDefault="003B5726" w:rsidP="003B5726">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1.</w:t>
      </w:r>
      <w:r w:rsidRPr="003B5726">
        <w:rPr>
          <w:rFonts w:ascii="Simplified Arabic" w:hAnsi="Simplified Arabic" w:cs="Simplified Arabic"/>
          <w:b/>
          <w:bCs/>
          <w:sz w:val="28"/>
          <w:szCs w:val="28"/>
          <w:lang w:val="en-001"/>
        </w:rPr>
        <w:t xml:space="preserve"> </w:t>
      </w:r>
      <w:r w:rsidRPr="003B5726">
        <w:rPr>
          <w:rFonts w:ascii="Simplified Arabic" w:hAnsi="Simplified Arabic" w:cs="Simplified Arabic"/>
          <w:b/>
          <w:bCs/>
          <w:sz w:val="28"/>
          <w:szCs w:val="28"/>
          <w:rtl/>
          <w:lang w:val="en-001"/>
        </w:rPr>
        <w:t>كفاءة النقل والتوزيع</w:t>
      </w:r>
      <w:r w:rsidRPr="003B5726">
        <w:rPr>
          <w:rFonts w:ascii="Simplified Arabic" w:hAnsi="Simplified Arabic" w:cs="Simplified Arabic"/>
          <w:b/>
          <w:bCs/>
          <w:sz w:val="28"/>
          <w:szCs w:val="28"/>
          <w:lang w:val="en-001"/>
        </w:rPr>
        <w:t>:</w:t>
      </w:r>
      <w:r w:rsidRPr="003B5726">
        <w:rPr>
          <w:rFonts w:ascii="Simplified Arabic" w:hAnsi="Simplified Arabic" w:cs="Simplified Arabic"/>
          <w:sz w:val="28"/>
          <w:szCs w:val="28"/>
          <w:lang w:val="en-001"/>
        </w:rPr>
        <w:br/>
      </w:r>
      <w:r w:rsidRPr="003B5726">
        <w:rPr>
          <w:rFonts w:ascii="Simplified Arabic" w:hAnsi="Simplified Arabic" w:cs="Simplified Arabic"/>
          <w:sz w:val="28"/>
          <w:szCs w:val="28"/>
          <w:rtl/>
          <w:lang w:val="en-001"/>
        </w:rPr>
        <w:t>ويقصد بها قدرة الشركة على إدارة عمليات النقل والتوزيع بكفاءة، من خلال اختيار وسائل النقل المناسبة، وتحسين مسارات التوزيع، والالتزام بمواعيد التسليم، بما يسهم في تقليل التكاليف ورفع مستوى الخدمة</w:t>
      </w:r>
      <w:r w:rsidRPr="003B5726">
        <w:rPr>
          <w:rFonts w:ascii="Simplified Arabic" w:hAnsi="Simplified Arabic" w:cs="Simplified Arabic"/>
          <w:sz w:val="28"/>
          <w:szCs w:val="28"/>
          <w:lang w:val="en-001"/>
        </w:rPr>
        <w:t>.</w:t>
      </w:r>
    </w:p>
    <w:p w14:paraId="3359A70D" w14:textId="7C4C924C" w:rsidR="003B5726" w:rsidRPr="003B5726" w:rsidRDefault="003B5726" w:rsidP="003B5726">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2.</w:t>
      </w:r>
      <w:r w:rsidRPr="003B5726">
        <w:rPr>
          <w:rFonts w:ascii="Simplified Arabic" w:hAnsi="Simplified Arabic" w:cs="Simplified Arabic"/>
          <w:b/>
          <w:bCs/>
          <w:sz w:val="28"/>
          <w:szCs w:val="28"/>
          <w:lang w:val="en-001"/>
        </w:rPr>
        <w:t xml:space="preserve"> </w:t>
      </w:r>
      <w:r w:rsidRPr="003B5726">
        <w:rPr>
          <w:rFonts w:ascii="Simplified Arabic" w:hAnsi="Simplified Arabic" w:cs="Simplified Arabic"/>
          <w:b/>
          <w:bCs/>
          <w:sz w:val="28"/>
          <w:szCs w:val="28"/>
          <w:rtl/>
          <w:lang w:val="en-001"/>
        </w:rPr>
        <w:t>كفاءة إدارة المخزون</w:t>
      </w:r>
      <w:r w:rsidRPr="003B5726">
        <w:rPr>
          <w:rFonts w:ascii="Simplified Arabic" w:hAnsi="Simplified Arabic" w:cs="Simplified Arabic"/>
          <w:b/>
          <w:bCs/>
          <w:sz w:val="28"/>
          <w:szCs w:val="28"/>
          <w:lang w:val="en-001"/>
        </w:rPr>
        <w:t>:</w:t>
      </w:r>
      <w:r w:rsidRPr="003B5726">
        <w:rPr>
          <w:rFonts w:ascii="Simplified Arabic" w:hAnsi="Simplified Arabic" w:cs="Simplified Arabic"/>
          <w:sz w:val="28"/>
          <w:szCs w:val="28"/>
          <w:lang w:val="en-001"/>
        </w:rPr>
        <w:br/>
      </w:r>
      <w:r w:rsidRPr="003B5726">
        <w:rPr>
          <w:rFonts w:ascii="Simplified Arabic" w:hAnsi="Simplified Arabic" w:cs="Simplified Arabic"/>
          <w:sz w:val="28"/>
          <w:szCs w:val="28"/>
          <w:rtl/>
          <w:lang w:val="en-001"/>
        </w:rPr>
        <w:t>وتتمثل في قدرة الشركة على المحافظة على مستويات مناسبة من المخزون، بما يضمن تلبية احتياجات العملاء دون حدوث فائض أو نقص، مع الاستخدام الأمثل للموارد وتقليل تكاليف التخزين</w:t>
      </w:r>
      <w:r w:rsidRPr="003B5726">
        <w:rPr>
          <w:rFonts w:ascii="Simplified Arabic" w:hAnsi="Simplified Arabic" w:cs="Simplified Arabic"/>
          <w:sz w:val="28"/>
          <w:szCs w:val="28"/>
          <w:lang w:val="en-001"/>
        </w:rPr>
        <w:t>.</w:t>
      </w:r>
    </w:p>
    <w:p w14:paraId="096D2D0A" w14:textId="304938C5" w:rsidR="003B5726" w:rsidRPr="003B5726" w:rsidRDefault="003B5726" w:rsidP="003B5726">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3.</w:t>
      </w:r>
      <w:r w:rsidRPr="003B5726">
        <w:rPr>
          <w:rFonts w:ascii="Simplified Arabic" w:hAnsi="Simplified Arabic" w:cs="Simplified Arabic"/>
          <w:b/>
          <w:bCs/>
          <w:sz w:val="28"/>
          <w:szCs w:val="28"/>
          <w:lang w:val="en-001"/>
        </w:rPr>
        <w:t xml:space="preserve"> </w:t>
      </w:r>
      <w:r w:rsidRPr="003B5726">
        <w:rPr>
          <w:rFonts w:ascii="Simplified Arabic" w:hAnsi="Simplified Arabic" w:cs="Simplified Arabic"/>
          <w:b/>
          <w:bCs/>
          <w:sz w:val="28"/>
          <w:szCs w:val="28"/>
          <w:rtl/>
          <w:lang w:val="en-001"/>
        </w:rPr>
        <w:t>سرعة الاستجابة</w:t>
      </w:r>
      <w:r w:rsidRPr="003B5726">
        <w:rPr>
          <w:rFonts w:ascii="Simplified Arabic" w:hAnsi="Simplified Arabic" w:cs="Simplified Arabic"/>
          <w:b/>
          <w:bCs/>
          <w:sz w:val="28"/>
          <w:szCs w:val="28"/>
          <w:lang w:val="en-001"/>
        </w:rPr>
        <w:t>:</w:t>
      </w:r>
      <w:r w:rsidRPr="003B5726">
        <w:rPr>
          <w:rFonts w:ascii="Simplified Arabic" w:hAnsi="Simplified Arabic" w:cs="Simplified Arabic"/>
          <w:sz w:val="28"/>
          <w:szCs w:val="28"/>
          <w:lang w:val="en-001"/>
        </w:rPr>
        <w:br/>
      </w:r>
      <w:r w:rsidRPr="003B5726">
        <w:rPr>
          <w:rFonts w:ascii="Simplified Arabic" w:hAnsi="Simplified Arabic" w:cs="Simplified Arabic"/>
          <w:sz w:val="28"/>
          <w:szCs w:val="28"/>
          <w:rtl/>
          <w:lang w:val="en-001"/>
        </w:rPr>
        <w:t>ويقصد بها قدرة الشركة على الاستجابة السريعة لطلبات العملاء، والتعامل مع التغيرات في الطلب أو الظروف التشغيلية، بما يسهم في تحسين كفاءة العمليات اللوجستية وتعزيز رضا العملاء</w:t>
      </w:r>
      <w:r w:rsidRPr="003B5726">
        <w:rPr>
          <w:rFonts w:ascii="Simplified Arabic" w:hAnsi="Simplified Arabic" w:cs="Simplified Arabic"/>
          <w:sz w:val="28"/>
          <w:szCs w:val="28"/>
          <w:lang w:val="en-001"/>
        </w:rPr>
        <w:t>.</w:t>
      </w:r>
    </w:p>
    <w:p w14:paraId="3C6584D7" w14:textId="768D8FBE" w:rsidR="003B5726" w:rsidRPr="003B5726" w:rsidRDefault="003B5726" w:rsidP="003B5726">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4.</w:t>
      </w:r>
      <w:r w:rsidRPr="003B5726">
        <w:rPr>
          <w:rFonts w:ascii="Simplified Arabic" w:hAnsi="Simplified Arabic" w:cs="Simplified Arabic"/>
          <w:b/>
          <w:bCs/>
          <w:sz w:val="28"/>
          <w:szCs w:val="28"/>
          <w:lang w:val="en-001"/>
        </w:rPr>
        <w:t xml:space="preserve"> </w:t>
      </w:r>
      <w:r w:rsidRPr="003B5726">
        <w:rPr>
          <w:rFonts w:ascii="Simplified Arabic" w:hAnsi="Simplified Arabic" w:cs="Simplified Arabic"/>
          <w:b/>
          <w:bCs/>
          <w:sz w:val="28"/>
          <w:szCs w:val="28"/>
          <w:rtl/>
          <w:lang w:val="en-001"/>
        </w:rPr>
        <w:t>جودة الخدمات اللوجستية</w:t>
      </w:r>
      <w:r w:rsidRPr="003B5726">
        <w:rPr>
          <w:rFonts w:ascii="Simplified Arabic" w:hAnsi="Simplified Arabic" w:cs="Simplified Arabic"/>
          <w:b/>
          <w:bCs/>
          <w:sz w:val="28"/>
          <w:szCs w:val="28"/>
          <w:lang w:val="en-001"/>
        </w:rPr>
        <w:t>:</w:t>
      </w:r>
      <w:r w:rsidRPr="003B5726">
        <w:rPr>
          <w:rFonts w:ascii="Simplified Arabic" w:hAnsi="Simplified Arabic" w:cs="Simplified Arabic"/>
          <w:sz w:val="28"/>
          <w:szCs w:val="28"/>
          <w:lang w:val="en-001"/>
        </w:rPr>
        <w:br/>
      </w:r>
      <w:r w:rsidRPr="003B5726">
        <w:rPr>
          <w:rFonts w:ascii="Simplified Arabic" w:hAnsi="Simplified Arabic" w:cs="Simplified Arabic"/>
          <w:sz w:val="28"/>
          <w:szCs w:val="28"/>
          <w:rtl/>
          <w:lang w:val="en-001"/>
        </w:rPr>
        <w:t>وتشير إلى قدرة الشركة على تقديم خدمات لوجستية تتميز بالدقة والموثوقية والالتزام بالمواعيد، بما يحقق توقعات العملاء ويعزز قدرتها على المنافسة</w:t>
      </w:r>
      <w:r w:rsidRPr="003B5726">
        <w:rPr>
          <w:rFonts w:ascii="Simplified Arabic" w:hAnsi="Simplified Arabic" w:cs="Simplified Arabic"/>
          <w:sz w:val="28"/>
          <w:szCs w:val="28"/>
          <w:lang w:val="en-001"/>
        </w:rPr>
        <w:t>.</w:t>
      </w:r>
    </w:p>
    <w:p w14:paraId="1DA60C64" w14:textId="77777777" w:rsidR="003B5726" w:rsidRPr="003B5726" w:rsidRDefault="003B5726" w:rsidP="003B5726">
      <w:pPr>
        <w:rPr>
          <w:rFonts w:ascii="Simplified Arabic" w:hAnsi="Simplified Arabic" w:cs="Simplified Arabic"/>
          <w:sz w:val="28"/>
          <w:szCs w:val="28"/>
          <w:lang w:val="en-001"/>
        </w:rPr>
      </w:pPr>
      <w:r w:rsidRPr="003B5726">
        <w:rPr>
          <w:rFonts w:ascii="Simplified Arabic" w:hAnsi="Simplified Arabic" w:cs="Simplified Arabic"/>
          <w:sz w:val="28"/>
          <w:szCs w:val="28"/>
          <w:rtl/>
          <w:lang w:val="en-001"/>
        </w:rPr>
        <w:lastRenderedPageBreak/>
        <w:t>وتُعد هذه الأبعاد من أكثر المؤشرات استخدامًا في الأدبيات العلمية لقياس كفاءة الأداء اللوجستي، كما أنها تتوافق مع طبيعة الدراسة الحالية، التي تسعى إلى قياس أثر تقنيات الذكاء الاصطناعي في تحسين كفاءة الأداء اللوجستي في الشركات السعودية</w:t>
      </w:r>
      <w:r w:rsidRPr="003B5726">
        <w:rPr>
          <w:rFonts w:ascii="Simplified Arabic" w:hAnsi="Simplified Arabic" w:cs="Simplified Arabic"/>
          <w:sz w:val="28"/>
          <w:szCs w:val="28"/>
          <w:lang w:val="en-001"/>
        </w:rPr>
        <w:t>.</w:t>
      </w:r>
    </w:p>
    <w:p w14:paraId="0BED4767" w14:textId="26D7DA5D" w:rsidR="00BD37F7" w:rsidRPr="002D6854" w:rsidRDefault="006F0A69" w:rsidP="00BD37F7">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BD37F7" w:rsidRPr="002D6854">
        <w:rPr>
          <w:rFonts w:ascii="Simplified Arabic" w:eastAsiaTheme="majorEastAsia" w:hAnsi="Simplified Arabic" w:cs="Simplified Arabic"/>
          <w:b/>
          <w:bCs/>
          <w:color w:val="2F5496" w:themeColor="accent1" w:themeShade="BF"/>
          <w:sz w:val="28"/>
          <w:szCs w:val="28"/>
          <w:rtl/>
        </w:rPr>
        <w:t>3.4 العوامل المؤثرة في كفاءة الأداء اللوجستي:</w:t>
      </w:r>
    </w:p>
    <w:p w14:paraId="5B74A379" w14:textId="77777777" w:rsidR="008D01B8" w:rsidRPr="008D01B8" w:rsidRDefault="008D01B8" w:rsidP="008D01B8">
      <w:pPr>
        <w:rPr>
          <w:rFonts w:ascii="Simplified Arabic" w:hAnsi="Simplified Arabic" w:cs="Simplified Arabic"/>
          <w:sz w:val="28"/>
          <w:szCs w:val="28"/>
          <w:lang w:val="en-001"/>
        </w:rPr>
      </w:pPr>
      <w:r w:rsidRPr="008D01B8">
        <w:rPr>
          <w:rFonts w:ascii="Simplified Arabic" w:hAnsi="Simplified Arabic" w:cs="Simplified Arabic"/>
          <w:sz w:val="28"/>
          <w:szCs w:val="28"/>
          <w:rtl/>
          <w:lang w:val="en-001"/>
        </w:rPr>
        <w:t>تتأثر كفاءة الأداء اللوجستي بمجموعة من العوامل الداخلية والخارجية التي تسهم في رفع كفاءة العمليات اللوجستية أو الحد من فاعليتها. وتختلف درجة تأثير هذه العوامل باختلاف طبيعة نشاط المؤسسة، وحجمها، ومستوى تطورها التقني، والبيئة التي تعمل فيها. وقد أشارت الأدبيات العلمية إلى أن تحقيق أداء لوجستي متميز يتطلب تكامل مجموعة من العوامل التنظيمية والتقنية والبشرية، بما يضمن تحسين جودة الخدمات اللوجستية وتعزيز القدرة التنافسية للمؤسسات</w:t>
      </w:r>
      <w:r w:rsidRPr="008D01B8">
        <w:rPr>
          <w:rFonts w:ascii="Simplified Arabic" w:hAnsi="Simplified Arabic" w:cs="Simplified Arabic"/>
          <w:sz w:val="28"/>
          <w:szCs w:val="28"/>
          <w:lang w:val="en-001"/>
        </w:rPr>
        <w:t>.</w:t>
      </w:r>
    </w:p>
    <w:p w14:paraId="24B04D0F" w14:textId="77777777" w:rsidR="008D01B8" w:rsidRPr="008D01B8" w:rsidRDefault="008D01B8" w:rsidP="008D01B8">
      <w:pPr>
        <w:rPr>
          <w:rFonts w:ascii="Simplified Arabic" w:hAnsi="Simplified Arabic" w:cs="Simplified Arabic"/>
          <w:sz w:val="28"/>
          <w:szCs w:val="28"/>
          <w:lang w:val="en-001"/>
        </w:rPr>
      </w:pPr>
      <w:r w:rsidRPr="008D01B8">
        <w:rPr>
          <w:rFonts w:ascii="Simplified Arabic" w:hAnsi="Simplified Arabic" w:cs="Simplified Arabic"/>
          <w:sz w:val="28"/>
          <w:szCs w:val="28"/>
          <w:rtl/>
          <w:lang w:val="en-001"/>
        </w:rPr>
        <w:t>ومن أبرز العوامل المؤثرة في كفاءة الأداء اللوجستي ما يأتي</w:t>
      </w:r>
      <w:r w:rsidRPr="008D01B8">
        <w:rPr>
          <w:rFonts w:ascii="Simplified Arabic" w:hAnsi="Simplified Arabic" w:cs="Simplified Arabic"/>
          <w:sz w:val="28"/>
          <w:szCs w:val="28"/>
          <w:lang w:val="en-001"/>
        </w:rPr>
        <w:t>:</w:t>
      </w:r>
    </w:p>
    <w:p w14:paraId="3E88EE3C" w14:textId="1F542476" w:rsidR="008D01B8" w:rsidRPr="008D01B8" w:rsidRDefault="008D01B8" w:rsidP="008D01B8">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1.</w:t>
      </w:r>
      <w:r w:rsidRPr="008D01B8">
        <w:rPr>
          <w:rFonts w:ascii="Simplified Arabic" w:hAnsi="Simplified Arabic" w:cs="Simplified Arabic"/>
          <w:b/>
          <w:bCs/>
          <w:sz w:val="28"/>
          <w:szCs w:val="28"/>
          <w:lang w:val="en-001"/>
        </w:rPr>
        <w:t xml:space="preserve"> </w:t>
      </w:r>
      <w:r w:rsidRPr="008D01B8">
        <w:rPr>
          <w:rFonts w:ascii="Simplified Arabic" w:hAnsi="Simplified Arabic" w:cs="Simplified Arabic"/>
          <w:b/>
          <w:bCs/>
          <w:sz w:val="28"/>
          <w:szCs w:val="28"/>
          <w:rtl/>
          <w:lang w:val="en-001"/>
        </w:rPr>
        <w:t>البنية التحتية اللوجستية</w:t>
      </w:r>
      <w:r w:rsidRPr="008D01B8">
        <w:rPr>
          <w:rFonts w:ascii="Simplified Arabic" w:hAnsi="Simplified Arabic" w:cs="Simplified Arabic"/>
          <w:b/>
          <w:bCs/>
          <w:sz w:val="28"/>
          <w:szCs w:val="28"/>
          <w:lang w:val="en-001"/>
        </w:rPr>
        <w:t>:</w:t>
      </w:r>
      <w:r w:rsidRPr="008D01B8">
        <w:rPr>
          <w:rFonts w:ascii="Simplified Arabic" w:hAnsi="Simplified Arabic" w:cs="Simplified Arabic"/>
          <w:sz w:val="28"/>
          <w:szCs w:val="28"/>
          <w:lang w:val="en-001"/>
        </w:rPr>
        <w:br/>
      </w:r>
      <w:r w:rsidRPr="008D01B8">
        <w:rPr>
          <w:rFonts w:ascii="Simplified Arabic" w:hAnsi="Simplified Arabic" w:cs="Simplified Arabic"/>
          <w:sz w:val="28"/>
          <w:szCs w:val="28"/>
          <w:rtl/>
          <w:lang w:val="en-001"/>
        </w:rPr>
        <w:t>تشمل شبكات النقل، والموانئ، والمطارات، والمستودعات، ومراكز التوزيع، حيث يسهم توفر بنية تحتية متطورة في تسهيل حركة البضائع وتقليل زمن التسليم ورفع كفاءة العمليات اللوجستية</w:t>
      </w:r>
      <w:r w:rsidRPr="008D01B8">
        <w:rPr>
          <w:rFonts w:ascii="Simplified Arabic" w:hAnsi="Simplified Arabic" w:cs="Simplified Arabic"/>
          <w:sz w:val="28"/>
          <w:szCs w:val="28"/>
          <w:lang w:val="en-001"/>
        </w:rPr>
        <w:t>.</w:t>
      </w:r>
    </w:p>
    <w:p w14:paraId="26283BE1" w14:textId="6492DD51" w:rsidR="008D01B8" w:rsidRPr="008D01B8" w:rsidRDefault="008D01B8" w:rsidP="008D01B8">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2.</w:t>
      </w:r>
      <w:r w:rsidRPr="008D01B8">
        <w:rPr>
          <w:rFonts w:ascii="Simplified Arabic" w:hAnsi="Simplified Arabic" w:cs="Simplified Arabic"/>
          <w:b/>
          <w:bCs/>
          <w:sz w:val="28"/>
          <w:szCs w:val="28"/>
          <w:lang w:val="en-001"/>
        </w:rPr>
        <w:t xml:space="preserve"> </w:t>
      </w:r>
      <w:r w:rsidRPr="008D01B8">
        <w:rPr>
          <w:rFonts w:ascii="Simplified Arabic" w:hAnsi="Simplified Arabic" w:cs="Simplified Arabic"/>
          <w:b/>
          <w:bCs/>
          <w:sz w:val="28"/>
          <w:szCs w:val="28"/>
          <w:rtl/>
          <w:lang w:val="en-001"/>
        </w:rPr>
        <w:t>التكنولوجيا والتحول الرقمي</w:t>
      </w:r>
      <w:r w:rsidRPr="008D01B8">
        <w:rPr>
          <w:rFonts w:ascii="Simplified Arabic" w:hAnsi="Simplified Arabic" w:cs="Simplified Arabic"/>
          <w:b/>
          <w:bCs/>
          <w:sz w:val="28"/>
          <w:szCs w:val="28"/>
          <w:lang w:val="en-001"/>
        </w:rPr>
        <w:t>:</w:t>
      </w:r>
      <w:r w:rsidRPr="008D01B8">
        <w:rPr>
          <w:rFonts w:ascii="Simplified Arabic" w:hAnsi="Simplified Arabic" w:cs="Simplified Arabic"/>
          <w:sz w:val="28"/>
          <w:szCs w:val="28"/>
          <w:lang w:val="en-001"/>
        </w:rPr>
        <w:br/>
      </w:r>
      <w:r w:rsidRPr="008D01B8">
        <w:rPr>
          <w:rFonts w:ascii="Simplified Arabic" w:hAnsi="Simplified Arabic" w:cs="Simplified Arabic"/>
          <w:sz w:val="28"/>
          <w:szCs w:val="28"/>
          <w:rtl/>
          <w:lang w:val="en-001"/>
        </w:rPr>
        <w:t>يسهم توظيف التقنيات الحديثة، وفي مقدمتها تقنيات الذكاء الاصطناعي، وإنترنت الأشياء، وتحليلات البيانات، في تحسين إدارة العمليات اللوجستية، ورفع دقة التنبؤ، وتعزيز كفاءة اتخاذ القرار، وتحسين استغلال الموارد</w:t>
      </w:r>
      <w:r w:rsidRPr="008D01B8">
        <w:rPr>
          <w:rFonts w:ascii="Simplified Arabic" w:hAnsi="Simplified Arabic" w:cs="Simplified Arabic"/>
          <w:sz w:val="28"/>
          <w:szCs w:val="28"/>
          <w:lang w:val="en-001"/>
        </w:rPr>
        <w:t>.</w:t>
      </w:r>
    </w:p>
    <w:p w14:paraId="708DF689" w14:textId="7E842A02" w:rsidR="008D01B8" w:rsidRPr="008D01B8" w:rsidRDefault="008D01B8" w:rsidP="008D01B8">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3.</w:t>
      </w:r>
      <w:r w:rsidRPr="008D01B8">
        <w:rPr>
          <w:rFonts w:ascii="Simplified Arabic" w:hAnsi="Simplified Arabic" w:cs="Simplified Arabic"/>
          <w:b/>
          <w:bCs/>
          <w:sz w:val="28"/>
          <w:szCs w:val="28"/>
          <w:lang w:val="en-001"/>
        </w:rPr>
        <w:t xml:space="preserve"> </w:t>
      </w:r>
      <w:r w:rsidRPr="008D01B8">
        <w:rPr>
          <w:rFonts w:ascii="Simplified Arabic" w:hAnsi="Simplified Arabic" w:cs="Simplified Arabic"/>
          <w:b/>
          <w:bCs/>
          <w:sz w:val="28"/>
          <w:szCs w:val="28"/>
          <w:rtl/>
          <w:lang w:val="en-001"/>
        </w:rPr>
        <w:t>الموارد البشرية</w:t>
      </w:r>
      <w:r w:rsidRPr="008D01B8">
        <w:rPr>
          <w:rFonts w:ascii="Simplified Arabic" w:hAnsi="Simplified Arabic" w:cs="Simplified Arabic"/>
          <w:b/>
          <w:bCs/>
          <w:sz w:val="28"/>
          <w:szCs w:val="28"/>
          <w:lang w:val="en-001"/>
        </w:rPr>
        <w:t>:</w:t>
      </w:r>
      <w:r w:rsidRPr="008D01B8">
        <w:rPr>
          <w:rFonts w:ascii="Simplified Arabic" w:hAnsi="Simplified Arabic" w:cs="Simplified Arabic"/>
          <w:sz w:val="28"/>
          <w:szCs w:val="28"/>
          <w:lang w:val="en-001"/>
        </w:rPr>
        <w:br/>
      </w:r>
      <w:r w:rsidRPr="008D01B8">
        <w:rPr>
          <w:rFonts w:ascii="Simplified Arabic" w:hAnsi="Simplified Arabic" w:cs="Simplified Arabic"/>
          <w:sz w:val="28"/>
          <w:szCs w:val="28"/>
          <w:rtl/>
          <w:lang w:val="en-001"/>
        </w:rPr>
        <w:t>تعتمد كفاءة الأداء اللوجستي على توافر كوادر بشرية مؤهلة تمتلك المهارات والخبرات اللازمة لإدارة العمليات اللوجستية واستخدام التقنيات الحديثة بكفاءة وفاعلية</w:t>
      </w:r>
      <w:r w:rsidRPr="008D01B8">
        <w:rPr>
          <w:rFonts w:ascii="Simplified Arabic" w:hAnsi="Simplified Arabic" w:cs="Simplified Arabic"/>
          <w:sz w:val="28"/>
          <w:szCs w:val="28"/>
          <w:lang w:val="en-001"/>
        </w:rPr>
        <w:t>.</w:t>
      </w:r>
    </w:p>
    <w:p w14:paraId="16C281E9" w14:textId="776454A3" w:rsidR="008D01B8" w:rsidRPr="008D01B8" w:rsidRDefault="008D01B8" w:rsidP="008D01B8">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4.</w:t>
      </w:r>
      <w:r w:rsidRPr="008D01B8">
        <w:rPr>
          <w:rFonts w:ascii="Simplified Arabic" w:hAnsi="Simplified Arabic" w:cs="Simplified Arabic"/>
          <w:b/>
          <w:bCs/>
          <w:sz w:val="28"/>
          <w:szCs w:val="28"/>
          <w:lang w:val="en-001"/>
        </w:rPr>
        <w:t xml:space="preserve"> </w:t>
      </w:r>
      <w:r w:rsidRPr="008D01B8">
        <w:rPr>
          <w:rFonts w:ascii="Simplified Arabic" w:hAnsi="Simplified Arabic" w:cs="Simplified Arabic"/>
          <w:b/>
          <w:bCs/>
          <w:sz w:val="28"/>
          <w:szCs w:val="28"/>
          <w:rtl/>
          <w:lang w:val="en-001"/>
        </w:rPr>
        <w:t>جودة المعلومات وتوافر البيانات</w:t>
      </w:r>
      <w:r w:rsidRPr="008D01B8">
        <w:rPr>
          <w:rFonts w:ascii="Simplified Arabic" w:hAnsi="Simplified Arabic" w:cs="Simplified Arabic"/>
          <w:b/>
          <w:bCs/>
          <w:sz w:val="28"/>
          <w:szCs w:val="28"/>
          <w:lang w:val="en-001"/>
        </w:rPr>
        <w:t>:</w:t>
      </w:r>
      <w:r w:rsidRPr="008D01B8">
        <w:rPr>
          <w:rFonts w:ascii="Simplified Arabic" w:hAnsi="Simplified Arabic" w:cs="Simplified Arabic"/>
          <w:sz w:val="28"/>
          <w:szCs w:val="28"/>
          <w:lang w:val="en-001"/>
        </w:rPr>
        <w:br/>
      </w:r>
      <w:r w:rsidRPr="008D01B8">
        <w:rPr>
          <w:rFonts w:ascii="Simplified Arabic" w:hAnsi="Simplified Arabic" w:cs="Simplified Arabic"/>
          <w:sz w:val="28"/>
          <w:szCs w:val="28"/>
          <w:rtl/>
          <w:lang w:val="en-001"/>
        </w:rPr>
        <w:t>يساعد توفر بيانات دقيقة ومحدثة في تحسين التخطيط اللوجستي، ودعم اتخاذ القرارات، ومتابعة الأداء، والاستجابة السريعة للمتغيرات التشغيلية</w:t>
      </w:r>
      <w:r w:rsidRPr="008D01B8">
        <w:rPr>
          <w:rFonts w:ascii="Simplified Arabic" w:hAnsi="Simplified Arabic" w:cs="Simplified Arabic"/>
          <w:sz w:val="28"/>
          <w:szCs w:val="28"/>
          <w:lang w:val="en-001"/>
        </w:rPr>
        <w:t>.</w:t>
      </w:r>
    </w:p>
    <w:p w14:paraId="3EFE93C6" w14:textId="783AC0E2" w:rsidR="008D01B8" w:rsidRPr="008D01B8" w:rsidRDefault="008D01B8" w:rsidP="008D01B8">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5.</w:t>
      </w:r>
      <w:r w:rsidRPr="008D01B8">
        <w:rPr>
          <w:rFonts w:ascii="Simplified Arabic" w:hAnsi="Simplified Arabic" w:cs="Simplified Arabic"/>
          <w:b/>
          <w:bCs/>
          <w:sz w:val="28"/>
          <w:szCs w:val="28"/>
          <w:lang w:val="en-001"/>
        </w:rPr>
        <w:t xml:space="preserve"> </w:t>
      </w:r>
      <w:r w:rsidRPr="008D01B8">
        <w:rPr>
          <w:rFonts w:ascii="Simplified Arabic" w:hAnsi="Simplified Arabic" w:cs="Simplified Arabic"/>
          <w:b/>
          <w:bCs/>
          <w:sz w:val="28"/>
          <w:szCs w:val="28"/>
          <w:rtl/>
          <w:lang w:val="en-001"/>
        </w:rPr>
        <w:t>التكامل بين أنشطة سلسلة التوريد</w:t>
      </w:r>
      <w:r w:rsidRPr="008D01B8">
        <w:rPr>
          <w:rFonts w:ascii="Simplified Arabic" w:hAnsi="Simplified Arabic" w:cs="Simplified Arabic"/>
          <w:b/>
          <w:bCs/>
          <w:sz w:val="28"/>
          <w:szCs w:val="28"/>
          <w:lang w:val="en-001"/>
        </w:rPr>
        <w:t>:</w:t>
      </w:r>
      <w:r w:rsidRPr="008D01B8">
        <w:rPr>
          <w:rFonts w:ascii="Simplified Arabic" w:hAnsi="Simplified Arabic" w:cs="Simplified Arabic"/>
          <w:sz w:val="28"/>
          <w:szCs w:val="28"/>
          <w:lang w:val="en-001"/>
        </w:rPr>
        <w:br/>
      </w:r>
      <w:r w:rsidRPr="008D01B8">
        <w:rPr>
          <w:rFonts w:ascii="Simplified Arabic" w:hAnsi="Simplified Arabic" w:cs="Simplified Arabic"/>
          <w:sz w:val="28"/>
          <w:szCs w:val="28"/>
          <w:rtl/>
          <w:lang w:val="en-001"/>
        </w:rPr>
        <w:t>يسهم التنسيق الفعال بين الموردين، والشركات، والعملاء، وشركاء الخدمات اللوجستية في تحسين تدفق المعلومات والمواد، وتقليل التأخير، وتعزيز كفاءة العمليات</w:t>
      </w:r>
      <w:r w:rsidRPr="008D01B8">
        <w:rPr>
          <w:rFonts w:ascii="Simplified Arabic" w:hAnsi="Simplified Arabic" w:cs="Simplified Arabic"/>
          <w:sz w:val="28"/>
          <w:szCs w:val="28"/>
          <w:lang w:val="en-001"/>
        </w:rPr>
        <w:t>.</w:t>
      </w:r>
    </w:p>
    <w:p w14:paraId="4777DB63" w14:textId="3CF929FF" w:rsidR="008D01B8" w:rsidRPr="008D01B8" w:rsidRDefault="008D01B8" w:rsidP="008D01B8">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lastRenderedPageBreak/>
        <w:t>6.</w:t>
      </w:r>
      <w:r w:rsidRPr="008D01B8">
        <w:rPr>
          <w:rFonts w:ascii="Simplified Arabic" w:hAnsi="Simplified Arabic" w:cs="Simplified Arabic"/>
          <w:b/>
          <w:bCs/>
          <w:sz w:val="28"/>
          <w:szCs w:val="28"/>
          <w:lang w:val="en-001"/>
        </w:rPr>
        <w:t xml:space="preserve"> </w:t>
      </w:r>
      <w:r w:rsidRPr="008D01B8">
        <w:rPr>
          <w:rFonts w:ascii="Simplified Arabic" w:hAnsi="Simplified Arabic" w:cs="Simplified Arabic"/>
          <w:b/>
          <w:bCs/>
          <w:sz w:val="28"/>
          <w:szCs w:val="28"/>
          <w:rtl/>
          <w:lang w:val="en-001"/>
        </w:rPr>
        <w:t>دعم الإدارة العليا</w:t>
      </w:r>
      <w:r w:rsidRPr="008D01B8">
        <w:rPr>
          <w:rFonts w:ascii="Simplified Arabic" w:hAnsi="Simplified Arabic" w:cs="Simplified Arabic"/>
          <w:b/>
          <w:bCs/>
          <w:sz w:val="28"/>
          <w:szCs w:val="28"/>
          <w:lang w:val="en-001"/>
        </w:rPr>
        <w:t>:</w:t>
      </w:r>
      <w:r w:rsidRPr="008D01B8">
        <w:rPr>
          <w:rFonts w:ascii="Simplified Arabic" w:hAnsi="Simplified Arabic" w:cs="Simplified Arabic"/>
          <w:sz w:val="28"/>
          <w:szCs w:val="28"/>
          <w:lang w:val="en-001"/>
        </w:rPr>
        <w:br/>
      </w:r>
      <w:r w:rsidRPr="008D01B8">
        <w:rPr>
          <w:rFonts w:ascii="Simplified Arabic" w:hAnsi="Simplified Arabic" w:cs="Simplified Arabic"/>
          <w:sz w:val="28"/>
          <w:szCs w:val="28"/>
          <w:rtl/>
          <w:lang w:val="en-001"/>
        </w:rPr>
        <w:t>يعد التزام الإدارة العليا بتطوير العمليات اللوجستية، وتوفير الموارد اللازمة، ودعم التحول الرقمي، من العوامل الأساسية لنجاح المبادرات الرامية إلى تحسين الأداء اللوجستي</w:t>
      </w:r>
      <w:r w:rsidRPr="008D01B8">
        <w:rPr>
          <w:rFonts w:ascii="Simplified Arabic" w:hAnsi="Simplified Arabic" w:cs="Simplified Arabic"/>
          <w:sz w:val="28"/>
          <w:szCs w:val="28"/>
          <w:lang w:val="en-001"/>
        </w:rPr>
        <w:t>.</w:t>
      </w:r>
    </w:p>
    <w:p w14:paraId="5C28313E" w14:textId="77777777" w:rsidR="008D01B8" w:rsidRPr="008D01B8" w:rsidRDefault="008D01B8" w:rsidP="008D01B8">
      <w:pPr>
        <w:rPr>
          <w:rFonts w:ascii="Simplified Arabic" w:hAnsi="Simplified Arabic" w:cs="Simplified Arabic"/>
          <w:sz w:val="28"/>
          <w:szCs w:val="28"/>
          <w:lang w:val="en-001"/>
        </w:rPr>
      </w:pPr>
      <w:r w:rsidRPr="008D01B8">
        <w:rPr>
          <w:rFonts w:ascii="Simplified Arabic" w:hAnsi="Simplified Arabic" w:cs="Simplified Arabic"/>
          <w:sz w:val="28"/>
          <w:szCs w:val="28"/>
          <w:rtl/>
          <w:lang w:val="en-001"/>
        </w:rPr>
        <w:t>وفي ضوء ما سبق، يتضح أن كفاءة الأداء اللوجستي لا تعتمد على عامل واحد، وإنما هي نتاج تفاعل مجموعة من العوامل التنظيمية والتقنية والبشرية. ويُعد توظيف تقنيات الذكاء الاصطناعي أحد أبرز العوامل الحديثة التي أسهمت في تحسين الأداء اللوجستي، من خلال دعم اتخاذ القرار، وتحسين كفاءة العمليات، وتعزيز مرونة سلسلة التوريد، وهو ما يشكل محور الدراسة الحالية</w:t>
      </w:r>
      <w:r w:rsidRPr="008D01B8">
        <w:rPr>
          <w:rFonts w:ascii="Simplified Arabic" w:hAnsi="Simplified Arabic" w:cs="Simplified Arabic"/>
          <w:sz w:val="28"/>
          <w:szCs w:val="28"/>
          <w:lang w:val="en-001"/>
        </w:rPr>
        <w:t>.</w:t>
      </w:r>
    </w:p>
    <w:p w14:paraId="21982F4A" w14:textId="179C1B6B" w:rsidR="00F36B1F" w:rsidRPr="002D6854" w:rsidRDefault="00FA64BB" w:rsidP="00F36B1F">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F36B1F" w:rsidRPr="002D6854">
        <w:rPr>
          <w:rFonts w:ascii="Simplified Arabic" w:eastAsiaTheme="majorEastAsia" w:hAnsi="Simplified Arabic" w:cs="Simplified Arabic"/>
          <w:b/>
          <w:bCs/>
          <w:color w:val="2F5496" w:themeColor="accent1" w:themeShade="BF"/>
          <w:sz w:val="28"/>
          <w:szCs w:val="28"/>
          <w:rtl/>
        </w:rPr>
        <w:t>3.5 قياس كفاءة الأداء اللوجستي:</w:t>
      </w:r>
    </w:p>
    <w:p w14:paraId="67183209" w14:textId="77777777" w:rsidR="00942B9F" w:rsidRPr="00942B9F" w:rsidRDefault="00942B9F" w:rsidP="00942B9F">
      <w:pPr>
        <w:rPr>
          <w:rFonts w:ascii="Simplified Arabic" w:hAnsi="Simplified Arabic" w:cs="Simplified Arabic"/>
          <w:sz w:val="28"/>
          <w:szCs w:val="28"/>
          <w:lang w:val="en-001"/>
        </w:rPr>
      </w:pPr>
      <w:r w:rsidRPr="00942B9F">
        <w:rPr>
          <w:rFonts w:ascii="Simplified Arabic" w:hAnsi="Simplified Arabic" w:cs="Simplified Arabic"/>
          <w:sz w:val="28"/>
          <w:szCs w:val="28"/>
          <w:rtl/>
          <w:lang w:val="en-001"/>
        </w:rPr>
        <w:t>يُعد قياس كفاءة الأداء اللوجستي من العناصر الأساسية في إدارة العمليات اللوجستية، إذ يساعد المؤسسات على تقييم مستوى أداء أنشطتها، وتحديد نقاط القوة والقصور، واتخاذ الإجراءات اللازمة لتحسين الكفاءة التشغيلية. ويعتمد نجاح عملية القياس على اختيار مؤشرات أداء مناسبة تعكس واقع العمليات اللوجستية، وتمكن الإدارة من متابعة مستوى الإنجاز بصورة مستمرة</w:t>
      </w:r>
      <w:r w:rsidRPr="00942B9F">
        <w:rPr>
          <w:rFonts w:ascii="Simplified Arabic" w:hAnsi="Simplified Arabic" w:cs="Simplified Arabic"/>
          <w:sz w:val="28"/>
          <w:szCs w:val="28"/>
          <w:lang w:val="en-001"/>
        </w:rPr>
        <w:t>.</w:t>
      </w:r>
    </w:p>
    <w:p w14:paraId="26446DBF" w14:textId="77777777" w:rsidR="00942B9F" w:rsidRPr="00942B9F" w:rsidRDefault="00942B9F" w:rsidP="00942B9F">
      <w:pPr>
        <w:rPr>
          <w:rFonts w:ascii="Simplified Arabic" w:hAnsi="Simplified Arabic" w:cs="Simplified Arabic"/>
          <w:sz w:val="28"/>
          <w:szCs w:val="28"/>
          <w:lang w:val="en-001"/>
        </w:rPr>
      </w:pPr>
      <w:r w:rsidRPr="00942B9F">
        <w:rPr>
          <w:rFonts w:ascii="Simplified Arabic" w:hAnsi="Simplified Arabic" w:cs="Simplified Arabic"/>
          <w:sz w:val="28"/>
          <w:szCs w:val="28"/>
          <w:rtl/>
          <w:lang w:val="en-001"/>
        </w:rPr>
        <w:t>وتشير الأدبيات العلمية إلى أن قياس كفاءة الأداء اللوجستي يعتمد على مجموعة من المؤشرات الكمية والنوعية، ومن أبرزها</w:t>
      </w:r>
      <w:r w:rsidRPr="00942B9F">
        <w:rPr>
          <w:rFonts w:ascii="Simplified Arabic" w:hAnsi="Simplified Arabic" w:cs="Simplified Arabic"/>
          <w:sz w:val="28"/>
          <w:szCs w:val="28"/>
          <w:lang w:val="en-001"/>
        </w:rPr>
        <w:t>:</w:t>
      </w:r>
    </w:p>
    <w:p w14:paraId="2A32F023" w14:textId="31655157" w:rsidR="00942B9F" w:rsidRPr="00942B9F" w:rsidRDefault="00942B9F" w:rsidP="00942B9F">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1.</w:t>
      </w:r>
      <w:r w:rsidRPr="00942B9F">
        <w:rPr>
          <w:rFonts w:ascii="Simplified Arabic" w:hAnsi="Simplified Arabic" w:cs="Simplified Arabic"/>
          <w:b/>
          <w:bCs/>
          <w:sz w:val="28"/>
          <w:szCs w:val="28"/>
          <w:lang w:val="en-001"/>
        </w:rPr>
        <w:t xml:space="preserve"> </w:t>
      </w:r>
      <w:r w:rsidRPr="00942B9F">
        <w:rPr>
          <w:rFonts w:ascii="Simplified Arabic" w:hAnsi="Simplified Arabic" w:cs="Simplified Arabic"/>
          <w:b/>
          <w:bCs/>
          <w:sz w:val="28"/>
          <w:szCs w:val="28"/>
          <w:rtl/>
          <w:lang w:val="en-001"/>
        </w:rPr>
        <w:t>مؤشرات الوقت</w:t>
      </w:r>
      <w:r w:rsidRPr="00942B9F">
        <w:rPr>
          <w:rFonts w:ascii="Simplified Arabic" w:hAnsi="Simplified Arabic" w:cs="Simplified Arabic"/>
          <w:b/>
          <w:bCs/>
          <w:sz w:val="28"/>
          <w:szCs w:val="28"/>
          <w:lang w:val="en-001"/>
        </w:rPr>
        <w:t>:</w:t>
      </w:r>
      <w:r w:rsidRPr="00942B9F">
        <w:rPr>
          <w:rFonts w:ascii="Simplified Arabic" w:hAnsi="Simplified Arabic" w:cs="Simplified Arabic"/>
          <w:sz w:val="28"/>
          <w:szCs w:val="28"/>
          <w:lang w:val="en-001"/>
        </w:rPr>
        <w:br/>
      </w:r>
      <w:r w:rsidRPr="00942B9F">
        <w:rPr>
          <w:rFonts w:ascii="Simplified Arabic" w:hAnsi="Simplified Arabic" w:cs="Simplified Arabic"/>
          <w:sz w:val="28"/>
          <w:szCs w:val="28"/>
          <w:rtl/>
          <w:lang w:val="en-001"/>
        </w:rPr>
        <w:t>وتشمل زمن تنفيذ الطلبات، والالتزام بمواعيد التسليم، وسرعة الاستجابة لطلبات العملاء، لما لهذه المؤشرات من أثر مباشر في جودة الخدمات اللوجستية</w:t>
      </w:r>
      <w:r w:rsidRPr="00942B9F">
        <w:rPr>
          <w:rFonts w:ascii="Simplified Arabic" w:hAnsi="Simplified Arabic" w:cs="Simplified Arabic"/>
          <w:sz w:val="28"/>
          <w:szCs w:val="28"/>
          <w:lang w:val="en-001"/>
        </w:rPr>
        <w:t>.</w:t>
      </w:r>
    </w:p>
    <w:p w14:paraId="7F332795" w14:textId="56815A9C" w:rsidR="00942B9F" w:rsidRPr="00942B9F" w:rsidRDefault="00942B9F" w:rsidP="00942B9F">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2.</w:t>
      </w:r>
      <w:r w:rsidRPr="00942B9F">
        <w:rPr>
          <w:rFonts w:ascii="Simplified Arabic" w:hAnsi="Simplified Arabic" w:cs="Simplified Arabic"/>
          <w:b/>
          <w:bCs/>
          <w:sz w:val="28"/>
          <w:szCs w:val="28"/>
          <w:lang w:val="en-001"/>
        </w:rPr>
        <w:t xml:space="preserve"> </w:t>
      </w:r>
      <w:r w:rsidRPr="00942B9F">
        <w:rPr>
          <w:rFonts w:ascii="Simplified Arabic" w:hAnsi="Simplified Arabic" w:cs="Simplified Arabic"/>
          <w:b/>
          <w:bCs/>
          <w:sz w:val="28"/>
          <w:szCs w:val="28"/>
          <w:rtl/>
          <w:lang w:val="en-001"/>
        </w:rPr>
        <w:t>مؤشرات التكلفة</w:t>
      </w:r>
      <w:r w:rsidRPr="00942B9F">
        <w:rPr>
          <w:rFonts w:ascii="Simplified Arabic" w:hAnsi="Simplified Arabic" w:cs="Simplified Arabic"/>
          <w:b/>
          <w:bCs/>
          <w:sz w:val="28"/>
          <w:szCs w:val="28"/>
          <w:lang w:val="en-001"/>
        </w:rPr>
        <w:t>:</w:t>
      </w:r>
      <w:r w:rsidRPr="00942B9F">
        <w:rPr>
          <w:rFonts w:ascii="Simplified Arabic" w:hAnsi="Simplified Arabic" w:cs="Simplified Arabic"/>
          <w:sz w:val="28"/>
          <w:szCs w:val="28"/>
          <w:lang w:val="en-001"/>
        </w:rPr>
        <w:br/>
      </w:r>
      <w:r w:rsidRPr="00942B9F">
        <w:rPr>
          <w:rFonts w:ascii="Simplified Arabic" w:hAnsi="Simplified Arabic" w:cs="Simplified Arabic"/>
          <w:sz w:val="28"/>
          <w:szCs w:val="28"/>
          <w:rtl/>
          <w:lang w:val="en-001"/>
        </w:rPr>
        <w:t>وتتضمن تكاليف النقل، والتخزين، وإدارة المخزون، والتوزيع، حيث يعكس انخفاض هذه التكاليف مع المحافظة على مستوى الخدمة كفاءة العمليات اللوجستية</w:t>
      </w:r>
      <w:r w:rsidRPr="00942B9F">
        <w:rPr>
          <w:rFonts w:ascii="Simplified Arabic" w:hAnsi="Simplified Arabic" w:cs="Simplified Arabic"/>
          <w:sz w:val="28"/>
          <w:szCs w:val="28"/>
          <w:lang w:val="en-001"/>
        </w:rPr>
        <w:t>.</w:t>
      </w:r>
    </w:p>
    <w:p w14:paraId="68827A29" w14:textId="68A5CCDA" w:rsidR="00942B9F" w:rsidRPr="00942B9F" w:rsidRDefault="00942B9F" w:rsidP="00942B9F">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3.</w:t>
      </w:r>
      <w:r w:rsidRPr="00942B9F">
        <w:rPr>
          <w:rFonts w:ascii="Simplified Arabic" w:hAnsi="Simplified Arabic" w:cs="Simplified Arabic"/>
          <w:b/>
          <w:bCs/>
          <w:sz w:val="28"/>
          <w:szCs w:val="28"/>
          <w:lang w:val="en-001"/>
        </w:rPr>
        <w:t xml:space="preserve"> </w:t>
      </w:r>
      <w:r w:rsidRPr="00942B9F">
        <w:rPr>
          <w:rFonts w:ascii="Simplified Arabic" w:hAnsi="Simplified Arabic" w:cs="Simplified Arabic"/>
          <w:b/>
          <w:bCs/>
          <w:sz w:val="28"/>
          <w:szCs w:val="28"/>
          <w:rtl/>
          <w:lang w:val="en-001"/>
        </w:rPr>
        <w:t>مؤشرات الجودة</w:t>
      </w:r>
      <w:r w:rsidRPr="00942B9F">
        <w:rPr>
          <w:rFonts w:ascii="Simplified Arabic" w:hAnsi="Simplified Arabic" w:cs="Simplified Arabic"/>
          <w:b/>
          <w:bCs/>
          <w:sz w:val="28"/>
          <w:szCs w:val="28"/>
          <w:lang w:val="en-001"/>
        </w:rPr>
        <w:t>:</w:t>
      </w:r>
      <w:r w:rsidRPr="00942B9F">
        <w:rPr>
          <w:rFonts w:ascii="Simplified Arabic" w:hAnsi="Simplified Arabic" w:cs="Simplified Arabic"/>
          <w:sz w:val="28"/>
          <w:szCs w:val="28"/>
          <w:lang w:val="en-001"/>
        </w:rPr>
        <w:br/>
      </w:r>
      <w:r w:rsidRPr="00942B9F">
        <w:rPr>
          <w:rFonts w:ascii="Simplified Arabic" w:hAnsi="Simplified Arabic" w:cs="Simplified Arabic"/>
          <w:sz w:val="28"/>
          <w:szCs w:val="28"/>
          <w:rtl/>
          <w:lang w:val="en-001"/>
        </w:rPr>
        <w:t>وتقيس دقة تنفيذ الطلبات، ونسبة الأخطاء التشغيلية، وسلامة المنتجات أثناء النقل والتخزين، ومستوى رضا العملاء عن الخدمات اللوجستية</w:t>
      </w:r>
      <w:r w:rsidRPr="00942B9F">
        <w:rPr>
          <w:rFonts w:ascii="Simplified Arabic" w:hAnsi="Simplified Arabic" w:cs="Simplified Arabic"/>
          <w:sz w:val="28"/>
          <w:szCs w:val="28"/>
          <w:lang w:val="en-001"/>
        </w:rPr>
        <w:t>.</w:t>
      </w:r>
    </w:p>
    <w:p w14:paraId="70955A9F" w14:textId="184B7B86" w:rsidR="00942B9F" w:rsidRPr="00942B9F" w:rsidRDefault="00942B9F" w:rsidP="00942B9F">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t>4.</w:t>
      </w:r>
      <w:r w:rsidRPr="00942B9F">
        <w:rPr>
          <w:rFonts w:ascii="Simplified Arabic" w:hAnsi="Simplified Arabic" w:cs="Simplified Arabic"/>
          <w:b/>
          <w:bCs/>
          <w:sz w:val="28"/>
          <w:szCs w:val="28"/>
          <w:lang w:val="en-001"/>
        </w:rPr>
        <w:t xml:space="preserve"> </w:t>
      </w:r>
      <w:r w:rsidRPr="00942B9F">
        <w:rPr>
          <w:rFonts w:ascii="Simplified Arabic" w:hAnsi="Simplified Arabic" w:cs="Simplified Arabic"/>
          <w:b/>
          <w:bCs/>
          <w:sz w:val="28"/>
          <w:szCs w:val="28"/>
          <w:rtl/>
          <w:lang w:val="en-001"/>
        </w:rPr>
        <w:t>مؤشرات الإنتاجية</w:t>
      </w:r>
      <w:r w:rsidRPr="00942B9F">
        <w:rPr>
          <w:rFonts w:ascii="Simplified Arabic" w:hAnsi="Simplified Arabic" w:cs="Simplified Arabic"/>
          <w:b/>
          <w:bCs/>
          <w:sz w:val="28"/>
          <w:szCs w:val="28"/>
          <w:lang w:val="en-001"/>
        </w:rPr>
        <w:t>:</w:t>
      </w:r>
      <w:r w:rsidRPr="00942B9F">
        <w:rPr>
          <w:rFonts w:ascii="Simplified Arabic" w:hAnsi="Simplified Arabic" w:cs="Simplified Arabic"/>
          <w:sz w:val="28"/>
          <w:szCs w:val="28"/>
          <w:lang w:val="en-001"/>
        </w:rPr>
        <w:br/>
      </w:r>
      <w:r w:rsidRPr="00942B9F">
        <w:rPr>
          <w:rFonts w:ascii="Simplified Arabic" w:hAnsi="Simplified Arabic" w:cs="Simplified Arabic"/>
          <w:sz w:val="28"/>
          <w:szCs w:val="28"/>
          <w:rtl/>
          <w:lang w:val="en-001"/>
        </w:rPr>
        <w:t>وتعبر عن مدى كفاءة استغلال الموارد البشرية والمادية والتقنية في تنفيذ العمليات اللوجستية وتحقيق الأهداف التشغيلية</w:t>
      </w:r>
      <w:r w:rsidRPr="00942B9F">
        <w:rPr>
          <w:rFonts w:ascii="Simplified Arabic" w:hAnsi="Simplified Arabic" w:cs="Simplified Arabic"/>
          <w:sz w:val="28"/>
          <w:szCs w:val="28"/>
          <w:lang w:val="en-001"/>
        </w:rPr>
        <w:t>.</w:t>
      </w:r>
    </w:p>
    <w:p w14:paraId="2CC27CE6" w14:textId="5D763E6E" w:rsidR="00942B9F" w:rsidRPr="00942B9F" w:rsidRDefault="00942B9F" w:rsidP="00942B9F">
      <w:pPr>
        <w:rPr>
          <w:rFonts w:ascii="Simplified Arabic" w:hAnsi="Simplified Arabic" w:cs="Simplified Arabic"/>
          <w:sz w:val="28"/>
          <w:szCs w:val="28"/>
          <w:lang w:val="en-001"/>
        </w:rPr>
      </w:pPr>
      <w:r>
        <w:rPr>
          <w:rFonts w:ascii="Simplified Arabic" w:hAnsi="Simplified Arabic" w:cs="Simplified Arabic" w:hint="cs"/>
          <w:b/>
          <w:bCs/>
          <w:sz w:val="28"/>
          <w:szCs w:val="28"/>
          <w:rtl/>
          <w:lang w:val="en-001"/>
        </w:rPr>
        <w:lastRenderedPageBreak/>
        <w:t>5.</w:t>
      </w:r>
      <w:r w:rsidRPr="00942B9F">
        <w:rPr>
          <w:rFonts w:ascii="Simplified Arabic" w:hAnsi="Simplified Arabic" w:cs="Simplified Arabic"/>
          <w:b/>
          <w:bCs/>
          <w:sz w:val="28"/>
          <w:szCs w:val="28"/>
          <w:lang w:val="en-001"/>
        </w:rPr>
        <w:t xml:space="preserve"> </w:t>
      </w:r>
      <w:r w:rsidRPr="00942B9F">
        <w:rPr>
          <w:rFonts w:ascii="Simplified Arabic" w:hAnsi="Simplified Arabic" w:cs="Simplified Arabic"/>
          <w:b/>
          <w:bCs/>
          <w:sz w:val="28"/>
          <w:szCs w:val="28"/>
          <w:rtl/>
          <w:lang w:val="en-001"/>
        </w:rPr>
        <w:t>مؤشرات المرونة</w:t>
      </w:r>
      <w:r w:rsidRPr="00942B9F">
        <w:rPr>
          <w:rFonts w:ascii="Simplified Arabic" w:hAnsi="Simplified Arabic" w:cs="Simplified Arabic"/>
          <w:b/>
          <w:bCs/>
          <w:sz w:val="28"/>
          <w:szCs w:val="28"/>
          <w:lang w:val="en-001"/>
        </w:rPr>
        <w:t>:</w:t>
      </w:r>
      <w:r w:rsidRPr="00942B9F">
        <w:rPr>
          <w:rFonts w:ascii="Simplified Arabic" w:hAnsi="Simplified Arabic" w:cs="Simplified Arabic"/>
          <w:sz w:val="28"/>
          <w:szCs w:val="28"/>
          <w:lang w:val="en-001"/>
        </w:rPr>
        <w:br/>
      </w:r>
      <w:r w:rsidRPr="00942B9F">
        <w:rPr>
          <w:rFonts w:ascii="Simplified Arabic" w:hAnsi="Simplified Arabic" w:cs="Simplified Arabic"/>
          <w:sz w:val="28"/>
          <w:szCs w:val="28"/>
          <w:rtl/>
          <w:lang w:val="en-001"/>
        </w:rPr>
        <w:t>وتتمثل في قدرة المؤسسة على التكيف مع التغيرات المفاجئة في الطلب، أو الظروف التشغيلية، أو متطلبات العملاء، مع المحافظة على مستوى الأداء</w:t>
      </w:r>
      <w:r w:rsidRPr="00942B9F">
        <w:rPr>
          <w:rFonts w:ascii="Simplified Arabic" w:hAnsi="Simplified Arabic" w:cs="Simplified Arabic"/>
          <w:sz w:val="28"/>
          <w:szCs w:val="28"/>
          <w:lang w:val="en-001"/>
        </w:rPr>
        <w:t>.</w:t>
      </w:r>
    </w:p>
    <w:p w14:paraId="3C3E5633" w14:textId="77777777" w:rsidR="00942B9F" w:rsidRPr="00942B9F" w:rsidRDefault="00942B9F" w:rsidP="00942B9F">
      <w:pPr>
        <w:rPr>
          <w:rFonts w:ascii="Simplified Arabic" w:hAnsi="Simplified Arabic" w:cs="Simplified Arabic"/>
          <w:sz w:val="28"/>
          <w:szCs w:val="28"/>
          <w:lang w:val="en-001"/>
        </w:rPr>
      </w:pPr>
      <w:r w:rsidRPr="00942B9F">
        <w:rPr>
          <w:rFonts w:ascii="Simplified Arabic" w:hAnsi="Simplified Arabic" w:cs="Simplified Arabic"/>
          <w:sz w:val="28"/>
          <w:szCs w:val="28"/>
          <w:rtl/>
          <w:lang w:val="en-001"/>
        </w:rPr>
        <w:t>وتسهم هذه المؤشرات في تكوين صورة شاملة عن مستوى كفاءة الأداء اللوجستي، كما تساعد الإدارات في تحديد مجالات التحسين واتخاذ القرارات المناسبة لتطوير العمليات اللوجستية. وفي الدراسة الحالية، سيتم قياس كفاءة الأداء اللوجستي من خلال أربعة أبعاد رئيسة هي</w:t>
      </w:r>
      <w:r w:rsidRPr="00942B9F">
        <w:rPr>
          <w:rFonts w:ascii="Simplified Arabic" w:hAnsi="Simplified Arabic" w:cs="Simplified Arabic"/>
          <w:sz w:val="28"/>
          <w:szCs w:val="28"/>
          <w:lang w:val="en-001"/>
        </w:rPr>
        <w:t xml:space="preserve">: </w:t>
      </w:r>
      <w:r w:rsidRPr="00942B9F">
        <w:rPr>
          <w:rFonts w:ascii="Simplified Arabic" w:hAnsi="Simplified Arabic" w:cs="Simplified Arabic"/>
          <w:b/>
          <w:bCs/>
          <w:sz w:val="28"/>
          <w:szCs w:val="28"/>
          <w:rtl/>
          <w:lang w:val="en-001"/>
        </w:rPr>
        <w:t>كفاءة النقل والتوزيع، وكفاءة إدارة المخزون، وسرعة الاستجابة، وجودة الخدمات اللوجستية</w:t>
      </w:r>
      <w:r w:rsidRPr="00942B9F">
        <w:rPr>
          <w:rFonts w:ascii="Simplified Arabic" w:hAnsi="Simplified Arabic" w:cs="Simplified Arabic"/>
          <w:sz w:val="28"/>
          <w:szCs w:val="28"/>
          <w:rtl/>
          <w:lang w:val="en-001"/>
        </w:rPr>
        <w:t>، لكونها من أكثر الأبعاد ارتباطًا بموضوع الدراسة، وتنسجم مع الأدبيات العلمية الحديثة وأهداف الدراسة</w:t>
      </w:r>
      <w:r w:rsidRPr="00942B9F">
        <w:rPr>
          <w:rFonts w:ascii="Simplified Arabic" w:hAnsi="Simplified Arabic" w:cs="Simplified Arabic"/>
          <w:sz w:val="28"/>
          <w:szCs w:val="28"/>
          <w:lang w:val="en-001"/>
        </w:rPr>
        <w:t>.</w:t>
      </w:r>
    </w:p>
    <w:p w14:paraId="1662E4C2" w14:textId="47D667CE" w:rsidR="00F46087" w:rsidRPr="002D6854" w:rsidRDefault="00252492" w:rsidP="00F46087">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F46087" w:rsidRPr="002D6854">
        <w:rPr>
          <w:rFonts w:ascii="Simplified Arabic" w:eastAsiaTheme="majorEastAsia" w:hAnsi="Simplified Arabic" w:cs="Simplified Arabic"/>
          <w:b/>
          <w:bCs/>
          <w:color w:val="2F5496" w:themeColor="accent1" w:themeShade="BF"/>
          <w:sz w:val="28"/>
          <w:szCs w:val="28"/>
          <w:rtl/>
        </w:rPr>
        <w:t>3.6 قياس كفاءة الأداء اللوجستي:</w:t>
      </w:r>
    </w:p>
    <w:p w14:paraId="38AFA538" w14:textId="77777777" w:rsidR="00F46087" w:rsidRPr="00F46087" w:rsidRDefault="00F46087" w:rsidP="00F46087">
      <w:pPr>
        <w:rPr>
          <w:rFonts w:ascii="Simplified Arabic" w:hAnsi="Simplified Arabic" w:cs="Simplified Arabic"/>
          <w:sz w:val="28"/>
          <w:szCs w:val="28"/>
          <w:lang w:val="en-001"/>
        </w:rPr>
      </w:pPr>
      <w:r w:rsidRPr="00F46087">
        <w:rPr>
          <w:rFonts w:ascii="Simplified Arabic" w:hAnsi="Simplified Arabic" w:cs="Simplified Arabic"/>
          <w:sz w:val="28"/>
          <w:szCs w:val="28"/>
          <w:rtl/>
          <w:lang w:val="en-001"/>
        </w:rPr>
        <w:t>يشهد القطاع اللوجستي في المملكة العربية السعودية تطورًا ملحوظًا خلال السنوات الأخيرة، مدفوعًا بمستهدفات رؤية المملكة العربية السعودية 2030، التي تهدف إلى تعزيز مكانة المملكة كمركز لوجستي عالمي، وتحسين كفاءة سلاسل الإمداد، ورفع مستوى الخدمات اللوجستية، بما يسهم في دعم النمو الاقتصادي وتنويع مصادر الدخل. وقد انعكس هذا التوجه على اهتمام الشركات السعودية بتطوير عملياتها اللوجستية، والاستثمار في التقنيات الحديثة، وتحسين البنية التحتية، ورفع كفاءة الموارد البشرية</w:t>
      </w:r>
      <w:r w:rsidRPr="00F46087">
        <w:rPr>
          <w:rFonts w:ascii="Simplified Arabic" w:hAnsi="Simplified Arabic" w:cs="Simplified Arabic"/>
          <w:sz w:val="28"/>
          <w:szCs w:val="28"/>
          <w:lang w:val="en-001"/>
        </w:rPr>
        <w:t>.</w:t>
      </w:r>
    </w:p>
    <w:p w14:paraId="456237A6" w14:textId="77777777" w:rsidR="00F46087" w:rsidRPr="00F46087" w:rsidRDefault="00F46087" w:rsidP="00F46087">
      <w:pPr>
        <w:rPr>
          <w:rFonts w:ascii="Simplified Arabic" w:hAnsi="Simplified Arabic" w:cs="Simplified Arabic"/>
          <w:sz w:val="28"/>
          <w:szCs w:val="28"/>
          <w:lang w:val="en-001"/>
        </w:rPr>
      </w:pPr>
      <w:r w:rsidRPr="00F46087">
        <w:rPr>
          <w:rFonts w:ascii="Simplified Arabic" w:hAnsi="Simplified Arabic" w:cs="Simplified Arabic"/>
          <w:sz w:val="28"/>
          <w:szCs w:val="28"/>
          <w:rtl/>
          <w:lang w:val="en-001"/>
        </w:rPr>
        <w:t>كما أسهمت المبادرات الحكومية في تعزيز البيئة اللوجستية من خلال تطوير الموانئ، والمطارات، وشبكات النقل، والمناطق اللوجستية، إضافة إلى دعم التحول الرقمي وتشجيع تبني التقنيات الحديثة، وفي مقدمتها تقنيات الذكاء الاصطناعي، بما يساعد الشركات على تحسين كفاءة عملياتها التشغيلية، ورفع جودة الخدمات، وتقليل التكاليف، وتعزيز سرعة الاستجابة لمتطلبات العملاء</w:t>
      </w:r>
      <w:r w:rsidRPr="00F46087">
        <w:rPr>
          <w:rFonts w:ascii="Simplified Arabic" w:hAnsi="Simplified Arabic" w:cs="Simplified Arabic"/>
          <w:sz w:val="28"/>
          <w:szCs w:val="28"/>
          <w:lang w:val="en-001"/>
        </w:rPr>
        <w:t>.</w:t>
      </w:r>
    </w:p>
    <w:p w14:paraId="63FDC121" w14:textId="77777777" w:rsidR="00F46087" w:rsidRPr="00F46087" w:rsidRDefault="00F46087" w:rsidP="00F46087">
      <w:pPr>
        <w:rPr>
          <w:rFonts w:ascii="Simplified Arabic" w:hAnsi="Simplified Arabic" w:cs="Simplified Arabic"/>
          <w:sz w:val="28"/>
          <w:szCs w:val="28"/>
          <w:lang w:val="en-001"/>
        </w:rPr>
      </w:pPr>
      <w:r w:rsidRPr="00F46087">
        <w:rPr>
          <w:rFonts w:ascii="Simplified Arabic" w:hAnsi="Simplified Arabic" w:cs="Simplified Arabic"/>
          <w:sz w:val="28"/>
          <w:szCs w:val="28"/>
          <w:rtl/>
          <w:lang w:val="en-001"/>
        </w:rPr>
        <w:t>وعلى الرغم من هذه الجهود، لا تزال الشركات السعودية تواجه عددًا من التحديات التي قد تؤثر في كفاءة الأداء اللوجستي، مثل اختلاف مستويات التحول الرقمي بين الشركات، وتفاوت جاهزية البنية التقنية، والحاجة إلى تطوير الكفاءات البشرية القادرة على توظيف التقنيات الحديثة بكفاءة، إضافة إلى التغيرات المتسارعة في بيئة الأعمال وارتفاع توقعات العملاء</w:t>
      </w:r>
      <w:r w:rsidRPr="00F46087">
        <w:rPr>
          <w:rFonts w:ascii="Simplified Arabic" w:hAnsi="Simplified Arabic" w:cs="Simplified Arabic"/>
          <w:sz w:val="28"/>
          <w:szCs w:val="28"/>
          <w:lang w:val="en-001"/>
        </w:rPr>
        <w:t>.</w:t>
      </w:r>
    </w:p>
    <w:p w14:paraId="18E7096C" w14:textId="77777777" w:rsidR="00F46087" w:rsidRDefault="00F46087" w:rsidP="00F46087">
      <w:pPr>
        <w:rPr>
          <w:rFonts w:ascii="Simplified Arabic" w:hAnsi="Simplified Arabic" w:cs="Simplified Arabic"/>
          <w:sz w:val="28"/>
          <w:szCs w:val="28"/>
          <w:rtl/>
          <w:lang w:val="en-001"/>
        </w:rPr>
      </w:pPr>
      <w:r w:rsidRPr="00F46087">
        <w:rPr>
          <w:rFonts w:ascii="Simplified Arabic" w:hAnsi="Simplified Arabic" w:cs="Simplified Arabic"/>
          <w:sz w:val="28"/>
          <w:szCs w:val="28"/>
          <w:rtl/>
          <w:lang w:val="en-001"/>
        </w:rPr>
        <w:t>ومن هذا المنطلق، تبرز أهمية دراسة أثر تقنيات الذكاء الاصطناعي على كفاءة الأداء اللوجستي في الشركات السعودية، لما يمكن أن تقدمه من نتائج تسهم في دعم متخذي القرار، وتطوير الممارسات اللوجستية، وتعزيز قدرة الشركات على تحقيق أهدافها التشغيلية والتنافسية في ظل التحول الرقمي الذي تشهده المملكة</w:t>
      </w:r>
      <w:r w:rsidRPr="00F46087">
        <w:rPr>
          <w:rFonts w:ascii="Simplified Arabic" w:hAnsi="Simplified Arabic" w:cs="Simplified Arabic"/>
          <w:sz w:val="28"/>
          <w:szCs w:val="28"/>
          <w:lang w:val="en-001"/>
        </w:rPr>
        <w:t>.</w:t>
      </w:r>
    </w:p>
    <w:p w14:paraId="06D6FDC2" w14:textId="7FAB755F" w:rsidR="00DB7F08" w:rsidRPr="00644182" w:rsidRDefault="00644182" w:rsidP="00DB7F08">
      <w:pPr>
        <w:pStyle w:val="Heading1"/>
        <w:rPr>
          <w:rFonts w:ascii="Simplified Arabic" w:hAnsi="Simplified Arabic" w:cs="Simplified Arabic"/>
          <w:b/>
          <w:bCs/>
          <w:sz w:val="36"/>
          <w:szCs w:val="36"/>
          <w:rtl/>
        </w:rPr>
      </w:pPr>
      <w:bookmarkStart w:id="23" w:name="_Toc235117036"/>
      <w:r>
        <w:rPr>
          <w:rFonts w:ascii="Simplified Arabic" w:hAnsi="Simplified Arabic" w:cs="Simplified Arabic" w:hint="cs"/>
          <w:b/>
          <w:bCs/>
          <w:sz w:val="36"/>
          <w:szCs w:val="36"/>
          <w:rtl/>
        </w:rPr>
        <w:lastRenderedPageBreak/>
        <w:t xml:space="preserve">2.4 </w:t>
      </w:r>
      <w:r w:rsidR="00DB7F08" w:rsidRPr="00644182">
        <w:rPr>
          <w:rFonts w:ascii="Simplified Arabic" w:hAnsi="Simplified Arabic" w:cs="Simplified Arabic"/>
          <w:b/>
          <w:bCs/>
          <w:sz w:val="36"/>
          <w:szCs w:val="36"/>
          <w:rtl/>
        </w:rPr>
        <w:t xml:space="preserve">المبحث </w:t>
      </w:r>
      <w:r w:rsidR="00DB7F08" w:rsidRPr="00644182">
        <w:rPr>
          <w:rFonts w:ascii="Simplified Arabic" w:hAnsi="Simplified Arabic" w:cs="Simplified Arabic" w:hint="cs"/>
          <w:b/>
          <w:bCs/>
          <w:sz w:val="36"/>
          <w:szCs w:val="36"/>
          <w:rtl/>
        </w:rPr>
        <w:t>الثالث</w:t>
      </w:r>
      <w:r w:rsidR="00DB7F08" w:rsidRPr="00644182">
        <w:rPr>
          <w:rFonts w:ascii="Simplified Arabic" w:hAnsi="Simplified Arabic" w:cs="Simplified Arabic"/>
          <w:b/>
          <w:bCs/>
          <w:sz w:val="36"/>
          <w:szCs w:val="36"/>
          <w:rtl/>
        </w:rPr>
        <w:t>: العلاقة بين الذكاء الاصطناعي والأداء اللوجستي</w:t>
      </w:r>
      <w:r w:rsidR="00DB7F08" w:rsidRPr="00644182">
        <w:rPr>
          <w:rFonts w:ascii="Simplified Arabic" w:hAnsi="Simplified Arabic" w:cs="Simplified Arabic" w:hint="cs"/>
          <w:b/>
          <w:bCs/>
          <w:sz w:val="36"/>
          <w:szCs w:val="36"/>
          <w:rtl/>
        </w:rPr>
        <w:t>:</w:t>
      </w:r>
      <w:bookmarkEnd w:id="23"/>
    </w:p>
    <w:p w14:paraId="00D1B480" w14:textId="0E40F60F" w:rsidR="00DB7F08" w:rsidRPr="002D6854" w:rsidRDefault="00AF7925" w:rsidP="00DB7F08">
      <w:pPr>
        <w:rPr>
          <w:rFonts w:ascii="Simplified Arabic" w:eastAsiaTheme="majorEastAsia" w:hAnsi="Simplified Arabic" w:cs="Simplified Arabic"/>
          <w:b/>
          <w:bCs/>
          <w:color w:val="2F5496" w:themeColor="accent1" w:themeShade="BF"/>
          <w:sz w:val="28"/>
          <w:szCs w:val="28"/>
          <w:rtl/>
        </w:rPr>
      </w:pPr>
      <w:r w:rsidRPr="002D6854">
        <w:rPr>
          <w:rFonts w:ascii="Simplified Arabic" w:eastAsiaTheme="majorEastAsia" w:hAnsi="Simplified Arabic" w:cs="Simplified Arabic"/>
          <w:b/>
          <w:bCs/>
          <w:color w:val="2F5496" w:themeColor="accent1" w:themeShade="BF"/>
          <w:sz w:val="28"/>
          <w:szCs w:val="28"/>
          <w:rtl/>
        </w:rPr>
        <w:t>2.</w:t>
      </w:r>
      <w:r w:rsidR="00DB7F08" w:rsidRPr="002D6854">
        <w:rPr>
          <w:rFonts w:ascii="Simplified Arabic" w:eastAsiaTheme="majorEastAsia" w:hAnsi="Simplified Arabic" w:cs="Simplified Arabic"/>
          <w:b/>
          <w:bCs/>
          <w:color w:val="2F5496" w:themeColor="accent1" w:themeShade="BF"/>
          <w:sz w:val="28"/>
          <w:szCs w:val="28"/>
          <w:rtl/>
        </w:rPr>
        <w:t>4.1 العلاقة بين تقنيات الذكاء الاصطناعي وكفاءة الأداء اللوجستي:</w:t>
      </w:r>
    </w:p>
    <w:p w14:paraId="27324BCC" w14:textId="77777777" w:rsidR="00DB7F08" w:rsidRPr="00DB7F08" w:rsidRDefault="00DB7F08" w:rsidP="00DB7F08">
      <w:pPr>
        <w:rPr>
          <w:rFonts w:ascii="Simplified Arabic" w:hAnsi="Simplified Arabic" w:cs="Simplified Arabic"/>
          <w:sz w:val="28"/>
          <w:szCs w:val="28"/>
          <w:lang w:val="en-001"/>
        </w:rPr>
      </w:pPr>
      <w:r w:rsidRPr="00DB7F08">
        <w:rPr>
          <w:rFonts w:ascii="Simplified Arabic" w:hAnsi="Simplified Arabic" w:cs="Simplified Arabic"/>
          <w:sz w:val="28"/>
          <w:szCs w:val="28"/>
          <w:rtl/>
          <w:lang w:val="en-001"/>
        </w:rPr>
        <w:t>أصبحت العلاقة بين تقنيات الذكاء الاصطناعي وكفاءة الأداء اللوجستي محور اهتمام متزايد في الأدبيات العلمية، نتيجة التطور السريع في التقنيات الرقمية، وما صاحبها من تغيرات في بيئة الأعمال وسلاسل الإمداد العالمية. وقد بينت العديد من الدراسات أن توظيف تقنيات الذكاء الاصطناعي يسهم في تحسين كفاءة العمليات اللوجستية من خلال تحليل البيانات، وأتمتة الإجراءات، والتنبؤ بالطلب، وتحسين إدارة المخزون، ودعم اتخاذ القرارات التشغيلية والاستراتيجية، الأمر الذي ينعكس إيجابًا على مستوى الأداء اللوجستي للمؤسسات</w:t>
      </w:r>
      <w:r w:rsidRPr="00DB7F08">
        <w:rPr>
          <w:rFonts w:ascii="Simplified Arabic" w:hAnsi="Simplified Arabic" w:cs="Simplified Arabic"/>
          <w:sz w:val="28"/>
          <w:szCs w:val="28"/>
          <w:lang w:val="en-001"/>
        </w:rPr>
        <w:t>.</w:t>
      </w:r>
    </w:p>
    <w:p w14:paraId="4F9287E2" w14:textId="77777777" w:rsidR="00DB7F08" w:rsidRPr="00DB7F08" w:rsidRDefault="00DB7F08" w:rsidP="00DB7F08">
      <w:pPr>
        <w:rPr>
          <w:rFonts w:ascii="Simplified Arabic" w:hAnsi="Simplified Arabic" w:cs="Simplified Arabic"/>
          <w:sz w:val="28"/>
          <w:szCs w:val="28"/>
          <w:lang w:val="en-001"/>
        </w:rPr>
      </w:pPr>
      <w:r w:rsidRPr="00DB7F08">
        <w:rPr>
          <w:rFonts w:ascii="Simplified Arabic" w:hAnsi="Simplified Arabic" w:cs="Simplified Arabic"/>
          <w:sz w:val="28"/>
          <w:szCs w:val="28"/>
          <w:rtl/>
          <w:lang w:val="en-001"/>
        </w:rPr>
        <w:t>وتستند هذه العلاقة إلى قدرة تقنيات الذكاء الاصطناعي على تحويل البيانات إلى معلومات ومعارف تدعم الإدارة في اتخاذ قرارات أكثر دقة وفاعلية، مما يساعد على تقليل الأخطاء التشغيلية، وتحسين استغلال الموارد، ورفع سرعة الاستجابة لمتطلبات العملاء، وتعزيز مرونة العمليات اللوجستية. كما تسهم هذه التقنيات في تحسين التنسيق بين مختلف أنشطة سلسلة التوريد، وتقليل زمن تنفيذ العمليات، وتحقيق مستويات أعلى من الكفاءة التشغيلية</w:t>
      </w:r>
      <w:r w:rsidRPr="00DB7F08">
        <w:rPr>
          <w:rFonts w:ascii="Simplified Arabic" w:hAnsi="Simplified Arabic" w:cs="Simplified Arabic"/>
          <w:sz w:val="28"/>
          <w:szCs w:val="28"/>
          <w:lang w:val="en-001"/>
        </w:rPr>
        <w:t>.</w:t>
      </w:r>
    </w:p>
    <w:p w14:paraId="4373BA79" w14:textId="77777777" w:rsidR="00DB7F08" w:rsidRPr="00DB7F08" w:rsidRDefault="00DB7F08" w:rsidP="00DB7F08">
      <w:pPr>
        <w:rPr>
          <w:rFonts w:ascii="Simplified Arabic" w:hAnsi="Simplified Arabic" w:cs="Simplified Arabic"/>
          <w:sz w:val="28"/>
          <w:szCs w:val="28"/>
          <w:lang w:val="en-001"/>
        </w:rPr>
      </w:pPr>
      <w:r w:rsidRPr="00DB7F08">
        <w:rPr>
          <w:rFonts w:ascii="Simplified Arabic" w:hAnsi="Simplified Arabic" w:cs="Simplified Arabic"/>
          <w:sz w:val="28"/>
          <w:szCs w:val="28"/>
          <w:rtl/>
          <w:lang w:val="en-001"/>
        </w:rPr>
        <w:t>وفي المقابل، تشير الأدبيات إلى أن تحقيق الأثر الإيجابي للذكاء الاصطناعي في الأداء اللوجستي لا يعتمد على توافر التقنية وحدها، بل يرتبط أيضًا بمدى جاهزية البنية التقنية، وجودة البيانات، وكفاءة الموارد البشرية، ودعم الإدارة العليا، وقدرة المؤسسة على دمج تقنيات الذكاء الاصطناعي في عملياتها التشغيلية بصورة فعالة. لذلك فإن اختلاف هذه العوامل بين الشركات قد يؤدي إلى تفاوت مستوى الاستفادة من تطبيقات الذكاء الاصطناعي وانعكاسها على كفاءة الأداء اللوجستي</w:t>
      </w:r>
      <w:r w:rsidRPr="00DB7F08">
        <w:rPr>
          <w:rFonts w:ascii="Simplified Arabic" w:hAnsi="Simplified Arabic" w:cs="Simplified Arabic"/>
          <w:sz w:val="28"/>
          <w:szCs w:val="28"/>
          <w:lang w:val="en-001"/>
        </w:rPr>
        <w:t>.</w:t>
      </w:r>
    </w:p>
    <w:p w14:paraId="49C597D6" w14:textId="77777777" w:rsidR="00DB7F08" w:rsidRPr="00DB7F08" w:rsidRDefault="00DB7F08" w:rsidP="00DB7F08">
      <w:pPr>
        <w:rPr>
          <w:rFonts w:ascii="Simplified Arabic" w:hAnsi="Simplified Arabic" w:cs="Simplified Arabic"/>
          <w:sz w:val="28"/>
          <w:szCs w:val="28"/>
          <w:lang w:val="en-001"/>
        </w:rPr>
      </w:pPr>
      <w:r w:rsidRPr="00DB7F08">
        <w:rPr>
          <w:rFonts w:ascii="Simplified Arabic" w:hAnsi="Simplified Arabic" w:cs="Simplified Arabic"/>
          <w:sz w:val="28"/>
          <w:szCs w:val="28"/>
          <w:rtl/>
          <w:lang w:val="en-001"/>
        </w:rPr>
        <w:t>وفي البيئة السعودية، يزداد الاهتمام بتوظيف تقنيات الذكاء الاصطناعي في القطاع اللوجستي تماشيًا مع مستهدفات رؤية المملكة العربية السعودية 2030، التي تؤكد أهمية التحول الرقمي وتطوير الخدمات اللوجستية. ومن المتوقع أن يسهم الاستخدام الفعال لهذه التقنيات في تحسين كفاءة الأداء اللوجستي داخل الشركات السعودية، من خلال رفع كفاءة العمليات، وتحسين جودة الخدمات، وتقليل التكاليف التشغيلية، وتعزيز القدرة التنافسية، وهو ما تسعى الدراسة الحالية إلى التحقق منه ميدانيًا</w:t>
      </w:r>
      <w:r w:rsidRPr="00DB7F08">
        <w:rPr>
          <w:rFonts w:ascii="Simplified Arabic" w:hAnsi="Simplified Arabic" w:cs="Simplified Arabic"/>
          <w:sz w:val="28"/>
          <w:szCs w:val="28"/>
          <w:lang w:val="en-001"/>
        </w:rPr>
        <w:t>.</w:t>
      </w:r>
    </w:p>
    <w:p w14:paraId="0D729B04" w14:textId="334E88C8" w:rsidR="0056032F" w:rsidRPr="00B0425D" w:rsidRDefault="00E4670D" w:rsidP="0056032F">
      <w:pPr>
        <w:rPr>
          <w:rFonts w:ascii="Simplified Arabic" w:eastAsiaTheme="majorEastAsia" w:hAnsi="Simplified Arabic" w:cs="Simplified Arabic"/>
          <w:b/>
          <w:bCs/>
          <w:color w:val="2F5496" w:themeColor="accent1" w:themeShade="BF"/>
          <w:sz w:val="28"/>
          <w:szCs w:val="28"/>
          <w:rtl/>
        </w:rPr>
      </w:pPr>
      <w:r w:rsidRPr="00B0425D">
        <w:rPr>
          <w:rFonts w:ascii="Simplified Arabic" w:eastAsiaTheme="majorEastAsia" w:hAnsi="Simplified Arabic" w:cs="Simplified Arabic"/>
          <w:b/>
          <w:bCs/>
          <w:color w:val="2F5496" w:themeColor="accent1" w:themeShade="BF"/>
          <w:sz w:val="28"/>
          <w:szCs w:val="28"/>
          <w:rtl/>
        </w:rPr>
        <w:t>2.</w:t>
      </w:r>
      <w:r w:rsidR="0056032F" w:rsidRPr="00B0425D">
        <w:rPr>
          <w:rFonts w:ascii="Simplified Arabic" w:eastAsiaTheme="majorEastAsia" w:hAnsi="Simplified Arabic" w:cs="Simplified Arabic"/>
          <w:b/>
          <w:bCs/>
          <w:color w:val="2F5496" w:themeColor="accent1" w:themeShade="BF"/>
          <w:sz w:val="28"/>
          <w:szCs w:val="28"/>
          <w:rtl/>
        </w:rPr>
        <w:t>4.2 أثر التحليلات التنبؤية على كفاءة الأداء اللوجستي:</w:t>
      </w:r>
    </w:p>
    <w:p w14:paraId="03862AE7" w14:textId="77777777" w:rsidR="0056032F" w:rsidRPr="0056032F" w:rsidRDefault="0056032F" w:rsidP="0056032F">
      <w:pPr>
        <w:rPr>
          <w:rFonts w:ascii="Simplified Arabic" w:hAnsi="Simplified Arabic" w:cs="Simplified Arabic"/>
          <w:sz w:val="28"/>
          <w:szCs w:val="28"/>
          <w:lang w:val="en-001"/>
        </w:rPr>
      </w:pPr>
      <w:r w:rsidRPr="0056032F">
        <w:rPr>
          <w:rFonts w:ascii="Simplified Arabic" w:hAnsi="Simplified Arabic" w:cs="Simplified Arabic"/>
          <w:sz w:val="28"/>
          <w:szCs w:val="28"/>
          <w:rtl/>
          <w:lang w:val="en-001"/>
        </w:rPr>
        <w:t xml:space="preserve">تُعد التحليلات التنبؤية من أبرز تطبيقات الذكاء الاصطناعي التي أحدثت تحولًا في إدارة العمليات اللوجستية، إذ تعتمد على تحليل البيانات التاريخية والبيانات الفورية باستخدام النماذج الإحصائية </w:t>
      </w:r>
      <w:r w:rsidRPr="0056032F">
        <w:rPr>
          <w:rFonts w:ascii="Simplified Arabic" w:hAnsi="Simplified Arabic" w:cs="Simplified Arabic"/>
          <w:sz w:val="28"/>
          <w:szCs w:val="28"/>
          <w:rtl/>
          <w:lang w:val="en-001"/>
        </w:rPr>
        <w:lastRenderedPageBreak/>
        <w:t>والخوارزميات الذكية للتنبؤ بالأحداث المستقبلية ودعم عملية التخطيط واتخاذ القرار. وقد أسهمت هذه التقنية في تحسين قدرة المؤسسات على التعامل مع المتغيرات التشغيلية، والتنبؤ بالطلب، وتخطيط الموارد بصورة أكثر دقة</w:t>
      </w:r>
      <w:r w:rsidRPr="0056032F">
        <w:rPr>
          <w:rFonts w:ascii="Simplified Arabic" w:hAnsi="Simplified Arabic" w:cs="Simplified Arabic"/>
          <w:sz w:val="28"/>
          <w:szCs w:val="28"/>
          <w:lang w:val="en-001"/>
        </w:rPr>
        <w:t>.</w:t>
      </w:r>
    </w:p>
    <w:p w14:paraId="4D289617" w14:textId="77777777" w:rsidR="0056032F" w:rsidRPr="0056032F" w:rsidRDefault="0056032F" w:rsidP="0056032F">
      <w:pPr>
        <w:rPr>
          <w:rFonts w:ascii="Simplified Arabic" w:hAnsi="Simplified Arabic" w:cs="Simplified Arabic"/>
          <w:sz w:val="28"/>
          <w:szCs w:val="28"/>
          <w:lang w:val="en-001"/>
        </w:rPr>
      </w:pPr>
      <w:r w:rsidRPr="0056032F">
        <w:rPr>
          <w:rFonts w:ascii="Simplified Arabic" w:hAnsi="Simplified Arabic" w:cs="Simplified Arabic"/>
          <w:sz w:val="28"/>
          <w:szCs w:val="28"/>
          <w:rtl/>
          <w:lang w:val="en-001"/>
        </w:rPr>
        <w:t>وتشير الأدبيات العلمية إلى أن استخدام التحليلات التنبؤية يساعد الشركات على تحسين إدارة المخزون من خلال تقدير مستويات الطلب المستقبلية، الأمر الذي يقلل من حالات نقص المخزون أو زيادته، ويخفض التكاليف التشغيلية المرتبطة بالتخزين. كما تسهم هذه التقنية في تحسين تخطيط عمليات النقل والتوزيع، وتحديد الاحتياجات المستقبلية من الموارد، بما ينعكس إيجابًا على كفاءة الأداء اللوجستي</w:t>
      </w:r>
      <w:r w:rsidRPr="0056032F">
        <w:rPr>
          <w:rFonts w:ascii="Simplified Arabic" w:hAnsi="Simplified Arabic" w:cs="Simplified Arabic"/>
          <w:sz w:val="28"/>
          <w:szCs w:val="28"/>
          <w:lang w:val="en-001"/>
        </w:rPr>
        <w:t>.</w:t>
      </w:r>
    </w:p>
    <w:p w14:paraId="2912D6B6" w14:textId="77777777" w:rsidR="0056032F" w:rsidRPr="0056032F" w:rsidRDefault="0056032F" w:rsidP="0056032F">
      <w:pPr>
        <w:rPr>
          <w:rFonts w:ascii="Simplified Arabic" w:hAnsi="Simplified Arabic" w:cs="Simplified Arabic"/>
          <w:sz w:val="28"/>
          <w:szCs w:val="28"/>
          <w:lang w:val="en-001"/>
        </w:rPr>
      </w:pPr>
      <w:r w:rsidRPr="0056032F">
        <w:rPr>
          <w:rFonts w:ascii="Simplified Arabic" w:hAnsi="Simplified Arabic" w:cs="Simplified Arabic"/>
          <w:sz w:val="28"/>
          <w:szCs w:val="28"/>
          <w:rtl/>
          <w:lang w:val="en-001"/>
        </w:rPr>
        <w:t>ومن جانب آخر، تمكن التحليلات التنبؤية الإدارات من التعرف المبكر على المخاطر المحتملة في سلسلة التوريد، مثل تأخر الشحنات أو التغيرات المفاجئة في الطلب، مما يساعد على اتخاذ إجراءات استباقية تقلل من الآثار السلبية لهذه المخاطر، وتعزز مرونة العمليات اللوجستية واستمراريتها</w:t>
      </w:r>
      <w:r w:rsidRPr="0056032F">
        <w:rPr>
          <w:rFonts w:ascii="Simplified Arabic" w:hAnsi="Simplified Arabic" w:cs="Simplified Arabic"/>
          <w:sz w:val="28"/>
          <w:szCs w:val="28"/>
          <w:lang w:val="en-001"/>
        </w:rPr>
        <w:t>.</w:t>
      </w:r>
    </w:p>
    <w:p w14:paraId="52C3BC3D" w14:textId="77777777" w:rsidR="0056032F" w:rsidRPr="0056032F" w:rsidRDefault="0056032F" w:rsidP="0056032F">
      <w:pPr>
        <w:rPr>
          <w:rFonts w:ascii="Simplified Arabic" w:hAnsi="Simplified Arabic" w:cs="Simplified Arabic"/>
          <w:sz w:val="28"/>
          <w:szCs w:val="28"/>
          <w:lang w:val="en-001"/>
        </w:rPr>
      </w:pPr>
      <w:r w:rsidRPr="0056032F">
        <w:rPr>
          <w:rFonts w:ascii="Simplified Arabic" w:hAnsi="Simplified Arabic" w:cs="Simplified Arabic"/>
          <w:sz w:val="28"/>
          <w:szCs w:val="28"/>
          <w:rtl/>
          <w:lang w:val="en-001"/>
        </w:rPr>
        <w:t>وفي الشركات السعودية، تمثل التحليلات التنبؤية إحدى الأدوات المهمة لدعم التحول الرقمي، حيث تساعد في تحسين جودة التخطيط اللوجستي، ورفع كفاءة إدارة المخزون، وتعزيز سرعة الاستجابة لمتطلبات العملاء، بما يتوافق مع مستهدفات تطوير القطاع اللوجستي في المملكة. ومن ثم، يُتوقع أن يسهم الاستخدام الفعال للتحليلات التنبؤية في تحسين كفاءة الأداء اللوجستي داخل الشركات السعودية، وهو ما تسعى الدراسة الحالية إلى التحقق منه ميدانيًا</w:t>
      </w:r>
      <w:r w:rsidRPr="0056032F">
        <w:rPr>
          <w:rFonts w:ascii="Simplified Arabic" w:hAnsi="Simplified Arabic" w:cs="Simplified Arabic"/>
          <w:sz w:val="28"/>
          <w:szCs w:val="28"/>
          <w:lang w:val="en-001"/>
        </w:rPr>
        <w:t>.</w:t>
      </w:r>
    </w:p>
    <w:p w14:paraId="0D211891" w14:textId="3035F39B" w:rsidR="0056032F" w:rsidRPr="00B0425D" w:rsidRDefault="004223BE" w:rsidP="0056032F">
      <w:pPr>
        <w:rPr>
          <w:rFonts w:ascii="Simplified Arabic" w:eastAsiaTheme="majorEastAsia" w:hAnsi="Simplified Arabic" w:cs="Simplified Arabic"/>
          <w:b/>
          <w:bCs/>
          <w:color w:val="2F5496" w:themeColor="accent1" w:themeShade="BF"/>
          <w:sz w:val="28"/>
          <w:szCs w:val="28"/>
          <w:rtl/>
        </w:rPr>
      </w:pPr>
      <w:r w:rsidRPr="00B0425D">
        <w:rPr>
          <w:rFonts w:ascii="Simplified Arabic" w:eastAsiaTheme="majorEastAsia" w:hAnsi="Simplified Arabic" w:cs="Simplified Arabic"/>
          <w:b/>
          <w:bCs/>
          <w:color w:val="2F5496" w:themeColor="accent1" w:themeShade="BF"/>
          <w:sz w:val="28"/>
          <w:szCs w:val="28"/>
          <w:rtl/>
        </w:rPr>
        <w:t>2.</w:t>
      </w:r>
      <w:r w:rsidR="0056032F" w:rsidRPr="00B0425D">
        <w:rPr>
          <w:rFonts w:ascii="Simplified Arabic" w:eastAsiaTheme="majorEastAsia" w:hAnsi="Simplified Arabic" w:cs="Simplified Arabic"/>
          <w:b/>
          <w:bCs/>
          <w:color w:val="2F5496" w:themeColor="accent1" w:themeShade="BF"/>
          <w:sz w:val="28"/>
          <w:szCs w:val="28"/>
          <w:rtl/>
        </w:rPr>
        <w:t>4.3 أثر التعلم الآلي على كفاءة الأداء اللوجستي:</w:t>
      </w:r>
    </w:p>
    <w:p w14:paraId="006AC02B" w14:textId="77777777" w:rsidR="000C727D" w:rsidRPr="000C727D" w:rsidRDefault="000C727D" w:rsidP="000C727D">
      <w:pPr>
        <w:rPr>
          <w:rFonts w:ascii="Simplified Arabic" w:hAnsi="Simplified Arabic" w:cs="Simplified Arabic"/>
          <w:sz w:val="28"/>
          <w:szCs w:val="28"/>
          <w:lang w:val="en-001"/>
        </w:rPr>
      </w:pPr>
      <w:r w:rsidRPr="000C727D">
        <w:rPr>
          <w:rFonts w:ascii="Simplified Arabic" w:hAnsi="Simplified Arabic" w:cs="Simplified Arabic"/>
          <w:sz w:val="28"/>
          <w:szCs w:val="28"/>
          <w:rtl/>
          <w:lang w:val="en-001"/>
        </w:rPr>
        <w:t>يُعد التعلم الآلي</w:t>
      </w:r>
      <w:r w:rsidRPr="000C727D">
        <w:rPr>
          <w:rFonts w:ascii="Simplified Arabic" w:hAnsi="Simplified Arabic" w:cs="Simplified Arabic"/>
          <w:sz w:val="28"/>
          <w:szCs w:val="28"/>
          <w:lang w:val="en-001"/>
        </w:rPr>
        <w:t xml:space="preserve"> (Machine Learning) </w:t>
      </w:r>
      <w:r w:rsidRPr="000C727D">
        <w:rPr>
          <w:rFonts w:ascii="Simplified Arabic" w:hAnsi="Simplified Arabic" w:cs="Simplified Arabic"/>
          <w:sz w:val="28"/>
          <w:szCs w:val="28"/>
          <w:rtl/>
          <w:lang w:val="en-001"/>
        </w:rPr>
        <w:t>من أهم فروع الذكاء الاصطناعي، ويعتمد على تطوير نماذج وخوارزميات قادرة على التعلم من البيانات واكتشاف الأنماط والعلاقات المختلفة، بما يساعد على تحسين دقة التنبؤ واتخاذ القرارات دون الحاجة إلى برمجة صريحة لكل حالة. وقد أصبح التعلم الآلي أحد الأدوات الرئيسة التي تعتمد عليها المؤسسات الحديثة لتطوير عملياتها التشغيلية وتحسين كفاءة أدائها</w:t>
      </w:r>
      <w:r w:rsidRPr="000C727D">
        <w:rPr>
          <w:rFonts w:ascii="Simplified Arabic" w:hAnsi="Simplified Arabic" w:cs="Simplified Arabic"/>
          <w:sz w:val="28"/>
          <w:szCs w:val="28"/>
          <w:lang w:val="en-001"/>
        </w:rPr>
        <w:t>.</w:t>
      </w:r>
    </w:p>
    <w:p w14:paraId="1A5ACFD2" w14:textId="77777777" w:rsidR="000C727D" w:rsidRPr="000C727D" w:rsidRDefault="000C727D" w:rsidP="000C727D">
      <w:pPr>
        <w:rPr>
          <w:rFonts w:ascii="Simplified Arabic" w:hAnsi="Simplified Arabic" w:cs="Simplified Arabic"/>
          <w:sz w:val="28"/>
          <w:szCs w:val="28"/>
          <w:lang w:val="en-001"/>
        </w:rPr>
      </w:pPr>
      <w:r w:rsidRPr="000C727D">
        <w:rPr>
          <w:rFonts w:ascii="Simplified Arabic" w:hAnsi="Simplified Arabic" w:cs="Simplified Arabic"/>
          <w:sz w:val="28"/>
          <w:szCs w:val="28"/>
          <w:rtl/>
          <w:lang w:val="en-001"/>
        </w:rPr>
        <w:t>وفي المجال اللوجستي، يسهم التعلم الآلي في تحليل البيانات التشغيلية بصورة مستمرة، واكتشاف الأنماط المرتبطة بالطلب، وحركة المخزون، وأداء وسائل النقل، مما يساعد الشركات على تحسين التخطيط، وتخصيص الموارد بكفاءة، وتقليل الأخطاء التشغيلية. كما يتيح التعلم الآلي إمكانية تطوير نماذج تنبؤية تتكيف مع المتغيرات المستمرة في بيئة الأعمال، الأمر الذي يعزز مرونة العمليات اللوجستية ويرفع مستوى كفاءتها</w:t>
      </w:r>
      <w:r w:rsidRPr="000C727D">
        <w:rPr>
          <w:rFonts w:ascii="Simplified Arabic" w:hAnsi="Simplified Arabic" w:cs="Simplified Arabic"/>
          <w:sz w:val="28"/>
          <w:szCs w:val="28"/>
          <w:lang w:val="en-001"/>
        </w:rPr>
        <w:t>.</w:t>
      </w:r>
    </w:p>
    <w:p w14:paraId="28E3667C" w14:textId="77777777" w:rsidR="000C727D" w:rsidRPr="000C727D" w:rsidRDefault="000C727D" w:rsidP="000C727D">
      <w:pPr>
        <w:rPr>
          <w:rFonts w:ascii="Simplified Arabic" w:hAnsi="Simplified Arabic" w:cs="Simplified Arabic"/>
          <w:sz w:val="28"/>
          <w:szCs w:val="28"/>
          <w:lang w:val="en-001"/>
        </w:rPr>
      </w:pPr>
      <w:r w:rsidRPr="000C727D">
        <w:rPr>
          <w:rFonts w:ascii="Simplified Arabic" w:hAnsi="Simplified Arabic" w:cs="Simplified Arabic"/>
          <w:sz w:val="28"/>
          <w:szCs w:val="28"/>
          <w:rtl/>
          <w:lang w:val="en-001"/>
        </w:rPr>
        <w:lastRenderedPageBreak/>
        <w:t>وتشير الأدبيات العلمية إلى أن تطبيقات التعلم الآلي تساعد في تحسين إدارة المخزون، وتوقع أوقات التسليم، والكشف المبكر عن المشكلات التشغيلية، وتحسين استخدام أساطيل النقل، بما ينعكس على خفض التكاليف التشغيلية، وتقليل زمن تنفيذ العمليات، ورفع مستوى جودة الخدمات اللوجستية</w:t>
      </w:r>
      <w:r w:rsidRPr="000C727D">
        <w:rPr>
          <w:rFonts w:ascii="Simplified Arabic" w:hAnsi="Simplified Arabic" w:cs="Simplified Arabic"/>
          <w:sz w:val="28"/>
          <w:szCs w:val="28"/>
          <w:lang w:val="en-001"/>
        </w:rPr>
        <w:t>.</w:t>
      </w:r>
    </w:p>
    <w:p w14:paraId="36DF750F" w14:textId="77777777" w:rsidR="000C727D" w:rsidRPr="000C727D" w:rsidRDefault="000C727D" w:rsidP="000C727D">
      <w:pPr>
        <w:rPr>
          <w:rFonts w:ascii="Simplified Arabic" w:hAnsi="Simplified Arabic" w:cs="Simplified Arabic"/>
          <w:sz w:val="28"/>
          <w:szCs w:val="28"/>
          <w:lang w:val="en-001"/>
        </w:rPr>
      </w:pPr>
      <w:r w:rsidRPr="000C727D">
        <w:rPr>
          <w:rFonts w:ascii="Simplified Arabic" w:hAnsi="Simplified Arabic" w:cs="Simplified Arabic"/>
          <w:sz w:val="28"/>
          <w:szCs w:val="28"/>
          <w:rtl/>
          <w:lang w:val="en-001"/>
        </w:rPr>
        <w:t>وفي الشركات السعودية، يزداد الاهتمام بتوظيف تقنيات التعلم الآلي في ظل التوسع في برامج التحول الرقمي، حيث تمثل هذه التقنية أداة فعالة لتحسين كفاءة العمليات اللوجستية، ودعم اتخاذ القرارات المبنية على البيانات، وتعزيز القدرة على الاستجابة للمتغيرات التشغيلية. ومن المتوقع أن يسهم الاستخدام الفعال للتعلم الآلي في رفع كفاءة الأداء اللوجستي وتحقيق مستويات أعلى من الكفاءة التشغيلية، وهو ما ستعمل الدراسة الحالية على اختباره في الجانب الميداني</w:t>
      </w:r>
      <w:r w:rsidRPr="000C727D">
        <w:rPr>
          <w:rFonts w:ascii="Simplified Arabic" w:hAnsi="Simplified Arabic" w:cs="Simplified Arabic"/>
          <w:sz w:val="28"/>
          <w:szCs w:val="28"/>
          <w:lang w:val="en-001"/>
        </w:rPr>
        <w:t>.</w:t>
      </w:r>
    </w:p>
    <w:p w14:paraId="2266957E" w14:textId="04934EB1" w:rsidR="000C727D" w:rsidRPr="00B0425D" w:rsidRDefault="003E54F3" w:rsidP="000C727D">
      <w:pPr>
        <w:rPr>
          <w:rFonts w:ascii="Simplified Arabic" w:eastAsiaTheme="majorEastAsia" w:hAnsi="Simplified Arabic" w:cs="Simplified Arabic"/>
          <w:b/>
          <w:bCs/>
          <w:color w:val="2F5496" w:themeColor="accent1" w:themeShade="BF"/>
          <w:sz w:val="28"/>
          <w:szCs w:val="28"/>
          <w:rtl/>
        </w:rPr>
      </w:pPr>
      <w:r w:rsidRPr="00B0425D">
        <w:rPr>
          <w:rFonts w:ascii="Simplified Arabic" w:eastAsiaTheme="majorEastAsia" w:hAnsi="Simplified Arabic" w:cs="Simplified Arabic"/>
          <w:b/>
          <w:bCs/>
          <w:color w:val="2F5496" w:themeColor="accent1" w:themeShade="BF"/>
          <w:sz w:val="28"/>
          <w:szCs w:val="28"/>
          <w:rtl/>
        </w:rPr>
        <w:t>2.</w:t>
      </w:r>
      <w:r w:rsidR="000C727D" w:rsidRPr="00B0425D">
        <w:rPr>
          <w:rFonts w:ascii="Simplified Arabic" w:eastAsiaTheme="majorEastAsia" w:hAnsi="Simplified Arabic" w:cs="Simplified Arabic"/>
          <w:b/>
          <w:bCs/>
          <w:color w:val="2F5496" w:themeColor="accent1" w:themeShade="BF"/>
          <w:sz w:val="28"/>
          <w:szCs w:val="28"/>
          <w:rtl/>
        </w:rPr>
        <w:t>4.4 أثر الأتمتة الذكية على كفاءة الأداء اللوجستي:</w:t>
      </w:r>
    </w:p>
    <w:p w14:paraId="5C3059D3" w14:textId="77777777" w:rsidR="00D0704F" w:rsidRPr="00D0704F" w:rsidRDefault="00D0704F" w:rsidP="00D0704F">
      <w:pPr>
        <w:rPr>
          <w:rFonts w:ascii="Simplified Arabic" w:hAnsi="Simplified Arabic" w:cs="Simplified Arabic"/>
          <w:sz w:val="28"/>
          <w:szCs w:val="28"/>
          <w:lang w:val="en-001"/>
        </w:rPr>
      </w:pPr>
      <w:r w:rsidRPr="00D0704F">
        <w:rPr>
          <w:rFonts w:ascii="Simplified Arabic" w:hAnsi="Simplified Arabic" w:cs="Simplified Arabic"/>
          <w:sz w:val="28"/>
          <w:szCs w:val="28"/>
          <w:rtl/>
          <w:lang w:val="en-001"/>
        </w:rPr>
        <w:t>تُعد الأتمتة الذكية</w:t>
      </w:r>
      <w:r w:rsidRPr="00D0704F">
        <w:rPr>
          <w:rFonts w:ascii="Simplified Arabic" w:hAnsi="Simplified Arabic" w:cs="Simplified Arabic"/>
          <w:sz w:val="28"/>
          <w:szCs w:val="28"/>
          <w:lang w:val="en-001"/>
        </w:rPr>
        <w:t xml:space="preserve"> (Intelligent Automation) </w:t>
      </w:r>
      <w:r w:rsidRPr="00D0704F">
        <w:rPr>
          <w:rFonts w:ascii="Simplified Arabic" w:hAnsi="Simplified Arabic" w:cs="Simplified Arabic"/>
          <w:sz w:val="28"/>
          <w:szCs w:val="28"/>
          <w:rtl/>
          <w:lang w:val="en-001"/>
        </w:rPr>
        <w:t>من أبرز تطبيقات الذكاء الاصطناعي في القطاع اللوجستي، حيث تجمع بين تقنيات الذكاء الاصطناعي والأنظمة الآلية بهدف تنفيذ العمليات التشغيلية بكفاءة أعلى، وتقليل الاعتماد على التدخل البشري في المهام الروتينية. وقد أسهمت هذه التقنية في إحداث تحول كبير في إدارة العمليات اللوجستية، من خلال تحسين سرعة تنفيذ الإجراءات، وتقليل الأخطاء التشغيلية، ورفع مستوى الإنتاجية</w:t>
      </w:r>
      <w:r w:rsidRPr="00D0704F">
        <w:rPr>
          <w:rFonts w:ascii="Simplified Arabic" w:hAnsi="Simplified Arabic" w:cs="Simplified Arabic"/>
          <w:sz w:val="28"/>
          <w:szCs w:val="28"/>
          <w:lang w:val="en-001"/>
        </w:rPr>
        <w:t>.</w:t>
      </w:r>
    </w:p>
    <w:p w14:paraId="45F2CFAA" w14:textId="77777777" w:rsidR="00D0704F" w:rsidRPr="00D0704F" w:rsidRDefault="00D0704F" w:rsidP="00D0704F">
      <w:pPr>
        <w:rPr>
          <w:rFonts w:ascii="Simplified Arabic" w:hAnsi="Simplified Arabic" w:cs="Simplified Arabic"/>
          <w:sz w:val="28"/>
          <w:szCs w:val="28"/>
          <w:lang w:val="en-001"/>
        </w:rPr>
      </w:pPr>
      <w:r w:rsidRPr="00D0704F">
        <w:rPr>
          <w:rFonts w:ascii="Simplified Arabic" w:hAnsi="Simplified Arabic" w:cs="Simplified Arabic"/>
          <w:sz w:val="28"/>
          <w:szCs w:val="28"/>
          <w:rtl/>
          <w:lang w:val="en-001"/>
        </w:rPr>
        <w:t>وتستخدم الشركات الأتمتة الذكية في العديد من الأنشطة اللوجستية، مثل إدارة المستودعات، وفرز المنتجات، وتجهيز الطلبات، وإدارة عمليات النقل والتوزيع، وتتبع الشحنات، مما يساعد على تحسين انسيابية العمليات وتقليل الزمن اللازم لإنجازها. كما تسهم الأتمتة الذكية في تعزيز التكامل بين مختلف الأنظمة التشغيلية، وتوفير بيانات دقيقة وفورية تدعم عمليات المتابعة والرقابة</w:t>
      </w:r>
      <w:r w:rsidRPr="00D0704F">
        <w:rPr>
          <w:rFonts w:ascii="Simplified Arabic" w:hAnsi="Simplified Arabic" w:cs="Simplified Arabic"/>
          <w:sz w:val="28"/>
          <w:szCs w:val="28"/>
          <w:lang w:val="en-001"/>
        </w:rPr>
        <w:t>.</w:t>
      </w:r>
    </w:p>
    <w:p w14:paraId="0F1588B3" w14:textId="77777777" w:rsidR="00D0704F" w:rsidRPr="00D0704F" w:rsidRDefault="00D0704F" w:rsidP="00D0704F">
      <w:pPr>
        <w:rPr>
          <w:rFonts w:ascii="Simplified Arabic" w:hAnsi="Simplified Arabic" w:cs="Simplified Arabic"/>
          <w:sz w:val="28"/>
          <w:szCs w:val="28"/>
          <w:lang w:val="en-001"/>
        </w:rPr>
      </w:pPr>
      <w:r w:rsidRPr="00D0704F">
        <w:rPr>
          <w:rFonts w:ascii="Simplified Arabic" w:hAnsi="Simplified Arabic" w:cs="Simplified Arabic"/>
          <w:sz w:val="28"/>
          <w:szCs w:val="28"/>
          <w:rtl/>
          <w:lang w:val="en-001"/>
        </w:rPr>
        <w:t>وتشير الأدبيات العلمية إلى أن تطبيق الأتمتة الذكية يؤدي إلى تحسين استغلال الموارد، وخفض التكاليف التشغيلية، وتقليل الأخطاء الناتجة عن العمليات اليدوية، إضافة إلى تحسين سرعة الاستجابة لمتطلبات العملاء ورفع مستوى جودة الخدمات اللوجستية. كما تساعد الأتمتة الذكية المؤسسات على التعامل مع الزيادة المستمرة في حجم العمليات اللوجستية دون الحاجة إلى زيادة مماثلة في الموارد البشرية، الأمر الذي ينعكس إيجابًا على كفاءة الأداء اللوجستي</w:t>
      </w:r>
      <w:r w:rsidRPr="00D0704F">
        <w:rPr>
          <w:rFonts w:ascii="Simplified Arabic" w:hAnsi="Simplified Arabic" w:cs="Simplified Arabic"/>
          <w:sz w:val="28"/>
          <w:szCs w:val="28"/>
          <w:lang w:val="en-001"/>
        </w:rPr>
        <w:t>.</w:t>
      </w:r>
    </w:p>
    <w:p w14:paraId="4829E9A2" w14:textId="77777777" w:rsidR="00D0704F" w:rsidRPr="00D0704F" w:rsidRDefault="00D0704F" w:rsidP="00D0704F">
      <w:pPr>
        <w:rPr>
          <w:rFonts w:ascii="Simplified Arabic" w:hAnsi="Simplified Arabic" w:cs="Simplified Arabic"/>
          <w:sz w:val="28"/>
          <w:szCs w:val="28"/>
          <w:lang w:val="en-001"/>
        </w:rPr>
      </w:pPr>
      <w:r w:rsidRPr="00D0704F">
        <w:rPr>
          <w:rFonts w:ascii="Simplified Arabic" w:hAnsi="Simplified Arabic" w:cs="Simplified Arabic"/>
          <w:sz w:val="28"/>
          <w:szCs w:val="28"/>
          <w:rtl/>
          <w:lang w:val="en-001"/>
        </w:rPr>
        <w:t xml:space="preserve">وفي المملكة العربية السعودية، يشهد القطاع اللوجستي توسعًا في استخدام تطبيقات الأتمتة الذكية، خاصة في المستودعات ومراكز التوزيع، تماشيًا مع برامج التحول الرقمي ورؤية المملكة 2030. ومن </w:t>
      </w:r>
      <w:r w:rsidRPr="00D0704F">
        <w:rPr>
          <w:rFonts w:ascii="Simplified Arabic" w:hAnsi="Simplified Arabic" w:cs="Simplified Arabic"/>
          <w:sz w:val="28"/>
          <w:szCs w:val="28"/>
          <w:rtl/>
          <w:lang w:val="en-001"/>
        </w:rPr>
        <w:lastRenderedPageBreak/>
        <w:t>المتوقع أن يسهم هذا التوجه في رفع كفاءة الأداء اللوجستي، وتحسين جودة الخدمات، وزيادة القدرة التنافسية للشركات السعودية، وهو ما ستعمل الدراسة الحالية على اختباره من خلال الجانب الميداني</w:t>
      </w:r>
      <w:r w:rsidRPr="00D0704F">
        <w:rPr>
          <w:rFonts w:ascii="Simplified Arabic" w:hAnsi="Simplified Arabic" w:cs="Simplified Arabic"/>
          <w:sz w:val="28"/>
          <w:szCs w:val="28"/>
          <w:lang w:val="en-001"/>
        </w:rPr>
        <w:t>.</w:t>
      </w:r>
    </w:p>
    <w:p w14:paraId="74832514" w14:textId="4CE18777" w:rsidR="00D0704F" w:rsidRPr="00B0425D" w:rsidRDefault="00EA4318" w:rsidP="008738BF">
      <w:pPr>
        <w:rPr>
          <w:rFonts w:ascii="Simplified Arabic" w:eastAsiaTheme="majorEastAsia" w:hAnsi="Simplified Arabic" w:cs="Simplified Arabic"/>
          <w:b/>
          <w:bCs/>
          <w:color w:val="2F5496" w:themeColor="accent1" w:themeShade="BF"/>
          <w:sz w:val="28"/>
          <w:szCs w:val="28"/>
          <w:rtl/>
        </w:rPr>
      </w:pPr>
      <w:r w:rsidRPr="00B0425D">
        <w:rPr>
          <w:rFonts w:ascii="Simplified Arabic" w:eastAsiaTheme="majorEastAsia" w:hAnsi="Simplified Arabic" w:cs="Simplified Arabic"/>
          <w:b/>
          <w:bCs/>
          <w:color w:val="2F5496" w:themeColor="accent1" w:themeShade="BF"/>
          <w:sz w:val="28"/>
          <w:szCs w:val="28"/>
          <w:rtl/>
        </w:rPr>
        <w:t>2.</w:t>
      </w:r>
      <w:r w:rsidR="00D0704F" w:rsidRPr="00B0425D">
        <w:rPr>
          <w:rFonts w:ascii="Simplified Arabic" w:eastAsiaTheme="majorEastAsia" w:hAnsi="Simplified Arabic" w:cs="Simplified Arabic"/>
          <w:b/>
          <w:bCs/>
          <w:color w:val="2F5496" w:themeColor="accent1" w:themeShade="BF"/>
          <w:sz w:val="28"/>
          <w:szCs w:val="28"/>
          <w:rtl/>
        </w:rPr>
        <w:t xml:space="preserve">4.5 </w:t>
      </w:r>
      <w:r w:rsidR="008738BF" w:rsidRPr="00B0425D">
        <w:rPr>
          <w:rFonts w:ascii="Simplified Arabic" w:eastAsiaTheme="majorEastAsia" w:hAnsi="Simplified Arabic" w:cs="Simplified Arabic"/>
          <w:b/>
          <w:bCs/>
          <w:color w:val="2F5496" w:themeColor="accent1" w:themeShade="BF"/>
          <w:sz w:val="28"/>
          <w:szCs w:val="28"/>
          <w:rtl/>
        </w:rPr>
        <w:t>أثر أنظمة دعم اتخاذ القرار المعتمدة على الذكاء الاصطناعي على كفاءة الأداء اللوجستي</w:t>
      </w:r>
      <w:r w:rsidR="00D0704F" w:rsidRPr="00B0425D">
        <w:rPr>
          <w:rFonts w:ascii="Simplified Arabic" w:eastAsiaTheme="majorEastAsia" w:hAnsi="Simplified Arabic" w:cs="Simplified Arabic"/>
          <w:b/>
          <w:bCs/>
          <w:color w:val="2F5496" w:themeColor="accent1" w:themeShade="BF"/>
          <w:sz w:val="28"/>
          <w:szCs w:val="28"/>
          <w:rtl/>
        </w:rPr>
        <w:t>:</w:t>
      </w:r>
    </w:p>
    <w:p w14:paraId="14C6A5B5" w14:textId="77777777" w:rsidR="008738BF" w:rsidRPr="008738BF" w:rsidRDefault="008738BF" w:rsidP="008738BF">
      <w:pPr>
        <w:rPr>
          <w:rFonts w:ascii="Simplified Arabic" w:hAnsi="Simplified Arabic" w:cs="Simplified Arabic"/>
          <w:sz w:val="28"/>
          <w:szCs w:val="28"/>
          <w:lang w:val="en-001"/>
        </w:rPr>
      </w:pPr>
      <w:r w:rsidRPr="008738BF">
        <w:rPr>
          <w:rFonts w:ascii="Simplified Arabic" w:hAnsi="Simplified Arabic" w:cs="Simplified Arabic"/>
          <w:sz w:val="28"/>
          <w:szCs w:val="28"/>
          <w:rtl/>
          <w:lang w:val="en-001"/>
        </w:rPr>
        <w:t>تُعد أنظمة دعم اتخاذ القرار المعتمدة على الذكاء الاصطناعي من أهم التطبيقات الحديثة التي تعتمد عليها المؤسسات في تحسين جودة القرارات الإدارية والتشغيلية، إذ تعمل على تحليل كميات كبيرة من البيانات، واستخلاص المعلومات، وتقديم بدائل وتوصيات تساعد متخذي القرار على اختيار الحلول الأكثر ملاءمة في الوقت المناسب. ويزداد دور هذه الأنظمة أهمية في القطاع اللوجستي، نظرًا لتعدد العمليات وتعقيدها، والحاجة إلى اتخاذ قرارات سريعة ودقيقة في بيئة أعمال تتسم بالتغير المستمر</w:t>
      </w:r>
      <w:r w:rsidRPr="008738BF">
        <w:rPr>
          <w:rFonts w:ascii="Simplified Arabic" w:hAnsi="Simplified Arabic" w:cs="Simplified Arabic"/>
          <w:sz w:val="28"/>
          <w:szCs w:val="28"/>
          <w:lang w:val="en-001"/>
        </w:rPr>
        <w:t>.</w:t>
      </w:r>
    </w:p>
    <w:p w14:paraId="23CFE041" w14:textId="77777777" w:rsidR="008738BF" w:rsidRPr="008738BF" w:rsidRDefault="008738BF" w:rsidP="008738BF">
      <w:pPr>
        <w:rPr>
          <w:rFonts w:ascii="Simplified Arabic" w:hAnsi="Simplified Arabic" w:cs="Simplified Arabic"/>
          <w:sz w:val="28"/>
          <w:szCs w:val="28"/>
          <w:lang w:val="en-001"/>
        </w:rPr>
      </w:pPr>
      <w:r w:rsidRPr="008738BF">
        <w:rPr>
          <w:rFonts w:ascii="Simplified Arabic" w:hAnsi="Simplified Arabic" w:cs="Simplified Arabic"/>
          <w:sz w:val="28"/>
          <w:szCs w:val="28"/>
          <w:rtl/>
          <w:lang w:val="en-001"/>
        </w:rPr>
        <w:t>وتسهم أنظمة دعم اتخاذ القرار في تحسين كفاءة الأداء اللوجستي من خلال تحليل بيانات النقل والتخزين والمخزون والطلبات بصورة متكاملة، بما يساعد على تحسين تخطيط العمليات، وتخصيص الموارد، واختيار أفضل البدائل التشغيلية، وتقليل الأخطاء الناتجة عن الاعتماد على التقديرات الشخصية. كما تمكن هذه الأنظمة الإدارات من متابعة مؤشرات الأداء بصورة مستمرة، والتنبؤ بالمشكلات المحتملة، واتخاذ الإجراءات التصحيحية قبل تفاقمها</w:t>
      </w:r>
      <w:r w:rsidRPr="008738BF">
        <w:rPr>
          <w:rFonts w:ascii="Simplified Arabic" w:hAnsi="Simplified Arabic" w:cs="Simplified Arabic"/>
          <w:sz w:val="28"/>
          <w:szCs w:val="28"/>
          <w:lang w:val="en-001"/>
        </w:rPr>
        <w:t>.</w:t>
      </w:r>
    </w:p>
    <w:p w14:paraId="78DAECBC" w14:textId="77777777" w:rsidR="008738BF" w:rsidRPr="008738BF" w:rsidRDefault="008738BF" w:rsidP="008738BF">
      <w:pPr>
        <w:rPr>
          <w:rFonts w:ascii="Simplified Arabic" w:hAnsi="Simplified Arabic" w:cs="Simplified Arabic"/>
          <w:sz w:val="28"/>
          <w:szCs w:val="28"/>
          <w:lang w:val="en-001"/>
        </w:rPr>
      </w:pPr>
      <w:r w:rsidRPr="008738BF">
        <w:rPr>
          <w:rFonts w:ascii="Simplified Arabic" w:hAnsi="Simplified Arabic" w:cs="Simplified Arabic"/>
          <w:sz w:val="28"/>
          <w:szCs w:val="28"/>
          <w:rtl/>
          <w:lang w:val="en-001"/>
        </w:rPr>
        <w:t>وتؤكد الأدبيات العلمية أن دمج الذكاء الاصطناعي في أنظمة دعم اتخاذ القرار يسهم في رفع سرعة الاستجابة للمتغيرات التشغيلية، وتحسين جودة القرارات، وتعزيز مرونة سلسلة التوريد، مما ينعكس إيجابًا على كفاءة الأداء اللوجستي. كما تساعد هذه الأنظمة على تحسين التنسيق بين مختلف الإدارات والوحدات التشغيلية، بما يدعم تحقيق التكامل في العمليات اللوجستية ورفع مستوى الأداء المؤسسي</w:t>
      </w:r>
      <w:r w:rsidRPr="008738BF">
        <w:rPr>
          <w:rFonts w:ascii="Simplified Arabic" w:hAnsi="Simplified Arabic" w:cs="Simplified Arabic"/>
          <w:sz w:val="28"/>
          <w:szCs w:val="28"/>
          <w:lang w:val="en-001"/>
        </w:rPr>
        <w:t>.</w:t>
      </w:r>
    </w:p>
    <w:p w14:paraId="01B8E14F" w14:textId="77777777" w:rsidR="008738BF" w:rsidRDefault="008738BF" w:rsidP="008738BF">
      <w:pPr>
        <w:rPr>
          <w:rFonts w:ascii="Simplified Arabic" w:hAnsi="Simplified Arabic" w:cs="Simplified Arabic"/>
          <w:sz w:val="28"/>
          <w:szCs w:val="28"/>
          <w:lang w:val="en-001"/>
        </w:rPr>
      </w:pPr>
      <w:r w:rsidRPr="008738BF">
        <w:rPr>
          <w:rFonts w:ascii="Simplified Arabic" w:hAnsi="Simplified Arabic" w:cs="Simplified Arabic"/>
          <w:sz w:val="28"/>
          <w:szCs w:val="28"/>
          <w:rtl/>
          <w:lang w:val="en-001"/>
        </w:rPr>
        <w:t>وفي المملكة العربية السعودية، يزداد اهتمام الشركات بتوظيف أنظمة دعم اتخاذ القرار المعتمدة على الذكاء الاصطناعي في إطار جهودها نحو التحول الرقمي وتطوير الخدمات اللوجستية. ومن المتوقع أن يسهم الاستخدام الفعال لهذه الأنظمة في تحسين كفاءة الأداء اللوجستي، وتعزيز القدرة التنافسية للشركات السعودية، وتحقيق أهدافها التشغيلية والاستراتيجية، وهو ما ستسعى الدراسة الحالية إلى التحقق منه من خلال الدراسة الميدانية</w:t>
      </w:r>
      <w:r w:rsidRPr="008738BF">
        <w:rPr>
          <w:rFonts w:ascii="Simplified Arabic" w:hAnsi="Simplified Arabic" w:cs="Simplified Arabic"/>
          <w:sz w:val="28"/>
          <w:szCs w:val="28"/>
          <w:lang w:val="en-001"/>
        </w:rPr>
        <w:t>.</w:t>
      </w:r>
    </w:p>
    <w:p w14:paraId="76756DAF" w14:textId="77777777" w:rsidR="00B0425D" w:rsidRDefault="00B0425D" w:rsidP="008738BF">
      <w:pPr>
        <w:rPr>
          <w:rFonts w:ascii="Simplified Arabic" w:hAnsi="Simplified Arabic" w:cs="Simplified Arabic"/>
          <w:sz w:val="28"/>
          <w:szCs w:val="28"/>
          <w:lang w:val="en-001"/>
        </w:rPr>
      </w:pPr>
    </w:p>
    <w:p w14:paraId="5277A36F" w14:textId="77777777" w:rsidR="00B0425D" w:rsidRDefault="00B0425D" w:rsidP="008738BF">
      <w:pPr>
        <w:rPr>
          <w:rFonts w:ascii="Simplified Arabic" w:hAnsi="Simplified Arabic" w:cs="Simplified Arabic"/>
          <w:sz w:val="28"/>
          <w:szCs w:val="28"/>
          <w:rtl/>
          <w:lang w:val="en-001"/>
        </w:rPr>
      </w:pPr>
    </w:p>
    <w:p w14:paraId="039C0E79" w14:textId="578E450A" w:rsidR="00264420" w:rsidRPr="00C00F4D" w:rsidRDefault="00284482" w:rsidP="00264420">
      <w:pPr>
        <w:pStyle w:val="Heading1"/>
        <w:rPr>
          <w:rFonts w:ascii="Simplified Arabic" w:hAnsi="Simplified Arabic" w:cs="Simplified Arabic"/>
          <w:b/>
          <w:bCs/>
          <w:sz w:val="36"/>
          <w:szCs w:val="36"/>
          <w:rtl/>
        </w:rPr>
      </w:pPr>
      <w:bookmarkStart w:id="24" w:name="_Toc235117037"/>
      <w:r w:rsidRPr="00C00F4D">
        <w:rPr>
          <w:rFonts w:ascii="Simplified Arabic" w:hAnsi="Simplified Arabic" w:cs="Simplified Arabic" w:hint="cs"/>
          <w:b/>
          <w:bCs/>
          <w:sz w:val="36"/>
          <w:szCs w:val="36"/>
          <w:rtl/>
        </w:rPr>
        <w:lastRenderedPageBreak/>
        <w:t xml:space="preserve">2.5 </w:t>
      </w:r>
      <w:r w:rsidR="00264420" w:rsidRPr="00C00F4D">
        <w:rPr>
          <w:rFonts w:ascii="Simplified Arabic" w:hAnsi="Simplified Arabic" w:cs="Simplified Arabic"/>
          <w:b/>
          <w:bCs/>
          <w:sz w:val="36"/>
          <w:szCs w:val="36"/>
          <w:rtl/>
        </w:rPr>
        <w:t xml:space="preserve">المبحث </w:t>
      </w:r>
      <w:r w:rsidR="00264420" w:rsidRPr="00C00F4D">
        <w:rPr>
          <w:rFonts w:ascii="Simplified Arabic" w:hAnsi="Simplified Arabic" w:cs="Simplified Arabic" w:hint="cs"/>
          <w:b/>
          <w:bCs/>
          <w:sz w:val="36"/>
          <w:szCs w:val="36"/>
          <w:rtl/>
        </w:rPr>
        <w:t>الرابع</w:t>
      </w:r>
      <w:r w:rsidR="00264420" w:rsidRPr="00C00F4D">
        <w:rPr>
          <w:rFonts w:ascii="Simplified Arabic" w:hAnsi="Simplified Arabic" w:cs="Simplified Arabic"/>
          <w:b/>
          <w:bCs/>
          <w:sz w:val="36"/>
          <w:szCs w:val="36"/>
          <w:rtl/>
        </w:rPr>
        <w:t>: الدراسات السابقة</w:t>
      </w:r>
      <w:r w:rsidR="00264420" w:rsidRPr="00C00F4D">
        <w:rPr>
          <w:rFonts w:ascii="Simplified Arabic" w:hAnsi="Simplified Arabic" w:cs="Simplified Arabic" w:hint="cs"/>
          <w:b/>
          <w:bCs/>
          <w:sz w:val="36"/>
          <w:szCs w:val="36"/>
          <w:rtl/>
        </w:rPr>
        <w:t>:</w:t>
      </w:r>
      <w:bookmarkEnd w:id="24"/>
    </w:p>
    <w:p w14:paraId="14E3EDE9" w14:textId="7068ED6F" w:rsidR="00264420" w:rsidRPr="00B0425D" w:rsidRDefault="00264420" w:rsidP="00264420">
      <w:pPr>
        <w:rPr>
          <w:rFonts w:ascii="Simplified Arabic" w:eastAsiaTheme="majorEastAsia" w:hAnsi="Simplified Arabic" w:cs="Simplified Arabic"/>
          <w:b/>
          <w:bCs/>
          <w:color w:val="2F5496" w:themeColor="accent1" w:themeShade="BF"/>
          <w:sz w:val="28"/>
          <w:szCs w:val="28"/>
          <w:rtl/>
        </w:rPr>
      </w:pPr>
      <w:r w:rsidRPr="00B0425D">
        <w:rPr>
          <w:rFonts w:ascii="Simplified Arabic" w:eastAsiaTheme="majorEastAsia" w:hAnsi="Simplified Arabic" w:cs="Simplified Arabic"/>
          <w:b/>
          <w:bCs/>
          <w:color w:val="2F5496" w:themeColor="accent1" w:themeShade="BF"/>
          <w:sz w:val="28"/>
          <w:szCs w:val="28"/>
          <w:rtl/>
        </w:rPr>
        <w:t>تمهيد:</w:t>
      </w:r>
    </w:p>
    <w:p w14:paraId="22DBDEF6"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تُعد الدراسات السابقة من الركائز الأساسية في بناء أي دراسة علمية، إذ تسهم في تكوين خلفية معرفية حول موضوع الدراسة، وتساعد الباحث على التعرف إلى ما توصلت إليه البحوث السابقة، وتحديد أوجه الاتفاق والاختلاف بينها، واستخلاص الفجوة البحثية التي تستدعي إجراء الدراسة الحالية. كما تمثل الدراسات السابقة مرجعًا مهمًا في اختيار المنهج العلمي المناسب، وصياغة الفرضيات، وتحديد متغيرات الدراسة، واختيار أدوات جمع البيانات</w:t>
      </w:r>
      <w:r w:rsidRPr="00264420">
        <w:rPr>
          <w:rFonts w:ascii="Simplified Arabic" w:hAnsi="Simplified Arabic" w:cs="Simplified Arabic"/>
          <w:sz w:val="28"/>
          <w:szCs w:val="28"/>
          <w:lang w:val="en-001"/>
        </w:rPr>
        <w:t>.</w:t>
      </w:r>
    </w:p>
    <w:p w14:paraId="6805539D"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واستنادًا إلى ذلك، يستعرض هذا المبحث مجموعة من الدراسات العربية والأجنبية التي تناولت موضوع الذكاء الاصطناعي، والأداء اللوجستي، والعلاقة بينهما، مع التركيز على الدراسات الحديثة ذات الصلة بموضوع الدراسة الحالية، ثم يُختتم المبحث بالتعقيب على هذه الدراسات وبيان الفجوة البحثية التي تسعى الدراسة الحالية إلى معالجتها</w:t>
      </w:r>
      <w:r w:rsidRPr="00264420">
        <w:rPr>
          <w:rFonts w:ascii="Simplified Arabic" w:hAnsi="Simplified Arabic" w:cs="Simplified Arabic"/>
          <w:sz w:val="28"/>
          <w:szCs w:val="28"/>
          <w:lang w:val="en-001"/>
        </w:rPr>
        <w:t>.</w:t>
      </w:r>
    </w:p>
    <w:p w14:paraId="7A02261F" w14:textId="1B68222E" w:rsidR="00264420" w:rsidRPr="00FE4EA9" w:rsidRDefault="00FE4EA9" w:rsidP="00FE4EA9">
      <w:pPr>
        <w:pStyle w:val="Heading1"/>
        <w:rPr>
          <w:rFonts w:ascii="Simplified Arabic" w:hAnsi="Simplified Arabic" w:cs="Simplified Arabic"/>
          <w:b/>
          <w:bCs/>
          <w:sz w:val="36"/>
          <w:szCs w:val="36"/>
        </w:rPr>
      </w:pPr>
      <w:bookmarkStart w:id="25" w:name="_Toc235117038"/>
      <w:r>
        <w:rPr>
          <w:rFonts w:ascii="Simplified Arabic" w:hAnsi="Simplified Arabic" w:cs="Simplified Arabic" w:hint="cs"/>
          <w:b/>
          <w:bCs/>
          <w:sz w:val="36"/>
          <w:szCs w:val="36"/>
          <w:rtl/>
        </w:rPr>
        <w:t xml:space="preserve">2.5.1 </w:t>
      </w:r>
      <w:r w:rsidR="00264420" w:rsidRPr="00FE4EA9">
        <w:rPr>
          <w:rFonts w:ascii="Simplified Arabic" w:hAnsi="Simplified Arabic" w:cs="Simplified Arabic"/>
          <w:b/>
          <w:bCs/>
          <w:sz w:val="36"/>
          <w:szCs w:val="36"/>
          <w:rtl/>
        </w:rPr>
        <w:t>أولًا: الدراسات العربية</w:t>
      </w:r>
      <w:bookmarkEnd w:id="25"/>
    </w:p>
    <w:p w14:paraId="3F7D79AF"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سيتم عرض الدراسات العربية ذات الصلة بموضوع الدراسة وفق تسلسل زمني من الأحدث إلى الأقدم، مع بيان هدف كل دراسة، ومنهجها، وعينتها، وأهم نتائجها، وأوجه الاستفادة منها في الدراسة الحالية</w:t>
      </w:r>
      <w:r w:rsidRPr="00264420">
        <w:rPr>
          <w:rFonts w:ascii="Simplified Arabic" w:hAnsi="Simplified Arabic" w:cs="Simplified Arabic"/>
          <w:sz w:val="28"/>
          <w:szCs w:val="28"/>
          <w:lang w:val="en-001"/>
        </w:rPr>
        <w:t>.</w:t>
      </w:r>
    </w:p>
    <w:p w14:paraId="601D4965" w14:textId="77777777" w:rsidR="00264420" w:rsidRPr="00264420" w:rsidRDefault="00264420" w:rsidP="00264420">
      <w:pPr>
        <w:rPr>
          <w:rFonts w:ascii="Simplified Arabic" w:hAnsi="Simplified Arabic" w:cs="Simplified Arabic"/>
          <w:b/>
          <w:bCs/>
          <w:sz w:val="28"/>
          <w:szCs w:val="28"/>
          <w:lang w:val="en-001"/>
        </w:rPr>
      </w:pPr>
      <w:r w:rsidRPr="00264420">
        <w:rPr>
          <w:rFonts w:ascii="Simplified Arabic" w:hAnsi="Simplified Arabic" w:cs="Simplified Arabic"/>
          <w:b/>
          <w:bCs/>
          <w:sz w:val="28"/>
          <w:szCs w:val="28"/>
          <w:rtl/>
          <w:lang w:val="en-001"/>
        </w:rPr>
        <w:t>الدراسة الأولى</w:t>
      </w:r>
    </w:p>
    <w:p w14:paraId="5E9590BD" w14:textId="2C9DFF89" w:rsidR="00264420" w:rsidRPr="00B0425D" w:rsidRDefault="00264420" w:rsidP="00B0425D">
      <w:pPr>
        <w:jc w:val="right"/>
        <w:rPr>
          <w:rFonts w:asciiTheme="majorBidi" w:hAnsiTheme="majorBidi" w:cstheme="majorBidi"/>
          <w:sz w:val="28"/>
          <w:szCs w:val="28"/>
          <w:lang w:val="en-001"/>
        </w:rPr>
      </w:pPr>
      <w:proofErr w:type="spellStart"/>
      <w:r w:rsidRPr="00B0425D">
        <w:rPr>
          <w:rFonts w:asciiTheme="majorBidi" w:hAnsiTheme="majorBidi" w:cstheme="majorBidi"/>
          <w:b/>
          <w:bCs/>
          <w:sz w:val="28"/>
          <w:szCs w:val="28"/>
          <w:lang w:val="en-001"/>
        </w:rPr>
        <w:t>Alayed</w:t>
      </w:r>
      <w:proofErr w:type="spellEnd"/>
      <w:r w:rsidRPr="00B0425D">
        <w:rPr>
          <w:rFonts w:asciiTheme="majorBidi" w:hAnsiTheme="majorBidi" w:cstheme="majorBidi"/>
          <w:b/>
          <w:bCs/>
          <w:sz w:val="28"/>
          <w:szCs w:val="28"/>
          <w:lang w:val="en-001"/>
        </w:rPr>
        <w:t xml:space="preserve"> &amp; </w:t>
      </w:r>
      <w:proofErr w:type="spellStart"/>
      <w:r w:rsidRPr="00B0425D">
        <w:rPr>
          <w:rFonts w:asciiTheme="majorBidi" w:hAnsiTheme="majorBidi" w:cstheme="majorBidi"/>
          <w:b/>
          <w:bCs/>
          <w:sz w:val="28"/>
          <w:szCs w:val="28"/>
          <w:lang w:val="en-001"/>
        </w:rPr>
        <w:t>Alateeg</w:t>
      </w:r>
      <w:proofErr w:type="spellEnd"/>
      <w:r w:rsidRPr="00B0425D">
        <w:rPr>
          <w:rFonts w:asciiTheme="majorBidi" w:hAnsiTheme="majorBidi" w:cstheme="majorBidi"/>
          <w:b/>
          <w:bCs/>
          <w:sz w:val="28"/>
          <w:szCs w:val="28"/>
          <w:lang w:val="en-001"/>
        </w:rPr>
        <w:t xml:space="preserve"> (2026)</w:t>
      </w:r>
      <w:r w:rsidRPr="00B0425D">
        <w:rPr>
          <w:rFonts w:asciiTheme="majorBidi" w:hAnsiTheme="majorBidi" w:cstheme="majorBidi"/>
          <w:sz w:val="28"/>
          <w:szCs w:val="28"/>
          <w:lang w:val="en-001"/>
        </w:rPr>
        <w:t>: The Role of Artificial Intelligence in Logistics Firm Performance with Supply Chain Consistency and Logistics Capabilities in Saudi Arabia</w:t>
      </w:r>
      <w:r w:rsidRPr="00B0425D">
        <w:rPr>
          <w:rFonts w:asciiTheme="majorBidi" w:hAnsiTheme="majorBidi" w:cstheme="majorBidi"/>
          <w:i/>
          <w:iCs/>
          <w:sz w:val="28"/>
          <w:szCs w:val="28"/>
          <w:lang w:val="en-001"/>
        </w:rPr>
        <w:t>.</w:t>
      </w:r>
    </w:p>
    <w:p w14:paraId="2ADE95D4"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هدفت هذه الدراسة إلى تحليل أثر استخدام تقنيات الذكاء الاصطناعي في أداء الشركات اللوجستية في المملكة العربية السعودية، مع دراسة الدور الوسيط لكل من اتساق سلسلة الإمداد والقدرات اللوجستية في العلاقة بين استخدام الذكاء الاصطناعي وأداء الشركات</w:t>
      </w:r>
      <w:r w:rsidRPr="00264420">
        <w:rPr>
          <w:rFonts w:ascii="Simplified Arabic" w:hAnsi="Simplified Arabic" w:cs="Simplified Arabic"/>
          <w:sz w:val="28"/>
          <w:szCs w:val="28"/>
          <w:lang w:val="en-001"/>
        </w:rPr>
        <w:t>.</w:t>
      </w:r>
    </w:p>
    <w:p w14:paraId="3826A076"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اعتمدت الدراسة على المنهج الكمي، واستخدمت الاستبانة أداةً لجمع البيانات من عينة بلغت (275) موظفًا يعملون في الشركات اللوجستية السعودية، كما استخدمت نمذجة المعادلات الهيكلية باستخدام أسلوب المربعات الصغرى الجزئية</w:t>
      </w:r>
      <w:r w:rsidRPr="00264420">
        <w:rPr>
          <w:rFonts w:ascii="Simplified Arabic" w:hAnsi="Simplified Arabic" w:cs="Simplified Arabic"/>
          <w:sz w:val="28"/>
          <w:szCs w:val="28"/>
          <w:lang w:val="en-001"/>
        </w:rPr>
        <w:t xml:space="preserve"> (PLS-SEM) </w:t>
      </w:r>
      <w:r w:rsidRPr="00264420">
        <w:rPr>
          <w:rFonts w:ascii="Simplified Arabic" w:hAnsi="Simplified Arabic" w:cs="Simplified Arabic"/>
          <w:sz w:val="28"/>
          <w:szCs w:val="28"/>
          <w:rtl/>
          <w:lang w:val="en-001"/>
        </w:rPr>
        <w:t>لاختبار فرضيات الدراسة</w:t>
      </w:r>
      <w:r w:rsidRPr="00264420">
        <w:rPr>
          <w:rFonts w:ascii="Simplified Arabic" w:hAnsi="Simplified Arabic" w:cs="Simplified Arabic"/>
          <w:sz w:val="28"/>
          <w:szCs w:val="28"/>
          <w:lang w:val="en-001"/>
        </w:rPr>
        <w:t>.</w:t>
      </w:r>
    </w:p>
    <w:p w14:paraId="3CE69C6B"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 xml:space="preserve">وأظهرت نتائج الدراسة وجود أثر إيجابي ذي دلالة إحصائية لاستخدام تقنيات الذكاء الاصطناعي في تعزيز اتساق سلسلة الإمداد والقدرات اللوجستية، كما بينت أن هذين المتغيرين يؤديان دورًا وسيطًا في </w:t>
      </w:r>
      <w:r w:rsidRPr="00264420">
        <w:rPr>
          <w:rFonts w:ascii="Simplified Arabic" w:hAnsi="Simplified Arabic" w:cs="Simplified Arabic"/>
          <w:sz w:val="28"/>
          <w:szCs w:val="28"/>
          <w:rtl/>
          <w:lang w:val="en-001"/>
        </w:rPr>
        <w:lastRenderedPageBreak/>
        <w:t>تحسين أداء الشركات اللوجستية. وأكدت الدراسة أن توظيف تقنيات الذكاء الاصطناعي يسهم في تحسين الكفاءة التشغيلية، ودعم اتخاذ القرار، وخفض التكاليف، وتعزيز القدرة التنافسية للشركات</w:t>
      </w:r>
      <w:r w:rsidRPr="00264420">
        <w:rPr>
          <w:rFonts w:ascii="Simplified Arabic" w:hAnsi="Simplified Arabic" w:cs="Simplified Arabic"/>
          <w:sz w:val="28"/>
          <w:szCs w:val="28"/>
          <w:lang w:val="en-001"/>
        </w:rPr>
        <w:t>.</w:t>
      </w:r>
    </w:p>
    <w:p w14:paraId="760B8EA2" w14:textId="77777777" w:rsidR="00264420" w:rsidRPr="00264420" w:rsidRDefault="00264420" w:rsidP="00264420">
      <w:pPr>
        <w:rPr>
          <w:rFonts w:ascii="Simplified Arabic" w:hAnsi="Simplified Arabic" w:cs="Simplified Arabic"/>
          <w:sz w:val="28"/>
          <w:szCs w:val="28"/>
          <w:lang w:val="en-001"/>
        </w:rPr>
      </w:pPr>
      <w:r w:rsidRPr="00264420">
        <w:rPr>
          <w:rFonts w:ascii="Simplified Arabic" w:hAnsi="Simplified Arabic" w:cs="Simplified Arabic"/>
          <w:sz w:val="28"/>
          <w:szCs w:val="28"/>
          <w:rtl/>
          <w:lang w:val="en-001"/>
        </w:rPr>
        <w:t xml:space="preserve">واستفادت الدراسة الحالية من هذه الدراسة في تدعيم الإطار النظري المتعلق بتطبيقات الذكاء الاصطناعي في القطاع اللوجستي، والاسترشاد بمنهجية البحث وأداة جمع البيانات، مع اختلافها عنها في تركيزها على </w:t>
      </w:r>
      <w:r w:rsidRPr="00264420">
        <w:rPr>
          <w:rFonts w:ascii="Simplified Arabic" w:hAnsi="Simplified Arabic" w:cs="Simplified Arabic"/>
          <w:b/>
          <w:bCs/>
          <w:sz w:val="28"/>
          <w:szCs w:val="28"/>
          <w:rtl/>
          <w:lang w:val="en-001"/>
        </w:rPr>
        <w:t>قياس الأثر المباشر لتقنيات الذكاء الاصطناعي على كفاءة الأداء اللوجستي في الشركات السعودية</w:t>
      </w:r>
      <w:r w:rsidRPr="00264420">
        <w:rPr>
          <w:rFonts w:ascii="Simplified Arabic" w:hAnsi="Simplified Arabic" w:cs="Simplified Arabic"/>
          <w:sz w:val="28"/>
          <w:szCs w:val="28"/>
          <w:rtl/>
          <w:lang w:val="en-001"/>
        </w:rPr>
        <w:t>، في حين تناولت الدراسة السابقة أداء الشركات بصورة عامة مع وجود متغيرات وسيطة</w:t>
      </w:r>
      <w:r w:rsidRPr="00264420">
        <w:rPr>
          <w:rFonts w:ascii="Simplified Arabic" w:hAnsi="Simplified Arabic" w:cs="Simplified Arabic"/>
          <w:sz w:val="28"/>
          <w:szCs w:val="28"/>
          <w:lang w:val="en-001"/>
        </w:rPr>
        <w:t>.</w:t>
      </w:r>
    </w:p>
    <w:p w14:paraId="2DC16FF7" w14:textId="77777777" w:rsidR="00D2483F" w:rsidRPr="00D2483F" w:rsidRDefault="00D2483F" w:rsidP="00D2483F">
      <w:pPr>
        <w:rPr>
          <w:rFonts w:ascii="Simplified Arabic" w:hAnsi="Simplified Arabic" w:cs="Simplified Arabic"/>
          <w:b/>
          <w:bCs/>
          <w:sz w:val="28"/>
          <w:szCs w:val="28"/>
          <w:lang w:val="en-001"/>
        </w:rPr>
      </w:pPr>
      <w:r w:rsidRPr="00D2483F">
        <w:rPr>
          <w:rFonts w:ascii="Simplified Arabic" w:hAnsi="Simplified Arabic" w:cs="Simplified Arabic"/>
          <w:b/>
          <w:bCs/>
          <w:sz w:val="28"/>
          <w:szCs w:val="28"/>
          <w:rtl/>
          <w:lang w:val="en-001"/>
        </w:rPr>
        <w:t>الدراسة الثانية</w:t>
      </w:r>
    </w:p>
    <w:p w14:paraId="70F1336A" w14:textId="645BB0E4" w:rsidR="00D2483F" w:rsidRPr="00B0425D" w:rsidRDefault="00D2483F" w:rsidP="00B0425D">
      <w:pPr>
        <w:bidi w:val="0"/>
        <w:rPr>
          <w:rFonts w:asciiTheme="majorBidi" w:hAnsiTheme="majorBidi" w:cstheme="majorBidi"/>
          <w:sz w:val="28"/>
          <w:szCs w:val="28"/>
          <w:lang w:val="en-001"/>
        </w:rPr>
      </w:pPr>
      <w:r w:rsidRPr="00B0425D">
        <w:rPr>
          <w:rFonts w:asciiTheme="majorBidi" w:hAnsiTheme="majorBidi" w:cstheme="majorBidi"/>
          <w:b/>
          <w:bCs/>
          <w:sz w:val="28"/>
          <w:szCs w:val="28"/>
          <w:lang w:val="en-001"/>
        </w:rPr>
        <w:t>Alarefi</w:t>
      </w:r>
      <w:r w:rsidRPr="00B0425D">
        <w:rPr>
          <w:rFonts w:asciiTheme="majorBidi" w:hAnsiTheme="majorBidi" w:cstheme="majorBidi" w:hint="cs"/>
          <w:b/>
          <w:bCs/>
          <w:sz w:val="28"/>
          <w:szCs w:val="28"/>
          <w:rtl/>
          <w:lang w:val="en-001"/>
        </w:rPr>
        <w:t xml:space="preserve"> </w:t>
      </w:r>
      <w:r w:rsidRPr="00B0425D">
        <w:rPr>
          <w:rFonts w:asciiTheme="majorBidi" w:hAnsiTheme="majorBidi" w:cstheme="majorBidi"/>
          <w:b/>
          <w:bCs/>
          <w:sz w:val="28"/>
          <w:szCs w:val="28"/>
          <w:lang w:val="en-001"/>
        </w:rPr>
        <w:t>(2024):</w:t>
      </w:r>
      <w:r w:rsidRPr="00B0425D">
        <w:rPr>
          <w:rFonts w:asciiTheme="majorBidi" w:hAnsiTheme="majorBidi" w:cstheme="majorBidi"/>
          <w:sz w:val="28"/>
          <w:szCs w:val="28"/>
          <w:lang w:val="en-001"/>
        </w:rPr>
        <w:t xml:space="preserve"> The Impact of Artificial Intelligence on Business Performance in Saudi Arabia: The Role of Technological Readiness and Data Quality.</w:t>
      </w:r>
    </w:p>
    <w:p w14:paraId="704E5DCB" w14:textId="77777777" w:rsidR="00D2483F" w:rsidRPr="00D2483F" w:rsidRDefault="00D2483F" w:rsidP="00D2483F">
      <w:pPr>
        <w:rPr>
          <w:rFonts w:ascii="Simplified Arabic" w:hAnsi="Simplified Arabic" w:cs="Simplified Arabic"/>
          <w:sz w:val="28"/>
          <w:szCs w:val="28"/>
          <w:lang w:val="en-001"/>
        </w:rPr>
      </w:pPr>
      <w:r w:rsidRPr="00D2483F">
        <w:rPr>
          <w:rFonts w:ascii="Simplified Arabic" w:hAnsi="Simplified Arabic" w:cs="Simplified Arabic"/>
          <w:sz w:val="28"/>
          <w:szCs w:val="28"/>
          <w:rtl/>
          <w:lang w:val="en-001"/>
        </w:rPr>
        <w:t>هدفت الدراسة إلى التعرف على أثر قدرات الذكاء الاصطناعي والتعلم الآلي في تحسين أداء الشركات في المملكة العربية السعودية، مع دراسة دور كل من الجاهزية التقنية وجودة البيانات في تعزيز هذه العلاقة</w:t>
      </w:r>
      <w:r w:rsidRPr="00D2483F">
        <w:rPr>
          <w:rFonts w:ascii="Simplified Arabic" w:hAnsi="Simplified Arabic" w:cs="Simplified Arabic"/>
          <w:sz w:val="28"/>
          <w:szCs w:val="28"/>
          <w:lang w:val="en-001"/>
        </w:rPr>
        <w:t>.</w:t>
      </w:r>
    </w:p>
    <w:p w14:paraId="0971315B" w14:textId="77777777" w:rsidR="00D2483F" w:rsidRPr="00D2483F" w:rsidRDefault="00D2483F" w:rsidP="00D2483F">
      <w:pPr>
        <w:rPr>
          <w:rFonts w:ascii="Simplified Arabic" w:hAnsi="Simplified Arabic" w:cs="Simplified Arabic"/>
          <w:sz w:val="28"/>
          <w:szCs w:val="28"/>
          <w:lang w:val="en-001"/>
        </w:rPr>
      </w:pPr>
      <w:r w:rsidRPr="00D2483F">
        <w:rPr>
          <w:rFonts w:ascii="Simplified Arabic" w:hAnsi="Simplified Arabic" w:cs="Simplified Arabic"/>
          <w:sz w:val="28"/>
          <w:szCs w:val="28"/>
          <w:rtl/>
          <w:lang w:val="en-001"/>
        </w:rPr>
        <w:t xml:space="preserve">اعتمدت الدراسة على المنهج الكمي، واستخدمت الاستبانة أداةً لجمع البيانات من شركات تعمل في قطاع التقنية بالمملكة العربية السعودية، كما استندت إلى إطار </w:t>
      </w:r>
      <w:r w:rsidRPr="00D2483F">
        <w:rPr>
          <w:rFonts w:ascii="Simplified Arabic" w:hAnsi="Simplified Arabic" w:cs="Simplified Arabic"/>
          <w:b/>
          <w:bCs/>
          <w:sz w:val="28"/>
          <w:szCs w:val="28"/>
          <w:rtl/>
          <w:lang w:val="en-001"/>
        </w:rPr>
        <w:t>الموارد التنظيمية</w:t>
      </w:r>
      <w:r w:rsidRPr="00D2483F">
        <w:rPr>
          <w:rFonts w:ascii="Simplified Arabic" w:hAnsi="Simplified Arabic" w:cs="Simplified Arabic"/>
          <w:b/>
          <w:bCs/>
          <w:sz w:val="28"/>
          <w:szCs w:val="28"/>
          <w:lang w:val="en-001"/>
        </w:rPr>
        <w:t xml:space="preserve"> (Resource-Based View)</w:t>
      </w:r>
      <w:r w:rsidRPr="00D2483F">
        <w:rPr>
          <w:rFonts w:ascii="Simplified Arabic" w:hAnsi="Simplified Arabic" w:cs="Simplified Arabic"/>
          <w:sz w:val="28"/>
          <w:szCs w:val="28"/>
          <w:lang w:val="en-001"/>
        </w:rPr>
        <w:t xml:space="preserve"> </w:t>
      </w:r>
      <w:r w:rsidRPr="00D2483F">
        <w:rPr>
          <w:rFonts w:ascii="Simplified Arabic" w:hAnsi="Simplified Arabic" w:cs="Simplified Arabic"/>
          <w:sz w:val="28"/>
          <w:szCs w:val="28"/>
          <w:rtl/>
          <w:lang w:val="en-001"/>
        </w:rPr>
        <w:t xml:space="preserve">وإطار </w:t>
      </w:r>
      <w:r w:rsidRPr="00D2483F">
        <w:rPr>
          <w:rFonts w:ascii="Simplified Arabic" w:hAnsi="Simplified Arabic" w:cs="Simplified Arabic"/>
          <w:b/>
          <w:bCs/>
          <w:sz w:val="28"/>
          <w:szCs w:val="28"/>
          <w:rtl/>
          <w:lang w:val="en-001"/>
        </w:rPr>
        <w:t>التكنولوجيا–المنظمة–البيئة</w:t>
      </w:r>
      <w:r w:rsidRPr="00D2483F">
        <w:rPr>
          <w:rFonts w:ascii="Simplified Arabic" w:hAnsi="Simplified Arabic" w:cs="Simplified Arabic"/>
          <w:b/>
          <w:bCs/>
          <w:sz w:val="28"/>
          <w:szCs w:val="28"/>
          <w:lang w:val="en-001"/>
        </w:rPr>
        <w:t xml:space="preserve"> (TOE)</w:t>
      </w:r>
      <w:r w:rsidRPr="00D2483F">
        <w:rPr>
          <w:rFonts w:ascii="Simplified Arabic" w:hAnsi="Simplified Arabic" w:cs="Simplified Arabic"/>
          <w:sz w:val="28"/>
          <w:szCs w:val="28"/>
          <w:lang w:val="en-001"/>
        </w:rPr>
        <w:t xml:space="preserve"> </w:t>
      </w:r>
      <w:r w:rsidRPr="00D2483F">
        <w:rPr>
          <w:rFonts w:ascii="Simplified Arabic" w:hAnsi="Simplified Arabic" w:cs="Simplified Arabic"/>
          <w:sz w:val="28"/>
          <w:szCs w:val="28"/>
          <w:rtl/>
          <w:lang w:val="en-001"/>
        </w:rPr>
        <w:t>في تفسير العلاقة بين متغيرات الدراسة</w:t>
      </w:r>
      <w:r w:rsidRPr="00D2483F">
        <w:rPr>
          <w:rFonts w:ascii="Simplified Arabic" w:hAnsi="Simplified Arabic" w:cs="Simplified Arabic"/>
          <w:sz w:val="28"/>
          <w:szCs w:val="28"/>
          <w:lang w:val="en-001"/>
        </w:rPr>
        <w:t>.</w:t>
      </w:r>
    </w:p>
    <w:p w14:paraId="567F263B" w14:textId="77777777" w:rsidR="00D2483F" w:rsidRPr="00D2483F" w:rsidRDefault="00D2483F" w:rsidP="00D2483F">
      <w:pPr>
        <w:rPr>
          <w:rFonts w:ascii="Simplified Arabic" w:hAnsi="Simplified Arabic" w:cs="Simplified Arabic"/>
          <w:sz w:val="28"/>
          <w:szCs w:val="28"/>
          <w:lang w:val="en-001"/>
        </w:rPr>
      </w:pPr>
      <w:r w:rsidRPr="00D2483F">
        <w:rPr>
          <w:rFonts w:ascii="Simplified Arabic" w:hAnsi="Simplified Arabic" w:cs="Simplified Arabic"/>
          <w:sz w:val="28"/>
          <w:szCs w:val="28"/>
          <w:rtl/>
          <w:lang w:val="en-001"/>
        </w:rPr>
        <w:t>وأظهرت نتائج الدراسة وجود أثر إيجابي لقدرات الذكاء الاصطناعي والتعلم الآلي في تحسين أداء الشركات، كما بينت أن الجاهزية التقنية وجودة البيانات تعززان من الاستفادة الفعلية من تطبيقات الذكاء الاصطناعي، وأن المؤسسات التي تمتلك بنية تقنية متقدمة وبيانات عالية الجودة تحقق نتائج أفضل عند تطبيق تقنيات الذكاء الاصطناعي</w:t>
      </w:r>
      <w:r w:rsidRPr="00D2483F">
        <w:rPr>
          <w:rFonts w:ascii="Simplified Arabic" w:hAnsi="Simplified Arabic" w:cs="Simplified Arabic"/>
          <w:sz w:val="28"/>
          <w:szCs w:val="28"/>
          <w:lang w:val="en-001"/>
        </w:rPr>
        <w:t>.</w:t>
      </w:r>
    </w:p>
    <w:p w14:paraId="66EA8BC9" w14:textId="77777777" w:rsidR="00D2483F" w:rsidRDefault="00D2483F" w:rsidP="00D2483F">
      <w:pPr>
        <w:rPr>
          <w:rFonts w:ascii="Simplified Arabic" w:hAnsi="Simplified Arabic" w:cs="Simplified Arabic"/>
          <w:sz w:val="28"/>
          <w:szCs w:val="28"/>
          <w:lang w:val="en-001"/>
        </w:rPr>
      </w:pPr>
      <w:r w:rsidRPr="00D2483F">
        <w:rPr>
          <w:rFonts w:ascii="Simplified Arabic" w:hAnsi="Simplified Arabic" w:cs="Simplified Arabic"/>
          <w:sz w:val="28"/>
          <w:szCs w:val="28"/>
          <w:rtl/>
          <w:lang w:val="en-001"/>
        </w:rPr>
        <w:t xml:space="preserve">واستفادت الدراسة الحالية من هذه الدراسة في تدعيم الأساس النظري المتعلق بأهمية الجاهزية التقنية وجودة البيانات في نجاح تطبيقات الذكاء الاصطناعي، والاسترشاد بالإطار النظري المستخدم في تفسير العلاقة بين تقنيات الذكاء الاصطناعي والأداء المؤسسي. وتختلف الدراسة الحالية عنها في أنها تركز بصورة مباشرة على </w:t>
      </w:r>
      <w:r w:rsidRPr="00D2483F">
        <w:rPr>
          <w:rFonts w:ascii="Simplified Arabic" w:hAnsi="Simplified Arabic" w:cs="Simplified Arabic"/>
          <w:b/>
          <w:bCs/>
          <w:sz w:val="28"/>
          <w:szCs w:val="28"/>
          <w:rtl/>
          <w:lang w:val="en-001"/>
        </w:rPr>
        <w:t>أثر تقنيات الذكاء الاصطناعي على كفاءة الأداء اللوجستي في الشركات السعودية</w:t>
      </w:r>
      <w:r w:rsidRPr="00D2483F">
        <w:rPr>
          <w:rFonts w:ascii="Simplified Arabic" w:hAnsi="Simplified Arabic" w:cs="Simplified Arabic"/>
          <w:sz w:val="28"/>
          <w:szCs w:val="28"/>
          <w:rtl/>
          <w:lang w:val="en-001"/>
        </w:rPr>
        <w:t>، بينما تناولت الدراسة السابقة أداء الشركات بصورة عامة دون التركيز على الأداء اللوجستي</w:t>
      </w:r>
      <w:r w:rsidRPr="00D2483F">
        <w:rPr>
          <w:rFonts w:ascii="Simplified Arabic" w:hAnsi="Simplified Arabic" w:cs="Simplified Arabic"/>
          <w:sz w:val="28"/>
          <w:szCs w:val="28"/>
          <w:lang w:val="en-001"/>
        </w:rPr>
        <w:t>.</w:t>
      </w:r>
    </w:p>
    <w:p w14:paraId="2FC42E80" w14:textId="77777777" w:rsidR="00B0425D" w:rsidRDefault="00B0425D" w:rsidP="00D2483F">
      <w:pPr>
        <w:rPr>
          <w:rFonts w:ascii="Simplified Arabic" w:hAnsi="Simplified Arabic" w:cs="Simplified Arabic"/>
          <w:sz w:val="28"/>
          <w:szCs w:val="28"/>
          <w:lang w:val="en-001"/>
        </w:rPr>
      </w:pPr>
    </w:p>
    <w:p w14:paraId="5E97B089" w14:textId="77777777" w:rsidR="00B0425D" w:rsidRDefault="00B0425D" w:rsidP="00D2483F">
      <w:pPr>
        <w:rPr>
          <w:rFonts w:ascii="Simplified Arabic" w:hAnsi="Simplified Arabic" w:cs="Simplified Arabic"/>
          <w:sz w:val="28"/>
          <w:szCs w:val="28"/>
          <w:lang w:val="en-001"/>
        </w:rPr>
      </w:pPr>
    </w:p>
    <w:p w14:paraId="0084F361" w14:textId="77777777" w:rsidR="00B0425D" w:rsidRPr="00D2483F" w:rsidRDefault="00B0425D" w:rsidP="00D2483F">
      <w:pPr>
        <w:rPr>
          <w:rFonts w:ascii="Simplified Arabic" w:hAnsi="Simplified Arabic" w:cs="Simplified Arabic"/>
          <w:sz w:val="28"/>
          <w:szCs w:val="28"/>
          <w:lang w:val="en-001"/>
        </w:rPr>
      </w:pPr>
    </w:p>
    <w:p w14:paraId="621EF896" w14:textId="77777777" w:rsidR="00B5057D" w:rsidRPr="00B5057D" w:rsidRDefault="00B5057D" w:rsidP="00B5057D">
      <w:pPr>
        <w:rPr>
          <w:rFonts w:ascii="Simplified Arabic" w:hAnsi="Simplified Arabic" w:cs="Simplified Arabic"/>
          <w:b/>
          <w:bCs/>
          <w:sz w:val="28"/>
          <w:szCs w:val="28"/>
          <w:lang w:val="en-001"/>
        </w:rPr>
      </w:pPr>
      <w:r w:rsidRPr="00B5057D">
        <w:rPr>
          <w:rFonts w:ascii="Simplified Arabic" w:hAnsi="Simplified Arabic" w:cs="Simplified Arabic"/>
          <w:b/>
          <w:bCs/>
          <w:sz w:val="28"/>
          <w:szCs w:val="28"/>
          <w:rtl/>
          <w:lang w:val="en-001"/>
        </w:rPr>
        <w:lastRenderedPageBreak/>
        <w:t>الدراسة الثالثة</w:t>
      </w:r>
    </w:p>
    <w:p w14:paraId="593376AC" w14:textId="77777777" w:rsidR="00B5057D" w:rsidRPr="00B5057D" w:rsidRDefault="00B5057D" w:rsidP="00B5057D">
      <w:pPr>
        <w:rPr>
          <w:rFonts w:ascii="Simplified Arabic" w:hAnsi="Simplified Arabic" w:cs="Simplified Arabic"/>
          <w:b/>
          <w:bCs/>
          <w:sz w:val="28"/>
          <w:szCs w:val="28"/>
          <w:lang w:val="en-001"/>
        </w:rPr>
      </w:pPr>
      <w:r w:rsidRPr="00B5057D">
        <w:rPr>
          <w:rFonts w:ascii="Simplified Arabic" w:hAnsi="Simplified Arabic" w:cs="Simplified Arabic"/>
          <w:b/>
          <w:bCs/>
          <w:sz w:val="28"/>
          <w:szCs w:val="28"/>
          <w:rtl/>
          <w:lang w:val="en-001"/>
        </w:rPr>
        <w:t>الشهري وعبدالله</w:t>
      </w:r>
      <w:r w:rsidRPr="00B5057D">
        <w:rPr>
          <w:rFonts w:ascii="Simplified Arabic" w:hAnsi="Simplified Arabic" w:cs="Simplified Arabic"/>
          <w:b/>
          <w:bCs/>
          <w:sz w:val="28"/>
          <w:szCs w:val="28"/>
          <w:lang w:val="en-001"/>
        </w:rPr>
        <w:t xml:space="preserve"> (2024) </w:t>
      </w:r>
      <w:r w:rsidRPr="00B5057D">
        <w:rPr>
          <w:rFonts w:ascii="Simplified Arabic" w:hAnsi="Simplified Arabic" w:cs="Simplified Arabic"/>
          <w:b/>
          <w:bCs/>
          <w:sz w:val="28"/>
          <w:szCs w:val="28"/>
          <w:rtl/>
          <w:lang w:val="en-001"/>
        </w:rPr>
        <w:t>بعنوان</w:t>
      </w:r>
      <w:r w:rsidRPr="00B5057D">
        <w:rPr>
          <w:rFonts w:ascii="Simplified Arabic" w:hAnsi="Simplified Arabic" w:cs="Simplified Arabic"/>
          <w:b/>
          <w:bCs/>
          <w:sz w:val="28"/>
          <w:szCs w:val="28"/>
          <w:lang w:val="en-001"/>
        </w:rPr>
        <w:t>: "</w:t>
      </w:r>
      <w:r w:rsidRPr="00B0425D">
        <w:rPr>
          <w:rFonts w:ascii="Simplified Arabic" w:hAnsi="Simplified Arabic" w:cs="Simplified Arabic"/>
          <w:sz w:val="28"/>
          <w:szCs w:val="28"/>
          <w:rtl/>
          <w:lang w:val="en-001"/>
        </w:rPr>
        <w:t>أثر استخدام وسائل الذكاء الاصطناعي على تحسين جودة خدمات التوريد في القطاع الحكومي: دراسة تطبيقية على وزارة الموارد البشرية والتنمية الاجتماعية بالمملكة العربية السعودية</w:t>
      </w:r>
      <w:r w:rsidRPr="00B0425D">
        <w:rPr>
          <w:rFonts w:ascii="Simplified Arabic" w:hAnsi="Simplified Arabic" w:cs="Simplified Arabic"/>
          <w:sz w:val="28"/>
          <w:szCs w:val="28"/>
          <w:lang w:val="en-001"/>
        </w:rPr>
        <w:t>".</w:t>
      </w:r>
    </w:p>
    <w:p w14:paraId="265C78B5" w14:textId="77777777" w:rsidR="00B5057D" w:rsidRPr="00B5057D" w:rsidRDefault="00B5057D" w:rsidP="00B5057D">
      <w:pPr>
        <w:rPr>
          <w:rFonts w:ascii="Simplified Arabic" w:hAnsi="Simplified Arabic" w:cs="Simplified Arabic"/>
          <w:sz w:val="28"/>
          <w:szCs w:val="28"/>
          <w:lang w:val="en-001"/>
        </w:rPr>
      </w:pPr>
      <w:r w:rsidRPr="00B5057D">
        <w:rPr>
          <w:rFonts w:ascii="Simplified Arabic" w:hAnsi="Simplified Arabic" w:cs="Simplified Arabic"/>
          <w:sz w:val="28"/>
          <w:szCs w:val="28"/>
          <w:rtl/>
          <w:lang w:val="en-001"/>
        </w:rPr>
        <w:t>هدفت الدراسة إلى التعرف على أثر استخدام تقنيات الذكاء الاصطناعي في تحسين جودة خدمات التوريد في القطاع الحكومي بالمملكة العربية السعودية، كما سعت إلى تقديم آليات تسهم في تطوير استخدام تطبيقات الذكاء الاصطناعي في إدارة عمليات التوريد ورفع كفاءتها</w:t>
      </w:r>
      <w:r w:rsidRPr="00B5057D">
        <w:rPr>
          <w:rFonts w:ascii="Simplified Arabic" w:hAnsi="Simplified Arabic" w:cs="Simplified Arabic"/>
          <w:sz w:val="28"/>
          <w:szCs w:val="28"/>
          <w:lang w:val="en-001"/>
        </w:rPr>
        <w:t>.</w:t>
      </w:r>
    </w:p>
    <w:p w14:paraId="448F7186" w14:textId="77777777" w:rsidR="00B5057D" w:rsidRPr="00B5057D" w:rsidRDefault="00B5057D" w:rsidP="00B5057D">
      <w:pPr>
        <w:rPr>
          <w:rFonts w:ascii="Simplified Arabic" w:hAnsi="Simplified Arabic" w:cs="Simplified Arabic"/>
          <w:sz w:val="28"/>
          <w:szCs w:val="28"/>
          <w:lang w:val="en-001"/>
        </w:rPr>
      </w:pPr>
      <w:r w:rsidRPr="00B5057D">
        <w:rPr>
          <w:rFonts w:ascii="Simplified Arabic" w:hAnsi="Simplified Arabic" w:cs="Simplified Arabic"/>
          <w:sz w:val="28"/>
          <w:szCs w:val="28"/>
          <w:rtl/>
          <w:lang w:val="en-001"/>
        </w:rPr>
        <w:t>واعتمدت الدراسة على المنهج الوصفي التحليلي، واستخدمت الاستبانة أداةً رئيسةً لجمع البيانات، حيث طُبقت على عينة مكونة من (100) موظف من العاملين في وزارة الموارد البشرية والتنمية الاجتماعية بالمملكة العربية السعودية</w:t>
      </w:r>
      <w:r w:rsidRPr="00B5057D">
        <w:rPr>
          <w:rFonts w:ascii="Simplified Arabic" w:hAnsi="Simplified Arabic" w:cs="Simplified Arabic"/>
          <w:sz w:val="28"/>
          <w:szCs w:val="28"/>
          <w:lang w:val="en-001"/>
        </w:rPr>
        <w:t>.</w:t>
      </w:r>
    </w:p>
    <w:p w14:paraId="4E02FD3E" w14:textId="77777777" w:rsidR="00B5057D" w:rsidRPr="00B5057D" w:rsidRDefault="00B5057D" w:rsidP="00B5057D">
      <w:pPr>
        <w:rPr>
          <w:rFonts w:ascii="Simplified Arabic" w:hAnsi="Simplified Arabic" w:cs="Simplified Arabic"/>
          <w:sz w:val="28"/>
          <w:szCs w:val="28"/>
          <w:lang w:val="en-001"/>
        </w:rPr>
      </w:pPr>
      <w:r w:rsidRPr="00B5057D">
        <w:rPr>
          <w:rFonts w:ascii="Simplified Arabic" w:hAnsi="Simplified Arabic" w:cs="Simplified Arabic"/>
          <w:sz w:val="28"/>
          <w:szCs w:val="28"/>
          <w:rtl/>
          <w:lang w:val="en-001"/>
        </w:rPr>
        <w:t>وأظهرت نتائج الدراسة وجود أثر إيجابي ذي دلالة إحصائية لاستخدام وسائل الذكاء الاصطناعي في تحسين جودة خدمات التوريد، كما أكدت النتائج أن تطبيق تقنيات الذكاء الاصطناعي يسهم في رفع كفاءة العمليات، وتحسين سرعة إنجاز الإجراءات، ودعم اتخاذ القرار، وتعزيز جودة الخدمات المقدمة. كما أوصت الدراسة بزيادة الاستثمار في تطبيقات الذكاء الاصطناعي، وتطوير البنية التقنية، وتأهيل الكوادر البشرية لضمان الاستخدام الأمثل لهذه التقنيات</w:t>
      </w:r>
      <w:r w:rsidRPr="00B5057D">
        <w:rPr>
          <w:rFonts w:ascii="Simplified Arabic" w:hAnsi="Simplified Arabic" w:cs="Simplified Arabic"/>
          <w:sz w:val="28"/>
          <w:szCs w:val="28"/>
          <w:lang w:val="en-001"/>
        </w:rPr>
        <w:t>.</w:t>
      </w:r>
    </w:p>
    <w:p w14:paraId="63BA0C03" w14:textId="77777777" w:rsidR="00B5057D" w:rsidRPr="00B5057D" w:rsidRDefault="00B5057D" w:rsidP="00B5057D">
      <w:pPr>
        <w:rPr>
          <w:rFonts w:ascii="Simplified Arabic" w:hAnsi="Simplified Arabic" w:cs="Simplified Arabic"/>
          <w:sz w:val="28"/>
          <w:szCs w:val="28"/>
          <w:lang w:val="en-001"/>
        </w:rPr>
      </w:pPr>
      <w:r w:rsidRPr="00B5057D">
        <w:rPr>
          <w:rFonts w:ascii="Simplified Arabic" w:hAnsi="Simplified Arabic" w:cs="Simplified Arabic"/>
          <w:sz w:val="28"/>
          <w:szCs w:val="28"/>
          <w:rtl/>
          <w:lang w:val="en-001"/>
        </w:rPr>
        <w:t>واستفادت الدراسة الحالية من هذه الدراسة في تدعيم الجانب النظري المتعلق بتطبيقات الذكاء الاصطناعي في عمليات التوريد والخدمات اللوجستية، والاسترشاد بمنهجية الدراسة وأداة جمع البيانات. وتختلف الدراسة الحالية عنها في أنها تركز على قياس أثر تقنيات الذكاء الاصطناعي على كفاءة الأداء اللوجستي في الشركات السعودية، بينما ركزت الدراسة السابقة على جودة خدمات التوريد في القطاع الحكومي</w:t>
      </w:r>
      <w:r w:rsidRPr="00B5057D">
        <w:rPr>
          <w:rFonts w:ascii="Simplified Arabic" w:hAnsi="Simplified Arabic" w:cs="Simplified Arabic"/>
          <w:sz w:val="28"/>
          <w:szCs w:val="28"/>
          <w:lang w:val="en-001"/>
        </w:rPr>
        <w:t>.</w:t>
      </w:r>
    </w:p>
    <w:p w14:paraId="47C0B246" w14:textId="77777777" w:rsidR="007F2C98" w:rsidRDefault="007F2C98" w:rsidP="007F2C98">
      <w:pPr>
        <w:rPr>
          <w:rFonts w:ascii="Simplified Arabic" w:hAnsi="Simplified Arabic" w:cs="Simplified Arabic"/>
          <w:b/>
          <w:bCs/>
          <w:sz w:val="28"/>
          <w:szCs w:val="28"/>
          <w:rtl/>
          <w:lang w:val="en-001"/>
        </w:rPr>
      </w:pPr>
    </w:p>
    <w:p w14:paraId="50822DA0" w14:textId="77777777" w:rsidR="007F2C98" w:rsidRDefault="007F2C98" w:rsidP="007F2C98">
      <w:pPr>
        <w:rPr>
          <w:rFonts w:ascii="Simplified Arabic" w:hAnsi="Simplified Arabic" w:cs="Simplified Arabic"/>
          <w:b/>
          <w:bCs/>
          <w:sz w:val="28"/>
          <w:szCs w:val="28"/>
          <w:lang w:val="en-001"/>
        </w:rPr>
      </w:pPr>
    </w:p>
    <w:p w14:paraId="530B078D" w14:textId="77777777" w:rsidR="00B0425D" w:rsidRDefault="00B0425D" w:rsidP="007F2C98">
      <w:pPr>
        <w:rPr>
          <w:rFonts w:ascii="Simplified Arabic" w:hAnsi="Simplified Arabic" w:cs="Simplified Arabic"/>
          <w:b/>
          <w:bCs/>
          <w:sz w:val="28"/>
          <w:szCs w:val="28"/>
          <w:lang w:val="en-001"/>
        </w:rPr>
      </w:pPr>
    </w:p>
    <w:p w14:paraId="168D76AC" w14:textId="77777777" w:rsidR="00B0425D" w:rsidRDefault="00B0425D" w:rsidP="007F2C98">
      <w:pPr>
        <w:rPr>
          <w:rFonts w:ascii="Simplified Arabic" w:hAnsi="Simplified Arabic" w:cs="Simplified Arabic"/>
          <w:b/>
          <w:bCs/>
          <w:sz w:val="28"/>
          <w:szCs w:val="28"/>
          <w:rtl/>
          <w:lang w:val="en-001"/>
        </w:rPr>
      </w:pPr>
    </w:p>
    <w:p w14:paraId="68A48FAE" w14:textId="1D5DBB56" w:rsidR="00614127" w:rsidRPr="00FE4EA9" w:rsidRDefault="00F55C83" w:rsidP="00614127">
      <w:pPr>
        <w:pStyle w:val="Heading1"/>
        <w:rPr>
          <w:rFonts w:ascii="Simplified Arabic" w:hAnsi="Simplified Arabic" w:cs="Simplified Arabic"/>
          <w:b/>
          <w:bCs/>
          <w:sz w:val="36"/>
          <w:szCs w:val="36"/>
        </w:rPr>
      </w:pPr>
      <w:bookmarkStart w:id="26" w:name="_Toc235117039"/>
      <w:r>
        <w:rPr>
          <w:rFonts w:ascii="Simplified Arabic" w:hAnsi="Simplified Arabic" w:cs="Simplified Arabic" w:hint="cs"/>
          <w:b/>
          <w:bCs/>
          <w:sz w:val="36"/>
          <w:szCs w:val="36"/>
          <w:rtl/>
        </w:rPr>
        <w:lastRenderedPageBreak/>
        <w:t>2</w:t>
      </w:r>
      <w:r w:rsidR="00614127">
        <w:rPr>
          <w:rFonts w:ascii="Simplified Arabic" w:hAnsi="Simplified Arabic" w:cs="Simplified Arabic" w:hint="cs"/>
          <w:b/>
          <w:bCs/>
          <w:sz w:val="36"/>
          <w:szCs w:val="36"/>
          <w:rtl/>
        </w:rPr>
        <w:t>.5.</w:t>
      </w:r>
      <w:r>
        <w:rPr>
          <w:rFonts w:ascii="Simplified Arabic" w:hAnsi="Simplified Arabic" w:cs="Simplified Arabic" w:hint="cs"/>
          <w:b/>
          <w:bCs/>
          <w:sz w:val="36"/>
          <w:szCs w:val="36"/>
          <w:rtl/>
        </w:rPr>
        <w:t>2</w:t>
      </w:r>
      <w:r w:rsidR="00614127">
        <w:rPr>
          <w:rFonts w:ascii="Simplified Arabic" w:hAnsi="Simplified Arabic" w:cs="Simplified Arabic" w:hint="cs"/>
          <w:b/>
          <w:bCs/>
          <w:sz w:val="36"/>
          <w:szCs w:val="36"/>
          <w:rtl/>
        </w:rPr>
        <w:t xml:space="preserve"> </w:t>
      </w:r>
      <w:r w:rsidR="00614127" w:rsidRPr="00FE4EA9">
        <w:rPr>
          <w:rFonts w:ascii="Simplified Arabic" w:hAnsi="Simplified Arabic" w:cs="Simplified Arabic"/>
          <w:b/>
          <w:bCs/>
          <w:sz w:val="36"/>
          <w:szCs w:val="36"/>
          <w:rtl/>
        </w:rPr>
        <w:t xml:space="preserve">أولًا: الدراسات </w:t>
      </w:r>
      <w:r w:rsidR="00614127">
        <w:rPr>
          <w:rFonts w:ascii="Simplified Arabic" w:hAnsi="Simplified Arabic" w:cs="Simplified Arabic" w:hint="cs"/>
          <w:b/>
          <w:bCs/>
          <w:sz w:val="36"/>
          <w:szCs w:val="36"/>
          <w:rtl/>
        </w:rPr>
        <w:t>الأجنبية:</w:t>
      </w:r>
      <w:bookmarkEnd w:id="26"/>
    </w:p>
    <w:p w14:paraId="2FE6894F" w14:textId="7D68C985" w:rsidR="007F2C98" w:rsidRPr="00B5057D" w:rsidRDefault="007F2C98" w:rsidP="007F2C98">
      <w:pPr>
        <w:rPr>
          <w:rFonts w:ascii="Simplified Arabic" w:hAnsi="Simplified Arabic" w:cs="Simplified Arabic"/>
          <w:b/>
          <w:bCs/>
          <w:sz w:val="28"/>
          <w:szCs w:val="28"/>
          <w:lang w:val="en-001"/>
        </w:rPr>
      </w:pPr>
      <w:r w:rsidRPr="00B5057D">
        <w:rPr>
          <w:rFonts w:ascii="Simplified Arabic" w:hAnsi="Simplified Arabic" w:cs="Simplified Arabic"/>
          <w:b/>
          <w:bCs/>
          <w:sz w:val="28"/>
          <w:szCs w:val="28"/>
          <w:rtl/>
          <w:lang w:val="en-001"/>
        </w:rPr>
        <w:t xml:space="preserve">الدراسة </w:t>
      </w:r>
      <w:r>
        <w:rPr>
          <w:rFonts w:ascii="Simplified Arabic" w:hAnsi="Simplified Arabic" w:cs="Simplified Arabic" w:hint="cs"/>
          <w:b/>
          <w:bCs/>
          <w:sz w:val="28"/>
          <w:szCs w:val="28"/>
          <w:rtl/>
          <w:lang w:val="en-001"/>
        </w:rPr>
        <w:t>الرابعة</w:t>
      </w:r>
    </w:p>
    <w:p w14:paraId="534A2975" w14:textId="22C0E52B" w:rsidR="007F2C98" w:rsidRPr="00B0425D" w:rsidRDefault="007F2C98" w:rsidP="00B0425D">
      <w:pPr>
        <w:bidi w:val="0"/>
        <w:rPr>
          <w:rFonts w:asciiTheme="majorBidi" w:hAnsiTheme="majorBidi" w:cstheme="majorBidi"/>
          <w:b/>
          <w:bCs/>
          <w:sz w:val="28"/>
          <w:szCs w:val="28"/>
          <w:lang w:val="en-001"/>
        </w:rPr>
      </w:pPr>
      <w:r w:rsidRPr="00B0425D">
        <w:rPr>
          <w:rFonts w:asciiTheme="majorBidi" w:hAnsiTheme="majorBidi" w:cstheme="majorBidi"/>
          <w:b/>
          <w:bCs/>
          <w:sz w:val="28"/>
          <w:szCs w:val="28"/>
          <w:lang w:val="en-001"/>
        </w:rPr>
        <w:t>Walter (2023):</w:t>
      </w:r>
    </w:p>
    <w:p w14:paraId="5F2551C2" w14:textId="77777777" w:rsidR="007F2C98" w:rsidRPr="00B0425D" w:rsidRDefault="007F2C98" w:rsidP="00B0425D">
      <w:pPr>
        <w:bidi w:val="0"/>
        <w:rPr>
          <w:rFonts w:asciiTheme="majorBidi" w:hAnsiTheme="majorBidi" w:cstheme="majorBidi"/>
          <w:sz w:val="28"/>
          <w:szCs w:val="28"/>
          <w:lang w:val="en-001"/>
        </w:rPr>
      </w:pPr>
      <w:r w:rsidRPr="00B0425D">
        <w:rPr>
          <w:rFonts w:asciiTheme="majorBidi" w:hAnsiTheme="majorBidi" w:cstheme="majorBidi"/>
          <w:sz w:val="28"/>
          <w:szCs w:val="28"/>
          <w:lang w:val="en-001"/>
        </w:rPr>
        <w:t>AI Impacts on Supply Chain Performance: A Manufacturing Use Case Study.</w:t>
      </w:r>
    </w:p>
    <w:p w14:paraId="35BE5AAA" w14:textId="77777777" w:rsidR="007F2C98" w:rsidRPr="007F2C98" w:rsidRDefault="007F2C98" w:rsidP="007F2C98">
      <w:pPr>
        <w:rPr>
          <w:rFonts w:ascii="Simplified Arabic" w:hAnsi="Simplified Arabic" w:cs="Simplified Arabic"/>
          <w:sz w:val="28"/>
          <w:szCs w:val="28"/>
          <w:lang w:val="en-001"/>
        </w:rPr>
      </w:pPr>
      <w:r w:rsidRPr="007F2C98">
        <w:rPr>
          <w:rFonts w:ascii="Simplified Arabic" w:hAnsi="Simplified Arabic" w:cs="Simplified Arabic"/>
          <w:sz w:val="28"/>
          <w:szCs w:val="28"/>
          <w:rtl/>
          <w:lang w:val="en-001"/>
        </w:rPr>
        <w:t>هدفت هذه الدراسة إلى تحليل أثر تطبيقات الذكاء الاصطناعي في تحسين أداء سلاسل الإمداد، مع التركيز على كيفية توظيف التقنيات الذكية في دعم التخطيط والإنتاج ومراقبة العمليات التشغيلية داخل المؤسسات الصناعية، وقياس انعكاس ذلك على كفاءة سلسلة الإمداد</w:t>
      </w:r>
      <w:r w:rsidRPr="007F2C98">
        <w:rPr>
          <w:rFonts w:ascii="Simplified Arabic" w:hAnsi="Simplified Arabic" w:cs="Simplified Arabic"/>
          <w:sz w:val="28"/>
          <w:szCs w:val="28"/>
          <w:lang w:val="en-001"/>
        </w:rPr>
        <w:t>.</w:t>
      </w:r>
    </w:p>
    <w:p w14:paraId="62A907C5" w14:textId="77777777" w:rsidR="007F2C98" w:rsidRPr="007F2C98" w:rsidRDefault="007F2C98" w:rsidP="007F2C98">
      <w:pPr>
        <w:rPr>
          <w:rFonts w:ascii="Simplified Arabic" w:hAnsi="Simplified Arabic" w:cs="Simplified Arabic"/>
          <w:sz w:val="28"/>
          <w:szCs w:val="28"/>
          <w:lang w:val="en-001"/>
        </w:rPr>
      </w:pPr>
      <w:r w:rsidRPr="007F2C98">
        <w:rPr>
          <w:rFonts w:ascii="Simplified Arabic" w:hAnsi="Simplified Arabic" w:cs="Simplified Arabic"/>
          <w:sz w:val="28"/>
          <w:szCs w:val="28"/>
          <w:rtl/>
          <w:lang w:val="en-001"/>
        </w:rPr>
        <w:t>اعتمدت الدراسة على منهج دراسة الحالة</w:t>
      </w:r>
      <w:r w:rsidRPr="007F2C98">
        <w:rPr>
          <w:rFonts w:ascii="Simplified Arabic" w:hAnsi="Simplified Arabic" w:cs="Simplified Arabic"/>
          <w:sz w:val="28"/>
          <w:szCs w:val="28"/>
          <w:lang w:val="en-001"/>
        </w:rPr>
        <w:t xml:space="preserve"> (Case Study)</w:t>
      </w:r>
      <w:r w:rsidRPr="007F2C98">
        <w:rPr>
          <w:rFonts w:ascii="Simplified Arabic" w:hAnsi="Simplified Arabic" w:cs="Simplified Arabic"/>
          <w:sz w:val="28"/>
          <w:szCs w:val="28"/>
          <w:rtl/>
          <w:lang w:val="en-001"/>
        </w:rPr>
        <w:t>، حيث طُبقت على إحدى شركات الصناعات الغذائية، واستندت إلى تطوير منصة تعتمد على تقنيات الذكاء الاصطناعي لمراقبة العمليات وتحليل البيانات التشغيلية وتحسين عمليات التخطيط والإنتاج</w:t>
      </w:r>
      <w:r w:rsidRPr="007F2C98">
        <w:rPr>
          <w:rFonts w:ascii="Simplified Arabic" w:hAnsi="Simplified Arabic" w:cs="Simplified Arabic"/>
          <w:sz w:val="28"/>
          <w:szCs w:val="28"/>
          <w:lang w:val="en-001"/>
        </w:rPr>
        <w:t>.</w:t>
      </w:r>
    </w:p>
    <w:p w14:paraId="099BEC82" w14:textId="77777777" w:rsidR="007F2C98" w:rsidRPr="007F2C98" w:rsidRDefault="007F2C98" w:rsidP="007F2C98">
      <w:pPr>
        <w:rPr>
          <w:rFonts w:ascii="Simplified Arabic" w:hAnsi="Simplified Arabic" w:cs="Simplified Arabic"/>
          <w:sz w:val="28"/>
          <w:szCs w:val="28"/>
          <w:lang w:val="en-001"/>
        </w:rPr>
      </w:pPr>
      <w:r w:rsidRPr="007F2C98">
        <w:rPr>
          <w:rFonts w:ascii="Simplified Arabic" w:hAnsi="Simplified Arabic" w:cs="Simplified Arabic"/>
          <w:sz w:val="28"/>
          <w:szCs w:val="28"/>
          <w:rtl/>
          <w:lang w:val="en-001"/>
        </w:rPr>
        <w:t>وأظهرت نتائج الدراسة أن تطبيق تقنيات الذكاء الاصطناعي أسهم في تحسين كفاءة سلسلة الإمداد، ورفع دقة التخطيط، وتعزيز سرعة الاستجابة للمتغيرات التشغيلية، إضافة إلى تحسين تدفق المعلومات بين مختلف مراحل سلسلة الإمداد، مما انعكس إيجابًا على الأداء التشغيلي للمؤسسة. كما أكدت الدراسة أن نجاح تطبيق الذكاء الاصطناعي يعتمد على توافر البيانات الدقيقة، وتكامل الأنظمة، ودعم الإدارة للتقنيات الحديثة</w:t>
      </w:r>
      <w:r w:rsidRPr="007F2C98">
        <w:rPr>
          <w:rFonts w:ascii="Simplified Arabic" w:hAnsi="Simplified Arabic" w:cs="Simplified Arabic"/>
          <w:sz w:val="28"/>
          <w:szCs w:val="28"/>
          <w:lang w:val="en-001"/>
        </w:rPr>
        <w:t>.</w:t>
      </w:r>
    </w:p>
    <w:p w14:paraId="3DCCE5D5" w14:textId="77777777" w:rsidR="007F2C98" w:rsidRPr="007F2C98" w:rsidRDefault="007F2C98" w:rsidP="007F2C98">
      <w:pPr>
        <w:rPr>
          <w:rFonts w:ascii="Simplified Arabic" w:hAnsi="Simplified Arabic" w:cs="Simplified Arabic"/>
          <w:sz w:val="28"/>
          <w:szCs w:val="28"/>
          <w:lang w:val="en-001"/>
        </w:rPr>
      </w:pPr>
      <w:r w:rsidRPr="007F2C98">
        <w:rPr>
          <w:rFonts w:ascii="Simplified Arabic" w:hAnsi="Simplified Arabic" w:cs="Simplified Arabic"/>
          <w:sz w:val="28"/>
          <w:szCs w:val="28"/>
          <w:rtl/>
          <w:lang w:val="en-001"/>
        </w:rPr>
        <w:t>واستفادت الدراسة الحالية من هذه الدراسة في دعم الإطار النظري المتعلق بأثر تقنيات الذكاء الاصطناعي في تحسين أداء سلاسل الإمداد والعمليات اللوجستية، والاسترشاد بالنتائج التي أكدت دور الذكاء الاصطناعي في رفع الكفاءة التشغيلية. وتختلف الدراسة الحالية عنها في أنها تركز على قياس أثر تقنيات الذكاء الاصطناعي على كفاءة الأداء اللوجستي في الشركات السعودية باستخدام المنهج الوصفي التحليلي، بينما اعتمدت الدراسة السابقة على دراسة حالة في قطاع صناعي</w:t>
      </w:r>
      <w:r w:rsidRPr="007F2C98">
        <w:rPr>
          <w:rFonts w:ascii="Simplified Arabic" w:hAnsi="Simplified Arabic" w:cs="Simplified Arabic"/>
          <w:sz w:val="28"/>
          <w:szCs w:val="28"/>
          <w:lang w:val="en-001"/>
        </w:rPr>
        <w:t>.</w:t>
      </w:r>
    </w:p>
    <w:p w14:paraId="231DDB62" w14:textId="2567A1B0" w:rsidR="00092AFB" w:rsidRPr="008A1AE8" w:rsidRDefault="008A1AE8" w:rsidP="008A1AE8">
      <w:pPr>
        <w:rPr>
          <w:rFonts w:ascii="Simplified Arabic" w:hAnsi="Simplified Arabic" w:cs="Simplified Arabic"/>
          <w:b/>
          <w:bCs/>
          <w:sz w:val="28"/>
          <w:szCs w:val="28"/>
          <w:rtl/>
          <w:lang w:val="en-001"/>
        </w:rPr>
      </w:pPr>
      <w:r w:rsidRPr="008A1AE8">
        <w:rPr>
          <w:rFonts w:ascii="Simplified Arabic" w:hAnsi="Simplified Arabic" w:cs="Simplified Arabic"/>
          <w:b/>
          <w:bCs/>
          <w:sz w:val="28"/>
          <w:szCs w:val="28"/>
          <w:rtl/>
          <w:lang w:val="en-001"/>
        </w:rPr>
        <w:t>الدراسة الخامسة</w:t>
      </w:r>
    </w:p>
    <w:p w14:paraId="48493504" w14:textId="4B35F88C" w:rsidR="008A1AE8" w:rsidRPr="00B0425D" w:rsidRDefault="008A1AE8" w:rsidP="00B0425D">
      <w:pPr>
        <w:bidi w:val="0"/>
        <w:jc w:val="both"/>
        <w:rPr>
          <w:rFonts w:asciiTheme="majorBidi" w:hAnsiTheme="majorBidi" w:cstheme="majorBidi"/>
          <w:b/>
          <w:bCs/>
          <w:sz w:val="28"/>
          <w:szCs w:val="28"/>
          <w:lang w:val="en-001"/>
        </w:rPr>
      </w:pPr>
      <w:r w:rsidRPr="00B0425D">
        <w:rPr>
          <w:rFonts w:asciiTheme="majorBidi" w:hAnsiTheme="majorBidi" w:cstheme="majorBidi"/>
          <w:b/>
          <w:bCs/>
          <w:sz w:val="28"/>
          <w:szCs w:val="28"/>
          <w:lang w:val="en-001"/>
        </w:rPr>
        <w:t>Khan et al. (2024):</w:t>
      </w:r>
    </w:p>
    <w:p w14:paraId="3B83AE4C" w14:textId="77777777" w:rsidR="008A1AE8" w:rsidRPr="00B0425D" w:rsidRDefault="008A1AE8" w:rsidP="00B0425D">
      <w:pPr>
        <w:bidi w:val="0"/>
        <w:rPr>
          <w:rFonts w:asciiTheme="majorBidi" w:hAnsiTheme="majorBidi" w:cstheme="majorBidi"/>
          <w:sz w:val="28"/>
          <w:szCs w:val="28"/>
          <w:lang w:val="en-001"/>
        </w:rPr>
      </w:pPr>
      <w:r w:rsidRPr="00B0425D">
        <w:rPr>
          <w:rFonts w:asciiTheme="majorBidi" w:hAnsiTheme="majorBidi" w:cstheme="majorBidi"/>
          <w:sz w:val="28"/>
          <w:szCs w:val="28"/>
          <w:lang w:val="en-001"/>
        </w:rPr>
        <w:t>Elevating Logistics Performance: Harnessing the Power of Artificial Intelligence in E-commerce.</w:t>
      </w:r>
    </w:p>
    <w:p w14:paraId="45C27D44" w14:textId="77777777" w:rsidR="008A1AE8" w:rsidRPr="008A1AE8" w:rsidRDefault="008A1AE8" w:rsidP="008A1AE8">
      <w:pPr>
        <w:rPr>
          <w:rFonts w:ascii="Simplified Arabic" w:hAnsi="Simplified Arabic" w:cs="Simplified Arabic"/>
          <w:sz w:val="28"/>
          <w:szCs w:val="28"/>
          <w:lang w:val="en-001"/>
        </w:rPr>
      </w:pPr>
      <w:r w:rsidRPr="008A1AE8">
        <w:rPr>
          <w:rFonts w:ascii="Simplified Arabic" w:hAnsi="Simplified Arabic" w:cs="Simplified Arabic"/>
          <w:sz w:val="28"/>
          <w:szCs w:val="28"/>
          <w:rtl/>
          <w:lang w:val="en-001"/>
        </w:rPr>
        <w:t xml:space="preserve">هدفت الدراسة إلى تحليل أثر استخدام تقنيات الذكاء الاصطناعي في تحسين كفاءة الأداء اللوجستي في شركات التجارة الإلكترونية، مع بيان دور كل من اتساق سلسلة الإمداد، وأداء خدمات الميل الأخير، </w:t>
      </w:r>
      <w:r w:rsidRPr="008A1AE8">
        <w:rPr>
          <w:rFonts w:ascii="Simplified Arabic" w:hAnsi="Simplified Arabic" w:cs="Simplified Arabic"/>
          <w:sz w:val="28"/>
          <w:szCs w:val="28"/>
          <w:rtl/>
          <w:lang w:val="en-001"/>
        </w:rPr>
        <w:lastRenderedPageBreak/>
        <w:t>والتعاون بين الشركات اللوجستية في تعزيز العلاقة بين استخدام الذكاء الاصطناعي وكفاءة الخدمات اللوجستية</w:t>
      </w:r>
      <w:r w:rsidRPr="008A1AE8">
        <w:rPr>
          <w:rFonts w:ascii="Simplified Arabic" w:hAnsi="Simplified Arabic" w:cs="Simplified Arabic"/>
          <w:sz w:val="28"/>
          <w:szCs w:val="28"/>
          <w:lang w:val="en-001"/>
        </w:rPr>
        <w:t>.</w:t>
      </w:r>
    </w:p>
    <w:p w14:paraId="514C6382" w14:textId="77777777" w:rsidR="008A1AE8" w:rsidRPr="008A1AE8" w:rsidRDefault="008A1AE8" w:rsidP="008A1AE8">
      <w:pPr>
        <w:rPr>
          <w:rFonts w:ascii="Simplified Arabic" w:hAnsi="Simplified Arabic" w:cs="Simplified Arabic"/>
          <w:sz w:val="28"/>
          <w:szCs w:val="28"/>
          <w:lang w:val="en-001"/>
        </w:rPr>
      </w:pPr>
      <w:r w:rsidRPr="008A1AE8">
        <w:rPr>
          <w:rFonts w:ascii="Simplified Arabic" w:hAnsi="Simplified Arabic" w:cs="Simplified Arabic"/>
          <w:sz w:val="28"/>
          <w:szCs w:val="28"/>
          <w:rtl/>
          <w:lang w:val="en-001"/>
        </w:rPr>
        <w:t>اعتمدت الدراسة على المنهج الكمي، واستخدمت الاستبانة أداةً لجمع البيانات من شركات تعمل في قطاع التجارة الإلكترونية، كما استخدمت نمذجة المعادلات الهيكلية</w:t>
      </w:r>
      <w:r w:rsidRPr="008A1AE8">
        <w:rPr>
          <w:rFonts w:ascii="Simplified Arabic" w:hAnsi="Simplified Arabic" w:cs="Simplified Arabic"/>
          <w:sz w:val="28"/>
          <w:szCs w:val="28"/>
          <w:lang w:val="en-001"/>
        </w:rPr>
        <w:t xml:space="preserve"> (Structural Equation </w:t>
      </w:r>
      <w:proofErr w:type="spellStart"/>
      <w:r w:rsidRPr="008A1AE8">
        <w:rPr>
          <w:rFonts w:ascii="Simplified Arabic" w:hAnsi="Simplified Arabic" w:cs="Simplified Arabic"/>
          <w:sz w:val="28"/>
          <w:szCs w:val="28"/>
          <w:lang w:val="en-001"/>
        </w:rPr>
        <w:t>Modeling</w:t>
      </w:r>
      <w:proofErr w:type="spellEnd"/>
      <w:r w:rsidRPr="008A1AE8">
        <w:rPr>
          <w:rFonts w:ascii="Simplified Arabic" w:hAnsi="Simplified Arabic" w:cs="Simplified Arabic"/>
          <w:sz w:val="28"/>
          <w:szCs w:val="28"/>
          <w:lang w:val="en-001"/>
        </w:rPr>
        <w:t xml:space="preserve">) </w:t>
      </w:r>
      <w:r w:rsidRPr="008A1AE8">
        <w:rPr>
          <w:rFonts w:ascii="Simplified Arabic" w:hAnsi="Simplified Arabic" w:cs="Simplified Arabic"/>
          <w:sz w:val="28"/>
          <w:szCs w:val="28"/>
          <w:rtl/>
          <w:lang w:val="en-001"/>
        </w:rPr>
        <w:t>لتحليل البيانات واختبار فرضيات الدراسة</w:t>
      </w:r>
      <w:r w:rsidRPr="008A1AE8">
        <w:rPr>
          <w:rFonts w:ascii="Simplified Arabic" w:hAnsi="Simplified Arabic" w:cs="Simplified Arabic"/>
          <w:sz w:val="28"/>
          <w:szCs w:val="28"/>
          <w:lang w:val="en-001"/>
        </w:rPr>
        <w:t>.</w:t>
      </w:r>
    </w:p>
    <w:p w14:paraId="7A9248D7" w14:textId="77777777" w:rsidR="008A1AE8" w:rsidRPr="008A1AE8" w:rsidRDefault="008A1AE8" w:rsidP="008A1AE8">
      <w:pPr>
        <w:rPr>
          <w:rFonts w:ascii="Simplified Arabic" w:hAnsi="Simplified Arabic" w:cs="Simplified Arabic"/>
          <w:sz w:val="28"/>
          <w:szCs w:val="28"/>
          <w:lang w:val="en-001"/>
        </w:rPr>
      </w:pPr>
      <w:r w:rsidRPr="008A1AE8">
        <w:rPr>
          <w:rFonts w:ascii="Simplified Arabic" w:hAnsi="Simplified Arabic" w:cs="Simplified Arabic"/>
          <w:sz w:val="28"/>
          <w:szCs w:val="28"/>
          <w:rtl/>
          <w:lang w:val="en-001"/>
        </w:rPr>
        <w:t>وأظهرت نتائج الدراسة أن استخدام تقنيات الذكاء الاصطناعي يسهم بصورة إيجابية في تحسين كفاءة الأداء اللوجستي، وأن هذا الأثر يزداد عند توافر مستوى مرتفع من التعاون والتنسيق بين الجهات المشاركة في سلسلة الإمداد، إضافة إلى كفاءة عمليات الميل الأخير. كما أكدت الدراسة أن الذكاء الاصطناعي يساعد على تحسين سرعة الاستجابة، ودقة اتخاذ القرار، وكفاءة العمليات اللوجستية، مما ينعكس إيجابًا على جودة الخدمات المقدمة للعملاء</w:t>
      </w:r>
      <w:r w:rsidRPr="008A1AE8">
        <w:rPr>
          <w:rFonts w:ascii="Simplified Arabic" w:hAnsi="Simplified Arabic" w:cs="Simplified Arabic"/>
          <w:sz w:val="28"/>
          <w:szCs w:val="28"/>
          <w:lang w:val="en-001"/>
        </w:rPr>
        <w:t>.</w:t>
      </w:r>
    </w:p>
    <w:p w14:paraId="59015F68" w14:textId="77777777" w:rsidR="008A1AE8" w:rsidRPr="008A1AE8" w:rsidRDefault="008A1AE8" w:rsidP="008A1AE8">
      <w:pPr>
        <w:rPr>
          <w:rFonts w:ascii="Simplified Arabic" w:hAnsi="Simplified Arabic" w:cs="Simplified Arabic"/>
          <w:sz w:val="28"/>
          <w:szCs w:val="28"/>
          <w:lang w:val="en-001"/>
        </w:rPr>
      </w:pPr>
      <w:r w:rsidRPr="008A1AE8">
        <w:rPr>
          <w:rFonts w:ascii="Simplified Arabic" w:hAnsi="Simplified Arabic" w:cs="Simplified Arabic"/>
          <w:sz w:val="28"/>
          <w:szCs w:val="28"/>
          <w:rtl/>
          <w:lang w:val="en-001"/>
        </w:rPr>
        <w:t>واستفادت الدراسة الحالية من هذه الدراسة في دعم الجانب النظري المتعلق بالعلاقة بين تقنيات الذكاء الاصطناعي وكفاءة الأداء اللوجستي، والاسترشاد بمنهجية تحليل البيانات. وتختلف الدراسة الحالية عنها في أنها تركز على الشركات السعودية بمختلف أنشطتها اللوجستية، بينما ركزت الدراسة السابقة على شركات التجارة الإلكترونية، كما أن الدراسة الحالية تقيس الأثر المباشر لأبعاد تقنيات الذكاء الاصطناعي على كفاءة الأداء اللوجستي في البيئة السعودية</w:t>
      </w:r>
      <w:r w:rsidRPr="008A1AE8">
        <w:rPr>
          <w:rFonts w:ascii="Simplified Arabic" w:hAnsi="Simplified Arabic" w:cs="Simplified Arabic"/>
          <w:sz w:val="28"/>
          <w:szCs w:val="28"/>
          <w:lang w:val="en-001"/>
        </w:rPr>
        <w:t>.</w:t>
      </w:r>
    </w:p>
    <w:p w14:paraId="4220EAE4" w14:textId="52B193C3" w:rsidR="001524C3" w:rsidRPr="00F55C83" w:rsidRDefault="00F55C83" w:rsidP="00F55C83">
      <w:pPr>
        <w:pStyle w:val="Heading1"/>
        <w:rPr>
          <w:rFonts w:ascii="Simplified Arabic" w:hAnsi="Simplified Arabic" w:cs="Simplified Arabic"/>
          <w:b/>
          <w:bCs/>
          <w:sz w:val="36"/>
          <w:szCs w:val="36"/>
        </w:rPr>
      </w:pPr>
      <w:bookmarkStart w:id="27" w:name="_Toc235117040"/>
      <w:r>
        <w:rPr>
          <w:rFonts w:ascii="Simplified Arabic" w:hAnsi="Simplified Arabic" w:cs="Simplified Arabic" w:hint="cs"/>
          <w:b/>
          <w:bCs/>
          <w:sz w:val="36"/>
          <w:szCs w:val="36"/>
          <w:rtl/>
        </w:rPr>
        <w:t xml:space="preserve">2.5.3 </w:t>
      </w:r>
      <w:r w:rsidR="001524C3" w:rsidRPr="00F55C83">
        <w:rPr>
          <w:rFonts w:ascii="Simplified Arabic" w:hAnsi="Simplified Arabic" w:cs="Simplified Arabic"/>
          <w:b/>
          <w:bCs/>
          <w:sz w:val="36"/>
          <w:szCs w:val="36"/>
          <w:rtl/>
        </w:rPr>
        <w:t>التعقيب على الدراسات السابقة</w:t>
      </w:r>
      <w:bookmarkEnd w:id="27"/>
    </w:p>
    <w:p w14:paraId="03E00E77" w14:textId="77777777" w:rsidR="001524C3" w:rsidRPr="001524C3" w:rsidRDefault="001524C3" w:rsidP="001524C3">
      <w:pPr>
        <w:rPr>
          <w:rFonts w:ascii="Simplified Arabic" w:hAnsi="Simplified Arabic" w:cs="Simplified Arabic"/>
          <w:sz w:val="28"/>
          <w:szCs w:val="28"/>
          <w:lang w:val="en-001"/>
        </w:rPr>
      </w:pPr>
      <w:r w:rsidRPr="001524C3">
        <w:rPr>
          <w:rFonts w:ascii="Simplified Arabic" w:hAnsi="Simplified Arabic" w:cs="Simplified Arabic"/>
          <w:sz w:val="28"/>
          <w:szCs w:val="28"/>
          <w:rtl/>
          <w:lang w:val="en-001"/>
        </w:rPr>
        <w:t>من خلال استعراض الدراسات السابقة العربية والأجنبية، يتضح أن موضوع الذكاء الاصطناعي حظي باهتمام متزايد خلال السنوات الأخيرة، ولا سيما في مجالات إدارة سلسلة التوريد، والخدمات اللوجستية، وتحسين الأداء المؤسسي. وقد أكدت غالبية الدراسات أن تطبيق تقنيات الذكاء الاصطناعي يسهم في تحسين كفاءة العمليات التشغيلية، ودعم اتخاذ القرار، ورفع جودة الخدمات، وتعزيز القدرة التنافسية للمؤسسات</w:t>
      </w:r>
      <w:r w:rsidRPr="001524C3">
        <w:rPr>
          <w:rFonts w:ascii="Simplified Arabic" w:hAnsi="Simplified Arabic" w:cs="Simplified Arabic"/>
          <w:sz w:val="28"/>
          <w:szCs w:val="28"/>
          <w:lang w:val="en-001"/>
        </w:rPr>
        <w:t>.</w:t>
      </w:r>
    </w:p>
    <w:p w14:paraId="45979258" w14:textId="77777777" w:rsidR="001524C3" w:rsidRPr="001524C3" w:rsidRDefault="001524C3" w:rsidP="001524C3">
      <w:pPr>
        <w:rPr>
          <w:rFonts w:ascii="Simplified Arabic" w:hAnsi="Simplified Arabic" w:cs="Simplified Arabic"/>
          <w:sz w:val="28"/>
          <w:szCs w:val="28"/>
          <w:lang w:val="en-001"/>
        </w:rPr>
      </w:pPr>
      <w:r w:rsidRPr="001524C3">
        <w:rPr>
          <w:rFonts w:ascii="Simplified Arabic" w:hAnsi="Simplified Arabic" w:cs="Simplified Arabic"/>
          <w:sz w:val="28"/>
          <w:szCs w:val="28"/>
          <w:rtl/>
          <w:lang w:val="en-001"/>
        </w:rPr>
        <w:t>كما أظهرت الدراسات وجود اتفاق على أن نجاح تطبيق تقنيات الذكاء الاصطناعي لا يعتمد على توافر التقنية فقط، وإنما يرتبط أيضًا بجودة البيانات، والجاهزية التقنية، ودعم الإدارة العليا، وتوافر الموارد البشرية المؤهلة، الأمر الذي يسهم في تحقيق الاستفادة المثلى من تطبيقات الذكاء الاصطناعي داخل المؤسسات</w:t>
      </w:r>
      <w:r w:rsidRPr="001524C3">
        <w:rPr>
          <w:rFonts w:ascii="Simplified Arabic" w:hAnsi="Simplified Arabic" w:cs="Simplified Arabic"/>
          <w:sz w:val="28"/>
          <w:szCs w:val="28"/>
          <w:lang w:val="en-001"/>
        </w:rPr>
        <w:t>.</w:t>
      </w:r>
    </w:p>
    <w:p w14:paraId="62D60CC3" w14:textId="77777777" w:rsidR="001524C3" w:rsidRPr="001524C3" w:rsidRDefault="001524C3" w:rsidP="001524C3">
      <w:pPr>
        <w:rPr>
          <w:rFonts w:ascii="Simplified Arabic" w:hAnsi="Simplified Arabic" w:cs="Simplified Arabic"/>
          <w:sz w:val="28"/>
          <w:szCs w:val="28"/>
          <w:lang w:val="en-001"/>
        </w:rPr>
      </w:pPr>
      <w:r w:rsidRPr="001524C3">
        <w:rPr>
          <w:rFonts w:ascii="Simplified Arabic" w:hAnsi="Simplified Arabic" w:cs="Simplified Arabic"/>
          <w:sz w:val="28"/>
          <w:szCs w:val="28"/>
          <w:rtl/>
          <w:lang w:val="en-001"/>
        </w:rPr>
        <w:lastRenderedPageBreak/>
        <w:t>وفي المقابل، اختلفت الدراسات السابقة من حيث بيئات التطبيق، والمتغيرات التي تناولتها، والمناهج العلمية المستخدمة. فقد ركزت بعض الدراسات على قياس أثر الذكاء الاصطناعي في الأداء المؤسسي بصورة عامة، بينما تناولت دراسات أخرى دوره في تحسين سلاسل الإمداد أو جودة الخدمات اللوجستية، كما اختلفت في طبيعة القطاعات محل الدراسة، حيث أجريت بعض الدراسات في القطاع الصناعي، وأخرى في قطاع التجارة الإلكترونية أو القطاع الحكومي</w:t>
      </w:r>
      <w:r w:rsidRPr="001524C3">
        <w:rPr>
          <w:rFonts w:ascii="Simplified Arabic" w:hAnsi="Simplified Arabic" w:cs="Simplified Arabic"/>
          <w:sz w:val="28"/>
          <w:szCs w:val="28"/>
          <w:lang w:val="en-001"/>
        </w:rPr>
        <w:t>.</w:t>
      </w:r>
    </w:p>
    <w:p w14:paraId="48B48A07" w14:textId="77777777" w:rsidR="001524C3" w:rsidRPr="001524C3" w:rsidRDefault="001524C3" w:rsidP="001524C3">
      <w:pPr>
        <w:rPr>
          <w:rFonts w:ascii="Simplified Arabic" w:hAnsi="Simplified Arabic" w:cs="Simplified Arabic"/>
          <w:sz w:val="28"/>
          <w:szCs w:val="28"/>
          <w:lang w:val="en-001"/>
        </w:rPr>
      </w:pPr>
      <w:r w:rsidRPr="001524C3">
        <w:rPr>
          <w:rFonts w:ascii="Simplified Arabic" w:hAnsi="Simplified Arabic" w:cs="Simplified Arabic"/>
          <w:sz w:val="28"/>
          <w:szCs w:val="28"/>
          <w:rtl/>
          <w:lang w:val="en-001"/>
        </w:rPr>
        <w:t>وبالرغم من أهمية هذه الدراسات وما قدمته من نتائج علمية، إلا أن مراجعتها تشير إلى محدودية الدراسات التي تناولت بصورة مباشرة أثر تقنيات الذكاء الاصطناعي على كفاءة الأداء اللوجستي في الشركات السعودية، مع التركيز على الأبعاد الرئيسة لتقنيات الذكاء الاصطناعي، وهي التحليلات التنبؤية، والتعلم الآلي، والأتمتة الذكية، وأنظمة دعم اتخاذ القرار، وربطها بمؤشرات كفاءة الأداء اللوجستي. كما أن معظم الدراسات تناولت العلاقة من خلال متغيرات وسيطة أو في بيئات تختلف عن البيئة السعودية</w:t>
      </w:r>
      <w:r w:rsidRPr="001524C3">
        <w:rPr>
          <w:rFonts w:ascii="Simplified Arabic" w:hAnsi="Simplified Arabic" w:cs="Simplified Arabic"/>
          <w:sz w:val="28"/>
          <w:szCs w:val="28"/>
          <w:lang w:val="en-001"/>
        </w:rPr>
        <w:t>.</w:t>
      </w:r>
    </w:p>
    <w:p w14:paraId="51200BAE" w14:textId="0CB49236" w:rsidR="001524C3" w:rsidRDefault="001524C3" w:rsidP="001524C3">
      <w:pPr>
        <w:rPr>
          <w:rFonts w:ascii="Simplified Arabic" w:hAnsi="Simplified Arabic" w:cs="Simplified Arabic"/>
          <w:sz w:val="28"/>
          <w:szCs w:val="28"/>
          <w:rtl/>
          <w:lang w:val="en-001"/>
        </w:rPr>
      </w:pPr>
      <w:r w:rsidRPr="001524C3">
        <w:rPr>
          <w:rFonts w:ascii="Simplified Arabic" w:hAnsi="Simplified Arabic" w:cs="Simplified Arabic"/>
          <w:sz w:val="28"/>
          <w:szCs w:val="28"/>
          <w:rtl/>
          <w:lang w:val="en-001"/>
        </w:rPr>
        <w:t>وانطلاقًا من ذلك، تسعى الدراسة الحالية إلى سد هذه الفجوة البحثية من خلال تحليل أثر تقنيات الذكاء الاصطناعي على كفاءة الأداء اللوجستي في الشركات السعودية، بالاعتماد على نموذج بحثي يربط بصورة مباشرة بين أبعاد تقنيات الذكاء الاصطناعي وأبعاد كفاءة الأداء اللوجستي، بما يسهم في إثراء الأدبيات العلمية وتقديم نتائج عملية يمكن الاستفادة منها في دعم التحول الرقمي وتطوير الأداء اللوجستي في الشركات السعودية</w:t>
      </w:r>
      <w:r w:rsidRPr="001524C3">
        <w:rPr>
          <w:rFonts w:ascii="Simplified Arabic" w:hAnsi="Simplified Arabic" w:cs="Simplified Arabic"/>
          <w:sz w:val="28"/>
          <w:szCs w:val="28"/>
          <w:lang w:val="en-001"/>
        </w:rPr>
        <w:t>.</w:t>
      </w:r>
    </w:p>
    <w:p w14:paraId="77CE3C05" w14:textId="77777777" w:rsidR="00F925D0" w:rsidRDefault="00F925D0" w:rsidP="00D22171">
      <w:pPr>
        <w:rPr>
          <w:rFonts w:ascii="Sakkal Majalla" w:hAnsi="Sakkal Majalla" w:cs="Sakkal Majalla"/>
          <w:sz w:val="28"/>
          <w:szCs w:val="28"/>
          <w:u w:val="single"/>
          <w:rtl/>
        </w:rPr>
      </w:pPr>
    </w:p>
    <w:sectPr w:rsidR="00F925D0" w:rsidSect="008C65A3">
      <w:footerReference w:type="default" r:id="rId9"/>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D299A" w14:textId="77777777" w:rsidR="0035560F" w:rsidRDefault="0035560F" w:rsidP="009125CE">
      <w:pPr>
        <w:spacing w:after="0" w:line="240" w:lineRule="auto"/>
      </w:pPr>
      <w:r>
        <w:separator/>
      </w:r>
    </w:p>
  </w:endnote>
  <w:endnote w:type="continuationSeparator" w:id="0">
    <w:p w14:paraId="3560A244" w14:textId="77777777" w:rsidR="0035560F" w:rsidRDefault="003556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0011908"/>
      <w:docPartObj>
        <w:docPartGallery w:val="Page Numbers (Bottom of Page)"/>
        <w:docPartUnique/>
      </w:docPartObj>
    </w:sdtPr>
    <w:sdtEndPr>
      <w:rPr>
        <w:rFonts w:ascii="Simplified Arabic" w:hAnsi="Simplified Arabic" w:cs="Simplified Arabic"/>
        <w:noProof/>
        <w:sz w:val="24"/>
        <w:szCs w:val="24"/>
      </w:rPr>
    </w:sdtEndPr>
    <w:sdtContent>
      <w:p w14:paraId="43A536FE" w14:textId="246F1CC0" w:rsidR="008C65A3" w:rsidRPr="008C65A3" w:rsidRDefault="008C65A3">
        <w:pPr>
          <w:pStyle w:val="Footer"/>
          <w:jc w:val="center"/>
          <w:rPr>
            <w:rFonts w:ascii="Simplified Arabic" w:hAnsi="Simplified Arabic" w:cs="Simplified Arabic"/>
            <w:sz w:val="24"/>
            <w:szCs w:val="24"/>
          </w:rPr>
        </w:pPr>
        <w:r w:rsidRPr="008C65A3">
          <w:rPr>
            <w:rFonts w:ascii="Simplified Arabic" w:hAnsi="Simplified Arabic" w:cs="Simplified Arabic"/>
            <w:sz w:val="24"/>
            <w:szCs w:val="24"/>
          </w:rPr>
          <w:fldChar w:fldCharType="begin"/>
        </w:r>
        <w:r w:rsidRPr="008C65A3">
          <w:rPr>
            <w:rFonts w:ascii="Simplified Arabic" w:hAnsi="Simplified Arabic" w:cs="Simplified Arabic"/>
            <w:sz w:val="24"/>
            <w:szCs w:val="24"/>
          </w:rPr>
          <w:instrText xml:space="preserve"> PAGE   \* MERGEFORMAT </w:instrText>
        </w:r>
        <w:r w:rsidRPr="008C65A3">
          <w:rPr>
            <w:rFonts w:ascii="Simplified Arabic" w:hAnsi="Simplified Arabic" w:cs="Simplified Arabic"/>
            <w:sz w:val="24"/>
            <w:szCs w:val="24"/>
          </w:rPr>
          <w:fldChar w:fldCharType="separate"/>
        </w:r>
        <w:r w:rsidRPr="008C65A3">
          <w:rPr>
            <w:rFonts w:ascii="Simplified Arabic" w:hAnsi="Simplified Arabic" w:cs="Simplified Arabic"/>
            <w:noProof/>
            <w:sz w:val="24"/>
            <w:szCs w:val="24"/>
          </w:rPr>
          <w:t>2</w:t>
        </w:r>
        <w:r w:rsidRPr="008C65A3">
          <w:rPr>
            <w:rFonts w:ascii="Simplified Arabic" w:hAnsi="Simplified Arabic" w:cs="Simplified Arabic"/>
            <w:noProof/>
            <w:sz w:val="24"/>
            <w:szCs w:val="24"/>
          </w:rPr>
          <w:fldChar w:fldCharType="end"/>
        </w:r>
      </w:p>
    </w:sdtContent>
  </w:sdt>
  <w:p w14:paraId="599B751B" w14:textId="77777777" w:rsidR="007016E9" w:rsidRDefault="00701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92710" w14:textId="77777777" w:rsidR="0035560F" w:rsidRDefault="0035560F" w:rsidP="009125CE">
      <w:pPr>
        <w:spacing w:after="0" w:line="240" w:lineRule="auto"/>
      </w:pPr>
      <w:r>
        <w:separator/>
      </w:r>
    </w:p>
  </w:footnote>
  <w:footnote w:type="continuationSeparator" w:id="0">
    <w:p w14:paraId="5E391B2C" w14:textId="77777777" w:rsidR="0035560F" w:rsidRDefault="0035560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3B03"/>
    <w:multiLevelType w:val="multilevel"/>
    <w:tmpl w:val="41E69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C81CDE"/>
    <w:multiLevelType w:val="multilevel"/>
    <w:tmpl w:val="615C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D7FA7"/>
    <w:multiLevelType w:val="multilevel"/>
    <w:tmpl w:val="EB30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B546D7"/>
    <w:multiLevelType w:val="multilevel"/>
    <w:tmpl w:val="EA9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3D32BF"/>
    <w:multiLevelType w:val="multilevel"/>
    <w:tmpl w:val="FC86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5C3A62"/>
    <w:multiLevelType w:val="multilevel"/>
    <w:tmpl w:val="213C3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0C173C"/>
    <w:multiLevelType w:val="multilevel"/>
    <w:tmpl w:val="22C2D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541B1C"/>
    <w:multiLevelType w:val="multilevel"/>
    <w:tmpl w:val="9064C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29670D"/>
    <w:multiLevelType w:val="multilevel"/>
    <w:tmpl w:val="622A4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3324F6"/>
    <w:multiLevelType w:val="multilevel"/>
    <w:tmpl w:val="6B609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10292C"/>
    <w:multiLevelType w:val="multilevel"/>
    <w:tmpl w:val="61AEE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82683A"/>
    <w:multiLevelType w:val="multilevel"/>
    <w:tmpl w:val="A05E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333E40"/>
    <w:multiLevelType w:val="multilevel"/>
    <w:tmpl w:val="A8BA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4108D1"/>
    <w:multiLevelType w:val="multilevel"/>
    <w:tmpl w:val="EF809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506C98"/>
    <w:multiLevelType w:val="multilevel"/>
    <w:tmpl w:val="BC20A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8A3C47"/>
    <w:multiLevelType w:val="multilevel"/>
    <w:tmpl w:val="48F0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073220">
    <w:abstractNumId w:val="9"/>
  </w:num>
  <w:num w:numId="2" w16cid:durableId="546796323">
    <w:abstractNumId w:val="8"/>
  </w:num>
  <w:num w:numId="3" w16cid:durableId="57362629">
    <w:abstractNumId w:val="7"/>
  </w:num>
  <w:num w:numId="4" w16cid:durableId="1297763202">
    <w:abstractNumId w:val="13"/>
  </w:num>
  <w:num w:numId="5" w16cid:durableId="1281568528">
    <w:abstractNumId w:val="12"/>
  </w:num>
  <w:num w:numId="6" w16cid:durableId="1360543083">
    <w:abstractNumId w:val="6"/>
  </w:num>
  <w:num w:numId="7" w16cid:durableId="24529118">
    <w:abstractNumId w:val="15"/>
  </w:num>
  <w:num w:numId="8" w16cid:durableId="1537347531">
    <w:abstractNumId w:val="2"/>
  </w:num>
  <w:num w:numId="9" w16cid:durableId="1495602902">
    <w:abstractNumId w:val="1"/>
  </w:num>
  <w:num w:numId="10" w16cid:durableId="1738824208">
    <w:abstractNumId w:val="5"/>
  </w:num>
  <w:num w:numId="11" w16cid:durableId="1225070543">
    <w:abstractNumId w:val="11"/>
  </w:num>
  <w:num w:numId="12" w16cid:durableId="474570242">
    <w:abstractNumId w:val="4"/>
  </w:num>
  <w:num w:numId="13" w16cid:durableId="666175369">
    <w:abstractNumId w:val="3"/>
  </w:num>
  <w:num w:numId="14" w16cid:durableId="562495535">
    <w:abstractNumId w:val="14"/>
  </w:num>
  <w:num w:numId="15" w16cid:durableId="1653827712">
    <w:abstractNumId w:val="10"/>
  </w:num>
  <w:num w:numId="16" w16cid:durableId="1372533509">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5B2"/>
    <w:rsid w:val="00013558"/>
    <w:rsid w:val="000167D9"/>
    <w:rsid w:val="00017FF7"/>
    <w:rsid w:val="00026758"/>
    <w:rsid w:val="0003623C"/>
    <w:rsid w:val="00056884"/>
    <w:rsid w:val="00071355"/>
    <w:rsid w:val="00074744"/>
    <w:rsid w:val="00082527"/>
    <w:rsid w:val="00086244"/>
    <w:rsid w:val="00087370"/>
    <w:rsid w:val="00087DF2"/>
    <w:rsid w:val="00090F21"/>
    <w:rsid w:val="00092AFB"/>
    <w:rsid w:val="000A03E4"/>
    <w:rsid w:val="000B3E94"/>
    <w:rsid w:val="000B7880"/>
    <w:rsid w:val="000C0F91"/>
    <w:rsid w:val="000C3726"/>
    <w:rsid w:val="000C607F"/>
    <w:rsid w:val="000C727D"/>
    <w:rsid w:val="000C7815"/>
    <w:rsid w:val="000E7495"/>
    <w:rsid w:val="000F1495"/>
    <w:rsid w:val="000F44B4"/>
    <w:rsid w:val="00103F37"/>
    <w:rsid w:val="00110716"/>
    <w:rsid w:val="001214B8"/>
    <w:rsid w:val="00132A30"/>
    <w:rsid w:val="001479D8"/>
    <w:rsid w:val="001524C3"/>
    <w:rsid w:val="001902DB"/>
    <w:rsid w:val="001A00D6"/>
    <w:rsid w:val="001A0B41"/>
    <w:rsid w:val="001A46C8"/>
    <w:rsid w:val="001C2162"/>
    <w:rsid w:val="001D5DE3"/>
    <w:rsid w:val="001E1379"/>
    <w:rsid w:val="001E4A5F"/>
    <w:rsid w:val="002023A2"/>
    <w:rsid w:val="00212C2B"/>
    <w:rsid w:val="002219C1"/>
    <w:rsid w:val="002264CA"/>
    <w:rsid w:val="002319EF"/>
    <w:rsid w:val="00235C48"/>
    <w:rsid w:val="002379DE"/>
    <w:rsid w:val="00237D28"/>
    <w:rsid w:val="00251E75"/>
    <w:rsid w:val="00252492"/>
    <w:rsid w:val="0025523D"/>
    <w:rsid w:val="002577A7"/>
    <w:rsid w:val="00262478"/>
    <w:rsid w:val="00262963"/>
    <w:rsid w:val="0026381D"/>
    <w:rsid w:val="00264420"/>
    <w:rsid w:val="002820BA"/>
    <w:rsid w:val="002831EB"/>
    <w:rsid w:val="00284482"/>
    <w:rsid w:val="002A373F"/>
    <w:rsid w:val="002B0EC0"/>
    <w:rsid w:val="002C2112"/>
    <w:rsid w:val="002C423B"/>
    <w:rsid w:val="002D39B4"/>
    <w:rsid w:val="002D6854"/>
    <w:rsid w:val="002E1243"/>
    <w:rsid w:val="002F0741"/>
    <w:rsid w:val="002F37E5"/>
    <w:rsid w:val="002F414E"/>
    <w:rsid w:val="00305EFF"/>
    <w:rsid w:val="00310E74"/>
    <w:rsid w:val="00316053"/>
    <w:rsid w:val="00317D87"/>
    <w:rsid w:val="003439C7"/>
    <w:rsid w:val="0035560F"/>
    <w:rsid w:val="00356852"/>
    <w:rsid w:val="00362522"/>
    <w:rsid w:val="0036436D"/>
    <w:rsid w:val="00365FB4"/>
    <w:rsid w:val="00394ACE"/>
    <w:rsid w:val="003957D6"/>
    <w:rsid w:val="003A2A8A"/>
    <w:rsid w:val="003A7A2A"/>
    <w:rsid w:val="003B0035"/>
    <w:rsid w:val="003B23B7"/>
    <w:rsid w:val="003B5726"/>
    <w:rsid w:val="003C28C2"/>
    <w:rsid w:val="003C3602"/>
    <w:rsid w:val="003D3516"/>
    <w:rsid w:val="003E223E"/>
    <w:rsid w:val="003E44D2"/>
    <w:rsid w:val="003E4C66"/>
    <w:rsid w:val="003E54F3"/>
    <w:rsid w:val="00401840"/>
    <w:rsid w:val="004126C0"/>
    <w:rsid w:val="004163C7"/>
    <w:rsid w:val="004164A4"/>
    <w:rsid w:val="004223BE"/>
    <w:rsid w:val="0042409F"/>
    <w:rsid w:val="00424B9C"/>
    <w:rsid w:val="00442D09"/>
    <w:rsid w:val="004433F9"/>
    <w:rsid w:val="00445BF2"/>
    <w:rsid w:val="0045226C"/>
    <w:rsid w:val="004644ED"/>
    <w:rsid w:val="00467A80"/>
    <w:rsid w:val="004777FB"/>
    <w:rsid w:val="00496D1B"/>
    <w:rsid w:val="004A0715"/>
    <w:rsid w:val="004A0EFC"/>
    <w:rsid w:val="004A2DE7"/>
    <w:rsid w:val="004A7F7F"/>
    <w:rsid w:val="004B79EB"/>
    <w:rsid w:val="004D0ED2"/>
    <w:rsid w:val="004F3326"/>
    <w:rsid w:val="004F347A"/>
    <w:rsid w:val="004F3B57"/>
    <w:rsid w:val="00501BE4"/>
    <w:rsid w:val="00510DC4"/>
    <w:rsid w:val="00515A86"/>
    <w:rsid w:val="00516FFF"/>
    <w:rsid w:val="0052245A"/>
    <w:rsid w:val="00523ECB"/>
    <w:rsid w:val="005307CE"/>
    <w:rsid w:val="00536DA9"/>
    <w:rsid w:val="00540EB0"/>
    <w:rsid w:val="00551BD7"/>
    <w:rsid w:val="005565D8"/>
    <w:rsid w:val="0056032F"/>
    <w:rsid w:val="00560F58"/>
    <w:rsid w:val="005662AE"/>
    <w:rsid w:val="0057493F"/>
    <w:rsid w:val="00581B43"/>
    <w:rsid w:val="00594847"/>
    <w:rsid w:val="005A2F50"/>
    <w:rsid w:val="005B305F"/>
    <w:rsid w:val="005D74D8"/>
    <w:rsid w:val="005E5246"/>
    <w:rsid w:val="005F151C"/>
    <w:rsid w:val="005F1B5E"/>
    <w:rsid w:val="005F240C"/>
    <w:rsid w:val="005F3502"/>
    <w:rsid w:val="00604997"/>
    <w:rsid w:val="00607C42"/>
    <w:rsid w:val="00614127"/>
    <w:rsid w:val="00615EC7"/>
    <w:rsid w:val="006413C8"/>
    <w:rsid w:val="00643464"/>
    <w:rsid w:val="00644182"/>
    <w:rsid w:val="006463D2"/>
    <w:rsid w:val="00666440"/>
    <w:rsid w:val="0067014A"/>
    <w:rsid w:val="00670B46"/>
    <w:rsid w:val="00676A9D"/>
    <w:rsid w:val="00680068"/>
    <w:rsid w:val="006812EF"/>
    <w:rsid w:val="0068325A"/>
    <w:rsid w:val="006878B6"/>
    <w:rsid w:val="006948DE"/>
    <w:rsid w:val="006A39C8"/>
    <w:rsid w:val="006C2075"/>
    <w:rsid w:val="006D2A95"/>
    <w:rsid w:val="006D5AAF"/>
    <w:rsid w:val="006E596B"/>
    <w:rsid w:val="006E7027"/>
    <w:rsid w:val="006F0A69"/>
    <w:rsid w:val="006F11DC"/>
    <w:rsid w:val="007016E9"/>
    <w:rsid w:val="00710F36"/>
    <w:rsid w:val="007230C3"/>
    <w:rsid w:val="007267D7"/>
    <w:rsid w:val="00726B89"/>
    <w:rsid w:val="00733127"/>
    <w:rsid w:val="007514F5"/>
    <w:rsid w:val="007525DF"/>
    <w:rsid w:val="007577C7"/>
    <w:rsid w:val="00757F7F"/>
    <w:rsid w:val="00773C2F"/>
    <w:rsid w:val="007754C2"/>
    <w:rsid w:val="00783533"/>
    <w:rsid w:val="00784504"/>
    <w:rsid w:val="00791323"/>
    <w:rsid w:val="0079393D"/>
    <w:rsid w:val="00797CD2"/>
    <w:rsid w:val="007A056C"/>
    <w:rsid w:val="007B0E54"/>
    <w:rsid w:val="007B52C6"/>
    <w:rsid w:val="007D37A1"/>
    <w:rsid w:val="007D50C9"/>
    <w:rsid w:val="007E3A20"/>
    <w:rsid w:val="007F1233"/>
    <w:rsid w:val="007F2C98"/>
    <w:rsid w:val="00810031"/>
    <w:rsid w:val="008132F8"/>
    <w:rsid w:val="00822BE2"/>
    <w:rsid w:val="00833BD7"/>
    <w:rsid w:val="00843612"/>
    <w:rsid w:val="00845FA8"/>
    <w:rsid w:val="008738BF"/>
    <w:rsid w:val="00877AAC"/>
    <w:rsid w:val="00880084"/>
    <w:rsid w:val="00896FE4"/>
    <w:rsid w:val="008A13EE"/>
    <w:rsid w:val="008A1AE8"/>
    <w:rsid w:val="008A2318"/>
    <w:rsid w:val="008B46D6"/>
    <w:rsid w:val="008B4C24"/>
    <w:rsid w:val="008B75B7"/>
    <w:rsid w:val="008C65A3"/>
    <w:rsid w:val="008C6DF0"/>
    <w:rsid w:val="008D01B8"/>
    <w:rsid w:val="008E27D8"/>
    <w:rsid w:val="008E4BBE"/>
    <w:rsid w:val="008E5AC2"/>
    <w:rsid w:val="008F1EAE"/>
    <w:rsid w:val="008F4A05"/>
    <w:rsid w:val="008F5B66"/>
    <w:rsid w:val="008F7567"/>
    <w:rsid w:val="009009FF"/>
    <w:rsid w:val="00910C1F"/>
    <w:rsid w:val="009125CE"/>
    <w:rsid w:val="00920E6A"/>
    <w:rsid w:val="00942B9F"/>
    <w:rsid w:val="00946F5F"/>
    <w:rsid w:val="00952041"/>
    <w:rsid w:val="00960F94"/>
    <w:rsid w:val="009778D2"/>
    <w:rsid w:val="00977E86"/>
    <w:rsid w:val="00996F9C"/>
    <w:rsid w:val="009B5A45"/>
    <w:rsid w:val="009B6881"/>
    <w:rsid w:val="009B6888"/>
    <w:rsid w:val="009C0161"/>
    <w:rsid w:val="009C2BC1"/>
    <w:rsid w:val="009C65F8"/>
    <w:rsid w:val="009D108D"/>
    <w:rsid w:val="009E1436"/>
    <w:rsid w:val="009E5668"/>
    <w:rsid w:val="009F06F4"/>
    <w:rsid w:val="00A067EB"/>
    <w:rsid w:val="00A1043E"/>
    <w:rsid w:val="00A1163B"/>
    <w:rsid w:val="00A6340F"/>
    <w:rsid w:val="00A65B3C"/>
    <w:rsid w:val="00A963F2"/>
    <w:rsid w:val="00A97043"/>
    <w:rsid w:val="00AA79E9"/>
    <w:rsid w:val="00AB0A70"/>
    <w:rsid w:val="00AC245A"/>
    <w:rsid w:val="00AE060D"/>
    <w:rsid w:val="00AE1665"/>
    <w:rsid w:val="00AE2907"/>
    <w:rsid w:val="00AF2D92"/>
    <w:rsid w:val="00AF7925"/>
    <w:rsid w:val="00B0425D"/>
    <w:rsid w:val="00B076E1"/>
    <w:rsid w:val="00B13CB3"/>
    <w:rsid w:val="00B22CED"/>
    <w:rsid w:val="00B251FE"/>
    <w:rsid w:val="00B323C7"/>
    <w:rsid w:val="00B3488C"/>
    <w:rsid w:val="00B35203"/>
    <w:rsid w:val="00B35FDB"/>
    <w:rsid w:val="00B45A41"/>
    <w:rsid w:val="00B5057D"/>
    <w:rsid w:val="00B5758C"/>
    <w:rsid w:val="00B63B0F"/>
    <w:rsid w:val="00B65A61"/>
    <w:rsid w:val="00B7678A"/>
    <w:rsid w:val="00BA6C8D"/>
    <w:rsid w:val="00BC094B"/>
    <w:rsid w:val="00BC3682"/>
    <w:rsid w:val="00BD37F7"/>
    <w:rsid w:val="00BD6593"/>
    <w:rsid w:val="00BE68F8"/>
    <w:rsid w:val="00BF054A"/>
    <w:rsid w:val="00BF184A"/>
    <w:rsid w:val="00BF79C2"/>
    <w:rsid w:val="00C00F4D"/>
    <w:rsid w:val="00C0114B"/>
    <w:rsid w:val="00C36327"/>
    <w:rsid w:val="00C6122C"/>
    <w:rsid w:val="00C662C9"/>
    <w:rsid w:val="00C72744"/>
    <w:rsid w:val="00C747CE"/>
    <w:rsid w:val="00C759D2"/>
    <w:rsid w:val="00C8623D"/>
    <w:rsid w:val="00C93B12"/>
    <w:rsid w:val="00C96CE4"/>
    <w:rsid w:val="00C97799"/>
    <w:rsid w:val="00C97E75"/>
    <w:rsid w:val="00CA0B5F"/>
    <w:rsid w:val="00CA75A0"/>
    <w:rsid w:val="00CB2A44"/>
    <w:rsid w:val="00CC50CA"/>
    <w:rsid w:val="00CE2C0B"/>
    <w:rsid w:val="00CF31AA"/>
    <w:rsid w:val="00D04F62"/>
    <w:rsid w:val="00D0704F"/>
    <w:rsid w:val="00D107C1"/>
    <w:rsid w:val="00D1523E"/>
    <w:rsid w:val="00D22171"/>
    <w:rsid w:val="00D22FA2"/>
    <w:rsid w:val="00D241BA"/>
    <w:rsid w:val="00D2483F"/>
    <w:rsid w:val="00D2587D"/>
    <w:rsid w:val="00D270F1"/>
    <w:rsid w:val="00D31DCC"/>
    <w:rsid w:val="00D34BD1"/>
    <w:rsid w:val="00D35B73"/>
    <w:rsid w:val="00D43CE9"/>
    <w:rsid w:val="00D45F50"/>
    <w:rsid w:val="00D47DEE"/>
    <w:rsid w:val="00D52480"/>
    <w:rsid w:val="00D57EB1"/>
    <w:rsid w:val="00D645BD"/>
    <w:rsid w:val="00D64BBF"/>
    <w:rsid w:val="00DB12D0"/>
    <w:rsid w:val="00DB7F08"/>
    <w:rsid w:val="00DF5AAE"/>
    <w:rsid w:val="00E07C8E"/>
    <w:rsid w:val="00E07ECE"/>
    <w:rsid w:val="00E10785"/>
    <w:rsid w:val="00E135EE"/>
    <w:rsid w:val="00E14B3A"/>
    <w:rsid w:val="00E417D4"/>
    <w:rsid w:val="00E4670D"/>
    <w:rsid w:val="00E71D6A"/>
    <w:rsid w:val="00E80FD9"/>
    <w:rsid w:val="00E85B8C"/>
    <w:rsid w:val="00E9069C"/>
    <w:rsid w:val="00E9634A"/>
    <w:rsid w:val="00EA01B1"/>
    <w:rsid w:val="00EA0C47"/>
    <w:rsid w:val="00EA4318"/>
    <w:rsid w:val="00EA5FF3"/>
    <w:rsid w:val="00ED15D9"/>
    <w:rsid w:val="00ED2D19"/>
    <w:rsid w:val="00EE73BE"/>
    <w:rsid w:val="00EF1E99"/>
    <w:rsid w:val="00F03E85"/>
    <w:rsid w:val="00F04805"/>
    <w:rsid w:val="00F1255D"/>
    <w:rsid w:val="00F147C1"/>
    <w:rsid w:val="00F14C48"/>
    <w:rsid w:val="00F15FB5"/>
    <w:rsid w:val="00F23CC3"/>
    <w:rsid w:val="00F2494C"/>
    <w:rsid w:val="00F26AD4"/>
    <w:rsid w:val="00F31CEF"/>
    <w:rsid w:val="00F3564B"/>
    <w:rsid w:val="00F36B1F"/>
    <w:rsid w:val="00F43487"/>
    <w:rsid w:val="00F46087"/>
    <w:rsid w:val="00F546CE"/>
    <w:rsid w:val="00F55C83"/>
    <w:rsid w:val="00F64B4A"/>
    <w:rsid w:val="00F81E51"/>
    <w:rsid w:val="00F9089A"/>
    <w:rsid w:val="00F90B2A"/>
    <w:rsid w:val="00F9204E"/>
    <w:rsid w:val="00F925D0"/>
    <w:rsid w:val="00F9264E"/>
    <w:rsid w:val="00FA4490"/>
    <w:rsid w:val="00FA64BB"/>
    <w:rsid w:val="00FB11B5"/>
    <w:rsid w:val="00FC3676"/>
    <w:rsid w:val="00FC6FEE"/>
    <w:rsid w:val="00FE4EA9"/>
    <w:rsid w:val="00FE4EE8"/>
    <w:rsid w:val="00FF76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D28"/>
    <w:pPr>
      <w:bidi/>
    </w:pPr>
  </w:style>
  <w:style w:type="paragraph" w:styleId="Heading1">
    <w:name w:val="heading 1"/>
    <w:basedOn w:val="Normal"/>
    <w:next w:val="Normal"/>
    <w:link w:val="Heading1Char"/>
    <w:uiPriority w:val="9"/>
    <w:qFormat/>
    <w:rsid w:val="00B076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52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A7F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36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C3726"/>
    <w:pPr>
      <w:ind w:left="720"/>
      <w:contextualSpacing/>
    </w:pPr>
  </w:style>
  <w:style w:type="table" w:styleId="TableGrid">
    <w:name w:val="Table Grid"/>
    <w:basedOn w:val="TableNormal"/>
    <w:uiPriority w:val="39"/>
    <w:rsid w:val="004D0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920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Style1">
    <w:name w:val="Style1"/>
    <w:basedOn w:val="Normal"/>
    <w:link w:val="Style1Char"/>
    <w:qFormat/>
    <w:rsid w:val="00B076E1"/>
    <w:rPr>
      <w:rFonts w:ascii="Sakkal Majalla" w:hAnsi="Sakkal Majalla" w:cs="Sakkal Majalla"/>
      <w:sz w:val="28"/>
      <w:szCs w:val="28"/>
      <w:lang w:val="en-AE" w:bidi="ar-EG"/>
    </w:rPr>
  </w:style>
  <w:style w:type="character" w:customStyle="1" w:styleId="Style1Char">
    <w:name w:val="Style1 Char"/>
    <w:basedOn w:val="DefaultParagraphFont"/>
    <w:link w:val="Style1"/>
    <w:rsid w:val="00B076E1"/>
    <w:rPr>
      <w:rFonts w:ascii="Sakkal Majalla" w:hAnsi="Sakkal Majalla" w:cs="Sakkal Majalla"/>
      <w:sz w:val="28"/>
      <w:szCs w:val="28"/>
      <w:lang w:val="en-AE" w:bidi="ar-EG"/>
    </w:rPr>
  </w:style>
  <w:style w:type="character" w:customStyle="1" w:styleId="Heading1Char">
    <w:name w:val="Heading 1 Char"/>
    <w:basedOn w:val="DefaultParagraphFont"/>
    <w:link w:val="Heading1"/>
    <w:uiPriority w:val="9"/>
    <w:rsid w:val="00B076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76E1"/>
    <w:pPr>
      <w:bidi w:val="0"/>
      <w:outlineLvl w:val="9"/>
    </w:pPr>
    <w:rPr>
      <w:kern w:val="0"/>
      <w14:ligatures w14:val="none"/>
    </w:rPr>
  </w:style>
  <w:style w:type="paragraph" w:styleId="EndnoteText">
    <w:name w:val="endnote text"/>
    <w:basedOn w:val="Normal"/>
    <w:link w:val="EndnoteTextChar"/>
    <w:uiPriority w:val="99"/>
    <w:semiHidden/>
    <w:unhideWhenUsed/>
    <w:rsid w:val="003160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16053"/>
    <w:rPr>
      <w:sz w:val="20"/>
      <w:szCs w:val="20"/>
    </w:rPr>
  </w:style>
  <w:style w:type="character" w:styleId="EndnoteReference">
    <w:name w:val="endnote reference"/>
    <w:basedOn w:val="DefaultParagraphFont"/>
    <w:uiPriority w:val="99"/>
    <w:semiHidden/>
    <w:unhideWhenUsed/>
    <w:rsid w:val="00316053"/>
    <w:rPr>
      <w:vertAlign w:val="superscript"/>
    </w:rPr>
  </w:style>
  <w:style w:type="paragraph" w:styleId="TOC1">
    <w:name w:val="toc 1"/>
    <w:basedOn w:val="Normal"/>
    <w:next w:val="Normal"/>
    <w:autoRedefine/>
    <w:uiPriority w:val="39"/>
    <w:unhideWhenUsed/>
    <w:rsid w:val="003439C7"/>
    <w:pPr>
      <w:spacing w:after="100"/>
    </w:pPr>
  </w:style>
  <w:style w:type="character" w:styleId="Hyperlink">
    <w:name w:val="Hyperlink"/>
    <w:basedOn w:val="DefaultParagraphFont"/>
    <w:uiPriority w:val="99"/>
    <w:unhideWhenUsed/>
    <w:rsid w:val="003439C7"/>
    <w:rPr>
      <w:color w:val="0563C1" w:themeColor="hyperlink"/>
      <w:u w:val="single"/>
    </w:rPr>
  </w:style>
  <w:style w:type="character" w:customStyle="1" w:styleId="Heading3Char">
    <w:name w:val="Heading 3 Char"/>
    <w:basedOn w:val="DefaultParagraphFont"/>
    <w:link w:val="Heading3"/>
    <w:uiPriority w:val="9"/>
    <w:semiHidden/>
    <w:rsid w:val="004A7F7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C3682"/>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1524C3"/>
    <w:rPr>
      <w:rFonts w:asciiTheme="majorHAnsi" w:eastAsiaTheme="majorEastAsia" w:hAnsiTheme="majorHAnsi" w:cstheme="majorBidi"/>
      <w:color w:val="2F5496" w:themeColor="accent1" w:themeShade="BF"/>
      <w:sz w:val="26"/>
      <w:szCs w:val="26"/>
    </w:rPr>
  </w:style>
  <w:style w:type="table" w:styleId="GridTable1Light">
    <w:name w:val="Grid Table 1 Light"/>
    <w:basedOn w:val="TableNormal"/>
    <w:uiPriority w:val="46"/>
    <w:rsid w:val="0057493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5C01F-C215-41FD-BDC7-E1B11EFAA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36</Pages>
  <Words>8785</Words>
  <Characters>50076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Al-Hallak</cp:lastModifiedBy>
  <cp:revision>382</cp:revision>
  <cp:lastPrinted>2026-07-16T14:57:00Z</cp:lastPrinted>
  <dcterms:created xsi:type="dcterms:W3CDTF">2024-01-27T08:57:00Z</dcterms:created>
  <dcterms:modified xsi:type="dcterms:W3CDTF">2026-07-16T15:07:00Z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