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3012824" w:rsidR="009125CE" w:rsidRPr="00F0362A" w:rsidRDefault="00F0362A" w:rsidP="004F5BC8">
      <w:pPr>
        <w:spacing w:before="100" w:beforeAutospacing="1" w:after="100" w:afterAutospacing="1" w:line="360" w:lineRule="auto"/>
        <w:jc w:val="both"/>
        <w:rPr>
          <w:rFonts w:ascii="Sakkal Majalla" w:hAnsi="Sakkal Majalla" w:cs="Sakkal Majalla"/>
          <w:b/>
          <w:bCs/>
          <w:sz w:val="32"/>
          <w:szCs w:val="32"/>
          <w:lang w:bidi="ar-EG"/>
        </w:rPr>
      </w:pPr>
      <w:r w:rsidRPr="00F0362A">
        <w:rPr>
          <w:rFonts w:ascii="Sakkal Majalla" w:hAnsi="Sakkal Majalla" w:cs="Sakkal Majalla" w:hint="cs"/>
          <w:b/>
          <w:bCs/>
          <w:noProof/>
          <w:sz w:val="32"/>
          <w:szCs w:val="32"/>
          <w:lang w:bidi="ar-YE"/>
        </w:rPr>
        <w:drawing>
          <wp:anchor distT="0" distB="0" distL="114300" distR="114300" simplePos="0" relativeHeight="251651072" behindDoc="0" locked="0" layoutInCell="1" allowOverlap="1" wp14:anchorId="4117FFF0" wp14:editId="60E75C59">
            <wp:simplePos x="0" y="0"/>
            <wp:positionH relativeFrom="margin">
              <wp:align>left</wp:align>
            </wp:positionH>
            <wp:positionV relativeFrom="margin">
              <wp:posOffset>-390525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0362A">
        <w:rPr>
          <w:rFonts w:ascii="Sakkal Majalla" w:hAnsi="Sakkal Majalla" w:cs="Sakkal Majalla"/>
          <w:b/>
          <w:bCs/>
          <w:sz w:val="32"/>
          <w:szCs w:val="32"/>
          <w:rtl/>
          <w:lang w:bidi="ar-EG"/>
        </w:rPr>
        <w:t>جامعة ميد</w:t>
      </w:r>
      <w:r w:rsidR="001B43E0">
        <w:rPr>
          <w:rFonts w:ascii="Sakkal Majalla" w:hAnsi="Sakkal Majalla" w:cs="Sakkal Majalla" w:hint="cs"/>
          <w:b/>
          <w:bCs/>
          <w:sz w:val="32"/>
          <w:szCs w:val="32"/>
          <w:rtl/>
          <w:lang w:bidi="ar-EG"/>
        </w:rPr>
        <w:t xml:space="preserve"> </w:t>
      </w:r>
      <w:r w:rsidR="009125CE" w:rsidRPr="00F0362A">
        <w:rPr>
          <w:rFonts w:ascii="Sakkal Majalla" w:hAnsi="Sakkal Majalla" w:cs="Sakkal Majalla"/>
          <w:b/>
          <w:bCs/>
          <w:sz w:val="32"/>
          <w:szCs w:val="32"/>
          <w:rtl/>
          <w:lang w:bidi="ar-EG"/>
        </w:rPr>
        <w:t xml:space="preserve">أوشن </w:t>
      </w:r>
    </w:p>
    <w:p w14:paraId="1E957002" w14:textId="248D76E0" w:rsidR="00F546CE" w:rsidRPr="00F0362A" w:rsidRDefault="009125CE" w:rsidP="004F5BC8">
      <w:pPr>
        <w:spacing w:before="100" w:beforeAutospacing="1" w:after="100" w:afterAutospacing="1" w:line="360" w:lineRule="auto"/>
        <w:jc w:val="both"/>
        <w:rPr>
          <w:rFonts w:ascii="Sakkal Majalla" w:hAnsi="Sakkal Majalla" w:cs="Sakkal Majalla"/>
          <w:b/>
          <w:bCs/>
          <w:sz w:val="32"/>
          <w:szCs w:val="32"/>
          <w:rtl/>
          <w:lang w:bidi="ar-EG"/>
        </w:rPr>
      </w:pPr>
      <w:r w:rsidRPr="00F0362A">
        <w:rPr>
          <w:rFonts w:ascii="Sakkal Majalla" w:hAnsi="Sakkal Majalla" w:cs="Sakkal Majalla"/>
          <w:b/>
          <w:bCs/>
          <w:sz w:val="32"/>
          <w:szCs w:val="32"/>
          <w:lang w:bidi="ar-EG"/>
        </w:rPr>
        <w:t xml:space="preserve">    </w:t>
      </w:r>
      <w:r w:rsidRPr="00F0362A">
        <w:rPr>
          <w:rFonts w:ascii="Sakkal Majalla" w:hAnsi="Sakkal Majalla" w:cs="Sakkal Majalla"/>
          <w:b/>
          <w:bCs/>
          <w:sz w:val="32"/>
          <w:szCs w:val="32"/>
          <w:rtl/>
          <w:lang w:bidi="ar-EG"/>
        </w:rPr>
        <w:t xml:space="preserve">كلية الإدارة </w:t>
      </w:r>
    </w:p>
    <w:p w14:paraId="0217C513" w14:textId="5DC046E8" w:rsidR="009125CE" w:rsidRPr="00F0362A" w:rsidRDefault="009125CE" w:rsidP="004F5BC8">
      <w:pPr>
        <w:spacing w:before="100" w:beforeAutospacing="1" w:after="100" w:afterAutospacing="1" w:line="360" w:lineRule="auto"/>
        <w:jc w:val="both"/>
        <w:rPr>
          <w:rFonts w:ascii="Sakkal Majalla" w:hAnsi="Sakkal Majalla" w:cs="Sakkal Majalla"/>
          <w:sz w:val="32"/>
          <w:szCs w:val="32"/>
          <w:rtl/>
          <w:lang w:bidi="ar-EG"/>
        </w:rPr>
      </w:pPr>
      <w:r w:rsidRPr="00F0362A">
        <w:rPr>
          <w:rFonts w:ascii="Sakkal Majalla" w:hAnsi="Sakkal Majalla" w:cs="Sakkal Majalla"/>
          <w:b/>
          <w:bCs/>
          <w:sz w:val="32"/>
          <w:szCs w:val="32"/>
          <w:rtl/>
          <w:lang w:bidi="ar-EG"/>
        </w:rPr>
        <w:t>تخصص</w:t>
      </w:r>
      <w:r w:rsidR="00895360" w:rsidRPr="00F0362A">
        <w:rPr>
          <w:rFonts w:ascii="Sakkal Majalla" w:hAnsi="Sakkal Majalla" w:cs="Sakkal Majalla"/>
          <w:b/>
          <w:bCs/>
          <w:sz w:val="32"/>
          <w:szCs w:val="32"/>
          <w:lang w:bidi="ar-EG"/>
        </w:rPr>
        <w:t xml:space="preserve">  </w:t>
      </w:r>
      <w:r w:rsidR="00895360" w:rsidRPr="00F0362A">
        <w:rPr>
          <w:rFonts w:ascii="Sakkal Majalla" w:hAnsi="Sakkal Majalla" w:cs="Sakkal Majalla"/>
          <w:b/>
          <w:bCs/>
          <w:sz w:val="32"/>
          <w:szCs w:val="32"/>
          <w:rtl/>
          <w:lang w:bidi="ar-EG"/>
        </w:rPr>
        <w:t xml:space="preserve"> إدارة مشاريع </w:t>
      </w:r>
    </w:p>
    <w:p w14:paraId="5F6542BF" w14:textId="77777777" w:rsidR="009125CE" w:rsidRPr="00F0362A" w:rsidRDefault="009125CE" w:rsidP="004F5BC8">
      <w:pPr>
        <w:spacing w:before="100" w:beforeAutospacing="1" w:after="100" w:afterAutospacing="1" w:line="360" w:lineRule="auto"/>
        <w:jc w:val="both"/>
        <w:rPr>
          <w:rFonts w:ascii="Sakkal Majalla" w:hAnsi="Sakkal Majalla" w:cs="Sakkal Majalla"/>
          <w:sz w:val="28"/>
          <w:szCs w:val="28"/>
          <w:rtl/>
          <w:lang w:bidi="ar-EG"/>
        </w:rPr>
      </w:pPr>
    </w:p>
    <w:p w14:paraId="3C0AA943" w14:textId="77777777" w:rsidR="00C478F1" w:rsidRPr="00F0362A" w:rsidRDefault="00C478F1" w:rsidP="004F5BC8">
      <w:pPr>
        <w:spacing w:before="100" w:beforeAutospacing="1" w:after="100" w:afterAutospacing="1" w:line="360" w:lineRule="auto"/>
        <w:jc w:val="center"/>
        <w:rPr>
          <w:rFonts w:ascii="Sakkal Majalla" w:hAnsi="Sakkal Majalla" w:cs="Sakkal Majalla"/>
          <w:b/>
          <w:bCs/>
          <w:sz w:val="44"/>
          <w:szCs w:val="44"/>
          <w:rtl/>
          <w:lang w:bidi="ar-EG"/>
        </w:rPr>
      </w:pPr>
      <w:r w:rsidRPr="00F0362A">
        <w:rPr>
          <w:rFonts w:ascii="Sakkal Majalla" w:hAnsi="Sakkal Majalla" w:cs="Sakkal Majalla"/>
          <w:b/>
          <w:bCs/>
          <w:sz w:val="44"/>
          <w:szCs w:val="44"/>
          <w:rtl/>
          <w:lang w:bidi="ar-EG"/>
        </w:rPr>
        <w:t>أثر إدارة المشاريع على تنفيذ مشاريع الصحة الرقمية</w:t>
      </w:r>
    </w:p>
    <w:p w14:paraId="58F959CD" w14:textId="3FA4D554" w:rsidR="00C478F1" w:rsidRPr="00F0362A" w:rsidRDefault="00C478F1" w:rsidP="004F5BC8">
      <w:pPr>
        <w:spacing w:before="100" w:beforeAutospacing="1" w:after="100" w:afterAutospacing="1" w:line="360" w:lineRule="auto"/>
        <w:jc w:val="center"/>
        <w:rPr>
          <w:rFonts w:ascii="Sakkal Majalla" w:hAnsi="Sakkal Majalla" w:cs="Sakkal Majalla"/>
          <w:b/>
          <w:bCs/>
          <w:sz w:val="36"/>
          <w:szCs w:val="36"/>
          <w:rtl/>
          <w:lang w:bidi="ar-EG"/>
        </w:rPr>
      </w:pPr>
      <w:r w:rsidRPr="00F0362A">
        <w:rPr>
          <w:rFonts w:ascii="Sakkal Majalla" w:hAnsi="Sakkal Majalla" w:cs="Sakkal Majalla"/>
          <w:b/>
          <w:bCs/>
          <w:sz w:val="44"/>
          <w:szCs w:val="44"/>
          <w:rtl/>
          <w:lang w:bidi="ar-EG"/>
        </w:rPr>
        <w:t>وفق رؤية المملكة العربية السعودية 2030</w:t>
      </w:r>
    </w:p>
    <w:p w14:paraId="751A7E65" w14:textId="6D872A85" w:rsidR="009125CE" w:rsidRPr="00F0362A" w:rsidRDefault="009125CE" w:rsidP="004F5BC8">
      <w:pPr>
        <w:spacing w:before="100" w:beforeAutospacing="1" w:after="100" w:afterAutospacing="1" w:line="360" w:lineRule="auto"/>
        <w:jc w:val="center"/>
        <w:rPr>
          <w:rFonts w:ascii="Sakkal Majalla" w:hAnsi="Sakkal Majalla" w:cs="Sakkal Majalla"/>
          <w:b/>
          <w:bCs/>
          <w:sz w:val="36"/>
          <w:szCs w:val="36"/>
          <w:rtl/>
          <w:lang w:bidi="ar-EG"/>
        </w:rPr>
      </w:pPr>
      <w:r w:rsidRPr="00F0362A">
        <w:rPr>
          <w:rFonts w:ascii="Sakkal Majalla" w:hAnsi="Sakkal Majalla" w:cs="Sakkal Majalla"/>
          <w:b/>
          <w:bCs/>
          <w:sz w:val="36"/>
          <w:szCs w:val="36"/>
          <w:rtl/>
          <w:lang w:bidi="ar-EG"/>
        </w:rPr>
        <w:t>إعداد الطالب/</w:t>
      </w:r>
    </w:p>
    <w:p w14:paraId="58D6152F" w14:textId="43971356" w:rsidR="009125CE" w:rsidRDefault="004606FB" w:rsidP="004F5BC8">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انور يحيى </w:t>
      </w:r>
      <w:r w:rsidR="00446939">
        <w:rPr>
          <w:rFonts w:ascii="Sakkal Majalla" w:hAnsi="Sakkal Majalla" w:cs="Sakkal Majalla" w:hint="cs"/>
          <w:b/>
          <w:bCs/>
          <w:sz w:val="36"/>
          <w:szCs w:val="36"/>
          <w:rtl/>
          <w:lang w:bidi="ar-EG"/>
        </w:rPr>
        <w:t>عسيري</w:t>
      </w:r>
    </w:p>
    <w:p w14:paraId="0ABE0698" w14:textId="74BA6ACC" w:rsidR="00446939" w:rsidRPr="00F0362A" w:rsidRDefault="00A3406C" w:rsidP="00446939">
      <w:pPr>
        <w:spacing w:before="100" w:beforeAutospacing="1" w:after="100" w:afterAutospacing="1" w:line="360" w:lineRule="auto"/>
        <w:jc w:val="center"/>
        <w:rPr>
          <w:rFonts w:ascii="Sakkal Majalla" w:hAnsi="Sakkal Majalla" w:cs="Sakkal Majalla"/>
          <w:b/>
          <w:bCs/>
          <w:sz w:val="36"/>
          <w:szCs w:val="36"/>
          <w:rtl/>
          <w:lang w:bidi="ar-EG"/>
        </w:rPr>
      </w:pPr>
      <w:r w:rsidRPr="00A3406C">
        <w:rPr>
          <w:rFonts w:ascii="Sakkal Majalla" w:hAnsi="Sakkal Majalla" w:cs="Sakkal Majalla"/>
          <w:b/>
          <w:bCs/>
          <w:sz w:val="36"/>
          <w:szCs w:val="36"/>
          <w:rtl/>
          <w:lang w:bidi="ar-EG"/>
        </w:rPr>
        <w:t>233000452</w:t>
      </w:r>
    </w:p>
    <w:p w14:paraId="2192D6F7" w14:textId="77777777" w:rsidR="00895360" w:rsidRPr="00F0362A" w:rsidRDefault="00895360" w:rsidP="004F5BC8">
      <w:pPr>
        <w:spacing w:before="100" w:beforeAutospacing="1" w:after="100" w:afterAutospacing="1" w:line="360" w:lineRule="auto"/>
        <w:jc w:val="center"/>
        <w:rPr>
          <w:rFonts w:ascii="Sakkal Majalla" w:hAnsi="Sakkal Majalla" w:cs="Sakkal Majalla"/>
          <w:b/>
          <w:bCs/>
          <w:sz w:val="36"/>
          <w:szCs w:val="36"/>
          <w:rtl/>
          <w:lang w:bidi="ar-EG"/>
        </w:rPr>
      </w:pPr>
      <w:r w:rsidRPr="00F0362A">
        <w:rPr>
          <w:rFonts w:ascii="Sakkal Majalla" w:hAnsi="Sakkal Majalla" w:cs="Sakkal Majalla"/>
          <w:b/>
          <w:bCs/>
          <w:sz w:val="36"/>
          <w:szCs w:val="36"/>
          <w:rtl/>
          <w:lang w:bidi="ar-EG"/>
        </w:rPr>
        <w:t>إشراف/</w:t>
      </w:r>
    </w:p>
    <w:p w14:paraId="194D7D73" w14:textId="2C11B7A7" w:rsidR="00895360" w:rsidRPr="00F0362A" w:rsidRDefault="00895360" w:rsidP="004F5BC8">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0362A">
        <w:rPr>
          <w:rFonts w:ascii="Sakkal Majalla" w:eastAsia="Calibri" w:hAnsi="Sakkal Majalla" w:cs="Sakkal Majalla"/>
          <w:b/>
          <w:bCs/>
          <w:kern w:val="0"/>
          <w:sz w:val="36"/>
          <w:szCs w:val="36"/>
          <w:rtl/>
          <w:lang w:bidi="ar-EG"/>
          <w14:ligatures w14:val="none"/>
        </w:rPr>
        <w:t>د. الفيصل عبد الحم</w:t>
      </w:r>
      <w:r w:rsidR="001B43E0">
        <w:rPr>
          <w:rFonts w:ascii="Sakkal Majalla" w:eastAsia="Calibri" w:hAnsi="Sakkal Majalla" w:cs="Sakkal Majalla" w:hint="cs"/>
          <w:b/>
          <w:bCs/>
          <w:kern w:val="0"/>
          <w:sz w:val="36"/>
          <w:szCs w:val="36"/>
          <w:rtl/>
          <w:lang w:bidi="ar-EG"/>
          <w14:ligatures w14:val="none"/>
        </w:rPr>
        <w:t>ي</w:t>
      </w:r>
      <w:r w:rsidRPr="00F0362A">
        <w:rPr>
          <w:rFonts w:ascii="Sakkal Majalla" w:eastAsia="Calibri" w:hAnsi="Sakkal Majalla" w:cs="Sakkal Majalla"/>
          <w:b/>
          <w:bCs/>
          <w:kern w:val="0"/>
          <w:sz w:val="36"/>
          <w:szCs w:val="36"/>
          <w:rtl/>
          <w:lang w:bidi="ar-EG"/>
          <w14:ligatures w14:val="none"/>
        </w:rPr>
        <w:t>د محمد حسن</w:t>
      </w:r>
    </w:p>
    <w:p w14:paraId="4CD275B3" w14:textId="3F5779DD" w:rsidR="00895360" w:rsidRPr="00F0362A" w:rsidRDefault="00F0362A" w:rsidP="004F5BC8">
      <w:pPr>
        <w:spacing w:before="100" w:beforeAutospacing="1" w:after="100" w:afterAutospacing="1" w:line="360" w:lineRule="auto"/>
        <w:jc w:val="center"/>
        <w:rPr>
          <w:rFonts w:ascii="Sakkal Majalla" w:hAnsi="Sakkal Majalla" w:cs="Sakkal Majalla"/>
          <w:b/>
          <w:bCs/>
          <w:sz w:val="36"/>
          <w:szCs w:val="36"/>
          <w:rtl/>
          <w:lang w:bidi="ar-EG"/>
        </w:rPr>
      </w:pPr>
      <w:r w:rsidRPr="00F0362A">
        <w:rPr>
          <w:rFonts w:ascii="Sakkal Majalla" w:hAnsi="Sakkal Majalla" w:cs="Sakkal Majalla" w:hint="cs"/>
          <w:b/>
          <w:bCs/>
          <w:sz w:val="36"/>
          <w:szCs w:val="36"/>
          <w:rtl/>
          <w:lang w:bidi="ar-EG"/>
        </w:rPr>
        <w:t>د. فايز جراد</w:t>
      </w:r>
    </w:p>
    <w:p w14:paraId="40FA3476" w14:textId="77777777" w:rsidR="00895360" w:rsidRPr="00F0362A" w:rsidRDefault="00895360" w:rsidP="004F5BC8">
      <w:pPr>
        <w:spacing w:before="100" w:beforeAutospacing="1" w:after="100" w:afterAutospacing="1" w:line="360" w:lineRule="auto"/>
        <w:jc w:val="center"/>
        <w:rPr>
          <w:rFonts w:ascii="Sakkal Majalla" w:hAnsi="Sakkal Majalla" w:cs="Sakkal Majalla"/>
          <w:b/>
          <w:bCs/>
          <w:sz w:val="36"/>
          <w:szCs w:val="36"/>
          <w:rtl/>
          <w:lang w:bidi="ar-EG"/>
        </w:rPr>
      </w:pPr>
      <w:r w:rsidRPr="00F0362A">
        <w:rPr>
          <w:rFonts w:ascii="Sakkal Majalla" w:hAnsi="Sakkal Majalla" w:cs="Sakkal Majalla"/>
          <w:b/>
          <w:bCs/>
          <w:sz w:val="36"/>
          <w:szCs w:val="36"/>
          <w:rtl/>
          <w:lang w:bidi="ar-EG"/>
        </w:rPr>
        <w:t>العام الدراسي:</w:t>
      </w:r>
    </w:p>
    <w:p w14:paraId="57C5FCC1" w14:textId="59BB63F0" w:rsidR="009C2332" w:rsidRPr="00F0362A" w:rsidRDefault="00895360" w:rsidP="004F5BC8">
      <w:pPr>
        <w:spacing w:before="100" w:beforeAutospacing="1" w:after="100" w:afterAutospacing="1" w:line="360" w:lineRule="auto"/>
        <w:jc w:val="center"/>
        <w:rPr>
          <w:rFonts w:ascii="Sakkal Majalla" w:hAnsi="Sakkal Majalla" w:cs="Sakkal Majalla"/>
          <w:b/>
          <w:bCs/>
          <w:sz w:val="36"/>
          <w:szCs w:val="36"/>
          <w:rtl/>
          <w:lang w:bidi="ar-EG"/>
        </w:rPr>
      </w:pPr>
      <w:r w:rsidRPr="00F0362A">
        <w:rPr>
          <w:rFonts w:ascii="Sakkal Majalla" w:hAnsi="Sakkal Majalla" w:cs="Sakkal Majalla"/>
          <w:b/>
          <w:bCs/>
          <w:sz w:val="36"/>
          <w:szCs w:val="36"/>
          <w:lang w:bidi="ar-EG"/>
        </w:rPr>
        <w:t>2024</w:t>
      </w:r>
    </w:p>
    <w:p w14:paraId="525EB4A2" w14:textId="77777777" w:rsidR="00F0362A" w:rsidRDefault="00F0362A" w:rsidP="004F5BC8">
      <w:pPr>
        <w:spacing w:before="100" w:beforeAutospacing="1" w:after="100" w:afterAutospacing="1" w:line="360" w:lineRule="auto"/>
        <w:jc w:val="center"/>
        <w:rPr>
          <w:rFonts w:ascii="Sakkal Majalla" w:hAnsi="Sakkal Majalla" w:cs="Sakkal Majalla"/>
          <w:b/>
          <w:bCs/>
          <w:sz w:val="28"/>
          <w:szCs w:val="28"/>
          <w:u w:val="single"/>
          <w:rtl/>
        </w:rPr>
        <w:sectPr w:rsidR="00F0362A" w:rsidSect="00F0362A">
          <w:type w:val="continuous"/>
          <w:pgSz w:w="11906" w:h="16838" w:code="9"/>
          <w:pgMar w:top="1440" w:right="1985" w:bottom="1440" w:left="1418" w:header="720" w:footer="720" w:gutter="567"/>
          <w:cols w:space="708"/>
          <w:bidi/>
          <w:rtlGutter/>
          <w:docGrid w:linePitch="360"/>
        </w:sectPr>
      </w:pPr>
    </w:p>
    <w:p w14:paraId="5D4984E5" w14:textId="575258D0" w:rsidR="00F0362A" w:rsidRPr="003067B5" w:rsidRDefault="003067B5" w:rsidP="004F5BC8">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333743"/>
      <w:r w:rsidRPr="003067B5">
        <w:rPr>
          <w:rFonts w:ascii="Sakkal Majalla" w:hAnsi="Sakkal Majalla" w:cs="Sakkal Majalla" w:hint="cs"/>
          <w:b/>
          <w:bCs/>
          <w:sz w:val="40"/>
          <w:szCs w:val="40"/>
          <w:rtl/>
        </w:rPr>
        <w:lastRenderedPageBreak/>
        <w:t>الفصل الأول: الإطا</w:t>
      </w:r>
      <w:r w:rsidRPr="003067B5">
        <w:rPr>
          <w:rFonts w:ascii="Sakkal Majalla" w:hAnsi="Sakkal Majalla" w:cs="Sakkal Majalla" w:hint="eastAsia"/>
          <w:b/>
          <w:bCs/>
          <w:sz w:val="40"/>
          <w:szCs w:val="40"/>
          <w:rtl/>
        </w:rPr>
        <w:t>ر</w:t>
      </w:r>
      <w:r w:rsidRPr="003067B5">
        <w:rPr>
          <w:rFonts w:ascii="Sakkal Majalla" w:hAnsi="Sakkal Majalla" w:cs="Sakkal Majalla" w:hint="cs"/>
          <w:b/>
          <w:bCs/>
          <w:sz w:val="40"/>
          <w:szCs w:val="40"/>
          <w:rtl/>
        </w:rPr>
        <w:t xml:space="preserve"> العام للدراسة</w:t>
      </w:r>
      <w:bookmarkEnd w:id="0"/>
    </w:p>
    <w:p w14:paraId="035BF540" w14:textId="1FF416AB" w:rsidR="009125CE" w:rsidRPr="00653353" w:rsidRDefault="00653353" w:rsidP="004F5BC8">
      <w:pPr>
        <w:spacing w:before="100" w:beforeAutospacing="1" w:after="100" w:afterAutospacing="1" w:line="360" w:lineRule="auto"/>
        <w:outlineLvl w:val="1"/>
        <w:rPr>
          <w:rFonts w:ascii="Sakkal Majalla" w:hAnsi="Sakkal Majalla" w:cs="Sakkal Majalla"/>
          <w:b/>
          <w:bCs/>
          <w:sz w:val="36"/>
          <w:szCs w:val="36"/>
          <w:rtl/>
        </w:rPr>
      </w:pPr>
      <w:bookmarkStart w:id="1" w:name="_Toc172690028"/>
      <w:bookmarkStart w:id="2" w:name="_Toc173333744"/>
      <w:r>
        <w:rPr>
          <w:rFonts w:ascii="Sakkal Majalla" w:hAnsi="Sakkal Majalla" w:cs="Sakkal Majalla" w:hint="cs"/>
          <w:b/>
          <w:bCs/>
          <w:sz w:val="36"/>
          <w:szCs w:val="36"/>
          <w:rtl/>
          <w:lang w:bidi="ar-EG"/>
        </w:rPr>
        <w:t xml:space="preserve">1.1 </w:t>
      </w:r>
      <w:r w:rsidR="00A74F76" w:rsidRPr="00653353">
        <w:rPr>
          <w:rFonts w:ascii="Sakkal Majalla" w:hAnsi="Sakkal Majalla" w:cs="Sakkal Majalla"/>
          <w:b/>
          <w:bCs/>
          <w:sz w:val="36"/>
          <w:szCs w:val="36"/>
          <w:rtl/>
        </w:rPr>
        <w:t>مقدمة</w:t>
      </w:r>
      <w:r w:rsidR="009125CE" w:rsidRPr="00653353">
        <w:rPr>
          <w:rFonts w:ascii="Sakkal Majalla" w:hAnsi="Sakkal Majalla" w:cs="Sakkal Majalla"/>
          <w:b/>
          <w:bCs/>
          <w:sz w:val="36"/>
          <w:szCs w:val="36"/>
          <w:rtl/>
        </w:rPr>
        <w:t>:</w:t>
      </w:r>
      <w:bookmarkEnd w:id="1"/>
      <w:bookmarkEnd w:id="2"/>
    </w:p>
    <w:p w14:paraId="7E9D5171" w14:textId="6AC1B831" w:rsidR="001A4345" w:rsidRPr="00F0362A" w:rsidRDefault="005C5C65"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 xml:space="preserve">شـهـدت المجتمعات المعاصرة فـي الـعـقـديــن الماضيين تـطـورات مـتـسـارعـة فـي شـتـى </w:t>
      </w:r>
      <w:r w:rsidR="001A4345" w:rsidRPr="00F0362A">
        <w:rPr>
          <w:rFonts w:ascii="Sakkal Majalla" w:hAnsi="Sakkal Majalla" w:cs="Sakkal Majalla"/>
          <w:sz w:val="28"/>
          <w:szCs w:val="28"/>
          <w:rtl/>
        </w:rPr>
        <w:t>مجالات</w:t>
      </w:r>
      <w:r w:rsidRPr="00F0362A">
        <w:rPr>
          <w:rFonts w:ascii="Sakkal Majalla" w:hAnsi="Sakkal Majalla" w:cs="Sakkal Majalla"/>
          <w:sz w:val="28"/>
          <w:szCs w:val="28"/>
          <w:rtl/>
        </w:rPr>
        <w:t xml:space="preserve"> الـحـيـاة، وقـد أفــرزت تلك التطورات العديد من </w:t>
      </w:r>
      <w:r w:rsidR="001A4345" w:rsidRPr="00F0362A">
        <w:rPr>
          <w:rFonts w:ascii="Sakkal Majalla" w:hAnsi="Sakkal Majalla" w:cs="Sakkal Majalla"/>
          <w:sz w:val="28"/>
          <w:szCs w:val="28"/>
          <w:rtl/>
        </w:rPr>
        <w:t>المفاهيم</w:t>
      </w:r>
      <w:r w:rsidRPr="00F0362A">
        <w:rPr>
          <w:rFonts w:ascii="Sakkal Majalla" w:hAnsi="Sakkal Majalla" w:cs="Sakkal Majalla"/>
          <w:sz w:val="28"/>
          <w:szCs w:val="28"/>
          <w:rtl/>
        </w:rPr>
        <w:t xml:space="preserve"> الجديدة </w:t>
      </w:r>
      <w:r w:rsidR="001A4345" w:rsidRPr="00F0362A">
        <w:rPr>
          <w:rFonts w:ascii="Sakkal Majalla" w:hAnsi="Sakkal Majalla" w:cs="Sakkal Majalla"/>
          <w:sz w:val="28"/>
          <w:szCs w:val="28"/>
          <w:rtl/>
        </w:rPr>
        <w:t xml:space="preserve"> التي </w:t>
      </w:r>
      <w:r w:rsidRPr="00F0362A">
        <w:rPr>
          <w:rFonts w:ascii="Sakkal Majalla" w:hAnsi="Sakkal Majalla" w:cs="Sakkal Majalla"/>
          <w:sz w:val="28"/>
          <w:szCs w:val="28"/>
          <w:rtl/>
        </w:rPr>
        <w:t xml:space="preserve">تعبـر عن التقدم العلمي والتكنولوجي، ومن أهمها </w:t>
      </w:r>
      <w:r w:rsidR="001A4345" w:rsidRPr="00F0362A">
        <w:rPr>
          <w:rFonts w:ascii="Sakkal Majalla" w:hAnsi="Sakkal Majalla" w:cs="Sakkal Majalla"/>
          <w:sz w:val="28"/>
          <w:szCs w:val="28"/>
          <w:rtl/>
        </w:rPr>
        <w:t>الصحة الرقمية</w:t>
      </w:r>
      <w:r w:rsidRPr="00F0362A">
        <w:rPr>
          <w:rFonts w:ascii="Sakkal Majalla" w:hAnsi="Sakkal Majalla" w:cs="Sakkal Majalla"/>
          <w:sz w:val="28"/>
          <w:szCs w:val="28"/>
          <w:rtl/>
        </w:rPr>
        <w:t xml:space="preserve">، والذى أدى إلى تغيـر العالم بشكل كبيـر ومستمر؛ فقد حدثت تغيـرات كبيـرة في الحياة </w:t>
      </w:r>
      <w:r w:rsidR="001A4345" w:rsidRPr="00F0362A">
        <w:rPr>
          <w:rFonts w:ascii="Sakkal Majalla" w:hAnsi="Sakkal Majalla" w:cs="Sakkal Majalla"/>
          <w:sz w:val="28"/>
          <w:szCs w:val="28"/>
          <w:rtl/>
        </w:rPr>
        <w:t>المهنية</w:t>
      </w:r>
      <w:r w:rsidRPr="00F0362A">
        <w:rPr>
          <w:rFonts w:ascii="Sakkal Majalla" w:hAnsi="Sakkal Majalla" w:cs="Sakkal Majalla"/>
          <w:sz w:val="28"/>
          <w:szCs w:val="28"/>
          <w:rtl/>
        </w:rPr>
        <w:t xml:space="preserve"> والشخصية </w:t>
      </w:r>
      <w:r w:rsidR="001A4345" w:rsidRPr="00F0362A">
        <w:rPr>
          <w:rFonts w:ascii="Sakkal Majalla" w:hAnsi="Sakkal Majalla" w:cs="Sakkal Majalla"/>
          <w:sz w:val="28"/>
          <w:szCs w:val="28"/>
          <w:rtl/>
        </w:rPr>
        <w:t>للأفراد</w:t>
      </w:r>
      <w:r w:rsidRPr="00F0362A">
        <w:rPr>
          <w:rFonts w:ascii="Sakkal Majalla" w:hAnsi="Sakkal Majalla" w:cs="Sakkal Majalla"/>
          <w:sz w:val="28"/>
          <w:szCs w:val="28"/>
          <w:rtl/>
        </w:rPr>
        <w:t xml:space="preserve"> في جميع أنحاء العالم، </w:t>
      </w:r>
      <w:r w:rsidR="001A4345" w:rsidRPr="00F0362A">
        <w:rPr>
          <w:rFonts w:ascii="Sakkal Majalla" w:hAnsi="Sakkal Majalla" w:cs="Sakkal Majalla"/>
          <w:sz w:val="28"/>
          <w:szCs w:val="28"/>
          <w:rtl/>
        </w:rPr>
        <w:t>مما أثـر على جوانب المجتمع، وأصبحت جزء</w:t>
      </w:r>
      <w:r w:rsidRPr="00F0362A">
        <w:rPr>
          <w:rFonts w:ascii="Sakkal Majalla" w:hAnsi="Sakkal Majalla" w:cs="Sakkal Majalla"/>
          <w:sz w:val="28"/>
          <w:szCs w:val="28"/>
          <w:rtl/>
        </w:rPr>
        <w:t xml:space="preserve"> </w:t>
      </w:r>
      <w:r w:rsidR="001A4345" w:rsidRPr="00F0362A">
        <w:rPr>
          <w:rFonts w:ascii="Sakkal Majalla" w:hAnsi="Sakkal Majalla" w:cs="Sakkal Majalla"/>
          <w:sz w:val="28"/>
          <w:szCs w:val="28"/>
          <w:rtl/>
        </w:rPr>
        <w:t>لا</w:t>
      </w:r>
      <w:r w:rsidRPr="00F0362A">
        <w:rPr>
          <w:rFonts w:ascii="Sakkal Majalla" w:hAnsi="Sakkal Majalla" w:cs="Sakkal Majalla"/>
          <w:sz w:val="28"/>
          <w:szCs w:val="28"/>
          <w:rtl/>
        </w:rPr>
        <w:t xml:space="preserve"> يتجزأ من تفاعل البشر وذلك للوصول إلى </w:t>
      </w:r>
      <w:r w:rsidR="001A4345" w:rsidRPr="00F0362A">
        <w:rPr>
          <w:rFonts w:ascii="Sakkal Majalla" w:hAnsi="Sakkal Majalla" w:cs="Sakkal Majalla"/>
          <w:sz w:val="28"/>
          <w:szCs w:val="28"/>
          <w:rtl/>
        </w:rPr>
        <w:t>المعرفة</w:t>
      </w:r>
      <w:r w:rsidRPr="00F0362A">
        <w:rPr>
          <w:rFonts w:ascii="Sakkal Majalla" w:hAnsi="Sakkal Majalla" w:cs="Sakkal Majalla"/>
          <w:sz w:val="28"/>
          <w:szCs w:val="28"/>
          <w:rtl/>
        </w:rPr>
        <w:t xml:space="preserve"> </w:t>
      </w:r>
      <w:r w:rsidR="001A4345" w:rsidRPr="00F0362A">
        <w:rPr>
          <w:rFonts w:ascii="Sakkal Majalla" w:hAnsi="Sakkal Majalla" w:cs="Sakkal Majalla"/>
          <w:sz w:val="28"/>
          <w:szCs w:val="28"/>
          <w:rtl/>
        </w:rPr>
        <w:t>والمعلومات</w:t>
      </w:r>
      <w:r w:rsidRPr="00F0362A">
        <w:rPr>
          <w:rFonts w:ascii="Sakkal Majalla" w:hAnsi="Sakkal Majalla" w:cs="Sakkal Majalla"/>
          <w:sz w:val="28"/>
          <w:szCs w:val="28"/>
          <w:rtl/>
        </w:rPr>
        <w:t xml:space="preserve">، وبدأت تلك التكنولوجيات الجديدة والناشئة في جعل التعليم أكثـر جودة عما قبل </w:t>
      </w:r>
      <w:r w:rsidR="001A4345" w:rsidRPr="00F0362A">
        <w:rPr>
          <w:rFonts w:ascii="Sakkal Majalla" w:hAnsi="Sakkal Majalla" w:cs="Sakkal Majalla"/>
          <w:sz w:val="28"/>
          <w:szCs w:val="28"/>
          <w:rtl/>
        </w:rPr>
        <w:t>.</w:t>
      </w:r>
      <w:r w:rsidR="00B279A6" w:rsidRPr="00F0362A">
        <w:rPr>
          <w:rFonts w:ascii="Sakkal Majalla" w:hAnsi="Sakkal Majalla" w:cs="Sakkal Majalla"/>
          <w:sz w:val="28"/>
          <w:szCs w:val="28"/>
          <w:rtl/>
          <w:lang w:bidi="ar-EG"/>
        </w:rPr>
        <w:t>( برجو، 2021)</w:t>
      </w:r>
    </w:p>
    <w:p w14:paraId="566F8142" w14:textId="12846AC2" w:rsidR="009125CE" w:rsidRPr="00F0362A" w:rsidRDefault="001A4345"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لقد أصبحت الصحة الرقمية ضرورة لكافة المؤسسات والهيئات التي تسعى إلى تطوير وتحسين خدماتها، والمخطط الاستراتيجي للمملكة  2030 يضع ملف الصحة الرقمية في مقدمة أولوياته،  فقد اتخذت المملكة العربية السعودية خطوات واسعة سعيا  للوصول إلى مجتمع يعتمد على التطبيقات التكنولوجية في الحصول على الخدمات المقدم إليه في كافة قطاعات الدولة من خلال تبنى أحدث التكنولوجيا العالمية لإيجاد مجتمع رقمي متكامل يهدف إلى بناء الإنسان المصر ي وتطوير قطاعات الدولة المختلفة بما يسهم في تحسين جودة حياة المملكة العربية السعودية.</w:t>
      </w:r>
    </w:p>
    <w:p w14:paraId="7D004F11" w14:textId="32EFD10B" w:rsidR="001A4345" w:rsidRPr="00F0362A" w:rsidRDefault="001A4345"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ويعد القطاع الصحي من القطاعات التي تأثرت بالثورة الرقمية العالمية، فقد بدأت تلك التقنيات الجديدة في إحداث تغييرات في نظام الرعاية الصحية لتحسين كفاءة رعاية المرضى  فالصحة الرقمية  في ذلك القطاع يمثل ضرورة حتمية لرفع جاهزيته أمام تحديات المستقبل، وذلك من خلال استخدام السجلات الصحية الإلكترونية لأنها  بمثابة المرآة التي تعكس الحالة الصحية للمريض بما تشتمل عليه من بيانات، كما أن نجاح المؤسسات الطبية وتميزها في تقديم خدماتها الطبية المستمرة يرتبط بكيفية الوصول إلى تلك البيانات في الوقت المناسب، ولكن مع النمو الهائل في نوعية وكمية تلك البيانات تتضح صعوبة هذه المهمة، فلم تعد تلك البيانات مجرد نصوص تصف حالة المريض بل أصبحت نتائج تحاليل تشمل أرقام </w:t>
      </w:r>
      <w:r w:rsidRPr="00F0362A">
        <w:rPr>
          <w:rFonts w:ascii="Sakkal Majalla" w:hAnsi="Sakkal Majalla" w:cs="Sakkal Majalla"/>
          <w:sz w:val="28"/>
          <w:szCs w:val="28"/>
          <w:rtl/>
        </w:rPr>
        <w:lastRenderedPageBreak/>
        <w:t xml:space="preserve">معقدة، وصور أشعات بأنواع مختلفة، وتقارير متابعة...، إلخ، و تحتاج إلى التخطيط الجيد </w:t>
      </w:r>
      <w:r w:rsidR="00C12BC5" w:rsidRPr="00F0362A">
        <w:rPr>
          <w:rFonts w:ascii="Sakkal Majalla" w:hAnsi="Sakkal Majalla" w:cs="Sakkal Majalla"/>
          <w:sz w:val="28"/>
          <w:szCs w:val="28"/>
          <w:rtl/>
        </w:rPr>
        <w:t>لإنشائها</w:t>
      </w:r>
      <w:r w:rsidRPr="00F0362A">
        <w:rPr>
          <w:rFonts w:ascii="Sakkal Majalla" w:hAnsi="Sakkal Majalla" w:cs="Sakkal Majalla"/>
          <w:sz w:val="28"/>
          <w:szCs w:val="28"/>
          <w:rtl/>
        </w:rPr>
        <w:t xml:space="preserve"> وتنفيذها حتى تحقق الفائدة المرجوة منها، من أجل بناء مستقبل أكثر صحة</w:t>
      </w:r>
      <w:r w:rsidRPr="00F0362A">
        <w:rPr>
          <w:rFonts w:ascii="Sakkal Majalla" w:hAnsi="Sakkal Majalla" w:cs="Sakkal Majalla"/>
          <w:sz w:val="28"/>
          <w:szCs w:val="28"/>
        </w:rPr>
        <w:t>.</w:t>
      </w:r>
      <w:r w:rsidR="00B279A6" w:rsidRPr="00F0362A">
        <w:rPr>
          <w:rFonts w:ascii="Sakkal Majalla" w:hAnsi="Sakkal Majalla" w:cs="Sakkal Majalla"/>
          <w:sz w:val="28"/>
          <w:szCs w:val="28"/>
          <w:rtl/>
        </w:rPr>
        <w:t>( الشرمان، 2020)</w:t>
      </w:r>
    </w:p>
    <w:p w14:paraId="644A3D70" w14:textId="5C4ED70E" w:rsidR="00C12BC5" w:rsidRPr="00F0362A" w:rsidRDefault="00C12BC5"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برزت إدارة المشاريع كواحدة من أبرز مهارات العمل في عصرنا لأن استخدامها يمكن أن يساعد في التحكم بالتكاليف وتقليل المخاطر وتحسين النتائج، وتعرف بأنها عملية التخطيط والتنظيم المنتظم ثم تنفيذ مجموعة من الخطوات المحددة مسبقًا من أجل تعظيم استخدام الموارد وتحقيق أهداف محددة، ويعمل قادة الرعاية الصحية بجد لتحسين عملياتهم وتطويرها باستمرار من أجل تحسين رعاية المرضى وتقليل التكاليف وتحسين تجربة المريض الإجمالية ورضاه</w:t>
      </w:r>
      <w:r w:rsidRPr="00F0362A">
        <w:rPr>
          <w:rFonts w:ascii="Sakkal Majalla" w:hAnsi="Sakkal Majalla" w:cs="Sakkal Majalla"/>
          <w:sz w:val="28"/>
          <w:szCs w:val="28"/>
          <w:lang w:bidi="ar-EG"/>
        </w:rPr>
        <w:t>.</w:t>
      </w:r>
      <w:r w:rsidR="00B279A6" w:rsidRPr="00F0362A">
        <w:rPr>
          <w:rFonts w:ascii="Sakkal Majalla" w:hAnsi="Sakkal Majalla" w:cs="Sakkal Majalla"/>
          <w:sz w:val="28"/>
          <w:szCs w:val="28"/>
          <w:rtl/>
          <w:lang w:bidi="ar-EG"/>
        </w:rPr>
        <w:t>( العثمان، 2017)</w:t>
      </w:r>
    </w:p>
    <w:p w14:paraId="57202074" w14:textId="77777777" w:rsidR="00C12BC5" w:rsidRPr="00F0362A" w:rsidRDefault="00C12BC5"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أصبحت مهارات إدارة مشاريع الرعاية الصحية ذات أهمية متزايدة للشركات بما في ذلك صناعة الرعاية الصحية لأنها تساعد على التحكم في التكاليف وإدارة المخاطر وتحسين نتائج المشاريع من خلال تطبيق منهجيات إدارة المشاريع</w:t>
      </w:r>
      <w:r w:rsidRPr="00F0362A">
        <w:rPr>
          <w:rFonts w:ascii="Sakkal Majalla" w:hAnsi="Sakkal Majalla" w:cs="Sakkal Majalla"/>
          <w:sz w:val="28"/>
          <w:szCs w:val="28"/>
          <w:lang w:bidi="ar-EG"/>
        </w:rPr>
        <w:t>.</w:t>
      </w:r>
    </w:p>
    <w:p w14:paraId="4B9D6983" w14:textId="0F46C28A" w:rsidR="00C12BC5" w:rsidRPr="00F0362A" w:rsidRDefault="00C12BC5"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الصحة الرقمية هو عملية استخدام أحدث التقنيات التكنولوجية في مختلف مجالات الأعمال  الصحية لتحويل المهام والخدمات إلى رقمية تعتمد على البرامج والتطبيقات بدلاً من الطرق التقليدية الورقية،  يهدف هذا التحول إلى تعزيز قدرة المستشفيات  على المنافسة وتقديم قيمة أفضل للعملاء في ظل التغيرات التكنولوجية السريعة، تزايدت نسبة تطبيق الصحة الرقمية في المستشفيات بشكل ملحوظ منذ عام 2020 نتيجة التغيرات التي فرضتها جائحة كوفيد-19، مما أدى إلى اعتماد المستشفيات والأنشطة الإلكترونية بشكل أكبر، الصحة  الرقمية أصبح ضروريًا لتحقيق الكفاءة والتطور في المستشفيات.</w:t>
      </w:r>
      <w:r w:rsidR="00B279A6" w:rsidRPr="00F0362A">
        <w:rPr>
          <w:rFonts w:ascii="Sakkal Majalla" w:hAnsi="Sakkal Majalla" w:cs="Sakkal Majalla"/>
          <w:sz w:val="28"/>
          <w:szCs w:val="28"/>
          <w:rtl/>
        </w:rPr>
        <w:t xml:space="preserve"> ( الضفيري، 2021)</w:t>
      </w:r>
    </w:p>
    <w:p w14:paraId="6746892B" w14:textId="77777777" w:rsidR="00C12BC5" w:rsidRPr="00F0362A" w:rsidRDefault="00C12BC5"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ومن ثم جاءت هذه الدراسة التعرف على أثر إدارة المشاريع على تنفيذ مشاريع الصحة الرقمية وفق رؤية المملكة 2030.</w:t>
      </w:r>
    </w:p>
    <w:p w14:paraId="0228E1DF" w14:textId="77777777" w:rsidR="001B43E0" w:rsidRDefault="001B43E0">
      <w:pPr>
        <w:bidi w:val="0"/>
        <w:rPr>
          <w:rFonts w:ascii="Sakkal Majalla" w:hAnsi="Sakkal Majalla" w:cs="Sakkal Majalla"/>
          <w:b/>
          <w:bCs/>
          <w:sz w:val="36"/>
          <w:szCs w:val="36"/>
          <w:rtl/>
        </w:rPr>
      </w:pPr>
      <w:bookmarkStart w:id="3" w:name="_Toc172690029"/>
      <w:bookmarkStart w:id="4" w:name="_Toc173333745"/>
      <w:r>
        <w:rPr>
          <w:rFonts w:ascii="Sakkal Majalla" w:hAnsi="Sakkal Majalla" w:cs="Sakkal Majalla"/>
          <w:b/>
          <w:bCs/>
          <w:sz w:val="36"/>
          <w:szCs w:val="36"/>
          <w:rtl/>
        </w:rPr>
        <w:br w:type="page"/>
      </w:r>
    </w:p>
    <w:p w14:paraId="40A61660" w14:textId="13BAD923" w:rsidR="009125C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2.1 </w:t>
      </w:r>
      <w:r w:rsidR="00A74F76" w:rsidRPr="00653353">
        <w:rPr>
          <w:rFonts w:ascii="Sakkal Majalla" w:hAnsi="Sakkal Majalla" w:cs="Sakkal Majalla"/>
          <w:b/>
          <w:bCs/>
          <w:sz w:val="36"/>
          <w:szCs w:val="36"/>
          <w:rtl/>
        </w:rPr>
        <w:t>مشكلة الدراسة</w:t>
      </w:r>
      <w:r w:rsidR="009125CE" w:rsidRPr="00653353">
        <w:rPr>
          <w:rFonts w:ascii="Sakkal Majalla" w:hAnsi="Sakkal Majalla" w:cs="Sakkal Majalla"/>
          <w:b/>
          <w:bCs/>
          <w:sz w:val="36"/>
          <w:szCs w:val="36"/>
          <w:rtl/>
        </w:rPr>
        <w:t>:</w:t>
      </w:r>
      <w:bookmarkEnd w:id="3"/>
      <w:bookmarkEnd w:id="4"/>
    </w:p>
    <w:p w14:paraId="3A504109" w14:textId="76054DB9" w:rsidR="009125CE" w:rsidRPr="00F0362A" w:rsidRDefault="00C12BC5"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lang w:bidi="ar-EG"/>
        </w:rPr>
        <w:t xml:space="preserve">نظرا للتطورات التكنولوجيا  في المجال  الصحي ، وتطلعا لرؤية المملكة العربية السعودية </w:t>
      </w:r>
      <w:r w:rsidR="00BE268F" w:rsidRPr="00F0362A">
        <w:rPr>
          <w:rFonts w:ascii="Sakkal Majalla" w:hAnsi="Sakkal Majalla" w:cs="Sakkal Majalla"/>
          <w:sz w:val="28"/>
          <w:szCs w:val="28"/>
          <w:rtl/>
        </w:rPr>
        <w:t>حيث ت</w:t>
      </w:r>
      <w:r w:rsidRPr="00F0362A">
        <w:rPr>
          <w:rFonts w:ascii="Sakkal Majalla" w:hAnsi="Sakkal Majalla" w:cs="Sakkal Majalla"/>
          <w:sz w:val="28"/>
          <w:szCs w:val="28"/>
          <w:rtl/>
        </w:rPr>
        <w:t>هدف المملكة العربية السعودية بحلول عام 2030 إلى</w:t>
      </w:r>
      <w:r w:rsidRPr="00F0362A">
        <w:rPr>
          <w:rFonts w:ascii="Sakkal Majalla" w:hAnsi="Sakkal Majalla" w:cs="Sakkal Majalla"/>
          <w:sz w:val="28"/>
          <w:szCs w:val="28"/>
          <w:lang w:bidi="ar-EG"/>
        </w:rPr>
        <w:t> </w:t>
      </w:r>
      <w:r w:rsidRPr="00F0362A">
        <w:rPr>
          <w:rFonts w:ascii="Sakkal Majalla" w:hAnsi="Sakkal Majalla" w:cs="Sakkal Majalla"/>
          <w:sz w:val="28"/>
          <w:szCs w:val="28"/>
          <w:rtl/>
        </w:rPr>
        <w:t>أن يكون القطاع الصحي متطورًا وشاملًا؛ يُقدِّم خدمات الصحة الإلكترونية والافتراضية (عن بُعد)، ويسهل حصول جميع السُكّان على خدمات الرعاية الصحية في أي مكان، إضافةً إلى تعزيز الصحة العامة للمجتمع، وزيادة متوسط العُمر المتوقع، فما هي الأهداف الاستراتيجية لرؤية 2030.</w:t>
      </w:r>
    </w:p>
    <w:p w14:paraId="2167BA38" w14:textId="3995CBF8"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تُقدِّم المملكة العربية السعودية رؤية شاملة لتحوّل القطاع الصحي، حيث يهدف ذلك البرنامج إلى هيكلة وتفعيل نظام صحي متكامل في أرجاء المملكة، يرتكز على صحة المُستفيد من الرعاية الصحية، وتعزيز الصحة العامة والوقاية من الأمراض، وتطبيق نموذج الرعاية الصحية الحديث</w:t>
      </w:r>
      <w:r w:rsidRPr="00F0362A">
        <w:rPr>
          <w:rFonts w:ascii="Sakkal Majalla" w:hAnsi="Sakkal Majalla" w:cs="Sakkal Majalla"/>
          <w:sz w:val="28"/>
          <w:szCs w:val="28"/>
        </w:rPr>
        <w:t>.</w:t>
      </w:r>
      <w:r w:rsidR="00B279A6" w:rsidRPr="00F0362A">
        <w:rPr>
          <w:rFonts w:ascii="Sakkal Majalla" w:hAnsi="Sakkal Majalla" w:cs="Sakkal Majalla"/>
          <w:sz w:val="28"/>
          <w:szCs w:val="28"/>
          <w:rtl/>
        </w:rPr>
        <w:t>( باقر، 2020)</w:t>
      </w:r>
    </w:p>
    <w:p w14:paraId="3B7CCF5D" w14:textId="77777777"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يهدف البرنامج أيضًا إلى إيصال الخدمات الصحية والتأمين المجاني إلى كافة المواطنين، بتغطية الخدمات في النطاقات الجغرافية المختلفة، كما يهدف إلى التوسع في خدمات الصحة الإلكترونية والحلول الرقمية</w:t>
      </w:r>
      <w:r w:rsidRPr="00F0362A">
        <w:rPr>
          <w:rFonts w:ascii="Sakkal Majalla" w:hAnsi="Sakkal Majalla" w:cs="Sakkal Majalla"/>
          <w:sz w:val="28"/>
          <w:szCs w:val="28"/>
        </w:rPr>
        <w:t>.</w:t>
      </w:r>
    </w:p>
    <w:p w14:paraId="4DAF13CF" w14:textId="5CF99952"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كما أن إنّ جائحة كورونا بيّنت هشاشة القطاع الصحي لمعظم دول العالم؛ في وقت بيّنت متانة القطاع الصحي في المملكة وقوته، لأنّ قيادتها جعلت الصحة والخدمات الطبية على رأس أولويات رؤية 2030، وقامت في سبيل ذلك بإعداد الخطة الاستراتيجية لوزارة الصحة السعودية 2030، لضمان تطبيق برنامج تحول القطاع الصحي على أكمل وجه، فجاءت الرؤية في الصحة شاملة التحول إلى الرقمنة الصحية.</w:t>
      </w:r>
      <w:r w:rsidR="00B279A6" w:rsidRPr="00F0362A">
        <w:rPr>
          <w:rFonts w:ascii="Sakkal Majalla" w:hAnsi="Sakkal Majalla" w:cs="Sakkal Majalla"/>
          <w:sz w:val="28"/>
          <w:szCs w:val="28"/>
          <w:rtl/>
        </w:rPr>
        <w:t>( العبدلات، 2021)</w:t>
      </w:r>
    </w:p>
    <w:p w14:paraId="7A900167" w14:textId="77777777"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ومما سبق يمكننا تلخيص مشكلة الدراسة في التعرف على أثر إدارة المشاريع على تنفيذ مشاريع الصحة الرقمية وفق رؤية المملكة العربية السعودية 2030.</w:t>
      </w:r>
    </w:p>
    <w:p w14:paraId="2CAE3324" w14:textId="77777777" w:rsidR="001B43E0" w:rsidRDefault="001B43E0">
      <w:pPr>
        <w:bidi w:val="0"/>
        <w:rPr>
          <w:rFonts w:ascii="Sakkal Majalla" w:hAnsi="Sakkal Majalla" w:cs="Sakkal Majalla"/>
          <w:b/>
          <w:bCs/>
          <w:sz w:val="36"/>
          <w:szCs w:val="36"/>
          <w:rtl/>
        </w:rPr>
      </w:pPr>
      <w:bookmarkStart w:id="5" w:name="_Toc172690030"/>
      <w:bookmarkStart w:id="6" w:name="_Toc173333746"/>
      <w:r>
        <w:rPr>
          <w:rFonts w:ascii="Sakkal Majalla" w:hAnsi="Sakkal Majalla" w:cs="Sakkal Majalla"/>
          <w:b/>
          <w:bCs/>
          <w:sz w:val="36"/>
          <w:szCs w:val="36"/>
          <w:rtl/>
        </w:rPr>
        <w:br w:type="page"/>
      </w:r>
    </w:p>
    <w:p w14:paraId="231E38BB" w14:textId="0C477708" w:rsidR="009125C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3.1 </w:t>
      </w:r>
      <w:r w:rsidR="00A74F76" w:rsidRPr="00653353">
        <w:rPr>
          <w:rFonts w:ascii="Sakkal Majalla" w:hAnsi="Sakkal Majalla" w:cs="Sakkal Majalla"/>
          <w:b/>
          <w:bCs/>
          <w:sz w:val="36"/>
          <w:szCs w:val="36"/>
          <w:rtl/>
        </w:rPr>
        <w:t>أهمية الدراسة:</w:t>
      </w:r>
      <w:bookmarkEnd w:id="5"/>
      <w:bookmarkEnd w:id="6"/>
    </w:p>
    <w:p w14:paraId="13F84432" w14:textId="2D942875"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تتمثل أهمية الدراسة في تناولها أحدى الموضوعات الحيوية في العصر الحديث حيث تناولت موضوع أثر إدارة المشاريع على تنفيذ مشاريع الصحة الرقمية وفق رؤية المملكة العربية السعودية 2030،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إدارة المشاريع، مشاريع الصحة الرقمية.</w:t>
      </w:r>
    </w:p>
    <w:p w14:paraId="365CE7BD" w14:textId="77777777" w:rsidR="00BE268F" w:rsidRPr="00653353" w:rsidRDefault="00BE268F" w:rsidP="003B229A">
      <w:pPr>
        <w:pStyle w:val="a5"/>
        <w:numPr>
          <w:ilvl w:val="0"/>
          <w:numId w:val="1"/>
        </w:numPr>
        <w:spacing w:before="100" w:beforeAutospacing="1" w:after="100" w:afterAutospacing="1" w:line="360" w:lineRule="auto"/>
        <w:ind w:left="565"/>
        <w:jc w:val="both"/>
        <w:rPr>
          <w:rFonts w:ascii="Sakkal Majalla" w:hAnsi="Sakkal Majalla" w:cs="Sakkal Majalla"/>
          <w:b/>
          <w:bCs/>
          <w:sz w:val="28"/>
          <w:szCs w:val="28"/>
        </w:rPr>
      </w:pPr>
      <w:r w:rsidRPr="00653353">
        <w:rPr>
          <w:rFonts w:ascii="Sakkal Majalla" w:hAnsi="Sakkal Majalla" w:cs="Sakkal Majalla"/>
          <w:b/>
          <w:bCs/>
          <w:sz w:val="28"/>
          <w:szCs w:val="28"/>
          <w:rtl/>
        </w:rPr>
        <w:t>الأهمية العملية:</w:t>
      </w:r>
    </w:p>
    <w:p w14:paraId="253312A1" w14:textId="5380A924"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تنبع الأهمية العملية لهذه الدراسة من كونها تدرس أثر إدارة المشاريع على تنفيذ مشاريع الصحة الرقمية وفق رؤية المملكة العربية السعودية 2030 في  السعودية على الاستفادة من نتائج هذه الدراسة في تحقيق مدى فاعلية تطبيق هذه الأنظمة في مؤسساتهم، ومن هنا فإن هذه الدراسة تساعد المستشفيات على تبني سياسات واضحة ومناسبة، واتخاذ القرارات المناسبة فيما يتعلق بمشاريع الصحة الرقمية، وذلك من خلال الأخذ في الاعتبار التوصيات التي قدمتها هذه الدراسة. </w:t>
      </w:r>
    </w:p>
    <w:p w14:paraId="335E8394" w14:textId="77777777" w:rsidR="00BE268F" w:rsidRPr="00F0362A" w:rsidRDefault="00BE268F" w:rsidP="003B229A">
      <w:pPr>
        <w:pStyle w:val="a5"/>
        <w:numPr>
          <w:ilvl w:val="0"/>
          <w:numId w:val="1"/>
        </w:numPr>
        <w:spacing w:before="100" w:beforeAutospacing="1" w:after="100" w:afterAutospacing="1" w:line="360" w:lineRule="auto"/>
        <w:ind w:left="565"/>
        <w:jc w:val="both"/>
        <w:rPr>
          <w:rFonts w:ascii="Sakkal Majalla" w:hAnsi="Sakkal Majalla" w:cs="Sakkal Majalla"/>
          <w:b/>
          <w:bCs/>
          <w:sz w:val="28"/>
          <w:szCs w:val="28"/>
        </w:rPr>
      </w:pPr>
      <w:r w:rsidRPr="00F0362A">
        <w:rPr>
          <w:rFonts w:ascii="Sakkal Majalla" w:hAnsi="Sakkal Majalla" w:cs="Sakkal Majalla"/>
          <w:b/>
          <w:bCs/>
          <w:sz w:val="28"/>
          <w:szCs w:val="28"/>
          <w:rtl/>
        </w:rPr>
        <w:t>الأهمية العلمية:</w:t>
      </w:r>
    </w:p>
    <w:p w14:paraId="598892D6" w14:textId="77777777"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مشاريع الصحة الرقمية   بهذه المواضيع على وجه الخصوص، يقدم توصيات تتعلق بتفعيل  أثر إدارة المشاريع على تنفيذ مشاريع الصحة الرقمية وفق رؤية المملكة العربية السعودية 2030.</w:t>
      </w:r>
    </w:p>
    <w:p w14:paraId="1817352F" w14:textId="44DB2FE7" w:rsidR="009125C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7" w:name="_Toc172690031"/>
      <w:bookmarkStart w:id="8" w:name="_Toc173333747"/>
      <w:r>
        <w:rPr>
          <w:rFonts w:ascii="Sakkal Majalla" w:hAnsi="Sakkal Majalla" w:cs="Sakkal Majalla" w:hint="cs"/>
          <w:b/>
          <w:bCs/>
          <w:sz w:val="36"/>
          <w:szCs w:val="36"/>
          <w:rtl/>
        </w:rPr>
        <w:t xml:space="preserve">4.1 </w:t>
      </w:r>
      <w:r w:rsidR="00A74F76" w:rsidRPr="00653353">
        <w:rPr>
          <w:rFonts w:ascii="Sakkal Majalla" w:hAnsi="Sakkal Majalla" w:cs="Sakkal Majalla"/>
          <w:b/>
          <w:bCs/>
          <w:sz w:val="36"/>
          <w:szCs w:val="36"/>
          <w:rtl/>
        </w:rPr>
        <w:t>أهداف الدراسة</w:t>
      </w:r>
      <w:r w:rsidR="009125CE" w:rsidRPr="00653353">
        <w:rPr>
          <w:rFonts w:ascii="Sakkal Majalla" w:hAnsi="Sakkal Majalla" w:cs="Sakkal Majalla"/>
          <w:b/>
          <w:bCs/>
          <w:sz w:val="36"/>
          <w:szCs w:val="36"/>
          <w:rtl/>
        </w:rPr>
        <w:t>:</w:t>
      </w:r>
      <w:bookmarkEnd w:id="7"/>
      <w:bookmarkEnd w:id="8"/>
    </w:p>
    <w:p w14:paraId="7AE12F98" w14:textId="6A9F0B9D"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يتمثل الهدف الرئيسي لهذه الدراسة في التعرف على أثر إدارة المشاريع بأبعادها( التكلفة- الجودة- الوقت) على تنفيذ مشاريع الصحة الرقمية وفق رؤية المملكة العربية السعودية 2030.</w:t>
      </w:r>
    </w:p>
    <w:p w14:paraId="71EEF7B1" w14:textId="0CB7AF44" w:rsidR="00BE268F" w:rsidRPr="00F0362A" w:rsidRDefault="00BE268F" w:rsidP="00653353">
      <w:pPr>
        <w:spacing w:before="100" w:beforeAutospacing="1" w:after="100" w:afterAutospacing="1" w:line="360" w:lineRule="auto"/>
        <w:ind w:firstLine="720"/>
        <w:jc w:val="both"/>
        <w:rPr>
          <w:rFonts w:ascii="Sakkal Majalla" w:hAnsi="Sakkal Majalla" w:cs="Sakkal Majalla"/>
          <w:sz w:val="28"/>
          <w:szCs w:val="28"/>
          <w:u w:val="single"/>
          <w:rtl/>
        </w:rPr>
      </w:pPr>
      <w:r w:rsidRPr="00F0362A">
        <w:rPr>
          <w:rFonts w:ascii="Sakkal Majalla" w:hAnsi="Sakkal Majalla" w:cs="Sakkal Majalla"/>
          <w:sz w:val="28"/>
          <w:szCs w:val="28"/>
          <w:u w:val="single"/>
          <w:rtl/>
        </w:rPr>
        <w:lastRenderedPageBreak/>
        <w:t>ويتفرع من الهدف الرئيسي مجموعة من الأهداف الفرعية التي تتمثل فيما يلي:</w:t>
      </w:r>
    </w:p>
    <w:p w14:paraId="3775A9A1" w14:textId="77777777" w:rsidR="00BE268F" w:rsidRPr="00653353" w:rsidRDefault="00BE268F" w:rsidP="003B229A">
      <w:pPr>
        <w:pStyle w:val="a5"/>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sz w:val="28"/>
          <w:szCs w:val="28"/>
          <w:rtl/>
        </w:rPr>
        <w:t>التعرف على مدى تأثير تكلفة إدارة المشاريع على تنفيذ مشاريع الصحة الرقمية وفق رؤية المملكة العربية السعودية 2030.</w:t>
      </w:r>
    </w:p>
    <w:p w14:paraId="396BCCE2" w14:textId="77777777" w:rsidR="00BE268F" w:rsidRPr="00653353" w:rsidRDefault="00BE268F" w:rsidP="003B229A">
      <w:pPr>
        <w:pStyle w:val="a5"/>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sz w:val="28"/>
          <w:szCs w:val="28"/>
          <w:rtl/>
        </w:rPr>
        <w:t>معرفة مدى تأثير جودة إدارة المشاريع على تنفيذ مشاريع الصحة الرقمية وفق رؤية المملكة العربية السعودية 2030.</w:t>
      </w:r>
    </w:p>
    <w:p w14:paraId="72F84B74" w14:textId="77777777" w:rsidR="0036149A" w:rsidRPr="00653353" w:rsidRDefault="00BE268F" w:rsidP="003B229A">
      <w:pPr>
        <w:pStyle w:val="a5"/>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sz w:val="28"/>
          <w:szCs w:val="28"/>
          <w:rtl/>
        </w:rPr>
        <w:t xml:space="preserve">التعرف على وجود تأثير ذو دلالة إحصائية </w:t>
      </w:r>
      <w:r w:rsidR="0036149A" w:rsidRPr="00653353">
        <w:rPr>
          <w:rFonts w:ascii="Sakkal Majalla" w:hAnsi="Sakkal Majalla" w:cs="Sakkal Majalla"/>
          <w:sz w:val="28"/>
          <w:szCs w:val="28"/>
          <w:rtl/>
        </w:rPr>
        <w:t>لوقت إدارة المشاريع على تنفيذ مشاريع الصحة الرقمية وفق رؤية المملكة العربية السعودية 2030.</w:t>
      </w:r>
    </w:p>
    <w:p w14:paraId="7DCB6A5D" w14:textId="3E8C30BF" w:rsidR="00BE268F" w:rsidRPr="00653353" w:rsidRDefault="0036149A" w:rsidP="003B229A">
      <w:pPr>
        <w:pStyle w:val="a5"/>
        <w:numPr>
          <w:ilvl w:val="0"/>
          <w:numId w:val="1"/>
        </w:numPr>
        <w:spacing w:before="100" w:beforeAutospacing="1" w:after="100" w:afterAutospacing="1" w:line="360" w:lineRule="auto"/>
        <w:ind w:left="565"/>
        <w:jc w:val="both"/>
        <w:rPr>
          <w:rFonts w:ascii="Sakkal Majalla" w:hAnsi="Sakkal Majalla" w:cs="Sakkal Majalla"/>
          <w:sz w:val="28"/>
          <w:szCs w:val="28"/>
        </w:rPr>
      </w:pPr>
      <w:r w:rsidRPr="00653353">
        <w:rPr>
          <w:rFonts w:ascii="Sakkal Majalla" w:hAnsi="Sakkal Majalla" w:cs="Sakkal Majalla"/>
          <w:sz w:val="28"/>
          <w:szCs w:val="28"/>
          <w:rtl/>
        </w:rPr>
        <w:t>التوصل إلى مجموعة من النتائج والتوصيات التي ترتبط بموضوع الدراسة والتي يمكن الاستفادة منها مستقبلا.</w:t>
      </w:r>
    </w:p>
    <w:p w14:paraId="36F619BF" w14:textId="069F10D2" w:rsidR="00A74F76"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9" w:name="_Toc172690032"/>
      <w:bookmarkStart w:id="10" w:name="_Toc173333748"/>
      <w:r>
        <w:rPr>
          <w:rFonts w:ascii="Sakkal Majalla" w:hAnsi="Sakkal Majalla" w:cs="Sakkal Majalla" w:hint="cs"/>
          <w:b/>
          <w:bCs/>
          <w:sz w:val="36"/>
          <w:szCs w:val="36"/>
          <w:rtl/>
        </w:rPr>
        <w:t xml:space="preserve">5.1 </w:t>
      </w:r>
      <w:r w:rsidR="00D22171" w:rsidRPr="00653353">
        <w:rPr>
          <w:rFonts w:ascii="Sakkal Majalla" w:hAnsi="Sakkal Majalla" w:cs="Sakkal Majalla"/>
          <w:b/>
          <w:bCs/>
          <w:sz w:val="36"/>
          <w:szCs w:val="36"/>
          <w:rtl/>
        </w:rPr>
        <w:t>تساؤلات الدراسة</w:t>
      </w:r>
      <w:bookmarkEnd w:id="9"/>
      <w:bookmarkEnd w:id="10"/>
    </w:p>
    <w:p w14:paraId="20A5BE94" w14:textId="6298D1DB" w:rsidR="0036149A" w:rsidRPr="00F0362A" w:rsidRDefault="0036149A"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b/>
          <w:bCs/>
          <w:sz w:val="28"/>
          <w:szCs w:val="28"/>
          <w:rtl/>
        </w:rPr>
        <w:t>السؤال الرئيسي</w:t>
      </w:r>
      <w:r w:rsidRPr="00F0362A">
        <w:rPr>
          <w:rFonts w:ascii="Sakkal Majalla" w:hAnsi="Sakkal Majalla" w:cs="Sakkal Majalla"/>
          <w:sz w:val="28"/>
          <w:szCs w:val="28"/>
          <w:rtl/>
        </w:rPr>
        <w:t>: هل يوجد أثر ذو دلالة إحصائية لإدارة المشاريع بأبعادها( التكلفة- الجودة- الوقت) على تنفيذ مشاريع الصحة الرقمية وفق رؤية المملكة العربية السعودية 2030؟</w:t>
      </w:r>
    </w:p>
    <w:p w14:paraId="1A7EB4B1" w14:textId="780EFEA8" w:rsidR="0036149A" w:rsidRPr="00F0362A" w:rsidRDefault="0036149A" w:rsidP="00653353">
      <w:pPr>
        <w:spacing w:before="100" w:beforeAutospacing="1" w:after="100" w:afterAutospacing="1" w:line="360" w:lineRule="auto"/>
        <w:ind w:firstLine="720"/>
        <w:jc w:val="both"/>
        <w:rPr>
          <w:rFonts w:ascii="Sakkal Majalla" w:hAnsi="Sakkal Majalla" w:cs="Sakkal Majalla"/>
          <w:sz w:val="28"/>
          <w:szCs w:val="28"/>
          <w:u w:val="single"/>
          <w:rtl/>
        </w:rPr>
      </w:pPr>
      <w:r w:rsidRPr="00F0362A">
        <w:rPr>
          <w:rFonts w:ascii="Sakkal Majalla" w:hAnsi="Sakkal Majalla" w:cs="Sakkal Majalla"/>
          <w:sz w:val="28"/>
          <w:szCs w:val="28"/>
          <w:u w:val="single"/>
          <w:rtl/>
        </w:rPr>
        <w:t>ويتفرع من هذا السؤال مجموعة من الأسئلة الفرعية التي تتمثل فيما يلي:</w:t>
      </w:r>
    </w:p>
    <w:p w14:paraId="6EEFC9FC" w14:textId="5CFEF844" w:rsidR="0036149A" w:rsidRPr="00653353" w:rsidRDefault="0036149A" w:rsidP="003B229A">
      <w:pPr>
        <w:pStyle w:val="a5"/>
        <w:numPr>
          <w:ilvl w:val="0"/>
          <w:numId w:val="2"/>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b/>
          <w:bCs/>
          <w:sz w:val="28"/>
          <w:szCs w:val="28"/>
          <w:rtl/>
        </w:rPr>
        <w:t>السؤال الفرعي الأول</w:t>
      </w:r>
      <w:r w:rsidRPr="00653353">
        <w:rPr>
          <w:rFonts w:ascii="Sakkal Majalla" w:hAnsi="Sakkal Majalla" w:cs="Sakkal Majalla"/>
          <w:sz w:val="28"/>
          <w:szCs w:val="28"/>
          <w:rtl/>
        </w:rPr>
        <w:t>: ما مدى تأثير التكلفة لإدارة المشاريع على تنفيذ مشاريع الصحة الرقمية وفق رؤية المملكة العربية السعودية 2030؟</w:t>
      </w:r>
    </w:p>
    <w:p w14:paraId="33600A17" w14:textId="0823B00F" w:rsidR="0036149A" w:rsidRPr="00653353" w:rsidRDefault="0036149A" w:rsidP="003B229A">
      <w:pPr>
        <w:pStyle w:val="a5"/>
        <w:numPr>
          <w:ilvl w:val="0"/>
          <w:numId w:val="2"/>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b/>
          <w:bCs/>
          <w:sz w:val="28"/>
          <w:szCs w:val="28"/>
          <w:rtl/>
        </w:rPr>
        <w:t>السؤال الفرعي الثاني:</w:t>
      </w:r>
      <w:r w:rsidRPr="00653353">
        <w:rPr>
          <w:rFonts w:ascii="Sakkal Majalla" w:hAnsi="Sakkal Majalla" w:cs="Sakkal Majalla"/>
          <w:sz w:val="28"/>
          <w:szCs w:val="28"/>
          <w:rtl/>
        </w:rPr>
        <w:t xml:space="preserve"> إلى أي مدى تؤثر الجودة كأحد أبعاد إدارة المشاريع على تنفيذ مشاريع الصحة الرقمية وفق رؤية المملكة العربية السعودية 2030؟</w:t>
      </w:r>
    </w:p>
    <w:p w14:paraId="4FD008E9" w14:textId="36C135C7" w:rsidR="0036149A" w:rsidRPr="00653353" w:rsidRDefault="0036149A" w:rsidP="003B229A">
      <w:pPr>
        <w:pStyle w:val="a5"/>
        <w:numPr>
          <w:ilvl w:val="0"/>
          <w:numId w:val="2"/>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b/>
          <w:bCs/>
          <w:sz w:val="28"/>
          <w:szCs w:val="28"/>
          <w:rtl/>
        </w:rPr>
        <w:t>السؤال الفرعي الثالث</w:t>
      </w:r>
      <w:r w:rsidRPr="00653353">
        <w:rPr>
          <w:rFonts w:ascii="Sakkal Majalla" w:hAnsi="Sakkal Majalla" w:cs="Sakkal Majalla"/>
          <w:sz w:val="28"/>
          <w:szCs w:val="28"/>
          <w:rtl/>
        </w:rPr>
        <w:t>: إلى أي مدى يؤثر وقت إدارة المشاريع على تنفيذ مشاريع الصحة الرقمية وفق رؤية المملكة العربية السعودية 2030؟</w:t>
      </w:r>
    </w:p>
    <w:p w14:paraId="628024E8" w14:textId="77777777" w:rsidR="001B43E0" w:rsidRDefault="001B43E0">
      <w:pPr>
        <w:bidi w:val="0"/>
        <w:rPr>
          <w:rFonts w:ascii="Sakkal Majalla" w:hAnsi="Sakkal Majalla" w:cs="Sakkal Majalla"/>
          <w:b/>
          <w:bCs/>
          <w:sz w:val="36"/>
          <w:szCs w:val="36"/>
          <w:rtl/>
        </w:rPr>
      </w:pPr>
      <w:bookmarkStart w:id="11" w:name="_Toc172690033"/>
      <w:bookmarkStart w:id="12" w:name="_Toc173333749"/>
      <w:r>
        <w:rPr>
          <w:rFonts w:ascii="Sakkal Majalla" w:hAnsi="Sakkal Majalla" w:cs="Sakkal Majalla"/>
          <w:b/>
          <w:bCs/>
          <w:sz w:val="36"/>
          <w:szCs w:val="36"/>
          <w:rtl/>
        </w:rPr>
        <w:br w:type="page"/>
      </w:r>
    </w:p>
    <w:p w14:paraId="56B19CA7" w14:textId="31ECBFA0" w:rsidR="00D22171"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6.1 </w:t>
      </w:r>
      <w:r w:rsidR="00A74F76" w:rsidRPr="00653353">
        <w:rPr>
          <w:rFonts w:ascii="Sakkal Majalla" w:hAnsi="Sakkal Majalla" w:cs="Sakkal Majalla"/>
          <w:b/>
          <w:bCs/>
          <w:sz w:val="36"/>
          <w:szCs w:val="36"/>
          <w:rtl/>
        </w:rPr>
        <w:t>فروض الدراسة:</w:t>
      </w:r>
      <w:bookmarkEnd w:id="11"/>
      <w:bookmarkEnd w:id="12"/>
    </w:p>
    <w:p w14:paraId="69D96659" w14:textId="77777777" w:rsidR="0036149A" w:rsidRPr="00F0362A" w:rsidRDefault="0036149A" w:rsidP="00653353">
      <w:pPr>
        <w:spacing w:before="100" w:beforeAutospacing="1" w:after="100" w:afterAutospacing="1" w:line="360" w:lineRule="auto"/>
        <w:ind w:firstLine="720"/>
        <w:jc w:val="both"/>
        <w:rPr>
          <w:rFonts w:ascii="Sakkal Majalla" w:hAnsi="Sakkal Majalla" w:cs="Sakkal Majalla"/>
          <w:b/>
          <w:bCs/>
          <w:sz w:val="28"/>
          <w:szCs w:val="28"/>
          <w:u w:val="single"/>
          <w:rtl/>
        </w:rPr>
      </w:pPr>
      <w:r w:rsidRPr="00F0362A">
        <w:rPr>
          <w:rFonts w:ascii="Sakkal Majalla" w:hAnsi="Sakkal Majalla" w:cs="Sakkal Majalla"/>
          <w:b/>
          <w:bCs/>
          <w:sz w:val="28"/>
          <w:szCs w:val="28"/>
          <w:u w:val="single"/>
          <w:rtl/>
        </w:rPr>
        <w:t>لتحقيق أهداف الدراسة وتحقيقها فقد اعتمد الباحث على مجموعة من الفروض تتمثل في:</w:t>
      </w:r>
    </w:p>
    <w:p w14:paraId="0105A6D8" w14:textId="2AD1DEB4" w:rsidR="00A74F76" w:rsidRPr="00F0362A" w:rsidRDefault="0036149A"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b/>
          <w:bCs/>
          <w:sz w:val="28"/>
          <w:szCs w:val="28"/>
          <w:rtl/>
        </w:rPr>
        <w:t>الفرضية الرئيسية</w:t>
      </w:r>
      <w:r w:rsidRPr="00F0362A">
        <w:rPr>
          <w:rFonts w:ascii="Sakkal Majalla" w:hAnsi="Sakkal Majalla" w:cs="Sakkal Majalla"/>
          <w:sz w:val="28"/>
          <w:szCs w:val="28"/>
          <w:rtl/>
        </w:rPr>
        <w:t xml:space="preserve"> : </w:t>
      </w:r>
      <w:r w:rsidRPr="00F0362A">
        <w:rPr>
          <w:rFonts w:ascii="Sakkal Majalla" w:hAnsi="Sakkal Majalla" w:cs="Sakkal Majalla"/>
          <w:sz w:val="28"/>
          <w:szCs w:val="28"/>
          <w:rtl/>
          <w:lang w:bidi="ar-JO"/>
        </w:rPr>
        <w:t>لا يوجد أثر ذو دلالة إحصائية عند مستوى (</w:t>
      </w:r>
      <w:r w:rsidRPr="00F0362A">
        <w:rPr>
          <w:rFonts w:ascii="Cambria" w:hAnsi="Cambria" w:cs="Cambria"/>
          <w:sz w:val="28"/>
          <w:szCs w:val="28"/>
        </w:rPr>
        <w:t>α</w:t>
      </w:r>
      <w:r w:rsidRPr="00F0362A">
        <w:rPr>
          <w:rFonts w:ascii="Sakkal Majalla" w:hAnsi="Sakkal Majalla" w:cs="Sakkal Majalla"/>
          <w:sz w:val="28"/>
          <w:szCs w:val="28"/>
        </w:rPr>
        <w:t>≤0.05</w:t>
      </w:r>
      <w:r w:rsidRPr="00F0362A">
        <w:rPr>
          <w:rFonts w:ascii="Sakkal Majalla" w:hAnsi="Sakkal Majalla" w:cs="Sakkal Majalla"/>
          <w:sz w:val="28"/>
          <w:szCs w:val="28"/>
          <w:rtl/>
          <w:lang w:bidi="ar-JO"/>
        </w:rPr>
        <w:t xml:space="preserve">) </w:t>
      </w:r>
      <w:r w:rsidRPr="00F0362A">
        <w:rPr>
          <w:rFonts w:ascii="Sakkal Majalla" w:hAnsi="Sakkal Majalla" w:cs="Sakkal Majalla"/>
          <w:sz w:val="28"/>
          <w:szCs w:val="28"/>
          <w:rtl/>
        </w:rPr>
        <w:t>لإدارة المشاريع بأبعادها( التكلفة- الجودة- الوقت) على تنفيذ مشاريع الصحة الرقمية وفق رؤية المملكة العربية السعودية 2030.</w:t>
      </w:r>
    </w:p>
    <w:p w14:paraId="7BB23400" w14:textId="543E5F74" w:rsidR="00A74F76" w:rsidRPr="00F0362A" w:rsidRDefault="0036149A" w:rsidP="00653353">
      <w:pPr>
        <w:spacing w:before="100" w:beforeAutospacing="1" w:after="100" w:afterAutospacing="1" w:line="360" w:lineRule="auto"/>
        <w:ind w:firstLine="720"/>
        <w:jc w:val="both"/>
        <w:rPr>
          <w:rFonts w:ascii="Sakkal Majalla" w:hAnsi="Sakkal Majalla" w:cs="Sakkal Majalla"/>
          <w:sz w:val="28"/>
          <w:szCs w:val="28"/>
          <w:u w:val="single"/>
          <w:rtl/>
        </w:rPr>
      </w:pPr>
      <w:r w:rsidRPr="00F0362A">
        <w:rPr>
          <w:rFonts w:ascii="Sakkal Majalla" w:hAnsi="Sakkal Majalla" w:cs="Sakkal Majalla"/>
          <w:sz w:val="28"/>
          <w:szCs w:val="28"/>
          <w:u w:val="single"/>
          <w:rtl/>
        </w:rPr>
        <w:t>ويتفرع من الفرضية الرئيسية مجموعة من الفرضيات الفرعية التي تتمثل فيما يلي:</w:t>
      </w:r>
    </w:p>
    <w:p w14:paraId="77E0B84F" w14:textId="39C2701F" w:rsidR="0036149A" w:rsidRPr="00653353" w:rsidRDefault="0036149A" w:rsidP="003B229A">
      <w:pPr>
        <w:pStyle w:val="a5"/>
        <w:numPr>
          <w:ilvl w:val="0"/>
          <w:numId w:val="3"/>
        </w:numPr>
        <w:spacing w:before="100" w:beforeAutospacing="1" w:after="100" w:afterAutospacing="1" w:line="360" w:lineRule="auto"/>
        <w:ind w:left="565"/>
        <w:jc w:val="both"/>
        <w:rPr>
          <w:rFonts w:ascii="Sakkal Majalla" w:hAnsi="Sakkal Majalla" w:cs="Sakkal Majalla"/>
          <w:sz w:val="28"/>
          <w:szCs w:val="28"/>
        </w:rPr>
      </w:pPr>
      <w:r w:rsidRPr="00653353">
        <w:rPr>
          <w:rFonts w:ascii="Sakkal Majalla" w:hAnsi="Sakkal Majalla" w:cs="Sakkal Majalla"/>
          <w:b/>
          <w:bCs/>
          <w:sz w:val="28"/>
          <w:szCs w:val="28"/>
          <w:rtl/>
        </w:rPr>
        <w:t>الفرضية الفرعية الأولى</w:t>
      </w:r>
      <w:r w:rsidRPr="00653353">
        <w:rPr>
          <w:rFonts w:ascii="Sakkal Majalla" w:hAnsi="Sakkal Majalla" w:cs="Sakkal Majalla"/>
          <w:sz w:val="28"/>
          <w:szCs w:val="28"/>
          <w:rtl/>
        </w:rPr>
        <w:t xml:space="preserve">: </w:t>
      </w:r>
      <w:r w:rsidRPr="00653353">
        <w:rPr>
          <w:rFonts w:ascii="Sakkal Majalla" w:hAnsi="Sakkal Majalla" w:cs="Sakkal Majalla"/>
          <w:sz w:val="28"/>
          <w:szCs w:val="28"/>
          <w:rtl/>
          <w:lang w:bidi="ar-JO"/>
        </w:rPr>
        <w:t>لا يوجد أثر ذو دلالة إحصائية عند مستوى (</w:t>
      </w:r>
      <w:r w:rsidRPr="00653353">
        <w:rPr>
          <w:rFonts w:ascii="Cambria" w:hAnsi="Cambria" w:cs="Cambria"/>
          <w:sz w:val="28"/>
          <w:szCs w:val="28"/>
        </w:rPr>
        <w:t>α</w:t>
      </w:r>
      <w:r w:rsidRPr="00653353">
        <w:rPr>
          <w:rFonts w:ascii="Sakkal Majalla" w:hAnsi="Sakkal Majalla" w:cs="Sakkal Majalla"/>
          <w:sz w:val="28"/>
          <w:szCs w:val="28"/>
        </w:rPr>
        <w:t>≤0.05</w:t>
      </w:r>
      <w:r w:rsidRPr="00653353">
        <w:rPr>
          <w:rFonts w:ascii="Sakkal Majalla" w:hAnsi="Sakkal Majalla" w:cs="Sakkal Majalla"/>
          <w:sz w:val="28"/>
          <w:szCs w:val="28"/>
          <w:rtl/>
          <w:lang w:bidi="ar-JO"/>
        </w:rPr>
        <w:t xml:space="preserve">) لتكلفة إدارة المشاريع </w:t>
      </w:r>
      <w:r w:rsidR="004048BE" w:rsidRPr="00653353">
        <w:rPr>
          <w:rFonts w:ascii="Sakkal Majalla" w:hAnsi="Sakkal Majalla" w:cs="Sakkal Majalla"/>
          <w:sz w:val="28"/>
          <w:szCs w:val="28"/>
          <w:rtl/>
        </w:rPr>
        <w:t>على تنفيذ مشاريع الصحة الرقمية وفق رؤية المملكة العربية السعودية 2030.</w:t>
      </w:r>
    </w:p>
    <w:p w14:paraId="19D45FBB" w14:textId="20F6586C" w:rsidR="004048BE" w:rsidRPr="00653353" w:rsidRDefault="004048BE" w:rsidP="003B229A">
      <w:pPr>
        <w:pStyle w:val="a5"/>
        <w:numPr>
          <w:ilvl w:val="0"/>
          <w:numId w:val="3"/>
        </w:numPr>
        <w:spacing w:before="100" w:beforeAutospacing="1" w:after="100" w:afterAutospacing="1" w:line="360" w:lineRule="auto"/>
        <w:ind w:left="565"/>
        <w:jc w:val="both"/>
        <w:rPr>
          <w:rFonts w:ascii="Sakkal Majalla" w:hAnsi="Sakkal Majalla" w:cs="Sakkal Majalla"/>
          <w:sz w:val="28"/>
          <w:szCs w:val="28"/>
        </w:rPr>
      </w:pPr>
      <w:r w:rsidRPr="00653353">
        <w:rPr>
          <w:rFonts w:ascii="Sakkal Majalla" w:hAnsi="Sakkal Majalla" w:cs="Sakkal Majalla"/>
          <w:b/>
          <w:bCs/>
          <w:sz w:val="28"/>
          <w:szCs w:val="28"/>
          <w:rtl/>
        </w:rPr>
        <w:t>الفرضية الفرعية الثانية</w:t>
      </w:r>
      <w:r w:rsidRPr="00653353">
        <w:rPr>
          <w:rFonts w:ascii="Sakkal Majalla" w:hAnsi="Sakkal Majalla" w:cs="Sakkal Majalla"/>
          <w:sz w:val="28"/>
          <w:szCs w:val="28"/>
          <w:rtl/>
        </w:rPr>
        <w:t xml:space="preserve"> : لا يوجد أثر ذو دلالة إحصائية عند مستوى (</w:t>
      </w:r>
      <w:r w:rsidRPr="00653353">
        <w:rPr>
          <w:rFonts w:ascii="Cambria" w:hAnsi="Cambria" w:cs="Cambria"/>
          <w:sz w:val="28"/>
          <w:szCs w:val="28"/>
        </w:rPr>
        <w:t>α</w:t>
      </w:r>
      <w:r w:rsidRPr="00653353">
        <w:rPr>
          <w:rFonts w:ascii="Sakkal Majalla" w:hAnsi="Sakkal Majalla" w:cs="Sakkal Majalla"/>
          <w:sz w:val="28"/>
          <w:szCs w:val="28"/>
        </w:rPr>
        <w:t>≤0.05</w:t>
      </w:r>
      <w:r w:rsidRPr="00653353">
        <w:rPr>
          <w:rFonts w:ascii="Sakkal Majalla" w:hAnsi="Sakkal Majalla" w:cs="Sakkal Majalla"/>
          <w:sz w:val="28"/>
          <w:szCs w:val="28"/>
          <w:rtl/>
        </w:rPr>
        <w:t>) لجودة إدارة المشاريع على تنفيذ مشاريع الصحة الرقمية وفق رؤية المملكة العربية السعودية 2030.</w:t>
      </w:r>
    </w:p>
    <w:p w14:paraId="01185A84" w14:textId="4BEE79B5" w:rsidR="004048BE" w:rsidRPr="00653353" w:rsidRDefault="004048BE" w:rsidP="003B229A">
      <w:pPr>
        <w:pStyle w:val="a5"/>
        <w:numPr>
          <w:ilvl w:val="0"/>
          <w:numId w:val="3"/>
        </w:numPr>
        <w:spacing w:before="100" w:beforeAutospacing="1" w:after="100" w:afterAutospacing="1" w:line="360" w:lineRule="auto"/>
        <w:ind w:left="565"/>
        <w:jc w:val="both"/>
        <w:rPr>
          <w:rFonts w:ascii="Sakkal Majalla" w:hAnsi="Sakkal Majalla" w:cs="Sakkal Majalla"/>
          <w:sz w:val="28"/>
          <w:szCs w:val="28"/>
        </w:rPr>
      </w:pPr>
      <w:r w:rsidRPr="00653353">
        <w:rPr>
          <w:rFonts w:ascii="Sakkal Majalla" w:hAnsi="Sakkal Majalla" w:cs="Sakkal Majalla"/>
          <w:b/>
          <w:bCs/>
          <w:sz w:val="28"/>
          <w:szCs w:val="28"/>
          <w:rtl/>
        </w:rPr>
        <w:t>الفرضية الفرعية الثالثة</w:t>
      </w:r>
      <w:r w:rsidRPr="00653353">
        <w:rPr>
          <w:rFonts w:ascii="Sakkal Majalla" w:hAnsi="Sakkal Majalla" w:cs="Sakkal Majalla"/>
          <w:sz w:val="28"/>
          <w:szCs w:val="28"/>
          <w:rtl/>
        </w:rPr>
        <w:t xml:space="preserve"> : لا يوجد أثر ذو دلالة إحصائية عند مستوى (</w:t>
      </w:r>
      <w:r w:rsidRPr="00653353">
        <w:rPr>
          <w:rFonts w:ascii="Cambria" w:hAnsi="Cambria" w:cs="Cambria"/>
          <w:sz w:val="28"/>
          <w:szCs w:val="28"/>
        </w:rPr>
        <w:t>α</w:t>
      </w:r>
      <w:r w:rsidRPr="00653353">
        <w:rPr>
          <w:rFonts w:ascii="Sakkal Majalla" w:hAnsi="Sakkal Majalla" w:cs="Sakkal Majalla"/>
          <w:sz w:val="28"/>
          <w:szCs w:val="28"/>
        </w:rPr>
        <w:t>≤0.05</w:t>
      </w:r>
      <w:r w:rsidRPr="00653353">
        <w:rPr>
          <w:rFonts w:ascii="Sakkal Majalla" w:hAnsi="Sakkal Majalla" w:cs="Sakkal Majalla"/>
          <w:sz w:val="28"/>
          <w:szCs w:val="28"/>
          <w:rtl/>
        </w:rPr>
        <w:t>) لوقت إدارة المشاريع على تنفيذ مشاريع الصحة الرقمية وفق رؤية المملكة العربية السعودية 2030.</w:t>
      </w:r>
    </w:p>
    <w:p w14:paraId="58758CB4" w14:textId="6856E77E" w:rsidR="00A74F76" w:rsidRPr="00653353" w:rsidRDefault="00653353" w:rsidP="00653353">
      <w:pPr>
        <w:spacing w:before="100" w:beforeAutospacing="1" w:after="100" w:afterAutospacing="1" w:line="360" w:lineRule="auto"/>
        <w:outlineLvl w:val="1"/>
        <w:rPr>
          <w:rFonts w:ascii="Sakkal Majalla" w:hAnsi="Sakkal Majalla" w:cs="Sakkal Majalla"/>
          <w:b/>
          <w:bCs/>
          <w:sz w:val="40"/>
          <w:szCs w:val="40"/>
          <w:rtl/>
        </w:rPr>
      </w:pPr>
      <w:bookmarkStart w:id="13" w:name="_Toc172690034"/>
      <w:bookmarkStart w:id="14" w:name="_Toc173333750"/>
      <w:r>
        <w:rPr>
          <w:rFonts w:ascii="Sakkal Majalla" w:hAnsi="Sakkal Majalla" w:cs="Sakkal Majalla" w:hint="cs"/>
          <w:b/>
          <w:bCs/>
          <w:sz w:val="40"/>
          <w:szCs w:val="40"/>
          <w:rtl/>
        </w:rPr>
        <w:t xml:space="preserve">7.1 </w:t>
      </w:r>
      <w:r w:rsidR="004048BE" w:rsidRPr="00653353">
        <w:rPr>
          <w:rFonts w:ascii="Sakkal Majalla" w:hAnsi="Sakkal Majalla" w:cs="Sakkal Majalla"/>
          <w:b/>
          <w:bCs/>
          <w:sz w:val="40"/>
          <w:szCs w:val="40"/>
          <w:rtl/>
        </w:rPr>
        <w:t>نموذج الدراسة:</w:t>
      </w:r>
      <w:bookmarkEnd w:id="13"/>
      <w:bookmarkEnd w:id="14"/>
    </w:p>
    <w:p w14:paraId="0EB220F1" w14:textId="6B2482BD" w:rsidR="004048BE" w:rsidRPr="00F0362A" w:rsidRDefault="004048BE"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يهدف هذا النموذج إلى التعرف على أثر إدارة المشاريع بأبعادها( التكلفة- الجودة- الوقت – المجال) على تنفيذ مشاريع الصحة الرقمية وفق رؤية المملكة 2030.</w:t>
      </w:r>
    </w:p>
    <w:p w14:paraId="72B87DA7" w14:textId="39924663" w:rsidR="004048BE" w:rsidRPr="00653353" w:rsidRDefault="004048BE" w:rsidP="003B229A">
      <w:pPr>
        <w:pStyle w:val="a5"/>
        <w:numPr>
          <w:ilvl w:val="0"/>
          <w:numId w:val="4"/>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b/>
          <w:bCs/>
          <w:sz w:val="28"/>
          <w:szCs w:val="28"/>
          <w:rtl/>
        </w:rPr>
        <w:t>المتغير المستقل</w:t>
      </w:r>
      <w:r w:rsidRPr="00653353">
        <w:rPr>
          <w:rFonts w:ascii="Sakkal Majalla" w:hAnsi="Sakkal Majalla" w:cs="Sakkal Majalla"/>
          <w:sz w:val="28"/>
          <w:szCs w:val="28"/>
          <w:rtl/>
        </w:rPr>
        <w:t>: إدارة المشاريع بأبعادها( التكلفة- الجودة- الوقت)</w:t>
      </w:r>
    </w:p>
    <w:p w14:paraId="3ADF4E2D" w14:textId="71640D90" w:rsidR="004048BE" w:rsidRPr="00653353" w:rsidRDefault="004048BE" w:rsidP="003B229A">
      <w:pPr>
        <w:pStyle w:val="a5"/>
        <w:numPr>
          <w:ilvl w:val="0"/>
          <w:numId w:val="4"/>
        </w:numPr>
        <w:spacing w:before="100" w:beforeAutospacing="1" w:after="100" w:afterAutospacing="1" w:line="360" w:lineRule="auto"/>
        <w:ind w:left="565"/>
        <w:jc w:val="both"/>
        <w:rPr>
          <w:rFonts w:ascii="Sakkal Majalla" w:hAnsi="Sakkal Majalla" w:cs="Sakkal Majalla"/>
          <w:sz w:val="28"/>
          <w:szCs w:val="28"/>
          <w:rtl/>
        </w:rPr>
      </w:pPr>
      <w:r w:rsidRPr="00653353">
        <w:rPr>
          <w:rFonts w:ascii="Sakkal Majalla" w:hAnsi="Sakkal Majalla" w:cs="Sakkal Majalla"/>
          <w:b/>
          <w:bCs/>
          <w:sz w:val="28"/>
          <w:szCs w:val="28"/>
          <w:rtl/>
        </w:rPr>
        <w:t>المتغير التابع:</w:t>
      </w:r>
      <w:r w:rsidRPr="00653353">
        <w:rPr>
          <w:rFonts w:ascii="Sakkal Majalla" w:hAnsi="Sakkal Majalla" w:cs="Sakkal Majalla"/>
          <w:sz w:val="28"/>
          <w:szCs w:val="28"/>
          <w:rtl/>
        </w:rPr>
        <w:t xml:space="preserve"> تنفيذ مشاريع الصحة الرقمية</w:t>
      </w:r>
    </w:p>
    <w:p w14:paraId="12A8BA8E" w14:textId="36E347A2" w:rsidR="00A74F76" w:rsidRPr="00F0362A" w:rsidRDefault="00A74F76" w:rsidP="00653353">
      <w:pPr>
        <w:spacing w:before="100" w:beforeAutospacing="1" w:after="100" w:afterAutospacing="1" w:line="360" w:lineRule="auto"/>
        <w:ind w:firstLine="720"/>
        <w:jc w:val="both"/>
        <w:rPr>
          <w:rFonts w:ascii="Sakkal Majalla" w:hAnsi="Sakkal Majalla" w:cs="Sakkal Majalla"/>
          <w:sz w:val="28"/>
          <w:szCs w:val="28"/>
          <w:u w:val="single"/>
          <w:rtl/>
        </w:rPr>
      </w:pPr>
    </w:p>
    <w:bookmarkStart w:id="15" w:name="_Hlk173325777"/>
    <w:p w14:paraId="632C8243" w14:textId="217F8658" w:rsidR="00A74F76" w:rsidRPr="00653353" w:rsidRDefault="001B43E0" w:rsidP="001B43E0">
      <w:pPr>
        <w:spacing w:before="100" w:beforeAutospacing="1" w:after="100" w:afterAutospacing="1" w:line="360" w:lineRule="auto"/>
        <w:ind w:left="-2"/>
        <w:jc w:val="center"/>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g">
            <w:drawing>
              <wp:anchor distT="0" distB="0" distL="114300" distR="114300" simplePos="0" relativeHeight="251670528" behindDoc="0" locked="0" layoutInCell="1" allowOverlap="1" wp14:anchorId="7D88A92F" wp14:editId="788068F7">
                <wp:simplePos x="0" y="0"/>
                <wp:positionH relativeFrom="column">
                  <wp:posOffset>309245</wp:posOffset>
                </wp:positionH>
                <wp:positionV relativeFrom="paragraph">
                  <wp:posOffset>405765</wp:posOffset>
                </wp:positionV>
                <wp:extent cx="4321175" cy="1857375"/>
                <wp:effectExtent l="19050" t="19050" r="22225" b="28575"/>
                <wp:wrapTopAndBottom/>
                <wp:docPr id="1792125259" name="مجموعة 6"/>
                <wp:cNvGraphicFramePr/>
                <a:graphic xmlns:a="http://schemas.openxmlformats.org/drawingml/2006/main">
                  <a:graphicData uri="http://schemas.microsoft.com/office/word/2010/wordprocessingGroup">
                    <wpg:wgp>
                      <wpg:cNvGrpSpPr/>
                      <wpg:grpSpPr>
                        <a:xfrm>
                          <a:off x="0" y="0"/>
                          <a:ext cx="4321175" cy="1857375"/>
                          <a:chOff x="0" y="0"/>
                          <a:chExt cx="4321175" cy="1857375"/>
                        </a:xfrm>
                      </wpg:grpSpPr>
                      <wps:wsp>
                        <wps:cNvPr id="1" name="مربع نص 1"/>
                        <wps:cNvSpPr txBox="1"/>
                        <wps:spPr>
                          <a:xfrm>
                            <a:off x="2962275" y="304800"/>
                            <a:ext cx="1358900" cy="1552575"/>
                          </a:xfrm>
                          <a:prstGeom prst="rect">
                            <a:avLst/>
                          </a:prstGeom>
                          <a:solidFill>
                            <a:srgbClr val="F5FAD6"/>
                          </a:solidFill>
                          <a:ln w="28575">
                            <a:solidFill>
                              <a:srgbClr val="CCCCFF"/>
                            </a:solidFill>
                            <a:prstDash val="solid"/>
                          </a:ln>
                        </wps:spPr>
                        <wps:style>
                          <a:lnRef idx="2">
                            <a:schemeClr val="accent2"/>
                          </a:lnRef>
                          <a:fillRef idx="1">
                            <a:schemeClr val="lt1"/>
                          </a:fillRef>
                          <a:effectRef idx="0">
                            <a:schemeClr val="accent2"/>
                          </a:effectRef>
                          <a:fontRef idx="minor">
                            <a:schemeClr val="dk1"/>
                          </a:fontRef>
                        </wps:style>
                        <wps:txbx>
                          <w:txbxContent>
                            <w:p w14:paraId="37E7E9B3" w14:textId="5F5B5F21"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إدارة المشاريع</w:t>
                              </w:r>
                            </w:p>
                            <w:p w14:paraId="55EC252F" w14:textId="4A63A427"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التكلفة</w:t>
                              </w:r>
                            </w:p>
                            <w:p w14:paraId="4F5D53C6" w14:textId="0AFE1320"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الجودة</w:t>
                              </w:r>
                            </w:p>
                            <w:p w14:paraId="6B9D421C" w14:textId="6394C7B1"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الوقت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 name="مربع نص 2"/>
                        <wps:cNvSpPr txBox="1"/>
                        <wps:spPr>
                          <a:xfrm>
                            <a:off x="0" y="0"/>
                            <a:ext cx="1723389" cy="915034"/>
                          </a:xfrm>
                          <a:prstGeom prst="rect">
                            <a:avLst/>
                          </a:prstGeom>
                          <a:solidFill>
                            <a:srgbClr val="F5FAD6"/>
                          </a:solidFill>
                          <a:ln w="28575">
                            <a:solidFill>
                              <a:srgbClr val="CCCCFF"/>
                            </a:solidFill>
                          </a:ln>
                        </wps:spPr>
                        <wps:style>
                          <a:lnRef idx="2">
                            <a:schemeClr val="accent2"/>
                          </a:lnRef>
                          <a:fillRef idx="1">
                            <a:schemeClr val="lt1"/>
                          </a:fillRef>
                          <a:effectRef idx="0">
                            <a:schemeClr val="accent2"/>
                          </a:effectRef>
                          <a:fontRef idx="minor">
                            <a:schemeClr val="dk1"/>
                          </a:fontRef>
                        </wps:style>
                        <wps:txbx>
                          <w:txbxContent>
                            <w:p w14:paraId="58D03A46" w14:textId="77777777" w:rsidR="00F83382" w:rsidRPr="00653353" w:rsidRDefault="00F83382" w:rsidP="004048BE">
                              <w:pPr>
                                <w:rPr>
                                  <w:b/>
                                  <w:bCs/>
                                  <w:rtl/>
                                </w:rPr>
                              </w:pPr>
                            </w:p>
                            <w:p w14:paraId="0DF5A11E" w14:textId="0D825ECA" w:rsidR="00F83382" w:rsidRPr="00653353" w:rsidRDefault="00F83382" w:rsidP="004048BE">
                              <w:pPr>
                                <w:rPr>
                                  <w:rFonts w:ascii="Sakkal Majalla" w:hAnsi="Sakkal Majalla" w:cs="Sakkal Majalla"/>
                                  <w:b/>
                                  <w:bCs/>
                                  <w:sz w:val="28"/>
                                  <w:szCs w:val="28"/>
                                </w:rPr>
                              </w:pPr>
                              <w:r w:rsidRPr="00653353">
                                <w:rPr>
                                  <w:rFonts w:ascii="Sakkal Majalla" w:hAnsi="Sakkal Majalla" w:cs="Sakkal Majalla"/>
                                  <w:b/>
                                  <w:bCs/>
                                  <w:sz w:val="28"/>
                                  <w:szCs w:val="28"/>
                                  <w:rtl/>
                                </w:rPr>
                                <w:t>تنفيذ مشاريع الصحة الرقمية</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738323171" name="موصل: على شكل مرفق 5"/>
                        <wps:cNvCnPr/>
                        <wps:spPr>
                          <a:xfrm flipH="1" flipV="1">
                            <a:off x="1800225" y="409575"/>
                            <a:ext cx="1190625" cy="676275"/>
                          </a:xfrm>
                          <a:prstGeom prst="bentConnector3">
                            <a:avLst/>
                          </a:prstGeom>
                          <a:ln w="38100">
                            <a:solidFill>
                              <a:srgbClr val="CCCCFF"/>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w16du="http://schemas.microsoft.com/office/word/2023/wordml/word16du">
            <w:pict>
              <v:group w14:anchorId="7D88A92F" id="مجموعة 6" o:spid="_x0000_s1026" style="position:absolute;left:0;text-align:left;margin-left:24.35pt;margin-top:31.95pt;width:340.25pt;height:146.25pt;z-index:251670528" coordsize="43211,18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">
                <v:shapetype id="_x0000_t202" coordsize="21600,21600" o:spt="202" path="m,l,21600r21600,l21600,xe">
                  <v:stroke joinstyle="miter"/>
                  <v:path gradientshapeok="t" o:connecttype="rect"/>
                </v:shapetype>
                <v:shape id="مربع نص 1" o:spid="_x0000_s1027" type="#_x0000_t202" style="position:absolute;left:29622;top:3048;width:13589;height:1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" fillcolor="#f5fad6" strokecolor="#ccf" strokeweight="2.25pt">
                  <v:textbox>
                    <w:txbxContent>
                      <w:p w14:paraId="37E7E9B3" w14:textId="5F5B5F21"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إدارة المشاريع</w:t>
                        </w:r>
                      </w:p>
                      <w:p w14:paraId="55EC252F" w14:textId="4A63A427"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التكلفة</w:t>
                        </w:r>
                      </w:p>
                      <w:p w14:paraId="4F5D53C6" w14:textId="0AFE1320"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الجودة</w:t>
                        </w:r>
                      </w:p>
                      <w:p w14:paraId="6B9D421C" w14:textId="6394C7B1" w:rsidR="00F83382" w:rsidRPr="00653353" w:rsidRDefault="00F83382" w:rsidP="004048BE">
                        <w:pPr>
                          <w:jc w:val="center"/>
                          <w:rPr>
                            <w:rFonts w:ascii="Sakkal Majalla" w:hAnsi="Sakkal Majalla" w:cs="Sakkal Majalla"/>
                            <w:b/>
                            <w:bCs/>
                            <w:sz w:val="28"/>
                            <w:szCs w:val="28"/>
                            <w:rtl/>
                            <w:lang w:bidi="ar-EG"/>
                          </w:rPr>
                        </w:pPr>
                        <w:r w:rsidRPr="00653353">
                          <w:rPr>
                            <w:rFonts w:ascii="Sakkal Majalla" w:hAnsi="Sakkal Majalla" w:cs="Sakkal Majalla"/>
                            <w:b/>
                            <w:bCs/>
                            <w:sz w:val="28"/>
                            <w:szCs w:val="28"/>
                            <w:rtl/>
                            <w:lang w:bidi="ar-EG"/>
                          </w:rPr>
                          <w:t>الوقت</w:t>
                        </w:r>
                      </w:p>
                    </w:txbxContent>
                  </v:textbox>
                </v:shape>
                <v:shape id="مربع نص 2" o:spid="_x0000_s1028" type="#_x0000_t202" style="position:absolute;width:17233;height:91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" fillcolor="#f5fad6" strokecolor="#ccf" strokeweight="2.25pt">
                  <v:textbox>
                    <w:txbxContent>
                      <w:p w14:paraId="58D03A46" w14:textId="77777777" w:rsidR="00F83382" w:rsidRPr="00653353" w:rsidRDefault="00F83382" w:rsidP="004048BE">
                        <w:pPr>
                          <w:rPr>
                            <w:b/>
                            <w:bCs/>
                            <w:rtl/>
                          </w:rPr>
                        </w:pPr>
                      </w:p>
                      <w:p w14:paraId="0DF5A11E" w14:textId="0D825ECA" w:rsidR="00F83382" w:rsidRPr="00653353" w:rsidRDefault="00F83382" w:rsidP="004048BE">
                        <w:pPr>
                          <w:rPr>
                            <w:rFonts w:ascii="Sakkal Majalla" w:hAnsi="Sakkal Majalla" w:cs="Sakkal Majalla"/>
                            <w:b/>
                            <w:bCs/>
                            <w:sz w:val="28"/>
                            <w:szCs w:val="28"/>
                          </w:rPr>
                        </w:pPr>
                        <w:r w:rsidRPr="00653353">
                          <w:rPr>
                            <w:rFonts w:ascii="Sakkal Majalla" w:hAnsi="Sakkal Majalla" w:cs="Sakkal Majalla"/>
                            <w:b/>
                            <w:bCs/>
                            <w:sz w:val="28"/>
                            <w:szCs w:val="28"/>
                            <w:rtl/>
                          </w:rPr>
                          <w:t>تنفيذ مشاريع الصحة الرقمية</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5" o:spid="_x0000_s1029" type="#_x0000_t34" style="position:absolute;left:18002;top:4095;width:11906;height:6763;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" strokecolor="#ccf" strokeweight="3pt">
                  <v:stroke endarrow="block"/>
                </v:shape>
                <w10:wrap type="topAndBottom"/>
              </v:group>
            </w:pict>
          </mc:Fallback>
        </mc:AlternateContent>
      </w:r>
      <w:r w:rsidR="00653353" w:rsidRPr="00653353">
        <w:rPr>
          <w:rFonts w:ascii="Sakkal Majalla" w:hAnsi="Sakkal Majalla" w:cs="Sakkal Majalla" w:hint="cs"/>
          <w:b/>
          <w:bCs/>
          <w:sz w:val="28"/>
          <w:szCs w:val="28"/>
          <w:rtl/>
        </w:rPr>
        <w:t>شكل (1) متغيرات الدراسة</w:t>
      </w:r>
    </w:p>
    <w:bookmarkEnd w:id="15"/>
    <w:p w14:paraId="442D6EBA" w14:textId="11C008D8" w:rsidR="00A74F76" w:rsidRPr="00F0362A" w:rsidRDefault="004048BE" w:rsidP="001B43E0">
      <w:pPr>
        <w:spacing w:before="100" w:beforeAutospacing="1" w:after="100" w:afterAutospacing="1" w:line="360" w:lineRule="auto"/>
        <w:ind w:hanging="2"/>
        <w:jc w:val="center"/>
        <w:rPr>
          <w:rFonts w:ascii="Sakkal Majalla" w:hAnsi="Sakkal Majalla" w:cs="Sakkal Majalla"/>
          <w:sz w:val="28"/>
          <w:szCs w:val="28"/>
          <w:u w:val="single"/>
          <w:rtl/>
        </w:rPr>
      </w:pPr>
      <w:r w:rsidRPr="00F0362A">
        <w:rPr>
          <w:rFonts w:ascii="Sakkal Majalla" w:hAnsi="Sakkal Majalla" w:cs="Sakkal Majalla"/>
          <w:sz w:val="28"/>
          <w:szCs w:val="28"/>
          <w:u w:val="single"/>
          <w:rtl/>
        </w:rPr>
        <w:t>من إعداد الباحث</w:t>
      </w:r>
    </w:p>
    <w:p w14:paraId="76D397BE" w14:textId="77DF2DD7" w:rsidR="00D22171"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16" w:name="_Toc172690035"/>
      <w:bookmarkStart w:id="17" w:name="_Toc173333751"/>
      <w:r>
        <w:rPr>
          <w:rFonts w:ascii="Sakkal Majalla" w:hAnsi="Sakkal Majalla" w:cs="Sakkal Majalla" w:hint="cs"/>
          <w:b/>
          <w:bCs/>
          <w:sz w:val="36"/>
          <w:szCs w:val="36"/>
          <w:rtl/>
        </w:rPr>
        <w:t xml:space="preserve">8.1 </w:t>
      </w:r>
      <w:r w:rsidR="00D22171" w:rsidRPr="00653353">
        <w:rPr>
          <w:rFonts w:ascii="Sakkal Majalla" w:hAnsi="Sakkal Majalla" w:cs="Sakkal Majalla"/>
          <w:b/>
          <w:bCs/>
          <w:sz w:val="36"/>
          <w:szCs w:val="36"/>
          <w:rtl/>
        </w:rPr>
        <w:t>الدراسات السابقة</w:t>
      </w:r>
      <w:r w:rsidR="00A74F76" w:rsidRPr="00653353">
        <w:rPr>
          <w:rFonts w:ascii="Sakkal Majalla" w:hAnsi="Sakkal Majalla" w:cs="Sakkal Majalla"/>
          <w:b/>
          <w:bCs/>
          <w:sz w:val="36"/>
          <w:szCs w:val="36"/>
          <w:rtl/>
        </w:rPr>
        <w:t>:</w:t>
      </w:r>
      <w:bookmarkEnd w:id="16"/>
      <w:bookmarkEnd w:id="17"/>
    </w:p>
    <w:p w14:paraId="3F993543" w14:textId="70CBB6E8" w:rsidR="007339AA" w:rsidRPr="007339AA" w:rsidRDefault="007339AA" w:rsidP="007339AA">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الدراسات العربية </w:t>
      </w:r>
    </w:p>
    <w:p w14:paraId="4A57A9C9" w14:textId="3D86680A" w:rsidR="00A74F76" w:rsidRPr="007339AA" w:rsidRDefault="00BB66D2"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 xml:space="preserve">دراسة ( </w:t>
      </w:r>
      <w:r w:rsidR="00A22E9F" w:rsidRPr="007339AA">
        <w:rPr>
          <w:rFonts w:ascii="Sakkal Majalla" w:hAnsi="Sakkal Majalla" w:cs="Sakkal Majalla"/>
          <w:b/>
          <w:bCs/>
          <w:sz w:val="28"/>
          <w:szCs w:val="28"/>
          <w:rtl/>
        </w:rPr>
        <w:t>برنو، 2021)</w:t>
      </w:r>
    </w:p>
    <w:p w14:paraId="1CE774B9" w14:textId="42751A52" w:rsidR="00E23FF5" w:rsidRPr="007339AA" w:rsidRDefault="00A22E9F" w:rsidP="003B229A">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تهدف الدراسة إلى معرفة أثر الأزمات الصحية العالمية على زيادة تحقق التهديدات والمخاطر الرقمية في المؤسسات الاقتصادي</w:t>
      </w:r>
      <w:r w:rsidR="00234FFE" w:rsidRPr="007339AA">
        <w:rPr>
          <w:rFonts w:ascii="Sakkal Majalla" w:hAnsi="Sakkal Majalla" w:cs="Sakkal Majalla"/>
          <w:sz w:val="28"/>
          <w:szCs w:val="28"/>
          <w:rtl/>
        </w:rPr>
        <w:t xml:space="preserve">ة ،و </w:t>
      </w:r>
      <w:r w:rsidRPr="007339AA">
        <w:rPr>
          <w:rFonts w:ascii="Sakkal Majalla" w:hAnsi="Sakkal Majalla" w:cs="Sakkal Majalla"/>
          <w:sz w:val="28"/>
          <w:szCs w:val="28"/>
          <w:rtl/>
        </w:rPr>
        <w:t xml:space="preserve"> معتمدين في ذلك على المسح المكتبي، ثم على الإحصائيات المستمدة من مواقع الشركات العالمية التي تقدم حلول الأمن الإلكتروني وكذا منظمة الصحة العالمية.</w:t>
      </w:r>
    </w:p>
    <w:p w14:paraId="188CAC1E" w14:textId="411F256B" w:rsidR="00E23FF5" w:rsidRPr="007339AA" w:rsidRDefault="00A22E9F" w:rsidP="003B229A">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وقد خلصت الدراسة إلى أن الأزمات الصحية تؤثر سلبا على إنتاجية العمال بما فيهم موظفي أمن المعلومات مما يؤدي إلى زيادة المخاطر الرقمية. </w:t>
      </w:r>
    </w:p>
    <w:p w14:paraId="1855C020" w14:textId="67B3BE8E" w:rsidR="00A22E9F" w:rsidRPr="007339AA" w:rsidRDefault="00A22E9F" w:rsidP="003B229A">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واختتمت الدراسة ببعض التوصيات، من أهمها استدعاء الموظفين الأكثر كفاءة خلال فترات الحجر الصحي، والتركيز على تدريب الموظفين على تقنيات الأمن الإلكتروني، واستخدام برامج عمل عن بعد أكثر امانا وموثوقية للحد من المخاطر الرقمية ومجابهتها قبل حدوثها.</w:t>
      </w:r>
    </w:p>
    <w:p w14:paraId="06D9A21E" w14:textId="478A35CB" w:rsidR="00A74F76" w:rsidRPr="007339AA" w:rsidRDefault="00E23FF5"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(الشرمان، 2020)</w:t>
      </w:r>
    </w:p>
    <w:p w14:paraId="3E789725" w14:textId="3FFEDA79" w:rsidR="00E23FF5" w:rsidRPr="007339AA" w:rsidRDefault="00917746" w:rsidP="003B229A">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هدفت</w:t>
      </w:r>
      <w:r w:rsidR="00E23FF5" w:rsidRPr="007339AA">
        <w:rPr>
          <w:rFonts w:ascii="Sakkal Majalla" w:hAnsi="Sakkal Majalla" w:cs="Sakkal Majalla"/>
          <w:sz w:val="28"/>
          <w:szCs w:val="28"/>
          <w:rtl/>
        </w:rPr>
        <w:t xml:space="preserve"> الدراسة إلى التعرف على مستوى النضج المؤسسي للخدمات الرقمية من خلال التعرف على الإمكانيات والقدرات المؤسسية الفعلية في مؤسسات القطاع العام الأردني لإدارة وتنفيذ عمليات التحول الرقمي. </w:t>
      </w:r>
    </w:p>
    <w:p w14:paraId="693DE6B8" w14:textId="77777777" w:rsidR="00E23FF5" w:rsidRPr="007339AA" w:rsidRDefault="00E23FF5" w:rsidP="003B229A">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ولغايات تحقيق أهداف الدراسة وجمع بياناتها تم استخدام المنهج الكمي عن طريق تصميم استبيان وزع على (407) موظفا في مديرية تكنولوجيا المعلومات ومديرية التطوير المؤسسي وما شابههما في (16) جهة حكومية أردنية، تم استرداد (338) استبانة صالحة لتحليل الإحصائي بنسبه مئوية بلغت (83%).</w:t>
      </w:r>
    </w:p>
    <w:p w14:paraId="2DF16D8E" w14:textId="0BF17B42" w:rsidR="00E23FF5" w:rsidRPr="007339AA" w:rsidRDefault="00E23FF5" w:rsidP="003B229A">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وفي ضوء تحليل البيانات توصلت الدراسة إلى عدد من النتائج أهمها:  كان مستوى النضج المؤسسي للخدمات الرقمية متوسطا وبنسبة مئوية بلغت (66.6%)، جاءت مستويات مؤشرات "نضج الكفاءات الرقمية المتعلقة بالجاهزية وممكنات التحول الرقمي للخدمات" بدرجة متوسطة حيث بلغ متوسطها الحسابي (3.47) وبنسة مئوية بلغت (69.4%)، وكان أعلاها لمجال تكنولوجيا المعلومات"، أما أدناها لمجال الإجراءات الرقمية". يليه مؤشرات نضج الخدمات الرقمية المتعلقة بالجاهزية والفاعلية للخدمات الرقمية حيث بلغ متوسطها الحسابي (3.19) وبدرجة متوسطة وبنسبه مئوية بلغت (63.8%)، حيث كان أعلاها لمجال "التحديث والتطوير"، أما أدناها لمجال "التوعية والدعم، بينت النتائج وجود فروق ذات دلالة إحصائية في مؤشرات نضج الكفاءات الرقمية المتعلقة بالجاهزية وممكنات التحول الرقمي للخدمات، ومؤشرات نضج الخدمات الرقمية المتعلقة بالجاهزية والفاعلية للخدمات الرقمية المقدمة تعزى لمتغير القطاع حيث كانت لصالح قطاعي الأمن الداخلي والإدارة المحلية والتي شملت دائرة الأحوال المدنية والجوازات وأمانة عمان الكبرى،  بينت النتائج عدم وجود فروق ذات دلالة إحصائية في مؤشرات نضج الكفاءات الرقمية المتعلقة بالجاهزية وممكنات التحول الرقمي للخدمات ومؤشرات نضج الخدمات الرقمية المتعلقة بالجاهزية والفاعلية للخدمات الرقمية المقدمة تبعا لاختلاف متغير نوع الإدارة (تكنولوجيا المعلومات والتطوير المؤسسي). </w:t>
      </w:r>
    </w:p>
    <w:p w14:paraId="27C642C2" w14:textId="7492CBDE" w:rsidR="00E23FF5" w:rsidRPr="007339AA" w:rsidRDefault="00E23FF5" w:rsidP="003B229A">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وفي ضوء نتائج الدراسة توصي بما يلي:. تضمين جميع مشاريع وزارة الاقتصاد الرقمي والريادة في استراتيجيات الأجهزة الحكومية المبحوثة بهدف رفع كفاءة الخدمات الحكومية الرقمية/ الإلكترونية وتحسين نوعيتها،  زيادة الإنفاق على مشاريع وبرامج التحول الرقمي/ الإلكتروني، والاهتمام بالتخطيط المالي للتحول الرقمي/ الإلكتروني وربط الخطط الاستراتيجية والمشاريع الرقمية بموازنة الجهاز الحكومي وتقييم القدرات المالية للجهات الحكومية المبحوثة،  إعداد وتنفيذ منهجيات خاصة بإدارة تقديم الخدمات تتضمن المتطلبات والمراحل والمؤشرات الخاصة بمحفظة الخدمات، وأنشاء واجهة مركزية موحدة تحتوي على كافة المعلومات والبيانات الخاصة بمحفظة الخدمات وبطاقة الخدمات للجهة الحكومية،  إيجاد آليه رقابية لرصد عمليات تطوير الخدمات الرقمية ووضع معايير ومؤشرات أداء لقياس مستوى التزام وأداء الجهات الحكومية في تحقيق التحول الرقمي/ الإلكتروني،  تقديم التوعية والترويج للخدمات الرقمية من خلال وسائل التواصل الاجتماعي ووسائل الإعلام والمواقع الإلكترونية،  توفير بطاقة تعريفية للخدمات الرقمية باللغتين العربية والإنجليزية، تتضمن معلومات دقيقة مقدمة بطريقة مبسطة وواضحة وتوضح الإجراءات والمتطلبات المتعلقة بكافة مراحل الخدمة لضمان زيادة وعي متلقي الخدمة والوصول لمستوى عال من الدقة والكفاءة</w:t>
      </w:r>
      <w:r w:rsidRPr="007339AA">
        <w:rPr>
          <w:rFonts w:ascii="Sakkal Majalla" w:hAnsi="Sakkal Majalla" w:cs="Sakkal Majalla"/>
          <w:sz w:val="28"/>
          <w:szCs w:val="28"/>
        </w:rPr>
        <w:t>.</w:t>
      </w:r>
    </w:p>
    <w:p w14:paraId="688E5890" w14:textId="0215347F" w:rsidR="00A74F76" w:rsidRPr="007339AA" w:rsidRDefault="00E23FF5"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باقر، 2020)</w:t>
      </w:r>
    </w:p>
    <w:p w14:paraId="42629D4C" w14:textId="77777777" w:rsidR="00E23FF5" w:rsidRPr="007339AA" w:rsidRDefault="00E23FF5" w:rsidP="003B229A">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w:t>
      </w:r>
    </w:p>
    <w:p w14:paraId="1ADACC44" w14:textId="77777777" w:rsidR="00E23FF5" w:rsidRPr="007339AA" w:rsidRDefault="00E23FF5" w:rsidP="003B229A">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7339AA">
        <w:rPr>
          <w:rFonts w:ascii="Sakkal Majalla" w:hAnsi="Sakkal Majalla" w:cs="Sakkal Majalla"/>
          <w:sz w:val="28"/>
          <w:szCs w:val="28"/>
          <w:lang w:bidi="ar-EG"/>
        </w:rPr>
        <w:t>PLS-SEM</w:t>
      </w:r>
      <w:r w:rsidRPr="007339AA">
        <w:rPr>
          <w:rFonts w:ascii="Sakkal Majalla" w:hAnsi="Sakkal Majalla" w:cs="Sakkal Majalla"/>
          <w:sz w:val="28"/>
          <w:szCs w:val="28"/>
          <w:rtl/>
          <w:lang w:bidi="ar-EG"/>
        </w:rPr>
        <w:t xml:space="preserve">) لتحليل واختبار الفرضيات. </w:t>
      </w:r>
    </w:p>
    <w:p w14:paraId="7556FD96" w14:textId="77777777" w:rsidR="005F4435" w:rsidRPr="007339AA" w:rsidRDefault="00E23FF5" w:rsidP="003B229A">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 xml:space="preserve">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w:t>
      </w:r>
    </w:p>
    <w:p w14:paraId="7F0266F9" w14:textId="254B55E9" w:rsidR="00E23FF5" w:rsidRPr="007339AA" w:rsidRDefault="00E23FF5" w:rsidP="003B229A">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 xml:space="preserve">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7339AA">
        <w:rPr>
          <w:rFonts w:ascii="Sakkal Majalla" w:hAnsi="Sakkal Majalla" w:cs="Sakkal Majalla"/>
          <w:sz w:val="28"/>
          <w:szCs w:val="28"/>
          <w:lang w:bidi="ar-EG"/>
        </w:rPr>
        <w:t>Primaver</w:t>
      </w:r>
      <w:r w:rsidRPr="007339AA">
        <w:rPr>
          <w:rFonts w:ascii="Sakkal Majalla" w:hAnsi="Sakkal Majalla" w:cs="Sakkal Majalla"/>
          <w:sz w:val="28"/>
          <w:szCs w:val="28"/>
          <w:rtl/>
          <w:lang w:bidi="ar-EG"/>
        </w:rPr>
        <w:t xml:space="preserve"> ربط برنامج الدفعات </w:t>
      </w:r>
      <w:r w:rsidRPr="007339AA">
        <w:rPr>
          <w:rFonts w:ascii="Sakkal Majalla" w:hAnsi="Sakkal Majalla" w:cs="Sakkal Majalla"/>
          <w:sz w:val="28"/>
          <w:szCs w:val="28"/>
          <w:lang w:bidi="ar-EG"/>
        </w:rPr>
        <w:t>KIMS</w:t>
      </w:r>
      <w:r w:rsidRPr="007339AA">
        <w:rPr>
          <w:rFonts w:ascii="Sakkal Majalla" w:hAnsi="Sakkal Majalla" w:cs="Sakkal Majalla"/>
          <w:sz w:val="28"/>
          <w:szCs w:val="28"/>
          <w:rtl/>
          <w:lang w:bidi="ar-EG"/>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6D5E0CE7" w14:textId="48A50A3C" w:rsidR="00A74F76" w:rsidRPr="007339AA" w:rsidRDefault="005F4435"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العثمان، 2017)</w:t>
      </w:r>
    </w:p>
    <w:p w14:paraId="4018A558" w14:textId="77777777" w:rsidR="005F4435" w:rsidRPr="007339AA" w:rsidRDefault="005F4435" w:rsidP="003B229A">
      <w:pPr>
        <w:pStyle w:val="a5"/>
        <w:numPr>
          <w:ilvl w:val="0"/>
          <w:numId w:val="12"/>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هدفت هذه الدراسة إلى توضيح أثر إدارة مخاطر المشاريع الإنشائية على أداء هذه المشاريع بالأمانة العامة للأوقاف في دولة الكويت، واعتمدت الدراسة على العينة العشوائية الطبقية المتناسبة، شملت على المهندسين والفنيين العاملين في الأمانة العامة للأوقاف بدولة الكويت والعاملين في الجهات التي عملت في هذه المشاريع من مدراء المشاريع، المكاتب الاستشارية وشركات المقاولات، وقد بلغ حجم العينة (250</w:t>
      </w:r>
      <w:r w:rsidRPr="007339AA">
        <w:rPr>
          <w:rFonts w:ascii="Sakkal Majalla" w:hAnsi="Sakkal Majalla" w:cs="Sakkal Majalla"/>
          <w:sz w:val="28"/>
          <w:szCs w:val="28"/>
        </w:rPr>
        <w:t xml:space="preserve">=n) </w:t>
      </w:r>
      <w:r w:rsidRPr="007339AA">
        <w:rPr>
          <w:rFonts w:ascii="Sakkal Majalla" w:hAnsi="Sakkal Majalla" w:cs="Sakkal Majalla"/>
          <w:sz w:val="28"/>
          <w:szCs w:val="28"/>
          <w:rtl/>
        </w:rPr>
        <w:t>من أصل المجتمع البالغ (471</w:t>
      </w:r>
      <w:r w:rsidRPr="007339AA">
        <w:rPr>
          <w:rFonts w:ascii="Sakkal Majalla" w:hAnsi="Sakkal Majalla" w:cs="Sakkal Majalla"/>
          <w:sz w:val="28"/>
          <w:szCs w:val="28"/>
        </w:rPr>
        <w:t>=N)</w:t>
      </w:r>
      <w:r w:rsidRPr="007339AA">
        <w:rPr>
          <w:rFonts w:ascii="Sakkal Majalla" w:hAnsi="Sakkal Majalla" w:cs="Sakkal Majalla"/>
          <w:sz w:val="28"/>
          <w:szCs w:val="28"/>
          <w:rtl/>
        </w:rPr>
        <w:t>.</w:t>
      </w:r>
    </w:p>
    <w:p w14:paraId="5CDD7C21" w14:textId="6D263392" w:rsidR="005F4435" w:rsidRPr="007339AA" w:rsidRDefault="005F4435" w:rsidP="003B229A">
      <w:pPr>
        <w:pStyle w:val="a5"/>
        <w:numPr>
          <w:ilvl w:val="0"/>
          <w:numId w:val="12"/>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ولتحقيق أهداف هذه الدراسة واختبار فرضياتها، استخدمت الباحثة الإحصاء الوصفي والاستدلالي، من خلال تصميم الاستبانة كأداة رئيسة لجمع البيانات، وقد تم تطويرها بالاعتماد على خبرات نخبة من الأساتذة في مجال متغيرات الدراسة، وتكونت الاستبانة من (60) فقرة، كما تم استخدام العديد من الوسائل والأساليب الإحصائية مثل المتوسطات الحسابية والانحرافات المعيارية واختبارات</w:t>
      </w:r>
      <w:r w:rsidRPr="007339AA">
        <w:rPr>
          <w:rFonts w:ascii="Sakkal Majalla" w:hAnsi="Sakkal Majalla" w:cs="Sakkal Majalla"/>
          <w:sz w:val="28"/>
          <w:szCs w:val="28"/>
        </w:rPr>
        <w:t xml:space="preserve"> (t) </w:t>
      </w:r>
      <w:r w:rsidRPr="007339AA">
        <w:rPr>
          <w:rFonts w:ascii="Sakkal Majalla" w:hAnsi="Sakkal Majalla" w:cs="Sakkal Majalla"/>
          <w:sz w:val="28"/>
          <w:szCs w:val="28"/>
          <w:rtl/>
        </w:rPr>
        <w:t>وتحليل الانحدار المتعدد والبسيط. وبعد إجراء عملية التحليل لبيانات الدراسة وفرضياتها .</w:t>
      </w:r>
    </w:p>
    <w:p w14:paraId="242DB532" w14:textId="77777777" w:rsidR="005F4435" w:rsidRPr="007339AA" w:rsidRDefault="005F4435" w:rsidP="003B229A">
      <w:pPr>
        <w:pStyle w:val="a5"/>
        <w:numPr>
          <w:ilvl w:val="0"/>
          <w:numId w:val="12"/>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توصلت الدراسة إلى عدد من النتائج أهمها: يوجد أثر ذو دلالة إحصائية عند مستوى معنوية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لإدارة مخاطر المشاريع الإنشائية بدلالة أبعادها مجتمعة (تحديد المخاطر، تقييم المخاطر، الاستجابة للمخاطر، مراقبة المخاطر) في أداء المشاريع الإنشائية بدلالة أبعادها (الوقت، التكلفة، جودة المواصفات) في الأمانة العامة للأوقاف في دولة الكويت،  وجود أثر ذي دلالة إحصائية عند مستوى معنوية دلالة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لإدارة مخاطر المشاريع الإنشائية بدلالة أبعادها مجتمعة في وقت تنفيذ المشاريع الإنشائية، وتكاليف المشاريع الإنشائية، وجودة مواصفات المشاريع الإنشائية كل على حده في الأمانة العامة للأوقاف في دولة الكويت. - يوجد أثر ذو دلالة إحصائية عند مستوى معنوية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لتحديد المخاطر، وتقييم المخاطر، والاستجابة للمخاطر، ومراقبة المخاطر كل على حده في أداء المشاريع الإنشائية بدلالة أبعادها مجتمعة في الأمانة العامة للأوقاف في دولة الكويت ومن أبرز الاستنتاجات التي توصلت إليها الباحثة أن إدارة مخاطر المشاريع الإنشائية مهمة وذات تأثير مباشر على أداء هذه المشاريع من حيث الانتهاء منها بالوقت والتكلفة وجودة المواصفات المخطط لها، ومن أهم خطوات إدارة المخاطر هي مراقبة المخاطر فتبين بأن لها التأثير الأكبر على أداء هذه المشاريع.</w:t>
      </w:r>
    </w:p>
    <w:p w14:paraId="0834710C" w14:textId="2A5DBB83" w:rsidR="005F4435" w:rsidRPr="007339AA" w:rsidRDefault="005F4435" w:rsidP="003B229A">
      <w:pPr>
        <w:pStyle w:val="a5"/>
        <w:numPr>
          <w:ilvl w:val="0"/>
          <w:numId w:val="12"/>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وقد أوصت الباحثة العاملين في الأمانة العامة للأوقاف بدولة الكويت على ضرورة تطوير وحدة متخصصة في إدارة مخاطر المشاريع الإنشائية، كما أوصت بضرورة استخدام المنهجية العلمية للقيام بهذه العملية وذلك لتحسين مستوى أداء المشاريع الإنشائية لديهم</w:t>
      </w:r>
      <w:r w:rsidRPr="007339AA">
        <w:rPr>
          <w:rFonts w:ascii="Sakkal Majalla" w:hAnsi="Sakkal Majalla" w:cs="Sakkal Majalla"/>
          <w:sz w:val="28"/>
          <w:szCs w:val="28"/>
        </w:rPr>
        <w:t>.</w:t>
      </w:r>
    </w:p>
    <w:p w14:paraId="4AA2B5C1" w14:textId="2004A224" w:rsidR="00A74F76" w:rsidRPr="007339AA" w:rsidRDefault="005F4435"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العبدلات، 2021)</w:t>
      </w:r>
    </w:p>
    <w:p w14:paraId="537D0BCE" w14:textId="77777777" w:rsidR="005F4435" w:rsidRPr="007339AA" w:rsidRDefault="005F4435" w:rsidP="003B229A">
      <w:pPr>
        <w:pStyle w:val="a5"/>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w:t>
      </w:r>
    </w:p>
    <w:p w14:paraId="0AFB7979" w14:textId="77777777" w:rsidR="005F4435" w:rsidRPr="007339AA" w:rsidRDefault="005F4435" w:rsidP="003B229A">
      <w:pPr>
        <w:pStyle w:val="a5"/>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w:t>
      </w:r>
    </w:p>
    <w:p w14:paraId="58B88CB7" w14:textId="77777777" w:rsidR="005F4435" w:rsidRPr="007339AA" w:rsidRDefault="005F4435" w:rsidP="003B229A">
      <w:pPr>
        <w:pStyle w:val="a5"/>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 </w:t>
      </w:r>
    </w:p>
    <w:p w14:paraId="6CCCF014" w14:textId="3AFB2445" w:rsidR="005F4435" w:rsidRPr="007339AA" w:rsidRDefault="005F4435" w:rsidP="003B229A">
      <w:pPr>
        <w:pStyle w:val="a5"/>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72EE59F0" w14:textId="763B5181" w:rsidR="00A74F76" w:rsidRPr="007339AA" w:rsidRDefault="005F4435"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الظفيري، 2021)</w:t>
      </w:r>
    </w:p>
    <w:p w14:paraId="0D602299" w14:textId="77777777" w:rsidR="005F4435" w:rsidRPr="007339AA" w:rsidRDefault="005F4435" w:rsidP="003B229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w:t>
      </w:r>
    </w:p>
    <w:p w14:paraId="17B4E90C" w14:textId="6C1761E1" w:rsidR="005F4435" w:rsidRPr="007339AA" w:rsidRDefault="005F4435" w:rsidP="003B229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 </w:t>
      </w:r>
    </w:p>
    <w:p w14:paraId="1CA83CE8" w14:textId="77777777" w:rsidR="005F4435" w:rsidRPr="007339AA" w:rsidRDefault="005F4435" w:rsidP="003B229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عند مستوى معنوية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للتآزر الاستراتيجي في التمكين في شركة نفط الكويت. ووجود أثر ذو دلالة إحصائية عند مستوى معنوية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للتمكين في إدارة المشاريع في شركة نفط الكويت. كما أظهرت النتائج أيضا وجود أثر ذو دلالة إحصائية عند مستوى معنوية</w:t>
      </w:r>
      <w:r w:rsidRPr="007339AA">
        <w:rPr>
          <w:rFonts w:ascii="Sakkal Majalla" w:hAnsi="Sakkal Majalla" w:cs="Sakkal Majalla"/>
          <w:sz w:val="28"/>
          <w:szCs w:val="28"/>
        </w:rPr>
        <w:t xml:space="preserve"> (P ≤ 0.05) </w:t>
      </w:r>
      <w:r w:rsidRPr="007339AA">
        <w:rPr>
          <w:rFonts w:ascii="Sakkal Majalla" w:hAnsi="Sakkal Majalla" w:cs="Sakkal Majalla"/>
          <w:sz w:val="28"/>
          <w:szCs w:val="28"/>
          <w:rtl/>
        </w:rPr>
        <w:t xml:space="preserve">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w:t>
      </w:r>
    </w:p>
    <w:p w14:paraId="5155D1B7" w14:textId="7D35427B" w:rsidR="005F4435" w:rsidRPr="007339AA" w:rsidRDefault="005F4435" w:rsidP="003B229A">
      <w:pPr>
        <w:pStyle w:val="a5"/>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r w:rsidRPr="007339AA">
        <w:rPr>
          <w:rFonts w:ascii="Sakkal Majalla" w:hAnsi="Sakkal Majalla" w:cs="Sakkal Majalla"/>
          <w:sz w:val="28"/>
          <w:szCs w:val="28"/>
        </w:rPr>
        <w:t>.</w:t>
      </w:r>
    </w:p>
    <w:p w14:paraId="58FBB198" w14:textId="251D9F2C" w:rsidR="00A74F76" w:rsidRPr="007339AA" w:rsidRDefault="005F4435"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الزغبي، 2019)</w:t>
      </w:r>
    </w:p>
    <w:p w14:paraId="442AFB32" w14:textId="77777777" w:rsidR="00774F19" w:rsidRPr="007339AA" w:rsidRDefault="005F4435" w:rsidP="003B229A">
      <w:pPr>
        <w:pStyle w:val="a5"/>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هدفت هذا الدراسة لاختبار أثر تطبيق إدارة الجودة الشاملة على أداء المشاريع الإنشائية المنفذة من قبل جمعية مستثمري قطاع الإسكان في الأردن</w:t>
      </w:r>
      <w:r w:rsidR="00774F19" w:rsidRPr="007339AA">
        <w:rPr>
          <w:rFonts w:ascii="Sakkal Majalla" w:hAnsi="Sakkal Majalla" w:cs="Sakkal Majalla"/>
          <w:sz w:val="28"/>
          <w:szCs w:val="28"/>
          <w:rtl/>
        </w:rPr>
        <w:t>.</w:t>
      </w:r>
    </w:p>
    <w:p w14:paraId="7DD3D46B" w14:textId="77AD4234" w:rsidR="00774F19" w:rsidRPr="007339AA" w:rsidRDefault="005F4435" w:rsidP="003B229A">
      <w:pPr>
        <w:pStyle w:val="a5"/>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حيث تم استخدام المنهج الوصفي التحليلي والاستبانة لجمع المعلومات وتكونت عينة الدراسة من مستثمري قطاع الإسكان في المملكة والبالغ عددهم (3600) مستثمر في العام 2017. تم استخدام طريقة العينة العشوائية البسيطة لتحديد حجم عينة الدراسة والتي بلغت (346) مستثمر وزعت عليهم استبانات الدراسة وتم استردادها وكانت الصالح منها للتحليل (297) استبانة وبنسبة بلغت 88% من مجموع العينة، والتي تم تحليلها باستخدام مجموعة من الأساليب الإحصائية كالانحدار الخطي والمتعدد وغيرها من الأساليب الواردة ضمن حزمة البرنامج الإحصائي للعلوم الاجتماعية.</w:t>
      </w:r>
    </w:p>
    <w:p w14:paraId="61C6355B" w14:textId="23F25470" w:rsidR="00774F19" w:rsidRPr="007339AA" w:rsidRDefault="005F4435" w:rsidP="003B229A">
      <w:pPr>
        <w:pStyle w:val="a5"/>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بينت الدراسة أن أثر أبعاد المتغير المستقل (إدارة الجودة الشاملة) مجتمعة على أبعاد المتغير التابع (أداء المشاريع الإنشائية) المتمثلة ب(الكلفة، الجودة، الوقت) ذو دلالة إحصائية والتي جاءت مرتبة تنازليا من حيث أهمية الأثر على النحو التالي: الوقت، الكلفة، الجودة. كما خلصت الدراسة أيضا أن أبعاد المتغير المستقل (إدارة الجودة الشاملة) في تأثيرها على المتغير التابع (أداء المشاريع الإنشائية) لها أثر ذو دلالة إحصائية والتي جاءت مرتبة تنازليا من حيث هذا الأثر على النحو التالي: تمكين العاملين، التحسين المستمر، التركيز على الزبائن، القيادة، إدارة العمليات، إدارة الموردين. أوصت الدراسة جمعية المستثمرين في قطاع الإسكان بالأردن ببيان التأثير الإيجابي لإدارة الجودة الشاملة على كفاءة المشاريع الإنشائية من خلال بيان تأثيرها الإيجابي على وقت وتكلفة وجودة هذه المشاريع</w:t>
      </w:r>
      <w:r w:rsidR="00774F19" w:rsidRPr="007339AA">
        <w:rPr>
          <w:rFonts w:ascii="Sakkal Majalla" w:hAnsi="Sakkal Majalla" w:cs="Sakkal Majalla"/>
          <w:sz w:val="28"/>
          <w:szCs w:val="28"/>
          <w:rtl/>
        </w:rPr>
        <w:t>.</w:t>
      </w:r>
    </w:p>
    <w:p w14:paraId="7C70308D" w14:textId="063A5837" w:rsidR="005F4435" w:rsidRPr="007339AA" w:rsidRDefault="005F4435" w:rsidP="003B229A">
      <w:pPr>
        <w:pStyle w:val="a5"/>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كما أوصتها بالعمل على رفع مستوى تطبيق إدارة الجودة الشاملة من أعضاء الجمعية في مشاريعهم لرفع كفاءة المشاريع المنفذة من خلالهم. كما أوصت بتطبيق هذه الدراسة على قطاعات أخرى غير القطاع الإنشائي كقطاعات الصناعة والخدمات لبيان أثارها عليها ومقارنة النتائج بين القطاعات المختلفة للوصول إلى قواسم مشتركة بينهم تصلح للتعميم.</w:t>
      </w:r>
    </w:p>
    <w:p w14:paraId="727ECFB4" w14:textId="6E7732EE" w:rsidR="00774F19" w:rsidRPr="007339AA" w:rsidRDefault="00774F19"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أبو عمره، 2020)</w:t>
      </w:r>
    </w:p>
    <w:p w14:paraId="53E94DB3" w14:textId="77777777" w:rsidR="00774F19" w:rsidRPr="007339AA" w:rsidRDefault="00774F19" w:rsidP="003B229A">
      <w:pPr>
        <w:pStyle w:val="a5"/>
        <w:numPr>
          <w:ilvl w:val="0"/>
          <w:numId w:val="8"/>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هدفت هذه الدراسة إلى التعرف على أثر البراعة الاستراتيجية في إدارة المشاريع في شركات المقاولات الأردنية، وتكون مجتمع الدراسة من جميع مدراء الإدارتين العليا والوسطى في شركات المقاولات الأردنية المصنفة ضمن الدرجة الأولى في العاصمة الأردنية عمان والبالغ عددها (180) شركة.</w:t>
      </w:r>
    </w:p>
    <w:p w14:paraId="728FE001" w14:textId="698C24D0" w:rsidR="00774F19" w:rsidRPr="007339AA" w:rsidRDefault="00774F19" w:rsidP="003B229A">
      <w:pPr>
        <w:pStyle w:val="a5"/>
        <w:numPr>
          <w:ilvl w:val="0"/>
          <w:numId w:val="8"/>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واعتمدت الدراسة على العينة العشوائية الطبقية المتناسبة من مجتمع الدراسة المكون من (720) مدير، حيث بلغ حجم عينة الدراسة (251) مدير.</w:t>
      </w:r>
    </w:p>
    <w:p w14:paraId="2A0D26A7" w14:textId="36F8B102" w:rsidR="00774F19" w:rsidRPr="007339AA" w:rsidRDefault="00774F19" w:rsidP="003B229A">
      <w:pPr>
        <w:pStyle w:val="a5"/>
        <w:numPr>
          <w:ilvl w:val="0"/>
          <w:numId w:val="8"/>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ولتحقيق أهداف الدراسة تم استخدام المنهج الوصفي التحليلي واستراتيجية المعاينة/ المسح، وتم تطوير استبانة لجمع البيانات، وتحليلها باستخدام برنامج الحزمة الإحصائية للعلوم الاجتماعية (</w:t>
      </w:r>
      <w:r w:rsidRPr="007339AA">
        <w:rPr>
          <w:rFonts w:ascii="Sakkal Majalla" w:hAnsi="Sakkal Majalla" w:cs="Sakkal Majalla"/>
          <w:sz w:val="28"/>
          <w:szCs w:val="28"/>
        </w:rPr>
        <w:t>SPSS</w:t>
      </w:r>
      <w:r w:rsidRPr="007339AA">
        <w:rPr>
          <w:rFonts w:ascii="Sakkal Majalla" w:hAnsi="Sakkal Majalla" w:cs="Sakkal Majalla"/>
          <w:sz w:val="28"/>
          <w:szCs w:val="28"/>
          <w:rtl/>
        </w:rPr>
        <w:t xml:space="preserve">) واستخدم العديد من الأساليب الإحصائية منها: المتوسطات الحسابية، والانحرافات المعيارية، والانحدار المتعدد والبسيط، لتحليل بيانات الدراسة. </w:t>
      </w:r>
    </w:p>
    <w:p w14:paraId="29FC68FA" w14:textId="77777777" w:rsidR="00774F19" w:rsidRPr="007339AA" w:rsidRDefault="00774F19" w:rsidP="003B229A">
      <w:pPr>
        <w:pStyle w:val="a5"/>
        <w:numPr>
          <w:ilvl w:val="0"/>
          <w:numId w:val="8"/>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وقد أظهرت نتائج الدراسة وجود أثر ذو دلالة إحصائية للبراعة الاستراتيجية بأبعادها (استكشاف الفرص، استغلال الفرص، تجنب التهديدات) في إدارة المشاريع بأبعادها مجتمعة (إدارة نطاق المشروع، إدارة الجول الزمني للمشروع، إدارة تكلفة المشروع، إدارة جودة المشروع) في شركات المقاولات الأردنية. </w:t>
      </w:r>
    </w:p>
    <w:p w14:paraId="6DE9D662" w14:textId="53541A15" w:rsidR="00774F19" w:rsidRPr="007339AA" w:rsidRDefault="00774F19" w:rsidP="003B229A">
      <w:pPr>
        <w:pStyle w:val="a5"/>
        <w:numPr>
          <w:ilvl w:val="0"/>
          <w:numId w:val="8"/>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وفي ضوء النتائج التي توصلت إليها الدراسة، قدمت مجموعة من التوصيات منها: -ضرورة العمل على تخصيص وحدات إدارية متخصصة في شركات المقاولات الأردنية لتبني ثقافة الفكر الاستراتيجي لتعزيز أنشطة البراعة الاستراتيجية لما لها من دور كبير في تحقيق أهدافها ونجاح مشاريعها. -تعريف كافة موظفي شركات المقاولات الأردنية بمستوياتها الإدارية بأهمية البراعة الاستراتيجية وفوائدها والعمل على تحفيز روح المبادرة بين الموظفين وإكسابهم العديد من المهارات الجديدة والدورات التدريبية. -ضرورة التأكيد على زيادة الاهتمام بأهمية التنبؤ المسبق بالتهديدات والمخاطر المحيطة بمشاريعها وذلك بوضع سيناريوهات وخطط مسبقة وتحديد أهميتها وأولوية الاستجابة لها وتخصيص الموارد اللازمة لتجنبها.</w:t>
      </w:r>
    </w:p>
    <w:p w14:paraId="735915DB" w14:textId="16DB0FA5" w:rsidR="00A74F76" w:rsidRPr="007339AA" w:rsidRDefault="00774F19" w:rsidP="003B229A">
      <w:pPr>
        <w:pStyle w:val="a5"/>
        <w:numPr>
          <w:ilvl w:val="0"/>
          <w:numId w:val="5"/>
        </w:numPr>
        <w:spacing w:before="100" w:beforeAutospacing="1" w:after="100" w:afterAutospacing="1" w:line="360" w:lineRule="auto"/>
        <w:ind w:left="423"/>
        <w:jc w:val="both"/>
        <w:rPr>
          <w:rFonts w:ascii="Sakkal Majalla" w:hAnsi="Sakkal Majalla" w:cs="Sakkal Majalla"/>
          <w:b/>
          <w:bCs/>
          <w:sz w:val="28"/>
          <w:szCs w:val="28"/>
        </w:rPr>
      </w:pPr>
      <w:r w:rsidRPr="007339AA">
        <w:rPr>
          <w:rFonts w:ascii="Sakkal Majalla" w:hAnsi="Sakkal Majalla" w:cs="Sakkal Majalla"/>
          <w:b/>
          <w:bCs/>
          <w:sz w:val="28"/>
          <w:szCs w:val="28"/>
          <w:rtl/>
        </w:rPr>
        <w:t>دراسة( الزغبي، 2023)</w:t>
      </w:r>
    </w:p>
    <w:p w14:paraId="1AA0BB4D" w14:textId="77777777" w:rsidR="00774F19" w:rsidRPr="007339AA" w:rsidRDefault="00774F19" w:rsidP="003B229A">
      <w:pPr>
        <w:pStyle w:val="a5"/>
        <w:numPr>
          <w:ilvl w:val="0"/>
          <w:numId w:val="7"/>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هدفت هذه الدراسة لاختبار أثر تطبيق ممارسات إدارة العمليات على أداء المشاريع الإنشائية المنفذة من قبل جمعية مستثمري قطاع الإسكان في الأردن .</w:t>
      </w:r>
    </w:p>
    <w:p w14:paraId="23D182BA" w14:textId="77777777" w:rsidR="00774F19" w:rsidRPr="007339AA" w:rsidRDefault="00774F19" w:rsidP="003B229A">
      <w:pPr>
        <w:pStyle w:val="a5"/>
        <w:numPr>
          <w:ilvl w:val="0"/>
          <w:numId w:val="7"/>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 xml:space="preserve">حيث تم استخدام المنهج الوصفي التحليلي والاستبانة لجمع المعلومات وتكون مجتمع الدراسة من مستثمري قطاع الإسكان في المملكة والبالغ عددهم (3600) مستثمر في العام (2017) واستخدمت طريقة العينة العشوائية البسيطة لتحديد حجم عينة الدراسة التي بلغت (346) مستثمرا وزعت عليهم استبانات الدراسة، استرد منها (285) استبانة صالحة للتحليل وبنسبة بلغت 82% من مجموع العينة، تم تحليلها باستخدام مجموعة من الأساليب الإحصائية كالانحدار الخطي والمتعدد وغيرها من الأساليب الواردة ضمن حزمة البرنامج الإحصائي للعلوم الاجتماعية. </w:t>
      </w:r>
    </w:p>
    <w:p w14:paraId="447F269B" w14:textId="77777777" w:rsidR="00774F19" w:rsidRPr="007339AA" w:rsidRDefault="00774F19" w:rsidP="003B229A">
      <w:pPr>
        <w:pStyle w:val="a5"/>
        <w:numPr>
          <w:ilvl w:val="0"/>
          <w:numId w:val="7"/>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بينت الدراسة أن أثر (المتغير المستقل) ممارسات إدارة العمليات بأبعادها مجتمعة (تصميم المشروع، موقع المشروع، إدارة سلسلة التوريد، إدارة المخزون، إدارة الجودة، إدارة الصيانة) على (المتغير التابع) أداء المشاريع الإنشائية بأبعاده (الكلفة، الجودة، الوقت) هو أثر ذو دلالة إحصائية وأن هذا الأثر على الأداء جاء مرتبا تنازليا على النحو التالي: الجودة، الوقت، الكلفة. كما خلصت الدراسة أيضا إلى أن (المتغير المستقل) ممارسات إدارة العمليات بأبعادها (تصميم المشروع، موقع المشروع، إدارة سلسلة التوريد، إدارة المخزون، إدارة الجودة، إدارة الصيانة) لها أثر ذو دلالة إحصائية على المتغير التابع (أداء المشاريع الإنشائية) وأن هذا الأثر على الأداء جاء مرتبا تنازليا من على النحو التالي: (إدارة الجودة، إدارة سلسلة التوريد، إدارة الصيانة، إدارة المخزون، تصميم المشروع، موقع المشروع)، أوصت الدراسة جمعية المستثمرين في قطاع الإسكان بالأردن ببيان الأثر الإيجابي لممارسات إدارة العمليات على كفاءة المشاريع الإنشائية من خلال بيان تأثيرها الإيجابي على وقت وتكلفة وجودة هذه المشاريع.</w:t>
      </w:r>
    </w:p>
    <w:p w14:paraId="43C6C885" w14:textId="4655E928" w:rsidR="00A74F76" w:rsidRPr="007339AA" w:rsidRDefault="007339AA" w:rsidP="007339AA">
      <w:pPr>
        <w:spacing w:before="100" w:beforeAutospacing="1" w:after="100" w:afterAutospacing="1" w:line="360" w:lineRule="auto"/>
        <w:ind w:hanging="2"/>
        <w:jc w:val="both"/>
        <w:rPr>
          <w:rFonts w:ascii="Sakkal Majalla" w:hAnsi="Sakkal Majalla" w:cs="Sakkal Majalla"/>
          <w:b/>
          <w:bCs/>
          <w:sz w:val="28"/>
          <w:szCs w:val="28"/>
          <w:rtl/>
        </w:rPr>
      </w:pPr>
      <w:r w:rsidRPr="007339AA">
        <w:rPr>
          <w:rFonts w:ascii="Sakkal Majalla" w:hAnsi="Sakkal Majalla" w:cs="Sakkal Majalla" w:hint="cs"/>
          <w:b/>
          <w:bCs/>
          <w:sz w:val="28"/>
          <w:szCs w:val="28"/>
          <w:rtl/>
        </w:rPr>
        <w:t xml:space="preserve">ثانياً: </w:t>
      </w:r>
      <w:r w:rsidR="00774F19" w:rsidRPr="007339AA">
        <w:rPr>
          <w:rFonts w:ascii="Sakkal Majalla" w:hAnsi="Sakkal Majalla" w:cs="Sakkal Majalla"/>
          <w:b/>
          <w:bCs/>
          <w:sz w:val="28"/>
          <w:szCs w:val="28"/>
          <w:rtl/>
        </w:rPr>
        <w:t>الدراسات الأجنبية:</w:t>
      </w:r>
    </w:p>
    <w:p w14:paraId="3769CEC4" w14:textId="755EB0BD" w:rsidR="00C124BE" w:rsidRPr="00F0362A" w:rsidRDefault="007339AA" w:rsidP="003B229A">
      <w:pPr>
        <w:pStyle w:val="a5"/>
        <w:numPr>
          <w:ilvl w:val="0"/>
          <w:numId w:val="6"/>
        </w:numPr>
        <w:spacing w:before="100" w:beforeAutospacing="1" w:after="100" w:afterAutospacing="1" w:line="360" w:lineRule="auto"/>
        <w:ind w:left="426"/>
        <w:jc w:val="both"/>
        <w:rPr>
          <w:rFonts w:ascii="Sakkal Majalla" w:hAnsi="Sakkal Majalla" w:cs="Sakkal Majalla"/>
          <w:b/>
          <w:bCs/>
          <w:sz w:val="28"/>
          <w:szCs w:val="28"/>
        </w:rPr>
      </w:pPr>
      <w:r>
        <w:rPr>
          <w:rFonts w:ascii="Sakkal Majalla" w:hAnsi="Sakkal Majalla" w:cs="Sakkal Majalla" w:hint="cs"/>
          <w:b/>
          <w:bCs/>
          <w:sz w:val="28"/>
          <w:szCs w:val="28"/>
          <w:rtl/>
        </w:rPr>
        <w:t xml:space="preserve">دراسة </w:t>
      </w:r>
      <w:r w:rsidR="00C124BE" w:rsidRPr="00F0362A">
        <w:rPr>
          <w:rFonts w:ascii="Sakkal Majalla" w:hAnsi="Sakkal Majalla" w:cs="Sakkal Majalla"/>
          <w:b/>
          <w:bCs/>
          <w:sz w:val="28"/>
          <w:szCs w:val="28"/>
        </w:rPr>
        <w:t xml:space="preserve">(Subramani et al., 2017) </w:t>
      </w:r>
    </w:p>
    <w:p w14:paraId="3E4726C2" w14:textId="5F383C2E" w:rsidR="00C124BE" w:rsidRPr="00F0362A" w:rsidRDefault="00C124BE" w:rsidP="007339AA">
      <w:pPr>
        <w:pStyle w:val="a5"/>
        <w:bidi w:val="0"/>
        <w:spacing w:before="100" w:beforeAutospacing="1" w:after="100" w:afterAutospacing="1" w:line="360" w:lineRule="auto"/>
        <w:ind w:left="0" w:firstLine="720"/>
        <w:jc w:val="both"/>
        <w:rPr>
          <w:rFonts w:ascii="Sakkal Majalla" w:hAnsi="Sakkal Majalla" w:cs="Sakkal Majalla"/>
          <w:sz w:val="28"/>
          <w:szCs w:val="28"/>
          <w:rtl/>
        </w:rPr>
      </w:pPr>
      <w:r w:rsidRPr="00F0362A">
        <w:rPr>
          <w:rFonts w:ascii="Sakkal Majalla" w:hAnsi="Sakkal Majalla" w:cs="Sakkal Majalla"/>
          <w:b/>
          <w:bCs/>
          <w:sz w:val="28"/>
          <w:szCs w:val="28"/>
        </w:rPr>
        <w:t>study of inventory management system in construction industry</w:t>
      </w:r>
      <w:r w:rsidRPr="00F0362A">
        <w:rPr>
          <w:rFonts w:ascii="Sakkal Majalla" w:hAnsi="Sakkal Majalla" w:cs="Sakkal Majalla"/>
          <w:b/>
          <w:bCs/>
          <w:sz w:val="28"/>
          <w:szCs w:val="28"/>
          <w:rtl/>
        </w:rPr>
        <w:t xml:space="preserve"> </w:t>
      </w:r>
    </w:p>
    <w:p w14:paraId="7675078E" w14:textId="77777777" w:rsidR="00C124BE" w:rsidRPr="00F0362A" w:rsidRDefault="00C124BE" w:rsidP="00653353">
      <w:pPr>
        <w:pStyle w:val="a5"/>
        <w:spacing w:before="100" w:beforeAutospacing="1" w:after="100" w:afterAutospacing="1" w:line="360" w:lineRule="auto"/>
        <w:ind w:left="0" w:firstLine="720"/>
        <w:jc w:val="both"/>
        <w:rPr>
          <w:rFonts w:ascii="Sakkal Majalla" w:hAnsi="Sakkal Majalla" w:cs="Sakkal Majalla"/>
          <w:sz w:val="28"/>
          <w:szCs w:val="28"/>
          <w:rtl/>
        </w:rPr>
      </w:pPr>
    </w:p>
    <w:p w14:paraId="23A783B2" w14:textId="73BFC498" w:rsidR="00C124BE" w:rsidRPr="00F0362A" w:rsidRDefault="00C124BE" w:rsidP="003B229A">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والتي استهدفت دراسة نظام إدارة المخزون</w:t>
      </w:r>
      <w:r w:rsidR="00AA6989">
        <w:rPr>
          <w:rFonts w:ascii="Sakkal Majalla" w:hAnsi="Sakkal Majalla" w:cs="Sakkal Majalla" w:hint="cs"/>
          <w:sz w:val="28"/>
          <w:szCs w:val="28"/>
          <w:rtl/>
        </w:rPr>
        <w:t xml:space="preserve"> </w:t>
      </w:r>
      <w:r w:rsidRPr="00F0362A">
        <w:rPr>
          <w:rFonts w:ascii="Sakkal Majalla" w:hAnsi="Sakkal Majalla" w:cs="Sakkal Majalla"/>
          <w:sz w:val="28"/>
          <w:szCs w:val="28"/>
          <w:rtl/>
        </w:rPr>
        <w:t>في قطاع التشييد والبناء حيث تم جمع البيانات الخاصة بهذه الدراسة بموجب استبانة طورت لهذه الغاية استطلعت آراء المالكين، والاستشاريين والمتعهدين.</w:t>
      </w:r>
    </w:p>
    <w:p w14:paraId="39FC394F" w14:textId="7CF5F9B7" w:rsidR="00C124BE" w:rsidRPr="00F0362A" w:rsidRDefault="00C124BE" w:rsidP="003B229A">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وقد اعتدت الدراسة على المنهج الوصفي التحليلي بالاعتماد على الاستبانة.</w:t>
      </w:r>
    </w:p>
    <w:p w14:paraId="02AFD0EB" w14:textId="5BB6F4CF" w:rsidR="00C124BE" w:rsidRPr="00F0362A" w:rsidRDefault="00C124BE" w:rsidP="003B229A">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وبينت الدراسة أن تخزين المواد في موقع البناء يجعل من الصعب تتبع المواد وتحديد موقعها عندما يحين وقت الحاجة إليها ناهيك عن سوء المناولة والتخزين في الموقع الانشائي الأمر الذي يعكس مدى اهمية وجود نظام مخزون فعال يرفع من كفاءة إدارة المشروع ويقلل الفاقد من المواد في القطاع الإنشائي.</w:t>
      </w:r>
    </w:p>
    <w:p w14:paraId="53BDFE09" w14:textId="20045D37" w:rsidR="00A555E4" w:rsidRPr="007339AA" w:rsidRDefault="00A555E4" w:rsidP="003B229A">
      <w:pPr>
        <w:pStyle w:val="a5"/>
        <w:numPr>
          <w:ilvl w:val="0"/>
          <w:numId w:val="6"/>
        </w:numPr>
        <w:spacing w:before="100" w:beforeAutospacing="1" w:after="100" w:afterAutospacing="1" w:line="360" w:lineRule="auto"/>
        <w:ind w:left="426"/>
        <w:jc w:val="both"/>
        <w:rPr>
          <w:rFonts w:ascii="Sakkal Majalla" w:hAnsi="Sakkal Majalla" w:cs="Sakkal Majalla"/>
          <w:b/>
          <w:bCs/>
          <w:sz w:val="28"/>
          <w:szCs w:val="28"/>
          <w:rtl/>
        </w:rPr>
      </w:pPr>
      <w:r w:rsidRPr="007339AA">
        <w:rPr>
          <w:rFonts w:ascii="Sakkal Majalla" w:hAnsi="Sakkal Majalla" w:cs="Sakkal Majalla"/>
          <w:b/>
          <w:bCs/>
          <w:sz w:val="28"/>
          <w:szCs w:val="28"/>
          <w:rtl/>
        </w:rPr>
        <w:t xml:space="preserve">دراسة </w:t>
      </w:r>
      <w:r w:rsidRPr="007339AA">
        <w:rPr>
          <w:rFonts w:ascii="Sakkal Majalla" w:hAnsi="Sakkal Majalla" w:cs="Sakkal Majalla"/>
          <w:b/>
          <w:bCs/>
          <w:sz w:val="28"/>
          <w:szCs w:val="28"/>
        </w:rPr>
        <w:t>Jose, C. &amp; Ambili, S. (2017).</w:t>
      </w:r>
    </w:p>
    <w:p w14:paraId="4DDB99C1" w14:textId="07C54DD6" w:rsidR="00A555E4" w:rsidRPr="007339AA" w:rsidRDefault="00A555E4" w:rsidP="007339AA">
      <w:pPr>
        <w:pStyle w:val="a5"/>
        <w:bidi w:val="0"/>
        <w:spacing w:before="100" w:beforeAutospacing="1" w:after="100" w:afterAutospacing="1" w:line="360" w:lineRule="auto"/>
        <w:ind w:left="0" w:firstLine="720"/>
        <w:jc w:val="both"/>
        <w:rPr>
          <w:rFonts w:ascii="Sakkal Majalla" w:hAnsi="Sakkal Majalla" w:cs="Sakkal Majalla"/>
          <w:b/>
          <w:bCs/>
          <w:sz w:val="28"/>
          <w:szCs w:val="28"/>
          <w:rtl/>
        </w:rPr>
      </w:pPr>
      <w:r w:rsidRPr="007339AA">
        <w:rPr>
          <w:rFonts w:ascii="Sakkal Majalla" w:hAnsi="Sakkal Majalla" w:cs="Sakkal Majalla"/>
          <w:b/>
          <w:bCs/>
          <w:sz w:val="28"/>
          <w:szCs w:val="28"/>
        </w:rPr>
        <w:t>Critical Factor Influencing Quality Performance in Construction Projects</w:t>
      </w:r>
    </w:p>
    <w:p w14:paraId="1F056E32" w14:textId="77777777" w:rsidR="00C124BE" w:rsidRPr="00F0362A" w:rsidRDefault="00774F19" w:rsidP="003B229A">
      <w:pPr>
        <w:pStyle w:val="a5"/>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هدفت الدراسة العوامل الحرجه التي تؤثر على أداء الجوده في المشاريع الإنشائية في الهند</w:t>
      </w:r>
      <w:r w:rsidR="00C124BE" w:rsidRPr="00F0362A">
        <w:rPr>
          <w:rFonts w:ascii="Sakkal Majalla" w:hAnsi="Sakkal Majalla" w:cs="Sakkal Majalla"/>
          <w:sz w:val="28"/>
          <w:szCs w:val="28"/>
          <w:rtl/>
        </w:rPr>
        <w:t>.</w:t>
      </w:r>
    </w:p>
    <w:p w14:paraId="53381C89" w14:textId="43F8EC39" w:rsidR="00C124BE" w:rsidRPr="00F0362A" w:rsidRDefault="00774F19" w:rsidP="003B229A">
      <w:pPr>
        <w:pStyle w:val="a5"/>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 xml:space="preserve">اعتمادا على دراسات تناولت هذا الموضوع من خلال توزيع استبانة خاصة أعدت لهذه الغاية وزعت على (60) من الخبراء في قطاع الإنشاءات </w:t>
      </w:r>
      <w:r w:rsidR="00C124BE" w:rsidRPr="00F0362A">
        <w:rPr>
          <w:rFonts w:ascii="Sakkal Majalla" w:hAnsi="Sakkal Majalla" w:cs="Sakkal Majalla"/>
          <w:sz w:val="28"/>
          <w:szCs w:val="28"/>
          <w:rtl/>
        </w:rPr>
        <w:t>.</w:t>
      </w:r>
    </w:p>
    <w:p w14:paraId="781E47E4" w14:textId="2AAB8BF6" w:rsidR="00774F19" w:rsidRPr="00F0362A" w:rsidRDefault="00774F19" w:rsidP="003B229A">
      <w:pPr>
        <w:pStyle w:val="a5"/>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وخلصت الدراسة لوجود (75) عاملاً تؤثر على أداء الجودة للمشاريع الإنشائية منها (45) عاملاً يؤثر بشكل إيجابي على الجودة و (21) عاملاً تؤثر بشكل سلبي على الجودة، ومن ضمن العوامل التي تؤثر إيجابياً على أداء الجودة توفير المواد ذات الجودة، قدرات مدير المشروع القيادة، تفويض الصلاحيات، فرق العمل التغذية الراجعة اختيار المنفذ، اختيار المصمم اعتماد أنظمة ذكية لضبط الجودة، صيانة المعدات، اعتماد أحدث التقنيات في موقع العمل).</w:t>
      </w:r>
    </w:p>
    <w:p w14:paraId="7A598A0F" w14:textId="58FABB52" w:rsidR="00A74F76" w:rsidRPr="007339AA" w:rsidRDefault="00C124BE" w:rsidP="003B229A">
      <w:pPr>
        <w:pStyle w:val="a5"/>
        <w:numPr>
          <w:ilvl w:val="0"/>
          <w:numId w:val="6"/>
        </w:numPr>
        <w:spacing w:before="100" w:beforeAutospacing="1" w:after="100" w:afterAutospacing="1" w:line="360" w:lineRule="auto"/>
        <w:ind w:left="426"/>
        <w:jc w:val="both"/>
        <w:rPr>
          <w:rFonts w:ascii="Sakkal Majalla" w:hAnsi="Sakkal Majalla" w:cs="Sakkal Majalla"/>
          <w:b/>
          <w:bCs/>
          <w:sz w:val="28"/>
          <w:szCs w:val="28"/>
          <w:rtl/>
        </w:rPr>
      </w:pPr>
      <w:r w:rsidRPr="007339AA">
        <w:rPr>
          <w:rFonts w:ascii="Sakkal Majalla" w:hAnsi="Sakkal Majalla" w:cs="Sakkal Majalla"/>
          <w:b/>
          <w:bCs/>
          <w:sz w:val="28"/>
          <w:szCs w:val="28"/>
          <w:rtl/>
        </w:rPr>
        <w:t>دراسة (</w:t>
      </w:r>
      <w:r w:rsidRPr="007339AA">
        <w:rPr>
          <w:rFonts w:ascii="Sakkal Majalla" w:hAnsi="Sakkal Majalla" w:cs="Sakkal Majalla"/>
          <w:b/>
          <w:bCs/>
          <w:sz w:val="28"/>
          <w:szCs w:val="28"/>
        </w:rPr>
        <w:t>Gor &amp; Pitroda, 2018</w:t>
      </w:r>
      <w:r w:rsidRPr="007339AA">
        <w:rPr>
          <w:rFonts w:ascii="Sakkal Majalla" w:hAnsi="Sakkal Majalla" w:cs="Sakkal Majalla"/>
          <w:b/>
          <w:bCs/>
          <w:sz w:val="28"/>
          <w:szCs w:val="28"/>
          <w:rtl/>
        </w:rPr>
        <w:t>)</w:t>
      </w:r>
    </w:p>
    <w:p w14:paraId="5BD7F0B3" w14:textId="7D99F719" w:rsidR="00A74F76" w:rsidRPr="007339AA" w:rsidRDefault="00C124BE" w:rsidP="007339AA">
      <w:pPr>
        <w:bidi w:val="0"/>
        <w:spacing w:before="100" w:beforeAutospacing="1" w:after="100" w:afterAutospacing="1" w:line="360" w:lineRule="auto"/>
        <w:ind w:firstLine="720"/>
        <w:jc w:val="both"/>
        <w:rPr>
          <w:rFonts w:ascii="Sakkal Majalla" w:hAnsi="Sakkal Majalla" w:cs="Sakkal Majalla"/>
          <w:sz w:val="28"/>
          <w:szCs w:val="28"/>
          <w:rtl/>
        </w:rPr>
      </w:pPr>
      <w:r w:rsidRPr="007339AA">
        <w:rPr>
          <w:rFonts w:ascii="Sakkal Majalla" w:hAnsi="Sakkal Majalla" w:cs="Sakkal Majalla"/>
          <w:b/>
          <w:bCs/>
          <w:sz w:val="28"/>
          <w:szCs w:val="28"/>
          <w:rtl/>
        </w:rPr>
        <w:t>"</w:t>
      </w:r>
      <w:r w:rsidRPr="007339AA">
        <w:rPr>
          <w:rFonts w:ascii="Sakkal Majalla" w:hAnsi="Sakkal Majalla" w:cs="Sakkal Majalla"/>
          <w:b/>
          <w:bCs/>
          <w:sz w:val="28"/>
          <w:szCs w:val="28"/>
        </w:rPr>
        <w:t>The Impact of Supply chain practice on : (Gor &amp; Pitroda, 2018</w:t>
      </w:r>
      <w:r w:rsidRPr="007339AA">
        <w:rPr>
          <w:rFonts w:ascii="Sakkal Majalla" w:hAnsi="Sakkal Majalla" w:cs="Sakkal Majalla"/>
          <w:b/>
          <w:bCs/>
          <w:sz w:val="28"/>
          <w:szCs w:val="28"/>
          <w:rtl/>
        </w:rPr>
        <w:t xml:space="preserve"> </w:t>
      </w:r>
      <w:r w:rsidRPr="007339AA">
        <w:rPr>
          <w:rFonts w:ascii="Sakkal Majalla" w:hAnsi="Sakkal Majalla" w:cs="Sakkal Majalla"/>
          <w:b/>
          <w:bCs/>
          <w:sz w:val="28"/>
          <w:szCs w:val="28"/>
        </w:rPr>
        <w:t>construction Project Performance in the Central Gujarat</w:t>
      </w:r>
      <w:r w:rsidRPr="007339AA">
        <w:rPr>
          <w:rFonts w:ascii="Sakkal Majalla" w:hAnsi="Sakkal Majalla" w:cs="Sakkal Majalla"/>
          <w:b/>
          <w:bCs/>
          <w:sz w:val="28"/>
          <w:szCs w:val="28"/>
          <w:rtl/>
        </w:rPr>
        <w:t>"</w:t>
      </w:r>
    </w:p>
    <w:p w14:paraId="7C8BBF3D" w14:textId="77777777" w:rsidR="00C124BE" w:rsidRPr="007339AA" w:rsidRDefault="00C124BE" w:rsidP="003B229A">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 xml:space="preserve">حيث تناولت هذه الدراسة أثر ممارسات إدارة سلسلة التوريد على أداء المشاريع الإنشائية في منطقة جوجرات الهندية </w:t>
      </w:r>
    </w:p>
    <w:p w14:paraId="72BCAD34" w14:textId="1834803F" w:rsidR="00C124BE" w:rsidRPr="007339AA" w:rsidRDefault="00C124BE" w:rsidP="003B229A">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حيث تم توزيع (120) استبانة على شركات بناء مهندسين مدنيين، موردين، مقاولين في عدة مقاطعات في منطقة جوجرات الهنديه .</w:t>
      </w:r>
    </w:p>
    <w:p w14:paraId="3128B8BF" w14:textId="62409962" w:rsidR="00C124BE" w:rsidRPr="007339AA" w:rsidRDefault="00C124BE" w:rsidP="003B229A">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استرد منها (92) استبانة ، وتم الاعتماد على المنهج الوصفي التحليلي.</w:t>
      </w:r>
    </w:p>
    <w:p w14:paraId="78CED4CB" w14:textId="02443249" w:rsidR="00A74F76" w:rsidRPr="007339AA" w:rsidRDefault="00C124BE" w:rsidP="003B229A">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lang w:bidi="ar-EG"/>
        </w:rPr>
      </w:pPr>
      <w:r w:rsidRPr="007339AA">
        <w:rPr>
          <w:rFonts w:ascii="Sakkal Majalla" w:hAnsi="Sakkal Majalla" w:cs="Sakkal Majalla"/>
          <w:sz w:val="28"/>
          <w:szCs w:val="28"/>
          <w:rtl/>
          <w:lang w:bidi="ar-EG"/>
        </w:rPr>
        <w:t>وخلصت الدراسة إلى عدة نتائج منها أن استخدام إدارة سلسلة التوريد يفيد في تحقيق تخفيض التكاليف، تحسين جودة وكمية المعلومات المتاحة، وتحسين التنسيق مع الموردين.</w:t>
      </w:r>
    </w:p>
    <w:p w14:paraId="0B051F93" w14:textId="77777777" w:rsidR="00AA6989" w:rsidRDefault="00AA6989" w:rsidP="00AA6989">
      <w:pPr>
        <w:pStyle w:val="a5"/>
        <w:spacing w:before="100" w:beforeAutospacing="1" w:after="100" w:afterAutospacing="1" w:line="360" w:lineRule="auto"/>
        <w:ind w:left="426"/>
        <w:jc w:val="both"/>
        <w:rPr>
          <w:rFonts w:ascii="Sakkal Majalla" w:hAnsi="Sakkal Majalla" w:cs="Sakkal Majalla"/>
          <w:b/>
          <w:bCs/>
          <w:sz w:val="28"/>
          <w:szCs w:val="28"/>
        </w:rPr>
      </w:pPr>
    </w:p>
    <w:p w14:paraId="2E8FAB88" w14:textId="7DC1B336" w:rsidR="008D203E" w:rsidRPr="00F0362A" w:rsidRDefault="00C124BE" w:rsidP="003B229A">
      <w:pPr>
        <w:pStyle w:val="a5"/>
        <w:numPr>
          <w:ilvl w:val="0"/>
          <w:numId w:val="6"/>
        </w:numPr>
        <w:spacing w:before="100" w:beforeAutospacing="1" w:after="100" w:afterAutospacing="1" w:line="360" w:lineRule="auto"/>
        <w:ind w:left="426"/>
        <w:jc w:val="both"/>
        <w:rPr>
          <w:rFonts w:ascii="Sakkal Majalla" w:hAnsi="Sakkal Majalla" w:cs="Sakkal Majalla"/>
          <w:b/>
          <w:bCs/>
          <w:sz w:val="28"/>
          <w:szCs w:val="28"/>
        </w:rPr>
      </w:pPr>
      <w:r w:rsidRPr="00F0362A">
        <w:rPr>
          <w:rFonts w:ascii="Sakkal Majalla" w:hAnsi="Sakkal Majalla" w:cs="Sakkal Majalla"/>
          <w:b/>
          <w:bCs/>
          <w:sz w:val="28"/>
          <w:szCs w:val="28"/>
          <w:rtl/>
        </w:rPr>
        <w:t>أما دراسة (2019</w:t>
      </w:r>
      <w:r w:rsidRPr="00F0362A">
        <w:rPr>
          <w:rFonts w:ascii="Sakkal Majalla" w:hAnsi="Sakkal Majalla" w:cs="Sakkal Majalla"/>
          <w:b/>
          <w:bCs/>
          <w:sz w:val="28"/>
          <w:szCs w:val="28"/>
        </w:rPr>
        <w:t>,</w:t>
      </w:r>
      <w:r w:rsidRPr="00F0362A">
        <w:rPr>
          <w:rFonts w:ascii="Sakkal Majalla" w:hAnsi="Sakkal Majalla" w:cs="Sakkal Majalla"/>
          <w:b/>
          <w:bCs/>
          <w:sz w:val="28"/>
          <w:szCs w:val="28"/>
          <w:rtl/>
        </w:rPr>
        <w:t xml:space="preserve"> </w:t>
      </w:r>
      <w:r w:rsidRPr="00F0362A">
        <w:rPr>
          <w:rFonts w:ascii="Sakkal Majalla" w:hAnsi="Sakkal Majalla" w:cs="Sakkal Majalla"/>
          <w:b/>
          <w:bCs/>
          <w:sz w:val="28"/>
          <w:szCs w:val="28"/>
        </w:rPr>
        <w:t>Wafiula &amp; Monthe</w:t>
      </w:r>
      <w:r w:rsidRPr="00F0362A">
        <w:rPr>
          <w:rFonts w:ascii="Sakkal Majalla" w:hAnsi="Sakkal Majalla" w:cs="Sakkal Majalla"/>
          <w:b/>
          <w:bCs/>
          <w:sz w:val="28"/>
          <w:szCs w:val="28"/>
          <w:rtl/>
        </w:rPr>
        <w:t xml:space="preserve">) </w:t>
      </w:r>
    </w:p>
    <w:p w14:paraId="150ECD14" w14:textId="1A66DC6B" w:rsidR="008D203E" w:rsidRPr="00F0362A" w:rsidRDefault="00A555E4" w:rsidP="007339AA">
      <w:pPr>
        <w:pStyle w:val="a5"/>
        <w:bidi w:val="0"/>
        <w:spacing w:before="100" w:beforeAutospacing="1" w:after="100" w:afterAutospacing="1" w:line="360" w:lineRule="auto"/>
        <w:ind w:left="0" w:firstLine="720"/>
        <w:jc w:val="both"/>
        <w:rPr>
          <w:rFonts w:ascii="Sakkal Majalla" w:hAnsi="Sakkal Majalla" w:cs="Sakkal Majalla"/>
          <w:sz w:val="28"/>
          <w:szCs w:val="28"/>
        </w:rPr>
      </w:pPr>
      <w:r w:rsidRPr="00F0362A">
        <w:rPr>
          <w:rFonts w:ascii="Sakkal Majalla" w:hAnsi="Sakkal Majalla" w:cs="Sakkal Majalla"/>
          <w:sz w:val="28"/>
          <w:szCs w:val="28"/>
        </w:rPr>
        <w:t>Operation management Practices and performance of electric Utility Firms in Kenya</w:t>
      </w:r>
    </w:p>
    <w:p w14:paraId="654CA16F" w14:textId="4D705059" w:rsidR="00C124BE" w:rsidRPr="007339AA" w:rsidRDefault="00C124BE" w:rsidP="003B229A">
      <w:pPr>
        <w:pStyle w:val="a5"/>
        <w:numPr>
          <w:ilvl w:val="0"/>
          <w:numId w:val="19"/>
        </w:numPr>
        <w:spacing w:before="100" w:beforeAutospacing="1" w:after="100" w:afterAutospacing="1" w:line="360" w:lineRule="auto"/>
        <w:ind w:left="565"/>
        <w:jc w:val="both"/>
        <w:rPr>
          <w:rFonts w:ascii="Sakkal Majalla" w:hAnsi="Sakkal Majalla" w:cs="Sakkal Majalla"/>
          <w:sz w:val="28"/>
          <w:szCs w:val="28"/>
        </w:rPr>
      </w:pPr>
      <w:r w:rsidRPr="007339AA">
        <w:rPr>
          <w:rFonts w:ascii="Sakkal Majalla" w:hAnsi="Sakkal Majalla" w:cs="Sakkal Majalla"/>
          <w:sz w:val="28"/>
          <w:szCs w:val="28"/>
          <w:rtl/>
        </w:rPr>
        <w:t>سعت القياس تأثير الإدارة الاستراتيجية من حيث المسح البيني وصباغة الاستراتيجية، وتنفيذ الاستراتيجية، وتقييم الاستراتيجية على أداء الحكومات المفوضة مع التركيز بشكل خاص على منطقة توركانا في كينيا</w:t>
      </w:r>
      <w:r w:rsidR="008D203E" w:rsidRPr="007339AA">
        <w:rPr>
          <w:rFonts w:ascii="Sakkal Majalla" w:hAnsi="Sakkal Majalla" w:cs="Sakkal Majalla"/>
          <w:sz w:val="28"/>
          <w:szCs w:val="28"/>
          <w:rtl/>
        </w:rPr>
        <w:t xml:space="preserve">،و </w:t>
      </w:r>
      <w:r w:rsidRPr="007339AA">
        <w:rPr>
          <w:rFonts w:ascii="Sakkal Majalla" w:hAnsi="Sakkal Majalla" w:cs="Sakkal Majalla"/>
          <w:sz w:val="28"/>
          <w:szCs w:val="28"/>
          <w:rtl/>
          <w:lang w:bidi="ar-EG"/>
        </w:rPr>
        <w:t>واعتمدت الدراسة على المنهج الوصفي التحليلي نظرا لملائمته موضوع الدراسة.</w:t>
      </w:r>
    </w:p>
    <w:p w14:paraId="47DA0E4B" w14:textId="6631F1C8" w:rsidR="00C124BE" w:rsidRPr="007339AA" w:rsidRDefault="00C124BE" w:rsidP="003B229A">
      <w:pPr>
        <w:pStyle w:val="a5"/>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وأشارت نتائج الدراسة إلى أن الإدارة الاستراتيجية بدلالة أبعادها تؤثر بشكل إيجابي على أداء حكومة منطقة توركانا، وجاء بعدي الإدارة الاستراتيجية التنفيذ الاستراتيجية. وصباغة الاستراتيجية الأعلى تأثيراً لدى طواقم الإدارات الفنية في الحكومات المفوضة .</w:t>
      </w:r>
    </w:p>
    <w:p w14:paraId="6747F3A8" w14:textId="77777777" w:rsidR="008D203E" w:rsidRPr="00F0362A" w:rsidRDefault="008D203E" w:rsidP="003B229A">
      <w:pPr>
        <w:pStyle w:val="a5"/>
        <w:numPr>
          <w:ilvl w:val="0"/>
          <w:numId w:val="6"/>
        </w:numPr>
        <w:spacing w:before="100" w:beforeAutospacing="1" w:after="100" w:afterAutospacing="1" w:line="360" w:lineRule="auto"/>
        <w:ind w:left="426"/>
        <w:jc w:val="both"/>
        <w:rPr>
          <w:rFonts w:ascii="Sakkal Majalla" w:hAnsi="Sakkal Majalla" w:cs="Sakkal Majalla"/>
          <w:b/>
          <w:bCs/>
          <w:sz w:val="28"/>
          <w:szCs w:val="28"/>
        </w:rPr>
      </w:pPr>
      <w:r w:rsidRPr="00F0362A">
        <w:rPr>
          <w:rFonts w:ascii="Sakkal Majalla" w:hAnsi="Sakkal Majalla" w:cs="Sakkal Majalla"/>
          <w:b/>
          <w:bCs/>
          <w:sz w:val="28"/>
          <w:szCs w:val="28"/>
          <w:rtl/>
        </w:rPr>
        <w:t xml:space="preserve">دراسة </w:t>
      </w:r>
      <w:r w:rsidR="00C124BE" w:rsidRPr="00F0362A">
        <w:rPr>
          <w:rFonts w:ascii="Sakkal Majalla" w:hAnsi="Sakkal Majalla" w:cs="Sakkal Majalla"/>
          <w:b/>
          <w:bCs/>
          <w:sz w:val="28"/>
          <w:szCs w:val="28"/>
          <w:rtl/>
        </w:rPr>
        <w:t xml:space="preserve"> (2020) </w:t>
      </w:r>
      <w:r w:rsidR="00C124BE" w:rsidRPr="00F0362A">
        <w:rPr>
          <w:rFonts w:ascii="Sakkal Majalla" w:hAnsi="Sakkal Majalla" w:cs="Sakkal Majalla"/>
          <w:b/>
          <w:bCs/>
          <w:sz w:val="28"/>
          <w:szCs w:val="28"/>
        </w:rPr>
        <w:t>Ibrahim &amp; Musa</w:t>
      </w:r>
    </w:p>
    <w:p w14:paraId="2B65322E" w14:textId="3D6863C8" w:rsidR="008D203E" w:rsidRPr="00F0362A" w:rsidRDefault="00A555E4" w:rsidP="007339AA">
      <w:pPr>
        <w:pStyle w:val="a5"/>
        <w:bidi w:val="0"/>
        <w:spacing w:before="100" w:beforeAutospacing="1" w:after="100" w:afterAutospacing="1" w:line="360" w:lineRule="auto"/>
        <w:ind w:left="0" w:firstLine="720"/>
        <w:jc w:val="both"/>
        <w:rPr>
          <w:rFonts w:ascii="Sakkal Majalla" w:hAnsi="Sakkal Majalla" w:cs="Sakkal Majalla"/>
          <w:b/>
          <w:bCs/>
          <w:sz w:val="28"/>
          <w:szCs w:val="28"/>
        </w:rPr>
      </w:pPr>
      <w:r w:rsidRPr="00F0362A">
        <w:rPr>
          <w:rFonts w:ascii="Sakkal Majalla" w:hAnsi="Sakkal Majalla" w:cs="Sakkal Majalla"/>
          <w:b/>
          <w:bCs/>
          <w:sz w:val="28"/>
          <w:szCs w:val="28"/>
        </w:rPr>
        <w:t>Impact of Strategic Management on the Development of International Organizations: Evidence from ECOWAS Sub-Region</w:t>
      </w:r>
    </w:p>
    <w:p w14:paraId="5ED3D604" w14:textId="5DB9EC1A" w:rsidR="00C124BE" w:rsidRPr="007339AA" w:rsidRDefault="00C124BE" w:rsidP="003B229A">
      <w:pPr>
        <w:pStyle w:val="a5"/>
        <w:numPr>
          <w:ilvl w:val="0"/>
          <w:numId w:val="20"/>
        </w:numPr>
        <w:spacing w:before="100" w:beforeAutospacing="1" w:after="100" w:afterAutospacing="1" w:line="360" w:lineRule="auto"/>
        <w:ind w:left="565"/>
        <w:jc w:val="both"/>
        <w:rPr>
          <w:rFonts w:ascii="Sakkal Majalla" w:hAnsi="Sakkal Majalla" w:cs="Sakkal Majalla"/>
          <w:sz w:val="28"/>
          <w:szCs w:val="28"/>
        </w:rPr>
      </w:pPr>
      <w:r w:rsidRPr="007339AA">
        <w:rPr>
          <w:rFonts w:ascii="Sakkal Majalla" w:hAnsi="Sakkal Majalla" w:cs="Sakkal Majalla"/>
          <w:sz w:val="28"/>
          <w:szCs w:val="28"/>
          <w:rtl/>
        </w:rPr>
        <w:t>هدفت</w:t>
      </w:r>
      <w:r w:rsidR="008D203E" w:rsidRPr="007339AA">
        <w:rPr>
          <w:rFonts w:ascii="Sakkal Majalla" w:hAnsi="Sakkal Majalla" w:cs="Sakkal Majalla"/>
          <w:sz w:val="28"/>
          <w:szCs w:val="28"/>
          <w:rtl/>
        </w:rPr>
        <w:t xml:space="preserve"> الدراسة </w:t>
      </w:r>
      <w:r w:rsidRPr="007339AA">
        <w:rPr>
          <w:rFonts w:ascii="Sakkal Majalla" w:hAnsi="Sakkal Majalla" w:cs="Sakkal Majalla"/>
          <w:sz w:val="28"/>
          <w:szCs w:val="28"/>
          <w:rtl/>
        </w:rPr>
        <w:t xml:space="preserve"> إلى قياس أثر الإدارة الاستراتيجية من حيث التحليل البيني، وصياغة الاستراتيجية، وتنفيذ الاستراتيجية، وتقييم الاستراتيجية على تطوير المنظمات الدولية من حيث جودة الخدمة والمساءلة، والشفافية).</w:t>
      </w:r>
    </w:p>
    <w:p w14:paraId="7FC64299" w14:textId="77777777" w:rsidR="00C124BE" w:rsidRPr="007339AA" w:rsidRDefault="00C124BE" w:rsidP="003B229A">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اعتمدت الدراسة على المنهج الوصفي التحليلي حيث تم الاعتماد على المتغير الوصفي في وصف متغيرات الدراسة في حين اتباع المنهج التحليلي لتحقيق هدف الدراسة واستخلاص مجموعة النتائج،</w:t>
      </w:r>
    </w:p>
    <w:p w14:paraId="73F5DE0A" w14:textId="5CCD6DAC" w:rsidR="00C124BE" w:rsidRPr="007339AA" w:rsidRDefault="00C124BE" w:rsidP="003B229A">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7339AA">
        <w:rPr>
          <w:rFonts w:ascii="Sakkal Majalla" w:hAnsi="Sakkal Majalla" w:cs="Sakkal Majalla"/>
          <w:sz w:val="28"/>
          <w:szCs w:val="28"/>
          <w:rtl/>
        </w:rPr>
        <w:t>وقد توصلت إلى أن الإدارة الاستراتيجية لها تأثير على المساءلة، وكذلك على الشفافية، كما توصلت الدراسة كذلك إلى وجود اثر ايجابي للإدارة الاستراتيجية على جودة الخدمة التي تقدمها المنظمات الدولية العاملة في الدول الأعضاء في المجموعة الاقتصادية لدول غرب إفريقيا (</w:t>
      </w:r>
      <w:r w:rsidRPr="007339AA">
        <w:rPr>
          <w:rFonts w:ascii="Sakkal Majalla" w:hAnsi="Sakkal Majalla" w:cs="Sakkal Majalla"/>
          <w:sz w:val="28"/>
          <w:szCs w:val="28"/>
        </w:rPr>
        <w:t>ECOWAS</w:t>
      </w:r>
      <w:r w:rsidRPr="007339AA">
        <w:rPr>
          <w:rFonts w:ascii="Sakkal Majalla" w:hAnsi="Sakkal Majalla" w:cs="Sakkal Majalla"/>
          <w:sz w:val="28"/>
          <w:szCs w:val="28"/>
          <w:rtl/>
        </w:rPr>
        <w:t xml:space="preserve">) </w:t>
      </w:r>
    </w:p>
    <w:p w14:paraId="4983453B" w14:textId="77777777" w:rsidR="00AA6989" w:rsidRDefault="00AA6989">
      <w:pPr>
        <w:bidi w:val="0"/>
        <w:rPr>
          <w:rFonts w:ascii="Sakkal Majalla" w:hAnsi="Sakkal Majalla" w:cs="Sakkal Majalla"/>
          <w:b/>
          <w:bCs/>
          <w:sz w:val="36"/>
          <w:szCs w:val="36"/>
          <w:rtl/>
        </w:rPr>
      </w:pPr>
      <w:bookmarkStart w:id="18" w:name="_Toc172690036"/>
      <w:bookmarkStart w:id="19" w:name="_Toc173333752"/>
      <w:r>
        <w:rPr>
          <w:rFonts w:ascii="Sakkal Majalla" w:hAnsi="Sakkal Majalla" w:cs="Sakkal Majalla"/>
          <w:b/>
          <w:bCs/>
          <w:sz w:val="36"/>
          <w:szCs w:val="36"/>
          <w:rtl/>
        </w:rPr>
        <w:br w:type="page"/>
      </w:r>
    </w:p>
    <w:p w14:paraId="71BC6B2A" w14:textId="26CE0ADB" w:rsidR="005D39EF"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t xml:space="preserve">9.1 </w:t>
      </w:r>
      <w:r w:rsidR="005D39EF" w:rsidRPr="00653353">
        <w:rPr>
          <w:rFonts w:ascii="Sakkal Majalla" w:hAnsi="Sakkal Majalla" w:cs="Sakkal Majalla"/>
          <w:b/>
          <w:bCs/>
          <w:sz w:val="36"/>
          <w:szCs w:val="36"/>
          <w:rtl/>
        </w:rPr>
        <w:t>أوجه الاتفاق والاختلاف في الدراسات السابقة</w:t>
      </w:r>
      <w:bookmarkEnd w:id="18"/>
      <w:bookmarkEnd w:id="19"/>
      <w:r w:rsidR="005D39EF" w:rsidRPr="00653353">
        <w:rPr>
          <w:rFonts w:ascii="Sakkal Majalla" w:hAnsi="Sakkal Majalla" w:cs="Sakkal Majalla"/>
          <w:b/>
          <w:bCs/>
          <w:sz w:val="36"/>
          <w:szCs w:val="36"/>
          <w:rtl/>
        </w:rPr>
        <w:t xml:space="preserve"> </w:t>
      </w:r>
    </w:p>
    <w:p w14:paraId="087D01DC" w14:textId="2A927223"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في السنوات الأخيرة، شهدت البحوث الأكاديمية اهتماماً متزايداً بدراسة أثر إدارة المشاريع على تنفيذ المشاريع الرقمية والصحية. يشمل هذا الاهتمام تحليل الممارسات المختلفة لإدارة المشاريع وتقييم أثرها على الأداء والنتائج النهائية للمشاريع. فيما يلي توض</w:t>
      </w:r>
      <w:r w:rsidR="00A01A53" w:rsidRPr="00F0362A">
        <w:rPr>
          <w:rFonts w:ascii="Sakkal Majalla" w:hAnsi="Sakkal Majalla" w:cs="Sakkal Majalla"/>
          <w:sz w:val="28"/>
          <w:szCs w:val="28"/>
          <w:rtl/>
        </w:rPr>
        <w:t>ي</w:t>
      </w:r>
      <w:r w:rsidRPr="00F0362A">
        <w:rPr>
          <w:rFonts w:ascii="Sakkal Majalla" w:hAnsi="Sakkal Majalla" w:cs="Sakkal Majalla"/>
          <w:sz w:val="28"/>
          <w:szCs w:val="28"/>
          <w:rtl/>
        </w:rPr>
        <w:t>ح أوجه الاتفاق والاختلاف بين الدراسات السابقة التي تناولت هذا الموضوع.</w:t>
      </w:r>
    </w:p>
    <w:p w14:paraId="765992D1" w14:textId="77777777" w:rsidR="005D39EF" w:rsidRPr="007339AA" w:rsidRDefault="005D39EF" w:rsidP="003B229A">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7339AA">
        <w:rPr>
          <w:rFonts w:ascii="Sakkal Majalla" w:hAnsi="Sakkal Majalla" w:cs="Sakkal Majalla"/>
          <w:b/>
          <w:bCs/>
          <w:sz w:val="28"/>
          <w:szCs w:val="28"/>
          <w:rtl/>
        </w:rPr>
        <w:t>أوجه الاتفاق:</w:t>
      </w:r>
    </w:p>
    <w:p w14:paraId="45FC7790" w14:textId="77777777" w:rsidR="00A01A53"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تتفق جميع الدراسات على أن إدارة المشاريع تُعد عاملاً أساسياً لنجاح أي مشروع، سواء كان رقمياً أو صحياً. إذ تؤكد الدراسات على أن التخطيط الجيد، وإدارة الوقت، والجودة، والمخاطر، هي عناصر حيوية لضمان تحقيق الأهداف المرجوة.</w:t>
      </w:r>
    </w:p>
    <w:p w14:paraId="28FDC8EE" w14:textId="05EF3CCF"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تشير الدراسات مثل دراسة (</w:t>
      </w:r>
      <w:r w:rsidRPr="00F0362A">
        <w:rPr>
          <w:rFonts w:ascii="Sakkal Majalla" w:hAnsi="Sakkal Majalla" w:cs="Sakkal Majalla"/>
          <w:sz w:val="28"/>
          <w:szCs w:val="28"/>
        </w:rPr>
        <w:t>Ibrahim &amp; Musa, 2020</w:t>
      </w:r>
      <w:r w:rsidRPr="00F0362A">
        <w:rPr>
          <w:rFonts w:ascii="Sakkal Majalla" w:hAnsi="Sakkal Majalla" w:cs="Sakkal Majalla"/>
          <w:sz w:val="28"/>
          <w:szCs w:val="28"/>
          <w:rtl/>
        </w:rPr>
        <w:t>) ودراسة (</w:t>
      </w:r>
      <w:r w:rsidRPr="00F0362A">
        <w:rPr>
          <w:rFonts w:ascii="Sakkal Majalla" w:hAnsi="Sakkal Majalla" w:cs="Sakkal Majalla"/>
          <w:sz w:val="28"/>
          <w:szCs w:val="28"/>
        </w:rPr>
        <w:t>Wafiula &amp; Monthe, 2019</w:t>
      </w:r>
      <w:r w:rsidRPr="00F0362A">
        <w:rPr>
          <w:rFonts w:ascii="Sakkal Majalla" w:hAnsi="Sakkal Majalla" w:cs="Sakkal Majalla"/>
          <w:sz w:val="28"/>
          <w:szCs w:val="28"/>
          <w:rtl/>
        </w:rPr>
        <w:t>) إلى أن الإدارة الاستراتيجية تلعب دوراً محورياً في تحسين أداء المشاريع. فهي تساعد في تحديد الأهداف الاستراتيجية وتوجيه الموارد بطريقة فعالة لتحقيق هذه الأهداف.</w:t>
      </w:r>
    </w:p>
    <w:p w14:paraId="6E916D50" w14:textId="77777777"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تُجمع الدراسات على أن هناك تحديات مشتركة تواجه إدارة المشاريع، مثل مقاومة التغيير، ونقص التمويل، والتحديات التقنية. كما تشير إلى ضرورة وجود آليات فعالة لإدارة هذه التحديات لضمان نجاح المشاريع.</w:t>
      </w:r>
    </w:p>
    <w:p w14:paraId="26E53D1C" w14:textId="77777777"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تتفق بعض الدراسات مثل دراسة (باقر، 2020) ودراسة (العثمان، 2017) على أن الثقافة التنظيمية تلعب دوراً وسيطاً في تأثير إدارة المخاطر وإدارة المشاريع على الأداء. إذ تعتبر الثقافة التنظيمية القوية داعماً رئيسياً لتبني ممارسات إدارة المشاريع الفعالة.</w:t>
      </w:r>
    </w:p>
    <w:p w14:paraId="472F89E1" w14:textId="77777777" w:rsidR="00AA6989" w:rsidRDefault="00AA698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DD3E1E6" w14:textId="4C03C1D3" w:rsidR="005D39EF" w:rsidRPr="00F0362A" w:rsidRDefault="005D39EF" w:rsidP="003B229A">
      <w:pPr>
        <w:pStyle w:val="a5"/>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F0362A">
        <w:rPr>
          <w:rFonts w:ascii="Sakkal Majalla" w:hAnsi="Sakkal Majalla" w:cs="Sakkal Majalla"/>
          <w:b/>
          <w:bCs/>
          <w:sz w:val="28"/>
          <w:szCs w:val="28"/>
          <w:rtl/>
        </w:rPr>
        <w:t>أوجه الاختلاف:</w:t>
      </w:r>
    </w:p>
    <w:p w14:paraId="5871EE5F" w14:textId="77777777"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تختلف الدراسات في مجالات تطبيقها، فبينما تركز بعض الدراسات على قطاع الإنشاءات مثل دراسة (الزغبي، 2019) ودراسة (</w:t>
      </w:r>
      <w:r w:rsidRPr="00F0362A">
        <w:rPr>
          <w:rFonts w:ascii="Sakkal Majalla" w:hAnsi="Sakkal Majalla" w:cs="Sakkal Majalla"/>
          <w:sz w:val="28"/>
          <w:szCs w:val="28"/>
        </w:rPr>
        <w:t>Subramani et al., 2017</w:t>
      </w:r>
      <w:r w:rsidRPr="00F0362A">
        <w:rPr>
          <w:rFonts w:ascii="Sakkal Majalla" w:hAnsi="Sakkal Majalla" w:cs="Sakkal Majalla"/>
          <w:sz w:val="28"/>
          <w:szCs w:val="28"/>
          <w:rtl/>
        </w:rPr>
        <w:t>)، تركز دراسات أخرى على القطاع الصحي والرقمي مثل دراسة (الشرمان، 2020) ودراسة (برنو، 2021). هذا التنوع يعكس اختلاف التحديات والإجراءات اللازمة لكل قطاع.</w:t>
      </w:r>
    </w:p>
    <w:p w14:paraId="1B33B54A" w14:textId="77777777"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تختلف الدراسات في المنهجيات المستخدمة لجمع البيانات وتحليلها. فبينما تستخدم بعض الدراسات المنهج الوصفي التحليلي مثل دراسة (الزغبي، 2023) ودراسة (أبو عمره، 2020)، تستخدم دراسات أخرى منهجيات نوعية واستبانات مثل دراسة (</w:t>
      </w:r>
      <w:r w:rsidRPr="00F0362A">
        <w:rPr>
          <w:rFonts w:ascii="Sakkal Majalla" w:hAnsi="Sakkal Majalla" w:cs="Sakkal Majalla"/>
          <w:sz w:val="28"/>
          <w:szCs w:val="28"/>
        </w:rPr>
        <w:t>Gor &amp; Pitroda, 2018</w:t>
      </w:r>
      <w:r w:rsidRPr="00F0362A">
        <w:rPr>
          <w:rFonts w:ascii="Sakkal Majalla" w:hAnsi="Sakkal Majalla" w:cs="Sakkal Majalla"/>
          <w:sz w:val="28"/>
          <w:szCs w:val="28"/>
          <w:rtl/>
        </w:rPr>
        <w:t>) ودراسة (</w:t>
      </w:r>
      <w:r w:rsidRPr="00F0362A">
        <w:rPr>
          <w:rFonts w:ascii="Sakkal Majalla" w:hAnsi="Sakkal Majalla" w:cs="Sakkal Majalla"/>
          <w:sz w:val="28"/>
          <w:szCs w:val="28"/>
        </w:rPr>
        <w:t>Jose &amp; Ambili, 2017</w:t>
      </w:r>
      <w:r w:rsidRPr="00F0362A">
        <w:rPr>
          <w:rFonts w:ascii="Sakkal Majalla" w:hAnsi="Sakkal Majalla" w:cs="Sakkal Majalla"/>
          <w:sz w:val="28"/>
          <w:szCs w:val="28"/>
          <w:rtl/>
        </w:rPr>
        <w:t>).</w:t>
      </w:r>
    </w:p>
    <w:p w14:paraId="10B55A69" w14:textId="77777777" w:rsidR="005D39EF"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تختلف الدراسات في تحديد العوامل المؤثرة على نجاح إدارة المشاريع. فبينما تركز بعض الدراسات على العوامل الفنية والإدارية مثل دراسة (العثمان، 2017) ودراسة (العبدلات، 2021)، تركز دراسات أخرى على العوامل الاستراتيجية والثقافية مثل دراسة (</w:t>
      </w:r>
      <w:r w:rsidRPr="00F0362A">
        <w:rPr>
          <w:rFonts w:ascii="Sakkal Majalla" w:hAnsi="Sakkal Majalla" w:cs="Sakkal Majalla"/>
          <w:sz w:val="28"/>
          <w:szCs w:val="28"/>
        </w:rPr>
        <w:t>Ibrahim &amp; Musa, 2020</w:t>
      </w:r>
      <w:r w:rsidRPr="00F0362A">
        <w:rPr>
          <w:rFonts w:ascii="Sakkal Majalla" w:hAnsi="Sakkal Majalla" w:cs="Sakkal Majalla"/>
          <w:sz w:val="28"/>
          <w:szCs w:val="28"/>
          <w:rtl/>
        </w:rPr>
        <w:t>) ودراسة (</w:t>
      </w:r>
      <w:r w:rsidRPr="00F0362A">
        <w:rPr>
          <w:rFonts w:ascii="Sakkal Majalla" w:hAnsi="Sakkal Majalla" w:cs="Sakkal Majalla"/>
          <w:sz w:val="28"/>
          <w:szCs w:val="28"/>
        </w:rPr>
        <w:t>Wafiula &amp; Monthe, 2019</w:t>
      </w:r>
      <w:r w:rsidRPr="00F0362A">
        <w:rPr>
          <w:rFonts w:ascii="Sakkal Majalla" w:hAnsi="Sakkal Majalla" w:cs="Sakkal Majalla"/>
          <w:sz w:val="28"/>
          <w:szCs w:val="28"/>
          <w:rtl/>
        </w:rPr>
        <w:t>).</w:t>
      </w:r>
    </w:p>
    <w:p w14:paraId="3A542C94" w14:textId="58A29613" w:rsidR="00C124BE" w:rsidRPr="00F0362A" w:rsidRDefault="005D39E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تختلف التوصيات والاستنتاجات بين الدراسات بناءً على السياق الخاص بكل دراسة. فبينما توصي بعض الدراسات بضرورة تعزيز التدريب وبناء القدرات مثل دراسة (الشرمان، 2020)، توصي دراسات أخرى بضرورة تطوير البنية التحتية التقنية واعتماد تقنيات حديثة مثل دراسة (برنو، 2021).</w:t>
      </w:r>
      <w:r w:rsidR="00C124BE" w:rsidRPr="00F0362A">
        <w:rPr>
          <w:rFonts w:ascii="Sakkal Majalla" w:hAnsi="Sakkal Majalla" w:cs="Sakkal Majalla"/>
          <w:sz w:val="28"/>
          <w:szCs w:val="28"/>
          <w:rtl/>
        </w:rPr>
        <w:t xml:space="preserve"> </w:t>
      </w:r>
    </w:p>
    <w:p w14:paraId="654331AE" w14:textId="74F4F52F" w:rsidR="00A01A53"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20" w:name="_Toc172690037"/>
      <w:bookmarkStart w:id="21" w:name="_Toc173333753"/>
      <w:r>
        <w:rPr>
          <w:rFonts w:ascii="Sakkal Majalla" w:hAnsi="Sakkal Majalla" w:cs="Sakkal Majalla" w:hint="cs"/>
          <w:b/>
          <w:bCs/>
          <w:sz w:val="36"/>
          <w:szCs w:val="36"/>
          <w:rtl/>
        </w:rPr>
        <w:t xml:space="preserve">10.1 </w:t>
      </w:r>
      <w:r w:rsidR="00A01A53" w:rsidRPr="00653353">
        <w:rPr>
          <w:rFonts w:ascii="Sakkal Majalla" w:hAnsi="Sakkal Majalla" w:cs="Sakkal Majalla"/>
          <w:b/>
          <w:bCs/>
          <w:sz w:val="36"/>
          <w:szCs w:val="36"/>
          <w:rtl/>
        </w:rPr>
        <w:t>الفجوة البحثية:</w:t>
      </w:r>
      <w:bookmarkEnd w:id="20"/>
      <w:bookmarkEnd w:id="21"/>
    </w:p>
    <w:p w14:paraId="05D0FF01" w14:textId="11A1FB28" w:rsidR="00A01A53" w:rsidRPr="00F0362A" w:rsidRDefault="00A01A5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تحتاج الدراسات إلى التركيز على كيفية تأثير ممارسات إدارة المشاريع المختلفة (مثل تخطيط المشروع، وإدارة الوقت، وإدارة الجودة) على نجاح تنفيذ مشاريع الصحة الرقمية. هذا يشمل قياس النجاح من حيث الكفاءة، والفعالية، والامتثال للمعايير، وتأثير ذلك على جودة الرعاية الصحية المقدمة.</w:t>
      </w:r>
    </w:p>
    <w:p w14:paraId="5FBF893C" w14:textId="0E2CD70B" w:rsidR="00A01A53" w:rsidRPr="00F0362A" w:rsidRDefault="00A01A5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يتطلب التحول الرقمي في القطاع الصحي تكاملاً بين التكنولوجيا الحديثة وإدارة المشاريع. الدراسات الحالية لا تغطي بشكل كافٍ كيف يمكن لإدارة المشاريع دعم هذا التحول، وتحديد أفضل الممارسات لتحقيق هذا التكامل.</w:t>
      </w:r>
    </w:p>
    <w:p w14:paraId="37FD6D46" w14:textId="43FD9001" w:rsidR="00A01A53" w:rsidRPr="00F0362A" w:rsidRDefault="00A01A5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بالرغم من وجود العديد من الأبحاث حول التحديات العامة لإدارة المشاريع، إلا أن هناك حاجة لدراسات تركز بشكل خاص على التحديات الفريدة التي تواجه مشاريع الصحة الرقمية في المملكة العربية السعودية، مثل قضايا التمويل، والتدريب، والمقاومة للتغيير، والبيئة التنظيمية.</w:t>
      </w:r>
    </w:p>
    <w:p w14:paraId="0F731D52" w14:textId="14A7443A" w:rsidR="00A74F76"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22" w:name="_Toc172690038"/>
      <w:bookmarkStart w:id="23" w:name="_Toc173333754"/>
      <w:r>
        <w:rPr>
          <w:rFonts w:ascii="Sakkal Majalla" w:hAnsi="Sakkal Majalla" w:cs="Sakkal Majalla" w:hint="cs"/>
          <w:b/>
          <w:bCs/>
          <w:sz w:val="36"/>
          <w:szCs w:val="36"/>
          <w:rtl/>
        </w:rPr>
        <w:t xml:space="preserve">11.1 </w:t>
      </w:r>
      <w:r w:rsidR="00A74F76" w:rsidRPr="00653353">
        <w:rPr>
          <w:rFonts w:ascii="Sakkal Majalla" w:hAnsi="Sakkal Majalla" w:cs="Sakkal Majalla"/>
          <w:b/>
          <w:bCs/>
          <w:sz w:val="36"/>
          <w:szCs w:val="36"/>
          <w:rtl/>
        </w:rPr>
        <w:t>المنطلقات النظرية للدراسة:</w:t>
      </w:r>
      <w:bookmarkEnd w:id="22"/>
      <w:bookmarkEnd w:id="23"/>
    </w:p>
    <w:p w14:paraId="4D069D08" w14:textId="09C6E0B2" w:rsidR="00A74F76" w:rsidRPr="00F0362A" w:rsidRDefault="004048BE" w:rsidP="00653353">
      <w:pPr>
        <w:spacing w:before="100" w:beforeAutospacing="1" w:after="100" w:afterAutospacing="1" w:line="360" w:lineRule="auto"/>
        <w:ind w:firstLine="720"/>
        <w:jc w:val="both"/>
        <w:rPr>
          <w:rFonts w:ascii="Sakkal Majalla" w:hAnsi="Sakkal Majalla" w:cs="Sakkal Majalla"/>
          <w:b/>
          <w:bCs/>
          <w:sz w:val="28"/>
          <w:szCs w:val="28"/>
          <w:rtl/>
        </w:rPr>
      </w:pPr>
      <w:r w:rsidRPr="00F0362A">
        <w:rPr>
          <w:rFonts w:ascii="Sakkal Majalla" w:hAnsi="Sakkal Majalla" w:cs="Sakkal Majalla"/>
          <w:b/>
          <w:bCs/>
          <w:sz w:val="28"/>
          <w:szCs w:val="28"/>
          <w:rtl/>
        </w:rPr>
        <w:t>تتمثل أهم هذه المنطلقات في المصطلحات الآتية:</w:t>
      </w:r>
    </w:p>
    <w:p w14:paraId="3B101771" w14:textId="55147C1A" w:rsidR="004A3A8E" w:rsidRPr="007339AA" w:rsidRDefault="004048BE" w:rsidP="003B229A">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7339AA">
        <w:rPr>
          <w:rFonts w:ascii="Sakkal Majalla" w:hAnsi="Sakkal Majalla" w:cs="Sakkal Majalla"/>
          <w:sz w:val="28"/>
          <w:szCs w:val="28"/>
          <w:rtl/>
        </w:rPr>
        <w:t>إدارة المشاريع:</w:t>
      </w:r>
      <w:r w:rsidR="00A555E4" w:rsidRPr="007339AA">
        <w:rPr>
          <w:rFonts w:ascii="Sakkal Majalla" w:hAnsi="Sakkal Majalla" w:cs="Sakkal Majalla"/>
          <w:sz w:val="28"/>
          <w:szCs w:val="28"/>
          <w:rtl/>
        </w:rPr>
        <w:t xml:space="preserve"> </w:t>
      </w:r>
      <w:r w:rsidR="004A3A8E" w:rsidRPr="007339AA">
        <w:rPr>
          <w:rFonts w:ascii="Sakkal Majalla" w:hAnsi="Sakkal Majalla" w:cs="Sakkal Majalla"/>
          <w:sz w:val="28"/>
          <w:szCs w:val="28"/>
          <w:rtl/>
        </w:rPr>
        <w:t>إن إدارة المشاريع هي</w:t>
      </w:r>
      <w:r w:rsidR="004A3A8E" w:rsidRPr="007339AA">
        <w:rPr>
          <w:rFonts w:ascii="Sakkal Majalla" w:hAnsi="Sakkal Majalla" w:cs="Sakkal Majalla"/>
          <w:sz w:val="28"/>
          <w:szCs w:val="28"/>
        </w:rPr>
        <w:t> </w:t>
      </w:r>
      <w:r w:rsidR="004A3A8E" w:rsidRPr="007339AA">
        <w:rPr>
          <w:rFonts w:ascii="Sakkal Majalla" w:hAnsi="Sakkal Majalla" w:cs="Sakkal Majalla"/>
          <w:sz w:val="28"/>
          <w:szCs w:val="28"/>
          <w:rtl/>
        </w:rPr>
        <w:t>عملية تساعد الشركات في تحقيق أهداف مشاريعها مع التزام القيود المخططة للأهداف والوقت والمال.</w:t>
      </w:r>
    </w:p>
    <w:p w14:paraId="1DD2FD99" w14:textId="77777777"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تعرف إدارة المشاريع</w:t>
      </w:r>
      <w:r w:rsidRPr="00F0362A">
        <w:rPr>
          <w:rFonts w:ascii="Sakkal Majalla" w:hAnsi="Sakkal Majalla" w:cs="Sakkal Majalla"/>
          <w:sz w:val="28"/>
          <w:szCs w:val="28"/>
        </w:rPr>
        <w:t xml:space="preserve"> </w:t>
      </w:r>
      <w:r w:rsidRPr="00F0362A">
        <w:rPr>
          <w:rFonts w:ascii="Sakkal Majalla" w:hAnsi="Sakkal Majalla" w:cs="Sakkal Majalla"/>
          <w:sz w:val="28"/>
          <w:szCs w:val="28"/>
          <w:rtl/>
        </w:rPr>
        <w:t>على أنها تخصّص يتعلّق بعملية تنظيم وإدارة الموارد المتاحة في المشاريع، مثل: الموارد البشريّة أو الموارد المادية، بطريقة يمكن من خلالها إنجاز المشروع بنجاح في ظل مراعاة عوامل الجودة والوقت والتكلفة المتاحة</w:t>
      </w:r>
      <w:r w:rsidRPr="00F0362A">
        <w:rPr>
          <w:rFonts w:ascii="Sakkal Majalla" w:hAnsi="Sakkal Majalla" w:cs="Sakkal Majalla"/>
          <w:sz w:val="28"/>
          <w:szCs w:val="28"/>
        </w:rPr>
        <w:t>.</w:t>
      </w:r>
    </w:p>
    <w:p w14:paraId="632B54CF" w14:textId="77777777"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lang w:bidi="ar-EG"/>
        </w:rPr>
        <w:t xml:space="preserve">تعرف أيضا </w:t>
      </w:r>
      <w:r w:rsidRPr="00F0362A">
        <w:rPr>
          <w:rFonts w:ascii="Sakkal Majalla" w:hAnsi="Sakkal Majalla" w:cs="Sakkal Majalla"/>
          <w:sz w:val="28"/>
          <w:szCs w:val="28"/>
          <w:rtl/>
        </w:rPr>
        <w:t>بأنها عدة معارف مرتبطة بعدد من المبادئ والتقنيات والأدوات التي تستخدم في الرصد والرقابة والمراجعة</w:t>
      </w:r>
      <w:r w:rsidRPr="00F0362A">
        <w:rPr>
          <w:rFonts w:ascii="Sakkal Majalla" w:hAnsi="Sakkal Majalla" w:cs="Sakkal Majalla"/>
          <w:sz w:val="28"/>
          <w:szCs w:val="28"/>
        </w:rPr>
        <w:t>.</w:t>
      </w:r>
    </w:p>
    <w:p w14:paraId="7C4034BF" w14:textId="5652AE8B"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كما تعرف أيضًا بأنها تطبيق وتخطيط لكافة الموارد في شركة ما لتنفيذ مشروع مرة واحدة، وتلك الموارد تضم كلًا من الأيدي العاملة ورأس المال، و إدارة المشاريع تحدد كافة أهداف المشروع</w:t>
      </w:r>
      <w:r w:rsidRPr="00F0362A">
        <w:rPr>
          <w:rFonts w:ascii="Sakkal Majalla" w:hAnsi="Sakkal Majalla" w:cs="Sakkal Majalla"/>
          <w:sz w:val="28"/>
          <w:szCs w:val="28"/>
        </w:rPr>
        <w:t>.</w:t>
      </w:r>
    </w:p>
    <w:p w14:paraId="066AB7F0" w14:textId="1BDCB2DA" w:rsidR="00A74F76" w:rsidRPr="007339AA" w:rsidRDefault="004048BE" w:rsidP="003B229A">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7339AA">
        <w:rPr>
          <w:rFonts w:ascii="Sakkal Majalla" w:hAnsi="Sakkal Majalla" w:cs="Sakkal Majalla"/>
          <w:sz w:val="28"/>
          <w:szCs w:val="28"/>
          <w:rtl/>
        </w:rPr>
        <w:t>مشاريع الصحة الرقمية:</w:t>
      </w:r>
      <w:r w:rsidR="00A555E4" w:rsidRPr="007339AA">
        <w:rPr>
          <w:rFonts w:ascii="Sakkal Majalla" w:hAnsi="Sakkal Majalla" w:cs="Sakkal Majalla"/>
          <w:sz w:val="28"/>
          <w:szCs w:val="28"/>
          <w:rtl/>
        </w:rPr>
        <w:t xml:space="preserve"> </w:t>
      </w:r>
      <w:r w:rsidR="004A3A8E" w:rsidRPr="007339AA">
        <w:rPr>
          <w:rFonts w:ascii="Sakkal Majalla" w:hAnsi="Sakkal Majalla" w:cs="Sakkal Majalla"/>
          <w:sz w:val="28"/>
          <w:szCs w:val="28"/>
          <w:rtl/>
        </w:rPr>
        <w:t>الصحة الرقمية للمنظمة على</w:t>
      </w:r>
      <w:r w:rsidR="004A3A8E" w:rsidRPr="007339AA">
        <w:rPr>
          <w:rFonts w:ascii="Sakkal Majalla" w:hAnsi="Sakkal Majalla" w:cs="Sakkal Majalla"/>
          <w:sz w:val="28"/>
          <w:szCs w:val="28"/>
        </w:rPr>
        <w:t> </w:t>
      </w:r>
      <w:r w:rsidR="004A3A8E" w:rsidRPr="007339AA">
        <w:rPr>
          <w:rFonts w:ascii="Sakkal Majalla" w:hAnsi="Sakkal Majalla" w:cs="Sakkal Majalla"/>
          <w:sz w:val="28"/>
          <w:szCs w:val="28"/>
          <w:rtl/>
        </w:rPr>
        <w:t>توفير معلومات عن الموضوعات الصحية الرئيسية، بما فيها العادات الصحية والصحة النفسية، من أجل مساعدة الأشخاص على تحسين تجربتهم المتصلة بالصحة والرفاه. والهدف منها هو توفير أداة إضافية للأشخاص لتمكينهم من إعمال حقوقهم في الصحة أينما كانوا</w:t>
      </w:r>
      <w:r w:rsidR="004A3A8E" w:rsidRPr="007339AA">
        <w:rPr>
          <w:rFonts w:ascii="Sakkal Majalla" w:hAnsi="Sakkal Majalla" w:cs="Sakkal Majalla"/>
          <w:sz w:val="28"/>
          <w:szCs w:val="28"/>
        </w:rPr>
        <w:t>.</w:t>
      </w:r>
    </w:p>
    <w:p w14:paraId="79CBE500" w14:textId="77777777"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تُعرف الصحة الإلكترونية على أنها</w:t>
      </w:r>
      <w:r w:rsidRPr="00F0362A">
        <w:rPr>
          <w:rFonts w:ascii="Sakkal Majalla" w:hAnsi="Sakkal Majalla" w:cs="Sakkal Majalla"/>
          <w:sz w:val="28"/>
          <w:szCs w:val="28"/>
        </w:rPr>
        <w:t> </w:t>
      </w:r>
      <w:r w:rsidRPr="00F0362A">
        <w:rPr>
          <w:rFonts w:ascii="Sakkal Majalla" w:hAnsi="Sakkal Majalla" w:cs="Sakkal Majalla"/>
          <w:sz w:val="28"/>
          <w:szCs w:val="28"/>
          <w:rtl/>
        </w:rPr>
        <w:t>استخدام تكنولوجيا المعلومات والاتصالات لأغراض الصحة، ويتزايد استخدامها للتغلب على العوائق الجغرافية والمالية للصحة. ويتضمن تطبيق الصحة الإلكترونية تشخيص الأمراض ومعالجتها وإدارة البيانات، والتثقيف، وتسهيل الاتصال بين المرضى والأطباء</w:t>
      </w:r>
      <w:r w:rsidRPr="00F0362A">
        <w:rPr>
          <w:rFonts w:ascii="Sakkal Majalla" w:hAnsi="Sakkal Majalla" w:cs="Sakkal Majalla"/>
          <w:sz w:val="28"/>
          <w:szCs w:val="28"/>
        </w:rPr>
        <w:t>.</w:t>
      </w:r>
    </w:p>
    <w:p w14:paraId="2E715580" w14:textId="2F994FF8" w:rsidR="00D22171"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24" w:name="_Toc172690039"/>
      <w:bookmarkStart w:id="25" w:name="_Toc173333755"/>
      <w:r>
        <w:rPr>
          <w:rFonts w:ascii="Sakkal Majalla" w:hAnsi="Sakkal Majalla" w:cs="Sakkal Majalla" w:hint="cs"/>
          <w:b/>
          <w:bCs/>
          <w:sz w:val="36"/>
          <w:szCs w:val="36"/>
          <w:rtl/>
        </w:rPr>
        <w:t xml:space="preserve">12.1 </w:t>
      </w:r>
      <w:r w:rsidR="00D22171" w:rsidRPr="00653353">
        <w:rPr>
          <w:rFonts w:ascii="Sakkal Majalla" w:hAnsi="Sakkal Majalla" w:cs="Sakkal Majalla"/>
          <w:b/>
          <w:bCs/>
          <w:sz w:val="36"/>
          <w:szCs w:val="36"/>
          <w:rtl/>
        </w:rPr>
        <w:t>المنهجية وطرق البحث</w:t>
      </w:r>
      <w:r w:rsidR="00A74F76" w:rsidRPr="00653353">
        <w:rPr>
          <w:rFonts w:ascii="Sakkal Majalla" w:hAnsi="Sakkal Majalla" w:cs="Sakkal Majalla"/>
          <w:b/>
          <w:bCs/>
          <w:sz w:val="36"/>
          <w:szCs w:val="36"/>
          <w:rtl/>
        </w:rPr>
        <w:t>:</w:t>
      </w:r>
      <w:bookmarkEnd w:id="24"/>
      <w:bookmarkEnd w:id="25"/>
    </w:p>
    <w:p w14:paraId="513213BF" w14:textId="31F71575"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نظرا لطبيعة الدراسة التي تهدف إلى التعرف على أثر إدارة المشاريع بأبعادها( التكلفة- الجودة- الوقت – المجال) على تنفيذ مشاريع الصحة الرقمية وفق رؤية المملكة 2030 ،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92C79B4" w14:textId="48904141" w:rsidR="004A3A8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26" w:name="_Toc172690040"/>
      <w:bookmarkStart w:id="27" w:name="_Toc173333756"/>
      <w:r>
        <w:rPr>
          <w:rFonts w:ascii="Sakkal Majalla" w:hAnsi="Sakkal Majalla" w:cs="Sakkal Majalla" w:hint="cs"/>
          <w:b/>
          <w:bCs/>
          <w:sz w:val="36"/>
          <w:szCs w:val="36"/>
          <w:rtl/>
        </w:rPr>
        <w:t xml:space="preserve">13.1 </w:t>
      </w:r>
      <w:r w:rsidR="004A3A8E" w:rsidRPr="00653353">
        <w:rPr>
          <w:rFonts w:ascii="Sakkal Majalla" w:hAnsi="Sakkal Majalla" w:cs="Sakkal Majalla"/>
          <w:b/>
          <w:bCs/>
          <w:sz w:val="36"/>
          <w:szCs w:val="36"/>
          <w:rtl/>
        </w:rPr>
        <w:t>مصادر البيانات :</w:t>
      </w:r>
      <w:bookmarkEnd w:id="26"/>
      <w:bookmarkEnd w:id="27"/>
    </w:p>
    <w:p w14:paraId="0A45B6C6" w14:textId="77777777"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اعتمدت الدراسة على المصادر التالية في جمع البيانات والمعلومات:</w:t>
      </w:r>
    </w:p>
    <w:p w14:paraId="2F818F3D" w14:textId="77777777" w:rsidR="004A3A8E" w:rsidRPr="00F0362A" w:rsidRDefault="004A3A8E" w:rsidP="003B229A">
      <w:pPr>
        <w:numPr>
          <w:ilvl w:val="0"/>
          <w:numId w:val="23"/>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F0362A">
        <w:rPr>
          <w:rFonts w:ascii="Sakkal Majalla" w:hAnsi="Sakkal Majalla" w:cs="Sakkal Majalla"/>
          <w:b/>
          <w:bCs/>
          <w:sz w:val="28"/>
          <w:szCs w:val="28"/>
          <w:rtl/>
        </w:rPr>
        <w:t>المصادر الثانوية</w:t>
      </w:r>
      <w:r w:rsidRPr="00F0362A">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9D552A2" w14:textId="3727C914" w:rsidR="004A3A8E" w:rsidRPr="00F0362A" w:rsidRDefault="004A3A8E" w:rsidP="003B229A">
      <w:pPr>
        <w:numPr>
          <w:ilvl w:val="0"/>
          <w:numId w:val="23"/>
        </w:numPr>
        <w:tabs>
          <w:tab w:val="clear" w:pos="1440"/>
        </w:tabs>
        <w:spacing w:before="100" w:beforeAutospacing="1" w:after="100" w:afterAutospacing="1" w:line="360" w:lineRule="auto"/>
        <w:ind w:left="423"/>
        <w:jc w:val="both"/>
        <w:rPr>
          <w:rFonts w:ascii="Sakkal Majalla" w:hAnsi="Sakkal Majalla" w:cs="Sakkal Majalla"/>
          <w:b/>
          <w:bCs/>
          <w:sz w:val="28"/>
          <w:szCs w:val="28"/>
          <w:rtl/>
        </w:rPr>
      </w:pPr>
      <w:r w:rsidRPr="00F0362A">
        <w:rPr>
          <w:rFonts w:ascii="Sakkal Majalla" w:hAnsi="Sakkal Majalla" w:cs="Sakkal Majalla"/>
          <w:b/>
          <w:bCs/>
          <w:sz w:val="28"/>
          <w:szCs w:val="28"/>
          <w:rtl/>
        </w:rPr>
        <w:t>المصادر الأولية</w:t>
      </w:r>
      <w:r w:rsidRPr="00F0362A">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BB66D2" w:rsidRPr="00F0362A">
        <w:rPr>
          <w:rFonts w:ascii="Sakkal Majalla" w:hAnsi="Sakkal Majalla" w:cs="Sakkal Majalla"/>
          <w:sz w:val="28"/>
          <w:szCs w:val="28"/>
          <w:rtl/>
        </w:rPr>
        <w:t>على أثر إدارة المشاريع بأبعادها( التكلفة- الجودة- الوقت) على تنفيذ مشاريع الصحة الرقمية وفق رؤية المملكة 2030.</w:t>
      </w:r>
    </w:p>
    <w:p w14:paraId="67D006B6" w14:textId="65C4984F" w:rsidR="004A3A8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28" w:name="_Toc172690041"/>
      <w:bookmarkStart w:id="29" w:name="_Toc173333757"/>
      <w:r>
        <w:rPr>
          <w:rFonts w:ascii="Sakkal Majalla" w:hAnsi="Sakkal Majalla" w:cs="Sakkal Majalla" w:hint="cs"/>
          <w:b/>
          <w:bCs/>
          <w:sz w:val="36"/>
          <w:szCs w:val="36"/>
          <w:rtl/>
        </w:rPr>
        <w:t xml:space="preserve">14.1 </w:t>
      </w:r>
      <w:r w:rsidR="004A3A8E" w:rsidRPr="00653353">
        <w:rPr>
          <w:rFonts w:ascii="Sakkal Majalla" w:hAnsi="Sakkal Majalla" w:cs="Sakkal Majalla"/>
          <w:b/>
          <w:bCs/>
          <w:sz w:val="36"/>
          <w:szCs w:val="36"/>
          <w:rtl/>
        </w:rPr>
        <w:t>أدوات الدراسة:</w:t>
      </w:r>
      <w:bookmarkEnd w:id="28"/>
      <w:bookmarkEnd w:id="29"/>
    </w:p>
    <w:p w14:paraId="329E699B" w14:textId="77777777"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24631F5" w14:textId="77777777" w:rsidR="004A3A8E" w:rsidRPr="00BD7886" w:rsidRDefault="004A3A8E" w:rsidP="003B229A">
      <w:pPr>
        <w:pStyle w:val="a5"/>
        <w:numPr>
          <w:ilvl w:val="0"/>
          <w:numId w:val="24"/>
        </w:numPr>
        <w:tabs>
          <w:tab w:val="clear" w:pos="1440"/>
        </w:tabs>
        <w:spacing w:before="100" w:beforeAutospacing="1" w:after="100" w:afterAutospacing="1" w:line="360" w:lineRule="auto"/>
        <w:ind w:left="565"/>
        <w:jc w:val="both"/>
        <w:rPr>
          <w:rFonts w:ascii="Sakkal Majalla" w:hAnsi="Sakkal Majalla" w:cs="Sakkal Majalla"/>
          <w:sz w:val="28"/>
          <w:szCs w:val="28"/>
        </w:rPr>
      </w:pPr>
      <w:r w:rsidRPr="00BD7886">
        <w:rPr>
          <w:rFonts w:ascii="Sakkal Majalla" w:hAnsi="Sakkal Majalla" w:cs="Sakkal Majalla"/>
          <w:b/>
          <w:bCs/>
          <w:sz w:val="28"/>
          <w:szCs w:val="28"/>
          <w:rtl/>
        </w:rPr>
        <w:t>القسم الأول:</w:t>
      </w:r>
      <w:r w:rsidRPr="00BD7886">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59F744E4" w14:textId="77777777" w:rsidR="004A3A8E" w:rsidRPr="00BD7886" w:rsidRDefault="004A3A8E" w:rsidP="003B229A">
      <w:pPr>
        <w:pStyle w:val="a5"/>
        <w:numPr>
          <w:ilvl w:val="0"/>
          <w:numId w:val="24"/>
        </w:numPr>
        <w:tabs>
          <w:tab w:val="clear" w:pos="1440"/>
        </w:tabs>
        <w:spacing w:before="100" w:beforeAutospacing="1" w:after="100" w:afterAutospacing="1" w:line="360" w:lineRule="auto"/>
        <w:ind w:left="565"/>
        <w:jc w:val="both"/>
        <w:rPr>
          <w:rFonts w:ascii="Sakkal Majalla" w:hAnsi="Sakkal Majalla" w:cs="Sakkal Majalla"/>
          <w:sz w:val="28"/>
          <w:szCs w:val="28"/>
        </w:rPr>
      </w:pPr>
      <w:r w:rsidRPr="00BD7886">
        <w:rPr>
          <w:rFonts w:ascii="Sakkal Majalla" w:hAnsi="Sakkal Majalla" w:cs="Sakkal Majalla"/>
          <w:b/>
          <w:bCs/>
          <w:sz w:val="28"/>
          <w:szCs w:val="28"/>
          <w:rtl/>
        </w:rPr>
        <w:t>القسم الثاني</w:t>
      </w:r>
      <w:r w:rsidRPr="00BD7886">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7E1AC434" w14:textId="7C212A8A" w:rsidR="004A3A8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30" w:name="_Toc172690042"/>
      <w:bookmarkStart w:id="31" w:name="_Toc173333758"/>
      <w:r>
        <w:rPr>
          <w:rFonts w:ascii="Sakkal Majalla" w:hAnsi="Sakkal Majalla" w:cs="Sakkal Majalla" w:hint="cs"/>
          <w:b/>
          <w:bCs/>
          <w:sz w:val="36"/>
          <w:szCs w:val="36"/>
          <w:rtl/>
        </w:rPr>
        <w:t xml:space="preserve">15.1 </w:t>
      </w:r>
      <w:r w:rsidR="004A3A8E" w:rsidRPr="00653353">
        <w:rPr>
          <w:rFonts w:ascii="Sakkal Majalla" w:hAnsi="Sakkal Majalla" w:cs="Sakkal Majalla"/>
          <w:b/>
          <w:bCs/>
          <w:sz w:val="36"/>
          <w:szCs w:val="36"/>
          <w:rtl/>
        </w:rPr>
        <w:t>الأساليب الإحصائية المستخدمة:</w:t>
      </w:r>
      <w:bookmarkEnd w:id="30"/>
      <w:bookmarkEnd w:id="31"/>
    </w:p>
    <w:p w14:paraId="63E60CE1" w14:textId="77777777" w:rsidR="004A3A8E" w:rsidRPr="00F0362A" w:rsidRDefault="004A3A8E"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F0362A">
        <w:rPr>
          <w:rFonts w:ascii="Sakkal Majalla" w:hAnsi="Sakkal Majalla" w:cs="Sakkal Majalla"/>
          <w:sz w:val="28"/>
          <w:szCs w:val="28"/>
        </w:rPr>
        <w:t>Statistical Package for Social Sciences - SPSS</w:t>
      </w:r>
      <w:r w:rsidRPr="00F0362A">
        <w:rPr>
          <w:rFonts w:ascii="Sakkal Majalla" w:hAnsi="Sakkal Majalla" w:cs="Sakkal Majalla"/>
          <w:sz w:val="28"/>
          <w:szCs w:val="28"/>
          <w:rtl/>
        </w:rPr>
        <w:t xml:space="preserve"> كما يلي:</w:t>
      </w:r>
    </w:p>
    <w:p w14:paraId="081C9EBA" w14:textId="77777777" w:rsidR="00BD7886" w:rsidRPr="00BD7886" w:rsidRDefault="004A3A8E" w:rsidP="00BD7886">
      <w:pPr>
        <w:spacing w:before="100" w:beforeAutospacing="1" w:after="100" w:afterAutospacing="1" w:line="360" w:lineRule="auto"/>
        <w:jc w:val="both"/>
        <w:rPr>
          <w:rFonts w:ascii="Sakkal Majalla" w:hAnsi="Sakkal Majalla" w:cs="Sakkal Majalla"/>
          <w:b/>
          <w:bCs/>
          <w:sz w:val="28"/>
          <w:szCs w:val="28"/>
        </w:rPr>
      </w:pPr>
      <w:r w:rsidRPr="00BD7886">
        <w:rPr>
          <w:rFonts w:ascii="Sakkal Majalla" w:hAnsi="Sakkal Majalla" w:cs="Sakkal Majalla"/>
          <w:b/>
          <w:bCs/>
          <w:sz w:val="28"/>
          <w:szCs w:val="28"/>
          <w:rtl/>
        </w:rPr>
        <w:t xml:space="preserve">أولا: أساليب الإحصاء الوصفي </w:t>
      </w:r>
      <w:r w:rsidRPr="00BD7886">
        <w:rPr>
          <w:rFonts w:ascii="Sakkal Majalla" w:hAnsi="Sakkal Majalla" w:cs="Sakkal Majalla"/>
          <w:b/>
          <w:bCs/>
          <w:sz w:val="28"/>
          <w:szCs w:val="28"/>
        </w:rPr>
        <w:t>Descriptive Statistic Measures</w:t>
      </w:r>
      <w:r w:rsidRPr="00BD7886">
        <w:rPr>
          <w:rFonts w:ascii="Sakkal Majalla" w:hAnsi="Sakkal Majalla" w:cs="Sakkal Majalla"/>
          <w:b/>
          <w:bCs/>
          <w:sz w:val="28"/>
          <w:szCs w:val="28"/>
          <w:rtl/>
        </w:rPr>
        <w:t xml:space="preserve">: </w:t>
      </w:r>
    </w:p>
    <w:p w14:paraId="0B88F5AC" w14:textId="43D61CD3" w:rsidR="004A3A8E" w:rsidRPr="00BD7886" w:rsidRDefault="004A3A8E" w:rsidP="00BD7886">
      <w:pPr>
        <w:pStyle w:val="a5"/>
        <w:spacing w:before="100" w:beforeAutospacing="1" w:after="100" w:afterAutospacing="1" w:line="360" w:lineRule="auto"/>
        <w:ind w:left="423"/>
        <w:jc w:val="both"/>
        <w:rPr>
          <w:rFonts w:ascii="Sakkal Majalla" w:hAnsi="Sakkal Majalla" w:cs="Sakkal Majalla"/>
          <w:sz w:val="28"/>
          <w:szCs w:val="28"/>
          <w:rtl/>
        </w:rPr>
      </w:pPr>
      <w:r w:rsidRPr="00BD7886">
        <w:rPr>
          <w:rFonts w:ascii="Sakkal Majalla" w:hAnsi="Sakkal Majalla" w:cs="Sakkal Majalla"/>
          <w:sz w:val="28"/>
          <w:szCs w:val="28"/>
          <w:rtl/>
        </w:rPr>
        <w:t>والتي تم استخدامها لوصف الخصائص الديمغرافية والوظيفية للعاملين عينة الدراسة، وتشمل:</w:t>
      </w:r>
    </w:p>
    <w:p w14:paraId="20458A79" w14:textId="77777777" w:rsidR="004A3A8E" w:rsidRPr="00BD7886" w:rsidRDefault="004A3A8E" w:rsidP="003B229A">
      <w:pPr>
        <w:pStyle w:val="a5"/>
        <w:numPr>
          <w:ilvl w:val="0"/>
          <w:numId w:val="25"/>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التكرارات: لوصف الخصائص الشخصية والوظيفية للعاملين عينة الدراسة.</w:t>
      </w:r>
    </w:p>
    <w:p w14:paraId="26DE0645" w14:textId="77777777" w:rsidR="004A3A8E" w:rsidRPr="00BD7886" w:rsidRDefault="004A3A8E" w:rsidP="003B229A">
      <w:pPr>
        <w:pStyle w:val="a5"/>
        <w:numPr>
          <w:ilvl w:val="0"/>
          <w:numId w:val="25"/>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النسب المئوية: تم استخدامها لمعرفة التوزيعات التكرارية للعاملين عينة الدراسة.</w:t>
      </w:r>
    </w:p>
    <w:p w14:paraId="2EA35564" w14:textId="77777777" w:rsidR="004A3A8E" w:rsidRPr="00BD7886" w:rsidRDefault="004A3A8E" w:rsidP="003B229A">
      <w:pPr>
        <w:pStyle w:val="a5"/>
        <w:numPr>
          <w:ilvl w:val="0"/>
          <w:numId w:val="25"/>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4B0FAC61" w14:textId="77777777" w:rsidR="004A3A8E" w:rsidRPr="00BD7886" w:rsidRDefault="004A3A8E" w:rsidP="003B229A">
      <w:pPr>
        <w:pStyle w:val="a5"/>
        <w:numPr>
          <w:ilvl w:val="0"/>
          <w:numId w:val="25"/>
        </w:numPr>
        <w:spacing w:before="100" w:beforeAutospacing="1" w:after="100" w:afterAutospacing="1" w:line="360" w:lineRule="auto"/>
        <w:ind w:left="706"/>
        <w:jc w:val="both"/>
        <w:rPr>
          <w:rFonts w:ascii="Sakkal Majalla" w:hAnsi="Sakkal Majalla" w:cs="Sakkal Majalla"/>
          <w:sz w:val="28"/>
          <w:szCs w:val="28"/>
          <w:rtl/>
        </w:rPr>
      </w:pPr>
      <w:r w:rsidRPr="00BD7886">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3354D0EB" w14:textId="77777777" w:rsidR="004A3A8E" w:rsidRPr="00F0362A" w:rsidRDefault="004A3A8E" w:rsidP="00BD7886">
      <w:pPr>
        <w:spacing w:before="100" w:beforeAutospacing="1" w:after="100" w:afterAutospacing="1" w:line="360" w:lineRule="auto"/>
        <w:ind w:hanging="2"/>
        <w:jc w:val="both"/>
        <w:rPr>
          <w:rFonts w:ascii="Sakkal Majalla" w:hAnsi="Sakkal Majalla" w:cs="Sakkal Majalla"/>
          <w:b/>
          <w:bCs/>
          <w:sz w:val="28"/>
          <w:szCs w:val="28"/>
          <w:rtl/>
        </w:rPr>
      </w:pPr>
      <w:r w:rsidRPr="00F0362A">
        <w:rPr>
          <w:rFonts w:ascii="Sakkal Majalla" w:hAnsi="Sakkal Majalla" w:cs="Sakkal Majalla"/>
          <w:b/>
          <w:bCs/>
          <w:sz w:val="28"/>
          <w:szCs w:val="28"/>
          <w:rtl/>
        </w:rPr>
        <w:t>ثانيا: الإحصاء التحليلي:</w:t>
      </w:r>
      <w:r w:rsidRPr="00F0362A">
        <w:rPr>
          <w:rFonts w:ascii="Sakkal Majalla" w:hAnsi="Sakkal Majalla" w:cs="Sakkal Majalla"/>
          <w:b/>
          <w:bCs/>
          <w:sz w:val="28"/>
          <w:szCs w:val="28"/>
          <w:rtl/>
        </w:rPr>
        <w:tab/>
      </w:r>
    </w:p>
    <w:p w14:paraId="57DF8C61" w14:textId="77777777" w:rsidR="004A3A8E" w:rsidRPr="00BD7886" w:rsidRDefault="004A3A8E" w:rsidP="003B229A">
      <w:pPr>
        <w:pStyle w:val="a5"/>
        <w:numPr>
          <w:ilvl w:val="0"/>
          <w:numId w:val="26"/>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36194A3E" w14:textId="77777777" w:rsidR="004A3A8E" w:rsidRPr="00BD7886" w:rsidRDefault="004A3A8E" w:rsidP="003B229A">
      <w:pPr>
        <w:pStyle w:val="a5"/>
        <w:numPr>
          <w:ilvl w:val="0"/>
          <w:numId w:val="26"/>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الانحدار المتعدد: لاختبار اثر المتغير المستقل في المتغير التابع.</w:t>
      </w:r>
    </w:p>
    <w:p w14:paraId="034200AC" w14:textId="77777777" w:rsidR="004A3A8E" w:rsidRPr="00BD7886" w:rsidRDefault="004A3A8E" w:rsidP="003B229A">
      <w:pPr>
        <w:pStyle w:val="a5"/>
        <w:numPr>
          <w:ilvl w:val="0"/>
          <w:numId w:val="26"/>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ارتباط بيرسون: للتحقق من عدم وجود ارتباط ذاتي عالي بين ابعاد المتغير المستقل.</w:t>
      </w:r>
    </w:p>
    <w:p w14:paraId="1620794A" w14:textId="77777777" w:rsidR="004A3A8E" w:rsidRPr="00BD7886" w:rsidRDefault="004A3A8E" w:rsidP="003B229A">
      <w:pPr>
        <w:pStyle w:val="a5"/>
        <w:numPr>
          <w:ilvl w:val="0"/>
          <w:numId w:val="26"/>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Pr>
        <w:t>Kolmogorov-Smnnov</w:t>
      </w:r>
      <w:r w:rsidRPr="00BD7886">
        <w:rPr>
          <w:rFonts w:ascii="Sakkal Majalla" w:hAnsi="Sakkal Majalla" w:cs="Sakkal Majalla"/>
          <w:sz w:val="28"/>
          <w:szCs w:val="28"/>
          <w:rtl/>
        </w:rPr>
        <w:t xml:space="preserve"> للتعرف على تحقق ظاهرة التوزيع الطبيعي لبيانات الدراسة.</w:t>
      </w:r>
    </w:p>
    <w:p w14:paraId="76D9C534" w14:textId="239844E3" w:rsidR="004A3A8E" w:rsidRPr="00BD7886" w:rsidRDefault="004A3A8E" w:rsidP="003B229A">
      <w:pPr>
        <w:pStyle w:val="a5"/>
        <w:numPr>
          <w:ilvl w:val="0"/>
          <w:numId w:val="26"/>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r w:rsidR="00BB66D2" w:rsidRPr="00BD7886">
        <w:rPr>
          <w:rFonts w:ascii="Sakkal Majalla" w:hAnsi="Sakkal Majalla" w:cs="Sakkal Majalla"/>
          <w:sz w:val="28"/>
          <w:szCs w:val="28"/>
          <w:rtl/>
        </w:rPr>
        <w:t>.</w:t>
      </w:r>
    </w:p>
    <w:p w14:paraId="1B6F4B03" w14:textId="05FFE22A" w:rsidR="004A3A8E" w:rsidRPr="00653353" w:rsidRDefault="00653353" w:rsidP="00653353">
      <w:pPr>
        <w:spacing w:before="100" w:beforeAutospacing="1" w:after="100" w:afterAutospacing="1" w:line="360" w:lineRule="auto"/>
        <w:outlineLvl w:val="1"/>
        <w:rPr>
          <w:rFonts w:ascii="Sakkal Majalla" w:hAnsi="Sakkal Majalla" w:cs="Sakkal Majalla"/>
          <w:b/>
          <w:bCs/>
          <w:sz w:val="36"/>
          <w:szCs w:val="36"/>
          <w:rtl/>
        </w:rPr>
      </w:pPr>
      <w:bookmarkStart w:id="32" w:name="_Toc172690043"/>
      <w:bookmarkStart w:id="33" w:name="_Toc173333759"/>
      <w:r>
        <w:rPr>
          <w:rFonts w:ascii="Sakkal Majalla" w:hAnsi="Sakkal Majalla" w:cs="Sakkal Majalla" w:hint="cs"/>
          <w:b/>
          <w:bCs/>
          <w:sz w:val="36"/>
          <w:szCs w:val="36"/>
          <w:rtl/>
        </w:rPr>
        <w:t xml:space="preserve">16.1 </w:t>
      </w:r>
      <w:r w:rsidR="004A3A8E" w:rsidRPr="00653353">
        <w:rPr>
          <w:rFonts w:ascii="Sakkal Majalla" w:hAnsi="Sakkal Majalla" w:cs="Sakkal Majalla"/>
          <w:b/>
          <w:bCs/>
          <w:sz w:val="36"/>
          <w:szCs w:val="36"/>
          <w:rtl/>
        </w:rPr>
        <w:t>حدود الدراسة :</w:t>
      </w:r>
      <w:bookmarkEnd w:id="32"/>
      <w:bookmarkEnd w:id="33"/>
    </w:p>
    <w:p w14:paraId="087A2A61" w14:textId="34DB40D3" w:rsidR="00BB66D2" w:rsidRPr="00BD7886" w:rsidRDefault="004A3A8E" w:rsidP="003B229A">
      <w:pPr>
        <w:pStyle w:val="a5"/>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 xml:space="preserve">حدود موضوعية: قامت الدراسة بالتعرف </w:t>
      </w:r>
      <w:r w:rsidR="00BB66D2" w:rsidRPr="00BD7886">
        <w:rPr>
          <w:rFonts w:ascii="Sakkal Majalla" w:hAnsi="Sakkal Majalla" w:cs="Sakkal Majalla"/>
          <w:sz w:val="28"/>
          <w:szCs w:val="28"/>
          <w:rtl/>
        </w:rPr>
        <w:t>على أثر إدارة المشاريع بأبعادها( التكلفة- الجودة- الوقت) على تنفيذ مشاريع الصحة الرقمية وفق رؤية المملكة 2030.</w:t>
      </w:r>
    </w:p>
    <w:p w14:paraId="0E762485" w14:textId="2034CA53" w:rsidR="004A3A8E" w:rsidRPr="00BD7886" w:rsidRDefault="004A3A8E" w:rsidP="003B229A">
      <w:pPr>
        <w:pStyle w:val="a5"/>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 xml:space="preserve">حدود مكانية: </w:t>
      </w:r>
      <w:r w:rsidR="00BB66D2" w:rsidRPr="00BD7886">
        <w:rPr>
          <w:rFonts w:ascii="Sakkal Majalla" w:hAnsi="Sakkal Majalla" w:cs="Sakkal Majalla"/>
          <w:sz w:val="28"/>
          <w:szCs w:val="28"/>
          <w:rtl/>
        </w:rPr>
        <w:t>مشاريع الصحة الرقمية</w:t>
      </w:r>
      <w:r w:rsidRPr="00BD7886">
        <w:rPr>
          <w:rFonts w:ascii="Sakkal Majalla" w:hAnsi="Sakkal Majalla" w:cs="Sakkal Majalla"/>
          <w:sz w:val="28"/>
          <w:szCs w:val="28"/>
          <w:rtl/>
        </w:rPr>
        <w:t xml:space="preserve">  بالمملكة العربية السعودية.</w:t>
      </w:r>
    </w:p>
    <w:p w14:paraId="6563C3BA" w14:textId="77777777" w:rsidR="004A3A8E" w:rsidRPr="00BD7886" w:rsidRDefault="004A3A8E" w:rsidP="003B229A">
      <w:pPr>
        <w:pStyle w:val="a5"/>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حدود زمانية: العام الدراسي 2024.</w:t>
      </w:r>
    </w:p>
    <w:p w14:paraId="3F58A65D" w14:textId="77FBFF70" w:rsidR="004A3A8E" w:rsidRPr="00BD7886" w:rsidRDefault="004A3A8E" w:rsidP="003B229A">
      <w:pPr>
        <w:pStyle w:val="a5"/>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BD7886">
        <w:rPr>
          <w:rFonts w:ascii="Sakkal Majalla" w:hAnsi="Sakkal Majalla" w:cs="Sakkal Majalla"/>
          <w:sz w:val="28"/>
          <w:szCs w:val="28"/>
          <w:rtl/>
        </w:rPr>
        <w:t xml:space="preserve">حدود بشرية : تم التطبيق علي العاملين في </w:t>
      </w:r>
      <w:r w:rsidR="00BB66D2" w:rsidRPr="00BD7886">
        <w:rPr>
          <w:rFonts w:ascii="Sakkal Majalla" w:hAnsi="Sakkal Majalla" w:cs="Sakkal Majalla"/>
          <w:sz w:val="28"/>
          <w:szCs w:val="28"/>
          <w:rtl/>
        </w:rPr>
        <w:t>مشاريع الصحة الرقمية</w:t>
      </w:r>
      <w:r w:rsidRPr="00BD7886">
        <w:rPr>
          <w:rFonts w:ascii="Sakkal Majalla" w:hAnsi="Sakkal Majalla" w:cs="Sakkal Majalla"/>
          <w:sz w:val="28"/>
          <w:szCs w:val="28"/>
          <w:rtl/>
        </w:rPr>
        <w:t xml:space="preserve">  بالمملكة العربية السعودية.</w:t>
      </w:r>
    </w:p>
    <w:p w14:paraId="15EED5C1" w14:textId="77777777" w:rsidR="00AA6989" w:rsidRDefault="00AA6989">
      <w:pPr>
        <w:bidi w:val="0"/>
        <w:rPr>
          <w:rFonts w:ascii="Sakkal Majalla" w:hAnsi="Sakkal Majalla" w:cs="Sakkal Majalla"/>
          <w:b/>
          <w:bCs/>
          <w:sz w:val="40"/>
          <w:szCs w:val="40"/>
          <w:rtl/>
        </w:rPr>
      </w:pPr>
      <w:bookmarkStart w:id="34" w:name="_Toc173333760"/>
      <w:bookmarkStart w:id="35" w:name="_Toc172690045"/>
      <w:r>
        <w:rPr>
          <w:rFonts w:ascii="Sakkal Majalla" w:hAnsi="Sakkal Majalla" w:cs="Sakkal Majalla"/>
          <w:b/>
          <w:bCs/>
          <w:sz w:val="40"/>
          <w:szCs w:val="40"/>
          <w:rtl/>
        </w:rPr>
        <w:br w:type="page"/>
      </w:r>
    </w:p>
    <w:p w14:paraId="496033E2" w14:textId="05C9487F" w:rsidR="00BD7886" w:rsidRPr="00BD7886" w:rsidRDefault="00BD7886" w:rsidP="00BD7886">
      <w:pPr>
        <w:spacing w:before="100" w:beforeAutospacing="1" w:after="100" w:afterAutospacing="1" w:line="360" w:lineRule="auto"/>
        <w:jc w:val="center"/>
        <w:outlineLvl w:val="0"/>
        <w:rPr>
          <w:rFonts w:ascii="Sakkal Majalla" w:hAnsi="Sakkal Majalla" w:cs="Sakkal Majalla"/>
          <w:b/>
          <w:bCs/>
          <w:sz w:val="40"/>
          <w:szCs w:val="40"/>
          <w:rtl/>
        </w:rPr>
      </w:pPr>
      <w:r w:rsidRPr="00BD7886">
        <w:rPr>
          <w:rFonts w:ascii="Sakkal Majalla" w:hAnsi="Sakkal Majalla" w:cs="Sakkal Majalla" w:hint="cs"/>
          <w:b/>
          <w:bCs/>
          <w:sz w:val="40"/>
          <w:szCs w:val="40"/>
          <w:rtl/>
        </w:rPr>
        <w:t>الفصل الثاني: الإطار النظري</w:t>
      </w:r>
      <w:bookmarkEnd w:id="34"/>
      <w:r w:rsidRPr="00BD7886">
        <w:rPr>
          <w:rFonts w:ascii="Sakkal Majalla" w:hAnsi="Sakkal Majalla" w:cs="Sakkal Majalla" w:hint="cs"/>
          <w:b/>
          <w:bCs/>
          <w:sz w:val="40"/>
          <w:szCs w:val="40"/>
          <w:rtl/>
        </w:rPr>
        <w:t xml:space="preserve"> </w:t>
      </w:r>
    </w:p>
    <w:p w14:paraId="0B017195" w14:textId="2F14BB3F" w:rsidR="000B55A7" w:rsidRPr="00BD7886" w:rsidRDefault="000B55A7" w:rsidP="00BD7886">
      <w:pPr>
        <w:spacing w:before="100" w:beforeAutospacing="1" w:after="100" w:afterAutospacing="1" w:line="360" w:lineRule="auto"/>
        <w:outlineLvl w:val="1"/>
        <w:rPr>
          <w:rFonts w:ascii="Sakkal Majalla" w:hAnsi="Sakkal Majalla" w:cs="Sakkal Majalla"/>
          <w:b/>
          <w:bCs/>
          <w:sz w:val="36"/>
          <w:szCs w:val="36"/>
          <w:rtl/>
        </w:rPr>
      </w:pPr>
      <w:bookmarkStart w:id="36" w:name="_Toc173333761"/>
      <w:r w:rsidRPr="00BD7886">
        <w:rPr>
          <w:rFonts w:ascii="Sakkal Majalla" w:hAnsi="Sakkal Majalla" w:cs="Sakkal Majalla"/>
          <w:b/>
          <w:bCs/>
          <w:sz w:val="36"/>
          <w:szCs w:val="36"/>
          <w:rtl/>
        </w:rPr>
        <w:t>تمهيد:</w:t>
      </w:r>
      <w:bookmarkEnd w:id="35"/>
      <w:bookmarkEnd w:id="36"/>
    </w:p>
    <w:p w14:paraId="2890D18A" w14:textId="77777777"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برزت إدارة المشاريع كواحدة من أبرز مهارات العمل في عصرنا لأن استخدامها يمكن أن يساعد في التحكم بالتكاليف وتقليل المخاطر وتحسين النتائج، وتعرف بأنها عملية التخطيط والتنظيم المنتظم ثم تنفيذ مجموعة من الخطوات المحددة مسبقًا من أجل تعظيم استخدام الموارد وتحقيق أهداف محددة، ويعمل قادة الرعاية الصحية بجد لتحسين عملياتهم وتطويرها باستمرار من أجل تحسين رعاية المرضى وتقليل التكاليف وتحسين تجربة المريض الإجمالية ورضاه</w:t>
      </w:r>
      <w:r w:rsidRPr="00F0362A">
        <w:rPr>
          <w:rFonts w:ascii="Sakkal Majalla" w:hAnsi="Sakkal Majalla" w:cs="Sakkal Majalla"/>
          <w:sz w:val="28"/>
          <w:szCs w:val="28"/>
        </w:rPr>
        <w:t>.</w:t>
      </w:r>
    </w:p>
    <w:p w14:paraId="24161633" w14:textId="77777777"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أصبحت مهارات إدارة مشاريع الرعاية الصحية ذات أهمية متزايدة للشركات بما في ذلك صناعة الرعاية الصحية لأنها تساعد على التحكم في التكاليف وإدارة المخاطر وتحسين نتائج المشاريع من خلال تطبيق منهجيات إدارة المشاريع</w:t>
      </w:r>
      <w:r w:rsidRPr="00F0362A">
        <w:rPr>
          <w:rFonts w:ascii="Sakkal Majalla" w:hAnsi="Sakkal Majalla" w:cs="Sakkal Majalla"/>
          <w:sz w:val="28"/>
          <w:szCs w:val="28"/>
        </w:rPr>
        <w:t>.</w:t>
      </w:r>
    </w:p>
    <w:p w14:paraId="079FAD4D" w14:textId="6B0D32F6"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ومع التطور التكنولوجي وظهور مشاريع الصحة الرقمية ظهرت واشتدت الحاجة إلى إدارة قوية وعلى خبرة عالية بكافة التطورات التكنولوجية في المجالات الصحية وكيفية التعامل مع هذه التقنيات ومن ثم يتم تقسيم هذا الفصل على النحو التالي:</w:t>
      </w:r>
    </w:p>
    <w:p w14:paraId="7468FE33" w14:textId="0F5DAD20" w:rsidR="00185FA8" w:rsidRPr="00BD7886" w:rsidRDefault="00185FA8" w:rsidP="00653353">
      <w:pPr>
        <w:spacing w:before="100" w:beforeAutospacing="1" w:after="100" w:afterAutospacing="1" w:line="360" w:lineRule="auto"/>
        <w:ind w:firstLine="720"/>
        <w:jc w:val="both"/>
        <w:rPr>
          <w:rFonts w:ascii="Sakkal Majalla" w:hAnsi="Sakkal Majalla" w:cs="Sakkal Majalla"/>
          <w:b/>
          <w:bCs/>
          <w:sz w:val="28"/>
          <w:szCs w:val="28"/>
          <w:rtl/>
        </w:rPr>
      </w:pPr>
      <w:r w:rsidRPr="00BD7886">
        <w:rPr>
          <w:rFonts w:ascii="Sakkal Majalla" w:hAnsi="Sakkal Majalla" w:cs="Sakkal Majalla"/>
          <w:b/>
          <w:bCs/>
          <w:sz w:val="28"/>
          <w:szCs w:val="28"/>
          <w:rtl/>
        </w:rPr>
        <w:t>المبحث الأول: إدارة المشاريع.</w:t>
      </w:r>
    </w:p>
    <w:p w14:paraId="17C76D15" w14:textId="6B71DC5D" w:rsidR="00185FA8" w:rsidRPr="00BD7886" w:rsidRDefault="00185FA8" w:rsidP="00653353">
      <w:pPr>
        <w:spacing w:before="100" w:beforeAutospacing="1" w:after="100" w:afterAutospacing="1" w:line="360" w:lineRule="auto"/>
        <w:ind w:firstLine="720"/>
        <w:jc w:val="both"/>
        <w:rPr>
          <w:rFonts w:ascii="Sakkal Majalla" w:hAnsi="Sakkal Majalla" w:cs="Sakkal Majalla"/>
          <w:b/>
          <w:bCs/>
          <w:sz w:val="28"/>
          <w:szCs w:val="28"/>
          <w:rtl/>
        </w:rPr>
      </w:pPr>
      <w:r w:rsidRPr="00BD7886">
        <w:rPr>
          <w:rFonts w:ascii="Sakkal Majalla" w:hAnsi="Sakkal Majalla" w:cs="Sakkal Majalla"/>
          <w:b/>
          <w:bCs/>
          <w:sz w:val="28"/>
          <w:szCs w:val="28"/>
          <w:rtl/>
        </w:rPr>
        <w:t>المبحث الثاني: مشاريع الصحة الرقمية.</w:t>
      </w:r>
    </w:p>
    <w:p w14:paraId="0A1FD685" w14:textId="77777777"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br w:type="page"/>
      </w:r>
    </w:p>
    <w:p w14:paraId="1366D7CF" w14:textId="708BCBE0" w:rsidR="00185FA8" w:rsidRPr="00BD7886" w:rsidRDefault="00185FA8" w:rsidP="00BD7886">
      <w:pPr>
        <w:spacing w:before="100" w:beforeAutospacing="1" w:after="100" w:afterAutospacing="1" w:line="360" w:lineRule="auto"/>
        <w:jc w:val="center"/>
        <w:outlineLvl w:val="1"/>
        <w:rPr>
          <w:rFonts w:ascii="Sakkal Majalla" w:hAnsi="Sakkal Majalla" w:cs="Sakkal Majalla"/>
          <w:b/>
          <w:bCs/>
          <w:sz w:val="36"/>
          <w:szCs w:val="36"/>
          <w:rtl/>
        </w:rPr>
      </w:pPr>
      <w:bookmarkStart w:id="37" w:name="_Toc172690046"/>
      <w:bookmarkStart w:id="38" w:name="_Toc173333762"/>
      <w:r w:rsidRPr="00BD7886">
        <w:rPr>
          <w:rFonts w:ascii="Sakkal Majalla" w:hAnsi="Sakkal Majalla" w:cs="Sakkal Majalla"/>
          <w:b/>
          <w:bCs/>
          <w:sz w:val="36"/>
          <w:szCs w:val="36"/>
          <w:rtl/>
        </w:rPr>
        <w:t>المبحث الأول: إدارة المشاريع</w:t>
      </w:r>
      <w:bookmarkEnd w:id="37"/>
      <w:bookmarkEnd w:id="38"/>
    </w:p>
    <w:p w14:paraId="60CFCEB3" w14:textId="0A49C3AF" w:rsidR="00185FA8" w:rsidRPr="00BD7886" w:rsidRDefault="00BD7886" w:rsidP="00BD7886">
      <w:pPr>
        <w:spacing w:before="100" w:beforeAutospacing="1" w:after="100" w:afterAutospacing="1" w:line="360" w:lineRule="auto"/>
        <w:outlineLvl w:val="2"/>
        <w:rPr>
          <w:rFonts w:ascii="Sakkal Majalla" w:hAnsi="Sakkal Majalla" w:cs="Sakkal Majalla"/>
          <w:b/>
          <w:bCs/>
          <w:sz w:val="36"/>
          <w:szCs w:val="36"/>
          <w:rtl/>
        </w:rPr>
      </w:pPr>
      <w:bookmarkStart w:id="39" w:name="_Toc172690047"/>
      <w:bookmarkStart w:id="40" w:name="_Toc173333763"/>
      <w:r>
        <w:rPr>
          <w:rFonts w:ascii="Sakkal Majalla" w:hAnsi="Sakkal Majalla" w:cs="Sakkal Majalla" w:hint="cs"/>
          <w:b/>
          <w:bCs/>
          <w:sz w:val="36"/>
          <w:szCs w:val="36"/>
          <w:rtl/>
        </w:rPr>
        <w:t xml:space="preserve">1.1.2 </w:t>
      </w:r>
      <w:r w:rsidR="00185FA8" w:rsidRPr="00BD7886">
        <w:rPr>
          <w:rFonts w:ascii="Sakkal Majalla" w:hAnsi="Sakkal Majalla" w:cs="Sakkal Majalla"/>
          <w:b/>
          <w:bCs/>
          <w:sz w:val="36"/>
          <w:szCs w:val="36"/>
          <w:rtl/>
        </w:rPr>
        <w:t>تمهيد:</w:t>
      </w:r>
      <w:bookmarkEnd w:id="39"/>
      <w:bookmarkEnd w:id="40"/>
    </w:p>
    <w:p w14:paraId="0FAED566" w14:textId="70D46EF1"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تشكل إدارة المشاريع في الوقت الراهن أهم التوجهات الإدارية الحديثة في ظل النمو والتطور الهائل في مجال المشاريع والذي يحتاج إلى أساليب تمكنه من بلوغ هدفه في ظل محيط شديد المنافسة ومنفتح اقتصاديا الأمر الذي يتطلب مشاريع لها وزنها الاقتصادي تمكن المنظمات من المنافسة وتكون لها آثار إيجابية وقيمة مضافة للمجتمع. فيتم توليد مشاريع ناجحة من خلال حسن اختيارها وتخطيطها وتنفيذها ومتابعتها من أجل الوصول إلى الغايات المطلوبة (بن ناصر وياغي ، 2019). </w:t>
      </w:r>
    </w:p>
    <w:p w14:paraId="2BF243B5" w14:textId="6556FC43"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وظهرت الحاجة الى حل مشاكل الإدارة في المشاريع الكبيرة بعد الحرب العالمية الثانية من خلال طرق علمية وعملية، فتم البحث عن طرق ذات كفاءة عالية تقوم على أسس كمية للحصول على أفضل النتائج وإنجاز المشاريع حيث تم تطوير أسلوباً سمي التخطيط والجدولة بالمسار الحرج والذي عرف فيما بعد بطريقة المسار الحرج وتم استخدامه في تخفيض الوقت، كما تم تطوير أسلوب سمي بطريقة تقييم ومتابعة المشاريع ( الحديدي، 2020)</w:t>
      </w:r>
    </w:p>
    <w:p w14:paraId="55187B58" w14:textId="06767277" w:rsidR="00185FA8"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41" w:name="_Toc172690048"/>
      <w:bookmarkStart w:id="42" w:name="_Toc173333764"/>
      <w:r>
        <w:rPr>
          <w:rFonts w:ascii="Sakkal Majalla" w:hAnsi="Sakkal Majalla" w:cs="Sakkal Majalla" w:hint="cs"/>
          <w:b/>
          <w:bCs/>
          <w:sz w:val="36"/>
          <w:szCs w:val="36"/>
          <w:rtl/>
        </w:rPr>
        <w:t xml:space="preserve">2.1.2 </w:t>
      </w:r>
      <w:r w:rsidR="00185FA8" w:rsidRPr="00BD7886">
        <w:rPr>
          <w:rFonts w:ascii="Sakkal Majalla" w:hAnsi="Sakkal Majalla" w:cs="Sakkal Majalla"/>
          <w:b/>
          <w:bCs/>
          <w:sz w:val="36"/>
          <w:szCs w:val="36"/>
          <w:rtl/>
        </w:rPr>
        <w:t>مفهوم إدارة المشاريع:</w:t>
      </w:r>
      <w:bookmarkEnd w:id="41"/>
      <w:bookmarkEnd w:id="42"/>
    </w:p>
    <w:p w14:paraId="2D893C63" w14:textId="3A227BD7"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المشروع هو مجهود يتم القيام به لإنشاء خدمة أو منتج أو نتيجة فريدة، وهو أداه أساسية لتحقيق الخطة الاستراتيجية للمنظمة مثل طلبات العملاء والتقدم التكنولوجي والطلب الحكومي وطلبات السوق وهناك فرق بين المشروع </w:t>
      </w:r>
      <w:r w:rsidRPr="00F0362A">
        <w:rPr>
          <w:rFonts w:ascii="Sakkal Majalla" w:hAnsi="Sakkal Majalla" w:cs="Sakkal Majalla"/>
          <w:sz w:val="28"/>
          <w:szCs w:val="28"/>
        </w:rPr>
        <w:t>Projects</w:t>
      </w:r>
      <w:r w:rsidRPr="00F0362A">
        <w:rPr>
          <w:rFonts w:ascii="Sakkal Majalla" w:hAnsi="Sakkal Majalla" w:cs="Sakkal Majalla"/>
          <w:sz w:val="28"/>
          <w:szCs w:val="28"/>
          <w:rtl/>
        </w:rPr>
        <w:t xml:space="preserve"> والعمليات </w:t>
      </w:r>
      <w:r w:rsidRPr="00F0362A">
        <w:rPr>
          <w:rFonts w:ascii="Sakkal Majalla" w:hAnsi="Sakkal Majalla" w:cs="Sakkal Majalla"/>
          <w:sz w:val="28"/>
          <w:szCs w:val="28"/>
        </w:rPr>
        <w:t>Operations</w:t>
      </w:r>
      <w:r w:rsidRPr="00F0362A">
        <w:rPr>
          <w:rFonts w:ascii="Sakkal Majalla" w:hAnsi="Sakkal Majalla" w:cs="Sakkal Majalla"/>
          <w:sz w:val="28"/>
          <w:szCs w:val="28"/>
          <w:rtl/>
        </w:rPr>
        <w:t>، حيث إن العمليات تستمر وتتكرر بينما تكون المشاريع منفردة وغير متكررة (الحارثي والقايدي ،2020)</w:t>
      </w:r>
    </w:p>
    <w:p w14:paraId="1E7909B7" w14:textId="5F461646"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كما أنه مخطط عمل المجموعة من الأنشطة المتناسقة والمتكاملة والمرتبة في الزمان والمكان من أجل تحقيق أهداف محددة وذلك عبر تخصيص الموارد المادية والبشرية الضرورية وهو طريقة متميزة ممنهجة ومتنامية الحقيقة مستقبلية (سالم، 2018)</w:t>
      </w:r>
    </w:p>
    <w:p w14:paraId="7C15B3ED" w14:textId="5AD2486E" w:rsidR="00562929"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وأضاف الدليل المعرفي الإدارة المشاريع </w:t>
      </w:r>
      <w:r w:rsidRPr="00F0362A">
        <w:rPr>
          <w:rFonts w:ascii="Sakkal Majalla" w:hAnsi="Sakkal Majalla" w:cs="Sakkal Majalla"/>
          <w:sz w:val="28"/>
          <w:szCs w:val="28"/>
        </w:rPr>
        <w:t>PMBOK</w:t>
      </w:r>
      <w:r w:rsidRPr="00F0362A">
        <w:rPr>
          <w:rFonts w:ascii="Sakkal Majalla" w:hAnsi="Sakkal Majalla" w:cs="Sakkal Majalla"/>
          <w:sz w:val="28"/>
          <w:szCs w:val="28"/>
          <w:rtl/>
        </w:rPr>
        <w:t xml:space="preserve">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w:t>
      </w:r>
      <w:r w:rsidRPr="00F0362A">
        <w:rPr>
          <w:rFonts w:ascii="Sakkal Majalla" w:hAnsi="Sakkal Majalla" w:cs="Sakkal Majalla"/>
          <w:sz w:val="28"/>
          <w:szCs w:val="28"/>
          <w:rtl/>
          <w:lang w:bidi="ar-EG"/>
        </w:rPr>
        <w:t xml:space="preserve"> </w:t>
      </w:r>
      <w:r w:rsidRPr="00F0362A">
        <w:rPr>
          <w:rFonts w:ascii="Sakkal Majalla" w:hAnsi="Sakkal Majalla" w:cs="Sakkal Majalla"/>
          <w:sz w:val="28"/>
          <w:szCs w:val="28"/>
          <w:rtl/>
        </w:rPr>
        <w:t xml:space="preserve">بجميع جوانبها لضمان نجاح المشروع فيتطلب توفر مجموعة من الموارد المادية والبشرية والمالية، واستخدامها بطريقة حرفية تحقق الأهداف بفعالية على أن تزيد إيرادات المشروع على تكاليف (نفقات) إنشائه وتشغيله، ومن هذا المنطلق تتضح ضرورة إجراء دراسات علمية ودقيقة لاختيار المشروع المناسب من بينها دراسات الجدوى للمشروع </w:t>
      </w:r>
      <w:r w:rsidR="00562929" w:rsidRPr="00F0362A">
        <w:rPr>
          <w:rFonts w:ascii="Sakkal Majalla" w:hAnsi="Sakkal Majalla" w:cs="Sakkal Majalla"/>
          <w:sz w:val="28"/>
          <w:szCs w:val="28"/>
          <w:rtl/>
        </w:rPr>
        <w:t>(</w:t>
      </w:r>
      <w:r w:rsidR="00562929" w:rsidRPr="00F0362A">
        <w:rPr>
          <w:rFonts w:ascii="Sakkal Majalla" w:hAnsi="Sakkal Majalla" w:cs="Sakkal Majalla"/>
          <w:sz w:val="28"/>
          <w:szCs w:val="28"/>
        </w:rPr>
        <w:t>Ezerarslan &amp; Aytekin ,2018</w:t>
      </w:r>
      <w:r w:rsidR="00562929" w:rsidRPr="00F0362A">
        <w:rPr>
          <w:rFonts w:ascii="Sakkal Majalla" w:hAnsi="Sakkal Majalla" w:cs="Sakkal Majalla"/>
          <w:sz w:val="28"/>
          <w:szCs w:val="28"/>
          <w:rtl/>
          <w:lang w:bidi="ar-EG"/>
        </w:rPr>
        <w:t>)</w:t>
      </w:r>
    </w:p>
    <w:p w14:paraId="2DD7595B" w14:textId="6546B2D4" w:rsidR="00562929"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أما إدارة المشاريع فهي مجموعة من الأنشطة من تخطيط وتنظيم وتوجيه ومراقبة تعمل مع بعضها البعض بهدف الاستخدام الأمثل لموارد المشروع بقصد تحقيق أهدافه بكفاءة وفاعلية وضمن معايير الزمن، والكلفة، والجودة، مع الأخذ بعين الاعتبار المتغيرات البيئية المختلفة المحيطة فيتم توزيع العمل والموارد على الأنشطة بما يضمن تحقيق هدف المشروع والذي يصب في تحقيق هدف المنظمة الاستراتيجي (محمد ودعامي</w:t>
      </w:r>
      <w:r w:rsidR="00562929" w:rsidRPr="00F0362A">
        <w:rPr>
          <w:rFonts w:ascii="Sakkal Majalla" w:hAnsi="Sakkal Majalla" w:cs="Sakkal Majalla"/>
          <w:sz w:val="28"/>
          <w:szCs w:val="28"/>
          <w:rtl/>
        </w:rPr>
        <w:t>،</w:t>
      </w:r>
      <w:r w:rsidRPr="00F0362A">
        <w:rPr>
          <w:rFonts w:ascii="Sakkal Majalla" w:hAnsi="Sakkal Majalla" w:cs="Sakkal Majalla"/>
          <w:sz w:val="28"/>
          <w:szCs w:val="28"/>
          <w:rtl/>
        </w:rPr>
        <w:t xml:space="preserve"> 2019). </w:t>
      </w:r>
    </w:p>
    <w:p w14:paraId="22C6804E" w14:textId="0A108C3B" w:rsidR="00562929"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وأشار معهد إدارة المشاريع </w:t>
      </w:r>
      <w:r w:rsidR="00562929" w:rsidRPr="00F0362A">
        <w:rPr>
          <w:rFonts w:ascii="Sakkal Majalla" w:hAnsi="Sakkal Majalla" w:cs="Sakkal Majalla"/>
          <w:sz w:val="28"/>
          <w:szCs w:val="28"/>
          <w:rtl/>
        </w:rPr>
        <w:t xml:space="preserve"> على أنها </w:t>
      </w:r>
      <w:r w:rsidRPr="00F0362A">
        <w:rPr>
          <w:rFonts w:ascii="Sakkal Majalla" w:hAnsi="Sakkal Majalla" w:cs="Sakkal Majalla"/>
          <w:sz w:val="28"/>
          <w:szCs w:val="28"/>
          <w:rtl/>
        </w:rPr>
        <w:t xml:space="preserve">مجموعة من الأساليب والتقنيات والإجراءات والقواعد وأفضل الممارسات العالمية المستخدمة في المشروع لضمان تحقيقه لهدفه ضمن الوقت والجودة المطلوبة </w:t>
      </w:r>
      <w:r w:rsidR="00562929" w:rsidRPr="00F0362A">
        <w:rPr>
          <w:rFonts w:ascii="Sakkal Majalla" w:hAnsi="Sakkal Majalla" w:cs="Sakkal Majalla"/>
          <w:sz w:val="28"/>
          <w:szCs w:val="28"/>
          <w:rtl/>
        </w:rPr>
        <w:t xml:space="preserve"> </w:t>
      </w:r>
      <w:r w:rsidRPr="00F0362A">
        <w:rPr>
          <w:rFonts w:ascii="Sakkal Majalla" w:hAnsi="Sakkal Majalla" w:cs="Sakkal Majalla"/>
          <w:sz w:val="28"/>
          <w:szCs w:val="28"/>
          <w:rtl/>
        </w:rPr>
        <w:t xml:space="preserve">فيتم تطبيق المعرفة والمهارات والأدوات والتقنيات على أنشطة المشروع لتلبية متطلبات المشروع، فمن المهم توفر المهارة في إدارة المشروع بالإضافة إلى المهارات الأخرى اللازمة لتنفيذه وتتكون إدارة المشاريع من عملية التخطيط والجدولة والسيطرة على المشاريع. </w:t>
      </w:r>
      <w:r w:rsidR="00562929" w:rsidRPr="00F0362A">
        <w:rPr>
          <w:rFonts w:ascii="Sakkal Majalla" w:hAnsi="Sakkal Majalla" w:cs="Sakkal Majalla"/>
          <w:sz w:val="28"/>
          <w:szCs w:val="28"/>
          <w:rtl/>
        </w:rPr>
        <w:t>(</w:t>
      </w:r>
      <w:r w:rsidR="00562929" w:rsidRPr="00F0362A">
        <w:rPr>
          <w:rFonts w:ascii="Sakkal Majalla" w:hAnsi="Sakkal Majalla" w:cs="Sakkal Majalla"/>
          <w:sz w:val="28"/>
          <w:szCs w:val="28"/>
        </w:rPr>
        <w:t>Pace, 2019</w:t>
      </w:r>
      <w:r w:rsidR="00562929" w:rsidRPr="00F0362A">
        <w:rPr>
          <w:rFonts w:ascii="Sakkal Majalla" w:hAnsi="Sakkal Majalla" w:cs="Sakkal Majalla"/>
          <w:sz w:val="28"/>
          <w:szCs w:val="28"/>
          <w:rtl/>
        </w:rPr>
        <w:t>)</w:t>
      </w:r>
    </w:p>
    <w:p w14:paraId="717BF634" w14:textId="5F99C8C2" w:rsidR="00185FA8" w:rsidRPr="00F0362A" w:rsidRDefault="00185FA8"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تتضمن مرحلة التخطيط أهداف وغايات محددة بوضوح للمشروع، أما مرحلة الجدولة تحدد الترابط الزمني والتسلسل بين أنشطة المشروع وتنطوي مرحلة التحكم على التعامل مع الأحداث غير المتوقعة من أجل الحفاظ على متطلبات الوقت والموازنة  فبذلك يضمن استخدام الموارد إنجاز مهمة فريدة ومعقدة لمرة واحدة ضمن قيود الوقت والتكلفة والجودة حيث تتطلب كل مهمة مزيجاً خا</w:t>
      </w:r>
      <w:r w:rsidR="00562929" w:rsidRPr="00F0362A">
        <w:rPr>
          <w:rFonts w:ascii="Sakkal Majalla" w:hAnsi="Sakkal Majalla" w:cs="Sakkal Majalla"/>
          <w:sz w:val="28"/>
          <w:szCs w:val="28"/>
          <w:rtl/>
        </w:rPr>
        <w:t>صاً من هذه الأدوات والتقنيات ال</w:t>
      </w:r>
      <w:r w:rsidRPr="00F0362A">
        <w:rPr>
          <w:rFonts w:ascii="Sakkal Majalla" w:hAnsi="Sakkal Majalla" w:cs="Sakkal Majalla"/>
          <w:sz w:val="28"/>
          <w:szCs w:val="28"/>
          <w:rtl/>
        </w:rPr>
        <w:t>هيكلة التناسب بيئة المهمة ودورة الحياة من المفهوم إلى الانتهاء للمهمة (2017 ,</w:t>
      </w:r>
      <w:r w:rsidRPr="00F0362A">
        <w:rPr>
          <w:rFonts w:ascii="Sakkal Majalla" w:hAnsi="Sakkal Majalla" w:cs="Sakkal Majalla"/>
          <w:sz w:val="28"/>
          <w:szCs w:val="28"/>
        </w:rPr>
        <w:t>Vasista</w:t>
      </w:r>
      <w:r w:rsidRPr="00F0362A">
        <w:rPr>
          <w:rFonts w:ascii="Sakkal Majalla" w:hAnsi="Sakkal Majalla" w:cs="Sakkal Majalla"/>
          <w:sz w:val="28"/>
          <w:szCs w:val="28"/>
          <w:rtl/>
        </w:rPr>
        <w:t>)</w:t>
      </w:r>
    </w:p>
    <w:p w14:paraId="46A24A4D" w14:textId="1E4F9A6C"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فيتم تطبيق جملة من المعارف الكفاءات الوسائل والتقنيات على أنشطة المشروع لتلبية الاحتياجات، ودمج الموارد الإدارة أعمال المشروع بشكل منطقي في خمس مجموعات أساسية هي الانطلاق التخطيط التنفيذ، والمراقبة والغلق (سالم ، 2018) </w:t>
      </w:r>
    </w:p>
    <w:p w14:paraId="2A99E0CF" w14:textId="6E1EE9E4"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إن إدارة المشاريع تستفيد من المصادر المتاحة بطريقة منظمة من أجل تحقيق أهداف محددة بوضوح وهي لها مبادئ كونها إدارة لها بداية ونهاية ومن أهم مبادئها (عمروآخرون ،2019) .</w:t>
      </w:r>
    </w:p>
    <w:p w14:paraId="32FFC577" w14:textId="0B544158"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لابد أن تكون موازنة المشروع منفصلة عن باقي الأنشطة لابد أن تكون أهداف المشروع ومخرجاته مرتبطة بالرؤية عند إدارة المشروع يجب التركيز على نتيجة المشروع تعتمد بشكل كبير على المتابعة والتنظيم والتقييم تتميز بالخصوصية فتحتوي إدارة المشروع على المبادئ والأساليب والطرق بهدف تخطيط ومراقبة تنفيذ المشروع بفاعلية وتشمل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w:t>
      </w:r>
    </w:p>
    <w:p w14:paraId="3A5B8910" w14:textId="0736C935"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إن تطور عالم الأعمال يزيد من الحاجة إلى ابتكار منهجيات وأدوات جديدة من شأنها أن تدعم مفاهيم إدارة المشاريع وترفع من فعالية أدائها بما يتناسب مع التطورات الحاصلة لذلك من الواجب على المنظمات أن تختار المنهجية الفضلي والتي تتناسب مع طبيعة المشاريع التي تقوم بها كي تتمكن من إدارته وتنظيمه بشكل ناجح وفعال (الحديدي ،2020 )</w:t>
      </w:r>
    </w:p>
    <w:p w14:paraId="29B7A9BF" w14:textId="63AF1B93"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ومما سبق يرى الباحث  أن إدارة المشاريع هي مجموعة من الأنشطة من تخطيط وتنظيم وتوجيه ومراقبة لإنشاء خدمة أو منتج أو نتيجة فريدة باستخدام مجموعة من الأساليب والإجراءات وأفضل الممارسات والتقنيات والمعارف والمهارات لتنفيذ مشاريع أمانة عمان بهدف تحقيق أهدافه بكفاءة وفاعلية ضمن قيود الوقت والتكلفة والجودة</w:t>
      </w:r>
    </w:p>
    <w:p w14:paraId="341567E1" w14:textId="77777777" w:rsidR="00AA6989" w:rsidRDefault="00AA6989">
      <w:pPr>
        <w:bidi w:val="0"/>
        <w:rPr>
          <w:rFonts w:ascii="Sakkal Majalla" w:hAnsi="Sakkal Majalla" w:cs="Sakkal Majalla"/>
          <w:b/>
          <w:bCs/>
          <w:sz w:val="36"/>
          <w:szCs w:val="36"/>
          <w:rtl/>
        </w:rPr>
      </w:pPr>
      <w:bookmarkStart w:id="43" w:name="_Toc172690049"/>
      <w:bookmarkStart w:id="44" w:name="_Toc173333765"/>
      <w:r>
        <w:rPr>
          <w:rFonts w:ascii="Sakkal Majalla" w:hAnsi="Sakkal Majalla" w:cs="Sakkal Majalla"/>
          <w:b/>
          <w:bCs/>
          <w:sz w:val="36"/>
          <w:szCs w:val="36"/>
          <w:rtl/>
        </w:rPr>
        <w:br w:type="page"/>
      </w:r>
    </w:p>
    <w:p w14:paraId="4E3C4378" w14:textId="27B70A5D" w:rsidR="00562929"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3.1.2 </w:t>
      </w:r>
      <w:r w:rsidR="00562929" w:rsidRPr="00BD7886">
        <w:rPr>
          <w:rFonts w:ascii="Sakkal Majalla" w:hAnsi="Sakkal Majalla" w:cs="Sakkal Majalla"/>
          <w:b/>
          <w:bCs/>
          <w:sz w:val="36"/>
          <w:szCs w:val="36"/>
          <w:rtl/>
        </w:rPr>
        <w:t>أهمية ادارة المشروع:</w:t>
      </w:r>
      <w:bookmarkEnd w:id="43"/>
      <w:bookmarkEnd w:id="44"/>
    </w:p>
    <w:p w14:paraId="3A1741DF" w14:textId="77777777"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الإدارة ضرورة لكل جهد جماعي، فوجود المواد الخام والآلات والعمال والمال وغيرها من الموارد لا يكفي بحد ذاته لتكوين مشروع ناجح، فلا بد من وجود إدارة تضع الأهداف التي يسعى المشروع إلى تحقيقها، ثم صياغة السياسات والإجراءات اللازمة لتحقيق هذه الأهداف من خلال البرامج الزمنية للمشروع، بعد ذلك يتم تقسيم الانشطة وتنظيم المسؤوليات وتحديد السلطات لكل فرد في المشروع (الحديدي، 2020) </w:t>
      </w:r>
    </w:p>
    <w:p w14:paraId="5EE0CDFB" w14:textId="77777777" w:rsidR="00562929"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تكمن الأهمية الفعلية لإدارة المشاريع في انشاء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 (</w:t>
      </w:r>
      <w:r w:rsidRPr="00F0362A">
        <w:rPr>
          <w:rFonts w:ascii="Sakkal Majalla" w:hAnsi="Sakkal Majalla" w:cs="Sakkal Majalla"/>
          <w:sz w:val="28"/>
          <w:szCs w:val="28"/>
        </w:rPr>
        <w:t>Haverila et al, 2020</w:t>
      </w:r>
      <w:r w:rsidRPr="00F0362A">
        <w:rPr>
          <w:rFonts w:ascii="Sakkal Majalla" w:hAnsi="Sakkal Majalla" w:cs="Sakkal Majalla"/>
          <w:sz w:val="28"/>
          <w:szCs w:val="28"/>
          <w:rtl/>
        </w:rPr>
        <w:t>)</w:t>
      </w:r>
    </w:p>
    <w:p w14:paraId="03853A3E" w14:textId="77777777" w:rsidR="00562929" w:rsidRPr="00F0362A" w:rsidRDefault="00562929" w:rsidP="00653353">
      <w:pPr>
        <w:pStyle w:val="a5"/>
        <w:spacing w:before="100" w:beforeAutospacing="1" w:after="100" w:afterAutospacing="1" w:line="360" w:lineRule="auto"/>
        <w:ind w:left="0" w:firstLine="720"/>
        <w:jc w:val="both"/>
        <w:rPr>
          <w:rFonts w:ascii="Sakkal Majalla" w:hAnsi="Sakkal Majalla" w:cs="Sakkal Majalla"/>
          <w:sz w:val="28"/>
          <w:szCs w:val="28"/>
          <w:rtl/>
        </w:rPr>
      </w:pPr>
      <w:r w:rsidRPr="00F0362A">
        <w:rPr>
          <w:rFonts w:ascii="Sakkal Majalla" w:hAnsi="Sakkal Majalla" w:cs="Sakkal Majalla"/>
          <w:sz w:val="28"/>
          <w:szCs w:val="28"/>
          <w:rtl/>
        </w:rPr>
        <w:t>وتعود أهمية إدارة المشاريع إلى المزايا المختلفة التي تقدمها هذه العملية، وفيما يلي توضيح لبعض هذه المزايا:</w:t>
      </w:r>
    </w:p>
    <w:p w14:paraId="3C493A93" w14:textId="0911F3F2" w:rsidR="00562929" w:rsidRPr="00F0362A" w:rsidRDefault="00562929" w:rsidP="003B229A">
      <w:pPr>
        <w:pStyle w:val="a5"/>
        <w:numPr>
          <w:ilvl w:val="0"/>
          <w:numId w:val="29"/>
        </w:numPr>
        <w:spacing w:before="100" w:beforeAutospacing="1" w:after="100" w:afterAutospacing="1" w:line="360" w:lineRule="auto"/>
        <w:ind w:left="565"/>
        <w:jc w:val="both"/>
        <w:rPr>
          <w:rFonts w:ascii="Sakkal Majalla" w:hAnsi="Sakkal Majalla" w:cs="Sakkal Majalla"/>
          <w:sz w:val="28"/>
          <w:szCs w:val="28"/>
          <w:rtl/>
        </w:rPr>
      </w:pPr>
      <w:r w:rsidRPr="00F0362A">
        <w:rPr>
          <w:rFonts w:ascii="Sakkal Majalla" w:hAnsi="Sakkal Majalla" w:cs="Sakkal Majalla"/>
          <w:sz w:val="28"/>
          <w:szCs w:val="28"/>
          <w:rtl/>
        </w:rPr>
        <w:t>تحقيق درجة عالية من المتابعة يتم متابعة المشروع من خلال الخطط التي تم وضعها من قبل إدارة المشروع وعملية إدارتها فيتم متابعتها وأجراء الاجراء التصحيحي المناسب في حال وجود أي انحراف على الخطط.</w:t>
      </w:r>
    </w:p>
    <w:p w14:paraId="001C75D5" w14:textId="10C83D6B" w:rsidR="00562929" w:rsidRPr="00BD7886" w:rsidRDefault="00562929" w:rsidP="003B229A">
      <w:pPr>
        <w:pStyle w:val="a5"/>
        <w:numPr>
          <w:ilvl w:val="0"/>
          <w:numId w:val="29"/>
        </w:numPr>
        <w:spacing w:before="100" w:beforeAutospacing="1" w:after="100" w:afterAutospacing="1" w:line="360" w:lineRule="auto"/>
        <w:ind w:left="565"/>
        <w:jc w:val="both"/>
        <w:rPr>
          <w:rFonts w:ascii="Sakkal Majalla" w:hAnsi="Sakkal Majalla" w:cs="Sakkal Majalla"/>
          <w:sz w:val="28"/>
          <w:szCs w:val="28"/>
          <w:rtl/>
        </w:rPr>
      </w:pPr>
      <w:r w:rsidRPr="00BD7886">
        <w:rPr>
          <w:rFonts w:ascii="Sakkal Majalla" w:hAnsi="Sakkal Majalla" w:cs="Sakkal Majalla"/>
          <w:sz w:val="28"/>
          <w:szCs w:val="28"/>
          <w:rtl/>
        </w:rPr>
        <w:t xml:space="preserve">جودة الصناعة واتخاذ القرار إن إدارة المشروع تضمن جودة المنتج أو الخدمة من خلال وضع مواصفاته وشروط التسليم ضمن وثيقة المشروع والخطط قبل البدء بتنفيذ المشروع. </w:t>
      </w:r>
    </w:p>
    <w:p w14:paraId="18CEFCD5" w14:textId="77777777" w:rsidR="00562929" w:rsidRPr="00F0362A" w:rsidRDefault="00562929" w:rsidP="003B229A">
      <w:pPr>
        <w:pStyle w:val="a5"/>
        <w:numPr>
          <w:ilvl w:val="0"/>
          <w:numId w:val="29"/>
        </w:numPr>
        <w:spacing w:before="100" w:beforeAutospacing="1" w:after="100" w:afterAutospacing="1" w:line="360" w:lineRule="auto"/>
        <w:ind w:left="565"/>
        <w:jc w:val="both"/>
        <w:rPr>
          <w:rFonts w:ascii="Sakkal Majalla" w:hAnsi="Sakkal Majalla" w:cs="Sakkal Majalla"/>
          <w:sz w:val="28"/>
          <w:szCs w:val="28"/>
        </w:rPr>
      </w:pPr>
      <w:r w:rsidRPr="00F0362A">
        <w:rPr>
          <w:rFonts w:ascii="Sakkal Majalla" w:hAnsi="Sakkal Majalla" w:cs="Sakkal Majalla"/>
          <w:sz w:val="28"/>
          <w:szCs w:val="28"/>
          <w:rtl/>
        </w:rPr>
        <w:t>تقليل المخاطر. تعمل إدارة المشروع على دراسة البيئة الداخلية والخارجية ورصد أي خطر قد يواجه المشروع ويعيق تنفيذه أو تسليمه حسب المدة أو التكلفة أو الجودة الموضوعة ووضع الاستراتيجية المناسبة لتفادي هذه المخاطر أو التقليل من أثرها.</w:t>
      </w:r>
    </w:p>
    <w:p w14:paraId="6B8BC104" w14:textId="77777777" w:rsidR="00562929" w:rsidRPr="00F0362A" w:rsidRDefault="00562929" w:rsidP="003B229A">
      <w:pPr>
        <w:pStyle w:val="a5"/>
        <w:numPr>
          <w:ilvl w:val="0"/>
          <w:numId w:val="29"/>
        </w:numPr>
        <w:spacing w:before="100" w:beforeAutospacing="1" w:after="100" w:afterAutospacing="1" w:line="360" w:lineRule="auto"/>
        <w:ind w:left="565"/>
        <w:jc w:val="both"/>
        <w:rPr>
          <w:rFonts w:ascii="Sakkal Majalla" w:hAnsi="Sakkal Majalla" w:cs="Sakkal Majalla"/>
          <w:sz w:val="28"/>
          <w:szCs w:val="28"/>
        </w:rPr>
      </w:pPr>
      <w:r w:rsidRPr="00F0362A">
        <w:rPr>
          <w:rFonts w:ascii="Sakkal Majalla" w:hAnsi="Sakkal Majalla" w:cs="Sakkal Majalla"/>
          <w:sz w:val="28"/>
          <w:szCs w:val="28"/>
          <w:rtl/>
        </w:rPr>
        <w:t xml:space="preserve"> استخدام أفضل الأساليب في إدارة المشروع يجب على ادارة المشروع اتباع افضل الممارسات لتنفيذ المشروع وتسليمه حسب الخطط الموضوعة وحسب متطلبات أصحاب العلاقة.</w:t>
      </w:r>
    </w:p>
    <w:p w14:paraId="107FE2BB" w14:textId="77777777" w:rsidR="00562929" w:rsidRPr="00F0362A" w:rsidRDefault="00562929" w:rsidP="003B229A">
      <w:pPr>
        <w:pStyle w:val="a5"/>
        <w:numPr>
          <w:ilvl w:val="0"/>
          <w:numId w:val="29"/>
        </w:numPr>
        <w:spacing w:before="100" w:beforeAutospacing="1" w:after="100" w:afterAutospacing="1" w:line="360" w:lineRule="auto"/>
        <w:ind w:left="565"/>
        <w:jc w:val="both"/>
        <w:rPr>
          <w:rFonts w:ascii="Sakkal Majalla" w:hAnsi="Sakkal Majalla" w:cs="Sakkal Majalla"/>
          <w:sz w:val="28"/>
          <w:szCs w:val="28"/>
        </w:rPr>
      </w:pPr>
      <w:r w:rsidRPr="00F0362A">
        <w:rPr>
          <w:rFonts w:ascii="Sakkal Majalla" w:hAnsi="Sakkal Majalla" w:cs="Sakkal Majalla"/>
          <w:sz w:val="28"/>
          <w:szCs w:val="28"/>
          <w:rtl/>
        </w:rPr>
        <w:t xml:space="preserve"> التوسع في المعرفة البشرية والتقدم العلمي والتكنولوجي تعمل إدارة المشروع على إدارة الموارد الخاصة بالمشروع من موارد بشرية أو تكنولوجية أو مالية وتطويرها التسليم المشروع بكفاءة وفاعلية. </w:t>
      </w:r>
    </w:p>
    <w:p w14:paraId="4FC1B855" w14:textId="1529D7C2" w:rsidR="00562929" w:rsidRPr="00F0362A" w:rsidRDefault="00562929" w:rsidP="003B229A">
      <w:pPr>
        <w:pStyle w:val="a5"/>
        <w:numPr>
          <w:ilvl w:val="0"/>
          <w:numId w:val="29"/>
        </w:numPr>
        <w:spacing w:before="100" w:beforeAutospacing="1" w:after="100" w:afterAutospacing="1" w:line="360" w:lineRule="auto"/>
        <w:ind w:left="565"/>
        <w:jc w:val="both"/>
        <w:rPr>
          <w:rFonts w:ascii="Sakkal Majalla" w:hAnsi="Sakkal Majalla" w:cs="Sakkal Majalla"/>
          <w:sz w:val="28"/>
          <w:szCs w:val="28"/>
        </w:rPr>
      </w:pPr>
      <w:r w:rsidRPr="00F0362A">
        <w:rPr>
          <w:rFonts w:ascii="Sakkal Majalla" w:hAnsi="Sakkal Majalla" w:cs="Sakkal Majalla"/>
          <w:sz w:val="28"/>
          <w:szCs w:val="28"/>
          <w:rtl/>
        </w:rPr>
        <w:t>الطلب المتزايد على السلع والخدمات أن تنفيذ الخطط الموضوعة للمشروع وتسليمه بكفاءة وفاعلية وتلبية متطلبات أصحاب العلاقة، ومواكبة احتياجات السوق من خلال دراسة الجدوى الخاصة بالمشروع تضمن زيادة الطلب على المنتج توفر التخصص والمهارات العلمية المناسبة لإدارة المشاريع لضمان تسليم المشروع حسب الجودة المطلوبة وبالوقت والتكلفة الموضوعة فأنه يجب على إدارة المشروع توفير كافة المتطلبات والمهارات المطلوبة وادارتها من خلال خطة إدارة الموارد.</w:t>
      </w:r>
    </w:p>
    <w:p w14:paraId="3602B64A" w14:textId="6DE8CFFD" w:rsidR="00562929"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45" w:name="_Toc172690050"/>
      <w:bookmarkStart w:id="46" w:name="_Toc173333766"/>
      <w:r>
        <w:rPr>
          <w:rFonts w:ascii="Sakkal Majalla" w:hAnsi="Sakkal Majalla" w:cs="Sakkal Majalla" w:hint="cs"/>
          <w:b/>
          <w:bCs/>
          <w:sz w:val="36"/>
          <w:szCs w:val="36"/>
          <w:rtl/>
        </w:rPr>
        <w:t xml:space="preserve">4.1.2 </w:t>
      </w:r>
      <w:r w:rsidR="00562929" w:rsidRPr="00BD7886">
        <w:rPr>
          <w:rFonts w:ascii="Sakkal Majalla" w:hAnsi="Sakkal Majalla" w:cs="Sakkal Majalla"/>
          <w:b/>
          <w:bCs/>
          <w:sz w:val="36"/>
          <w:szCs w:val="36"/>
          <w:rtl/>
        </w:rPr>
        <w:t>أهداف إدارة المشروع :</w:t>
      </w:r>
      <w:bookmarkEnd w:id="45"/>
      <w:bookmarkEnd w:id="46"/>
      <w:r w:rsidR="00562929" w:rsidRPr="00BD7886">
        <w:rPr>
          <w:rFonts w:ascii="Sakkal Majalla" w:hAnsi="Sakkal Majalla" w:cs="Sakkal Majalla"/>
          <w:b/>
          <w:bCs/>
          <w:sz w:val="36"/>
          <w:szCs w:val="36"/>
          <w:rtl/>
        </w:rPr>
        <w:t xml:space="preserve"> </w:t>
      </w:r>
    </w:p>
    <w:p w14:paraId="3639F361" w14:textId="77777777" w:rsidR="00E463BF" w:rsidRPr="00F0362A" w:rsidRDefault="00562929"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يحتاج مدير المشروع إلى إدارة الأشخاص والمال والموردين والمعدات وغيرها، لذلك يجب تحديد الأهداف المهمة والمتعلقة بالمشروع بشكل خاص لتحقيقها مما يعود بنجاح كبير ومتكامل على أي مشروع. ويتم تلخيص أهم هذه الأهداف كما يلي: (</w:t>
      </w:r>
      <w:r w:rsidRPr="00F0362A">
        <w:rPr>
          <w:rFonts w:ascii="Sakkal Majalla" w:hAnsi="Sakkal Majalla" w:cs="Sakkal Majalla"/>
          <w:sz w:val="28"/>
          <w:szCs w:val="28"/>
        </w:rPr>
        <w:t>Mchale, 2020</w:t>
      </w:r>
      <w:r w:rsidRPr="00F0362A">
        <w:rPr>
          <w:rFonts w:ascii="Sakkal Majalla" w:hAnsi="Sakkal Majalla" w:cs="Sakkal Majalla"/>
          <w:sz w:val="28"/>
          <w:szCs w:val="28"/>
          <w:rtl/>
        </w:rPr>
        <w:t xml:space="preserve"> </w:t>
      </w:r>
      <w:r w:rsidR="00E463BF" w:rsidRPr="00F0362A">
        <w:rPr>
          <w:rFonts w:ascii="Sakkal Majalla" w:hAnsi="Sakkal Majalla" w:cs="Sakkal Majalla"/>
          <w:sz w:val="28"/>
          <w:szCs w:val="28"/>
          <w:rtl/>
          <w:lang w:bidi="ar-EG"/>
        </w:rPr>
        <w:t xml:space="preserve">) </w:t>
      </w:r>
    </w:p>
    <w:p w14:paraId="60EC21F5" w14:textId="77777777" w:rsidR="00E463BF" w:rsidRPr="00BD7886" w:rsidRDefault="00562929" w:rsidP="003B229A">
      <w:pPr>
        <w:pStyle w:val="a5"/>
        <w:numPr>
          <w:ilvl w:val="0"/>
          <w:numId w:val="28"/>
        </w:numPr>
        <w:spacing w:before="100" w:beforeAutospacing="1" w:after="100" w:afterAutospacing="1" w:line="360" w:lineRule="auto"/>
        <w:ind w:left="565"/>
        <w:jc w:val="both"/>
        <w:rPr>
          <w:rFonts w:ascii="Sakkal Majalla" w:hAnsi="Sakkal Majalla" w:cs="Sakkal Majalla"/>
          <w:sz w:val="28"/>
          <w:szCs w:val="28"/>
        </w:rPr>
      </w:pPr>
      <w:r w:rsidRPr="00BD7886">
        <w:rPr>
          <w:rFonts w:ascii="Sakkal Majalla" w:hAnsi="Sakkal Majalla" w:cs="Sakkal Majalla"/>
          <w:sz w:val="28"/>
          <w:szCs w:val="28"/>
          <w:rtl/>
        </w:rPr>
        <w:t xml:space="preserve">الانتهاء في الوقت المحدد ويعتبر هذا الهدف هو الأهم والاصعب في إدارة المشاريع لأن متطلبات المشروع غالباً ما تتغير، ولتحقيق النجاح يحتاج المدير الى إدارة نطاقه بعناية فائقة بحيث تتم إدارة أي تغيرات على المشروع بشكل صحيح من خلال تنفيذ عملية التحكم في التغيير. </w:t>
      </w:r>
    </w:p>
    <w:p w14:paraId="742DBCF7" w14:textId="2D0B14AC" w:rsidR="00E463BF" w:rsidRPr="00BD7886" w:rsidRDefault="00562929" w:rsidP="003B229A">
      <w:pPr>
        <w:pStyle w:val="a5"/>
        <w:numPr>
          <w:ilvl w:val="0"/>
          <w:numId w:val="28"/>
        </w:numPr>
        <w:spacing w:before="100" w:beforeAutospacing="1" w:after="100" w:afterAutospacing="1" w:line="360" w:lineRule="auto"/>
        <w:ind w:left="565"/>
        <w:jc w:val="both"/>
        <w:rPr>
          <w:rFonts w:ascii="Sakkal Majalla" w:hAnsi="Sakkal Majalla" w:cs="Sakkal Majalla"/>
          <w:sz w:val="28"/>
          <w:szCs w:val="28"/>
        </w:rPr>
      </w:pPr>
      <w:r w:rsidRPr="00BD7886">
        <w:rPr>
          <w:rFonts w:ascii="Sakkal Majalla" w:hAnsi="Sakkal Majalla" w:cs="Sakkal Majalla"/>
          <w:sz w:val="28"/>
          <w:szCs w:val="28"/>
          <w:rtl/>
        </w:rPr>
        <w:t xml:space="preserve">الالتزام بالموازنة المحددة يجب تعيين موازنة للمشروع في بدايته تتضمن جميع أنواع تكاليف المشروع التي سنتراكم سواء كانت متعلقة بالأشخاص أو المعدات أو المواد، ومن ثم تحديد مقدار تكلفة كل مهمة في الخطة لإكمال وتتبع أي انحرافات عن هذه الخطة. </w:t>
      </w:r>
    </w:p>
    <w:p w14:paraId="4CE424C4" w14:textId="0F8F99CC" w:rsidR="00E463BF" w:rsidRPr="00BD7886" w:rsidRDefault="00562929" w:rsidP="003B229A">
      <w:pPr>
        <w:pStyle w:val="a5"/>
        <w:numPr>
          <w:ilvl w:val="0"/>
          <w:numId w:val="28"/>
        </w:numPr>
        <w:spacing w:before="100" w:beforeAutospacing="1" w:after="100" w:afterAutospacing="1" w:line="360" w:lineRule="auto"/>
        <w:ind w:left="565"/>
        <w:jc w:val="both"/>
        <w:rPr>
          <w:rFonts w:ascii="Sakkal Majalla" w:hAnsi="Sakkal Majalla" w:cs="Sakkal Majalla"/>
          <w:sz w:val="28"/>
          <w:szCs w:val="28"/>
        </w:rPr>
      </w:pPr>
      <w:r w:rsidRPr="00BD7886">
        <w:rPr>
          <w:rFonts w:ascii="Sakkal Majalla" w:hAnsi="Sakkal Majalla" w:cs="Sakkal Majalla"/>
          <w:sz w:val="28"/>
          <w:szCs w:val="28"/>
          <w:rtl/>
        </w:rPr>
        <w:t xml:space="preserve">تطابق المتطلبات: الهدف هنا هو تلبية المتطلبات التي تم تحديدها للمشروع في البداية، حيث يحتاج المشروع إلى إنتاج حلول تلبي هذه المتطلبات بنسبة 100%. </w:t>
      </w:r>
    </w:p>
    <w:p w14:paraId="770E65B3" w14:textId="67634B18" w:rsidR="00562929" w:rsidRPr="00BD7886" w:rsidRDefault="00562929" w:rsidP="003B229A">
      <w:pPr>
        <w:pStyle w:val="a5"/>
        <w:numPr>
          <w:ilvl w:val="0"/>
          <w:numId w:val="28"/>
        </w:numPr>
        <w:spacing w:before="100" w:beforeAutospacing="1" w:after="100" w:afterAutospacing="1" w:line="360" w:lineRule="auto"/>
        <w:ind w:left="565"/>
        <w:jc w:val="both"/>
        <w:rPr>
          <w:rFonts w:ascii="Sakkal Majalla" w:hAnsi="Sakkal Majalla" w:cs="Sakkal Majalla"/>
          <w:sz w:val="28"/>
          <w:szCs w:val="28"/>
        </w:rPr>
      </w:pPr>
      <w:r w:rsidRPr="00BD7886">
        <w:rPr>
          <w:rFonts w:ascii="Sakkal Majalla" w:hAnsi="Sakkal Majalla" w:cs="Sakkal Majalla"/>
          <w:sz w:val="28"/>
          <w:szCs w:val="28"/>
          <w:rtl/>
        </w:rPr>
        <w:t>تحسين التواصل والتعاون مع العملاء للتأكد من أن راعي المشروع والعملاء وأصحاب المصلحة الآخرين راضين بنهاية المشروع يجب إدارة توقعاتهم بعناية، يجب اطلاعهم دائما على التقدم المحرز وإخبارهم مقدماً عند حدوث أي تأخير في التسليم أو عند إجراء أي تعديل، وتعتبر كل من الانفتاح والصدق أفضل أدوات لتحديد توقعات العملاء. تحسين التواصل والتعاون بين اعضاء الفريق رضا الموظفين أمر بالغ الأهمية لنجاح أي مشروع للمحافظة على رضا الفريق يجب مكافأتهم وتقدير نجاحاتهم وتحسين التواصل معهم.</w:t>
      </w:r>
    </w:p>
    <w:p w14:paraId="7E6E33DE" w14:textId="77777777"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كما ان الهدف من ادارة المشروع هو تحقيق الغرض من المشروع باستخدام الموارد السابقة الاستخدام الأمثل والاقتصادي ولذلك تختص كل وظيفة في تنظيم المشروع بإدارة واحدة أو أكثر من موارد المشروع، بحيث يتم استغلال الموارد أحسن استغلال وبحيث يقل الفاقد إلى أدنى حد ممكن مع تحقيق أهداف المشروع ولذلك فعلينا إدارة كل عناصر المشروع. </w:t>
      </w:r>
    </w:p>
    <w:p w14:paraId="6F254BA4" w14:textId="1C71DFD4"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كما أن دور مدير المشروع هو دور حيوي وأساسي في نجاح المشروع أو فشله ، لذا فإن حزمة المعارف والمهارات التي يجب أن يتقنها كثيرة وقد حددها بدقة معهد إدارة المشاريع الأمريكي المشار إليه سابقاً باعتباره حجة في هذا المجال بالآتي: (  إدارة تكامل المشروع - إدارة وقت المشروع-  إدارة تكاليف المشروع - إدارة الجودة - إدارة القوى العاملة - إدارة الاتصالات - إدارة مخاطر المشروع</w:t>
      </w:r>
      <w:r w:rsidR="004935E9" w:rsidRPr="00F0362A">
        <w:rPr>
          <w:rFonts w:ascii="Sakkal Majalla" w:hAnsi="Sakkal Majalla" w:cs="Sakkal Majalla"/>
          <w:sz w:val="28"/>
          <w:szCs w:val="28"/>
          <w:rtl/>
        </w:rPr>
        <w:t xml:space="preserve">- </w:t>
      </w:r>
      <w:r w:rsidRPr="00F0362A">
        <w:rPr>
          <w:rFonts w:ascii="Sakkal Majalla" w:hAnsi="Sakkal Majalla" w:cs="Sakkal Majalla"/>
          <w:sz w:val="28"/>
          <w:szCs w:val="28"/>
          <w:rtl/>
        </w:rPr>
        <w:t xml:space="preserve"> إدارة مشتريات المشروع </w:t>
      </w:r>
      <w:r w:rsidR="004935E9" w:rsidRPr="00F0362A">
        <w:rPr>
          <w:rFonts w:ascii="Sakkal Majalla" w:hAnsi="Sakkal Majalla" w:cs="Sakkal Majalla"/>
          <w:sz w:val="28"/>
          <w:szCs w:val="28"/>
          <w:rtl/>
        </w:rPr>
        <w:t xml:space="preserve">- </w:t>
      </w:r>
      <w:r w:rsidRPr="00F0362A">
        <w:rPr>
          <w:rFonts w:ascii="Sakkal Majalla" w:hAnsi="Sakkal Majalla" w:cs="Sakkal Majalla"/>
          <w:sz w:val="28"/>
          <w:szCs w:val="28"/>
          <w:rtl/>
        </w:rPr>
        <w:t xml:space="preserve">إدارة تكامل المشروع </w:t>
      </w:r>
      <w:r w:rsidR="004935E9" w:rsidRPr="00F0362A">
        <w:rPr>
          <w:rFonts w:ascii="Sakkal Majalla" w:hAnsi="Sakkal Majalla" w:cs="Sakkal Majalla"/>
          <w:sz w:val="28"/>
          <w:szCs w:val="28"/>
          <w:rtl/>
        </w:rPr>
        <w:t>)</w:t>
      </w:r>
      <w:r w:rsidR="00F066F1" w:rsidRPr="00F0362A">
        <w:rPr>
          <w:rFonts w:ascii="Sakkal Majalla" w:hAnsi="Sakkal Majalla" w:cs="Sakkal Majalla"/>
          <w:sz w:val="28"/>
          <w:szCs w:val="28"/>
          <w:rtl/>
        </w:rPr>
        <w:t xml:space="preserve"> ( العبدلات،2020)</w:t>
      </w:r>
    </w:p>
    <w:p w14:paraId="55F73254" w14:textId="77777777"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الغرض من الإدارة تكامل المشروع هو التأكد بأن جميع عناصر المشروع يوجد بينهم ترابط وذلك يتم عن طريق إجراء تخطيط جيد ووجود خطة تنفيذية للمشروع يعلمها جميع أفراد العمل مما يحقق الترابط بين أعضاء الفريق وفي نفس الوقت إيجاد طريقة للتحكم بأداء المشروع عند حدوث أي تغيير في المشروع </w:t>
      </w:r>
    </w:p>
    <w:p w14:paraId="1576093A" w14:textId="51671844"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إدارة مدى المشروع ان مدى المشروع وحجمه وما</w:t>
      </w:r>
      <w:r w:rsidR="004935E9" w:rsidRPr="00F0362A">
        <w:rPr>
          <w:rFonts w:ascii="Sakkal Majalla" w:hAnsi="Sakkal Majalla" w:cs="Sakkal Majalla"/>
          <w:sz w:val="28"/>
          <w:szCs w:val="28"/>
          <w:rtl/>
        </w:rPr>
        <w:t xml:space="preserve"> </w:t>
      </w:r>
      <w:r w:rsidRPr="00F0362A">
        <w:rPr>
          <w:rFonts w:ascii="Sakkal Majalla" w:hAnsi="Sakkal Majalla" w:cs="Sakkal Majalla"/>
          <w:sz w:val="28"/>
          <w:szCs w:val="28"/>
          <w:rtl/>
        </w:rPr>
        <w:t>هو مطلوب عمله يجب أن يكون محدد ومعروف ولذلك يجب اتخاذ الإجراءات اللازمة للتأكد من أن كل الأعمال المطلوبة معروفة ومحددة وتم تخطيطها وأن تكون تلك الأعمال الضرورية فقط لتحقيق نجاح المشروع ويتم ذلك عن طريق تحديد حجم الأعمال وتخطيطها وأن توجد طريقة لإدارة التغيير الذي قد يحدث لأي من الأعمال المطلوبة</w:t>
      </w:r>
      <w:r w:rsidR="004935E9" w:rsidRPr="00F0362A">
        <w:rPr>
          <w:rFonts w:ascii="Sakkal Majalla" w:hAnsi="Sakkal Majalla" w:cs="Sakkal Majalla"/>
          <w:sz w:val="28"/>
          <w:szCs w:val="28"/>
          <w:rtl/>
        </w:rPr>
        <w:t xml:space="preserve"> عند زيادة أو نقصان حجم الأعمال.</w:t>
      </w:r>
      <w:r w:rsidR="00F066F1" w:rsidRPr="00F0362A">
        <w:rPr>
          <w:rFonts w:ascii="Sakkal Majalla" w:hAnsi="Sakkal Majalla" w:cs="Sakkal Majalla"/>
          <w:sz w:val="28"/>
          <w:szCs w:val="28"/>
          <w:rtl/>
        </w:rPr>
        <w:t>( حسين،2021)</w:t>
      </w:r>
    </w:p>
    <w:p w14:paraId="2D34BE72" w14:textId="1E01E05C" w:rsidR="004935E9" w:rsidRPr="00F0362A" w:rsidRDefault="004935E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إدارة وقت المشروع: </w:t>
      </w:r>
      <w:r w:rsidR="00E463BF" w:rsidRPr="00F0362A">
        <w:rPr>
          <w:rFonts w:ascii="Sakkal Majalla" w:hAnsi="Sakkal Majalla" w:cs="Sakkal Majalla"/>
          <w:sz w:val="28"/>
          <w:szCs w:val="28"/>
          <w:rtl/>
        </w:rPr>
        <w:t xml:space="preserve">المشروع لابد أن يكون له بداية محددة ونهاية محددة وما بينهما الفترة الزمنية التي يستغرقها تنفيذ المشروع والتي يجب أن تكون محددة أيضا إما بواسطة صاحب المشروع أو بواسطة المقاول الذي ينفذ المشاريع الهندسية أو باتفاقهما معاً. حتى يمكننا إنهاء المشروع في موعده المحدد، وإدارة وقت المشروع بشكل جيد، لابد من وضع جدول زمني للتنفيذ يتضمن حصرا للأنشطة الخاصة بالمشروع وتحديد وقت بداية ونهاية كل نشاط أخذين في الاعتبار علاقات الأنشطة ببعضها البعض ولا يتحقق إنهاء المشروع في موعده إلا إذا تحقق الالتزام بالوقت المحدد لكل نشاط </w:t>
      </w:r>
      <w:r w:rsidRPr="00F0362A">
        <w:rPr>
          <w:rFonts w:ascii="Sakkal Majalla" w:hAnsi="Sakkal Majalla" w:cs="Sakkal Majalla"/>
          <w:sz w:val="28"/>
          <w:szCs w:val="28"/>
          <w:rtl/>
        </w:rPr>
        <w:t>.</w:t>
      </w:r>
      <w:r w:rsidR="00F066F1" w:rsidRPr="00F0362A">
        <w:rPr>
          <w:rFonts w:ascii="Sakkal Majalla" w:hAnsi="Sakkal Majalla" w:cs="Sakkal Majalla"/>
          <w:sz w:val="28"/>
          <w:szCs w:val="28"/>
          <w:rtl/>
        </w:rPr>
        <w:t>( عثمان، 2019</w:t>
      </w:r>
    </w:p>
    <w:p w14:paraId="4B9426D5" w14:textId="3CB9D609"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إدارة تكلفة المشروع لكي تحدد زمنا لكل نشاط من أنشطة المشروع فلابد من تحديد الموارد التي تخصص لتنفيذ النشاط من الأفراد ومواد ومعدات ومصروفات إضافية وبالتالي لابد من تقدير تكلفة كل نشاط من أنشطة المشروع ومعدل الإنفاق على كل نشاط للتعرف على معدل التدفقات النقدية</w:t>
      </w:r>
      <w:r w:rsidR="004935E9" w:rsidRPr="00F0362A">
        <w:rPr>
          <w:rFonts w:ascii="Sakkal Majalla" w:hAnsi="Sakkal Majalla" w:cs="Sakkal Majalla"/>
          <w:sz w:val="28"/>
          <w:szCs w:val="28"/>
          <w:rtl/>
        </w:rPr>
        <w:t>،</w:t>
      </w:r>
      <w:r w:rsidRPr="00F0362A">
        <w:rPr>
          <w:rFonts w:ascii="Sakkal Majalla" w:hAnsi="Sakkal Majalla" w:cs="Sakkal Majalla"/>
          <w:sz w:val="28"/>
          <w:szCs w:val="28"/>
          <w:rtl/>
        </w:rPr>
        <w:t xml:space="preserve"> ولإدارة تكلفة المشروع يلزم بعض الإجراءات والخطوات المطلوبة للتأكد أنه في النهاية لابد أن يكون مجموع ما ينفق على التنفيذ الأنشطة المشروع مساوياً للموازنة المخصصة للمشروع والتي يتم تخ</w:t>
      </w:r>
      <w:r w:rsidR="004935E9" w:rsidRPr="00F0362A">
        <w:rPr>
          <w:rFonts w:ascii="Sakkal Majalla" w:hAnsi="Sakkal Majalla" w:cs="Sakkal Majalla"/>
          <w:sz w:val="28"/>
          <w:szCs w:val="28"/>
          <w:rtl/>
        </w:rPr>
        <w:t>صيصها من واقع التكلفة التقديرية.</w:t>
      </w:r>
    </w:p>
    <w:p w14:paraId="4054EF50" w14:textId="5DCBCBC3"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إدارة جودة المشروع لاشك أن معيار الجودة هو الالتزام بالمواصفات سواء بالنسبة للمواد أو العمليات وفي كثير من الأحيان يتم إغفال ذكر الجودة عند الحديث عن المشروعات ويتم التركيز على الوقت والتكاليف غير أن هذا لا يعني أن الجودة تقل أهمية عن الوقت والتكاليف بل العلاقة بين الثلاثة وثيقة فمن الطبيعي أن أي نشاط لا يعتبر تم إنجازه إلا إذا كان مطابقاً للمواصفات المحددة وهذه المواصفات لها تأثير كبير بلا شك في تحديد تكلفة النشاط. </w:t>
      </w:r>
      <w:r w:rsidR="00F066F1" w:rsidRPr="00F0362A">
        <w:rPr>
          <w:rFonts w:ascii="Sakkal Majalla" w:hAnsi="Sakkal Majalla" w:cs="Sakkal Majalla"/>
          <w:sz w:val="28"/>
          <w:szCs w:val="28"/>
          <w:rtl/>
        </w:rPr>
        <w:t>( عبد النبي، 2021)</w:t>
      </w:r>
    </w:p>
    <w:p w14:paraId="635824F6" w14:textId="77777777"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ومما سبق </w:t>
      </w:r>
      <w:r w:rsidR="004935E9" w:rsidRPr="00F0362A">
        <w:rPr>
          <w:rFonts w:ascii="Sakkal Majalla" w:hAnsi="Sakkal Majalla" w:cs="Sakkal Majalla"/>
          <w:sz w:val="28"/>
          <w:szCs w:val="28"/>
          <w:rtl/>
        </w:rPr>
        <w:t xml:space="preserve">يرى الباحث </w:t>
      </w:r>
      <w:r w:rsidRPr="00F0362A">
        <w:rPr>
          <w:rFonts w:ascii="Sakkal Majalla" w:hAnsi="Sakkal Majalla" w:cs="Sakkal Majalla"/>
          <w:sz w:val="28"/>
          <w:szCs w:val="28"/>
          <w:rtl/>
        </w:rPr>
        <w:t xml:space="preserve">أن إدارة المشروع تتم من خلال مجموعة من الخطط الخاصة بالوقت والتكاليف والجودة يشترك في إعداد وتنفيذ هذه الخطط كافة الوظائف التنظيمية التي يقودها مدير المشروع، ومن الطبيعي أن أي تقصير من أي وظيفة من وظائف التنظيم يؤثر على المشروع كله سواء من ناحية الوقت أو التكاليف أو الجودة </w:t>
      </w:r>
    </w:p>
    <w:p w14:paraId="40651204" w14:textId="77777777"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إدارة القوى العاملة هو استخدام بعض الخطوات والأدوات التي تتيح لنا الاستخدام الجيد للأفراد. وبداية تلك الخطوات هو الاختيار الجيد الأفراد فريق العمل في المشروع والتي ينبغي أن تتم على أساس علمي سليم بحيث يحقق الهدف من المشروع. </w:t>
      </w:r>
    </w:p>
    <w:p w14:paraId="0D13CFFA" w14:textId="77777777" w:rsidR="004935E9"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إنشاء تنظيم إداري جيد طبقاً لاحتياجات المشروع واحتياجات الأفراد في نفس الوقت يتم عمل تخطيط للموارد البشرية طبقا للجدول الزمني للمشروع</w:t>
      </w:r>
      <w:r w:rsidR="004935E9" w:rsidRPr="00F0362A">
        <w:rPr>
          <w:rFonts w:ascii="Sakkal Majalla" w:hAnsi="Sakkal Majalla" w:cs="Sakkal Majalla"/>
          <w:sz w:val="28"/>
          <w:szCs w:val="28"/>
          <w:rtl/>
        </w:rPr>
        <w:t>،</w:t>
      </w:r>
      <w:r w:rsidRPr="00F0362A">
        <w:rPr>
          <w:rFonts w:ascii="Sakkal Majalla" w:hAnsi="Sakkal Majalla" w:cs="Sakkal Majalla"/>
          <w:sz w:val="28"/>
          <w:szCs w:val="28"/>
          <w:rtl/>
        </w:rPr>
        <w:t xml:space="preserve"> كما يجب أن يكون أهداف الأفراد تتطابق مع أهداف المشروع وذلك عن طريق تحفيزهم وأن يعلموا باستمرار أن نجاح المشروع هو نجاح لهم. </w:t>
      </w:r>
    </w:p>
    <w:p w14:paraId="6CA9B70E" w14:textId="2B4831EC" w:rsidR="00E463BF"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47" w:name="_Toc172690051"/>
      <w:bookmarkStart w:id="48" w:name="_Toc173333767"/>
      <w:r>
        <w:rPr>
          <w:rFonts w:ascii="Sakkal Majalla" w:hAnsi="Sakkal Majalla" w:cs="Sakkal Majalla" w:hint="cs"/>
          <w:b/>
          <w:bCs/>
          <w:sz w:val="36"/>
          <w:szCs w:val="36"/>
          <w:rtl/>
        </w:rPr>
        <w:t xml:space="preserve">5.1.2 </w:t>
      </w:r>
      <w:r w:rsidR="00E463BF" w:rsidRPr="00BD7886">
        <w:rPr>
          <w:rFonts w:ascii="Sakkal Majalla" w:hAnsi="Sakkal Majalla" w:cs="Sakkal Majalla"/>
          <w:b/>
          <w:bCs/>
          <w:sz w:val="36"/>
          <w:szCs w:val="36"/>
          <w:rtl/>
        </w:rPr>
        <w:t>مراحل إدارة المشروع:</w:t>
      </w:r>
      <w:bookmarkEnd w:id="47"/>
      <w:bookmarkEnd w:id="48"/>
    </w:p>
    <w:p w14:paraId="7646A949" w14:textId="3F5E56CF"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 xml:space="preserve"> تمر جميع المشاريع بمراحل متعددة من شأنها توضيح سير العمل في المشروع منذ إطلاق الفكرة الأولى له حتى تطبيق آخر جزء فيه، وبالاعتماد على الدراسات السابقة فإن المشاريع تنقسم بشكل رئيسي إلى ثلاث مراحل أساسية تتخللها مراحل فرعية أخرى، وتشمل هذه المراحل الأساسية مرحلة اقتراح المشروع ومرحلة تثبيت المشروع وفيما يلى توضيح لجميع المراحل  ومرحلة التكليف الاساسية والفرعية لإدارة المشاريع</w:t>
      </w:r>
      <w:r w:rsidRPr="00F0362A">
        <w:rPr>
          <w:rFonts w:ascii="Sakkal Majalla" w:hAnsi="Sakkal Majalla" w:cs="Sakkal Majalla"/>
          <w:sz w:val="28"/>
          <w:szCs w:val="28"/>
        </w:rPr>
        <w:t>:</w:t>
      </w:r>
      <w:r w:rsidR="00F066F1" w:rsidRPr="00F0362A">
        <w:rPr>
          <w:rFonts w:ascii="Sakkal Majalla" w:hAnsi="Sakkal Majalla" w:cs="Sakkal Majalla"/>
          <w:sz w:val="28"/>
          <w:szCs w:val="28"/>
          <w:rtl/>
        </w:rPr>
        <w:t xml:space="preserve"> (العبدلات، 2020)</w:t>
      </w:r>
    </w:p>
    <w:p w14:paraId="3BD75F8C" w14:textId="77777777" w:rsidR="00E463BF" w:rsidRPr="00BD7886" w:rsidRDefault="00E463BF" w:rsidP="00BD7886">
      <w:pPr>
        <w:spacing w:before="100" w:beforeAutospacing="1" w:after="100" w:afterAutospacing="1" w:line="360" w:lineRule="auto"/>
        <w:ind w:hanging="2"/>
        <w:jc w:val="both"/>
        <w:rPr>
          <w:rFonts w:ascii="Sakkal Majalla" w:hAnsi="Sakkal Majalla" w:cs="Sakkal Majalla"/>
          <w:b/>
          <w:bCs/>
          <w:sz w:val="28"/>
          <w:szCs w:val="28"/>
          <w:rtl/>
        </w:rPr>
      </w:pPr>
      <w:r w:rsidRPr="00BD7886">
        <w:rPr>
          <w:rFonts w:ascii="Sakkal Majalla" w:hAnsi="Sakkal Majalla" w:cs="Sakkal Majalla"/>
          <w:b/>
          <w:bCs/>
          <w:sz w:val="28"/>
          <w:szCs w:val="28"/>
          <w:rtl/>
        </w:rPr>
        <w:t xml:space="preserve">المرحلة الأساسية الأولى: الاقتراح </w:t>
      </w:r>
    </w:p>
    <w:p w14:paraId="4F3A915C" w14:textId="77777777"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المرحلة الفرعية الأولى: بدء المشروع  هي أول مرحلة بالمشروع، وتهدف هذه المرحلة إلى فهم المشروع بصورة عامة ووضع حجر الأساس له وتوضيح ما إذا كان المشروع يمكن تطبيقه أم لا حيث يتم تقديم المشورة والاقتراحات لتطوير المشروع واظهار المعرفة والخبرة للعميل أو صاحب العمل وتقديم عرض مناسب للمشروع يتماشى مع أهدافه الأساسية، بعد ذلك، وفي حالة الموافقة على المشروع، يجب انشاء وثيقة بدء المشروع يحدد من خلاله الغرض والمتطلبات الخاصة بالمشروع، كما يجب أن يتضمن وثيقة بدء المشروع على احتياجات العمل وأصحاب المصلحة وحالة العمل أيضا.</w:t>
      </w:r>
    </w:p>
    <w:p w14:paraId="6DBA7EF7" w14:textId="77777777" w:rsidR="00AA6989" w:rsidRDefault="00AA698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79649AB" w14:textId="343EF144" w:rsidR="00E463BF" w:rsidRPr="00BD7886" w:rsidRDefault="00E463BF" w:rsidP="00BD7886">
      <w:pPr>
        <w:spacing w:before="100" w:beforeAutospacing="1" w:after="100" w:afterAutospacing="1" w:line="360" w:lineRule="auto"/>
        <w:ind w:hanging="2"/>
        <w:jc w:val="both"/>
        <w:rPr>
          <w:rFonts w:ascii="Sakkal Majalla" w:hAnsi="Sakkal Majalla" w:cs="Sakkal Majalla"/>
          <w:b/>
          <w:bCs/>
          <w:sz w:val="28"/>
          <w:szCs w:val="28"/>
          <w:rtl/>
        </w:rPr>
      </w:pPr>
      <w:r w:rsidRPr="00BD7886">
        <w:rPr>
          <w:rFonts w:ascii="Sakkal Majalla" w:hAnsi="Sakkal Majalla" w:cs="Sakkal Majalla"/>
          <w:b/>
          <w:bCs/>
          <w:sz w:val="28"/>
          <w:szCs w:val="28"/>
          <w:rtl/>
        </w:rPr>
        <w:t xml:space="preserve"> المرحلة الأساسية الثانية: التثبيت </w:t>
      </w:r>
    </w:p>
    <w:p w14:paraId="656E82E4" w14:textId="0B0CD0CF"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المرحلة الفرعية الثانية: تخطيط المشروع  تعتبر هذه المرحلة مفتاح الإدارة الناجحة للمشروع، ويتم فيها تخصيص الموارد المناسبة الإنجاز المشروع والعمل على تطوير جدول زمني للمشروع كي يتم اتباعها، حيث يتم تحديد نطاق المشروع ووضع خطة لإدارة المشروع وتحديد كل من التكلفة والجودة والموارد المتاحة ودرجة الاستجابة للمخاطر وجدول زمني محدد له، كما تتضمن هذه المرحلة أيضا إنشاء مؤشرات لقياس الأداء، كما يتم تحديد الأدوار والمسؤوليات بوضوح لكل شخص مشارك في المشروع كي يعرف مسؤولياته بكل وضوح ويقوم بها على أكمل وجه، وليتم المشروع كما هو مقرر يجب الالتزام بالتواصل الفعال طوال مراحل المشروع وضمان جودة الأنظمة المثبتة. </w:t>
      </w:r>
      <w:r w:rsidR="00F066F1" w:rsidRPr="00F0362A">
        <w:rPr>
          <w:rFonts w:ascii="Sakkal Majalla" w:hAnsi="Sakkal Majalla" w:cs="Sakkal Majalla"/>
          <w:sz w:val="28"/>
          <w:szCs w:val="28"/>
          <w:rtl/>
        </w:rPr>
        <w:t xml:space="preserve"> ( عبد النبي، 2021)</w:t>
      </w:r>
    </w:p>
    <w:p w14:paraId="450C5F8B" w14:textId="77777777" w:rsidR="00E463BF" w:rsidRPr="00BD7886" w:rsidRDefault="00E463BF" w:rsidP="00BD7886">
      <w:pPr>
        <w:spacing w:before="100" w:beforeAutospacing="1" w:after="100" w:afterAutospacing="1" w:line="360" w:lineRule="auto"/>
        <w:ind w:hanging="2"/>
        <w:jc w:val="both"/>
        <w:rPr>
          <w:rFonts w:ascii="Sakkal Majalla" w:hAnsi="Sakkal Majalla" w:cs="Sakkal Majalla"/>
          <w:b/>
          <w:bCs/>
          <w:sz w:val="28"/>
          <w:szCs w:val="28"/>
          <w:rtl/>
        </w:rPr>
      </w:pPr>
      <w:r w:rsidRPr="00BD7886">
        <w:rPr>
          <w:rFonts w:ascii="Sakkal Majalla" w:hAnsi="Sakkal Majalla" w:cs="Sakkal Majalla"/>
          <w:b/>
          <w:bCs/>
          <w:sz w:val="28"/>
          <w:szCs w:val="28"/>
          <w:rtl/>
        </w:rPr>
        <w:t xml:space="preserve">المرحلة الأساسية الثالثة: التكليف </w:t>
      </w:r>
    </w:p>
    <w:p w14:paraId="373B0224" w14:textId="77777777"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تشتمل هذه المرحلة على ثلاث مراحل فرعية موضحة على النحو التالي: المرحلة الفرعية الثالثة: تنفيذ المشروع في هذه المرحلة يتم تنفيذ الخطوات اللازمة لإنجاز المشروع، وتتضمن هذه المرحلة تقارير الحالة والاجتماعات وتحديثات التطوير، ويتم تحديد المعلومات المطلوبة وتوزيعها وتحديد فريق العمل والتأكيد على جودة المشروع والعمل مع جميع الأطراف لحل المشاكل التي قد تواجه المشروع</w:t>
      </w:r>
    </w:p>
    <w:p w14:paraId="7DBE69F6" w14:textId="2F891089"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المرحلة الفرعية الرابعة: الرقابة والمتابعة  في هذه المرحلة يتم قياس تقدم المشروع وأدائه وضمان أن كل شيء يحدث بتوافق مع خطة المشروع دون حدوث مشاكل، ويتم ذلك من خلال استخدام مؤشرات قياس الأداء لتحديد ما إذا كان المشروع على المسار الصحيح أم لا.</w:t>
      </w:r>
      <w:r w:rsidR="00F066F1" w:rsidRPr="00F0362A">
        <w:rPr>
          <w:rFonts w:ascii="Sakkal Majalla" w:hAnsi="Sakkal Majalla" w:cs="Sakkal Majalla"/>
          <w:sz w:val="28"/>
          <w:szCs w:val="28"/>
          <w:rtl/>
        </w:rPr>
        <w:t xml:space="preserve"> ( عب النبي، 2021)</w:t>
      </w:r>
    </w:p>
    <w:p w14:paraId="3AE5210C" w14:textId="77777777"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المرحلة الفرعية الخامسة: إغلاق المشروع  بعد انتهاء المشروع يتعين على مديري المشروع تنفيذ بعض المهام كإنشاء موازنة المشروع النهائي وإعداد تقرير المشروع النهائي، حيث يتم تقديم وثائق نهائية كاملة وفقاً للجدول الزمني للمشروع والتأكد من كفاءة تشخيص وتصحيح مشاكل بدء التشغيل.</w:t>
      </w:r>
    </w:p>
    <w:p w14:paraId="6744B407" w14:textId="0331AB72"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وأخيراً إجراء الخروج السليم من المشروع وتقديم عرض توضيحي للنظام وذلك عن طريق جمع مستندات المشروع وتخزينها في مكان واحد.</w:t>
      </w:r>
    </w:p>
    <w:p w14:paraId="20ABF8D3" w14:textId="302A9906" w:rsidR="00E463BF"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49" w:name="_Toc172690052"/>
      <w:bookmarkStart w:id="50" w:name="_Toc173333768"/>
      <w:r>
        <w:rPr>
          <w:rFonts w:ascii="Sakkal Majalla" w:hAnsi="Sakkal Majalla" w:cs="Sakkal Majalla" w:hint="cs"/>
          <w:b/>
          <w:bCs/>
          <w:sz w:val="36"/>
          <w:szCs w:val="36"/>
          <w:rtl/>
        </w:rPr>
        <w:t xml:space="preserve">6.1.2 </w:t>
      </w:r>
      <w:r w:rsidR="00E463BF" w:rsidRPr="00BD7886">
        <w:rPr>
          <w:rFonts w:ascii="Sakkal Majalla" w:hAnsi="Sakkal Majalla" w:cs="Sakkal Majalla"/>
          <w:b/>
          <w:bCs/>
          <w:sz w:val="36"/>
          <w:szCs w:val="36"/>
          <w:rtl/>
        </w:rPr>
        <w:t>عوامل النجاح في إدارة المشاريع :</w:t>
      </w:r>
      <w:bookmarkEnd w:id="49"/>
      <w:bookmarkEnd w:id="50"/>
    </w:p>
    <w:p w14:paraId="156AEC52" w14:textId="79177B33"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 xml:space="preserve">إدارة المشروع هي التخطيط والتنظيم والمراقبة والتحكم في جميع جوانب المشروع التحقيق أهدافه بطريقة أمنة ضمن الجدول الزمني المتفق عليه والموازنة ومعايير الأداء والتي تمثل نموذج المثلث الحديدي وهو أول نموذج النجاح إدارة المشروع، والذي ثبت لاحقا انه جزء من نجاح المشروع بشكل عام حيث أن مدير المشروع ليس مسؤولا فقط عن إدارة الوقت والتكلفة والجودة، ولكن أيضاً التكامل والنطاق والموارد البشرية والاتصالات وادارة  المخاطر والمشتريات عند بدء المشروع بشكل الهيكل التنظيمي المؤقت من أجل إضفاء الطابع الرسمي على التنظيم والإدارة للمشروع الجديد، حيث يتم تشكيل الهيكل التنظيمي للمشروع من أجزاء من الهياكل التنظيمية الدائمة للشركات التي ستشارك في المشروع، ويتم تحديد ثلاثة أدوار ومسؤوليات رئيسية في الهيكل التنظيمي المؤقت، ويمكن وصف هذه المسؤوليات من خلال </w:t>
      </w:r>
      <w:r w:rsidRPr="00F0362A">
        <w:rPr>
          <w:rFonts w:ascii="Sakkal Majalla" w:hAnsi="Sakkal Majalla" w:cs="Sakkal Majalla"/>
          <w:sz w:val="28"/>
          <w:szCs w:val="28"/>
        </w:rPr>
        <w:t xml:space="preserve"> </w:t>
      </w:r>
      <w:r w:rsidRPr="00F0362A">
        <w:rPr>
          <w:rFonts w:ascii="Sakkal Majalla" w:hAnsi="Sakkal Majalla" w:cs="Sakkal Majalla"/>
          <w:sz w:val="28"/>
          <w:szCs w:val="28"/>
          <w:rtl/>
        </w:rPr>
        <w:t>ثلاثة مستويات مختلفة كما يلي</w:t>
      </w:r>
      <w:r w:rsidRPr="00F0362A">
        <w:rPr>
          <w:rFonts w:ascii="Sakkal Majalla" w:hAnsi="Sakkal Majalla" w:cs="Sakkal Majalla"/>
          <w:sz w:val="28"/>
          <w:szCs w:val="28"/>
          <w:rtl/>
          <w:lang w:bidi="ar-EG"/>
        </w:rPr>
        <w:t>:</w:t>
      </w:r>
      <w:r w:rsidR="00F066F1" w:rsidRPr="00F0362A">
        <w:rPr>
          <w:rFonts w:ascii="Sakkal Majalla" w:hAnsi="Sakkal Majalla" w:cs="Sakkal Majalla"/>
          <w:sz w:val="28"/>
          <w:szCs w:val="28"/>
          <w:rtl/>
          <w:lang w:bidi="ar-EG"/>
        </w:rPr>
        <w:t xml:space="preserve"> (العبدلات، 2020)</w:t>
      </w:r>
    </w:p>
    <w:p w14:paraId="7C5532D2" w14:textId="77777777" w:rsidR="00E463BF" w:rsidRPr="00B53108" w:rsidRDefault="00E463BF" w:rsidP="003B229A">
      <w:pPr>
        <w:pStyle w:val="a5"/>
        <w:numPr>
          <w:ilvl w:val="0"/>
          <w:numId w:val="30"/>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 المستوى الاستراتيجي الذي يمثله راعي المشروع أو مجلس إدارة المشروع. </w:t>
      </w:r>
    </w:p>
    <w:p w14:paraId="7214BEE9" w14:textId="6987CC1F" w:rsidR="00E463BF" w:rsidRPr="00B53108" w:rsidRDefault="00E463BF" w:rsidP="003B229A">
      <w:pPr>
        <w:pStyle w:val="a5"/>
        <w:numPr>
          <w:ilvl w:val="0"/>
          <w:numId w:val="30"/>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مستوى المشروع الذي يمثله مدير المشروع وفريق إدارة المشروع. </w:t>
      </w:r>
    </w:p>
    <w:p w14:paraId="6F397349" w14:textId="77777777" w:rsidR="00E463BF" w:rsidRPr="00B53108" w:rsidRDefault="00E463BF" w:rsidP="003B229A">
      <w:pPr>
        <w:pStyle w:val="a5"/>
        <w:numPr>
          <w:ilvl w:val="0"/>
          <w:numId w:val="30"/>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المستوى التشغيلي: والذي يمثله مدير وفريق التنفيذ حيث يتم التعاقد مع هؤلاء المتعاقدين لفترة قصيرة لتركيز على المهام الموكلة إليهم في النطاق واحترام اللوائح والمعايير المستخدمة في مهنتهم، حيث يقوم كل مشارك من هذه المجموعة بتعيين شخص مسؤول والذي يصبح عضواً في فريق أوسع ويتعاون مع فريق إدارة المشروع.</w:t>
      </w:r>
    </w:p>
    <w:p w14:paraId="7E97E47A" w14:textId="77777777" w:rsidR="00E463BF" w:rsidRPr="00F0362A" w:rsidRDefault="00E463BF"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تهدف إدارة المشروع إلى تنظيم المشاركين والعمليات وفقاً لأهداف المشروع وشروطه المحددة في دراسة الجدوى الخاصة بمالك المشروع  والضمان نجاح هذا المشروع وأدارته بطريقة ناجحة و فعالة فلا بد من وجود عوامل النجاح الإدارة والتي تتمثل بالمهارات التي يجب توافرها في القائمين على إدارة المشاريع والتي يمكن تلخيصها كما يلي </w:t>
      </w:r>
    </w:p>
    <w:p w14:paraId="6FC09D1A" w14:textId="03A55382" w:rsidR="00E463BF" w:rsidRPr="00B53108" w:rsidRDefault="00E463BF" w:rsidP="003B229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tl/>
        </w:rPr>
      </w:pPr>
      <w:r w:rsidRPr="00B53108">
        <w:rPr>
          <w:rFonts w:ascii="Sakkal Majalla" w:hAnsi="Sakkal Majalla" w:cs="Sakkal Majalla"/>
          <w:sz w:val="28"/>
          <w:szCs w:val="28"/>
          <w:rtl/>
        </w:rPr>
        <w:t xml:space="preserve">مهارة التخطيط. </w:t>
      </w:r>
    </w:p>
    <w:p w14:paraId="42284273" w14:textId="0D8F6440" w:rsidR="00E463BF" w:rsidRPr="00B53108" w:rsidRDefault="00E463BF" w:rsidP="003B229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القدرة على التحليل وإدارة المخاطر. </w:t>
      </w:r>
    </w:p>
    <w:p w14:paraId="3D8A42BD" w14:textId="77777777" w:rsidR="00E463BF" w:rsidRPr="00B53108" w:rsidRDefault="00E463BF" w:rsidP="003B229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مهارة الاتصال والتواصل مع الآخرين. </w:t>
      </w:r>
    </w:p>
    <w:p w14:paraId="238ADEFA" w14:textId="4B2EC602" w:rsidR="00E463BF" w:rsidRPr="00B53108" w:rsidRDefault="00E463BF" w:rsidP="003B229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مهارة قيادة فرق العمل والعمل بروح الفريق.</w:t>
      </w:r>
    </w:p>
    <w:p w14:paraId="4D13D222" w14:textId="409B18F3" w:rsidR="004935E9"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51" w:name="_Toc172690053"/>
      <w:bookmarkStart w:id="52" w:name="_Toc173333769"/>
      <w:r>
        <w:rPr>
          <w:rFonts w:ascii="Sakkal Majalla" w:hAnsi="Sakkal Majalla" w:cs="Sakkal Majalla" w:hint="cs"/>
          <w:b/>
          <w:bCs/>
          <w:sz w:val="36"/>
          <w:szCs w:val="36"/>
          <w:rtl/>
        </w:rPr>
        <w:t xml:space="preserve">7.1.2 </w:t>
      </w:r>
      <w:r w:rsidR="004935E9" w:rsidRPr="00BD7886">
        <w:rPr>
          <w:rFonts w:ascii="Sakkal Majalla" w:hAnsi="Sakkal Majalla" w:cs="Sakkal Majalla"/>
          <w:b/>
          <w:bCs/>
          <w:sz w:val="36"/>
          <w:szCs w:val="36"/>
          <w:rtl/>
        </w:rPr>
        <w:t>أبعاد إدارة المشاريع:</w:t>
      </w:r>
      <w:bookmarkEnd w:id="51"/>
      <w:bookmarkEnd w:id="52"/>
    </w:p>
    <w:p w14:paraId="6207C936" w14:textId="257DFE67" w:rsidR="004935E9" w:rsidRPr="00F0362A" w:rsidRDefault="004935E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يتضمن المثلث الحديدي كلا من الوقت والتكلفة والجودة باعتبارها أكثر مقاييس نجاح إدارة المشروع شيوعاً. تشكل تلك المقاييس مثلثا حديديا نظرا للارتباطات القوية بينها، حيث أن زيادة الجودة ينتج عنها زيادة التكاليف والوقت، بينما المشاريع قصيرة الأجل تتطلب أصولا أكثر واحتمالية انخفاض جودتها على النقيض من نجاح إدارة المشروع، يعتبر نجاح المشروع هو نجاح المنتج، وجودة المشروع، وإنهاءه في الوقت المحدد، والالتزام بالميزانية، ودرجة رضا العميل  إضافة إلى المقاييس الثلاثة الرئيسية، يضيف بعض الباحثين النطاق كعنصر رابع العناصر نجاح المشروع والتركيز على احتياجات الأعمال على رضا العميل هو أحد أسباب إضافة تلك الخاصية إلى مقاييس النجاح، إذ يعتبر رضا العميل عنصرًا شديد الأهمية بالنسبة لسمعة الشركة.</w:t>
      </w:r>
      <w:r w:rsidR="00F066F1" w:rsidRPr="00F0362A">
        <w:rPr>
          <w:rFonts w:ascii="Sakkal Majalla" w:hAnsi="Sakkal Majalla" w:cs="Sakkal Majalla"/>
          <w:sz w:val="28"/>
          <w:szCs w:val="28"/>
          <w:rtl/>
        </w:rPr>
        <w:t xml:space="preserve"> ( الحارثي، 2020)</w:t>
      </w:r>
    </w:p>
    <w:p w14:paraId="719141B4" w14:textId="77777777" w:rsidR="004935E9" w:rsidRPr="00F0362A" w:rsidRDefault="004935E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ويرى (الحديدي، 2020) أن أهم عوامل نجاح المشروع هو التقدير  الجيد من قبل الإدارة لتكلفة المشروع والتكيف مع المتغيرات الخارجية متطلبات البيئة التنافسية،  والرقابة الجيدة للموازنة بالإضافة للوقت والجودة. </w:t>
      </w:r>
    </w:p>
    <w:p w14:paraId="0F4DDAB4" w14:textId="77777777" w:rsidR="004935E9" w:rsidRPr="00F0362A" w:rsidRDefault="004935E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ومما سبق يرى الباحث  أنه في غالبية المشاريع وجود طرف واحد على الاقل ثابت في المثلث الحديدي ويكون غير قابل للتغيير منها على سبيل المثال ميزانية المشروع والتي تكون محكومة بمبلغ لا يمكن تجاوزه أو قد يكون من الضروري الانتهاء من المشروع وتسليمه في تاريخ محدد، كما أن هناك عوامل مهمة في إدارة المشروع يجب مراعاتها عند بدء العمل، ومن هذه العوامل الوقت والتكلفة، والجودة. ويطلق على هذه العوامل مثلث إدارة المشروع، حيث يؤثر كل ضلع منه على الأضلاع الأخرى، وعلاوة على ذلك، يوجد عامل آخر هام وهو النطاق الذي يوجد في منتصف مثلث إدارة المشروع. </w:t>
      </w:r>
    </w:p>
    <w:p w14:paraId="24676936" w14:textId="77777777" w:rsidR="00C707E3" w:rsidRPr="00F0362A" w:rsidRDefault="004935E9" w:rsidP="00B53108">
      <w:pPr>
        <w:spacing w:before="100" w:beforeAutospacing="1" w:after="100" w:afterAutospacing="1" w:line="360" w:lineRule="auto"/>
        <w:ind w:hanging="2"/>
        <w:jc w:val="both"/>
        <w:rPr>
          <w:rFonts w:ascii="Sakkal Majalla" w:hAnsi="Sakkal Majalla" w:cs="Sakkal Majalla"/>
          <w:b/>
          <w:bCs/>
          <w:sz w:val="32"/>
          <w:szCs w:val="32"/>
          <w:rtl/>
        </w:rPr>
      </w:pPr>
      <w:r w:rsidRPr="00F0362A">
        <w:rPr>
          <w:rFonts w:ascii="Sakkal Majalla" w:hAnsi="Sakkal Majalla" w:cs="Sakkal Majalla"/>
          <w:b/>
          <w:bCs/>
          <w:sz w:val="32"/>
          <w:szCs w:val="32"/>
          <w:rtl/>
        </w:rPr>
        <w:t>أولاً الوقت:</w:t>
      </w:r>
    </w:p>
    <w:p w14:paraId="02E9BD9A" w14:textId="55BDEF8E" w:rsidR="00C707E3" w:rsidRPr="00F0362A" w:rsidRDefault="004935E9"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إن المشروع هو نوع من أنواع الأنشطة محدودة الوقت ذات البداية والنهاية المحددة مسبقا. ويمكن تقدير فترة المشروع بالأيام أو الأسابيع أو الشهور، سيعتمد هذا على حجم المشروع، إن التعريف الأكثر شيوعا للتأخير في الجدول الزمني هو التأخير في الوقت إما بتأخير عن الموعد المحدد المتفق عليه في العقد أو التأخير عن موعد تسليم المشروع الذي اتفق عليه إن مفهوم إدارة الوقت هو أن "الأطراف يخصص لكل نشاط قدر من الوقت الذي يستحقه، وأن تقوم الإدارة بوضع الأهداف وتحديد مضيعات الوقت،  كما تعني الكفاءة في استخدام الوقت لإنجاز المهام بأقل جهد ممكن  ويعتبر هذا سببًا رئيسيا لتضمين الوقت كأحد المؤشرات الرئيسية على نجاح إدارة المشروع، وبالتالي يوجد حاجة ماسة للتقديرات الصحيحة، وكذلك الرقابة والإجراءات الصارمة لضمان إنهاء المشروع في الوقت المحدد،  يستخدم مديرو المشروع عادة مسار المشروع الخرج، المبني على الأنشطة الحرجة، في تقدير مدة المشروع وبوجه عام، يرتبط الجدول الزمني للمشروع  ارتباطا قويا بتكاليفه كمقياس الأداء إدارة المشروع. </w:t>
      </w:r>
      <w:r w:rsidR="00F066F1" w:rsidRPr="00F0362A">
        <w:rPr>
          <w:rFonts w:ascii="Sakkal Majalla" w:hAnsi="Sakkal Majalla" w:cs="Sakkal Majalla"/>
          <w:sz w:val="28"/>
          <w:szCs w:val="28"/>
          <w:rtl/>
        </w:rPr>
        <w:t>(حسن، 2021)</w:t>
      </w:r>
    </w:p>
    <w:p w14:paraId="396E9C74" w14:textId="7886A3F2" w:rsidR="00E463BF" w:rsidRPr="00F0362A" w:rsidRDefault="00C707E3" w:rsidP="00B53108">
      <w:pPr>
        <w:spacing w:before="100" w:beforeAutospacing="1" w:after="100" w:afterAutospacing="1" w:line="360" w:lineRule="auto"/>
        <w:ind w:hanging="2"/>
        <w:jc w:val="both"/>
        <w:rPr>
          <w:rFonts w:ascii="Sakkal Majalla" w:hAnsi="Sakkal Majalla" w:cs="Sakkal Majalla"/>
          <w:b/>
          <w:bCs/>
          <w:sz w:val="32"/>
          <w:szCs w:val="32"/>
          <w:rtl/>
        </w:rPr>
      </w:pPr>
      <w:r w:rsidRPr="00F0362A">
        <w:rPr>
          <w:rFonts w:ascii="Sakkal Majalla" w:hAnsi="Sakkal Majalla" w:cs="Sakkal Majalla"/>
          <w:b/>
          <w:bCs/>
          <w:sz w:val="32"/>
          <w:szCs w:val="32"/>
          <w:rtl/>
        </w:rPr>
        <w:t>ثانيا التكلفة:</w:t>
      </w:r>
    </w:p>
    <w:p w14:paraId="604C7977" w14:textId="7E56FFBF" w:rsidR="00C707E3" w:rsidRPr="00F0362A" w:rsidRDefault="00C707E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يوصف مقياس التكلفة بأنه الأصول المنفقة على تنفيذ المشروع، ولكن من المهم أيضا ملاحظة أن الالتزام بالميزانية يعتبر عاملا مهما في رضا العميل. وتعني إدارة التكاليف معالجة البيانات الحسابية وتحليلها للحصول على نتائج ليتخذ مدراء المشاريع القرارات المتعلقة بالنشاط وتعتبر ضرورية لتنفيذ المشروع، وتساعد إدارة التكاليف على مراقبة مدخلات المشروع من المواد، وتنقسم التكاليف إلى تكاليف مباشرة وغير مباشرة ومن أهداف إدارة التكاليف: رقابة عناصر التكاليف، ومعرفة تكلفة المنتج، وإصدار القرارات الإدارية، والرقابة على تكلفة النشاط، وبيان الانحرافات التي قد تحدث خلال التنفيذ ومعالجتها في الوقت المناسب،  كما هو الحال في التأخير عن الجدول الزمني الموضوع، يؤدي تجاوز الميزانية الموضوعة إلى خسارة العميل للإيرادات، لأنه يضطر لأخذ أصول من شركات أو عمليات أخرى لأجل إنهاء المشروع،  إن الالتزام بميزانية نفقات المشروع مهم بالنسبة لرضا العميل، لأن قيمة المشروع لم يُحدد يجب أن تكون أكبر من نفقاته  أي عوامل لتجاوز التكلفة الموضوعة، ولكن وجدوا أن أخطاء التوثيق، والتغييرات المتأخرة في المشروع، وعدم إجراء فحوص كافية قبل التصميم، تعتبر من العوامل الأساسية المؤثرة في التكلفة كمقياس للأداء.</w:t>
      </w:r>
    </w:p>
    <w:p w14:paraId="2F3A1444" w14:textId="77777777" w:rsidR="00C707E3" w:rsidRPr="00F0362A" w:rsidRDefault="00C707E3" w:rsidP="00B53108">
      <w:pPr>
        <w:spacing w:before="100" w:beforeAutospacing="1" w:after="100" w:afterAutospacing="1" w:line="360" w:lineRule="auto"/>
        <w:ind w:hanging="2"/>
        <w:jc w:val="both"/>
        <w:rPr>
          <w:rFonts w:ascii="Sakkal Majalla" w:hAnsi="Sakkal Majalla" w:cs="Sakkal Majalla"/>
          <w:b/>
          <w:bCs/>
          <w:sz w:val="32"/>
          <w:szCs w:val="32"/>
          <w:rtl/>
        </w:rPr>
      </w:pPr>
      <w:r w:rsidRPr="00F0362A">
        <w:rPr>
          <w:rFonts w:ascii="Sakkal Majalla" w:hAnsi="Sakkal Majalla" w:cs="Sakkal Majalla"/>
          <w:b/>
          <w:bCs/>
          <w:sz w:val="32"/>
          <w:szCs w:val="32"/>
          <w:rtl/>
        </w:rPr>
        <w:t xml:space="preserve">ثالثا الجودة: </w:t>
      </w:r>
    </w:p>
    <w:p w14:paraId="28E418E3" w14:textId="768030FD" w:rsidR="00C707E3" w:rsidRPr="00F0362A" w:rsidRDefault="00C707E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إن الوقت والتكلفة مقاييس كمية للتقدير، والعلاقة القوية والعكسية، ولكن الجودة هي مقياس مختلف عنهما تعرف الجودة في مشاريع الإنشاءات بأنها "إجمالي سمات أو خصائص المنتج أو الخدمة القادرة على إشباع الاحتياجات المحددة بشكل مباشر أو ضمني وفقا لمتطلبات المنظمة الدولية للمعايير.</w:t>
      </w:r>
      <w:r w:rsidR="00F066F1" w:rsidRPr="00F0362A">
        <w:rPr>
          <w:rFonts w:ascii="Sakkal Majalla" w:hAnsi="Sakkal Majalla" w:cs="Sakkal Majalla"/>
          <w:sz w:val="28"/>
          <w:szCs w:val="28"/>
          <w:rtl/>
        </w:rPr>
        <w:t>( العبدلات، 2020)</w:t>
      </w:r>
    </w:p>
    <w:p w14:paraId="4CDDE68C" w14:textId="77777777" w:rsidR="00C707E3" w:rsidRPr="00F0362A" w:rsidRDefault="00C707E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كما أشار البعض إلى أن الاهتمام بتطبيق معايير الجودة العالمية يجب أن يكون من ضمن أولويات المنظمات وأن يكون هناك توازن في المصاريف بينها وبين متطلبات المشروع لتحقيق الغاية المرجوة. إن المنافسة في السوق والبحوث من العوامل المهمة المؤثرة على استمرارية الجودة وتحسنها ، فإن آليات حل المشكلات مطلوبة لكشف العيوب وتصحيحها، بما يؤدي لتحقيق جودة نهائية مرتفعة. رابعا النطاق هو ما يحاول المشروع تحقيقه،  هذا هو سبب المشروع والغرض منه، إنه يستلزم كل العمل المتضمن في تسليم نتائج المشروع والعمليات المستخدمة لإنتاجها </w:t>
      </w:r>
    </w:p>
    <w:p w14:paraId="7320F39A" w14:textId="77777777" w:rsidR="00C707E3" w:rsidRPr="00F0362A" w:rsidRDefault="00C707E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وقد يؤدي نطاق العمل المقدر بشكل غير صحيح إلى تأخير الجدول الزمني، وتجاوز التكلفة، وعدم رضا العميل. إن أهم الأعمال التي تقوم بها إدارة النطاق تحديد العمليات المطلوب تنفيذها حتى يكون المشروع مشتملا على كل العمل المطلوب إنجازه ويتم تنفيذ المشروع بنجاح. كشفت بعض البحوث أن النطاق يمكن اعتباره جزءًا من مقاييس الكفاءة أو الأداء </w:t>
      </w:r>
    </w:p>
    <w:p w14:paraId="6A9E3447" w14:textId="5D46D556" w:rsidR="00C707E3" w:rsidRPr="00F0362A" w:rsidRDefault="00C707E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يتطلب تقدير النطاق في مشاريع الإنشاءات الحصول على مجموعة متنوعة من المستندات والمواصلات والرسومات ، وتتضمن الإجراءات المقترحة لإدارة النطاق كلا من تحديد النطاق، والالتزام به، والتثبت منه  تلك هي المقاييس المهمة لإدارة أداء المشروع ورضا العميل.</w:t>
      </w:r>
    </w:p>
    <w:p w14:paraId="01731A6A" w14:textId="37C903A3" w:rsidR="00C707E3" w:rsidRPr="00F0362A" w:rsidRDefault="00C707E3"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br w:type="page"/>
      </w:r>
    </w:p>
    <w:p w14:paraId="359D67B9" w14:textId="5C603364" w:rsidR="00C707E3" w:rsidRPr="00BD7886" w:rsidRDefault="00C707E3" w:rsidP="00BD7886">
      <w:pPr>
        <w:spacing w:before="100" w:beforeAutospacing="1" w:after="100" w:afterAutospacing="1" w:line="360" w:lineRule="auto"/>
        <w:jc w:val="center"/>
        <w:outlineLvl w:val="1"/>
        <w:rPr>
          <w:rFonts w:ascii="Sakkal Majalla" w:hAnsi="Sakkal Majalla" w:cs="Sakkal Majalla"/>
          <w:b/>
          <w:bCs/>
          <w:sz w:val="36"/>
          <w:szCs w:val="36"/>
          <w:rtl/>
        </w:rPr>
      </w:pPr>
      <w:bookmarkStart w:id="53" w:name="_Toc172690054"/>
      <w:bookmarkStart w:id="54" w:name="_Toc173333770"/>
      <w:r w:rsidRPr="00BD7886">
        <w:rPr>
          <w:rFonts w:ascii="Sakkal Majalla" w:hAnsi="Sakkal Majalla" w:cs="Sakkal Majalla"/>
          <w:b/>
          <w:bCs/>
          <w:sz w:val="36"/>
          <w:szCs w:val="36"/>
          <w:rtl/>
        </w:rPr>
        <w:t>البحث الثاني: مشاريع الصحة الرقمية</w:t>
      </w:r>
      <w:bookmarkEnd w:id="53"/>
      <w:bookmarkEnd w:id="54"/>
    </w:p>
    <w:p w14:paraId="4C9EA8F8" w14:textId="7987FF75" w:rsidR="00B331CD"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55" w:name="_Toc172690055"/>
      <w:bookmarkStart w:id="56" w:name="_Toc173333771"/>
      <w:r>
        <w:rPr>
          <w:rFonts w:ascii="Sakkal Majalla" w:hAnsi="Sakkal Majalla" w:cs="Sakkal Majalla" w:hint="cs"/>
          <w:b/>
          <w:bCs/>
          <w:sz w:val="36"/>
          <w:szCs w:val="36"/>
          <w:rtl/>
        </w:rPr>
        <w:t xml:space="preserve">1.2.2 </w:t>
      </w:r>
      <w:r w:rsidR="00B331CD" w:rsidRPr="00BD7886">
        <w:rPr>
          <w:rFonts w:ascii="Sakkal Majalla" w:hAnsi="Sakkal Majalla" w:cs="Sakkal Majalla"/>
          <w:b/>
          <w:bCs/>
          <w:sz w:val="36"/>
          <w:szCs w:val="36"/>
          <w:rtl/>
        </w:rPr>
        <w:t>تمهيد:</w:t>
      </w:r>
      <w:bookmarkEnd w:id="55"/>
      <w:bookmarkEnd w:id="56"/>
    </w:p>
    <w:p w14:paraId="362B31B8" w14:textId="53008891"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ينطوي استخدام تدخلات التكنولوجيا الرقمية في مجال الصحة على إمكانية تحسين تقديم الرعاية الصحية واستدامتها، مما يحقق العديد من التطورات المثيرة للاهتمام في علاج الأمراض غير السارية والتدبير العلاجي لها. وعلى الرغم من استمرار حاجة الأشخاص المتعايشين مع الأمراض غير السارية إلى الخدمات، فإن عوامل مثل المسافة والتكلفة والتنقل والنزوح وحالات الطوارئ قد تؤثر سلبًا على تقديم الخدمات، ولم تؤد هذه الجائحة إلا إلى تفاقم الوضع، حيث كانت المرافق الصحية ممتلئة بمرضى كوفيد-19، وكان مطلوبًا من مرضى الأمراض غير السارية البقاء في المنزل لتجنب الأعراض الحادة، وزيادة التوتر والقلق في وقت تأثرت فيه أيضًا خدمات الصحة النفسية</w:t>
      </w:r>
      <w:r w:rsidRPr="00F0362A">
        <w:rPr>
          <w:rFonts w:ascii="Sakkal Majalla" w:hAnsi="Sakkal Majalla" w:cs="Sakkal Majalla"/>
          <w:sz w:val="28"/>
          <w:szCs w:val="28"/>
        </w:rPr>
        <w:t>.</w:t>
      </w:r>
    </w:p>
    <w:p w14:paraId="5FC92178" w14:textId="77777777"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ومع ذلك، أدت تحديات القرن الحادي والعشرين إلى تطوير ابتكارات استخدام التكنولوجيا الرقمية في مجال الصحة، مثل مبادرة استخدام تكنولوجيا الهاتف المحمول في مجال الصحة التي أطلقتها منظمة الصحة العالمية والاتحاد الدولي للاتصالات عام 2012 باستخدام تكنولوجيا الهاتف المحمول لمساعدة الحكومات على توسيع نطاق استخدام تكنولوجيا الأجهزة المحمولة في مجال الصحة للأمراض غير السارية وعوامل الخطر المرتبطة بها. </w:t>
      </w:r>
    </w:p>
    <w:p w14:paraId="5A05E031" w14:textId="185BB522"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وقد أدت الجائحة إلى تسريع استخدام تدخلات استخدام التكنولوجيا الرقمية في مجال الصحة، بما في ذلك الخطوط الساخنة، والمساعدة عبر الإنترنت، وتطبيقات الهاتف المحمول، وغيرها الكثير.</w:t>
      </w:r>
      <w:r w:rsidR="00F066F1" w:rsidRPr="00F0362A">
        <w:rPr>
          <w:rFonts w:ascii="Sakkal Majalla" w:hAnsi="Sakkal Majalla" w:cs="Sakkal Majalla"/>
          <w:sz w:val="28"/>
          <w:szCs w:val="28"/>
          <w:rtl/>
        </w:rPr>
        <w:t>( خلود، 2022)</w:t>
      </w:r>
    </w:p>
    <w:p w14:paraId="6F86ACA5" w14:textId="2E76B0E3"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وقد أظهرت هذه الابتكارات إمكانات في الحد من توقف خدمات الأمراض غير السارية والصحة النفسية، ما يستلزم مواصلة الارتقاء باستخدام التكنولوجيا الرقمية في مجال الصحة</w:t>
      </w:r>
      <w:r w:rsidRPr="00F0362A">
        <w:rPr>
          <w:rFonts w:ascii="Sakkal Majalla" w:hAnsi="Sakkal Majalla" w:cs="Sakkal Majalla"/>
          <w:sz w:val="28"/>
          <w:szCs w:val="28"/>
        </w:rPr>
        <w:t>.</w:t>
      </w:r>
    </w:p>
    <w:p w14:paraId="0CB0E316" w14:textId="77777777"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يساعد استخدام تكنولوجيا الأجهزة المحمولة في مجال الصحة على الوقاية من الأمراض غير السارية وعوامل الخطر المرتبطة بها ومعالجتها وذلك من خلال تقديم دعم الرعاية الصحية للمرضى، وتقديم الدعم التقني لمقدمي الخدمات الصحية. ويشمل ذلك استخدام الرسائل النصية وتطبيقات الهواتف المحمولة</w:t>
      </w:r>
      <w:r w:rsidRPr="00F0362A">
        <w:rPr>
          <w:rFonts w:ascii="Sakkal Majalla" w:hAnsi="Sakkal Majalla" w:cs="Sakkal Majalla"/>
          <w:sz w:val="28"/>
          <w:szCs w:val="28"/>
        </w:rPr>
        <w:t>.</w:t>
      </w:r>
    </w:p>
    <w:p w14:paraId="4102D3CE" w14:textId="77777777"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ولمكافحة أثر الأمراض غير السارية، ينبغي النظر إلى استخدام تكنولوجيا الأجهزة المحمولة في مجال الصحة بوصفه عنصرًا من عناصر استراتيجية أوسع نطاقًا للأمراض غير السارية، وليس برنامجًا مستقلًا بذاته إن سهولة استخدام الهواتف المحمولة واتساع نطاقها يجعلان منها أداة مثالية لاستخدام تكنولوجيا الأجهزة المحمولة في مجال الصحة حيث إن الجميع تقريبًا يمكنهم الحصول على هاتف محمول، وتمتد التغطية حتى إلى المناطق النائية. </w:t>
      </w:r>
    </w:p>
    <w:p w14:paraId="7904757E" w14:textId="43239147"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ويهدف استخدام تكنولوجيا الأجهزة المحمولة في مجال الصحة إلى: تعزيز محو الأمية الصحية؛ وتحسين الوقاية من الأمراض غير السارية؛ وتحسين التدبير العلاجي الذاتي للأمراض؛ وتثقيف المرضى؛ وتقديم الخدمات للمرضى مباشرة؛ وتقديم الدعم التقني؛ ومساعدة الحكومات في تنفيذ السياسات الوطنية المعنية بالأمراض غير السارية</w:t>
      </w:r>
      <w:r w:rsidRPr="00F0362A">
        <w:rPr>
          <w:rFonts w:ascii="Sakkal Majalla" w:hAnsi="Sakkal Majalla" w:cs="Sakkal Majalla"/>
          <w:sz w:val="28"/>
          <w:szCs w:val="28"/>
        </w:rPr>
        <w:t>.</w:t>
      </w:r>
      <w:r w:rsidR="00F066F1" w:rsidRPr="00F0362A">
        <w:rPr>
          <w:rFonts w:ascii="Sakkal Majalla" w:hAnsi="Sakkal Majalla" w:cs="Sakkal Majalla"/>
          <w:sz w:val="28"/>
          <w:szCs w:val="28"/>
          <w:rtl/>
          <w:lang w:bidi="ar-EG"/>
        </w:rPr>
        <w:t>( منظمة الصحة العالمية، 2021)</w:t>
      </w:r>
    </w:p>
    <w:p w14:paraId="11219D13" w14:textId="25EA9B02" w:rsidR="00E8497E" w:rsidRPr="00F0362A" w:rsidRDefault="00E8497E" w:rsidP="00653353">
      <w:pPr>
        <w:spacing w:before="100" w:beforeAutospacing="1" w:after="100" w:afterAutospacing="1" w:line="360" w:lineRule="auto"/>
        <w:ind w:firstLine="720"/>
        <w:jc w:val="both"/>
        <w:rPr>
          <w:rFonts w:ascii="Sakkal Majalla" w:hAnsi="Sakkal Majalla" w:cs="Sakkal Majalla"/>
          <w:sz w:val="28"/>
          <w:szCs w:val="28"/>
          <w:lang w:bidi="ar-EG"/>
        </w:rPr>
      </w:pPr>
      <w:r w:rsidRPr="00F0362A">
        <w:rPr>
          <w:rFonts w:ascii="Sakkal Majalla" w:hAnsi="Sakkal Majalla" w:cs="Sakkal Majalla"/>
          <w:sz w:val="28"/>
          <w:szCs w:val="28"/>
          <w:rtl/>
        </w:rPr>
        <w:t>وينعكس مفهوم الجودة في أهداف ومبادئ المملكة العربية السعودية ورؤيتها المستقبلية لعام 2030م عن طريق الاهتمام بالإنسان أولا فكل ما في هذه الدولة مسخر لخدمة المواطن والمقيم على حد سواء والاهتمام به ورعايته بتقديم افضل الخدمات المتقنة، فنحن من أوائل الدول التي بذلت وستبذل الغالي والنفيس لتوفير افضل الخدمات الصحية</w:t>
      </w:r>
      <w:r w:rsidRPr="00F0362A">
        <w:rPr>
          <w:rFonts w:ascii="Sakkal Majalla" w:hAnsi="Sakkal Majalla" w:cs="Sakkal Majalla"/>
          <w:sz w:val="28"/>
          <w:szCs w:val="28"/>
          <w:lang w:bidi="ar-EG"/>
        </w:rPr>
        <w:t>.</w:t>
      </w:r>
    </w:p>
    <w:p w14:paraId="060F393F" w14:textId="1F9FA4EE" w:rsidR="00B331CD"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57" w:name="_Toc172690056"/>
      <w:bookmarkStart w:id="58" w:name="_Toc173333772"/>
      <w:r>
        <w:rPr>
          <w:rFonts w:ascii="Sakkal Majalla" w:hAnsi="Sakkal Majalla" w:cs="Sakkal Majalla" w:hint="cs"/>
          <w:b/>
          <w:bCs/>
          <w:sz w:val="36"/>
          <w:szCs w:val="36"/>
          <w:rtl/>
        </w:rPr>
        <w:t xml:space="preserve">2.2.2 </w:t>
      </w:r>
      <w:r w:rsidR="00B331CD" w:rsidRPr="00BD7886">
        <w:rPr>
          <w:rFonts w:ascii="Sakkal Majalla" w:hAnsi="Sakkal Majalla" w:cs="Sakkal Majalla"/>
          <w:b/>
          <w:bCs/>
          <w:sz w:val="36"/>
          <w:szCs w:val="36"/>
          <w:rtl/>
        </w:rPr>
        <w:t>تعريف الصحة الرقمية:</w:t>
      </w:r>
      <w:bookmarkEnd w:id="57"/>
      <w:bookmarkEnd w:id="58"/>
    </w:p>
    <w:p w14:paraId="0948491A" w14:textId="58C0AFE8"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تعرف الصحة الرقمية بأنها ميدان المعرفة والممارسة المرتبطة بتطوير التكنولوجيات الرقمية واستخدامها من أجل تحسين الصحة، وتوسع الصحة الرقمية مفهوم الصحة الإلكترونية ليشمل مستهلكي التكنولوجيات الرقمية وطائفة أكبر من الأجهزة الذكية والمعدات الموصولة، ويشمل هذا المفهوم أيضا أوجه استخدام أخرى للتكنولوجيا الرقمية في مجال الصحة مثل انترنت الأشياء والذكاء الاصطناعي، و يعرف الذكاء الاصطناعي في موسوعة</w:t>
      </w:r>
      <w:r w:rsidRPr="00F0362A">
        <w:rPr>
          <w:rFonts w:ascii="Sakkal Majalla" w:hAnsi="Sakkal Majalla" w:cs="Sakkal Majalla"/>
          <w:sz w:val="28"/>
          <w:szCs w:val="28"/>
          <w:lang w:bidi="ar-EG"/>
        </w:rPr>
        <w:t xml:space="preserve"> Larousse </w:t>
      </w:r>
      <w:r w:rsidRPr="00F0362A">
        <w:rPr>
          <w:rFonts w:ascii="Sakkal Majalla" w:hAnsi="Sakkal Majalla" w:cs="Sakkal Majalla"/>
          <w:sz w:val="28"/>
          <w:szCs w:val="28"/>
          <w:rtl/>
        </w:rPr>
        <w:t>بأنه:" مجموعة من النظريات والتقنيات المطبقة لإنتاج آلات قادرة على محاكاة الذكاء البشر.</w:t>
      </w:r>
      <w:r w:rsidR="00F066F1" w:rsidRPr="00F0362A">
        <w:rPr>
          <w:rFonts w:ascii="Sakkal Majalla" w:hAnsi="Sakkal Majalla" w:cs="Sakkal Majalla"/>
          <w:sz w:val="28"/>
          <w:szCs w:val="28"/>
          <w:rtl/>
        </w:rPr>
        <w:t>( خلود، 2022)</w:t>
      </w:r>
    </w:p>
    <w:p w14:paraId="3F2BFB24" w14:textId="4D2E0017" w:rsidR="00B331CD" w:rsidRPr="00F0362A" w:rsidRDefault="00B331CD"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وتعرف أيضا على أنها </w:t>
      </w:r>
      <w:r w:rsidR="0072786A" w:rsidRPr="00F0362A">
        <w:rPr>
          <w:rFonts w:ascii="Sakkal Majalla" w:hAnsi="Sakkal Majalla" w:cs="Sakkal Majalla"/>
          <w:sz w:val="28"/>
          <w:szCs w:val="28"/>
          <w:rtl/>
        </w:rPr>
        <w:t>استخدام تقنيات المعلومات والاتصالات الرقمية مثل أجهزة الكمبيوتر وأجهزة المحمول للوصول إلى خدمات الرعاية الصحية عن بعد وإدارة الرعاية الصحية الخاصة بالمريض، وقد تكون تقنيات تستخدم في المنزل أو يستخدمها الطبيب لتحسبن خدمات الرعاية الصحية أو دعم.</w:t>
      </w:r>
      <w:r w:rsidR="00F066F1" w:rsidRPr="00F0362A">
        <w:rPr>
          <w:rFonts w:ascii="Sakkal Majalla" w:hAnsi="Sakkal Majalla" w:cs="Sakkal Majalla"/>
          <w:sz w:val="28"/>
          <w:szCs w:val="28"/>
          <w:rtl/>
        </w:rPr>
        <w:t>(منظمة الصحة العالمية، 2021)</w:t>
      </w:r>
    </w:p>
    <w:p w14:paraId="747D6FA8" w14:textId="751BA8CE" w:rsidR="00E8497E" w:rsidRPr="00F0362A" w:rsidRDefault="00E8497E"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والصحة الرقمية تعني استخدام المعلومات الإلكترونية وتقنيات الاتصال لدعم ممارسة الرعاية الصحية والتعليم المتعلق بالصحة المهنية حيث يتم الاتصال عن بعد واستخدام الخدمات بطريقتين، الأولى : يسمح بالاتصال بين المريض والطبيب للرعاية والاستشارة والتثقيف والتدخل والمراقبة، والثانية: يسمح بالاتصال بين طبيبين لمناقشة الحالات المرضية عن بعد.</w:t>
      </w:r>
      <w:r w:rsidR="00F066F1" w:rsidRPr="00F0362A">
        <w:rPr>
          <w:rFonts w:ascii="Sakkal Majalla" w:hAnsi="Sakkal Majalla" w:cs="Sakkal Majalla"/>
          <w:sz w:val="28"/>
          <w:szCs w:val="28"/>
          <w:rtl/>
        </w:rPr>
        <w:t>( نور الدين، 2018)</w:t>
      </w:r>
    </w:p>
    <w:p w14:paraId="4C03B00C" w14:textId="33870141" w:rsidR="00487760" w:rsidRPr="00F0362A" w:rsidRDefault="00E8497E"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وقد ابتدأ مشروع رقمنة الصحة عالميا من السبعينات الميلادية عن طريق استخدام التقنية لتعزيز تجربة المريض ومن ثِم تطورت لعدة مراحل وصولا لما نحن عليه الان، أما في المملكة العربية السعودية فقد تم استحداث مصطلح الطب الالكتروني او الصحة الالكترونية</w:t>
      </w:r>
      <w:r w:rsidRPr="00F0362A">
        <w:rPr>
          <w:rFonts w:ascii="Sakkal Majalla" w:hAnsi="Sakkal Majalla" w:cs="Sakkal Majalla"/>
          <w:sz w:val="28"/>
          <w:szCs w:val="28"/>
        </w:rPr>
        <w:t> </w:t>
      </w:r>
      <w:r w:rsidRPr="00F0362A">
        <w:rPr>
          <w:rFonts w:ascii="Sakkal Majalla" w:hAnsi="Sakkal Majalla" w:cs="Sakkal Majalla"/>
          <w:sz w:val="28"/>
          <w:szCs w:val="28"/>
          <w:rtl/>
        </w:rPr>
        <w:t>عام 2011 ميلادية وتطورت بشكل كبير بعد وباء كورونا لتصبح الصحة الالكترونية</w:t>
      </w:r>
      <w:r w:rsidRPr="00F0362A">
        <w:rPr>
          <w:rFonts w:ascii="Sakkal Majalla" w:hAnsi="Sakkal Majalla" w:cs="Sakkal Majalla"/>
          <w:sz w:val="28"/>
          <w:szCs w:val="28"/>
        </w:rPr>
        <w:t> </w:t>
      </w:r>
      <w:r w:rsidRPr="00F0362A">
        <w:rPr>
          <w:rFonts w:ascii="Sakkal Majalla" w:hAnsi="Sakkal Majalla" w:cs="Sakkal Majalla"/>
          <w:sz w:val="28"/>
          <w:szCs w:val="28"/>
          <w:rtl/>
        </w:rPr>
        <w:t>الان جزء لا يتجزأ من الخدمات الصحية المقدمة في المملكة عن بعد كالاستشارة والتشخيص ومراقبة المريض وصرف الوصفات الطبية وتقديم خدمات الصحة النفسية وغيرها عن بعد بط</w:t>
      </w:r>
      <w:r w:rsidR="00487760" w:rsidRPr="00F0362A">
        <w:rPr>
          <w:rFonts w:ascii="Sakkal Majalla" w:hAnsi="Sakkal Majalla" w:cs="Sakkal Majalla"/>
          <w:sz w:val="28"/>
          <w:szCs w:val="28"/>
          <w:rtl/>
        </w:rPr>
        <w:t>ريقة أخلاقية آمنة موثوقة منصفة</w:t>
      </w:r>
      <w:r w:rsidRPr="00F0362A">
        <w:rPr>
          <w:rFonts w:ascii="Sakkal Majalla" w:hAnsi="Sakkal Majalla" w:cs="Sakkal Majalla"/>
          <w:sz w:val="28"/>
          <w:szCs w:val="28"/>
          <w:rtl/>
        </w:rPr>
        <w:t xml:space="preserve"> ومستدامة.</w:t>
      </w:r>
      <w:r w:rsidR="00F066F1" w:rsidRPr="00F0362A">
        <w:rPr>
          <w:rFonts w:ascii="Sakkal Majalla" w:hAnsi="Sakkal Majalla" w:cs="Sakkal Majalla"/>
          <w:sz w:val="28"/>
          <w:szCs w:val="28"/>
          <w:rtl/>
        </w:rPr>
        <w:t>(منظمة الصحة العالمية، 2021)</w:t>
      </w:r>
    </w:p>
    <w:p w14:paraId="5419719D" w14:textId="7D4346B6" w:rsidR="00487760"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الصحة الرقمية مفهوم واسع ومتعدد التخصصات، يتضمن مفاهيم ناتجة عن تقاطع التكنولوجيا والرعاية الصحية من أجل التحول الرقمي في مجال الرعاية الصحية، من خلال دمج الأجهزة والبرامج والخدمات .</w:t>
      </w:r>
    </w:p>
    <w:p w14:paraId="5790CEA0" w14:textId="77777777" w:rsidR="00487760"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 كما أن الصحة الرقمية تشتمل على عدة تطبيقات منها الصحة المحمولة (</w:t>
      </w:r>
      <w:r w:rsidRPr="00F0362A">
        <w:rPr>
          <w:rFonts w:ascii="Sakkal Majalla" w:hAnsi="Sakkal Majalla" w:cs="Sakkal Majalla"/>
          <w:sz w:val="28"/>
          <w:szCs w:val="28"/>
        </w:rPr>
        <w:t>Health</w:t>
      </w:r>
      <w:r w:rsidRPr="00F0362A">
        <w:rPr>
          <w:rFonts w:ascii="Sakkal Majalla" w:hAnsi="Sakkal Majalla" w:cs="Sakkal Majalla"/>
          <w:sz w:val="28"/>
          <w:szCs w:val="28"/>
          <w:rtl/>
        </w:rPr>
        <w:t xml:space="preserve"> )، والرعاية الصحية عن والطب الشخصي ، وتقنية الأجهزة القابلة للارتداء ، بعد والسجلات الطبية الإلكترونية (</w:t>
      </w:r>
      <w:r w:rsidRPr="00F0362A">
        <w:rPr>
          <w:rFonts w:ascii="Sakkal Majalla" w:hAnsi="Sakkal Majalla" w:cs="Sakkal Majalla"/>
          <w:sz w:val="28"/>
          <w:szCs w:val="28"/>
        </w:rPr>
        <w:t>EMR</w:t>
      </w:r>
      <w:r w:rsidRPr="00F0362A">
        <w:rPr>
          <w:rFonts w:ascii="Sakkal Majalla" w:hAnsi="Sakkal Majalla" w:cs="Sakkal Majalla"/>
          <w:sz w:val="28"/>
          <w:szCs w:val="28"/>
          <w:rtl/>
        </w:rPr>
        <w:t>)، والسجلات الصحية الإلكترونية موضوع هذه الدراسة (</w:t>
      </w:r>
      <w:r w:rsidRPr="00F0362A">
        <w:rPr>
          <w:rFonts w:ascii="Sakkal Majalla" w:hAnsi="Sakkal Majalla" w:cs="Sakkal Majalla"/>
          <w:sz w:val="28"/>
          <w:szCs w:val="28"/>
        </w:rPr>
        <w:t>EHR</w:t>
      </w:r>
      <w:r w:rsidRPr="00F0362A">
        <w:rPr>
          <w:rFonts w:ascii="Sakkal Majalla" w:hAnsi="Sakkal Majalla" w:cs="Sakkal Majalla"/>
          <w:sz w:val="28"/>
          <w:szCs w:val="28"/>
          <w:rtl/>
        </w:rPr>
        <w:t xml:space="preserve">). </w:t>
      </w:r>
    </w:p>
    <w:p w14:paraId="7539744B" w14:textId="77777777" w:rsidR="00487760"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كما تشتمل أقسام الصحة الرقمية على تكنولوجيا المعلومات الصحية </w:t>
      </w:r>
      <w:r w:rsidRPr="00F0362A">
        <w:rPr>
          <w:rFonts w:ascii="Sakkal Majalla" w:hAnsi="Sakkal Majalla" w:cs="Sakkal Majalla"/>
          <w:sz w:val="28"/>
          <w:szCs w:val="28"/>
        </w:rPr>
        <w:t>Information Technology Health</w:t>
      </w:r>
      <w:r w:rsidRPr="00F0362A">
        <w:rPr>
          <w:rFonts w:ascii="Sakkal Majalla" w:hAnsi="Sakkal Majalla" w:cs="Sakkal Majalla"/>
          <w:sz w:val="28"/>
          <w:szCs w:val="28"/>
          <w:rtl/>
        </w:rPr>
        <w:t xml:space="preserve">) والتحليلات الصحية ( </w:t>
      </w:r>
      <w:r w:rsidRPr="00F0362A">
        <w:rPr>
          <w:rFonts w:ascii="Sakkal Majalla" w:hAnsi="Sakkal Majalla" w:cs="Sakkal Majalla"/>
          <w:sz w:val="28"/>
          <w:szCs w:val="28"/>
        </w:rPr>
        <w:t>Health analytics</w:t>
      </w:r>
      <w:r w:rsidRPr="00F0362A">
        <w:rPr>
          <w:rFonts w:ascii="Sakkal Majalla" w:hAnsi="Sakkal Majalla" w:cs="Sakkal Majalla"/>
          <w:sz w:val="28"/>
          <w:szCs w:val="28"/>
          <w:rtl/>
        </w:rPr>
        <w:t>) والمعلوماتية الصحية (</w:t>
      </w:r>
      <w:r w:rsidRPr="00F0362A">
        <w:rPr>
          <w:rFonts w:ascii="Sakkal Majalla" w:hAnsi="Sakkal Majalla" w:cs="Sakkal Majalla"/>
          <w:sz w:val="28"/>
          <w:szCs w:val="28"/>
        </w:rPr>
        <w:t>Health informatice</w:t>
      </w:r>
      <w:r w:rsidRPr="00F0362A">
        <w:rPr>
          <w:rFonts w:ascii="Sakkal Majalla" w:hAnsi="Sakkal Majalla" w:cs="Sakkal Majalla"/>
          <w:sz w:val="28"/>
          <w:szCs w:val="28"/>
          <w:rtl/>
        </w:rPr>
        <w:t xml:space="preserve">)، فضلا عن تكنولوجيا  والتكنولوجيا الطبية،  المعلومات بالمستشفيات </w:t>
      </w:r>
    </w:p>
    <w:p w14:paraId="792793AA" w14:textId="49538889" w:rsidR="00487760"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59" w:name="_Toc172690057"/>
      <w:bookmarkStart w:id="60" w:name="_Toc173333773"/>
      <w:r>
        <w:rPr>
          <w:rFonts w:ascii="Sakkal Majalla" w:hAnsi="Sakkal Majalla" w:cs="Sakkal Majalla" w:hint="cs"/>
          <w:b/>
          <w:bCs/>
          <w:sz w:val="36"/>
          <w:szCs w:val="36"/>
          <w:rtl/>
        </w:rPr>
        <w:t xml:space="preserve">3.2.2 </w:t>
      </w:r>
      <w:r w:rsidR="00487760" w:rsidRPr="00BD7886">
        <w:rPr>
          <w:rFonts w:ascii="Sakkal Majalla" w:hAnsi="Sakkal Majalla" w:cs="Sakkal Majalla"/>
          <w:b/>
          <w:bCs/>
          <w:sz w:val="36"/>
          <w:szCs w:val="36"/>
          <w:rtl/>
        </w:rPr>
        <w:t>معايير تبادل المعلومات الصحية :</w:t>
      </w:r>
      <w:bookmarkEnd w:id="59"/>
      <w:bookmarkEnd w:id="60"/>
    </w:p>
    <w:p w14:paraId="390F231B" w14:textId="4F392CEE" w:rsidR="00E8497E"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تشير المعايير  في سياق تكنولوجيا المعلومات الصحية - إلى تنسيقات الملفات المتفق عليها للوثائق الإلكترونية والرسائل وعناصر البيانات الأخرى المتعلقة بالرعاية الصحية، تسمح هذه التنسيقات القياسية بإنشاء رسائل إلكترونية يتم تبادلها بين أنظمة تكنولوجيا المعلومات الصحية المختلفة، مما يجعل إمكانية التشغيل البيني" وتبادل المعلومات الصحية ممكنا هناك العديد من المعايير الصحية والتي يتم استخدامها بمستويات مختلفة داخل أنظمة تكنولوجيا المعلومات الصحية  وقد تم تجميع المعايير الشائعة ومواصفات التنفيذ المرتبطة بالمعلومات الصحية السريرية في أربع فئات على النحو التالي:</w:t>
      </w:r>
      <w:r w:rsidR="00F066F1" w:rsidRPr="00F0362A">
        <w:rPr>
          <w:rFonts w:ascii="Sakkal Majalla" w:hAnsi="Sakkal Majalla" w:cs="Sakkal Majalla"/>
          <w:sz w:val="28"/>
          <w:szCs w:val="28"/>
          <w:rtl/>
        </w:rPr>
        <w:t xml:space="preserve"> ( عبد الله، 2020)</w:t>
      </w:r>
    </w:p>
    <w:p w14:paraId="43BB53F1" w14:textId="292B0625" w:rsidR="00487760"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tl/>
        </w:rPr>
        <w:t xml:space="preserve">معايير المصطلحات تحدد تلك المعايير المصطلحات التي يجب استخدامها في مجال سريري معين، وكيف يتم تعريف كل مصطلح في النظام، حيث يتم تحديد كيفية هيكلة عناصر البيانات الفردية عند تسجيلها في البرنامج، على سبيل المثال، عندما يتم إضافة قراءة درجة حرارة المريض إلى نظام السجلات الإلكترونية، فسيقوم النظام بربط تلك القراءة تلقائياً بمعيار وحدات القياس وبالمثل عندما يطلب مقدم الخدمة دواء المريض ما، سيقوم النظام تلقائيا بربط الدواء برمز </w:t>
      </w:r>
      <w:r w:rsidRPr="00F0362A">
        <w:rPr>
          <w:rFonts w:ascii="Sakkal Majalla" w:hAnsi="Sakkal Majalla" w:cs="Sakkal Majalla"/>
          <w:sz w:val="28"/>
          <w:szCs w:val="28"/>
        </w:rPr>
        <w:t>.</w:t>
      </w:r>
    </w:p>
    <w:p w14:paraId="729791DB" w14:textId="77777777" w:rsidR="00487760"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 xml:space="preserve">معيار ترميز الأدوية والحساسية منها الذي سيتم نقله إلكترونيا إلى الصيدلية، وتفسير نوع الوصفة الطبية المزمع صرفها بطريقة قابلة للحساب. </w:t>
      </w:r>
    </w:p>
    <w:p w14:paraId="35187938" w14:textId="236AFFC5" w:rsidR="00487760" w:rsidRPr="00F0362A" w:rsidRDefault="00487760"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معايير المحتوى تحدد معايير المحتوى بنية المعلومات التي يمكن تعبئتها للتبادل، من خلال تحديد البيانات المراد تضمينها، وبنية المستند، هذا بالإضافة إلى البيانات الوصفية للمعلومات التي سيتم تبادلها، نادرا ما يتم مشاركة عنصر بيانات سريري واحد الكترونيا مثل درجة الحرارة أو ضغط الدم مع نظام آخر للمريض، لكن عادة ما يتم مشاركة ملخص للمعلومات السريرية مثل الأدوية والمشكلات والحساسية ونتائج المختبر عندما يتلقى نظام تكنولوجيا المعلومات الصحية هذه المعلومات الموجزة، يجب أن يكون قادرا على تفسيرها، الأمر الذي يتطلب توحيد البيانات التي سيتم تبادلها وفقاً لمعايير محددة مثل معيار التنسيق، ومعيار هندسة الوثائق السريرية الموحدة أو بنية المستندات السريرية الموحدة، والذي يحدد ملخصا محددًا مسبقا لقوالب مستندات الرعاية مثل وثيقة استمرارية الرعاية أو ملخص الخروج.</w:t>
      </w:r>
      <w:r w:rsidR="00F066F1" w:rsidRPr="00F0362A">
        <w:rPr>
          <w:rFonts w:ascii="Sakkal Majalla" w:hAnsi="Sakkal Majalla" w:cs="Sakkal Majalla"/>
          <w:sz w:val="28"/>
          <w:szCs w:val="28"/>
          <w:rtl/>
        </w:rPr>
        <w:t>( نور الدين، 2018)</w:t>
      </w:r>
    </w:p>
    <w:p w14:paraId="68A942E8" w14:textId="77777777" w:rsidR="00F83382" w:rsidRPr="00F0362A" w:rsidRDefault="00F83382"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معايير النقل يتم من خلال تلك المعايير تحديد كيفية نقل البيانات بين الأنظمة الطريقة التي تنتقل بها المعلومات من النقطة | إلى النقطة (ب) ، كما تسمح تلك المعايير بالتبادل الأمن للبيانات عبر الإنترنت، ولكن يجب أن يتبع كل نظام نفس معيار النقل وإلا لن يتم التبادل، ومن أمثلة معايير النقل معيار </w:t>
      </w:r>
      <w:r w:rsidRPr="00F0362A">
        <w:rPr>
          <w:rFonts w:ascii="Sakkal Majalla" w:hAnsi="Sakkal Majalla" w:cs="Sakkal Majalla"/>
          <w:sz w:val="28"/>
          <w:szCs w:val="28"/>
        </w:rPr>
        <w:t>Direct</w:t>
      </w:r>
      <w:r w:rsidRPr="00F0362A">
        <w:rPr>
          <w:rFonts w:ascii="Sakkal Majalla" w:hAnsi="Sakkal Majalla" w:cs="Sakkal Majalla"/>
          <w:sz w:val="28"/>
          <w:szCs w:val="28"/>
          <w:rtl/>
        </w:rPr>
        <w:t xml:space="preserve"> وهو الإرسال المعلومات الصحية  بأمان عبر الإنترنت د معايير الخدمات </w:t>
      </w:r>
      <w:r w:rsidRPr="00F0362A">
        <w:rPr>
          <w:rFonts w:ascii="Sakkal Majalla" w:hAnsi="Sakkal Majalla" w:cs="Sakkal Majalla"/>
          <w:sz w:val="28"/>
          <w:szCs w:val="28"/>
        </w:rPr>
        <w:t>Services Standards</w:t>
      </w:r>
      <w:r w:rsidRPr="00F0362A">
        <w:rPr>
          <w:rFonts w:ascii="Sakkal Majalla" w:hAnsi="Sakkal Majalla" w:cs="Sakkal Majalla"/>
          <w:sz w:val="28"/>
          <w:szCs w:val="28"/>
          <w:rtl/>
        </w:rPr>
        <w:t xml:space="preserve"> تحدد معايير الخدمات مكونات البنية التحتية التي تم نشرها واستخدامها لتحقيق أهداف تبادل المعلومات المحددة على سبيل المثال المعايير والمواصفات الخاصة بكيفية نقل المعلومات إلى وجهة معروفة أو مواصفات حول كيفية الاستعلام عن وثيقة، يؤدي التبادل الناجح للرسائل الإلكترونية - باستخدام المعايير المذكورة أعلاه - بين الأنظمة إلى قدرة الأنظمة المختلفة على العمل معا (قابلية التشغيل البيني) ، وبالتالي يتضح مدى أهمية تطبيق تلك المعايير عند استخدام السجلات الصحية الإلكترونية. </w:t>
      </w:r>
    </w:p>
    <w:p w14:paraId="70F74653" w14:textId="4B5B4725" w:rsidR="00F83382"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bookmarkStart w:id="61" w:name="_Toc172690058"/>
      <w:bookmarkStart w:id="62" w:name="_Toc173333774"/>
      <w:r>
        <w:rPr>
          <w:rFonts w:ascii="Sakkal Majalla" w:hAnsi="Sakkal Majalla" w:cs="Sakkal Majalla" w:hint="cs"/>
          <w:b/>
          <w:bCs/>
          <w:sz w:val="36"/>
          <w:szCs w:val="36"/>
          <w:rtl/>
        </w:rPr>
        <w:t xml:space="preserve">4.2.2 </w:t>
      </w:r>
      <w:r w:rsidR="00F83382" w:rsidRPr="00BD7886">
        <w:rPr>
          <w:rFonts w:ascii="Sakkal Majalla" w:hAnsi="Sakkal Majalla" w:cs="Sakkal Majalla"/>
          <w:b/>
          <w:bCs/>
          <w:sz w:val="36"/>
          <w:szCs w:val="36"/>
          <w:rtl/>
        </w:rPr>
        <w:t>أثر الرقمنة على مستقبل المشاريع الصحية:</w:t>
      </w:r>
      <w:bookmarkEnd w:id="61"/>
      <w:bookmarkEnd w:id="62"/>
    </w:p>
    <w:p w14:paraId="2B10EC2C" w14:textId="38CF6B66" w:rsidR="00F83382" w:rsidRPr="00F0362A" w:rsidRDefault="00F83382"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إن ما يطلق عليه اليوم الصحة الرقمية سيعنى في المستقبل الطريقة التي تقدم بها الخدمات الصحية في العصر الرقمي والتي تتمثل في: </w:t>
      </w:r>
      <w:r w:rsidR="00F066F1" w:rsidRPr="00F0362A">
        <w:rPr>
          <w:rFonts w:ascii="Sakkal Majalla" w:hAnsi="Sakkal Majalla" w:cs="Sakkal Majalla"/>
          <w:sz w:val="28"/>
          <w:szCs w:val="28"/>
          <w:rtl/>
        </w:rPr>
        <w:t>( خلود، 2022)</w:t>
      </w:r>
    </w:p>
    <w:p w14:paraId="73F91061" w14:textId="6A1CD26F" w:rsidR="00F83382" w:rsidRPr="00B53108" w:rsidRDefault="00F83382" w:rsidP="003B229A">
      <w:pPr>
        <w:pStyle w:val="a5"/>
        <w:numPr>
          <w:ilvl w:val="0"/>
          <w:numId w:val="32"/>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الوقاية قبل العلاج تساعد تقنيات الصحة الرقمية المرضى على متابعة حالتهم الصحية بأنفسهم وبانتظام وتتبع الأعراض - حيث تعد أداة للكشف المبكر عن التغييرات المهمة في تطور المرض قبل التعرض للخطر بشكل لا رجعة فيه. </w:t>
      </w:r>
    </w:p>
    <w:p w14:paraId="1D06D1F9" w14:textId="2BF0416D" w:rsidR="00F83382" w:rsidRPr="00B53108" w:rsidRDefault="00F83382" w:rsidP="003B229A">
      <w:pPr>
        <w:pStyle w:val="a5"/>
        <w:numPr>
          <w:ilvl w:val="0"/>
          <w:numId w:val="32"/>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رعاية صحية مستجيبة ومستدامة تمكن منصات الصحة الرقمية المرضى من الوصول بشكل أسرع إلى الخدمات الصحية والحصول على جودة أفضل من الرعاية المقدمة، خاصة مع تزايد أعداد المصابين بأمراض مزمنة، وارتفاع تكاليف الرعاية الصحية كما تساعد تلك المنصات في تقليل الأعباء على مرافق الرعاية الصحية من خلال تنمية فكرة الرعاية الذاتية للمرضى عن طريق التوعية بأسباب الأمراض وأعراضها المبكرة </w:t>
      </w:r>
    </w:p>
    <w:p w14:paraId="27380309" w14:textId="77777777" w:rsidR="00F83382" w:rsidRPr="00B53108" w:rsidRDefault="00F83382" w:rsidP="003B229A">
      <w:pPr>
        <w:pStyle w:val="a5"/>
        <w:numPr>
          <w:ilvl w:val="0"/>
          <w:numId w:val="32"/>
        </w:numPr>
        <w:spacing w:before="100" w:beforeAutospacing="1" w:after="100" w:afterAutospacing="1" w:line="360" w:lineRule="auto"/>
        <w:ind w:left="565"/>
        <w:jc w:val="both"/>
        <w:rPr>
          <w:rFonts w:ascii="Sakkal Majalla" w:hAnsi="Sakkal Majalla" w:cs="Sakkal Majalla"/>
          <w:sz w:val="28"/>
          <w:szCs w:val="28"/>
        </w:rPr>
      </w:pPr>
      <w:r w:rsidRPr="00B53108">
        <w:rPr>
          <w:rFonts w:ascii="Sakkal Majalla" w:hAnsi="Sakkal Majalla" w:cs="Sakkal Majalla"/>
          <w:sz w:val="28"/>
          <w:szCs w:val="28"/>
          <w:rtl/>
        </w:rPr>
        <w:t xml:space="preserve">تحسين التشخيص للتكنولوجيا القدرة على إمداد الطبيب بالمعلومات المنظمة والدقيقة في الوقت المناسب والتي تم جمعها وتدوينها في السجلات الصحية الإلكترونية، وبالتالي تصبح المشكلة الصحية للمريض واضحة. كما تسمح هذه التقنيات للأطباء والمستشفيات والأنظمة بفحص البيانات الهائلة في قواعد البيانات الخاصة بهم القياس أخطاء التشخيص بدقة، ومن ثم الحد من تكرار الأخطاء في المستقبل </w:t>
      </w:r>
    </w:p>
    <w:p w14:paraId="7504D179" w14:textId="44FA421E" w:rsidR="00487760" w:rsidRPr="00B53108" w:rsidRDefault="00F83382" w:rsidP="003B229A">
      <w:pPr>
        <w:pStyle w:val="a5"/>
        <w:numPr>
          <w:ilvl w:val="0"/>
          <w:numId w:val="32"/>
        </w:numPr>
        <w:spacing w:before="100" w:beforeAutospacing="1" w:after="100" w:afterAutospacing="1" w:line="360" w:lineRule="auto"/>
        <w:ind w:left="565"/>
        <w:jc w:val="both"/>
        <w:rPr>
          <w:rFonts w:ascii="Sakkal Majalla" w:hAnsi="Sakkal Majalla" w:cs="Sakkal Majalla"/>
          <w:sz w:val="28"/>
          <w:szCs w:val="28"/>
          <w:rtl/>
        </w:rPr>
      </w:pPr>
      <w:r w:rsidRPr="00B53108">
        <w:rPr>
          <w:rFonts w:ascii="Sakkal Majalla" w:hAnsi="Sakkal Majalla" w:cs="Sakkal Majalla"/>
          <w:sz w:val="28"/>
          <w:szCs w:val="28"/>
          <w:rtl/>
        </w:rPr>
        <w:t>تعزيز الوصول إلى خدمات الرعاية الصحية لقد أشارت منظمة الصحة العالمية بوجود عجز عالمي في المهنيين الصحيين المهرة في جميع أنحاء العالم بحلول عام 2035، مما سيؤثر سلباً على البلاد منخفضة الدخل  وقد تكون الصحة الرقمية هي الملاذ الأمن لتحسين الرعاية الصحية في تلك المجتمعات، حيث تلعب الخدمات الصحية عن بعد دوراً أساسياً من خلال ربط المرضى مباشرة بالأطباء في المرافق الصحية البعيدة باستخدام تكنولوجيا الهواتف المحمولة مثل استخدام الرسائل النصية أو تكنولوجيا الإنترنت عبر الهاتف  وبالتالي فإنه بتطبيق السجلات الصحية الإلكترونية يمكن للمؤسسة الصحية توفير الرعاية الصحية بكفاءة من خلال إتاحة جميع الخدمات السابقة.</w:t>
      </w:r>
    </w:p>
    <w:p w14:paraId="3CB47C06" w14:textId="77777777" w:rsidR="00AA6989" w:rsidRDefault="00AA6989">
      <w:pPr>
        <w:bidi w:val="0"/>
        <w:rPr>
          <w:rFonts w:ascii="Sakkal Majalla" w:hAnsi="Sakkal Majalla" w:cs="Sakkal Majalla"/>
          <w:b/>
          <w:bCs/>
          <w:sz w:val="36"/>
          <w:szCs w:val="36"/>
          <w:rtl/>
        </w:rPr>
      </w:pPr>
      <w:bookmarkStart w:id="63" w:name="_Toc172690059"/>
      <w:bookmarkStart w:id="64" w:name="_Toc173333775"/>
      <w:r>
        <w:rPr>
          <w:rFonts w:ascii="Sakkal Majalla" w:hAnsi="Sakkal Majalla" w:cs="Sakkal Majalla"/>
          <w:b/>
          <w:bCs/>
          <w:sz w:val="36"/>
          <w:szCs w:val="36"/>
          <w:rtl/>
        </w:rPr>
        <w:br w:type="page"/>
      </w:r>
    </w:p>
    <w:p w14:paraId="0F836E33" w14:textId="26A5AB97" w:rsidR="0072786A" w:rsidRPr="00BD7886" w:rsidRDefault="00B53108" w:rsidP="00BD7886">
      <w:pPr>
        <w:spacing w:before="100" w:beforeAutospacing="1" w:after="100" w:afterAutospacing="1" w:line="360" w:lineRule="auto"/>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5.2.2 </w:t>
      </w:r>
      <w:r w:rsidR="0072786A" w:rsidRPr="00BD7886">
        <w:rPr>
          <w:rFonts w:ascii="Sakkal Majalla" w:hAnsi="Sakkal Majalla" w:cs="Sakkal Majalla"/>
          <w:b/>
          <w:bCs/>
          <w:sz w:val="36"/>
          <w:szCs w:val="36"/>
          <w:rtl/>
        </w:rPr>
        <w:t>أسباب التحول للصحة الرقمية:</w:t>
      </w:r>
      <w:bookmarkEnd w:id="63"/>
      <w:bookmarkEnd w:id="64"/>
    </w:p>
    <w:p w14:paraId="2AB84401" w14:textId="77777777" w:rsidR="0072786A" w:rsidRPr="00F0362A" w:rsidRDefault="0072786A" w:rsidP="00653353">
      <w:pPr>
        <w:spacing w:before="100" w:beforeAutospacing="1" w:after="100" w:afterAutospacing="1" w:line="360" w:lineRule="auto"/>
        <w:ind w:firstLine="720"/>
        <w:jc w:val="both"/>
        <w:rPr>
          <w:rFonts w:ascii="Sakkal Majalla" w:hAnsi="Sakkal Majalla" w:cs="Sakkal Majalla"/>
          <w:rtl/>
        </w:rPr>
      </w:pPr>
    </w:p>
    <w:p w14:paraId="37D9BE49" w14:textId="740F6A31" w:rsidR="0072786A" w:rsidRPr="00F0362A" w:rsidRDefault="0072786A" w:rsidP="00653353">
      <w:pPr>
        <w:spacing w:before="100" w:beforeAutospacing="1" w:after="100" w:afterAutospacing="1" w:line="360" w:lineRule="auto"/>
        <w:ind w:firstLine="720"/>
        <w:jc w:val="both"/>
        <w:rPr>
          <w:rFonts w:ascii="Sakkal Majalla" w:hAnsi="Sakkal Majalla" w:cs="Sakkal Majalla"/>
          <w:sz w:val="28"/>
          <w:szCs w:val="28"/>
          <w:rtl/>
          <w:lang w:bidi="ar-EG"/>
        </w:rPr>
      </w:pPr>
      <w:r w:rsidRPr="00F0362A">
        <w:rPr>
          <w:rFonts w:ascii="Sakkal Majalla" w:hAnsi="Sakkal Majalla" w:cs="Sakkal Majalla"/>
          <w:sz w:val="28"/>
          <w:szCs w:val="28"/>
          <w:rtl/>
        </w:rPr>
        <w:t>أشار قرار منظمة الأمم المتحدة رقم 20 لعام 2005 إلى مجموعة من النقاط المهمة عن أهمية التطوير في نظم المعلومات الصحية والاتصالات وتأثيرها الفعال والإيجابي على نوعية الخدمات الصحية المقدمة، وقد حث القرار الدول الأعضاء في المنظمة أن تقوم بتطبيق الآتي</w:t>
      </w:r>
      <w:r w:rsidR="00F066F1" w:rsidRPr="00F0362A">
        <w:rPr>
          <w:rFonts w:ascii="Sakkal Majalla" w:hAnsi="Sakkal Majalla" w:cs="Sakkal Majalla"/>
          <w:sz w:val="28"/>
          <w:szCs w:val="28"/>
        </w:rPr>
        <w:t xml:space="preserve">: </w:t>
      </w:r>
      <w:r w:rsidR="00F066F1" w:rsidRPr="00F0362A">
        <w:rPr>
          <w:rFonts w:ascii="Sakkal Majalla" w:hAnsi="Sakkal Majalla" w:cs="Sakkal Majalla"/>
          <w:sz w:val="28"/>
          <w:szCs w:val="28"/>
          <w:rtl/>
          <w:lang w:bidi="ar-EG"/>
        </w:rPr>
        <w:t xml:space="preserve"> ( عبد الله، 2020)</w:t>
      </w:r>
    </w:p>
    <w:p w14:paraId="26BFF346" w14:textId="622CEF0D" w:rsidR="0072786A" w:rsidRPr="00F0362A" w:rsidRDefault="0072786A" w:rsidP="00653353">
      <w:pPr>
        <w:spacing w:before="100" w:beforeAutospacing="1" w:after="100" w:afterAutospacing="1" w:line="360" w:lineRule="auto"/>
        <w:ind w:firstLine="720"/>
        <w:jc w:val="both"/>
        <w:rPr>
          <w:rFonts w:ascii="Sakkal Majalla" w:hAnsi="Sakkal Majalla" w:cs="Sakkal Majalla"/>
          <w:sz w:val="28"/>
          <w:szCs w:val="28"/>
        </w:rPr>
      </w:pPr>
      <w:r w:rsidRPr="00F0362A">
        <w:rPr>
          <w:rFonts w:ascii="Sakkal Majalla" w:hAnsi="Sakkal Majalla" w:cs="Sakkal Majalla"/>
          <w:sz w:val="28"/>
          <w:szCs w:val="28"/>
        </w:rPr>
        <w:t xml:space="preserve"> </w:t>
      </w:r>
      <w:r w:rsidRPr="00F0362A">
        <w:rPr>
          <w:rFonts w:ascii="Sakkal Majalla" w:hAnsi="Sakkal Majalla" w:cs="Sakkal Majalla"/>
          <w:sz w:val="28"/>
          <w:szCs w:val="28"/>
          <w:rtl/>
        </w:rPr>
        <w:t>وضع خطط استراتيجية طويلة الأجل لتطوير خدمات الصحة الإلكترونية والاستثمار في تطوير البنى الأساسية لتكنولوجيا المعلومات والاتصالات من أجل الصحة، وضع قوانين تحكم مسائل السرية والخصوصيات وسبل الوصول والمسؤولية القانونية فيما يتعلق بنقل المعلومات على الصعيدين الداخلي والخارجي.</w:t>
      </w:r>
    </w:p>
    <w:p w14:paraId="6E26BA34" w14:textId="2A789515" w:rsidR="0072786A" w:rsidRPr="00F0362A" w:rsidRDefault="0072786A"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Pr>
        <w:t xml:space="preserve"> </w:t>
      </w:r>
      <w:r w:rsidRPr="00F0362A">
        <w:rPr>
          <w:rFonts w:ascii="Sakkal Majalla" w:hAnsi="Sakkal Majalla" w:cs="Sakkal Majalla"/>
          <w:sz w:val="28"/>
          <w:szCs w:val="28"/>
          <w:rtl/>
        </w:rPr>
        <w:t>تشجيع الشراكة بين القطاعين العام والخاص في مجال تكنولوجيا المعلومات والاتصالات والإسراع في بناء القدرات بهدف الوصول إلى موارد الصحة الإلكترونية</w:t>
      </w:r>
    </w:p>
    <w:p w14:paraId="4F16DE37" w14:textId="77777777" w:rsidR="00EA2567" w:rsidRPr="00F0362A" w:rsidRDefault="0072786A"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السعي للوصول إلى المجتمعات المحلية بما فيها الفئات المستضعفة وتوفير خدمات الصحة </w:t>
      </w:r>
      <w:r w:rsidR="00EA2567" w:rsidRPr="00F0362A">
        <w:rPr>
          <w:rFonts w:ascii="Sakkal Majalla" w:hAnsi="Sakkal Majalla" w:cs="Sakkal Majalla"/>
          <w:sz w:val="28"/>
          <w:szCs w:val="28"/>
          <w:rtl/>
        </w:rPr>
        <w:t>الإلكترونية</w:t>
      </w:r>
      <w:r w:rsidRPr="00F0362A">
        <w:rPr>
          <w:rFonts w:ascii="Sakkal Majalla" w:hAnsi="Sakkal Majalla" w:cs="Sakkal Majalla"/>
          <w:sz w:val="28"/>
          <w:szCs w:val="28"/>
          <w:rtl/>
        </w:rPr>
        <w:t xml:space="preserve"> التي تتناسب مع احتياجاتها</w:t>
      </w:r>
    </w:p>
    <w:p w14:paraId="5AE0D358" w14:textId="3B57C3AA" w:rsidR="0072786A" w:rsidRPr="00F0362A" w:rsidRDefault="0072786A"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 xml:space="preserve">تحديد قواعد الصحة </w:t>
      </w:r>
      <w:r w:rsidR="00EA2567" w:rsidRPr="00F0362A">
        <w:rPr>
          <w:rFonts w:ascii="Sakkal Majalla" w:hAnsi="Sakkal Majalla" w:cs="Sakkal Majalla"/>
          <w:sz w:val="28"/>
          <w:szCs w:val="28"/>
          <w:rtl/>
        </w:rPr>
        <w:t>الإلكترونية</w:t>
      </w:r>
      <w:r w:rsidRPr="00F0362A">
        <w:rPr>
          <w:rFonts w:ascii="Sakkal Majalla" w:hAnsi="Sakkal Majalla" w:cs="Sakkal Majalla"/>
          <w:sz w:val="28"/>
          <w:szCs w:val="28"/>
          <w:rtl/>
        </w:rPr>
        <w:t xml:space="preserve"> ومعايير الجودة والسالمة والمعايير </w:t>
      </w:r>
      <w:r w:rsidR="00EA2567" w:rsidRPr="00F0362A">
        <w:rPr>
          <w:rFonts w:ascii="Sakkal Majalla" w:hAnsi="Sakkal Majalla" w:cs="Sakkal Majalla"/>
          <w:sz w:val="28"/>
          <w:szCs w:val="28"/>
          <w:rtl/>
        </w:rPr>
        <w:t>الأخلاقية</w:t>
      </w:r>
      <w:r w:rsidRPr="00F0362A">
        <w:rPr>
          <w:rFonts w:ascii="Sakkal Majalla" w:hAnsi="Sakkal Majalla" w:cs="Sakkal Majalla"/>
          <w:sz w:val="28"/>
          <w:szCs w:val="28"/>
          <w:rtl/>
        </w:rPr>
        <w:t xml:space="preserve"> بالنسبة للمواطنين والمرضى والمهنيين الصحيين</w:t>
      </w:r>
      <w:r w:rsidRPr="00F0362A">
        <w:rPr>
          <w:rFonts w:ascii="Sakkal Majalla" w:hAnsi="Sakkal Majalla" w:cs="Sakkal Majalla"/>
          <w:sz w:val="28"/>
          <w:szCs w:val="28"/>
        </w:rPr>
        <w:t>.</w:t>
      </w:r>
    </w:p>
    <w:p w14:paraId="30FA28E0" w14:textId="48110590" w:rsidR="00EA2567" w:rsidRPr="00F0362A" w:rsidRDefault="00EA2567"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إنشاء مراكز وشبكات امتياز وطنية لأفضل الممارسات في مجال الصحة الإلكترونية وتنسيق السياسات وتوفير الدعم التقني لها.</w:t>
      </w:r>
    </w:p>
    <w:p w14:paraId="500F3CD4" w14:textId="46EB8309" w:rsidR="00EA2567" w:rsidRPr="00F0362A" w:rsidRDefault="00EA2567"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ومما سبق يرى الباحث أن الوضع الصحي الذي مرت به البشرية جمعاء أصبحت الفرصة اليوم مواتية أكثر من ذي قبل لإعادة صياغة نظام الرعاية الصحية في الجزائر، حيث كان وال يزال التركيز يتمحور حول تحسين البنية التحتية المادية للمستشفيات إلا أن التغييرات في أنظمة الرعاية الصحية في بلدان مثل المملكة العربية السعودية والإمارات العربية المتحدة أظهرت وجود فرصة مثالية لتسريع عملية التحول الرقمي لأنظمة الرعاية الصحية ، وقد كان لأزمة كوفيد 19 جوانب إيجابية بكونه عاملا محفزا للتغير إلى التحول الرقمي.</w:t>
      </w:r>
      <w:r w:rsidR="00F066F1" w:rsidRPr="00F0362A">
        <w:rPr>
          <w:rFonts w:ascii="Sakkal Majalla" w:hAnsi="Sakkal Majalla" w:cs="Sakkal Majalla"/>
          <w:sz w:val="28"/>
          <w:szCs w:val="28"/>
          <w:rtl/>
        </w:rPr>
        <w:t xml:space="preserve"> (منظمة الصحة العالمية، 2021)</w:t>
      </w:r>
    </w:p>
    <w:p w14:paraId="275503E1" w14:textId="3D9D5C00" w:rsidR="00EA2567" w:rsidRPr="00F0362A" w:rsidRDefault="00EA2567" w:rsidP="00653353">
      <w:pPr>
        <w:spacing w:before="100" w:beforeAutospacing="1" w:after="100" w:afterAutospacing="1" w:line="360" w:lineRule="auto"/>
        <w:ind w:firstLine="720"/>
        <w:jc w:val="both"/>
        <w:rPr>
          <w:rFonts w:ascii="Sakkal Majalla" w:hAnsi="Sakkal Majalla" w:cs="Sakkal Majalla"/>
          <w:sz w:val="28"/>
          <w:szCs w:val="28"/>
          <w:rtl/>
        </w:rPr>
      </w:pPr>
      <w:r w:rsidRPr="00F0362A">
        <w:rPr>
          <w:rFonts w:ascii="Sakkal Majalla" w:hAnsi="Sakkal Majalla" w:cs="Sakkal Majalla"/>
          <w:sz w:val="28"/>
          <w:szCs w:val="28"/>
          <w:rtl/>
        </w:rPr>
        <w:t>حيث تهدف الصحة الرقمية إلى استخدام التقنيات الرقمية الحديثة والشبكات الإلكترونية في قطاع الصحة، وتحسين مستوى أداء المنظومة الصحية بمختلف أنواعها وتقديم خدمات الرعاية الصحية للأفراد في زمن قياسي وبأقل جهد ممكن وبأقل تكلفة ممكنة، كما أن الصحة الرقمية تسعى إلى تطوير كفاءة المنظومات الصحية وزيادة فعاليتها وتقليص الإجراءات الإدارية الروتينية، والاستخدام الأمثل للطاقات البشرية وزيادة دقة البيانات وسرعة تبادلها والاستفادة منها، كما يمكن لنظام الصحة الإلكترونية أن يحقق فوائد عدة كتوحيد السجلات الطبية وتقليل مصروفات الأدوية والأشعة والتحاليل الطبية، وتخفيف واستبعاد الأخطاء الطبية وخلق قاعدة شاملة للبيانات لدعم الأبحاث والدراسات العلمية</w:t>
      </w:r>
      <w:r w:rsidRPr="00F0362A">
        <w:rPr>
          <w:rFonts w:ascii="Sakkal Majalla" w:hAnsi="Sakkal Majalla" w:cs="Sakkal Majalla"/>
          <w:sz w:val="28"/>
          <w:szCs w:val="28"/>
        </w:rPr>
        <w:t>.</w:t>
      </w:r>
    </w:p>
    <w:p w14:paraId="35C77FA5" w14:textId="77777777" w:rsidR="003067B5" w:rsidRDefault="003067B5" w:rsidP="004F5BC8">
      <w:pPr>
        <w:bidi w:val="0"/>
        <w:jc w:val="both"/>
        <w:rPr>
          <w:rFonts w:ascii="Sakkal Majalla" w:hAnsi="Sakkal Majalla" w:cs="Sakkal Majalla"/>
          <w:sz w:val="28"/>
          <w:szCs w:val="28"/>
          <w:rtl/>
        </w:rPr>
        <w:sectPr w:rsidR="003067B5" w:rsidSect="004A694F">
          <w:footerReference w:type="default" r:id="rId9"/>
          <w:pgSz w:w="11906" w:h="16838" w:code="9"/>
          <w:pgMar w:top="1440" w:right="1985" w:bottom="1440" w:left="1418" w:header="720" w:footer="720" w:gutter="567"/>
          <w:pgNumType w:start="1"/>
          <w:cols w:space="708"/>
          <w:bidi/>
          <w:rtlGutter/>
          <w:docGrid w:linePitch="360"/>
        </w:sectPr>
      </w:pPr>
      <w:r>
        <w:rPr>
          <w:rFonts w:ascii="Sakkal Majalla" w:hAnsi="Sakkal Majalla" w:cs="Sakkal Majalla"/>
          <w:sz w:val="28"/>
          <w:szCs w:val="28"/>
          <w:rtl/>
        </w:rPr>
        <w:br w:type="page"/>
      </w:r>
    </w:p>
    <w:p w14:paraId="54CC2EC8" w14:textId="77777777" w:rsidR="00A01A53" w:rsidRPr="00F0362A" w:rsidRDefault="00A01A53" w:rsidP="004F5BC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0362A">
        <w:rPr>
          <w:rFonts w:ascii="Sakkal Majalla" w:hAnsi="Sakkal Majalla" w:cs="Sakkal Majalla"/>
          <w:b/>
          <w:bCs/>
          <w:noProof/>
          <w:sz w:val="32"/>
          <w:szCs w:val="32"/>
        </w:rPr>
        <w:drawing>
          <wp:anchor distT="0" distB="0" distL="114300" distR="114300" simplePos="0" relativeHeight="251665408" behindDoc="1" locked="0" layoutInCell="1" allowOverlap="1" wp14:anchorId="588697DA" wp14:editId="26CEABAF">
            <wp:simplePos x="0" y="0"/>
            <wp:positionH relativeFrom="column">
              <wp:posOffset>3419475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0362A">
        <w:rPr>
          <w:rFonts w:ascii="Sakkal Majalla" w:eastAsia="Calibri" w:hAnsi="Sakkal Majalla" w:cs="Sakkal Majalla"/>
          <w:b/>
          <w:bCs/>
          <w:kern w:val="0"/>
          <w:sz w:val="32"/>
          <w:szCs w:val="32"/>
          <w:lang w:bidi="ar-EG"/>
          <w14:ligatures w14:val="none"/>
        </w:rPr>
        <w:t>Mid-Ocean University</w:t>
      </w:r>
    </w:p>
    <w:p w14:paraId="382B887F" w14:textId="77777777" w:rsidR="00A01A53" w:rsidRPr="00F0362A" w:rsidRDefault="00A01A53" w:rsidP="004F5BC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0362A">
        <w:rPr>
          <w:rFonts w:ascii="Sakkal Majalla" w:eastAsia="Calibri" w:hAnsi="Sakkal Majalla" w:cs="Sakkal Majalla"/>
          <w:b/>
          <w:bCs/>
          <w:kern w:val="0"/>
          <w:sz w:val="32"/>
          <w:szCs w:val="32"/>
          <w:lang w:bidi="ar-EG"/>
          <w14:ligatures w14:val="none"/>
        </w:rPr>
        <w:t>College of Management</w:t>
      </w:r>
    </w:p>
    <w:p w14:paraId="792041CE" w14:textId="77777777" w:rsidR="00A01A53" w:rsidRPr="00F0362A" w:rsidRDefault="00A01A53" w:rsidP="004F5BC8">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0362A">
        <w:rPr>
          <w:rFonts w:ascii="Sakkal Majalla" w:eastAsia="Calibri" w:hAnsi="Sakkal Majalla" w:cs="Sakkal Majalla"/>
          <w:b/>
          <w:bCs/>
          <w:kern w:val="0"/>
          <w:sz w:val="32"/>
          <w:szCs w:val="32"/>
          <w:lang w:bidi="ar-EG"/>
          <w14:ligatures w14:val="none"/>
        </w:rPr>
        <w:t>Department of project Management</w:t>
      </w:r>
    </w:p>
    <w:p w14:paraId="053FD2E0" w14:textId="77777777" w:rsidR="00C92795" w:rsidRPr="00F0362A" w:rsidRDefault="00C92795" w:rsidP="004F5BC8">
      <w:pPr>
        <w:bidi w:val="0"/>
        <w:spacing w:before="100" w:beforeAutospacing="1" w:after="100" w:afterAutospacing="1" w:line="360" w:lineRule="auto"/>
        <w:jc w:val="both"/>
        <w:rPr>
          <w:rFonts w:ascii="Sakkal Majalla" w:eastAsia="Calibri" w:hAnsi="Sakkal Majalla" w:cs="Sakkal Majalla"/>
          <w:b/>
          <w:bCs/>
          <w:kern w:val="0"/>
          <w:sz w:val="40"/>
          <w:szCs w:val="40"/>
          <w:rtl/>
          <w:lang w:bidi="ar-EG"/>
          <w14:ligatures w14:val="none"/>
        </w:rPr>
      </w:pPr>
    </w:p>
    <w:p w14:paraId="66571E27" w14:textId="5AFBB446" w:rsidR="00A01A53" w:rsidRPr="004F5BC8" w:rsidRDefault="00C92795" w:rsidP="004F5BC8">
      <w:pPr>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4F5BC8">
        <w:rPr>
          <w:rFonts w:ascii="Sakkal Majalla" w:eastAsia="Calibri" w:hAnsi="Sakkal Majalla" w:cs="Sakkal Majalla"/>
          <w:b/>
          <w:bCs/>
          <w:kern w:val="0"/>
          <w:sz w:val="44"/>
          <w:szCs w:val="44"/>
          <w:lang w:bidi="ar-EG"/>
          <w14:ligatures w14:val="none"/>
        </w:rPr>
        <w:t>The Impact of Project Management on the Implementation of Digital Health Projects in Line with Saudi Arabia's Vision 2030</w:t>
      </w:r>
    </w:p>
    <w:p w14:paraId="372CB741" w14:textId="77777777" w:rsidR="00A01A53" w:rsidRPr="00F0362A" w:rsidRDefault="00A01A53" w:rsidP="004F5BC8">
      <w:pPr>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F0362A">
        <w:rPr>
          <w:rFonts w:ascii="Sakkal Majalla" w:eastAsia="Calibri" w:hAnsi="Sakkal Majalla" w:cs="Sakkal Majalla"/>
          <w:b/>
          <w:bCs/>
          <w:kern w:val="0"/>
          <w:sz w:val="40"/>
          <w:szCs w:val="40"/>
          <w:lang w:bidi="ar-EG"/>
          <w14:ligatures w14:val="none"/>
        </w:rPr>
        <w:t>Preparation</w:t>
      </w:r>
      <w:r w:rsidRPr="00F0362A">
        <w:rPr>
          <w:rFonts w:ascii="Sakkal Majalla" w:eastAsia="Calibri" w:hAnsi="Sakkal Majalla" w:cs="Sakkal Majalla"/>
          <w:b/>
          <w:bCs/>
          <w:kern w:val="0"/>
          <w:sz w:val="40"/>
          <w:szCs w:val="40"/>
          <w:rtl/>
          <w:lang w:bidi="ar-EG"/>
          <w14:ligatures w14:val="none"/>
        </w:rPr>
        <w:t>:</w:t>
      </w:r>
    </w:p>
    <w:p w14:paraId="2841DCDA" w14:textId="106D028A" w:rsidR="00A01A53" w:rsidRDefault="004C42C7" w:rsidP="004F5BC8">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4C42C7">
        <w:rPr>
          <w:rFonts w:ascii="Sakkal Majalla" w:eastAsia="Calibri" w:hAnsi="Sakkal Majalla" w:cs="Sakkal Majalla"/>
          <w:b/>
          <w:bCs/>
          <w:kern w:val="0"/>
          <w:sz w:val="40"/>
          <w:szCs w:val="40"/>
          <w:lang w:bidi="ar-EG"/>
          <w14:ligatures w14:val="none"/>
        </w:rPr>
        <w:t>Anwar Yahya Assiri</w:t>
      </w:r>
    </w:p>
    <w:p w14:paraId="4B6CE24E" w14:textId="24BE47BE" w:rsidR="004C42C7" w:rsidRPr="00F0362A" w:rsidRDefault="003B229A" w:rsidP="004F5BC8">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Pr>
          <w:rFonts w:ascii="Sakkal Majalla" w:eastAsia="Calibri" w:hAnsi="Sakkal Majalla" w:cs="Sakkal Majalla" w:hint="cs"/>
          <w:b/>
          <w:bCs/>
          <w:kern w:val="0"/>
          <w:sz w:val="40"/>
          <w:szCs w:val="40"/>
          <w:rtl/>
          <w:lang w:bidi="ar-EG"/>
          <w14:ligatures w14:val="none"/>
        </w:rPr>
        <w:t>233000452</w:t>
      </w:r>
    </w:p>
    <w:p w14:paraId="01C26832" w14:textId="77777777" w:rsidR="00A01A53" w:rsidRPr="00F0362A" w:rsidRDefault="00A01A53" w:rsidP="004F5BC8">
      <w:pPr>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F0362A">
        <w:rPr>
          <w:rFonts w:ascii="Sakkal Majalla" w:eastAsia="Calibri" w:hAnsi="Sakkal Majalla" w:cs="Sakkal Majalla"/>
          <w:b/>
          <w:bCs/>
          <w:kern w:val="0"/>
          <w:sz w:val="40"/>
          <w:szCs w:val="40"/>
          <w:lang w:bidi="ar-EG"/>
          <w14:ligatures w14:val="none"/>
        </w:rPr>
        <w:t>Supervision:</w:t>
      </w:r>
    </w:p>
    <w:p w14:paraId="1A240734" w14:textId="77777777" w:rsidR="00A01A53" w:rsidRDefault="00A01A53" w:rsidP="004F5BC8">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F0362A">
        <w:rPr>
          <w:rFonts w:ascii="Sakkal Majalla" w:eastAsia="Calibri" w:hAnsi="Sakkal Majalla" w:cs="Sakkal Majalla"/>
          <w:b/>
          <w:bCs/>
          <w:kern w:val="0"/>
          <w:sz w:val="40"/>
          <w:szCs w:val="40"/>
          <w:lang w:bidi="ar-EG"/>
          <w14:ligatures w14:val="none"/>
        </w:rPr>
        <w:t>Dr. Al-Faisal Abdul Hamid Mohammed Hassan</w:t>
      </w:r>
    </w:p>
    <w:p w14:paraId="58B0350E" w14:textId="24E0029C" w:rsidR="004F5BC8" w:rsidRPr="00F0362A" w:rsidRDefault="004F5BC8" w:rsidP="004F5BC8">
      <w:pPr>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Pr>
          <w:rFonts w:ascii="Sakkal Majalla" w:eastAsia="Calibri" w:hAnsi="Sakkal Majalla" w:cs="Sakkal Majalla"/>
          <w:b/>
          <w:bCs/>
          <w:kern w:val="0"/>
          <w:sz w:val="40"/>
          <w:szCs w:val="40"/>
          <w:lang w:bidi="ar-EG"/>
          <w14:ligatures w14:val="none"/>
        </w:rPr>
        <w:t>Dr. Fayez Jarad</w:t>
      </w:r>
    </w:p>
    <w:p w14:paraId="0BF2E352" w14:textId="733522D7" w:rsidR="00433442" w:rsidRPr="00F0362A" w:rsidRDefault="00A01A53" w:rsidP="004F5BC8">
      <w:pPr>
        <w:pStyle w:val="a5"/>
        <w:spacing w:before="100" w:beforeAutospacing="1" w:after="100" w:afterAutospacing="1" w:line="360" w:lineRule="auto"/>
        <w:ind w:left="0"/>
        <w:jc w:val="center"/>
        <w:rPr>
          <w:rFonts w:ascii="Sakkal Majalla" w:hAnsi="Sakkal Majalla" w:cs="Sakkal Majalla"/>
          <w:sz w:val="28"/>
          <w:szCs w:val="28"/>
        </w:rPr>
      </w:pPr>
      <w:r w:rsidRPr="00F0362A">
        <w:rPr>
          <w:rFonts w:ascii="Sakkal Majalla" w:eastAsia="Calibri" w:hAnsi="Sakkal Majalla" w:cs="Sakkal Majalla"/>
          <w:b/>
          <w:bCs/>
          <w:kern w:val="0"/>
          <w:sz w:val="40"/>
          <w:szCs w:val="40"/>
          <w:lang w:bidi="ar-EG"/>
          <w14:ligatures w14:val="none"/>
        </w:rPr>
        <w:t>1445-2024</w:t>
      </w:r>
    </w:p>
    <w:sectPr w:rsidR="00433442" w:rsidRPr="00F0362A" w:rsidSect="003067B5">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89906" w14:textId="77777777" w:rsidR="00D977F3" w:rsidRDefault="00D977F3" w:rsidP="009125CE">
      <w:pPr>
        <w:spacing w:after="0" w:line="240" w:lineRule="auto"/>
      </w:pPr>
      <w:r>
        <w:separator/>
      </w:r>
    </w:p>
  </w:endnote>
  <w:endnote w:type="continuationSeparator" w:id="0">
    <w:p w14:paraId="6833C12C" w14:textId="77777777" w:rsidR="00D977F3" w:rsidRDefault="00D977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akkal Majalla" w:hAnsi="Sakkal Majalla" w:cs="Sakkal Majalla"/>
        <w:b/>
        <w:bCs/>
        <w:sz w:val="24"/>
        <w:szCs w:val="24"/>
        <w:rtl/>
      </w:rPr>
      <w:id w:val="-2057460505"/>
      <w:docPartObj>
        <w:docPartGallery w:val="Page Numbers (Bottom of Page)"/>
        <w:docPartUnique/>
      </w:docPartObj>
    </w:sdtPr>
    <w:sdtEndPr/>
    <w:sdtContent>
      <w:p w14:paraId="49488B1B" w14:textId="77777777" w:rsidR="003067B5" w:rsidRPr="00F0362A" w:rsidRDefault="003067B5">
        <w:pPr>
          <w:pStyle w:val="a4"/>
          <w:jc w:val="center"/>
          <w:rPr>
            <w:rFonts w:ascii="Sakkal Majalla" w:hAnsi="Sakkal Majalla" w:cs="Sakkal Majalla"/>
            <w:b/>
            <w:bCs/>
            <w:sz w:val="24"/>
            <w:szCs w:val="24"/>
          </w:rPr>
        </w:pPr>
        <w:r w:rsidRPr="00F0362A">
          <w:rPr>
            <w:rFonts w:ascii="Sakkal Majalla" w:hAnsi="Sakkal Majalla" w:cs="Sakkal Majalla"/>
            <w:b/>
            <w:bCs/>
            <w:sz w:val="24"/>
            <w:szCs w:val="24"/>
          </w:rPr>
          <w:t>[</w:t>
        </w:r>
        <w:r w:rsidRPr="00F0362A">
          <w:rPr>
            <w:rFonts w:ascii="Sakkal Majalla" w:hAnsi="Sakkal Majalla" w:cs="Sakkal Majalla"/>
            <w:b/>
            <w:bCs/>
            <w:sz w:val="24"/>
            <w:szCs w:val="24"/>
          </w:rPr>
          <w:fldChar w:fldCharType="begin"/>
        </w:r>
        <w:r w:rsidRPr="00F0362A">
          <w:rPr>
            <w:rFonts w:ascii="Sakkal Majalla" w:hAnsi="Sakkal Majalla" w:cs="Sakkal Majalla"/>
            <w:b/>
            <w:bCs/>
            <w:sz w:val="24"/>
            <w:szCs w:val="24"/>
          </w:rPr>
          <w:instrText xml:space="preserve"> PAGE   \* MERGEFORMAT </w:instrText>
        </w:r>
        <w:r w:rsidRPr="00F0362A">
          <w:rPr>
            <w:rFonts w:ascii="Sakkal Majalla" w:hAnsi="Sakkal Majalla" w:cs="Sakkal Majalla"/>
            <w:b/>
            <w:bCs/>
            <w:sz w:val="24"/>
            <w:szCs w:val="24"/>
          </w:rPr>
          <w:fldChar w:fldCharType="separate"/>
        </w:r>
        <w:r w:rsidRPr="00F0362A">
          <w:rPr>
            <w:rFonts w:ascii="Sakkal Majalla" w:hAnsi="Sakkal Majalla" w:cs="Sakkal Majalla"/>
            <w:b/>
            <w:bCs/>
            <w:noProof/>
            <w:sz w:val="24"/>
            <w:szCs w:val="24"/>
          </w:rPr>
          <w:t>2</w:t>
        </w:r>
        <w:r w:rsidRPr="00F0362A">
          <w:rPr>
            <w:rFonts w:ascii="Sakkal Majalla" w:hAnsi="Sakkal Majalla" w:cs="Sakkal Majalla"/>
            <w:b/>
            <w:bCs/>
            <w:noProof/>
            <w:sz w:val="24"/>
            <w:szCs w:val="24"/>
          </w:rPr>
          <w:fldChar w:fldCharType="end"/>
        </w:r>
        <w:r w:rsidRPr="00F0362A">
          <w:rPr>
            <w:rFonts w:ascii="Sakkal Majalla" w:hAnsi="Sakkal Majalla" w:cs="Sakkal Majalla"/>
            <w:b/>
            <w:bCs/>
            <w:sz w:val="24"/>
            <w:szCs w:val="24"/>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3F547" w14:textId="03D573B2" w:rsidR="003067B5" w:rsidRPr="003067B5" w:rsidRDefault="003067B5" w:rsidP="003067B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3B430" w14:textId="77777777" w:rsidR="00D977F3" w:rsidRDefault="00D977F3" w:rsidP="009125CE">
      <w:pPr>
        <w:spacing w:after="0" w:line="240" w:lineRule="auto"/>
      </w:pPr>
      <w:r>
        <w:separator/>
      </w:r>
    </w:p>
  </w:footnote>
  <w:footnote w:type="continuationSeparator" w:id="0">
    <w:p w14:paraId="3F8CF0D1" w14:textId="77777777" w:rsidR="00D977F3" w:rsidRDefault="00D977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68A5"/>
    <w:multiLevelType w:val="hybridMultilevel"/>
    <w:tmpl w:val="2356EB8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5DB4A04"/>
    <w:multiLevelType w:val="hybridMultilevel"/>
    <w:tmpl w:val="9FFAD0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F17932"/>
    <w:multiLevelType w:val="hybridMultilevel"/>
    <w:tmpl w:val="AC969FA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352D35"/>
    <w:multiLevelType w:val="hybridMultilevel"/>
    <w:tmpl w:val="3104BA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F5012A"/>
    <w:multiLevelType w:val="hybridMultilevel"/>
    <w:tmpl w:val="9BB892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DA5F0F"/>
    <w:multiLevelType w:val="hybridMultilevel"/>
    <w:tmpl w:val="1A28F2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122A7F"/>
    <w:multiLevelType w:val="hybridMultilevel"/>
    <w:tmpl w:val="1454561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146299"/>
    <w:multiLevelType w:val="hybridMultilevel"/>
    <w:tmpl w:val="BCF489F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8E5B50"/>
    <w:multiLevelType w:val="hybridMultilevel"/>
    <w:tmpl w:val="89B0A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405CC7"/>
    <w:multiLevelType w:val="multilevel"/>
    <w:tmpl w:val="28B88E90"/>
    <w:lvl w:ilvl="0">
      <w:start w:val="1"/>
      <w:numFmt w:val="bullet"/>
      <w:lvlText w:val=""/>
      <w:lvlJc w:val="left"/>
      <w:pPr>
        <w:tabs>
          <w:tab w:val="num" w:pos="1440"/>
        </w:tabs>
        <w:ind w:left="1440" w:hanging="360"/>
      </w:pPr>
      <w:rPr>
        <w:rFonts w:ascii="Symbol" w:hAnsi="Symbol" w:hint="default"/>
        <w:sz w:val="28"/>
        <w:szCs w:val="28"/>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2A5E081D"/>
    <w:multiLevelType w:val="multilevel"/>
    <w:tmpl w:val="28B88E90"/>
    <w:lvl w:ilvl="0">
      <w:start w:val="1"/>
      <w:numFmt w:val="bullet"/>
      <w:lvlText w:val=""/>
      <w:lvlJc w:val="left"/>
      <w:pPr>
        <w:tabs>
          <w:tab w:val="num" w:pos="1440"/>
        </w:tabs>
        <w:ind w:left="1440" w:hanging="360"/>
      </w:pPr>
      <w:rPr>
        <w:rFonts w:ascii="Symbol" w:hAnsi="Symbol" w:hint="default"/>
        <w:sz w:val="28"/>
        <w:szCs w:val="28"/>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15:restartNumberingAfterBreak="0">
    <w:nsid w:val="2CFC71F6"/>
    <w:multiLevelType w:val="hybridMultilevel"/>
    <w:tmpl w:val="2356EB8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E257085"/>
    <w:multiLevelType w:val="hybridMultilevel"/>
    <w:tmpl w:val="3166639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5401108"/>
    <w:multiLevelType w:val="hybridMultilevel"/>
    <w:tmpl w:val="1E5E3D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5F535E4"/>
    <w:multiLevelType w:val="hybridMultilevel"/>
    <w:tmpl w:val="724EB42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F22407A"/>
    <w:multiLevelType w:val="hybridMultilevel"/>
    <w:tmpl w:val="965A7D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F475B04"/>
    <w:multiLevelType w:val="hybridMultilevel"/>
    <w:tmpl w:val="F52C2C7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52304FE"/>
    <w:multiLevelType w:val="hybridMultilevel"/>
    <w:tmpl w:val="62FA7D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7901D80"/>
    <w:multiLevelType w:val="hybridMultilevel"/>
    <w:tmpl w:val="0138165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96D2CA8"/>
    <w:multiLevelType w:val="hybridMultilevel"/>
    <w:tmpl w:val="A87646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8E518C1"/>
    <w:multiLevelType w:val="hybridMultilevel"/>
    <w:tmpl w:val="CCD4A09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BDD7F67"/>
    <w:multiLevelType w:val="hybridMultilevel"/>
    <w:tmpl w:val="1A9A0EE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5E0A6F81"/>
    <w:multiLevelType w:val="hybridMultilevel"/>
    <w:tmpl w:val="8CB205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7B12DD"/>
    <w:multiLevelType w:val="hybridMultilevel"/>
    <w:tmpl w:val="C2B40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1501627"/>
    <w:multiLevelType w:val="hybridMultilevel"/>
    <w:tmpl w:val="2F9E0DD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5507E12"/>
    <w:multiLevelType w:val="hybridMultilevel"/>
    <w:tmpl w:val="B8D2E7A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CD57B2A"/>
    <w:multiLevelType w:val="hybridMultilevel"/>
    <w:tmpl w:val="80943FC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10A59E7"/>
    <w:multiLevelType w:val="hybridMultilevel"/>
    <w:tmpl w:val="1A9A0EE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74040918"/>
    <w:multiLevelType w:val="hybridMultilevel"/>
    <w:tmpl w:val="0928B7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5EC229B"/>
    <w:multiLevelType w:val="hybridMultilevel"/>
    <w:tmpl w:val="9C3E88F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8EB229E"/>
    <w:multiLevelType w:val="hybridMultilevel"/>
    <w:tmpl w:val="6C26622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9237588"/>
    <w:multiLevelType w:val="hybridMultilevel"/>
    <w:tmpl w:val="6FB4B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75317783">
    <w:abstractNumId w:val="22"/>
  </w:num>
  <w:num w:numId="2" w16cid:durableId="632516537">
    <w:abstractNumId w:val="23"/>
  </w:num>
  <w:num w:numId="3" w16cid:durableId="924260900">
    <w:abstractNumId w:val="5"/>
  </w:num>
  <w:num w:numId="4" w16cid:durableId="529100964">
    <w:abstractNumId w:val="8"/>
  </w:num>
  <w:num w:numId="5" w16cid:durableId="1519545064">
    <w:abstractNumId w:val="1"/>
  </w:num>
  <w:num w:numId="6" w16cid:durableId="1048533443">
    <w:abstractNumId w:val="0"/>
  </w:num>
  <w:num w:numId="7" w16cid:durableId="1649167887">
    <w:abstractNumId w:val="25"/>
  </w:num>
  <w:num w:numId="8" w16cid:durableId="424620391">
    <w:abstractNumId w:val="30"/>
  </w:num>
  <w:num w:numId="9" w16cid:durableId="2113353674">
    <w:abstractNumId w:val="29"/>
  </w:num>
  <w:num w:numId="10" w16cid:durableId="1408531569">
    <w:abstractNumId w:val="17"/>
  </w:num>
  <w:num w:numId="11" w16cid:durableId="610094323">
    <w:abstractNumId w:val="19"/>
  </w:num>
  <w:num w:numId="12" w16cid:durableId="557979308">
    <w:abstractNumId w:val="3"/>
  </w:num>
  <w:num w:numId="13" w16cid:durableId="1139424696">
    <w:abstractNumId w:val="26"/>
  </w:num>
  <w:num w:numId="14" w16cid:durableId="610169984">
    <w:abstractNumId w:val="6"/>
  </w:num>
  <w:num w:numId="15" w16cid:durableId="1268544251">
    <w:abstractNumId w:val="20"/>
  </w:num>
  <w:num w:numId="16" w16cid:durableId="752698450">
    <w:abstractNumId w:val="15"/>
  </w:num>
  <w:num w:numId="17" w16cid:durableId="874579304">
    <w:abstractNumId w:val="4"/>
  </w:num>
  <w:num w:numId="18" w16cid:durableId="1934628425">
    <w:abstractNumId w:val="14"/>
  </w:num>
  <w:num w:numId="19" w16cid:durableId="1670644279">
    <w:abstractNumId w:val="7"/>
  </w:num>
  <w:num w:numId="20" w16cid:durableId="1785954248">
    <w:abstractNumId w:val="24"/>
  </w:num>
  <w:num w:numId="21" w16cid:durableId="678584304">
    <w:abstractNumId w:val="18"/>
  </w:num>
  <w:num w:numId="22" w16cid:durableId="530387595">
    <w:abstractNumId w:val="2"/>
  </w:num>
  <w:num w:numId="23" w16cid:durableId="208614332">
    <w:abstractNumId w:val="9"/>
  </w:num>
  <w:num w:numId="24" w16cid:durableId="1627655956">
    <w:abstractNumId w:val="10"/>
  </w:num>
  <w:num w:numId="25" w16cid:durableId="1243442339">
    <w:abstractNumId w:val="31"/>
  </w:num>
  <w:num w:numId="26" w16cid:durableId="1240408230">
    <w:abstractNumId w:val="13"/>
  </w:num>
  <w:num w:numId="27" w16cid:durableId="375860851">
    <w:abstractNumId w:val="16"/>
  </w:num>
  <w:num w:numId="28" w16cid:durableId="1535578400">
    <w:abstractNumId w:val="12"/>
  </w:num>
  <w:num w:numId="29" w16cid:durableId="1046300030">
    <w:abstractNumId w:val="11"/>
  </w:num>
  <w:num w:numId="30" w16cid:durableId="955336359">
    <w:abstractNumId w:val="27"/>
  </w:num>
  <w:num w:numId="31" w16cid:durableId="1679766252">
    <w:abstractNumId w:val="21"/>
  </w:num>
  <w:num w:numId="32" w16cid:durableId="1119102463">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AA6"/>
    <w:rsid w:val="00041AE7"/>
    <w:rsid w:val="000B55A7"/>
    <w:rsid w:val="000C5272"/>
    <w:rsid w:val="000F44B4"/>
    <w:rsid w:val="001700D8"/>
    <w:rsid w:val="00185FA8"/>
    <w:rsid w:val="001902DB"/>
    <w:rsid w:val="001A4345"/>
    <w:rsid w:val="001B43E0"/>
    <w:rsid w:val="001C2162"/>
    <w:rsid w:val="001E7E80"/>
    <w:rsid w:val="001F0A75"/>
    <w:rsid w:val="00234FFE"/>
    <w:rsid w:val="002B601C"/>
    <w:rsid w:val="002D666D"/>
    <w:rsid w:val="002E6510"/>
    <w:rsid w:val="003067B5"/>
    <w:rsid w:val="00337932"/>
    <w:rsid w:val="0036149A"/>
    <w:rsid w:val="003B229A"/>
    <w:rsid w:val="004048BE"/>
    <w:rsid w:val="0042487E"/>
    <w:rsid w:val="00433442"/>
    <w:rsid w:val="00443537"/>
    <w:rsid w:val="00446939"/>
    <w:rsid w:val="004606FB"/>
    <w:rsid w:val="0046708B"/>
    <w:rsid w:val="00487760"/>
    <w:rsid w:val="004935E9"/>
    <w:rsid w:val="004A3A8E"/>
    <w:rsid w:val="004A694F"/>
    <w:rsid w:val="004C297B"/>
    <w:rsid w:val="004C42C7"/>
    <w:rsid w:val="004F5BC8"/>
    <w:rsid w:val="00521349"/>
    <w:rsid w:val="00552F2E"/>
    <w:rsid w:val="00562929"/>
    <w:rsid w:val="00590B27"/>
    <w:rsid w:val="005C5C65"/>
    <w:rsid w:val="005D39EF"/>
    <w:rsid w:val="005F4435"/>
    <w:rsid w:val="0062761F"/>
    <w:rsid w:val="00653353"/>
    <w:rsid w:val="00666175"/>
    <w:rsid w:val="00691C60"/>
    <w:rsid w:val="006948DE"/>
    <w:rsid w:val="006B3505"/>
    <w:rsid w:val="0072786A"/>
    <w:rsid w:val="007339AA"/>
    <w:rsid w:val="00774F19"/>
    <w:rsid w:val="007B0E54"/>
    <w:rsid w:val="007B776F"/>
    <w:rsid w:val="007E3A20"/>
    <w:rsid w:val="00805C22"/>
    <w:rsid w:val="00877AAC"/>
    <w:rsid w:val="00895360"/>
    <w:rsid w:val="008D11CE"/>
    <w:rsid w:val="008D203E"/>
    <w:rsid w:val="008F1C37"/>
    <w:rsid w:val="008F1EAE"/>
    <w:rsid w:val="009125CE"/>
    <w:rsid w:val="00917746"/>
    <w:rsid w:val="00961B41"/>
    <w:rsid w:val="009A08B2"/>
    <w:rsid w:val="009B6888"/>
    <w:rsid w:val="009C0161"/>
    <w:rsid w:val="009C2332"/>
    <w:rsid w:val="009D108D"/>
    <w:rsid w:val="009D39D1"/>
    <w:rsid w:val="009E1436"/>
    <w:rsid w:val="009E5668"/>
    <w:rsid w:val="00A01A53"/>
    <w:rsid w:val="00A22E9F"/>
    <w:rsid w:val="00A3406C"/>
    <w:rsid w:val="00A555E4"/>
    <w:rsid w:val="00A74F76"/>
    <w:rsid w:val="00AA6989"/>
    <w:rsid w:val="00AA79E9"/>
    <w:rsid w:val="00AB0A70"/>
    <w:rsid w:val="00AD3307"/>
    <w:rsid w:val="00B15C2F"/>
    <w:rsid w:val="00B279A6"/>
    <w:rsid w:val="00B331CD"/>
    <w:rsid w:val="00B53108"/>
    <w:rsid w:val="00B539D3"/>
    <w:rsid w:val="00B63B0F"/>
    <w:rsid w:val="00B7678A"/>
    <w:rsid w:val="00BB66D2"/>
    <w:rsid w:val="00BD1F3D"/>
    <w:rsid w:val="00BD7886"/>
    <w:rsid w:val="00BE268F"/>
    <w:rsid w:val="00C124BE"/>
    <w:rsid w:val="00C12BC5"/>
    <w:rsid w:val="00C478F1"/>
    <w:rsid w:val="00C707E3"/>
    <w:rsid w:val="00C71E18"/>
    <w:rsid w:val="00C92795"/>
    <w:rsid w:val="00CF0368"/>
    <w:rsid w:val="00D22171"/>
    <w:rsid w:val="00D87F13"/>
    <w:rsid w:val="00D977F3"/>
    <w:rsid w:val="00DB6D72"/>
    <w:rsid w:val="00DF5AD9"/>
    <w:rsid w:val="00E23FF5"/>
    <w:rsid w:val="00E463BF"/>
    <w:rsid w:val="00E57615"/>
    <w:rsid w:val="00E65C1C"/>
    <w:rsid w:val="00E71C79"/>
    <w:rsid w:val="00E8497E"/>
    <w:rsid w:val="00EA2567"/>
    <w:rsid w:val="00EA6B5D"/>
    <w:rsid w:val="00F0362A"/>
    <w:rsid w:val="00F066F1"/>
    <w:rsid w:val="00F546CE"/>
    <w:rsid w:val="00F83382"/>
    <w:rsid w:val="00FD18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1EE1315-5399-4F8D-B896-E010A95A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149A"/>
    <w:pPr>
      <w:bidi/>
    </w:pPr>
  </w:style>
  <w:style w:type="paragraph" w:styleId="1">
    <w:name w:val="heading 1"/>
    <w:basedOn w:val="a"/>
    <w:next w:val="a"/>
    <w:link w:val="1Char"/>
    <w:autoRedefine/>
    <w:uiPriority w:val="9"/>
    <w:qFormat/>
    <w:rsid w:val="000B55A7"/>
    <w:pPr>
      <w:keepNext/>
      <w:keepLines/>
      <w:spacing w:before="600" w:after="360"/>
      <w:outlineLvl w:val="0"/>
    </w:pPr>
    <w:rPr>
      <w:rFonts w:ascii="Sakkal Majalla" w:eastAsiaTheme="majorEastAsia" w:hAnsi="Sakkal Majalla" w:cs="Sakkal Majalla"/>
      <w:b/>
      <w:bCs/>
      <w:sz w:val="44"/>
      <w:szCs w:val="44"/>
      <w:u w:val="single"/>
    </w:rPr>
  </w:style>
  <w:style w:type="paragraph" w:styleId="2">
    <w:name w:val="heading 2"/>
    <w:basedOn w:val="a"/>
    <w:next w:val="a"/>
    <w:link w:val="2Char"/>
    <w:uiPriority w:val="9"/>
    <w:unhideWhenUsed/>
    <w:qFormat/>
    <w:rsid w:val="000B55A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0C5272"/>
    <w:pPr>
      <w:keepNext/>
      <w:keepLines/>
      <w:spacing w:before="40" w:after="0"/>
      <w:outlineLvl w:val="2"/>
    </w:pPr>
    <w:rPr>
      <w:rFonts w:eastAsia="Times New Roman" w:cs="Times New Roman"/>
      <w:color w:val="2F5496"/>
      <w:sz w:val="28"/>
      <w:szCs w:val="28"/>
    </w:rPr>
  </w:style>
  <w:style w:type="paragraph" w:styleId="4">
    <w:name w:val="heading 4"/>
    <w:basedOn w:val="a"/>
    <w:next w:val="a"/>
    <w:link w:val="4Char"/>
    <w:uiPriority w:val="9"/>
    <w:semiHidden/>
    <w:unhideWhenUsed/>
    <w:qFormat/>
    <w:rsid w:val="000C5272"/>
    <w:pPr>
      <w:keepNext/>
      <w:keepLines/>
      <w:spacing w:before="40" w:after="0"/>
      <w:outlineLvl w:val="3"/>
    </w:pPr>
    <w:rPr>
      <w:rFonts w:eastAsia="Times New Roman" w:cs="Times New Roman"/>
      <w:i/>
      <w:iCs/>
      <w:color w:val="2F5496"/>
    </w:rPr>
  </w:style>
  <w:style w:type="paragraph" w:styleId="5">
    <w:name w:val="heading 5"/>
    <w:basedOn w:val="a"/>
    <w:next w:val="a"/>
    <w:link w:val="5Char"/>
    <w:uiPriority w:val="9"/>
    <w:semiHidden/>
    <w:unhideWhenUsed/>
    <w:qFormat/>
    <w:rsid w:val="000C5272"/>
    <w:pPr>
      <w:keepNext/>
      <w:keepLines/>
      <w:spacing w:before="40" w:after="0"/>
      <w:outlineLvl w:val="4"/>
    </w:pPr>
    <w:rPr>
      <w:rFonts w:eastAsia="Times New Roman" w:cs="Times New Roman"/>
      <w:color w:val="2F5496"/>
    </w:rPr>
  </w:style>
  <w:style w:type="paragraph" w:styleId="6">
    <w:name w:val="heading 6"/>
    <w:basedOn w:val="a"/>
    <w:next w:val="a"/>
    <w:link w:val="6Char"/>
    <w:uiPriority w:val="9"/>
    <w:semiHidden/>
    <w:unhideWhenUsed/>
    <w:qFormat/>
    <w:rsid w:val="000C5272"/>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0C5272"/>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0C5272"/>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0C5272"/>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BE268F"/>
    <w:pPr>
      <w:ind w:left="720"/>
      <w:contextualSpacing/>
    </w:pPr>
  </w:style>
  <w:style w:type="character" w:styleId="Hyperlink">
    <w:name w:val="Hyperlink"/>
    <w:basedOn w:val="a0"/>
    <w:uiPriority w:val="99"/>
    <w:unhideWhenUsed/>
    <w:rsid w:val="004A3A8E"/>
    <w:rPr>
      <w:color w:val="0563C1" w:themeColor="hyperlink"/>
      <w:u w:val="single"/>
    </w:rPr>
  </w:style>
  <w:style w:type="paragraph" w:styleId="a6">
    <w:name w:val="Normal (Web)"/>
    <w:basedOn w:val="a"/>
    <w:uiPriority w:val="99"/>
    <w:unhideWhenUsed/>
    <w:rsid w:val="004A3A8E"/>
    <w:rPr>
      <w:rFonts w:ascii="Times New Roman" w:hAnsi="Times New Roman" w:cs="Times New Roman"/>
      <w:sz w:val="24"/>
      <w:szCs w:val="24"/>
    </w:rPr>
  </w:style>
  <w:style w:type="character" w:customStyle="1" w:styleId="1Char">
    <w:name w:val="العنوان 1 Char"/>
    <w:basedOn w:val="a0"/>
    <w:link w:val="1"/>
    <w:uiPriority w:val="9"/>
    <w:rsid w:val="000B55A7"/>
    <w:rPr>
      <w:rFonts w:ascii="Sakkal Majalla" w:eastAsiaTheme="majorEastAsia" w:hAnsi="Sakkal Majalla" w:cs="Sakkal Majalla"/>
      <w:b/>
      <w:bCs/>
      <w:sz w:val="44"/>
      <w:szCs w:val="44"/>
      <w:u w:val="single"/>
    </w:rPr>
  </w:style>
  <w:style w:type="table" w:styleId="a7">
    <w:name w:val="Table Grid"/>
    <w:basedOn w:val="a1"/>
    <w:uiPriority w:val="39"/>
    <w:rsid w:val="004F5BC8"/>
    <w:pPr>
      <w:spacing w:after="0" w:line="240" w:lineRule="auto"/>
      <w:jc w:val="center"/>
    </w:pPr>
    <w:tblPr>
      <w:tblStyleRowBandSize w:val="1"/>
      <w:tblBorders>
        <w:top w:val="single" w:sz="6" w:space="0" w:color="7396F9"/>
        <w:left w:val="single" w:sz="6" w:space="0" w:color="7396F9"/>
        <w:bottom w:val="single" w:sz="6" w:space="0" w:color="7396F9"/>
        <w:right w:val="single" w:sz="6" w:space="0" w:color="7396F9"/>
        <w:insideH w:val="single" w:sz="6" w:space="0" w:color="7396F9"/>
        <w:insideV w:val="single" w:sz="6" w:space="0" w:color="7396F9"/>
      </w:tblBorders>
    </w:tblPr>
    <w:tcPr>
      <w:vAlign w:val="center"/>
    </w:tcPr>
    <w:tblStylePr w:type="firstRow">
      <w:tblPr/>
      <w:tcPr>
        <w:shd w:val="clear" w:color="auto" w:fill="D1F3FB"/>
      </w:tcPr>
    </w:tblStylePr>
    <w:tblStylePr w:type="band2Horz">
      <w:tblPr/>
      <w:tcPr>
        <w:shd w:val="clear" w:color="auto" w:fill="FAF7D2"/>
      </w:tcPr>
    </w:tblStylePr>
  </w:style>
  <w:style w:type="paragraph" w:styleId="a8">
    <w:name w:val="TOC Heading"/>
    <w:basedOn w:val="1"/>
    <w:next w:val="a"/>
    <w:uiPriority w:val="39"/>
    <w:unhideWhenUsed/>
    <w:qFormat/>
    <w:rsid w:val="008D11CE"/>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8D11CE"/>
    <w:pPr>
      <w:spacing w:after="100"/>
    </w:pPr>
  </w:style>
  <w:style w:type="paragraph" w:styleId="a9">
    <w:name w:val="Balloon Text"/>
    <w:basedOn w:val="a"/>
    <w:link w:val="Char2"/>
    <w:uiPriority w:val="99"/>
    <w:semiHidden/>
    <w:unhideWhenUsed/>
    <w:rsid w:val="000B55A7"/>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0B55A7"/>
    <w:rPr>
      <w:rFonts w:ascii="Tahoma" w:hAnsi="Tahoma" w:cs="Tahoma"/>
      <w:sz w:val="16"/>
      <w:szCs w:val="16"/>
    </w:rPr>
  </w:style>
  <w:style w:type="character" w:customStyle="1" w:styleId="2Char">
    <w:name w:val="عنوان 2 Char"/>
    <w:basedOn w:val="a0"/>
    <w:link w:val="2"/>
    <w:uiPriority w:val="9"/>
    <w:rsid w:val="000B55A7"/>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F066F1"/>
    <w:pPr>
      <w:spacing w:after="100"/>
      <w:ind w:left="220"/>
    </w:pPr>
  </w:style>
  <w:style w:type="paragraph" w:customStyle="1" w:styleId="31">
    <w:name w:val="عنوان 31"/>
    <w:basedOn w:val="a"/>
    <w:next w:val="a"/>
    <w:uiPriority w:val="9"/>
    <w:semiHidden/>
    <w:unhideWhenUsed/>
    <w:qFormat/>
    <w:rsid w:val="000C5272"/>
    <w:pPr>
      <w:keepNext/>
      <w:keepLines/>
      <w:bidi w:val="0"/>
      <w:spacing w:before="160" w:after="80" w:line="240" w:lineRule="auto"/>
      <w:outlineLvl w:val="2"/>
    </w:pPr>
    <w:rPr>
      <w:rFonts w:eastAsia="Times New Roman" w:cs="Times New Roman"/>
      <w:color w:val="2F5496"/>
      <w:sz w:val="28"/>
      <w:szCs w:val="28"/>
    </w:rPr>
  </w:style>
  <w:style w:type="paragraph" w:customStyle="1" w:styleId="41">
    <w:name w:val="عنوان 41"/>
    <w:basedOn w:val="a"/>
    <w:next w:val="a"/>
    <w:uiPriority w:val="9"/>
    <w:semiHidden/>
    <w:unhideWhenUsed/>
    <w:qFormat/>
    <w:rsid w:val="000C5272"/>
    <w:pPr>
      <w:keepNext/>
      <w:keepLines/>
      <w:bidi w:val="0"/>
      <w:spacing w:before="80" w:after="40" w:line="240" w:lineRule="auto"/>
      <w:outlineLvl w:val="3"/>
    </w:pPr>
    <w:rPr>
      <w:rFonts w:eastAsia="Times New Roman" w:cs="Times New Roman"/>
      <w:i/>
      <w:iCs/>
      <w:color w:val="2F5496"/>
    </w:rPr>
  </w:style>
  <w:style w:type="paragraph" w:customStyle="1" w:styleId="51">
    <w:name w:val="عنوان 51"/>
    <w:basedOn w:val="a"/>
    <w:next w:val="a"/>
    <w:uiPriority w:val="9"/>
    <w:semiHidden/>
    <w:unhideWhenUsed/>
    <w:qFormat/>
    <w:rsid w:val="000C5272"/>
    <w:pPr>
      <w:keepNext/>
      <w:keepLines/>
      <w:bidi w:val="0"/>
      <w:spacing w:before="80" w:after="40" w:line="240" w:lineRule="auto"/>
      <w:outlineLvl w:val="4"/>
    </w:pPr>
    <w:rPr>
      <w:rFonts w:eastAsia="Times New Roman" w:cs="Times New Roman"/>
      <w:color w:val="2F5496"/>
    </w:rPr>
  </w:style>
  <w:style w:type="paragraph" w:customStyle="1" w:styleId="61">
    <w:name w:val="عنوان 61"/>
    <w:basedOn w:val="a"/>
    <w:next w:val="a"/>
    <w:uiPriority w:val="9"/>
    <w:semiHidden/>
    <w:unhideWhenUsed/>
    <w:qFormat/>
    <w:rsid w:val="000C5272"/>
    <w:pPr>
      <w:keepNext/>
      <w:keepLines/>
      <w:bidi w:val="0"/>
      <w:spacing w:before="40" w:after="0" w:line="240" w:lineRule="auto"/>
      <w:outlineLvl w:val="5"/>
    </w:pPr>
    <w:rPr>
      <w:rFonts w:eastAsia="Times New Roman" w:cs="Times New Roman"/>
      <w:i/>
      <w:iCs/>
      <w:color w:val="595959"/>
    </w:rPr>
  </w:style>
  <w:style w:type="paragraph" w:customStyle="1" w:styleId="71">
    <w:name w:val="عنوان 71"/>
    <w:basedOn w:val="a"/>
    <w:next w:val="a"/>
    <w:uiPriority w:val="9"/>
    <w:semiHidden/>
    <w:unhideWhenUsed/>
    <w:qFormat/>
    <w:rsid w:val="000C5272"/>
    <w:pPr>
      <w:keepNext/>
      <w:keepLines/>
      <w:bidi w:val="0"/>
      <w:spacing w:before="40" w:after="0" w:line="240" w:lineRule="auto"/>
      <w:outlineLvl w:val="6"/>
    </w:pPr>
    <w:rPr>
      <w:rFonts w:eastAsia="Times New Roman" w:cs="Times New Roman"/>
      <w:color w:val="595959"/>
    </w:rPr>
  </w:style>
  <w:style w:type="paragraph" w:customStyle="1" w:styleId="81">
    <w:name w:val="عنوان 81"/>
    <w:basedOn w:val="a"/>
    <w:next w:val="a"/>
    <w:uiPriority w:val="9"/>
    <w:semiHidden/>
    <w:unhideWhenUsed/>
    <w:qFormat/>
    <w:rsid w:val="000C5272"/>
    <w:pPr>
      <w:keepNext/>
      <w:keepLines/>
      <w:bidi w:val="0"/>
      <w:spacing w:after="0" w:line="240" w:lineRule="auto"/>
      <w:outlineLvl w:val="7"/>
    </w:pPr>
    <w:rPr>
      <w:rFonts w:eastAsia="Times New Roman" w:cs="Times New Roman"/>
      <w:i/>
      <w:iCs/>
      <w:color w:val="272727"/>
    </w:rPr>
  </w:style>
  <w:style w:type="paragraph" w:customStyle="1" w:styleId="91">
    <w:name w:val="عنوان 91"/>
    <w:basedOn w:val="a"/>
    <w:next w:val="a"/>
    <w:uiPriority w:val="9"/>
    <w:semiHidden/>
    <w:unhideWhenUsed/>
    <w:qFormat/>
    <w:rsid w:val="000C5272"/>
    <w:pPr>
      <w:keepNext/>
      <w:keepLines/>
      <w:bidi w:val="0"/>
      <w:spacing w:after="0" w:line="240" w:lineRule="auto"/>
      <w:outlineLvl w:val="8"/>
    </w:pPr>
    <w:rPr>
      <w:rFonts w:eastAsia="Times New Roman" w:cs="Times New Roman"/>
      <w:color w:val="272727"/>
    </w:rPr>
  </w:style>
  <w:style w:type="numbering" w:customStyle="1" w:styleId="11">
    <w:name w:val="بلا قائمة1"/>
    <w:next w:val="a2"/>
    <w:uiPriority w:val="99"/>
    <w:semiHidden/>
    <w:unhideWhenUsed/>
    <w:rsid w:val="000C5272"/>
  </w:style>
  <w:style w:type="character" w:customStyle="1" w:styleId="3Char">
    <w:name w:val="عنوان 3 Char"/>
    <w:basedOn w:val="a0"/>
    <w:link w:val="3"/>
    <w:uiPriority w:val="9"/>
    <w:semiHidden/>
    <w:rsid w:val="000C5272"/>
    <w:rPr>
      <w:rFonts w:eastAsia="Times New Roman" w:cs="Times New Roman"/>
      <w:color w:val="2F5496"/>
      <w:sz w:val="28"/>
      <w:szCs w:val="28"/>
    </w:rPr>
  </w:style>
  <w:style w:type="character" w:customStyle="1" w:styleId="4Char">
    <w:name w:val="عنوان 4 Char"/>
    <w:basedOn w:val="a0"/>
    <w:link w:val="4"/>
    <w:uiPriority w:val="9"/>
    <w:semiHidden/>
    <w:rsid w:val="000C5272"/>
    <w:rPr>
      <w:rFonts w:eastAsia="Times New Roman" w:cs="Times New Roman"/>
      <w:i/>
      <w:iCs/>
      <w:color w:val="2F5496"/>
    </w:rPr>
  </w:style>
  <w:style w:type="character" w:customStyle="1" w:styleId="5Char">
    <w:name w:val="عنوان 5 Char"/>
    <w:basedOn w:val="a0"/>
    <w:link w:val="5"/>
    <w:uiPriority w:val="9"/>
    <w:semiHidden/>
    <w:rsid w:val="000C5272"/>
    <w:rPr>
      <w:rFonts w:eastAsia="Times New Roman" w:cs="Times New Roman"/>
      <w:color w:val="2F5496"/>
    </w:rPr>
  </w:style>
  <w:style w:type="character" w:customStyle="1" w:styleId="6Char">
    <w:name w:val="عنوان 6 Char"/>
    <w:basedOn w:val="a0"/>
    <w:link w:val="6"/>
    <w:uiPriority w:val="9"/>
    <w:semiHidden/>
    <w:rsid w:val="000C5272"/>
    <w:rPr>
      <w:rFonts w:eastAsia="Times New Roman" w:cs="Times New Roman"/>
      <w:i/>
      <w:iCs/>
      <w:color w:val="595959"/>
    </w:rPr>
  </w:style>
  <w:style w:type="character" w:customStyle="1" w:styleId="7Char">
    <w:name w:val="عنوان 7 Char"/>
    <w:basedOn w:val="a0"/>
    <w:link w:val="7"/>
    <w:uiPriority w:val="9"/>
    <w:semiHidden/>
    <w:rsid w:val="000C5272"/>
    <w:rPr>
      <w:rFonts w:eastAsia="Times New Roman" w:cs="Times New Roman"/>
      <w:color w:val="595959"/>
    </w:rPr>
  </w:style>
  <w:style w:type="character" w:customStyle="1" w:styleId="8Char">
    <w:name w:val="عنوان 8 Char"/>
    <w:basedOn w:val="a0"/>
    <w:link w:val="8"/>
    <w:uiPriority w:val="9"/>
    <w:semiHidden/>
    <w:rsid w:val="000C5272"/>
    <w:rPr>
      <w:rFonts w:eastAsia="Times New Roman" w:cs="Times New Roman"/>
      <w:i/>
      <w:iCs/>
      <w:color w:val="272727"/>
    </w:rPr>
  </w:style>
  <w:style w:type="character" w:customStyle="1" w:styleId="9Char">
    <w:name w:val="عنوان 9 Char"/>
    <w:basedOn w:val="a0"/>
    <w:link w:val="9"/>
    <w:uiPriority w:val="9"/>
    <w:semiHidden/>
    <w:rsid w:val="000C5272"/>
    <w:rPr>
      <w:rFonts w:eastAsia="Times New Roman" w:cs="Times New Roman"/>
      <w:color w:val="272727"/>
    </w:rPr>
  </w:style>
  <w:style w:type="paragraph" w:customStyle="1" w:styleId="12">
    <w:name w:val="العنوان1"/>
    <w:basedOn w:val="a"/>
    <w:next w:val="a"/>
    <w:uiPriority w:val="10"/>
    <w:qFormat/>
    <w:rsid w:val="000C5272"/>
    <w:pPr>
      <w:bidi w:val="0"/>
      <w:spacing w:after="80" w:line="240" w:lineRule="auto"/>
      <w:contextualSpacing/>
    </w:pPr>
    <w:rPr>
      <w:rFonts w:ascii="Calibri Light" w:eastAsia="Times New Roman" w:hAnsi="Calibri Light" w:cs="Times New Roman"/>
      <w:spacing w:val="-10"/>
      <w:kern w:val="28"/>
      <w:sz w:val="56"/>
      <w:szCs w:val="56"/>
    </w:rPr>
  </w:style>
  <w:style w:type="character" w:customStyle="1" w:styleId="Char3">
    <w:name w:val="العنوان Char"/>
    <w:basedOn w:val="a0"/>
    <w:link w:val="aa"/>
    <w:uiPriority w:val="10"/>
    <w:rsid w:val="000C5272"/>
    <w:rPr>
      <w:rFonts w:ascii="Calibri Light" w:eastAsia="Times New Roman" w:hAnsi="Calibri Light" w:cs="Times New Roman"/>
      <w:spacing w:val="-10"/>
      <w:kern w:val="28"/>
      <w:sz w:val="56"/>
      <w:szCs w:val="56"/>
    </w:rPr>
  </w:style>
  <w:style w:type="paragraph" w:customStyle="1" w:styleId="13">
    <w:name w:val="عنوان فرعي1"/>
    <w:basedOn w:val="a"/>
    <w:next w:val="a"/>
    <w:uiPriority w:val="11"/>
    <w:qFormat/>
    <w:rsid w:val="000C5272"/>
    <w:pPr>
      <w:numPr>
        <w:ilvl w:val="1"/>
      </w:numPr>
      <w:bidi w:val="0"/>
      <w:spacing w:line="240" w:lineRule="auto"/>
    </w:pPr>
    <w:rPr>
      <w:rFonts w:eastAsia="Times New Roman" w:cs="Times New Roman"/>
      <w:color w:val="595959"/>
      <w:spacing w:val="15"/>
      <w:sz w:val="28"/>
      <w:szCs w:val="28"/>
    </w:rPr>
  </w:style>
  <w:style w:type="character" w:customStyle="1" w:styleId="Char4">
    <w:name w:val="عنوان فرعي Char"/>
    <w:basedOn w:val="a0"/>
    <w:link w:val="ab"/>
    <w:uiPriority w:val="11"/>
    <w:rsid w:val="000C5272"/>
    <w:rPr>
      <w:rFonts w:eastAsia="Times New Roman" w:cs="Times New Roman"/>
      <w:color w:val="595959"/>
      <w:spacing w:val="15"/>
      <w:sz w:val="28"/>
      <w:szCs w:val="28"/>
    </w:rPr>
  </w:style>
  <w:style w:type="paragraph" w:customStyle="1" w:styleId="14">
    <w:name w:val="اقتباس1"/>
    <w:basedOn w:val="a"/>
    <w:next w:val="a"/>
    <w:uiPriority w:val="29"/>
    <w:qFormat/>
    <w:rsid w:val="000C5272"/>
    <w:pPr>
      <w:bidi w:val="0"/>
      <w:spacing w:before="160" w:line="240" w:lineRule="auto"/>
      <w:jc w:val="center"/>
    </w:pPr>
    <w:rPr>
      <w:i/>
      <w:iCs/>
      <w:color w:val="404040"/>
    </w:rPr>
  </w:style>
  <w:style w:type="character" w:customStyle="1" w:styleId="Char5">
    <w:name w:val="اقتباس Char"/>
    <w:basedOn w:val="a0"/>
    <w:link w:val="ac"/>
    <w:uiPriority w:val="29"/>
    <w:rsid w:val="000C5272"/>
    <w:rPr>
      <w:i/>
      <w:iCs/>
      <w:color w:val="404040"/>
    </w:rPr>
  </w:style>
  <w:style w:type="character" w:customStyle="1" w:styleId="15">
    <w:name w:val="تأكيد مكثف1"/>
    <w:basedOn w:val="a0"/>
    <w:uiPriority w:val="21"/>
    <w:qFormat/>
    <w:rsid w:val="000C5272"/>
    <w:rPr>
      <w:i/>
      <w:iCs/>
      <w:color w:val="2F5496"/>
    </w:rPr>
  </w:style>
  <w:style w:type="paragraph" w:customStyle="1" w:styleId="16">
    <w:name w:val="اقتباس مكثف1"/>
    <w:basedOn w:val="a"/>
    <w:next w:val="a"/>
    <w:uiPriority w:val="30"/>
    <w:qFormat/>
    <w:rsid w:val="000C5272"/>
    <w:pPr>
      <w:pBdr>
        <w:top w:val="single" w:sz="4" w:space="10" w:color="2F5496"/>
        <w:bottom w:val="single" w:sz="4" w:space="10" w:color="2F5496"/>
      </w:pBdr>
      <w:bidi w:val="0"/>
      <w:spacing w:before="360" w:after="360" w:line="240" w:lineRule="auto"/>
      <w:ind w:left="864" w:right="864"/>
      <w:jc w:val="center"/>
    </w:pPr>
    <w:rPr>
      <w:i/>
      <w:iCs/>
      <w:color w:val="2F5496"/>
    </w:rPr>
  </w:style>
  <w:style w:type="character" w:customStyle="1" w:styleId="Char6">
    <w:name w:val="اقتباس مكثف Char"/>
    <w:basedOn w:val="a0"/>
    <w:link w:val="ad"/>
    <w:uiPriority w:val="30"/>
    <w:rsid w:val="000C5272"/>
    <w:rPr>
      <w:i/>
      <w:iCs/>
      <w:color w:val="2F5496"/>
    </w:rPr>
  </w:style>
  <w:style w:type="character" w:customStyle="1" w:styleId="17">
    <w:name w:val="مرجع مكثف1"/>
    <w:basedOn w:val="a0"/>
    <w:uiPriority w:val="32"/>
    <w:qFormat/>
    <w:rsid w:val="000C5272"/>
    <w:rPr>
      <w:b/>
      <w:bCs/>
      <w:smallCaps/>
      <w:color w:val="2F5496"/>
      <w:spacing w:val="5"/>
    </w:rPr>
  </w:style>
  <w:style w:type="character" w:styleId="ae">
    <w:name w:val="Unresolved Mention"/>
    <w:basedOn w:val="a0"/>
    <w:uiPriority w:val="99"/>
    <w:semiHidden/>
    <w:unhideWhenUsed/>
    <w:rsid w:val="000C5272"/>
    <w:rPr>
      <w:color w:val="605E5C"/>
      <w:shd w:val="clear" w:color="auto" w:fill="E1DFDD"/>
    </w:rPr>
  </w:style>
  <w:style w:type="character" w:customStyle="1" w:styleId="18">
    <w:name w:val="ارتباط تشعبي متبع1"/>
    <w:basedOn w:val="a0"/>
    <w:uiPriority w:val="99"/>
    <w:semiHidden/>
    <w:unhideWhenUsed/>
    <w:rsid w:val="000C5272"/>
    <w:rPr>
      <w:color w:val="954F72"/>
      <w:u w:val="single"/>
    </w:rPr>
  </w:style>
  <w:style w:type="table" w:customStyle="1" w:styleId="19">
    <w:name w:val="شبكة جدول1"/>
    <w:basedOn w:val="a1"/>
    <w:next w:val="a7"/>
    <w:uiPriority w:val="59"/>
    <w:rsid w:val="000C5272"/>
    <w:pPr>
      <w:bidi/>
      <w:spacing w:after="0" w:line="240" w:lineRule="auto"/>
      <w:ind w:firstLine="62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a1"/>
    <w:next w:val="1a"/>
    <w:uiPriority w:val="41"/>
    <w:rsid w:val="000C5272"/>
    <w:pPr>
      <w:bidi/>
      <w:spacing w:after="0" w:line="240" w:lineRule="auto"/>
      <w:ind w:firstLine="624"/>
      <w:jc w:val="both"/>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62">
    <w:name w:val="جدول شبكة 4 - تمييز 62"/>
    <w:basedOn w:val="a1"/>
    <w:next w:val="4-6"/>
    <w:uiPriority w:val="49"/>
    <w:rsid w:val="000C5272"/>
    <w:pPr>
      <w:spacing w:after="0" w:line="240" w:lineRule="auto"/>
    </w:pPr>
    <w:rPr>
      <w:rFonts w:ascii="Times New Roman" w:hAnsi="Times New Roman" w:cs="Calibri"/>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1">
    <w:name w:val="جدول شبكة 4 - تمييز 61"/>
    <w:basedOn w:val="a1"/>
    <w:next w:val="4-6"/>
    <w:uiPriority w:val="49"/>
    <w:rsid w:val="000C5272"/>
    <w:pPr>
      <w:bidi/>
      <w:spacing w:after="0" w:line="240" w:lineRule="auto"/>
      <w:ind w:firstLine="624"/>
      <w:jc w:val="both"/>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0C5272"/>
  </w:style>
  <w:style w:type="character" w:customStyle="1" w:styleId="s2">
    <w:name w:val="s2"/>
    <w:basedOn w:val="a0"/>
    <w:rsid w:val="000C5272"/>
    <w:rPr>
      <w:rFonts w:ascii=".SFUI-Regular" w:hAnsi=".SFUI-Regular" w:hint="default"/>
      <w:b w:val="0"/>
      <w:bCs w:val="0"/>
      <w:i w:val="0"/>
      <w:iCs w:val="0"/>
      <w:sz w:val="26"/>
      <w:szCs w:val="26"/>
    </w:rPr>
  </w:style>
  <w:style w:type="character" w:customStyle="1" w:styleId="3Char1">
    <w:name w:val="عنوان 3 Char1"/>
    <w:basedOn w:val="a0"/>
    <w:uiPriority w:val="9"/>
    <w:semiHidden/>
    <w:rsid w:val="000C5272"/>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uiPriority w:val="9"/>
    <w:semiHidden/>
    <w:rsid w:val="000C5272"/>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0C5272"/>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0C5272"/>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0C5272"/>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0C5272"/>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0C5272"/>
    <w:rPr>
      <w:rFonts w:asciiTheme="majorHAnsi" w:eastAsiaTheme="majorEastAsia" w:hAnsiTheme="majorHAnsi" w:cstheme="majorBidi"/>
      <w:i/>
      <w:iCs/>
      <w:color w:val="272727" w:themeColor="text1" w:themeTint="D8"/>
      <w:sz w:val="21"/>
      <w:szCs w:val="21"/>
    </w:rPr>
  </w:style>
  <w:style w:type="paragraph" w:styleId="aa">
    <w:name w:val="Title"/>
    <w:basedOn w:val="a"/>
    <w:next w:val="a"/>
    <w:link w:val="Char3"/>
    <w:uiPriority w:val="10"/>
    <w:qFormat/>
    <w:rsid w:val="000C5272"/>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0C5272"/>
    <w:rPr>
      <w:rFonts w:asciiTheme="majorHAnsi" w:eastAsiaTheme="majorEastAsia" w:hAnsiTheme="majorHAnsi" w:cstheme="majorBidi"/>
      <w:spacing w:val="-10"/>
      <w:kern w:val="28"/>
      <w:sz w:val="56"/>
      <w:szCs w:val="56"/>
    </w:rPr>
  </w:style>
  <w:style w:type="paragraph" w:styleId="ab">
    <w:name w:val="Subtitle"/>
    <w:basedOn w:val="a"/>
    <w:next w:val="a"/>
    <w:link w:val="Char4"/>
    <w:uiPriority w:val="11"/>
    <w:qFormat/>
    <w:rsid w:val="000C5272"/>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0C5272"/>
    <w:rPr>
      <w:rFonts w:eastAsiaTheme="minorEastAsia"/>
      <w:color w:val="5A5A5A" w:themeColor="text1" w:themeTint="A5"/>
      <w:spacing w:val="15"/>
    </w:rPr>
  </w:style>
  <w:style w:type="paragraph" w:styleId="ac">
    <w:name w:val="Quote"/>
    <w:basedOn w:val="a"/>
    <w:next w:val="a"/>
    <w:link w:val="Char5"/>
    <w:uiPriority w:val="29"/>
    <w:qFormat/>
    <w:rsid w:val="000C5272"/>
    <w:pPr>
      <w:spacing w:before="200"/>
      <w:ind w:left="864" w:right="864"/>
      <w:jc w:val="center"/>
    </w:pPr>
    <w:rPr>
      <w:i/>
      <w:iCs/>
      <w:color w:val="404040"/>
    </w:rPr>
  </w:style>
  <w:style w:type="character" w:customStyle="1" w:styleId="Char12">
    <w:name w:val="اقتباس Char1"/>
    <w:basedOn w:val="a0"/>
    <w:uiPriority w:val="29"/>
    <w:rsid w:val="000C5272"/>
    <w:rPr>
      <w:i/>
      <w:iCs/>
      <w:color w:val="404040" w:themeColor="text1" w:themeTint="BF"/>
    </w:rPr>
  </w:style>
  <w:style w:type="character" w:styleId="af">
    <w:name w:val="Intense Emphasis"/>
    <w:basedOn w:val="a0"/>
    <w:uiPriority w:val="21"/>
    <w:qFormat/>
    <w:rsid w:val="000C5272"/>
    <w:rPr>
      <w:i/>
      <w:iCs/>
      <w:color w:val="4472C4" w:themeColor="accent1"/>
    </w:rPr>
  </w:style>
  <w:style w:type="paragraph" w:styleId="ad">
    <w:name w:val="Intense Quote"/>
    <w:basedOn w:val="a"/>
    <w:next w:val="a"/>
    <w:link w:val="Char6"/>
    <w:uiPriority w:val="30"/>
    <w:qFormat/>
    <w:rsid w:val="000C5272"/>
    <w:pPr>
      <w:pBdr>
        <w:top w:val="single" w:sz="4" w:space="10" w:color="4472C4" w:themeColor="accent1"/>
        <w:bottom w:val="single" w:sz="4" w:space="10" w:color="4472C4" w:themeColor="accent1"/>
      </w:pBdr>
      <w:spacing w:before="360" w:after="360"/>
      <w:ind w:left="864" w:right="864"/>
      <w:jc w:val="center"/>
    </w:pPr>
    <w:rPr>
      <w:i/>
      <w:iCs/>
      <w:color w:val="2F5496"/>
    </w:rPr>
  </w:style>
  <w:style w:type="character" w:customStyle="1" w:styleId="Char13">
    <w:name w:val="اقتباس مكثف Char1"/>
    <w:basedOn w:val="a0"/>
    <w:uiPriority w:val="30"/>
    <w:rsid w:val="000C5272"/>
    <w:rPr>
      <w:i/>
      <w:iCs/>
      <w:color w:val="4472C4" w:themeColor="accent1"/>
    </w:rPr>
  </w:style>
  <w:style w:type="character" w:styleId="af0">
    <w:name w:val="Intense Reference"/>
    <w:basedOn w:val="a0"/>
    <w:uiPriority w:val="32"/>
    <w:qFormat/>
    <w:rsid w:val="000C5272"/>
    <w:rPr>
      <w:b/>
      <w:bCs/>
      <w:smallCaps/>
      <w:color w:val="4472C4" w:themeColor="accent1"/>
      <w:spacing w:val="5"/>
    </w:rPr>
  </w:style>
  <w:style w:type="character" w:styleId="af1">
    <w:name w:val="FollowedHyperlink"/>
    <w:basedOn w:val="a0"/>
    <w:uiPriority w:val="99"/>
    <w:semiHidden/>
    <w:unhideWhenUsed/>
    <w:rsid w:val="000C5272"/>
    <w:rPr>
      <w:color w:val="954F72" w:themeColor="followedHyperlink"/>
      <w:u w:val="single"/>
    </w:rPr>
  </w:style>
  <w:style w:type="table" w:styleId="1a">
    <w:name w:val="Plain Table 1"/>
    <w:basedOn w:val="a1"/>
    <w:uiPriority w:val="41"/>
    <w:rsid w:val="000C52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6">
    <w:name w:val="Grid Table 4 Accent 6"/>
    <w:basedOn w:val="a1"/>
    <w:uiPriority w:val="49"/>
    <w:rsid w:val="000C527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30">
    <w:name w:val="toc 3"/>
    <w:basedOn w:val="a"/>
    <w:next w:val="a"/>
    <w:autoRedefine/>
    <w:uiPriority w:val="39"/>
    <w:unhideWhenUsed/>
    <w:rsid w:val="008F1C37"/>
    <w:pPr>
      <w:spacing w:after="100"/>
      <w:ind w:left="440"/>
    </w:pPr>
  </w:style>
  <w:style w:type="table" w:styleId="4-1">
    <w:name w:val="Grid Table 4 Accent 1"/>
    <w:basedOn w:val="a1"/>
    <w:uiPriority w:val="49"/>
    <w:rsid w:val="001B43E0"/>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32404">
      <w:bodyDiv w:val="1"/>
      <w:marLeft w:val="0"/>
      <w:marRight w:val="0"/>
      <w:marTop w:val="0"/>
      <w:marBottom w:val="0"/>
      <w:divBdr>
        <w:top w:val="none" w:sz="0" w:space="0" w:color="auto"/>
        <w:left w:val="none" w:sz="0" w:space="0" w:color="auto"/>
        <w:bottom w:val="none" w:sz="0" w:space="0" w:color="auto"/>
        <w:right w:val="none" w:sz="0" w:space="0" w:color="auto"/>
      </w:divBdr>
    </w:div>
    <w:div w:id="157691300">
      <w:bodyDiv w:val="1"/>
      <w:marLeft w:val="0"/>
      <w:marRight w:val="0"/>
      <w:marTop w:val="0"/>
      <w:marBottom w:val="0"/>
      <w:divBdr>
        <w:top w:val="none" w:sz="0" w:space="0" w:color="auto"/>
        <w:left w:val="none" w:sz="0" w:space="0" w:color="auto"/>
        <w:bottom w:val="none" w:sz="0" w:space="0" w:color="auto"/>
        <w:right w:val="none" w:sz="0" w:space="0" w:color="auto"/>
      </w:divBdr>
    </w:div>
    <w:div w:id="197739937">
      <w:bodyDiv w:val="1"/>
      <w:marLeft w:val="0"/>
      <w:marRight w:val="0"/>
      <w:marTop w:val="0"/>
      <w:marBottom w:val="0"/>
      <w:divBdr>
        <w:top w:val="none" w:sz="0" w:space="0" w:color="auto"/>
        <w:left w:val="none" w:sz="0" w:space="0" w:color="auto"/>
        <w:bottom w:val="none" w:sz="0" w:space="0" w:color="auto"/>
        <w:right w:val="none" w:sz="0" w:space="0" w:color="auto"/>
      </w:divBdr>
    </w:div>
    <w:div w:id="234054766">
      <w:bodyDiv w:val="1"/>
      <w:marLeft w:val="0"/>
      <w:marRight w:val="0"/>
      <w:marTop w:val="0"/>
      <w:marBottom w:val="0"/>
      <w:divBdr>
        <w:top w:val="none" w:sz="0" w:space="0" w:color="auto"/>
        <w:left w:val="none" w:sz="0" w:space="0" w:color="auto"/>
        <w:bottom w:val="none" w:sz="0" w:space="0" w:color="auto"/>
        <w:right w:val="none" w:sz="0" w:space="0" w:color="auto"/>
      </w:divBdr>
    </w:div>
    <w:div w:id="237519787">
      <w:bodyDiv w:val="1"/>
      <w:marLeft w:val="0"/>
      <w:marRight w:val="0"/>
      <w:marTop w:val="0"/>
      <w:marBottom w:val="0"/>
      <w:divBdr>
        <w:top w:val="none" w:sz="0" w:space="0" w:color="auto"/>
        <w:left w:val="none" w:sz="0" w:space="0" w:color="auto"/>
        <w:bottom w:val="none" w:sz="0" w:space="0" w:color="auto"/>
        <w:right w:val="none" w:sz="0" w:space="0" w:color="auto"/>
      </w:divBdr>
    </w:div>
    <w:div w:id="625238448">
      <w:bodyDiv w:val="1"/>
      <w:marLeft w:val="0"/>
      <w:marRight w:val="0"/>
      <w:marTop w:val="0"/>
      <w:marBottom w:val="0"/>
      <w:divBdr>
        <w:top w:val="none" w:sz="0" w:space="0" w:color="auto"/>
        <w:left w:val="none" w:sz="0" w:space="0" w:color="auto"/>
        <w:bottom w:val="none" w:sz="0" w:space="0" w:color="auto"/>
        <w:right w:val="none" w:sz="0" w:space="0" w:color="auto"/>
      </w:divBdr>
    </w:div>
    <w:div w:id="663700174">
      <w:bodyDiv w:val="1"/>
      <w:marLeft w:val="0"/>
      <w:marRight w:val="0"/>
      <w:marTop w:val="0"/>
      <w:marBottom w:val="0"/>
      <w:divBdr>
        <w:top w:val="none" w:sz="0" w:space="0" w:color="auto"/>
        <w:left w:val="none" w:sz="0" w:space="0" w:color="auto"/>
        <w:bottom w:val="none" w:sz="0" w:space="0" w:color="auto"/>
        <w:right w:val="none" w:sz="0" w:space="0" w:color="auto"/>
      </w:divBdr>
    </w:div>
    <w:div w:id="717361091">
      <w:bodyDiv w:val="1"/>
      <w:marLeft w:val="0"/>
      <w:marRight w:val="0"/>
      <w:marTop w:val="0"/>
      <w:marBottom w:val="0"/>
      <w:divBdr>
        <w:top w:val="none" w:sz="0" w:space="0" w:color="auto"/>
        <w:left w:val="none" w:sz="0" w:space="0" w:color="auto"/>
        <w:bottom w:val="none" w:sz="0" w:space="0" w:color="auto"/>
        <w:right w:val="none" w:sz="0" w:space="0" w:color="auto"/>
      </w:divBdr>
    </w:div>
    <w:div w:id="932518957">
      <w:bodyDiv w:val="1"/>
      <w:marLeft w:val="0"/>
      <w:marRight w:val="0"/>
      <w:marTop w:val="0"/>
      <w:marBottom w:val="0"/>
      <w:divBdr>
        <w:top w:val="none" w:sz="0" w:space="0" w:color="auto"/>
        <w:left w:val="none" w:sz="0" w:space="0" w:color="auto"/>
        <w:bottom w:val="none" w:sz="0" w:space="0" w:color="auto"/>
        <w:right w:val="none" w:sz="0" w:space="0" w:color="auto"/>
      </w:divBdr>
      <w:divsChild>
        <w:div w:id="1984043648">
          <w:marLeft w:val="0"/>
          <w:marRight w:val="0"/>
          <w:marTop w:val="0"/>
          <w:marBottom w:val="210"/>
          <w:divBdr>
            <w:top w:val="none" w:sz="0" w:space="0" w:color="auto"/>
            <w:left w:val="none" w:sz="0" w:space="0" w:color="auto"/>
            <w:bottom w:val="none" w:sz="0" w:space="0" w:color="auto"/>
            <w:right w:val="none" w:sz="0" w:space="0" w:color="auto"/>
          </w:divBdr>
        </w:div>
      </w:divsChild>
    </w:div>
    <w:div w:id="978149035">
      <w:bodyDiv w:val="1"/>
      <w:marLeft w:val="0"/>
      <w:marRight w:val="0"/>
      <w:marTop w:val="0"/>
      <w:marBottom w:val="0"/>
      <w:divBdr>
        <w:top w:val="none" w:sz="0" w:space="0" w:color="auto"/>
        <w:left w:val="none" w:sz="0" w:space="0" w:color="auto"/>
        <w:bottom w:val="none" w:sz="0" w:space="0" w:color="auto"/>
        <w:right w:val="none" w:sz="0" w:space="0" w:color="auto"/>
      </w:divBdr>
    </w:div>
    <w:div w:id="1052117453">
      <w:bodyDiv w:val="1"/>
      <w:marLeft w:val="0"/>
      <w:marRight w:val="0"/>
      <w:marTop w:val="0"/>
      <w:marBottom w:val="0"/>
      <w:divBdr>
        <w:top w:val="none" w:sz="0" w:space="0" w:color="auto"/>
        <w:left w:val="none" w:sz="0" w:space="0" w:color="auto"/>
        <w:bottom w:val="none" w:sz="0" w:space="0" w:color="auto"/>
        <w:right w:val="none" w:sz="0" w:space="0" w:color="auto"/>
      </w:divBdr>
    </w:div>
    <w:div w:id="1060715028">
      <w:bodyDiv w:val="1"/>
      <w:marLeft w:val="0"/>
      <w:marRight w:val="0"/>
      <w:marTop w:val="0"/>
      <w:marBottom w:val="0"/>
      <w:divBdr>
        <w:top w:val="none" w:sz="0" w:space="0" w:color="auto"/>
        <w:left w:val="none" w:sz="0" w:space="0" w:color="auto"/>
        <w:bottom w:val="none" w:sz="0" w:space="0" w:color="auto"/>
        <w:right w:val="none" w:sz="0" w:space="0" w:color="auto"/>
      </w:divBdr>
    </w:div>
    <w:div w:id="1204948652">
      <w:bodyDiv w:val="1"/>
      <w:marLeft w:val="0"/>
      <w:marRight w:val="0"/>
      <w:marTop w:val="0"/>
      <w:marBottom w:val="0"/>
      <w:divBdr>
        <w:top w:val="none" w:sz="0" w:space="0" w:color="auto"/>
        <w:left w:val="none" w:sz="0" w:space="0" w:color="auto"/>
        <w:bottom w:val="none" w:sz="0" w:space="0" w:color="auto"/>
        <w:right w:val="none" w:sz="0" w:space="0" w:color="auto"/>
      </w:divBdr>
      <w:divsChild>
        <w:div w:id="692147353">
          <w:marLeft w:val="0"/>
          <w:marRight w:val="0"/>
          <w:marTop w:val="0"/>
          <w:marBottom w:val="0"/>
          <w:divBdr>
            <w:top w:val="none" w:sz="0" w:space="0" w:color="auto"/>
            <w:left w:val="none" w:sz="0" w:space="0" w:color="auto"/>
            <w:bottom w:val="none" w:sz="0" w:space="0" w:color="auto"/>
            <w:right w:val="none" w:sz="0" w:space="0" w:color="auto"/>
          </w:divBdr>
        </w:div>
      </w:divsChild>
    </w:div>
    <w:div w:id="1367677981">
      <w:bodyDiv w:val="1"/>
      <w:marLeft w:val="0"/>
      <w:marRight w:val="0"/>
      <w:marTop w:val="0"/>
      <w:marBottom w:val="0"/>
      <w:divBdr>
        <w:top w:val="none" w:sz="0" w:space="0" w:color="auto"/>
        <w:left w:val="none" w:sz="0" w:space="0" w:color="auto"/>
        <w:bottom w:val="none" w:sz="0" w:space="0" w:color="auto"/>
        <w:right w:val="none" w:sz="0" w:space="0" w:color="auto"/>
      </w:divBdr>
      <w:divsChild>
        <w:div w:id="1418557330">
          <w:marLeft w:val="0"/>
          <w:marRight w:val="0"/>
          <w:marTop w:val="0"/>
          <w:marBottom w:val="0"/>
          <w:divBdr>
            <w:top w:val="none" w:sz="0" w:space="0" w:color="auto"/>
            <w:left w:val="none" w:sz="0" w:space="0" w:color="auto"/>
            <w:bottom w:val="none" w:sz="0" w:space="0" w:color="auto"/>
            <w:right w:val="none" w:sz="0" w:space="0" w:color="auto"/>
          </w:divBdr>
        </w:div>
      </w:divsChild>
    </w:div>
    <w:div w:id="1565218660">
      <w:bodyDiv w:val="1"/>
      <w:marLeft w:val="0"/>
      <w:marRight w:val="0"/>
      <w:marTop w:val="0"/>
      <w:marBottom w:val="0"/>
      <w:divBdr>
        <w:top w:val="none" w:sz="0" w:space="0" w:color="auto"/>
        <w:left w:val="none" w:sz="0" w:space="0" w:color="auto"/>
        <w:bottom w:val="none" w:sz="0" w:space="0" w:color="auto"/>
        <w:right w:val="none" w:sz="0" w:space="0" w:color="auto"/>
      </w:divBdr>
    </w:div>
    <w:div w:id="1683430216">
      <w:bodyDiv w:val="1"/>
      <w:marLeft w:val="0"/>
      <w:marRight w:val="0"/>
      <w:marTop w:val="0"/>
      <w:marBottom w:val="0"/>
      <w:divBdr>
        <w:top w:val="none" w:sz="0" w:space="0" w:color="auto"/>
        <w:left w:val="none" w:sz="0" w:space="0" w:color="auto"/>
        <w:bottom w:val="none" w:sz="0" w:space="0" w:color="auto"/>
        <w:right w:val="none" w:sz="0" w:space="0" w:color="auto"/>
      </w:divBdr>
    </w:div>
    <w:div w:id="1781989843">
      <w:bodyDiv w:val="1"/>
      <w:marLeft w:val="0"/>
      <w:marRight w:val="0"/>
      <w:marTop w:val="0"/>
      <w:marBottom w:val="0"/>
      <w:divBdr>
        <w:top w:val="none" w:sz="0" w:space="0" w:color="auto"/>
        <w:left w:val="none" w:sz="0" w:space="0" w:color="auto"/>
        <w:bottom w:val="none" w:sz="0" w:space="0" w:color="auto"/>
        <w:right w:val="none" w:sz="0" w:space="0" w:color="auto"/>
      </w:divBdr>
    </w:div>
    <w:div w:id="1852648529">
      <w:bodyDiv w:val="1"/>
      <w:marLeft w:val="0"/>
      <w:marRight w:val="0"/>
      <w:marTop w:val="0"/>
      <w:marBottom w:val="0"/>
      <w:divBdr>
        <w:top w:val="none" w:sz="0" w:space="0" w:color="auto"/>
        <w:left w:val="none" w:sz="0" w:space="0" w:color="auto"/>
        <w:bottom w:val="none" w:sz="0" w:space="0" w:color="auto"/>
        <w:right w:val="none" w:sz="0" w:space="0" w:color="auto"/>
      </w:divBdr>
    </w:div>
    <w:div w:id="1930851571">
      <w:bodyDiv w:val="1"/>
      <w:marLeft w:val="0"/>
      <w:marRight w:val="0"/>
      <w:marTop w:val="0"/>
      <w:marBottom w:val="0"/>
      <w:divBdr>
        <w:top w:val="none" w:sz="0" w:space="0" w:color="auto"/>
        <w:left w:val="none" w:sz="0" w:space="0" w:color="auto"/>
        <w:bottom w:val="none" w:sz="0" w:space="0" w:color="auto"/>
        <w:right w:val="none" w:sz="0" w:space="0" w:color="auto"/>
      </w:divBdr>
    </w:div>
    <w:div w:id="1975525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300DA5-56A4-4DE5-A25F-F24122D5DB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11086</Words>
  <Characters>59817</Characters>
  <Application>Microsoft Office Word</Application>
  <DocSecurity>0</DocSecurity>
  <Lines>498</Lines>
  <Paragraphs>141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gman74890@gmail.com</cp:lastModifiedBy>
  <cp:revision>2</cp:revision>
  <cp:lastPrinted>2024-07-31T14:01:00Z</cp:lastPrinted>
  <dcterms:created xsi:type="dcterms:W3CDTF">2024-08-04T23:14:00Z</dcterms:created>
  <dcterms:modified xsi:type="dcterms:W3CDTF">2024-08-04T23:14:00Z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