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7216"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78E7337B" w14:textId="77777777" w:rsidR="00FD1C60" w:rsidRPr="00FD1C60" w:rsidRDefault="00FD1C60" w:rsidP="000A2C79">
      <w:pPr>
        <w:spacing w:after="0"/>
        <w:ind w:left="426" w:firstLine="294"/>
        <w:jc w:val="both"/>
        <w:rPr>
          <w:rFonts w:asciiTheme="majorBidi" w:hAnsiTheme="majorBidi" w:cstheme="majorBidi"/>
          <w:sz w:val="28"/>
          <w:szCs w:val="28"/>
          <w:lang w:val="en-US"/>
        </w:rPr>
      </w:pPr>
      <w:r w:rsidRPr="00FD1C60">
        <w:rPr>
          <w:rFonts w:asciiTheme="majorBidi" w:hAnsiTheme="majorBidi" w:cstheme="majorBidi"/>
          <w:sz w:val="28"/>
          <w:szCs w:val="28"/>
          <w:lang w:val="en-US"/>
        </w:rPr>
        <w:t>Construction zones stay dangerous. Statistics actually suggest that four out of five accidents happen because of human choices rather than gear failure. Relying on a single foreman to spot every single risk across a massive project is just too slow. But the real issue is that manual checks can't see around every corner at once. This research introduces a live monitoring system that uses existing cameras to track safety metrics-an approach that doesn't stop the actual work or require constant human eyes on every screen. It bridges the gap in supervision.</w:t>
      </w:r>
    </w:p>
    <w:p w14:paraId="58AEE40D" w14:textId="77777777" w:rsidR="00FD1C60" w:rsidRPr="00FD1C60" w:rsidRDefault="00FD1C60" w:rsidP="00FD1C60">
      <w:pPr>
        <w:spacing w:after="0"/>
        <w:ind w:left="426"/>
        <w:rPr>
          <w:rFonts w:asciiTheme="majorBidi" w:hAnsiTheme="majorBidi" w:cstheme="majorBidi"/>
          <w:sz w:val="28"/>
          <w:szCs w:val="28"/>
          <w:lang w:val="en-US"/>
        </w:rPr>
      </w:pPr>
    </w:p>
    <w:p w14:paraId="486FB5FE" w14:textId="77777777" w:rsidR="00FD1C60" w:rsidRPr="00FD1C60" w:rsidRDefault="00FD1C60" w:rsidP="000A2C79">
      <w:pPr>
        <w:spacing w:after="0"/>
        <w:ind w:left="426" w:firstLine="294"/>
        <w:jc w:val="both"/>
        <w:rPr>
          <w:rFonts w:asciiTheme="majorBidi" w:hAnsiTheme="majorBidi" w:cstheme="majorBidi"/>
          <w:sz w:val="28"/>
          <w:szCs w:val="28"/>
          <w:lang w:val="en-US"/>
        </w:rPr>
      </w:pPr>
      <w:r w:rsidRPr="00FD1C60">
        <w:rPr>
          <w:rFonts w:asciiTheme="majorBidi" w:hAnsiTheme="majorBidi" w:cstheme="majorBidi"/>
          <w:sz w:val="28"/>
          <w:szCs w:val="28"/>
          <w:lang w:val="en-US"/>
        </w:rPr>
        <w:t>Gear checks matter. The software confirms that crews have their helmets and high-visibility vests on by using the CHVG data collection. It then switches to skeleton tracking to map out exactly how a person moves through the workspace. By identifying specific body positions, the program can instantly recognize if someone has collapsed or is standing in a way that might lead to a serious back injury (which is a common site problem). This isn't simply a recording tool, nor purely a database. Real-time detection changes the game.</w:t>
      </w:r>
    </w:p>
    <w:p w14:paraId="00A5A100" w14:textId="77777777" w:rsidR="00FD1C60" w:rsidRPr="00FD1C60" w:rsidRDefault="00FD1C60" w:rsidP="00FD1C60">
      <w:pPr>
        <w:spacing w:after="0"/>
        <w:ind w:left="426"/>
        <w:rPr>
          <w:rFonts w:asciiTheme="majorBidi" w:hAnsiTheme="majorBidi" w:cstheme="majorBidi"/>
          <w:sz w:val="28"/>
          <w:szCs w:val="28"/>
          <w:lang w:val="en-US"/>
        </w:rPr>
      </w:pPr>
    </w:p>
    <w:p w14:paraId="23E35DC4" w14:textId="4553F76F" w:rsidR="006D7D6C" w:rsidRDefault="00FD1C60" w:rsidP="000A2C79">
      <w:pPr>
        <w:spacing w:after="0"/>
        <w:ind w:left="426" w:firstLine="294"/>
        <w:jc w:val="both"/>
        <w:rPr>
          <w:rFonts w:asciiTheme="majorBidi" w:hAnsiTheme="majorBidi" w:cstheme="majorBidi"/>
          <w:sz w:val="28"/>
          <w:szCs w:val="28"/>
          <w:rtl/>
          <w:lang w:val="en-US"/>
        </w:rPr>
      </w:pPr>
      <w:r w:rsidRPr="00FD1C60">
        <w:rPr>
          <w:rFonts w:asciiTheme="majorBidi" w:hAnsiTheme="majorBidi" w:cstheme="majorBidi"/>
          <w:sz w:val="28"/>
          <w:szCs w:val="28"/>
          <w:lang w:val="en-US"/>
        </w:rPr>
        <w:t xml:space="preserve">Machines and people often occupy the same tight spaces on a busy project. Collisions happen fast Instead of filling out reports after a fall, the digital eye sends an immediate alert to the site manager so they can act before the situation worsens (which saves time). This study proves that machine learning isn't just for sorting </w:t>
      </w:r>
      <w:r w:rsidR="000A2C79" w:rsidRPr="00FD1C60">
        <w:rPr>
          <w:rFonts w:asciiTheme="majorBidi" w:hAnsiTheme="majorBidi" w:cstheme="majorBidi"/>
          <w:sz w:val="28"/>
          <w:szCs w:val="28"/>
          <w:lang w:val="en-US"/>
        </w:rPr>
        <w:t>files,</w:t>
      </w:r>
      <w:r w:rsidR="000A2C79">
        <w:rPr>
          <w:rFonts w:asciiTheme="majorBidi" w:hAnsiTheme="majorBidi" w:cstheme="majorBidi"/>
          <w:sz w:val="28"/>
          <w:szCs w:val="28"/>
          <w:lang w:val="en-US"/>
        </w:rPr>
        <w:t xml:space="preserve"> </w:t>
      </w:r>
      <w:r w:rsidRPr="00FD1C60">
        <w:rPr>
          <w:rFonts w:asciiTheme="majorBidi" w:hAnsiTheme="majorBidi" w:cstheme="majorBidi"/>
          <w:sz w:val="28"/>
          <w:szCs w:val="28"/>
          <w:lang w:val="en-US"/>
        </w:rPr>
        <w:t>it can actively prevent deaths by shifting the industry from a reactive stance to a truly proactive safety culture</w:t>
      </w:r>
      <w:r w:rsidR="000A2C79">
        <w:rPr>
          <w:rFonts w:asciiTheme="majorBidi" w:hAnsiTheme="majorBidi" w:cstheme="majorBidi"/>
          <w:sz w:val="28"/>
          <w:szCs w:val="28"/>
          <w:lang w:val="en-US"/>
        </w:rPr>
        <w:t xml:space="preserve"> z</w:t>
      </w:r>
      <w:r w:rsidRPr="00FD1C60">
        <w:rPr>
          <w:rFonts w:asciiTheme="majorBidi" w:hAnsiTheme="majorBidi" w:cstheme="majorBidi"/>
          <w:sz w:val="28"/>
          <w:szCs w:val="28"/>
          <w:lang w:val="en-US"/>
        </w:rPr>
        <w:t>ero accidents is the goal.</w:t>
      </w:r>
    </w:p>
    <w:p w14:paraId="25BB4334" w14:textId="77777777" w:rsidR="006D7D6C" w:rsidRDefault="006D7D6C" w:rsidP="00170F6E">
      <w:pPr>
        <w:spacing w:after="0"/>
        <w:ind w:left="426"/>
        <w:jc w:val="both"/>
        <w:rPr>
          <w:rFonts w:asciiTheme="majorBidi" w:hAnsiTheme="majorBidi" w:cstheme="majorBidi"/>
          <w:sz w:val="28"/>
          <w:szCs w:val="28"/>
          <w:rtl/>
          <w:lang w:val="en-US"/>
        </w:rPr>
      </w:pP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DECaLS</w:t>
      </w:r>
      <w:proofErr w:type="spell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31D331A9"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0"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FD1C60" w:rsidRPr="00FD1C60">
        <w:rPr>
          <w:bCs/>
          <w:color w:val="000000"/>
          <w:sz w:val="28"/>
        </w:rPr>
        <w:t>Traditional safety relies on visual monitoring</w:t>
      </w:r>
      <w:r w:rsidR="00961B2B">
        <w:rPr>
          <w:bCs/>
          <w:color w:val="000000"/>
          <w:sz w:val="28"/>
        </w:rPr>
        <w:t>,</w:t>
      </w:r>
      <w:r w:rsidR="00FD1C60" w:rsidRPr="00FD1C60">
        <w:rPr>
          <w:bCs/>
          <w:color w:val="000000"/>
          <w:sz w:val="28"/>
        </w:rPr>
        <w:t xml:space="preserve"> Supervisors walk across job sites to spot risky habits and offer quick verbal corrections. This </w:t>
      </w:r>
      <w:r w:rsidR="00961B2B" w:rsidRPr="00FD1C60">
        <w:rPr>
          <w:bCs/>
          <w:color w:val="000000"/>
          <w:sz w:val="28"/>
        </w:rPr>
        <w:t>method</w:t>
      </w:r>
      <w:r w:rsidR="00961B2B">
        <w:rPr>
          <w:bCs/>
          <w:color w:val="000000"/>
          <w:sz w:val="28"/>
        </w:rPr>
        <w:t xml:space="preserve"> </w:t>
      </w:r>
      <w:r w:rsidR="00961B2B" w:rsidRPr="00FD1C60">
        <w:rPr>
          <w:bCs/>
          <w:color w:val="000000"/>
          <w:sz w:val="28"/>
        </w:rPr>
        <w:t>known</w:t>
      </w:r>
      <w:r w:rsidR="00FD1C60" w:rsidRPr="00FD1C60">
        <w:rPr>
          <w:bCs/>
          <w:color w:val="000000"/>
          <w:sz w:val="28"/>
        </w:rPr>
        <w:t xml:space="preserve"> as Behaviour-Based Safety, certainly helps but hits several hard walls in practice. It demands massive amounts of time and a small army of </w:t>
      </w:r>
      <w:r w:rsidR="00E70EE0" w:rsidRPr="00FD1C60">
        <w:rPr>
          <w:bCs/>
          <w:color w:val="000000"/>
          <w:sz w:val="28"/>
        </w:rPr>
        <w:t>scouts who</w:t>
      </w:r>
      <w:r w:rsidR="00FD1C60" w:rsidRPr="00FD1C60">
        <w:rPr>
          <w:bCs/>
          <w:color w:val="000000"/>
          <w:sz w:val="28"/>
        </w:rPr>
        <w:t xml:space="preserve"> often bring their own biases to track every moving piece on a project that never stays the same [1] [2]. Human eyes simply can't see everything. Obviously, this isn't a failure of intent, nor a lack of effort. But the scale of modern builds makes total coverage a pipe dream.</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28202CBE" w14:textId="04E49B3E" w:rsidR="00FD1C60" w:rsidRPr="00FD1C60" w:rsidRDefault="00FD1C60" w:rsidP="00E70EE0">
      <w:pPr>
        <w:keepNext/>
        <w:spacing w:after="0"/>
        <w:ind w:firstLine="720"/>
        <w:jc w:val="both"/>
        <w:rPr>
          <w:rFonts w:ascii="Times New Roman" w:eastAsia="Times New Roman" w:hAnsi="Times New Roman" w:cs="Times New Roman"/>
          <w:bCs/>
          <w:color w:val="000000"/>
          <w:kern w:val="0"/>
          <w:sz w:val="28"/>
          <w:lang w:val="en-US"/>
          <w14:ligatures w14:val="none"/>
        </w:rPr>
      </w:pPr>
      <w:r w:rsidRPr="00FD1C60">
        <w:rPr>
          <w:rFonts w:ascii="Times New Roman" w:eastAsia="Times New Roman" w:hAnsi="Times New Roman" w:cs="Times New Roman"/>
          <w:bCs/>
          <w:color w:val="000000"/>
          <w:kern w:val="0"/>
          <w:sz w:val="28"/>
          <w:lang w:val="en-US"/>
          <w14:ligatures w14:val="none"/>
        </w:rPr>
        <w:t>Human eyes often fail</w:t>
      </w:r>
      <w:r>
        <w:rPr>
          <w:rFonts w:ascii="Times New Roman" w:eastAsia="Times New Roman" w:hAnsi="Times New Roman" w:cs="Times New Roman"/>
          <w:bCs/>
          <w:color w:val="000000"/>
          <w:kern w:val="0"/>
          <w:sz w:val="28"/>
          <w:lang w:val="en-US"/>
          <w14:ligatures w14:val="none"/>
        </w:rPr>
        <w:t>,</w:t>
      </w:r>
      <w:r w:rsidRPr="00FD1C60">
        <w:rPr>
          <w:rFonts w:ascii="Times New Roman" w:eastAsia="Times New Roman" w:hAnsi="Times New Roman" w:cs="Times New Roman"/>
          <w:bCs/>
          <w:color w:val="000000"/>
          <w:kern w:val="0"/>
          <w:sz w:val="28"/>
          <w:lang w:val="en-US"/>
          <w14:ligatures w14:val="none"/>
        </w:rPr>
        <w:t xml:space="preserve"> </w:t>
      </w:r>
      <w:r>
        <w:rPr>
          <w:rFonts w:ascii="Times New Roman" w:eastAsia="Times New Roman" w:hAnsi="Times New Roman" w:cs="Times New Roman"/>
          <w:bCs/>
          <w:color w:val="000000"/>
          <w:kern w:val="0"/>
          <w:sz w:val="28"/>
          <w:lang w:val="en-US"/>
          <w14:ligatures w14:val="none"/>
        </w:rPr>
        <w:t>r</w:t>
      </w:r>
      <w:r w:rsidRPr="00FD1C60">
        <w:rPr>
          <w:rFonts w:ascii="Times New Roman" w:eastAsia="Times New Roman" w:hAnsi="Times New Roman" w:cs="Times New Roman"/>
          <w:bCs/>
          <w:color w:val="000000"/>
          <w:kern w:val="0"/>
          <w:sz w:val="28"/>
          <w:lang w:val="en-US"/>
          <w14:ligatures w14:val="none"/>
        </w:rPr>
        <w:t xml:space="preserve">elying on manual oversight creates gaps in safety that physical observers simply cannot fill. This is why engineers now lean on Computer Vision to interpret visual data from site feeds. By granting machines the capacity to decode digital streams, firms gain a tireless watcher that operates through the night (even in low </w:t>
      </w:r>
      <w:r w:rsidR="00E70EE0" w:rsidRPr="00FD1C60">
        <w:rPr>
          <w:rFonts w:ascii="Times New Roman" w:eastAsia="Times New Roman" w:hAnsi="Times New Roman" w:cs="Times New Roman"/>
          <w:bCs/>
          <w:color w:val="000000"/>
          <w:kern w:val="0"/>
          <w:sz w:val="28"/>
          <w:lang w:val="en-US"/>
          <w14:ligatures w14:val="none"/>
        </w:rPr>
        <w:t xml:space="preserve">light) </w:t>
      </w:r>
      <w:r w:rsidR="00E70EE0">
        <w:rPr>
          <w:rFonts w:ascii="Times New Roman" w:eastAsia="Times New Roman" w:hAnsi="Times New Roman" w:cs="Times New Roman"/>
          <w:bCs/>
          <w:color w:val="000000"/>
          <w:kern w:val="0"/>
          <w:sz w:val="28"/>
          <w:lang w:val="en-US"/>
          <w14:ligatures w14:val="none"/>
        </w:rPr>
        <w:t>far</w:t>
      </w:r>
      <w:r w:rsidRPr="00FD1C60">
        <w:rPr>
          <w:rFonts w:ascii="Times New Roman" w:eastAsia="Times New Roman" w:hAnsi="Times New Roman" w:cs="Times New Roman"/>
          <w:bCs/>
          <w:color w:val="000000"/>
          <w:kern w:val="0"/>
          <w:sz w:val="28"/>
          <w:lang w:val="en-US"/>
          <w14:ligatures w14:val="none"/>
        </w:rPr>
        <w:t xml:space="preserve"> cry from the sporadic checks of a human foreman without getting in the way of the actual building work [1] [2]</w:t>
      </w:r>
    </w:p>
    <w:p w14:paraId="2B69D755" w14:textId="4C00A440" w:rsidR="00FD1C60" w:rsidRDefault="00FD1C60" w:rsidP="00FD1C60">
      <w:pPr>
        <w:keepNext/>
        <w:spacing w:after="0"/>
        <w:ind w:firstLine="720"/>
        <w:jc w:val="both"/>
        <w:rPr>
          <w:rFonts w:ascii="Times New Roman" w:eastAsia="Times New Roman" w:hAnsi="Times New Roman" w:cs="Times New Roman"/>
          <w:bCs/>
          <w:color w:val="000000"/>
          <w:kern w:val="0"/>
          <w:sz w:val="28"/>
          <w:lang w:val="en-US"/>
          <w14:ligatures w14:val="none"/>
        </w:rPr>
      </w:pPr>
      <w:r w:rsidRPr="00FD1C60">
        <w:rPr>
          <w:rFonts w:ascii="Times New Roman" w:eastAsia="Times New Roman" w:hAnsi="Times New Roman" w:cs="Times New Roman"/>
          <w:bCs/>
          <w:color w:val="000000"/>
          <w:kern w:val="0"/>
          <w:sz w:val="28"/>
          <w:lang w:val="en-US"/>
          <w14:ligatures w14:val="none"/>
        </w:rPr>
        <w:t xml:space="preserve">Raw camera feeds mean nothing. This research employs specific deep learning architectures to translate visual data into safety metrics. We start with object </w:t>
      </w:r>
      <w:r w:rsidRPr="00FD1C60">
        <w:rPr>
          <w:rFonts w:ascii="Times New Roman" w:eastAsia="Times New Roman" w:hAnsi="Times New Roman" w:cs="Times New Roman"/>
          <w:bCs/>
          <w:color w:val="000000"/>
          <w:kern w:val="0"/>
          <w:sz w:val="28"/>
          <w:lang w:val="en-US"/>
          <w14:ligatures w14:val="none"/>
        </w:rPr>
        <w:lastRenderedPageBreak/>
        <w:t>detection via the YOLO algorithm to scan for gear. It isn't just about finding pixels</w:t>
      </w:r>
      <w:r w:rsidR="00E70EE0">
        <w:rPr>
          <w:rFonts w:ascii="Times New Roman" w:eastAsia="Times New Roman" w:hAnsi="Times New Roman" w:cs="Times New Roman"/>
          <w:bCs/>
          <w:color w:val="000000"/>
          <w:kern w:val="0"/>
          <w:sz w:val="28"/>
          <w:lang w:val="en-US"/>
          <w14:ligatures w14:val="none"/>
        </w:rPr>
        <w:t>,</w:t>
      </w:r>
      <w:r w:rsidRPr="00FD1C60">
        <w:rPr>
          <w:rFonts w:ascii="Times New Roman" w:eastAsia="Times New Roman" w:hAnsi="Times New Roman" w:cs="Times New Roman"/>
          <w:bCs/>
          <w:color w:val="000000"/>
          <w:kern w:val="0"/>
          <w:sz w:val="28"/>
          <w:lang w:val="en-US"/>
          <w14:ligatures w14:val="none"/>
        </w:rPr>
        <w:t xml:space="preserve"> the system identifies whether a worker wears a hard hat or vest by rapidly parsing video frames a task requiring high</w:t>
      </w:r>
      <w:r w:rsidR="00E70EE0">
        <w:rPr>
          <w:rFonts w:ascii="Times New Roman" w:eastAsia="Times New Roman" w:hAnsi="Times New Roman" w:cs="Times New Roman"/>
          <w:bCs/>
          <w:color w:val="000000"/>
          <w:kern w:val="0"/>
          <w:sz w:val="28"/>
          <w:lang w:val="en-US"/>
          <w14:ligatures w14:val="none"/>
        </w:rPr>
        <w:t xml:space="preserve"> </w:t>
      </w:r>
      <w:r w:rsidRPr="00FD1C60">
        <w:rPr>
          <w:rFonts w:ascii="Times New Roman" w:eastAsia="Times New Roman" w:hAnsi="Times New Roman" w:cs="Times New Roman"/>
          <w:bCs/>
          <w:color w:val="000000"/>
          <w:kern w:val="0"/>
          <w:sz w:val="28"/>
          <w:lang w:val="en-US"/>
          <w14:ligatures w14:val="none"/>
        </w:rPr>
        <w:t>speed computation</w:t>
      </w:r>
      <w:r w:rsidR="00E70EE0">
        <w:rPr>
          <w:rFonts w:ascii="Times New Roman" w:eastAsia="Times New Roman" w:hAnsi="Times New Roman" w:cs="Times New Roman"/>
          <w:bCs/>
          <w:color w:val="000000"/>
          <w:kern w:val="0"/>
          <w:sz w:val="28"/>
          <w:lang w:val="en-US"/>
          <w14:ligatures w14:val="none"/>
        </w:rPr>
        <w:t>,</w:t>
      </w:r>
      <w:r w:rsidRPr="00FD1C60">
        <w:rPr>
          <w:rFonts w:ascii="Times New Roman" w:eastAsia="Times New Roman" w:hAnsi="Times New Roman" w:cs="Times New Roman"/>
          <w:bCs/>
          <w:color w:val="000000"/>
          <w:kern w:val="0"/>
          <w:sz w:val="28"/>
          <w:lang w:val="en-US"/>
          <w14:ligatures w14:val="none"/>
        </w:rPr>
        <w:t xml:space="preserve"> </w:t>
      </w:r>
      <w:r w:rsidR="00E70EE0">
        <w:rPr>
          <w:rFonts w:ascii="Times New Roman" w:eastAsia="Times New Roman" w:hAnsi="Times New Roman" w:cs="Times New Roman"/>
          <w:bCs/>
          <w:color w:val="000000"/>
          <w:kern w:val="0"/>
          <w:sz w:val="28"/>
          <w:lang w:val="en-US"/>
          <w14:ligatures w14:val="none"/>
        </w:rPr>
        <w:t>s</w:t>
      </w:r>
      <w:r w:rsidRPr="00FD1C60">
        <w:rPr>
          <w:rFonts w:ascii="Times New Roman" w:eastAsia="Times New Roman" w:hAnsi="Times New Roman" w:cs="Times New Roman"/>
          <w:bCs/>
          <w:color w:val="000000"/>
          <w:kern w:val="0"/>
          <w:sz w:val="28"/>
          <w:lang w:val="en-US"/>
          <w14:ligatures w14:val="none"/>
        </w:rPr>
        <w:t>afety compliance happens in real-time.</w:t>
      </w:r>
    </w:p>
    <w:p w14:paraId="5E7C2054" w14:textId="02FB0D12" w:rsidR="00FD1C60" w:rsidRDefault="00FD1C60" w:rsidP="00FD1C60">
      <w:pPr>
        <w:keepNext/>
        <w:spacing w:after="0"/>
        <w:ind w:firstLine="720"/>
        <w:jc w:val="both"/>
        <w:rPr>
          <w:rFonts w:ascii="Times New Roman" w:eastAsia="Times New Roman" w:hAnsi="Times New Roman" w:cs="Times New Roman"/>
          <w:bCs/>
          <w:color w:val="000000"/>
          <w:kern w:val="0"/>
          <w:sz w:val="28"/>
          <w:lang w:val="en-US"/>
          <w14:ligatures w14:val="none"/>
        </w:rPr>
      </w:pPr>
      <w:r w:rsidRPr="00FD1C60">
        <w:rPr>
          <w:rFonts w:ascii="Times New Roman" w:eastAsia="Times New Roman" w:hAnsi="Times New Roman" w:cs="Times New Roman"/>
          <w:bCs/>
          <w:color w:val="000000"/>
          <w:kern w:val="0"/>
          <w:sz w:val="28"/>
          <w:lang w:val="en-US"/>
          <w14:ligatures w14:val="none"/>
        </w:rPr>
        <w:t>Dynamics matter more than gear</w:t>
      </w:r>
      <w:r w:rsidR="00E70EE0">
        <w:rPr>
          <w:rFonts w:ascii="Times New Roman" w:eastAsia="Times New Roman" w:hAnsi="Times New Roman" w:cs="Times New Roman"/>
          <w:bCs/>
          <w:color w:val="000000"/>
          <w:kern w:val="0"/>
          <w:sz w:val="28"/>
          <w:lang w:val="en-US"/>
          <w14:ligatures w14:val="none"/>
        </w:rPr>
        <w:t>,</w:t>
      </w:r>
      <w:r w:rsidRPr="00FD1C60">
        <w:rPr>
          <w:rFonts w:ascii="Times New Roman" w:eastAsia="Times New Roman" w:hAnsi="Times New Roman" w:cs="Times New Roman"/>
          <w:bCs/>
          <w:color w:val="000000"/>
          <w:kern w:val="0"/>
          <w:sz w:val="28"/>
          <w:lang w:val="en-US"/>
          <w14:ligatures w14:val="none"/>
        </w:rPr>
        <w:t xml:space="preserve"> </w:t>
      </w:r>
      <w:r w:rsidR="00E70EE0">
        <w:rPr>
          <w:rFonts w:ascii="Times New Roman" w:eastAsia="Times New Roman" w:hAnsi="Times New Roman" w:cs="Times New Roman"/>
          <w:bCs/>
          <w:color w:val="000000"/>
          <w:kern w:val="0"/>
          <w:sz w:val="28"/>
          <w:lang w:val="en-US"/>
          <w14:ligatures w14:val="none"/>
        </w:rPr>
        <w:t>t</w:t>
      </w:r>
      <w:r w:rsidRPr="00FD1C60">
        <w:rPr>
          <w:rFonts w:ascii="Times New Roman" w:eastAsia="Times New Roman" w:hAnsi="Times New Roman" w:cs="Times New Roman"/>
          <w:bCs/>
          <w:color w:val="000000"/>
          <w:kern w:val="0"/>
          <w:sz w:val="28"/>
          <w:lang w:val="en-US"/>
          <w14:ligatures w14:val="none"/>
        </w:rPr>
        <w:t xml:space="preserve">ools such as </w:t>
      </w:r>
      <w:proofErr w:type="spellStart"/>
      <w:r w:rsidRPr="00FD1C60">
        <w:rPr>
          <w:rFonts w:ascii="Times New Roman" w:eastAsia="Times New Roman" w:hAnsi="Times New Roman" w:cs="Times New Roman"/>
          <w:bCs/>
          <w:color w:val="000000"/>
          <w:kern w:val="0"/>
          <w:sz w:val="28"/>
          <w:lang w:val="en-US"/>
          <w14:ligatures w14:val="none"/>
        </w:rPr>
        <w:t>OpenPose</w:t>
      </w:r>
      <w:proofErr w:type="spellEnd"/>
      <w:r w:rsidRPr="00FD1C60">
        <w:rPr>
          <w:rFonts w:ascii="Times New Roman" w:eastAsia="Times New Roman" w:hAnsi="Times New Roman" w:cs="Times New Roman"/>
          <w:bCs/>
          <w:color w:val="000000"/>
          <w:kern w:val="0"/>
          <w:sz w:val="28"/>
          <w:lang w:val="en-US"/>
          <w14:ligatures w14:val="none"/>
        </w:rPr>
        <w:t xml:space="preserve"> and ST-GCN provide deeper insights into physical behavior. These systems map out a human skeleton to monitor how joints move through space. By analyzing these skeletal graphs over </w:t>
      </w:r>
      <w:r w:rsidRPr="00FD1C60">
        <w:rPr>
          <w:rFonts w:ascii="Times New Roman" w:eastAsia="Times New Roman" w:hAnsi="Times New Roman" w:cs="Times New Roman"/>
          <w:bCs/>
          <w:color w:val="000000"/>
          <w:kern w:val="0"/>
          <w:sz w:val="28"/>
          <w:lang w:val="en-US"/>
          <w14:ligatures w14:val="none"/>
        </w:rPr>
        <w:t>a period</w:t>
      </w:r>
      <w:r w:rsidRPr="00FD1C60">
        <w:rPr>
          <w:rFonts w:ascii="Times New Roman" w:eastAsia="Times New Roman" w:hAnsi="Times New Roman" w:cs="Times New Roman"/>
          <w:bCs/>
          <w:color w:val="000000"/>
          <w:kern w:val="0"/>
          <w:sz w:val="28"/>
          <w:lang w:val="en-US"/>
          <w14:ligatures w14:val="none"/>
        </w:rPr>
        <w:t xml:space="preserve"> (using spatial-temporal networks), the software distinguishes between normal labor and dangerous events like falling or lifting with poor form [1] [3] [4]. It catches what static images miss.</w:t>
      </w:r>
    </w:p>
    <w:p w14:paraId="78858619" w14:textId="467B67A2" w:rsidR="000968F4" w:rsidRDefault="000968F4" w:rsidP="00DA6BEF">
      <w:pPr>
        <w:keepNext/>
        <w:spacing w:after="0"/>
        <w:ind w:firstLine="720"/>
        <w:jc w:val="both"/>
        <w:rPr>
          <w:rFonts w:ascii="Times New Roman" w:eastAsia="Times New Roman" w:hAnsi="Times New Roman" w:cs="Times New Roman"/>
          <w:bCs/>
          <w:color w:val="000000"/>
          <w:kern w:val="0"/>
          <w:sz w:val="28"/>
          <w:lang w:val="en-US"/>
          <w14:ligatures w14:val="none"/>
        </w:rPr>
      </w:pPr>
      <w:r w:rsidRPr="000968F4">
        <w:rPr>
          <w:rFonts w:ascii="Times New Roman" w:eastAsia="Times New Roman" w:hAnsi="Times New Roman" w:cs="Times New Roman"/>
          <w:bCs/>
          <w:color w:val="000000"/>
          <w:kern w:val="0"/>
          <w:sz w:val="28"/>
          <w:lang w:val="en-US"/>
          <w14:ligatures w14:val="none"/>
        </w:rPr>
        <w:t>Naturally, gear alone fails</w:t>
      </w:r>
      <w:r w:rsidR="00E70EE0">
        <w:rPr>
          <w:rFonts w:ascii="Times New Roman" w:eastAsia="Times New Roman" w:hAnsi="Times New Roman" w:cs="Times New Roman"/>
          <w:bCs/>
          <w:color w:val="000000"/>
          <w:kern w:val="0"/>
          <w:sz w:val="28"/>
          <w:lang w:val="en-US"/>
          <w14:ligatures w14:val="none"/>
        </w:rPr>
        <w:t xml:space="preserve"> it</w:t>
      </w:r>
      <w:r w:rsidRPr="000968F4">
        <w:rPr>
          <w:rFonts w:ascii="Times New Roman" w:eastAsia="Times New Roman" w:hAnsi="Times New Roman" w:cs="Times New Roman"/>
          <w:bCs/>
          <w:color w:val="000000"/>
          <w:kern w:val="0"/>
          <w:sz w:val="28"/>
          <w:lang w:val="en-US"/>
          <w14:ligatures w14:val="none"/>
        </w:rPr>
        <w:t xml:space="preserve"> isn't simply a solution, nor purely a distraction, but a baseline that misses the human element. But the project merges YOLO and ST-GCN to map out the messy reality of man-machine contact</w:t>
      </w:r>
      <w:r w:rsidR="00E70EE0">
        <w:rPr>
          <w:rFonts w:ascii="Times New Roman" w:eastAsia="Times New Roman" w:hAnsi="Times New Roman" w:cs="Times New Roman"/>
          <w:bCs/>
          <w:color w:val="000000"/>
          <w:kern w:val="0"/>
          <w:sz w:val="28"/>
          <w:lang w:val="en-US"/>
          <w14:ligatures w14:val="none"/>
        </w:rPr>
        <w:t xml:space="preserve"> b</w:t>
      </w:r>
      <w:r w:rsidRPr="000968F4">
        <w:rPr>
          <w:rFonts w:ascii="Times New Roman" w:eastAsia="Times New Roman" w:hAnsi="Times New Roman" w:cs="Times New Roman"/>
          <w:bCs/>
          <w:color w:val="000000"/>
          <w:kern w:val="0"/>
          <w:sz w:val="28"/>
          <w:lang w:val="en-US"/>
          <w14:ligatures w14:val="none"/>
        </w:rPr>
        <w:t>y analyzing the whole frame</w:t>
      </w:r>
      <w:r w:rsidR="00E70EE0">
        <w:rPr>
          <w:rFonts w:ascii="Times New Roman" w:eastAsia="Times New Roman" w:hAnsi="Times New Roman" w:cs="Times New Roman"/>
          <w:bCs/>
          <w:color w:val="000000"/>
          <w:kern w:val="0"/>
          <w:sz w:val="28"/>
          <w:lang w:val="en-US"/>
          <w14:ligatures w14:val="none"/>
        </w:rPr>
        <w:t xml:space="preserve"> </w:t>
      </w:r>
      <w:r w:rsidRPr="000968F4">
        <w:rPr>
          <w:rFonts w:ascii="Times New Roman" w:eastAsia="Times New Roman" w:hAnsi="Times New Roman" w:cs="Times New Roman"/>
          <w:bCs/>
          <w:color w:val="000000"/>
          <w:kern w:val="0"/>
          <w:sz w:val="28"/>
          <w:lang w:val="en-US"/>
          <w14:ligatures w14:val="none"/>
        </w:rPr>
        <w:t>what a person wears, their physical gait, and their proximity to equipment</w:t>
      </w:r>
      <w:r w:rsidR="00E70EE0">
        <w:rPr>
          <w:rFonts w:ascii="Times New Roman" w:eastAsia="Times New Roman" w:hAnsi="Times New Roman" w:cs="Times New Roman"/>
          <w:bCs/>
          <w:color w:val="000000"/>
          <w:kern w:val="0"/>
          <w:sz w:val="28"/>
          <w:lang w:val="en-US"/>
          <w14:ligatures w14:val="none"/>
        </w:rPr>
        <w:t xml:space="preserve"> </w:t>
      </w:r>
      <w:r w:rsidRPr="000968F4">
        <w:rPr>
          <w:rFonts w:ascii="Times New Roman" w:eastAsia="Times New Roman" w:hAnsi="Times New Roman" w:cs="Times New Roman"/>
          <w:bCs/>
          <w:color w:val="000000"/>
          <w:kern w:val="0"/>
          <w:sz w:val="28"/>
          <w:lang w:val="en-US"/>
          <w14:ligatures w14:val="none"/>
        </w:rPr>
        <w:t>the system builds a predictive shield that doesn't just react but anticipates trouble [4].</w:t>
      </w:r>
    </w:p>
    <w:p w14:paraId="4671789B" w14:textId="65B1FEB6" w:rsidR="00916DBC" w:rsidRPr="00916DBC" w:rsidRDefault="00916DBC" w:rsidP="00DA6BEF">
      <w:pPr>
        <w:keepNext/>
        <w:spacing w:after="0"/>
        <w:ind w:firstLine="720"/>
        <w:jc w:val="both"/>
        <w:rPr>
          <w:rFonts w:ascii="Times New Roman" w:eastAsia="Times New Roman" w:hAnsi="Times New Roman" w:cs="Times New Roman"/>
          <w:bCs/>
          <w:color w:val="000000"/>
          <w:kern w:val="0"/>
          <w:sz w:val="28"/>
          <w:lang w:val="en-US"/>
          <w14:ligatures w14:val="none"/>
        </w:rPr>
      </w:pPr>
      <w:r w:rsidRPr="00916DBC">
        <w:rPr>
          <w:rFonts w:ascii="Times New Roman" w:eastAsia="Times New Roman" w:hAnsi="Times New Roman" w:cs="Times New Roman"/>
          <w:bCs/>
          <w:color w:val="000000"/>
          <w:kern w:val="0"/>
          <w:sz w:val="28"/>
          <w:lang w:val="en-US"/>
          <w14:ligatures w14:val="none"/>
        </w:rPr>
        <w:t xml:space="preserve"> </w:t>
      </w: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C7B024B" w14:textId="77777777" w:rsidR="00B538E4" w:rsidRDefault="00B538E4" w:rsidP="00F032B2">
      <w:pPr>
        <w:pStyle w:val="NormalWeb"/>
        <w:spacing w:before="0" w:beforeAutospacing="0"/>
        <w:ind w:firstLine="720"/>
        <w:jc w:val="both"/>
        <w:rPr>
          <w:rFonts w:asciiTheme="majorBidi" w:hAnsiTheme="majorBidi" w:cstheme="majorBidi"/>
          <w:sz w:val="28"/>
          <w:szCs w:val="28"/>
        </w:rPr>
      </w:pPr>
      <w:r w:rsidRPr="00B538E4">
        <w:rPr>
          <w:rFonts w:asciiTheme="majorBidi" w:hAnsiTheme="majorBidi" w:cstheme="majorBidi"/>
          <w:sz w:val="28"/>
          <w:szCs w:val="28"/>
        </w:rPr>
        <w:t xml:space="preserve">Construction sites are among the most dynamic and hazardous work environments. Workers are exposed every day to serious physical hazards such as falling from a height or being struck by heavy machinery or materials. Statistics demonstrate that the most occupational accidents and fatal injuries on these sites are caused by unsafe </w:t>
      </w:r>
      <w:proofErr w:type="spellStart"/>
      <w:r w:rsidRPr="00B538E4">
        <w:rPr>
          <w:rFonts w:asciiTheme="majorBidi" w:hAnsiTheme="majorBidi" w:cstheme="majorBidi"/>
          <w:sz w:val="28"/>
          <w:szCs w:val="28"/>
        </w:rPr>
        <w:t>behaviour</w:t>
      </w:r>
      <w:proofErr w:type="spellEnd"/>
      <w:r w:rsidRPr="00B538E4">
        <w:rPr>
          <w:rFonts w:asciiTheme="majorBidi" w:hAnsiTheme="majorBidi" w:cstheme="majorBidi"/>
          <w:sz w:val="28"/>
          <w:szCs w:val="28"/>
        </w:rPr>
        <w:t xml:space="preserve"> and actions of workers. Therefore, the management of these risks is a very complex task, given that the environment is in constant change [2].</w:t>
      </w:r>
    </w:p>
    <w:p w14:paraId="0655EDBC" w14:textId="211D4F61" w:rsidR="00CB2570" w:rsidRPr="00CB2570" w:rsidRDefault="00CB2570" w:rsidP="00F032B2">
      <w:pPr>
        <w:pStyle w:val="NormalWeb"/>
        <w:spacing w:before="0" w:beforeAutospacing="0"/>
        <w:ind w:firstLine="720"/>
        <w:jc w:val="both"/>
        <w:rPr>
          <w:rFonts w:asciiTheme="majorBidi" w:hAnsiTheme="majorBidi" w:cstheme="majorBidi"/>
          <w:sz w:val="28"/>
          <w:szCs w:val="28"/>
        </w:rPr>
      </w:pPr>
      <w:r w:rsidRPr="00CB2570">
        <w:rPr>
          <w:rFonts w:asciiTheme="majorBidi" w:hAnsiTheme="majorBidi" w:cstheme="majorBidi"/>
          <w:sz w:val="28"/>
          <w:szCs w:val="28"/>
        </w:rPr>
        <w:t xml:space="preserve">To protect workers from these hazards, construction companies have strict safety regulations requiring the use of Personal Protective Equipment (PPE), such as hard hats, high-visibility vests, and protective glasses. However, ensuring that workers continuously wear this equipment is a major challenge. Workers often fail to comply with safety rules due to discomfort, forgetfulness, or a lack of continuous supervision, which leaves them completely vulnerable to severe and preventable injuries. </w:t>
      </w:r>
    </w:p>
    <w:p w14:paraId="3D84C082" w14:textId="77777777" w:rsidR="00B538E4" w:rsidRDefault="00B538E4" w:rsidP="007D4D84">
      <w:pPr>
        <w:pStyle w:val="NormalWeb"/>
        <w:spacing w:before="0" w:beforeAutospacing="0"/>
        <w:ind w:firstLine="720"/>
        <w:jc w:val="both"/>
        <w:rPr>
          <w:rFonts w:asciiTheme="majorBidi" w:hAnsiTheme="majorBidi" w:cstheme="majorBidi"/>
          <w:sz w:val="28"/>
          <w:szCs w:val="28"/>
        </w:rPr>
      </w:pPr>
      <w:r w:rsidRPr="00B538E4">
        <w:rPr>
          <w:rFonts w:asciiTheme="majorBidi" w:hAnsiTheme="majorBidi" w:cstheme="majorBidi"/>
          <w:sz w:val="28"/>
          <w:szCs w:val="28"/>
        </w:rPr>
        <w:t xml:space="preserve">Currently, the rules for safety are enforced by human safety officers through manual inspections. This traditional approach has been proven to be highly flawed in that it is subjective, time consuming and prone to human error. It is physically impossible for human supervisors to keep track of every single worker at all times on </w:t>
      </w:r>
      <w:r w:rsidRPr="00B538E4">
        <w:rPr>
          <w:rFonts w:asciiTheme="majorBidi" w:hAnsiTheme="majorBidi" w:cstheme="majorBidi"/>
          <w:sz w:val="28"/>
          <w:szCs w:val="28"/>
        </w:rPr>
        <w:lastRenderedPageBreak/>
        <w:t>a large, active construction site. As a result, many unsafe acts and violations of rules for Personal Protective Equipment (PPE) are not observed until an incident occurs.</w:t>
      </w:r>
    </w:p>
    <w:p w14:paraId="4403F2D4" w14:textId="54C25005" w:rsidR="00CB2570" w:rsidRPr="00CB2570" w:rsidRDefault="008D4D76" w:rsidP="007D4D84">
      <w:pPr>
        <w:pStyle w:val="NormalWeb"/>
        <w:spacing w:before="0" w:beforeAutospacing="0"/>
        <w:ind w:firstLine="720"/>
        <w:jc w:val="both"/>
        <w:rPr>
          <w:rFonts w:asciiTheme="majorBidi" w:hAnsiTheme="majorBidi" w:cstheme="majorBidi"/>
          <w:sz w:val="28"/>
          <w:szCs w:val="28"/>
        </w:rPr>
      </w:pPr>
      <w:r>
        <w:rPr>
          <w:rFonts w:asciiTheme="majorBidi" w:hAnsiTheme="majorBidi" w:cstheme="majorBidi"/>
          <w:sz w:val="28"/>
          <w:szCs w:val="28"/>
        </w:rPr>
        <w:t>T</w:t>
      </w:r>
      <w:r w:rsidR="00CB2570" w:rsidRPr="00CB2570">
        <w:rPr>
          <w:rFonts w:asciiTheme="majorBidi" w:hAnsiTheme="majorBidi" w:cstheme="majorBidi"/>
          <w:sz w:val="28"/>
          <w:szCs w:val="28"/>
        </w:rPr>
        <w:t xml:space="preserve">here is a significant gap in the current technological solutions. While some computer vision systems exist, they usually have a narrow focus. They either only detect static objects (like checking for a helmet) or only track basic body motions in isolation. Very few systems </w:t>
      </w:r>
      <w:r w:rsidR="007D4D84" w:rsidRPr="00CB2570">
        <w:rPr>
          <w:rFonts w:asciiTheme="majorBidi" w:hAnsiTheme="majorBidi" w:cstheme="majorBidi"/>
          <w:sz w:val="28"/>
          <w:szCs w:val="28"/>
        </w:rPr>
        <w:t>can analyze</w:t>
      </w:r>
      <w:r w:rsidR="00CB2570" w:rsidRPr="00CB2570">
        <w:rPr>
          <w:rFonts w:asciiTheme="majorBidi" w:hAnsiTheme="majorBidi" w:cstheme="majorBidi"/>
          <w:sz w:val="28"/>
          <w:szCs w:val="28"/>
        </w:rPr>
        <w:t xml:space="preserve"> the complex and dynamic relationships between the worker and their </w:t>
      </w:r>
      <w:r w:rsidR="007D4D84">
        <w:rPr>
          <w:rFonts w:asciiTheme="majorBidi" w:hAnsiTheme="majorBidi" w:cstheme="majorBidi"/>
          <w:sz w:val="28"/>
          <w:szCs w:val="28"/>
        </w:rPr>
        <w:t>movements</w:t>
      </w:r>
      <w:r w:rsidR="00CB2570" w:rsidRPr="00CB2570">
        <w:rPr>
          <w:rFonts w:asciiTheme="majorBidi" w:hAnsiTheme="majorBidi" w:cstheme="majorBidi"/>
          <w:sz w:val="28"/>
          <w:szCs w:val="28"/>
        </w:rPr>
        <w:t xml:space="preserve">. For example, simply tracking a worker's arm movement is not enough; safety systems need to understand if that movement represents a dangerous interaction with a hazardous tool, machine, or material. </w:t>
      </w:r>
    </w:p>
    <w:p w14:paraId="378769AC" w14:textId="77777777" w:rsidR="00B538E4" w:rsidRDefault="00B538E4" w:rsidP="00B538E4">
      <w:pPr>
        <w:ind w:firstLine="720"/>
        <w:jc w:val="both"/>
        <w:rPr>
          <w:rFonts w:asciiTheme="majorBidi" w:eastAsia="Times New Roman" w:hAnsiTheme="majorBidi" w:cstheme="majorBidi"/>
          <w:kern w:val="0"/>
          <w:sz w:val="28"/>
          <w:szCs w:val="28"/>
          <w:lang w:val="en-US"/>
          <w14:ligatures w14:val="none"/>
        </w:rPr>
      </w:pPr>
      <w:r w:rsidRPr="00B538E4">
        <w:rPr>
          <w:rFonts w:asciiTheme="majorBidi" w:eastAsia="Times New Roman" w:hAnsiTheme="majorBidi" w:cstheme="majorBidi"/>
          <w:kern w:val="0"/>
          <w:sz w:val="28"/>
          <w:szCs w:val="28"/>
          <w:lang w:val="en-US"/>
          <w14:ligatures w14:val="none"/>
        </w:rPr>
        <w:t xml:space="preserve">Hence the main problem that this thesis is intended to solve is the lack of an integrated, automated and real-time monitoring system. The construction industry urgently needs an intelligent framework that can simultaneously ensure PPE compliance, instantly detect physical injuries or falls, and correctly identify unsafe man-machine interactions before a tragedy occurs [3] [4].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77777777"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The main objective of this research is to develop a computer vision based intelligent camera monitoring system for improved safety in construction sites. The particular objectives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t>1.4 Thesis Contribution</w:t>
      </w:r>
      <w:bookmarkEnd w:id="33"/>
    </w:p>
    <w:p w14:paraId="4CCF9415" w14:textId="28258411" w:rsidR="00233B98" w:rsidRPr="00C62EED" w:rsidRDefault="00AD3D27" w:rsidP="005A2DA9">
      <w:pPr>
        <w:pStyle w:val="NormalWeb"/>
        <w:ind w:left="360" w:firstLine="360"/>
        <w:jc w:val="both"/>
        <w:rPr>
          <w:sz w:val="28"/>
          <w:szCs w:val="28"/>
        </w:rPr>
      </w:pPr>
      <w:r>
        <w:rPr>
          <w:sz w:val="28"/>
          <w:szCs w:val="28"/>
        </w:rPr>
        <w:t>U</w:t>
      </w:r>
      <w:r w:rsidR="00233B98" w:rsidRPr="00C62EED">
        <w:rPr>
          <w:sz w:val="28"/>
          <w:szCs w:val="28"/>
        </w:rPr>
        <w:t xml:space="preserve">pon previous </w:t>
      </w:r>
      <w:r w:rsidRPr="00C62EED">
        <w:rPr>
          <w:sz w:val="28"/>
          <w:szCs w:val="28"/>
        </w:rPr>
        <w:t>research</w:t>
      </w:r>
      <w:r>
        <w:rPr>
          <w:sz w:val="28"/>
          <w:szCs w:val="28"/>
        </w:rPr>
        <w:t>es</w:t>
      </w:r>
      <w:r w:rsidR="005A2DA9" w:rsidRPr="00C62EED">
        <w:rPr>
          <w:sz w:val="28"/>
          <w:szCs w:val="28"/>
        </w:rPr>
        <w:t>,</w:t>
      </w:r>
      <w:r w:rsidR="00233B98" w:rsidRPr="00C62EED">
        <w:rPr>
          <w:sz w:val="28"/>
          <w:szCs w:val="28"/>
        </w:rPr>
        <w:t xml:space="preserve"> this </w:t>
      </w:r>
      <w:r w:rsidRPr="00C62EED">
        <w:rPr>
          <w:sz w:val="28"/>
          <w:szCs w:val="28"/>
        </w:rPr>
        <w:t>research</w:t>
      </w:r>
      <w:r>
        <w:rPr>
          <w:sz w:val="28"/>
          <w:szCs w:val="28"/>
        </w:rPr>
        <w:t xml:space="preserve"> </w:t>
      </w:r>
      <w:r w:rsidR="00233B98" w:rsidRPr="00C62EED">
        <w:rPr>
          <w:sz w:val="28"/>
          <w:szCs w:val="28"/>
        </w:rPr>
        <w:t xml:space="preserve">aims to make the following </w:t>
      </w:r>
      <w:r w:rsidR="005A2DA9" w:rsidRPr="00C62EED">
        <w:rPr>
          <w:sz w:val="28"/>
          <w:szCs w:val="28"/>
        </w:rPr>
        <w:t xml:space="preserve">practical </w:t>
      </w:r>
      <w:r w:rsidR="005A2DA9">
        <w:rPr>
          <w:sz w:val="28"/>
          <w:szCs w:val="28"/>
        </w:rPr>
        <w:t>contributions</w:t>
      </w:r>
      <w:r w:rsidR="00233B98" w:rsidRPr="00C62EED">
        <w:rPr>
          <w:sz w:val="28"/>
          <w:szCs w:val="28"/>
        </w:rPr>
        <w:t xml:space="preserve"> to the field of construction safety:</w:t>
      </w:r>
    </w:p>
    <w:p w14:paraId="4FAF19E1" w14:textId="2ACC99BB" w:rsidR="00E9195D" w:rsidRDefault="00E9195D" w:rsidP="00EF4167">
      <w:pPr>
        <w:pStyle w:val="NormalWeb"/>
        <w:spacing w:before="0" w:beforeAutospacing="0"/>
        <w:jc w:val="both"/>
        <w:rPr>
          <w:rFonts w:ascii="Arial" w:hAnsi="Arial" w:cs="Arial"/>
        </w:rPr>
      </w:pPr>
      <w:r>
        <w:rPr>
          <w:rFonts w:ascii="Arial" w:hAnsi="Arial" w:cs="Arial"/>
          <w:b/>
          <w:bCs/>
        </w:rPr>
        <w:lastRenderedPageBreak/>
        <w:t xml:space="preserve">1. </w:t>
      </w:r>
      <w:r w:rsidR="00D104F0" w:rsidRPr="00D104F0">
        <w:rPr>
          <w:rFonts w:asciiTheme="majorBidi" w:hAnsiTheme="majorBidi" w:cstheme="majorBidi"/>
          <w:b/>
          <w:bCs/>
          <w:sz w:val="28"/>
          <w:szCs w:val="28"/>
        </w:rPr>
        <w:t xml:space="preserve">Unified dual architecture: </w:t>
      </w:r>
      <w:r w:rsidR="00D104F0" w:rsidRPr="00D104F0">
        <w:rPr>
          <w:rFonts w:asciiTheme="majorBidi" w:hAnsiTheme="majorBidi" w:cstheme="majorBidi"/>
          <w:sz w:val="28"/>
          <w:szCs w:val="28"/>
        </w:rPr>
        <w:t>Most of the existing work considers object detection and action recognition as two separate problems. This thesis proposes a single, synchronized system for both. The proposed system integrates YOLO (for PPE and object detection) and Spatial Temporal Graph Convolutional Networks (ST-GCN) (for skeleton-based posture and fall detection) to process dual layers of safety information simultaneously. This reduces processing redundancy and provides a more efficient real-time monitoring solution.</w:t>
      </w:r>
    </w:p>
    <w:p w14:paraId="0B809B7E" w14:textId="101D723E"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This research advances the concept of man-machine interaction proposed in earlier studies. Rather than simply recording that a worker is near a machine, the proposed system adds "awareness" </w:t>
      </w:r>
      <w:r w:rsidR="00AE7634">
        <w:rPr>
          <w:rFonts w:asciiTheme="majorBidi" w:hAnsiTheme="majorBidi" w:cstheme="majorBidi"/>
          <w:sz w:val="28"/>
          <w:szCs w:val="28"/>
        </w:rPr>
        <w:t xml:space="preserve">and </w:t>
      </w:r>
      <w:r w:rsidR="00D104F0">
        <w:rPr>
          <w:rFonts w:asciiTheme="majorBidi" w:hAnsiTheme="majorBidi" w:cstheme="majorBidi"/>
          <w:sz w:val="28"/>
          <w:szCs w:val="28"/>
        </w:rPr>
        <w:t xml:space="preserve">it </w:t>
      </w:r>
      <w:r w:rsidR="00D104F0" w:rsidRPr="00EF4167">
        <w:rPr>
          <w:rFonts w:asciiTheme="majorBidi" w:hAnsiTheme="majorBidi" w:cstheme="majorBidi"/>
          <w:sz w:val="28"/>
          <w:szCs w:val="28"/>
        </w:rPr>
        <w:t>evaluates</w:t>
      </w:r>
      <w:r w:rsidRPr="00EF4167">
        <w:rPr>
          <w:rFonts w:asciiTheme="majorBidi" w:hAnsiTheme="majorBidi" w:cstheme="majorBidi"/>
          <w:sz w:val="28"/>
          <w:szCs w:val="28"/>
        </w:rPr>
        <w:t xml:space="preserve"> whether the worker interacting with the machine is wearing the correct PPE and whether their body posture indicates a safe operation or an impending accident. </w:t>
      </w:r>
    </w:p>
    <w:p w14:paraId="66703442" w14:textId="432C45AF"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D104F0" w:rsidRPr="00D104F0">
        <w:rPr>
          <w:rFonts w:asciiTheme="majorBidi" w:hAnsiTheme="majorBidi" w:cstheme="majorBidi"/>
          <w:sz w:val="28"/>
          <w:szCs w:val="28"/>
        </w:rPr>
        <w:t>Most of the existing systems focus on safety gear violations. However, this thesis deals with continuous monitoring and real time monitoring of sudden physical anomalies. The analysis of movements of joints between frames of a video by the system is a reliable way to quickly detect a fall or sudden injury and to quickly send medical or managerial help.</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Pr="00170F6E"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ADD305" w14:textId="77777777" w:rsidR="00247C69"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42DFD847" w14:textId="77777777" w:rsidR="00247C69" w:rsidRPr="00130BF3"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0762D44E"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A17D0FE"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51B00FA3"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47AC460B"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44397390"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85220EF"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38C4B725"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394ED59"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66A4B375"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34F05D97"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207AF884"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1B0166ED"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7DAD423D"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B112A15"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7AC160C8"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1F76AB4C"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6BE7D8B0"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595AAEB1"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40483238"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2E5BF071"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37C52C5A"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01934731"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2F918C03"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6640377F"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5" w:name="_References"/>
      <w:bookmarkStart w:id="36" w:name="_References_1"/>
      <w:bookmarkStart w:id="37" w:name="_Toc226749369"/>
      <w:bookmarkEnd w:id="35"/>
      <w:bookmarkEnd w:id="36"/>
      <w:r w:rsidRPr="00642C6B">
        <w:rPr>
          <w:rFonts w:asciiTheme="majorBidi" w:eastAsia="Times New Roman" w:hAnsiTheme="majorBidi"/>
          <w:color w:val="000000" w:themeColor="text1"/>
          <w:lang w:val="en-US"/>
        </w:rPr>
        <w:lastRenderedPageBreak/>
        <w:t>References</w:t>
      </w:r>
      <w:bookmarkEnd w:id="37"/>
      <w:r w:rsidRPr="00642C6B">
        <w:rPr>
          <w:rFonts w:asciiTheme="majorBidi" w:eastAsia="Times New Roman" w:hAnsiTheme="majorBidi"/>
          <w:color w:val="000000" w:themeColor="text1"/>
          <w:lang w:val="en-US"/>
        </w:rPr>
        <w:t xml:space="preserve"> </w:t>
      </w:r>
    </w:p>
    <w:p w14:paraId="59AF65BE" w14:textId="46C86A8B"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[1] </w:t>
      </w:r>
      <w:r w:rsidRPr="003D70B0">
        <w:rPr>
          <w:rFonts w:ascii="Times New Roman" w:eastAsia="Times New Roman" w:hAnsi="Times New Roman" w:cs="Times New Roman"/>
          <w:kern w:val="0"/>
          <w:sz w:val="24"/>
          <w:szCs w:val="24"/>
          <w:lang w:val="en-US"/>
          <w14:ligatures w14:val="none"/>
        </w:rPr>
        <w:t>Image-and-skeleton-based parameterized approach to real-time identification of construction workers' unsafe behaviors. Journal of Construction Engineering and Management.</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 xml:space="preserve">Guo, H., Yu, Y., Ding, Q., &amp; </w:t>
      </w:r>
      <w:proofErr w:type="spellStart"/>
      <w:r w:rsidRPr="003D70B0">
        <w:rPr>
          <w:rFonts w:ascii="Times New Roman" w:eastAsia="Times New Roman" w:hAnsi="Times New Roman" w:cs="Times New Roman"/>
          <w:kern w:val="0"/>
          <w:sz w:val="24"/>
          <w:szCs w:val="24"/>
          <w:lang w:val="en-US"/>
          <w14:ligatures w14:val="none"/>
        </w:rPr>
        <w:t>Skitmore</w:t>
      </w:r>
      <w:proofErr w:type="spellEnd"/>
      <w:r w:rsidRPr="003D70B0">
        <w:rPr>
          <w:rFonts w:ascii="Times New Roman" w:eastAsia="Times New Roman" w:hAnsi="Times New Roman" w:cs="Times New Roman"/>
          <w:kern w:val="0"/>
          <w:sz w:val="24"/>
          <w:szCs w:val="24"/>
          <w:lang w:val="en-US"/>
          <w14:ligatures w14:val="none"/>
        </w:rPr>
        <w:t>, M. (2018).</w:t>
      </w:r>
    </w:p>
    <w:p w14:paraId="209AC86A"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38DF0549" w14:textId="1D9B10A8"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[2] </w:t>
      </w:r>
      <w:r w:rsidRPr="003D70B0">
        <w:rPr>
          <w:rFonts w:ascii="Times New Roman" w:eastAsia="Times New Roman" w:hAnsi="Times New Roman" w:cs="Times New Roman"/>
          <w:kern w:val="0"/>
          <w:sz w:val="24"/>
          <w:szCs w:val="24"/>
          <w:lang w:val="en-US"/>
          <w14:ligatures w14:val="none"/>
        </w:rPr>
        <w:t>Applications of Computer Vision in Monitoring the Unsafe Behavior of Construction Workers: Current Status and Challenges. Buildings. Liu, W., Meng, Q., Li, Z., &amp; Hu, X. (2021).</w:t>
      </w:r>
    </w:p>
    <w:p w14:paraId="4A93F633"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5EDAA480" w14:textId="22AB243D"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[3] </w:t>
      </w:r>
      <w:r w:rsidRPr="003D70B0">
        <w:rPr>
          <w:rFonts w:ascii="Times New Roman" w:eastAsia="Times New Roman" w:hAnsi="Times New Roman" w:cs="Times New Roman"/>
          <w:kern w:val="0"/>
          <w:sz w:val="24"/>
          <w:szCs w:val="24"/>
          <w:lang w:val="en-US"/>
          <w14:ligatures w14:val="none"/>
        </w:rPr>
        <w:t xml:space="preserve">PPE-EYE: A Deep Learning Approach to Personal Protective Equipment Compliance Detection. Computers. Rahman, A., Ahmed, M. S., </w:t>
      </w:r>
      <w:proofErr w:type="spellStart"/>
      <w:r w:rsidRPr="003D70B0">
        <w:rPr>
          <w:rFonts w:ascii="Times New Roman" w:eastAsia="Times New Roman" w:hAnsi="Times New Roman" w:cs="Times New Roman"/>
          <w:kern w:val="0"/>
          <w:sz w:val="24"/>
          <w:szCs w:val="24"/>
          <w:lang w:val="en-US"/>
          <w14:ligatures w14:val="none"/>
        </w:rPr>
        <w:t>AlBugami</w:t>
      </w:r>
      <w:proofErr w:type="spellEnd"/>
      <w:r w:rsidRPr="003D70B0">
        <w:rPr>
          <w:rFonts w:ascii="Times New Roman" w:eastAsia="Times New Roman" w:hAnsi="Times New Roman" w:cs="Times New Roman"/>
          <w:kern w:val="0"/>
          <w:sz w:val="24"/>
          <w:szCs w:val="24"/>
          <w:lang w:val="en-US"/>
          <w14:ligatures w14:val="none"/>
        </w:rPr>
        <w:t xml:space="preserve">, K. N., </w:t>
      </w:r>
      <w:proofErr w:type="spellStart"/>
      <w:r w:rsidRPr="003D70B0">
        <w:rPr>
          <w:rFonts w:ascii="Times New Roman" w:eastAsia="Times New Roman" w:hAnsi="Times New Roman" w:cs="Times New Roman"/>
          <w:kern w:val="0"/>
          <w:sz w:val="24"/>
          <w:szCs w:val="24"/>
          <w:lang w:val="en-US"/>
          <w14:ligatures w14:val="none"/>
        </w:rPr>
        <w:t>Alabbad</w:t>
      </w:r>
      <w:proofErr w:type="spellEnd"/>
      <w:r w:rsidRPr="003D70B0">
        <w:rPr>
          <w:rFonts w:ascii="Times New Roman" w:eastAsia="Times New Roman" w:hAnsi="Times New Roman" w:cs="Times New Roman"/>
          <w:kern w:val="0"/>
          <w:sz w:val="24"/>
          <w:szCs w:val="24"/>
          <w:lang w:val="en-US"/>
          <w14:ligatures w14:val="none"/>
        </w:rPr>
        <w:t xml:space="preserve">, A. Y., </w:t>
      </w:r>
      <w:proofErr w:type="spellStart"/>
      <w:r w:rsidRPr="003D70B0">
        <w:rPr>
          <w:rFonts w:ascii="Times New Roman" w:eastAsia="Times New Roman" w:hAnsi="Times New Roman" w:cs="Times New Roman"/>
          <w:kern w:val="0"/>
          <w:sz w:val="24"/>
          <w:szCs w:val="24"/>
          <w:lang w:val="en-US"/>
          <w14:ligatures w14:val="none"/>
        </w:rPr>
        <w:t>AlFantoukh</w:t>
      </w:r>
      <w:proofErr w:type="spellEnd"/>
      <w:r w:rsidRPr="003D70B0">
        <w:rPr>
          <w:rFonts w:ascii="Times New Roman" w:eastAsia="Times New Roman" w:hAnsi="Times New Roman" w:cs="Times New Roman"/>
          <w:kern w:val="0"/>
          <w:sz w:val="24"/>
          <w:szCs w:val="24"/>
          <w:lang w:val="en-US"/>
          <w14:ligatures w14:val="none"/>
        </w:rPr>
        <w:t xml:space="preserve">, A. A., </w:t>
      </w:r>
      <w:proofErr w:type="spellStart"/>
      <w:r w:rsidRPr="003D70B0">
        <w:rPr>
          <w:rFonts w:ascii="Times New Roman" w:eastAsia="Times New Roman" w:hAnsi="Times New Roman" w:cs="Times New Roman"/>
          <w:kern w:val="0"/>
          <w:sz w:val="24"/>
          <w:szCs w:val="24"/>
          <w:lang w:val="en-US"/>
          <w14:ligatures w14:val="none"/>
        </w:rPr>
        <w:t>Alshaikhahmed</w:t>
      </w:r>
      <w:proofErr w:type="spellEnd"/>
      <w:r w:rsidRPr="003D70B0">
        <w:rPr>
          <w:rFonts w:ascii="Times New Roman" w:eastAsia="Times New Roman" w:hAnsi="Times New Roman" w:cs="Times New Roman"/>
          <w:kern w:val="0"/>
          <w:sz w:val="24"/>
          <w:szCs w:val="24"/>
          <w:lang w:val="en-US"/>
          <w14:ligatures w14:val="none"/>
        </w:rPr>
        <w:t>, Y. H., ... &amp; Alshahrani, S. M. (2026).</w:t>
      </w:r>
    </w:p>
    <w:p w14:paraId="52EDBE18"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09A97094" w14:textId="13010761" w:rsidR="00AE1BFA"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[4] </w:t>
      </w:r>
      <w:r w:rsidRPr="003D70B0">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Li, P., Wu, F., Xue, S., &amp; Guo, L. (2023).</w:t>
      </w:r>
    </w:p>
    <w:p w14:paraId="073DED1D" w14:textId="77777777" w:rsidR="004E3571" w:rsidRDefault="004E3571" w:rsidP="003D70B0">
      <w:pPr>
        <w:spacing w:after="0"/>
        <w:jc w:val="both"/>
        <w:rPr>
          <w:rFonts w:ascii="Times New Roman" w:eastAsia="Times New Roman" w:hAnsi="Times New Roman" w:cs="Times New Roman"/>
          <w:kern w:val="0"/>
          <w:sz w:val="24"/>
          <w:szCs w:val="24"/>
          <w:lang w:val="en-US"/>
          <w14:ligatures w14:val="none"/>
        </w:rPr>
      </w:pPr>
    </w:p>
    <w:p w14:paraId="34AF9DF7" w14:textId="19B89C14" w:rsidR="004E3571" w:rsidRPr="008A2225" w:rsidRDefault="004E3571" w:rsidP="004E3571">
      <w:pPr>
        <w:spacing w:after="0"/>
        <w:jc w:val="both"/>
        <w:rPr>
          <w:rtl/>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5</w:t>
      </w:r>
      <w:r w:rsidRPr="003D70B0">
        <w:rPr>
          <w:rFonts w:ascii="Times New Roman" w:eastAsia="Times New Roman" w:hAnsi="Times New Roman" w:cs="Times New Roman"/>
          <w:b/>
          <w:bCs/>
          <w:kern w:val="0"/>
          <w:sz w:val="24"/>
          <w:szCs w:val="24"/>
          <w:lang w:val="en-US"/>
          <w14:ligatures w14:val="none"/>
        </w:rPr>
        <w:t xml:space="preserve">] </w:t>
      </w:r>
      <w:r w:rsidRPr="004E3571">
        <w:t>PPE detector: a YOLO-based architecture to detect personal protective equipment (PPE) for construction sites.  Ferdous M, Ahsan SMM. 2022. PPE detector: a YOLO-based architecture to detect personal protective equipment (PPE) for construction sites.</w:t>
      </w:r>
    </w:p>
    <w:sectPr w:rsidR="004E3571" w:rsidRPr="008A2225" w:rsidSect="00130BF3">
      <w:footerReference w:type="even"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9792D" w14:textId="77777777" w:rsidR="00D41A70" w:rsidRDefault="00D41A70">
      <w:pPr>
        <w:spacing w:after="0" w:line="240" w:lineRule="auto"/>
      </w:pPr>
      <w:r>
        <w:separator/>
      </w:r>
    </w:p>
  </w:endnote>
  <w:endnote w:type="continuationSeparator" w:id="0">
    <w:p w14:paraId="4E131D04" w14:textId="77777777" w:rsidR="00D41A70" w:rsidRDefault="00D4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5E293" w14:textId="77777777" w:rsidR="00D41A70" w:rsidRDefault="00D41A70">
      <w:pPr>
        <w:spacing w:after="0" w:line="240" w:lineRule="auto"/>
      </w:pPr>
      <w:r>
        <w:separator/>
      </w:r>
    </w:p>
  </w:footnote>
  <w:footnote w:type="continuationSeparator" w:id="0">
    <w:p w14:paraId="66DA74BF" w14:textId="77777777" w:rsidR="00D41A70" w:rsidRDefault="00D41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9264"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fill o:detectmouseclick="t"/>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60288"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fill o:detectmouseclick="t"/>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fill o:detectmouseclick="t"/>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68F4"/>
    <w:rsid w:val="00097703"/>
    <w:rsid w:val="000A095E"/>
    <w:rsid w:val="000A23D6"/>
    <w:rsid w:val="000A2C79"/>
    <w:rsid w:val="000A466A"/>
    <w:rsid w:val="000C26CE"/>
    <w:rsid w:val="000C4061"/>
    <w:rsid w:val="000C6007"/>
    <w:rsid w:val="000D3AE2"/>
    <w:rsid w:val="000D462B"/>
    <w:rsid w:val="000F6D46"/>
    <w:rsid w:val="00101864"/>
    <w:rsid w:val="00130BF3"/>
    <w:rsid w:val="00133E22"/>
    <w:rsid w:val="001467B2"/>
    <w:rsid w:val="001503C7"/>
    <w:rsid w:val="001676E1"/>
    <w:rsid w:val="00170F6E"/>
    <w:rsid w:val="00184BE0"/>
    <w:rsid w:val="001866D3"/>
    <w:rsid w:val="001A1BE6"/>
    <w:rsid w:val="001A7759"/>
    <w:rsid w:val="001C4584"/>
    <w:rsid w:val="001D1AE1"/>
    <w:rsid w:val="001E6D01"/>
    <w:rsid w:val="001F7AB1"/>
    <w:rsid w:val="00220B6E"/>
    <w:rsid w:val="00223B96"/>
    <w:rsid w:val="00233B98"/>
    <w:rsid w:val="002365B9"/>
    <w:rsid w:val="00244B5D"/>
    <w:rsid w:val="00247C69"/>
    <w:rsid w:val="00251D73"/>
    <w:rsid w:val="002579CC"/>
    <w:rsid w:val="00271574"/>
    <w:rsid w:val="00272CCF"/>
    <w:rsid w:val="00283076"/>
    <w:rsid w:val="002B0EC1"/>
    <w:rsid w:val="002C062D"/>
    <w:rsid w:val="002C4957"/>
    <w:rsid w:val="002F3F15"/>
    <w:rsid w:val="00301B2C"/>
    <w:rsid w:val="00302505"/>
    <w:rsid w:val="003321D7"/>
    <w:rsid w:val="003350AB"/>
    <w:rsid w:val="00342A09"/>
    <w:rsid w:val="003456E2"/>
    <w:rsid w:val="00346D17"/>
    <w:rsid w:val="00362D1B"/>
    <w:rsid w:val="0036368F"/>
    <w:rsid w:val="00370FDD"/>
    <w:rsid w:val="00374B1B"/>
    <w:rsid w:val="0038260C"/>
    <w:rsid w:val="003A0C6B"/>
    <w:rsid w:val="003D5AC6"/>
    <w:rsid w:val="003D70B0"/>
    <w:rsid w:val="003F32C5"/>
    <w:rsid w:val="00411DD2"/>
    <w:rsid w:val="0041588D"/>
    <w:rsid w:val="00423B30"/>
    <w:rsid w:val="00425D25"/>
    <w:rsid w:val="00426762"/>
    <w:rsid w:val="004320D7"/>
    <w:rsid w:val="004427D1"/>
    <w:rsid w:val="0044373F"/>
    <w:rsid w:val="004933A0"/>
    <w:rsid w:val="004A5C24"/>
    <w:rsid w:val="004B59CA"/>
    <w:rsid w:val="004C3E07"/>
    <w:rsid w:val="004C6C4C"/>
    <w:rsid w:val="004E26D9"/>
    <w:rsid w:val="004E3571"/>
    <w:rsid w:val="004F2AFF"/>
    <w:rsid w:val="00511A23"/>
    <w:rsid w:val="00531111"/>
    <w:rsid w:val="005325FB"/>
    <w:rsid w:val="00532DBE"/>
    <w:rsid w:val="00562AED"/>
    <w:rsid w:val="005761C0"/>
    <w:rsid w:val="00582ACF"/>
    <w:rsid w:val="00591DAB"/>
    <w:rsid w:val="005A2DA9"/>
    <w:rsid w:val="005A332B"/>
    <w:rsid w:val="005A3EFD"/>
    <w:rsid w:val="005B5B4C"/>
    <w:rsid w:val="005B6537"/>
    <w:rsid w:val="005C52C4"/>
    <w:rsid w:val="005D23DA"/>
    <w:rsid w:val="005D38F5"/>
    <w:rsid w:val="005D4E27"/>
    <w:rsid w:val="005E11BD"/>
    <w:rsid w:val="005E3FFB"/>
    <w:rsid w:val="005F685A"/>
    <w:rsid w:val="00622FF9"/>
    <w:rsid w:val="00642C6B"/>
    <w:rsid w:val="00655F79"/>
    <w:rsid w:val="00657502"/>
    <w:rsid w:val="00657C87"/>
    <w:rsid w:val="00661948"/>
    <w:rsid w:val="0066375C"/>
    <w:rsid w:val="00681C44"/>
    <w:rsid w:val="0068288C"/>
    <w:rsid w:val="006A0E27"/>
    <w:rsid w:val="006A5BAE"/>
    <w:rsid w:val="006B2A42"/>
    <w:rsid w:val="006C3C4E"/>
    <w:rsid w:val="006D7D6C"/>
    <w:rsid w:val="006E3023"/>
    <w:rsid w:val="006F1B3A"/>
    <w:rsid w:val="006F2D56"/>
    <w:rsid w:val="006F5895"/>
    <w:rsid w:val="006F78A8"/>
    <w:rsid w:val="006F7F69"/>
    <w:rsid w:val="0070361E"/>
    <w:rsid w:val="0071682E"/>
    <w:rsid w:val="00723AF8"/>
    <w:rsid w:val="00737B23"/>
    <w:rsid w:val="00763133"/>
    <w:rsid w:val="00785B02"/>
    <w:rsid w:val="0079764E"/>
    <w:rsid w:val="007A1123"/>
    <w:rsid w:val="007D13EA"/>
    <w:rsid w:val="007D4943"/>
    <w:rsid w:val="007D4D84"/>
    <w:rsid w:val="007D5BE3"/>
    <w:rsid w:val="007E107F"/>
    <w:rsid w:val="007E1E94"/>
    <w:rsid w:val="007F25A6"/>
    <w:rsid w:val="00806224"/>
    <w:rsid w:val="008401AF"/>
    <w:rsid w:val="008451F4"/>
    <w:rsid w:val="00846082"/>
    <w:rsid w:val="00866F5D"/>
    <w:rsid w:val="00867EAF"/>
    <w:rsid w:val="008A06B0"/>
    <w:rsid w:val="008A2225"/>
    <w:rsid w:val="008A5C1F"/>
    <w:rsid w:val="008B4FEF"/>
    <w:rsid w:val="008D4D76"/>
    <w:rsid w:val="008E0E58"/>
    <w:rsid w:val="00914297"/>
    <w:rsid w:val="00916DBC"/>
    <w:rsid w:val="009338C9"/>
    <w:rsid w:val="00933F0A"/>
    <w:rsid w:val="00934782"/>
    <w:rsid w:val="009531AC"/>
    <w:rsid w:val="00961B2B"/>
    <w:rsid w:val="0096474D"/>
    <w:rsid w:val="0096612D"/>
    <w:rsid w:val="009777AA"/>
    <w:rsid w:val="00982FEE"/>
    <w:rsid w:val="009A10AC"/>
    <w:rsid w:val="009C47F9"/>
    <w:rsid w:val="009C56FB"/>
    <w:rsid w:val="009D1B92"/>
    <w:rsid w:val="009D2462"/>
    <w:rsid w:val="009D2D3F"/>
    <w:rsid w:val="009D3F8A"/>
    <w:rsid w:val="009D5286"/>
    <w:rsid w:val="009D714B"/>
    <w:rsid w:val="009E1585"/>
    <w:rsid w:val="009E1D6E"/>
    <w:rsid w:val="009E5FAB"/>
    <w:rsid w:val="009F605D"/>
    <w:rsid w:val="00A13653"/>
    <w:rsid w:val="00A15A56"/>
    <w:rsid w:val="00A3586F"/>
    <w:rsid w:val="00A3765C"/>
    <w:rsid w:val="00A41CA5"/>
    <w:rsid w:val="00A66F12"/>
    <w:rsid w:val="00A67FBA"/>
    <w:rsid w:val="00A87A4C"/>
    <w:rsid w:val="00AB02C5"/>
    <w:rsid w:val="00AB66B4"/>
    <w:rsid w:val="00AD3D27"/>
    <w:rsid w:val="00AE1BFA"/>
    <w:rsid w:val="00AE7634"/>
    <w:rsid w:val="00B02D2A"/>
    <w:rsid w:val="00B2660E"/>
    <w:rsid w:val="00B538E4"/>
    <w:rsid w:val="00B54403"/>
    <w:rsid w:val="00B6368C"/>
    <w:rsid w:val="00B956F0"/>
    <w:rsid w:val="00BC1E84"/>
    <w:rsid w:val="00BD69D9"/>
    <w:rsid w:val="00BE642F"/>
    <w:rsid w:val="00BE7FD8"/>
    <w:rsid w:val="00BF554D"/>
    <w:rsid w:val="00C2099F"/>
    <w:rsid w:val="00C2136B"/>
    <w:rsid w:val="00C25719"/>
    <w:rsid w:val="00C55075"/>
    <w:rsid w:val="00C57FF4"/>
    <w:rsid w:val="00C604AE"/>
    <w:rsid w:val="00C62EED"/>
    <w:rsid w:val="00C643D9"/>
    <w:rsid w:val="00C707E3"/>
    <w:rsid w:val="00C8761B"/>
    <w:rsid w:val="00C90F10"/>
    <w:rsid w:val="00C93B47"/>
    <w:rsid w:val="00C95591"/>
    <w:rsid w:val="00CA1745"/>
    <w:rsid w:val="00CB2570"/>
    <w:rsid w:val="00CB3B2A"/>
    <w:rsid w:val="00CB76DD"/>
    <w:rsid w:val="00CC2F23"/>
    <w:rsid w:val="00CD60A0"/>
    <w:rsid w:val="00D05B18"/>
    <w:rsid w:val="00D104F0"/>
    <w:rsid w:val="00D246B3"/>
    <w:rsid w:val="00D24F3C"/>
    <w:rsid w:val="00D352E3"/>
    <w:rsid w:val="00D365A1"/>
    <w:rsid w:val="00D41A70"/>
    <w:rsid w:val="00D46D24"/>
    <w:rsid w:val="00D564C9"/>
    <w:rsid w:val="00D565AE"/>
    <w:rsid w:val="00D74805"/>
    <w:rsid w:val="00D778C4"/>
    <w:rsid w:val="00D82BD8"/>
    <w:rsid w:val="00D97929"/>
    <w:rsid w:val="00DA1DBE"/>
    <w:rsid w:val="00DA1EE2"/>
    <w:rsid w:val="00DA6BEF"/>
    <w:rsid w:val="00DE21F8"/>
    <w:rsid w:val="00E02C6E"/>
    <w:rsid w:val="00E038A3"/>
    <w:rsid w:val="00E127FC"/>
    <w:rsid w:val="00E229B7"/>
    <w:rsid w:val="00E34277"/>
    <w:rsid w:val="00E5216A"/>
    <w:rsid w:val="00E5446E"/>
    <w:rsid w:val="00E70EE0"/>
    <w:rsid w:val="00E70FB2"/>
    <w:rsid w:val="00E801B3"/>
    <w:rsid w:val="00E810B2"/>
    <w:rsid w:val="00E82D7F"/>
    <w:rsid w:val="00E9195D"/>
    <w:rsid w:val="00E91D51"/>
    <w:rsid w:val="00E92720"/>
    <w:rsid w:val="00E9649C"/>
    <w:rsid w:val="00ED4A1D"/>
    <w:rsid w:val="00ED6F63"/>
    <w:rsid w:val="00EE4E8E"/>
    <w:rsid w:val="00EF4167"/>
    <w:rsid w:val="00F032B2"/>
    <w:rsid w:val="00F05BC9"/>
    <w:rsid w:val="00F143CA"/>
    <w:rsid w:val="00F14EEE"/>
    <w:rsid w:val="00F25C3F"/>
    <w:rsid w:val="00F32F31"/>
    <w:rsid w:val="00F33BCD"/>
    <w:rsid w:val="00F34D09"/>
    <w:rsid w:val="00F45196"/>
    <w:rsid w:val="00F5466B"/>
    <w:rsid w:val="00F644EC"/>
    <w:rsid w:val="00F646A5"/>
    <w:rsid w:val="00F65000"/>
    <w:rsid w:val="00F71F32"/>
    <w:rsid w:val="00F75098"/>
    <w:rsid w:val="00F76B07"/>
    <w:rsid w:val="00F7731F"/>
    <w:rsid w:val="00F80A03"/>
    <w:rsid w:val="00F87B90"/>
    <w:rsid w:val="00FA2497"/>
    <w:rsid w:val="00FA628E"/>
    <w:rsid w:val="00FB4C0A"/>
    <w:rsid w:val="00FB751C"/>
    <w:rsid w:val="00FD1C60"/>
    <w:rsid w:val="00FD25AC"/>
    <w:rsid w:val="00FD4237"/>
    <w:rsid w:val="00FD6D7E"/>
    <w:rsid w:val="00FE2A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13</Pages>
  <Words>2206</Words>
  <Characters>12576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6</cp:revision>
  <cp:lastPrinted>2026-04-10T16:35:00Z</cp:lastPrinted>
  <dcterms:created xsi:type="dcterms:W3CDTF">2026-06-19T06:13:00Z</dcterms:created>
  <dcterms:modified xsi:type="dcterms:W3CDTF">2026-06-20T12:28:00Z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