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1EBA5" w14:textId="77777777" w:rsidR="00C472D8" w:rsidRPr="002D6703" w:rsidRDefault="00264677" w:rsidP="0013659B">
      <w:pPr>
        <w:bidi/>
        <w:spacing w:line="240" w:lineRule="auto"/>
        <w:ind w:hanging="283"/>
        <w:jc w:val="both"/>
        <w:rPr>
          <w:rFonts w:asciiTheme="majorBidi" w:hAnsiTheme="majorBidi" w:cstheme="majorBidi"/>
          <w:b/>
          <w:bCs/>
          <w:color w:val="548DD4" w:themeColor="text2" w:themeTint="99"/>
          <w:sz w:val="40"/>
          <w:szCs w:val="40"/>
          <w:rtl/>
        </w:rPr>
      </w:pPr>
      <w:r w:rsidRPr="002D6703">
        <w:rPr>
          <w:rFonts w:asciiTheme="majorBidi" w:hAnsiTheme="majorBidi" w:cstheme="majorBidi"/>
          <w:b/>
          <w:noProof/>
          <w:sz w:val="20"/>
        </w:rPr>
        <w:drawing>
          <wp:anchor distT="0" distB="0" distL="114300" distR="114300" simplePos="0" relativeHeight="251659776" behindDoc="0" locked="0" layoutInCell="1" allowOverlap="1" wp14:anchorId="281284E9" wp14:editId="6981A0F4">
            <wp:simplePos x="0" y="0"/>
            <wp:positionH relativeFrom="margin">
              <wp:posOffset>1895475</wp:posOffset>
            </wp:positionH>
            <wp:positionV relativeFrom="margin">
              <wp:posOffset>-342900</wp:posOffset>
            </wp:positionV>
            <wp:extent cx="1516380" cy="666750"/>
            <wp:effectExtent l="1905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750"/>
                    </a:xfrm>
                    <a:prstGeom prst="rect">
                      <a:avLst/>
                    </a:prstGeom>
                  </pic:spPr>
                </pic:pic>
              </a:graphicData>
            </a:graphic>
          </wp:anchor>
        </w:drawing>
      </w:r>
      <w:r w:rsidR="005B51DA" w:rsidRPr="002D6703">
        <w:rPr>
          <w:rFonts w:asciiTheme="majorBidi" w:hAnsiTheme="majorBidi" w:cstheme="majorBidi"/>
          <w:b/>
          <w:bCs/>
          <w:color w:val="548DD4" w:themeColor="text2" w:themeTint="99"/>
          <w:sz w:val="40"/>
          <w:szCs w:val="40"/>
        </w:rPr>
        <w:t xml:space="preserve"> </w:t>
      </w:r>
    </w:p>
    <w:p w14:paraId="5279F387" w14:textId="77777777" w:rsidR="001C7DB2" w:rsidRPr="002D6703" w:rsidRDefault="001C7DB2" w:rsidP="007A31DC">
      <w:pPr>
        <w:pStyle w:val="NormalWeb"/>
        <w:bidi/>
        <w:spacing w:before="0" w:beforeAutospacing="0" w:after="0" w:afterAutospacing="0"/>
        <w:ind w:right="-270"/>
        <w:rPr>
          <w:rFonts w:asciiTheme="majorBidi" w:hAnsiTheme="majorBidi" w:cstheme="majorBidi"/>
          <w:b/>
          <w:bCs/>
          <w:color w:val="0000FF"/>
          <w:sz w:val="32"/>
          <w:szCs w:val="32"/>
        </w:rPr>
      </w:pPr>
    </w:p>
    <w:p w14:paraId="2B807309" w14:textId="77777777" w:rsidR="007A31DC" w:rsidRPr="00ED77A3" w:rsidRDefault="00040783" w:rsidP="00040783">
      <w:pPr>
        <w:bidi/>
        <w:jc w:val="center"/>
        <w:rPr>
          <w:rFonts w:ascii="Simplified Arabic" w:hAnsi="Simplified Arabic" w:cs="Simplified Arabic"/>
          <w:b/>
          <w:bCs/>
          <w:sz w:val="24"/>
          <w:szCs w:val="24"/>
        </w:rPr>
      </w:pPr>
      <w:r w:rsidRPr="00ED77A3">
        <w:rPr>
          <w:rFonts w:ascii="Simplified Arabic" w:hAnsi="Simplified Arabic" w:cs="Simplified Arabic"/>
          <w:b/>
          <w:bCs/>
          <w:sz w:val="24"/>
          <w:szCs w:val="24"/>
          <w:rtl/>
        </w:rPr>
        <w:t>مشروع</w:t>
      </w:r>
      <w:r w:rsidR="007A31DC" w:rsidRPr="00ED77A3">
        <w:rPr>
          <w:rFonts w:ascii="Simplified Arabic" w:hAnsi="Simplified Arabic" w:cs="Simplified Arabic"/>
          <w:b/>
          <w:bCs/>
          <w:sz w:val="24"/>
          <w:szCs w:val="24"/>
          <w:rtl/>
        </w:rPr>
        <w:t xml:space="preserve"> </w:t>
      </w:r>
      <w:r w:rsidR="00BE609B" w:rsidRPr="00ED77A3">
        <w:rPr>
          <w:rFonts w:ascii="Simplified Arabic" w:hAnsi="Simplified Arabic" w:cs="Simplified Arabic"/>
          <w:b/>
          <w:bCs/>
          <w:sz w:val="24"/>
          <w:szCs w:val="24"/>
          <w:rtl/>
        </w:rPr>
        <w:t xml:space="preserve">أطروحة </w:t>
      </w:r>
      <w:r w:rsidR="00C974FB" w:rsidRPr="00ED77A3">
        <w:rPr>
          <w:rFonts w:ascii="Simplified Arabic" w:hAnsi="Simplified Arabic" w:cs="Simplified Arabic"/>
          <w:b/>
          <w:bCs/>
          <w:sz w:val="24"/>
          <w:szCs w:val="24"/>
          <w:rtl/>
        </w:rPr>
        <w:t xml:space="preserve">لتسجيل </w:t>
      </w:r>
      <w:r w:rsidR="007A31DC" w:rsidRPr="00ED77A3">
        <w:rPr>
          <w:rFonts w:ascii="Simplified Arabic" w:hAnsi="Simplified Arabic" w:cs="Simplified Arabic"/>
          <w:b/>
          <w:bCs/>
          <w:sz w:val="24"/>
          <w:szCs w:val="24"/>
          <w:rtl/>
        </w:rPr>
        <w:t>درجة الدكتوراه</w:t>
      </w:r>
      <w:r w:rsidR="00C974FB" w:rsidRPr="00ED77A3">
        <w:rPr>
          <w:rFonts w:ascii="Simplified Arabic" w:hAnsi="Simplified Arabic" w:cs="Simplified Arabic"/>
          <w:b/>
          <w:bCs/>
          <w:sz w:val="24"/>
          <w:szCs w:val="24"/>
          <w:rtl/>
        </w:rPr>
        <w:t xml:space="preserve"> في</w:t>
      </w:r>
      <w:r w:rsidR="005B51DA" w:rsidRPr="00ED77A3">
        <w:rPr>
          <w:rFonts w:ascii="Simplified Arabic" w:hAnsi="Simplified Arabic" w:cs="Simplified Arabic"/>
          <w:b/>
          <w:bCs/>
          <w:sz w:val="24"/>
          <w:szCs w:val="24"/>
        </w:rPr>
        <w:t xml:space="preserve"> </w:t>
      </w:r>
      <w:r w:rsidR="00AB2EFD" w:rsidRPr="00ED77A3">
        <w:rPr>
          <w:rFonts w:ascii="Simplified Arabic" w:hAnsi="Simplified Arabic" w:cs="Simplified Arabic"/>
          <w:b/>
          <w:bCs/>
          <w:sz w:val="24"/>
          <w:szCs w:val="24"/>
          <w:rtl/>
        </w:rPr>
        <w:t>الإدارة</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30"/>
        <w:gridCol w:w="270"/>
      </w:tblGrid>
      <w:tr w:rsidR="0013659B" w:rsidRPr="0013659B" w14:paraId="45DA65D2" w14:textId="77777777" w:rsidTr="0013659B">
        <w:tc>
          <w:tcPr>
            <w:tcW w:w="8130" w:type="dxa"/>
            <w:tcBorders>
              <w:top w:val="nil"/>
              <w:left w:val="nil"/>
              <w:bottom w:val="nil"/>
              <w:right w:val="nil"/>
            </w:tcBorders>
            <w:vAlign w:val="center"/>
            <w:hideMark/>
          </w:tcPr>
          <w:p w14:paraId="79C9F6CF" w14:textId="77777777" w:rsidR="0013659B" w:rsidRPr="0013659B" w:rsidRDefault="0013659B" w:rsidP="0013659B">
            <w:pPr>
              <w:spacing w:after="0" w:line="240" w:lineRule="auto"/>
              <w:jc w:val="center"/>
              <w:rPr>
                <w:rFonts w:asciiTheme="majorBidi" w:eastAsia="Times New Roman" w:hAnsiTheme="majorBidi" w:cstheme="majorBidi"/>
                <w:b/>
                <w:bCs/>
                <w:sz w:val="24"/>
                <w:szCs w:val="24"/>
              </w:rPr>
            </w:pPr>
            <w:r w:rsidRPr="0013659B">
              <w:rPr>
                <w:rFonts w:asciiTheme="majorBidi" w:eastAsia="Times New Roman" w:hAnsiTheme="majorBidi" w:cstheme="majorBidi"/>
                <w:b/>
                <w:bCs/>
                <w:color w:val="000000"/>
                <w:sz w:val="24"/>
              </w:rPr>
              <w:t>Submitted to Mid</w:t>
            </w:r>
            <w:r>
              <w:rPr>
                <w:rFonts w:asciiTheme="majorBidi" w:eastAsia="Times New Roman" w:hAnsiTheme="majorBidi" w:cstheme="majorBidi"/>
                <w:b/>
                <w:bCs/>
                <w:color w:val="000000"/>
                <w:sz w:val="24"/>
              </w:rPr>
              <w:t xml:space="preserve"> </w:t>
            </w:r>
            <w:r w:rsidRPr="0013659B">
              <w:rPr>
                <w:rFonts w:asciiTheme="majorBidi" w:eastAsia="Times New Roman" w:hAnsiTheme="majorBidi" w:cstheme="majorBidi"/>
                <w:b/>
                <w:bCs/>
                <w:color w:val="000000"/>
                <w:sz w:val="24"/>
              </w:rPr>
              <w:t xml:space="preserve">ocean University in partial fulfillment of the requirements for the degree of Doctor of </w:t>
            </w:r>
            <w:r>
              <w:rPr>
                <w:rFonts w:asciiTheme="majorBidi" w:eastAsia="Times New Roman" w:hAnsiTheme="majorBidi" w:cstheme="majorBidi"/>
                <w:b/>
                <w:bCs/>
                <w:color w:val="000000"/>
                <w:sz w:val="24"/>
              </w:rPr>
              <w:t>Management</w:t>
            </w:r>
          </w:p>
        </w:tc>
        <w:tc>
          <w:tcPr>
            <w:tcW w:w="270" w:type="dxa"/>
            <w:tcBorders>
              <w:top w:val="nil"/>
              <w:left w:val="nil"/>
              <w:bottom w:val="nil"/>
              <w:right w:val="nil"/>
            </w:tcBorders>
            <w:vAlign w:val="center"/>
            <w:hideMark/>
          </w:tcPr>
          <w:p w14:paraId="540E5B88" w14:textId="77777777" w:rsidR="0013659B" w:rsidRPr="0013659B" w:rsidRDefault="0013659B" w:rsidP="0013659B">
            <w:pPr>
              <w:spacing w:after="0" w:line="240" w:lineRule="auto"/>
              <w:rPr>
                <w:rFonts w:ascii="Times New Roman" w:eastAsia="Times New Roman" w:hAnsi="Times New Roman" w:cs="Times New Roman"/>
                <w:sz w:val="24"/>
                <w:szCs w:val="24"/>
              </w:rPr>
            </w:pPr>
            <w:r w:rsidRPr="0013659B">
              <w:rPr>
                <w:rFonts w:ascii="MS Mincho" w:eastAsia="MS Mincho" w:hAnsi="MS Mincho" w:cs="MS Mincho"/>
                <w:color w:val="000000"/>
                <w:sz w:val="24"/>
              </w:rPr>
              <w:t>➢</w:t>
            </w:r>
          </w:p>
        </w:tc>
      </w:tr>
    </w:tbl>
    <w:p w14:paraId="6680F4F7" w14:textId="77777777" w:rsidR="0013659B" w:rsidRPr="0013659B" w:rsidRDefault="0013659B" w:rsidP="0013659B">
      <w:pPr>
        <w:bidi/>
        <w:rPr>
          <w:rFonts w:asciiTheme="majorBidi" w:hAnsiTheme="majorBidi" w:cstheme="majorBidi"/>
          <w:b/>
          <w:bCs/>
          <w:sz w:val="24"/>
          <w:szCs w:val="24"/>
          <w:rtl/>
        </w:rPr>
      </w:pPr>
    </w:p>
    <w:p w14:paraId="7C429319" w14:textId="77777777" w:rsidR="007A31DC" w:rsidRPr="002D6703" w:rsidRDefault="007A31DC" w:rsidP="00BE609B">
      <w:pPr>
        <w:pStyle w:val="NormalWeb"/>
        <w:bidi/>
        <w:spacing w:before="0" w:beforeAutospacing="0" w:after="0" w:afterAutospacing="0"/>
        <w:ind w:right="-270"/>
        <w:jc w:val="both"/>
        <w:rPr>
          <w:rFonts w:asciiTheme="majorBidi" w:hAnsiTheme="majorBidi" w:cstheme="majorBidi"/>
          <w:b/>
          <w:bCs/>
          <w:color w:val="0000FF"/>
          <w:sz w:val="32"/>
          <w:szCs w:val="32"/>
          <w:rtl/>
          <w:lang w:bidi="ar-JO"/>
        </w:rPr>
      </w:pPr>
    </w:p>
    <w:p w14:paraId="21123173" w14:textId="77777777" w:rsidR="00BE609B" w:rsidRPr="00ED77A3" w:rsidRDefault="00BE609B" w:rsidP="00BE609B">
      <w:pPr>
        <w:spacing w:line="360" w:lineRule="auto"/>
        <w:jc w:val="right"/>
        <w:rPr>
          <w:rFonts w:ascii="Simplified Arabic" w:hAnsi="Simplified Arabic" w:cs="Simplified Arabic"/>
          <w:b/>
          <w:bCs/>
          <w:noProof/>
          <w:sz w:val="28"/>
          <w:szCs w:val="28"/>
          <w:rtl/>
        </w:rPr>
      </w:pPr>
      <w:r w:rsidRPr="00ED77A3">
        <w:rPr>
          <w:rFonts w:ascii="Simplified Arabic" w:hAnsi="Simplified Arabic" w:cs="Simplified Arabic"/>
          <w:b/>
          <w:bCs/>
          <w:noProof/>
          <w:sz w:val="28"/>
          <w:szCs w:val="28"/>
          <w:rtl/>
        </w:rPr>
        <w:t>العنوان باللغة العربية:</w:t>
      </w:r>
    </w:p>
    <w:p w14:paraId="51FFDCEC" w14:textId="77777777" w:rsidR="00BE609B" w:rsidRPr="00ED77A3" w:rsidRDefault="00D826CC" w:rsidP="008D6BF2">
      <w:pPr>
        <w:spacing w:line="240" w:lineRule="auto"/>
        <w:jc w:val="center"/>
        <w:rPr>
          <w:rFonts w:ascii="Simplified Arabic" w:hAnsi="Simplified Arabic" w:cs="Simplified Arabic"/>
          <w:b/>
          <w:bCs/>
          <w:color w:val="1F497D" w:themeColor="text2"/>
          <w:sz w:val="36"/>
          <w:szCs w:val="36"/>
          <w:rtl/>
        </w:rPr>
      </w:pPr>
      <w:r w:rsidRPr="00ED77A3">
        <w:rPr>
          <w:rFonts w:ascii="Simplified Arabic" w:hAnsi="Simplified Arabic" w:cs="Simplified Arabic"/>
          <w:b/>
          <w:bCs/>
          <w:color w:val="1F497D" w:themeColor="text2"/>
          <w:sz w:val="36"/>
          <w:szCs w:val="36"/>
          <w:rtl/>
        </w:rPr>
        <w:t>تحليل واقع الشراكات بين القطاعين العام والخاص في قطاع البيئة وتطوير نموذج مقترح للحوكمة البيئية وإدارة الأداء في المملكة العربية السعودية</w:t>
      </w:r>
      <w:r w:rsidR="008D6BF2">
        <w:rPr>
          <w:rFonts w:ascii="Simplified Arabic" w:hAnsi="Simplified Arabic" w:cs="Simplified Arabic" w:hint="cs"/>
          <w:b/>
          <w:bCs/>
          <w:color w:val="1F497D" w:themeColor="text2"/>
          <w:sz w:val="36"/>
          <w:szCs w:val="36"/>
          <w:rtl/>
        </w:rPr>
        <w:t xml:space="preserve"> (دراسة حالة للتفتيش البيئي)</w:t>
      </w:r>
    </w:p>
    <w:p w14:paraId="5FCB22E6" w14:textId="77777777" w:rsidR="00BE609B" w:rsidRPr="00ED77A3" w:rsidRDefault="00BE609B" w:rsidP="00BE609B">
      <w:pPr>
        <w:spacing w:line="360" w:lineRule="auto"/>
        <w:ind w:left="534" w:hanging="340"/>
        <w:jc w:val="right"/>
        <w:rPr>
          <w:rFonts w:ascii="Simplified Arabic" w:hAnsi="Simplified Arabic" w:cs="Simplified Arabic"/>
          <w:b/>
          <w:bCs/>
          <w:noProof/>
          <w:sz w:val="20"/>
          <w:szCs w:val="20"/>
          <w:rtl/>
        </w:rPr>
      </w:pPr>
      <w:r w:rsidRPr="00ED77A3">
        <w:rPr>
          <w:rFonts w:ascii="Simplified Arabic" w:hAnsi="Simplified Arabic" w:cs="Simplified Arabic"/>
          <w:b/>
          <w:bCs/>
          <w:noProof/>
          <w:sz w:val="20"/>
          <w:szCs w:val="28"/>
          <w:rtl/>
        </w:rPr>
        <w:t>العنوان</w:t>
      </w:r>
      <w:r w:rsidR="002D6703" w:rsidRPr="00ED77A3">
        <w:rPr>
          <w:rFonts w:ascii="Simplified Arabic" w:hAnsi="Simplified Arabic" w:cs="Simplified Arabic"/>
          <w:b/>
          <w:bCs/>
          <w:noProof/>
          <w:sz w:val="20"/>
          <w:szCs w:val="28"/>
          <w:rtl/>
        </w:rPr>
        <w:t xml:space="preserve"> </w:t>
      </w:r>
      <w:r w:rsidRPr="00ED77A3">
        <w:rPr>
          <w:rFonts w:ascii="Simplified Arabic" w:hAnsi="Simplified Arabic" w:cs="Simplified Arabic"/>
          <w:b/>
          <w:bCs/>
          <w:noProof/>
          <w:sz w:val="28"/>
          <w:szCs w:val="28"/>
          <w:rtl/>
        </w:rPr>
        <w:t>باللغة الإنجليزية:</w:t>
      </w:r>
    </w:p>
    <w:p w14:paraId="0F06B13E" w14:textId="77777777" w:rsidR="00F92EA4" w:rsidRPr="00ED77A3" w:rsidRDefault="00D826CC" w:rsidP="00ED77A3">
      <w:pPr>
        <w:pStyle w:val="NormalWeb"/>
        <w:bidi/>
        <w:spacing w:before="0" w:beforeAutospacing="0" w:after="0" w:afterAutospacing="0"/>
        <w:ind w:right="-270"/>
        <w:jc w:val="center"/>
        <w:rPr>
          <w:rFonts w:asciiTheme="majorBidi" w:hAnsiTheme="majorBidi" w:cstheme="majorBidi"/>
          <w:b/>
          <w:bCs/>
          <w:color w:val="0070C0"/>
          <w:sz w:val="28"/>
          <w:szCs w:val="32"/>
        </w:rPr>
      </w:pPr>
      <w:r w:rsidRPr="00040783">
        <w:rPr>
          <w:rFonts w:asciiTheme="majorBidi" w:eastAsiaTheme="minorHAnsi" w:hAnsiTheme="majorBidi" w:cstheme="majorBidi"/>
          <w:b/>
          <w:bCs/>
          <w:color w:val="1F497D" w:themeColor="text2"/>
          <w:sz w:val="36"/>
          <w:szCs w:val="36"/>
        </w:rPr>
        <w:t>A</w:t>
      </w:r>
      <w:r w:rsidR="00040783">
        <w:rPr>
          <w:rFonts w:asciiTheme="majorBidi" w:eastAsiaTheme="minorHAnsi" w:hAnsiTheme="majorBidi" w:cstheme="majorBidi"/>
          <w:b/>
          <w:bCs/>
          <w:color w:val="1F497D" w:themeColor="text2"/>
          <w:sz w:val="36"/>
          <w:szCs w:val="36"/>
        </w:rPr>
        <w:t>NALYZING</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THE</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REALITY</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OF</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PUBLIC</w:t>
      </w:r>
      <w:r w:rsidRPr="00040783">
        <w:rPr>
          <w:rFonts w:asciiTheme="majorBidi" w:eastAsiaTheme="minorHAnsi" w:hAnsiTheme="majorBidi" w:cstheme="majorBidi"/>
          <w:b/>
          <w:bCs/>
          <w:color w:val="1F497D" w:themeColor="text2"/>
          <w:sz w:val="36"/>
          <w:szCs w:val="36"/>
        </w:rPr>
        <w:t>-</w:t>
      </w:r>
      <w:r w:rsidR="00040783">
        <w:rPr>
          <w:rFonts w:asciiTheme="majorBidi" w:eastAsiaTheme="minorHAnsi" w:hAnsiTheme="majorBidi" w:cstheme="majorBidi"/>
          <w:b/>
          <w:bCs/>
          <w:color w:val="1F497D" w:themeColor="text2"/>
          <w:sz w:val="36"/>
          <w:szCs w:val="36"/>
        </w:rPr>
        <w:t>PRIVATE</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PARTNERSHIPS</w:t>
      </w:r>
      <w:r w:rsidRPr="00040783">
        <w:rPr>
          <w:rFonts w:asciiTheme="majorBidi" w:eastAsiaTheme="minorHAnsi" w:hAnsiTheme="majorBidi" w:cstheme="majorBidi"/>
          <w:b/>
          <w:bCs/>
          <w:color w:val="1F497D" w:themeColor="text2"/>
          <w:sz w:val="36"/>
          <w:szCs w:val="36"/>
        </w:rPr>
        <w:t xml:space="preserve"> PPP </w:t>
      </w:r>
      <w:r w:rsidR="00040783">
        <w:rPr>
          <w:rFonts w:asciiTheme="majorBidi" w:eastAsiaTheme="minorHAnsi" w:hAnsiTheme="majorBidi" w:cstheme="majorBidi"/>
          <w:b/>
          <w:bCs/>
          <w:color w:val="1F497D" w:themeColor="text2"/>
          <w:sz w:val="36"/>
          <w:szCs w:val="36"/>
        </w:rPr>
        <w:t>IN</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THE</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ENVIRONMENTAL</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SECTOR</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AND</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DEVELOPING</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A</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PROPSAL</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MODEL</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FOR</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ENVIRONMENTAL</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GOVERNANCE</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AND</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PERFORMANCE</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MANAGEMENT</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IN</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SAUDI</w:t>
      </w:r>
      <w:r w:rsidRPr="00040783">
        <w:rPr>
          <w:rFonts w:asciiTheme="majorBidi" w:eastAsiaTheme="minorHAnsi" w:hAnsiTheme="majorBidi" w:cstheme="majorBidi"/>
          <w:b/>
          <w:bCs/>
          <w:color w:val="1F497D" w:themeColor="text2"/>
          <w:sz w:val="36"/>
          <w:szCs w:val="36"/>
        </w:rPr>
        <w:t xml:space="preserve"> </w:t>
      </w:r>
      <w:r w:rsidR="00040783">
        <w:rPr>
          <w:rFonts w:asciiTheme="majorBidi" w:eastAsiaTheme="minorHAnsi" w:hAnsiTheme="majorBidi" w:cstheme="majorBidi"/>
          <w:b/>
          <w:bCs/>
          <w:color w:val="1F497D" w:themeColor="text2"/>
          <w:sz w:val="36"/>
          <w:szCs w:val="36"/>
        </w:rPr>
        <w:t>ARABIA</w:t>
      </w:r>
      <w:r w:rsidR="008D6BF2">
        <w:rPr>
          <w:rFonts w:asciiTheme="majorBidi" w:eastAsiaTheme="minorHAnsi" w:hAnsiTheme="majorBidi" w:cstheme="majorBidi"/>
          <w:b/>
          <w:bCs/>
          <w:color w:val="1F497D" w:themeColor="text2"/>
          <w:sz w:val="36"/>
          <w:szCs w:val="36"/>
        </w:rPr>
        <w:t xml:space="preserve"> (A CASE STUDY OF ENVIRONMENTAL INSPECTION)</w:t>
      </w:r>
    </w:p>
    <w:p w14:paraId="0ECA4947" w14:textId="77777777" w:rsidR="00040783" w:rsidRPr="002D6703" w:rsidRDefault="00040783" w:rsidP="00040783">
      <w:pPr>
        <w:pStyle w:val="NormalWeb"/>
        <w:bidi/>
        <w:spacing w:before="0" w:beforeAutospacing="0" w:after="0" w:afterAutospacing="0"/>
        <w:ind w:right="-270"/>
        <w:jc w:val="center"/>
        <w:rPr>
          <w:rFonts w:asciiTheme="majorBidi" w:hAnsiTheme="majorBidi" w:cstheme="majorBidi"/>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270"/>
        <w:gridCol w:w="5593"/>
      </w:tblGrid>
      <w:tr w:rsidR="004B484B" w:rsidRPr="002D6703" w14:paraId="43540188" w14:textId="77777777" w:rsidTr="002D6703">
        <w:trPr>
          <w:jc w:val="center"/>
        </w:trPr>
        <w:tc>
          <w:tcPr>
            <w:tcW w:w="1930" w:type="dxa"/>
          </w:tcPr>
          <w:p w14:paraId="0169F3A7" w14:textId="77777777" w:rsidR="004B484B" w:rsidRPr="00ED77A3" w:rsidRDefault="004B484B" w:rsidP="00C974FB">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ED77A3">
              <w:rPr>
                <w:rFonts w:ascii="Simplified Arabic" w:hAnsi="Simplified Arabic" w:cs="Simplified Arabic"/>
                <w:b/>
                <w:bCs/>
                <w:color w:val="000000" w:themeColor="text1"/>
                <w:sz w:val="28"/>
                <w:szCs w:val="28"/>
                <w:rtl/>
              </w:rPr>
              <w:t>اسم الباحث</w:t>
            </w:r>
          </w:p>
          <w:p w14:paraId="58B4EC63" w14:textId="77777777" w:rsidR="00040783" w:rsidRPr="00ED77A3" w:rsidRDefault="00040783" w:rsidP="00040783">
            <w:pPr>
              <w:pStyle w:val="NormalWeb"/>
              <w:bidi/>
              <w:spacing w:before="0" w:beforeAutospacing="0" w:after="0" w:afterAutospacing="0"/>
              <w:ind w:right="-270"/>
              <w:jc w:val="center"/>
              <w:rPr>
                <w:rFonts w:ascii="Simplified Arabic" w:hAnsi="Simplified Arabic" w:cs="Simplified Arabic"/>
                <w:b/>
                <w:bCs/>
                <w:color w:val="000000" w:themeColor="text1"/>
              </w:rPr>
            </w:pPr>
            <w:r w:rsidRPr="00ED77A3">
              <w:rPr>
                <w:rFonts w:ascii="Simplified Arabic" w:hAnsi="Simplified Arabic" w:cs="Simplified Arabic"/>
                <w:b/>
                <w:bCs/>
                <w:color w:val="000000" w:themeColor="text1"/>
                <w:rtl/>
              </w:rPr>
              <w:t>دولة الباحث</w:t>
            </w:r>
          </w:p>
          <w:p w14:paraId="2FDD7DF0" w14:textId="77777777" w:rsidR="00040783" w:rsidRPr="00ED77A3" w:rsidRDefault="00040783" w:rsidP="00040783">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sidRPr="00ED77A3">
              <w:rPr>
                <w:rFonts w:ascii="Simplified Arabic" w:hAnsi="Simplified Arabic" w:cs="Simplified Arabic"/>
                <w:b/>
                <w:bCs/>
                <w:color w:val="000000" w:themeColor="text1"/>
                <w:sz w:val="28"/>
                <w:szCs w:val="28"/>
                <w:rtl/>
              </w:rPr>
              <w:t xml:space="preserve">اسم الجامعة       </w:t>
            </w:r>
          </w:p>
        </w:tc>
        <w:tc>
          <w:tcPr>
            <w:tcW w:w="270" w:type="dxa"/>
          </w:tcPr>
          <w:p w14:paraId="5F353BAC" w14:textId="77777777" w:rsidR="004B484B" w:rsidRPr="00ED77A3" w:rsidRDefault="004B484B" w:rsidP="00BE609B">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sidRPr="00ED77A3">
              <w:rPr>
                <w:rFonts w:ascii="Simplified Arabic" w:hAnsi="Simplified Arabic" w:cs="Simplified Arabic"/>
                <w:b/>
                <w:bCs/>
                <w:color w:val="000000" w:themeColor="text1"/>
                <w:sz w:val="36"/>
                <w:szCs w:val="36"/>
                <w:rtl/>
              </w:rPr>
              <w:t>:</w:t>
            </w:r>
          </w:p>
        </w:tc>
        <w:tc>
          <w:tcPr>
            <w:tcW w:w="5593" w:type="dxa"/>
          </w:tcPr>
          <w:p w14:paraId="183F2D5F" w14:textId="480657DF" w:rsidR="004B484B" w:rsidRPr="00ED77A3" w:rsidRDefault="00FB340F" w:rsidP="00BE609B">
            <w:pPr>
              <w:pStyle w:val="NormalWeb"/>
              <w:bidi/>
              <w:spacing w:before="0" w:beforeAutospacing="0" w:after="0" w:afterAutospacing="0"/>
              <w:ind w:right="-270"/>
              <w:jc w:val="center"/>
              <w:rPr>
                <w:rFonts w:ascii="Simplified Arabic" w:hAnsi="Simplified Arabic" w:cs="Simplified Arabic"/>
                <w:b/>
                <w:bCs/>
                <w:color w:val="1F497D" w:themeColor="text2"/>
                <w:sz w:val="32"/>
                <w:szCs w:val="32"/>
                <w:rtl/>
              </w:rPr>
            </w:pPr>
            <w:r w:rsidRPr="00ED77A3">
              <w:rPr>
                <w:rFonts w:ascii="Simplified Arabic" w:hAnsi="Simplified Arabic" w:cs="Simplified Arabic"/>
                <w:b/>
                <w:bCs/>
                <w:color w:val="1F497D" w:themeColor="text2"/>
                <w:sz w:val="28"/>
                <w:szCs w:val="28"/>
                <w:rtl/>
              </w:rPr>
              <w:t>عادل علي حماص</w:t>
            </w:r>
          </w:p>
          <w:p w14:paraId="4ABC60F7" w14:textId="77777777" w:rsidR="00040783" w:rsidRPr="00ED77A3" w:rsidRDefault="00040783" w:rsidP="00040783">
            <w:pPr>
              <w:pStyle w:val="NormalWeb"/>
              <w:bidi/>
              <w:spacing w:before="0" w:beforeAutospacing="0" w:after="0" w:afterAutospacing="0"/>
              <w:ind w:right="-270"/>
              <w:jc w:val="center"/>
              <w:rPr>
                <w:rFonts w:ascii="Simplified Arabic" w:hAnsi="Simplified Arabic" w:cs="Simplified Arabic"/>
                <w:b/>
                <w:bCs/>
                <w:color w:val="1F497D" w:themeColor="text2"/>
                <w:rtl/>
              </w:rPr>
            </w:pPr>
            <w:r w:rsidRPr="00ED77A3">
              <w:rPr>
                <w:rFonts w:ascii="Simplified Arabic" w:hAnsi="Simplified Arabic" w:cs="Simplified Arabic"/>
                <w:b/>
                <w:bCs/>
                <w:color w:val="1F497D" w:themeColor="text2"/>
                <w:rtl/>
              </w:rPr>
              <w:t>المملكة العربية السعودية</w:t>
            </w:r>
          </w:p>
          <w:p w14:paraId="37E0BA33" w14:textId="77777777" w:rsidR="00040783" w:rsidRPr="00ED77A3" w:rsidRDefault="00040783" w:rsidP="00040783">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ED77A3">
              <w:rPr>
                <w:rFonts w:ascii="Simplified Arabic" w:hAnsi="Simplified Arabic" w:cs="Simplified Arabic"/>
                <w:b/>
                <w:bCs/>
                <w:color w:val="1F497D" w:themeColor="text2"/>
                <w:sz w:val="28"/>
                <w:szCs w:val="28"/>
                <w:rtl/>
              </w:rPr>
              <w:t>جامعة ميد أوشن</w:t>
            </w:r>
          </w:p>
        </w:tc>
      </w:tr>
      <w:tr w:rsidR="004B484B" w:rsidRPr="002D6703" w14:paraId="54E4EA61" w14:textId="77777777" w:rsidTr="002D6703">
        <w:trPr>
          <w:jc w:val="center"/>
        </w:trPr>
        <w:tc>
          <w:tcPr>
            <w:tcW w:w="1930" w:type="dxa"/>
          </w:tcPr>
          <w:p w14:paraId="08CB916E" w14:textId="77777777" w:rsidR="004B484B" w:rsidRPr="00ED77A3" w:rsidRDefault="00395E1F" w:rsidP="002D6703">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sidRPr="00ED77A3">
              <w:rPr>
                <w:rFonts w:ascii="Simplified Arabic" w:hAnsi="Simplified Arabic" w:cs="Simplified Arabic"/>
                <w:b/>
                <w:bCs/>
                <w:color w:val="000000" w:themeColor="text1"/>
                <w:sz w:val="28"/>
                <w:szCs w:val="28"/>
                <w:rtl/>
              </w:rPr>
              <w:t xml:space="preserve">الرقم </w:t>
            </w:r>
            <w:r w:rsidR="002D6703" w:rsidRPr="00ED77A3">
              <w:rPr>
                <w:rFonts w:ascii="Simplified Arabic" w:hAnsi="Simplified Arabic" w:cs="Simplified Arabic"/>
                <w:b/>
                <w:bCs/>
                <w:color w:val="000000" w:themeColor="text1"/>
                <w:sz w:val="28"/>
                <w:szCs w:val="28"/>
                <w:rtl/>
              </w:rPr>
              <w:t>الجامعي</w:t>
            </w:r>
          </w:p>
        </w:tc>
        <w:tc>
          <w:tcPr>
            <w:tcW w:w="270" w:type="dxa"/>
          </w:tcPr>
          <w:p w14:paraId="0496E655" w14:textId="77777777" w:rsidR="004B484B" w:rsidRPr="00ED77A3" w:rsidRDefault="004B484B" w:rsidP="00BE609B">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sidRPr="00ED77A3">
              <w:rPr>
                <w:rFonts w:ascii="Simplified Arabic" w:hAnsi="Simplified Arabic" w:cs="Simplified Arabic"/>
                <w:b/>
                <w:bCs/>
                <w:color w:val="000000" w:themeColor="text1"/>
                <w:sz w:val="32"/>
                <w:szCs w:val="32"/>
                <w:rtl/>
              </w:rPr>
              <w:t>:</w:t>
            </w:r>
          </w:p>
        </w:tc>
        <w:tc>
          <w:tcPr>
            <w:tcW w:w="5593" w:type="dxa"/>
          </w:tcPr>
          <w:p w14:paraId="2C0EF54A" w14:textId="77777777" w:rsidR="00BE609B" w:rsidRPr="00ED77A3" w:rsidRDefault="00FB340F" w:rsidP="00BE609B">
            <w:pPr>
              <w:pStyle w:val="NormalWeb"/>
              <w:bidi/>
              <w:spacing w:before="0" w:beforeAutospacing="0" w:after="0" w:afterAutospacing="0"/>
              <w:ind w:right="-270"/>
              <w:jc w:val="center"/>
              <w:rPr>
                <w:rFonts w:ascii="Simplified Arabic" w:hAnsi="Simplified Arabic" w:cs="Simplified Arabic"/>
                <w:b/>
                <w:bCs/>
                <w:color w:val="1F497D" w:themeColor="text2"/>
                <w:sz w:val="36"/>
                <w:szCs w:val="36"/>
                <w:rtl/>
              </w:rPr>
            </w:pPr>
            <w:r w:rsidRPr="00ED77A3">
              <w:rPr>
                <w:rFonts w:ascii="Simplified Arabic" w:hAnsi="Simplified Arabic" w:cs="Simplified Arabic"/>
                <w:b/>
                <w:bCs/>
                <w:color w:val="1F497D" w:themeColor="text2"/>
                <w:sz w:val="28"/>
                <w:szCs w:val="28"/>
                <w:rtl/>
              </w:rPr>
              <w:t>242001104</w:t>
            </w:r>
          </w:p>
        </w:tc>
      </w:tr>
      <w:tr w:rsidR="004B484B" w:rsidRPr="002D6703" w14:paraId="61127431" w14:textId="77777777" w:rsidTr="002D6703">
        <w:trPr>
          <w:jc w:val="center"/>
        </w:trPr>
        <w:tc>
          <w:tcPr>
            <w:tcW w:w="1930" w:type="dxa"/>
          </w:tcPr>
          <w:p w14:paraId="6D00648D" w14:textId="77777777" w:rsidR="004B484B" w:rsidRPr="00ED77A3" w:rsidRDefault="00BE609B" w:rsidP="00C974FB">
            <w:pPr>
              <w:pStyle w:val="NormalWeb"/>
              <w:bidi/>
              <w:spacing w:before="0" w:beforeAutospacing="0" w:after="0" w:afterAutospacing="0"/>
              <w:ind w:right="-270"/>
              <w:jc w:val="center"/>
              <w:rPr>
                <w:rFonts w:ascii="Simplified Arabic" w:hAnsi="Simplified Arabic" w:cs="Simplified Arabic"/>
                <w:b/>
                <w:bCs/>
                <w:color w:val="000000" w:themeColor="text1"/>
              </w:rPr>
            </w:pPr>
            <w:r w:rsidRPr="00ED77A3">
              <w:rPr>
                <w:rFonts w:ascii="Simplified Arabic" w:hAnsi="Simplified Arabic" w:cs="Simplified Arabic"/>
                <w:b/>
                <w:bCs/>
                <w:color w:val="000000" w:themeColor="text1"/>
                <w:rtl/>
              </w:rPr>
              <w:t>الكلية</w:t>
            </w:r>
          </w:p>
          <w:p w14:paraId="431E62D8" w14:textId="77777777" w:rsidR="0013659B" w:rsidRPr="00ED77A3" w:rsidRDefault="0013659B" w:rsidP="0013659B">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sidRPr="00ED77A3">
              <w:rPr>
                <w:rFonts w:ascii="Simplified Arabic" w:hAnsi="Simplified Arabic" w:cs="Simplified Arabic"/>
                <w:b/>
                <w:bCs/>
                <w:color w:val="000000" w:themeColor="text1"/>
                <w:rtl/>
              </w:rPr>
              <w:t>التخصص</w:t>
            </w:r>
          </w:p>
        </w:tc>
        <w:tc>
          <w:tcPr>
            <w:tcW w:w="270" w:type="dxa"/>
          </w:tcPr>
          <w:p w14:paraId="7FC2C86A" w14:textId="77777777" w:rsidR="004B484B" w:rsidRPr="00ED77A3" w:rsidRDefault="00BE609B" w:rsidP="00BE609B">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sidRPr="00ED77A3">
              <w:rPr>
                <w:rFonts w:ascii="Simplified Arabic" w:hAnsi="Simplified Arabic" w:cs="Simplified Arabic"/>
                <w:b/>
                <w:bCs/>
                <w:color w:val="000000" w:themeColor="text1"/>
                <w:sz w:val="36"/>
                <w:szCs w:val="36"/>
                <w:rtl/>
              </w:rPr>
              <w:t>:</w:t>
            </w:r>
          </w:p>
        </w:tc>
        <w:tc>
          <w:tcPr>
            <w:tcW w:w="5593" w:type="dxa"/>
          </w:tcPr>
          <w:p w14:paraId="6E8F8371" w14:textId="77777777" w:rsidR="004B484B" w:rsidRPr="00ED77A3" w:rsidRDefault="00FB340F" w:rsidP="00EA148A">
            <w:pPr>
              <w:pStyle w:val="NormalWeb"/>
              <w:bidi/>
              <w:spacing w:before="0" w:beforeAutospacing="0" w:after="0" w:afterAutospacing="0"/>
              <w:ind w:right="-270"/>
              <w:jc w:val="center"/>
              <w:rPr>
                <w:rFonts w:ascii="Simplified Arabic" w:hAnsi="Simplified Arabic" w:cs="Simplified Arabic"/>
                <w:b/>
                <w:bCs/>
                <w:color w:val="1F497D" w:themeColor="text2"/>
                <w:rtl/>
              </w:rPr>
            </w:pPr>
            <w:r w:rsidRPr="00ED77A3">
              <w:rPr>
                <w:rFonts w:ascii="Simplified Arabic" w:hAnsi="Simplified Arabic" w:cs="Simplified Arabic"/>
                <w:b/>
                <w:bCs/>
                <w:color w:val="1F497D" w:themeColor="text2"/>
                <w:rtl/>
              </w:rPr>
              <w:t xml:space="preserve">كلية </w:t>
            </w:r>
            <w:r w:rsidR="00AB2EFD" w:rsidRPr="00ED77A3">
              <w:rPr>
                <w:rFonts w:ascii="Simplified Arabic" w:hAnsi="Simplified Arabic" w:cs="Simplified Arabic"/>
                <w:b/>
                <w:bCs/>
                <w:color w:val="1F497D" w:themeColor="text2"/>
                <w:rtl/>
              </w:rPr>
              <w:t>الإدارة</w:t>
            </w:r>
          </w:p>
          <w:p w14:paraId="12B2667D" w14:textId="77777777" w:rsidR="0013659B" w:rsidRPr="00ED77A3" w:rsidRDefault="0013659B" w:rsidP="0013659B">
            <w:pPr>
              <w:pStyle w:val="NormalWeb"/>
              <w:bidi/>
              <w:spacing w:before="0" w:beforeAutospacing="0" w:after="0" w:afterAutospacing="0"/>
              <w:ind w:right="-270"/>
              <w:jc w:val="center"/>
              <w:rPr>
                <w:rFonts w:ascii="Simplified Arabic" w:hAnsi="Simplified Arabic" w:cs="Simplified Arabic"/>
                <w:b/>
                <w:bCs/>
                <w:color w:val="1F497D" w:themeColor="text2"/>
                <w:sz w:val="36"/>
                <w:szCs w:val="36"/>
                <w:rtl/>
              </w:rPr>
            </w:pPr>
            <w:r w:rsidRPr="00ED77A3">
              <w:rPr>
                <w:rFonts w:ascii="Simplified Arabic" w:hAnsi="Simplified Arabic" w:cs="Simplified Arabic"/>
                <w:b/>
                <w:bCs/>
                <w:color w:val="1F497D" w:themeColor="text2"/>
                <w:rtl/>
              </w:rPr>
              <w:t>إدارة بيئية</w:t>
            </w:r>
          </w:p>
        </w:tc>
      </w:tr>
      <w:tr w:rsidR="004B484B" w:rsidRPr="002D6703" w14:paraId="25AA0238" w14:textId="77777777" w:rsidTr="002D6703">
        <w:trPr>
          <w:jc w:val="center"/>
        </w:trPr>
        <w:tc>
          <w:tcPr>
            <w:tcW w:w="1930" w:type="dxa"/>
          </w:tcPr>
          <w:p w14:paraId="1C007124" w14:textId="77777777" w:rsidR="004B484B" w:rsidRPr="002D6703" w:rsidRDefault="004B484B" w:rsidP="004B484B">
            <w:pPr>
              <w:pStyle w:val="NormalWeb"/>
              <w:bidi/>
              <w:spacing w:before="0" w:beforeAutospacing="0" w:after="0" w:afterAutospacing="0"/>
              <w:ind w:right="-270"/>
              <w:rPr>
                <w:rFonts w:asciiTheme="majorBidi" w:hAnsiTheme="majorBidi" w:cstheme="majorBidi"/>
                <w:b/>
                <w:bCs/>
                <w:color w:val="000000" w:themeColor="text1"/>
                <w:sz w:val="36"/>
                <w:szCs w:val="36"/>
                <w:rtl/>
              </w:rPr>
            </w:pPr>
          </w:p>
        </w:tc>
        <w:tc>
          <w:tcPr>
            <w:tcW w:w="270" w:type="dxa"/>
          </w:tcPr>
          <w:p w14:paraId="580136C9" w14:textId="77777777" w:rsidR="004B484B" w:rsidRPr="002D6703" w:rsidRDefault="004B484B" w:rsidP="004B484B">
            <w:pPr>
              <w:pStyle w:val="NormalWeb"/>
              <w:bidi/>
              <w:spacing w:before="0" w:beforeAutospacing="0" w:after="0" w:afterAutospacing="0"/>
              <w:ind w:right="-270"/>
              <w:rPr>
                <w:rFonts w:asciiTheme="majorBidi" w:hAnsiTheme="majorBidi" w:cstheme="majorBidi"/>
                <w:b/>
                <w:bCs/>
                <w:color w:val="000000" w:themeColor="text1"/>
                <w:sz w:val="36"/>
                <w:szCs w:val="36"/>
                <w:rtl/>
              </w:rPr>
            </w:pPr>
          </w:p>
        </w:tc>
        <w:tc>
          <w:tcPr>
            <w:tcW w:w="5593" w:type="dxa"/>
          </w:tcPr>
          <w:p w14:paraId="419FAC83" w14:textId="77777777" w:rsidR="004B484B" w:rsidRPr="002D6703" w:rsidRDefault="004B484B" w:rsidP="004B484B">
            <w:pPr>
              <w:pStyle w:val="NormalWeb"/>
              <w:bidi/>
              <w:spacing w:before="0" w:beforeAutospacing="0" w:after="0" w:afterAutospacing="0"/>
              <w:ind w:right="-270"/>
              <w:rPr>
                <w:rFonts w:asciiTheme="majorBidi" w:hAnsiTheme="majorBidi" w:cstheme="majorBidi"/>
                <w:b/>
                <w:bCs/>
                <w:color w:val="0000FF"/>
                <w:sz w:val="36"/>
                <w:szCs w:val="36"/>
                <w:rtl/>
              </w:rPr>
            </w:pPr>
          </w:p>
        </w:tc>
      </w:tr>
    </w:tbl>
    <w:p w14:paraId="0623F604" w14:textId="77777777" w:rsidR="004B484B" w:rsidRPr="002D6703" w:rsidRDefault="004B484B" w:rsidP="00F92EA4">
      <w:pPr>
        <w:spacing w:line="240" w:lineRule="auto"/>
        <w:rPr>
          <w:rFonts w:asciiTheme="majorBidi" w:hAnsiTheme="majorBidi" w:cstheme="majorBidi"/>
          <w:noProof/>
          <w:rtl/>
          <w:lang w:bidi="ar-JO"/>
        </w:rPr>
      </w:pPr>
    </w:p>
    <w:p w14:paraId="2CA1987F" w14:textId="77777777" w:rsidR="002D6703" w:rsidRPr="00ED77A3" w:rsidRDefault="00883E09" w:rsidP="0056155E">
      <w:pPr>
        <w:jc w:val="center"/>
        <w:rPr>
          <w:rFonts w:ascii="Simplified Arabic" w:hAnsi="Simplified Arabic" w:cs="Simplified Arabic"/>
          <w:b/>
          <w:bCs/>
          <w:color w:val="000000" w:themeColor="text1"/>
          <w:sz w:val="24"/>
          <w:szCs w:val="24"/>
          <w:rtl/>
        </w:rPr>
      </w:pPr>
      <w:r w:rsidRPr="00ED77A3">
        <w:rPr>
          <w:rFonts w:ascii="Simplified Arabic" w:hAnsi="Simplified Arabic" w:cs="Simplified Arabic"/>
          <w:b/>
          <w:bCs/>
          <w:color w:val="000000" w:themeColor="text1"/>
          <w:sz w:val="24"/>
          <w:szCs w:val="24"/>
          <w:rtl/>
        </w:rPr>
        <w:t>14</w:t>
      </w:r>
      <w:r w:rsidR="00B64D6C" w:rsidRPr="00ED77A3">
        <w:rPr>
          <w:rFonts w:ascii="Simplified Arabic" w:hAnsi="Simplified Arabic" w:cs="Simplified Arabic"/>
          <w:b/>
          <w:bCs/>
          <w:color w:val="000000" w:themeColor="text1"/>
          <w:sz w:val="24"/>
          <w:szCs w:val="24"/>
          <w:rtl/>
        </w:rPr>
        <w:t>47</w:t>
      </w:r>
      <w:r w:rsidRPr="00ED77A3">
        <w:rPr>
          <w:rFonts w:ascii="Simplified Arabic" w:hAnsi="Simplified Arabic" w:cs="Simplified Arabic"/>
          <w:b/>
          <w:bCs/>
          <w:color w:val="000000" w:themeColor="text1"/>
          <w:sz w:val="24"/>
          <w:szCs w:val="24"/>
          <w:rtl/>
        </w:rPr>
        <w:t>ه</w:t>
      </w:r>
      <w:r w:rsidR="00C974FB" w:rsidRPr="00ED77A3">
        <w:rPr>
          <w:rFonts w:ascii="Simplified Arabic" w:hAnsi="Simplified Arabic" w:cs="Simplified Arabic"/>
          <w:b/>
          <w:bCs/>
          <w:color w:val="000000" w:themeColor="text1"/>
          <w:sz w:val="24"/>
          <w:szCs w:val="24"/>
          <w:rtl/>
        </w:rPr>
        <w:t>ـ</w:t>
      </w:r>
      <w:r w:rsidR="002D6703" w:rsidRPr="00ED77A3">
        <w:rPr>
          <w:rFonts w:ascii="Simplified Arabic" w:hAnsi="Simplified Arabic" w:cs="Simplified Arabic"/>
          <w:b/>
          <w:bCs/>
          <w:color w:val="000000" w:themeColor="text1"/>
          <w:sz w:val="24"/>
          <w:szCs w:val="24"/>
          <w:rtl/>
        </w:rPr>
        <w:t xml:space="preserve">  </w:t>
      </w:r>
      <w:r w:rsidRPr="00ED77A3">
        <w:rPr>
          <w:rFonts w:ascii="Simplified Arabic" w:hAnsi="Simplified Arabic" w:cs="Simplified Arabic"/>
          <w:b/>
          <w:bCs/>
          <w:color w:val="000000" w:themeColor="text1"/>
          <w:sz w:val="24"/>
          <w:szCs w:val="24"/>
          <w:rtl/>
        </w:rPr>
        <w:t xml:space="preserve">-  </w:t>
      </w:r>
      <w:r w:rsidR="00C472D8" w:rsidRPr="00ED77A3">
        <w:rPr>
          <w:rFonts w:ascii="Simplified Arabic" w:hAnsi="Simplified Arabic" w:cs="Simplified Arabic"/>
          <w:b/>
          <w:bCs/>
          <w:color w:val="000000" w:themeColor="text1"/>
          <w:sz w:val="24"/>
          <w:szCs w:val="24"/>
          <w:rtl/>
        </w:rPr>
        <w:t>20</w:t>
      </w:r>
      <w:r w:rsidR="00FD53D0" w:rsidRPr="00ED77A3">
        <w:rPr>
          <w:rFonts w:ascii="Simplified Arabic" w:hAnsi="Simplified Arabic" w:cs="Simplified Arabic"/>
          <w:b/>
          <w:bCs/>
          <w:color w:val="000000" w:themeColor="text1"/>
          <w:sz w:val="24"/>
          <w:szCs w:val="24"/>
          <w:rtl/>
        </w:rPr>
        <w:t>25</w:t>
      </w:r>
      <w:r w:rsidR="00C472D8" w:rsidRPr="00ED77A3">
        <w:rPr>
          <w:rFonts w:ascii="Simplified Arabic" w:hAnsi="Simplified Arabic" w:cs="Simplified Arabic"/>
          <w:b/>
          <w:bCs/>
          <w:color w:val="000000" w:themeColor="text1"/>
          <w:sz w:val="24"/>
          <w:szCs w:val="24"/>
          <w:rtl/>
        </w:rPr>
        <w:t>م</w:t>
      </w:r>
    </w:p>
    <w:p w14:paraId="72137018" w14:textId="77777777" w:rsidR="001A3911" w:rsidRDefault="001A3911" w:rsidP="001A3911">
      <w:pPr>
        <w:bidi/>
        <w:jc w:val="center"/>
        <w:rPr>
          <w:rFonts w:ascii="Simplified Arabic" w:hAnsi="Simplified Arabic" w:cs="Simplified Arabic"/>
          <w:b/>
          <w:bCs/>
          <w:color w:val="000000" w:themeColor="text1"/>
          <w:sz w:val="32"/>
          <w:szCs w:val="32"/>
          <w:rtl/>
        </w:rPr>
      </w:pPr>
    </w:p>
    <w:p w14:paraId="4CD4BE36" w14:textId="4CB01D83" w:rsidR="00AB0A49" w:rsidRPr="00AB0A49" w:rsidRDefault="00AB0A49" w:rsidP="00AB0A49">
      <w:pPr>
        <w:bidi/>
        <w:jc w:val="center"/>
        <w:rPr>
          <w:rFonts w:ascii="Simplified Arabic" w:hAnsi="Simplified Arabic" w:cs="Simplified Arabic"/>
          <w:b/>
          <w:bCs/>
          <w:color w:val="000000" w:themeColor="text1"/>
          <w:sz w:val="32"/>
          <w:szCs w:val="32"/>
        </w:rPr>
      </w:pPr>
      <w:r w:rsidRPr="00AB0A49">
        <w:rPr>
          <w:rFonts w:ascii="Simplified Arabic" w:hAnsi="Simplified Arabic" w:cs="Simplified Arabic"/>
          <w:b/>
          <w:bCs/>
          <w:color w:val="000000" w:themeColor="text1"/>
          <w:sz w:val="32"/>
          <w:szCs w:val="32"/>
        </w:rPr>
        <w:drawing>
          <wp:inline distT="0" distB="0" distL="0" distR="0" wp14:anchorId="308A831D" wp14:editId="27FA698D">
            <wp:extent cx="5274310" cy="5203825"/>
            <wp:effectExtent l="0" t="0" r="0" b="0"/>
            <wp:docPr id="528953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5203825"/>
                    </a:xfrm>
                    <a:prstGeom prst="rect">
                      <a:avLst/>
                    </a:prstGeom>
                    <a:noFill/>
                    <a:ln>
                      <a:noFill/>
                    </a:ln>
                  </pic:spPr>
                </pic:pic>
              </a:graphicData>
            </a:graphic>
          </wp:inline>
        </w:drawing>
      </w:r>
    </w:p>
    <w:p w14:paraId="6EC04745" w14:textId="1BD2AD43" w:rsidR="001A3911" w:rsidRDefault="00751A88" w:rsidP="000A5719">
      <w:pPr>
        <w:bidi/>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صدق الله العظيم</w:t>
      </w:r>
    </w:p>
    <w:p w14:paraId="00A2F9F0" w14:textId="77777777" w:rsidR="00312C00" w:rsidRDefault="00312C00" w:rsidP="00312C00">
      <w:pPr>
        <w:bidi/>
        <w:rPr>
          <w:rFonts w:ascii="Simplified Arabic" w:hAnsi="Simplified Arabic" w:cs="Simplified Arabic"/>
          <w:b/>
          <w:bCs/>
          <w:color w:val="000000" w:themeColor="text1"/>
          <w:sz w:val="36"/>
          <w:szCs w:val="36"/>
          <w:rtl/>
        </w:rPr>
      </w:pPr>
    </w:p>
    <w:p w14:paraId="59870BEB" w14:textId="77777777" w:rsidR="006E6406" w:rsidRDefault="006E6406" w:rsidP="006E6406">
      <w:pPr>
        <w:bidi/>
        <w:rPr>
          <w:rFonts w:ascii="Simplified Arabic" w:hAnsi="Simplified Arabic" w:cs="Simplified Arabic"/>
          <w:b/>
          <w:bCs/>
          <w:color w:val="000000" w:themeColor="text1"/>
          <w:sz w:val="36"/>
          <w:szCs w:val="36"/>
          <w:rtl/>
        </w:rPr>
      </w:pPr>
    </w:p>
    <w:p w14:paraId="540F0408" w14:textId="77777777" w:rsidR="006E6406" w:rsidRDefault="006E6406" w:rsidP="006E6406">
      <w:pPr>
        <w:bidi/>
        <w:rPr>
          <w:rFonts w:ascii="Simplified Arabic" w:hAnsi="Simplified Arabic" w:cs="Simplified Arabic"/>
          <w:b/>
          <w:bCs/>
          <w:color w:val="000000" w:themeColor="text1"/>
          <w:sz w:val="36"/>
          <w:szCs w:val="36"/>
          <w:rtl/>
        </w:rPr>
      </w:pPr>
    </w:p>
    <w:p w14:paraId="1A3F493B" w14:textId="77777777" w:rsidR="006E6406" w:rsidRDefault="006E6406" w:rsidP="006E6406">
      <w:pPr>
        <w:bidi/>
        <w:rPr>
          <w:rFonts w:ascii="Simplified Arabic" w:hAnsi="Simplified Arabic" w:cs="Simplified Arabic"/>
          <w:b/>
          <w:bCs/>
          <w:color w:val="000000" w:themeColor="text1"/>
          <w:sz w:val="36"/>
          <w:szCs w:val="36"/>
          <w:rtl/>
        </w:rPr>
      </w:pPr>
    </w:p>
    <w:p w14:paraId="6F8475C8" w14:textId="77777777" w:rsidR="006E6406" w:rsidRDefault="006E6406" w:rsidP="006E6406">
      <w:pPr>
        <w:bidi/>
        <w:rPr>
          <w:rFonts w:ascii="Simplified Arabic" w:hAnsi="Simplified Arabic" w:cs="Simplified Arabic"/>
          <w:b/>
          <w:bCs/>
          <w:color w:val="000000" w:themeColor="text1"/>
          <w:sz w:val="32"/>
          <w:szCs w:val="32"/>
          <w:rtl/>
        </w:rPr>
      </w:pPr>
    </w:p>
    <w:p w14:paraId="37FC54DE" w14:textId="77777777" w:rsidR="00B32BC6" w:rsidRPr="00ED77A3" w:rsidRDefault="00B32BC6" w:rsidP="001A3911">
      <w:pPr>
        <w:bidi/>
        <w:jc w:val="center"/>
        <w:rPr>
          <w:rFonts w:ascii="Simplified Arabic" w:hAnsi="Simplified Arabic" w:cs="Simplified Arabic"/>
          <w:b/>
          <w:bCs/>
          <w:color w:val="000000" w:themeColor="text1"/>
          <w:sz w:val="32"/>
          <w:szCs w:val="32"/>
          <w:rtl/>
        </w:rPr>
      </w:pPr>
      <w:r w:rsidRPr="00ED77A3">
        <w:rPr>
          <w:rFonts w:ascii="Simplified Arabic" w:hAnsi="Simplified Arabic" w:cs="Simplified Arabic"/>
          <w:b/>
          <w:bCs/>
          <w:color w:val="000000" w:themeColor="text1"/>
          <w:sz w:val="32"/>
          <w:szCs w:val="32"/>
          <w:rtl/>
        </w:rPr>
        <w:lastRenderedPageBreak/>
        <w:t>كلمة شكر وتقدير</w:t>
      </w:r>
    </w:p>
    <w:p w14:paraId="6650942D" w14:textId="77777777" w:rsidR="00B32BC6" w:rsidRPr="00ED77A3" w:rsidRDefault="00B32BC6" w:rsidP="00B32BC6">
      <w:pPr>
        <w:bidi/>
        <w:jc w:val="both"/>
        <w:rPr>
          <w:rFonts w:ascii="Simplified Arabic" w:hAnsi="Simplified Arabic" w:cs="Simplified Arabic"/>
          <w:color w:val="000000" w:themeColor="text1"/>
          <w:sz w:val="24"/>
          <w:szCs w:val="24"/>
          <w:rtl/>
        </w:rPr>
      </w:pPr>
      <w:r w:rsidRPr="00ED77A3">
        <w:rPr>
          <w:rFonts w:ascii="Simplified Arabic" w:hAnsi="Simplified Arabic" w:cs="Simplified Arabic"/>
          <w:color w:val="000000" w:themeColor="text1"/>
          <w:sz w:val="24"/>
          <w:szCs w:val="24"/>
          <w:rtl/>
        </w:rPr>
        <w:t xml:space="preserve">بسم الله الرحمن الرحيم، قال تعالى في كتابه الكريم، (ومن يشكر فإنما يشكر لنفسه) أما بعد، فإني أحمد الله عز وجل حمداً كثيراُ طيباُ يملئ السماوات والأرض، وأشكره قبل كل شيء على ما أكرمني به من إتمام هذه الدراسة وأسأل الله أن تنفعني في ديني ودنياي وأنال بها رضاه. نحمده ونشكره كما ينبغي لجلال وجهه وعظيم سلطانه ونستغفره عدد خلقه ورضا نفسه وزنة عرشه ومداد كلماته ونسأله أن يتقبل منا أعمالنا واجتهادنا ويرضي بها عنا، ثم نصلي على أشرف الخلق سيدنا محمد صلى الله عليه وسلم وعلى آله وصحبه وسلم تسليماً كثيرا. </w:t>
      </w:r>
    </w:p>
    <w:p w14:paraId="3C515FC9" w14:textId="77777777" w:rsidR="00B32BC6" w:rsidRPr="00ED77A3" w:rsidRDefault="00B32BC6" w:rsidP="00B32BC6">
      <w:pPr>
        <w:bidi/>
        <w:jc w:val="both"/>
        <w:rPr>
          <w:rFonts w:ascii="Simplified Arabic" w:hAnsi="Simplified Arabic" w:cs="Simplified Arabic"/>
          <w:color w:val="000000" w:themeColor="text1"/>
          <w:sz w:val="24"/>
          <w:szCs w:val="24"/>
          <w:rtl/>
        </w:rPr>
      </w:pPr>
      <w:r w:rsidRPr="00ED77A3">
        <w:rPr>
          <w:rFonts w:ascii="Simplified Arabic" w:hAnsi="Simplified Arabic" w:cs="Simplified Arabic"/>
          <w:color w:val="000000" w:themeColor="text1"/>
          <w:sz w:val="24"/>
          <w:szCs w:val="24"/>
          <w:rtl/>
        </w:rPr>
        <w:t xml:space="preserve">أتوجه بالشكر لإدارة الجامعة والتي تتمثل في مدير الجامعة الأستاذ الفاضل (.....) وعميد كلية (.....) ورئيس قسم (.....) أستاذي الفاضل الدكتور (........). </w:t>
      </w:r>
    </w:p>
    <w:p w14:paraId="18D468E8" w14:textId="77777777" w:rsidR="00B32BC6" w:rsidRPr="00ED77A3" w:rsidRDefault="00B32BC6" w:rsidP="00B32BC6">
      <w:pPr>
        <w:bidi/>
        <w:jc w:val="both"/>
        <w:rPr>
          <w:rFonts w:ascii="Simplified Arabic" w:hAnsi="Simplified Arabic" w:cs="Simplified Arabic"/>
          <w:color w:val="000000" w:themeColor="text1"/>
          <w:sz w:val="24"/>
          <w:szCs w:val="24"/>
          <w:rtl/>
        </w:rPr>
      </w:pPr>
      <w:r w:rsidRPr="00ED77A3">
        <w:rPr>
          <w:rFonts w:ascii="Simplified Arabic" w:hAnsi="Simplified Arabic" w:cs="Simplified Arabic"/>
          <w:color w:val="000000" w:themeColor="text1"/>
          <w:sz w:val="24"/>
          <w:szCs w:val="24"/>
          <w:rtl/>
        </w:rPr>
        <w:t xml:space="preserve">كما أتوجه بالشكر إلى أستاذي الدكتور المسؤول عن رسالتي (......) والذي كان ولا زال الداعم الأول لي بعد الله عز وجل الأستاذ (......) المشرف العام على الرسالة. </w:t>
      </w:r>
    </w:p>
    <w:p w14:paraId="27C93951" w14:textId="77777777" w:rsidR="00B32BC6" w:rsidRPr="00ED77A3" w:rsidRDefault="00B32BC6" w:rsidP="00B32BC6">
      <w:pPr>
        <w:bidi/>
        <w:jc w:val="both"/>
        <w:rPr>
          <w:rFonts w:ascii="Simplified Arabic" w:hAnsi="Simplified Arabic" w:cs="Simplified Arabic"/>
          <w:color w:val="000000" w:themeColor="text1"/>
          <w:sz w:val="24"/>
          <w:szCs w:val="24"/>
          <w:rtl/>
        </w:rPr>
      </w:pPr>
      <w:r w:rsidRPr="00ED77A3">
        <w:rPr>
          <w:rFonts w:ascii="Simplified Arabic" w:hAnsi="Simplified Arabic" w:cs="Simplified Arabic"/>
          <w:color w:val="000000" w:themeColor="text1"/>
          <w:sz w:val="24"/>
          <w:szCs w:val="24"/>
          <w:rtl/>
        </w:rPr>
        <w:t xml:space="preserve">أود أيضاً التوجه بخالص الشكر لكل الأساتذة الذين ساهموا ولو بالقليل من الدعم النفسي لي ومنهم الدكتور/الدكتورة (........) والشكر واجب لكل أساتذة التحكيم والسادة المناقشين لهذه الرسالة وشكراً لهم لقبول هذه المناقشة. </w:t>
      </w:r>
    </w:p>
    <w:p w14:paraId="6DA89245" w14:textId="77777777" w:rsidR="00B32BC6" w:rsidRPr="00ED77A3" w:rsidRDefault="00B32BC6" w:rsidP="00B32BC6">
      <w:pPr>
        <w:bidi/>
        <w:jc w:val="both"/>
        <w:rPr>
          <w:rFonts w:ascii="Simplified Arabic" w:hAnsi="Simplified Arabic" w:cs="Simplified Arabic"/>
          <w:color w:val="000000" w:themeColor="text1"/>
          <w:sz w:val="24"/>
          <w:szCs w:val="24"/>
          <w:rtl/>
        </w:rPr>
      </w:pPr>
      <w:r w:rsidRPr="00ED77A3">
        <w:rPr>
          <w:rFonts w:ascii="Simplified Arabic" w:hAnsi="Simplified Arabic" w:cs="Simplified Arabic"/>
          <w:color w:val="000000" w:themeColor="text1"/>
          <w:sz w:val="24"/>
          <w:szCs w:val="24"/>
          <w:rtl/>
        </w:rPr>
        <w:t xml:space="preserve">أخيراً، لا يمكنني أن أنسى فضل ودور أهلي وزوجتي وأبنائي وأخوتي على دعمي طوال فترة البحث والتحضير لهذه المناقشة والشكر جائز لهم من بداية تعليمي على مدار كل المراحل التعليمية، فلولا وجودهم ودعمهم لما أكملت هذا العمل. </w:t>
      </w:r>
    </w:p>
    <w:p w14:paraId="77004398" w14:textId="77777777" w:rsidR="00B32BC6" w:rsidRDefault="00B32BC6" w:rsidP="00242A04">
      <w:pPr>
        <w:jc w:val="center"/>
        <w:rPr>
          <w:rFonts w:asciiTheme="majorBidi" w:hAnsiTheme="majorBidi" w:cstheme="majorBidi"/>
          <w:b/>
          <w:bCs/>
          <w:color w:val="000000" w:themeColor="text1"/>
          <w:sz w:val="32"/>
          <w:szCs w:val="32"/>
          <w:rtl/>
        </w:rPr>
      </w:pPr>
    </w:p>
    <w:p w14:paraId="602E1906" w14:textId="77777777" w:rsidR="00B32BC6" w:rsidRDefault="00B32BC6" w:rsidP="00242A04">
      <w:pPr>
        <w:jc w:val="center"/>
        <w:rPr>
          <w:rFonts w:asciiTheme="majorBidi" w:hAnsiTheme="majorBidi" w:cstheme="majorBidi"/>
          <w:b/>
          <w:bCs/>
          <w:color w:val="000000" w:themeColor="text1"/>
          <w:sz w:val="32"/>
          <w:szCs w:val="32"/>
          <w:rtl/>
        </w:rPr>
      </w:pPr>
    </w:p>
    <w:p w14:paraId="6382F04A" w14:textId="77777777" w:rsidR="00B32BC6" w:rsidRDefault="00B32BC6" w:rsidP="00242A04">
      <w:pPr>
        <w:jc w:val="center"/>
        <w:rPr>
          <w:rFonts w:asciiTheme="majorBidi" w:hAnsiTheme="majorBidi" w:cstheme="majorBidi"/>
          <w:b/>
          <w:bCs/>
          <w:color w:val="000000" w:themeColor="text1"/>
          <w:sz w:val="32"/>
          <w:szCs w:val="32"/>
          <w:rtl/>
        </w:rPr>
      </w:pPr>
    </w:p>
    <w:p w14:paraId="3149436A" w14:textId="77777777" w:rsidR="00B32BC6" w:rsidRDefault="00B32BC6" w:rsidP="00242A04">
      <w:pPr>
        <w:jc w:val="center"/>
        <w:rPr>
          <w:rFonts w:asciiTheme="majorBidi" w:hAnsiTheme="majorBidi" w:cstheme="majorBidi"/>
          <w:b/>
          <w:bCs/>
          <w:color w:val="000000" w:themeColor="text1"/>
          <w:sz w:val="32"/>
          <w:szCs w:val="32"/>
          <w:rtl/>
        </w:rPr>
      </w:pPr>
    </w:p>
    <w:p w14:paraId="62AC0F00" w14:textId="77777777" w:rsidR="00B32BC6" w:rsidRDefault="00B32BC6" w:rsidP="00242A04">
      <w:pPr>
        <w:jc w:val="center"/>
        <w:rPr>
          <w:rFonts w:asciiTheme="majorBidi" w:hAnsiTheme="majorBidi" w:cstheme="majorBidi"/>
          <w:b/>
          <w:bCs/>
          <w:color w:val="000000" w:themeColor="text1"/>
          <w:sz w:val="32"/>
          <w:szCs w:val="32"/>
          <w:rtl/>
        </w:rPr>
      </w:pPr>
    </w:p>
    <w:p w14:paraId="7DC85680" w14:textId="77777777" w:rsidR="00B32BC6" w:rsidRDefault="00B32BC6" w:rsidP="00242A04">
      <w:pPr>
        <w:jc w:val="center"/>
        <w:rPr>
          <w:rFonts w:asciiTheme="majorBidi" w:hAnsiTheme="majorBidi" w:cstheme="majorBidi"/>
          <w:b/>
          <w:bCs/>
          <w:color w:val="000000" w:themeColor="text1"/>
          <w:sz w:val="32"/>
          <w:szCs w:val="32"/>
          <w:rtl/>
        </w:rPr>
      </w:pPr>
    </w:p>
    <w:p w14:paraId="09AB7519" w14:textId="77777777" w:rsidR="00B32BC6" w:rsidRDefault="00B32BC6" w:rsidP="00242A04">
      <w:pPr>
        <w:jc w:val="center"/>
        <w:rPr>
          <w:rFonts w:asciiTheme="majorBidi" w:hAnsiTheme="majorBidi" w:cstheme="majorBidi"/>
          <w:b/>
          <w:bCs/>
          <w:color w:val="000000" w:themeColor="text1"/>
          <w:sz w:val="32"/>
          <w:szCs w:val="32"/>
        </w:rPr>
      </w:pPr>
    </w:p>
    <w:p w14:paraId="11B7F8A8" w14:textId="77777777" w:rsidR="002F608A" w:rsidRDefault="002F608A" w:rsidP="00242A04">
      <w:pPr>
        <w:jc w:val="center"/>
        <w:rPr>
          <w:rFonts w:asciiTheme="majorBidi" w:hAnsiTheme="majorBidi" w:cstheme="majorBidi"/>
          <w:b/>
          <w:bCs/>
          <w:color w:val="000000" w:themeColor="text1"/>
          <w:sz w:val="32"/>
          <w:szCs w:val="32"/>
          <w:rtl/>
        </w:rPr>
      </w:pPr>
    </w:p>
    <w:p w14:paraId="59CAFDD3" w14:textId="77777777" w:rsidR="00B32BC6" w:rsidRDefault="00B32BC6" w:rsidP="00242A04">
      <w:pPr>
        <w:jc w:val="center"/>
        <w:rPr>
          <w:rFonts w:asciiTheme="majorBidi" w:hAnsiTheme="majorBidi" w:cstheme="majorBidi"/>
          <w:b/>
          <w:bCs/>
          <w:color w:val="000000" w:themeColor="text1"/>
          <w:sz w:val="32"/>
          <w:szCs w:val="32"/>
          <w:rtl/>
        </w:rPr>
      </w:pPr>
    </w:p>
    <w:p w14:paraId="5B787BB7" w14:textId="77777777" w:rsidR="00B32BC6" w:rsidRDefault="00B32BC6" w:rsidP="00242A04">
      <w:pPr>
        <w:jc w:val="center"/>
        <w:rPr>
          <w:rFonts w:asciiTheme="majorBidi" w:hAnsiTheme="majorBidi" w:cstheme="majorBidi"/>
          <w:b/>
          <w:bCs/>
          <w:color w:val="000000" w:themeColor="text1"/>
          <w:sz w:val="32"/>
          <w:szCs w:val="32"/>
          <w:rtl/>
        </w:rPr>
      </w:pPr>
    </w:p>
    <w:p w14:paraId="382F032F" w14:textId="77777777" w:rsidR="00B32BC6" w:rsidRDefault="00B32BC6" w:rsidP="00242A04">
      <w:pPr>
        <w:jc w:val="center"/>
        <w:rPr>
          <w:rFonts w:asciiTheme="majorBidi" w:hAnsiTheme="majorBidi" w:cstheme="majorBidi"/>
          <w:b/>
          <w:bCs/>
          <w:color w:val="000000" w:themeColor="text1"/>
          <w:sz w:val="32"/>
          <w:szCs w:val="32"/>
          <w:rtl/>
        </w:rPr>
      </w:pPr>
    </w:p>
    <w:p w14:paraId="7E99E488" w14:textId="77777777" w:rsidR="00242A04" w:rsidRDefault="00242A04" w:rsidP="00242A04">
      <w:pPr>
        <w:jc w:val="center"/>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lastRenderedPageBreak/>
        <w:t>ABSTRACT</w:t>
      </w:r>
    </w:p>
    <w:p w14:paraId="70E13A07" w14:textId="77777777" w:rsidR="00242A04" w:rsidRDefault="00242A04" w:rsidP="00242A04">
      <w:pPr>
        <w:jc w:val="both"/>
        <w:rPr>
          <w:rFonts w:asciiTheme="majorBidi" w:hAnsiTheme="majorBidi" w:cs="Times New Roman"/>
          <w:color w:val="000000" w:themeColor="text1"/>
          <w:sz w:val="24"/>
          <w:szCs w:val="24"/>
        </w:rPr>
      </w:pPr>
      <w:r w:rsidRPr="00242A04">
        <w:rPr>
          <w:rFonts w:asciiTheme="majorBidi" w:hAnsiTheme="majorBidi" w:cstheme="majorBidi"/>
          <w:color w:val="000000" w:themeColor="text1"/>
          <w:sz w:val="24"/>
          <w:szCs w:val="24"/>
        </w:rPr>
        <w:t>Public-private partnerships are not without their complexities. They require meticulous planning, robust legal and regulatory frameworks, and a transparent allocation of risk between partners. While the private sector typically bears the risks of establishment and operation, the public sector bears the ultimate responsibility for ensuring the delivery of public services and protecting the public interest. Therefore, planning and governance are fundamental to any sector's restructuring and reorganization, paving the way for successful and high-performing outcomes</w:t>
      </w:r>
      <w:r w:rsidRPr="00242A04">
        <w:rPr>
          <w:rFonts w:asciiTheme="majorBidi" w:hAnsiTheme="majorBidi" w:cs="Times New Roman"/>
          <w:color w:val="000000" w:themeColor="text1"/>
          <w:sz w:val="24"/>
          <w:szCs w:val="24"/>
          <w:rtl/>
        </w:rPr>
        <w:t>.</w:t>
      </w:r>
    </w:p>
    <w:p w14:paraId="0B7C0BDE" w14:textId="77777777" w:rsidR="00242A04" w:rsidRDefault="00242A04" w:rsidP="00242A04">
      <w:pPr>
        <w:jc w:val="both"/>
        <w:rPr>
          <w:rFonts w:asciiTheme="majorBidi" w:hAnsiTheme="majorBidi" w:cstheme="majorBidi"/>
          <w:color w:val="000000" w:themeColor="text1"/>
          <w:sz w:val="24"/>
          <w:szCs w:val="24"/>
        </w:rPr>
      </w:pPr>
      <w:r w:rsidRPr="00242A04">
        <w:rPr>
          <w:rFonts w:asciiTheme="majorBidi" w:hAnsiTheme="majorBidi" w:cstheme="majorBidi"/>
          <w:color w:val="000000" w:themeColor="text1"/>
          <w:sz w:val="24"/>
          <w:szCs w:val="24"/>
        </w:rPr>
        <w:t xml:space="preserve">Despite the organizational restructuring of the environmental sector implemented in Saudi Arabia, private sector involvement remains limited. This </w:t>
      </w:r>
      <w:proofErr w:type="gramStart"/>
      <w:r w:rsidRPr="00242A04">
        <w:rPr>
          <w:rFonts w:asciiTheme="majorBidi" w:hAnsiTheme="majorBidi" w:cstheme="majorBidi"/>
          <w:color w:val="000000" w:themeColor="text1"/>
          <w:sz w:val="24"/>
          <w:szCs w:val="24"/>
        </w:rPr>
        <w:t>study primarily</w:t>
      </w:r>
      <w:proofErr w:type="gramEnd"/>
      <w:r w:rsidRPr="00242A04">
        <w:rPr>
          <w:rFonts w:asciiTheme="majorBidi" w:hAnsiTheme="majorBidi" w:cstheme="majorBidi"/>
          <w:color w:val="000000" w:themeColor="text1"/>
          <w:sz w:val="24"/>
          <w:szCs w:val="24"/>
        </w:rPr>
        <w:t xml:space="preserve"> aims to propose a public-private partnership (PPP) model for the environmental sector that would enhance current governance practices and improve the operational and cost-effectiveness of service delivery. Accordingly, the Ministry launched the National Environment Strategy in 2018, which led to the establishment of five national centers and the Environmental Fund, with the goal of restructuring the sector and exploring ways to engage the private sector and generate returns.</w:t>
      </w:r>
    </w:p>
    <w:p w14:paraId="30DFF7BA" w14:textId="77777777" w:rsidR="00242A04" w:rsidRDefault="00242A04" w:rsidP="008804AB">
      <w:pPr>
        <w:jc w:val="both"/>
        <w:rPr>
          <w:rFonts w:asciiTheme="majorBidi" w:hAnsiTheme="majorBidi" w:cstheme="majorBidi"/>
          <w:color w:val="000000" w:themeColor="text1"/>
          <w:sz w:val="24"/>
          <w:szCs w:val="24"/>
        </w:rPr>
      </w:pPr>
      <w:r w:rsidRPr="00242A04">
        <w:rPr>
          <w:rFonts w:asciiTheme="majorBidi" w:hAnsiTheme="majorBidi" w:cstheme="majorBidi"/>
          <w:color w:val="000000" w:themeColor="text1"/>
          <w:sz w:val="24"/>
          <w:szCs w:val="24"/>
        </w:rPr>
        <w:t xml:space="preserve">Hence, the research problem lies in exploring avenues for public-private partnerships in the environmental sector. This is achieved by examining the environmental services currently provided by the </w:t>
      </w:r>
      <w:r w:rsidR="008804AB">
        <w:rPr>
          <w:rFonts w:asciiTheme="majorBidi" w:hAnsiTheme="majorBidi" w:cstheme="majorBidi"/>
          <w:color w:val="000000" w:themeColor="text1"/>
          <w:sz w:val="24"/>
          <w:szCs w:val="24"/>
        </w:rPr>
        <w:t>public</w:t>
      </w:r>
      <w:r w:rsidRPr="00242A04">
        <w:rPr>
          <w:rFonts w:asciiTheme="majorBidi" w:hAnsiTheme="majorBidi" w:cstheme="majorBidi"/>
          <w:color w:val="000000" w:themeColor="text1"/>
          <w:sz w:val="24"/>
          <w:szCs w:val="24"/>
        </w:rPr>
        <w:t xml:space="preserve"> sector, selecting a specific service to highlight the gap in operational and financial efficiency, and proposing a partnership model for it. The practical significance of this study stems from choosing a specific environmental service—environmental inspection—and analyzing the existing gap in its procedures, capital costs, and operational expenses, thereby proposing a public-private partnership model to mitigate these challenges.</w:t>
      </w:r>
    </w:p>
    <w:p w14:paraId="1B2F5744" w14:textId="77777777" w:rsidR="00242A04" w:rsidRDefault="00242A04" w:rsidP="00242A04">
      <w:pPr>
        <w:jc w:val="both"/>
        <w:rPr>
          <w:rFonts w:asciiTheme="majorBidi" w:hAnsiTheme="majorBidi" w:cstheme="majorBidi"/>
          <w:color w:val="000000" w:themeColor="text1"/>
          <w:sz w:val="24"/>
          <w:szCs w:val="24"/>
        </w:rPr>
      </w:pPr>
      <w:r w:rsidRPr="00242A04">
        <w:rPr>
          <w:rFonts w:asciiTheme="majorBidi" w:hAnsiTheme="majorBidi" w:cstheme="majorBidi"/>
          <w:color w:val="000000" w:themeColor="text1"/>
          <w:sz w:val="24"/>
          <w:szCs w:val="24"/>
        </w:rPr>
        <w:t>The mediating and adjusting variables are the items and criteria of the study that will be chosen to represent a suitable model for partnership with the private sector, such as fees, if any, capital and operating costs, number of employees, and other elements of feasibility studies.</w:t>
      </w:r>
    </w:p>
    <w:p w14:paraId="02338421" w14:textId="77777777" w:rsidR="00242A04" w:rsidRDefault="00242A04" w:rsidP="00242A04">
      <w:pPr>
        <w:jc w:val="both"/>
        <w:rPr>
          <w:rFonts w:asciiTheme="majorBidi" w:hAnsiTheme="majorBidi" w:cstheme="majorBidi"/>
          <w:color w:val="000000" w:themeColor="text1"/>
          <w:sz w:val="24"/>
          <w:szCs w:val="24"/>
        </w:rPr>
      </w:pPr>
      <w:r w:rsidRPr="00242A04">
        <w:rPr>
          <w:rFonts w:asciiTheme="majorBidi" w:hAnsiTheme="majorBidi" w:cstheme="majorBidi"/>
          <w:color w:val="000000" w:themeColor="text1"/>
          <w:sz w:val="24"/>
          <w:szCs w:val="24"/>
        </w:rPr>
        <w:t>The study methodology combines descriptive and analytical approaches. The descriptive section begins with a theoretical evaluation of existing literature and a general review of information related to the thesis topic. The research then progresses to a technical analytical section, focusing on the selected environmental service as a business model and applying the necessary feasibility studies to propose a public-private partnership model, including operational and financial efficiency analyses.</w:t>
      </w:r>
    </w:p>
    <w:p w14:paraId="0D6090DA" w14:textId="77777777" w:rsidR="008804AB" w:rsidRDefault="008804AB" w:rsidP="00242A04">
      <w:pPr>
        <w:jc w:val="both"/>
        <w:rPr>
          <w:rFonts w:asciiTheme="majorBidi" w:hAnsiTheme="majorBidi" w:cstheme="majorBidi"/>
          <w:color w:val="000000" w:themeColor="text1"/>
          <w:sz w:val="24"/>
          <w:szCs w:val="24"/>
        </w:rPr>
      </w:pPr>
      <w:r w:rsidRPr="008804AB">
        <w:rPr>
          <w:rFonts w:asciiTheme="majorBidi" w:hAnsiTheme="majorBidi" w:cstheme="majorBidi"/>
          <w:color w:val="000000" w:themeColor="text1"/>
          <w:sz w:val="24"/>
          <w:szCs w:val="24"/>
        </w:rPr>
        <w:t xml:space="preserve">The </w:t>
      </w:r>
      <w:proofErr w:type="gramStart"/>
      <w:r w:rsidRPr="008804AB">
        <w:rPr>
          <w:rFonts w:asciiTheme="majorBidi" w:hAnsiTheme="majorBidi" w:cstheme="majorBidi"/>
          <w:color w:val="000000" w:themeColor="text1"/>
          <w:sz w:val="24"/>
          <w:szCs w:val="24"/>
        </w:rPr>
        <w:t>study sample</w:t>
      </w:r>
      <w:proofErr w:type="gramEnd"/>
      <w:r w:rsidRPr="008804AB">
        <w:rPr>
          <w:rFonts w:asciiTheme="majorBidi" w:hAnsiTheme="majorBidi" w:cstheme="majorBidi"/>
          <w:color w:val="000000" w:themeColor="text1"/>
          <w:sz w:val="24"/>
          <w:szCs w:val="24"/>
        </w:rPr>
        <w:t xml:space="preserve"> is an environmental service selected for a public-private partnership (PPP) model. This model includes a comprehensive feasibility study encompassing operational and capital costs, staffing levels and working hours, input-output analysis, calculation of fees and revenues (if applicable), and other relevant elements. The primary objective is to create an operational and administrative model for an environmental service involving private sector participation. This model aims to generate revenue for the relevant entity, reduce operational costs or budget constraints, improve the quality of </w:t>
      </w:r>
      <w:proofErr w:type="gramStart"/>
      <w:r w:rsidRPr="008804AB">
        <w:rPr>
          <w:rFonts w:asciiTheme="majorBidi" w:hAnsiTheme="majorBidi" w:cstheme="majorBidi"/>
          <w:color w:val="000000" w:themeColor="text1"/>
          <w:sz w:val="24"/>
          <w:szCs w:val="24"/>
        </w:rPr>
        <w:t>outputs</w:t>
      </w:r>
      <w:proofErr w:type="gramEnd"/>
      <w:r w:rsidRPr="008804AB">
        <w:rPr>
          <w:rFonts w:asciiTheme="majorBidi" w:hAnsiTheme="majorBidi" w:cstheme="majorBidi"/>
          <w:color w:val="000000" w:themeColor="text1"/>
          <w:sz w:val="24"/>
          <w:szCs w:val="24"/>
        </w:rPr>
        <w:t xml:space="preserve">, and create a new job market with available </w:t>
      </w:r>
      <w:r w:rsidRPr="008804AB">
        <w:rPr>
          <w:rFonts w:asciiTheme="majorBidi" w:hAnsiTheme="majorBidi" w:cstheme="majorBidi"/>
          <w:color w:val="000000" w:themeColor="text1"/>
          <w:sz w:val="24"/>
          <w:szCs w:val="24"/>
        </w:rPr>
        <w:lastRenderedPageBreak/>
        <w:t>opportunities. As previously mentioned, environmental inspection is the ideal choice for this study.</w:t>
      </w:r>
    </w:p>
    <w:p w14:paraId="4CA1AAC7" w14:textId="77777777" w:rsidR="008804AB" w:rsidRDefault="008804AB" w:rsidP="008804AB">
      <w:pPr>
        <w:jc w:val="both"/>
        <w:rPr>
          <w:rFonts w:asciiTheme="majorBidi" w:hAnsiTheme="majorBidi" w:cstheme="majorBidi"/>
          <w:color w:val="000000" w:themeColor="text1"/>
          <w:sz w:val="24"/>
          <w:szCs w:val="24"/>
        </w:rPr>
      </w:pPr>
      <w:r w:rsidRPr="008804AB">
        <w:rPr>
          <w:rFonts w:asciiTheme="majorBidi" w:hAnsiTheme="majorBidi" w:cstheme="majorBidi"/>
          <w:color w:val="000000" w:themeColor="text1"/>
          <w:sz w:val="24"/>
          <w:szCs w:val="24"/>
        </w:rPr>
        <w:t>The research found that most environmental services are suitable for privatization, particularly en</w:t>
      </w:r>
      <w:r>
        <w:rPr>
          <w:rFonts w:asciiTheme="majorBidi" w:hAnsiTheme="majorBidi" w:cstheme="majorBidi"/>
          <w:color w:val="000000" w:themeColor="text1"/>
          <w:sz w:val="24"/>
          <w:szCs w:val="24"/>
        </w:rPr>
        <w:t>vironmental inspection services</w:t>
      </w:r>
      <w:r w:rsidRPr="008804AB">
        <w:rPr>
          <w:rFonts w:asciiTheme="majorBidi" w:hAnsiTheme="majorBidi" w:cstheme="majorBidi"/>
          <w:color w:val="000000" w:themeColor="text1"/>
          <w:sz w:val="24"/>
          <w:szCs w:val="24"/>
        </w:rPr>
        <w:t xml:space="preserve"> which </w:t>
      </w:r>
      <w:proofErr w:type="gramStart"/>
      <w:r>
        <w:rPr>
          <w:rFonts w:asciiTheme="majorBidi" w:hAnsiTheme="majorBidi" w:cstheme="majorBidi"/>
          <w:color w:val="000000" w:themeColor="text1"/>
          <w:sz w:val="24"/>
          <w:szCs w:val="24"/>
        </w:rPr>
        <w:t>is</w:t>
      </w:r>
      <w:proofErr w:type="gramEnd"/>
      <w:r w:rsidRPr="008804AB">
        <w:rPr>
          <w:rFonts w:asciiTheme="majorBidi" w:hAnsiTheme="majorBidi" w:cstheme="majorBidi"/>
          <w:color w:val="000000" w:themeColor="text1"/>
          <w:sz w:val="24"/>
          <w:szCs w:val="24"/>
        </w:rPr>
        <w:t xml:space="preserve"> chosen as the primary case study. Currently, all services, including environmental inspection, are provided primarily and traditionally by the responsible government agencies. By conducting the necessary studies and developing the required plans, a suitable model can be developed. The fundamental principle behind privatizing environmental inspection services is to create a primary source of revenue through environmental fees. This would cover or reduce the service's operational costs and generate financial returns. This measure is feasible, as all operational costs currently incurred by the service are borne by the government.</w:t>
      </w:r>
    </w:p>
    <w:p w14:paraId="71216BE2" w14:textId="77777777" w:rsidR="008804AB" w:rsidRDefault="008804AB" w:rsidP="00242A04">
      <w:pPr>
        <w:jc w:val="both"/>
        <w:rPr>
          <w:rFonts w:asciiTheme="majorBidi" w:hAnsiTheme="majorBidi" w:cstheme="majorBidi"/>
          <w:color w:val="000000" w:themeColor="text1"/>
          <w:sz w:val="24"/>
          <w:szCs w:val="24"/>
        </w:rPr>
      </w:pPr>
      <w:r w:rsidRPr="008804AB">
        <w:rPr>
          <w:rFonts w:asciiTheme="majorBidi" w:hAnsiTheme="majorBidi" w:cstheme="majorBidi"/>
          <w:color w:val="000000" w:themeColor="text1"/>
          <w:sz w:val="24"/>
          <w:szCs w:val="24"/>
        </w:rPr>
        <w:t>Following initial analysis and evaluation of the service, a significant number of potential local and regional companies were identified that could participate in the inspection process, providing the necessary resources and personnel to effectively evaluate the service and reduce the cost burden on the current government operator. Environmental fees will be levied on a segment of client facilities, covering essential inspection items such as the inspector's visit, as well as associated services like the issuance of the environmental license. It was determined that the environmental inspector's visit fee could be collected through the environmental license itself.</w:t>
      </w:r>
    </w:p>
    <w:p w14:paraId="2A34A3E8" w14:textId="77777777" w:rsidR="008804AB" w:rsidRDefault="008804AB" w:rsidP="00242A04">
      <w:pPr>
        <w:jc w:val="both"/>
        <w:rPr>
          <w:rFonts w:asciiTheme="majorBidi" w:hAnsiTheme="majorBidi" w:cstheme="majorBidi"/>
          <w:color w:val="000000" w:themeColor="text1"/>
          <w:sz w:val="24"/>
          <w:szCs w:val="24"/>
        </w:rPr>
      </w:pPr>
      <w:r w:rsidRPr="008804AB">
        <w:rPr>
          <w:rFonts w:asciiTheme="majorBidi" w:hAnsiTheme="majorBidi" w:cstheme="majorBidi"/>
          <w:color w:val="000000" w:themeColor="text1"/>
          <w:sz w:val="24"/>
          <w:szCs w:val="24"/>
        </w:rPr>
        <w:t>By way of comparison, many local services involve private sector participation in other sectors, such as the Ministry of the Interior, traffic services, municipalities, and others. Internationally, there are numerous examples of privatizing environmental services; for instance, the models of the UK and Scotland's Environmental Protection Agency have been examined. Therefore, the feasibility of privatizing environmental services and implementing successful and productive business models can be demonstrated.</w:t>
      </w:r>
    </w:p>
    <w:p w14:paraId="4080B6D9" w14:textId="77777777" w:rsidR="008804AB" w:rsidRPr="00242A04" w:rsidRDefault="008804AB" w:rsidP="00242A04">
      <w:pPr>
        <w:jc w:val="both"/>
        <w:rPr>
          <w:rFonts w:asciiTheme="majorBidi" w:hAnsiTheme="majorBidi" w:cstheme="majorBidi"/>
          <w:color w:val="000000" w:themeColor="text1"/>
          <w:sz w:val="24"/>
          <w:szCs w:val="24"/>
        </w:rPr>
      </w:pPr>
    </w:p>
    <w:p w14:paraId="24F38C2F" w14:textId="77777777" w:rsidR="004B4D60" w:rsidRDefault="004B4D60" w:rsidP="00242A04">
      <w:pPr>
        <w:bidi/>
        <w:jc w:val="center"/>
        <w:rPr>
          <w:rFonts w:asciiTheme="majorBidi" w:hAnsiTheme="majorBidi" w:cstheme="majorBidi"/>
          <w:b/>
          <w:bCs/>
          <w:color w:val="000000" w:themeColor="text1"/>
          <w:sz w:val="32"/>
          <w:szCs w:val="32"/>
        </w:rPr>
      </w:pPr>
    </w:p>
    <w:p w14:paraId="2E55A963" w14:textId="77777777" w:rsidR="004B4D60" w:rsidRDefault="004B4D60" w:rsidP="004B4D60">
      <w:pPr>
        <w:bidi/>
        <w:jc w:val="center"/>
        <w:rPr>
          <w:rFonts w:asciiTheme="majorBidi" w:hAnsiTheme="majorBidi" w:cstheme="majorBidi"/>
          <w:b/>
          <w:bCs/>
          <w:color w:val="000000" w:themeColor="text1"/>
          <w:sz w:val="32"/>
          <w:szCs w:val="32"/>
        </w:rPr>
      </w:pPr>
    </w:p>
    <w:p w14:paraId="27500B4A" w14:textId="77777777" w:rsidR="004B4D60" w:rsidRDefault="004B4D60" w:rsidP="004B4D60">
      <w:pPr>
        <w:bidi/>
        <w:jc w:val="center"/>
        <w:rPr>
          <w:rFonts w:asciiTheme="majorBidi" w:hAnsiTheme="majorBidi" w:cstheme="majorBidi"/>
          <w:b/>
          <w:bCs/>
          <w:color w:val="000000" w:themeColor="text1"/>
          <w:sz w:val="32"/>
          <w:szCs w:val="32"/>
        </w:rPr>
      </w:pPr>
    </w:p>
    <w:p w14:paraId="44CDE4EF" w14:textId="77777777" w:rsidR="004B4D60" w:rsidRDefault="004B4D60" w:rsidP="004B4D60">
      <w:pPr>
        <w:bidi/>
        <w:jc w:val="center"/>
        <w:rPr>
          <w:rFonts w:asciiTheme="majorBidi" w:hAnsiTheme="majorBidi" w:cstheme="majorBidi"/>
          <w:b/>
          <w:bCs/>
          <w:color w:val="000000" w:themeColor="text1"/>
          <w:sz w:val="32"/>
          <w:szCs w:val="32"/>
        </w:rPr>
      </w:pPr>
    </w:p>
    <w:p w14:paraId="29D47081" w14:textId="77777777" w:rsidR="004B4D60" w:rsidRDefault="004B4D60" w:rsidP="004B4D60">
      <w:pPr>
        <w:bidi/>
        <w:jc w:val="center"/>
        <w:rPr>
          <w:rFonts w:asciiTheme="majorBidi" w:hAnsiTheme="majorBidi" w:cstheme="majorBidi"/>
          <w:b/>
          <w:bCs/>
          <w:color w:val="000000" w:themeColor="text1"/>
          <w:sz w:val="32"/>
          <w:szCs w:val="32"/>
        </w:rPr>
      </w:pPr>
    </w:p>
    <w:p w14:paraId="55ECC9DF" w14:textId="77777777" w:rsidR="004B4D60" w:rsidRDefault="004B4D60" w:rsidP="004B4D60">
      <w:pPr>
        <w:bidi/>
        <w:jc w:val="center"/>
        <w:rPr>
          <w:rFonts w:asciiTheme="majorBidi" w:hAnsiTheme="majorBidi" w:cstheme="majorBidi"/>
          <w:b/>
          <w:bCs/>
          <w:color w:val="000000" w:themeColor="text1"/>
          <w:sz w:val="32"/>
          <w:szCs w:val="32"/>
        </w:rPr>
      </w:pPr>
    </w:p>
    <w:p w14:paraId="78095503" w14:textId="77777777" w:rsidR="004B4D60" w:rsidRDefault="004B4D60" w:rsidP="004B4D60">
      <w:pPr>
        <w:bidi/>
        <w:jc w:val="center"/>
        <w:rPr>
          <w:rFonts w:asciiTheme="majorBidi" w:hAnsiTheme="majorBidi" w:cstheme="majorBidi"/>
          <w:b/>
          <w:bCs/>
          <w:color w:val="000000" w:themeColor="text1"/>
          <w:sz w:val="32"/>
          <w:szCs w:val="32"/>
        </w:rPr>
      </w:pPr>
    </w:p>
    <w:p w14:paraId="190F4E9A" w14:textId="77777777" w:rsidR="004B4D60" w:rsidRDefault="004B4D60" w:rsidP="004B4D60">
      <w:pPr>
        <w:bidi/>
        <w:jc w:val="center"/>
        <w:rPr>
          <w:rFonts w:asciiTheme="majorBidi" w:hAnsiTheme="majorBidi" w:cstheme="majorBidi"/>
          <w:b/>
          <w:bCs/>
          <w:color w:val="000000" w:themeColor="text1"/>
          <w:sz w:val="32"/>
          <w:szCs w:val="32"/>
        </w:rPr>
      </w:pPr>
    </w:p>
    <w:p w14:paraId="7B471CD1" w14:textId="77777777" w:rsidR="0098045D" w:rsidRPr="0098045D" w:rsidRDefault="0098045D" w:rsidP="0098045D">
      <w:pPr>
        <w:jc w:val="right"/>
        <w:rPr>
          <w:rFonts w:asciiTheme="majorBidi" w:hAnsiTheme="majorBidi" w:cstheme="majorBidi"/>
          <w:color w:val="000000" w:themeColor="text1"/>
          <w:sz w:val="24"/>
          <w:szCs w:val="24"/>
          <w:rtl/>
        </w:rPr>
      </w:pPr>
    </w:p>
    <w:p w14:paraId="72298AF0" w14:textId="77777777" w:rsidR="0098045D" w:rsidRDefault="0042564C" w:rsidP="0098045D">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lastRenderedPageBreak/>
        <w:t>المستخلص</w:t>
      </w:r>
    </w:p>
    <w:p w14:paraId="3EC413B2" w14:textId="77777777" w:rsidR="00124F46" w:rsidRPr="00ED77A3" w:rsidRDefault="00124F46" w:rsidP="00DA01BA">
      <w:pPr>
        <w:bidi/>
        <w:jc w:val="both"/>
        <w:rPr>
          <w:rFonts w:ascii="Simplified Arabic" w:hAnsi="Simplified Arabic" w:cs="Simplified Arabic"/>
          <w:sz w:val="24"/>
          <w:szCs w:val="24"/>
          <w:rtl/>
        </w:rPr>
      </w:pPr>
      <w:r w:rsidRPr="00ED77A3">
        <w:rPr>
          <w:rFonts w:ascii="Simplified Arabic" w:hAnsi="Simplified Arabic" w:cs="Simplified Arabic"/>
          <w:sz w:val="24"/>
          <w:szCs w:val="24"/>
          <w:rtl/>
        </w:rPr>
        <w:t xml:space="preserve">لا تخلو الشراكات بين القطاعين العام والخاص من التعقيدات. فهي تتطلب تخطيطًا دقيقًا، وأطر قانونية وتنظيمية متينة، وتوزيعًا شفافًا للمخاطر بين الشركاء. وبينما يتحمل القطاع الخاص عادةً مخاطر الإنشاء والتشغيل، يتحمل القطاع العام المسؤولية النهائية عن ضمان تقديم الخدمات العامة وحماية المصلحة </w:t>
      </w:r>
      <w:r w:rsidR="00DA01BA" w:rsidRPr="00ED77A3">
        <w:rPr>
          <w:rFonts w:ascii="Simplified Arabic" w:hAnsi="Simplified Arabic" w:cs="Simplified Arabic"/>
          <w:sz w:val="24"/>
          <w:szCs w:val="24"/>
          <w:rtl/>
        </w:rPr>
        <w:t>العامة.</w:t>
      </w:r>
      <w:r w:rsidRPr="00ED77A3">
        <w:rPr>
          <w:rFonts w:ascii="Simplified Arabic" w:hAnsi="Simplified Arabic" w:cs="Simplified Arabic"/>
          <w:sz w:val="24"/>
          <w:szCs w:val="24"/>
          <w:rtl/>
        </w:rPr>
        <w:t xml:space="preserve"> وبالتالي، يعد التخطيط والحوكمة لأي قطاع ما جوهر الأساس في إعادة الهيكلة والتنظيم نحو نجاح مثمر وأداء متميز.</w:t>
      </w:r>
    </w:p>
    <w:p w14:paraId="03346CE8" w14:textId="77777777" w:rsidR="0042564C" w:rsidRPr="00ED77A3" w:rsidRDefault="00124F46" w:rsidP="00384B6D">
      <w:pPr>
        <w:bidi/>
        <w:jc w:val="both"/>
        <w:rPr>
          <w:rFonts w:ascii="Simplified Arabic" w:hAnsi="Simplified Arabic" w:cs="Simplified Arabic"/>
          <w:color w:val="001D35"/>
          <w:sz w:val="24"/>
          <w:szCs w:val="24"/>
          <w:shd w:val="clear" w:color="auto" w:fill="FFFFFF"/>
        </w:rPr>
      </w:pPr>
      <w:r w:rsidRPr="00ED77A3">
        <w:rPr>
          <w:rFonts w:ascii="Simplified Arabic" w:hAnsi="Simplified Arabic" w:cs="Simplified Arabic"/>
          <w:sz w:val="24"/>
          <w:szCs w:val="24"/>
          <w:rtl/>
        </w:rPr>
        <w:t xml:space="preserve">إلى جانب إعادة الهيكلة التنظيمية للقطاع البيئي التي تم تطبيقها في المملكة العربية السعودية، لا يزال انخراط القطاع الخاص فيه محدوداً. وتهدف هذه الدراسة بشكل رئيسي إلى اقتراح نموذج للشراكة بين القطاعين العام والخاص في القطاع البيئي، من شأنه تعزيز الحوكمة المطبقة حاليًا وزيادة كفاءة تقديم الخدمات من حيث التشغيل والتكلفة. </w:t>
      </w:r>
      <w:r w:rsidRPr="00ED77A3">
        <w:rPr>
          <w:rFonts w:ascii="Simplified Arabic" w:hAnsi="Simplified Arabic" w:cs="Simplified Arabic"/>
          <w:color w:val="001D35"/>
          <w:sz w:val="24"/>
          <w:szCs w:val="24"/>
          <w:shd w:val="clear" w:color="auto" w:fill="FFFFFF"/>
          <w:rtl/>
        </w:rPr>
        <w:t>عليه، قامت الوزارة بإطلاق الإستراتيجية الوطنية للبيئة في عام 2018 والتي اقتضت إنشاء المراكز الوطنية الخمسة وصندوق البيئة وذلك بهدف إعادة هيكلة القطاع وبحث سبل إشراك القطاع الخاص وتحقيق العوائد.</w:t>
      </w:r>
    </w:p>
    <w:p w14:paraId="0D42C093" w14:textId="77777777" w:rsidR="00194D56" w:rsidRPr="00ED77A3" w:rsidRDefault="00124F46" w:rsidP="00A66488">
      <w:pPr>
        <w:bidi/>
        <w:jc w:val="both"/>
        <w:rPr>
          <w:rFonts w:ascii="Simplified Arabic" w:hAnsi="Simplified Arabic" w:cs="Simplified Arabic"/>
          <w:color w:val="001D35"/>
          <w:sz w:val="24"/>
          <w:szCs w:val="24"/>
          <w:shd w:val="clear" w:color="auto" w:fill="FFFFFF"/>
        </w:rPr>
      </w:pPr>
      <w:r w:rsidRPr="00ED77A3">
        <w:rPr>
          <w:rFonts w:ascii="Simplified Arabic" w:hAnsi="Simplified Arabic" w:cs="Simplified Arabic"/>
          <w:color w:val="001D35"/>
          <w:sz w:val="24"/>
          <w:szCs w:val="24"/>
          <w:shd w:val="clear" w:color="auto" w:fill="FFFFFF"/>
          <w:rtl/>
        </w:rPr>
        <w:t>ومن هنا، تنبع مشكلة الدراسة في بحث سبل الشراكة بين القطاعين العام والخاص في القطاع البيئي وذلك من خلال دراسة الخدمات البيئية التي يقدمها القطاع الخاص حالياً واختيار خدمة محددة لتوضيح الفجوة في الكفاءة التشغيلية والمالية واقتراح نموذج شراكة لها.</w:t>
      </w:r>
      <w:r w:rsidR="00A66488" w:rsidRPr="00ED77A3">
        <w:rPr>
          <w:rFonts w:ascii="Simplified Arabic" w:hAnsi="Simplified Arabic" w:cs="Simplified Arabic"/>
          <w:color w:val="001D35"/>
          <w:sz w:val="24"/>
          <w:szCs w:val="24"/>
          <w:shd w:val="clear" w:color="auto" w:fill="FFFFFF"/>
          <w:rtl/>
        </w:rPr>
        <w:t xml:space="preserve"> كما </w:t>
      </w:r>
      <w:r w:rsidR="00194D56" w:rsidRPr="00ED77A3">
        <w:rPr>
          <w:rFonts w:ascii="Simplified Arabic" w:hAnsi="Simplified Arabic" w:cs="Simplified Arabic"/>
          <w:color w:val="001D35"/>
          <w:sz w:val="24"/>
          <w:szCs w:val="24"/>
          <w:shd w:val="clear" w:color="auto" w:fill="FFFFFF"/>
          <w:rtl/>
        </w:rPr>
        <w:t xml:space="preserve">تنبع الأهمية التطبيقية في اختيار خدمة بيئية محددة </w:t>
      </w:r>
      <w:r w:rsidR="00A66488" w:rsidRPr="00ED77A3">
        <w:rPr>
          <w:rFonts w:ascii="Simplified Arabic" w:hAnsi="Simplified Arabic" w:cs="Simplified Arabic"/>
          <w:color w:val="001D35"/>
          <w:sz w:val="24"/>
          <w:szCs w:val="24"/>
          <w:shd w:val="clear" w:color="auto" w:fill="FFFFFF"/>
          <w:rtl/>
        </w:rPr>
        <w:t>وهي</w:t>
      </w:r>
      <w:r w:rsidR="00194D56" w:rsidRPr="00ED77A3">
        <w:rPr>
          <w:rFonts w:ascii="Simplified Arabic" w:hAnsi="Simplified Arabic" w:cs="Simplified Arabic"/>
          <w:color w:val="001D35"/>
          <w:sz w:val="24"/>
          <w:szCs w:val="24"/>
          <w:shd w:val="clear" w:color="auto" w:fill="FFFFFF"/>
          <w:rtl/>
        </w:rPr>
        <w:t xml:space="preserve"> التفتيش البيئي ودراسة الفجوة الحالية بها من الإجراءات والتكاليف الرأس مالية والتشغيلية، واقتراح نموذج شراكة بين القطاعي</w:t>
      </w:r>
      <w:r w:rsidR="00A66488" w:rsidRPr="00ED77A3">
        <w:rPr>
          <w:rFonts w:ascii="Simplified Arabic" w:hAnsi="Simplified Arabic" w:cs="Simplified Arabic"/>
          <w:color w:val="001D35"/>
          <w:sz w:val="24"/>
          <w:szCs w:val="24"/>
          <w:shd w:val="clear" w:color="auto" w:fill="FFFFFF"/>
          <w:rtl/>
        </w:rPr>
        <w:t>ن العام والخاص لها للحد من ذلك.</w:t>
      </w:r>
    </w:p>
    <w:p w14:paraId="54E27509" w14:textId="77777777" w:rsidR="004B4D60" w:rsidRPr="000D1D88" w:rsidRDefault="00A66488" w:rsidP="000D1D88">
      <w:pPr>
        <w:bidi/>
        <w:spacing w:after="200" w:line="276" w:lineRule="auto"/>
        <w:jc w:val="both"/>
        <w:rPr>
          <w:rFonts w:ascii="Simplified Arabic" w:hAnsi="Simplified Arabic" w:cs="Simplified Arabic"/>
          <w:sz w:val="24"/>
          <w:szCs w:val="24"/>
        </w:rPr>
      </w:pPr>
      <w:r w:rsidRPr="00ED77A3">
        <w:rPr>
          <w:rFonts w:ascii="Simplified Arabic" w:hAnsi="Simplified Arabic" w:cs="Simplified Arabic"/>
          <w:sz w:val="24"/>
          <w:szCs w:val="24"/>
          <w:rtl/>
        </w:rPr>
        <w:t xml:space="preserve">وتعد </w:t>
      </w:r>
      <w:r w:rsidR="00194D56" w:rsidRPr="00ED77A3">
        <w:rPr>
          <w:rFonts w:ascii="Simplified Arabic" w:hAnsi="Simplified Arabic" w:cs="Simplified Arabic"/>
          <w:sz w:val="24"/>
          <w:szCs w:val="24"/>
          <w:rtl/>
        </w:rPr>
        <w:t>المتغيرات الوسيطة والمعدلة هي البنود، والمعايير الخاصة بالدراسة التي سيتم اختيارها لتمثيل نموذج مناسب للشراكة مع القطاع الخاص مثل الرسوم إن وجدت، التكاليف الرأس مالية والتشغيلية، عدد الموظفين، وغيرها من عناصر دراسات الجدوى.</w:t>
      </w:r>
    </w:p>
    <w:p w14:paraId="0EB0BC7F" w14:textId="77777777" w:rsidR="00ED77A3" w:rsidRDefault="004B4D60" w:rsidP="000D1D88">
      <w:pPr>
        <w:bidi/>
        <w:spacing w:after="0" w:line="240" w:lineRule="auto"/>
        <w:jc w:val="both"/>
        <w:rPr>
          <w:rFonts w:ascii="Simplified Arabic" w:hAnsi="Simplified Arabic" w:cs="Simplified Arabic"/>
          <w:color w:val="001D35"/>
          <w:sz w:val="24"/>
          <w:szCs w:val="24"/>
          <w:shd w:val="clear" w:color="auto" w:fill="FFFFFF"/>
          <w:rtl/>
        </w:rPr>
      </w:pPr>
      <w:r w:rsidRPr="00ED77A3">
        <w:rPr>
          <w:rFonts w:ascii="Simplified Arabic" w:hAnsi="Simplified Arabic" w:cs="Simplified Arabic"/>
          <w:color w:val="001D35"/>
          <w:sz w:val="24"/>
          <w:szCs w:val="24"/>
          <w:shd w:val="clear" w:color="auto" w:fill="FFFFFF"/>
          <w:rtl/>
        </w:rPr>
        <w:t xml:space="preserve">بينما </w:t>
      </w:r>
      <w:r w:rsidR="00194D56" w:rsidRPr="00ED77A3">
        <w:rPr>
          <w:rFonts w:ascii="Simplified Arabic" w:hAnsi="Simplified Arabic" w:cs="Simplified Arabic"/>
          <w:color w:val="001D35"/>
          <w:sz w:val="24"/>
          <w:szCs w:val="24"/>
          <w:shd w:val="clear" w:color="auto" w:fill="FFFFFF"/>
          <w:rtl/>
        </w:rPr>
        <w:t xml:space="preserve">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w:t>
      </w:r>
      <w:r w:rsidR="00A66488" w:rsidRPr="00ED77A3">
        <w:rPr>
          <w:rFonts w:ascii="Simplified Arabic" w:hAnsi="Simplified Arabic" w:cs="Simplified Arabic"/>
          <w:color w:val="001D35"/>
          <w:sz w:val="24"/>
          <w:szCs w:val="24"/>
          <w:shd w:val="clear" w:color="auto" w:fill="FFFFFF"/>
          <w:rtl/>
        </w:rPr>
        <w:t>لل</w:t>
      </w:r>
      <w:r w:rsidR="00194D56" w:rsidRPr="00ED77A3">
        <w:rPr>
          <w:rFonts w:ascii="Simplified Arabic" w:hAnsi="Simplified Arabic" w:cs="Simplified Arabic"/>
          <w:color w:val="001D35"/>
          <w:sz w:val="24"/>
          <w:szCs w:val="24"/>
          <w:shd w:val="clear" w:color="auto" w:fill="FFFFFF"/>
          <w:rtl/>
        </w:rPr>
        <w:t xml:space="preserve">خدمة </w:t>
      </w:r>
      <w:r w:rsidR="00A66488" w:rsidRPr="00ED77A3">
        <w:rPr>
          <w:rFonts w:ascii="Simplified Arabic" w:hAnsi="Simplified Arabic" w:cs="Simplified Arabic"/>
          <w:color w:val="001D35"/>
          <w:sz w:val="24"/>
          <w:szCs w:val="24"/>
          <w:shd w:val="clear" w:color="auto" w:fill="FFFFFF"/>
          <w:rtl/>
        </w:rPr>
        <w:t>ال</w:t>
      </w:r>
      <w:r w:rsidR="00194D56" w:rsidRPr="00ED77A3">
        <w:rPr>
          <w:rFonts w:ascii="Simplified Arabic" w:hAnsi="Simplified Arabic" w:cs="Simplified Arabic"/>
          <w:color w:val="001D35"/>
          <w:sz w:val="24"/>
          <w:szCs w:val="24"/>
          <w:shd w:val="clear" w:color="auto" w:fill="FFFFFF"/>
          <w:rtl/>
        </w:rPr>
        <w:t>بيئية</w:t>
      </w:r>
      <w:r w:rsidR="00A66488" w:rsidRPr="00ED77A3">
        <w:rPr>
          <w:rFonts w:ascii="Simplified Arabic" w:hAnsi="Simplified Arabic" w:cs="Simplified Arabic"/>
          <w:color w:val="001D35"/>
          <w:sz w:val="24"/>
          <w:szCs w:val="24"/>
          <w:shd w:val="clear" w:color="auto" w:fill="FFFFFF"/>
          <w:rtl/>
        </w:rPr>
        <w:t xml:space="preserve"> المختارة كنموذج </w:t>
      </w:r>
      <w:r w:rsidR="00194D56" w:rsidRPr="00ED77A3">
        <w:rPr>
          <w:rFonts w:ascii="Simplified Arabic" w:hAnsi="Simplified Arabic" w:cs="Simplified Arabic"/>
          <w:color w:val="001D35"/>
          <w:sz w:val="24"/>
          <w:szCs w:val="24"/>
          <w:shd w:val="clear" w:color="auto" w:fill="FFFFFF"/>
          <w:rtl/>
        </w:rPr>
        <w:t xml:space="preserve">عمل </w:t>
      </w:r>
      <w:r w:rsidR="00A66488" w:rsidRPr="00ED77A3">
        <w:rPr>
          <w:rFonts w:ascii="Simplified Arabic" w:hAnsi="Simplified Arabic" w:cs="Simplified Arabic"/>
          <w:color w:val="001D35"/>
          <w:sz w:val="24"/>
          <w:szCs w:val="24"/>
          <w:shd w:val="clear" w:color="auto" w:fill="FFFFFF"/>
          <w:rtl/>
        </w:rPr>
        <w:t xml:space="preserve">وتطبيق </w:t>
      </w:r>
      <w:r w:rsidR="00194D56" w:rsidRPr="00ED77A3">
        <w:rPr>
          <w:rFonts w:ascii="Simplified Arabic" w:hAnsi="Simplified Arabic" w:cs="Simplified Arabic"/>
          <w:color w:val="001D35"/>
          <w:sz w:val="24"/>
          <w:szCs w:val="24"/>
          <w:shd w:val="clear" w:color="auto" w:fill="FFFFFF"/>
          <w:rtl/>
        </w:rPr>
        <w:t>دراسات الجدوى اللازمة لها لاقتراح نموذج شراكة بين القطاع العام والخاص لها شاملةً تحاليل الكفاءة التشغيلية والمالية.</w:t>
      </w:r>
    </w:p>
    <w:p w14:paraId="2D3BFD59" w14:textId="77777777" w:rsidR="000D1D88" w:rsidRPr="000D1D88" w:rsidRDefault="000D1D88" w:rsidP="000D1D88">
      <w:pPr>
        <w:bidi/>
        <w:spacing w:after="0" w:line="240" w:lineRule="auto"/>
        <w:jc w:val="both"/>
        <w:rPr>
          <w:rFonts w:ascii="Simplified Arabic" w:hAnsi="Simplified Arabic" w:cs="Simplified Arabic"/>
          <w:color w:val="001D35"/>
          <w:sz w:val="24"/>
          <w:szCs w:val="24"/>
          <w:shd w:val="clear" w:color="auto" w:fill="FFFFFF"/>
        </w:rPr>
      </w:pPr>
    </w:p>
    <w:p w14:paraId="7173156C" w14:textId="77777777" w:rsidR="00194D56" w:rsidRPr="00ED77A3" w:rsidRDefault="004B4D60" w:rsidP="00194D56">
      <w:pPr>
        <w:bidi/>
        <w:spacing w:after="200" w:line="276" w:lineRule="auto"/>
        <w:jc w:val="both"/>
        <w:rPr>
          <w:rFonts w:ascii="Simplified Arabic" w:hAnsi="Simplified Arabic" w:cs="Simplified Arabic"/>
          <w:color w:val="001D35"/>
          <w:sz w:val="24"/>
          <w:szCs w:val="24"/>
          <w:shd w:val="clear" w:color="auto" w:fill="FFFFFF"/>
          <w:rtl/>
        </w:rPr>
      </w:pPr>
      <w:r w:rsidRPr="00ED77A3">
        <w:rPr>
          <w:rFonts w:ascii="Simplified Arabic" w:hAnsi="Simplified Arabic" w:cs="Simplified Arabic"/>
          <w:color w:val="001D35"/>
          <w:sz w:val="24"/>
          <w:szCs w:val="24"/>
          <w:shd w:val="clear" w:color="auto" w:fill="FFFFFF"/>
          <w:rtl/>
        </w:rPr>
        <w:t>و</w:t>
      </w:r>
      <w:r w:rsidR="00194D56" w:rsidRPr="00ED77A3">
        <w:rPr>
          <w:rFonts w:ascii="Simplified Arabic" w:hAnsi="Simplified Arabic" w:cs="Simplified Arabic"/>
          <w:color w:val="001D35"/>
          <w:sz w:val="24"/>
          <w:szCs w:val="24"/>
          <w:shd w:val="clear" w:color="auto" w:fill="FFFFFF"/>
          <w:rtl/>
        </w:rPr>
        <w:t xml:space="preserve">تعد عينة الدراسة هي الخدمة البيئية التي سيتم اختيارها لعمل نموذج شراكة بين القطاع العام والخاص لها.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w:t>
      </w:r>
      <w:r w:rsidR="00194D56" w:rsidRPr="00ED77A3">
        <w:rPr>
          <w:rFonts w:ascii="Simplified Arabic" w:hAnsi="Simplified Arabic" w:cs="Simplified Arabic"/>
          <w:color w:val="001D35"/>
          <w:sz w:val="24"/>
          <w:szCs w:val="24"/>
          <w:shd w:val="clear" w:color="auto" w:fill="FFFFFF"/>
          <w:rtl/>
        </w:rPr>
        <w:lastRenderedPageBreak/>
        <w:t>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 للدراسة.</w:t>
      </w:r>
    </w:p>
    <w:p w14:paraId="6709C51F" w14:textId="77777777" w:rsidR="007B5C56" w:rsidRPr="00ED77A3" w:rsidRDefault="00194D56" w:rsidP="007B5C56">
      <w:pPr>
        <w:bidi/>
        <w:spacing w:after="200" w:line="276" w:lineRule="auto"/>
        <w:jc w:val="both"/>
        <w:rPr>
          <w:rFonts w:ascii="Simplified Arabic" w:hAnsi="Simplified Arabic" w:cs="Simplified Arabic"/>
          <w:color w:val="001D35"/>
          <w:sz w:val="24"/>
          <w:szCs w:val="24"/>
          <w:shd w:val="clear" w:color="auto" w:fill="FFFFFF"/>
          <w:rtl/>
        </w:rPr>
      </w:pPr>
      <w:r w:rsidRPr="00ED77A3">
        <w:rPr>
          <w:rFonts w:ascii="Simplified Arabic" w:hAnsi="Simplified Arabic" w:cs="Simplified Arabic"/>
          <w:color w:val="001D35"/>
          <w:sz w:val="24"/>
          <w:szCs w:val="24"/>
          <w:shd w:val="clear" w:color="auto" w:fill="FFFFFF"/>
          <w:rtl/>
        </w:rPr>
        <w:t xml:space="preserve">ووجد البحث أن معظم الخدمات البيئية قابلة للمشاركة مع القطاع الخاص </w:t>
      </w:r>
      <w:r w:rsidR="007B5C56" w:rsidRPr="00ED77A3">
        <w:rPr>
          <w:rFonts w:ascii="Simplified Arabic" w:hAnsi="Simplified Arabic" w:cs="Simplified Arabic"/>
          <w:color w:val="001D35"/>
          <w:sz w:val="24"/>
          <w:szCs w:val="24"/>
          <w:shd w:val="clear" w:color="auto" w:fill="FFFFFF"/>
          <w:rtl/>
        </w:rPr>
        <w:t>خاصة خدمة التفتيش البيئي والتي تم استهدافها كعينة أساسية للدراسة. حيث أن كافة الخدمات متضمنة خدمة التفتيش البيئي يتم تقديمها بالشكل الأساسي والتقليدي عن طري</w:t>
      </w:r>
      <w:r w:rsidR="00A66488" w:rsidRPr="00ED77A3">
        <w:rPr>
          <w:rFonts w:ascii="Simplified Arabic" w:hAnsi="Simplified Arabic" w:cs="Simplified Arabic"/>
          <w:color w:val="001D35"/>
          <w:sz w:val="24"/>
          <w:szCs w:val="24"/>
          <w:shd w:val="clear" w:color="auto" w:fill="FFFFFF"/>
          <w:rtl/>
        </w:rPr>
        <w:t>ق الجهات الحكومية المسؤولة. وخلال</w:t>
      </w:r>
      <w:r w:rsidR="007B5C56" w:rsidRPr="00ED77A3">
        <w:rPr>
          <w:rFonts w:ascii="Simplified Arabic" w:hAnsi="Simplified Arabic" w:cs="Simplified Arabic"/>
          <w:color w:val="001D35"/>
          <w:sz w:val="24"/>
          <w:szCs w:val="24"/>
          <w:shd w:val="clear" w:color="auto" w:fill="FFFFFF"/>
          <w:rtl/>
        </w:rPr>
        <w:t xml:space="preserve"> إعداد الدراسات اللازمة ووضع الخطط المطلوبة يمكن التوصل إلى نموذج مناسب. وتعد الركيزة الأساسية لتخصيص خدمة التفتيش البيئي هي خلق مصدر دخل أساسي للخدمة عن</w:t>
      </w:r>
      <w:r w:rsidR="00A66488" w:rsidRPr="00ED77A3">
        <w:rPr>
          <w:rFonts w:ascii="Simplified Arabic" w:hAnsi="Simplified Arabic" w:cs="Simplified Arabic"/>
          <w:color w:val="001D35"/>
          <w:sz w:val="24"/>
          <w:szCs w:val="24"/>
          <w:shd w:val="clear" w:color="auto" w:fill="FFFFFF"/>
          <w:rtl/>
        </w:rPr>
        <w:t xml:space="preserve"> طريق الرسوم البيئية ما من شأنه</w:t>
      </w:r>
      <w:r w:rsidR="007B5C56" w:rsidRPr="00ED77A3">
        <w:rPr>
          <w:rFonts w:ascii="Simplified Arabic" w:hAnsi="Simplified Arabic" w:cs="Simplified Arabic"/>
          <w:color w:val="001D35"/>
          <w:sz w:val="24"/>
          <w:szCs w:val="24"/>
          <w:shd w:val="clear" w:color="auto" w:fill="FFFFFF"/>
          <w:rtl/>
        </w:rPr>
        <w:t xml:space="preserve"> تغطية أو تقليل التكاليف التشغيلية للخدمة وخلق عوائد مالية، ويعد هذا الإجراء قابل للتفعيل حيث أن كافة التكاليف التشغيلية القائمة عليها الخدمة </w:t>
      </w:r>
      <w:r w:rsidR="00A66488" w:rsidRPr="00ED77A3">
        <w:rPr>
          <w:rFonts w:ascii="Simplified Arabic" w:hAnsi="Simplified Arabic" w:cs="Simplified Arabic"/>
          <w:color w:val="001D35"/>
          <w:sz w:val="24"/>
          <w:szCs w:val="24"/>
          <w:shd w:val="clear" w:color="auto" w:fill="FFFFFF"/>
          <w:rtl/>
        </w:rPr>
        <w:t>تعد</w:t>
      </w:r>
      <w:r w:rsidR="007B5C56" w:rsidRPr="00ED77A3">
        <w:rPr>
          <w:rFonts w:ascii="Simplified Arabic" w:hAnsi="Simplified Arabic" w:cs="Simplified Arabic"/>
          <w:color w:val="001D35"/>
          <w:sz w:val="24"/>
          <w:szCs w:val="24"/>
          <w:shd w:val="clear" w:color="auto" w:fill="FFFFFF"/>
          <w:rtl/>
        </w:rPr>
        <w:t xml:space="preserve"> على عاتق الدولة في الوقت الحالي. </w:t>
      </w:r>
    </w:p>
    <w:p w14:paraId="7CDC1DE2" w14:textId="77777777" w:rsidR="00FD6092" w:rsidRPr="00ED77A3" w:rsidRDefault="007B5C56" w:rsidP="007B5C56">
      <w:pPr>
        <w:bidi/>
        <w:spacing w:after="200" w:line="276" w:lineRule="auto"/>
        <w:jc w:val="both"/>
        <w:rPr>
          <w:rFonts w:ascii="Simplified Arabic" w:hAnsi="Simplified Arabic" w:cs="Simplified Arabic"/>
          <w:color w:val="001D35"/>
          <w:sz w:val="24"/>
          <w:szCs w:val="24"/>
          <w:shd w:val="clear" w:color="auto" w:fill="FFFFFF"/>
          <w:rtl/>
        </w:rPr>
      </w:pPr>
      <w:r w:rsidRPr="00ED77A3">
        <w:rPr>
          <w:rFonts w:ascii="Simplified Arabic" w:hAnsi="Simplified Arabic" w:cs="Simplified Arabic"/>
          <w:color w:val="001D35"/>
          <w:sz w:val="24"/>
          <w:szCs w:val="24"/>
          <w:shd w:val="clear" w:color="auto" w:fill="FFFFFF"/>
          <w:rtl/>
        </w:rPr>
        <w:t xml:space="preserve">بعد التحليل والتقييم الأولي للخدمة تم إيجاد عدد كبير من الشركات المحتملة المحلية والإقليمية التي يمكن لها المشاركة في عملية تخصيص </w:t>
      </w:r>
      <w:r w:rsidR="00FD6092" w:rsidRPr="00ED77A3">
        <w:rPr>
          <w:rFonts w:ascii="Simplified Arabic" w:hAnsi="Simplified Arabic" w:cs="Simplified Arabic"/>
          <w:color w:val="001D35"/>
          <w:sz w:val="24"/>
          <w:szCs w:val="24"/>
          <w:shd w:val="clear" w:color="auto" w:fill="FFFFFF"/>
          <w:rtl/>
        </w:rPr>
        <w:t xml:space="preserve">التفتيش وتوفير الموارد المطلوبة والكوادر البشرية التي من شأنها تقييم الخدمة بالشكل المطلوب وتقليل عبء التكاليف على المشغل الحكومي الحالي. وسيتم استهداف فرض الرسوم البيئية على شريحة العملاء من المنشآت على البنود الأساسية للتفتيش مثل زيارة المفتش وأيضاً من خلال الخدمات الأخرى المصاحبة مثل خدمة إصدار الرخصة البيئية حيث وجد أنه يمكن فرض رسوم زيارة المفتش البيئي للمنشأة عن طريق الرخصة البيئية. </w:t>
      </w:r>
    </w:p>
    <w:p w14:paraId="23736F53" w14:textId="77777777" w:rsidR="00CB09E2" w:rsidRPr="00ED77A3" w:rsidRDefault="00FD6092" w:rsidP="00FD6092">
      <w:pPr>
        <w:bidi/>
        <w:spacing w:after="200" w:line="276" w:lineRule="auto"/>
        <w:jc w:val="both"/>
        <w:rPr>
          <w:rFonts w:ascii="Simplified Arabic" w:hAnsi="Simplified Arabic" w:cs="Simplified Arabic"/>
          <w:color w:val="001D35"/>
          <w:sz w:val="24"/>
          <w:szCs w:val="24"/>
          <w:shd w:val="clear" w:color="auto" w:fill="FFFFFF"/>
          <w:rtl/>
        </w:rPr>
      </w:pPr>
      <w:r w:rsidRPr="00ED77A3">
        <w:rPr>
          <w:rFonts w:ascii="Simplified Arabic" w:hAnsi="Simplified Arabic" w:cs="Simplified Arabic"/>
          <w:color w:val="001D35"/>
          <w:sz w:val="24"/>
          <w:szCs w:val="24"/>
          <w:shd w:val="clear" w:color="auto" w:fill="FFFFFF"/>
          <w:rtl/>
        </w:rPr>
        <w:t xml:space="preserve">وعلى أصعدة المقارنة، يوجد العديد من الخدمات المحلية التي يتم مشاركة القطاع الخاص بها في القطاعات الأخرى مثل وزارة الداخلية وخدمات المرور والأمانات والبلديات وغيرها. كما يوجد على الأصعدة الدولية أمثلة عديدة في تخصيص خدمات قطاع البيئة وعلى سبيل المثال تم النظر في نموذج وكالة حماية البيئة بالمملكة المتحدة وأسكتلندا أيضاً. وبالتالي، يمكن الاستدلال على إمكانية تطبيق تخصيص الخدمات البيئية وتفعيل نماذج عمل ناجحة مثمرة. </w:t>
      </w:r>
    </w:p>
    <w:p w14:paraId="1E827F52" w14:textId="77777777" w:rsidR="007B5C56" w:rsidRPr="00FB7749" w:rsidRDefault="007B5C56" w:rsidP="00CB09E2">
      <w:pPr>
        <w:bidi/>
        <w:spacing w:after="200" w:line="276" w:lineRule="auto"/>
        <w:jc w:val="both"/>
        <w:rPr>
          <w:rFonts w:asciiTheme="majorBidi" w:hAnsiTheme="majorBidi" w:cstheme="majorBidi"/>
          <w:color w:val="001D35"/>
          <w:sz w:val="24"/>
          <w:szCs w:val="24"/>
          <w:shd w:val="clear" w:color="auto" w:fill="FFFFFF"/>
        </w:rPr>
      </w:pPr>
      <w:r>
        <w:rPr>
          <w:rFonts w:asciiTheme="majorBidi" w:hAnsiTheme="majorBidi" w:cstheme="majorBidi" w:hint="cs"/>
          <w:color w:val="001D35"/>
          <w:sz w:val="24"/>
          <w:szCs w:val="24"/>
          <w:shd w:val="clear" w:color="auto" w:fill="FFFFFF"/>
          <w:rtl/>
        </w:rPr>
        <w:t xml:space="preserve"> </w:t>
      </w:r>
    </w:p>
    <w:p w14:paraId="0F5B4129" w14:textId="77777777" w:rsidR="00124F46" w:rsidRDefault="00124F46" w:rsidP="00124F46">
      <w:pPr>
        <w:bidi/>
        <w:rPr>
          <w:rFonts w:asciiTheme="majorBidi" w:hAnsiTheme="majorBidi" w:cstheme="majorBidi"/>
          <w:b/>
          <w:bCs/>
          <w:color w:val="000000" w:themeColor="text1"/>
          <w:sz w:val="32"/>
          <w:szCs w:val="32"/>
          <w:rtl/>
        </w:rPr>
      </w:pPr>
    </w:p>
    <w:p w14:paraId="3ADF899A" w14:textId="77777777" w:rsidR="000D1D88" w:rsidRDefault="000D1D88" w:rsidP="000D1D88">
      <w:pPr>
        <w:bidi/>
        <w:rPr>
          <w:rFonts w:asciiTheme="majorBidi" w:hAnsiTheme="majorBidi" w:cstheme="majorBidi"/>
          <w:b/>
          <w:bCs/>
          <w:color w:val="000000" w:themeColor="text1"/>
          <w:sz w:val="32"/>
          <w:szCs w:val="32"/>
          <w:rtl/>
        </w:rPr>
      </w:pPr>
    </w:p>
    <w:p w14:paraId="2CAEAC44" w14:textId="77777777" w:rsidR="000D1D88" w:rsidRPr="00194D56" w:rsidRDefault="000D1D88" w:rsidP="000D1D88">
      <w:pPr>
        <w:bidi/>
        <w:rPr>
          <w:rFonts w:asciiTheme="majorBidi" w:hAnsiTheme="majorBidi" w:cstheme="majorBidi"/>
          <w:b/>
          <w:bCs/>
          <w:color w:val="000000" w:themeColor="text1"/>
          <w:sz w:val="32"/>
          <w:szCs w:val="32"/>
          <w:rtl/>
        </w:rPr>
      </w:pPr>
    </w:p>
    <w:p w14:paraId="441385F1" w14:textId="77777777" w:rsidR="0098045D" w:rsidRDefault="0098045D" w:rsidP="0098045D">
      <w:pPr>
        <w:jc w:val="center"/>
        <w:rPr>
          <w:rFonts w:asciiTheme="majorBidi" w:hAnsiTheme="majorBidi" w:cstheme="majorBidi"/>
          <w:b/>
          <w:bCs/>
          <w:color w:val="000000" w:themeColor="text1"/>
          <w:sz w:val="28"/>
          <w:szCs w:val="28"/>
          <w:rtl/>
        </w:rPr>
      </w:pPr>
    </w:p>
    <w:p w14:paraId="3C065534" w14:textId="77777777" w:rsidR="0098045D" w:rsidRDefault="0098045D" w:rsidP="0098045D">
      <w:pPr>
        <w:jc w:val="center"/>
        <w:rPr>
          <w:rFonts w:asciiTheme="majorBidi" w:hAnsiTheme="majorBidi" w:cstheme="majorBidi"/>
          <w:b/>
          <w:bCs/>
          <w:color w:val="000000" w:themeColor="text1"/>
          <w:sz w:val="28"/>
          <w:szCs w:val="28"/>
          <w:rtl/>
        </w:rPr>
      </w:pPr>
    </w:p>
    <w:sdt>
      <w:sdtPr>
        <w:rPr>
          <w:rFonts w:asciiTheme="majorBidi" w:eastAsiaTheme="minorHAnsi" w:hAnsiTheme="majorBidi" w:cstheme="minorBidi"/>
          <w:b w:val="0"/>
          <w:bCs w:val="0"/>
          <w:color w:val="auto"/>
          <w:sz w:val="22"/>
          <w:szCs w:val="22"/>
          <w:rtl/>
        </w:rPr>
        <w:id w:val="2700971"/>
        <w:docPartObj>
          <w:docPartGallery w:val="Table of Contents"/>
          <w:docPartUnique/>
        </w:docPartObj>
      </w:sdtPr>
      <w:sdtEndPr>
        <w:rPr>
          <w:rtl w:val="0"/>
        </w:rPr>
      </w:sdtEndPr>
      <w:sdtContent>
        <w:p w14:paraId="59FF7FE2" w14:textId="77777777" w:rsidR="00EA21E0" w:rsidRPr="002D6703" w:rsidRDefault="00EA21E0" w:rsidP="00EA21E0">
          <w:pPr>
            <w:pStyle w:val="TOCHeading"/>
            <w:bidi/>
            <w:rPr>
              <w:rFonts w:asciiTheme="majorBidi" w:hAnsiTheme="majorBidi"/>
            </w:rPr>
          </w:pPr>
          <w:r w:rsidRPr="00F873FA">
            <w:rPr>
              <w:rFonts w:asciiTheme="majorBidi" w:hAnsiTheme="majorBidi"/>
              <w:color w:val="auto"/>
              <w:rtl/>
            </w:rPr>
            <w:t>جدول المحتويات</w:t>
          </w:r>
        </w:p>
        <w:p w14:paraId="39D9F2B2" w14:textId="77777777" w:rsidR="008F2772" w:rsidRDefault="00FD30BF">
          <w:pPr>
            <w:pStyle w:val="TOC1"/>
            <w:rPr>
              <w:rFonts w:eastAsiaTheme="minorEastAsia"/>
              <w:noProof/>
              <w:rtl/>
            </w:rPr>
          </w:pPr>
          <w:r w:rsidRPr="002D6703">
            <w:rPr>
              <w:rFonts w:asciiTheme="majorBidi" w:hAnsiTheme="majorBidi" w:cstheme="majorBidi"/>
            </w:rPr>
            <w:fldChar w:fldCharType="begin"/>
          </w:r>
          <w:r w:rsidR="00EA21E0" w:rsidRPr="002D6703">
            <w:rPr>
              <w:rFonts w:asciiTheme="majorBidi" w:hAnsiTheme="majorBidi" w:cstheme="majorBidi"/>
            </w:rPr>
            <w:instrText xml:space="preserve"> TOC \o "1-3" \h \z \u </w:instrText>
          </w:r>
          <w:r w:rsidRPr="002D6703">
            <w:rPr>
              <w:rFonts w:asciiTheme="majorBidi" w:hAnsiTheme="majorBidi" w:cstheme="majorBidi"/>
            </w:rPr>
            <w:fldChar w:fldCharType="separate"/>
          </w:r>
          <w:hyperlink w:anchor="_Toc223635789" w:history="1">
            <w:r w:rsidR="008F2772" w:rsidRPr="00C21002">
              <w:rPr>
                <w:rStyle w:val="Hyperlink"/>
                <w:rFonts w:hint="eastAsia"/>
                <w:noProof/>
                <w:rtl/>
              </w:rPr>
              <w:t>قائمة</w:t>
            </w:r>
            <w:r w:rsidR="008F2772" w:rsidRPr="00C21002">
              <w:rPr>
                <w:rStyle w:val="Hyperlink"/>
                <w:noProof/>
                <w:rtl/>
              </w:rPr>
              <w:t xml:space="preserve"> </w:t>
            </w:r>
            <w:r w:rsidR="008F2772" w:rsidRPr="00C21002">
              <w:rPr>
                <w:rStyle w:val="Hyperlink"/>
                <w:rFonts w:hint="eastAsia"/>
                <w:noProof/>
                <w:rtl/>
              </w:rPr>
              <w:t>الجداول</w:t>
            </w:r>
            <w:r w:rsidR="008F2772">
              <w:rPr>
                <w:noProof/>
                <w:webHidden/>
                <w:rtl/>
              </w:rPr>
              <w:tab/>
            </w:r>
            <w:r w:rsidR="008F2772">
              <w:rPr>
                <w:noProof/>
                <w:webHidden/>
                <w:rtl/>
              </w:rPr>
              <w:fldChar w:fldCharType="begin"/>
            </w:r>
            <w:r w:rsidR="008F2772">
              <w:rPr>
                <w:noProof/>
                <w:webHidden/>
                <w:rtl/>
              </w:rPr>
              <w:instrText xml:space="preserve"> </w:instrText>
            </w:r>
            <w:r w:rsidR="008F2772">
              <w:rPr>
                <w:noProof/>
                <w:webHidden/>
              </w:rPr>
              <w:instrText>PAGEREF</w:instrText>
            </w:r>
            <w:r w:rsidR="008F2772">
              <w:rPr>
                <w:noProof/>
                <w:webHidden/>
                <w:rtl/>
              </w:rPr>
              <w:instrText xml:space="preserve"> _</w:instrText>
            </w:r>
            <w:r w:rsidR="008F2772">
              <w:rPr>
                <w:noProof/>
                <w:webHidden/>
              </w:rPr>
              <w:instrText>Toc223635789 \h</w:instrText>
            </w:r>
            <w:r w:rsidR="008F2772">
              <w:rPr>
                <w:noProof/>
                <w:webHidden/>
                <w:rtl/>
              </w:rPr>
              <w:instrText xml:space="preserve"> </w:instrText>
            </w:r>
            <w:r w:rsidR="008F2772">
              <w:rPr>
                <w:noProof/>
                <w:webHidden/>
                <w:rtl/>
              </w:rPr>
            </w:r>
            <w:r w:rsidR="008F2772">
              <w:rPr>
                <w:noProof/>
                <w:webHidden/>
                <w:rtl/>
              </w:rPr>
              <w:fldChar w:fldCharType="separate"/>
            </w:r>
            <w:r w:rsidR="008F2772">
              <w:rPr>
                <w:noProof/>
                <w:webHidden/>
                <w:rtl/>
              </w:rPr>
              <w:t>9</w:t>
            </w:r>
            <w:r w:rsidR="008F2772">
              <w:rPr>
                <w:noProof/>
                <w:webHidden/>
                <w:rtl/>
              </w:rPr>
              <w:fldChar w:fldCharType="end"/>
            </w:r>
          </w:hyperlink>
        </w:p>
        <w:p w14:paraId="79405839" w14:textId="77777777" w:rsidR="008F2772" w:rsidRDefault="008F2772">
          <w:pPr>
            <w:pStyle w:val="TOC1"/>
            <w:rPr>
              <w:rFonts w:eastAsiaTheme="minorEastAsia"/>
              <w:noProof/>
              <w:rtl/>
            </w:rPr>
          </w:pPr>
          <w:hyperlink w:anchor="_Toc223635790" w:history="1">
            <w:r w:rsidRPr="00C21002">
              <w:rPr>
                <w:rStyle w:val="Hyperlink"/>
                <w:rFonts w:hint="eastAsia"/>
                <w:noProof/>
                <w:rtl/>
              </w:rPr>
              <w:t>قائمة</w:t>
            </w:r>
            <w:r w:rsidRPr="00C21002">
              <w:rPr>
                <w:rStyle w:val="Hyperlink"/>
                <w:noProof/>
                <w:rtl/>
              </w:rPr>
              <w:t xml:space="preserve"> </w:t>
            </w:r>
            <w:r w:rsidRPr="00C21002">
              <w:rPr>
                <w:rStyle w:val="Hyperlink"/>
                <w:rFonts w:hint="eastAsia"/>
                <w:noProof/>
                <w:rtl/>
              </w:rPr>
              <w:t>الرسوم</w:t>
            </w:r>
            <w:r w:rsidRPr="00C21002">
              <w:rPr>
                <w:rStyle w:val="Hyperlink"/>
                <w:noProof/>
                <w:rtl/>
              </w:rPr>
              <w:t xml:space="preserve"> </w:t>
            </w:r>
            <w:r w:rsidRPr="00C21002">
              <w:rPr>
                <w:rStyle w:val="Hyperlink"/>
                <w:rFonts w:hint="eastAsia"/>
                <w:noProof/>
                <w:rtl/>
              </w:rPr>
              <w:t>التوضيحية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4858070" w14:textId="77777777" w:rsidR="008F2772" w:rsidRDefault="008F2772">
          <w:pPr>
            <w:pStyle w:val="TOC1"/>
            <w:rPr>
              <w:rFonts w:eastAsiaTheme="minorEastAsia"/>
              <w:noProof/>
              <w:rtl/>
            </w:rPr>
          </w:pPr>
          <w:hyperlink w:anchor="_Toc223635791" w:history="1">
            <w:r w:rsidRPr="00C21002">
              <w:rPr>
                <w:rStyle w:val="Hyperlink"/>
                <w:rFonts w:ascii="Simplified Arabic" w:hAnsi="Simplified Arabic" w:cs="Simplified Arabic" w:hint="eastAsia"/>
                <w:b/>
                <w:bCs/>
                <w:noProof/>
                <w:rtl/>
              </w:rPr>
              <w:t>الفصل</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الأول</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الإطار</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المنهجي</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09D1ABD" w14:textId="77777777" w:rsidR="008F2772" w:rsidRDefault="008F2772">
          <w:pPr>
            <w:pStyle w:val="TOC2"/>
            <w:rPr>
              <w:rFonts w:eastAsiaTheme="minorEastAsia"/>
              <w:noProof/>
              <w:rtl/>
            </w:rPr>
          </w:pPr>
          <w:hyperlink w:anchor="_Toc223635792" w:history="1">
            <w:r w:rsidRPr="00C21002">
              <w:rPr>
                <w:rStyle w:val="Hyperlink"/>
                <w:rFonts w:ascii="Simplified Arabic" w:hAnsi="Simplified Arabic" w:cs="Simplified Arabic"/>
                <w:b/>
                <w:bCs/>
                <w:noProof/>
                <w:rtl/>
              </w:rPr>
              <w:t>1.</w:t>
            </w:r>
            <w:r>
              <w:rPr>
                <w:rFonts w:eastAsiaTheme="minorEastAsia"/>
                <w:noProof/>
                <w:rtl/>
              </w:rPr>
              <w:tab/>
            </w:r>
            <w:r w:rsidRPr="00C21002">
              <w:rPr>
                <w:rStyle w:val="Hyperlink"/>
                <w:rFonts w:ascii="Simplified Arabic" w:hAnsi="Simplified Arabic" w:cs="Simplified Arabic" w:hint="eastAsia"/>
                <w:b/>
                <w:bCs/>
                <w:noProof/>
                <w:rtl/>
              </w:rPr>
              <w:t>مقدمة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الدراسة</w:t>
            </w:r>
            <w:r w:rsidRPr="00C2100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617742B" w14:textId="77777777" w:rsidR="008F2772" w:rsidRDefault="008F2772">
          <w:pPr>
            <w:pStyle w:val="TOC2"/>
            <w:rPr>
              <w:rFonts w:eastAsiaTheme="minorEastAsia"/>
              <w:noProof/>
              <w:rtl/>
            </w:rPr>
          </w:pPr>
          <w:hyperlink w:anchor="_Toc223635793" w:history="1">
            <w:r w:rsidRPr="00C21002">
              <w:rPr>
                <w:rStyle w:val="Hyperlink"/>
                <w:rFonts w:ascii="Simplified Arabic" w:hAnsi="Simplified Arabic" w:cs="Simplified Arabic"/>
                <w:b/>
                <w:bCs/>
                <w:noProof/>
                <w:rtl/>
              </w:rPr>
              <w:t>2.</w:t>
            </w:r>
            <w:r>
              <w:rPr>
                <w:rFonts w:eastAsiaTheme="minorEastAsia"/>
                <w:noProof/>
                <w:rtl/>
              </w:rPr>
              <w:tab/>
            </w:r>
            <w:r w:rsidRPr="00C21002">
              <w:rPr>
                <w:rStyle w:val="Hyperlink"/>
                <w:rFonts w:ascii="Simplified Arabic" w:hAnsi="Simplified Arabic" w:cs="Simplified Arabic" w:hint="eastAsia"/>
                <w:b/>
                <w:bCs/>
                <w:noProof/>
                <w:rtl/>
              </w:rPr>
              <w:t>مشكلة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الدراسة</w:t>
            </w:r>
            <w:r w:rsidRPr="00C2100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CD04F3D" w14:textId="77777777" w:rsidR="008F2772" w:rsidRDefault="008F2772">
          <w:pPr>
            <w:pStyle w:val="TOC3"/>
            <w:tabs>
              <w:tab w:val="left" w:pos="1100"/>
              <w:tab w:val="right" w:leader="dot" w:pos="8296"/>
            </w:tabs>
            <w:bidi/>
            <w:rPr>
              <w:rFonts w:eastAsiaTheme="minorEastAsia"/>
              <w:noProof/>
              <w:rtl/>
            </w:rPr>
          </w:pPr>
          <w:hyperlink w:anchor="_Toc223635794" w:history="1">
            <w:r w:rsidRPr="00C21002">
              <w:rPr>
                <w:rStyle w:val="Hyperlink"/>
                <w:rFonts w:ascii="Simplified Arabic" w:hAnsi="Simplified Arabic" w:cs="Simplified Arabic" w:hint="eastAsia"/>
                <w:noProof/>
                <w:rtl/>
              </w:rPr>
              <w:t>أ‌</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المشهد</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E7CD6A7" w14:textId="77777777" w:rsidR="008F2772" w:rsidRDefault="008F2772">
          <w:pPr>
            <w:pStyle w:val="TOC3"/>
            <w:tabs>
              <w:tab w:val="left" w:pos="1320"/>
              <w:tab w:val="right" w:leader="dot" w:pos="8296"/>
            </w:tabs>
            <w:bidi/>
            <w:rPr>
              <w:rFonts w:eastAsiaTheme="minorEastAsia"/>
              <w:noProof/>
              <w:rtl/>
            </w:rPr>
          </w:pPr>
          <w:hyperlink w:anchor="_Toc223635795" w:history="1">
            <w:r w:rsidRPr="00C21002">
              <w:rPr>
                <w:rStyle w:val="Hyperlink"/>
                <w:rFonts w:ascii="Simplified Arabic" w:hAnsi="Simplified Arabic" w:cs="Simplified Arabic" w:hint="eastAsia"/>
                <w:noProof/>
                <w:rtl/>
              </w:rPr>
              <w:t>ب‌</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shd w:val="clear" w:color="auto" w:fill="FFFFFF"/>
                <w:rtl/>
              </w:rPr>
              <w:t>التفتيش</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البيئي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6438DB9" w14:textId="77777777" w:rsidR="008F2772" w:rsidRDefault="008F2772">
          <w:pPr>
            <w:pStyle w:val="TOC3"/>
            <w:tabs>
              <w:tab w:val="right" w:leader="dot" w:pos="8296"/>
            </w:tabs>
            <w:bidi/>
            <w:rPr>
              <w:rFonts w:eastAsiaTheme="minorEastAsia"/>
              <w:noProof/>
              <w:rtl/>
            </w:rPr>
          </w:pPr>
          <w:hyperlink w:anchor="_Toc223635796" w:history="1">
            <w:r w:rsidRPr="00C21002">
              <w:rPr>
                <w:rStyle w:val="Hyperlink"/>
                <w:rFonts w:ascii="Simplified Arabic" w:hAnsi="Simplified Arabic" w:cs="Simplified Arabic" w:hint="eastAsia"/>
                <w:noProof/>
                <w:shd w:val="clear" w:color="auto" w:fill="FFFFFF"/>
                <w:rtl/>
              </w:rPr>
              <w:t>ج</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خلاصة</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الفجوة</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العلمية</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والعملية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8A0CFDE" w14:textId="77777777" w:rsidR="008F2772" w:rsidRDefault="008F2772">
          <w:pPr>
            <w:pStyle w:val="TOC2"/>
            <w:rPr>
              <w:rFonts w:eastAsiaTheme="minorEastAsia"/>
              <w:noProof/>
              <w:rtl/>
            </w:rPr>
          </w:pPr>
          <w:hyperlink w:anchor="_Toc223635797" w:history="1">
            <w:r w:rsidRPr="00C21002">
              <w:rPr>
                <w:rStyle w:val="Hyperlink"/>
                <w:rFonts w:ascii="Simplified Arabic" w:hAnsi="Simplified Arabic" w:cs="Simplified Arabic"/>
                <w:b/>
                <w:bCs/>
                <w:noProof/>
                <w:rtl/>
              </w:rPr>
              <w:t>3.</w:t>
            </w:r>
            <w:r>
              <w:rPr>
                <w:rFonts w:eastAsiaTheme="minorEastAsia"/>
                <w:noProof/>
                <w:rtl/>
              </w:rPr>
              <w:tab/>
            </w:r>
            <w:r w:rsidRPr="00C21002">
              <w:rPr>
                <w:rStyle w:val="Hyperlink"/>
                <w:rFonts w:ascii="Simplified Arabic" w:hAnsi="Simplified Arabic" w:cs="Simplified Arabic" w:hint="eastAsia"/>
                <w:b/>
                <w:bCs/>
                <w:noProof/>
                <w:shd w:val="clear" w:color="auto" w:fill="FFFFFF"/>
                <w:rtl/>
              </w:rPr>
              <w:t>تساؤلات</w:t>
            </w:r>
            <w:r w:rsidRPr="00C21002">
              <w:rPr>
                <w:rStyle w:val="Hyperlink"/>
                <w:rFonts w:ascii="Simplified Arabic" w:hAnsi="Simplified Arabic" w:cs="Simplified Arabic"/>
                <w:b/>
                <w:bCs/>
                <w:noProof/>
                <w:shd w:val="clear" w:color="auto" w:fill="FFFFFF"/>
                <w:rtl/>
              </w:rPr>
              <w:t xml:space="preserve"> </w:t>
            </w:r>
            <w:r w:rsidRPr="00C21002">
              <w:rPr>
                <w:rStyle w:val="Hyperlink"/>
                <w:rFonts w:ascii="Simplified Arabic" w:hAnsi="Simplified Arabic" w:cs="Simplified Arabic" w:hint="eastAsia"/>
                <w:b/>
                <w:bCs/>
                <w:noProof/>
                <w:shd w:val="clear" w:color="auto" w:fill="FFFFFF"/>
                <w:rtl/>
              </w:rPr>
              <w:t>الدراسة</w:t>
            </w:r>
            <w:r w:rsidRPr="00C21002">
              <w:rPr>
                <w:rStyle w:val="Hyperlink"/>
                <w:rFonts w:ascii="Simplified Arabic" w:hAnsi="Simplified Arabic" w:cs="Simplified Arabic"/>
                <w:b/>
                <w:bCs/>
                <w:noProof/>
                <w:shd w:val="clear" w:color="auto" w:fill="FFFFF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C53536F" w14:textId="77777777" w:rsidR="008F2772" w:rsidRDefault="008F2772">
          <w:pPr>
            <w:pStyle w:val="TOC3"/>
            <w:tabs>
              <w:tab w:val="left" w:pos="1100"/>
              <w:tab w:val="right" w:leader="dot" w:pos="8296"/>
            </w:tabs>
            <w:bidi/>
            <w:rPr>
              <w:rFonts w:eastAsiaTheme="minorEastAsia"/>
              <w:noProof/>
              <w:rtl/>
            </w:rPr>
          </w:pPr>
          <w:hyperlink w:anchor="_Toc223635798" w:history="1">
            <w:r w:rsidRPr="00C21002">
              <w:rPr>
                <w:rStyle w:val="Hyperlink"/>
                <w:rFonts w:hint="eastAsia"/>
                <w:noProof/>
                <w:rtl/>
              </w:rPr>
              <w:t>أ‌</w:t>
            </w:r>
            <w:r w:rsidRPr="00C21002">
              <w:rPr>
                <w:rStyle w:val="Hyperlink"/>
                <w:noProof/>
                <w:rtl/>
              </w:rPr>
              <w:t>.</w:t>
            </w:r>
            <w:r>
              <w:rPr>
                <w:rFonts w:eastAsiaTheme="minorEastAsia"/>
                <w:noProof/>
                <w:rtl/>
              </w:rPr>
              <w:tab/>
            </w:r>
            <w:r w:rsidRPr="00C21002">
              <w:rPr>
                <w:rStyle w:val="Hyperlink"/>
                <w:rFonts w:ascii="Simplified Arabic" w:hAnsi="Simplified Arabic" w:cs="Simplified Arabic" w:hint="eastAsia"/>
                <w:noProof/>
                <w:shd w:val="clear" w:color="auto" w:fill="FFFFFF"/>
                <w:rtl/>
              </w:rPr>
              <w:t>الإطار</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المؤسسي</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والاستراتيجي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3B4B6B9" w14:textId="77777777" w:rsidR="008F2772" w:rsidRDefault="008F2772">
          <w:pPr>
            <w:pStyle w:val="TOC3"/>
            <w:tabs>
              <w:tab w:val="left" w:pos="1100"/>
              <w:tab w:val="right" w:leader="dot" w:pos="8296"/>
            </w:tabs>
            <w:bidi/>
            <w:rPr>
              <w:rFonts w:eastAsiaTheme="minorEastAsia"/>
              <w:noProof/>
              <w:rtl/>
            </w:rPr>
          </w:pPr>
          <w:hyperlink w:anchor="_Toc223635799" w:history="1">
            <w:r w:rsidRPr="00C21002">
              <w:rPr>
                <w:rStyle w:val="Hyperlink"/>
                <w:rFonts w:hint="eastAsia"/>
                <w:noProof/>
                <w:rtl/>
              </w:rPr>
              <w:t>ب‌</w:t>
            </w:r>
            <w:r w:rsidRPr="00C21002">
              <w:rPr>
                <w:rStyle w:val="Hyperlink"/>
                <w:noProof/>
                <w:rtl/>
              </w:rPr>
              <w:t>.</w:t>
            </w:r>
            <w:r>
              <w:rPr>
                <w:rFonts w:eastAsiaTheme="minorEastAsia"/>
                <w:noProof/>
                <w:rtl/>
              </w:rPr>
              <w:tab/>
            </w:r>
            <w:r w:rsidRPr="00C21002">
              <w:rPr>
                <w:rStyle w:val="Hyperlink"/>
                <w:rFonts w:ascii="Simplified Arabic" w:hAnsi="Simplified Arabic" w:cs="Simplified Arabic" w:hint="eastAsia"/>
                <w:noProof/>
                <w:shd w:val="clear" w:color="auto" w:fill="FFFFFF"/>
                <w:rtl/>
              </w:rPr>
              <w:t>الواقع</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الحالي</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للشراكات</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Toc223635799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6D2922D" w14:textId="77777777" w:rsidR="008F2772" w:rsidRDefault="008F2772">
          <w:pPr>
            <w:pStyle w:val="TOC3"/>
            <w:tabs>
              <w:tab w:val="left" w:pos="1100"/>
              <w:tab w:val="right" w:leader="dot" w:pos="8296"/>
            </w:tabs>
            <w:bidi/>
            <w:rPr>
              <w:rFonts w:eastAsiaTheme="minorEastAsia"/>
              <w:noProof/>
              <w:rtl/>
            </w:rPr>
          </w:pPr>
          <w:hyperlink w:anchor="_Toc223635800" w:history="1">
            <w:r w:rsidRPr="00C21002">
              <w:rPr>
                <w:rStyle w:val="Hyperlink"/>
                <w:rFonts w:hint="eastAsia"/>
                <w:noProof/>
                <w:rtl/>
              </w:rPr>
              <w:t>ت‌</w:t>
            </w:r>
            <w:r w:rsidRPr="00C21002">
              <w:rPr>
                <w:rStyle w:val="Hyperlink"/>
                <w:noProof/>
                <w:rtl/>
              </w:rPr>
              <w:t>.</w:t>
            </w:r>
            <w:r>
              <w:rPr>
                <w:rFonts w:eastAsiaTheme="minorEastAsia"/>
                <w:noProof/>
                <w:rtl/>
              </w:rPr>
              <w:tab/>
            </w:r>
            <w:r w:rsidRPr="00C21002">
              <w:rPr>
                <w:rStyle w:val="Hyperlink"/>
                <w:rFonts w:ascii="Simplified Arabic" w:hAnsi="Simplified Arabic" w:cs="Simplified Arabic" w:hint="eastAsia"/>
                <w:noProof/>
                <w:shd w:val="clear" w:color="auto" w:fill="FFFFFF"/>
                <w:rtl/>
              </w:rPr>
              <w:t>النموذج</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المقترح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73EA051" w14:textId="77777777" w:rsidR="008F2772" w:rsidRDefault="008F2772">
          <w:pPr>
            <w:pStyle w:val="TOC2"/>
            <w:rPr>
              <w:rFonts w:eastAsiaTheme="minorEastAsia"/>
              <w:noProof/>
              <w:rtl/>
            </w:rPr>
          </w:pPr>
          <w:hyperlink w:anchor="_Toc223635801" w:history="1">
            <w:r w:rsidRPr="00C21002">
              <w:rPr>
                <w:rStyle w:val="Hyperlink"/>
                <w:rFonts w:ascii="Simplified Arabic" w:hAnsi="Simplified Arabic" w:cs="Simplified Arabic"/>
                <w:b/>
                <w:bCs/>
                <w:noProof/>
                <w:rtl/>
              </w:rPr>
              <w:t>4.</w:t>
            </w:r>
            <w:r>
              <w:rPr>
                <w:rFonts w:eastAsiaTheme="minorEastAsia"/>
                <w:noProof/>
                <w:rtl/>
              </w:rPr>
              <w:tab/>
            </w:r>
            <w:r w:rsidRPr="00C21002">
              <w:rPr>
                <w:rStyle w:val="Hyperlink"/>
                <w:rFonts w:ascii="Simplified Arabic" w:hAnsi="Simplified Arabic" w:cs="Simplified Arabic" w:hint="eastAsia"/>
                <w:b/>
                <w:bCs/>
                <w:noProof/>
                <w:rtl/>
              </w:rPr>
              <w:t>أهمية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الدراسة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النظرية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والتطبيقية</w:t>
            </w:r>
            <w:r w:rsidRPr="00C2100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8990057" w14:textId="77777777" w:rsidR="008F2772" w:rsidRDefault="008F2772">
          <w:pPr>
            <w:pStyle w:val="TOC3"/>
            <w:tabs>
              <w:tab w:val="left" w:pos="1100"/>
              <w:tab w:val="right" w:leader="dot" w:pos="8296"/>
            </w:tabs>
            <w:bidi/>
            <w:rPr>
              <w:rFonts w:eastAsiaTheme="minorEastAsia"/>
              <w:noProof/>
              <w:rtl/>
            </w:rPr>
          </w:pPr>
          <w:hyperlink w:anchor="_Toc223635802" w:history="1">
            <w:r w:rsidRPr="00C21002">
              <w:rPr>
                <w:rStyle w:val="Hyperlink"/>
                <w:rFonts w:cs="Simplified Arabic" w:hint="eastAsia"/>
                <w:noProof/>
                <w:rtl/>
              </w:rPr>
              <w:t>أ‌</w:t>
            </w:r>
            <w:r w:rsidRPr="00C21002">
              <w:rPr>
                <w:rStyle w:val="Hyperlink"/>
                <w:rFonts w:cs="Simplified Arabic"/>
                <w:noProof/>
                <w:rtl/>
              </w:rPr>
              <w:t>.</w:t>
            </w:r>
            <w:r>
              <w:rPr>
                <w:rFonts w:eastAsiaTheme="minorEastAsia"/>
                <w:noProof/>
                <w:rtl/>
              </w:rPr>
              <w:tab/>
            </w:r>
            <w:r w:rsidRPr="00C21002">
              <w:rPr>
                <w:rStyle w:val="Hyperlink"/>
                <w:rFonts w:ascii="Simplified Arabic" w:hAnsi="Simplified Arabic" w:cs="Simplified Arabic" w:hint="eastAsia"/>
                <w:noProof/>
                <w:rtl/>
              </w:rPr>
              <w:t>الأهمية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0AEFD4D" w14:textId="77777777" w:rsidR="008F2772" w:rsidRDefault="008F2772">
          <w:pPr>
            <w:pStyle w:val="TOC3"/>
            <w:tabs>
              <w:tab w:val="left" w:pos="1320"/>
              <w:tab w:val="right" w:leader="dot" w:pos="8296"/>
            </w:tabs>
            <w:bidi/>
            <w:rPr>
              <w:rFonts w:eastAsiaTheme="minorEastAsia"/>
              <w:noProof/>
              <w:rtl/>
            </w:rPr>
          </w:pPr>
          <w:hyperlink w:anchor="_Toc223635803" w:history="1">
            <w:r w:rsidRPr="00C21002">
              <w:rPr>
                <w:rStyle w:val="Hyperlink"/>
                <w:rFonts w:cs="Simplified Arabic" w:hint="eastAsia"/>
                <w:noProof/>
                <w:rtl/>
              </w:rPr>
              <w:t>ب‌</w:t>
            </w:r>
            <w:r w:rsidRPr="00C21002">
              <w:rPr>
                <w:rStyle w:val="Hyperlink"/>
                <w:rFonts w:cs="Simplified Arabic"/>
                <w:noProof/>
                <w:rtl/>
              </w:rPr>
              <w:t>.</w:t>
            </w:r>
            <w:r>
              <w:rPr>
                <w:rFonts w:eastAsiaTheme="minorEastAsia"/>
                <w:noProof/>
                <w:rtl/>
              </w:rPr>
              <w:tab/>
            </w:r>
            <w:r w:rsidRPr="00C21002">
              <w:rPr>
                <w:rStyle w:val="Hyperlink"/>
                <w:rFonts w:ascii="Simplified Arabic" w:hAnsi="Simplified Arabic" w:cs="Simplified Arabic" w:hint="eastAsia"/>
                <w:noProof/>
                <w:shd w:val="clear" w:color="auto" w:fill="FFFFFF"/>
                <w:rtl/>
              </w:rPr>
              <w:t>الأهمية</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4381178" w14:textId="77777777" w:rsidR="008F2772" w:rsidRDefault="008F2772">
          <w:pPr>
            <w:pStyle w:val="TOC2"/>
            <w:rPr>
              <w:rFonts w:eastAsiaTheme="minorEastAsia"/>
              <w:noProof/>
              <w:rtl/>
            </w:rPr>
          </w:pPr>
          <w:hyperlink w:anchor="_Toc223635804" w:history="1">
            <w:r w:rsidRPr="00C21002">
              <w:rPr>
                <w:rStyle w:val="Hyperlink"/>
                <w:rFonts w:ascii="Simplified Arabic" w:hAnsi="Simplified Arabic" w:cs="Simplified Arabic"/>
                <w:b/>
                <w:bCs/>
                <w:noProof/>
                <w:rtl/>
              </w:rPr>
              <w:t>5.</w:t>
            </w:r>
            <w:r>
              <w:rPr>
                <w:rFonts w:eastAsiaTheme="minorEastAsia"/>
                <w:noProof/>
                <w:rtl/>
              </w:rPr>
              <w:tab/>
            </w:r>
            <w:r w:rsidRPr="00C21002">
              <w:rPr>
                <w:rStyle w:val="Hyperlink"/>
                <w:rFonts w:ascii="Simplified Arabic" w:hAnsi="Simplified Arabic" w:cs="Simplified Arabic" w:hint="eastAsia"/>
                <w:b/>
                <w:bCs/>
                <w:noProof/>
                <w:rtl/>
              </w:rPr>
              <w:t>أهداف</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الدراسة</w:t>
            </w:r>
            <w:r w:rsidRPr="00C2100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Toc223635804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602FFAA" w14:textId="77777777" w:rsidR="008F2772" w:rsidRDefault="008F2772">
          <w:pPr>
            <w:pStyle w:val="TOC2"/>
            <w:rPr>
              <w:rFonts w:eastAsiaTheme="minorEastAsia"/>
              <w:noProof/>
              <w:rtl/>
            </w:rPr>
          </w:pPr>
          <w:hyperlink w:anchor="_Toc223635805" w:history="1">
            <w:r w:rsidRPr="00C21002">
              <w:rPr>
                <w:rStyle w:val="Hyperlink"/>
                <w:rFonts w:ascii="Simplified Arabic" w:hAnsi="Simplified Arabic" w:cs="Simplified Arabic"/>
                <w:b/>
                <w:bCs/>
                <w:noProof/>
              </w:rPr>
              <w:t>6.</w:t>
            </w:r>
            <w:r>
              <w:rPr>
                <w:rFonts w:eastAsiaTheme="minorEastAsia"/>
                <w:noProof/>
                <w:rtl/>
              </w:rPr>
              <w:tab/>
            </w:r>
            <w:r w:rsidRPr="00C21002">
              <w:rPr>
                <w:rStyle w:val="Hyperlink"/>
                <w:rFonts w:ascii="Simplified Arabic" w:hAnsi="Simplified Arabic" w:cs="Simplified Arabic" w:hint="eastAsia"/>
                <w:b/>
                <w:bCs/>
                <w:noProof/>
                <w:rtl/>
              </w:rPr>
              <w:t>مفاهيم</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الدراسة</w:t>
            </w:r>
            <w:r w:rsidRPr="00C2100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Toc223635805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C16DE3F" w14:textId="77777777" w:rsidR="008F2772" w:rsidRDefault="008F2772">
          <w:pPr>
            <w:pStyle w:val="TOC3"/>
            <w:tabs>
              <w:tab w:val="left" w:pos="1100"/>
              <w:tab w:val="right" w:leader="dot" w:pos="8296"/>
            </w:tabs>
            <w:bidi/>
            <w:rPr>
              <w:rFonts w:eastAsiaTheme="minorEastAsia"/>
              <w:noProof/>
              <w:rtl/>
            </w:rPr>
          </w:pPr>
          <w:hyperlink w:anchor="_Toc223635806" w:history="1">
            <w:r w:rsidRPr="00C21002">
              <w:rPr>
                <w:rStyle w:val="Hyperlink"/>
                <w:rFonts w:hint="eastAsia"/>
                <w:noProof/>
                <w:rtl/>
              </w:rPr>
              <w:t>أ‌</w:t>
            </w:r>
            <w:r w:rsidRPr="00C21002">
              <w:rPr>
                <w:rStyle w:val="Hyperlink"/>
                <w:noProof/>
                <w:rtl/>
              </w:rPr>
              <w:t>.</w:t>
            </w:r>
            <w:r>
              <w:rPr>
                <w:rFonts w:eastAsiaTheme="minorEastAsia"/>
                <w:noProof/>
                <w:rtl/>
              </w:rPr>
              <w:tab/>
            </w:r>
            <w:r w:rsidRPr="00C21002">
              <w:rPr>
                <w:rStyle w:val="Hyperlink"/>
                <w:rFonts w:ascii="Simplified Arabic" w:hAnsi="Simplified Arabic" w:cs="Simplified Arabic" w:hint="eastAsia"/>
                <w:noProof/>
                <w:rtl/>
              </w:rPr>
              <w:t>المفاهيم</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الاصطلاحية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458E749" w14:textId="77777777" w:rsidR="008F2772" w:rsidRDefault="008F2772">
          <w:pPr>
            <w:pStyle w:val="TOC3"/>
            <w:tabs>
              <w:tab w:val="left" w:pos="1100"/>
              <w:tab w:val="right" w:leader="dot" w:pos="8296"/>
            </w:tabs>
            <w:bidi/>
            <w:rPr>
              <w:rFonts w:eastAsiaTheme="minorEastAsia"/>
              <w:noProof/>
              <w:rtl/>
            </w:rPr>
          </w:pPr>
          <w:hyperlink w:anchor="_Toc223635807" w:history="1">
            <w:r w:rsidRPr="00C21002">
              <w:rPr>
                <w:rStyle w:val="Hyperlink"/>
                <w:rFonts w:hint="eastAsia"/>
                <w:noProof/>
                <w:rtl/>
              </w:rPr>
              <w:t>ب‌</w:t>
            </w:r>
            <w:r w:rsidRPr="00C21002">
              <w:rPr>
                <w:rStyle w:val="Hyperlink"/>
                <w:noProof/>
                <w:rtl/>
              </w:rPr>
              <w:t>.</w:t>
            </w:r>
            <w:r>
              <w:rPr>
                <w:rFonts w:eastAsiaTheme="minorEastAsia"/>
                <w:noProof/>
                <w:rtl/>
              </w:rPr>
              <w:tab/>
            </w:r>
            <w:r w:rsidRPr="00C21002">
              <w:rPr>
                <w:rStyle w:val="Hyperlink"/>
                <w:rFonts w:ascii="Simplified Arabic" w:hAnsi="Simplified Arabic" w:cs="Simplified Arabic" w:hint="eastAsia"/>
                <w:noProof/>
                <w:shd w:val="clear" w:color="auto" w:fill="FFFFFF"/>
                <w:rtl/>
              </w:rPr>
              <w:t>المفاهيم</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1ADB189" w14:textId="77777777" w:rsidR="008F2772" w:rsidRDefault="008F2772">
          <w:pPr>
            <w:pStyle w:val="TOC3"/>
            <w:tabs>
              <w:tab w:val="left" w:pos="1100"/>
              <w:tab w:val="right" w:leader="dot" w:pos="8296"/>
            </w:tabs>
            <w:bidi/>
            <w:rPr>
              <w:rFonts w:eastAsiaTheme="minorEastAsia"/>
              <w:noProof/>
              <w:rtl/>
            </w:rPr>
          </w:pPr>
          <w:hyperlink w:anchor="_Toc223635808" w:history="1">
            <w:r w:rsidRPr="00C21002">
              <w:rPr>
                <w:rStyle w:val="Hyperlink"/>
                <w:rFonts w:hint="eastAsia"/>
                <w:noProof/>
                <w:rtl/>
              </w:rPr>
              <w:t>ث‌</w:t>
            </w:r>
            <w:r w:rsidRPr="00C21002">
              <w:rPr>
                <w:rStyle w:val="Hyperlink"/>
                <w:noProof/>
                <w:rtl/>
              </w:rPr>
              <w:t>.</w:t>
            </w:r>
            <w:r>
              <w:rPr>
                <w:rFonts w:eastAsiaTheme="minorEastAsia"/>
                <w:noProof/>
                <w:rtl/>
              </w:rPr>
              <w:tab/>
            </w:r>
            <w:r w:rsidRPr="00C21002">
              <w:rPr>
                <w:rStyle w:val="Hyperlink"/>
                <w:rFonts w:ascii="Simplified Arabic" w:hAnsi="Simplified Arabic" w:cs="Simplified Arabic" w:hint="eastAsia"/>
                <w:noProof/>
                <w:shd w:val="clear" w:color="auto" w:fill="FFFFFF"/>
                <w:rtl/>
              </w:rPr>
              <w:t>المفاهيم</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Toc223635808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F80C2B1" w14:textId="77777777" w:rsidR="008F2772" w:rsidRDefault="008F2772">
          <w:pPr>
            <w:pStyle w:val="TOC2"/>
            <w:rPr>
              <w:rFonts w:eastAsiaTheme="minorEastAsia"/>
              <w:noProof/>
              <w:rtl/>
            </w:rPr>
          </w:pPr>
          <w:hyperlink w:anchor="_Toc223635809" w:history="1">
            <w:r w:rsidRPr="00C21002">
              <w:rPr>
                <w:rStyle w:val="Hyperlink"/>
                <w:rFonts w:ascii="Simplified Arabic" w:hAnsi="Simplified Arabic" w:cs="Simplified Arabic"/>
                <w:b/>
                <w:bCs/>
                <w:noProof/>
                <w:rtl/>
              </w:rPr>
              <w:t>7.</w:t>
            </w:r>
            <w:r>
              <w:rPr>
                <w:rFonts w:eastAsiaTheme="minorEastAsia"/>
                <w:noProof/>
                <w:rtl/>
              </w:rPr>
              <w:tab/>
            </w:r>
            <w:r w:rsidRPr="00C21002">
              <w:rPr>
                <w:rStyle w:val="Hyperlink"/>
                <w:rFonts w:ascii="Simplified Arabic" w:hAnsi="Simplified Arabic" w:cs="Simplified Arabic" w:hint="eastAsia"/>
                <w:b/>
                <w:bCs/>
                <w:noProof/>
                <w:rtl/>
              </w:rPr>
              <w:t>الدراسات</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المرجعية</w:t>
            </w:r>
            <w:r w:rsidRPr="00C2100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Toc223635809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79B9C5C2" w14:textId="77777777" w:rsidR="008F2772" w:rsidRDefault="008F2772">
          <w:pPr>
            <w:pStyle w:val="TOC2"/>
            <w:rPr>
              <w:rFonts w:eastAsiaTheme="minorEastAsia"/>
              <w:noProof/>
              <w:rtl/>
            </w:rPr>
          </w:pPr>
          <w:hyperlink w:anchor="_Toc223635810" w:history="1">
            <w:r w:rsidRPr="00C21002">
              <w:rPr>
                <w:rStyle w:val="Hyperlink"/>
                <w:rFonts w:ascii="Simplified Arabic" w:hAnsi="Simplified Arabic" w:cs="Simplified Arabic"/>
                <w:b/>
                <w:bCs/>
                <w:noProof/>
                <w:rtl/>
              </w:rPr>
              <w:t>8.</w:t>
            </w:r>
            <w:r>
              <w:rPr>
                <w:rFonts w:eastAsiaTheme="minorEastAsia"/>
                <w:noProof/>
                <w:rtl/>
              </w:rPr>
              <w:tab/>
            </w:r>
            <w:r w:rsidRPr="00C21002">
              <w:rPr>
                <w:rStyle w:val="Hyperlink"/>
                <w:rFonts w:ascii="Simplified Arabic" w:hAnsi="Simplified Arabic" w:cs="Simplified Arabic" w:hint="eastAsia"/>
                <w:b/>
                <w:bCs/>
                <w:noProof/>
                <w:rtl/>
              </w:rPr>
              <w:t>حدود</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الدراسة</w:t>
            </w:r>
            <w:r w:rsidRPr="00C2100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Toc223635810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6E48BED" w14:textId="77777777" w:rsidR="008F2772" w:rsidRDefault="008F2772">
          <w:pPr>
            <w:pStyle w:val="TOC2"/>
            <w:rPr>
              <w:rFonts w:eastAsiaTheme="minorEastAsia"/>
              <w:noProof/>
              <w:rtl/>
            </w:rPr>
          </w:pPr>
          <w:hyperlink w:anchor="_Toc223635811" w:history="1">
            <w:r w:rsidRPr="00C21002">
              <w:rPr>
                <w:rStyle w:val="Hyperlink"/>
                <w:rFonts w:ascii="Simplified Arabic" w:hAnsi="Simplified Arabic" w:cs="Simplified Arabic"/>
                <w:b/>
                <w:bCs/>
                <w:noProof/>
                <w:rtl/>
              </w:rPr>
              <w:t>9.</w:t>
            </w:r>
            <w:r>
              <w:rPr>
                <w:rFonts w:eastAsiaTheme="minorEastAsia"/>
                <w:noProof/>
                <w:rtl/>
              </w:rPr>
              <w:tab/>
            </w:r>
            <w:r w:rsidRPr="00C21002">
              <w:rPr>
                <w:rStyle w:val="Hyperlink"/>
                <w:rFonts w:ascii="Simplified Arabic" w:hAnsi="Simplified Arabic" w:cs="Simplified Arabic" w:hint="eastAsia"/>
                <w:b/>
                <w:bCs/>
                <w:noProof/>
                <w:rtl/>
              </w:rPr>
              <w:t>إجراءات</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ومنهجية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الدراسة</w:t>
            </w:r>
            <w:r w:rsidRPr="00C2100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8D8E507" w14:textId="77777777" w:rsidR="008F2772" w:rsidRDefault="008F2772">
          <w:pPr>
            <w:pStyle w:val="TOC3"/>
            <w:tabs>
              <w:tab w:val="left" w:pos="1100"/>
              <w:tab w:val="right" w:leader="dot" w:pos="8296"/>
            </w:tabs>
            <w:bidi/>
            <w:rPr>
              <w:rFonts w:eastAsiaTheme="minorEastAsia"/>
              <w:noProof/>
              <w:rtl/>
            </w:rPr>
          </w:pPr>
          <w:hyperlink w:anchor="_Toc223635812" w:history="1">
            <w:r w:rsidRPr="00C21002">
              <w:rPr>
                <w:rStyle w:val="Hyperlink"/>
                <w:rFonts w:ascii="Simplified Arabic" w:hAnsi="Simplified Arabic" w:cs="Simplified Arabic" w:hint="eastAsia"/>
                <w:noProof/>
                <w:rtl/>
              </w:rPr>
              <w:t>أ‌</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مجتمع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وعينة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الدراسة</w:t>
            </w:r>
            <w:r w:rsidRPr="00C21002">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Toc223635812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3D726E4" w14:textId="77777777" w:rsidR="008F2772" w:rsidRDefault="008F2772">
          <w:pPr>
            <w:pStyle w:val="TOC3"/>
            <w:tabs>
              <w:tab w:val="left" w:pos="1320"/>
              <w:tab w:val="right" w:leader="dot" w:pos="8296"/>
            </w:tabs>
            <w:bidi/>
            <w:rPr>
              <w:rFonts w:eastAsiaTheme="minorEastAsia"/>
              <w:noProof/>
              <w:rtl/>
            </w:rPr>
          </w:pPr>
          <w:hyperlink w:anchor="_Toc223635813" w:history="1">
            <w:r w:rsidRPr="00C21002">
              <w:rPr>
                <w:rStyle w:val="Hyperlink"/>
                <w:rFonts w:ascii="Simplified Arabic" w:hAnsi="Simplified Arabic" w:cs="Simplified Arabic" w:hint="eastAsia"/>
                <w:noProof/>
                <w:rtl/>
              </w:rPr>
              <w:t>ب‌</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وسائل</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جمع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بيانات</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FFBE181" w14:textId="77777777" w:rsidR="008F2772" w:rsidRDefault="008F2772">
          <w:pPr>
            <w:pStyle w:val="TOC3"/>
            <w:tabs>
              <w:tab w:val="left" w:pos="1100"/>
              <w:tab w:val="right" w:leader="dot" w:pos="8296"/>
            </w:tabs>
            <w:bidi/>
            <w:rPr>
              <w:rFonts w:eastAsiaTheme="minorEastAsia"/>
              <w:noProof/>
              <w:rtl/>
            </w:rPr>
          </w:pPr>
          <w:hyperlink w:anchor="_Toc223635814" w:history="1">
            <w:r w:rsidRPr="00C21002">
              <w:rPr>
                <w:rStyle w:val="Hyperlink"/>
                <w:rFonts w:hint="eastAsia"/>
                <w:noProof/>
                <w:rtl/>
              </w:rPr>
              <w:t>ج‌</w:t>
            </w:r>
            <w:r w:rsidRPr="00C21002">
              <w:rPr>
                <w:rStyle w:val="Hyperlink"/>
                <w:noProof/>
                <w:rtl/>
              </w:rPr>
              <w:t>.</w:t>
            </w:r>
            <w:r>
              <w:rPr>
                <w:rFonts w:eastAsiaTheme="minorEastAsia"/>
                <w:noProof/>
                <w:rtl/>
              </w:rPr>
              <w:tab/>
            </w:r>
            <w:r w:rsidRPr="00C21002">
              <w:rPr>
                <w:rStyle w:val="Hyperlink"/>
                <w:rFonts w:ascii="Simplified Arabic" w:hAnsi="Simplified Arabic" w:cs="Simplified Arabic" w:hint="eastAsia"/>
                <w:noProof/>
                <w:shd w:val="clear" w:color="auto" w:fill="FFFFFF"/>
                <w:rtl/>
              </w:rPr>
              <w:t>إطار</w:t>
            </w:r>
            <w:r w:rsidRPr="00C21002">
              <w:rPr>
                <w:rStyle w:val="Hyperlink"/>
                <w:rFonts w:ascii="Simplified Arabic" w:hAnsi="Simplified Arabic" w:cs="Simplified Arabic"/>
                <w:noProof/>
                <w:shd w:val="clear" w:color="auto" w:fill="FFFFFF"/>
                <w:rtl/>
              </w:rPr>
              <w:t xml:space="preserve"> </w:t>
            </w:r>
            <w:r w:rsidRPr="00C21002">
              <w:rPr>
                <w:rStyle w:val="Hyperlink"/>
                <w:rFonts w:ascii="Simplified Arabic" w:hAnsi="Simplified Arabic" w:cs="Simplified Arabic" w:hint="eastAsia"/>
                <w:noProof/>
                <w:shd w:val="clear" w:color="auto" w:fill="FFFFFF"/>
                <w:rtl/>
              </w:rPr>
              <w:t>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D06E231" w14:textId="77777777" w:rsidR="008F2772" w:rsidRDefault="008F2772">
          <w:pPr>
            <w:pStyle w:val="TOC2"/>
            <w:tabs>
              <w:tab w:val="left" w:pos="880"/>
            </w:tabs>
            <w:rPr>
              <w:rFonts w:eastAsiaTheme="minorEastAsia"/>
              <w:noProof/>
              <w:rtl/>
            </w:rPr>
          </w:pPr>
          <w:hyperlink w:anchor="_Toc223635815" w:history="1">
            <w:r w:rsidRPr="00C21002">
              <w:rPr>
                <w:rStyle w:val="Hyperlink"/>
                <w:rFonts w:ascii="Simplified Arabic" w:hAnsi="Simplified Arabic" w:cs="Simplified Arabic"/>
                <w:b/>
                <w:bCs/>
                <w:noProof/>
                <w:rtl/>
              </w:rPr>
              <w:t>10.</w:t>
            </w:r>
            <w:r>
              <w:rPr>
                <w:rFonts w:eastAsiaTheme="minorEastAsia"/>
                <w:noProof/>
                <w:rtl/>
              </w:rPr>
              <w:tab/>
            </w:r>
            <w:r w:rsidRPr="00C21002">
              <w:rPr>
                <w:rStyle w:val="Hyperlink"/>
                <w:rFonts w:ascii="Simplified Arabic" w:hAnsi="Simplified Arabic" w:cs="Simplified Arabic" w:hint="eastAsia"/>
                <w:b/>
                <w:bCs/>
                <w:noProof/>
                <w:rtl/>
              </w:rPr>
              <w:t>نموذج</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Toc223635815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C201A7C" w14:textId="77777777" w:rsidR="008F2772" w:rsidRDefault="008F2772">
          <w:pPr>
            <w:pStyle w:val="TOC1"/>
            <w:rPr>
              <w:rFonts w:eastAsiaTheme="minorEastAsia"/>
              <w:noProof/>
              <w:rtl/>
            </w:rPr>
          </w:pPr>
          <w:hyperlink w:anchor="_Toc223635816" w:history="1">
            <w:r w:rsidRPr="00C21002">
              <w:rPr>
                <w:rStyle w:val="Hyperlink"/>
                <w:rFonts w:ascii="Simplified Arabic" w:hAnsi="Simplified Arabic" w:cs="Simplified Arabic" w:hint="eastAsia"/>
                <w:b/>
                <w:bCs/>
                <w:noProof/>
                <w:shd w:val="clear" w:color="auto" w:fill="FFFFFF"/>
                <w:rtl/>
              </w:rPr>
              <w:t>الفصل</w:t>
            </w:r>
            <w:r w:rsidRPr="00C21002">
              <w:rPr>
                <w:rStyle w:val="Hyperlink"/>
                <w:rFonts w:ascii="Simplified Arabic" w:hAnsi="Simplified Arabic" w:cs="Simplified Arabic"/>
                <w:b/>
                <w:bCs/>
                <w:noProof/>
                <w:shd w:val="clear" w:color="auto" w:fill="FFFFFF"/>
                <w:rtl/>
              </w:rPr>
              <w:t xml:space="preserve"> </w:t>
            </w:r>
            <w:r w:rsidRPr="00C21002">
              <w:rPr>
                <w:rStyle w:val="Hyperlink"/>
                <w:rFonts w:ascii="Simplified Arabic" w:hAnsi="Simplified Arabic" w:cs="Simplified Arabic" w:hint="eastAsia"/>
                <w:b/>
                <w:bCs/>
                <w:noProof/>
                <w:shd w:val="clear" w:color="auto" w:fill="FFFFFF"/>
                <w:rtl/>
              </w:rPr>
              <w:t>الثاني</w:t>
            </w:r>
            <w:r w:rsidRPr="00C21002">
              <w:rPr>
                <w:rStyle w:val="Hyperlink"/>
                <w:rFonts w:ascii="Simplified Arabic" w:hAnsi="Simplified Arabic" w:cs="Simplified Arabic"/>
                <w:b/>
                <w:bCs/>
                <w:noProof/>
                <w:shd w:val="clear" w:color="auto" w:fill="FFFFFF"/>
                <w:rtl/>
              </w:rPr>
              <w:t xml:space="preserve">: </w:t>
            </w:r>
            <w:r w:rsidRPr="00C21002">
              <w:rPr>
                <w:rStyle w:val="Hyperlink"/>
                <w:rFonts w:ascii="Simplified Arabic" w:hAnsi="Simplified Arabic" w:cs="Simplified Arabic" w:hint="eastAsia"/>
                <w:b/>
                <w:bCs/>
                <w:noProof/>
                <w:shd w:val="clear" w:color="auto" w:fill="FFFFFF"/>
                <w:rtl/>
              </w:rPr>
              <w:t>الإطار</w:t>
            </w:r>
            <w:r w:rsidRPr="00C21002">
              <w:rPr>
                <w:rStyle w:val="Hyperlink"/>
                <w:rFonts w:ascii="Simplified Arabic" w:hAnsi="Simplified Arabic" w:cs="Simplified Arabic"/>
                <w:b/>
                <w:bCs/>
                <w:noProof/>
                <w:shd w:val="clear" w:color="auto" w:fill="FFFFFF"/>
                <w:rtl/>
              </w:rPr>
              <w:t xml:space="preserve"> </w:t>
            </w:r>
            <w:r w:rsidRPr="00C21002">
              <w:rPr>
                <w:rStyle w:val="Hyperlink"/>
                <w:rFonts w:ascii="Simplified Arabic" w:hAnsi="Simplified Arabic" w:cs="Simplified Arabic" w:hint="eastAsia"/>
                <w:b/>
                <w:bCs/>
                <w:noProof/>
                <w:shd w:val="clear" w:color="auto" w:fill="FFFFFF"/>
                <w:rtl/>
              </w:rPr>
              <w:t>النظري</w:t>
            </w:r>
            <w:r w:rsidRPr="00C21002">
              <w:rPr>
                <w:rStyle w:val="Hyperlink"/>
                <w:rFonts w:ascii="Simplified Arabic" w:hAnsi="Simplified Arabic" w:cs="Simplified Arabic"/>
                <w:b/>
                <w:bCs/>
                <w:noProof/>
                <w:shd w:val="clear" w:color="auto" w:fill="FFFFFF"/>
                <w:rtl/>
              </w:rPr>
              <w:t xml:space="preserve"> </w:t>
            </w:r>
            <w:r w:rsidRPr="00C21002">
              <w:rPr>
                <w:rStyle w:val="Hyperlink"/>
                <w:rFonts w:ascii="Simplified Arabic" w:hAnsi="Simplified Arabic" w:cs="Simplified Arabic" w:hint="eastAsia"/>
                <w:b/>
                <w:bCs/>
                <w:noProof/>
                <w:shd w:val="clear" w:color="auto" w:fill="FFFFFF"/>
                <w:rtl/>
              </w:rPr>
              <w:t>للدراسة</w:t>
            </w:r>
            <w:r w:rsidRPr="00C21002">
              <w:rPr>
                <w:rStyle w:val="Hyperlink"/>
                <w:rFonts w:ascii="Simplified Arabic" w:hAnsi="Simplified Arabic" w:cs="Simplified Arabic"/>
                <w:b/>
                <w:bCs/>
                <w:noProof/>
                <w:shd w:val="clear" w:color="auto" w:fill="FFFFFF"/>
                <w:rtl/>
              </w:rPr>
              <w:t xml:space="preserve"> (</w:t>
            </w:r>
            <w:r w:rsidRPr="00C21002">
              <w:rPr>
                <w:rStyle w:val="Hyperlink"/>
                <w:rFonts w:ascii="Simplified Arabic" w:hAnsi="Simplified Arabic" w:cs="Simplified Arabic" w:hint="eastAsia"/>
                <w:b/>
                <w:bCs/>
                <w:noProof/>
                <w:shd w:val="clear" w:color="auto" w:fill="FFFFFF"/>
                <w:rtl/>
              </w:rPr>
              <w:t>مراجعة</w:t>
            </w:r>
            <w:r w:rsidRPr="00C21002">
              <w:rPr>
                <w:rStyle w:val="Hyperlink"/>
                <w:rFonts w:ascii="Simplified Arabic" w:hAnsi="Simplified Arabic" w:cs="Simplified Arabic"/>
                <w:b/>
                <w:bCs/>
                <w:noProof/>
                <w:shd w:val="clear" w:color="auto" w:fill="FFFFFF"/>
                <w:rtl/>
              </w:rPr>
              <w:t xml:space="preserve"> </w:t>
            </w:r>
            <w:r w:rsidRPr="00C21002">
              <w:rPr>
                <w:rStyle w:val="Hyperlink"/>
                <w:rFonts w:ascii="Simplified Arabic" w:hAnsi="Simplified Arabic" w:cs="Simplified Arabic" w:hint="eastAsia"/>
                <w:b/>
                <w:bCs/>
                <w:noProof/>
                <w:shd w:val="clear" w:color="auto" w:fill="FFFFFF"/>
                <w:rtl/>
              </w:rPr>
              <w:t>الأدبيات</w:t>
            </w:r>
            <w:r w:rsidRPr="00C21002">
              <w:rPr>
                <w:rStyle w:val="Hyperlink"/>
                <w:rFonts w:ascii="Simplified Arabic" w:hAnsi="Simplified Arabic" w:cs="Simplified Arabic"/>
                <w:b/>
                <w:bCs/>
                <w:noProof/>
                <w:shd w:val="clear" w:color="auto" w:fill="FFFFFF"/>
                <w:rtl/>
              </w:rPr>
              <w:t xml:space="preserve"> </w:t>
            </w:r>
            <w:r w:rsidRPr="00C21002">
              <w:rPr>
                <w:rStyle w:val="Hyperlink"/>
                <w:rFonts w:ascii="Simplified Arabic" w:hAnsi="Simplified Arabic" w:cs="Simplified Arabic" w:hint="eastAsia"/>
                <w:b/>
                <w:bCs/>
                <w:noProof/>
                <w:shd w:val="clear" w:color="auto" w:fill="FFFFFF"/>
                <w:rtl/>
              </w:rPr>
              <w:t>ذات</w:t>
            </w:r>
            <w:r w:rsidRPr="00C21002">
              <w:rPr>
                <w:rStyle w:val="Hyperlink"/>
                <w:rFonts w:ascii="Simplified Arabic" w:hAnsi="Simplified Arabic" w:cs="Simplified Arabic"/>
                <w:b/>
                <w:bCs/>
                <w:noProof/>
                <w:shd w:val="clear" w:color="auto" w:fill="FFFFFF"/>
                <w:rtl/>
              </w:rPr>
              <w:t xml:space="preserve"> </w:t>
            </w:r>
            <w:r w:rsidRPr="00C21002">
              <w:rPr>
                <w:rStyle w:val="Hyperlink"/>
                <w:rFonts w:ascii="Simplified Arabic" w:hAnsi="Simplified Arabic" w:cs="Simplified Arabic" w:hint="eastAsia"/>
                <w:b/>
                <w:bCs/>
                <w:noProof/>
                <w:shd w:val="clear" w:color="auto" w:fill="FFFFFF"/>
                <w:rtl/>
              </w:rPr>
              <w:t>العلاقة</w:t>
            </w:r>
            <w:r w:rsidRPr="00C21002">
              <w:rPr>
                <w:rStyle w:val="Hyperlink"/>
                <w:rFonts w:ascii="Simplified Arabic" w:hAnsi="Simplified Arabic" w:cs="Simplified Arabic"/>
                <w:b/>
                <w:bCs/>
                <w:noProof/>
                <w:shd w:val="clear" w:color="auto" w:fill="FFFFF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6A4F916" w14:textId="77777777" w:rsidR="008F2772" w:rsidRDefault="008F2772">
          <w:pPr>
            <w:pStyle w:val="TOC2"/>
            <w:rPr>
              <w:rFonts w:eastAsiaTheme="minorEastAsia"/>
              <w:noProof/>
              <w:rtl/>
            </w:rPr>
          </w:pPr>
          <w:hyperlink w:anchor="_Toc223635817" w:history="1">
            <w:r w:rsidRPr="00C21002">
              <w:rPr>
                <w:rStyle w:val="Hyperlink"/>
                <w:rFonts w:ascii="Simplified Arabic" w:hAnsi="Simplified Arabic" w:cs="Simplified Arabic"/>
                <w:b/>
                <w:bCs/>
                <w:noProof/>
                <w:rtl/>
              </w:rPr>
              <w:t>1.</w:t>
            </w:r>
            <w:r>
              <w:rPr>
                <w:rFonts w:eastAsiaTheme="minorEastAsia"/>
                <w:noProof/>
                <w:rtl/>
              </w:rPr>
              <w:tab/>
            </w:r>
            <w:r w:rsidRPr="00C21002">
              <w:rPr>
                <w:rStyle w:val="Hyperlink"/>
                <w:rFonts w:ascii="Simplified Arabic" w:hAnsi="Simplified Arabic" w:cs="Simplified Arabic" w:hint="eastAsia"/>
                <w:b/>
                <w:bCs/>
                <w:noProof/>
                <w:rtl/>
              </w:rPr>
              <w:t>نظرة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عامة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عن</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الشراكة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مع</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القطاع</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1F4AC5E" w14:textId="77777777" w:rsidR="008F2772" w:rsidRDefault="008F2772">
          <w:pPr>
            <w:pStyle w:val="TOC3"/>
            <w:tabs>
              <w:tab w:val="left" w:pos="1100"/>
              <w:tab w:val="right" w:leader="dot" w:pos="8296"/>
            </w:tabs>
            <w:bidi/>
            <w:rPr>
              <w:rFonts w:eastAsiaTheme="minorEastAsia"/>
              <w:noProof/>
              <w:rtl/>
            </w:rPr>
          </w:pPr>
          <w:hyperlink w:anchor="_Toc223635818" w:history="1">
            <w:r w:rsidRPr="00C21002">
              <w:rPr>
                <w:rStyle w:val="Hyperlink"/>
                <w:rFonts w:ascii="Simplified Arabic" w:hAnsi="Simplified Arabic" w:cs="Simplified Arabic" w:hint="eastAsia"/>
                <w:noProof/>
                <w:rtl/>
              </w:rPr>
              <w:t>أ‌</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ما</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هي</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الشراكات</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مع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القطاع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28550C9" w14:textId="77777777" w:rsidR="008F2772" w:rsidRDefault="008F2772">
          <w:pPr>
            <w:pStyle w:val="TOC3"/>
            <w:tabs>
              <w:tab w:val="left" w:pos="1320"/>
              <w:tab w:val="right" w:leader="dot" w:pos="8296"/>
            </w:tabs>
            <w:bidi/>
            <w:rPr>
              <w:rFonts w:eastAsiaTheme="minorEastAsia"/>
              <w:noProof/>
              <w:rtl/>
            </w:rPr>
          </w:pPr>
          <w:hyperlink w:anchor="_Toc223635819" w:history="1">
            <w:r w:rsidRPr="00C21002">
              <w:rPr>
                <w:rStyle w:val="Hyperlink"/>
                <w:rFonts w:ascii="Simplified Arabic" w:hAnsi="Simplified Arabic" w:cs="Simplified Arabic" w:hint="eastAsia"/>
                <w:noProof/>
                <w:rtl/>
              </w:rPr>
              <w:t>ب‌</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لمحة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تاريخية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عن</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الشراكات</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مع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القطاع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Toc223635819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F792986" w14:textId="77777777" w:rsidR="008F2772" w:rsidRDefault="008F2772">
          <w:pPr>
            <w:pStyle w:val="TOC3"/>
            <w:tabs>
              <w:tab w:val="left" w:pos="1320"/>
              <w:tab w:val="right" w:leader="dot" w:pos="8296"/>
            </w:tabs>
            <w:bidi/>
            <w:rPr>
              <w:rFonts w:eastAsiaTheme="minorEastAsia"/>
              <w:noProof/>
              <w:rtl/>
            </w:rPr>
          </w:pPr>
          <w:hyperlink w:anchor="_Toc223635820" w:history="1">
            <w:r w:rsidRPr="00C21002">
              <w:rPr>
                <w:rStyle w:val="Hyperlink"/>
                <w:rFonts w:ascii="Simplified Arabic" w:hAnsi="Simplified Arabic" w:cs="Simplified Arabic" w:hint="eastAsia"/>
                <w:noProof/>
                <w:rtl/>
              </w:rPr>
              <w:t>ت‌</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منافع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وفوائد</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الشراكة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مع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القطاع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Toc223635820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63AF948" w14:textId="77777777" w:rsidR="008F2772" w:rsidRDefault="008F2772">
          <w:pPr>
            <w:pStyle w:val="TOC3"/>
            <w:tabs>
              <w:tab w:val="left" w:pos="1320"/>
              <w:tab w:val="right" w:leader="dot" w:pos="8296"/>
            </w:tabs>
            <w:bidi/>
            <w:rPr>
              <w:rFonts w:eastAsiaTheme="minorEastAsia"/>
              <w:noProof/>
              <w:rtl/>
            </w:rPr>
          </w:pPr>
          <w:hyperlink w:anchor="_Toc223635821" w:history="1">
            <w:r w:rsidRPr="00C21002">
              <w:rPr>
                <w:rStyle w:val="Hyperlink"/>
                <w:rFonts w:ascii="Simplified Arabic" w:hAnsi="Simplified Arabic" w:cs="Simplified Arabic" w:hint="eastAsia"/>
                <w:noProof/>
                <w:rtl/>
              </w:rPr>
              <w:t>ث‌</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أنواع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العقود</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وطرق</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التعاقد</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بين</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القطاعين</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العام</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والخاص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Toc223635821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F7A25E1" w14:textId="77777777" w:rsidR="008F2772" w:rsidRDefault="008F2772">
          <w:pPr>
            <w:pStyle w:val="TOC3"/>
            <w:tabs>
              <w:tab w:val="left" w:pos="1100"/>
              <w:tab w:val="right" w:leader="dot" w:pos="8296"/>
            </w:tabs>
            <w:bidi/>
            <w:rPr>
              <w:rFonts w:eastAsiaTheme="minorEastAsia"/>
              <w:noProof/>
              <w:rtl/>
            </w:rPr>
          </w:pPr>
          <w:hyperlink w:anchor="_Toc223635822" w:history="1">
            <w:r w:rsidRPr="00C21002">
              <w:rPr>
                <w:rStyle w:val="Hyperlink"/>
                <w:rFonts w:ascii="Simplified Arabic" w:hAnsi="Simplified Arabic" w:cs="Simplified Arabic" w:hint="eastAsia"/>
                <w:noProof/>
                <w:rtl/>
              </w:rPr>
              <w:t>ج‌</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بعض</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من</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الأمثلة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وأهم</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الدروس</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المستفادة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Toc223635822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0C0C2A11" w14:textId="77777777" w:rsidR="008F2772" w:rsidRDefault="008F2772">
          <w:pPr>
            <w:pStyle w:val="TOC2"/>
            <w:rPr>
              <w:rFonts w:eastAsiaTheme="minorEastAsia"/>
              <w:noProof/>
              <w:rtl/>
            </w:rPr>
          </w:pPr>
          <w:hyperlink w:anchor="_Toc223635823" w:history="1">
            <w:r w:rsidRPr="00C21002">
              <w:rPr>
                <w:rStyle w:val="Hyperlink"/>
                <w:rFonts w:ascii="Simplified Arabic" w:hAnsi="Simplified Arabic" w:cs="Simplified Arabic"/>
                <w:b/>
                <w:bCs/>
                <w:noProof/>
                <w:rtl/>
              </w:rPr>
              <w:t>2.</w:t>
            </w:r>
            <w:r>
              <w:rPr>
                <w:rFonts w:eastAsiaTheme="minorEastAsia"/>
                <w:noProof/>
                <w:rtl/>
              </w:rPr>
              <w:tab/>
            </w:r>
            <w:r w:rsidRPr="00C21002">
              <w:rPr>
                <w:rStyle w:val="Hyperlink"/>
                <w:rFonts w:ascii="Simplified Arabic" w:hAnsi="Simplified Arabic" w:cs="Simplified Arabic" w:hint="eastAsia"/>
                <w:b/>
                <w:bCs/>
                <w:noProof/>
                <w:rtl/>
              </w:rPr>
              <w:t>رؤية</w:t>
            </w:r>
            <w:r w:rsidRPr="00C21002">
              <w:rPr>
                <w:rStyle w:val="Hyperlink"/>
                <w:rFonts w:ascii="Simplified Arabic" w:hAnsi="Simplified Arabic" w:cs="Simplified Arabic"/>
                <w:b/>
                <w:bCs/>
                <w:noProof/>
                <w:rtl/>
              </w:rPr>
              <w:t xml:space="preserve"> </w:t>
            </w:r>
            <w:r w:rsidRPr="00C21002">
              <w:rPr>
                <w:rStyle w:val="Hyperlink"/>
                <w:rFonts w:ascii="Simplified Arabic" w:hAnsi="Simplified Arabic" w:cs="Simplified Arabic" w:hint="eastAsia"/>
                <w:b/>
                <w:bCs/>
                <w:noProof/>
                <w:rtl/>
              </w:rPr>
              <w:t>المملكة</w:t>
            </w:r>
            <w:r w:rsidRPr="00C21002">
              <w:rPr>
                <w:rStyle w:val="Hyperlink"/>
                <w:rFonts w:ascii="Simplified Arabic" w:hAnsi="Simplified Arabic" w:cs="Simplified Arabic"/>
                <w:b/>
                <w:bCs/>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Toc223635823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49B6956F" w14:textId="77777777" w:rsidR="008F2772" w:rsidRDefault="008F2772">
          <w:pPr>
            <w:pStyle w:val="TOC3"/>
            <w:tabs>
              <w:tab w:val="left" w:pos="1100"/>
              <w:tab w:val="right" w:leader="dot" w:pos="8296"/>
            </w:tabs>
            <w:bidi/>
            <w:rPr>
              <w:rFonts w:eastAsiaTheme="minorEastAsia"/>
              <w:noProof/>
              <w:rtl/>
            </w:rPr>
          </w:pPr>
          <w:hyperlink w:anchor="_Toc223635824" w:history="1">
            <w:r w:rsidRPr="00C21002">
              <w:rPr>
                <w:rStyle w:val="Hyperlink"/>
                <w:rFonts w:ascii="Simplified Arabic" w:hAnsi="Simplified Arabic" w:cs="Simplified Arabic" w:hint="eastAsia"/>
                <w:noProof/>
                <w:rtl/>
              </w:rPr>
              <w:t>أ‌</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أهداف</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التنمية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Toc223635824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C8F9332" w14:textId="77777777" w:rsidR="008F2772" w:rsidRDefault="008F2772">
          <w:pPr>
            <w:pStyle w:val="TOC3"/>
            <w:tabs>
              <w:tab w:val="left" w:pos="1320"/>
              <w:tab w:val="right" w:leader="dot" w:pos="8296"/>
            </w:tabs>
            <w:bidi/>
            <w:rPr>
              <w:rFonts w:eastAsiaTheme="minorEastAsia"/>
              <w:noProof/>
              <w:rtl/>
            </w:rPr>
          </w:pPr>
          <w:hyperlink w:anchor="_Toc223635825" w:history="1">
            <w:r w:rsidRPr="00C21002">
              <w:rPr>
                <w:rStyle w:val="Hyperlink"/>
                <w:rFonts w:ascii="Simplified Arabic" w:hAnsi="Simplified Arabic" w:cs="Simplified Arabic" w:hint="eastAsia"/>
                <w:noProof/>
                <w:rtl/>
              </w:rPr>
              <w:t>ب‌</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انطلاق</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رؤية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المملكة</w:t>
            </w:r>
            <w:r w:rsidRPr="00C21002">
              <w:rPr>
                <w:rStyle w:val="Hyperlink"/>
                <w:rFonts w:ascii="Simplified Arabic" w:hAnsi="Simplified Arabic" w:cs="Simplified Arabic"/>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Toc223635825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2B0ED722" w14:textId="77777777" w:rsidR="008F2772" w:rsidRPr="000A5719" w:rsidRDefault="008F2772">
          <w:pPr>
            <w:pStyle w:val="TOC2"/>
            <w:rPr>
              <w:rFonts w:eastAsiaTheme="minorEastAsia"/>
              <w:b/>
              <w:bCs/>
              <w:noProof/>
              <w:rtl/>
            </w:rPr>
          </w:pPr>
          <w:hyperlink w:anchor="_Toc223635826" w:history="1">
            <w:r w:rsidRPr="000A5719">
              <w:rPr>
                <w:rStyle w:val="Hyperlink"/>
                <w:rFonts w:ascii="Simplified Arabic" w:hAnsi="Simplified Arabic" w:cs="Simplified Arabic"/>
                <w:b/>
                <w:bCs/>
                <w:noProof/>
                <w:rtl/>
              </w:rPr>
              <w:t>3.</w:t>
            </w:r>
            <w:r w:rsidRPr="000A5719">
              <w:rPr>
                <w:rFonts w:eastAsiaTheme="minorEastAsia"/>
                <w:b/>
                <w:bCs/>
                <w:noProof/>
                <w:rtl/>
              </w:rPr>
              <w:tab/>
            </w:r>
            <w:r w:rsidRPr="000A5719">
              <w:rPr>
                <w:rStyle w:val="Hyperlink"/>
                <w:rFonts w:ascii="Simplified Arabic" w:hAnsi="Simplified Arabic" w:cs="Simplified Arabic" w:hint="eastAsia"/>
                <w:b/>
                <w:bCs/>
                <w:noProof/>
                <w:rtl/>
              </w:rPr>
              <w:t>قطاع</w:t>
            </w:r>
            <w:r w:rsidRPr="000A5719">
              <w:rPr>
                <w:rStyle w:val="Hyperlink"/>
                <w:rFonts w:ascii="Simplified Arabic" w:hAnsi="Simplified Arabic" w:cs="Simplified Arabic"/>
                <w:b/>
                <w:bCs/>
                <w:noProof/>
                <w:rtl/>
              </w:rPr>
              <w:t xml:space="preserve"> </w:t>
            </w:r>
            <w:r w:rsidRPr="000A5719">
              <w:rPr>
                <w:rStyle w:val="Hyperlink"/>
                <w:rFonts w:ascii="Simplified Arabic" w:hAnsi="Simplified Arabic" w:cs="Simplified Arabic" w:hint="eastAsia"/>
                <w:b/>
                <w:bCs/>
                <w:noProof/>
                <w:rtl/>
              </w:rPr>
              <w:t>البيئة</w:t>
            </w:r>
            <w:r w:rsidRPr="000A5719">
              <w:rPr>
                <w:rStyle w:val="Hyperlink"/>
                <w:rFonts w:ascii="Simplified Arabic" w:hAnsi="Simplified Arabic" w:cs="Simplified Arabic"/>
                <w:b/>
                <w:bCs/>
                <w:noProof/>
                <w:rtl/>
              </w:rPr>
              <w:t xml:space="preserve"> </w:t>
            </w:r>
            <w:r w:rsidRPr="000A5719">
              <w:rPr>
                <w:rStyle w:val="Hyperlink"/>
                <w:rFonts w:ascii="Simplified Arabic" w:hAnsi="Simplified Arabic" w:cs="Simplified Arabic" w:hint="eastAsia"/>
                <w:b/>
                <w:bCs/>
                <w:noProof/>
                <w:rtl/>
              </w:rPr>
              <w:t>في</w:t>
            </w:r>
            <w:r w:rsidRPr="000A5719">
              <w:rPr>
                <w:rStyle w:val="Hyperlink"/>
                <w:rFonts w:ascii="Simplified Arabic" w:hAnsi="Simplified Arabic" w:cs="Simplified Arabic"/>
                <w:b/>
                <w:bCs/>
                <w:noProof/>
                <w:rtl/>
              </w:rPr>
              <w:t xml:space="preserve"> </w:t>
            </w:r>
            <w:r w:rsidRPr="000A5719">
              <w:rPr>
                <w:rStyle w:val="Hyperlink"/>
                <w:rFonts w:ascii="Simplified Arabic" w:hAnsi="Simplified Arabic" w:cs="Simplified Arabic" w:hint="eastAsia"/>
                <w:b/>
                <w:bCs/>
                <w:noProof/>
                <w:rtl/>
              </w:rPr>
              <w:t>المملكة</w:t>
            </w:r>
            <w:r w:rsidRPr="000A5719">
              <w:rPr>
                <w:rStyle w:val="Hyperlink"/>
                <w:rFonts w:ascii="Simplified Arabic" w:hAnsi="Simplified Arabic" w:cs="Simplified Arabic"/>
                <w:b/>
                <w:bCs/>
                <w:noProof/>
                <w:rtl/>
              </w:rPr>
              <w:t xml:space="preserve"> </w:t>
            </w:r>
            <w:r w:rsidRPr="000A5719">
              <w:rPr>
                <w:rStyle w:val="Hyperlink"/>
                <w:rFonts w:ascii="Simplified Arabic" w:hAnsi="Simplified Arabic" w:cs="Simplified Arabic" w:hint="eastAsia"/>
                <w:b/>
                <w:bCs/>
                <w:noProof/>
                <w:rtl/>
              </w:rPr>
              <w:t>العربية</w:t>
            </w:r>
            <w:r w:rsidRPr="000A5719">
              <w:rPr>
                <w:rStyle w:val="Hyperlink"/>
                <w:rFonts w:ascii="Simplified Arabic" w:hAnsi="Simplified Arabic" w:cs="Simplified Arabic"/>
                <w:b/>
                <w:bCs/>
                <w:noProof/>
                <w:rtl/>
              </w:rPr>
              <w:t xml:space="preserve"> </w:t>
            </w:r>
            <w:r w:rsidRPr="000A5719">
              <w:rPr>
                <w:rStyle w:val="Hyperlink"/>
                <w:rFonts w:ascii="Simplified Arabic" w:hAnsi="Simplified Arabic" w:cs="Simplified Arabic" w:hint="eastAsia"/>
                <w:b/>
                <w:bCs/>
                <w:noProof/>
                <w:rtl/>
              </w:rPr>
              <w:t>السعودية</w:t>
            </w:r>
            <w:r w:rsidRPr="000A5719">
              <w:rPr>
                <w:b/>
                <w:bCs/>
                <w:noProof/>
                <w:webHidden/>
                <w:rtl/>
              </w:rPr>
              <w:tab/>
            </w:r>
            <w:r w:rsidRPr="000A5719">
              <w:rPr>
                <w:b/>
                <w:bCs/>
                <w:noProof/>
                <w:webHidden/>
                <w:rtl/>
              </w:rPr>
              <w:fldChar w:fldCharType="begin"/>
            </w:r>
            <w:r w:rsidRPr="000A5719">
              <w:rPr>
                <w:b/>
                <w:bCs/>
                <w:noProof/>
                <w:webHidden/>
                <w:rtl/>
              </w:rPr>
              <w:instrText xml:space="preserve"> </w:instrText>
            </w:r>
            <w:r w:rsidRPr="000A5719">
              <w:rPr>
                <w:b/>
                <w:bCs/>
                <w:noProof/>
                <w:webHidden/>
              </w:rPr>
              <w:instrText>PAGEREF</w:instrText>
            </w:r>
            <w:r w:rsidRPr="000A5719">
              <w:rPr>
                <w:b/>
                <w:bCs/>
                <w:noProof/>
                <w:webHidden/>
                <w:rtl/>
              </w:rPr>
              <w:instrText xml:space="preserve"> _</w:instrText>
            </w:r>
            <w:r w:rsidRPr="000A5719">
              <w:rPr>
                <w:b/>
                <w:bCs/>
                <w:noProof/>
                <w:webHidden/>
              </w:rPr>
              <w:instrText>Toc223635826 \h</w:instrText>
            </w:r>
            <w:r w:rsidRPr="000A5719">
              <w:rPr>
                <w:b/>
                <w:bCs/>
                <w:noProof/>
                <w:webHidden/>
                <w:rtl/>
              </w:rPr>
              <w:instrText xml:space="preserve"> </w:instrText>
            </w:r>
            <w:r w:rsidRPr="000A5719">
              <w:rPr>
                <w:b/>
                <w:bCs/>
                <w:noProof/>
                <w:webHidden/>
                <w:rtl/>
              </w:rPr>
            </w:r>
            <w:r w:rsidRPr="000A5719">
              <w:rPr>
                <w:b/>
                <w:bCs/>
                <w:noProof/>
                <w:webHidden/>
                <w:rtl/>
              </w:rPr>
              <w:fldChar w:fldCharType="separate"/>
            </w:r>
            <w:r w:rsidRPr="000A5719">
              <w:rPr>
                <w:b/>
                <w:bCs/>
                <w:noProof/>
                <w:webHidden/>
                <w:rtl/>
              </w:rPr>
              <w:t>73</w:t>
            </w:r>
            <w:r w:rsidRPr="000A5719">
              <w:rPr>
                <w:b/>
                <w:bCs/>
                <w:noProof/>
                <w:webHidden/>
                <w:rtl/>
              </w:rPr>
              <w:fldChar w:fldCharType="end"/>
            </w:r>
          </w:hyperlink>
        </w:p>
        <w:p w14:paraId="735FF177" w14:textId="77777777" w:rsidR="008F2772" w:rsidRDefault="008F2772">
          <w:pPr>
            <w:pStyle w:val="TOC3"/>
            <w:tabs>
              <w:tab w:val="left" w:pos="1100"/>
              <w:tab w:val="right" w:leader="dot" w:pos="8296"/>
            </w:tabs>
            <w:bidi/>
            <w:rPr>
              <w:rFonts w:eastAsiaTheme="minorEastAsia"/>
              <w:noProof/>
              <w:rtl/>
            </w:rPr>
          </w:pPr>
          <w:hyperlink w:anchor="_Toc223635827" w:history="1">
            <w:r w:rsidRPr="00C21002">
              <w:rPr>
                <w:rStyle w:val="Hyperlink"/>
                <w:rFonts w:hint="eastAsia"/>
                <w:noProof/>
                <w:rtl/>
              </w:rPr>
              <w:t>أ‌</w:t>
            </w:r>
            <w:r w:rsidRPr="00C21002">
              <w:rPr>
                <w:rStyle w:val="Hyperlink"/>
                <w:noProof/>
                <w:rtl/>
              </w:rPr>
              <w:t>.</w:t>
            </w:r>
            <w:r>
              <w:rPr>
                <w:rFonts w:eastAsiaTheme="minorEastAsia"/>
                <w:noProof/>
                <w:rtl/>
              </w:rPr>
              <w:tab/>
            </w:r>
            <w:r w:rsidRPr="00C21002">
              <w:rPr>
                <w:rStyle w:val="Hyperlink"/>
                <w:rFonts w:hint="eastAsia"/>
                <w:noProof/>
                <w:rtl/>
              </w:rPr>
              <w:t>علاقة</w:t>
            </w:r>
            <w:r w:rsidRPr="00C21002">
              <w:rPr>
                <w:rStyle w:val="Hyperlink"/>
                <w:noProof/>
                <w:rtl/>
              </w:rPr>
              <w:t xml:space="preserve"> </w:t>
            </w:r>
            <w:r w:rsidRPr="00C21002">
              <w:rPr>
                <w:rStyle w:val="Hyperlink"/>
                <w:rFonts w:hint="eastAsia"/>
                <w:noProof/>
                <w:rtl/>
              </w:rPr>
              <w:t>الرؤية</w:t>
            </w:r>
            <w:r w:rsidRPr="00C21002">
              <w:rPr>
                <w:rStyle w:val="Hyperlink"/>
                <w:noProof/>
                <w:rtl/>
              </w:rPr>
              <w:t xml:space="preserve"> </w:t>
            </w:r>
            <w:r w:rsidRPr="00C21002">
              <w:rPr>
                <w:rStyle w:val="Hyperlink"/>
                <w:rFonts w:hint="eastAsia"/>
                <w:noProof/>
                <w:rtl/>
              </w:rPr>
              <w:t>بالتحول</w:t>
            </w:r>
            <w:r w:rsidRPr="00C21002">
              <w:rPr>
                <w:rStyle w:val="Hyperlink"/>
                <w:noProof/>
                <w:rtl/>
              </w:rPr>
              <w:t xml:space="preserve"> </w:t>
            </w:r>
            <w:r w:rsidRPr="00C21002">
              <w:rPr>
                <w:rStyle w:val="Hyperlink"/>
                <w:rFonts w:hint="eastAsia"/>
                <w:noProof/>
                <w:rtl/>
              </w:rPr>
              <w:t>بالقطاع</w:t>
            </w:r>
            <w:r w:rsidRPr="00C21002">
              <w:rPr>
                <w:rStyle w:val="Hyperlink"/>
                <w:noProof/>
                <w:rtl/>
              </w:rPr>
              <w:t xml:space="preserve"> </w:t>
            </w:r>
            <w:r w:rsidRPr="00C21002">
              <w:rPr>
                <w:rStyle w:val="Hyperlink"/>
                <w:rFonts w:hint="eastAsia"/>
                <w:noProof/>
                <w:rtl/>
              </w:rPr>
              <w:t>في</w:t>
            </w:r>
            <w:r w:rsidRPr="00C21002">
              <w:rPr>
                <w:rStyle w:val="Hyperlink"/>
                <w:noProof/>
                <w:rtl/>
              </w:rPr>
              <w:t xml:space="preserve"> </w:t>
            </w:r>
            <w:r w:rsidRPr="00C21002">
              <w:rPr>
                <w:rStyle w:val="Hyperlink"/>
                <w:rFonts w:hint="eastAsia"/>
                <w:noProof/>
                <w:rtl/>
              </w:rPr>
              <w:t>البيئي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Toc223635827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42BF5253" w14:textId="77777777" w:rsidR="008F2772" w:rsidRDefault="008F2772">
          <w:pPr>
            <w:pStyle w:val="TOC3"/>
            <w:tabs>
              <w:tab w:val="left" w:pos="1320"/>
              <w:tab w:val="right" w:leader="dot" w:pos="8296"/>
            </w:tabs>
            <w:bidi/>
            <w:rPr>
              <w:rFonts w:eastAsiaTheme="minorEastAsia"/>
              <w:noProof/>
              <w:rtl/>
            </w:rPr>
          </w:pPr>
          <w:hyperlink w:anchor="_Toc223635828" w:history="1">
            <w:r w:rsidRPr="00C21002">
              <w:rPr>
                <w:rStyle w:val="Hyperlink"/>
                <w:rFonts w:ascii="Simplified Arabic" w:hAnsi="Simplified Arabic" w:cs="Simplified Arabic" w:hint="eastAsia"/>
                <w:noProof/>
                <w:rtl/>
              </w:rPr>
              <w:t>ب‌</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لمحة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تاريخية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عن</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قطاع</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البيئة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في</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المملكة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Toc223635828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40C609CD" w14:textId="77777777" w:rsidR="008F2772" w:rsidRDefault="008F2772">
          <w:pPr>
            <w:pStyle w:val="TOC3"/>
            <w:tabs>
              <w:tab w:val="left" w:pos="1320"/>
              <w:tab w:val="right" w:leader="dot" w:pos="8296"/>
            </w:tabs>
            <w:bidi/>
            <w:rPr>
              <w:rFonts w:eastAsiaTheme="minorEastAsia"/>
              <w:noProof/>
              <w:rtl/>
            </w:rPr>
          </w:pPr>
          <w:hyperlink w:anchor="_Toc223635829" w:history="1">
            <w:r w:rsidRPr="00C21002">
              <w:rPr>
                <w:rStyle w:val="Hyperlink"/>
                <w:rFonts w:ascii="Simplified Arabic" w:hAnsi="Simplified Arabic" w:cs="Simplified Arabic" w:hint="eastAsia"/>
                <w:noProof/>
                <w:rtl/>
              </w:rPr>
              <w:t>ت‌</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نبذة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عن</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الجهات</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المتخصصة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Toc223635829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0872DA8A" w14:textId="77777777" w:rsidR="008F2772" w:rsidRDefault="008F2772">
          <w:pPr>
            <w:pStyle w:val="TOC3"/>
            <w:tabs>
              <w:tab w:val="left" w:pos="1320"/>
              <w:tab w:val="right" w:leader="dot" w:pos="8296"/>
            </w:tabs>
            <w:bidi/>
            <w:rPr>
              <w:rFonts w:eastAsiaTheme="minorEastAsia"/>
              <w:noProof/>
              <w:rtl/>
            </w:rPr>
          </w:pPr>
          <w:hyperlink w:anchor="_Toc223635830" w:history="1">
            <w:r w:rsidRPr="00C21002">
              <w:rPr>
                <w:rStyle w:val="Hyperlink"/>
                <w:rFonts w:ascii="Simplified Arabic" w:hAnsi="Simplified Arabic" w:cs="Simplified Arabic" w:hint="eastAsia"/>
                <w:noProof/>
                <w:rtl/>
              </w:rPr>
              <w:t>ث‌</w:t>
            </w:r>
            <w:r w:rsidRPr="00C21002">
              <w:rPr>
                <w:rStyle w:val="Hyperlink"/>
                <w:rFonts w:ascii="Simplified Arabic" w:hAnsi="Simplified Arabic" w:cs="Simplified Arabic"/>
                <w:noProof/>
                <w:rtl/>
              </w:rPr>
              <w:t>.</w:t>
            </w:r>
            <w:r>
              <w:rPr>
                <w:rFonts w:eastAsiaTheme="minorEastAsia"/>
                <w:noProof/>
                <w:rtl/>
              </w:rPr>
              <w:tab/>
            </w:r>
            <w:r w:rsidRPr="00C21002">
              <w:rPr>
                <w:rStyle w:val="Hyperlink"/>
                <w:rFonts w:ascii="Simplified Arabic" w:hAnsi="Simplified Arabic" w:cs="Simplified Arabic" w:hint="eastAsia"/>
                <w:noProof/>
                <w:rtl/>
              </w:rPr>
              <w:t>تقرير</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دراسة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الإستراتيجية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الوطنية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للبيئة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وزارة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البيئة</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والمياه</w:t>
            </w:r>
            <w:r w:rsidRPr="00C21002">
              <w:rPr>
                <w:rStyle w:val="Hyperlink"/>
                <w:rFonts w:ascii="Simplified Arabic" w:hAnsi="Simplified Arabic" w:cs="Simplified Arabic"/>
                <w:noProof/>
                <w:rtl/>
              </w:rPr>
              <w:t xml:space="preserve"> </w:t>
            </w:r>
            <w:r w:rsidRPr="00C21002">
              <w:rPr>
                <w:rStyle w:val="Hyperlink"/>
                <w:rFonts w:ascii="Simplified Arabic" w:hAnsi="Simplified Arabic" w:cs="Simplified Arabic" w:hint="eastAsia"/>
                <w:noProof/>
                <w:rtl/>
              </w:rPr>
              <w:t>والزراعة،</w:t>
            </w:r>
            <w:r w:rsidRPr="00C21002">
              <w:rPr>
                <w:rStyle w:val="Hyperlink"/>
                <w:rFonts w:ascii="Simplified Arabic" w:hAnsi="Simplified Arabic" w:cs="Simplified Arabic"/>
                <w:noProof/>
                <w:rtl/>
              </w:rPr>
              <w:t xml:space="preserve"> 2018).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Toc223635830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3936842D" w14:textId="77777777" w:rsidR="00AB7439" w:rsidRPr="002F608A" w:rsidRDefault="00FD30BF" w:rsidP="002F608A">
          <w:pPr>
            <w:rPr>
              <w:rFonts w:asciiTheme="majorBidi" w:hAnsiTheme="majorBidi" w:cstheme="majorBidi"/>
            </w:rPr>
          </w:pPr>
          <w:r w:rsidRPr="002D6703">
            <w:rPr>
              <w:rFonts w:asciiTheme="majorBidi" w:hAnsiTheme="majorBidi" w:cstheme="majorBidi"/>
            </w:rPr>
            <w:fldChar w:fldCharType="end"/>
          </w:r>
        </w:p>
      </w:sdtContent>
    </w:sdt>
    <w:p w14:paraId="7B7973FB" w14:textId="77777777" w:rsidR="00E234C5" w:rsidRDefault="00CB09E2" w:rsidP="00AB7439">
      <w:pPr>
        <w:pStyle w:val="Heading1"/>
        <w:bidi/>
        <w:rPr>
          <w:color w:val="auto"/>
          <w:sz w:val="28"/>
          <w:szCs w:val="28"/>
          <w:rtl/>
        </w:rPr>
      </w:pPr>
      <w:bookmarkStart w:id="0" w:name="_Toc223635789"/>
      <w:r w:rsidRPr="00F873FA">
        <w:rPr>
          <w:rFonts w:hint="cs"/>
          <w:color w:val="auto"/>
          <w:sz w:val="28"/>
          <w:szCs w:val="28"/>
          <w:rtl/>
        </w:rPr>
        <w:t>قائمة الجداول</w:t>
      </w:r>
      <w:bookmarkEnd w:id="0"/>
    </w:p>
    <w:p w14:paraId="7D6368E1" w14:textId="77777777" w:rsidR="00DA7252" w:rsidRDefault="00FD30BF">
      <w:pPr>
        <w:pStyle w:val="TableofFigures"/>
        <w:tabs>
          <w:tab w:val="right" w:leader="dot" w:pos="8296"/>
        </w:tabs>
        <w:bidi/>
        <w:rPr>
          <w:rFonts w:eastAsiaTheme="minorEastAsia"/>
          <w:noProof/>
          <w:rtl/>
        </w:rPr>
      </w:pPr>
      <w:r>
        <w:rPr>
          <w:rtl/>
        </w:rPr>
        <w:fldChar w:fldCharType="begin"/>
      </w:r>
      <w:r w:rsidR="00920785">
        <w:rPr>
          <w:rtl/>
        </w:rPr>
        <w:instrText xml:space="preserve"> </w:instrText>
      </w:r>
      <w:r w:rsidR="00920785">
        <w:instrText>TOC</w:instrText>
      </w:r>
      <w:r w:rsidR="00920785">
        <w:rPr>
          <w:rtl/>
        </w:rPr>
        <w:instrText xml:space="preserve"> \</w:instrText>
      </w:r>
      <w:r w:rsidR="00920785">
        <w:instrText>h \z \c "Table</w:instrText>
      </w:r>
      <w:r w:rsidR="00920785">
        <w:rPr>
          <w:rtl/>
        </w:rPr>
        <w:instrText xml:space="preserve">" </w:instrText>
      </w:r>
      <w:r>
        <w:rPr>
          <w:rtl/>
        </w:rPr>
        <w:fldChar w:fldCharType="separate"/>
      </w:r>
      <w:hyperlink w:anchor="_Toc223635927" w:history="1">
        <w:r w:rsidR="00DA7252" w:rsidRPr="003933B3">
          <w:rPr>
            <w:rStyle w:val="Hyperlink"/>
            <w:noProof/>
          </w:rPr>
          <w:t>Table</w:t>
        </w:r>
        <w:r w:rsidR="00DA7252" w:rsidRPr="003933B3">
          <w:rPr>
            <w:rStyle w:val="Hyperlink"/>
            <w:noProof/>
            <w:rtl/>
          </w:rPr>
          <w:t xml:space="preserve"> 1: </w:t>
        </w:r>
        <w:r w:rsidR="00DA7252" w:rsidRPr="003933B3">
          <w:rPr>
            <w:rStyle w:val="Hyperlink"/>
            <w:rFonts w:hint="eastAsia"/>
            <w:noProof/>
            <w:rtl/>
          </w:rPr>
          <w:t>إعادة</w:t>
        </w:r>
        <w:r w:rsidR="00DA7252" w:rsidRPr="003933B3">
          <w:rPr>
            <w:rStyle w:val="Hyperlink"/>
            <w:noProof/>
            <w:rtl/>
          </w:rPr>
          <w:t xml:space="preserve"> </w:t>
        </w:r>
        <w:r w:rsidR="00DA7252" w:rsidRPr="003933B3">
          <w:rPr>
            <w:rStyle w:val="Hyperlink"/>
            <w:rFonts w:hint="eastAsia"/>
            <w:noProof/>
            <w:rtl/>
          </w:rPr>
          <w:t>هيكلة</w:t>
        </w:r>
        <w:r w:rsidR="00DA7252" w:rsidRPr="003933B3">
          <w:rPr>
            <w:rStyle w:val="Hyperlink"/>
            <w:noProof/>
            <w:rtl/>
          </w:rPr>
          <w:t xml:space="preserve"> </w:t>
        </w:r>
        <w:r w:rsidR="00DA7252" w:rsidRPr="003933B3">
          <w:rPr>
            <w:rStyle w:val="Hyperlink"/>
            <w:rFonts w:hint="eastAsia"/>
            <w:noProof/>
            <w:rtl/>
          </w:rPr>
          <w:t>القطاع</w:t>
        </w:r>
        <w:r w:rsidR="00DA7252" w:rsidRPr="003933B3">
          <w:rPr>
            <w:rStyle w:val="Hyperlink"/>
            <w:noProof/>
            <w:rtl/>
          </w:rPr>
          <w:t xml:space="preserve"> </w:t>
        </w:r>
        <w:r w:rsidR="00DA7252" w:rsidRPr="003933B3">
          <w:rPr>
            <w:rStyle w:val="Hyperlink"/>
            <w:rFonts w:hint="eastAsia"/>
            <w:noProof/>
            <w:rtl/>
          </w:rPr>
          <w:t>البيئي</w:t>
        </w:r>
        <w:r w:rsidR="00DA7252" w:rsidRPr="003933B3">
          <w:rPr>
            <w:rStyle w:val="Hyperlink"/>
            <w:noProof/>
            <w:rtl/>
          </w:rPr>
          <w:t xml:space="preserve"> </w:t>
        </w:r>
        <w:r w:rsidR="00DA7252" w:rsidRPr="003933B3">
          <w:rPr>
            <w:rStyle w:val="Hyperlink"/>
            <w:rFonts w:hint="eastAsia"/>
            <w:noProof/>
            <w:rtl/>
          </w:rPr>
          <w:t>في</w:t>
        </w:r>
        <w:r w:rsidR="00DA7252" w:rsidRPr="003933B3">
          <w:rPr>
            <w:rStyle w:val="Hyperlink"/>
            <w:noProof/>
            <w:rtl/>
          </w:rPr>
          <w:t xml:space="preserve"> </w:t>
        </w:r>
        <w:r w:rsidR="00DA7252" w:rsidRPr="003933B3">
          <w:rPr>
            <w:rStyle w:val="Hyperlink"/>
            <w:rFonts w:hint="eastAsia"/>
            <w:noProof/>
            <w:rtl/>
          </w:rPr>
          <w:t>المملكة</w:t>
        </w:r>
        <w:r w:rsidR="00DA7252">
          <w:rPr>
            <w:noProof/>
            <w:webHidden/>
            <w:rtl/>
          </w:rPr>
          <w:tab/>
        </w:r>
        <w:r w:rsidR="00DA7252">
          <w:rPr>
            <w:noProof/>
            <w:webHidden/>
            <w:rtl/>
          </w:rPr>
          <w:fldChar w:fldCharType="begin"/>
        </w:r>
        <w:r w:rsidR="00DA7252">
          <w:rPr>
            <w:noProof/>
            <w:webHidden/>
            <w:rtl/>
          </w:rPr>
          <w:instrText xml:space="preserve"> </w:instrText>
        </w:r>
        <w:r w:rsidR="00DA7252">
          <w:rPr>
            <w:noProof/>
            <w:webHidden/>
          </w:rPr>
          <w:instrText>PAGEREF</w:instrText>
        </w:r>
        <w:r w:rsidR="00DA7252">
          <w:rPr>
            <w:noProof/>
            <w:webHidden/>
            <w:rtl/>
          </w:rPr>
          <w:instrText xml:space="preserve"> _</w:instrText>
        </w:r>
        <w:r w:rsidR="00DA7252">
          <w:rPr>
            <w:noProof/>
            <w:webHidden/>
          </w:rPr>
          <w:instrText>Toc223635927 \h</w:instrText>
        </w:r>
        <w:r w:rsidR="00DA7252">
          <w:rPr>
            <w:noProof/>
            <w:webHidden/>
            <w:rtl/>
          </w:rPr>
          <w:instrText xml:space="preserve"> </w:instrText>
        </w:r>
        <w:r w:rsidR="00DA7252">
          <w:rPr>
            <w:noProof/>
            <w:webHidden/>
            <w:rtl/>
          </w:rPr>
        </w:r>
        <w:r w:rsidR="00DA7252">
          <w:rPr>
            <w:noProof/>
            <w:webHidden/>
            <w:rtl/>
          </w:rPr>
          <w:fldChar w:fldCharType="separate"/>
        </w:r>
        <w:r w:rsidR="00DA7252">
          <w:rPr>
            <w:noProof/>
            <w:webHidden/>
            <w:rtl/>
          </w:rPr>
          <w:t>13</w:t>
        </w:r>
        <w:r w:rsidR="00DA7252">
          <w:rPr>
            <w:noProof/>
            <w:webHidden/>
            <w:rtl/>
          </w:rPr>
          <w:fldChar w:fldCharType="end"/>
        </w:r>
      </w:hyperlink>
    </w:p>
    <w:p w14:paraId="69BB73F3" w14:textId="77777777" w:rsidR="00DA7252" w:rsidRDefault="00DA7252">
      <w:pPr>
        <w:pStyle w:val="TableofFigures"/>
        <w:tabs>
          <w:tab w:val="right" w:leader="dot" w:pos="8296"/>
        </w:tabs>
        <w:bidi/>
        <w:rPr>
          <w:rFonts w:eastAsiaTheme="minorEastAsia"/>
          <w:noProof/>
          <w:rtl/>
        </w:rPr>
      </w:pPr>
      <w:hyperlink w:anchor="_Toc223635928" w:history="1">
        <w:r w:rsidRPr="003933B3">
          <w:rPr>
            <w:rStyle w:val="Hyperlink"/>
            <w:noProof/>
          </w:rPr>
          <w:t>Table</w:t>
        </w:r>
        <w:r w:rsidRPr="003933B3">
          <w:rPr>
            <w:rStyle w:val="Hyperlink"/>
            <w:noProof/>
            <w:rtl/>
          </w:rPr>
          <w:t xml:space="preserve"> 2: </w:t>
        </w:r>
        <w:r w:rsidRPr="003933B3">
          <w:rPr>
            <w:rStyle w:val="Hyperlink"/>
            <w:rFonts w:hint="eastAsia"/>
            <w:noProof/>
            <w:rtl/>
          </w:rPr>
          <w:t>المصطلحات</w:t>
        </w:r>
        <w:r w:rsidRPr="003933B3">
          <w:rPr>
            <w:rStyle w:val="Hyperlink"/>
            <w:noProof/>
            <w:rtl/>
          </w:rPr>
          <w:t xml:space="preserve"> </w:t>
        </w:r>
        <w:r w:rsidRPr="003933B3">
          <w:rPr>
            <w:rStyle w:val="Hyperlink"/>
            <w:rFonts w:hint="eastAsia"/>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Toc223635928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75C26FD" w14:textId="77777777" w:rsidR="00DA7252" w:rsidRDefault="00DA7252">
      <w:pPr>
        <w:pStyle w:val="TableofFigures"/>
        <w:tabs>
          <w:tab w:val="right" w:leader="dot" w:pos="8296"/>
        </w:tabs>
        <w:bidi/>
        <w:rPr>
          <w:rFonts w:eastAsiaTheme="minorEastAsia"/>
          <w:noProof/>
          <w:rtl/>
        </w:rPr>
      </w:pPr>
      <w:hyperlink w:anchor="_Toc223635929" w:history="1">
        <w:r w:rsidRPr="003933B3">
          <w:rPr>
            <w:rStyle w:val="Hyperlink"/>
            <w:rFonts w:ascii="Simplified Arabic" w:hAnsi="Simplified Arabic" w:cs="Simplified Arabic"/>
            <w:noProof/>
          </w:rPr>
          <w:t>Table 3</w:t>
        </w:r>
        <w:r w:rsidRPr="003933B3">
          <w:rPr>
            <w:rStyle w:val="Hyperlink"/>
            <w:rFonts w:ascii="Simplified Arabic" w:hAnsi="Simplified Arabic" w:cs="Simplified Arabic"/>
            <w:noProof/>
            <w:rtl/>
          </w:rPr>
          <w:t xml:space="preserve">: </w:t>
        </w:r>
        <w:r w:rsidRPr="003933B3">
          <w:rPr>
            <w:rStyle w:val="Hyperlink"/>
            <w:rFonts w:ascii="Simplified Arabic" w:hAnsi="Simplified Arabic" w:cs="Simplified Arabic" w:hint="eastAsia"/>
            <w:noProof/>
            <w:rtl/>
          </w:rPr>
          <w:t>الدراسات</w:t>
        </w:r>
        <w:r w:rsidRPr="003933B3">
          <w:rPr>
            <w:rStyle w:val="Hyperlink"/>
            <w:rFonts w:ascii="Simplified Arabic" w:hAnsi="Simplified Arabic" w:cs="Simplified Arabic"/>
            <w:noProof/>
            <w:rtl/>
          </w:rPr>
          <w:t xml:space="preserve"> </w:t>
        </w:r>
        <w:r w:rsidRPr="003933B3">
          <w:rPr>
            <w:rStyle w:val="Hyperlink"/>
            <w:rFonts w:ascii="Simplified Arabic" w:hAnsi="Simplified Arabic" w:cs="Simplified Arabic" w:hint="eastAsia"/>
            <w:noProof/>
            <w:rtl/>
          </w:rPr>
          <w:t>المرجعية</w:t>
        </w:r>
        <w:r w:rsidRPr="003933B3">
          <w:rPr>
            <w:rStyle w:val="Hyperlink"/>
            <w:rFonts w:ascii="Simplified Arabic" w:hAnsi="Simplified Arabic" w:cs="Simplified Arabic"/>
            <w:noProof/>
            <w:rtl/>
          </w:rPr>
          <w:t xml:space="preserve"> </w:t>
        </w:r>
        <w:r w:rsidRPr="003933B3">
          <w:rPr>
            <w:rStyle w:val="Hyperlink"/>
            <w:rFonts w:ascii="Simplified Arabic" w:hAnsi="Simplified Arabic" w:cs="Simplified Arabic" w:hint="eastAsia"/>
            <w:noProof/>
            <w:rtl/>
          </w:rPr>
          <w:t>المختارة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Toc223635929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05509F77" w14:textId="77777777" w:rsidR="00DA7252" w:rsidRDefault="00DA7252">
      <w:pPr>
        <w:pStyle w:val="TableofFigures"/>
        <w:tabs>
          <w:tab w:val="right" w:leader="dot" w:pos="8296"/>
        </w:tabs>
        <w:bidi/>
        <w:rPr>
          <w:rFonts w:eastAsiaTheme="minorEastAsia"/>
          <w:noProof/>
          <w:rtl/>
        </w:rPr>
      </w:pPr>
      <w:hyperlink w:anchor="_Toc223635930" w:history="1">
        <w:r w:rsidRPr="003933B3">
          <w:rPr>
            <w:rStyle w:val="Hyperlink"/>
            <w:noProof/>
          </w:rPr>
          <w:t>Table</w:t>
        </w:r>
        <w:r w:rsidRPr="003933B3">
          <w:rPr>
            <w:rStyle w:val="Hyperlink"/>
            <w:noProof/>
            <w:rtl/>
          </w:rPr>
          <w:t xml:space="preserve"> 4: </w:t>
        </w:r>
        <w:r w:rsidRPr="003933B3">
          <w:rPr>
            <w:rStyle w:val="Hyperlink"/>
            <w:rFonts w:hint="eastAsia"/>
            <w:noProof/>
            <w:rtl/>
          </w:rPr>
          <w:t>برامج</w:t>
        </w:r>
        <w:r w:rsidRPr="003933B3">
          <w:rPr>
            <w:rStyle w:val="Hyperlink"/>
            <w:noProof/>
            <w:rtl/>
          </w:rPr>
          <w:t xml:space="preserve"> </w:t>
        </w:r>
        <w:r w:rsidRPr="003933B3">
          <w:rPr>
            <w:rStyle w:val="Hyperlink"/>
            <w:rFonts w:hint="eastAsia"/>
            <w:noProof/>
            <w:rtl/>
          </w:rPr>
          <w:t>الرؤية</w:t>
        </w:r>
        <w:r w:rsidRPr="003933B3">
          <w:rPr>
            <w:rStyle w:val="Hyperlink"/>
            <w:noProof/>
            <w:rtl/>
          </w:rPr>
          <w:t xml:space="preserve"> </w:t>
        </w:r>
        <w:r w:rsidRPr="003933B3">
          <w:rPr>
            <w:rStyle w:val="Hyperlink"/>
            <w:rFonts w:hint="eastAsia"/>
            <w:noProof/>
            <w:rtl/>
          </w:rPr>
          <w:t>وارتباطها</w:t>
        </w:r>
        <w:r w:rsidRPr="003933B3">
          <w:rPr>
            <w:rStyle w:val="Hyperlink"/>
            <w:noProof/>
            <w:rtl/>
          </w:rPr>
          <w:t xml:space="preserve"> </w:t>
        </w:r>
        <w:r w:rsidRPr="003933B3">
          <w:rPr>
            <w:rStyle w:val="Hyperlink"/>
            <w:rFonts w:hint="eastAsia"/>
            <w:noProof/>
            <w:rtl/>
          </w:rPr>
          <w:t>بأهداف</w:t>
        </w:r>
        <w:r w:rsidRPr="003933B3">
          <w:rPr>
            <w:rStyle w:val="Hyperlink"/>
            <w:noProof/>
            <w:rtl/>
          </w:rPr>
          <w:t xml:space="preserve"> </w:t>
        </w:r>
        <w:r w:rsidRPr="003933B3">
          <w:rPr>
            <w:rStyle w:val="Hyperlink"/>
            <w:rFonts w:hint="eastAsia"/>
            <w:noProof/>
            <w:rtl/>
          </w:rPr>
          <w:t>البحث</w:t>
        </w:r>
        <w:r w:rsidRPr="003933B3">
          <w:rPr>
            <w:rStyle w:val="Hyperlink"/>
            <w:noProof/>
            <w:rtl/>
          </w:rPr>
          <w:t xml:space="preserve"> (</w:t>
        </w:r>
        <w:r w:rsidRPr="003933B3">
          <w:rPr>
            <w:rStyle w:val="Hyperlink"/>
            <w:rFonts w:hint="eastAsia"/>
            <w:noProof/>
            <w:rtl/>
          </w:rPr>
          <w:t>رؤية</w:t>
        </w:r>
        <w:r w:rsidRPr="003933B3">
          <w:rPr>
            <w:rStyle w:val="Hyperlink"/>
            <w:noProof/>
            <w:rtl/>
          </w:rPr>
          <w:t xml:space="preserve"> </w:t>
        </w:r>
        <w:r w:rsidRPr="003933B3">
          <w:rPr>
            <w:rStyle w:val="Hyperlink"/>
            <w:rFonts w:hint="eastAsia"/>
            <w:noProof/>
            <w:rtl/>
          </w:rPr>
          <w:t>المملكة</w:t>
        </w:r>
        <w:r w:rsidRPr="003933B3">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01024CC2" w14:textId="77777777" w:rsidR="00DA7252" w:rsidRDefault="00DA7252">
      <w:pPr>
        <w:pStyle w:val="TableofFigures"/>
        <w:tabs>
          <w:tab w:val="right" w:leader="dot" w:pos="8296"/>
        </w:tabs>
        <w:bidi/>
        <w:rPr>
          <w:rFonts w:eastAsiaTheme="minorEastAsia"/>
          <w:noProof/>
          <w:rtl/>
        </w:rPr>
      </w:pPr>
      <w:hyperlink w:anchor="_Toc223635931" w:history="1">
        <w:r w:rsidRPr="003933B3">
          <w:rPr>
            <w:rStyle w:val="Hyperlink"/>
            <w:noProof/>
          </w:rPr>
          <w:t>Table</w:t>
        </w:r>
        <w:r w:rsidRPr="003933B3">
          <w:rPr>
            <w:rStyle w:val="Hyperlink"/>
            <w:noProof/>
            <w:rtl/>
          </w:rPr>
          <w:t xml:space="preserve"> 5: </w:t>
        </w:r>
        <w:r w:rsidRPr="003933B3">
          <w:rPr>
            <w:rStyle w:val="Hyperlink"/>
            <w:rFonts w:hint="eastAsia"/>
            <w:noProof/>
            <w:rtl/>
          </w:rPr>
          <w:t>الجهات</w:t>
        </w:r>
        <w:r w:rsidRPr="003933B3">
          <w:rPr>
            <w:rStyle w:val="Hyperlink"/>
            <w:noProof/>
            <w:rtl/>
          </w:rPr>
          <w:t xml:space="preserve"> </w:t>
        </w:r>
        <w:r w:rsidRPr="003933B3">
          <w:rPr>
            <w:rStyle w:val="Hyperlink"/>
            <w:rFonts w:hint="eastAsia"/>
            <w:noProof/>
            <w:rtl/>
          </w:rPr>
          <w:t>التابعة</w:t>
        </w:r>
        <w:r w:rsidRPr="003933B3">
          <w:rPr>
            <w:rStyle w:val="Hyperlink"/>
            <w:noProof/>
            <w:rtl/>
          </w:rPr>
          <w:t xml:space="preserve"> </w:t>
        </w:r>
        <w:r w:rsidRPr="003933B3">
          <w:rPr>
            <w:rStyle w:val="Hyperlink"/>
            <w:rFonts w:hint="eastAsia"/>
            <w:noProof/>
            <w:rtl/>
          </w:rPr>
          <w:t>لوزارة</w:t>
        </w:r>
        <w:r w:rsidRPr="003933B3">
          <w:rPr>
            <w:rStyle w:val="Hyperlink"/>
            <w:noProof/>
            <w:rtl/>
          </w:rPr>
          <w:t xml:space="preserve"> </w:t>
        </w:r>
        <w:r w:rsidRPr="003933B3">
          <w:rPr>
            <w:rStyle w:val="Hyperlink"/>
            <w:rFonts w:hint="eastAsia"/>
            <w:noProof/>
            <w:rtl/>
          </w:rPr>
          <w:t>البيئة</w:t>
        </w:r>
        <w:r w:rsidRPr="003933B3">
          <w:rPr>
            <w:rStyle w:val="Hyperlink"/>
            <w:noProof/>
            <w:rtl/>
          </w:rPr>
          <w:t xml:space="preserve"> </w:t>
        </w:r>
        <w:r w:rsidRPr="003933B3">
          <w:rPr>
            <w:rStyle w:val="Hyperlink"/>
            <w:rFonts w:hint="eastAsia"/>
            <w:noProof/>
            <w:rtl/>
          </w:rPr>
          <w:t>والمياه</w:t>
        </w:r>
        <w:r w:rsidRPr="003933B3">
          <w:rPr>
            <w:rStyle w:val="Hyperlink"/>
            <w:noProof/>
            <w:rtl/>
          </w:rPr>
          <w:t xml:space="preserve"> </w:t>
        </w:r>
        <w:r w:rsidRPr="003933B3">
          <w:rPr>
            <w:rStyle w:val="Hyperlink"/>
            <w:rFonts w:hint="eastAsia"/>
            <w:noProof/>
            <w:rtl/>
          </w:rPr>
          <w:t>والزراعة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Toc223635931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50476E9D" w14:textId="77777777" w:rsidR="00DA7252" w:rsidRDefault="00DA7252">
      <w:pPr>
        <w:pStyle w:val="TableofFigures"/>
        <w:tabs>
          <w:tab w:val="right" w:leader="dot" w:pos="8296"/>
        </w:tabs>
        <w:bidi/>
        <w:rPr>
          <w:rFonts w:eastAsiaTheme="minorEastAsia"/>
          <w:noProof/>
          <w:rtl/>
        </w:rPr>
      </w:pPr>
      <w:hyperlink w:anchor="_Toc223635932" w:history="1">
        <w:r w:rsidRPr="003933B3">
          <w:rPr>
            <w:rStyle w:val="Hyperlink"/>
            <w:noProof/>
          </w:rPr>
          <w:t>Table</w:t>
        </w:r>
        <w:r w:rsidRPr="003933B3">
          <w:rPr>
            <w:rStyle w:val="Hyperlink"/>
            <w:noProof/>
            <w:rtl/>
          </w:rPr>
          <w:t xml:space="preserve"> 6: </w:t>
        </w:r>
        <w:r w:rsidRPr="003933B3">
          <w:rPr>
            <w:rStyle w:val="Hyperlink"/>
            <w:rFonts w:hint="eastAsia"/>
            <w:noProof/>
            <w:rtl/>
          </w:rPr>
          <w:t>الجهات</w:t>
        </w:r>
        <w:r w:rsidRPr="003933B3">
          <w:rPr>
            <w:rStyle w:val="Hyperlink"/>
            <w:noProof/>
            <w:rtl/>
          </w:rPr>
          <w:t xml:space="preserve"> </w:t>
        </w:r>
        <w:r w:rsidRPr="003933B3">
          <w:rPr>
            <w:rStyle w:val="Hyperlink"/>
            <w:rFonts w:hint="eastAsia"/>
            <w:noProof/>
            <w:rtl/>
          </w:rPr>
          <w:t>البيئية</w:t>
        </w:r>
        <w:r w:rsidRPr="003933B3">
          <w:rPr>
            <w:rStyle w:val="Hyperlink"/>
            <w:noProof/>
            <w:rtl/>
          </w:rPr>
          <w:t xml:space="preserve"> </w:t>
        </w:r>
        <w:r w:rsidRPr="003933B3">
          <w:rPr>
            <w:rStyle w:val="Hyperlink"/>
            <w:rFonts w:hint="eastAsia"/>
            <w:noProof/>
            <w:rtl/>
          </w:rPr>
          <w:t>بالمملكة</w:t>
        </w:r>
        <w:r w:rsidRPr="003933B3">
          <w:rPr>
            <w:rStyle w:val="Hyperlink"/>
            <w:noProof/>
            <w:rtl/>
          </w:rPr>
          <w:t xml:space="preserve"> </w:t>
        </w:r>
        <w:r w:rsidRPr="003933B3">
          <w:rPr>
            <w:rStyle w:val="Hyperlink"/>
            <w:rFonts w:hint="eastAsia"/>
            <w:noProof/>
            <w:rtl/>
          </w:rPr>
          <w:t>العربية</w:t>
        </w:r>
        <w:r w:rsidRPr="003933B3">
          <w:rPr>
            <w:rStyle w:val="Hyperlink"/>
            <w:noProof/>
            <w:rtl/>
          </w:rPr>
          <w:t xml:space="preserve"> </w:t>
        </w:r>
        <w:r w:rsidRPr="003933B3">
          <w:rPr>
            <w:rStyle w:val="Hyperlink"/>
            <w:rFonts w:hint="eastAsia"/>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Toc223635932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5F6B6975" w14:textId="77777777" w:rsidR="00DA7252" w:rsidRDefault="00DA7252">
      <w:pPr>
        <w:pStyle w:val="TableofFigures"/>
        <w:tabs>
          <w:tab w:val="right" w:leader="dot" w:pos="8296"/>
        </w:tabs>
        <w:bidi/>
        <w:rPr>
          <w:rFonts w:eastAsiaTheme="minorEastAsia"/>
          <w:noProof/>
          <w:rtl/>
        </w:rPr>
      </w:pPr>
      <w:hyperlink w:anchor="_Toc223635933" w:history="1">
        <w:r w:rsidRPr="003933B3">
          <w:rPr>
            <w:rStyle w:val="Hyperlink"/>
            <w:noProof/>
          </w:rPr>
          <w:t>Table</w:t>
        </w:r>
        <w:r w:rsidRPr="003933B3">
          <w:rPr>
            <w:rStyle w:val="Hyperlink"/>
            <w:noProof/>
            <w:rtl/>
          </w:rPr>
          <w:t xml:space="preserve"> 7: </w:t>
        </w:r>
        <w:r w:rsidRPr="003933B3">
          <w:rPr>
            <w:rStyle w:val="Hyperlink"/>
            <w:rFonts w:hint="eastAsia"/>
            <w:noProof/>
            <w:rtl/>
          </w:rPr>
          <w:t>الإطار</w:t>
        </w:r>
        <w:r w:rsidRPr="003933B3">
          <w:rPr>
            <w:rStyle w:val="Hyperlink"/>
            <w:noProof/>
            <w:rtl/>
          </w:rPr>
          <w:t xml:space="preserve"> </w:t>
        </w:r>
        <w:r w:rsidRPr="003933B3">
          <w:rPr>
            <w:rStyle w:val="Hyperlink"/>
            <w:rFonts w:hint="eastAsia"/>
            <w:noProof/>
            <w:rtl/>
          </w:rPr>
          <w:t>العام</w:t>
        </w:r>
        <w:r w:rsidRPr="003933B3">
          <w:rPr>
            <w:rStyle w:val="Hyperlink"/>
            <w:noProof/>
            <w:rtl/>
          </w:rPr>
          <w:t xml:space="preserve"> </w:t>
        </w:r>
        <w:r w:rsidRPr="003933B3">
          <w:rPr>
            <w:rStyle w:val="Hyperlink"/>
            <w:rFonts w:hint="eastAsia"/>
            <w:noProof/>
            <w:rtl/>
          </w:rPr>
          <w:t>للإستراتيجية</w:t>
        </w:r>
        <w:r w:rsidRPr="003933B3">
          <w:rPr>
            <w:rStyle w:val="Hyperlink"/>
            <w:noProof/>
            <w:rtl/>
          </w:rPr>
          <w:t xml:space="preserve"> </w:t>
        </w:r>
        <w:r w:rsidRPr="003933B3">
          <w:rPr>
            <w:rStyle w:val="Hyperlink"/>
            <w:rFonts w:hint="eastAsia"/>
            <w:noProof/>
            <w:rtl/>
          </w:rPr>
          <w:t>الوطنية</w:t>
        </w:r>
        <w:r w:rsidRPr="003933B3">
          <w:rPr>
            <w:rStyle w:val="Hyperlink"/>
            <w:noProof/>
            <w:rtl/>
          </w:rPr>
          <w:t xml:space="preserve"> </w:t>
        </w:r>
        <w:r w:rsidRPr="003933B3">
          <w:rPr>
            <w:rStyle w:val="Hyperlink"/>
            <w:rFonts w:hint="eastAsia"/>
            <w:noProof/>
            <w:rtl/>
          </w:rPr>
          <w:t>للبيئة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Toc223635933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36B98C70" w14:textId="77777777" w:rsidR="00DA7252" w:rsidRDefault="00DA7252">
      <w:pPr>
        <w:pStyle w:val="TableofFigures"/>
        <w:tabs>
          <w:tab w:val="right" w:leader="dot" w:pos="8296"/>
        </w:tabs>
        <w:bidi/>
        <w:rPr>
          <w:rFonts w:eastAsiaTheme="minorEastAsia"/>
          <w:noProof/>
          <w:rtl/>
        </w:rPr>
      </w:pPr>
      <w:hyperlink w:anchor="_Toc223635934" w:history="1">
        <w:r w:rsidRPr="003933B3">
          <w:rPr>
            <w:rStyle w:val="Hyperlink"/>
            <w:noProof/>
          </w:rPr>
          <w:t>Table</w:t>
        </w:r>
        <w:r w:rsidRPr="003933B3">
          <w:rPr>
            <w:rStyle w:val="Hyperlink"/>
            <w:noProof/>
            <w:rtl/>
          </w:rPr>
          <w:t xml:space="preserve"> 8: </w:t>
        </w:r>
        <w:r w:rsidRPr="003933B3">
          <w:rPr>
            <w:rStyle w:val="Hyperlink"/>
            <w:rFonts w:hint="eastAsia"/>
            <w:noProof/>
            <w:rtl/>
          </w:rPr>
          <w:t>عوامل</w:t>
        </w:r>
        <w:r w:rsidRPr="003933B3">
          <w:rPr>
            <w:rStyle w:val="Hyperlink"/>
            <w:noProof/>
            <w:rtl/>
          </w:rPr>
          <w:t xml:space="preserve"> </w:t>
        </w:r>
        <w:r w:rsidRPr="003933B3">
          <w:rPr>
            <w:rStyle w:val="Hyperlink"/>
            <w:rFonts w:hint="eastAsia"/>
            <w:noProof/>
            <w:rtl/>
          </w:rPr>
          <w:t>تمكين</w:t>
        </w:r>
        <w:r w:rsidRPr="003933B3">
          <w:rPr>
            <w:rStyle w:val="Hyperlink"/>
            <w:noProof/>
            <w:rtl/>
          </w:rPr>
          <w:t xml:space="preserve"> </w:t>
        </w:r>
        <w:r w:rsidRPr="003933B3">
          <w:rPr>
            <w:rStyle w:val="Hyperlink"/>
            <w:rFonts w:hint="eastAsia"/>
            <w:noProof/>
            <w:rtl/>
          </w:rPr>
          <w:t>الإستراتيجية</w:t>
        </w:r>
        <w:r w:rsidRPr="003933B3">
          <w:rPr>
            <w:rStyle w:val="Hyperlink"/>
            <w:noProof/>
            <w:rtl/>
          </w:rPr>
          <w:t xml:space="preserve"> </w:t>
        </w:r>
        <w:r w:rsidRPr="003933B3">
          <w:rPr>
            <w:rStyle w:val="Hyperlink"/>
            <w:rFonts w:hint="eastAsia"/>
            <w:noProof/>
            <w:rtl/>
          </w:rPr>
          <w:t>الوطنية</w:t>
        </w:r>
        <w:r w:rsidRPr="003933B3">
          <w:rPr>
            <w:rStyle w:val="Hyperlink"/>
            <w:noProof/>
            <w:rtl/>
          </w:rPr>
          <w:t xml:space="preserve"> </w:t>
        </w:r>
        <w:r w:rsidRPr="003933B3">
          <w:rPr>
            <w:rStyle w:val="Hyperlink"/>
            <w:rFonts w:hint="eastAsia"/>
            <w:noProof/>
            <w:rtl/>
          </w:rPr>
          <w:t>للبيئة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Toc223635934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074D83DA" w14:textId="77777777" w:rsidR="00DA7252" w:rsidRDefault="00DA7252">
      <w:pPr>
        <w:pStyle w:val="TableofFigures"/>
        <w:tabs>
          <w:tab w:val="right" w:leader="dot" w:pos="8296"/>
        </w:tabs>
        <w:bidi/>
        <w:rPr>
          <w:rFonts w:eastAsiaTheme="minorEastAsia"/>
          <w:noProof/>
          <w:rtl/>
        </w:rPr>
      </w:pPr>
      <w:hyperlink w:anchor="_Toc223635935" w:history="1">
        <w:r w:rsidRPr="003933B3">
          <w:rPr>
            <w:rStyle w:val="Hyperlink"/>
            <w:noProof/>
          </w:rPr>
          <w:t>Table</w:t>
        </w:r>
        <w:r w:rsidRPr="003933B3">
          <w:rPr>
            <w:rStyle w:val="Hyperlink"/>
            <w:noProof/>
            <w:rtl/>
          </w:rPr>
          <w:t xml:space="preserve"> 9: </w:t>
        </w:r>
        <w:r w:rsidRPr="003933B3">
          <w:rPr>
            <w:rStyle w:val="Hyperlink"/>
            <w:rFonts w:cs="Arial" w:hint="eastAsia"/>
            <w:noProof/>
            <w:rtl/>
          </w:rPr>
          <w:t>تقييم</w:t>
        </w:r>
        <w:r w:rsidRPr="003933B3">
          <w:rPr>
            <w:rStyle w:val="Hyperlink"/>
            <w:rFonts w:cs="Arial"/>
            <w:noProof/>
            <w:rtl/>
          </w:rPr>
          <w:t xml:space="preserve"> </w:t>
        </w:r>
        <w:r w:rsidRPr="003933B3">
          <w:rPr>
            <w:rStyle w:val="Hyperlink"/>
            <w:rFonts w:cs="Arial" w:hint="eastAsia"/>
            <w:noProof/>
            <w:rtl/>
          </w:rPr>
          <w:t>الوضع</w:t>
        </w:r>
        <w:r w:rsidRPr="003933B3">
          <w:rPr>
            <w:rStyle w:val="Hyperlink"/>
            <w:rFonts w:cs="Arial"/>
            <w:noProof/>
            <w:rtl/>
          </w:rPr>
          <w:t xml:space="preserve"> </w:t>
        </w:r>
        <w:r w:rsidRPr="003933B3">
          <w:rPr>
            <w:rStyle w:val="Hyperlink"/>
            <w:rFonts w:cs="Arial" w:hint="eastAsia"/>
            <w:noProof/>
            <w:rtl/>
          </w:rPr>
          <w:t>الحالي</w:t>
        </w:r>
        <w:r w:rsidRPr="003933B3">
          <w:rPr>
            <w:rStyle w:val="Hyperlink"/>
            <w:rFonts w:cs="Arial"/>
            <w:noProof/>
            <w:rtl/>
          </w:rPr>
          <w:t xml:space="preserve"> </w:t>
        </w:r>
        <w:r w:rsidRPr="003933B3">
          <w:rPr>
            <w:rStyle w:val="Hyperlink"/>
            <w:rFonts w:cs="Arial" w:hint="eastAsia"/>
            <w:noProof/>
            <w:rtl/>
          </w:rPr>
          <w:t>للحياة</w:t>
        </w:r>
        <w:r w:rsidRPr="003933B3">
          <w:rPr>
            <w:rStyle w:val="Hyperlink"/>
            <w:rFonts w:cs="Arial"/>
            <w:noProof/>
            <w:rtl/>
          </w:rPr>
          <w:t xml:space="preserve"> </w:t>
        </w:r>
        <w:r w:rsidRPr="003933B3">
          <w:rPr>
            <w:rStyle w:val="Hyperlink"/>
            <w:rFonts w:cs="Arial" w:hint="eastAsia"/>
            <w:noProof/>
            <w:rtl/>
          </w:rPr>
          <w:t>البرية</w:t>
        </w:r>
        <w:r w:rsidRPr="003933B3">
          <w:rPr>
            <w:rStyle w:val="Hyperlink"/>
            <w:rFonts w:cs="Arial"/>
            <w:noProof/>
            <w:rtl/>
          </w:rPr>
          <w:t xml:space="preserve"> </w:t>
        </w:r>
        <w:r w:rsidRPr="003933B3">
          <w:rPr>
            <w:rStyle w:val="Hyperlink"/>
            <w:rFonts w:cs="Arial" w:hint="eastAsia"/>
            <w:noProof/>
            <w:rtl/>
          </w:rPr>
          <w:t>البحرية</w:t>
        </w:r>
        <w:r w:rsidRPr="003933B3">
          <w:rPr>
            <w:rStyle w:val="Hyperlink"/>
            <w:rFonts w:cs="Arial"/>
            <w:noProof/>
            <w:rtl/>
          </w:rPr>
          <w:t xml:space="preserve"> </w:t>
        </w:r>
        <w:r w:rsidRPr="003933B3">
          <w:rPr>
            <w:rStyle w:val="Hyperlink"/>
            <w:rFonts w:cs="Arial" w:hint="eastAsia"/>
            <w:noProof/>
            <w:rtl/>
          </w:rPr>
          <w:t>والساحلية</w:t>
        </w:r>
        <w:r w:rsidRPr="003933B3">
          <w:rPr>
            <w:rStyle w:val="Hyperlink"/>
            <w:rFonts w:cs="Arial"/>
            <w:noProof/>
            <w:rtl/>
          </w:rPr>
          <w:t xml:space="preserve"> (</w:t>
        </w:r>
        <w:r w:rsidRPr="003933B3">
          <w:rPr>
            <w:rStyle w:val="Hyperlink"/>
            <w:rFonts w:cs="Arial" w:hint="eastAsia"/>
            <w:noProof/>
            <w:rtl/>
          </w:rPr>
          <w:t>الإستراتيجية</w:t>
        </w:r>
        <w:r w:rsidRPr="003933B3">
          <w:rPr>
            <w:rStyle w:val="Hyperlink"/>
            <w:rFonts w:cs="Arial"/>
            <w:noProof/>
            <w:rtl/>
          </w:rPr>
          <w:t xml:space="preserve"> </w:t>
        </w:r>
        <w:r w:rsidRPr="003933B3">
          <w:rPr>
            <w:rStyle w:val="Hyperlink"/>
            <w:rFonts w:cs="Arial" w:hint="eastAsia"/>
            <w:noProof/>
            <w:rtl/>
          </w:rPr>
          <w:t>الوطنية</w:t>
        </w:r>
        <w:r w:rsidRPr="003933B3">
          <w:rPr>
            <w:rStyle w:val="Hyperlink"/>
            <w:rFonts w:cs="Arial"/>
            <w:noProof/>
            <w:rtl/>
          </w:rPr>
          <w:t xml:space="preserve"> </w:t>
        </w:r>
        <w:r w:rsidRPr="003933B3">
          <w:rPr>
            <w:rStyle w:val="Hyperlink"/>
            <w:rFonts w:cs="Arial" w:hint="eastAsia"/>
            <w:noProof/>
            <w:rtl/>
          </w:rPr>
          <w:t>للبيئة</w:t>
        </w:r>
        <w:r w:rsidRPr="003933B3">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Toc223635935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43C7E988" w14:textId="77777777" w:rsidR="00DA7252" w:rsidRDefault="00DA7252">
      <w:pPr>
        <w:pStyle w:val="TableofFigures"/>
        <w:tabs>
          <w:tab w:val="right" w:leader="dot" w:pos="8296"/>
        </w:tabs>
        <w:bidi/>
        <w:rPr>
          <w:rFonts w:eastAsiaTheme="minorEastAsia"/>
          <w:noProof/>
          <w:rtl/>
        </w:rPr>
      </w:pPr>
      <w:hyperlink w:anchor="_Toc223635936" w:history="1">
        <w:r w:rsidRPr="003933B3">
          <w:rPr>
            <w:rStyle w:val="Hyperlink"/>
            <w:noProof/>
          </w:rPr>
          <w:t>Table</w:t>
        </w:r>
        <w:r w:rsidRPr="003933B3">
          <w:rPr>
            <w:rStyle w:val="Hyperlink"/>
            <w:noProof/>
            <w:rtl/>
          </w:rPr>
          <w:t xml:space="preserve"> 10: </w:t>
        </w:r>
        <w:r w:rsidRPr="003933B3">
          <w:rPr>
            <w:rStyle w:val="Hyperlink"/>
            <w:rFonts w:cs="Arial" w:hint="eastAsia"/>
            <w:noProof/>
            <w:rtl/>
          </w:rPr>
          <w:t>تقييم</w:t>
        </w:r>
        <w:r w:rsidRPr="003933B3">
          <w:rPr>
            <w:rStyle w:val="Hyperlink"/>
            <w:rFonts w:cs="Arial"/>
            <w:noProof/>
            <w:rtl/>
          </w:rPr>
          <w:t xml:space="preserve"> </w:t>
        </w:r>
        <w:r w:rsidRPr="003933B3">
          <w:rPr>
            <w:rStyle w:val="Hyperlink"/>
            <w:rFonts w:cs="Arial" w:hint="eastAsia"/>
            <w:noProof/>
            <w:rtl/>
          </w:rPr>
          <w:t>الوضع</w:t>
        </w:r>
        <w:r w:rsidRPr="003933B3">
          <w:rPr>
            <w:rStyle w:val="Hyperlink"/>
            <w:rFonts w:cs="Arial"/>
            <w:noProof/>
            <w:rtl/>
          </w:rPr>
          <w:t xml:space="preserve"> </w:t>
        </w:r>
        <w:r w:rsidRPr="003933B3">
          <w:rPr>
            <w:rStyle w:val="Hyperlink"/>
            <w:rFonts w:cs="Arial" w:hint="eastAsia"/>
            <w:noProof/>
            <w:rtl/>
          </w:rPr>
          <w:t>الحالي</w:t>
        </w:r>
        <w:r w:rsidRPr="003933B3">
          <w:rPr>
            <w:rStyle w:val="Hyperlink"/>
            <w:rFonts w:cs="Arial"/>
            <w:noProof/>
            <w:rtl/>
          </w:rPr>
          <w:t xml:space="preserve"> </w:t>
        </w:r>
        <w:r w:rsidRPr="003933B3">
          <w:rPr>
            <w:rStyle w:val="Hyperlink"/>
            <w:rFonts w:cs="Arial" w:hint="eastAsia"/>
            <w:noProof/>
            <w:rtl/>
          </w:rPr>
          <w:t>للغطاء</w:t>
        </w:r>
        <w:r w:rsidRPr="003933B3">
          <w:rPr>
            <w:rStyle w:val="Hyperlink"/>
            <w:rFonts w:cs="Arial"/>
            <w:noProof/>
            <w:rtl/>
          </w:rPr>
          <w:t xml:space="preserve"> </w:t>
        </w:r>
        <w:r w:rsidRPr="003933B3">
          <w:rPr>
            <w:rStyle w:val="Hyperlink"/>
            <w:rFonts w:cs="Arial" w:hint="eastAsia"/>
            <w:noProof/>
            <w:rtl/>
          </w:rPr>
          <w:t>النباتي</w:t>
        </w:r>
        <w:r w:rsidRPr="003933B3">
          <w:rPr>
            <w:rStyle w:val="Hyperlink"/>
            <w:rFonts w:cs="Arial"/>
            <w:noProof/>
            <w:rtl/>
          </w:rPr>
          <w:t xml:space="preserve"> (</w:t>
        </w:r>
        <w:r w:rsidRPr="003933B3">
          <w:rPr>
            <w:rStyle w:val="Hyperlink"/>
            <w:rFonts w:cs="Arial" w:hint="eastAsia"/>
            <w:noProof/>
            <w:rtl/>
          </w:rPr>
          <w:t>الإستراتيجية</w:t>
        </w:r>
        <w:r w:rsidRPr="003933B3">
          <w:rPr>
            <w:rStyle w:val="Hyperlink"/>
            <w:rFonts w:cs="Arial"/>
            <w:noProof/>
            <w:rtl/>
          </w:rPr>
          <w:t xml:space="preserve"> </w:t>
        </w:r>
        <w:r w:rsidRPr="003933B3">
          <w:rPr>
            <w:rStyle w:val="Hyperlink"/>
            <w:rFonts w:cs="Arial" w:hint="eastAsia"/>
            <w:noProof/>
            <w:rtl/>
          </w:rPr>
          <w:t>الوطنية</w:t>
        </w:r>
        <w:r w:rsidRPr="003933B3">
          <w:rPr>
            <w:rStyle w:val="Hyperlink"/>
            <w:rFonts w:cs="Arial"/>
            <w:noProof/>
            <w:rtl/>
          </w:rPr>
          <w:t xml:space="preserve"> </w:t>
        </w:r>
        <w:r w:rsidRPr="003933B3">
          <w:rPr>
            <w:rStyle w:val="Hyperlink"/>
            <w:rFonts w:cs="Arial" w:hint="eastAsia"/>
            <w:noProof/>
            <w:rtl/>
          </w:rPr>
          <w:t>للبيئة</w:t>
        </w:r>
        <w:r w:rsidRPr="003933B3">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Toc223635936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6756EE1B" w14:textId="77777777" w:rsidR="00DA7252" w:rsidRDefault="00DA7252">
      <w:pPr>
        <w:pStyle w:val="TableofFigures"/>
        <w:tabs>
          <w:tab w:val="right" w:leader="dot" w:pos="8296"/>
        </w:tabs>
        <w:bidi/>
        <w:rPr>
          <w:rFonts w:eastAsiaTheme="minorEastAsia"/>
          <w:noProof/>
          <w:rtl/>
        </w:rPr>
      </w:pPr>
      <w:hyperlink w:anchor="_Toc223635937" w:history="1">
        <w:r w:rsidRPr="003933B3">
          <w:rPr>
            <w:rStyle w:val="Hyperlink"/>
            <w:noProof/>
          </w:rPr>
          <w:t>Table</w:t>
        </w:r>
        <w:r w:rsidRPr="003933B3">
          <w:rPr>
            <w:rStyle w:val="Hyperlink"/>
            <w:noProof/>
            <w:rtl/>
          </w:rPr>
          <w:t xml:space="preserve"> 11: </w:t>
        </w:r>
        <w:r w:rsidRPr="003933B3">
          <w:rPr>
            <w:rStyle w:val="Hyperlink"/>
            <w:rFonts w:hint="eastAsia"/>
            <w:noProof/>
            <w:rtl/>
          </w:rPr>
          <w:t>تقييم</w:t>
        </w:r>
        <w:r w:rsidRPr="003933B3">
          <w:rPr>
            <w:rStyle w:val="Hyperlink"/>
            <w:noProof/>
            <w:rtl/>
          </w:rPr>
          <w:t xml:space="preserve"> </w:t>
        </w:r>
        <w:r w:rsidRPr="003933B3">
          <w:rPr>
            <w:rStyle w:val="Hyperlink"/>
            <w:rFonts w:hint="eastAsia"/>
            <w:noProof/>
            <w:rtl/>
          </w:rPr>
          <w:t>الأداء</w:t>
        </w:r>
        <w:r w:rsidRPr="003933B3">
          <w:rPr>
            <w:rStyle w:val="Hyperlink"/>
            <w:noProof/>
            <w:rtl/>
          </w:rPr>
          <w:t xml:space="preserve"> </w:t>
        </w:r>
        <w:r w:rsidRPr="003933B3">
          <w:rPr>
            <w:rStyle w:val="Hyperlink"/>
            <w:rFonts w:hint="eastAsia"/>
            <w:noProof/>
            <w:rtl/>
          </w:rPr>
          <w:t>البيئي</w:t>
        </w:r>
        <w:r w:rsidRPr="003933B3">
          <w:rPr>
            <w:rStyle w:val="Hyperlink"/>
            <w:noProof/>
            <w:rtl/>
          </w:rPr>
          <w:t xml:space="preserve"> </w:t>
        </w:r>
        <w:r w:rsidRPr="003933B3">
          <w:rPr>
            <w:rStyle w:val="Hyperlink"/>
            <w:rFonts w:hint="eastAsia"/>
            <w:noProof/>
            <w:rtl/>
          </w:rPr>
          <w:t>لجودة</w:t>
        </w:r>
        <w:r w:rsidRPr="003933B3">
          <w:rPr>
            <w:rStyle w:val="Hyperlink"/>
            <w:noProof/>
            <w:rtl/>
          </w:rPr>
          <w:t xml:space="preserve"> </w:t>
        </w:r>
        <w:r w:rsidRPr="003933B3">
          <w:rPr>
            <w:rStyle w:val="Hyperlink"/>
            <w:rFonts w:hint="eastAsia"/>
            <w:noProof/>
            <w:rtl/>
          </w:rPr>
          <w:t>الهواء</w:t>
        </w:r>
        <w:r w:rsidRPr="003933B3">
          <w:rPr>
            <w:rStyle w:val="Hyperlink"/>
            <w:noProof/>
            <w:rtl/>
          </w:rPr>
          <w:t xml:space="preserve"> (</w:t>
        </w:r>
        <w:r w:rsidRPr="003933B3">
          <w:rPr>
            <w:rStyle w:val="Hyperlink"/>
            <w:rFonts w:hint="eastAsia"/>
            <w:noProof/>
            <w:rtl/>
          </w:rPr>
          <w:t>الإستراتيجية</w:t>
        </w:r>
        <w:r w:rsidRPr="003933B3">
          <w:rPr>
            <w:rStyle w:val="Hyperlink"/>
            <w:noProof/>
            <w:rtl/>
          </w:rPr>
          <w:t xml:space="preserve"> </w:t>
        </w:r>
        <w:r w:rsidRPr="003933B3">
          <w:rPr>
            <w:rStyle w:val="Hyperlink"/>
            <w:rFonts w:hint="eastAsia"/>
            <w:noProof/>
            <w:rtl/>
          </w:rPr>
          <w:t>الوطنية</w:t>
        </w:r>
        <w:r w:rsidRPr="003933B3">
          <w:rPr>
            <w:rStyle w:val="Hyperlink"/>
            <w:noProof/>
            <w:rtl/>
          </w:rPr>
          <w:t xml:space="preserve"> </w:t>
        </w:r>
        <w:r w:rsidRPr="003933B3">
          <w:rPr>
            <w:rStyle w:val="Hyperlink"/>
            <w:rFonts w:hint="eastAsia"/>
            <w:noProof/>
            <w:rtl/>
          </w:rPr>
          <w:t>للبيئة</w:t>
        </w:r>
        <w:r w:rsidRPr="003933B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Toc223635937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14:paraId="0CF96AA3" w14:textId="77777777" w:rsidR="00DA7252" w:rsidRDefault="00DA7252">
      <w:pPr>
        <w:pStyle w:val="TableofFigures"/>
        <w:tabs>
          <w:tab w:val="right" w:leader="dot" w:pos="8296"/>
        </w:tabs>
        <w:bidi/>
        <w:rPr>
          <w:rFonts w:eastAsiaTheme="minorEastAsia"/>
          <w:noProof/>
          <w:rtl/>
        </w:rPr>
      </w:pPr>
      <w:hyperlink w:anchor="_Toc223635938" w:history="1">
        <w:r w:rsidRPr="003933B3">
          <w:rPr>
            <w:rStyle w:val="Hyperlink"/>
            <w:noProof/>
          </w:rPr>
          <w:t>Table</w:t>
        </w:r>
        <w:r w:rsidRPr="003933B3">
          <w:rPr>
            <w:rStyle w:val="Hyperlink"/>
            <w:noProof/>
            <w:rtl/>
          </w:rPr>
          <w:t xml:space="preserve"> 12: </w:t>
        </w:r>
        <w:r w:rsidRPr="003933B3">
          <w:rPr>
            <w:rStyle w:val="Hyperlink"/>
            <w:rFonts w:cs="Arial" w:hint="eastAsia"/>
            <w:noProof/>
            <w:rtl/>
          </w:rPr>
          <w:t>التحديات</w:t>
        </w:r>
        <w:r w:rsidRPr="003933B3">
          <w:rPr>
            <w:rStyle w:val="Hyperlink"/>
            <w:rFonts w:cs="Arial"/>
            <w:noProof/>
            <w:rtl/>
          </w:rPr>
          <w:t xml:space="preserve"> </w:t>
        </w:r>
        <w:r w:rsidRPr="003933B3">
          <w:rPr>
            <w:rStyle w:val="Hyperlink"/>
            <w:rFonts w:cs="Arial" w:hint="eastAsia"/>
            <w:noProof/>
            <w:rtl/>
          </w:rPr>
          <w:t>التي</w:t>
        </w:r>
        <w:r w:rsidRPr="003933B3">
          <w:rPr>
            <w:rStyle w:val="Hyperlink"/>
            <w:rFonts w:cs="Arial"/>
            <w:noProof/>
            <w:rtl/>
          </w:rPr>
          <w:t xml:space="preserve"> </w:t>
        </w:r>
        <w:r w:rsidRPr="003933B3">
          <w:rPr>
            <w:rStyle w:val="Hyperlink"/>
            <w:rFonts w:cs="Arial" w:hint="eastAsia"/>
            <w:noProof/>
            <w:rtl/>
          </w:rPr>
          <w:t>تواجه</w:t>
        </w:r>
        <w:r w:rsidRPr="003933B3">
          <w:rPr>
            <w:rStyle w:val="Hyperlink"/>
            <w:rFonts w:cs="Arial"/>
            <w:noProof/>
            <w:rtl/>
          </w:rPr>
          <w:t xml:space="preserve"> </w:t>
        </w:r>
        <w:r w:rsidRPr="003933B3">
          <w:rPr>
            <w:rStyle w:val="Hyperlink"/>
            <w:rFonts w:cs="Arial" w:hint="eastAsia"/>
            <w:noProof/>
            <w:rtl/>
          </w:rPr>
          <w:t>الإطار</w:t>
        </w:r>
        <w:r w:rsidRPr="003933B3">
          <w:rPr>
            <w:rStyle w:val="Hyperlink"/>
            <w:rFonts w:cs="Arial"/>
            <w:noProof/>
            <w:rtl/>
          </w:rPr>
          <w:t xml:space="preserve"> </w:t>
        </w:r>
        <w:r w:rsidRPr="003933B3">
          <w:rPr>
            <w:rStyle w:val="Hyperlink"/>
            <w:rFonts w:cs="Arial" w:hint="eastAsia"/>
            <w:noProof/>
            <w:rtl/>
          </w:rPr>
          <w:t>المؤسسي</w:t>
        </w:r>
        <w:r w:rsidRPr="003933B3">
          <w:rPr>
            <w:rStyle w:val="Hyperlink"/>
            <w:rFonts w:cs="Arial"/>
            <w:noProof/>
            <w:rtl/>
          </w:rPr>
          <w:t xml:space="preserve"> </w:t>
        </w:r>
        <w:r w:rsidRPr="003933B3">
          <w:rPr>
            <w:rStyle w:val="Hyperlink"/>
            <w:rFonts w:cs="Arial" w:hint="eastAsia"/>
            <w:noProof/>
            <w:rtl/>
          </w:rPr>
          <w:t>الحالي</w:t>
        </w:r>
        <w:r w:rsidRPr="003933B3">
          <w:rPr>
            <w:rStyle w:val="Hyperlink"/>
            <w:rFonts w:cs="Arial"/>
            <w:noProof/>
            <w:rtl/>
          </w:rPr>
          <w:t xml:space="preserve"> </w:t>
        </w:r>
        <w:r w:rsidRPr="003933B3">
          <w:rPr>
            <w:rStyle w:val="Hyperlink"/>
            <w:rFonts w:cs="Arial" w:hint="eastAsia"/>
            <w:noProof/>
            <w:rtl/>
          </w:rPr>
          <w:t>والدروس</w:t>
        </w:r>
        <w:r w:rsidRPr="003933B3">
          <w:rPr>
            <w:rStyle w:val="Hyperlink"/>
            <w:rFonts w:cs="Arial"/>
            <w:noProof/>
            <w:rtl/>
          </w:rPr>
          <w:t xml:space="preserve"> </w:t>
        </w:r>
        <w:r w:rsidRPr="003933B3">
          <w:rPr>
            <w:rStyle w:val="Hyperlink"/>
            <w:rFonts w:cs="Arial" w:hint="eastAsia"/>
            <w:noProof/>
            <w:rtl/>
          </w:rPr>
          <w:t>المستفادة</w:t>
        </w:r>
        <w:r w:rsidRPr="003933B3">
          <w:rPr>
            <w:rStyle w:val="Hyperlink"/>
            <w:rFonts w:cs="Arial"/>
            <w:noProof/>
            <w:rtl/>
          </w:rPr>
          <w:t xml:space="preserve"> </w:t>
        </w:r>
        <w:r w:rsidRPr="003933B3">
          <w:rPr>
            <w:rStyle w:val="Hyperlink"/>
            <w:rFonts w:cs="Arial" w:hint="eastAsia"/>
            <w:noProof/>
            <w:rtl/>
          </w:rPr>
          <w:t>من</w:t>
        </w:r>
        <w:r w:rsidRPr="003933B3">
          <w:rPr>
            <w:rStyle w:val="Hyperlink"/>
            <w:rFonts w:cs="Arial"/>
            <w:noProof/>
            <w:rtl/>
          </w:rPr>
          <w:t xml:space="preserve"> </w:t>
        </w:r>
        <w:r w:rsidRPr="003933B3">
          <w:rPr>
            <w:rStyle w:val="Hyperlink"/>
            <w:rFonts w:cs="Arial" w:hint="eastAsia"/>
            <w:noProof/>
            <w:rtl/>
          </w:rPr>
          <w:t>أفضل</w:t>
        </w:r>
        <w:r w:rsidRPr="003933B3">
          <w:rPr>
            <w:rStyle w:val="Hyperlink"/>
            <w:rFonts w:cs="Arial"/>
            <w:noProof/>
            <w:rtl/>
          </w:rPr>
          <w:t xml:space="preserve"> </w:t>
        </w:r>
        <w:r w:rsidRPr="003933B3">
          <w:rPr>
            <w:rStyle w:val="Hyperlink"/>
            <w:rFonts w:cs="Arial" w:hint="eastAsia"/>
            <w:noProof/>
            <w:rtl/>
          </w:rPr>
          <w:t>الممارسات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Toc223635938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577CA71C" w14:textId="77777777" w:rsidR="00DA7252" w:rsidRDefault="00DA7252">
      <w:pPr>
        <w:pStyle w:val="TableofFigures"/>
        <w:tabs>
          <w:tab w:val="right" w:leader="dot" w:pos="8296"/>
        </w:tabs>
        <w:bidi/>
        <w:rPr>
          <w:rFonts w:eastAsiaTheme="minorEastAsia"/>
          <w:noProof/>
          <w:rtl/>
        </w:rPr>
      </w:pPr>
      <w:hyperlink w:anchor="_Toc223635939" w:history="1">
        <w:r w:rsidRPr="003933B3">
          <w:rPr>
            <w:rStyle w:val="Hyperlink"/>
            <w:noProof/>
          </w:rPr>
          <w:t>Table</w:t>
        </w:r>
        <w:r w:rsidRPr="003933B3">
          <w:rPr>
            <w:rStyle w:val="Hyperlink"/>
            <w:noProof/>
            <w:rtl/>
          </w:rPr>
          <w:t xml:space="preserve"> 13: </w:t>
        </w:r>
        <w:r w:rsidRPr="003933B3">
          <w:rPr>
            <w:rStyle w:val="Hyperlink"/>
            <w:rFonts w:hint="eastAsia"/>
            <w:noProof/>
            <w:rtl/>
          </w:rPr>
          <w:t>التحديات</w:t>
        </w:r>
        <w:r w:rsidRPr="003933B3">
          <w:rPr>
            <w:rStyle w:val="Hyperlink"/>
            <w:noProof/>
            <w:rtl/>
          </w:rPr>
          <w:t xml:space="preserve"> </w:t>
        </w:r>
        <w:r w:rsidRPr="003933B3">
          <w:rPr>
            <w:rStyle w:val="Hyperlink"/>
            <w:rFonts w:hint="eastAsia"/>
            <w:noProof/>
            <w:rtl/>
          </w:rPr>
          <w:t>الاقتصادية</w:t>
        </w:r>
        <w:r w:rsidRPr="003933B3">
          <w:rPr>
            <w:rStyle w:val="Hyperlink"/>
            <w:noProof/>
            <w:rtl/>
          </w:rPr>
          <w:t xml:space="preserve"> </w:t>
        </w:r>
        <w:r w:rsidRPr="003933B3">
          <w:rPr>
            <w:rStyle w:val="Hyperlink"/>
            <w:rFonts w:hint="eastAsia"/>
            <w:noProof/>
            <w:rtl/>
          </w:rPr>
          <w:t>والحلول</w:t>
        </w:r>
        <w:r w:rsidRPr="003933B3">
          <w:rPr>
            <w:rStyle w:val="Hyperlink"/>
            <w:noProof/>
            <w:rtl/>
          </w:rPr>
          <w:t xml:space="preserve"> </w:t>
        </w:r>
        <w:r w:rsidRPr="003933B3">
          <w:rPr>
            <w:rStyle w:val="Hyperlink"/>
            <w:rFonts w:hint="eastAsia"/>
            <w:noProof/>
            <w:rtl/>
          </w:rPr>
          <w:t>اللمكنة</w:t>
        </w:r>
        <w:r w:rsidRPr="003933B3">
          <w:rPr>
            <w:rStyle w:val="Hyperlink"/>
            <w:noProof/>
            <w:rtl/>
          </w:rPr>
          <w:t xml:space="preserve"> </w:t>
        </w:r>
        <w:r w:rsidRPr="003933B3">
          <w:rPr>
            <w:rStyle w:val="Hyperlink"/>
            <w:rFonts w:hint="eastAsia"/>
            <w:noProof/>
            <w:rtl/>
          </w:rPr>
          <w:t>لقطاع</w:t>
        </w:r>
        <w:r w:rsidRPr="003933B3">
          <w:rPr>
            <w:rStyle w:val="Hyperlink"/>
            <w:noProof/>
            <w:rtl/>
          </w:rPr>
          <w:t xml:space="preserve"> </w:t>
        </w:r>
        <w:r w:rsidRPr="003933B3">
          <w:rPr>
            <w:rStyle w:val="Hyperlink"/>
            <w:rFonts w:hint="eastAsia"/>
            <w:noProof/>
            <w:rtl/>
          </w:rPr>
          <w:t>البيئة</w:t>
        </w:r>
        <w:r w:rsidRPr="003933B3">
          <w:rPr>
            <w:rStyle w:val="Hyperlink"/>
            <w:noProof/>
            <w:rtl/>
          </w:rPr>
          <w:t xml:space="preserve"> (</w:t>
        </w:r>
        <w:r w:rsidRPr="003933B3">
          <w:rPr>
            <w:rStyle w:val="Hyperlink"/>
            <w:rFonts w:hint="eastAsia"/>
            <w:noProof/>
            <w:rtl/>
          </w:rPr>
          <w:t>الاستراتيجية</w:t>
        </w:r>
        <w:r w:rsidRPr="003933B3">
          <w:rPr>
            <w:rStyle w:val="Hyperlink"/>
            <w:noProof/>
            <w:rtl/>
          </w:rPr>
          <w:t xml:space="preserve"> </w:t>
        </w:r>
        <w:r w:rsidRPr="003933B3">
          <w:rPr>
            <w:rStyle w:val="Hyperlink"/>
            <w:rFonts w:hint="eastAsia"/>
            <w:noProof/>
            <w:rtl/>
          </w:rPr>
          <w:t>الوطنية</w:t>
        </w:r>
        <w:r w:rsidRPr="003933B3">
          <w:rPr>
            <w:rStyle w:val="Hyperlink"/>
            <w:noProof/>
            <w:rtl/>
          </w:rPr>
          <w:t xml:space="preserve"> </w:t>
        </w:r>
        <w:r w:rsidRPr="003933B3">
          <w:rPr>
            <w:rStyle w:val="Hyperlink"/>
            <w:rFonts w:hint="eastAsia"/>
            <w:noProof/>
            <w:rtl/>
          </w:rPr>
          <w:t>للبيئة</w:t>
        </w:r>
        <w:r w:rsidRPr="003933B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Toc223635939 \h</w:instrText>
        </w:r>
        <w:r>
          <w:rPr>
            <w:noProof/>
            <w:webHidden/>
            <w:rtl/>
          </w:rPr>
          <w:instrText xml:space="preserve"> </w:instrText>
        </w:r>
        <w:r>
          <w:rPr>
            <w:noProof/>
            <w:webHidden/>
            <w:rtl/>
          </w:rPr>
        </w:r>
        <w:r>
          <w:rPr>
            <w:noProof/>
            <w:webHidden/>
            <w:rtl/>
          </w:rPr>
          <w:fldChar w:fldCharType="separate"/>
        </w:r>
        <w:r>
          <w:rPr>
            <w:noProof/>
            <w:webHidden/>
            <w:rtl/>
          </w:rPr>
          <w:t>104</w:t>
        </w:r>
        <w:r>
          <w:rPr>
            <w:noProof/>
            <w:webHidden/>
            <w:rtl/>
          </w:rPr>
          <w:fldChar w:fldCharType="end"/>
        </w:r>
      </w:hyperlink>
    </w:p>
    <w:p w14:paraId="6423CA57" w14:textId="7AF87B8A" w:rsidR="00DA7252" w:rsidRDefault="00DA7252">
      <w:pPr>
        <w:pStyle w:val="TableofFigures"/>
        <w:tabs>
          <w:tab w:val="right" w:leader="dot" w:pos="8296"/>
        </w:tabs>
        <w:bidi/>
        <w:rPr>
          <w:rFonts w:eastAsiaTheme="minorEastAsia"/>
          <w:noProof/>
          <w:rtl/>
        </w:rPr>
      </w:pPr>
      <w:hyperlink w:anchor="_Toc223635940" w:history="1">
        <w:r w:rsidRPr="003933B3">
          <w:rPr>
            <w:rStyle w:val="Hyperlink"/>
            <w:noProof/>
          </w:rPr>
          <w:t>Table</w:t>
        </w:r>
        <w:r w:rsidRPr="003933B3">
          <w:rPr>
            <w:rStyle w:val="Hyperlink"/>
            <w:noProof/>
            <w:rtl/>
          </w:rPr>
          <w:t xml:space="preserve"> 14: </w:t>
        </w:r>
        <w:r w:rsidRPr="003933B3">
          <w:rPr>
            <w:rStyle w:val="Hyperlink"/>
            <w:rFonts w:cs="Arial" w:hint="eastAsia"/>
            <w:noProof/>
            <w:rtl/>
          </w:rPr>
          <w:t>تحليل</w:t>
        </w:r>
        <w:r w:rsidRPr="003933B3">
          <w:rPr>
            <w:rStyle w:val="Hyperlink"/>
            <w:rFonts w:cs="Arial"/>
            <w:noProof/>
            <w:rtl/>
          </w:rPr>
          <w:t xml:space="preserve"> </w:t>
        </w:r>
        <w:r w:rsidRPr="003933B3">
          <w:rPr>
            <w:rStyle w:val="Hyperlink"/>
            <w:rFonts w:cs="Arial" w:hint="eastAsia"/>
            <w:noProof/>
            <w:rtl/>
          </w:rPr>
          <w:t>القدرات</w:t>
        </w:r>
        <w:r w:rsidRPr="003933B3">
          <w:rPr>
            <w:rStyle w:val="Hyperlink"/>
            <w:rFonts w:cs="Arial"/>
            <w:noProof/>
            <w:rtl/>
          </w:rPr>
          <w:t xml:space="preserve"> </w:t>
        </w:r>
        <w:r w:rsidRPr="003933B3">
          <w:rPr>
            <w:rStyle w:val="Hyperlink"/>
            <w:rFonts w:cs="Arial" w:hint="eastAsia"/>
            <w:noProof/>
            <w:rtl/>
          </w:rPr>
          <w:t>المختلفة</w:t>
        </w:r>
        <w:r w:rsidRPr="003933B3">
          <w:rPr>
            <w:rStyle w:val="Hyperlink"/>
            <w:rFonts w:cs="Arial"/>
            <w:noProof/>
            <w:rtl/>
          </w:rPr>
          <w:t xml:space="preserve"> </w:t>
        </w:r>
        <w:r w:rsidR="00D84B5E">
          <w:rPr>
            <w:rStyle w:val="Hyperlink"/>
            <w:rFonts w:cs="Arial" w:hint="cs"/>
            <w:noProof/>
            <w:rtl/>
          </w:rPr>
          <w:t>ب</w:t>
        </w:r>
        <w:r w:rsidRPr="003933B3">
          <w:rPr>
            <w:rStyle w:val="Hyperlink"/>
            <w:rFonts w:cs="Arial" w:hint="eastAsia"/>
            <w:noProof/>
            <w:rtl/>
          </w:rPr>
          <w:t>قطاع</w:t>
        </w:r>
        <w:r w:rsidRPr="003933B3">
          <w:rPr>
            <w:rStyle w:val="Hyperlink"/>
            <w:rFonts w:cs="Arial"/>
            <w:noProof/>
            <w:rtl/>
          </w:rPr>
          <w:t xml:space="preserve"> </w:t>
        </w:r>
        <w:r w:rsidRPr="003933B3">
          <w:rPr>
            <w:rStyle w:val="Hyperlink"/>
            <w:rFonts w:cs="Arial" w:hint="eastAsia"/>
            <w:noProof/>
            <w:rtl/>
          </w:rPr>
          <w:t>البيئة</w:t>
        </w:r>
        <w:r w:rsidRPr="003933B3">
          <w:rPr>
            <w:rStyle w:val="Hyperlink"/>
            <w:rFonts w:cs="Arial"/>
            <w:noProof/>
            <w:rtl/>
          </w:rPr>
          <w:t xml:space="preserve"> </w:t>
        </w:r>
        <w:r w:rsidRPr="003933B3">
          <w:rPr>
            <w:rStyle w:val="Hyperlink"/>
            <w:rFonts w:cs="Arial" w:hint="eastAsia"/>
            <w:noProof/>
            <w:rtl/>
          </w:rPr>
          <w:t>والدروس</w:t>
        </w:r>
        <w:r w:rsidRPr="003933B3">
          <w:rPr>
            <w:rStyle w:val="Hyperlink"/>
            <w:rFonts w:cs="Arial"/>
            <w:noProof/>
            <w:rtl/>
          </w:rPr>
          <w:t xml:space="preserve"> </w:t>
        </w:r>
        <w:r w:rsidRPr="003933B3">
          <w:rPr>
            <w:rStyle w:val="Hyperlink"/>
            <w:rFonts w:cs="Arial" w:hint="eastAsia"/>
            <w:noProof/>
            <w:rtl/>
          </w:rPr>
          <w:t>المستفادة</w:t>
        </w:r>
        <w:r w:rsidR="00D84B5E">
          <w:rPr>
            <w:rStyle w:val="Hyperlink"/>
            <w:rFonts w:cs="Arial" w:hint="cs"/>
            <w:noProof/>
            <w:rtl/>
          </w:rPr>
          <w:t xml:space="preserve"> من</w:t>
        </w:r>
        <w:r w:rsidRPr="003933B3">
          <w:rPr>
            <w:rStyle w:val="Hyperlink"/>
            <w:rFonts w:cs="Arial"/>
            <w:noProof/>
            <w:rtl/>
          </w:rPr>
          <w:t xml:space="preserve"> </w:t>
        </w:r>
        <w:r w:rsidRPr="003933B3">
          <w:rPr>
            <w:rStyle w:val="Hyperlink"/>
            <w:rFonts w:cs="Arial" w:hint="eastAsia"/>
            <w:noProof/>
            <w:rtl/>
          </w:rPr>
          <w:t>أفضل</w:t>
        </w:r>
        <w:r w:rsidRPr="003933B3">
          <w:rPr>
            <w:rStyle w:val="Hyperlink"/>
            <w:rFonts w:cs="Arial"/>
            <w:noProof/>
            <w:rtl/>
          </w:rPr>
          <w:t xml:space="preserve"> </w:t>
        </w:r>
        <w:r w:rsidRPr="003933B3">
          <w:rPr>
            <w:rStyle w:val="Hyperlink"/>
            <w:rFonts w:cs="Arial" w:hint="eastAsia"/>
            <w:noProof/>
            <w:rtl/>
          </w:rPr>
          <w:t>الممارسات</w:t>
        </w:r>
        <w:r w:rsidRPr="003933B3">
          <w:rPr>
            <w:rStyle w:val="Hyperlink"/>
            <w:rFonts w:cs="Arial"/>
            <w:noProof/>
            <w:rtl/>
          </w:rPr>
          <w:t xml:space="preserve"> (</w:t>
        </w:r>
        <w:r w:rsidRPr="003933B3">
          <w:rPr>
            <w:rStyle w:val="Hyperlink"/>
            <w:rFonts w:cs="Arial" w:hint="eastAsia"/>
            <w:noProof/>
            <w:rtl/>
          </w:rPr>
          <w:t>الإستراتيجية</w:t>
        </w:r>
        <w:r w:rsidRPr="003933B3">
          <w:rPr>
            <w:rStyle w:val="Hyperlink"/>
            <w:rFonts w:cs="Arial"/>
            <w:noProof/>
            <w:rtl/>
          </w:rPr>
          <w:t xml:space="preserve"> </w:t>
        </w:r>
        <w:r w:rsidRPr="003933B3">
          <w:rPr>
            <w:rStyle w:val="Hyperlink"/>
            <w:rFonts w:cs="Arial" w:hint="eastAsia"/>
            <w:noProof/>
            <w:rtl/>
          </w:rPr>
          <w:t>الوطنية</w:t>
        </w:r>
        <w:r w:rsidRPr="003933B3">
          <w:rPr>
            <w:rStyle w:val="Hyperlink"/>
            <w:rFonts w:cs="Arial"/>
            <w:noProof/>
            <w:rtl/>
          </w:rPr>
          <w:t xml:space="preserve"> </w:t>
        </w:r>
        <w:r w:rsidRPr="003933B3">
          <w:rPr>
            <w:rStyle w:val="Hyperlink"/>
            <w:rFonts w:cs="Arial" w:hint="eastAsia"/>
            <w:noProof/>
            <w:rtl/>
          </w:rPr>
          <w:t>للبيئة</w:t>
        </w:r>
        <w:r w:rsidRPr="003933B3">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Toc223635940 \h</w:instrText>
        </w:r>
        <w:r>
          <w:rPr>
            <w:noProof/>
            <w:webHidden/>
            <w:rtl/>
          </w:rPr>
          <w:instrText xml:space="preserve"> </w:instrText>
        </w:r>
        <w:r>
          <w:rPr>
            <w:noProof/>
            <w:webHidden/>
            <w:rtl/>
          </w:rPr>
        </w:r>
        <w:r>
          <w:rPr>
            <w:noProof/>
            <w:webHidden/>
            <w:rtl/>
          </w:rPr>
          <w:fldChar w:fldCharType="separate"/>
        </w:r>
        <w:r>
          <w:rPr>
            <w:noProof/>
            <w:webHidden/>
            <w:rtl/>
          </w:rPr>
          <w:t>105</w:t>
        </w:r>
        <w:r>
          <w:rPr>
            <w:noProof/>
            <w:webHidden/>
            <w:rtl/>
          </w:rPr>
          <w:fldChar w:fldCharType="end"/>
        </w:r>
      </w:hyperlink>
    </w:p>
    <w:p w14:paraId="4C165E65" w14:textId="77777777" w:rsidR="00DA7252" w:rsidRDefault="00DA7252">
      <w:pPr>
        <w:pStyle w:val="TableofFigures"/>
        <w:tabs>
          <w:tab w:val="right" w:leader="dot" w:pos="8296"/>
        </w:tabs>
        <w:bidi/>
        <w:rPr>
          <w:rFonts w:eastAsiaTheme="minorEastAsia"/>
          <w:noProof/>
          <w:rtl/>
        </w:rPr>
      </w:pPr>
      <w:hyperlink w:anchor="_Toc223635941" w:history="1">
        <w:r w:rsidRPr="003933B3">
          <w:rPr>
            <w:rStyle w:val="Hyperlink"/>
            <w:noProof/>
          </w:rPr>
          <w:t>Table</w:t>
        </w:r>
        <w:r w:rsidRPr="003933B3">
          <w:rPr>
            <w:rStyle w:val="Hyperlink"/>
            <w:noProof/>
            <w:rtl/>
          </w:rPr>
          <w:t xml:space="preserve"> 15: </w:t>
        </w:r>
        <w:r w:rsidRPr="003933B3">
          <w:rPr>
            <w:rStyle w:val="Hyperlink"/>
            <w:rFonts w:hint="eastAsia"/>
            <w:noProof/>
            <w:rtl/>
          </w:rPr>
          <w:t>الدائرة</w:t>
        </w:r>
        <w:r w:rsidRPr="003933B3">
          <w:rPr>
            <w:rStyle w:val="Hyperlink"/>
            <w:noProof/>
            <w:rtl/>
          </w:rPr>
          <w:t xml:space="preserve"> </w:t>
        </w:r>
        <w:r w:rsidRPr="003933B3">
          <w:rPr>
            <w:rStyle w:val="Hyperlink"/>
            <w:rFonts w:hint="eastAsia"/>
            <w:noProof/>
            <w:rtl/>
          </w:rPr>
          <w:t>الاقتصادية</w:t>
        </w:r>
        <w:r w:rsidRPr="003933B3">
          <w:rPr>
            <w:rStyle w:val="Hyperlink"/>
            <w:noProof/>
            <w:rtl/>
          </w:rPr>
          <w:t xml:space="preserve"> </w:t>
        </w:r>
        <w:r w:rsidRPr="003933B3">
          <w:rPr>
            <w:rStyle w:val="Hyperlink"/>
            <w:rFonts w:hint="eastAsia"/>
            <w:noProof/>
            <w:rtl/>
          </w:rPr>
          <w:t>لقطاع</w:t>
        </w:r>
        <w:r w:rsidRPr="003933B3">
          <w:rPr>
            <w:rStyle w:val="Hyperlink"/>
            <w:noProof/>
            <w:rtl/>
          </w:rPr>
          <w:t xml:space="preserve"> </w:t>
        </w:r>
        <w:r w:rsidRPr="003933B3">
          <w:rPr>
            <w:rStyle w:val="Hyperlink"/>
            <w:rFonts w:hint="eastAsia"/>
            <w:noProof/>
            <w:rtl/>
          </w:rPr>
          <w:t>البيئة</w:t>
        </w:r>
        <w:r w:rsidRPr="003933B3">
          <w:rPr>
            <w:rStyle w:val="Hyperlink"/>
            <w:noProof/>
            <w:rtl/>
          </w:rPr>
          <w:t xml:space="preserve"> </w:t>
        </w:r>
        <w:r w:rsidRPr="003933B3">
          <w:rPr>
            <w:rStyle w:val="Hyperlink"/>
            <w:rFonts w:hint="eastAsia"/>
            <w:noProof/>
            <w:rtl/>
          </w:rPr>
          <w:t>والأرصاد</w:t>
        </w:r>
        <w:r w:rsidRPr="003933B3">
          <w:rPr>
            <w:rStyle w:val="Hyperlink"/>
            <w:noProof/>
            <w:rtl/>
          </w:rPr>
          <w:t xml:space="preserve"> (</w:t>
        </w:r>
        <w:r w:rsidRPr="003933B3">
          <w:rPr>
            <w:rStyle w:val="Hyperlink"/>
            <w:rFonts w:hint="eastAsia"/>
            <w:noProof/>
            <w:rtl/>
          </w:rPr>
          <w:t>الإستراتيجية</w:t>
        </w:r>
        <w:r w:rsidRPr="003933B3">
          <w:rPr>
            <w:rStyle w:val="Hyperlink"/>
            <w:noProof/>
            <w:rtl/>
          </w:rPr>
          <w:t xml:space="preserve"> </w:t>
        </w:r>
        <w:r w:rsidRPr="003933B3">
          <w:rPr>
            <w:rStyle w:val="Hyperlink"/>
            <w:rFonts w:hint="eastAsia"/>
            <w:noProof/>
            <w:rtl/>
          </w:rPr>
          <w:t>الوطنية</w:t>
        </w:r>
        <w:r w:rsidRPr="003933B3">
          <w:rPr>
            <w:rStyle w:val="Hyperlink"/>
            <w:noProof/>
            <w:rtl/>
          </w:rPr>
          <w:t xml:space="preserve"> </w:t>
        </w:r>
        <w:r w:rsidRPr="003933B3">
          <w:rPr>
            <w:rStyle w:val="Hyperlink"/>
            <w:rFonts w:hint="eastAsia"/>
            <w:noProof/>
            <w:rtl/>
          </w:rPr>
          <w:t>للبيئة</w:t>
        </w:r>
        <w:r w:rsidRPr="003933B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Toc223635941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11302D06" w14:textId="77777777" w:rsidR="00DA7252" w:rsidRDefault="00DA7252">
      <w:pPr>
        <w:pStyle w:val="TableofFigures"/>
        <w:tabs>
          <w:tab w:val="right" w:leader="dot" w:pos="8296"/>
        </w:tabs>
        <w:bidi/>
        <w:rPr>
          <w:rFonts w:eastAsiaTheme="minorEastAsia"/>
          <w:noProof/>
          <w:rtl/>
        </w:rPr>
      </w:pPr>
      <w:hyperlink w:anchor="_Toc223635942" w:history="1">
        <w:r w:rsidRPr="003933B3">
          <w:rPr>
            <w:rStyle w:val="Hyperlink"/>
            <w:noProof/>
          </w:rPr>
          <w:t>Table</w:t>
        </w:r>
        <w:r w:rsidRPr="003933B3">
          <w:rPr>
            <w:rStyle w:val="Hyperlink"/>
            <w:noProof/>
            <w:rtl/>
          </w:rPr>
          <w:t xml:space="preserve"> 16: </w:t>
        </w:r>
        <w:r w:rsidRPr="003933B3">
          <w:rPr>
            <w:rStyle w:val="Hyperlink"/>
            <w:rFonts w:hint="eastAsia"/>
            <w:noProof/>
            <w:rtl/>
          </w:rPr>
          <w:t>عناصر</w:t>
        </w:r>
        <w:r w:rsidRPr="003933B3">
          <w:rPr>
            <w:rStyle w:val="Hyperlink"/>
            <w:noProof/>
            <w:rtl/>
          </w:rPr>
          <w:t xml:space="preserve"> </w:t>
        </w:r>
        <w:r w:rsidRPr="003933B3">
          <w:rPr>
            <w:rStyle w:val="Hyperlink"/>
            <w:rFonts w:hint="eastAsia"/>
            <w:noProof/>
            <w:rtl/>
          </w:rPr>
          <w:t>الإستراتيجية</w:t>
        </w:r>
        <w:r w:rsidRPr="003933B3">
          <w:rPr>
            <w:rStyle w:val="Hyperlink"/>
            <w:noProof/>
            <w:rtl/>
          </w:rPr>
          <w:t xml:space="preserve"> </w:t>
        </w:r>
        <w:r w:rsidRPr="003933B3">
          <w:rPr>
            <w:rStyle w:val="Hyperlink"/>
            <w:rFonts w:hint="eastAsia"/>
            <w:noProof/>
            <w:rtl/>
          </w:rPr>
          <w:t>الوطنية</w:t>
        </w:r>
        <w:r w:rsidRPr="003933B3">
          <w:rPr>
            <w:rStyle w:val="Hyperlink"/>
            <w:noProof/>
            <w:rtl/>
          </w:rPr>
          <w:t xml:space="preserve"> </w:t>
        </w:r>
        <w:r w:rsidRPr="003933B3">
          <w:rPr>
            <w:rStyle w:val="Hyperlink"/>
            <w:rFonts w:hint="eastAsia"/>
            <w:noProof/>
            <w:rtl/>
          </w:rPr>
          <w:t>للبيئة</w:t>
        </w:r>
        <w:r w:rsidRPr="003933B3">
          <w:rPr>
            <w:rStyle w:val="Hyperlink"/>
            <w:noProof/>
            <w:rtl/>
          </w:rPr>
          <w:t xml:space="preserve"> (</w:t>
        </w:r>
        <w:r w:rsidRPr="003933B3">
          <w:rPr>
            <w:rStyle w:val="Hyperlink"/>
            <w:noProof/>
          </w:rPr>
          <w:t>NES, 2018</w:t>
        </w:r>
        <w:r w:rsidRPr="003933B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Toc223635942 \h</w:instrText>
        </w:r>
        <w:r>
          <w:rPr>
            <w:noProof/>
            <w:webHidden/>
            <w:rtl/>
          </w:rPr>
          <w:instrText xml:space="preserve"> </w:instrText>
        </w:r>
        <w:r>
          <w:rPr>
            <w:noProof/>
            <w:webHidden/>
            <w:rtl/>
          </w:rPr>
        </w:r>
        <w:r>
          <w:rPr>
            <w:noProof/>
            <w:webHidden/>
            <w:rtl/>
          </w:rPr>
          <w:fldChar w:fldCharType="separate"/>
        </w:r>
        <w:r>
          <w:rPr>
            <w:noProof/>
            <w:webHidden/>
            <w:rtl/>
          </w:rPr>
          <w:t>110</w:t>
        </w:r>
        <w:r>
          <w:rPr>
            <w:noProof/>
            <w:webHidden/>
            <w:rtl/>
          </w:rPr>
          <w:fldChar w:fldCharType="end"/>
        </w:r>
      </w:hyperlink>
    </w:p>
    <w:p w14:paraId="003BFAFA" w14:textId="77777777" w:rsidR="00DA7252" w:rsidRDefault="00DA7252">
      <w:pPr>
        <w:pStyle w:val="TableofFigures"/>
        <w:tabs>
          <w:tab w:val="right" w:leader="dot" w:pos="8296"/>
        </w:tabs>
        <w:bidi/>
        <w:rPr>
          <w:rFonts w:eastAsiaTheme="minorEastAsia"/>
          <w:noProof/>
          <w:rtl/>
        </w:rPr>
      </w:pPr>
      <w:hyperlink w:anchor="_Toc223635943" w:history="1">
        <w:r w:rsidRPr="003933B3">
          <w:rPr>
            <w:rStyle w:val="Hyperlink"/>
            <w:noProof/>
          </w:rPr>
          <w:t>Table</w:t>
        </w:r>
        <w:r w:rsidRPr="003933B3">
          <w:rPr>
            <w:rStyle w:val="Hyperlink"/>
            <w:noProof/>
            <w:rtl/>
          </w:rPr>
          <w:t xml:space="preserve"> 17: </w:t>
        </w:r>
        <w:r w:rsidRPr="003933B3">
          <w:rPr>
            <w:rStyle w:val="Hyperlink"/>
            <w:rFonts w:hint="eastAsia"/>
            <w:noProof/>
            <w:rtl/>
          </w:rPr>
          <w:t>المبادرات</w:t>
        </w:r>
        <w:r w:rsidRPr="003933B3">
          <w:rPr>
            <w:rStyle w:val="Hyperlink"/>
            <w:noProof/>
            <w:rtl/>
          </w:rPr>
          <w:t xml:space="preserve"> </w:t>
        </w:r>
        <w:r w:rsidRPr="003933B3">
          <w:rPr>
            <w:rStyle w:val="Hyperlink"/>
            <w:rFonts w:hint="eastAsia"/>
            <w:noProof/>
            <w:rtl/>
          </w:rPr>
          <w:t>السريعة</w:t>
        </w:r>
        <w:r w:rsidRPr="003933B3">
          <w:rPr>
            <w:rStyle w:val="Hyperlink"/>
            <w:noProof/>
            <w:rtl/>
          </w:rPr>
          <w:t xml:space="preserve"> (</w:t>
        </w:r>
        <w:r w:rsidRPr="003933B3">
          <w:rPr>
            <w:rStyle w:val="Hyperlink"/>
            <w:rFonts w:hint="eastAsia"/>
            <w:noProof/>
            <w:rtl/>
          </w:rPr>
          <w:t>الإستراتيجية</w:t>
        </w:r>
        <w:r w:rsidRPr="003933B3">
          <w:rPr>
            <w:rStyle w:val="Hyperlink"/>
            <w:noProof/>
            <w:rtl/>
          </w:rPr>
          <w:t xml:space="preserve"> </w:t>
        </w:r>
        <w:r w:rsidRPr="003933B3">
          <w:rPr>
            <w:rStyle w:val="Hyperlink"/>
            <w:rFonts w:hint="eastAsia"/>
            <w:noProof/>
            <w:rtl/>
          </w:rPr>
          <w:t>الوطنية</w:t>
        </w:r>
        <w:r w:rsidRPr="003933B3">
          <w:rPr>
            <w:rStyle w:val="Hyperlink"/>
            <w:noProof/>
            <w:rtl/>
          </w:rPr>
          <w:t xml:space="preserve"> </w:t>
        </w:r>
        <w:r w:rsidRPr="003933B3">
          <w:rPr>
            <w:rStyle w:val="Hyperlink"/>
            <w:rFonts w:hint="eastAsia"/>
            <w:noProof/>
            <w:rtl/>
          </w:rPr>
          <w:t>للبيئة</w:t>
        </w:r>
        <w:r w:rsidRPr="003933B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Toc223635943 \h</w:instrText>
        </w:r>
        <w:r>
          <w:rPr>
            <w:noProof/>
            <w:webHidden/>
            <w:rtl/>
          </w:rPr>
          <w:instrText xml:space="preserve"> </w:instrText>
        </w:r>
        <w:r>
          <w:rPr>
            <w:noProof/>
            <w:webHidden/>
            <w:rtl/>
          </w:rPr>
        </w:r>
        <w:r>
          <w:rPr>
            <w:noProof/>
            <w:webHidden/>
            <w:rtl/>
          </w:rPr>
          <w:fldChar w:fldCharType="separate"/>
        </w:r>
        <w:r>
          <w:rPr>
            <w:noProof/>
            <w:webHidden/>
            <w:rtl/>
          </w:rPr>
          <w:t>113</w:t>
        </w:r>
        <w:r>
          <w:rPr>
            <w:noProof/>
            <w:webHidden/>
            <w:rtl/>
          </w:rPr>
          <w:fldChar w:fldCharType="end"/>
        </w:r>
      </w:hyperlink>
    </w:p>
    <w:p w14:paraId="1817FA5A" w14:textId="77777777" w:rsidR="00E234C5" w:rsidRPr="00E234C5" w:rsidRDefault="00FD30BF" w:rsidP="00920785">
      <w:pPr>
        <w:bidi/>
        <w:rPr>
          <w:rtl/>
        </w:rPr>
      </w:pPr>
      <w:r>
        <w:rPr>
          <w:rtl/>
        </w:rPr>
        <w:fldChar w:fldCharType="end"/>
      </w:r>
    </w:p>
    <w:p w14:paraId="6AEC04A5" w14:textId="77777777" w:rsidR="00CB09E2" w:rsidRPr="00F873FA" w:rsidRDefault="00CB09E2" w:rsidP="00E234C5">
      <w:pPr>
        <w:pStyle w:val="Heading1"/>
        <w:bidi/>
        <w:rPr>
          <w:color w:val="auto"/>
          <w:sz w:val="28"/>
          <w:szCs w:val="28"/>
        </w:rPr>
      </w:pPr>
      <w:bookmarkStart w:id="1" w:name="_Toc223635790"/>
      <w:r w:rsidRPr="00F873FA">
        <w:rPr>
          <w:rFonts w:hint="cs"/>
          <w:color w:val="auto"/>
          <w:sz w:val="28"/>
          <w:szCs w:val="28"/>
          <w:rtl/>
        </w:rPr>
        <w:lastRenderedPageBreak/>
        <w:t>قائمة الرسوم التوضيحية</w:t>
      </w:r>
      <w:bookmarkEnd w:id="1"/>
    </w:p>
    <w:p w14:paraId="7B7B0DC1" w14:textId="77777777" w:rsidR="00DA7252" w:rsidRDefault="00FD30BF">
      <w:pPr>
        <w:pStyle w:val="TableofFigures"/>
        <w:tabs>
          <w:tab w:val="right" w:leader="dot" w:pos="8296"/>
        </w:tabs>
        <w:bidi/>
        <w:rPr>
          <w:rFonts w:eastAsiaTheme="minorEastAsia"/>
          <w:noProof/>
          <w:rtl/>
        </w:rPr>
      </w:pPr>
      <w:r>
        <w:rPr>
          <w:rFonts w:asciiTheme="majorBidi" w:hAnsiTheme="majorBidi" w:cstheme="majorBidi"/>
          <w:rtl/>
        </w:rPr>
        <w:fldChar w:fldCharType="begin"/>
      </w:r>
      <w:r w:rsidR="00920785">
        <w:rPr>
          <w:rFonts w:asciiTheme="majorBidi" w:hAnsiTheme="majorBidi" w:cstheme="majorBidi"/>
          <w:rtl/>
        </w:rPr>
        <w:instrText xml:space="preserve"> </w:instrText>
      </w:r>
      <w:r w:rsidR="00920785">
        <w:rPr>
          <w:rFonts w:asciiTheme="majorBidi" w:hAnsiTheme="majorBidi" w:cstheme="majorBidi"/>
        </w:rPr>
        <w:instrText>TOC</w:instrText>
      </w:r>
      <w:r w:rsidR="00920785">
        <w:rPr>
          <w:rFonts w:asciiTheme="majorBidi" w:hAnsiTheme="majorBidi" w:cstheme="majorBidi"/>
          <w:rtl/>
        </w:rPr>
        <w:instrText xml:space="preserve"> \</w:instrText>
      </w:r>
      <w:r w:rsidR="00920785">
        <w:rPr>
          <w:rFonts w:asciiTheme="majorBidi" w:hAnsiTheme="majorBidi" w:cstheme="majorBidi"/>
        </w:rPr>
        <w:instrText>h \z \c "Figure</w:instrText>
      </w:r>
      <w:r w:rsidR="00920785">
        <w:rPr>
          <w:rFonts w:asciiTheme="majorBidi" w:hAnsiTheme="majorBidi" w:cstheme="majorBidi"/>
          <w:rtl/>
        </w:rPr>
        <w:instrText xml:space="preserve">" </w:instrText>
      </w:r>
      <w:r>
        <w:rPr>
          <w:rFonts w:asciiTheme="majorBidi" w:hAnsiTheme="majorBidi" w:cstheme="majorBidi"/>
          <w:rtl/>
        </w:rPr>
        <w:fldChar w:fldCharType="separate"/>
      </w:r>
      <w:hyperlink w:anchor="_Toc223635944" w:history="1">
        <w:r w:rsidR="00DA7252" w:rsidRPr="00352CFF">
          <w:rPr>
            <w:rStyle w:val="Hyperlink"/>
            <w:rFonts w:ascii="Simplified Arabic" w:hAnsi="Simplified Arabic" w:cs="Simplified Arabic"/>
            <w:noProof/>
          </w:rPr>
          <w:t>Figure</w:t>
        </w:r>
        <w:r w:rsidR="00DA7252" w:rsidRPr="00352CFF">
          <w:rPr>
            <w:rStyle w:val="Hyperlink"/>
            <w:rFonts w:ascii="Simplified Arabic" w:hAnsi="Simplified Arabic" w:cs="Simplified Arabic"/>
            <w:noProof/>
            <w:rtl/>
          </w:rPr>
          <w:t xml:space="preserve"> 1: </w:t>
        </w:r>
        <w:r w:rsidR="00DA7252" w:rsidRPr="00352CFF">
          <w:rPr>
            <w:rStyle w:val="Hyperlink"/>
            <w:rFonts w:ascii="Simplified Arabic" w:hAnsi="Simplified Arabic" w:cs="Simplified Arabic" w:hint="eastAsia"/>
            <w:noProof/>
            <w:rtl/>
          </w:rPr>
          <w:t>تكلفة</w:t>
        </w:r>
        <w:r w:rsidR="00DA7252" w:rsidRPr="00352CFF">
          <w:rPr>
            <w:rStyle w:val="Hyperlink"/>
            <w:rFonts w:ascii="Simplified Arabic" w:hAnsi="Simplified Arabic" w:cs="Simplified Arabic"/>
            <w:noProof/>
            <w:rtl/>
          </w:rPr>
          <w:t xml:space="preserve"> </w:t>
        </w:r>
        <w:r w:rsidR="00DA7252" w:rsidRPr="00352CFF">
          <w:rPr>
            <w:rStyle w:val="Hyperlink"/>
            <w:rFonts w:ascii="Simplified Arabic" w:hAnsi="Simplified Arabic" w:cs="Simplified Arabic" w:hint="eastAsia"/>
            <w:noProof/>
            <w:rtl/>
          </w:rPr>
          <w:t>التدهور</w:t>
        </w:r>
        <w:r w:rsidR="00DA7252" w:rsidRPr="00352CFF">
          <w:rPr>
            <w:rStyle w:val="Hyperlink"/>
            <w:rFonts w:ascii="Simplified Arabic" w:hAnsi="Simplified Arabic" w:cs="Simplified Arabic"/>
            <w:noProof/>
            <w:rtl/>
          </w:rPr>
          <w:t xml:space="preserve"> </w:t>
        </w:r>
        <w:r w:rsidR="00DA7252" w:rsidRPr="00352CFF">
          <w:rPr>
            <w:rStyle w:val="Hyperlink"/>
            <w:rFonts w:ascii="Simplified Arabic" w:hAnsi="Simplified Arabic" w:cs="Simplified Arabic" w:hint="eastAsia"/>
            <w:noProof/>
            <w:rtl/>
          </w:rPr>
          <w:t>البيئي</w:t>
        </w:r>
        <w:r w:rsidR="00DA7252" w:rsidRPr="00352CFF">
          <w:rPr>
            <w:rStyle w:val="Hyperlink"/>
            <w:rFonts w:ascii="Simplified Arabic" w:hAnsi="Simplified Arabic" w:cs="Simplified Arabic"/>
            <w:noProof/>
            <w:rtl/>
          </w:rPr>
          <w:t xml:space="preserve"> </w:t>
        </w:r>
        <w:r w:rsidR="00DA7252" w:rsidRPr="00352CFF">
          <w:rPr>
            <w:rStyle w:val="Hyperlink"/>
            <w:rFonts w:ascii="Simplified Arabic" w:hAnsi="Simplified Arabic" w:cs="Simplified Arabic" w:hint="eastAsia"/>
            <w:noProof/>
            <w:rtl/>
          </w:rPr>
          <w:t>في</w:t>
        </w:r>
        <w:r w:rsidR="00DA7252" w:rsidRPr="00352CFF">
          <w:rPr>
            <w:rStyle w:val="Hyperlink"/>
            <w:rFonts w:ascii="Simplified Arabic" w:hAnsi="Simplified Arabic" w:cs="Simplified Arabic"/>
            <w:noProof/>
            <w:rtl/>
          </w:rPr>
          <w:t xml:space="preserve"> </w:t>
        </w:r>
        <w:r w:rsidR="00DA7252" w:rsidRPr="00352CFF">
          <w:rPr>
            <w:rStyle w:val="Hyperlink"/>
            <w:rFonts w:ascii="Simplified Arabic" w:hAnsi="Simplified Arabic" w:cs="Simplified Arabic" w:hint="eastAsia"/>
            <w:noProof/>
            <w:rtl/>
          </w:rPr>
          <w:t>المملكة</w:t>
        </w:r>
        <w:r w:rsidR="00DA7252" w:rsidRPr="00352CFF">
          <w:rPr>
            <w:rStyle w:val="Hyperlink"/>
            <w:rFonts w:ascii="Simplified Arabic" w:hAnsi="Simplified Arabic" w:cs="Simplified Arabic"/>
            <w:noProof/>
            <w:rtl/>
          </w:rPr>
          <w:t xml:space="preserve"> </w:t>
        </w:r>
        <w:r w:rsidR="00DA7252" w:rsidRPr="00352CFF">
          <w:rPr>
            <w:rStyle w:val="Hyperlink"/>
            <w:rFonts w:ascii="Simplified Arabic" w:hAnsi="Simplified Arabic" w:cs="Simplified Arabic" w:hint="eastAsia"/>
            <w:noProof/>
            <w:rtl/>
          </w:rPr>
          <w:t>عام</w:t>
        </w:r>
        <w:r w:rsidR="00DA7252" w:rsidRPr="00352CFF">
          <w:rPr>
            <w:rStyle w:val="Hyperlink"/>
            <w:rFonts w:ascii="Simplified Arabic" w:hAnsi="Simplified Arabic" w:cs="Simplified Arabic"/>
            <w:noProof/>
            <w:rtl/>
          </w:rPr>
          <w:t xml:space="preserve"> 2014 (</w:t>
        </w:r>
        <w:r w:rsidR="00DA7252" w:rsidRPr="00352CFF">
          <w:rPr>
            <w:rStyle w:val="Hyperlink"/>
            <w:rFonts w:ascii="Simplified Arabic" w:hAnsi="Simplified Arabic" w:cs="Simplified Arabic" w:hint="eastAsia"/>
            <w:noProof/>
            <w:rtl/>
          </w:rPr>
          <w:t>دراسة</w:t>
        </w:r>
        <w:r w:rsidR="00DA7252" w:rsidRPr="00352CFF">
          <w:rPr>
            <w:rStyle w:val="Hyperlink"/>
            <w:rFonts w:ascii="Simplified Arabic" w:hAnsi="Simplified Arabic" w:cs="Simplified Arabic"/>
            <w:noProof/>
            <w:rtl/>
          </w:rPr>
          <w:t xml:space="preserve"> </w:t>
        </w:r>
        <w:r w:rsidR="00DA7252" w:rsidRPr="00352CFF">
          <w:rPr>
            <w:rStyle w:val="Hyperlink"/>
            <w:rFonts w:ascii="Simplified Arabic" w:hAnsi="Simplified Arabic" w:cs="Simplified Arabic" w:hint="eastAsia"/>
            <w:noProof/>
            <w:rtl/>
          </w:rPr>
          <w:t>البنك</w:t>
        </w:r>
        <w:r w:rsidR="00DA7252" w:rsidRPr="00352CFF">
          <w:rPr>
            <w:rStyle w:val="Hyperlink"/>
            <w:rFonts w:ascii="Simplified Arabic" w:hAnsi="Simplified Arabic" w:cs="Simplified Arabic"/>
            <w:noProof/>
            <w:rtl/>
          </w:rPr>
          <w:t xml:space="preserve"> </w:t>
        </w:r>
        <w:r w:rsidR="00DA7252" w:rsidRPr="00352CFF">
          <w:rPr>
            <w:rStyle w:val="Hyperlink"/>
            <w:rFonts w:ascii="Simplified Arabic" w:hAnsi="Simplified Arabic" w:cs="Simplified Arabic" w:hint="eastAsia"/>
            <w:noProof/>
            <w:rtl/>
          </w:rPr>
          <w:t>الدولي</w:t>
        </w:r>
        <w:r w:rsidR="00DA7252" w:rsidRPr="00352CFF">
          <w:rPr>
            <w:rStyle w:val="Hyperlink"/>
            <w:rFonts w:ascii="Simplified Arabic" w:hAnsi="Simplified Arabic" w:cs="Simplified Arabic"/>
            <w:noProof/>
            <w:rtl/>
          </w:rPr>
          <w:t>)</w:t>
        </w:r>
        <w:r w:rsidR="00DA7252">
          <w:rPr>
            <w:noProof/>
            <w:webHidden/>
            <w:rtl/>
          </w:rPr>
          <w:tab/>
        </w:r>
        <w:r w:rsidR="00DA7252">
          <w:rPr>
            <w:noProof/>
            <w:webHidden/>
            <w:rtl/>
          </w:rPr>
          <w:fldChar w:fldCharType="begin"/>
        </w:r>
        <w:r w:rsidR="00DA7252">
          <w:rPr>
            <w:noProof/>
            <w:webHidden/>
            <w:rtl/>
          </w:rPr>
          <w:instrText xml:space="preserve"> </w:instrText>
        </w:r>
        <w:r w:rsidR="00DA7252">
          <w:rPr>
            <w:noProof/>
            <w:webHidden/>
          </w:rPr>
          <w:instrText>PAGEREF</w:instrText>
        </w:r>
        <w:r w:rsidR="00DA7252">
          <w:rPr>
            <w:noProof/>
            <w:webHidden/>
            <w:rtl/>
          </w:rPr>
          <w:instrText xml:space="preserve"> _</w:instrText>
        </w:r>
        <w:r w:rsidR="00DA7252">
          <w:rPr>
            <w:noProof/>
            <w:webHidden/>
          </w:rPr>
          <w:instrText>Toc223635944 \h</w:instrText>
        </w:r>
        <w:r w:rsidR="00DA7252">
          <w:rPr>
            <w:noProof/>
            <w:webHidden/>
            <w:rtl/>
          </w:rPr>
          <w:instrText xml:space="preserve"> </w:instrText>
        </w:r>
        <w:r w:rsidR="00DA7252">
          <w:rPr>
            <w:noProof/>
            <w:webHidden/>
            <w:rtl/>
          </w:rPr>
        </w:r>
        <w:r w:rsidR="00DA7252">
          <w:rPr>
            <w:noProof/>
            <w:webHidden/>
            <w:rtl/>
          </w:rPr>
          <w:fldChar w:fldCharType="separate"/>
        </w:r>
        <w:r w:rsidR="00DA7252">
          <w:rPr>
            <w:noProof/>
            <w:webHidden/>
            <w:rtl/>
          </w:rPr>
          <w:t>15</w:t>
        </w:r>
        <w:r w:rsidR="00DA7252">
          <w:rPr>
            <w:noProof/>
            <w:webHidden/>
            <w:rtl/>
          </w:rPr>
          <w:fldChar w:fldCharType="end"/>
        </w:r>
      </w:hyperlink>
    </w:p>
    <w:p w14:paraId="3ACB9309" w14:textId="77777777" w:rsidR="00DA7252" w:rsidRDefault="00DA7252">
      <w:pPr>
        <w:pStyle w:val="TableofFigures"/>
        <w:tabs>
          <w:tab w:val="right" w:leader="dot" w:pos="8296"/>
        </w:tabs>
        <w:bidi/>
        <w:rPr>
          <w:rFonts w:eastAsiaTheme="minorEastAsia"/>
          <w:noProof/>
          <w:rtl/>
        </w:rPr>
      </w:pPr>
      <w:hyperlink w:anchor="_Toc223635945" w:history="1">
        <w:r w:rsidRPr="00352CFF">
          <w:rPr>
            <w:rStyle w:val="Hyperlink"/>
            <w:rFonts w:ascii="Simplified Arabic" w:hAnsi="Simplified Arabic" w:cs="Simplified Arabic"/>
            <w:noProof/>
          </w:rPr>
          <w:t>Figure</w:t>
        </w:r>
        <w:r w:rsidRPr="00352CFF">
          <w:rPr>
            <w:rStyle w:val="Hyperlink"/>
            <w:rFonts w:ascii="Simplified Arabic" w:hAnsi="Simplified Arabic" w:cs="Simplified Arabic"/>
            <w:noProof/>
            <w:rtl/>
          </w:rPr>
          <w:t xml:space="preserve"> 2: </w:t>
        </w:r>
        <w:r w:rsidRPr="00352CFF">
          <w:rPr>
            <w:rStyle w:val="Hyperlink"/>
            <w:rFonts w:ascii="Simplified Arabic" w:hAnsi="Simplified Arabic" w:cs="Simplified Arabic" w:hint="eastAsia"/>
            <w:noProof/>
            <w:rtl/>
          </w:rPr>
          <w:t>التدهور</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البيئي</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كنسبة</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من</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إجمالي</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الناتج</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المحلي</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في</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عدة</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دول</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عربية</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مختارة</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دراسة</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البنك</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الدولي</w:t>
        </w:r>
        <w:r w:rsidRPr="00352CFF">
          <w:rPr>
            <w:rStyle w:val="Hyperlink"/>
            <w:rFonts w:ascii="Simplified Arabic" w:hAnsi="Simplified Arabic" w:cs="Simplified Arabic"/>
            <w:noProof/>
            <w:rtl/>
          </w:rPr>
          <w:t xml:space="preserve"> 2014)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Toc223635945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ED485BB" w14:textId="77777777" w:rsidR="00DA7252" w:rsidRDefault="00DA7252">
      <w:pPr>
        <w:pStyle w:val="TableofFigures"/>
        <w:tabs>
          <w:tab w:val="right" w:leader="dot" w:pos="8296"/>
        </w:tabs>
        <w:bidi/>
        <w:rPr>
          <w:rFonts w:eastAsiaTheme="minorEastAsia"/>
          <w:noProof/>
          <w:rtl/>
        </w:rPr>
      </w:pPr>
      <w:hyperlink w:anchor="_Toc223635946" w:history="1">
        <w:r w:rsidRPr="00352CFF">
          <w:rPr>
            <w:rStyle w:val="Hyperlink"/>
            <w:rFonts w:ascii="Simplified Arabic" w:hAnsi="Simplified Arabic" w:cs="Simplified Arabic"/>
            <w:noProof/>
          </w:rPr>
          <w:t>Figure</w:t>
        </w:r>
        <w:r w:rsidRPr="00352CFF">
          <w:rPr>
            <w:rStyle w:val="Hyperlink"/>
            <w:rFonts w:ascii="Simplified Arabic" w:hAnsi="Simplified Arabic" w:cs="Simplified Arabic"/>
            <w:noProof/>
            <w:rtl/>
          </w:rPr>
          <w:t xml:space="preserve"> 3: </w:t>
        </w:r>
        <w:r w:rsidRPr="00352CFF">
          <w:rPr>
            <w:rStyle w:val="Hyperlink"/>
            <w:rFonts w:ascii="Simplified Arabic" w:hAnsi="Simplified Arabic" w:cs="Simplified Arabic" w:hint="eastAsia"/>
            <w:noProof/>
            <w:rtl/>
          </w:rPr>
          <w:t>الإطار</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الهيكلي</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لنموذج</w:t>
        </w:r>
        <w:r w:rsidRPr="00352CFF">
          <w:rPr>
            <w:rStyle w:val="Hyperlink"/>
            <w:rFonts w:ascii="Simplified Arabic" w:hAnsi="Simplified Arabic" w:cs="Simplified Arabic"/>
            <w:noProof/>
            <w:rtl/>
          </w:rPr>
          <w:t xml:space="preserve"> </w:t>
        </w:r>
        <w:r w:rsidRPr="00352CFF">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Toc223635946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A1B1906" w14:textId="77777777" w:rsidR="00DA7252" w:rsidRDefault="00DA7252">
      <w:pPr>
        <w:pStyle w:val="TableofFigures"/>
        <w:tabs>
          <w:tab w:val="right" w:leader="dot" w:pos="8296"/>
        </w:tabs>
        <w:bidi/>
        <w:rPr>
          <w:rFonts w:eastAsiaTheme="minorEastAsia"/>
          <w:noProof/>
          <w:rtl/>
        </w:rPr>
      </w:pPr>
      <w:hyperlink w:anchor="_Toc223635947" w:history="1">
        <w:r w:rsidRPr="00352CFF">
          <w:rPr>
            <w:rStyle w:val="Hyperlink"/>
            <w:noProof/>
          </w:rPr>
          <w:t>Figure</w:t>
        </w:r>
        <w:r w:rsidRPr="00352CFF">
          <w:rPr>
            <w:rStyle w:val="Hyperlink"/>
            <w:noProof/>
            <w:rtl/>
          </w:rPr>
          <w:t xml:space="preserve"> 4: </w:t>
        </w:r>
        <w:r w:rsidRPr="00352CFF">
          <w:rPr>
            <w:rStyle w:val="Hyperlink"/>
            <w:rFonts w:hint="eastAsia"/>
            <w:noProof/>
            <w:rtl/>
          </w:rPr>
          <w:t>أهداف</w:t>
        </w:r>
        <w:r w:rsidRPr="00352CFF">
          <w:rPr>
            <w:rStyle w:val="Hyperlink"/>
            <w:noProof/>
            <w:rtl/>
          </w:rPr>
          <w:t xml:space="preserve"> </w:t>
        </w:r>
        <w:r w:rsidRPr="00352CFF">
          <w:rPr>
            <w:rStyle w:val="Hyperlink"/>
            <w:rFonts w:hint="eastAsia"/>
            <w:noProof/>
            <w:rtl/>
          </w:rPr>
          <w:t>التنمية</w:t>
        </w:r>
        <w:r w:rsidRPr="00352CFF">
          <w:rPr>
            <w:rStyle w:val="Hyperlink"/>
            <w:noProof/>
            <w:rtl/>
          </w:rPr>
          <w:t xml:space="preserve"> </w:t>
        </w:r>
        <w:r w:rsidRPr="00352CFF">
          <w:rPr>
            <w:rStyle w:val="Hyperlink"/>
            <w:rFonts w:hint="eastAsia"/>
            <w:noProof/>
            <w:rtl/>
          </w:rPr>
          <w:t>المستدامة</w:t>
        </w:r>
        <w:r w:rsidRPr="00352CFF">
          <w:rPr>
            <w:rStyle w:val="Hyperlink"/>
            <w:noProof/>
            <w:rtl/>
          </w:rPr>
          <w:t xml:space="preserve"> </w:t>
        </w:r>
        <w:r w:rsidRPr="00352CFF">
          <w:rPr>
            <w:rStyle w:val="Hyperlink"/>
            <w:noProof/>
          </w:rPr>
          <w:t>UNDP Egypt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Toc223635947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6C9BB698" w14:textId="77777777" w:rsidR="00DA7252" w:rsidRDefault="00DA7252">
      <w:pPr>
        <w:pStyle w:val="TableofFigures"/>
        <w:tabs>
          <w:tab w:val="right" w:leader="dot" w:pos="8296"/>
        </w:tabs>
        <w:bidi/>
        <w:rPr>
          <w:rFonts w:eastAsiaTheme="minorEastAsia"/>
          <w:noProof/>
          <w:rtl/>
        </w:rPr>
      </w:pPr>
      <w:hyperlink w:anchor="_Toc223635948" w:history="1">
        <w:r w:rsidRPr="00352CFF">
          <w:rPr>
            <w:rStyle w:val="Hyperlink"/>
            <w:noProof/>
          </w:rPr>
          <w:t>Figure</w:t>
        </w:r>
        <w:r w:rsidRPr="00352CFF">
          <w:rPr>
            <w:rStyle w:val="Hyperlink"/>
            <w:noProof/>
            <w:rtl/>
          </w:rPr>
          <w:t xml:space="preserve"> 5: </w:t>
        </w:r>
        <w:r w:rsidRPr="00352CFF">
          <w:rPr>
            <w:rStyle w:val="Hyperlink"/>
            <w:rFonts w:hint="eastAsia"/>
            <w:noProof/>
            <w:rtl/>
          </w:rPr>
          <w:t>مجتمع</w:t>
        </w:r>
        <w:r w:rsidRPr="00352CFF">
          <w:rPr>
            <w:rStyle w:val="Hyperlink"/>
            <w:noProof/>
            <w:rtl/>
          </w:rPr>
          <w:t xml:space="preserve"> </w:t>
        </w:r>
        <w:r w:rsidRPr="00352CFF">
          <w:rPr>
            <w:rStyle w:val="Hyperlink"/>
            <w:rFonts w:hint="eastAsia"/>
            <w:noProof/>
            <w:rtl/>
          </w:rPr>
          <w:t>حيوي</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Toc223635948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2CB8E6FF" w14:textId="77777777" w:rsidR="00DA7252" w:rsidRDefault="00DA7252">
      <w:pPr>
        <w:pStyle w:val="TableofFigures"/>
        <w:tabs>
          <w:tab w:val="right" w:leader="dot" w:pos="8296"/>
        </w:tabs>
        <w:bidi/>
        <w:rPr>
          <w:rFonts w:eastAsiaTheme="minorEastAsia"/>
          <w:noProof/>
          <w:rtl/>
        </w:rPr>
      </w:pPr>
      <w:hyperlink w:anchor="_Toc223635949" w:history="1">
        <w:r w:rsidRPr="00352CFF">
          <w:rPr>
            <w:rStyle w:val="Hyperlink"/>
            <w:noProof/>
          </w:rPr>
          <w:t>Figure</w:t>
        </w:r>
        <w:r w:rsidRPr="00352CFF">
          <w:rPr>
            <w:rStyle w:val="Hyperlink"/>
            <w:noProof/>
            <w:rtl/>
          </w:rPr>
          <w:t xml:space="preserve"> 6: </w:t>
        </w:r>
        <w:r w:rsidRPr="00352CFF">
          <w:rPr>
            <w:rStyle w:val="Hyperlink"/>
            <w:rFonts w:hint="eastAsia"/>
            <w:noProof/>
            <w:rtl/>
          </w:rPr>
          <w:t>اقتصاد</w:t>
        </w:r>
        <w:r w:rsidRPr="00352CFF">
          <w:rPr>
            <w:rStyle w:val="Hyperlink"/>
            <w:noProof/>
            <w:rtl/>
          </w:rPr>
          <w:t xml:space="preserve"> </w:t>
        </w:r>
        <w:r w:rsidRPr="00352CFF">
          <w:rPr>
            <w:rStyle w:val="Hyperlink"/>
            <w:rFonts w:hint="eastAsia"/>
            <w:noProof/>
            <w:rtl/>
          </w:rPr>
          <w:t>مزدهر</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Toc223635949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4C828F31" w14:textId="77777777" w:rsidR="00DA7252" w:rsidRDefault="00DA7252">
      <w:pPr>
        <w:pStyle w:val="TableofFigures"/>
        <w:tabs>
          <w:tab w:val="right" w:leader="dot" w:pos="8296"/>
        </w:tabs>
        <w:bidi/>
        <w:rPr>
          <w:rFonts w:eastAsiaTheme="minorEastAsia"/>
          <w:noProof/>
          <w:rtl/>
        </w:rPr>
      </w:pPr>
      <w:hyperlink w:anchor="_Toc223635950" w:history="1">
        <w:r w:rsidRPr="00352CFF">
          <w:rPr>
            <w:rStyle w:val="Hyperlink"/>
            <w:noProof/>
          </w:rPr>
          <w:t>Figure</w:t>
        </w:r>
        <w:r w:rsidRPr="00352CFF">
          <w:rPr>
            <w:rStyle w:val="Hyperlink"/>
            <w:noProof/>
            <w:rtl/>
          </w:rPr>
          <w:t xml:space="preserve"> 7: </w:t>
        </w:r>
        <w:r w:rsidRPr="00352CFF">
          <w:rPr>
            <w:rStyle w:val="Hyperlink"/>
            <w:rFonts w:hint="eastAsia"/>
            <w:noProof/>
            <w:rtl/>
          </w:rPr>
          <w:t>وطن</w:t>
        </w:r>
        <w:r w:rsidRPr="00352CFF">
          <w:rPr>
            <w:rStyle w:val="Hyperlink"/>
            <w:noProof/>
            <w:rtl/>
          </w:rPr>
          <w:t xml:space="preserve"> </w:t>
        </w:r>
        <w:r w:rsidRPr="00352CFF">
          <w:rPr>
            <w:rStyle w:val="Hyperlink"/>
            <w:rFonts w:hint="eastAsia"/>
            <w:noProof/>
            <w:rtl/>
          </w:rPr>
          <w:t>طموح</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Toc223635950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47BC1A60" w14:textId="77777777" w:rsidR="00DA7252" w:rsidRDefault="00DA7252">
      <w:pPr>
        <w:pStyle w:val="TableofFigures"/>
        <w:tabs>
          <w:tab w:val="right" w:leader="dot" w:pos="8296"/>
        </w:tabs>
        <w:bidi/>
        <w:rPr>
          <w:rFonts w:eastAsiaTheme="minorEastAsia"/>
          <w:noProof/>
          <w:rtl/>
        </w:rPr>
      </w:pPr>
      <w:hyperlink w:anchor="_Toc223635951" w:history="1">
        <w:r w:rsidRPr="00352CFF">
          <w:rPr>
            <w:rStyle w:val="Hyperlink"/>
            <w:noProof/>
          </w:rPr>
          <w:t>Figure</w:t>
        </w:r>
        <w:r w:rsidRPr="00352CFF">
          <w:rPr>
            <w:rStyle w:val="Hyperlink"/>
            <w:noProof/>
            <w:rtl/>
          </w:rPr>
          <w:t xml:space="preserve"> 8: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تطوير</w:t>
        </w:r>
        <w:r w:rsidRPr="00352CFF">
          <w:rPr>
            <w:rStyle w:val="Hyperlink"/>
            <w:noProof/>
            <w:rtl/>
          </w:rPr>
          <w:t xml:space="preserve"> </w:t>
        </w:r>
        <w:r w:rsidRPr="00352CFF">
          <w:rPr>
            <w:rStyle w:val="Hyperlink"/>
            <w:rFonts w:hint="eastAsia"/>
            <w:noProof/>
            <w:rtl/>
          </w:rPr>
          <w:t>القطاع</w:t>
        </w:r>
        <w:r w:rsidRPr="00352CFF">
          <w:rPr>
            <w:rStyle w:val="Hyperlink"/>
            <w:noProof/>
            <w:rtl/>
          </w:rPr>
          <w:t xml:space="preserve"> </w:t>
        </w:r>
        <w:r w:rsidRPr="00352CFF">
          <w:rPr>
            <w:rStyle w:val="Hyperlink"/>
            <w:rFonts w:hint="eastAsia"/>
            <w:noProof/>
            <w:rtl/>
          </w:rPr>
          <w:t>المالي</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Toc223635951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164CAAF8" w14:textId="77777777" w:rsidR="00DA7252" w:rsidRDefault="00DA7252">
      <w:pPr>
        <w:pStyle w:val="TableofFigures"/>
        <w:tabs>
          <w:tab w:val="right" w:leader="dot" w:pos="8296"/>
        </w:tabs>
        <w:bidi/>
        <w:rPr>
          <w:rFonts w:eastAsiaTheme="minorEastAsia"/>
          <w:noProof/>
          <w:rtl/>
        </w:rPr>
      </w:pPr>
      <w:hyperlink w:anchor="_Toc223635952" w:history="1">
        <w:r w:rsidRPr="00352CFF">
          <w:rPr>
            <w:rStyle w:val="Hyperlink"/>
            <w:noProof/>
          </w:rPr>
          <w:t>Figure</w:t>
        </w:r>
        <w:r w:rsidRPr="00352CFF">
          <w:rPr>
            <w:rStyle w:val="Hyperlink"/>
            <w:noProof/>
            <w:rtl/>
          </w:rPr>
          <w:t xml:space="preserve"> 9: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تحول</w:t>
        </w:r>
        <w:r w:rsidRPr="00352CFF">
          <w:rPr>
            <w:rStyle w:val="Hyperlink"/>
            <w:noProof/>
            <w:rtl/>
          </w:rPr>
          <w:t xml:space="preserve"> </w:t>
        </w:r>
        <w:r w:rsidRPr="00352CFF">
          <w:rPr>
            <w:rStyle w:val="Hyperlink"/>
            <w:rFonts w:hint="eastAsia"/>
            <w:noProof/>
            <w:rtl/>
          </w:rPr>
          <w:t>القطاع</w:t>
        </w:r>
        <w:r w:rsidRPr="00352CFF">
          <w:rPr>
            <w:rStyle w:val="Hyperlink"/>
            <w:noProof/>
            <w:rtl/>
          </w:rPr>
          <w:t xml:space="preserve"> </w:t>
        </w:r>
        <w:r w:rsidRPr="00352CFF">
          <w:rPr>
            <w:rStyle w:val="Hyperlink"/>
            <w:rFonts w:hint="eastAsia"/>
            <w:noProof/>
            <w:rtl/>
          </w:rPr>
          <w:t>الصحي</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Toc223635952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1647BA9F" w14:textId="77777777" w:rsidR="00DA7252" w:rsidRDefault="00DA7252">
      <w:pPr>
        <w:pStyle w:val="TableofFigures"/>
        <w:tabs>
          <w:tab w:val="right" w:leader="dot" w:pos="8296"/>
        </w:tabs>
        <w:bidi/>
        <w:rPr>
          <w:rFonts w:eastAsiaTheme="minorEastAsia"/>
          <w:noProof/>
          <w:rtl/>
        </w:rPr>
      </w:pPr>
      <w:hyperlink w:anchor="_Toc223635953" w:history="1">
        <w:r w:rsidRPr="00352CFF">
          <w:rPr>
            <w:rStyle w:val="Hyperlink"/>
            <w:noProof/>
          </w:rPr>
          <w:t>Figure 10</w:t>
        </w:r>
        <w:r w:rsidRPr="00352CFF">
          <w:rPr>
            <w:rStyle w:val="Hyperlink"/>
            <w:noProof/>
            <w:rtl/>
          </w:rPr>
          <w:t xml:space="preserve">: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الإسكان</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Toc223635953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58CF2706" w14:textId="77777777" w:rsidR="00DA7252" w:rsidRDefault="00DA7252">
      <w:pPr>
        <w:pStyle w:val="TableofFigures"/>
        <w:tabs>
          <w:tab w:val="right" w:leader="dot" w:pos="8296"/>
        </w:tabs>
        <w:bidi/>
        <w:rPr>
          <w:rFonts w:eastAsiaTheme="minorEastAsia"/>
          <w:noProof/>
          <w:rtl/>
        </w:rPr>
      </w:pPr>
      <w:hyperlink w:anchor="_Toc223635954" w:history="1">
        <w:r w:rsidRPr="00352CFF">
          <w:rPr>
            <w:rStyle w:val="Hyperlink"/>
            <w:noProof/>
          </w:rPr>
          <w:t>Figure</w:t>
        </w:r>
        <w:r w:rsidRPr="00352CFF">
          <w:rPr>
            <w:rStyle w:val="Hyperlink"/>
            <w:noProof/>
            <w:rtl/>
          </w:rPr>
          <w:t xml:space="preserve"> 11: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تنمية</w:t>
        </w:r>
        <w:r w:rsidRPr="00352CFF">
          <w:rPr>
            <w:rStyle w:val="Hyperlink"/>
            <w:noProof/>
            <w:rtl/>
          </w:rPr>
          <w:t xml:space="preserve"> </w:t>
        </w:r>
        <w:r w:rsidRPr="00352CFF">
          <w:rPr>
            <w:rStyle w:val="Hyperlink"/>
            <w:rFonts w:hint="eastAsia"/>
            <w:noProof/>
            <w:rtl/>
          </w:rPr>
          <w:t>القدرات</w:t>
        </w:r>
        <w:r w:rsidRPr="00352CFF">
          <w:rPr>
            <w:rStyle w:val="Hyperlink"/>
            <w:noProof/>
            <w:rtl/>
          </w:rPr>
          <w:t xml:space="preserve"> </w:t>
        </w:r>
        <w:r w:rsidRPr="00352CFF">
          <w:rPr>
            <w:rStyle w:val="Hyperlink"/>
            <w:rFonts w:hint="eastAsia"/>
            <w:noProof/>
            <w:rtl/>
          </w:rPr>
          <w:t>البشرية</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Toc223635954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1E18F30A" w14:textId="77777777" w:rsidR="00DA7252" w:rsidRDefault="00DA7252">
      <w:pPr>
        <w:pStyle w:val="TableofFigures"/>
        <w:tabs>
          <w:tab w:val="right" w:leader="dot" w:pos="8296"/>
        </w:tabs>
        <w:bidi/>
        <w:rPr>
          <w:rFonts w:eastAsiaTheme="minorEastAsia"/>
          <w:noProof/>
          <w:rtl/>
        </w:rPr>
      </w:pPr>
      <w:hyperlink w:anchor="_Toc223635955" w:history="1">
        <w:r w:rsidRPr="00352CFF">
          <w:rPr>
            <w:rStyle w:val="Hyperlink"/>
            <w:noProof/>
          </w:rPr>
          <w:t>Figure</w:t>
        </w:r>
        <w:r w:rsidRPr="00352CFF">
          <w:rPr>
            <w:rStyle w:val="Hyperlink"/>
            <w:noProof/>
            <w:rtl/>
          </w:rPr>
          <w:t xml:space="preserve"> 12: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تطوير</w:t>
        </w:r>
        <w:r w:rsidRPr="00352CFF">
          <w:rPr>
            <w:rStyle w:val="Hyperlink"/>
            <w:noProof/>
            <w:rtl/>
          </w:rPr>
          <w:t xml:space="preserve"> </w:t>
        </w:r>
        <w:r w:rsidRPr="00352CFF">
          <w:rPr>
            <w:rStyle w:val="Hyperlink"/>
            <w:rFonts w:hint="eastAsia"/>
            <w:noProof/>
            <w:rtl/>
          </w:rPr>
          <w:t>الصناعة</w:t>
        </w:r>
        <w:r w:rsidRPr="00352CFF">
          <w:rPr>
            <w:rStyle w:val="Hyperlink"/>
            <w:noProof/>
            <w:rtl/>
          </w:rPr>
          <w:t xml:space="preserve"> </w:t>
        </w:r>
        <w:r w:rsidRPr="00352CFF">
          <w:rPr>
            <w:rStyle w:val="Hyperlink"/>
            <w:rFonts w:hint="eastAsia"/>
            <w:noProof/>
            <w:rtl/>
          </w:rPr>
          <w:t>الوطنية</w:t>
        </w:r>
        <w:r w:rsidRPr="00352CFF">
          <w:rPr>
            <w:rStyle w:val="Hyperlink"/>
            <w:noProof/>
            <w:rtl/>
          </w:rPr>
          <w:t xml:space="preserve"> </w:t>
        </w:r>
        <w:r w:rsidRPr="00352CFF">
          <w:rPr>
            <w:rStyle w:val="Hyperlink"/>
            <w:rFonts w:hint="eastAsia"/>
            <w:noProof/>
            <w:rtl/>
          </w:rPr>
          <w:t>والخدمات</w:t>
        </w:r>
        <w:r w:rsidRPr="00352CFF">
          <w:rPr>
            <w:rStyle w:val="Hyperlink"/>
            <w:noProof/>
            <w:rtl/>
          </w:rPr>
          <w:t xml:space="preserve"> </w:t>
        </w:r>
        <w:r w:rsidRPr="00352CFF">
          <w:rPr>
            <w:rStyle w:val="Hyperlink"/>
            <w:rFonts w:hint="eastAsia"/>
            <w:noProof/>
            <w:rtl/>
          </w:rPr>
          <w:t>اللوجستية</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Toc223635955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3E3082A7" w14:textId="77777777" w:rsidR="00DA7252" w:rsidRDefault="00DA7252">
      <w:pPr>
        <w:pStyle w:val="TableofFigures"/>
        <w:tabs>
          <w:tab w:val="right" w:leader="dot" w:pos="8296"/>
        </w:tabs>
        <w:bidi/>
        <w:rPr>
          <w:rFonts w:eastAsiaTheme="minorEastAsia"/>
          <w:noProof/>
          <w:rtl/>
        </w:rPr>
      </w:pPr>
      <w:hyperlink w:anchor="_Toc223635956" w:history="1">
        <w:r w:rsidRPr="00352CFF">
          <w:rPr>
            <w:rStyle w:val="Hyperlink"/>
            <w:noProof/>
          </w:rPr>
          <w:t>Figure</w:t>
        </w:r>
        <w:r w:rsidRPr="00352CFF">
          <w:rPr>
            <w:rStyle w:val="Hyperlink"/>
            <w:noProof/>
            <w:rtl/>
          </w:rPr>
          <w:t xml:space="preserve"> 13: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التحول</w:t>
        </w:r>
        <w:r w:rsidRPr="00352CFF">
          <w:rPr>
            <w:rStyle w:val="Hyperlink"/>
            <w:noProof/>
            <w:rtl/>
          </w:rPr>
          <w:t xml:space="preserve"> </w:t>
        </w:r>
        <w:r w:rsidRPr="00352CFF">
          <w:rPr>
            <w:rStyle w:val="Hyperlink"/>
            <w:rFonts w:hint="eastAsia"/>
            <w:noProof/>
            <w:rtl/>
          </w:rPr>
          <w:t>الوطني</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Toc223635956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66110719" w14:textId="77777777" w:rsidR="00DA7252" w:rsidRDefault="00DA7252">
      <w:pPr>
        <w:pStyle w:val="TableofFigures"/>
        <w:tabs>
          <w:tab w:val="right" w:leader="dot" w:pos="8296"/>
        </w:tabs>
        <w:bidi/>
        <w:rPr>
          <w:rFonts w:eastAsiaTheme="minorEastAsia"/>
          <w:noProof/>
          <w:rtl/>
        </w:rPr>
      </w:pPr>
      <w:hyperlink w:anchor="_Toc223635957" w:history="1">
        <w:r w:rsidRPr="00352CFF">
          <w:rPr>
            <w:rStyle w:val="Hyperlink"/>
            <w:noProof/>
          </w:rPr>
          <w:t>Figure</w:t>
        </w:r>
        <w:r w:rsidRPr="00352CFF">
          <w:rPr>
            <w:rStyle w:val="Hyperlink"/>
            <w:noProof/>
            <w:rtl/>
          </w:rPr>
          <w:t xml:space="preserve"> 14: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خدمة</w:t>
        </w:r>
        <w:r w:rsidRPr="00352CFF">
          <w:rPr>
            <w:rStyle w:val="Hyperlink"/>
            <w:noProof/>
            <w:rtl/>
          </w:rPr>
          <w:t xml:space="preserve"> </w:t>
        </w:r>
        <w:r w:rsidRPr="00352CFF">
          <w:rPr>
            <w:rStyle w:val="Hyperlink"/>
            <w:rFonts w:hint="eastAsia"/>
            <w:noProof/>
            <w:rtl/>
          </w:rPr>
          <w:t>ضيوف</w:t>
        </w:r>
        <w:r w:rsidRPr="00352CFF">
          <w:rPr>
            <w:rStyle w:val="Hyperlink"/>
            <w:noProof/>
            <w:rtl/>
          </w:rPr>
          <w:t xml:space="preserve"> </w:t>
        </w:r>
        <w:r w:rsidRPr="00352CFF">
          <w:rPr>
            <w:rStyle w:val="Hyperlink"/>
            <w:rFonts w:hint="eastAsia"/>
            <w:noProof/>
            <w:rtl/>
          </w:rPr>
          <w:t>الرحمن</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Toc223635957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364A4065" w14:textId="77777777" w:rsidR="00DA7252" w:rsidRDefault="00DA7252">
      <w:pPr>
        <w:pStyle w:val="TableofFigures"/>
        <w:tabs>
          <w:tab w:val="right" w:leader="dot" w:pos="8296"/>
        </w:tabs>
        <w:bidi/>
        <w:rPr>
          <w:rFonts w:eastAsiaTheme="minorEastAsia"/>
          <w:noProof/>
          <w:rtl/>
        </w:rPr>
      </w:pPr>
      <w:hyperlink w:anchor="_Toc223635958" w:history="1">
        <w:r w:rsidRPr="00352CFF">
          <w:rPr>
            <w:rStyle w:val="Hyperlink"/>
            <w:noProof/>
          </w:rPr>
          <w:t>Figure</w:t>
        </w:r>
        <w:r w:rsidRPr="00352CFF">
          <w:rPr>
            <w:rStyle w:val="Hyperlink"/>
            <w:noProof/>
            <w:rtl/>
          </w:rPr>
          <w:t xml:space="preserve"> 15: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التخصيص</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Toc223635958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59953543" w14:textId="77777777" w:rsidR="00DA7252" w:rsidRDefault="00DA7252">
      <w:pPr>
        <w:pStyle w:val="TableofFigures"/>
        <w:tabs>
          <w:tab w:val="right" w:leader="dot" w:pos="8296"/>
        </w:tabs>
        <w:bidi/>
        <w:rPr>
          <w:rFonts w:eastAsiaTheme="minorEastAsia"/>
          <w:noProof/>
          <w:rtl/>
        </w:rPr>
      </w:pPr>
      <w:hyperlink w:anchor="_Toc223635959" w:history="1">
        <w:r w:rsidRPr="00352CFF">
          <w:rPr>
            <w:rStyle w:val="Hyperlink"/>
            <w:noProof/>
          </w:rPr>
          <w:t>Figure</w:t>
        </w:r>
        <w:r w:rsidRPr="00352CFF">
          <w:rPr>
            <w:rStyle w:val="Hyperlink"/>
            <w:noProof/>
            <w:rtl/>
          </w:rPr>
          <w:t xml:space="preserve"> 16: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صندوق</w:t>
        </w:r>
        <w:r w:rsidRPr="00352CFF">
          <w:rPr>
            <w:rStyle w:val="Hyperlink"/>
            <w:noProof/>
            <w:rtl/>
          </w:rPr>
          <w:t xml:space="preserve"> </w:t>
        </w:r>
        <w:r w:rsidRPr="00352CFF">
          <w:rPr>
            <w:rStyle w:val="Hyperlink"/>
            <w:rFonts w:hint="eastAsia"/>
            <w:noProof/>
            <w:rtl/>
          </w:rPr>
          <w:t>الاستثمارات</w:t>
        </w:r>
        <w:r w:rsidRPr="00352CFF">
          <w:rPr>
            <w:rStyle w:val="Hyperlink"/>
            <w:noProof/>
            <w:rtl/>
          </w:rPr>
          <w:t xml:space="preserve"> </w:t>
        </w:r>
        <w:r w:rsidRPr="00352CFF">
          <w:rPr>
            <w:rStyle w:val="Hyperlink"/>
            <w:rFonts w:hint="eastAsia"/>
            <w:noProof/>
            <w:rtl/>
          </w:rPr>
          <w:t>العامة</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Toc223635959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C292B9F" w14:textId="77777777" w:rsidR="00DA7252" w:rsidRDefault="00DA7252">
      <w:pPr>
        <w:pStyle w:val="TableofFigures"/>
        <w:tabs>
          <w:tab w:val="right" w:leader="dot" w:pos="8296"/>
        </w:tabs>
        <w:bidi/>
        <w:rPr>
          <w:rFonts w:eastAsiaTheme="minorEastAsia"/>
          <w:noProof/>
          <w:rtl/>
        </w:rPr>
      </w:pPr>
      <w:hyperlink w:anchor="_Toc223635960" w:history="1">
        <w:r w:rsidRPr="00352CFF">
          <w:rPr>
            <w:rStyle w:val="Hyperlink"/>
            <w:noProof/>
          </w:rPr>
          <w:t>Figure</w:t>
        </w:r>
        <w:r w:rsidRPr="00352CFF">
          <w:rPr>
            <w:rStyle w:val="Hyperlink"/>
            <w:noProof/>
            <w:rtl/>
          </w:rPr>
          <w:t xml:space="preserve"> 17: </w:t>
        </w:r>
        <w:r w:rsidRPr="00352CFF">
          <w:rPr>
            <w:rStyle w:val="Hyperlink"/>
            <w:rFonts w:hint="eastAsia"/>
            <w:noProof/>
            <w:rtl/>
          </w:rPr>
          <w:t>برنامج</w:t>
        </w:r>
        <w:r w:rsidRPr="00352CFF">
          <w:rPr>
            <w:rStyle w:val="Hyperlink"/>
            <w:noProof/>
            <w:rtl/>
          </w:rPr>
          <w:t xml:space="preserve"> </w:t>
        </w:r>
        <w:r w:rsidRPr="00352CFF">
          <w:rPr>
            <w:rStyle w:val="Hyperlink"/>
            <w:rFonts w:hint="eastAsia"/>
            <w:noProof/>
            <w:rtl/>
          </w:rPr>
          <w:t>جودة</w:t>
        </w:r>
        <w:r w:rsidRPr="00352CFF">
          <w:rPr>
            <w:rStyle w:val="Hyperlink"/>
            <w:noProof/>
            <w:rtl/>
          </w:rPr>
          <w:t xml:space="preserve"> </w:t>
        </w:r>
        <w:r w:rsidRPr="00352CFF">
          <w:rPr>
            <w:rStyle w:val="Hyperlink"/>
            <w:rFonts w:hint="eastAsia"/>
            <w:noProof/>
            <w:rtl/>
          </w:rPr>
          <w:t>الحياة</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Toc223635960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627B5C42" w14:textId="77777777" w:rsidR="00DA7252" w:rsidRDefault="00DA7252">
      <w:pPr>
        <w:pStyle w:val="TableofFigures"/>
        <w:tabs>
          <w:tab w:val="right" w:leader="dot" w:pos="8296"/>
        </w:tabs>
        <w:bidi/>
        <w:rPr>
          <w:rFonts w:eastAsiaTheme="minorEastAsia"/>
          <w:noProof/>
          <w:rtl/>
        </w:rPr>
      </w:pPr>
      <w:hyperlink w:anchor="_Toc223635961" w:history="1">
        <w:r w:rsidRPr="00352CFF">
          <w:rPr>
            <w:rStyle w:val="Hyperlink"/>
            <w:noProof/>
          </w:rPr>
          <w:t>Figure</w:t>
        </w:r>
        <w:r w:rsidRPr="00352CFF">
          <w:rPr>
            <w:rStyle w:val="Hyperlink"/>
            <w:noProof/>
            <w:rtl/>
          </w:rPr>
          <w:t xml:space="preserve"> 18: </w:t>
        </w:r>
        <w:r w:rsidRPr="00352CFF">
          <w:rPr>
            <w:rStyle w:val="Hyperlink"/>
            <w:rFonts w:hint="eastAsia"/>
            <w:noProof/>
            <w:rtl/>
          </w:rPr>
          <w:t>البحر</w:t>
        </w:r>
        <w:r w:rsidRPr="00352CFF">
          <w:rPr>
            <w:rStyle w:val="Hyperlink"/>
            <w:noProof/>
            <w:rtl/>
          </w:rPr>
          <w:t xml:space="preserve"> </w:t>
        </w:r>
        <w:r w:rsidRPr="00352CFF">
          <w:rPr>
            <w:rStyle w:val="Hyperlink"/>
            <w:rFonts w:hint="eastAsia"/>
            <w:noProof/>
            <w:rtl/>
          </w:rPr>
          <w:t>الأحمر</w:t>
        </w:r>
        <w:r w:rsidRPr="00352CFF">
          <w:rPr>
            <w:rStyle w:val="Hyperlink"/>
            <w:noProof/>
            <w:rtl/>
          </w:rPr>
          <w:t xml:space="preserve"> </w:t>
        </w:r>
        <w:r w:rsidRPr="00352CFF">
          <w:rPr>
            <w:rStyle w:val="Hyperlink"/>
            <w:rFonts w:hint="eastAsia"/>
            <w:noProof/>
            <w:rtl/>
          </w:rPr>
          <w:t>الدولية</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Toc223635961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318F4697" w14:textId="77777777" w:rsidR="00DA7252" w:rsidRDefault="00DA7252">
      <w:pPr>
        <w:pStyle w:val="TableofFigures"/>
        <w:tabs>
          <w:tab w:val="right" w:leader="dot" w:pos="8296"/>
        </w:tabs>
        <w:bidi/>
        <w:rPr>
          <w:rFonts w:eastAsiaTheme="minorEastAsia"/>
          <w:noProof/>
          <w:rtl/>
        </w:rPr>
      </w:pPr>
      <w:hyperlink w:anchor="_Toc223635962" w:history="1">
        <w:r w:rsidRPr="00352CFF">
          <w:rPr>
            <w:rStyle w:val="Hyperlink"/>
            <w:noProof/>
          </w:rPr>
          <w:t>Figure 19</w:t>
        </w:r>
        <w:r w:rsidRPr="00352CFF">
          <w:rPr>
            <w:rStyle w:val="Hyperlink"/>
            <w:noProof/>
            <w:rtl/>
          </w:rPr>
          <w:t xml:space="preserve">: </w:t>
        </w:r>
        <w:r w:rsidRPr="00352CFF">
          <w:rPr>
            <w:rStyle w:val="Hyperlink"/>
            <w:rFonts w:hint="eastAsia"/>
            <w:noProof/>
            <w:rtl/>
          </w:rPr>
          <w:t>مشروع</w:t>
        </w:r>
        <w:r w:rsidRPr="00352CFF">
          <w:rPr>
            <w:rStyle w:val="Hyperlink"/>
            <w:noProof/>
            <w:rtl/>
          </w:rPr>
          <w:t xml:space="preserve"> </w:t>
        </w:r>
        <w:r w:rsidRPr="00352CFF">
          <w:rPr>
            <w:rStyle w:val="Hyperlink"/>
            <w:rFonts w:hint="eastAsia"/>
            <w:noProof/>
            <w:rtl/>
          </w:rPr>
          <w:t>أمالا</w:t>
        </w:r>
        <w:r w:rsidRPr="00352CFF">
          <w:rPr>
            <w:rStyle w:val="Hyperlink"/>
            <w:noProof/>
            <w:rtl/>
          </w:rPr>
          <w:t xml:space="preserve"> (</w:t>
        </w:r>
        <w:r w:rsidRPr="00352CFF">
          <w:rPr>
            <w:rStyle w:val="Hyperlink"/>
            <w:rFonts w:hint="eastAsia"/>
            <w:noProof/>
            <w:rtl/>
          </w:rPr>
          <w:t>رؤية</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Toc223635962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6093D6EF" w14:textId="77777777" w:rsidR="00DA7252" w:rsidRDefault="00DA7252">
      <w:pPr>
        <w:pStyle w:val="TableofFigures"/>
        <w:tabs>
          <w:tab w:val="right" w:leader="dot" w:pos="8296"/>
        </w:tabs>
        <w:bidi/>
        <w:rPr>
          <w:rFonts w:eastAsiaTheme="minorEastAsia"/>
          <w:noProof/>
          <w:rtl/>
        </w:rPr>
      </w:pPr>
      <w:hyperlink w:anchor="_Toc223635963" w:history="1">
        <w:r w:rsidRPr="00352CFF">
          <w:rPr>
            <w:rStyle w:val="Hyperlink"/>
            <w:noProof/>
          </w:rPr>
          <w:t>Figure</w:t>
        </w:r>
        <w:r w:rsidRPr="00352CFF">
          <w:rPr>
            <w:rStyle w:val="Hyperlink"/>
            <w:noProof/>
            <w:rtl/>
          </w:rPr>
          <w:t xml:space="preserve"> 20: </w:t>
        </w:r>
        <w:r w:rsidRPr="00352CFF">
          <w:rPr>
            <w:rStyle w:val="Hyperlink"/>
            <w:rFonts w:hint="eastAsia"/>
            <w:noProof/>
            <w:rtl/>
          </w:rPr>
          <w:t>الرؤية</w:t>
        </w:r>
        <w:r w:rsidRPr="00352CFF">
          <w:rPr>
            <w:rStyle w:val="Hyperlink"/>
            <w:noProof/>
            <w:rtl/>
          </w:rPr>
          <w:t xml:space="preserve"> </w:t>
        </w:r>
        <w:r w:rsidRPr="00352CFF">
          <w:rPr>
            <w:rStyle w:val="Hyperlink"/>
            <w:rFonts w:hint="eastAsia"/>
            <w:noProof/>
            <w:rtl/>
          </w:rPr>
          <w:t>والرسالة</w:t>
        </w:r>
        <w:r w:rsidRPr="00352CFF">
          <w:rPr>
            <w:rStyle w:val="Hyperlink"/>
            <w:noProof/>
            <w:rtl/>
          </w:rPr>
          <w:t xml:space="preserve"> (</w:t>
        </w:r>
        <w:r w:rsidRPr="00352CFF">
          <w:rPr>
            <w:rStyle w:val="Hyperlink"/>
            <w:rFonts w:hint="eastAsia"/>
            <w:noProof/>
            <w:rtl/>
          </w:rPr>
          <w:t>وزارة</w:t>
        </w:r>
        <w:r w:rsidRPr="00352CFF">
          <w:rPr>
            <w:rStyle w:val="Hyperlink"/>
            <w:noProof/>
            <w:rtl/>
          </w:rPr>
          <w:t xml:space="preserve"> </w:t>
        </w:r>
        <w:r w:rsidRPr="00352CFF">
          <w:rPr>
            <w:rStyle w:val="Hyperlink"/>
            <w:rFonts w:hint="eastAsia"/>
            <w:noProof/>
            <w:rtl/>
          </w:rPr>
          <w:t>البيئة</w:t>
        </w:r>
        <w:r w:rsidRPr="00352CFF">
          <w:rPr>
            <w:rStyle w:val="Hyperlink"/>
            <w:noProof/>
            <w:rtl/>
          </w:rPr>
          <w:t xml:space="preserve"> </w:t>
        </w:r>
        <w:r w:rsidRPr="00352CFF">
          <w:rPr>
            <w:rStyle w:val="Hyperlink"/>
            <w:rFonts w:hint="eastAsia"/>
            <w:noProof/>
            <w:rtl/>
          </w:rPr>
          <w:t>والمياه</w:t>
        </w:r>
        <w:r w:rsidRPr="00352CFF">
          <w:rPr>
            <w:rStyle w:val="Hyperlink"/>
            <w:noProof/>
            <w:rtl/>
          </w:rPr>
          <w:t xml:space="preserve"> </w:t>
        </w:r>
        <w:r w:rsidRPr="00352CFF">
          <w:rPr>
            <w:rStyle w:val="Hyperlink"/>
            <w:rFonts w:hint="eastAsia"/>
            <w:noProof/>
            <w:rtl/>
          </w:rPr>
          <w:t>والزراعة،</w:t>
        </w:r>
        <w:r w:rsidRPr="00352CFF">
          <w:rPr>
            <w:rStyle w:val="Hyperlink"/>
            <w:noProof/>
            <w:rtl/>
          </w:rPr>
          <w:t xml:space="preserve"> 2026)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Toc223635963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22A984FD" w14:textId="77777777" w:rsidR="00DA7252" w:rsidRDefault="00DA7252">
      <w:pPr>
        <w:pStyle w:val="TableofFigures"/>
        <w:tabs>
          <w:tab w:val="right" w:leader="dot" w:pos="8296"/>
        </w:tabs>
        <w:bidi/>
        <w:rPr>
          <w:rFonts w:eastAsiaTheme="minorEastAsia"/>
          <w:noProof/>
          <w:rtl/>
        </w:rPr>
      </w:pPr>
      <w:hyperlink w:anchor="_Toc223635964" w:history="1">
        <w:r w:rsidRPr="00352CFF">
          <w:rPr>
            <w:rStyle w:val="Hyperlink"/>
            <w:noProof/>
          </w:rPr>
          <w:t>Figure</w:t>
        </w:r>
        <w:r w:rsidRPr="00352CFF">
          <w:rPr>
            <w:rStyle w:val="Hyperlink"/>
            <w:noProof/>
            <w:rtl/>
          </w:rPr>
          <w:t xml:space="preserve"> 21: </w:t>
        </w:r>
        <w:r w:rsidRPr="00352CFF">
          <w:rPr>
            <w:rStyle w:val="Hyperlink"/>
            <w:rFonts w:hint="eastAsia"/>
            <w:noProof/>
            <w:rtl/>
          </w:rPr>
          <w:t>أهداف</w:t>
        </w:r>
        <w:r w:rsidRPr="00352CFF">
          <w:rPr>
            <w:rStyle w:val="Hyperlink"/>
            <w:noProof/>
            <w:rtl/>
          </w:rPr>
          <w:t xml:space="preserve"> </w:t>
        </w:r>
        <w:r w:rsidRPr="00352CFF">
          <w:rPr>
            <w:rStyle w:val="Hyperlink"/>
            <w:rFonts w:hint="eastAsia"/>
            <w:noProof/>
            <w:rtl/>
          </w:rPr>
          <w:t>الوزارة</w:t>
        </w:r>
        <w:r w:rsidRPr="00352CFF">
          <w:rPr>
            <w:rStyle w:val="Hyperlink"/>
            <w:noProof/>
            <w:rtl/>
          </w:rPr>
          <w:t xml:space="preserve"> (</w:t>
        </w:r>
        <w:r w:rsidRPr="00352CFF">
          <w:rPr>
            <w:rStyle w:val="Hyperlink"/>
            <w:rFonts w:hint="eastAsia"/>
            <w:noProof/>
            <w:rtl/>
          </w:rPr>
          <w:t>وزارة</w:t>
        </w:r>
        <w:r w:rsidRPr="00352CFF">
          <w:rPr>
            <w:rStyle w:val="Hyperlink"/>
            <w:noProof/>
            <w:rtl/>
          </w:rPr>
          <w:t xml:space="preserve"> </w:t>
        </w:r>
        <w:r w:rsidRPr="00352CFF">
          <w:rPr>
            <w:rStyle w:val="Hyperlink"/>
            <w:rFonts w:hint="eastAsia"/>
            <w:noProof/>
            <w:rtl/>
          </w:rPr>
          <w:t>البيئة</w:t>
        </w:r>
        <w:r w:rsidRPr="00352CFF">
          <w:rPr>
            <w:rStyle w:val="Hyperlink"/>
            <w:noProof/>
            <w:rtl/>
          </w:rPr>
          <w:t xml:space="preserve"> </w:t>
        </w:r>
        <w:r w:rsidRPr="00352CFF">
          <w:rPr>
            <w:rStyle w:val="Hyperlink"/>
            <w:rFonts w:hint="eastAsia"/>
            <w:noProof/>
            <w:rtl/>
          </w:rPr>
          <w:t>والمياه</w:t>
        </w:r>
        <w:r w:rsidRPr="00352CFF">
          <w:rPr>
            <w:rStyle w:val="Hyperlink"/>
            <w:noProof/>
            <w:rtl/>
          </w:rPr>
          <w:t xml:space="preserve"> </w:t>
        </w:r>
        <w:r w:rsidRPr="00352CFF">
          <w:rPr>
            <w:rStyle w:val="Hyperlink"/>
            <w:rFonts w:hint="eastAsia"/>
            <w:noProof/>
            <w:rtl/>
          </w:rPr>
          <w:t>والزراعة،</w:t>
        </w:r>
        <w:r w:rsidRPr="00352CFF">
          <w:rPr>
            <w:rStyle w:val="Hyperlink"/>
            <w:noProof/>
            <w:rtl/>
          </w:rPr>
          <w:t xml:space="preserve"> 2026)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Toc223635964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5C5FA28B" w14:textId="77777777" w:rsidR="00DA7252" w:rsidRDefault="00DA7252">
      <w:pPr>
        <w:pStyle w:val="TableofFigures"/>
        <w:tabs>
          <w:tab w:val="right" w:leader="dot" w:pos="8296"/>
        </w:tabs>
        <w:bidi/>
        <w:rPr>
          <w:rFonts w:eastAsiaTheme="minorEastAsia"/>
          <w:noProof/>
          <w:rtl/>
        </w:rPr>
      </w:pPr>
      <w:hyperlink w:anchor="_Toc223635965" w:history="1">
        <w:r w:rsidRPr="00352CFF">
          <w:rPr>
            <w:rStyle w:val="Hyperlink"/>
            <w:noProof/>
          </w:rPr>
          <w:t>Figure</w:t>
        </w:r>
        <w:r w:rsidRPr="00352CFF">
          <w:rPr>
            <w:rStyle w:val="Hyperlink"/>
            <w:noProof/>
            <w:rtl/>
          </w:rPr>
          <w:t xml:space="preserve"> 22: </w:t>
        </w:r>
        <w:r w:rsidRPr="00352CFF">
          <w:rPr>
            <w:rStyle w:val="Hyperlink"/>
            <w:rFonts w:cs="Arial" w:hint="eastAsia"/>
            <w:noProof/>
            <w:rtl/>
          </w:rPr>
          <w:t>النمو</w:t>
        </w:r>
        <w:r w:rsidRPr="00352CFF">
          <w:rPr>
            <w:rStyle w:val="Hyperlink"/>
            <w:rFonts w:cs="Arial"/>
            <w:noProof/>
            <w:rtl/>
          </w:rPr>
          <w:t xml:space="preserve"> </w:t>
        </w:r>
        <w:r w:rsidRPr="00352CFF">
          <w:rPr>
            <w:rStyle w:val="Hyperlink"/>
            <w:rFonts w:cs="Arial" w:hint="eastAsia"/>
            <w:noProof/>
            <w:rtl/>
          </w:rPr>
          <w:t>السكاني</w:t>
        </w:r>
        <w:r w:rsidRPr="00352CFF">
          <w:rPr>
            <w:rStyle w:val="Hyperlink"/>
            <w:rFonts w:cs="Arial"/>
            <w:noProof/>
            <w:rtl/>
          </w:rPr>
          <w:t xml:space="preserve"> </w:t>
        </w:r>
        <w:r w:rsidRPr="00352CFF">
          <w:rPr>
            <w:rStyle w:val="Hyperlink"/>
            <w:rFonts w:cs="Arial" w:hint="eastAsia"/>
            <w:noProof/>
            <w:rtl/>
          </w:rPr>
          <w:t>خلال</w:t>
        </w:r>
        <w:r w:rsidRPr="00352CFF">
          <w:rPr>
            <w:rStyle w:val="Hyperlink"/>
            <w:rFonts w:cs="Arial"/>
            <w:noProof/>
            <w:rtl/>
          </w:rPr>
          <w:t xml:space="preserve"> </w:t>
        </w:r>
        <w:r w:rsidRPr="00352CFF">
          <w:rPr>
            <w:rStyle w:val="Hyperlink"/>
            <w:rFonts w:cs="Arial" w:hint="eastAsia"/>
            <w:noProof/>
            <w:rtl/>
          </w:rPr>
          <w:t>الثلاثين</w:t>
        </w:r>
        <w:r w:rsidRPr="00352CFF">
          <w:rPr>
            <w:rStyle w:val="Hyperlink"/>
            <w:rFonts w:cs="Arial"/>
            <w:noProof/>
            <w:rtl/>
          </w:rPr>
          <w:t xml:space="preserve"> </w:t>
        </w:r>
        <w:r w:rsidRPr="00352CFF">
          <w:rPr>
            <w:rStyle w:val="Hyperlink"/>
            <w:rFonts w:cs="Arial" w:hint="eastAsia"/>
            <w:noProof/>
            <w:rtl/>
          </w:rPr>
          <w:t>عاماً</w:t>
        </w:r>
        <w:r w:rsidRPr="00352CFF">
          <w:rPr>
            <w:rStyle w:val="Hyperlink"/>
            <w:rFonts w:cs="Arial"/>
            <w:noProof/>
            <w:rtl/>
          </w:rPr>
          <w:t xml:space="preserve"> </w:t>
        </w:r>
        <w:r w:rsidRPr="00352CFF">
          <w:rPr>
            <w:rStyle w:val="Hyperlink"/>
            <w:rFonts w:cs="Arial" w:hint="eastAsia"/>
            <w:noProof/>
            <w:rtl/>
          </w:rPr>
          <w:t>الماضية</w:t>
        </w:r>
        <w:r w:rsidRPr="00352CFF">
          <w:rPr>
            <w:rStyle w:val="Hyperlink"/>
            <w:rFonts w:cs="Arial"/>
            <w:noProof/>
            <w:rtl/>
          </w:rPr>
          <w:t xml:space="preserve"> (</w:t>
        </w:r>
        <w:r w:rsidRPr="00352CFF">
          <w:rPr>
            <w:rStyle w:val="Hyperlink"/>
            <w:rFonts w:cs="Arial" w:hint="eastAsia"/>
            <w:noProof/>
            <w:rtl/>
          </w:rPr>
          <w:t>بالملايين</w:t>
        </w:r>
        <w:r w:rsidRPr="00352CFF">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Toc223635965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5BEB9705" w14:textId="77777777" w:rsidR="00DA7252" w:rsidRDefault="00DA7252">
      <w:pPr>
        <w:pStyle w:val="TableofFigures"/>
        <w:tabs>
          <w:tab w:val="right" w:leader="dot" w:pos="8296"/>
        </w:tabs>
        <w:bidi/>
        <w:rPr>
          <w:rFonts w:eastAsiaTheme="minorEastAsia"/>
          <w:noProof/>
          <w:rtl/>
        </w:rPr>
      </w:pPr>
      <w:hyperlink w:anchor="_Toc223635966" w:history="1">
        <w:r w:rsidRPr="00352CFF">
          <w:rPr>
            <w:rStyle w:val="Hyperlink"/>
            <w:noProof/>
          </w:rPr>
          <w:t>Figure</w:t>
        </w:r>
        <w:r w:rsidRPr="00352CFF">
          <w:rPr>
            <w:rStyle w:val="Hyperlink"/>
            <w:noProof/>
            <w:rtl/>
          </w:rPr>
          <w:t xml:space="preserve"> 23: </w:t>
        </w:r>
        <w:r w:rsidRPr="00352CFF">
          <w:rPr>
            <w:rStyle w:val="Hyperlink"/>
            <w:rFonts w:cs="Arial" w:hint="eastAsia"/>
            <w:noProof/>
            <w:rtl/>
          </w:rPr>
          <w:t>نمو</w:t>
        </w:r>
        <w:r w:rsidRPr="00352CFF">
          <w:rPr>
            <w:rStyle w:val="Hyperlink"/>
            <w:rFonts w:cs="Arial"/>
            <w:noProof/>
            <w:rtl/>
          </w:rPr>
          <w:t xml:space="preserve"> </w:t>
        </w:r>
        <w:r w:rsidRPr="00352CFF">
          <w:rPr>
            <w:rStyle w:val="Hyperlink"/>
            <w:rFonts w:cs="Arial" w:hint="eastAsia"/>
            <w:noProof/>
            <w:rtl/>
          </w:rPr>
          <w:t>الناتج</w:t>
        </w:r>
        <w:r w:rsidRPr="00352CFF">
          <w:rPr>
            <w:rStyle w:val="Hyperlink"/>
            <w:rFonts w:cs="Arial"/>
            <w:noProof/>
            <w:rtl/>
          </w:rPr>
          <w:t xml:space="preserve"> </w:t>
        </w:r>
        <w:r w:rsidRPr="00352CFF">
          <w:rPr>
            <w:rStyle w:val="Hyperlink"/>
            <w:rFonts w:cs="Arial" w:hint="eastAsia"/>
            <w:noProof/>
            <w:rtl/>
          </w:rPr>
          <w:t>المحلي</w:t>
        </w:r>
        <w:r w:rsidRPr="00352CFF">
          <w:rPr>
            <w:rStyle w:val="Hyperlink"/>
            <w:rFonts w:cs="Arial"/>
            <w:noProof/>
            <w:rtl/>
          </w:rPr>
          <w:t xml:space="preserve"> </w:t>
        </w:r>
        <w:r w:rsidRPr="00352CFF">
          <w:rPr>
            <w:rStyle w:val="Hyperlink"/>
            <w:rFonts w:cs="Arial" w:hint="eastAsia"/>
            <w:noProof/>
            <w:rtl/>
          </w:rPr>
          <w:t>الإجمالي</w:t>
        </w:r>
        <w:r w:rsidRPr="00352CFF">
          <w:rPr>
            <w:rStyle w:val="Hyperlink"/>
            <w:rFonts w:cs="Arial"/>
            <w:noProof/>
            <w:rtl/>
          </w:rPr>
          <w:t xml:space="preserve"> </w:t>
        </w:r>
        <w:r w:rsidRPr="00352CFF">
          <w:rPr>
            <w:rStyle w:val="Hyperlink"/>
            <w:rFonts w:cs="Arial" w:hint="eastAsia"/>
            <w:noProof/>
            <w:rtl/>
          </w:rPr>
          <w:t>على</w:t>
        </w:r>
        <w:r w:rsidRPr="00352CFF">
          <w:rPr>
            <w:rStyle w:val="Hyperlink"/>
            <w:rFonts w:cs="Arial"/>
            <w:noProof/>
            <w:rtl/>
          </w:rPr>
          <w:t xml:space="preserve"> </w:t>
        </w:r>
        <w:r w:rsidRPr="00352CFF">
          <w:rPr>
            <w:rStyle w:val="Hyperlink"/>
            <w:rFonts w:cs="Arial" w:hint="eastAsia"/>
            <w:noProof/>
            <w:rtl/>
          </w:rPr>
          <w:t>مدار</w:t>
        </w:r>
        <w:r w:rsidRPr="00352CFF">
          <w:rPr>
            <w:rStyle w:val="Hyperlink"/>
            <w:rFonts w:cs="Arial"/>
            <w:noProof/>
            <w:rtl/>
          </w:rPr>
          <w:t xml:space="preserve"> </w:t>
        </w:r>
        <w:r w:rsidRPr="00352CFF">
          <w:rPr>
            <w:rStyle w:val="Hyperlink"/>
            <w:rFonts w:cs="Arial" w:hint="eastAsia"/>
            <w:noProof/>
            <w:rtl/>
          </w:rPr>
          <w:t>الثلاثين</w:t>
        </w:r>
        <w:r w:rsidRPr="00352CFF">
          <w:rPr>
            <w:rStyle w:val="Hyperlink"/>
            <w:rFonts w:cs="Arial"/>
            <w:noProof/>
            <w:rtl/>
          </w:rPr>
          <w:t xml:space="preserve"> </w:t>
        </w:r>
        <w:r w:rsidRPr="00352CFF">
          <w:rPr>
            <w:rStyle w:val="Hyperlink"/>
            <w:rFonts w:cs="Arial" w:hint="eastAsia"/>
            <w:noProof/>
            <w:rtl/>
          </w:rPr>
          <w:t>عاماً</w:t>
        </w:r>
        <w:r w:rsidRPr="00352CFF">
          <w:rPr>
            <w:rStyle w:val="Hyperlink"/>
            <w:rFonts w:cs="Arial"/>
            <w:noProof/>
            <w:rtl/>
          </w:rPr>
          <w:t xml:space="preserve"> </w:t>
        </w:r>
        <w:r w:rsidRPr="00352CFF">
          <w:rPr>
            <w:rStyle w:val="Hyperlink"/>
            <w:rFonts w:cs="Arial" w:hint="eastAsia"/>
            <w:noProof/>
            <w:rtl/>
          </w:rPr>
          <w:t>الماضية</w:t>
        </w:r>
        <w:r w:rsidRPr="00352CFF">
          <w:rPr>
            <w:rStyle w:val="Hyperlink"/>
            <w:rFonts w:cs="Arial"/>
            <w:noProof/>
            <w:rtl/>
          </w:rPr>
          <w:t xml:space="preserve"> (</w:t>
        </w:r>
        <w:r w:rsidRPr="00352CFF">
          <w:rPr>
            <w:rStyle w:val="Hyperlink"/>
            <w:rFonts w:cs="Arial" w:hint="eastAsia"/>
            <w:noProof/>
            <w:rtl/>
          </w:rPr>
          <w:t>بالمليارات</w:t>
        </w:r>
        <w:r w:rsidRPr="00352CFF">
          <w:rPr>
            <w:rStyle w:val="Hyperlink"/>
            <w:rFonts w:cs="Arial"/>
            <w:noProof/>
            <w:rtl/>
          </w:rPr>
          <w:t xml:space="preserve"> </w:t>
        </w:r>
        <w:r w:rsidRPr="00352CFF">
          <w:rPr>
            <w:rStyle w:val="Hyperlink"/>
            <w:rFonts w:cs="Arial" w:hint="eastAsia"/>
            <w:noProof/>
            <w:rtl/>
          </w:rPr>
          <w:t>من</w:t>
        </w:r>
        <w:r w:rsidRPr="00352CFF">
          <w:rPr>
            <w:rStyle w:val="Hyperlink"/>
            <w:rFonts w:cs="Arial"/>
            <w:noProof/>
            <w:rtl/>
          </w:rPr>
          <w:t xml:space="preserve"> </w:t>
        </w:r>
        <w:r w:rsidRPr="00352CFF">
          <w:rPr>
            <w:rStyle w:val="Hyperlink"/>
            <w:rFonts w:cs="Arial" w:hint="eastAsia"/>
            <w:noProof/>
            <w:rtl/>
          </w:rPr>
          <w:t>الريال</w:t>
        </w:r>
        <w:r w:rsidRPr="00352CFF">
          <w:rPr>
            <w:rStyle w:val="Hyperlink"/>
            <w:rFonts w:cs="Arial"/>
            <w:noProof/>
            <w:rtl/>
          </w:rPr>
          <w:t xml:space="preserve"> </w:t>
        </w:r>
        <w:r w:rsidRPr="00352CFF">
          <w:rPr>
            <w:rStyle w:val="Hyperlink"/>
            <w:rFonts w:cs="Arial" w:hint="eastAsia"/>
            <w:noProof/>
            <w:rtl/>
          </w:rPr>
          <w:t>السعودي</w:t>
        </w:r>
        <w:r w:rsidRPr="00352CFF">
          <w:rPr>
            <w:rStyle w:val="Hyperlink"/>
            <w:rFonts w:cs="Arial"/>
            <w:noProof/>
            <w:rtl/>
          </w:rPr>
          <w:t xml:space="preserve"> </w:t>
        </w:r>
        <w:r w:rsidRPr="00352CFF">
          <w:rPr>
            <w:rStyle w:val="Hyperlink"/>
            <w:rFonts w:cs="Arial" w:hint="eastAsia"/>
            <w:noProof/>
            <w:rtl/>
          </w:rPr>
          <w:t>بأسعار</w:t>
        </w:r>
        <w:r w:rsidRPr="00352CFF">
          <w:rPr>
            <w:rStyle w:val="Hyperlink"/>
            <w:rFonts w:cs="Arial"/>
            <w:noProof/>
            <w:rtl/>
          </w:rPr>
          <w:t xml:space="preserve"> </w:t>
        </w:r>
        <w:r w:rsidRPr="00352CFF">
          <w:rPr>
            <w:rStyle w:val="Hyperlink"/>
            <w:rFonts w:cs="Arial" w:hint="eastAsia"/>
            <w:noProof/>
            <w:rtl/>
          </w:rPr>
          <w:t>ثابتة</w:t>
        </w:r>
        <w:r w:rsidRPr="00352CFF">
          <w:rPr>
            <w:rStyle w:val="Hyperlink"/>
            <w:rFonts w:cs="Arial"/>
            <w:noProof/>
            <w:rtl/>
          </w:rPr>
          <w:t>/</w:t>
        </w:r>
        <w:r w:rsidRPr="00352CFF">
          <w:rPr>
            <w:rStyle w:val="Hyperlink"/>
            <w:rFonts w:cs="Arial" w:hint="eastAsia"/>
            <w:noProof/>
            <w:rtl/>
          </w:rPr>
          <w:t>سنوياً</w:t>
        </w:r>
        <w:r w:rsidRPr="00352CFF">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Toc223635966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780D8390" w14:textId="77777777" w:rsidR="00DA7252" w:rsidRDefault="00DA7252">
      <w:pPr>
        <w:pStyle w:val="TableofFigures"/>
        <w:tabs>
          <w:tab w:val="right" w:leader="dot" w:pos="8296"/>
        </w:tabs>
        <w:bidi/>
        <w:rPr>
          <w:rFonts w:eastAsiaTheme="minorEastAsia"/>
          <w:noProof/>
          <w:rtl/>
        </w:rPr>
      </w:pPr>
      <w:hyperlink w:anchor="_Toc223635967" w:history="1">
        <w:r w:rsidRPr="00352CFF">
          <w:rPr>
            <w:rStyle w:val="Hyperlink"/>
            <w:noProof/>
          </w:rPr>
          <w:t>Figure</w:t>
        </w:r>
        <w:r w:rsidRPr="00352CFF">
          <w:rPr>
            <w:rStyle w:val="Hyperlink"/>
            <w:noProof/>
            <w:rtl/>
          </w:rPr>
          <w:t xml:space="preserve"> 24: </w:t>
        </w:r>
        <w:r w:rsidRPr="00352CFF">
          <w:rPr>
            <w:rStyle w:val="Hyperlink"/>
            <w:rFonts w:hint="eastAsia"/>
            <w:noProof/>
            <w:rtl/>
          </w:rPr>
          <w:t>الميزانية</w:t>
        </w:r>
        <w:r w:rsidRPr="00352CFF">
          <w:rPr>
            <w:rStyle w:val="Hyperlink"/>
            <w:noProof/>
            <w:rtl/>
          </w:rPr>
          <w:t xml:space="preserve"> </w:t>
        </w:r>
        <w:r w:rsidRPr="00352CFF">
          <w:rPr>
            <w:rStyle w:val="Hyperlink"/>
            <w:rFonts w:hint="eastAsia"/>
            <w:noProof/>
            <w:rtl/>
          </w:rPr>
          <w:t>السنوية</w:t>
        </w:r>
        <w:r w:rsidRPr="00352CFF">
          <w:rPr>
            <w:rStyle w:val="Hyperlink"/>
            <w:noProof/>
            <w:rtl/>
          </w:rPr>
          <w:t xml:space="preserve"> </w:t>
        </w:r>
        <w:r w:rsidRPr="00352CFF">
          <w:rPr>
            <w:rStyle w:val="Hyperlink"/>
            <w:rFonts w:hint="eastAsia"/>
            <w:noProof/>
            <w:rtl/>
          </w:rPr>
          <w:t>للموارد</w:t>
        </w:r>
        <w:r w:rsidRPr="00352CFF">
          <w:rPr>
            <w:rStyle w:val="Hyperlink"/>
            <w:noProof/>
            <w:rtl/>
          </w:rPr>
          <w:t xml:space="preserve"> </w:t>
        </w:r>
        <w:r w:rsidRPr="00352CFF">
          <w:rPr>
            <w:rStyle w:val="Hyperlink"/>
            <w:rFonts w:hint="eastAsia"/>
            <w:noProof/>
            <w:rtl/>
          </w:rPr>
          <w:t>الطبيعية</w:t>
        </w:r>
        <w:r w:rsidRPr="00352CFF">
          <w:rPr>
            <w:rStyle w:val="Hyperlink"/>
            <w:noProof/>
            <w:rtl/>
          </w:rPr>
          <w:t xml:space="preserve"> (</w:t>
        </w:r>
        <w:r w:rsidRPr="00352CFF">
          <w:rPr>
            <w:rStyle w:val="Hyperlink"/>
            <w:rFonts w:hint="eastAsia"/>
            <w:noProof/>
            <w:rtl/>
          </w:rPr>
          <w:t>الإستراتيجية</w:t>
        </w:r>
        <w:r w:rsidRPr="00352CFF">
          <w:rPr>
            <w:rStyle w:val="Hyperlink"/>
            <w:noProof/>
            <w:rtl/>
          </w:rPr>
          <w:t xml:space="preserve"> </w:t>
        </w:r>
        <w:r w:rsidRPr="00352CFF">
          <w:rPr>
            <w:rStyle w:val="Hyperlink"/>
            <w:rFonts w:hint="eastAsia"/>
            <w:noProof/>
            <w:rtl/>
          </w:rPr>
          <w:t>الوطنية</w:t>
        </w:r>
        <w:r w:rsidRPr="00352CFF">
          <w:rPr>
            <w:rStyle w:val="Hyperlink"/>
            <w:noProof/>
            <w:rtl/>
          </w:rPr>
          <w:t xml:space="preserve"> </w:t>
        </w:r>
        <w:r w:rsidRPr="00352CFF">
          <w:rPr>
            <w:rStyle w:val="Hyperlink"/>
            <w:rFonts w:hint="eastAsia"/>
            <w:noProof/>
            <w:rtl/>
          </w:rPr>
          <w:t>للبيئة</w:t>
        </w:r>
        <w:r w:rsidRPr="00352CFF">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Toc223635967 \h</w:instrText>
        </w:r>
        <w:r>
          <w:rPr>
            <w:noProof/>
            <w:webHidden/>
            <w:rtl/>
          </w:rPr>
          <w:instrText xml:space="preserve"> </w:instrText>
        </w:r>
        <w:r>
          <w:rPr>
            <w:noProof/>
            <w:webHidden/>
            <w:rtl/>
          </w:rPr>
        </w:r>
        <w:r>
          <w:rPr>
            <w:noProof/>
            <w:webHidden/>
            <w:rtl/>
          </w:rPr>
          <w:fldChar w:fldCharType="separate"/>
        </w:r>
        <w:r>
          <w:rPr>
            <w:noProof/>
            <w:webHidden/>
            <w:rtl/>
          </w:rPr>
          <w:t>104</w:t>
        </w:r>
        <w:r>
          <w:rPr>
            <w:noProof/>
            <w:webHidden/>
            <w:rtl/>
          </w:rPr>
          <w:fldChar w:fldCharType="end"/>
        </w:r>
      </w:hyperlink>
    </w:p>
    <w:p w14:paraId="397D28F8" w14:textId="77777777" w:rsidR="00DA7252" w:rsidRDefault="00DA7252">
      <w:pPr>
        <w:pStyle w:val="TableofFigures"/>
        <w:tabs>
          <w:tab w:val="right" w:leader="dot" w:pos="8296"/>
        </w:tabs>
        <w:bidi/>
        <w:rPr>
          <w:rFonts w:eastAsiaTheme="minorEastAsia"/>
          <w:noProof/>
          <w:rtl/>
        </w:rPr>
      </w:pPr>
      <w:hyperlink w:anchor="_Toc223635968" w:history="1">
        <w:r w:rsidRPr="00352CFF">
          <w:rPr>
            <w:rStyle w:val="Hyperlink"/>
            <w:noProof/>
          </w:rPr>
          <w:t>Figure</w:t>
        </w:r>
        <w:r w:rsidRPr="00352CFF">
          <w:rPr>
            <w:rStyle w:val="Hyperlink"/>
            <w:noProof/>
            <w:rtl/>
          </w:rPr>
          <w:t xml:space="preserve"> 25: </w:t>
        </w:r>
        <w:r w:rsidRPr="00352CFF">
          <w:rPr>
            <w:rStyle w:val="Hyperlink"/>
            <w:rFonts w:hint="eastAsia"/>
            <w:noProof/>
            <w:rtl/>
          </w:rPr>
          <w:t>تكلفة</w:t>
        </w:r>
        <w:r w:rsidRPr="00352CFF">
          <w:rPr>
            <w:rStyle w:val="Hyperlink"/>
            <w:noProof/>
            <w:rtl/>
          </w:rPr>
          <w:t xml:space="preserve"> </w:t>
        </w:r>
        <w:r w:rsidRPr="00352CFF">
          <w:rPr>
            <w:rStyle w:val="Hyperlink"/>
            <w:rFonts w:hint="eastAsia"/>
            <w:noProof/>
            <w:rtl/>
          </w:rPr>
          <w:t>التدهور</w:t>
        </w:r>
        <w:r w:rsidRPr="00352CFF">
          <w:rPr>
            <w:rStyle w:val="Hyperlink"/>
            <w:noProof/>
            <w:rtl/>
          </w:rPr>
          <w:t xml:space="preserve"> </w:t>
        </w:r>
        <w:r w:rsidRPr="00352CFF">
          <w:rPr>
            <w:rStyle w:val="Hyperlink"/>
            <w:rFonts w:hint="eastAsia"/>
            <w:noProof/>
            <w:rtl/>
          </w:rPr>
          <w:t>البيئي</w:t>
        </w:r>
        <w:r w:rsidRPr="00352CFF">
          <w:rPr>
            <w:rStyle w:val="Hyperlink"/>
            <w:noProof/>
            <w:rtl/>
          </w:rPr>
          <w:t xml:space="preserve"> </w:t>
        </w:r>
        <w:r w:rsidRPr="00352CFF">
          <w:rPr>
            <w:rStyle w:val="Hyperlink"/>
            <w:rFonts w:hint="eastAsia"/>
            <w:noProof/>
            <w:rtl/>
          </w:rPr>
          <w:t>في</w:t>
        </w:r>
        <w:r w:rsidRPr="00352CFF">
          <w:rPr>
            <w:rStyle w:val="Hyperlink"/>
            <w:noProof/>
            <w:rtl/>
          </w:rPr>
          <w:t xml:space="preserve"> </w:t>
        </w:r>
        <w:r w:rsidRPr="00352CFF">
          <w:rPr>
            <w:rStyle w:val="Hyperlink"/>
            <w:rFonts w:hint="eastAsia"/>
            <w:noProof/>
            <w:rtl/>
          </w:rPr>
          <w:t>المملكة</w:t>
        </w:r>
        <w:r w:rsidRPr="00352CFF">
          <w:rPr>
            <w:rStyle w:val="Hyperlink"/>
            <w:noProof/>
            <w:rtl/>
          </w:rPr>
          <w:t xml:space="preserve"> (2014)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Toc223635968 \h</w:instrText>
        </w:r>
        <w:r>
          <w:rPr>
            <w:noProof/>
            <w:webHidden/>
            <w:rtl/>
          </w:rPr>
          <w:instrText xml:space="preserve"> </w:instrText>
        </w:r>
        <w:r>
          <w:rPr>
            <w:noProof/>
            <w:webHidden/>
            <w:rtl/>
          </w:rPr>
        </w:r>
        <w:r>
          <w:rPr>
            <w:noProof/>
            <w:webHidden/>
            <w:rtl/>
          </w:rPr>
          <w:fldChar w:fldCharType="separate"/>
        </w:r>
        <w:r>
          <w:rPr>
            <w:noProof/>
            <w:webHidden/>
            <w:rtl/>
          </w:rPr>
          <w:t>106</w:t>
        </w:r>
        <w:r>
          <w:rPr>
            <w:noProof/>
            <w:webHidden/>
            <w:rtl/>
          </w:rPr>
          <w:fldChar w:fldCharType="end"/>
        </w:r>
      </w:hyperlink>
    </w:p>
    <w:p w14:paraId="11997D1A" w14:textId="77777777" w:rsidR="00EA21E0" w:rsidRDefault="00FD30BF" w:rsidP="00BD507A">
      <w:pPr>
        <w:bidi/>
        <w:rPr>
          <w:rFonts w:asciiTheme="majorBidi" w:hAnsiTheme="majorBidi" w:cstheme="majorBidi"/>
          <w:rtl/>
        </w:rPr>
      </w:pPr>
      <w:r>
        <w:rPr>
          <w:rFonts w:asciiTheme="majorBidi" w:hAnsiTheme="majorBidi" w:cstheme="majorBidi"/>
          <w:rtl/>
        </w:rPr>
        <w:fldChar w:fldCharType="end"/>
      </w:r>
    </w:p>
    <w:p w14:paraId="4860FB1A" w14:textId="77777777" w:rsidR="000D1D88" w:rsidRDefault="000D1D88" w:rsidP="000D1D88">
      <w:pPr>
        <w:bidi/>
        <w:rPr>
          <w:rFonts w:asciiTheme="majorBidi" w:hAnsiTheme="majorBidi" w:cstheme="majorBidi"/>
          <w:rtl/>
        </w:rPr>
      </w:pPr>
    </w:p>
    <w:p w14:paraId="4B8DF82D" w14:textId="77777777" w:rsidR="000D1D88" w:rsidRDefault="000D1D88" w:rsidP="000D1D88">
      <w:pPr>
        <w:bidi/>
        <w:rPr>
          <w:rFonts w:asciiTheme="majorBidi" w:hAnsiTheme="majorBidi" w:cstheme="majorBidi"/>
          <w:rtl/>
        </w:rPr>
      </w:pPr>
    </w:p>
    <w:p w14:paraId="2076A71F" w14:textId="77777777" w:rsidR="000D1D88" w:rsidRDefault="000D1D88" w:rsidP="000D1D88">
      <w:pPr>
        <w:bidi/>
        <w:rPr>
          <w:rFonts w:asciiTheme="majorBidi" w:hAnsiTheme="majorBidi" w:cstheme="majorBidi"/>
          <w:rtl/>
        </w:rPr>
      </w:pPr>
    </w:p>
    <w:p w14:paraId="02F622C3" w14:textId="77777777" w:rsidR="000D1D88" w:rsidRDefault="000D1D88" w:rsidP="000D1D88">
      <w:pPr>
        <w:bidi/>
        <w:rPr>
          <w:rFonts w:asciiTheme="majorBidi" w:hAnsiTheme="majorBidi" w:cstheme="majorBidi"/>
          <w:rtl/>
        </w:rPr>
      </w:pPr>
    </w:p>
    <w:p w14:paraId="37A045CB" w14:textId="77777777" w:rsidR="000D1D88" w:rsidRDefault="000D1D88" w:rsidP="000D1D88">
      <w:pPr>
        <w:bidi/>
        <w:rPr>
          <w:rFonts w:asciiTheme="majorBidi" w:hAnsiTheme="majorBidi" w:cstheme="majorBidi"/>
          <w:rtl/>
        </w:rPr>
      </w:pPr>
    </w:p>
    <w:p w14:paraId="1AA24402" w14:textId="77777777" w:rsidR="000D1D88" w:rsidRDefault="000D1D88" w:rsidP="000D1D88">
      <w:pPr>
        <w:bidi/>
        <w:rPr>
          <w:rFonts w:asciiTheme="majorBidi" w:hAnsiTheme="majorBidi" w:cstheme="majorBidi"/>
          <w:rtl/>
        </w:rPr>
      </w:pPr>
    </w:p>
    <w:p w14:paraId="5E17C13D" w14:textId="77777777" w:rsidR="000D1D88" w:rsidRDefault="000D1D88" w:rsidP="000D1D88">
      <w:pPr>
        <w:bidi/>
        <w:rPr>
          <w:rFonts w:asciiTheme="majorBidi" w:hAnsiTheme="majorBidi" w:cstheme="majorBidi"/>
          <w:rtl/>
        </w:rPr>
      </w:pPr>
    </w:p>
    <w:p w14:paraId="505D2A0F" w14:textId="77777777" w:rsidR="000D1D88" w:rsidRDefault="000D1D88" w:rsidP="000D1D88">
      <w:pPr>
        <w:bidi/>
        <w:rPr>
          <w:rFonts w:asciiTheme="majorBidi" w:hAnsiTheme="majorBidi" w:cstheme="majorBidi"/>
          <w:rtl/>
        </w:rPr>
      </w:pPr>
    </w:p>
    <w:p w14:paraId="212366AE" w14:textId="77777777" w:rsidR="000D1D88" w:rsidRDefault="000D1D88" w:rsidP="000D1D88">
      <w:pPr>
        <w:bidi/>
        <w:rPr>
          <w:rFonts w:asciiTheme="majorBidi" w:hAnsiTheme="majorBidi" w:cstheme="majorBidi"/>
          <w:rtl/>
        </w:rPr>
      </w:pPr>
    </w:p>
    <w:p w14:paraId="6626E3E5" w14:textId="77777777" w:rsidR="000D1D88" w:rsidRDefault="000D1D88" w:rsidP="000D1D88">
      <w:pPr>
        <w:bidi/>
        <w:rPr>
          <w:rFonts w:asciiTheme="majorBidi" w:hAnsiTheme="majorBidi" w:cstheme="majorBidi"/>
          <w:rtl/>
        </w:rPr>
      </w:pPr>
    </w:p>
    <w:p w14:paraId="7D01BB5A" w14:textId="77777777" w:rsidR="000D1D88" w:rsidRDefault="000D1D88" w:rsidP="000D1D88">
      <w:pPr>
        <w:bidi/>
        <w:rPr>
          <w:rFonts w:asciiTheme="majorBidi" w:hAnsiTheme="majorBidi" w:cstheme="majorBidi"/>
          <w:rtl/>
        </w:rPr>
      </w:pPr>
    </w:p>
    <w:p w14:paraId="4CB9E488" w14:textId="77777777" w:rsidR="00B53190" w:rsidRPr="00B53190" w:rsidRDefault="00B53190" w:rsidP="00B53190">
      <w:pPr>
        <w:bidi/>
        <w:rPr>
          <w:rtl/>
        </w:rPr>
      </w:pPr>
    </w:p>
    <w:p w14:paraId="12811AA3" w14:textId="77777777" w:rsidR="0048465E" w:rsidRDefault="0048465E" w:rsidP="00B53190">
      <w:pPr>
        <w:pStyle w:val="Heading1"/>
        <w:bidi/>
        <w:rPr>
          <w:rFonts w:ascii="Simplified Arabic" w:hAnsi="Simplified Arabic" w:cs="Simplified Arabic"/>
          <w:b/>
          <w:bCs/>
          <w:color w:val="auto"/>
          <w:u w:val="single"/>
          <w:rtl/>
        </w:rPr>
      </w:pPr>
      <w:bookmarkStart w:id="2" w:name="_Toc223635791"/>
      <w:r w:rsidRPr="00685A20">
        <w:rPr>
          <w:rFonts w:ascii="Simplified Arabic" w:hAnsi="Simplified Arabic" w:cs="Simplified Arabic"/>
          <w:b/>
          <w:bCs/>
          <w:color w:val="auto"/>
          <w:u w:val="single"/>
          <w:rtl/>
        </w:rPr>
        <w:lastRenderedPageBreak/>
        <w:t>الفصل الأول: الإطار المنهجي للدراسة</w:t>
      </w:r>
      <w:bookmarkEnd w:id="2"/>
    </w:p>
    <w:p w14:paraId="7DE7A1E6" w14:textId="77777777" w:rsidR="000D1D88" w:rsidRPr="000D1D88" w:rsidRDefault="000D1D88" w:rsidP="000D1D88">
      <w:pPr>
        <w:bidi/>
        <w:rPr>
          <w:rtl/>
        </w:rPr>
      </w:pPr>
    </w:p>
    <w:p w14:paraId="3A3AE7B8" w14:textId="77777777" w:rsidR="00C11026" w:rsidRPr="000D1D88" w:rsidRDefault="00C11026" w:rsidP="00E8068C">
      <w:pPr>
        <w:pStyle w:val="Heading2"/>
        <w:numPr>
          <w:ilvl w:val="0"/>
          <w:numId w:val="14"/>
        </w:numPr>
        <w:bidi/>
        <w:rPr>
          <w:rFonts w:ascii="Simplified Arabic" w:hAnsi="Simplified Arabic" w:cs="Simplified Arabic"/>
          <w:b/>
          <w:bCs/>
          <w:color w:val="auto"/>
          <w:sz w:val="28"/>
          <w:szCs w:val="28"/>
          <w:rtl/>
        </w:rPr>
      </w:pPr>
      <w:bookmarkStart w:id="3" w:name="_Toc223635792"/>
      <w:r w:rsidRPr="00685A20">
        <w:rPr>
          <w:rFonts w:ascii="Simplified Arabic" w:hAnsi="Simplified Arabic" w:cs="Simplified Arabic"/>
          <w:b/>
          <w:bCs/>
          <w:color w:val="auto"/>
          <w:sz w:val="28"/>
          <w:szCs w:val="28"/>
          <w:rtl/>
        </w:rPr>
        <w:t>مقدمة الدراسة</w:t>
      </w:r>
      <w:r w:rsidR="008A2744" w:rsidRPr="00685A20">
        <w:rPr>
          <w:rFonts w:ascii="Simplified Arabic" w:hAnsi="Simplified Arabic" w:cs="Simplified Arabic"/>
          <w:b/>
          <w:bCs/>
          <w:color w:val="auto"/>
          <w:sz w:val="28"/>
          <w:szCs w:val="28"/>
          <w:rtl/>
        </w:rPr>
        <w:t>:</w:t>
      </w:r>
      <w:bookmarkEnd w:id="3"/>
    </w:p>
    <w:p w14:paraId="00D85EBB" w14:textId="77777777" w:rsidR="000D6FF2" w:rsidRDefault="00B32BC6" w:rsidP="000D1D88">
      <w:pPr>
        <w:bidi/>
        <w:ind w:left="720"/>
        <w:jc w:val="both"/>
        <w:rPr>
          <w:rFonts w:ascii="Simplified Arabic" w:hAnsi="Simplified Arabic" w:cs="Simplified Arabic"/>
          <w:sz w:val="24"/>
          <w:szCs w:val="24"/>
          <w:rtl/>
        </w:rPr>
      </w:pPr>
      <w:r w:rsidRPr="000D1D88">
        <w:rPr>
          <w:rFonts w:ascii="Simplified Arabic" w:hAnsi="Simplified Arabic" w:cs="Simplified Arabic"/>
          <w:sz w:val="24"/>
          <w:szCs w:val="24"/>
          <w:rtl/>
        </w:rPr>
        <w:t>تعد الشراكات بين القطاعين العام والخاص</w:t>
      </w:r>
      <w:r w:rsidR="000D6FF2">
        <w:rPr>
          <w:rFonts w:ascii="Simplified Arabic" w:hAnsi="Simplified Arabic" w:cs="Simplified Arabic" w:hint="cs"/>
          <w:sz w:val="24"/>
          <w:szCs w:val="24"/>
          <w:rtl/>
        </w:rPr>
        <w:t xml:space="preserve"> أحد أهم العوامل التي تعتمد عليها الحكومات في تطوير الخدمات الأساسية والبنية التحتية في شتى المجالات. حيث توفر الشراكات مع القطاع الخاص الحلول اللازمة لرفع الكفاءة وتقليل العبء المالي وتحسين جودة المخرجات وتوفير الفرص والوظائف وخلق المنافسة في السوق العام.</w:t>
      </w:r>
    </w:p>
    <w:p w14:paraId="07B6DA18" w14:textId="77777777" w:rsidR="00646FBB" w:rsidRPr="00F43227" w:rsidRDefault="000D6FF2" w:rsidP="00F43227">
      <w:pPr>
        <w:bidi/>
        <w:ind w:left="720"/>
        <w:jc w:val="both"/>
        <w:rPr>
          <w:rFonts w:ascii="Simplified Arabic" w:hAnsi="Simplified Arabic" w:cs="Simplified Arabic"/>
          <w:sz w:val="24"/>
          <w:szCs w:val="24"/>
        </w:rPr>
      </w:pPr>
      <w:r>
        <w:rPr>
          <w:rFonts w:ascii="Simplified Arabic" w:hAnsi="Simplified Arabic" w:cs="Simplified Arabic" w:hint="cs"/>
          <w:sz w:val="24"/>
          <w:szCs w:val="24"/>
          <w:rtl/>
        </w:rPr>
        <w:t>يشهد مجال البيئة تحولاً جذرياً ملحوظاً حول العالم حيث أصبح أحد أهم مجالات ال</w:t>
      </w:r>
      <w:r w:rsidR="00F43227">
        <w:rPr>
          <w:rFonts w:ascii="Simplified Arabic" w:hAnsi="Simplified Arabic" w:cs="Simplified Arabic" w:hint="cs"/>
          <w:sz w:val="24"/>
          <w:szCs w:val="24"/>
          <w:rtl/>
        </w:rPr>
        <w:t xml:space="preserve">تنمية المستدامة وأهدافها وذلك لحماية الكوكب من التلوث وحماية الموارد الطبيعية وتوفير بيئة صحية للأجيال القادمة. </w:t>
      </w:r>
      <w:r w:rsidR="00B32BC6" w:rsidRPr="000D1D88">
        <w:rPr>
          <w:rFonts w:ascii="Simplified Arabic" w:hAnsi="Simplified Arabic" w:cs="Simplified Arabic"/>
          <w:sz w:val="24"/>
          <w:szCs w:val="24"/>
          <w:rtl/>
        </w:rPr>
        <w:t>حيث يشهد قطاع البيئة اهتمام</w:t>
      </w:r>
      <w:r w:rsidR="00F43227">
        <w:rPr>
          <w:rFonts w:ascii="Simplified Arabic" w:hAnsi="Simplified Arabic" w:cs="Simplified Arabic" w:hint="cs"/>
          <w:sz w:val="24"/>
          <w:szCs w:val="24"/>
          <w:rtl/>
        </w:rPr>
        <w:t>اً</w:t>
      </w:r>
      <w:r w:rsidR="00B32BC6" w:rsidRPr="000D1D88">
        <w:rPr>
          <w:rFonts w:ascii="Simplified Arabic" w:hAnsi="Simplified Arabic" w:cs="Simplified Arabic"/>
          <w:sz w:val="24"/>
          <w:szCs w:val="24"/>
          <w:rtl/>
        </w:rPr>
        <w:t xml:space="preserve"> متزايد</w:t>
      </w:r>
      <w:r w:rsidR="00F43227">
        <w:rPr>
          <w:rFonts w:ascii="Simplified Arabic" w:hAnsi="Simplified Arabic" w:cs="Simplified Arabic" w:hint="cs"/>
          <w:sz w:val="24"/>
          <w:szCs w:val="24"/>
          <w:rtl/>
        </w:rPr>
        <w:t>اً</w:t>
      </w:r>
      <w:r w:rsidR="00B32BC6" w:rsidRPr="000D1D88">
        <w:rPr>
          <w:rFonts w:ascii="Simplified Arabic" w:hAnsi="Simplified Arabic" w:cs="Simplified Arabic"/>
          <w:sz w:val="24"/>
          <w:szCs w:val="24"/>
          <w:rtl/>
        </w:rPr>
        <w:t xml:space="preserve"> في العصور الحديثة وأصبح ضمن المستهدفات الرئيسية لأج</w:t>
      </w:r>
      <w:r w:rsidR="00F43227">
        <w:rPr>
          <w:rFonts w:ascii="Simplified Arabic" w:hAnsi="Simplified Arabic" w:cs="Simplified Arabic"/>
          <w:sz w:val="24"/>
          <w:szCs w:val="24"/>
          <w:rtl/>
        </w:rPr>
        <w:t xml:space="preserve">ندات الدول والحكومات. </w:t>
      </w:r>
      <w:r w:rsidR="00F43227">
        <w:rPr>
          <w:rFonts w:ascii="Simplified Arabic" w:hAnsi="Simplified Arabic" w:cs="Simplified Arabic" w:hint="cs"/>
          <w:sz w:val="24"/>
          <w:szCs w:val="24"/>
          <w:rtl/>
        </w:rPr>
        <w:t>عليه</w:t>
      </w:r>
      <w:r w:rsidR="00B32BC6" w:rsidRPr="000D1D88">
        <w:rPr>
          <w:rFonts w:ascii="Simplified Arabic" w:hAnsi="Simplified Arabic" w:cs="Simplified Arabic"/>
          <w:sz w:val="24"/>
          <w:szCs w:val="24"/>
          <w:rtl/>
        </w:rPr>
        <w:t>، قامت العديد من الدول بتعزيز جو</w:t>
      </w:r>
      <w:r w:rsidR="00F43227">
        <w:rPr>
          <w:rFonts w:ascii="Simplified Arabic" w:hAnsi="Simplified Arabic" w:cs="Simplified Arabic"/>
          <w:sz w:val="24"/>
          <w:szCs w:val="24"/>
          <w:rtl/>
        </w:rPr>
        <w:t>انب الشراكة مع القطاع الخاص في</w:t>
      </w:r>
      <w:r w:rsidR="00F43227">
        <w:rPr>
          <w:rFonts w:ascii="Simplified Arabic" w:hAnsi="Simplified Arabic" w:cs="Simplified Arabic" w:hint="cs"/>
          <w:sz w:val="24"/>
          <w:szCs w:val="24"/>
          <w:rtl/>
        </w:rPr>
        <w:t xml:space="preserve"> مجال حماية البيئة</w:t>
      </w:r>
      <w:r w:rsidR="00B32BC6" w:rsidRPr="000D1D88">
        <w:rPr>
          <w:rFonts w:ascii="Simplified Arabic" w:hAnsi="Simplified Arabic" w:cs="Simplified Arabic"/>
          <w:sz w:val="24"/>
          <w:szCs w:val="24"/>
          <w:rtl/>
        </w:rPr>
        <w:t xml:space="preserve"> مثل المملكة المتحدة والولايات المتحدة واليابان وغيرها. وفي المملكة، شهد القطاع البيئي ازدهاراً ملحوظاً مؤخراً، حيث قامت المملكة ب</w:t>
      </w:r>
      <w:r w:rsidR="00F43227">
        <w:rPr>
          <w:rFonts w:ascii="Simplified Arabic" w:hAnsi="Simplified Arabic" w:cs="Simplified Arabic" w:hint="cs"/>
          <w:sz w:val="24"/>
          <w:szCs w:val="24"/>
          <w:rtl/>
        </w:rPr>
        <w:t>إ</w:t>
      </w:r>
      <w:r w:rsidR="00B32BC6" w:rsidRPr="000D1D88">
        <w:rPr>
          <w:rFonts w:ascii="Simplified Arabic" w:hAnsi="Simplified Arabic" w:cs="Simplified Arabic"/>
          <w:sz w:val="24"/>
          <w:szCs w:val="24"/>
          <w:rtl/>
        </w:rPr>
        <w:t>طلاق عدد من البرامج والمبادرات في القطاع لتعزيز جوانب متعددة فيه. كما قامت بإعادة هيكلة القطاع وإطلاق برامج مثل الإستراتيجية الوطنية للبيئة وإطلاق المراكز الوطنية تمهيداً لإشراك القطاع الخاص ورفع كفاءة وجودة الخدمات المقدمة.</w:t>
      </w:r>
    </w:p>
    <w:p w14:paraId="0CD97A01" w14:textId="77777777" w:rsidR="00F43227" w:rsidRDefault="00F43227" w:rsidP="00F43227">
      <w:pPr>
        <w:pStyle w:val="ListParagraph"/>
        <w:bidi/>
        <w:jc w:val="both"/>
        <w:rPr>
          <w:rFonts w:ascii="Simplified Arabic" w:hAnsi="Simplified Arabic" w:cs="Simplified Arabic"/>
          <w:sz w:val="24"/>
          <w:szCs w:val="24"/>
        </w:rPr>
      </w:pPr>
      <w:r>
        <w:rPr>
          <w:rFonts w:ascii="Simplified Arabic" w:hAnsi="Simplified Arabic" w:cs="Simplified Arabic" w:hint="cs"/>
          <w:sz w:val="24"/>
          <w:szCs w:val="24"/>
          <w:rtl/>
        </w:rPr>
        <w:t>بعد إطلاق الرؤية في عام 2016، قامت المملكة برسم خارطة الطريق للتحول في كافة القطاعات. وفي قطاع البيئة، تم وضع الهدف 2.4.1 وهو الحد من التلوث بمختلف بأنواعه (</w:t>
      </w:r>
      <w:r>
        <w:rPr>
          <w:rFonts w:ascii="Simplified Arabic" w:hAnsi="Simplified Arabic" w:cs="Simplified Arabic"/>
          <w:sz w:val="24"/>
          <w:szCs w:val="24"/>
        </w:rPr>
        <w:t>Vision 2030, 2016</w:t>
      </w:r>
      <w:r>
        <w:rPr>
          <w:rFonts w:ascii="Simplified Arabic" w:hAnsi="Simplified Arabic" w:cs="Simplified Arabic" w:hint="cs"/>
          <w:sz w:val="24"/>
          <w:szCs w:val="24"/>
          <w:rtl/>
        </w:rPr>
        <w:t xml:space="preserve">). من خلال هذا الهدف، قامت المملكة ومن خلال الجهاز الحكومي المسؤول وهو وزارة البيئة والمياه والزراعة، بإطلاق عدد من المبادرات والبرامج لتعزيز التنمية البيئية ومنها إطلاق الإستراتيجية الوطنية للبيئة، والمراكز الوطنية البيئية الخمسة وصندوق البيئة، كما قامت بإطلاق مشاريع التخصيص في القطاع من خلال التعاون مع الجهة المختصة وهي المركز الوطني للتخصيص. </w:t>
      </w:r>
      <w:r w:rsidR="004158D6">
        <w:rPr>
          <w:rFonts w:ascii="Simplified Arabic" w:hAnsi="Simplified Arabic" w:cs="Simplified Arabic" w:hint="cs"/>
          <w:sz w:val="24"/>
          <w:szCs w:val="24"/>
          <w:rtl/>
        </w:rPr>
        <w:t>يوضح الجدول التالي أهم التغيرات الهيكلية والمؤسسية التي قامت المملكة بإطلاقها منذ انطلاق الرؤية في عام 2016.</w:t>
      </w:r>
    </w:p>
    <w:p w14:paraId="2DE2A1D1" w14:textId="77777777" w:rsidR="0025341C" w:rsidRDefault="0025341C" w:rsidP="0025341C">
      <w:pPr>
        <w:pStyle w:val="ListParagraph"/>
        <w:bidi/>
        <w:jc w:val="both"/>
        <w:rPr>
          <w:rFonts w:ascii="Simplified Arabic" w:hAnsi="Simplified Arabic" w:cs="Simplified Arabic"/>
          <w:sz w:val="24"/>
          <w:szCs w:val="24"/>
        </w:rPr>
      </w:pPr>
    </w:p>
    <w:p w14:paraId="7CB637C8" w14:textId="77777777" w:rsidR="0025341C" w:rsidRDefault="0025341C" w:rsidP="0025341C">
      <w:pPr>
        <w:pStyle w:val="ListParagraph"/>
        <w:bidi/>
        <w:jc w:val="both"/>
        <w:rPr>
          <w:rFonts w:ascii="Simplified Arabic" w:hAnsi="Simplified Arabic" w:cs="Simplified Arabic"/>
          <w:sz w:val="24"/>
          <w:szCs w:val="24"/>
        </w:rPr>
      </w:pPr>
    </w:p>
    <w:p w14:paraId="5354C71E" w14:textId="77777777" w:rsidR="0025341C" w:rsidRDefault="0025341C" w:rsidP="0025341C">
      <w:pPr>
        <w:pStyle w:val="ListParagraph"/>
        <w:bidi/>
        <w:jc w:val="both"/>
        <w:rPr>
          <w:rFonts w:ascii="Simplified Arabic" w:hAnsi="Simplified Arabic" w:cs="Simplified Arabic"/>
          <w:sz w:val="24"/>
          <w:szCs w:val="24"/>
        </w:rPr>
      </w:pPr>
    </w:p>
    <w:p w14:paraId="5686DD75" w14:textId="77777777" w:rsidR="007F1CBF" w:rsidRDefault="007F1CBF" w:rsidP="007F1CBF">
      <w:pPr>
        <w:pStyle w:val="ListParagraph"/>
        <w:bidi/>
        <w:jc w:val="both"/>
        <w:rPr>
          <w:rFonts w:ascii="Simplified Arabic" w:hAnsi="Simplified Arabic" w:cs="Simplified Arabic"/>
          <w:sz w:val="24"/>
          <w:szCs w:val="24"/>
        </w:rPr>
      </w:pPr>
    </w:p>
    <w:p w14:paraId="5D824C35" w14:textId="77777777" w:rsidR="007F1CBF" w:rsidRDefault="007F1CBF" w:rsidP="007F1CBF">
      <w:pPr>
        <w:pStyle w:val="ListParagraph"/>
        <w:bidi/>
        <w:jc w:val="both"/>
        <w:rPr>
          <w:rFonts w:ascii="Simplified Arabic" w:hAnsi="Simplified Arabic" w:cs="Simplified Arabic"/>
          <w:sz w:val="24"/>
          <w:szCs w:val="24"/>
          <w:rtl/>
        </w:rPr>
      </w:pPr>
    </w:p>
    <w:p w14:paraId="0E2A2895" w14:textId="77777777" w:rsidR="00F43227" w:rsidRDefault="00F43227" w:rsidP="00F43227">
      <w:pPr>
        <w:pStyle w:val="ListParagraph"/>
        <w:bidi/>
        <w:jc w:val="both"/>
        <w:rPr>
          <w:rFonts w:ascii="Simplified Arabic" w:hAnsi="Simplified Arabic" w:cs="Simplified Arabic"/>
          <w:sz w:val="24"/>
          <w:szCs w:val="24"/>
          <w:rtl/>
        </w:rPr>
      </w:pPr>
    </w:p>
    <w:tbl>
      <w:tblPr>
        <w:tblStyle w:val="TableGrid"/>
        <w:bidiVisual/>
        <w:tblW w:w="0" w:type="auto"/>
        <w:tblInd w:w="720" w:type="dxa"/>
        <w:tblLook w:val="04A0" w:firstRow="1" w:lastRow="0" w:firstColumn="1" w:lastColumn="0" w:noHBand="0" w:noVBand="1"/>
      </w:tblPr>
      <w:tblGrid>
        <w:gridCol w:w="2951"/>
        <w:gridCol w:w="2420"/>
        <w:gridCol w:w="2431"/>
      </w:tblGrid>
      <w:tr w:rsidR="004158D6" w14:paraId="167118A4" w14:textId="77777777" w:rsidTr="00F800B0">
        <w:tc>
          <w:tcPr>
            <w:tcW w:w="2817" w:type="dxa"/>
          </w:tcPr>
          <w:p w14:paraId="02639E68" w14:textId="77777777" w:rsidR="004158D6" w:rsidRDefault="004158D6"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البرنامج/الجهة</w:t>
            </w:r>
          </w:p>
        </w:tc>
        <w:tc>
          <w:tcPr>
            <w:tcW w:w="2489" w:type="dxa"/>
          </w:tcPr>
          <w:p w14:paraId="42C0B570" w14:textId="77777777" w:rsidR="004158D6" w:rsidRDefault="004158D6"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المسمى</w:t>
            </w:r>
          </w:p>
        </w:tc>
        <w:tc>
          <w:tcPr>
            <w:tcW w:w="2496" w:type="dxa"/>
          </w:tcPr>
          <w:p w14:paraId="75FD6DFA" w14:textId="77777777" w:rsidR="004158D6" w:rsidRDefault="004158D6"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الهدف</w:t>
            </w:r>
          </w:p>
        </w:tc>
      </w:tr>
      <w:tr w:rsidR="004158D6" w14:paraId="04AE2D71" w14:textId="77777777" w:rsidTr="00F800B0">
        <w:tc>
          <w:tcPr>
            <w:tcW w:w="2817" w:type="dxa"/>
            <w:vAlign w:val="center"/>
          </w:tcPr>
          <w:p w14:paraId="0BCB1922" w14:textId="77777777" w:rsidR="004158D6" w:rsidRDefault="004158D6"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2D08A754" wp14:editId="40081091">
                  <wp:extent cx="1458642" cy="742950"/>
                  <wp:effectExtent l="19050" t="0" r="8208" b="0"/>
                  <wp:docPr id="5" name="صورة 1" descr="C:\Users\PC\Desktop\Saudi_Vision_2030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Saudi_Vision_2030_logo.svg.png"/>
                          <pic:cNvPicPr>
                            <a:picLocks noChangeAspect="1" noChangeArrowheads="1"/>
                          </pic:cNvPicPr>
                        </pic:nvPicPr>
                        <pic:blipFill>
                          <a:blip r:embed="rId10" cstate="print"/>
                          <a:srcRect/>
                          <a:stretch>
                            <a:fillRect/>
                          </a:stretch>
                        </pic:blipFill>
                        <pic:spPr bwMode="auto">
                          <a:xfrm>
                            <a:off x="0" y="0"/>
                            <a:ext cx="1471681" cy="749591"/>
                          </a:xfrm>
                          <a:prstGeom prst="rect">
                            <a:avLst/>
                          </a:prstGeom>
                          <a:noFill/>
                          <a:ln w="9525">
                            <a:noFill/>
                            <a:miter lim="800000"/>
                            <a:headEnd/>
                            <a:tailEnd/>
                          </a:ln>
                        </pic:spPr>
                      </pic:pic>
                    </a:graphicData>
                  </a:graphic>
                </wp:inline>
              </w:drawing>
            </w:r>
          </w:p>
        </w:tc>
        <w:tc>
          <w:tcPr>
            <w:tcW w:w="2489" w:type="dxa"/>
            <w:vAlign w:val="center"/>
          </w:tcPr>
          <w:p w14:paraId="098FE0C2" w14:textId="77777777" w:rsidR="004158D6" w:rsidRDefault="004158D6"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رؤية المملكة 2030</w:t>
            </w:r>
          </w:p>
        </w:tc>
        <w:tc>
          <w:tcPr>
            <w:tcW w:w="2496" w:type="dxa"/>
          </w:tcPr>
          <w:p w14:paraId="6FAE16D0" w14:textId="77777777" w:rsidR="004158D6" w:rsidRDefault="004158D6"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شملت إطلاق برامج التخصيص والتحول في القطاعات الوطنية</w:t>
            </w:r>
          </w:p>
        </w:tc>
      </w:tr>
      <w:tr w:rsidR="004158D6" w14:paraId="449B7CCB" w14:textId="77777777" w:rsidTr="00F800B0">
        <w:tc>
          <w:tcPr>
            <w:tcW w:w="2817" w:type="dxa"/>
            <w:vAlign w:val="center"/>
          </w:tcPr>
          <w:p w14:paraId="2911EF8A" w14:textId="77777777" w:rsidR="004158D6" w:rsidRPr="00F800B0" w:rsidRDefault="00F800B0"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1070565B" wp14:editId="40ADA611">
                  <wp:extent cx="1695450" cy="914811"/>
                  <wp:effectExtent l="19050" t="0" r="0" b="0"/>
                  <wp:docPr id="18" name="صورة 5" descr="C:\Users\PC\Desktop\Adel's PHD\Thesis\Proposal\مجلد جديد\برنامج_التحول_الوطن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Desktop\Adel's PHD\Thesis\Proposal\مجلد جديد\برنامج_التحول_الوطني.png"/>
                          <pic:cNvPicPr>
                            <a:picLocks noChangeAspect="1" noChangeArrowheads="1"/>
                          </pic:cNvPicPr>
                        </pic:nvPicPr>
                        <pic:blipFill>
                          <a:blip r:embed="rId11"/>
                          <a:srcRect/>
                          <a:stretch>
                            <a:fillRect/>
                          </a:stretch>
                        </pic:blipFill>
                        <pic:spPr bwMode="auto">
                          <a:xfrm>
                            <a:off x="0" y="0"/>
                            <a:ext cx="1695450" cy="914811"/>
                          </a:xfrm>
                          <a:prstGeom prst="rect">
                            <a:avLst/>
                          </a:prstGeom>
                          <a:noFill/>
                          <a:ln w="9525">
                            <a:noFill/>
                            <a:miter lim="800000"/>
                            <a:headEnd/>
                            <a:tailEnd/>
                          </a:ln>
                        </pic:spPr>
                      </pic:pic>
                    </a:graphicData>
                  </a:graphic>
                </wp:inline>
              </w:drawing>
            </w:r>
          </w:p>
        </w:tc>
        <w:tc>
          <w:tcPr>
            <w:tcW w:w="2489" w:type="dxa"/>
            <w:vAlign w:val="center"/>
          </w:tcPr>
          <w:p w14:paraId="301F5069" w14:textId="77777777" w:rsidR="004158D6" w:rsidRDefault="00F800B0"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برنامج التحول الوطني</w:t>
            </w:r>
          </w:p>
        </w:tc>
        <w:tc>
          <w:tcPr>
            <w:tcW w:w="2496" w:type="dxa"/>
          </w:tcPr>
          <w:p w14:paraId="3C5C865D" w14:textId="77777777" w:rsidR="004158D6" w:rsidRDefault="00F800B0"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شمل الأهداف الخاصة بالقطاعات الحكومية وبرامج التحول بها من خلال وضع الأهداف والخطط والمبادرات. و</w:t>
            </w:r>
            <w:r w:rsidR="004158D6">
              <w:rPr>
                <w:rFonts w:ascii="Simplified Arabic" w:hAnsi="Simplified Arabic" w:cs="Simplified Arabic" w:hint="cs"/>
                <w:sz w:val="24"/>
                <w:szCs w:val="24"/>
                <w:rtl/>
              </w:rPr>
              <w:t>شمل الهدف 2.4.1 الحد من التلوث بمختلف أنواعه والمختص بالقطاع البيئي</w:t>
            </w:r>
          </w:p>
        </w:tc>
      </w:tr>
      <w:tr w:rsidR="00F800B0" w14:paraId="3DBC64C9" w14:textId="77777777" w:rsidTr="00F800B0">
        <w:tc>
          <w:tcPr>
            <w:tcW w:w="2817" w:type="dxa"/>
            <w:vAlign w:val="center"/>
          </w:tcPr>
          <w:p w14:paraId="1C0F5DE0" w14:textId="77777777" w:rsidR="00F800B0" w:rsidRDefault="00F800B0"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60C8BF2D" wp14:editId="105B1BDC">
                  <wp:extent cx="1718287" cy="885825"/>
                  <wp:effectExtent l="19050" t="0" r="0" b="0"/>
                  <wp:docPr id="9" name="صورة 3" descr="C:\Users\PC\Desktop\Adel's PHD\Thesis\Proposal\مجلد جديد\DST_1552039_2422073_14_1_2021050204322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Adel's PHD\Thesis\Proposal\مجلد جديد\DST_1552039_2422073_14_1_2021050204322937.jpg"/>
                          <pic:cNvPicPr>
                            <a:picLocks noChangeAspect="1" noChangeArrowheads="1"/>
                          </pic:cNvPicPr>
                        </pic:nvPicPr>
                        <pic:blipFill>
                          <a:blip r:embed="rId12" cstate="print"/>
                          <a:srcRect/>
                          <a:stretch>
                            <a:fillRect/>
                          </a:stretch>
                        </pic:blipFill>
                        <pic:spPr bwMode="auto">
                          <a:xfrm>
                            <a:off x="0" y="0"/>
                            <a:ext cx="1718287" cy="885825"/>
                          </a:xfrm>
                          <a:prstGeom prst="rect">
                            <a:avLst/>
                          </a:prstGeom>
                          <a:noFill/>
                          <a:ln w="9525">
                            <a:noFill/>
                            <a:miter lim="800000"/>
                            <a:headEnd/>
                            <a:tailEnd/>
                          </a:ln>
                        </pic:spPr>
                      </pic:pic>
                    </a:graphicData>
                  </a:graphic>
                </wp:inline>
              </w:drawing>
            </w:r>
          </w:p>
        </w:tc>
        <w:tc>
          <w:tcPr>
            <w:tcW w:w="2489" w:type="dxa"/>
            <w:vAlign w:val="center"/>
          </w:tcPr>
          <w:p w14:paraId="149123F5" w14:textId="77777777" w:rsidR="00F800B0" w:rsidRDefault="00F800B0"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برنامج التخصيص</w:t>
            </w:r>
          </w:p>
        </w:tc>
        <w:tc>
          <w:tcPr>
            <w:tcW w:w="2496" w:type="dxa"/>
          </w:tcPr>
          <w:p w14:paraId="1F1D2FB8" w14:textId="77777777" w:rsidR="00F800B0" w:rsidRDefault="00F800B0" w:rsidP="002752CD">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شمل إطلاق البرامج المعنية بتخصيص القطاعات الحكومية.</w:t>
            </w:r>
          </w:p>
        </w:tc>
      </w:tr>
      <w:tr w:rsidR="00F800B0" w14:paraId="486FAFD8" w14:textId="77777777" w:rsidTr="00F800B0">
        <w:tc>
          <w:tcPr>
            <w:tcW w:w="2817" w:type="dxa"/>
            <w:vAlign w:val="center"/>
          </w:tcPr>
          <w:p w14:paraId="7F733CAC" w14:textId="77777777" w:rsidR="00F800B0" w:rsidRDefault="00F800B0"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124879BA" wp14:editId="01728DE5">
                  <wp:extent cx="1597070" cy="646971"/>
                  <wp:effectExtent l="19050" t="0" r="3130" b="0"/>
                  <wp:docPr id="10" name="صورة 4" descr="C:\Users\PC\Desktop\Adel's PHD\Thesis\Proposal\مجلد جديد\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esktop\Adel's PHD\Thesis\Proposal\مجلد جديد\images (1).jpg"/>
                          <pic:cNvPicPr>
                            <a:picLocks noChangeAspect="1" noChangeArrowheads="1"/>
                          </pic:cNvPicPr>
                        </pic:nvPicPr>
                        <pic:blipFill>
                          <a:blip r:embed="rId13"/>
                          <a:srcRect/>
                          <a:stretch>
                            <a:fillRect/>
                          </a:stretch>
                        </pic:blipFill>
                        <pic:spPr bwMode="auto">
                          <a:xfrm>
                            <a:off x="0" y="0"/>
                            <a:ext cx="1597070" cy="646971"/>
                          </a:xfrm>
                          <a:prstGeom prst="rect">
                            <a:avLst/>
                          </a:prstGeom>
                          <a:noFill/>
                          <a:ln w="9525">
                            <a:noFill/>
                            <a:miter lim="800000"/>
                            <a:headEnd/>
                            <a:tailEnd/>
                          </a:ln>
                        </pic:spPr>
                      </pic:pic>
                    </a:graphicData>
                  </a:graphic>
                </wp:inline>
              </w:drawing>
            </w:r>
          </w:p>
        </w:tc>
        <w:tc>
          <w:tcPr>
            <w:tcW w:w="2489" w:type="dxa"/>
            <w:vAlign w:val="center"/>
          </w:tcPr>
          <w:p w14:paraId="02EB8188" w14:textId="77777777" w:rsidR="00F800B0" w:rsidRDefault="00F800B0"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للتخصيص</w:t>
            </w:r>
          </w:p>
        </w:tc>
        <w:tc>
          <w:tcPr>
            <w:tcW w:w="2496" w:type="dxa"/>
          </w:tcPr>
          <w:p w14:paraId="1FD4F961" w14:textId="77777777" w:rsidR="00F800B0" w:rsidRDefault="00F800B0"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الجهاز المعني ببرامج التخصيص والشراكة مع القطاع الخاص من خلال التعاون مع الجهات الأخرى والإشراف على برامجها. تم إطلاقه من خلال برنامج التخصيص وقام بإطلاق دليل مشاريع التخصيص كمصدر يتم الاعتماد عليه في مشاريع التخصيص.</w:t>
            </w:r>
          </w:p>
        </w:tc>
      </w:tr>
      <w:tr w:rsidR="00F800B0" w14:paraId="3D370BFF" w14:textId="77777777" w:rsidTr="00F800B0">
        <w:tc>
          <w:tcPr>
            <w:tcW w:w="2817" w:type="dxa"/>
            <w:vAlign w:val="center"/>
          </w:tcPr>
          <w:p w14:paraId="7FB9C563" w14:textId="77777777" w:rsidR="00F800B0" w:rsidRDefault="00F800B0"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22BA3BF2" wp14:editId="5D9A7DC4">
                  <wp:extent cx="1047750" cy="1047750"/>
                  <wp:effectExtent l="19050" t="0" r="0" b="0"/>
                  <wp:docPr id="19" name="صورة 6" descr="C:\Users\PC\Desktop\Adel's PHD\Thesis\Proposal\مجلد جديد\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Adel's PHD\Thesis\Proposal\مجلد جديد\images.jpg"/>
                          <pic:cNvPicPr>
                            <a:picLocks noChangeAspect="1" noChangeArrowheads="1"/>
                          </pic:cNvPicPr>
                        </pic:nvPicPr>
                        <pic:blipFill>
                          <a:blip r:embed="rId14"/>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tc>
        <w:tc>
          <w:tcPr>
            <w:tcW w:w="2489" w:type="dxa"/>
            <w:vAlign w:val="center"/>
          </w:tcPr>
          <w:p w14:paraId="14D65197" w14:textId="77777777" w:rsidR="00F800B0" w:rsidRDefault="00F800B0" w:rsidP="00F800B0">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وزارة البيئة والمياه والزراعة</w:t>
            </w:r>
          </w:p>
        </w:tc>
        <w:tc>
          <w:tcPr>
            <w:tcW w:w="2496" w:type="dxa"/>
          </w:tcPr>
          <w:p w14:paraId="7D04D39C" w14:textId="77777777" w:rsidR="00F800B0" w:rsidRDefault="00F800B0"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الجهة المشرعة والمسؤولة عن القطاع البيئي والتي قامت بتبني الهدف 2.4.1 الحد من التلوث بمختلف أنواعه وإطلاق الاستراتيجية الوطنية للبيئة والتي تم من خلالها </w:t>
            </w:r>
            <w:r>
              <w:rPr>
                <w:rFonts w:ascii="Simplified Arabic" w:hAnsi="Simplified Arabic" w:cs="Simplified Arabic" w:hint="cs"/>
                <w:sz w:val="24"/>
                <w:szCs w:val="24"/>
                <w:rtl/>
              </w:rPr>
              <w:lastRenderedPageBreak/>
              <w:t xml:space="preserve">إطلاق المراكز البيئية الخمسة وصندوق البيئة. </w:t>
            </w:r>
          </w:p>
        </w:tc>
      </w:tr>
      <w:tr w:rsidR="00F800B0" w14:paraId="1D93C25A" w14:textId="77777777" w:rsidTr="002752CD">
        <w:tc>
          <w:tcPr>
            <w:tcW w:w="2817" w:type="dxa"/>
            <w:vAlign w:val="center"/>
          </w:tcPr>
          <w:p w14:paraId="03D40716" w14:textId="77777777" w:rsidR="00F800B0" w:rsidRDefault="00F800B0" w:rsidP="002752CD">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lastRenderedPageBreak/>
              <w:drawing>
                <wp:inline distT="0" distB="0" distL="0" distR="0" wp14:anchorId="0AD7BF28" wp14:editId="11CD0F64">
                  <wp:extent cx="1019175" cy="1019175"/>
                  <wp:effectExtent l="19050" t="0" r="9525" b="0"/>
                  <wp:docPr id="20" name="صورة 7" descr="C:\Users\PC\Desktop\Adel's PHD\Thesis\Proposal\مجلد جديد\ncecks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Adel's PHD\Thesis\Proposal\مجلد جديد\ncecksa_logo.jpg"/>
                          <pic:cNvPicPr>
                            <a:picLocks noChangeAspect="1" noChangeArrowheads="1"/>
                          </pic:cNvPicPr>
                        </pic:nvPicPr>
                        <pic:blipFill>
                          <a:blip r:embed="rId15"/>
                          <a:srcRect/>
                          <a:stretch>
                            <a:fillRect/>
                          </a:stretch>
                        </pic:blipFill>
                        <pic:spPr bwMode="auto">
                          <a:xfrm>
                            <a:off x="0" y="0"/>
                            <a:ext cx="1019175" cy="1019175"/>
                          </a:xfrm>
                          <a:prstGeom prst="rect">
                            <a:avLst/>
                          </a:prstGeom>
                          <a:noFill/>
                          <a:ln w="9525">
                            <a:noFill/>
                            <a:miter lim="800000"/>
                            <a:headEnd/>
                            <a:tailEnd/>
                          </a:ln>
                        </pic:spPr>
                      </pic:pic>
                    </a:graphicData>
                  </a:graphic>
                </wp:inline>
              </w:drawing>
            </w:r>
          </w:p>
        </w:tc>
        <w:tc>
          <w:tcPr>
            <w:tcW w:w="2489" w:type="dxa"/>
            <w:vAlign w:val="center"/>
          </w:tcPr>
          <w:p w14:paraId="78209B79" w14:textId="77777777" w:rsidR="00F800B0" w:rsidRDefault="002752CD" w:rsidP="002752CD">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للرقابة على الالتزام البيئي</w:t>
            </w:r>
          </w:p>
        </w:tc>
        <w:tc>
          <w:tcPr>
            <w:tcW w:w="2496" w:type="dxa"/>
          </w:tcPr>
          <w:p w14:paraId="15F971E9" w14:textId="77777777" w:rsidR="00F800B0" w:rsidRDefault="002752CD"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الرقابة والإشراف على الالتزام البيئي في المملكة من خلال التفتيش البيئي وإصدار التراخيص وغيرها.</w:t>
            </w:r>
          </w:p>
        </w:tc>
      </w:tr>
      <w:tr w:rsidR="00F800B0" w14:paraId="11E14866" w14:textId="77777777" w:rsidTr="002752CD">
        <w:tc>
          <w:tcPr>
            <w:tcW w:w="2817" w:type="dxa"/>
            <w:vAlign w:val="center"/>
          </w:tcPr>
          <w:p w14:paraId="4893ADD8" w14:textId="77777777" w:rsidR="00F800B0" w:rsidRDefault="002752CD" w:rsidP="002752CD">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02D4291A" wp14:editId="20397FA6">
                  <wp:extent cx="904875" cy="904875"/>
                  <wp:effectExtent l="19050" t="0" r="9525" b="0"/>
                  <wp:docPr id="21" name="صورة 8" descr="C:\Users\PC\Desktop\Adel's PHD\Thesis\Proposal\مجلد جديد\_K51anlO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Desktop\Adel's PHD\Thesis\Proposal\مجلد جديد\_K51anlO_400x400.jpg"/>
                          <pic:cNvPicPr>
                            <a:picLocks noChangeAspect="1" noChangeArrowheads="1"/>
                          </pic:cNvPicPr>
                        </pic:nvPicPr>
                        <pic:blipFill>
                          <a:blip r:embed="rId16" cstate="print"/>
                          <a:srcRect/>
                          <a:stretch>
                            <a:fillRect/>
                          </a:stretch>
                        </pic:blipFill>
                        <pic:spPr bwMode="auto">
                          <a:xfrm>
                            <a:off x="0" y="0"/>
                            <a:ext cx="904875" cy="904875"/>
                          </a:xfrm>
                          <a:prstGeom prst="rect">
                            <a:avLst/>
                          </a:prstGeom>
                          <a:noFill/>
                          <a:ln w="9525">
                            <a:noFill/>
                            <a:miter lim="800000"/>
                            <a:headEnd/>
                            <a:tailEnd/>
                          </a:ln>
                        </pic:spPr>
                      </pic:pic>
                    </a:graphicData>
                  </a:graphic>
                </wp:inline>
              </w:drawing>
            </w:r>
          </w:p>
        </w:tc>
        <w:tc>
          <w:tcPr>
            <w:tcW w:w="2489" w:type="dxa"/>
            <w:vAlign w:val="center"/>
          </w:tcPr>
          <w:p w14:paraId="64810551" w14:textId="77777777" w:rsidR="00F800B0" w:rsidRDefault="002752CD" w:rsidP="002752CD">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لتنمية الغطاء النباتي ومكافحة التصحر</w:t>
            </w:r>
          </w:p>
        </w:tc>
        <w:tc>
          <w:tcPr>
            <w:tcW w:w="2496" w:type="dxa"/>
          </w:tcPr>
          <w:p w14:paraId="44B5EA10" w14:textId="77777777" w:rsidR="00F800B0" w:rsidRDefault="002752CD"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تنيمة الغطاء النباتي في المملكة وزيادة الغطاء الأخضر ومبادرات التشجير وغيرها.</w:t>
            </w:r>
          </w:p>
        </w:tc>
      </w:tr>
      <w:tr w:rsidR="002752CD" w14:paraId="5F90D03F" w14:textId="77777777" w:rsidTr="002752CD">
        <w:tc>
          <w:tcPr>
            <w:tcW w:w="2817" w:type="dxa"/>
            <w:vAlign w:val="center"/>
          </w:tcPr>
          <w:p w14:paraId="0AA329B4" w14:textId="77777777" w:rsidR="002752CD" w:rsidRDefault="002752CD" w:rsidP="002752CD">
            <w:pPr>
              <w:pStyle w:val="ListParagraph"/>
              <w:bidi/>
              <w:ind w:left="0"/>
              <w:jc w:val="center"/>
              <w:rPr>
                <w:rFonts w:ascii="Simplified Arabic" w:hAnsi="Simplified Arabic" w:cs="Simplified Arabic"/>
                <w:noProof/>
                <w:sz w:val="24"/>
                <w:szCs w:val="24"/>
                <w:rtl/>
              </w:rPr>
            </w:pPr>
            <w:r>
              <w:rPr>
                <w:rFonts w:ascii="Simplified Arabic" w:hAnsi="Simplified Arabic" w:cs="Simplified Arabic"/>
                <w:noProof/>
                <w:sz w:val="24"/>
                <w:szCs w:val="24"/>
                <w:rtl/>
              </w:rPr>
              <w:drawing>
                <wp:inline distT="0" distB="0" distL="0" distR="0" wp14:anchorId="58E2B56F" wp14:editId="0C5741AA">
                  <wp:extent cx="1076325" cy="1009650"/>
                  <wp:effectExtent l="19050" t="0" r="9525" b="0"/>
                  <wp:docPr id="22" name="صورة 9" descr="C:\Users\PC\Desktop\Adel's PHD\Thesis\Proposal\مجلد جديد\uZQQOFMW_2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Desktop\Adel's PHD\Thesis\Proposal\مجلد جديد\uZQQOFMW_200x200.jpg"/>
                          <pic:cNvPicPr>
                            <a:picLocks noChangeAspect="1" noChangeArrowheads="1"/>
                          </pic:cNvPicPr>
                        </pic:nvPicPr>
                        <pic:blipFill>
                          <a:blip r:embed="rId17"/>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2489" w:type="dxa"/>
            <w:vAlign w:val="center"/>
          </w:tcPr>
          <w:p w14:paraId="30839E28" w14:textId="77777777" w:rsidR="002752CD" w:rsidRDefault="002752CD" w:rsidP="002752CD">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لتمنية الحياة الفطرية</w:t>
            </w:r>
          </w:p>
        </w:tc>
        <w:tc>
          <w:tcPr>
            <w:tcW w:w="2496" w:type="dxa"/>
          </w:tcPr>
          <w:p w14:paraId="44572E1C" w14:textId="77777777" w:rsidR="002752CD" w:rsidRDefault="002752CD"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حماية الحياة الفطرية في المملكة والتنوع الأحيائي والمحميات الطبيعية والكائنات الحية النادرة وغيرها.</w:t>
            </w:r>
          </w:p>
        </w:tc>
      </w:tr>
      <w:tr w:rsidR="002752CD" w14:paraId="58D1C041" w14:textId="77777777" w:rsidTr="002752CD">
        <w:tc>
          <w:tcPr>
            <w:tcW w:w="2817" w:type="dxa"/>
            <w:vAlign w:val="center"/>
          </w:tcPr>
          <w:p w14:paraId="5191E630" w14:textId="77777777" w:rsidR="002752CD" w:rsidRDefault="002752CD" w:rsidP="002752CD">
            <w:pPr>
              <w:pStyle w:val="ListParagraph"/>
              <w:bidi/>
              <w:ind w:left="0"/>
              <w:jc w:val="center"/>
              <w:rPr>
                <w:rFonts w:ascii="Simplified Arabic" w:hAnsi="Simplified Arabic" w:cs="Simplified Arabic"/>
                <w:noProof/>
                <w:sz w:val="24"/>
                <w:szCs w:val="24"/>
                <w:rtl/>
              </w:rPr>
            </w:pPr>
            <w:r>
              <w:rPr>
                <w:rFonts w:ascii="Simplified Arabic" w:hAnsi="Simplified Arabic" w:cs="Simplified Arabic"/>
                <w:noProof/>
                <w:sz w:val="24"/>
                <w:szCs w:val="24"/>
                <w:rtl/>
              </w:rPr>
              <w:drawing>
                <wp:inline distT="0" distB="0" distL="0" distR="0" wp14:anchorId="0A7EBE2C" wp14:editId="3B52664A">
                  <wp:extent cx="882585" cy="876300"/>
                  <wp:effectExtent l="19050" t="0" r="0" b="0"/>
                  <wp:docPr id="23" name="صورة 10" descr="C:\Users\PC\Desktop\Adel's PHD\Thesis\Proposal\مجلد جديد\ncm-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C\Desktop\Adel's PHD\Thesis\Proposal\مجلد جديد\ncm-logo.jpg"/>
                          <pic:cNvPicPr>
                            <a:picLocks noChangeAspect="1" noChangeArrowheads="1"/>
                          </pic:cNvPicPr>
                        </pic:nvPicPr>
                        <pic:blipFill>
                          <a:blip r:embed="rId18"/>
                          <a:srcRect/>
                          <a:stretch>
                            <a:fillRect/>
                          </a:stretch>
                        </pic:blipFill>
                        <pic:spPr bwMode="auto">
                          <a:xfrm>
                            <a:off x="0" y="0"/>
                            <a:ext cx="882585" cy="876300"/>
                          </a:xfrm>
                          <a:prstGeom prst="rect">
                            <a:avLst/>
                          </a:prstGeom>
                          <a:noFill/>
                          <a:ln w="9525">
                            <a:noFill/>
                            <a:miter lim="800000"/>
                            <a:headEnd/>
                            <a:tailEnd/>
                          </a:ln>
                        </pic:spPr>
                      </pic:pic>
                    </a:graphicData>
                  </a:graphic>
                </wp:inline>
              </w:drawing>
            </w:r>
          </w:p>
        </w:tc>
        <w:tc>
          <w:tcPr>
            <w:tcW w:w="2489" w:type="dxa"/>
            <w:vAlign w:val="center"/>
          </w:tcPr>
          <w:p w14:paraId="6538AF74" w14:textId="77777777" w:rsidR="002752CD" w:rsidRDefault="002752CD" w:rsidP="002752CD">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للأرصاد</w:t>
            </w:r>
          </w:p>
        </w:tc>
        <w:tc>
          <w:tcPr>
            <w:tcW w:w="2496" w:type="dxa"/>
          </w:tcPr>
          <w:p w14:paraId="4AAFE42F" w14:textId="77777777" w:rsidR="002752CD" w:rsidRDefault="002752CD"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الأرصاد الجوية وتنبيهات الأمطار والأتربة والإنذارت والتوقعات.</w:t>
            </w:r>
          </w:p>
        </w:tc>
      </w:tr>
      <w:tr w:rsidR="002752CD" w14:paraId="10C4F4E8" w14:textId="77777777" w:rsidTr="002752CD">
        <w:tc>
          <w:tcPr>
            <w:tcW w:w="2817" w:type="dxa"/>
            <w:vAlign w:val="center"/>
          </w:tcPr>
          <w:p w14:paraId="01C96E03" w14:textId="77777777" w:rsidR="002752CD" w:rsidRDefault="002752CD" w:rsidP="002752CD">
            <w:pPr>
              <w:pStyle w:val="ListParagraph"/>
              <w:bidi/>
              <w:ind w:left="0"/>
              <w:jc w:val="center"/>
              <w:rPr>
                <w:rFonts w:ascii="Simplified Arabic" w:hAnsi="Simplified Arabic" w:cs="Simplified Arabic"/>
                <w:noProof/>
                <w:sz w:val="24"/>
                <w:szCs w:val="24"/>
                <w:rtl/>
              </w:rPr>
            </w:pPr>
            <w:r>
              <w:rPr>
                <w:rFonts w:ascii="Simplified Arabic" w:hAnsi="Simplified Arabic" w:cs="Simplified Arabic"/>
                <w:noProof/>
                <w:sz w:val="24"/>
                <w:szCs w:val="24"/>
                <w:rtl/>
              </w:rPr>
              <w:drawing>
                <wp:inline distT="0" distB="0" distL="0" distR="0" wp14:anchorId="632B0996" wp14:editId="051B9E21">
                  <wp:extent cx="1009650" cy="904875"/>
                  <wp:effectExtent l="19050" t="0" r="0" b="0"/>
                  <wp:docPr id="24" name="صورة 11" descr="C:\Users\PC\Desktop\Adel's PHD\Thesis\Proposal\مجلد جديد\amo0sQOV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C\Desktop\Adel's PHD\Thesis\Proposal\مجلد جديد\amo0sQOV_400x400.jpg"/>
                          <pic:cNvPicPr>
                            <a:picLocks noChangeAspect="1" noChangeArrowheads="1"/>
                          </pic:cNvPicPr>
                        </pic:nvPicPr>
                        <pic:blipFill>
                          <a:blip r:embed="rId19" cstate="print"/>
                          <a:srcRect/>
                          <a:stretch>
                            <a:fillRect/>
                          </a:stretch>
                        </pic:blipFill>
                        <pic:spPr bwMode="auto">
                          <a:xfrm>
                            <a:off x="0" y="0"/>
                            <a:ext cx="1009650" cy="904875"/>
                          </a:xfrm>
                          <a:prstGeom prst="rect">
                            <a:avLst/>
                          </a:prstGeom>
                          <a:noFill/>
                          <a:ln w="9525">
                            <a:noFill/>
                            <a:miter lim="800000"/>
                            <a:headEnd/>
                            <a:tailEnd/>
                          </a:ln>
                        </pic:spPr>
                      </pic:pic>
                    </a:graphicData>
                  </a:graphic>
                </wp:inline>
              </w:drawing>
            </w:r>
          </w:p>
        </w:tc>
        <w:tc>
          <w:tcPr>
            <w:tcW w:w="2489" w:type="dxa"/>
            <w:vAlign w:val="center"/>
          </w:tcPr>
          <w:p w14:paraId="278E07E3" w14:textId="77777777" w:rsidR="002752CD" w:rsidRDefault="002752CD" w:rsidP="002752CD">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لإدارة النفايات</w:t>
            </w:r>
          </w:p>
        </w:tc>
        <w:tc>
          <w:tcPr>
            <w:tcW w:w="2496" w:type="dxa"/>
          </w:tcPr>
          <w:p w14:paraId="0ED15C0C" w14:textId="77777777" w:rsidR="002752CD" w:rsidRDefault="002752CD"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إدارة النفايات والبرامج الخاصة بها مثل إعادة التدوير والمدافن و</w:t>
            </w:r>
            <w:r w:rsidR="008B2727">
              <w:rPr>
                <w:rFonts w:ascii="Simplified Arabic" w:hAnsi="Simplified Arabic" w:cs="Simplified Arabic" w:hint="cs"/>
                <w:sz w:val="24"/>
                <w:szCs w:val="24"/>
                <w:rtl/>
              </w:rPr>
              <w:t>الرقابة على الآثار البيئية المصاحبة.</w:t>
            </w:r>
          </w:p>
        </w:tc>
      </w:tr>
      <w:tr w:rsidR="002752CD" w14:paraId="23C77DCD" w14:textId="77777777" w:rsidTr="002752CD">
        <w:tc>
          <w:tcPr>
            <w:tcW w:w="2817" w:type="dxa"/>
            <w:vAlign w:val="center"/>
          </w:tcPr>
          <w:p w14:paraId="6EF412C3" w14:textId="77777777" w:rsidR="002752CD" w:rsidRDefault="008B2727" w:rsidP="002752CD">
            <w:pPr>
              <w:pStyle w:val="ListParagraph"/>
              <w:bidi/>
              <w:ind w:left="0"/>
              <w:jc w:val="center"/>
              <w:rPr>
                <w:rFonts w:ascii="Simplified Arabic" w:hAnsi="Simplified Arabic" w:cs="Simplified Arabic"/>
                <w:noProof/>
                <w:sz w:val="24"/>
                <w:szCs w:val="24"/>
                <w:rtl/>
              </w:rPr>
            </w:pPr>
            <w:r>
              <w:rPr>
                <w:rFonts w:ascii="Simplified Arabic" w:hAnsi="Simplified Arabic" w:cs="Simplified Arabic"/>
                <w:noProof/>
                <w:sz w:val="24"/>
                <w:szCs w:val="24"/>
                <w:rtl/>
              </w:rPr>
              <w:drawing>
                <wp:inline distT="0" distB="0" distL="0" distR="0" wp14:anchorId="0F8E1B47" wp14:editId="59B92A9D">
                  <wp:extent cx="962025" cy="857250"/>
                  <wp:effectExtent l="19050" t="0" r="9525" b="0"/>
                  <wp:docPr id="25" name="صورة 12" descr="C:\Users\PC\Desktop\Adel's PHD\Thesis\Proposal\مجلد جديد\6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C\Desktop\Adel's PHD\Thesis\Proposal\مجلد جديد\6174.jpg"/>
                          <pic:cNvPicPr>
                            <a:picLocks noChangeAspect="1" noChangeArrowheads="1"/>
                          </pic:cNvPicPr>
                        </pic:nvPicPr>
                        <pic:blipFill>
                          <a:blip r:embed="rId20" cstate="print"/>
                          <a:srcRect/>
                          <a:stretch>
                            <a:fillRect/>
                          </a:stretch>
                        </pic:blipFill>
                        <pic:spPr bwMode="auto">
                          <a:xfrm>
                            <a:off x="0" y="0"/>
                            <a:ext cx="962025" cy="857250"/>
                          </a:xfrm>
                          <a:prstGeom prst="rect">
                            <a:avLst/>
                          </a:prstGeom>
                          <a:noFill/>
                          <a:ln w="9525">
                            <a:noFill/>
                            <a:miter lim="800000"/>
                            <a:headEnd/>
                            <a:tailEnd/>
                          </a:ln>
                        </pic:spPr>
                      </pic:pic>
                    </a:graphicData>
                  </a:graphic>
                </wp:inline>
              </w:drawing>
            </w:r>
          </w:p>
        </w:tc>
        <w:tc>
          <w:tcPr>
            <w:tcW w:w="2489" w:type="dxa"/>
            <w:vAlign w:val="center"/>
          </w:tcPr>
          <w:p w14:paraId="2480C2AB" w14:textId="77777777" w:rsidR="002752CD" w:rsidRDefault="008B2727" w:rsidP="002752CD">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صندوق البيئة</w:t>
            </w:r>
          </w:p>
        </w:tc>
        <w:tc>
          <w:tcPr>
            <w:tcW w:w="2496" w:type="dxa"/>
          </w:tcPr>
          <w:p w14:paraId="7AB8EF76" w14:textId="77777777" w:rsidR="002752CD" w:rsidRDefault="008B2727" w:rsidP="004158D6">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 عن تنسيق التمويل للمراكز الخمسة من خلال الوزارة والإشراف على تمويل كافة البرامج والمبادرات الخاصة بهم.</w:t>
            </w:r>
          </w:p>
        </w:tc>
      </w:tr>
    </w:tbl>
    <w:p w14:paraId="104722FC" w14:textId="71F82690" w:rsidR="004158D6" w:rsidRPr="007F1CBF" w:rsidRDefault="008B2727" w:rsidP="007F1CBF">
      <w:pPr>
        <w:pStyle w:val="Caption"/>
        <w:bidi/>
        <w:jc w:val="center"/>
        <w:rPr>
          <w:rFonts w:ascii="Simplified Arabic" w:hAnsi="Simplified Arabic" w:cs="Simplified Arabic"/>
          <w:color w:val="auto"/>
          <w:sz w:val="24"/>
          <w:szCs w:val="24"/>
        </w:rPr>
      </w:pPr>
      <w:bookmarkStart w:id="4" w:name="_Toc223635927"/>
      <w:r w:rsidRPr="00F41E95">
        <w:rPr>
          <w:color w:val="auto"/>
        </w:rPr>
        <w:t>Table</w:t>
      </w:r>
      <w:r w:rsidRPr="00F41E95">
        <w:rPr>
          <w:color w:val="auto"/>
          <w:rtl/>
        </w:rPr>
        <w:t xml:space="preserve"> </w:t>
      </w:r>
      <w:r w:rsidR="00FD30BF" w:rsidRPr="00F41E95">
        <w:rPr>
          <w:color w:val="auto"/>
          <w:rtl/>
        </w:rPr>
        <w:fldChar w:fldCharType="begin"/>
      </w:r>
      <w:r w:rsidRPr="00F41E95">
        <w:rPr>
          <w:color w:val="auto"/>
          <w:rtl/>
        </w:rPr>
        <w:instrText xml:space="preserve"> </w:instrText>
      </w:r>
      <w:r w:rsidRPr="00F41E95">
        <w:rPr>
          <w:color w:val="auto"/>
        </w:rPr>
        <w:instrText>SEQ</w:instrText>
      </w:r>
      <w:r w:rsidRPr="00F41E95">
        <w:rPr>
          <w:color w:val="auto"/>
          <w:rtl/>
        </w:rPr>
        <w:instrText xml:space="preserve"> </w:instrText>
      </w:r>
      <w:r w:rsidRPr="00F41E95">
        <w:rPr>
          <w:color w:val="auto"/>
        </w:rPr>
        <w:instrText>Table \* ARABIC</w:instrText>
      </w:r>
      <w:r w:rsidRPr="00F41E95">
        <w:rPr>
          <w:color w:val="auto"/>
          <w:rtl/>
        </w:rPr>
        <w:instrText xml:space="preserve"> </w:instrText>
      </w:r>
      <w:r w:rsidR="00FD30BF" w:rsidRPr="00F41E95">
        <w:rPr>
          <w:color w:val="auto"/>
          <w:rtl/>
        </w:rPr>
        <w:fldChar w:fldCharType="separate"/>
      </w:r>
      <w:r w:rsidR="00F635B4">
        <w:rPr>
          <w:noProof/>
          <w:color w:val="auto"/>
          <w:rtl/>
        </w:rPr>
        <w:t>1</w:t>
      </w:r>
      <w:r w:rsidR="00FD30BF" w:rsidRPr="00F41E95">
        <w:rPr>
          <w:color w:val="auto"/>
          <w:rtl/>
        </w:rPr>
        <w:fldChar w:fldCharType="end"/>
      </w:r>
      <w:r w:rsidRPr="00F41E95">
        <w:rPr>
          <w:rFonts w:hint="cs"/>
          <w:noProof/>
          <w:color w:val="auto"/>
          <w:rtl/>
        </w:rPr>
        <w:t>: إعادة هيكلة القطاع البيئي في المملكة</w:t>
      </w:r>
      <w:bookmarkEnd w:id="4"/>
    </w:p>
    <w:p w14:paraId="1415CE2E" w14:textId="77777777" w:rsidR="00F873FA" w:rsidRPr="00685A20" w:rsidRDefault="008B2727" w:rsidP="008B2727">
      <w:pPr>
        <w:pStyle w:val="ListParagraph"/>
        <w:bidi/>
        <w:jc w:val="both"/>
        <w:rPr>
          <w:rFonts w:ascii="Simplified Arabic" w:hAnsi="Simplified Arabic" w:cs="Simplified Arabic"/>
          <w:sz w:val="28"/>
          <w:szCs w:val="28"/>
          <w:rtl/>
        </w:rPr>
      </w:pPr>
      <w:r>
        <w:rPr>
          <w:rFonts w:ascii="Simplified Arabic" w:hAnsi="Simplified Arabic" w:cs="Simplified Arabic" w:hint="cs"/>
          <w:sz w:val="24"/>
          <w:szCs w:val="24"/>
          <w:rtl/>
        </w:rPr>
        <w:lastRenderedPageBreak/>
        <w:t>و</w:t>
      </w:r>
      <w:r w:rsidR="00646FBB" w:rsidRPr="00685A20">
        <w:rPr>
          <w:rFonts w:ascii="Simplified Arabic" w:hAnsi="Simplified Arabic" w:cs="Simplified Arabic"/>
          <w:sz w:val="24"/>
          <w:szCs w:val="24"/>
          <w:rtl/>
        </w:rPr>
        <w:t>يعد المركز الوطني للرقابة على الالتزام البيئي الجهة الرقابية الأساسية في قطاع البيئة حيث تقوم على أعمال الرقابة من خلال أعمال التفتيش البيئي والتراخيص البيئية على المنشآت من مختلف القطاعات</w:t>
      </w:r>
      <w:r>
        <w:rPr>
          <w:rFonts w:ascii="Simplified Arabic" w:hAnsi="Simplified Arabic" w:cs="Simplified Arabic" w:hint="cs"/>
          <w:sz w:val="24"/>
          <w:szCs w:val="24"/>
          <w:rtl/>
        </w:rPr>
        <w:t xml:space="preserve"> ورصد التلوث من خلال الرقابة على الأوساط البيئية الثلاثة وغيرها</w:t>
      </w:r>
      <w:r w:rsidR="00646FBB" w:rsidRPr="00685A20">
        <w:rPr>
          <w:rFonts w:ascii="Simplified Arabic" w:hAnsi="Simplified Arabic" w:cs="Simplified Arabic"/>
          <w:sz w:val="24"/>
          <w:szCs w:val="24"/>
          <w:rtl/>
        </w:rPr>
        <w:t>.</w:t>
      </w:r>
      <w:r>
        <w:rPr>
          <w:rFonts w:ascii="Simplified Arabic" w:hAnsi="Simplified Arabic" w:cs="Simplified Arabic" w:hint="cs"/>
          <w:sz w:val="24"/>
          <w:szCs w:val="24"/>
          <w:rtl/>
        </w:rPr>
        <w:t xml:space="preserve"> عليه، سيتم الأخذ به بالاعتبار إضافةً إلى التركيز كونه</w:t>
      </w:r>
      <w:r w:rsidR="00646FBB" w:rsidRPr="00685A20">
        <w:rPr>
          <w:rFonts w:ascii="Simplified Arabic" w:hAnsi="Simplified Arabic" w:cs="Simplified Arabic"/>
          <w:sz w:val="24"/>
          <w:szCs w:val="24"/>
          <w:rtl/>
        </w:rPr>
        <w:t xml:space="preserve"> أحد المصادر والمراجع الأساسية للباحث </w:t>
      </w:r>
      <w:r>
        <w:rPr>
          <w:rFonts w:ascii="Simplified Arabic" w:hAnsi="Simplified Arabic" w:cs="Simplified Arabic" w:hint="cs"/>
          <w:sz w:val="24"/>
          <w:szCs w:val="24"/>
          <w:rtl/>
        </w:rPr>
        <w:t xml:space="preserve"> بسبب وجود</w:t>
      </w:r>
      <w:r w:rsidR="00646FBB" w:rsidRPr="00685A20">
        <w:rPr>
          <w:rFonts w:ascii="Simplified Arabic" w:hAnsi="Simplified Arabic" w:cs="Simplified Arabic"/>
          <w:sz w:val="24"/>
          <w:szCs w:val="24"/>
          <w:rtl/>
        </w:rPr>
        <w:t xml:space="preserve"> بيانات ودراسات ومراجع تم جمعها من المركز خلال الفترة من 2019-2022 عن طريق أحد موظفي</w:t>
      </w:r>
      <w:r>
        <w:rPr>
          <w:rFonts w:ascii="Simplified Arabic" w:hAnsi="Simplified Arabic" w:cs="Simplified Arabic" w:hint="cs"/>
          <w:sz w:val="24"/>
          <w:szCs w:val="24"/>
          <w:rtl/>
        </w:rPr>
        <w:t>ه</w:t>
      </w:r>
      <w:r w:rsidR="00646FBB" w:rsidRPr="00685A20">
        <w:rPr>
          <w:rFonts w:ascii="Simplified Arabic" w:hAnsi="Simplified Arabic" w:cs="Simplified Arabic"/>
          <w:sz w:val="24"/>
          <w:szCs w:val="24"/>
          <w:rtl/>
        </w:rPr>
        <w:t xml:space="preserve">. وشملت البيانات والدراسات مقترحات تخصيص قطاع البيئة وبالتحديد التفتيش البيئي، كما شملت دراسات الجدوى والمعلومات الأخرى ذات الصلة بالمشروع. </w:t>
      </w:r>
    </w:p>
    <w:p w14:paraId="239369C5" w14:textId="77777777" w:rsidR="00646FBB" w:rsidRPr="00685A20" w:rsidRDefault="00646FBB" w:rsidP="00646FBB">
      <w:pPr>
        <w:bidi/>
        <w:jc w:val="both"/>
        <w:rPr>
          <w:rFonts w:ascii="Simplified Arabic" w:hAnsi="Simplified Arabic" w:cs="Simplified Arabic"/>
          <w:sz w:val="24"/>
          <w:szCs w:val="24"/>
          <w:rtl/>
        </w:rPr>
      </w:pPr>
    </w:p>
    <w:p w14:paraId="694D60BD" w14:textId="77777777" w:rsidR="00890400" w:rsidRDefault="00883E09" w:rsidP="00E8068C">
      <w:pPr>
        <w:pStyle w:val="Heading2"/>
        <w:numPr>
          <w:ilvl w:val="0"/>
          <w:numId w:val="14"/>
        </w:numPr>
        <w:bidi/>
        <w:rPr>
          <w:rFonts w:ascii="Simplified Arabic" w:hAnsi="Simplified Arabic" w:cs="Simplified Arabic"/>
          <w:b/>
          <w:bCs/>
          <w:color w:val="auto"/>
          <w:sz w:val="28"/>
          <w:szCs w:val="28"/>
          <w:rtl/>
        </w:rPr>
      </w:pPr>
      <w:bookmarkStart w:id="5" w:name="_Toc223635793"/>
      <w:r w:rsidRPr="00685A20">
        <w:rPr>
          <w:rFonts w:ascii="Simplified Arabic" w:hAnsi="Simplified Arabic" w:cs="Simplified Arabic"/>
          <w:b/>
          <w:bCs/>
          <w:color w:val="auto"/>
          <w:sz w:val="28"/>
          <w:szCs w:val="28"/>
          <w:rtl/>
        </w:rPr>
        <w:t>مشكلة الدراسة</w:t>
      </w:r>
      <w:r w:rsidR="00436B59" w:rsidRPr="00685A20">
        <w:rPr>
          <w:rFonts w:ascii="Simplified Arabic" w:hAnsi="Simplified Arabic" w:cs="Simplified Arabic"/>
          <w:b/>
          <w:bCs/>
          <w:color w:val="auto"/>
          <w:sz w:val="28"/>
          <w:szCs w:val="28"/>
          <w:rtl/>
        </w:rPr>
        <w:t>:</w:t>
      </w:r>
      <w:bookmarkEnd w:id="5"/>
    </w:p>
    <w:p w14:paraId="58851903" w14:textId="77777777" w:rsidR="00AB4755" w:rsidRPr="00AB4755" w:rsidRDefault="00AB4755" w:rsidP="00E8068C">
      <w:pPr>
        <w:pStyle w:val="Heading3"/>
        <w:numPr>
          <w:ilvl w:val="0"/>
          <w:numId w:val="23"/>
        </w:numPr>
        <w:bidi/>
        <w:rPr>
          <w:rFonts w:ascii="Simplified Arabic" w:hAnsi="Simplified Arabic" w:cs="Simplified Arabic"/>
          <w:color w:val="auto"/>
          <w:sz w:val="24"/>
          <w:szCs w:val="24"/>
          <w:rtl/>
        </w:rPr>
      </w:pPr>
      <w:bookmarkStart w:id="6" w:name="_Toc223635794"/>
      <w:r w:rsidRPr="00AB4755">
        <w:rPr>
          <w:rFonts w:ascii="Simplified Arabic" w:hAnsi="Simplified Arabic" w:cs="Simplified Arabic"/>
          <w:color w:val="auto"/>
          <w:sz w:val="24"/>
          <w:szCs w:val="24"/>
          <w:rtl/>
        </w:rPr>
        <w:t>المشهد العام</w:t>
      </w:r>
      <w:bookmarkEnd w:id="6"/>
    </w:p>
    <w:p w14:paraId="051D6694" w14:textId="77777777" w:rsidR="009F73D2" w:rsidRDefault="00890400" w:rsidP="009F73D2">
      <w:pPr>
        <w:pStyle w:val="ListParagraph"/>
        <w:bidi/>
        <w:jc w:val="both"/>
        <w:rPr>
          <w:rFonts w:ascii="Simplified Arabic" w:hAnsi="Simplified Arabic" w:cs="Simplified Arabic"/>
          <w:sz w:val="24"/>
          <w:szCs w:val="24"/>
          <w:rtl/>
        </w:rPr>
      </w:pPr>
      <w:r w:rsidRPr="00685A20">
        <w:rPr>
          <w:rFonts w:ascii="Simplified Arabic" w:hAnsi="Simplified Arabic" w:cs="Simplified Arabic"/>
          <w:sz w:val="24"/>
          <w:szCs w:val="24"/>
          <w:rtl/>
        </w:rPr>
        <w:t xml:space="preserve">يتطور المشهد التنظيمي البيئي باستمرار، حيث يعمل القانون البيئي </w:t>
      </w:r>
      <w:r w:rsidR="009F73D2" w:rsidRPr="00685A20">
        <w:rPr>
          <w:rFonts w:ascii="Simplified Arabic" w:hAnsi="Simplified Arabic" w:cs="Simplified Arabic"/>
          <w:sz w:val="24"/>
          <w:szCs w:val="24"/>
          <w:rtl/>
        </w:rPr>
        <w:t>الأخير والمستحدث (النظام العام للبيئة)</w:t>
      </w:r>
      <w:r w:rsidRPr="00685A20">
        <w:rPr>
          <w:rFonts w:ascii="Simplified Arabic" w:hAnsi="Simplified Arabic" w:cs="Simplified Arabic"/>
          <w:sz w:val="24"/>
          <w:szCs w:val="24"/>
          <w:rtl/>
        </w:rPr>
        <w:t xml:space="preserve"> على توسيع نطاق الالتزامات والعقوبات في حالة عدم الامتثال بشكل كبير </w:t>
      </w:r>
      <w:r w:rsidR="009F73D2" w:rsidRPr="00685A20">
        <w:rPr>
          <w:rFonts w:ascii="Simplified Arabic" w:hAnsi="Simplified Arabic" w:cs="Simplified Arabic"/>
          <w:sz w:val="24"/>
          <w:szCs w:val="24"/>
          <w:rtl/>
        </w:rPr>
        <w:t>و</w:t>
      </w:r>
      <w:r w:rsidRPr="00685A20">
        <w:rPr>
          <w:rFonts w:ascii="Simplified Arabic" w:hAnsi="Simplified Arabic" w:cs="Simplified Arabic"/>
          <w:sz w:val="24"/>
          <w:szCs w:val="24"/>
          <w:rtl/>
        </w:rPr>
        <w:t xml:space="preserve">بما يتماشى مع رؤية 2030. وفي الخلاصة، يمر القطاع البيئي في المملكة العربية السعودية بمرحلة محورية انطلاقًا من رؤية 2030 وإعادة هيكلة القطاع وإطلاق الإستراتيجية الوطنية للبيئة، حيث تعمل المملكة بنشاط على مواجهة تحدياتها البيئية من خلال أهداف طموحة، ولوائح جديدة، وإنشاء مراكز متخصصة، واستثمارات كبيرة في التقنيات الخضراء والممارسات المستدامة، واستثمارات ضخمة في الشراكات بين القطاعين العام والخاص. ورغم التعقيدات المتأصلة، تُرسّخ المملكة مكانتها كلاعب رئيسي في الجهود البيئية الإقليمية والعالمية. وعليه، يأتي الدور بضرورة عمل دراسات من مفادها تقييم الفجوة الحالية في الشراكات بين القطاعين العام والخاص حتى تتناسب مع الهيكلة الحديثة. </w:t>
      </w:r>
    </w:p>
    <w:p w14:paraId="53F4F11D" w14:textId="77777777" w:rsidR="00663189" w:rsidRDefault="00663189" w:rsidP="00663189">
      <w:pPr>
        <w:pStyle w:val="ListParagraph"/>
        <w:bidi/>
        <w:jc w:val="both"/>
        <w:rPr>
          <w:rFonts w:ascii="Simplified Arabic" w:hAnsi="Simplified Arabic" w:cs="Simplified Arabic"/>
          <w:sz w:val="24"/>
          <w:szCs w:val="24"/>
          <w:rtl/>
        </w:rPr>
      </w:pPr>
    </w:p>
    <w:p w14:paraId="76D2CBF6" w14:textId="77777777" w:rsidR="00663189" w:rsidRPr="00663189" w:rsidRDefault="00663189" w:rsidP="00663189">
      <w:pPr>
        <w:pStyle w:val="ListParagraph"/>
        <w:bidi/>
        <w:jc w:val="both"/>
        <w:rPr>
          <w:rFonts w:ascii="Simplified Arabic" w:hAnsi="Simplified Arabic" w:cs="Simplified Arabic"/>
          <w:sz w:val="24"/>
          <w:szCs w:val="24"/>
          <w:shd w:val="clear" w:color="auto" w:fill="FFFFFF"/>
          <w:rtl/>
        </w:rPr>
      </w:pPr>
      <w:r w:rsidRPr="00663189">
        <w:rPr>
          <w:rFonts w:ascii="Simplified Arabic" w:hAnsi="Simplified Arabic" w:cs="Simplified Arabic" w:hint="cs"/>
          <w:sz w:val="24"/>
          <w:szCs w:val="24"/>
          <w:shd w:val="clear" w:color="auto" w:fill="FFFFFF"/>
          <w:rtl/>
        </w:rPr>
        <w:t xml:space="preserve">ويجدر الذكر بأن </w:t>
      </w:r>
      <w:r w:rsidRPr="00663189">
        <w:rPr>
          <w:rFonts w:ascii="Simplified Arabic" w:hAnsi="Simplified Arabic" w:cs="Simplified Arabic"/>
          <w:sz w:val="24"/>
          <w:szCs w:val="24"/>
          <w:shd w:val="clear" w:color="auto" w:fill="FFFFFF"/>
          <w:rtl/>
        </w:rPr>
        <w:t>المملكة العربية السعودية</w:t>
      </w:r>
      <w:r w:rsidRPr="00663189">
        <w:rPr>
          <w:rFonts w:ascii="Simplified Arabic" w:hAnsi="Simplified Arabic" w:cs="Simplified Arabic" w:hint="cs"/>
          <w:sz w:val="24"/>
          <w:szCs w:val="24"/>
          <w:shd w:val="clear" w:color="auto" w:fill="FFFFFF"/>
          <w:rtl/>
        </w:rPr>
        <w:t xml:space="preserve"> تواصل</w:t>
      </w:r>
      <w:r w:rsidRPr="00663189">
        <w:rPr>
          <w:rFonts w:ascii="Simplified Arabic" w:hAnsi="Simplified Arabic" w:cs="Simplified Arabic"/>
          <w:sz w:val="24"/>
          <w:szCs w:val="24"/>
          <w:shd w:val="clear" w:color="auto" w:fill="FFFFFF"/>
          <w:rtl/>
        </w:rPr>
        <w:t xml:space="preserve"> من خلال رؤية 2030 و الإستراتيجية الوطنية للبيئة والمبادرات الضخمة مثل المبادرة السعودية الخضراء (</w:t>
      </w:r>
      <w:r w:rsidRPr="00663189">
        <w:rPr>
          <w:rFonts w:ascii="Simplified Arabic" w:hAnsi="Simplified Arabic" w:cs="Simplified Arabic"/>
          <w:sz w:val="24"/>
          <w:szCs w:val="24"/>
          <w:shd w:val="clear" w:color="auto" w:fill="FFFFFF"/>
        </w:rPr>
        <w:t>Saudi Vision 2030, SGI</w:t>
      </w:r>
      <w:r w:rsidRPr="00663189">
        <w:rPr>
          <w:rFonts w:ascii="Simplified Arabic" w:hAnsi="Simplified Arabic" w:cs="Simplified Arabic"/>
          <w:sz w:val="24"/>
          <w:szCs w:val="24"/>
          <w:shd w:val="clear" w:color="auto" w:fill="FFFFFF"/>
          <w:rtl/>
        </w:rPr>
        <w:t>) محاولة مواجهة هذه التكاليف</w:t>
      </w:r>
      <w:r w:rsidRPr="00663189">
        <w:rPr>
          <w:rFonts w:ascii="Simplified Arabic" w:hAnsi="Simplified Arabic" w:cs="Simplified Arabic" w:hint="cs"/>
          <w:sz w:val="24"/>
          <w:szCs w:val="24"/>
          <w:shd w:val="clear" w:color="auto" w:fill="FFFFFF"/>
          <w:rtl/>
        </w:rPr>
        <w:t xml:space="preserve"> حيث </w:t>
      </w:r>
      <w:r w:rsidRPr="00663189">
        <w:rPr>
          <w:rFonts w:ascii="Simplified Arabic" w:hAnsi="Simplified Arabic" w:cs="Simplified Arabic"/>
          <w:sz w:val="24"/>
          <w:szCs w:val="24"/>
          <w:shd w:val="clear" w:color="auto" w:fill="FFFFFF"/>
          <w:rtl/>
        </w:rPr>
        <w:t>استثمرت في مشاريع داعمة وممارسات للتخفيف من الآثار والتوجه نحو اقتصاد أكثر اخضراراً. على سبيل المثال، من المتوقع استثمار أكثر من 6 مليارات ريال سعودي في المشاريع البيئية بحلول عام 2030 (</w:t>
      </w:r>
      <w:r w:rsidRPr="00663189">
        <w:rPr>
          <w:rFonts w:ascii="Simplified Arabic" w:hAnsi="Simplified Arabic" w:cs="Simplified Arabic"/>
          <w:sz w:val="24"/>
          <w:szCs w:val="24"/>
          <w:shd w:val="clear" w:color="auto" w:fill="FFFFFF"/>
        </w:rPr>
        <w:t>World Leaders Magazine, 2024</w:t>
      </w:r>
      <w:r w:rsidRPr="00663189">
        <w:rPr>
          <w:rFonts w:ascii="Simplified Arabic" w:hAnsi="Simplified Arabic" w:cs="Simplified Arabic"/>
          <w:sz w:val="24"/>
          <w:szCs w:val="24"/>
          <w:shd w:val="clear" w:color="auto" w:fill="FFFFFF"/>
          <w:rtl/>
        </w:rPr>
        <w:t>)، مما يشير إلى الحاجة الملحة للقطاع الخاص ويشير إلى حجم الفرص المتاحة</w:t>
      </w:r>
      <w:r w:rsidRPr="00663189">
        <w:rPr>
          <w:rFonts w:ascii="Simplified Arabic" w:hAnsi="Simplified Arabic" w:cs="Simplified Arabic" w:hint="cs"/>
          <w:sz w:val="24"/>
          <w:szCs w:val="24"/>
          <w:shd w:val="clear" w:color="auto" w:fill="FFFFFF"/>
          <w:rtl/>
        </w:rPr>
        <w:t>.</w:t>
      </w:r>
    </w:p>
    <w:p w14:paraId="0FE781D3" w14:textId="77777777" w:rsidR="008B2727" w:rsidRDefault="008B2727" w:rsidP="008B2727">
      <w:pPr>
        <w:pStyle w:val="ListParagraph"/>
        <w:bidi/>
        <w:jc w:val="both"/>
        <w:rPr>
          <w:rFonts w:ascii="Simplified Arabic" w:hAnsi="Simplified Arabic" w:cs="Simplified Arabic"/>
          <w:sz w:val="24"/>
          <w:szCs w:val="24"/>
          <w:rtl/>
        </w:rPr>
      </w:pPr>
    </w:p>
    <w:p w14:paraId="34085A48" w14:textId="3B345CCE" w:rsidR="008B2727" w:rsidRPr="007F1CBF" w:rsidRDefault="008B2727" w:rsidP="007F1CBF">
      <w:pPr>
        <w:pStyle w:val="ListParagraph"/>
        <w:bidi/>
        <w:jc w:val="both"/>
        <w:rPr>
          <w:rFonts w:ascii="Simplified Arabic" w:hAnsi="Simplified Arabic" w:cs="Simplified Arabic"/>
          <w:sz w:val="24"/>
          <w:szCs w:val="24"/>
        </w:rPr>
      </w:pPr>
      <w:r w:rsidRPr="008B2727">
        <w:rPr>
          <w:rFonts w:ascii="Simplified Arabic" w:hAnsi="Simplified Arabic" w:cs="Simplified Arabic"/>
          <w:sz w:val="24"/>
          <w:szCs w:val="24"/>
          <w:shd w:val="clear" w:color="auto" w:fill="FFFFFF"/>
          <w:rtl/>
        </w:rPr>
        <w:t>وقد قامت الوزارة بإطلاق الإستراتيجية الوطنية للبيئة في عام 2018 والتي اقتضت إنشاء المراكز الوطنية الخمسة وصندوق البيئة وذلك بهدف إعادة هيكلة القطاع وبحث سبل إشراك القطاع الخاص وتحقيق العوائد. حيث نتج عن عدم الإدارة السليمة وتخطيط الشراكات بين القطاعين العام والخاص بالشكل المناسب مسبقأ أعباء اقتصادية يمكن تقسيمها إلى ثلاثة أقسام رئيسية:</w:t>
      </w:r>
    </w:p>
    <w:p w14:paraId="3F7C55D9" w14:textId="77777777" w:rsidR="008B2727" w:rsidRPr="008B2727" w:rsidRDefault="008B2727" w:rsidP="008B2727">
      <w:pPr>
        <w:pStyle w:val="ListParagraph"/>
        <w:numPr>
          <w:ilvl w:val="0"/>
          <w:numId w:val="1"/>
        </w:numPr>
        <w:bidi/>
        <w:spacing w:after="200" w:line="276" w:lineRule="auto"/>
        <w:jc w:val="both"/>
        <w:rPr>
          <w:rFonts w:ascii="Simplified Arabic" w:hAnsi="Simplified Arabic" w:cs="Simplified Arabic"/>
          <w:sz w:val="24"/>
          <w:szCs w:val="24"/>
          <w:shd w:val="clear" w:color="auto" w:fill="FFFFFF"/>
        </w:rPr>
      </w:pPr>
      <w:r w:rsidRPr="008B2727">
        <w:rPr>
          <w:rFonts w:ascii="Simplified Arabic" w:hAnsi="Simplified Arabic" w:cs="Simplified Arabic"/>
          <w:sz w:val="24"/>
          <w:szCs w:val="24"/>
          <w:shd w:val="clear" w:color="auto" w:fill="FFFFFF"/>
          <w:rtl/>
        </w:rPr>
        <w:lastRenderedPageBreak/>
        <w:t>تكاليف مباشرة: مثل الرعاية الصحية، والتدهور الزراعي، ومعالجة المياه، وتضرر البنية التحتية.</w:t>
      </w:r>
    </w:p>
    <w:p w14:paraId="1FF62992" w14:textId="77777777" w:rsidR="008B2727" w:rsidRPr="008B2727" w:rsidRDefault="008B2727" w:rsidP="008B2727">
      <w:pPr>
        <w:pStyle w:val="ListParagraph"/>
        <w:numPr>
          <w:ilvl w:val="0"/>
          <w:numId w:val="1"/>
        </w:numPr>
        <w:bidi/>
        <w:spacing w:after="200" w:line="276" w:lineRule="auto"/>
        <w:jc w:val="both"/>
        <w:rPr>
          <w:rFonts w:ascii="Simplified Arabic" w:hAnsi="Simplified Arabic" w:cs="Simplified Arabic"/>
          <w:sz w:val="24"/>
          <w:szCs w:val="24"/>
          <w:shd w:val="clear" w:color="auto" w:fill="FFFFFF"/>
        </w:rPr>
      </w:pPr>
      <w:r w:rsidRPr="008B2727">
        <w:rPr>
          <w:rFonts w:ascii="Simplified Arabic" w:hAnsi="Simplified Arabic" w:cs="Simplified Arabic"/>
          <w:sz w:val="24"/>
          <w:szCs w:val="24"/>
          <w:shd w:val="clear" w:color="auto" w:fill="FFFFFF"/>
          <w:rtl/>
        </w:rPr>
        <w:t>تكاليف غير مباشرة: مثل انخفاض الإنتاجية، وضعف فاعلية النظام البيئي، والتأثير على السياحة، وجودة الحياة.</w:t>
      </w:r>
    </w:p>
    <w:p w14:paraId="41A5814F" w14:textId="77777777" w:rsidR="00663189" w:rsidRPr="00663189" w:rsidRDefault="008B2727" w:rsidP="00663189">
      <w:pPr>
        <w:pStyle w:val="ListParagraph"/>
        <w:numPr>
          <w:ilvl w:val="0"/>
          <w:numId w:val="1"/>
        </w:numPr>
        <w:bidi/>
        <w:spacing w:after="200" w:line="276" w:lineRule="auto"/>
        <w:jc w:val="both"/>
        <w:rPr>
          <w:rFonts w:ascii="Simplified Arabic" w:hAnsi="Simplified Arabic" w:cs="Simplified Arabic"/>
          <w:sz w:val="24"/>
          <w:szCs w:val="24"/>
          <w:shd w:val="clear" w:color="auto" w:fill="FFFFFF"/>
          <w:rtl/>
        </w:rPr>
      </w:pPr>
      <w:r w:rsidRPr="008B2727">
        <w:rPr>
          <w:rFonts w:ascii="Simplified Arabic" w:hAnsi="Simplified Arabic" w:cs="Simplified Arabic"/>
          <w:sz w:val="24"/>
          <w:szCs w:val="24"/>
          <w:shd w:val="clear" w:color="auto" w:fill="FFFFFF"/>
          <w:rtl/>
        </w:rPr>
        <w:t>تكاليف مستقبلية: الآثار طويلة المدى مثل تغير المناخ، والتصحر، واستنفاد الموارد.</w:t>
      </w:r>
    </w:p>
    <w:p w14:paraId="055E812E" w14:textId="77777777" w:rsidR="00663189" w:rsidRPr="00685A20" w:rsidRDefault="00663189" w:rsidP="00663189">
      <w:pPr>
        <w:bidi/>
        <w:ind w:left="72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وقد بلغت تكلفة التدهور البيئي في عام 2014 في المملكة حوالي 3.1% من إجمال الناتج المحلي بواقع تكلفة تبلغ 86 مليار ريال سعودي. (دراسة البنك الدولي، 2014)، بالإضافة، تستهدف المملكة زيادة التنمية الصناعية لما لها من دور مباشر في تحريك العجلة الاقتصادية، وزيادة الناتج المحلي عن طريق زيادة النشاط الصناعي. حيث أنه وبناءً على دراسات حديثة بلغت الزيادة في الناتج المحلي الإجمالي من الأنشطة الاقتصادية فقط خلال 4 أعوام من 2014 إلى 2018 حوالي 6.6%، عليه، فإن إصلاح منظومة التفتيش البيئي يعد أحد أهم ركائز التنمية المستدامة للمملكة حالياً وسينتج عنه تأثيرات إيجابية عديدة في مختلف القطاعات التنموية والاقتصادية والاجتماعية أيضاً. حيث أن رفع نسبة الالتزام البيئي والحد من التلوث سيساهم بشكل مباشر وغير مباشر في زيادة متوسط العمر المتوقع من 74 إلى 80 عاماً وهو أحد أهداف رؤية المملكة 2030 الاجتماعية (المركز الوطني للرقابة على الالتزام البيئي، 2020)</w:t>
      </w:r>
    </w:p>
    <w:p w14:paraId="158E6E25" w14:textId="77777777" w:rsidR="00663189" w:rsidRPr="00685A20" w:rsidRDefault="00663189" w:rsidP="00663189">
      <w:pPr>
        <w:bidi/>
        <w:ind w:left="720"/>
        <w:jc w:val="center"/>
        <w:rPr>
          <w:rFonts w:ascii="Simplified Arabic" w:hAnsi="Simplified Arabic" w:cs="Simplified Arabic"/>
          <w:color w:val="001D35"/>
          <w:sz w:val="24"/>
          <w:szCs w:val="24"/>
          <w:shd w:val="clear" w:color="auto" w:fill="FFFFFF"/>
        </w:rPr>
      </w:pPr>
      <w:r w:rsidRPr="00685A20">
        <w:rPr>
          <w:rFonts w:ascii="Simplified Arabic" w:hAnsi="Simplified Arabic" w:cs="Simplified Arabic"/>
          <w:noProof/>
          <w:color w:val="001D35"/>
          <w:sz w:val="24"/>
          <w:szCs w:val="24"/>
          <w:shd w:val="clear" w:color="auto" w:fill="FFFFFF"/>
          <w:rtl/>
        </w:rPr>
        <w:drawing>
          <wp:inline distT="0" distB="0" distL="0" distR="0" wp14:anchorId="2FA4AF3D" wp14:editId="421ECE64">
            <wp:extent cx="4654550" cy="1676363"/>
            <wp:effectExtent l="0" t="0" r="0" b="0"/>
            <wp:docPr id="26" name="صورة 1" descr="C:\Users\PC\Desktop\rthtr.PNG"/>
            <wp:cNvGraphicFramePr/>
            <a:graphic xmlns:a="http://schemas.openxmlformats.org/drawingml/2006/main">
              <a:graphicData uri="http://schemas.openxmlformats.org/drawingml/2006/picture">
                <pic:pic xmlns:pic="http://schemas.openxmlformats.org/drawingml/2006/picture">
                  <pic:nvPicPr>
                    <pic:cNvPr id="5" name="صورة 4" descr="C:\Users\PC\Desktop\rthtr.PNG"/>
                    <pic:cNvPicPr/>
                  </pic:nvPicPr>
                  <pic:blipFill rotWithShape="1">
                    <a:blip r:embed="rId21"/>
                    <a:srcRect r="2005" b="5781"/>
                    <a:stretch>
                      <a:fillRect/>
                    </a:stretch>
                  </pic:blipFill>
                  <pic:spPr bwMode="auto">
                    <a:xfrm>
                      <a:off x="0" y="0"/>
                      <a:ext cx="4655172" cy="1676587"/>
                    </a:xfrm>
                    <a:prstGeom prst="rect">
                      <a:avLst/>
                    </a:prstGeom>
                    <a:noFill/>
                    <a:ln>
                      <a:noFill/>
                    </a:ln>
                    <a:extLst>
                      <a:ext uri="{53640926-AAD7-44D8-BBD7-CCE9431645EC}">
                        <a14:shadowObscured xmlns:a14="http://schemas.microsoft.com/office/drawing/2010/main"/>
                      </a:ext>
                    </a:extLst>
                  </pic:spPr>
                </pic:pic>
              </a:graphicData>
            </a:graphic>
          </wp:inline>
        </w:drawing>
      </w:r>
    </w:p>
    <w:p w14:paraId="50281DD7" w14:textId="62D91769" w:rsidR="00663189" w:rsidRPr="007F1CBF" w:rsidRDefault="00663189" w:rsidP="007F1CBF">
      <w:pPr>
        <w:pStyle w:val="Caption"/>
        <w:bidi/>
        <w:jc w:val="center"/>
        <w:rPr>
          <w:rFonts w:ascii="Simplified Arabic" w:hAnsi="Simplified Arabic" w:cs="Simplified Arabic"/>
          <w:color w:val="auto"/>
          <w:sz w:val="24"/>
          <w:szCs w:val="24"/>
          <w:shd w:val="clear" w:color="auto" w:fill="FFFFFF"/>
        </w:rPr>
      </w:pPr>
      <w:bookmarkStart w:id="7" w:name="_Toc223635944"/>
      <w:r w:rsidRPr="00685A20">
        <w:rPr>
          <w:rFonts w:ascii="Simplified Arabic" w:hAnsi="Simplified Arabic" w:cs="Simplified Arabic"/>
          <w:color w:val="auto"/>
        </w:rPr>
        <w:t>Figure</w:t>
      </w:r>
      <w:r w:rsidRPr="00685A20">
        <w:rPr>
          <w:rFonts w:ascii="Simplified Arabic" w:hAnsi="Simplified Arabic" w:cs="Simplified Arabic"/>
          <w:color w:val="auto"/>
          <w:rtl/>
        </w:rPr>
        <w:t xml:space="preserve"> </w:t>
      </w:r>
      <w:r w:rsidR="00FD30BF" w:rsidRPr="00685A20">
        <w:rPr>
          <w:rFonts w:ascii="Simplified Arabic" w:hAnsi="Simplified Arabic" w:cs="Simplified Arabic"/>
          <w:color w:val="auto"/>
          <w:rtl/>
        </w:rPr>
        <w:fldChar w:fldCharType="begin"/>
      </w:r>
      <w:r w:rsidRPr="00685A20">
        <w:rPr>
          <w:rFonts w:ascii="Simplified Arabic" w:hAnsi="Simplified Arabic" w:cs="Simplified Arabic"/>
          <w:color w:val="auto"/>
          <w:rtl/>
        </w:rPr>
        <w:instrText xml:space="preserve"> </w:instrText>
      </w:r>
      <w:r w:rsidRPr="00685A20">
        <w:rPr>
          <w:rFonts w:ascii="Simplified Arabic" w:hAnsi="Simplified Arabic" w:cs="Simplified Arabic"/>
          <w:color w:val="auto"/>
        </w:rPr>
        <w:instrText>SEQ</w:instrText>
      </w:r>
      <w:r w:rsidRPr="00685A20">
        <w:rPr>
          <w:rFonts w:ascii="Simplified Arabic" w:hAnsi="Simplified Arabic" w:cs="Simplified Arabic"/>
          <w:color w:val="auto"/>
          <w:rtl/>
        </w:rPr>
        <w:instrText xml:space="preserve"> </w:instrText>
      </w:r>
      <w:r w:rsidRPr="00685A20">
        <w:rPr>
          <w:rFonts w:ascii="Simplified Arabic" w:hAnsi="Simplified Arabic" w:cs="Simplified Arabic"/>
          <w:color w:val="auto"/>
        </w:rPr>
        <w:instrText>Figure \* ARABIC</w:instrText>
      </w:r>
      <w:r w:rsidRPr="00685A20">
        <w:rPr>
          <w:rFonts w:ascii="Simplified Arabic" w:hAnsi="Simplified Arabic" w:cs="Simplified Arabic"/>
          <w:color w:val="auto"/>
          <w:rtl/>
        </w:rPr>
        <w:instrText xml:space="preserve"> </w:instrText>
      </w:r>
      <w:r w:rsidR="00FD30BF" w:rsidRPr="00685A20">
        <w:rPr>
          <w:rFonts w:ascii="Simplified Arabic" w:hAnsi="Simplified Arabic" w:cs="Simplified Arabic"/>
          <w:color w:val="auto"/>
          <w:rtl/>
        </w:rPr>
        <w:fldChar w:fldCharType="separate"/>
      </w:r>
      <w:r w:rsidR="0089176E">
        <w:rPr>
          <w:rFonts w:ascii="Simplified Arabic" w:hAnsi="Simplified Arabic" w:cs="Simplified Arabic"/>
          <w:noProof/>
          <w:color w:val="auto"/>
          <w:rtl/>
        </w:rPr>
        <w:t>1</w:t>
      </w:r>
      <w:r w:rsidR="00FD30BF" w:rsidRPr="00685A20">
        <w:rPr>
          <w:rFonts w:ascii="Simplified Arabic" w:hAnsi="Simplified Arabic" w:cs="Simplified Arabic"/>
          <w:color w:val="auto"/>
          <w:rtl/>
        </w:rPr>
        <w:fldChar w:fldCharType="end"/>
      </w:r>
      <w:r w:rsidRPr="00685A20">
        <w:rPr>
          <w:rFonts w:ascii="Simplified Arabic" w:hAnsi="Simplified Arabic" w:cs="Simplified Arabic"/>
          <w:color w:val="auto"/>
          <w:rtl/>
        </w:rPr>
        <w:t>: تكلفة التدهور البيئي في المملكة عام 2014 (دراسة البنك الدولي)</w:t>
      </w:r>
      <w:bookmarkEnd w:id="7"/>
    </w:p>
    <w:p w14:paraId="2E0D927B" w14:textId="77777777" w:rsidR="00663189" w:rsidRPr="00685A20" w:rsidRDefault="00077001" w:rsidP="00663189">
      <w:pPr>
        <w:pStyle w:val="Caption"/>
        <w:bidi/>
        <w:jc w:val="center"/>
        <w:rPr>
          <w:rFonts w:ascii="Simplified Arabic" w:hAnsi="Simplified Arabic" w:cs="Simplified Arabic"/>
          <w:color w:val="001D35"/>
          <w:sz w:val="24"/>
          <w:szCs w:val="24"/>
          <w:shd w:val="clear" w:color="auto" w:fill="FFFFFF"/>
        </w:rPr>
      </w:pPr>
      <w:r>
        <w:rPr>
          <w:rFonts w:ascii="Simplified Arabic" w:hAnsi="Simplified Arabic" w:cs="Simplified Arabic"/>
          <w:b w:val="0"/>
          <w:bCs w:val="0"/>
          <w:noProof/>
          <w:color w:val="001D35"/>
          <w:sz w:val="24"/>
          <w:szCs w:val="24"/>
          <w:shd w:val="clear" w:color="auto" w:fill="FFFFFF"/>
        </w:rPr>
        <w:drawing>
          <wp:inline distT="0" distB="0" distL="0" distR="0" wp14:anchorId="42DA0EB5" wp14:editId="5A30452A">
            <wp:extent cx="3333750" cy="2119127"/>
            <wp:effectExtent l="0" t="0" r="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srcRect/>
                    <a:stretch>
                      <a:fillRect/>
                    </a:stretch>
                  </pic:blipFill>
                  <pic:spPr bwMode="auto">
                    <a:xfrm>
                      <a:off x="0" y="0"/>
                      <a:ext cx="3346887" cy="2127478"/>
                    </a:xfrm>
                    <a:prstGeom prst="rect">
                      <a:avLst/>
                    </a:prstGeom>
                    <a:noFill/>
                    <a:ln w="9525">
                      <a:noFill/>
                      <a:miter lim="800000"/>
                      <a:headEnd/>
                      <a:tailEnd/>
                    </a:ln>
                  </pic:spPr>
                </pic:pic>
              </a:graphicData>
            </a:graphic>
          </wp:inline>
        </w:drawing>
      </w:r>
    </w:p>
    <w:p w14:paraId="3161213D" w14:textId="7B22A8FC" w:rsidR="00663189" w:rsidRPr="007F1CBF" w:rsidRDefault="00663189" w:rsidP="007F1CBF">
      <w:pPr>
        <w:pStyle w:val="Caption"/>
        <w:bidi/>
        <w:jc w:val="center"/>
        <w:rPr>
          <w:rFonts w:ascii="Simplified Arabic" w:hAnsi="Simplified Arabic" w:cs="Simplified Arabic"/>
          <w:color w:val="auto"/>
          <w:sz w:val="24"/>
          <w:szCs w:val="24"/>
          <w:shd w:val="clear" w:color="auto" w:fill="FFFFFF"/>
        </w:rPr>
      </w:pPr>
      <w:bookmarkStart w:id="8" w:name="_Toc223635945"/>
      <w:r w:rsidRPr="00685A20">
        <w:rPr>
          <w:rFonts w:ascii="Simplified Arabic" w:hAnsi="Simplified Arabic" w:cs="Simplified Arabic"/>
          <w:color w:val="auto"/>
        </w:rPr>
        <w:t>Figure</w:t>
      </w:r>
      <w:r w:rsidRPr="00685A20">
        <w:rPr>
          <w:rFonts w:ascii="Simplified Arabic" w:hAnsi="Simplified Arabic" w:cs="Simplified Arabic"/>
          <w:color w:val="auto"/>
          <w:rtl/>
        </w:rPr>
        <w:t xml:space="preserve"> </w:t>
      </w:r>
      <w:r w:rsidR="00FD30BF" w:rsidRPr="00685A20">
        <w:rPr>
          <w:rFonts w:ascii="Simplified Arabic" w:hAnsi="Simplified Arabic" w:cs="Simplified Arabic"/>
          <w:color w:val="auto"/>
          <w:rtl/>
        </w:rPr>
        <w:fldChar w:fldCharType="begin"/>
      </w:r>
      <w:r w:rsidRPr="00685A20">
        <w:rPr>
          <w:rFonts w:ascii="Simplified Arabic" w:hAnsi="Simplified Arabic" w:cs="Simplified Arabic"/>
          <w:color w:val="auto"/>
          <w:rtl/>
        </w:rPr>
        <w:instrText xml:space="preserve"> </w:instrText>
      </w:r>
      <w:r w:rsidRPr="00685A20">
        <w:rPr>
          <w:rFonts w:ascii="Simplified Arabic" w:hAnsi="Simplified Arabic" w:cs="Simplified Arabic"/>
          <w:color w:val="auto"/>
        </w:rPr>
        <w:instrText>SEQ</w:instrText>
      </w:r>
      <w:r w:rsidRPr="00685A20">
        <w:rPr>
          <w:rFonts w:ascii="Simplified Arabic" w:hAnsi="Simplified Arabic" w:cs="Simplified Arabic"/>
          <w:color w:val="auto"/>
          <w:rtl/>
        </w:rPr>
        <w:instrText xml:space="preserve"> </w:instrText>
      </w:r>
      <w:r w:rsidRPr="00685A20">
        <w:rPr>
          <w:rFonts w:ascii="Simplified Arabic" w:hAnsi="Simplified Arabic" w:cs="Simplified Arabic"/>
          <w:color w:val="auto"/>
        </w:rPr>
        <w:instrText>Figure \* ARABIC</w:instrText>
      </w:r>
      <w:r w:rsidRPr="00685A20">
        <w:rPr>
          <w:rFonts w:ascii="Simplified Arabic" w:hAnsi="Simplified Arabic" w:cs="Simplified Arabic"/>
          <w:color w:val="auto"/>
          <w:rtl/>
        </w:rPr>
        <w:instrText xml:space="preserve"> </w:instrText>
      </w:r>
      <w:r w:rsidR="00FD30BF" w:rsidRPr="00685A20">
        <w:rPr>
          <w:rFonts w:ascii="Simplified Arabic" w:hAnsi="Simplified Arabic" w:cs="Simplified Arabic"/>
          <w:color w:val="auto"/>
          <w:rtl/>
        </w:rPr>
        <w:fldChar w:fldCharType="separate"/>
      </w:r>
      <w:r w:rsidR="0089176E">
        <w:rPr>
          <w:rFonts w:ascii="Simplified Arabic" w:hAnsi="Simplified Arabic" w:cs="Simplified Arabic"/>
          <w:noProof/>
          <w:color w:val="auto"/>
          <w:rtl/>
        </w:rPr>
        <w:t>2</w:t>
      </w:r>
      <w:r w:rsidR="00FD30BF" w:rsidRPr="00685A20">
        <w:rPr>
          <w:rFonts w:ascii="Simplified Arabic" w:hAnsi="Simplified Arabic" w:cs="Simplified Arabic"/>
          <w:color w:val="auto"/>
          <w:rtl/>
        </w:rPr>
        <w:fldChar w:fldCharType="end"/>
      </w:r>
      <w:r w:rsidRPr="00685A20">
        <w:rPr>
          <w:rFonts w:ascii="Simplified Arabic" w:hAnsi="Simplified Arabic" w:cs="Simplified Arabic"/>
          <w:color w:val="auto"/>
          <w:rtl/>
        </w:rPr>
        <w:t>: التدهور البيئي كنسبة من إجمالي الناتج المحلي في عدة دول عربية مختارة (دراسة البنك الدولي 2014)</w:t>
      </w:r>
      <w:bookmarkEnd w:id="8"/>
    </w:p>
    <w:p w14:paraId="7644EB69" w14:textId="77777777" w:rsidR="00AB4755" w:rsidRPr="00AB4755" w:rsidRDefault="00AB4755" w:rsidP="00E8068C">
      <w:pPr>
        <w:pStyle w:val="Heading3"/>
        <w:numPr>
          <w:ilvl w:val="0"/>
          <w:numId w:val="23"/>
        </w:numPr>
        <w:bidi/>
        <w:rPr>
          <w:rFonts w:ascii="Simplified Arabic" w:hAnsi="Simplified Arabic" w:cs="Simplified Arabic"/>
          <w:color w:val="auto"/>
          <w:sz w:val="24"/>
          <w:szCs w:val="24"/>
          <w:shd w:val="clear" w:color="auto" w:fill="FFFFFF"/>
          <w:rtl/>
        </w:rPr>
      </w:pPr>
      <w:bookmarkStart w:id="9" w:name="_Toc223635795"/>
      <w:r w:rsidRPr="00AB4755">
        <w:rPr>
          <w:rFonts w:ascii="Simplified Arabic" w:hAnsi="Simplified Arabic" w:cs="Simplified Arabic"/>
          <w:color w:val="auto"/>
          <w:sz w:val="24"/>
          <w:szCs w:val="24"/>
          <w:shd w:val="clear" w:color="auto" w:fill="FFFFFF"/>
          <w:rtl/>
        </w:rPr>
        <w:lastRenderedPageBreak/>
        <w:t>التفتيش البيئي</w:t>
      </w:r>
      <w:bookmarkEnd w:id="9"/>
    </w:p>
    <w:p w14:paraId="4D081B92" w14:textId="77777777" w:rsidR="00663189" w:rsidRPr="00663189" w:rsidRDefault="008B2727" w:rsidP="00663189">
      <w:pPr>
        <w:pStyle w:val="ListParagraph"/>
        <w:bidi/>
        <w:jc w:val="both"/>
        <w:rPr>
          <w:rFonts w:ascii="Simplified Arabic" w:hAnsi="Simplified Arabic" w:cs="Simplified Arabic"/>
          <w:sz w:val="24"/>
          <w:szCs w:val="24"/>
          <w:shd w:val="clear" w:color="auto" w:fill="FFFFFF"/>
        </w:rPr>
      </w:pPr>
      <w:r w:rsidRPr="008B2727">
        <w:rPr>
          <w:rFonts w:ascii="Simplified Arabic" w:hAnsi="Simplified Arabic" w:cs="Simplified Arabic"/>
          <w:sz w:val="24"/>
          <w:szCs w:val="24"/>
          <w:shd w:val="clear" w:color="auto" w:fill="FFFFFF"/>
          <w:rtl/>
        </w:rPr>
        <w:t xml:space="preserve">تنبع مشكلة الدراسة في بحث سبل الشراكة بين القطاعين العام والخاص في القطاع البيئي وذلك من خلال دراسة الخدمات البيئية التي يقدمها القطاع العام حالياً </w:t>
      </w:r>
      <w:r w:rsidR="00663189">
        <w:rPr>
          <w:rFonts w:ascii="Simplified Arabic" w:hAnsi="Simplified Arabic" w:cs="Simplified Arabic"/>
          <w:sz w:val="24"/>
          <w:szCs w:val="24"/>
          <w:shd w:val="clear" w:color="auto" w:fill="FFFFFF"/>
          <w:rtl/>
        </w:rPr>
        <w:t>وعرض نموذج شراكة لخدمة التفتيش</w:t>
      </w:r>
      <w:r w:rsidRPr="008B2727">
        <w:rPr>
          <w:rFonts w:ascii="Simplified Arabic" w:hAnsi="Simplified Arabic" w:cs="Simplified Arabic"/>
          <w:sz w:val="24"/>
          <w:szCs w:val="24"/>
          <w:shd w:val="clear" w:color="auto" w:fill="FFFFFF"/>
          <w:rtl/>
        </w:rPr>
        <w:t xml:space="preserve"> البيئي لتوضيح الفجوة في الكفاءة التشغيلية والمالية وعرض مقترحات التحسي</w:t>
      </w:r>
      <w:r w:rsidRPr="008B2727">
        <w:rPr>
          <w:rFonts w:ascii="Simplified Arabic" w:hAnsi="Simplified Arabic" w:cs="Simplified Arabic" w:hint="cs"/>
          <w:sz w:val="24"/>
          <w:szCs w:val="24"/>
          <w:shd w:val="clear" w:color="auto" w:fill="FFFFFF"/>
          <w:rtl/>
        </w:rPr>
        <w:t>ن.</w:t>
      </w:r>
    </w:p>
    <w:p w14:paraId="4B1696C4" w14:textId="77777777" w:rsidR="00BC5AEB" w:rsidRPr="00663189" w:rsidRDefault="00BC5AEB" w:rsidP="00663189">
      <w:pPr>
        <w:bidi/>
        <w:ind w:left="72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يعد التفتيش البيئي أحد ركائز منظومة القطاع البيئي لما ينتج عنه من رفع نسبة التزام المنشآت وبالتالي المساهمة في تقليل نسبة تلوث الأوساط البيئية. وسيساهم هذا المشروع في تحقيق أهداف رؤية المملكة 2030 من خلال زيادة الالتزام البيئي ورفع نسبة مشاركة القطاع الخاص وخفض نسبة البطالة عن طريق توفير وظائف للكوادر الوطنية، كما سيساهم في تحقيق مستهدفات قطاع البيئة والتي تندرج تحت الهدف الاستراتيجي 2.4.1 "الحد من التلوث بمختلف أنواعه" ضمن برنامج التحول الوطني.  أحد البرامج الرئيسية لرؤية المملكة 2030 (المركز الوطني للرقابة على الالتزام البيئي، 2020).</w:t>
      </w:r>
    </w:p>
    <w:p w14:paraId="3CA2B82B" w14:textId="77777777" w:rsidR="00012C1E" w:rsidRPr="00685A20" w:rsidRDefault="00036454" w:rsidP="00BC5AEB">
      <w:pPr>
        <w:pStyle w:val="ListParagraph"/>
        <w:bidi/>
        <w:jc w:val="both"/>
        <w:rPr>
          <w:rFonts w:ascii="Simplified Arabic" w:hAnsi="Simplified Arabic" w:cs="Simplified Arabic"/>
          <w:b/>
          <w:bCs/>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وقد تم اختيار التفتيش البيئي بسبب وجود دراسات سابقة مرجعية لدى مصادر الباحث بالإضافة إلى كونه أحد أهم الخدمات الأساسية للقطاع البيئي والمركز الوطني للرقابة على الالتزام البيئي على وجه الخصوص. وفي زمن الدراسة والبيانات التي تم جمعها </w:t>
      </w:r>
      <w:r w:rsidR="007745B7" w:rsidRPr="00685A20">
        <w:rPr>
          <w:rFonts w:ascii="Simplified Arabic" w:hAnsi="Simplified Arabic" w:cs="Simplified Arabic"/>
          <w:color w:val="001D35"/>
          <w:sz w:val="24"/>
          <w:szCs w:val="24"/>
          <w:shd w:val="clear" w:color="auto" w:fill="FFFFFF"/>
          <w:rtl/>
        </w:rPr>
        <w:t>خلال الفترة من عام 2019 إلى</w:t>
      </w:r>
      <w:r w:rsidRPr="00685A20">
        <w:rPr>
          <w:rFonts w:ascii="Simplified Arabic" w:hAnsi="Simplified Arabic" w:cs="Simplified Arabic"/>
          <w:color w:val="001D35"/>
          <w:sz w:val="24"/>
          <w:szCs w:val="24"/>
          <w:shd w:val="clear" w:color="auto" w:fill="FFFFFF"/>
          <w:rtl/>
        </w:rPr>
        <w:t xml:space="preserve"> 2021، كان المركز الوطني للرقابة على الالتزام البيئي يقوم بتقديم خدمة التفتيش البيئي بالطريقة التقليدية، وذلك عن طريق عمل زيارات ميدانية للمنشآت ورصد المخالفات إن وجدت مع تحمل المركز لكافة التكاليف التشغيلية وعدم قدرته على توفير العدد المطلوب للكوادر الفنية لتغطية العدد المهول والكبير للمنشآت.</w:t>
      </w:r>
      <w:r w:rsidR="00E84470" w:rsidRPr="00685A20">
        <w:rPr>
          <w:rFonts w:ascii="Simplified Arabic" w:hAnsi="Simplified Arabic" w:cs="Simplified Arabic"/>
          <w:color w:val="001D35"/>
          <w:sz w:val="24"/>
          <w:szCs w:val="24"/>
          <w:shd w:val="clear" w:color="auto" w:fill="FFFFFF"/>
          <w:rtl/>
        </w:rPr>
        <w:t xml:space="preserve"> و</w:t>
      </w:r>
      <w:r w:rsidR="00E84470" w:rsidRPr="00685A20">
        <w:rPr>
          <w:rFonts w:ascii="Simplified Arabic" w:hAnsi="Simplified Arabic" w:cs="Simplified Arabic"/>
          <w:b/>
          <w:bCs/>
          <w:color w:val="001D35"/>
          <w:sz w:val="24"/>
          <w:szCs w:val="24"/>
          <w:shd w:val="clear" w:color="auto" w:fill="FFFFFF"/>
          <w:rtl/>
        </w:rPr>
        <w:t xml:space="preserve">يجدر التنويه بأن صلب البحث يعتمد على عرض البيانات والدراسات الموجودة والممتدة خلال الفترة المحددة أعلاه حيث تعد المصدر الرئيسي للباحث. </w:t>
      </w:r>
    </w:p>
    <w:p w14:paraId="498010BA" w14:textId="77777777" w:rsidR="00F37362" w:rsidRPr="00685A20" w:rsidRDefault="00F37362" w:rsidP="000D1D88">
      <w:pPr>
        <w:bidi/>
        <w:ind w:left="72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 xml:space="preserve">يقوم المركز حالياً بتوريد الخدمة بالطريقة التقليدية عن طريق ميزانية تشغيلية لأحد جهات القطاع الخاص التي تشغل بدورها على تنفيذ عمليات التفتيش مع ارتفاع التكلفة التشغيلية وقلة جودة الخدمة. مما ساهم بدوره في ضعف رواتب المفتشين وقلة استقطاب الكفاءات اللازمة وبالتالي ضعف المردود النهائي، بالإضافة إلى عدم قدرة الطريقة الحالية في توريد المشروع على توليد صافي ربح من الخدمة. </w:t>
      </w:r>
    </w:p>
    <w:p w14:paraId="510E97DF" w14:textId="77777777" w:rsidR="00F37362" w:rsidRPr="00685A20" w:rsidRDefault="00F37362" w:rsidP="00AC3F5D">
      <w:pPr>
        <w:bidi/>
        <w:ind w:left="72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ونستعرض سويةً بعض المؤشرات المتعلقة بكفاءة الخدمة خلال الفترة 2017-2019 حيث كان المركز يقوم بتقديم الخدمة عن طريق التوريد بالطريقة التقليدية وذلك من خلال شركة المصادر البيئية الدولية. والتي كانت بدورها تقوم بتوظيف المفتشين وجدولة الزيارات التفتيشية بطرق تقليدية وجودة المخرجات لم تكن بالشكل المطلوب</w:t>
      </w:r>
      <w:r w:rsidR="00AC3F5D" w:rsidRPr="00685A20">
        <w:rPr>
          <w:rFonts w:ascii="Simplified Arabic" w:hAnsi="Simplified Arabic" w:cs="Simplified Arabic"/>
          <w:color w:val="001D35"/>
          <w:sz w:val="24"/>
          <w:szCs w:val="24"/>
          <w:shd w:val="clear" w:color="auto" w:fill="FFFFFF"/>
          <w:rtl/>
        </w:rPr>
        <w:t xml:space="preserve"> (المركز الوطني للرقابة على الالتزام البيئي، 2020)</w:t>
      </w:r>
      <w:r w:rsidRPr="00685A20">
        <w:rPr>
          <w:rFonts w:ascii="Simplified Arabic" w:hAnsi="Simplified Arabic" w:cs="Simplified Arabic"/>
          <w:color w:val="001D35"/>
          <w:sz w:val="24"/>
          <w:szCs w:val="24"/>
          <w:shd w:val="clear" w:color="auto" w:fill="FFFFFF"/>
          <w:rtl/>
        </w:rPr>
        <w:t>:</w:t>
      </w:r>
    </w:p>
    <w:p w14:paraId="37E519DB" w14:textId="77777777" w:rsidR="00F37362" w:rsidRPr="00685A20" w:rsidRDefault="00F37362"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قيمة المشروع لمدة 3 سنوات (2017-2018-2019): 108,289,609 ريال سعودي. </w:t>
      </w:r>
    </w:p>
    <w:p w14:paraId="6B1DCA36" w14:textId="77777777" w:rsidR="00F37362" w:rsidRPr="00685A20" w:rsidRDefault="00F37362" w:rsidP="00E8068C">
      <w:pPr>
        <w:pStyle w:val="ListParagraph"/>
        <w:numPr>
          <w:ilvl w:val="0"/>
          <w:numId w:val="19"/>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العوائد من المخالفات البيئية: </w:t>
      </w:r>
    </w:p>
    <w:p w14:paraId="70E369C8" w14:textId="77777777" w:rsidR="00F37362" w:rsidRPr="00685A20" w:rsidRDefault="00F37362" w:rsidP="00E8068C">
      <w:pPr>
        <w:pStyle w:val="ListParagraph"/>
        <w:numPr>
          <w:ilvl w:val="0"/>
          <w:numId w:val="19"/>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15,745,000 ريال سعودي</w:t>
      </w:r>
    </w:p>
    <w:p w14:paraId="5F5E1AB6" w14:textId="77777777" w:rsidR="00F37362" w:rsidRPr="00685A20" w:rsidRDefault="00F37362" w:rsidP="00E8068C">
      <w:pPr>
        <w:pStyle w:val="ListParagraph"/>
        <w:numPr>
          <w:ilvl w:val="0"/>
          <w:numId w:val="19"/>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19,568,000 ريال سعودي</w:t>
      </w:r>
    </w:p>
    <w:p w14:paraId="3833981A" w14:textId="77777777" w:rsidR="00F37362" w:rsidRPr="00685A20" w:rsidRDefault="00F37362" w:rsidP="00E8068C">
      <w:pPr>
        <w:pStyle w:val="ListParagraph"/>
        <w:numPr>
          <w:ilvl w:val="0"/>
          <w:numId w:val="19"/>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lastRenderedPageBreak/>
        <w:t xml:space="preserve">2019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31,916,000 ريال سعودي</w:t>
      </w:r>
    </w:p>
    <w:p w14:paraId="2E5EEB13" w14:textId="77777777" w:rsidR="00F37362" w:rsidRPr="00685A20" w:rsidRDefault="00F37362" w:rsidP="00E8068C">
      <w:pPr>
        <w:pStyle w:val="ListParagraph"/>
        <w:numPr>
          <w:ilvl w:val="0"/>
          <w:numId w:val="19"/>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إجمالي العوائد: 67,238,000 ريال سعودي </w:t>
      </w:r>
    </w:p>
    <w:p w14:paraId="0A6CF246" w14:textId="77777777" w:rsidR="00F37362" w:rsidRDefault="00F37362" w:rsidP="00E8068C">
      <w:pPr>
        <w:pStyle w:val="ListParagraph"/>
        <w:numPr>
          <w:ilvl w:val="0"/>
          <w:numId w:val="19"/>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إجمالي العجز: 41,051,609 ريال سعودي</w:t>
      </w:r>
    </w:p>
    <w:p w14:paraId="10972E04" w14:textId="77777777" w:rsidR="00F37362" w:rsidRPr="00685A20" w:rsidRDefault="00F37362"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متوسط راتب المفتش البيئي: 5,000 ريال سعودي. </w:t>
      </w:r>
    </w:p>
    <w:p w14:paraId="12CD06FA" w14:textId="77777777" w:rsidR="00F37362" w:rsidRPr="00685A20" w:rsidRDefault="00F37362" w:rsidP="00E8068C">
      <w:pPr>
        <w:pStyle w:val="ListParagraph"/>
        <w:numPr>
          <w:ilvl w:val="0"/>
          <w:numId w:val="21"/>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غير كافي لاستقطاب الكفاءات المتخصصة والفنية اللازمة وخلق بيئية محفزة وذلك بسبب إتباع طريقة التوريد التقليدية وغياب المنافسة. </w:t>
      </w:r>
    </w:p>
    <w:p w14:paraId="5E916F26" w14:textId="77777777" w:rsidR="00F37362" w:rsidRPr="00685A20" w:rsidRDefault="00F37362" w:rsidP="00E8068C">
      <w:pPr>
        <w:pStyle w:val="ListParagraph"/>
        <w:numPr>
          <w:ilvl w:val="0"/>
          <w:numId w:val="21"/>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عدد المفتشين البيئيين: </w:t>
      </w:r>
    </w:p>
    <w:p w14:paraId="0C61E5D7" w14:textId="77777777" w:rsidR="00F37362" w:rsidRPr="00685A20" w:rsidRDefault="00F37362" w:rsidP="00E8068C">
      <w:pPr>
        <w:pStyle w:val="ListParagraph"/>
        <w:numPr>
          <w:ilvl w:val="0"/>
          <w:numId w:val="21"/>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70 مفتش بيئي</w:t>
      </w:r>
    </w:p>
    <w:p w14:paraId="22BB2533" w14:textId="77777777" w:rsidR="00F37362" w:rsidRPr="00685A20" w:rsidRDefault="00F37362" w:rsidP="00E8068C">
      <w:pPr>
        <w:pStyle w:val="ListParagraph"/>
        <w:numPr>
          <w:ilvl w:val="0"/>
          <w:numId w:val="21"/>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222 مفتش بيئي (قرار مجلس الوزراء بدعم برنامج التفتيش البيئي: زيادة بنسبة 68% )</w:t>
      </w:r>
    </w:p>
    <w:p w14:paraId="008EE2EF" w14:textId="77777777" w:rsidR="00646FBB" w:rsidRPr="00685A20" w:rsidRDefault="00F37362" w:rsidP="00E8068C">
      <w:pPr>
        <w:pStyle w:val="ListParagraph"/>
        <w:numPr>
          <w:ilvl w:val="0"/>
          <w:numId w:val="21"/>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264 مفتش بيئي (الزيادة: 16%)</w:t>
      </w:r>
    </w:p>
    <w:p w14:paraId="04A4904B" w14:textId="77777777" w:rsidR="00F37362" w:rsidRPr="00685A20" w:rsidRDefault="00F37362"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عدد المنشآت حسب قاعدة البيانات: </w:t>
      </w:r>
    </w:p>
    <w:p w14:paraId="384039D5" w14:textId="77777777" w:rsidR="00F37362" w:rsidRPr="00685A20" w:rsidRDefault="00F37362"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11,158 </w:t>
      </w:r>
    </w:p>
    <w:p w14:paraId="12F76247" w14:textId="77777777" w:rsidR="00F37362" w:rsidRPr="00685A20" w:rsidRDefault="00F37362"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13,627 (الزيادة: تمثل 18%)</w:t>
      </w:r>
    </w:p>
    <w:p w14:paraId="646C9FA0" w14:textId="6C0E34EC" w:rsidR="00663189" w:rsidRPr="007F1CBF" w:rsidRDefault="00F37362" w:rsidP="007F1CBF">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19,322 (الزيادة: تمثل 29%)</w:t>
      </w:r>
    </w:p>
    <w:p w14:paraId="3634995D" w14:textId="77777777" w:rsidR="00A27924" w:rsidRPr="00685A20" w:rsidRDefault="00A27924"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منشآت لكل مفتش بيئي:</w:t>
      </w:r>
    </w:p>
    <w:p w14:paraId="1AEC4F44" w14:textId="77777777" w:rsidR="00A27924" w:rsidRPr="00685A20" w:rsidRDefault="00A27924" w:rsidP="00E8068C">
      <w:pPr>
        <w:pStyle w:val="ListParagraph"/>
        <w:numPr>
          <w:ilvl w:val="0"/>
          <w:numId w:val="22"/>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159منشأة لكل مفتش بيئي</w:t>
      </w:r>
    </w:p>
    <w:p w14:paraId="76A9AC4E" w14:textId="77777777" w:rsidR="00A27924" w:rsidRPr="00685A20" w:rsidRDefault="00A27924" w:rsidP="00E8068C">
      <w:pPr>
        <w:pStyle w:val="ListParagraph"/>
        <w:numPr>
          <w:ilvl w:val="0"/>
          <w:numId w:val="22"/>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61 منشأة لكل مفتش بيئي (بفضل قرار مجلس الوزراء بدعم برنامج التفتيش البيئي)</w:t>
      </w:r>
    </w:p>
    <w:p w14:paraId="66442CE9" w14:textId="77777777" w:rsidR="00A27924" w:rsidRPr="00685A20" w:rsidRDefault="00A27924" w:rsidP="00E8068C">
      <w:pPr>
        <w:pStyle w:val="ListParagraph"/>
        <w:numPr>
          <w:ilvl w:val="0"/>
          <w:numId w:val="22"/>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00440E40"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73 منشأة لكل مفتش بيئي (عدم توافق زيادة المنشآت 29% مع زيادة عدد المفتشين 16%)</w:t>
      </w:r>
    </w:p>
    <w:p w14:paraId="607BDB28" w14:textId="77777777" w:rsidR="00A27924" w:rsidRPr="00685A20" w:rsidRDefault="00A27924"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منشآت لكل مفتش بيئي:</w:t>
      </w:r>
    </w:p>
    <w:p w14:paraId="0A9378AF"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159منشأة لكل مفتش بيئي</w:t>
      </w:r>
    </w:p>
    <w:p w14:paraId="56897B4F"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61 منشأة لكل مفتش بيئي (بفضل قرار مجلس الوزراء بدعم برنامج التفتيش البيئي)</w:t>
      </w:r>
    </w:p>
    <w:p w14:paraId="734C6634"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73 منشأة لكل مفتش بيئي (عدم توافق زيادة المنشآت 29% مع زيادة عدد المفتشين 16%)</w:t>
      </w:r>
    </w:p>
    <w:p w14:paraId="54F9D74B" w14:textId="77777777" w:rsidR="00440E40" w:rsidRPr="00685A20" w:rsidRDefault="00440E40"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عدد الزيارات التفتيشية:</w:t>
      </w:r>
    </w:p>
    <w:p w14:paraId="0FC54293"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3,735 زيارة تفتيشية</w:t>
      </w:r>
    </w:p>
    <w:p w14:paraId="1D97AB37"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6,479 زيارة تفتيشية (بواقع نسبة زيادة 42%)</w:t>
      </w:r>
    </w:p>
    <w:p w14:paraId="5BDC5650" w14:textId="74DACB2C" w:rsidR="007F1CBF" w:rsidRDefault="00440E40" w:rsidP="007F1CBF">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21,369 زيارة تفتيشية (بواقع نسبة زيادة 70%)</w:t>
      </w:r>
    </w:p>
    <w:p w14:paraId="16CF4520" w14:textId="77777777" w:rsidR="007F1CBF" w:rsidRPr="007F1CBF" w:rsidRDefault="007F1CBF" w:rsidP="007F1CBF">
      <w:pPr>
        <w:bidi/>
        <w:jc w:val="both"/>
        <w:rPr>
          <w:rFonts w:ascii="Simplified Arabic" w:hAnsi="Simplified Arabic" w:cs="Simplified Arabic"/>
          <w:color w:val="001D35"/>
          <w:sz w:val="24"/>
          <w:szCs w:val="24"/>
          <w:shd w:val="clear" w:color="auto" w:fill="FFFFFF"/>
        </w:rPr>
      </w:pPr>
    </w:p>
    <w:p w14:paraId="59DF52A3" w14:textId="77777777" w:rsidR="00440E40" w:rsidRPr="00685A20" w:rsidRDefault="00440E40"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lastRenderedPageBreak/>
        <w:t>زيارة لكل مفتش:</w:t>
      </w:r>
    </w:p>
    <w:p w14:paraId="677221D6"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53 زيارة لكل مفتش بيئي</w:t>
      </w:r>
    </w:p>
    <w:p w14:paraId="2088FACB"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29 زيارة لكل مفتش بيئي (قرار مجلس الوزراء بدعم برنامج التفتيش البيئي)</w:t>
      </w:r>
    </w:p>
    <w:p w14:paraId="4209EE60"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81 زيارة لكل مفتش بيئي </w:t>
      </w:r>
    </w:p>
    <w:p w14:paraId="120AAE4C" w14:textId="77777777" w:rsidR="00440E40" w:rsidRPr="00685A20" w:rsidRDefault="00440E40"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عدد المنشآت التي تم زيارتها: </w:t>
      </w:r>
    </w:p>
    <w:p w14:paraId="3ECD4FC8"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3,474 منشأة (بواقع نسبة تغطية لإجمالي المنشآت 31% مقابل 159 منشأة/مفتش)</w:t>
      </w:r>
    </w:p>
    <w:p w14:paraId="657A9202"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5,345 منشأة (بواقع نسبة تغطية لإجمالي المنشآت 39% مقابل 61 منشأة/مفتش)</w:t>
      </w:r>
    </w:p>
    <w:p w14:paraId="2A403536"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13,443 منشأة (بواقع نسبة تغطية لإجمالي المنشآت 70% مقابل 73 منشأة/مفتش)</w:t>
      </w:r>
    </w:p>
    <w:p w14:paraId="7C463453" w14:textId="77777777" w:rsidR="00440E40" w:rsidRPr="00685A20" w:rsidRDefault="00440E40"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عدد المخالفات المرصودة: </w:t>
      </w:r>
    </w:p>
    <w:p w14:paraId="2C5260F2"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4,298 مخالفة مرصودة</w:t>
      </w:r>
    </w:p>
    <w:p w14:paraId="6F5DE313"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4,327 مخالفة مرصودة</w:t>
      </w:r>
    </w:p>
    <w:p w14:paraId="690C057B" w14:textId="25ABC66A" w:rsidR="00663189" w:rsidRPr="007F1CBF" w:rsidRDefault="00440E40" w:rsidP="007F1CBF">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8,564 مخالفة مرصودة</w:t>
      </w:r>
    </w:p>
    <w:p w14:paraId="0D3B3001" w14:textId="77777777" w:rsidR="00440E40" w:rsidRPr="00685A20" w:rsidRDefault="00440E40"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مخالفة لكل زيارة: </w:t>
      </w:r>
    </w:p>
    <w:p w14:paraId="32AD548E"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1.2 مخالفة لكل زيارة تفتيشية (مقابل 70 مفتش بيئي بواقع 31% نسبة تغطية للمنشآت)</w:t>
      </w:r>
    </w:p>
    <w:p w14:paraId="3E919C49"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0.7 مخالفة لكل زيارة تفتيشية (مقابل 222 مفتش بيئي بواقع 39% نسبة تغطية للمنشآت) </w:t>
      </w:r>
    </w:p>
    <w:p w14:paraId="7325680B"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0.4 مخالفة لكل زيارة تفتيشية (مقابل 264 مفتش بيئي بواقع 70% نسبة تغطية للمنشآت)</w:t>
      </w:r>
    </w:p>
    <w:p w14:paraId="7D1571CB" w14:textId="77777777" w:rsidR="00440E40" w:rsidRPr="00685A20" w:rsidRDefault="00440E40"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عدد المخالفات المعتمدة: </w:t>
      </w:r>
    </w:p>
    <w:p w14:paraId="3ABB6611"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2017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2919 مخالفة معتمدة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1,379 مخالفة مرفوضة تشكل حوالي 32% من إجمالي المخالفات المرصودة.</w:t>
      </w:r>
    </w:p>
    <w:p w14:paraId="4247749D"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2018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2,750 مخالفة معتمدة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1,577 مخالفة مرفوضة تشكل حوالي 36% من إجمالي المخالفات المرصودة.</w:t>
      </w:r>
    </w:p>
    <w:p w14:paraId="4A518E17"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2019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4,682 مخالفة معتمدة </w:t>
      </w:r>
      <w:r w:rsidRPr="00685A20">
        <w:rPr>
          <w:rFonts w:ascii="Simplified Arabic" w:hAnsi="Simplified Arabic" w:cs="Simplified Arabic"/>
          <w:color w:val="001D35"/>
          <w:sz w:val="24"/>
          <w:szCs w:val="24"/>
          <w:shd w:val="clear" w:color="auto" w:fill="FFFFFF"/>
        </w:rPr>
        <w:sym w:font="Wingdings" w:char="F0DF"/>
      </w:r>
      <w:r w:rsidRPr="00685A20">
        <w:rPr>
          <w:rFonts w:ascii="Simplified Arabic" w:hAnsi="Simplified Arabic" w:cs="Simplified Arabic"/>
          <w:color w:val="001D35"/>
          <w:sz w:val="24"/>
          <w:szCs w:val="24"/>
          <w:shd w:val="clear" w:color="auto" w:fill="FFFFFF"/>
          <w:rtl/>
        </w:rPr>
        <w:t xml:space="preserve"> 3,882 مخالفة مرفوضة تشكل حوالي 45% من إجمالي المخالفات المرصودة.</w:t>
      </w:r>
    </w:p>
    <w:p w14:paraId="35C4E724" w14:textId="77777777" w:rsidR="00440E40" w:rsidRPr="00685A20" w:rsidRDefault="00440E40" w:rsidP="00E8068C">
      <w:pPr>
        <w:pStyle w:val="ListParagraph"/>
        <w:numPr>
          <w:ilvl w:val="0"/>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تصنيف المخالفات المرصودة المعتمدة: </w:t>
      </w:r>
    </w:p>
    <w:p w14:paraId="5DE4214D"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2017 -&gt; 1.018 مخالفة إدارية (35%) – 1,901 مخالفة فنية (65%).</w:t>
      </w:r>
    </w:p>
    <w:p w14:paraId="13DE5CEB" w14:textId="77777777" w:rsidR="00440E40" w:rsidRPr="00685A20"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2018 -&gt; 644    مخالفة إدارية (23%) – 2,106 مخالفة فنية (77%).</w:t>
      </w:r>
    </w:p>
    <w:p w14:paraId="549F63F5" w14:textId="77777777" w:rsidR="00AB4755" w:rsidRDefault="00440E40" w:rsidP="00E8068C">
      <w:pPr>
        <w:pStyle w:val="ListParagraph"/>
        <w:numPr>
          <w:ilvl w:val="1"/>
          <w:numId w:val="2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lastRenderedPageBreak/>
        <w:t>2019 -&gt; 1,426 مخالفة إدارية (30%) – 3,256 مخالفة فنية (70%).</w:t>
      </w:r>
    </w:p>
    <w:p w14:paraId="01CA9DE0" w14:textId="77777777" w:rsidR="00AB4755" w:rsidRDefault="00AB4755" w:rsidP="00AB4755">
      <w:pPr>
        <w:bidi/>
        <w:jc w:val="both"/>
        <w:rPr>
          <w:rFonts w:ascii="Simplified Arabic" w:hAnsi="Simplified Arabic" w:cs="Simplified Arabic"/>
          <w:color w:val="001D35"/>
          <w:sz w:val="24"/>
          <w:szCs w:val="24"/>
          <w:shd w:val="clear" w:color="auto" w:fill="FFFFFF"/>
          <w:rtl/>
        </w:rPr>
      </w:pPr>
    </w:p>
    <w:p w14:paraId="5517551E" w14:textId="77777777" w:rsidR="00AB4755" w:rsidRPr="00AB4755" w:rsidRDefault="00AB4755" w:rsidP="00AB4755">
      <w:pPr>
        <w:pStyle w:val="Heading3"/>
        <w:bidi/>
        <w:ind w:left="720"/>
        <w:rPr>
          <w:rFonts w:ascii="Simplified Arabic" w:hAnsi="Simplified Arabic" w:cs="Simplified Arabic"/>
          <w:color w:val="auto"/>
          <w:sz w:val="24"/>
          <w:szCs w:val="24"/>
          <w:shd w:val="clear" w:color="auto" w:fill="FFFFFF"/>
          <w:rtl/>
        </w:rPr>
      </w:pPr>
      <w:bookmarkStart w:id="10" w:name="_Toc223635796"/>
      <w:r w:rsidRPr="00AB4755">
        <w:rPr>
          <w:rFonts w:ascii="Simplified Arabic" w:hAnsi="Simplified Arabic" w:cs="Simplified Arabic"/>
          <w:color w:val="auto"/>
          <w:sz w:val="24"/>
          <w:szCs w:val="24"/>
          <w:shd w:val="clear" w:color="auto" w:fill="FFFFFF"/>
          <w:rtl/>
        </w:rPr>
        <w:t>ج. خلاصة الفجوة العلمية والعملية</w:t>
      </w:r>
      <w:bookmarkEnd w:id="10"/>
    </w:p>
    <w:p w14:paraId="7B294952" w14:textId="77777777" w:rsidR="008A2AD6" w:rsidRDefault="00AB4755" w:rsidP="00AB4755">
      <w:pPr>
        <w:bidi/>
        <w:ind w:left="720"/>
        <w:jc w:val="both"/>
        <w:rPr>
          <w:rFonts w:ascii="Simplified Arabic" w:hAnsi="Simplified Arabic" w:cs="Simplified Arabic"/>
          <w:sz w:val="24"/>
          <w:szCs w:val="24"/>
          <w:rtl/>
        </w:rPr>
      </w:pPr>
      <w:r>
        <w:rPr>
          <w:rFonts w:ascii="Simplified Arabic" w:hAnsi="Simplified Arabic" w:cs="Simplified Arabic" w:hint="cs"/>
          <w:color w:val="001D35"/>
          <w:sz w:val="24"/>
          <w:szCs w:val="24"/>
          <w:shd w:val="clear" w:color="auto" w:fill="FFFFFF"/>
          <w:rtl/>
        </w:rPr>
        <w:t xml:space="preserve">من خلال المؤشرات السابقة وما تم استعراضه من معلومات، </w:t>
      </w:r>
      <w:r w:rsidR="00E84470" w:rsidRPr="00685A20">
        <w:rPr>
          <w:rFonts w:ascii="Simplified Arabic" w:hAnsi="Simplified Arabic" w:cs="Simplified Arabic"/>
          <w:color w:val="001D35"/>
          <w:sz w:val="24"/>
          <w:szCs w:val="24"/>
          <w:shd w:val="clear" w:color="auto" w:fill="FFFFFF"/>
          <w:rtl/>
        </w:rPr>
        <w:t>يتم استنتاج وجود ذبذبة عالية في كفاءة التفتيش وجودة المخرجات بشكل عام وعدم موائمة متطلبات وحجم السوق المراد تغطيته. يعود ذلك إلى الاعتماد على طريقة التوريد التقليدية. وتوضح الأرقام الحاجة إلى خلق المنافسة في سوق عمل تقديم الخدمة وضرورة مواكبة التطور والتنمية الصناعية والاقتصادية للمملكة. عليه، ستركز الدراسة على عرض الدراسات والمعلومات والبيانات الموجودة للخدمة وتقديم المقترحات لخلق نموذج شراكة مع القطاع الخاص من شأنه رفع كفاءة الخدمة وتحسين جودة المخرجات وتقليل العبء المالي على عاتق القطاع العام.</w:t>
      </w:r>
      <w:r w:rsidR="008A2AD6" w:rsidRPr="00685A20">
        <w:rPr>
          <w:rFonts w:ascii="Simplified Arabic" w:hAnsi="Simplified Arabic" w:cs="Simplified Arabic"/>
          <w:color w:val="001D35"/>
          <w:sz w:val="24"/>
          <w:szCs w:val="24"/>
          <w:shd w:val="clear" w:color="auto" w:fill="FFFFFF"/>
          <w:rtl/>
        </w:rPr>
        <w:t xml:space="preserve"> وبالتالي، يمكن تلخيص </w:t>
      </w:r>
      <w:r w:rsidR="008A2AD6" w:rsidRPr="00685A20">
        <w:rPr>
          <w:rFonts w:ascii="Simplified Arabic" w:hAnsi="Simplified Arabic" w:cs="Simplified Arabic"/>
          <w:sz w:val="24"/>
          <w:szCs w:val="24"/>
          <w:rtl/>
        </w:rPr>
        <w:t>مشكلة الدراسة في غياب نموذجٍ تشغيليٍّ وتمويليٍّ مُبرهَن لخدمة التفتيش البيئي في المملكة يوازن بين الكفاءة التشغيلية وجودة الامتثال وتخفيف العبء المالي على الجهة المشرفة، مع تحديدٍ واضح لتوزيع المخاطر بين الشريكَيْن وآلية ربط المقابل المالي بمؤشرات أداء قابلة للقياس.</w:t>
      </w:r>
    </w:p>
    <w:p w14:paraId="79EED56F" w14:textId="77777777" w:rsidR="00663189" w:rsidRPr="00685A20" w:rsidRDefault="00663189" w:rsidP="00AB4755">
      <w:pPr>
        <w:bidi/>
        <w:jc w:val="both"/>
        <w:rPr>
          <w:rFonts w:ascii="Simplified Arabic" w:hAnsi="Simplified Arabic" w:cs="Simplified Arabic"/>
          <w:color w:val="001D35"/>
          <w:sz w:val="28"/>
          <w:szCs w:val="28"/>
          <w:shd w:val="clear" w:color="auto" w:fill="FFFFFF"/>
          <w:rtl/>
        </w:rPr>
      </w:pPr>
    </w:p>
    <w:p w14:paraId="5A7EECE6" w14:textId="77777777" w:rsidR="00177E64" w:rsidRPr="000D1D88" w:rsidRDefault="00F873FA" w:rsidP="00E8068C">
      <w:pPr>
        <w:pStyle w:val="Heading2"/>
        <w:numPr>
          <w:ilvl w:val="0"/>
          <w:numId w:val="14"/>
        </w:numPr>
        <w:bidi/>
        <w:rPr>
          <w:rFonts w:ascii="Simplified Arabic" w:hAnsi="Simplified Arabic" w:cs="Simplified Arabic"/>
          <w:b/>
          <w:bCs/>
          <w:color w:val="auto"/>
          <w:sz w:val="28"/>
          <w:szCs w:val="28"/>
          <w:shd w:val="clear" w:color="auto" w:fill="FFFFFF"/>
          <w:rtl/>
        </w:rPr>
      </w:pPr>
      <w:bookmarkStart w:id="11" w:name="_Toc223635797"/>
      <w:r w:rsidRPr="00685A20">
        <w:rPr>
          <w:rFonts w:ascii="Simplified Arabic" w:hAnsi="Simplified Arabic" w:cs="Simplified Arabic"/>
          <w:b/>
          <w:bCs/>
          <w:color w:val="auto"/>
          <w:sz w:val="28"/>
          <w:szCs w:val="28"/>
          <w:shd w:val="clear" w:color="auto" w:fill="FFFFFF"/>
          <w:rtl/>
        </w:rPr>
        <w:t>تساؤلات الدراسة:</w:t>
      </w:r>
      <w:bookmarkEnd w:id="11"/>
    </w:p>
    <w:p w14:paraId="52530AD8" w14:textId="77777777" w:rsidR="00E74D61" w:rsidRPr="00685A20" w:rsidRDefault="00D83A0C" w:rsidP="00D83A0C">
      <w:pPr>
        <w:bidi/>
        <w:ind w:left="72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 xml:space="preserve">يعد التساؤل الرئيسي للدراسة هو ما مدى فعالية الحوكمة المطبقة في زمن الدراسة لخدمة التفتيش البيئي من خلال القطاع العام؟ وإى مدى سيسهم تطبيق نموذج شراكة فعال مع القطاع الخاص في رفع كفاءة الخدمة وتحسين جودة المخرجات وتقليل تكاليف التشغيلية؟ ويمكن تقسيم هذا التساؤل الرئيسي إلى </w:t>
      </w:r>
      <w:r w:rsidR="00E74D61" w:rsidRPr="00685A20">
        <w:rPr>
          <w:rFonts w:ascii="Simplified Arabic" w:hAnsi="Simplified Arabic" w:cs="Simplified Arabic"/>
          <w:color w:val="001D35"/>
          <w:sz w:val="24"/>
          <w:szCs w:val="24"/>
          <w:shd w:val="clear" w:color="auto" w:fill="FFFFFF"/>
          <w:rtl/>
        </w:rPr>
        <w:t>عدة أسئلة لبحث الإجابة عنها</w:t>
      </w:r>
      <w:r w:rsidRPr="00685A20">
        <w:rPr>
          <w:rFonts w:ascii="Simplified Arabic" w:hAnsi="Simplified Arabic" w:cs="Simplified Arabic"/>
          <w:color w:val="001D35"/>
          <w:sz w:val="24"/>
          <w:szCs w:val="24"/>
          <w:shd w:val="clear" w:color="auto" w:fill="FFFFFF"/>
          <w:rtl/>
        </w:rPr>
        <w:t xml:space="preserve"> وذلك على</w:t>
      </w:r>
      <w:r w:rsidR="00E74D61" w:rsidRPr="00685A20">
        <w:rPr>
          <w:rFonts w:ascii="Simplified Arabic" w:hAnsi="Simplified Arabic" w:cs="Simplified Arabic"/>
          <w:color w:val="001D35"/>
          <w:sz w:val="24"/>
          <w:szCs w:val="24"/>
          <w:shd w:val="clear" w:color="auto" w:fill="FFFFFF"/>
          <w:rtl/>
        </w:rPr>
        <w:t xml:space="preserve"> 3 محاور رئيسية كالتالي، </w:t>
      </w:r>
    </w:p>
    <w:p w14:paraId="56D3F1C2" w14:textId="77777777" w:rsidR="00E74D61" w:rsidRPr="00685A20" w:rsidRDefault="00E74D61" w:rsidP="00E8068C">
      <w:pPr>
        <w:pStyle w:val="Heading3"/>
        <w:numPr>
          <w:ilvl w:val="0"/>
          <w:numId w:val="5"/>
        </w:numPr>
        <w:bidi/>
        <w:rPr>
          <w:rFonts w:ascii="Simplified Arabic" w:hAnsi="Simplified Arabic" w:cs="Simplified Arabic"/>
          <w:color w:val="auto"/>
          <w:sz w:val="24"/>
          <w:szCs w:val="24"/>
          <w:shd w:val="clear" w:color="auto" w:fill="FFFFFF"/>
        </w:rPr>
      </w:pPr>
      <w:bookmarkStart w:id="12" w:name="_Toc223635798"/>
      <w:r w:rsidRPr="00685A20">
        <w:rPr>
          <w:rFonts w:ascii="Simplified Arabic" w:hAnsi="Simplified Arabic" w:cs="Simplified Arabic"/>
          <w:color w:val="auto"/>
          <w:sz w:val="24"/>
          <w:szCs w:val="24"/>
          <w:shd w:val="clear" w:color="auto" w:fill="FFFFFF"/>
          <w:rtl/>
        </w:rPr>
        <w:t>الإطار المؤسسي والاستراتيجي</w:t>
      </w:r>
      <w:bookmarkEnd w:id="12"/>
    </w:p>
    <w:p w14:paraId="1BEE91E5" w14:textId="77777777" w:rsidR="00E74D61" w:rsidRPr="00685A20" w:rsidRDefault="00E74D61" w:rsidP="00E8068C">
      <w:pPr>
        <w:pStyle w:val="ListParagraph"/>
        <w:numPr>
          <w:ilvl w:val="1"/>
          <w:numId w:val="5"/>
        </w:numPr>
        <w:bidi/>
        <w:jc w:val="both"/>
        <w:rPr>
          <w:rFonts w:ascii="Simplified Arabic" w:hAnsi="Simplified Arabic" w:cs="Simplified Arabic"/>
          <w:color w:val="001D35"/>
          <w:sz w:val="32"/>
          <w:szCs w:val="32"/>
          <w:shd w:val="clear" w:color="auto" w:fill="FFFFFF"/>
        </w:rPr>
      </w:pPr>
      <w:r w:rsidRPr="00685A20">
        <w:rPr>
          <w:rFonts w:ascii="Simplified Arabic" w:hAnsi="Simplified Arabic" w:cs="Simplified Arabic"/>
          <w:sz w:val="24"/>
          <w:szCs w:val="24"/>
          <w:rtl/>
        </w:rPr>
        <w:t>إلى أي مدى تنسجم رؤية المملكة 2030 مع مفاهيم الشراكة بين القطاعين العام والخاص في المجال البيئي؟</w:t>
      </w:r>
    </w:p>
    <w:p w14:paraId="2A5FBFAE" w14:textId="77777777" w:rsidR="00BD624D" w:rsidRPr="00685A20" w:rsidRDefault="00E74D61" w:rsidP="00E8068C">
      <w:pPr>
        <w:pStyle w:val="ListParagraph"/>
        <w:numPr>
          <w:ilvl w:val="1"/>
          <w:numId w:val="5"/>
        </w:numPr>
        <w:bidi/>
        <w:jc w:val="both"/>
        <w:rPr>
          <w:rFonts w:ascii="Simplified Arabic" w:hAnsi="Simplified Arabic" w:cs="Simplified Arabic"/>
          <w:color w:val="001D35"/>
          <w:sz w:val="32"/>
          <w:szCs w:val="32"/>
          <w:shd w:val="clear" w:color="auto" w:fill="FFFFFF"/>
        </w:rPr>
      </w:pPr>
      <w:r w:rsidRPr="00685A20">
        <w:rPr>
          <w:rFonts w:ascii="Simplified Arabic" w:hAnsi="Simplified Arabic" w:cs="Simplified Arabic"/>
          <w:sz w:val="24"/>
          <w:szCs w:val="24"/>
          <w:rtl/>
        </w:rPr>
        <w:t>ما مدى وضوح الأطر التشريعية والتنظيمية الحاكمة للشراكات البيئية في المملكة العربية السعودية</w:t>
      </w:r>
      <w:r w:rsidR="00EB4354" w:rsidRPr="00685A20">
        <w:rPr>
          <w:rFonts w:ascii="Simplified Arabic" w:hAnsi="Simplified Arabic" w:cs="Simplified Arabic"/>
          <w:sz w:val="24"/>
          <w:szCs w:val="24"/>
          <w:rtl/>
        </w:rPr>
        <w:t xml:space="preserve"> وإعادة الهيكلة التي مر بها القطاع</w:t>
      </w:r>
      <w:r w:rsidRPr="00685A20">
        <w:rPr>
          <w:rFonts w:ascii="Simplified Arabic" w:hAnsi="Simplified Arabic" w:cs="Simplified Arabic"/>
          <w:sz w:val="24"/>
          <w:szCs w:val="24"/>
          <w:rtl/>
        </w:rPr>
        <w:t>؟</w:t>
      </w:r>
    </w:p>
    <w:p w14:paraId="3649469C" w14:textId="77777777" w:rsidR="00FB3FFD" w:rsidRPr="00685A20" w:rsidRDefault="00E74D61" w:rsidP="00E8068C">
      <w:pPr>
        <w:pStyle w:val="Heading3"/>
        <w:numPr>
          <w:ilvl w:val="0"/>
          <w:numId w:val="5"/>
        </w:numPr>
        <w:bidi/>
        <w:rPr>
          <w:rFonts w:ascii="Simplified Arabic" w:hAnsi="Simplified Arabic" w:cs="Simplified Arabic"/>
          <w:color w:val="auto"/>
          <w:sz w:val="24"/>
          <w:szCs w:val="24"/>
          <w:shd w:val="clear" w:color="auto" w:fill="FFFFFF"/>
        </w:rPr>
      </w:pPr>
      <w:bookmarkStart w:id="13" w:name="_Toc223635799"/>
      <w:r w:rsidRPr="00685A20">
        <w:rPr>
          <w:rFonts w:ascii="Simplified Arabic" w:hAnsi="Simplified Arabic" w:cs="Simplified Arabic"/>
          <w:color w:val="auto"/>
          <w:sz w:val="24"/>
          <w:szCs w:val="24"/>
          <w:shd w:val="clear" w:color="auto" w:fill="FFFFFF"/>
          <w:rtl/>
        </w:rPr>
        <w:t>الواقع الحالي للشراكات البيئية</w:t>
      </w:r>
      <w:bookmarkEnd w:id="13"/>
    </w:p>
    <w:p w14:paraId="3426A4B1" w14:textId="77777777" w:rsidR="00FB3FFD" w:rsidRPr="00685A20" w:rsidRDefault="00E74D61" w:rsidP="00E8068C">
      <w:pPr>
        <w:pStyle w:val="ListParagraph"/>
        <w:numPr>
          <w:ilvl w:val="1"/>
          <w:numId w:val="5"/>
        </w:numPr>
        <w:bidi/>
        <w:jc w:val="both"/>
        <w:rPr>
          <w:rFonts w:ascii="Simplified Arabic" w:hAnsi="Simplified Arabic" w:cs="Simplified Arabic"/>
          <w:color w:val="001D35"/>
          <w:sz w:val="32"/>
          <w:szCs w:val="32"/>
          <w:shd w:val="clear" w:color="auto" w:fill="FFFFFF"/>
        </w:rPr>
      </w:pPr>
      <w:r w:rsidRPr="00685A20">
        <w:rPr>
          <w:rFonts w:ascii="Simplified Arabic" w:hAnsi="Simplified Arabic" w:cs="Simplified Arabic"/>
          <w:sz w:val="24"/>
          <w:szCs w:val="24"/>
          <w:rtl/>
        </w:rPr>
        <w:t xml:space="preserve">ما </w:t>
      </w:r>
      <w:r w:rsidR="00D83A0C" w:rsidRPr="00685A20">
        <w:rPr>
          <w:rFonts w:ascii="Simplified Arabic" w:hAnsi="Simplified Arabic" w:cs="Simplified Arabic"/>
          <w:sz w:val="24"/>
          <w:szCs w:val="24"/>
          <w:rtl/>
        </w:rPr>
        <w:t>هو الوضع الحالي لخدمة التفتيش البيئي وكيف يتم تقديمها من خلال القطاع العام؟</w:t>
      </w:r>
    </w:p>
    <w:p w14:paraId="4988E1DB" w14:textId="77777777" w:rsidR="00C974FB" w:rsidRPr="00685A20" w:rsidRDefault="00E74D61" w:rsidP="00E8068C">
      <w:pPr>
        <w:pStyle w:val="ListParagraph"/>
        <w:numPr>
          <w:ilvl w:val="1"/>
          <w:numId w:val="5"/>
        </w:numPr>
        <w:bidi/>
        <w:jc w:val="both"/>
        <w:rPr>
          <w:rFonts w:ascii="Simplified Arabic" w:hAnsi="Simplified Arabic" w:cs="Simplified Arabic"/>
          <w:color w:val="001D35"/>
          <w:sz w:val="32"/>
          <w:szCs w:val="32"/>
          <w:shd w:val="clear" w:color="auto" w:fill="FFFFFF"/>
        </w:rPr>
      </w:pPr>
      <w:r w:rsidRPr="00685A20">
        <w:rPr>
          <w:rFonts w:ascii="Simplified Arabic" w:hAnsi="Simplified Arabic" w:cs="Simplified Arabic"/>
          <w:sz w:val="24"/>
          <w:szCs w:val="24"/>
          <w:rtl/>
        </w:rPr>
        <w:t>ما التحديات التي تواجه تطبيق الشراكات في تحسين الحوكمة البيئية وإدارة الأداء</w:t>
      </w:r>
      <w:r w:rsidR="00D83A0C" w:rsidRPr="00685A20">
        <w:rPr>
          <w:rFonts w:ascii="Simplified Arabic" w:hAnsi="Simplified Arabic" w:cs="Simplified Arabic"/>
          <w:sz w:val="24"/>
          <w:szCs w:val="24"/>
          <w:rtl/>
        </w:rPr>
        <w:t xml:space="preserve"> لخدمة التفتيش البيئي</w:t>
      </w:r>
      <w:r w:rsidRPr="00685A20">
        <w:rPr>
          <w:rFonts w:ascii="Simplified Arabic" w:hAnsi="Simplified Arabic" w:cs="Simplified Arabic"/>
          <w:sz w:val="24"/>
          <w:szCs w:val="24"/>
          <w:rtl/>
        </w:rPr>
        <w:t>؟</w:t>
      </w:r>
    </w:p>
    <w:p w14:paraId="234D7A4F" w14:textId="77777777" w:rsidR="00FB3FFD" w:rsidRPr="00685A20" w:rsidRDefault="00FB3FFD" w:rsidP="00E8068C">
      <w:pPr>
        <w:pStyle w:val="Heading3"/>
        <w:numPr>
          <w:ilvl w:val="0"/>
          <w:numId w:val="5"/>
        </w:numPr>
        <w:bidi/>
        <w:rPr>
          <w:rFonts w:ascii="Simplified Arabic" w:hAnsi="Simplified Arabic" w:cs="Simplified Arabic"/>
          <w:color w:val="auto"/>
          <w:sz w:val="24"/>
          <w:szCs w:val="24"/>
          <w:shd w:val="clear" w:color="auto" w:fill="FFFFFF"/>
        </w:rPr>
      </w:pPr>
      <w:bookmarkStart w:id="14" w:name="_Toc223635800"/>
      <w:r w:rsidRPr="00685A20">
        <w:rPr>
          <w:rFonts w:ascii="Simplified Arabic" w:hAnsi="Simplified Arabic" w:cs="Simplified Arabic"/>
          <w:color w:val="auto"/>
          <w:sz w:val="24"/>
          <w:szCs w:val="24"/>
          <w:shd w:val="clear" w:color="auto" w:fill="FFFFFF"/>
          <w:rtl/>
        </w:rPr>
        <w:lastRenderedPageBreak/>
        <w:t>النموذج المقترح</w:t>
      </w:r>
      <w:bookmarkEnd w:id="14"/>
    </w:p>
    <w:p w14:paraId="6E59E3D1" w14:textId="77777777" w:rsidR="00FB3FFD" w:rsidRPr="00685A20" w:rsidRDefault="00FB3FFD" w:rsidP="00E8068C">
      <w:pPr>
        <w:pStyle w:val="ListParagraph"/>
        <w:numPr>
          <w:ilvl w:val="1"/>
          <w:numId w:val="5"/>
        </w:numPr>
        <w:bidi/>
        <w:jc w:val="both"/>
        <w:rPr>
          <w:rFonts w:ascii="Simplified Arabic" w:hAnsi="Simplified Arabic" w:cs="Simplified Arabic"/>
          <w:color w:val="001D35"/>
          <w:sz w:val="32"/>
          <w:szCs w:val="32"/>
          <w:shd w:val="clear" w:color="auto" w:fill="FFFFFF"/>
        </w:rPr>
      </w:pPr>
      <w:r w:rsidRPr="00685A20">
        <w:rPr>
          <w:rFonts w:ascii="Simplified Arabic" w:hAnsi="Simplified Arabic" w:cs="Simplified Arabic"/>
          <w:sz w:val="24"/>
          <w:szCs w:val="24"/>
          <w:rtl/>
        </w:rPr>
        <w:t>ما مدى الحاجة إلى نموذج شراكة جديد في قطاع الخدمات البيئية</w:t>
      </w:r>
      <w:r w:rsidR="00D83A0C" w:rsidRPr="00685A20">
        <w:rPr>
          <w:rFonts w:ascii="Simplified Arabic" w:hAnsi="Simplified Arabic" w:cs="Simplified Arabic"/>
          <w:sz w:val="24"/>
          <w:szCs w:val="24"/>
          <w:rtl/>
        </w:rPr>
        <w:t xml:space="preserve"> وبالتحديد خدمة التفتيش البيئي مما من شأنه </w:t>
      </w:r>
      <w:r w:rsidRPr="00685A20">
        <w:rPr>
          <w:rFonts w:ascii="Simplified Arabic" w:hAnsi="Simplified Arabic" w:cs="Simplified Arabic"/>
          <w:sz w:val="24"/>
          <w:szCs w:val="24"/>
          <w:rtl/>
        </w:rPr>
        <w:t>تحقيق كفاءة الأداء؟</w:t>
      </w:r>
    </w:p>
    <w:p w14:paraId="0985AED5" w14:textId="77777777" w:rsidR="0056155E" w:rsidRPr="00685A20" w:rsidRDefault="00FB3FFD" w:rsidP="00E8068C">
      <w:pPr>
        <w:pStyle w:val="ListParagraph"/>
        <w:numPr>
          <w:ilvl w:val="1"/>
          <w:numId w:val="5"/>
        </w:numPr>
        <w:bidi/>
        <w:jc w:val="both"/>
        <w:rPr>
          <w:rFonts w:ascii="Simplified Arabic" w:hAnsi="Simplified Arabic" w:cs="Simplified Arabic"/>
          <w:color w:val="001D35"/>
          <w:sz w:val="32"/>
          <w:szCs w:val="32"/>
          <w:shd w:val="clear" w:color="auto" w:fill="FFFFFF"/>
        </w:rPr>
      </w:pPr>
      <w:r w:rsidRPr="00685A20">
        <w:rPr>
          <w:rFonts w:ascii="Simplified Arabic" w:hAnsi="Simplified Arabic" w:cs="Simplified Arabic"/>
          <w:sz w:val="24"/>
          <w:szCs w:val="24"/>
          <w:rtl/>
        </w:rPr>
        <w:t>ما الخصائص والمؤشرات التي يجب أن يتضمنها النموذج المقترح لتحقيق فعالية واستدامة الشراكة؟</w:t>
      </w:r>
    </w:p>
    <w:p w14:paraId="6890D60D" w14:textId="77777777" w:rsidR="002C3A90" w:rsidRDefault="00A41647" w:rsidP="00646FBB">
      <w:pPr>
        <w:bidi/>
        <w:ind w:left="72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ستتم الإجابة على هذه التساؤلات من خلال المراجعات الأدبية للمراجع المتخصصة والدراسات السابقة والمواضيع ذات العلاقة والصلة</w:t>
      </w:r>
      <w:r w:rsidR="00F63970">
        <w:rPr>
          <w:rFonts w:ascii="Simplified Arabic" w:hAnsi="Simplified Arabic" w:cs="Simplified Arabic" w:hint="cs"/>
          <w:color w:val="001D35"/>
          <w:sz w:val="24"/>
          <w:szCs w:val="24"/>
          <w:shd w:val="clear" w:color="auto" w:fill="FFFFFF"/>
          <w:rtl/>
        </w:rPr>
        <w:t xml:space="preserve"> وعرض النتائج والمخاطر والآثار الاقتصادية والاجتماعية والبيئية</w:t>
      </w:r>
      <w:r w:rsidRPr="00685A20">
        <w:rPr>
          <w:rFonts w:ascii="Simplified Arabic" w:hAnsi="Simplified Arabic" w:cs="Simplified Arabic"/>
          <w:color w:val="001D35"/>
          <w:sz w:val="24"/>
          <w:szCs w:val="24"/>
          <w:shd w:val="clear" w:color="auto" w:fill="FFFFFF"/>
          <w:rtl/>
        </w:rPr>
        <w:t xml:space="preserve"> في الفصول القادمة. </w:t>
      </w:r>
    </w:p>
    <w:p w14:paraId="1770A52A" w14:textId="77777777" w:rsidR="000D1D88" w:rsidRPr="00685A20" w:rsidRDefault="000D1D88" w:rsidP="000D1D88">
      <w:pPr>
        <w:bidi/>
        <w:ind w:left="720"/>
        <w:jc w:val="both"/>
        <w:rPr>
          <w:rFonts w:ascii="Simplified Arabic" w:hAnsi="Simplified Arabic" w:cs="Simplified Arabic"/>
          <w:color w:val="001D35"/>
          <w:sz w:val="24"/>
          <w:szCs w:val="24"/>
          <w:shd w:val="clear" w:color="auto" w:fill="FFFFFF"/>
          <w:rtl/>
        </w:rPr>
      </w:pPr>
    </w:p>
    <w:p w14:paraId="577CFA13" w14:textId="77777777" w:rsidR="004F7270" w:rsidRPr="00685A20" w:rsidRDefault="00C11026" w:rsidP="00E8068C">
      <w:pPr>
        <w:pStyle w:val="Heading2"/>
        <w:numPr>
          <w:ilvl w:val="0"/>
          <w:numId w:val="14"/>
        </w:numPr>
        <w:bidi/>
        <w:rPr>
          <w:rFonts w:ascii="Simplified Arabic" w:hAnsi="Simplified Arabic" w:cs="Simplified Arabic"/>
          <w:b/>
          <w:bCs/>
          <w:color w:val="auto"/>
          <w:sz w:val="28"/>
          <w:szCs w:val="28"/>
          <w:rtl/>
        </w:rPr>
      </w:pPr>
      <w:bookmarkStart w:id="15" w:name="_Toc223635801"/>
      <w:r w:rsidRPr="00685A20">
        <w:rPr>
          <w:rFonts w:ascii="Simplified Arabic" w:hAnsi="Simplified Arabic" w:cs="Simplified Arabic"/>
          <w:b/>
          <w:bCs/>
          <w:color w:val="auto"/>
          <w:sz w:val="28"/>
          <w:szCs w:val="28"/>
          <w:rtl/>
        </w:rPr>
        <w:t>أهمية الدراسة (</w:t>
      </w:r>
      <w:r w:rsidR="000A1E46" w:rsidRPr="00685A20">
        <w:rPr>
          <w:rFonts w:ascii="Simplified Arabic" w:hAnsi="Simplified Arabic" w:cs="Simplified Arabic"/>
          <w:b/>
          <w:bCs/>
          <w:color w:val="auto"/>
          <w:sz w:val="28"/>
          <w:szCs w:val="28"/>
          <w:rtl/>
        </w:rPr>
        <w:t>النظرية والتطبيقية</w:t>
      </w:r>
      <w:r w:rsidRPr="00685A20">
        <w:rPr>
          <w:rFonts w:ascii="Simplified Arabic" w:hAnsi="Simplified Arabic" w:cs="Simplified Arabic"/>
          <w:b/>
          <w:bCs/>
          <w:color w:val="auto"/>
          <w:sz w:val="28"/>
          <w:szCs w:val="28"/>
          <w:rtl/>
        </w:rPr>
        <w:t>)</w:t>
      </w:r>
      <w:r w:rsidR="00883E09" w:rsidRPr="00685A20">
        <w:rPr>
          <w:rFonts w:ascii="Simplified Arabic" w:hAnsi="Simplified Arabic" w:cs="Simplified Arabic"/>
          <w:b/>
          <w:bCs/>
          <w:color w:val="auto"/>
          <w:sz w:val="28"/>
          <w:szCs w:val="28"/>
          <w:rtl/>
        </w:rPr>
        <w:t>:</w:t>
      </w:r>
      <w:bookmarkEnd w:id="15"/>
    </w:p>
    <w:p w14:paraId="70927F1E" w14:textId="77777777" w:rsidR="00A41647" w:rsidRPr="00685A20" w:rsidRDefault="00A41647" w:rsidP="00E8068C">
      <w:pPr>
        <w:pStyle w:val="Heading3"/>
        <w:numPr>
          <w:ilvl w:val="0"/>
          <w:numId w:val="17"/>
        </w:numPr>
        <w:bidi/>
        <w:rPr>
          <w:rFonts w:ascii="Simplified Arabic" w:hAnsi="Simplified Arabic" w:cs="Simplified Arabic"/>
          <w:color w:val="auto"/>
          <w:sz w:val="28"/>
          <w:szCs w:val="28"/>
          <w:shd w:val="clear" w:color="auto" w:fill="FFFFFF"/>
          <w:rtl/>
        </w:rPr>
      </w:pPr>
      <w:bookmarkStart w:id="16" w:name="_Toc223635802"/>
      <w:r w:rsidRPr="00685A20">
        <w:rPr>
          <w:rFonts w:ascii="Simplified Arabic" w:hAnsi="Simplified Arabic" w:cs="Simplified Arabic"/>
          <w:color w:val="auto"/>
          <w:rtl/>
        </w:rPr>
        <w:t>الأهمية النظرية</w:t>
      </w:r>
      <w:bookmarkEnd w:id="16"/>
    </w:p>
    <w:p w14:paraId="3F23A865" w14:textId="77777777" w:rsidR="004D3152" w:rsidRPr="00685A20" w:rsidRDefault="00890400" w:rsidP="00646FBB">
      <w:pPr>
        <w:pStyle w:val="ListParagraph"/>
        <w:bidi/>
        <w:ind w:left="1080"/>
        <w:jc w:val="both"/>
        <w:rPr>
          <w:rFonts w:ascii="Simplified Arabic" w:hAnsi="Simplified Arabic" w:cs="Simplified Arabic"/>
          <w:sz w:val="24"/>
          <w:szCs w:val="24"/>
          <w:rtl/>
        </w:rPr>
      </w:pPr>
      <w:r w:rsidRPr="00685A20">
        <w:rPr>
          <w:rFonts w:ascii="Simplified Arabic" w:hAnsi="Simplified Arabic" w:cs="Simplified Arabic"/>
          <w:sz w:val="24"/>
          <w:szCs w:val="24"/>
          <w:rtl/>
        </w:rPr>
        <w:t>يشهد القطاع البيئي في المملكة العربية السعودية تحولاً جذرياً، مدفوعاً بمبادرات وطنية طموحة ووعي متزايد بالتحديات البيئية الفريدة التي تواجهها البلاد. ورغم اعتماد المملكة تاريخياً على</w:t>
      </w:r>
      <w:r w:rsidRPr="00685A20">
        <w:rPr>
          <w:rFonts w:ascii="Simplified Arabic" w:hAnsi="Simplified Arabic" w:cs="Simplified Arabic"/>
          <w:sz w:val="24"/>
          <w:szCs w:val="24"/>
        </w:rPr>
        <w:t xml:space="preserve"> </w:t>
      </w:r>
      <w:r w:rsidRPr="00685A20">
        <w:rPr>
          <w:rFonts w:ascii="Simplified Arabic" w:hAnsi="Simplified Arabic" w:cs="Simplified Arabic"/>
          <w:sz w:val="24"/>
          <w:szCs w:val="24"/>
          <w:rtl/>
        </w:rPr>
        <w:t xml:space="preserve">النفط، </w:t>
      </w:r>
      <w:r w:rsidR="005F48DB" w:rsidRPr="00685A20">
        <w:rPr>
          <w:rFonts w:ascii="Simplified Arabic" w:hAnsi="Simplified Arabic" w:cs="Simplified Arabic"/>
          <w:sz w:val="24"/>
          <w:szCs w:val="24"/>
          <w:rtl/>
        </w:rPr>
        <w:t>إلا أنها</w:t>
      </w:r>
      <w:r w:rsidRPr="00685A20">
        <w:rPr>
          <w:rFonts w:ascii="Simplified Arabic" w:hAnsi="Simplified Arabic" w:cs="Simplified Arabic"/>
          <w:sz w:val="24"/>
          <w:szCs w:val="24"/>
          <w:rtl/>
        </w:rPr>
        <w:t xml:space="preserve"> تخطو الآن خطوات واسعة نحو مستقبل أكثر استدامة في إطار رؤيتها 2030 التي تُشكل جوهر التحول البيئي في المملكة. تُمثل رؤية 2030 إطاراً استراتيجياً شاملاً للتنويع الاقتصادي والتنمية المستدامة، يركز على إعادة بناء الإطار المؤسسي وتعزيز مشاركة القطاع الخاص في جميع القطاعات، بما في ذلك القطاع البيئي (</w:t>
      </w:r>
      <w:r w:rsidRPr="00685A20">
        <w:rPr>
          <w:rFonts w:ascii="Simplified Arabic" w:hAnsi="Simplified Arabic" w:cs="Simplified Arabic"/>
          <w:sz w:val="24"/>
          <w:szCs w:val="24"/>
        </w:rPr>
        <w:t>Vision2030, 2025</w:t>
      </w:r>
      <w:r w:rsidRPr="00685A20">
        <w:rPr>
          <w:rFonts w:ascii="Simplified Arabic" w:hAnsi="Simplified Arabic" w:cs="Simplified Arabic"/>
          <w:sz w:val="24"/>
          <w:szCs w:val="24"/>
          <w:rtl/>
        </w:rPr>
        <w:t>).</w:t>
      </w:r>
      <w:r w:rsidR="005A5496" w:rsidRPr="00685A20">
        <w:rPr>
          <w:rFonts w:ascii="Simplified Arabic" w:hAnsi="Simplified Arabic" w:cs="Simplified Arabic"/>
          <w:sz w:val="24"/>
          <w:szCs w:val="24"/>
          <w:rtl/>
        </w:rPr>
        <w:t xml:space="preserve"> ف</w:t>
      </w:r>
      <w:r w:rsidR="00210FA3" w:rsidRPr="00685A20">
        <w:rPr>
          <w:rFonts w:ascii="Simplified Arabic" w:hAnsi="Simplified Arabic" w:cs="Simplified Arabic"/>
          <w:color w:val="001D35"/>
          <w:sz w:val="24"/>
          <w:szCs w:val="24"/>
          <w:shd w:val="clear" w:color="auto" w:fill="FFFFFF"/>
          <w:rtl/>
        </w:rPr>
        <w:t>في</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جوهرها،</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تُعدّ</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الشراكات</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بين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القطاعين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العام</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والخاص</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أداة</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إستراتيجية</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للحكومات</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لتحسين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تقديم</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الخدمات</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العامة</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من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خلال</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تسخير</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نقاط</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قوة</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كلاً</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من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القطاعين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في</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علاقة</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طويلة</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الأمد</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تعود</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بالنفع</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على</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الطرفين. وتنبع</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أهميتها</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من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مجموعة</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واسعة</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من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المزايا</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التي</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يُمكن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أن</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تُقدمها،</w:t>
      </w:r>
      <w:r w:rsidR="00DE47EC" w:rsidRPr="00685A20">
        <w:rPr>
          <w:rFonts w:ascii="Simplified Arabic" w:hAnsi="Simplified Arabic" w:cs="Simplified Arabic"/>
          <w:color w:val="001D35"/>
          <w:sz w:val="24"/>
          <w:szCs w:val="24"/>
          <w:shd w:val="clear" w:color="auto" w:fill="FFFFFF"/>
          <w:rtl/>
        </w:rPr>
        <w:t xml:space="preserve"> </w:t>
      </w:r>
      <w:r w:rsidR="00210FA3" w:rsidRPr="00685A20">
        <w:rPr>
          <w:rFonts w:ascii="Simplified Arabic" w:hAnsi="Simplified Arabic" w:cs="Simplified Arabic"/>
          <w:color w:val="001D35"/>
          <w:sz w:val="24"/>
          <w:szCs w:val="24"/>
          <w:shd w:val="clear" w:color="auto" w:fill="FFFFFF"/>
          <w:rtl/>
        </w:rPr>
        <w:t>مثل:</w:t>
      </w:r>
    </w:p>
    <w:p w14:paraId="56000654" w14:textId="77777777" w:rsidR="004D3152" w:rsidRPr="00685A20" w:rsidRDefault="004D3152" w:rsidP="004D3152">
      <w:pPr>
        <w:pStyle w:val="ListParagraph"/>
        <w:bidi/>
        <w:jc w:val="both"/>
        <w:rPr>
          <w:rFonts w:ascii="Simplified Arabic" w:hAnsi="Simplified Arabic" w:cs="Simplified Arabic"/>
          <w:color w:val="001D35"/>
          <w:sz w:val="24"/>
          <w:szCs w:val="24"/>
          <w:shd w:val="clear" w:color="auto" w:fill="FFFFFF"/>
        </w:rPr>
      </w:pPr>
    </w:p>
    <w:p w14:paraId="59FFA3F9" w14:textId="77777777" w:rsidR="00EA148A" w:rsidRPr="00685A20" w:rsidRDefault="00210FA3" w:rsidP="00E8068C">
      <w:pPr>
        <w:pStyle w:val="Heading4"/>
        <w:numPr>
          <w:ilvl w:val="0"/>
          <w:numId w:val="7"/>
        </w:numPr>
        <w:bidi/>
        <w:rPr>
          <w:rFonts w:ascii="Simplified Arabic" w:hAnsi="Simplified Arabic" w:cs="Simplified Arabic"/>
          <w:i w:val="0"/>
          <w:iCs w:val="0"/>
          <w:color w:val="auto"/>
          <w:shd w:val="clear" w:color="auto" w:fill="FFFFFF"/>
        </w:rPr>
      </w:pPr>
      <w:r w:rsidRPr="00685A20">
        <w:rPr>
          <w:rFonts w:ascii="Simplified Arabic" w:hAnsi="Simplified Arabic" w:cs="Simplified Arabic"/>
          <w:i w:val="0"/>
          <w:iCs w:val="0"/>
          <w:color w:val="auto"/>
          <w:shd w:val="clear" w:color="auto" w:fill="FFFFFF"/>
          <w:rtl/>
        </w:rPr>
        <w:t>الوصول</w:t>
      </w:r>
      <w:r w:rsidR="0089666A"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إلى</w:t>
      </w:r>
      <w:r w:rsidR="0089666A"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تمويل</w:t>
      </w:r>
      <w:r w:rsidR="0089666A"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وخبرة</w:t>
      </w:r>
      <w:r w:rsidR="0089666A"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القطاع</w:t>
      </w:r>
      <w:r w:rsidR="0089666A"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الخاص:</w:t>
      </w:r>
    </w:p>
    <w:p w14:paraId="3F427108" w14:textId="77777777" w:rsidR="00210FA3" w:rsidRPr="00685A20" w:rsidRDefault="00210FA3" w:rsidP="00E8068C">
      <w:pPr>
        <w:pStyle w:val="ListParagraph"/>
        <w:numPr>
          <w:ilvl w:val="0"/>
          <w:numId w:val="18"/>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سد</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فجوات</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التمويل: غالباً</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ما</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تواجه</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الحكومات</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قيوداً</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الميزانية،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وخاصةً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مشاريع</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البنية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التحتية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واسعة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النطاق. من دورها، تتيح</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الوصول</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إلى</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رأس</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المال</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مما</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يُمكّن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إنجاز</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المشاريع</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وقت</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أسرع،</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أو</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حتى</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يُمكّن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تنفيذها</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الأساس،</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بالإضافة إلى</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توزيع</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التكاليف</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فترة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زمنية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أطول.</w:t>
      </w:r>
    </w:p>
    <w:p w14:paraId="72F7171F" w14:textId="77777777" w:rsidR="00210FA3" w:rsidRPr="00685A20" w:rsidRDefault="00210FA3" w:rsidP="00E8068C">
      <w:pPr>
        <w:pStyle w:val="ListParagraph"/>
        <w:numPr>
          <w:ilvl w:val="0"/>
          <w:numId w:val="18"/>
        </w:numPr>
        <w:bidi/>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الاستفادة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المهارات</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المتخصصة: تُقدّم</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الشركات</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معارف</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وخبرات</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متخصصة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وأساليب</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مبتكرة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قد</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لا</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تكون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متاحة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lastRenderedPageBreak/>
        <w:t>العام. وهذا</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يُمكن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أن</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يُؤدي</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إلى</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تصميم</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وبناء</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وتشغيل</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أكثر</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كفاءة</w:t>
      </w:r>
      <w:r w:rsidR="0089666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للمشاريع.</w:t>
      </w:r>
    </w:p>
    <w:p w14:paraId="0C3EEA97" w14:textId="77777777" w:rsidR="00C974FB" w:rsidRPr="00685A20" w:rsidRDefault="00C974FB" w:rsidP="00C974FB">
      <w:pPr>
        <w:pStyle w:val="ListParagraph"/>
        <w:bidi/>
        <w:ind w:left="1440"/>
        <w:jc w:val="both"/>
        <w:rPr>
          <w:rFonts w:ascii="Simplified Arabic" w:hAnsi="Simplified Arabic" w:cs="Simplified Arabic"/>
          <w:color w:val="001D35"/>
          <w:sz w:val="24"/>
          <w:szCs w:val="24"/>
          <w:shd w:val="clear" w:color="auto" w:fill="FFFFFF"/>
        </w:rPr>
      </w:pPr>
    </w:p>
    <w:p w14:paraId="64BA4CBD" w14:textId="77777777" w:rsidR="00EA148A" w:rsidRPr="00685A20" w:rsidRDefault="00210FA3" w:rsidP="00E8068C">
      <w:pPr>
        <w:pStyle w:val="Heading4"/>
        <w:numPr>
          <w:ilvl w:val="0"/>
          <w:numId w:val="7"/>
        </w:numPr>
        <w:bidi/>
        <w:rPr>
          <w:rFonts w:ascii="Simplified Arabic" w:hAnsi="Simplified Arabic" w:cs="Simplified Arabic"/>
          <w:i w:val="0"/>
          <w:iCs w:val="0"/>
          <w:color w:val="auto"/>
          <w:shd w:val="clear" w:color="auto" w:fill="FFFFFF"/>
        </w:rPr>
      </w:pPr>
      <w:r w:rsidRPr="00685A20">
        <w:rPr>
          <w:rFonts w:ascii="Simplified Arabic" w:hAnsi="Simplified Arabic" w:cs="Simplified Arabic"/>
          <w:i w:val="0"/>
          <w:iCs w:val="0"/>
          <w:color w:val="auto"/>
          <w:shd w:val="clear" w:color="auto" w:fill="FFFFFF"/>
          <w:rtl/>
        </w:rPr>
        <w:t>تعزيز</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الكفاءة</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والابتكار:</w:t>
      </w:r>
    </w:p>
    <w:p w14:paraId="5A1EDD1A" w14:textId="77777777" w:rsidR="00210FA3" w:rsidRPr="00685A20" w:rsidRDefault="00210FA3" w:rsidP="00E8068C">
      <w:pPr>
        <w:pStyle w:val="ListParagraph"/>
        <w:numPr>
          <w:ilvl w:val="1"/>
          <w:numId w:val="7"/>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تحسين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إنجاز</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المشاريع: غالبًا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يُقدم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شركاء</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تقنيات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إدارة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مشاريع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متطورة،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وعمليات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مُبسطة،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وتركيزًا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الأداء،</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مما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يُسهم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تسريع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إنجاز</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المشاريع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وتقليل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التأخير.</w:t>
      </w:r>
    </w:p>
    <w:p w14:paraId="6D15249B" w14:textId="77777777" w:rsidR="00210FA3" w:rsidRPr="00685A20" w:rsidRDefault="00210FA3" w:rsidP="00E8068C">
      <w:pPr>
        <w:pStyle w:val="ListParagraph"/>
        <w:numPr>
          <w:ilvl w:val="0"/>
          <w:numId w:val="8"/>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الابتكار: تُحرك</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الكيانات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دوافع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الربح</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والمنافسة،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مما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يُعزز</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الابتكار</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التكنولوجيا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والعمليات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وتقديم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الخدمات. وهذا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يُؤدي</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حلول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ذات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جودة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أعلى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وفعالية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حيث</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التكلفة.</w:t>
      </w:r>
    </w:p>
    <w:p w14:paraId="5F2A394E" w14:textId="77777777" w:rsidR="005A5496" w:rsidRPr="00685A20" w:rsidRDefault="00210FA3" w:rsidP="00E8068C">
      <w:pPr>
        <w:pStyle w:val="ListParagraph"/>
        <w:numPr>
          <w:ilvl w:val="0"/>
          <w:numId w:val="8"/>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نهج</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التكلفة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الشاملة: غالبًا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تُراعي</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دورة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حياة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المشروع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بأكملها،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مما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يُحفز</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الشركاء</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تحسين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أعمال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البناء</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والصيانة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المستمرة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لتقليل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التكاليف</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المدى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الطويل.</w:t>
      </w:r>
    </w:p>
    <w:p w14:paraId="71E54DDC" w14:textId="77777777" w:rsidR="00210FA3" w:rsidRPr="00685A20" w:rsidRDefault="00210FA3" w:rsidP="00E8068C">
      <w:pPr>
        <w:pStyle w:val="Heading4"/>
        <w:numPr>
          <w:ilvl w:val="0"/>
          <w:numId w:val="7"/>
        </w:numPr>
        <w:bidi/>
        <w:rPr>
          <w:rFonts w:ascii="Simplified Arabic" w:hAnsi="Simplified Arabic" w:cs="Simplified Arabic"/>
          <w:i w:val="0"/>
          <w:iCs w:val="0"/>
          <w:color w:val="auto"/>
          <w:sz w:val="24"/>
          <w:szCs w:val="24"/>
          <w:shd w:val="clear" w:color="auto" w:fill="FFFFFF"/>
        </w:rPr>
      </w:pPr>
      <w:r w:rsidRPr="00685A20">
        <w:rPr>
          <w:rFonts w:ascii="Simplified Arabic" w:hAnsi="Simplified Arabic" w:cs="Simplified Arabic"/>
          <w:i w:val="0"/>
          <w:iCs w:val="0"/>
          <w:color w:val="auto"/>
          <w:shd w:val="clear" w:color="auto" w:fill="FFFFFF"/>
          <w:rtl/>
        </w:rPr>
        <w:t>تقاسم</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المخاطر</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وإدارتها:</w:t>
      </w:r>
    </w:p>
    <w:p w14:paraId="04E8D9AD" w14:textId="77777777" w:rsidR="00210FA3" w:rsidRPr="00685A20" w:rsidRDefault="00210FA3" w:rsidP="00E8068C">
      <w:pPr>
        <w:pStyle w:val="ListParagraph"/>
        <w:numPr>
          <w:ilvl w:val="0"/>
          <w:numId w:val="9"/>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التوزيع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الأمثل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للمخاطر: تُتيح</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توزيع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المخاطر</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الكيانات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حيث</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يتحمل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كل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طرف</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المخاطر</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التي</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يُعدّ</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الأقدر</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تقييمها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والتحكم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فيها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ومواجهتها. ويشمل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ذلك</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مخاطر</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البناء،</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والمخاطر</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التشغيلية،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والمخاطر</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المالية.</w:t>
      </w:r>
    </w:p>
    <w:p w14:paraId="73F372EC" w14:textId="77777777" w:rsidR="00EA148A" w:rsidRPr="00685A20" w:rsidRDefault="00210FA3" w:rsidP="00E8068C">
      <w:pPr>
        <w:pStyle w:val="ListParagraph"/>
        <w:numPr>
          <w:ilvl w:val="0"/>
          <w:numId w:val="9"/>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المساءلة: غالبًا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تتضمن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الاتفاقيات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التعاقدية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مؤشرات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ومعايير</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أداء</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واضحة،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تُحمّل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الشركاء</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مسؤولية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تحقيق</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الأهداف. وغالبًا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ترتبط</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ربحيتهم بهذه</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المقاييس.</w:t>
      </w:r>
    </w:p>
    <w:p w14:paraId="5D8CC6F6" w14:textId="77777777" w:rsidR="00EA148A" w:rsidRPr="00685A20" w:rsidRDefault="00210FA3" w:rsidP="00E8068C">
      <w:pPr>
        <w:pStyle w:val="Heading4"/>
        <w:numPr>
          <w:ilvl w:val="0"/>
          <w:numId w:val="7"/>
        </w:numPr>
        <w:bidi/>
        <w:rPr>
          <w:rFonts w:ascii="Simplified Arabic" w:hAnsi="Simplified Arabic" w:cs="Simplified Arabic"/>
          <w:i w:val="0"/>
          <w:iCs w:val="0"/>
          <w:color w:val="auto"/>
          <w:shd w:val="clear" w:color="auto" w:fill="FFFFFF"/>
        </w:rPr>
      </w:pPr>
      <w:r w:rsidRPr="00685A20">
        <w:rPr>
          <w:rFonts w:ascii="Simplified Arabic" w:hAnsi="Simplified Arabic" w:cs="Simplified Arabic"/>
          <w:i w:val="0"/>
          <w:iCs w:val="0"/>
          <w:color w:val="auto"/>
          <w:shd w:val="clear" w:color="auto" w:fill="FFFFFF"/>
          <w:rtl/>
        </w:rPr>
        <w:t>تحسين</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الخدمات</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العامة</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وتحقيق</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قيمة</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مقابل</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المال:</w:t>
      </w:r>
    </w:p>
    <w:p w14:paraId="7CB9B5B0" w14:textId="77777777" w:rsidR="00210FA3" w:rsidRPr="00685A20" w:rsidRDefault="00210FA3" w:rsidP="00E8068C">
      <w:pPr>
        <w:pStyle w:val="ListParagraph"/>
        <w:numPr>
          <w:ilvl w:val="0"/>
          <w:numId w:val="1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خدمات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ذات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جودة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أعلى: من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خلال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دمج</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كفاءة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وابتكاراته،</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يمكن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تؤدي</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تحسين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جودة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الخدمات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وسرعة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تقديمها،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بدءاً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شبكات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النقل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ومرافق</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الرعاية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الصحية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ووصولًا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المؤسسات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التعليمية.</w:t>
      </w:r>
    </w:p>
    <w:p w14:paraId="7B7C1779" w14:textId="77777777" w:rsidR="00210FA3" w:rsidRPr="00685A20" w:rsidRDefault="00210FA3" w:rsidP="00E8068C">
      <w:pPr>
        <w:pStyle w:val="ListParagraph"/>
        <w:numPr>
          <w:ilvl w:val="0"/>
          <w:numId w:val="1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قيمة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مقابل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المال: في</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حين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التكاليف</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الأولية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قد</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تكون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أعلى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بعض</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الأحيان،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إلا</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القيمة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الإجمالية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مقابل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المال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يمكن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تكون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lastRenderedPageBreak/>
        <w:t>أكبر</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بفضل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كفاءة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التكلفة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المدى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الطويل،</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وسرعة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التسليم،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وتحسين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الجودة.</w:t>
      </w:r>
    </w:p>
    <w:p w14:paraId="629D6495" w14:textId="77777777" w:rsidR="00EA21E0" w:rsidRPr="00685A20" w:rsidRDefault="00210FA3" w:rsidP="00E8068C">
      <w:pPr>
        <w:pStyle w:val="ListParagraph"/>
        <w:numPr>
          <w:ilvl w:val="0"/>
          <w:numId w:val="10"/>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التركيز</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الكفاءات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الأساسية: تتيح</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للقطاع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التركيز</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السياسات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والتخطيط</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والتنظيم،</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وتفويض</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العمليات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اليومية</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والمشاريع</w:t>
      </w:r>
      <w:r w:rsidR="003F7572" w:rsidRPr="00685A20">
        <w:rPr>
          <w:rFonts w:ascii="Simplified Arabic" w:hAnsi="Simplified Arabic" w:cs="Simplified Arabic"/>
          <w:color w:val="001D35"/>
          <w:sz w:val="24"/>
          <w:szCs w:val="24"/>
          <w:shd w:val="clear" w:color="auto" w:fill="FFFFFF"/>
          <w:rtl/>
        </w:rPr>
        <w:t xml:space="preserve"> ذات</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رأس</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المال</w:t>
      </w:r>
      <w:r w:rsidR="003F7572" w:rsidRPr="00685A20">
        <w:rPr>
          <w:rFonts w:ascii="Simplified Arabic" w:hAnsi="Simplified Arabic" w:cs="Simplified Arabic"/>
          <w:color w:val="001D35"/>
          <w:sz w:val="24"/>
          <w:szCs w:val="24"/>
          <w:shd w:val="clear" w:color="auto" w:fill="FFFFFF"/>
          <w:rtl/>
        </w:rPr>
        <w:t xml:space="preserve"> المرتفع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إلى</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w:t>
      </w:r>
      <w:r w:rsidR="00444E8E"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w:t>
      </w:r>
    </w:p>
    <w:p w14:paraId="4B288A0F" w14:textId="77777777" w:rsidR="00EA148A" w:rsidRPr="00685A20" w:rsidRDefault="00210FA3" w:rsidP="00E8068C">
      <w:pPr>
        <w:pStyle w:val="Heading4"/>
        <w:numPr>
          <w:ilvl w:val="0"/>
          <w:numId w:val="7"/>
        </w:numPr>
        <w:bidi/>
        <w:rPr>
          <w:rFonts w:ascii="Simplified Arabic" w:hAnsi="Simplified Arabic" w:cs="Simplified Arabic"/>
          <w:i w:val="0"/>
          <w:iCs w:val="0"/>
          <w:color w:val="auto"/>
          <w:shd w:val="clear" w:color="auto" w:fill="FFFFFF"/>
        </w:rPr>
      </w:pPr>
      <w:r w:rsidRPr="00685A20">
        <w:rPr>
          <w:rFonts w:ascii="Simplified Arabic" w:hAnsi="Simplified Arabic" w:cs="Simplified Arabic"/>
          <w:i w:val="0"/>
          <w:iCs w:val="0"/>
          <w:color w:val="auto"/>
          <w:shd w:val="clear" w:color="auto" w:fill="FFFFFF"/>
          <w:rtl/>
        </w:rPr>
        <w:t>التحفيز</w:t>
      </w:r>
      <w:r w:rsidR="00444E8E"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الاقتصادي</w:t>
      </w:r>
      <w:r w:rsidR="004F25C0" w:rsidRPr="00685A20">
        <w:rPr>
          <w:rFonts w:ascii="Simplified Arabic" w:hAnsi="Simplified Arabic" w:cs="Simplified Arabic"/>
          <w:i w:val="0"/>
          <w:iCs w:val="0"/>
          <w:color w:val="auto"/>
          <w:shd w:val="clear" w:color="auto" w:fill="FFFFFF"/>
          <w:rtl/>
        </w:rPr>
        <w:t xml:space="preserve"> </w:t>
      </w:r>
      <w:r w:rsidRPr="00685A20">
        <w:rPr>
          <w:rFonts w:ascii="Simplified Arabic" w:hAnsi="Simplified Arabic" w:cs="Simplified Arabic"/>
          <w:i w:val="0"/>
          <w:iCs w:val="0"/>
          <w:color w:val="auto"/>
          <w:shd w:val="clear" w:color="auto" w:fill="FFFFFF"/>
          <w:rtl/>
        </w:rPr>
        <w:t>والنمو:</w:t>
      </w:r>
    </w:p>
    <w:p w14:paraId="6D454ACC" w14:textId="77777777" w:rsidR="00210FA3" w:rsidRPr="00685A20" w:rsidRDefault="00210FA3" w:rsidP="00E8068C">
      <w:pPr>
        <w:pStyle w:val="ListParagraph"/>
        <w:numPr>
          <w:ilvl w:val="0"/>
          <w:numId w:val="11"/>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خلق</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فرص</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العمل: يمكن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للمشاريع</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الكبيرة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الممولة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خلال</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تحفيز</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النشاط</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الاقتصادي،</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مما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يؤدي</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إلى</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خلق</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فرص</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عمل</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قطاعات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البناء</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والمعدات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وخدمات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الدعم</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وغيرها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الصناعات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ذات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الصلة.</w:t>
      </w:r>
    </w:p>
    <w:p w14:paraId="16535CC9" w14:textId="77777777" w:rsidR="00210FA3" w:rsidRPr="00685A20" w:rsidRDefault="00210FA3" w:rsidP="00E8068C">
      <w:pPr>
        <w:pStyle w:val="ListParagraph"/>
        <w:numPr>
          <w:ilvl w:val="0"/>
          <w:numId w:val="11"/>
        </w:numPr>
        <w:bidi/>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فرص</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الاستثمار: تتيح</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فرصًا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استثمارية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جديدة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للشركات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مما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يساعدها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تطوير</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الخبرات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والمهارات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التي</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يمكن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إعادة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تطبيقها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مشاريع</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أخرى.</w:t>
      </w:r>
    </w:p>
    <w:p w14:paraId="171B5B6C" w14:textId="77777777" w:rsidR="005A5496" w:rsidRPr="00685A20" w:rsidRDefault="00210FA3" w:rsidP="00E8068C">
      <w:pPr>
        <w:pStyle w:val="ListParagraph"/>
        <w:numPr>
          <w:ilvl w:val="0"/>
          <w:numId w:val="11"/>
        </w:numPr>
        <w:bidi/>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تطوير</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البنية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التحتية: تعتبر</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ضرورية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لسد</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فجوات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البنية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التحتية،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وخاصة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المجتمعات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والبلدان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النامية،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مما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يمكن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يجذب</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المزيد</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الشركات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والمزيد</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النمو</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الاقتصادي.</w:t>
      </w:r>
    </w:p>
    <w:p w14:paraId="0F8EEDE4" w14:textId="77777777" w:rsidR="005A5496" w:rsidRPr="00685A20" w:rsidRDefault="005A5496" w:rsidP="005A5496">
      <w:pPr>
        <w:pStyle w:val="ListParagraph"/>
        <w:bidi/>
        <w:ind w:left="1440"/>
        <w:jc w:val="both"/>
        <w:rPr>
          <w:rFonts w:ascii="Simplified Arabic" w:hAnsi="Simplified Arabic" w:cs="Simplified Arabic"/>
          <w:color w:val="001D35"/>
          <w:sz w:val="24"/>
          <w:szCs w:val="24"/>
          <w:shd w:val="clear" w:color="auto" w:fill="FFFFFF"/>
        </w:rPr>
      </w:pPr>
    </w:p>
    <w:p w14:paraId="79490B62" w14:textId="77777777" w:rsidR="00A41647" w:rsidRPr="00685A20" w:rsidRDefault="00210FA3" w:rsidP="004D3152">
      <w:pPr>
        <w:pStyle w:val="ListParagraph"/>
        <w:bidi/>
        <w:ind w:left="108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لذلك،</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تعد</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الشراكات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القطاعين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والخاص</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مهمة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لأنها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توفر</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آلية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قوية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للحكومات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لشراء</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وتنفيذ</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البنية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التحتية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والخدمات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العامة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الأساسية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خلال</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تسخير</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الموارد</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المالية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والخبرة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والابتكار</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القطاع</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الخاص،</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بهدف</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تحقيق</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نتائج</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أكثر</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كفاءة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وأعلى</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جودة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وفي</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الوقت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المناسب</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للمواطنين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sz w:val="24"/>
          <w:szCs w:val="24"/>
          <w:rtl/>
        </w:rPr>
        <w:t>(</w:t>
      </w:r>
      <w:r w:rsidR="004D3152" w:rsidRPr="00685A20">
        <w:rPr>
          <w:rFonts w:ascii="Simplified Arabic" w:hAnsi="Simplified Arabic" w:cs="Simplified Arabic"/>
          <w:sz w:val="24"/>
          <w:szCs w:val="24"/>
        </w:rPr>
        <w:t xml:space="preserve">PPP </w:t>
      </w:r>
      <w:proofErr w:type="spellStart"/>
      <w:r w:rsidR="004D3152" w:rsidRPr="00685A20">
        <w:rPr>
          <w:rFonts w:ascii="Simplified Arabic" w:hAnsi="Simplified Arabic" w:cs="Simplified Arabic"/>
          <w:sz w:val="24"/>
          <w:szCs w:val="24"/>
        </w:rPr>
        <w:t>Aliance</w:t>
      </w:r>
      <w:proofErr w:type="spellEnd"/>
      <w:r w:rsidRPr="00685A20">
        <w:rPr>
          <w:rFonts w:ascii="Simplified Arabic" w:hAnsi="Simplified Arabic" w:cs="Simplified Arabic"/>
          <w:sz w:val="24"/>
          <w:szCs w:val="24"/>
        </w:rPr>
        <w:t>, 2024</w:t>
      </w:r>
      <w:r w:rsidRPr="00685A20">
        <w:rPr>
          <w:rFonts w:ascii="Simplified Arabic" w:hAnsi="Simplified Arabic" w:cs="Simplified Arabic"/>
          <w:sz w:val="24"/>
          <w:szCs w:val="24"/>
          <w:rtl/>
        </w:rPr>
        <w:t>)</w:t>
      </w:r>
      <w:r w:rsidR="00A41647" w:rsidRPr="00685A20">
        <w:rPr>
          <w:rFonts w:ascii="Simplified Arabic" w:hAnsi="Simplified Arabic" w:cs="Simplified Arabic"/>
          <w:color w:val="001D35"/>
          <w:sz w:val="24"/>
          <w:szCs w:val="24"/>
          <w:shd w:val="clear" w:color="auto" w:fill="FFFFFF"/>
          <w:rtl/>
        </w:rPr>
        <w:t xml:space="preserve">. </w:t>
      </w:r>
      <w:r w:rsidR="005F48DB" w:rsidRPr="00685A20">
        <w:rPr>
          <w:rFonts w:ascii="Simplified Arabic" w:hAnsi="Simplified Arabic" w:cs="Simplified Arabic"/>
          <w:color w:val="001D35"/>
          <w:sz w:val="24"/>
          <w:szCs w:val="24"/>
          <w:shd w:val="clear" w:color="auto" w:fill="FFFFFF"/>
          <w:rtl/>
        </w:rPr>
        <w:t>وهنا تكمن الأهمية النظرية للدراسة في جوهر فعالية الشراكات بين القطاعين العام والخاص بشكل عام وفي القطاع البيئي على وجه الخصوص.</w:t>
      </w:r>
    </w:p>
    <w:p w14:paraId="02469A5A" w14:textId="77777777" w:rsidR="00646FBB" w:rsidRPr="00685A20" w:rsidRDefault="00646FBB" w:rsidP="00646FBB">
      <w:pPr>
        <w:pStyle w:val="ListParagraph"/>
        <w:bidi/>
        <w:jc w:val="both"/>
        <w:rPr>
          <w:rFonts w:ascii="Simplified Arabic" w:hAnsi="Simplified Arabic" w:cs="Simplified Arabic"/>
          <w:color w:val="001D35"/>
          <w:sz w:val="24"/>
          <w:szCs w:val="24"/>
          <w:shd w:val="clear" w:color="auto" w:fill="FFFFFF"/>
          <w:rtl/>
        </w:rPr>
      </w:pPr>
    </w:p>
    <w:p w14:paraId="699C29F6" w14:textId="77777777" w:rsidR="000073C4" w:rsidRPr="00685A20" w:rsidRDefault="000073C4" w:rsidP="00E8068C">
      <w:pPr>
        <w:pStyle w:val="Heading3"/>
        <w:numPr>
          <w:ilvl w:val="0"/>
          <w:numId w:val="17"/>
        </w:numPr>
        <w:bidi/>
        <w:rPr>
          <w:rFonts w:ascii="Simplified Arabic" w:hAnsi="Simplified Arabic" w:cs="Simplified Arabic"/>
          <w:color w:val="auto"/>
          <w:shd w:val="clear" w:color="auto" w:fill="FFFFFF"/>
          <w:rtl/>
        </w:rPr>
      </w:pPr>
      <w:bookmarkStart w:id="17" w:name="_Toc223635803"/>
      <w:r w:rsidRPr="00685A20">
        <w:rPr>
          <w:rFonts w:ascii="Simplified Arabic" w:hAnsi="Simplified Arabic" w:cs="Simplified Arabic"/>
          <w:color w:val="auto"/>
          <w:shd w:val="clear" w:color="auto" w:fill="FFFFFF"/>
          <w:rtl/>
        </w:rPr>
        <w:t>الأهمية التطبيقية</w:t>
      </w:r>
      <w:bookmarkEnd w:id="17"/>
    </w:p>
    <w:p w14:paraId="2702B636" w14:textId="77777777" w:rsidR="00646FBB" w:rsidRPr="00685A20" w:rsidRDefault="00210FA3" w:rsidP="00685A20">
      <w:pPr>
        <w:pStyle w:val="ListParagraph"/>
        <w:bidi/>
        <w:ind w:left="108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على الرغم من التطور المشهود في الشراكة بين القطاعين العام والخاص</w:t>
      </w:r>
      <w:r w:rsidR="000073C4" w:rsidRPr="00685A20">
        <w:rPr>
          <w:rFonts w:ascii="Simplified Arabic" w:hAnsi="Simplified Arabic" w:cs="Simplified Arabic"/>
          <w:color w:val="001D35"/>
          <w:sz w:val="24"/>
          <w:szCs w:val="24"/>
          <w:shd w:val="clear" w:color="auto" w:fill="FFFFFF"/>
          <w:rtl/>
        </w:rPr>
        <w:t xml:space="preserve"> في بعض القطاعات في المملكة مثل الأمن والمرور والاتصالات وتقنية المعلومات</w:t>
      </w:r>
      <w:r w:rsidRPr="00685A20">
        <w:rPr>
          <w:rFonts w:ascii="Simplified Arabic" w:hAnsi="Simplified Arabic" w:cs="Simplified Arabic"/>
          <w:color w:val="001D35"/>
          <w:sz w:val="24"/>
          <w:szCs w:val="24"/>
          <w:shd w:val="clear" w:color="auto" w:fill="FFFFFF"/>
          <w:rtl/>
        </w:rPr>
        <w:t xml:space="preserve">، </w:t>
      </w:r>
      <w:r w:rsidR="000073C4" w:rsidRPr="00685A20">
        <w:rPr>
          <w:rFonts w:ascii="Simplified Arabic" w:hAnsi="Simplified Arabic" w:cs="Simplified Arabic"/>
          <w:color w:val="001D35"/>
          <w:sz w:val="24"/>
          <w:szCs w:val="24"/>
          <w:shd w:val="clear" w:color="auto" w:fill="FFFFFF"/>
          <w:rtl/>
        </w:rPr>
        <w:t>إلا أن القطاع البيئي</w:t>
      </w:r>
      <w:r w:rsidR="005F48DB" w:rsidRPr="00685A20">
        <w:rPr>
          <w:rFonts w:ascii="Simplified Arabic" w:hAnsi="Simplified Arabic" w:cs="Simplified Arabic"/>
          <w:color w:val="001D35"/>
          <w:sz w:val="24"/>
          <w:szCs w:val="24"/>
          <w:shd w:val="clear" w:color="auto" w:fill="FFFFFF"/>
          <w:rtl/>
        </w:rPr>
        <w:t xml:space="preserve"> بشكل عام</w:t>
      </w:r>
      <w:r w:rsidR="000073C4" w:rsidRPr="00685A20">
        <w:rPr>
          <w:rFonts w:ascii="Simplified Arabic" w:hAnsi="Simplified Arabic" w:cs="Simplified Arabic"/>
          <w:color w:val="001D35"/>
          <w:sz w:val="24"/>
          <w:szCs w:val="24"/>
          <w:shd w:val="clear" w:color="auto" w:fill="FFFFFF"/>
          <w:rtl/>
        </w:rPr>
        <w:t xml:space="preserve"> يفتقر إلى التميز التشغيلي والمشاركات الكافية بين القطاعين العام والخاص لتعظيم الإمكانات وزيادة الكفاءة وخفض التكاليف رغم </w:t>
      </w:r>
      <w:r w:rsidRPr="00685A20">
        <w:rPr>
          <w:rFonts w:ascii="Simplified Arabic" w:hAnsi="Simplified Arabic" w:cs="Simplified Arabic"/>
          <w:color w:val="001D35"/>
          <w:sz w:val="24"/>
          <w:szCs w:val="24"/>
          <w:shd w:val="clear" w:color="auto" w:fill="FFFFFF"/>
          <w:rtl/>
        </w:rPr>
        <w:t xml:space="preserve">إعادة </w:t>
      </w:r>
      <w:r w:rsidR="000073C4" w:rsidRPr="00685A20">
        <w:rPr>
          <w:rFonts w:ascii="Simplified Arabic" w:hAnsi="Simplified Arabic" w:cs="Simplified Arabic"/>
          <w:color w:val="001D35"/>
          <w:sz w:val="24"/>
          <w:szCs w:val="24"/>
          <w:shd w:val="clear" w:color="auto" w:fill="FFFFFF"/>
          <w:rtl/>
        </w:rPr>
        <w:t>ال</w:t>
      </w:r>
      <w:r w:rsidRPr="00685A20">
        <w:rPr>
          <w:rFonts w:ascii="Simplified Arabic" w:hAnsi="Simplified Arabic" w:cs="Simplified Arabic"/>
          <w:color w:val="001D35"/>
          <w:sz w:val="24"/>
          <w:szCs w:val="24"/>
          <w:shd w:val="clear" w:color="auto" w:fill="FFFFFF"/>
          <w:rtl/>
        </w:rPr>
        <w:t xml:space="preserve">هيكلة </w:t>
      </w:r>
      <w:r w:rsidR="000073C4" w:rsidRPr="00685A20">
        <w:rPr>
          <w:rFonts w:ascii="Simplified Arabic" w:hAnsi="Simplified Arabic" w:cs="Simplified Arabic"/>
          <w:color w:val="001D35"/>
          <w:sz w:val="24"/>
          <w:szCs w:val="24"/>
          <w:shd w:val="clear" w:color="auto" w:fill="FFFFFF"/>
          <w:rtl/>
        </w:rPr>
        <w:t>التي مر بها</w:t>
      </w:r>
      <w:r w:rsidRPr="00685A20">
        <w:rPr>
          <w:rFonts w:ascii="Simplified Arabic" w:hAnsi="Simplified Arabic" w:cs="Simplified Arabic"/>
          <w:color w:val="001D35"/>
          <w:sz w:val="24"/>
          <w:szCs w:val="24"/>
          <w:shd w:val="clear" w:color="auto" w:fill="FFFFFF"/>
          <w:rtl/>
        </w:rPr>
        <w:t>، فإنه ووفقًا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للعديد</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الدراسات،. ونظراً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لطبيعتها،</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تواجه</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المملكة عدة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تحديات</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بيئية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جسيمة،</w:t>
      </w:r>
      <w:r w:rsidR="004F25C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منها (</w:t>
      </w:r>
      <w:proofErr w:type="spellStart"/>
      <w:r w:rsidRPr="00685A20">
        <w:rPr>
          <w:rFonts w:ascii="Simplified Arabic" w:hAnsi="Simplified Arabic" w:cs="Simplified Arabic"/>
          <w:color w:val="001D35"/>
          <w:sz w:val="24"/>
          <w:szCs w:val="24"/>
          <w:shd w:val="clear" w:color="auto" w:fill="FFFFFF"/>
        </w:rPr>
        <w:t>Devix</w:t>
      </w:r>
      <w:proofErr w:type="spellEnd"/>
      <w:r w:rsidRPr="00685A20">
        <w:rPr>
          <w:rFonts w:ascii="Simplified Arabic" w:hAnsi="Simplified Arabic" w:cs="Simplified Arabic"/>
          <w:color w:val="001D35"/>
          <w:sz w:val="24"/>
          <w:szCs w:val="24"/>
          <w:shd w:val="clear" w:color="auto" w:fill="FFFFFF"/>
        </w:rPr>
        <w:t>, 2025</w:t>
      </w:r>
      <w:r w:rsidRPr="00685A20">
        <w:rPr>
          <w:rFonts w:ascii="Simplified Arabic" w:hAnsi="Simplified Arabic" w:cs="Simplified Arabic"/>
          <w:color w:val="001D35"/>
          <w:sz w:val="24"/>
          <w:szCs w:val="24"/>
          <w:shd w:val="clear" w:color="auto" w:fill="FFFFFF"/>
          <w:rtl/>
        </w:rPr>
        <w:t>):</w:t>
      </w:r>
    </w:p>
    <w:p w14:paraId="2E14F90E" w14:textId="77777777" w:rsidR="00646FBB" w:rsidRPr="00685A20" w:rsidRDefault="00646FBB" w:rsidP="00646FBB">
      <w:pPr>
        <w:pStyle w:val="ListParagraph"/>
        <w:bidi/>
        <w:jc w:val="both"/>
        <w:rPr>
          <w:rFonts w:ascii="Simplified Arabic" w:hAnsi="Simplified Arabic" w:cs="Simplified Arabic"/>
          <w:color w:val="001D35"/>
          <w:sz w:val="24"/>
          <w:szCs w:val="24"/>
          <w:shd w:val="clear" w:color="auto" w:fill="FFFFFF"/>
          <w:rtl/>
        </w:rPr>
      </w:pPr>
    </w:p>
    <w:p w14:paraId="75A353D7" w14:textId="77777777" w:rsidR="00210FA3" w:rsidRPr="00685A20" w:rsidRDefault="00210FA3" w:rsidP="00BF1C82">
      <w:pPr>
        <w:pStyle w:val="ListParagraph"/>
        <w:numPr>
          <w:ilvl w:val="0"/>
          <w:numId w:val="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ندرة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المياه: تُمثل</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تحدياً</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كبيراً</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باعتبار أن</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المنطقة الجغرافية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قاحلة،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مما</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يؤدي</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إلى</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الاعتماد</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الكبير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تحلية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المياه (وهي</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عملية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كثيفة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الاستهلاك</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للطاقة) والمياه</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الجوفية.</w:t>
      </w:r>
    </w:p>
    <w:p w14:paraId="15D4636F" w14:textId="77777777" w:rsidR="00210FA3" w:rsidRPr="00685A20" w:rsidRDefault="00210FA3" w:rsidP="00BF1C82">
      <w:pPr>
        <w:pStyle w:val="ListParagraph"/>
        <w:numPr>
          <w:ilvl w:val="0"/>
          <w:numId w:val="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تلوث</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الهواء</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والماء</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والتربة: ينجم</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عن</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الأنشطة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الصناعية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والتوسع</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الحضري</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وقضايا</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إدارة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النفايات والتصحر.</w:t>
      </w:r>
    </w:p>
    <w:p w14:paraId="0FF74469" w14:textId="77777777" w:rsidR="00210FA3" w:rsidRPr="00685A20" w:rsidRDefault="00210FA3" w:rsidP="00BF1C82">
      <w:pPr>
        <w:pStyle w:val="ListParagraph"/>
        <w:numPr>
          <w:ilvl w:val="0"/>
          <w:numId w:val="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التصحر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وتدهور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الأراضي: يتفاقمان</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بسبب</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تغير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المناخ</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والرعي</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الجائر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والاستخدام</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غير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المستدام</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للأراضي.</w:t>
      </w:r>
    </w:p>
    <w:p w14:paraId="1C0834A2" w14:textId="77777777" w:rsidR="00210FA3" w:rsidRPr="00685A20" w:rsidRDefault="00210FA3" w:rsidP="00BF1C82">
      <w:pPr>
        <w:pStyle w:val="ListParagraph"/>
        <w:numPr>
          <w:ilvl w:val="0"/>
          <w:numId w:val="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فقدان</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التنوع</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البيولوجي: معظم</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النظم</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البيئية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المتنوعة مهددة،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بما</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ذلك</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الحياة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البرية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والبحرية.</w:t>
      </w:r>
    </w:p>
    <w:p w14:paraId="01D7DF15" w14:textId="77777777" w:rsidR="00AA4970" w:rsidRPr="00685A20" w:rsidRDefault="00210FA3" w:rsidP="00BF1C82">
      <w:pPr>
        <w:pStyle w:val="ListParagraph"/>
        <w:numPr>
          <w:ilvl w:val="0"/>
          <w:numId w:val="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آثار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تغير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المناخ: من</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المتوقع</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أن</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يتأثر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الشرق</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الأوسط</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بشدة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بارتفاع</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درجات</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الحرارة،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وتغير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أنماط</w:t>
      </w:r>
      <w:r w:rsidR="00AA4970" w:rsidRPr="00685A20">
        <w:rPr>
          <w:rFonts w:ascii="Simplified Arabic" w:hAnsi="Simplified Arabic" w:cs="Simplified Arabic"/>
          <w:color w:val="001D35"/>
          <w:sz w:val="24"/>
          <w:szCs w:val="24"/>
          <w:shd w:val="clear" w:color="auto" w:fill="FFFFFF"/>
          <w:rtl/>
        </w:rPr>
        <w:t xml:space="preserve"> هطول ا</w:t>
      </w:r>
      <w:r w:rsidRPr="00685A20">
        <w:rPr>
          <w:rFonts w:ascii="Simplified Arabic" w:hAnsi="Simplified Arabic" w:cs="Simplified Arabic"/>
          <w:color w:val="001D35"/>
          <w:sz w:val="24"/>
          <w:szCs w:val="24"/>
          <w:shd w:val="clear" w:color="auto" w:fill="FFFFFF"/>
          <w:rtl/>
        </w:rPr>
        <w:t>لأمطار،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وزيادة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وتيرة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الظواهر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الجوية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المتطرفة.</w:t>
      </w:r>
    </w:p>
    <w:p w14:paraId="5195CCE5" w14:textId="77777777" w:rsidR="00FB3FFD" w:rsidRPr="00685A20" w:rsidRDefault="00FB3FFD" w:rsidP="00FB3FFD">
      <w:pPr>
        <w:pStyle w:val="ListParagraph"/>
        <w:bidi/>
        <w:spacing w:after="200" w:line="276" w:lineRule="auto"/>
        <w:ind w:left="1440"/>
        <w:jc w:val="both"/>
        <w:rPr>
          <w:rFonts w:ascii="Simplified Arabic" w:hAnsi="Simplified Arabic" w:cs="Simplified Arabic"/>
          <w:color w:val="001D35"/>
          <w:sz w:val="24"/>
          <w:szCs w:val="24"/>
          <w:shd w:val="clear" w:color="auto" w:fill="FFFFFF"/>
          <w:rtl/>
        </w:rPr>
      </w:pPr>
    </w:p>
    <w:p w14:paraId="7AE243BC" w14:textId="77777777" w:rsidR="00210FA3" w:rsidRPr="00685A20" w:rsidRDefault="00210FA3" w:rsidP="00D91ED1">
      <w:pPr>
        <w:pStyle w:val="ListParagraph"/>
        <w:bidi/>
        <w:ind w:left="1080"/>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تشكل</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مشكلة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ظاهرة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التصحر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والاعتماد</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الاقتصادي</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النفط مخاوف</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اقتصادية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جسيمة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وتعد أيضا</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أمراً</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مقلقاً</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يزيد</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من</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أعباء</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الأجهزة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القائمة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مكافحة هذه</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الظواهر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الطبيعية. عليه، فقد</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وضعت</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عدة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دراسات</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سابقة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التقديرات</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المناسبة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لتقييم</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تكلفة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التدهور</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البيئي</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المملكة</w:t>
      </w:r>
      <w:r w:rsidR="00AA4970"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ومنها:</w:t>
      </w:r>
    </w:p>
    <w:p w14:paraId="554D6C45" w14:textId="77777777" w:rsidR="00213EAB" w:rsidRPr="00685A20" w:rsidRDefault="00213EAB" w:rsidP="00213EAB">
      <w:pPr>
        <w:pStyle w:val="ListParagraph"/>
        <w:bidi/>
        <w:ind w:left="1080"/>
        <w:jc w:val="both"/>
        <w:rPr>
          <w:rFonts w:ascii="Simplified Arabic" w:hAnsi="Simplified Arabic" w:cs="Simplified Arabic"/>
          <w:color w:val="001D35"/>
          <w:sz w:val="24"/>
          <w:szCs w:val="24"/>
          <w:shd w:val="clear" w:color="auto" w:fill="FFFFFF"/>
          <w:rtl/>
        </w:rPr>
      </w:pPr>
    </w:p>
    <w:p w14:paraId="163F7F57" w14:textId="77777777" w:rsidR="00372E00" w:rsidRPr="00685A20" w:rsidRDefault="00210FA3" w:rsidP="00BF1C82">
      <w:pPr>
        <w:pStyle w:val="ListParagraph"/>
        <w:numPr>
          <w:ilvl w:val="0"/>
          <w:numId w:val="3"/>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دراسة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البنك</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الدولي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لعام </w:t>
      </w:r>
      <w:r w:rsidR="008200D7" w:rsidRPr="00685A20">
        <w:rPr>
          <w:rFonts w:ascii="Simplified Arabic" w:hAnsi="Simplified Arabic" w:cs="Simplified Arabic"/>
          <w:color w:val="001D35"/>
          <w:sz w:val="24"/>
          <w:szCs w:val="24"/>
          <w:shd w:val="clear" w:color="auto" w:fill="FFFFFF"/>
          <w:rtl/>
        </w:rPr>
        <w:t>2014</w:t>
      </w:r>
      <w:r w:rsidRPr="00685A20">
        <w:rPr>
          <w:rFonts w:ascii="Simplified Arabic" w:hAnsi="Simplified Arabic" w:cs="Simplified Arabic"/>
          <w:color w:val="001D35"/>
          <w:sz w:val="24"/>
          <w:szCs w:val="24"/>
          <w:shd w:val="clear" w:color="auto" w:fill="FFFFFF"/>
          <w:rtl/>
        </w:rPr>
        <w:t>: من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الأرقام</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الرئيسية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يُستشهد</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بها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كثيراً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دراسة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أجراها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البنك</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الدولي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عام </w:t>
      </w:r>
      <w:r w:rsidR="008200D7" w:rsidRPr="00685A20">
        <w:rPr>
          <w:rFonts w:ascii="Simplified Arabic" w:hAnsi="Simplified Arabic" w:cs="Simplified Arabic"/>
          <w:color w:val="001D35"/>
          <w:sz w:val="24"/>
          <w:szCs w:val="24"/>
          <w:shd w:val="clear" w:color="auto" w:fill="FFFFFF"/>
          <w:rtl/>
        </w:rPr>
        <w:t>2014</w:t>
      </w:r>
      <w:r w:rsidRPr="00685A20">
        <w:rPr>
          <w:rFonts w:ascii="Simplified Arabic" w:hAnsi="Simplified Arabic" w:cs="Simplified Arabic"/>
          <w:color w:val="001D35"/>
          <w:sz w:val="24"/>
          <w:szCs w:val="24"/>
          <w:shd w:val="clear" w:color="auto" w:fill="FFFFFF"/>
          <w:rtl/>
        </w:rPr>
        <w:t>،</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والتي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قدرت</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تكلفة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التدهور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المملكة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العربية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السعودية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تجاوزت </w:t>
      </w:r>
      <w:r w:rsidR="008200D7" w:rsidRPr="00685A20">
        <w:rPr>
          <w:rFonts w:ascii="Simplified Arabic" w:hAnsi="Simplified Arabic" w:cs="Simplified Arabic"/>
          <w:color w:val="001D35"/>
          <w:sz w:val="24"/>
          <w:szCs w:val="24"/>
          <w:shd w:val="clear" w:color="auto" w:fill="FFFFFF"/>
          <w:rtl/>
        </w:rPr>
        <w:t>86</w:t>
      </w:r>
      <w:r w:rsidRPr="00685A20">
        <w:rPr>
          <w:rFonts w:ascii="Simplified Arabic" w:hAnsi="Simplified Arabic" w:cs="Simplified Arabic"/>
          <w:color w:val="001D35"/>
          <w:sz w:val="24"/>
          <w:szCs w:val="24"/>
          <w:shd w:val="clear" w:color="auto" w:fill="FFFFFF"/>
          <w:rtl/>
        </w:rPr>
        <w:t xml:space="preserve"> مليار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ريال</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سعودي،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يعادل </w:t>
      </w:r>
      <w:r w:rsidR="008200D7" w:rsidRPr="00685A20">
        <w:rPr>
          <w:rFonts w:ascii="Simplified Arabic" w:hAnsi="Simplified Arabic" w:cs="Simplified Arabic"/>
          <w:color w:val="001D35"/>
          <w:sz w:val="24"/>
          <w:szCs w:val="24"/>
          <w:shd w:val="clear" w:color="auto" w:fill="FFFFFF"/>
          <w:rtl/>
        </w:rPr>
        <w:t>3</w:t>
      </w:r>
      <w:r w:rsidRPr="00685A20">
        <w:rPr>
          <w:rFonts w:ascii="Simplified Arabic" w:hAnsi="Simplified Arabic" w:cs="Simplified Arabic"/>
          <w:color w:val="001D35"/>
          <w:sz w:val="24"/>
          <w:szCs w:val="24"/>
          <w:shd w:val="clear" w:color="auto" w:fill="FFFFFF"/>
          <w:rtl/>
        </w:rPr>
        <w:t>٪ من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الناتج</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المحلي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الإجمالي،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وذلك</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بسبب</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عدم</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الالتزام</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بالضوابط</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والمعايير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البيئية. وقد</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سلّط</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نائب</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وزير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السعودي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الضوء</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مؤخرًا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على</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هذا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الرقم</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فبراير </w:t>
      </w:r>
      <w:r w:rsidR="008200D7" w:rsidRPr="00685A20">
        <w:rPr>
          <w:rFonts w:ascii="Simplified Arabic" w:hAnsi="Simplified Arabic" w:cs="Simplified Arabic"/>
          <w:color w:val="001D35"/>
          <w:sz w:val="24"/>
          <w:szCs w:val="24"/>
          <w:shd w:val="clear" w:color="auto" w:fill="FFFFFF"/>
          <w:rtl/>
        </w:rPr>
        <w:t>2024</w:t>
      </w:r>
      <w:r w:rsidRPr="00685A20">
        <w:rPr>
          <w:rFonts w:ascii="Simplified Arabic" w:hAnsi="Simplified Arabic" w:cs="Simplified Arabic"/>
          <w:color w:val="001D35"/>
          <w:sz w:val="24"/>
          <w:szCs w:val="24"/>
          <w:shd w:val="clear" w:color="auto" w:fill="FFFFFF"/>
          <w:rtl/>
        </w:rPr>
        <w:t>،</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مؤكدًا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على</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أهميته</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المستمرة (</w:t>
      </w:r>
      <w:r w:rsidRPr="00685A20">
        <w:rPr>
          <w:rFonts w:ascii="Simplified Arabic" w:hAnsi="Simplified Arabic" w:cs="Simplified Arabic"/>
          <w:color w:val="001D35"/>
          <w:sz w:val="24"/>
          <w:szCs w:val="24"/>
          <w:shd w:val="clear" w:color="auto" w:fill="FFFFFF"/>
        </w:rPr>
        <w:t>World Bank, 2014</w:t>
      </w:r>
      <w:r w:rsidRPr="00685A20">
        <w:rPr>
          <w:rFonts w:ascii="Simplified Arabic" w:hAnsi="Simplified Arabic" w:cs="Simplified Arabic"/>
          <w:color w:val="001D35"/>
          <w:sz w:val="24"/>
          <w:szCs w:val="24"/>
          <w:shd w:val="clear" w:color="auto" w:fill="FFFFFF"/>
          <w:rtl/>
        </w:rPr>
        <w:t>).</w:t>
      </w:r>
    </w:p>
    <w:p w14:paraId="1D04F224" w14:textId="77777777" w:rsidR="00685A20" w:rsidRPr="00685A20" w:rsidRDefault="00210FA3" w:rsidP="00685A20">
      <w:pPr>
        <w:pStyle w:val="ListParagraph"/>
        <w:numPr>
          <w:ilvl w:val="0"/>
          <w:numId w:val="3"/>
        </w:numPr>
        <w:bidi/>
        <w:spacing w:after="200" w:line="276" w:lineRule="auto"/>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تلوث</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الهواء: يُعدّ</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تلوث</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الهواء</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مساهماً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رئيسياً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تكاليف</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التدهور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البيئي. فقد</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أشار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تقرير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للبنك</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الدولي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عام </w:t>
      </w:r>
      <w:r w:rsidR="008200D7" w:rsidRPr="00685A20">
        <w:rPr>
          <w:rFonts w:ascii="Simplified Arabic" w:hAnsi="Simplified Arabic" w:cs="Simplified Arabic"/>
          <w:color w:val="001D35"/>
          <w:sz w:val="24"/>
          <w:szCs w:val="24"/>
          <w:shd w:val="clear" w:color="auto" w:fill="FFFFFF"/>
          <w:rtl/>
        </w:rPr>
        <w:t>2022</w:t>
      </w:r>
      <w:r w:rsidRPr="00685A20">
        <w:rPr>
          <w:rFonts w:ascii="Simplified Arabic" w:hAnsi="Simplified Arabic" w:cs="Simplified Arabic"/>
          <w:color w:val="001D35"/>
          <w:sz w:val="24"/>
          <w:szCs w:val="24"/>
          <w:shd w:val="clear" w:color="auto" w:fill="FFFFFF"/>
          <w:rtl/>
        </w:rPr>
        <w:t xml:space="preserve"> إلى</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تلوث</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الهواء</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يُكلّف</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منطقة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الشرق</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الأوسط</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وشمال</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إفريقيا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بأكملها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حوالي </w:t>
      </w:r>
      <w:r w:rsidR="008200D7" w:rsidRPr="00685A20">
        <w:rPr>
          <w:rFonts w:ascii="Simplified Arabic" w:hAnsi="Simplified Arabic" w:cs="Simplified Arabic"/>
          <w:color w:val="001D35"/>
          <w:sz w:val="24"/>
          <w:szCs w:val="24"/>
          <w:shd w:val="clear" w:color="auto" w:fill="FFFFFF"/>
          <w:rtl/>
        </w:rPr>
        <w:t>141</w:t>
      </w:r>
      <w:r w:rsidRPr="00685A20">
        <w:rPr>
          <w:rFonts w:ascii="Simplified Arabic" w:hAnsi="Simplified Arabic" w:cs="Simplified Arabic"/>
          <w:color w:val="001D35"/>
          <w:sz w:val="24"/>
          <w:szCs w:val="24"/>
          <w:shd w:val="clear" w:color="auto" w:fill="FFFFFF"/>
          <w:rtl/>
        </w:rPr>
        <w:t xml:space="preserve"> مليار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دولار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سنويًا،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يعادل </w:t>
      </w:r>
      <w:r w:rsidR="008200D7" w:rsidRPr="00685A20">
        <w:rPr>
          <w:rFonts w:ascii="Simplified Arabic" w:hAnsi="Simplified Arabic" w:cs="Simplified Arabic"/>
          <w:color w:val="001D35"/>
          <w:sz w:val="24"/>
          <w:szCs w:val="24"/>
          <w:shd w:val="clear" w:color="auto" w:fill="FFFFFF"/>
          <w:rtl/>
        </w:rPr>
        <w:t>2</w:t>
      </w:r>
      <w:r w:rsidRPr="00685A20">
        <w:rPr>
          <w:rFonts w:ascii="Simplified Arabic" w:hAnsi="Simplified Arabic" w:cs="Simplified Arabic"/>
          <w:color w:val="001D35"/>
          <w:sz w:val="24"/>
          <w:szCs w:val="24"/>
          <w:shd w:val="clear" w:color="auto" w:fill="FFFFFF"/>
          <w:rtl/>
        </w:rPr>
        <w:t>٪ من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الناتج</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الاقتصادي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للمنطقة،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مما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يؤدي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إلى</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مشاكل</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صحية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كبيرة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ومعدلات</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وفيات. ورغم</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عدم</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تقديم</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رقم</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محدد</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للمملكة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العربية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السعودية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وحدها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هذا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التقرير،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إلا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أنه</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بالنظر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إلى</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النشاط</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الصناعي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والتحضر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المملكة،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فإن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حصتها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ستكون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كبيرة. كما</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تُظهر</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الدراسات</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زيادة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انبعاثات</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ثاني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أكسيد</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الكربون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المملكة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العربية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السعودية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بنسبة </w:t>
      </w:r>
      <w:r w:rsidR="008200D7" w:rsidRPr="00685A20">
        <w:rPr>
          <w:rFonts w:ascii="Simplified Arabic" w:hAnsi="Simplified Arabic" w:cs="Simplified Arabic"/>
          <w:color w:val="001D35"/>
          <w:sz w:val="24"/>
          <w:szCs w:val="24"/>
          <w:shd w:val="clear" w:color="auto" w:fill="FFFFFF"/>
          <w:rtl/>
        </w:rPr>
        <w:t>10</w:t>
      </w:r>
      <w:r w:rsidRPr="00685A20">
        <w:rPr>
          <w:rFonts w:ascii="Simplified Arabic" w:hAnsi="Simplified Arabic" w:cs="Simplified Arabic"/>
          <w:color w:val="001D35"/>
          <w:sz w:val="24"/>
          <w:szCs w:val="24"/>
          <w:shd w:val="clear" w:color="auto" w:fill="FFFFFF"/>
          <w:rtl/>
        </w:rPr>
        <w:t>٪ يمكن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أن</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تؤدي</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إلى</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انخفاض</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إنتاجية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العمال</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وإنتاجية</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رأس</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المال</w:t>
      </w:r>
      <w:r w:rsidR="00045246"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المستثمر (</w:t>
      </w:r>
      <w:r w:rsidRPr="00685A20">
        <w:rPr>
          <w:rFonts w:ascii="Simplified Arabic" w:hAnsi="Simplified Arabic" w:cs="Simplified Arabic"/>
          <w:color w:val="001D35"/>
          <w:sz w:val="24"/>
          <w:szCs w:val="24"/>
          <w:shd w:val="clear" w:color="auto" w:fill="FFFFFF"/>
        </w:rPr>
        <w:t>World Bank, 2022</w:t>
      </w:r>
      <w:r w:rsidRPr="00685A20">
        <w:rPr>
          <w:rFonts w:ascii="Simplified Arabic" w:hAnsi="Simplified Arabic" w:cs="Simplified Arabic"/>
          <w:color w:val="001D35"/>
          <w:sz w:val="24"/>
          <w:szCs w:val="24"/>
          <w:shd w:val="clear" w:color="auto" w:fill="FFFFFF"/>
          <w:rtl/>
        </w:rPr>
        <w:t>).</w:t>
      </w:r>
    </w:p>
    <w:p w14:paraId="61CA1822" w14:textId="77777777" w:rsidR="00FB3FFD" w:rsidRPr="00685A20" w:rsidRDefault="00210FA3" w:rsidP="00A41647">
      <w:pPr>
        <w:pStyle w:val="ListParagraph"/>
        <w:numPr>
          <w:ilvl w:val="0"/>
          <w:numId w:val="3"/>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lastRenderedPageBreak/>
        <w:t>تدهور</w:t>
      </w:r>
      <w:r w:rsidR="00333C4D"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الأراضي: تواجه</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المملكة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العربية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السعودية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تحديات</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كبيرة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مجال</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تدهور</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الأراضي،</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حيث</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تُصنف 95% من</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أراضيها</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على</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أنها</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صحراوية. في</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عام 2019،</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أثر</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تدهور</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الأراضي</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على 20 مليون</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هكتار،</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أي</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أكثر</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من 10% من</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أراضي</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المملكة. تشمل</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التكاليف</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الاقتصادية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المرتبطة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بتدهور</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الأراضي</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انخفاض</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الإنتاجية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الزراعية،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وفقدان</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سبل</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العيش،</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وزيادة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الإنفاق</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العام</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على</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النقل</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والاستعادة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البيئية. ويسلط</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هدف</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اتفاقية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الأمم</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المتحدة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لمكافحة</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التصحر</w:t>
      </w:r>
      <w:r w:rsidR="009737DA"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لاستعادة 1.5 مليار</w:t>
      </w:r>
      <w:r w:rsidR="009737DA" w:rsidRPr="00685A20">
        <w:rPr>
          <w:rFonts w:ascii="Simplified Arabic" w:hAnsi="Simplified Arabic" w:cs="Simplified Arabic"/>
          <w:color w:val="001D35"/>
          <w:sz w:val="24"/>
          <w:szCs w:val="24"/>
          <w:shd w:val="clear" w:color="auto" w:fill="FFFFFF"/>
        </w:rPr>
        <w:t xml:space="preserve"> </w:t>
      </w:r>
      <w:r w:rsidR="009737DA" w:rsidRPr="00685A20">
        <w:rPr>
          <w:rFonts w:ascii="Simplified Arabic" w:hAnsi="Simplified Arabic" w:cs="Simplified Arabic"/>
          <w:color w:val="001D35"/>
          <w:sz w:val="24"/>
          <w:szCs w:val="24"/>
          <w:shd w:val="clear" w:color="auto" w:fill="FFFFFF"/>
          <w:rtl/>
        </w:rPr>
        <w:t xml:space="preserve">هكتار </w:t>
      </w:r>
      <w:r w:rsidRPr="00685A20">
        <w:rPr>
          <w:rFonts w:ascii="Simplified Arabic" w:hAnsi="Simplified Arabic" w:cs="Simplified Arabic"/>
          <w:color w:val="001D35"/>
          <w:sz w:val="24"/>
          <w:szCs w:val="24"/>
          <w:shd w:val="clear" w:color="auto" w:fill="FFFFFF"/>
          <w:rtl/>
        </w:rPr>
        <w:t>عالميًا</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بحلول</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عام 2030 الضوء</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حجم</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هذه</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المشكلة (</w:t>
      </w:r>
      <w:r w:rsidRPr="00685A20">
        <w:rPr>
          <w:rFonts w:ascii="Simplified Arabic" w:hAnsi="Simplified Arabic" w:cs="Simplified Arabic"/>
          <w:color w:val="001D35"/>
          <w:sz w:val="24"/>
          <w:szCs w:val="24"/>
          <w:shd w:val="clear" w:color="auto" w:fill="FFFFFF"/>
        </w:rPr>
        <w:t>UNCCD, 2024</w:t>
      </w:r>
      <w:r w:rsidRPr="00685A20">
        <w:rPr>
          <w:rFonts w:ascii="Simplified Arabic" w:hAnsi="Simplified Arabic" w:cs="Simplified Arabic"/>
          <w:color w:val="001D35"/>
          <w:sz w:val="24"/>
          <w:szCs w:val="24"/>
          <w:shd w:val="clear" w:color="auto" w:fill="FFFFFF"/>
          <w:rtl/>
        </w:rPr>
        <w:t>).</w:t>
      </w:r>
    </w:p>
    <w:p w14:paraId="210CAE04" w14:textId="77777777" w:rsidR="00210FA3" w:rsidRPr="00685A20" w:rsidRDefault="00210FA3" w:rsidP="00BF1C82">
      <w:pPr>
        <w:pStyle w:val="ListParagraph"/>
        <w:numPr>
          <w:ilvl w:val="0"/>
          <w:numId w:val="3"/>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إدارة</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مياه</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الصرف</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الصحي: وجدت</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دراسة</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ركزت</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على</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تكاليف</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التدهور</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البيئي</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الناتج</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عن</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عدم</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إعادة</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استخدام</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مياه</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الصرف</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الصحي</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المعالجة</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بالكامل</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المملكة</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العربية</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السعودية</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أنه</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في</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عام 2019،</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بلغ</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إجمالي</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التكاليف</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التي</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يتحملها</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الاقتصاد</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السعودي</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لمعالجة</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مياه</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الصرف</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الصحي 658.67 مليون</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دولار</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أمريكي. شكلت</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التكاليف</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المباشرة 75.5% من</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هذا</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الإجمالي،</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بينما</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شكلت</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التكاليف</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غير</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المباشرة</w:t>
      </w:r>
      <w:r w:rsidR="009737DA"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color w:val="001D35"/>
          <w:sz w:val="24"/>
          <w:szCs w:val="24"/>
          <w:shd w:val="clear" w:color="auto" w:fill="FFFFFF"/>
          <w:rtl/>
        </w:rPr>
        <w:t>نسبة 24.5% المتبقية (</w:t>
      </w:r>
      <w:r w:rsidRPr="00685A20">
        <w:rPr>
          <w:rFonts w:ascii="Simplified Arabic" w:hAnsi="Simplified Arabic" w:cs="Simplified Arabic"/>
          <w:color w:val="001D35"/>
          <w:sz w:val="24"/>
          <w:szCs w:val="24"/>
          <w:shd w:val="clear" w:color="auto" w:fill="FFFFFF"/>
        </w:rPr>
        <w:t>World Leaders Magazine, 2025</w:t>
      </w:r>
      <w:r w:rsidRPr="00685A20">
        <w:rPr>
          <w:rFonts w:ascii="Simplified Arabic" w:hAnsi="Simplified Arabic" w:cs="Simplified Arabic"/>
          <w:color w:val="001D35"/>
          <w:sz w:val="24"/>
          <w:szCs w:val="24"/>
          <w:shd w:val="clear" w:color="auto" w:fill="FFFFFF"/>
          <w:rtl/>
        </w:rPr>
        <w:t>).</w:t>
      </w:r>
    </w:p>
    <w:p w14:paraId="7E7C84E0" w14:textId="77777777" w:rsidR="00210FA3" w:rsidRPr="00685A20" w:rsidRDefault="00210FA3" w:rsidP="00BF1C82">
      <w:pPr>
        <w:pStyle w:val="ListParagraph"/>
        <w:numPr>
          <w:ilvl w:val="0"/>
          <w:numId w:val="3"/>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الآثار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الصحية: يؤثر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التدهور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البيئي،</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وخاصة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تلوث</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الهواء</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والماء،</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بشكل</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مباشر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على</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الصحة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العامة. يؤدي</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هذا</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إلى</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زيادة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تكاليف</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الرعاية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الصحية،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وانخفاض</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الإنتاجية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بسبب</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الأمراض،</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وارتفاع</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معدل</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الإصابة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بأمراض</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مثل</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أمراض</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الجهاز</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التنفسي</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والسرطان (</w:t>
      </w:r>
      <w:r w:rsidRPr="00685A20">
        <w:rPr>
          <w:rFonts w:ascii="Simplified Arabic" w:hAnsi="Simplified Arabic" w:cs="Simplified Arabic"/>
          <w:color w:val="001D35"/>
          <w:sz w:val="24"/>
          <w:szCs w:val="24"/>
          <w:shd w:val="clear" w:color="auto" w:fill="FFFFFF"/>
        </w:rPr>
        <w:t>WHO, 2024</w:t>
      </w:r>
      <w:r w:rsidRPr="00685A20">
        <w:rPr>
          <w:rFonts w:ascii="Simplified Arabic" w:hAnsi="Simplified Arabic" w:cs="Simplified Arabic"/>
          <w:color w:val="001D35"/>
          <w:sz w:val="24"/>
          <w:szCs w:val="24"/>
          <w:shd w:val="clear" w:color="auto" w:fill="FFFFFF"/>
          <w:rtl/>
        </w:rPr>
        <w:t>).</w:t>
      </w:r>
    </w:p>
    <w:p w14:paraId="0A0272C6" w14:textId="77777777" w:rsidR="00665475" w:rsidRPr="00685A20" w:rsidRDefault="00210FA3" w:rsidP="00BF1C82">
      <w:pPr>
        <w:pStyle w:val="ListParagraph"/>
        <w:numPr>
          <w:ilvl w:val="0"/>
          <w:numId w:val="3"/>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الاستهلاك</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غير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المستدام</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للموارد: تُعد</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المملكة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العربية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السعودية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من</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أكبر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مستهلكي</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المياه</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للفرد</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العالم،</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على</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الرغم</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من</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وقوعها</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إحدى</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أكثر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المناطق</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جفافًا. هذا</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الاعتماد</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غير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المستدام</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على</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مصادر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المياه</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المحدودة،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والذي</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يتفاقم</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بسبب</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التصحر،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يُهدد</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بشكل</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أكبر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توافر</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الموارد</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والإنتاجية</w:t>
      </w:r>
      <w:r w:rsidR="00665475"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الزراعية (</w:t>
      </w:r>
      <w:r w:rsidRPr="00685A20">
        <w:rPr>
          <w:rFonts w:ascii="Simplified Arabic" w:hAnsi="Simplified Arabic" w:cs="Simplified Arabic"/>
          <w:color w:val="001D35"/>
          <w:sz w:val="24"/>
          <w:szCs w:val="24"/>
          <w:shd w:val="clear" w:color="auto" w:fill="FFFFFF"/>
        </w:rPr>
        <w:t>CITA, 2024</w:t>
      </w:r>
      <w:r w:rsidRPr="00685A20">
        <w:rPr>
          <w:rFonts w:ascii="Simplified Arabic" w:hAnsi="Simplified Arabic" w:cs="Simplified Arabic"/>
          <w:color w:val="001D35"/>
          <w:sz w:val="24"/>
          <w:szCs w:val="24"/>
          <w:shd w:val="clear" w:color="auto" w:fill="FFFFFF"/>
          <w:rtl/>
        </w:rPr>
        <w:t>).</w:t>
      </w:r>
    </w:p>
    <w:p w14:paraId="1AF9D0E7" w14:textId="77777777" w:rsidR="005A5496" w:rsidRPr="00685A20" w:rsidRDefault="005A5496" w:rsidP="000B0E21">
      <w:pPr>
        <w:pStyle w:val="ListParagraph"/>
        <w:numPr>
          <w:ilvl w:val="0"/>
          <w:numId w:val="3"/>
        </w:numPr>
        <w:bidi/>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وتكمن أهمية الدراسة في تطوير نموذج شراكة بين القطاعين العام والخاص بتفاصيل دقيقة لخدمة بيئية من اختيار الباحث، وحيث أن الشراكة بين القطاعين العام والخاص حذت نحو اتجاه مختلف وأكثر فاعلية بعد إطلاق رؤية المملكة 2030 وتعد حتى اليوم في مراحل مبدئية عند الأخذ بالاعتبار الخدمات الأساسية والهيكلة التنظيمية.</w:t>
      </w:r>
    </w:p>
    <w:p w14:paraId="7CCFDF84" w14:textId="77777777" w:rsidR="00920785" w:rsidRPr="00685A20" w:rsidRDefault="00FB7749" w:rsidP="00685A20">
      <w:pPr>
        <w:bidi/>
        <w:spacing w:after="200" w:line="276" w:lineRule="auto"/>
        <w:ind w:left="144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ومن هنا، تنبع الأهمية التطبيقية في اختيار خدمة بيئية محددة مثل التفتيش البيئي ودراسة الفجوة الحالية بها من الإجراءات والتكاليف الرأس مالية والتشغيلية، و</w:t>
      </w:r>
      <w:r w:rsidR="005F48DB" w:rsidRPr="00685A20">
        <w:rPr>
          <w:rFonts w:ascii="Simplified Arabic" w:hAnsi="Simplified Arabic" w:cs="Simplified Arabic"/>
          <w:color w:val="001D35"/>
          <w:sz w:val="24"/>
          <w:szCs w:val="24"/>
          <w:shd w:val="clear" w:color="auto" w:fill="FFFFFF"/>
          <w:rtl/>
        </w:rPr>
        <w:t>عرض الدراسات السابقة المتوفرة بهذا الخصوص ل</w:t>
      </w:r>
      <w:r w:rsidRPr="00685A20">
        <w:rPr>
          <w:rFonts w:ascii="Simplified Arabic" w:hAnsi="Simplified Arabic" w:cs="Simplified Arabic"/>
          <w:color w:val="001D35"/>
          <w:sz w:val="24"/>
          <w:szCs w:val="24"/>
          <w:shd w:val="clear" w:color="auto" w:fill="FFFFFF"/>
          <w:rtl/>
        </w:rPr>
        <w:t>اقتراح نموذج شراكة بين القطاعي</w:t>
      </w:r>
      <w:r w:rsidR="005F48DB" w:rsidRPr="00685A20">
        <w:rPr>
          <w:rFonts w:ascii="Simplified Arabic" w:hAnsi="Simplified Arabic" w:cs="Simplified Arabic"/>
          <w:color w:val="001D35"/>
          <w:sz w:val="24"/>
          <w:szCs w:val="24"/>
          <w:shd w:val="clear" w:color="auto" w:fill="FFFFFF"/>
          <w:rtl/>
        </w:rPr>
        <w:t>ن العام والخاص لها</w:t>
      </w:r>
      <w:r w:rsidR="00C54779">
        <w:rPr>
          <w:rFonts w:ascii="Simplified Arabic" w:hAnsi="Simplified Arabic" w:cs="Simplified Arabic" w:hint="cs"/>
          <w:color w:val="001D35"/>
          <w:sz w:val="24"/>
          <w:szCs w:val="24"/>
          <w:shd w:val="clear" w:color="auto" w:fill="FFFFFF"/>
          <w:rtl/>
        </w:rPr>
        <w:t xml:space="preserve"> والذي يمكن استخدامه كنموذج للخدمات الأخرى</w:t>
      </w:r>
      <w:r w:rsidR="005F48DB" w:rsidRPr="00685A20">
        <w:rPr>
          <w:rFonts w:ascii="Simplified Arabic" w:hAnsi="Simplified Arabic" w:cs="Simplified Arabic"/>
          <w:color w:val="001D35"/>
          <w:sz w:val="24"/>
          <w:szCs w:val="24"/>
          <w:shd w:val="clear" w:color="auto" w:fill="FFFFFF"/>
          <w:rtl/>
        </w:rPr>
        <w:t xml:space="preserve">. </w:t>
      </w:r>
    </w:p>
    <w:p w14:paraId="4DBED499" w14:textId="77777777" w:rsidR="00C41994" w:rsidRPr="000D1D88" w:rsidRDefault="00C11026" w:rsidP="00E8068C">
      <w:pPr>
        <w:pStyle w:val="Heading2"/>
        <w:numPr>
          <w:ilvl w:val="0"/>
          <w:numId w:val="14"/>
        </w:numPr>
        <w:bidi/>
        <w:rPr>
          <w:rFonts w:ascii="Simplified Arabic" w:hAnsi="Simplified Arabic" w:cs="Simplified Arabic"/>
          <w:b/>
          <w:bCs/>
          <w:color w:val="auto"/>
          <w:sz w:val="28"/>
          <w:szCs w:val="28"/>
          <w:shd w:val="clear" w:color="auto" w:fill="FFFFFF"/>
          <w:rtl/>
        </w:rPr>
      </w:pPr>
      <w:bookmarkStart w:id="18" w:name="_Toc223635804"/>
      <w:r w:rsidRPr="00685A20">
        <w:rPr>
          <w:rFonts w:ascii="Simplified Arabic" w:hAnsi="Simplified Arabic" w:cs="Simplified Arabic"/>
          <w:b/>
          <w:bCs/>
          <w:color w:val="auto"/>
          <w:sz w:val="28"/>
          <w:szCs w:val="28"/>
          <w:rtl/>
        </w:rPr>
        <w:lastRenderedPageBreak/>
        <w:t>أ</w:t>
      </w:r>
      <w:r w:rsidR="00A16E60" w:rsidRPr="00685A20">
        <w:rPr>
          <w:rFonts w:ascii="Simplified Arabic" w:hAnsi="Simplified Arabic" w:cs="Simplified Arabic"/>
          <w:b/>
          <w:bCs/>
          <w:color w:val="auto"/>
          <w:sz w:val="28"/>
          <w:szCs w:val="28"/>
          <w:rtl/>
        </w:rPr>
        <w:t>هد</w:t>
      </w:r>
      <w:r w:rsidRPr="00685A20">
        <w:rPr>
          <w:rFonts w:ascii="Simplified Arabic" w:hAnsi="Simplified Arabic" w:cs="Simplified Arabic"/>
          <w:b/>
          <w:bCs/>
          <w:color w:val="auto"/>
          <w:sz w:val="28"/>
          <w:szCs w:val="28"/>
          <w:rtl/>
        </w:rPr>
        <w:t>ا</w:t>
      </w:r>
      <w:r w:rsidR="00A16E60" w:rsidRPr="00685A20">
        <w:rPr>
          <w:rFonts w:ascii="Simplified Arabic" w:hAnsi="Simplified Arabic" w:cs="Simplified Arabic"/>
          <w:b/>
          <w:bCs/>
          <w:color w:val="auto"/>
          <w:sz w:val="28"/>
          <w:szCs w:val="28"/>
          <w:rtl/>
        </w:rPr>
        <w:t>ف الدراسة:</w:t>
      </w:r>
      <w:bookmarkEnd w:id="18"/>
    </w:p>
    <w:p w14:paraId="2CEEBEFC" w14:textId="77777777" w:rsidR="002A64F2" w:rsidRDefault="002A64F2" w:rsidP="009B69C0">
      <w:pPr>
        <w:pStyle w:val="ListParagraph"/>
        <w:bidi/>
        <w:jc w:val="both"/>
        <w:rPr>
          <w:rFonts w:ascii="Simplified Arabic" w:hAnsi="Simplified Arabic" w:cs="Simplified Arabic"/>
          <w:sz w:val="24"/>
          <w:szCs w:val="24"/>
          <w:rtl/>
        </w:rPr>
      </w:pPr>
      <w:r w:rsidRPr="00685A20">
        <w:rPr>
          <w:rFonts w:ascii="Simplified Arabic" w:hAnsi="Simplified Arabic" w:cs="Simplified Arabic"/>
          <w:sz w:val="24"/>
          <w:szCs w:val="24"/>
          <w:rtl/>
        </w:rPr>
        <w:t xml:space="preserve">تسعى هذه الدراسة إلى </w:t>
      </w:r>
      <w:r w:rsidRPr="00685A20">
        <w:rPr>
          <w:rStyle w:val="Strong"/>
          <w:rFonts w:ascii="Simplified Arabic" w:eastAsiaTheme="majorEastAsia" w:hAnsi="Simplified Arabic" w:cs="Simplified Arabic"/>
          <w:b w:val="0"/>
          <w:bCs w:val="0"/>
          <w:sz w:val="24"/>
          <w:szCs w:val="24"/>
          <w:rtl/>
        </w:rPr>
        <w:t>اقتراح</w:t>
      </w:r>
      <w:r w:rsidRPr="00685A20">
        <w:rPr>
          <w:rStyle w:val="Strong"/>
          <w:rFonts w:ascii="Simplified Arabic" w:eastAsiaTheme="majorEastAsia" w:hAnsi="Simplified Arabic" w:cs="Simplified Arabic"/>
          <w:sz w:val="24"/>
          <w:szCs w:val="24"/>
          <w:rtl/>
        </w:rPr>
        <w:t xml:space="preserve"> </w:t>
      </w:r>
      <w:r w:rsidRPr="00685A20">
        <w:rPr>
          <w:rStyle w:val="Strong"/>
          <w:rFonts w:ascii="Simplified Arabic" w:eastAsiaTheme="majorEastAsia" w:hAnsi="Simplified Arabic" w:cs="Simplified Arabic"/>
          <w:b w:val="0"/>
          <w:bCs w:val="0"/>
          <w:sz w:val="24"/>
          <w:szCs w:val="24"/>
          <w:rtl/>
        </w:rPr>
        <w:t>نموذج شراكة فعّال بين القطاعين العام والخاص</w:t>
      </w:r>
      <w:r w:rsidR="00C41994" w:rsidRPr="00685A20">
        <w:rPr>
          <w:rStyle w:val="Strong"/>
          <w:rFonts w:ascii="Simplified Arabic" w:eastAsiaTheme="majorEastAsia" w:hAnsi="Simplified Arabic" w:cs="Simplified Arabic"/>
          <w:b w:val="0"/>
          <w:bCs w:val="0"/>
          <w:sz w:val="24"/>
          <w:szCs w:val="24"/>
          <w:rtl/>
        </w:rPr>
        <w:t xml:space="preserve"> </w:t>
      </w:r>
      <w:r w:rsidR="00B254CA" w:rsidRPr="00685A20">
        <w:rPr>
          <w:rStyle w:val="Strong"/>
          <w:rFonts w:ascii="Simplified Arabic" w:eastAsiaTheme="majorEastAsia" w:hAnsi="Simplified Arabic" w:cs="Simplified Arabic"/>
          <w:b w:val="0"/>
          <w:bCs w:val="0"/>
          <w:sz w:val="24"/>
          <w:szCs w:val="24"/>
          <w:rtl/>
        </w:rPr>
        <w:t>لخدمة التفتيش البيئي وفقاً للبيانات المتوفرة لدى الباحث للفترة 2019-2022</w:t>
      </w:r>
      <w:r w:rsidR="00B254CA" w:rsidRPr="00685A20">
        <w:rPr>
          <w:rFonts w:ascii="Simplified Arabic" w:hAnsi="Simplified Arabic" w:cs="Simplified Arabic"/>
          <w:sz w:val="24"/>
          <w:szCs w:val="24"/>
          <w:rtl/>
        </w:rPr>
        <w:t xml:space="preserve">، </w:t>
      </w:r>
      <w:r w:rsidRPr="00685A20">
        <w:rPr>
          <w:rFonts w:ascii="Simplified Arabic" w:hAnsi="Simplified Arabic" w:cs="Simplified Arabic"/>
          <w:sz w:val="24"/>
          <w:szCs w:val="24"/>
          <w:rtl/>
        </w:rPr>
        <w:t>يسهم</w:t>
      </w:r>
      <w:r w:rsidR="00B254CA" w:rsidRPr="00685A20">
        <w:rPr>
          <w:rFonts w:ascii="Simplified Arabic" w:hAnsi="Simplified Arabic" w:cs="Simplified Arabic"/>
          <w:sz w:val="24"/>
          <w:szCs w:val="24"/>
          <w:rtl/>
        </w:rPr>
        <w:t xml:space="preserve"> بشأنه</w:t>
      </w:r>
      <w:r w:rsidRPr="00685A20">
        <w:rPr>
          <w:rFonts w:ascii="Simplified Arabic" w:hAnsi="Simplified Arabic" w:cs="Simplified Arabic"/>
          <w:sz w:val="24"/>
          <w:szCs w:val="24"/>
          <w:rtl/>
        </w:rPr>
        <w:t xml:space="preserve"> في </w:t>
      </w:r>
      <w:r w:rsidRPr="00685A20">
        <w:rPr>
          <w:rStyle w:val="Strong"/>
          <w:rFonts w:ascii="Simplified Arabic" w:eastAsiaTheme="majorEastAsia" w:hAnsi="Simplified Arabic" w:cs="Simplified Arabic"/>
          <w:b w:val="0"/>
          <w:bCs w:val="0"/>
          <w:sz w:val="24"/>
          <w:szCs w:val="24"/>
          <w:rtl/>
        </w:rPr>
        <w:t xml:space="preserve">تعزيز الحوكمة وإدارة الأداء </w:t>
      </w:r>
      <w:r w:rsidR="00B254CA" w:rsidRPr="00685A20">
        <w:rPr>
          <w:rStyle w:val="Strong"/>
          <w:rFonts w:ascii="Simplified Arabic" w:eastAsiaTheme="majorEastAsia" w:hAnsi="Simplified Arabic" w:cs="Simplified Arabic"/>
          <w:b w:val="0"/>
          <w:bCs w:val="0"/>
          <w:sz w:val="24"/>
          <w:szCs w:val="24"/>
          <w:rtl/>
        </w:rPr>
        <w:t>للخدمة في</w:t>
      </w:r>
      <w:r w:rsidRPr="00685A20">
        <w:rPr>
          <w:rStyle w:val="Strong"/>
          <w:rFonts w:ascii="Simplified Arabic" w:eastAsiaTheme="majorEastAsia" w:hAnsi="Simplified Arabic" w:cs="Simplified Arabic"/>
          <w:b w:val="0"/>
          <w:bCs w:val="0"/>
          <w:sz w:val="24"/>
          <w:szCs w:val="24"/>
          <w:rtl/>
        </w:rPr>
        <w:t xml:space="preserve"> المملكة العربية السعودية</w:t>
      </w:r>
      <w:r w:rsidR="009B69C0" w:rsidRPr="00685A20">
        <w:rPr>
          <w:rFonts w:ascii="Simplified Arabic" w:hAnsi="Simplified Arabic" w:cs="Simplified Arabic"/>
          <w:sz w:val="24"/>
          <w:szCs w:val="24"/>
          <w:rtl/>
        </w:rPr>
        <w:t xml:space="preserve">. ويتضمن </w:t>
      </w:r>
      <w:r w:rsidR="00C41994" w:rsidRPr="00685A20">
        <w:rPr>
          <w:rFonts w:ascii="Simplified Arabic" w:hAnsi="Simplified Arabic" w:cs="Simplified Arabic"/>
          <w:sz w:val="24"/>
          <w:szCs w:val="24"/>
          <w:rtl/>
        </w:rPr>
        <w:t>ذلك</w:t>
      </w:r>
      <w:r w:rsidRPr="00685A20">
        <w:rPr>
          <w:rFonts w:ascii="Simplified Arabic" w:hAnsi="Simplified Arabic" w:cs="Simplified Arabic"/>
          <w:sz w:val="24"/>
          <w:szCs w:val="24"/>
          <w:rtl/>
        </w:rPr>
        <w:t xml:space="preserve"> دراسة تحليلية تطبيقية لواقع الشراكات البيئية وتقييم أطرها التنظيمية والتشغيلية</w:t>
      </w:r>
      <w:r w:rsidR="009B69C0" w:rsidRPr="00685A20">
        <w:rPr>
          <w:rFonts w:ascii="Simplified Arabic" w:hAnsi="Simplified Arabic" w:cs="Simplified Arabic"/>
          <w:sz w:val="24"/>
          <w:szCs w:val="24"/>
          <w:rtl/>
        </w:rPr>
        <w:t xml:space="preserve"> وإعادة هيكلة القطاع البيئي والاستراتيجية الوطنية للبيئة</w:t>
      </w:r>
      <w:r w:rsidR="00C41994" w:rsidRPr="00685A20">
        <w:rPr>
          <w:rFonts w:ascii="Simplified Arabic" w:hAnsi="Simplified Arabic" w:cs="Simplified Arabic"/>
          <w:sz w:val="24"/>
          <w:szCs w:val="24"/>
          <w:rtl/>
        </w:rPr>
        <w:t>. ويمكن تقسيم هذا الهدف العام إلى عدة أهداف فرعية تتوافق مع مستهدفات البحث كالتالي:</w:t>
      </w:r>
    </w:p>
    <w:p w14:paraId="5E21955F" w14:textId="77777777" w:rsidR="00685A20" w:rsidRPr="00685A20" w:rsidRDefault="00685A20" w:rsidP="00685A20">
      <w:pPr>
        <w:pStyle w:val="ListParagraph"/>
        <w:bidi/>
        <w:jc w:val="both"/>
        <w:rPr>
          <w:rFonts w:ascii="Simplified Arabic" w:hAnsi="Simplified Arabic" w:cs="Simplified Arabic"/>
          <w:sz w:val="24"/>
          <w:szCs w:val="24"/>
          <w:rtl/>
        </w:rPr>
      </w:pPr>
    </w:p>
    <w:p w14:paraId="496C56D2" w14:textId="77777777" w:rsidR="009B69C0" w:rsidRPr="00685A20" w:rsidRDefault="009B69C0" w:rsidP="00E8068C">
      <w:pPr>
        <w:pStyle w:val="NormalWeb"/>
        <w:numPr>
          <w:ilvl w:val="0"/>
          <w:numId w:val="6"/>
        </w:numPr>
        <w:bidi/>
        <w:spacing w:before="0" w:beforeAutospacing="0" w:after="0" w:afterAutospacing="0"/>
        <w:rPr>
          <w:rFonts w:ascii="Simplified Arabic" w:hAnsi="Simplified Arabic" w:cs="Simplified Arabic"/>
          <w:b/>
          <w:bCs/>
        </w:rPr>
      </w:pPr>
      <w:r w:rsidRPr="00685A20">
        <w:rPr>
          <w:rFonts w:ascii="Simplified Arabic" w:hAnsi="Simplified Arabic" w:cs="Simplified Arabic"/>
          <w:rtl/>
        </w:rPr>
        <w:t>توصيف الوضع الراهن لمؤشرات الخدمة والطريقة التقليدية المتبعة في توريدها.</w:t>
      </w:r>
      <w:r w:rsidR="00CD7C8F">
        <w:rPr>
          <w:rFonts w:ascii="Simplified Arabic" w:hAnsi="Simplified Arabic" w:cs="Simplified Arabic" w:hint="cs"/>
          <w:rtl/>
        </w:rPr>
        <w:t xml:space="preserve"> (ويمكن معاينة ذلك من خلال المؤشرات التي تم استعراضها في قسم مشكلة الدراسة).</w:t>
      </w:r>
    </w:p>
    <w:p w14:paraId="5C4B930D" w14:textId="77777777" w:rsidR="002A64F2" w:rsidRPr="00685A20" w:rsidRDefault="009B69C0" w:rsidP="00E8068C">
      <w:pPr>
        <w:pStyle w:val="NormalWeb"/>
        <w:numPr>
          <w:ilvl w:val="0"/>
          <w:numId w:val="6"/>
        </w:numPr>
        <w:bidi/>
        <w:spacing w:before="0" w:beforeAutospacing="0" w:after="0" w:afterAutospacing="0"/>
        <w:rPr>
          <w:rFonts w:ascii="Simplified Arabic" w:hAnsi="Simplified Arabic" w:cs="Simplified Arabic"/>
          <w:b/>
          <w:bCs/>
        </w:rPr>
      </w:pPr>
      <w:r w:rsidRPr="00685A20">
        <w:rPr>
          <w:rStyle w:val="Strong"/>
          <w:rFonts w:ascii="Simplified Arabic" w:eastAsiaTheme="majorEastAsia" w:hAnsi="Simplified Arabic" w:cs="Simplified Arabic"/>
          <w:b w:val="0"/>
          <w:bCs w:val="0"/>
          <w:rtl/>
        </w:rPr>
        <w:t>تحديد الفجوات ونقاط الضعف في الطريقة الحالية المتبعة لتقديم الخدمة.</w:t>
      </w:r>
      <w:r w:rsidR="00CD7C8F">
        <w:rPr>
          <w:rStyle w:val="Strong"/>
          <w:rFonts w:ascii="Simplified Arabic" w:eastAsiaTheme="majorEastAsia" w:hAnsi="Simplified Arabic" w:cs="Simplified Arabic" w:hint="cs"/>
          <w:b w:val="0"/>
          <w:bCs w:val="0"/>
          <w:rtl/>
        </w:rPr>
        <w:t xml:space="preserve"> (يمكن استعراض ذلك من خلال المؤشرات التي تم استعراضها في قسم مشكلة الدراسة). </w:t>
      </w:r>
    </w:p>
    <w:p w14:paraId="5A552E9D" w14:textId="77777777" w:rsidR="009B69C0" w:rsidRPr="00685A20" w:rsidRDefault="009B69C0" w:rsidP="00E8068C">
      <w:pPr>
        <w:pStyle w:val="NormalWeb"/>
        <w:numPr>
          <w:ilvl w:val="0"/>
          <w:numId w:val="6"/>
        </w:numPr>
        <w:bidi/>
        <w:spacing w:before="0" w:beforeAutospacing="0" w:after="0" w:afterAutospacing="0"/>
        <w:rPr>
          <w:rStyle w:val="SubtitleChar"/>
          <w:rFonts w:ascii="Simplified Arabic" w:hAnsi="Simplified Arabic" w:cs="Simplified Arabic"/>
          <w:b/>
          <w:bCs/>
          <w:i w:val="0"/>
          <w:iCs w:val="0"/>
          <w:sz w:val="24"/>
          <w:szCs w:val="24"/>
          <w:lang w:eastAsia="en-US"/>
        </w:rPr>
      </w:pPr>
      <w:r w:rsidRPr="00685A20">
        <w:rPr>
          <w:rFonts w:ascii="Simplified Arabic" w:hAnsi="Simplified Arabic" w:cs="Simplified Arabic"/>
          <w:rtl/>
        </w:rPr>
        <w:t>إعداد دراسة جدوى تشغيلية/مالية من خلال عرض الدراسات والمعلومات والبيانات المتوفرة وتقديم المقترحات المطلوبة.</w:t>
      </w:r>
      <w:r w:rsidR="00CD7C8F">
        <w:rPr>
          <w:rStyle w:val="SubtitleChar"/>
          <w:rFonts w:ascii="Simplified Arabic" w:eastAsiaTheme="majorEastAsia" w:hAnsi="Simplified Arabic" w:cs="Simplified Arabic" w:hint="cs"/>
          <w:b/>
          <w:bCs/>
          <w:rtl/>
        </w:rPr>
        <w:t xml:space="preserve"> </w:t>
      </w:r>
      <w:r w:rsidR="00CD7C8F">
        <w:rPr>
          <w:rStyle w:val="SubtitleChar"/>
          <w:rFonts w:ascii="Simplified Arabic" w:eastAsiaTheme="majorEastAsia" w:hAnsi="Simplified Arabic" w:cs="Simplified Arabic" w:hint="cs"/>
          <w:i w:val="0"/>
          <w:iCs w:val="0"/>
          <w:sz w:val="24"/>
          <w:szCs w:val="24"/>
          <w:rtl/>
        </w:rPr>
        <w:t>(سيتم التركيز على المؤشر: التكلفة التشغيلية للزيارة التفتيشية)</w:t>
      </w:r>
    </w:p>
    <w:p w14:paraId="10EA3586" w14:textId="77777777" w:rsidR="002A64F2" w:rsidRPr="00685A20" w:rsidRDefault="002A64F2" w:rsidP="00E8068C">
      <w:pPr>
        <w:pStyle w:val="NormalWeb"/>
        <w:numPr>
          <w:ilvl w:val="0"/>
          <w:numId w:val="6"/>
        </w:numPr>
        <w:bidi/>
        <w:spacing w:before="0" w:beforeAutospacing="0" w:after="0" w:afterAutospacing="0"/>
        <w:rPr>
          <w:rFonts w:ascii="Simplified Arabic" w:hAnsi="Simplified Arabic" w:cs="Simplified Arabic"/>
          <w:b/>
          <w:bCs/>
        </w:rPr>
      </w:pPr>
      <w:r w:rsidRPr="00685A20">
        <w:rPr>
          <w:rStyle w:val="Strong"/>
          <w:rFonts w:ascii="Simplified Arabic" w:eastAsiaTheme="majorEastAsia" w:hAnsi="Simplified Arabic" w:cs="Simplified Arabic"/>
          <w:b w:val="0"/>
          <w:bCs w:val="0"/>
          <w:rtl/>
        </w:rPr>
        <w:t>تحديد المعوقات والتحديات التي تواجه تفعيل الشراكات البيئية من منظور تشغيلي وإداري</w:t>
      </w:r>
      <w:r w:rsidRPr="00685A20">
        <w:rPr>
          <w:rStyle w:val="Strong"/>
          <w:rFonts w:ascii="Simplified Arabic" w:eastAsiaTheme="majorEastAsia" w:hAnsi="Simplified Arabic" w:cs="Simplified Arabic"/>
          <w:b w:val="0"/>
          <w:bCs w:val="0"/>
        </w:rPr>
        <w:t>.</w:t>
      </w:r>
      <w:r w:rsidR="00CD7C8F">
        <w:rPr>
          <w:rStyle w:val="Strong"/>
          <w:rFonts w:ascii="Simplified Arabic" w:eastAsiaTheme="majorEastAsia" w:hAnsi="Simplified Arabic" w:cs="Simplified Arabic" w:hint="cs"/>
          <w:b w:val="0"/>
          <w:bCs w:val="0"/>
          <w:rtl/>
        </w:rPr>
        <w:t xml:space="preserve"> (من خلال استعراض مصفوفة المخاطر مثل تحليل </w:t>
      </w:r>
      <w:r w:rsidR="00CD7C8F">
        <w:rPr>
          <w:rStyle w:val="Strong"/>
          <w:rFonts w:ascii="Simplified Arabic" w:eastAsiaTheme="majorEastAsia" w:hAnsi="Simplified Arabic" w:cs="Simplified Arabic"/>
          <w:b w:val="0"/>
          <w:bCs w:val="0"/>
        </w:rPr>
        <w:t>SWAT</w:t>
      </w:r>
      <w:r w:rsidR="00CD7C8F">
        <w:rPr>
          <w:rStyle w:val="Strong"/>
          <w:rFonts w:ascii="Simplified Arabic" w:eastAsiaTheme="majorEastAsia" w:hAnsi="Simplified Arabic" w:cs="Simplified Arabic" w:hint="cs"/>
          <w:b w:val="0"/>
          <w:bCs w:val="0"/>
          <w:rtl/>
        </w:rPr>
        <w:t xml:space="preserve"> و </w:t>
      </w:r>
      <w:r w:rsidR="00CD7C8F">
        <w:rPr>
          <w:rStyle w:val="Strong"/>
          <w:rFonts w:ascii="Simplified Arabic" w:eastAsiaTheme="majorEastAsia" w:hAnsi="Simplified Arabic" w:cs="Simplified Arabic"/>
          <w:b w:val="0"/>
          <w:bCs w:val="0"/>
        </w:rPr>
        <w:t>PESTEL</w:t>
      </w:r>
      <w:r w:rsidR="00CD7C8F">
        <w:rPr>
          <w:rStyle w:val="Strong"/>
          <w:rFonts w:ascii="Simplified Arabic" w:eastAsiaTheme="majorEastAsia" w:hAnsi="Simplified Arabic" w:cs="Simplified Arabic" w:hint="cs"/>
          <w:b w:val="0"/>
          <w:bCs w:val="0"/>
          <w:rtl/>
        </w:rPr>
        <w:t>).</w:t>
      </w:r>
    </w:p>
    <w:p w14:paraId="04140C28" w14:textId="77777777" w:rsidR="009B69C0" w:rsidRPr="00685A20" w:rsidRDefault="009B69C0" w:rsidP="00E8068C">
      <w:pPr>
        <w:pStyle w:val="NormalWeb"/>
        <w:numPr>
          <w:ilvl w:val="0"/>
          <w:numId w:val="6"/>
        </w:numPr>
        <w:bidi/>
        <w:spacing w:before="0" w:beforeAutospacing="0" w:after="0" w:afterAutospacing="0"/>
        <w:rPr>
          <w:rFonts w:ascii="Simplified Arabic" w:hAnsi="Simplified Arabic" w:cs="Simplified Arabic"/>
          <w:b/>
          <w:bCs/>
        </w:rPr>
      </w:pPr>
      <w:r w:rsidRPr="00685A20">
        <w:rPr>
          <w:rFonts w:ascii="Simplified Arabic" w:hAnsi="Simplified Arabic" w:cs="Simplified Arabic"/>
          <w:rtl/>
        </w:rPr>
        <w:t>تصميم بدائل تعاقدية مثل</w:t>
      </w:r>
      <w:r w:rsidR="00DB16F3" w:rsidRPr="00685A20">
        <w:rPr>
          <w:rFonts w:ascii="Simplified Arabic" w:hAnsi="Simplified Arabic" w:cs="Simplified Arabic"/>
          <w:rtl/>
        </w:rPr>
        <w:t xml:space="preserve"> </w:t>
      </w:r>
      <w:r w:rsidRPr="00685A20">
        <w:rPr>
          <w:rFonts w:ascii="Simplified Arabic" w:hAnsi="Simplified Arabic" w:cs="Simplified Arabic"/>
        </w:rPr>
        <w:t xml:space="preserve"> (DBO/DBFM/Outsourcing</w:t>
      </w:r>
      <w:r w:rsidR="00CD7C8F">
        <w:rPr>
          <w:rFonts w:ascii="Simplified Arabic" w:hAnsi="Simplified Arabic" w:cs="Simplified Arabic" w:hint="cs"/>
          <w:rtl/>
        </w:rPr>
        <w:t>. (بعد استعراض كافة البيانات والدراسات الموجودة، سيتم استعراض نماذج التعاقد المناسبة، وفي الأغلب، سيكون النموذج المفضل هو التشغيل والصيانة بحكم وجود الدراسات المعنية بالتصميم ووجود الخدمة مسبقاً من خلال القطاع العام).</w:t>
      </w:r>
    </w:p>
    <w:p w14:paraId="10231009" w14:textId="77777777" w:rsidR="00694E3F" w:rsidRPr="00685A20" w:rsidRDefault="009B69C0" w:rsidP="00E8068C">
      <w:pPr>
        <w:pStyle w:val="NormalWeb"/>
        <w:numPr>
          <w:ilvl w:val="0"/>
          <w:numId w:val="6"/>
        </w:numPr>
        <w:bidi/>
        <w:spacing w:before="0" w:beforeAutospacing="0" w:after="0" w:afterAutospacing="0"/>
        <w:rPr>
          <w:rFonts w:ascii="Simplified Arabic" w:hAnsi="Simplified Arabic" w:cs="Simplified Arabic"/>
          <w:b/>
          <w:bCs/>
        </w:rPr>
      </w:pPr>
      <w:r w:rsidRPr="00685A20">
        <w:rPr>
          <w:rFonts w:ascii="Simplified Arabic" w:hAnsi="Simplified Arabic" w:cs="Simplified Arabic"/>
          <w:rtl/>
        </w:rPr>
        <w:t>تحليل المخاطر وتوزيعها.</w:t>
      </w:r>
      <w:r w:rsidR="00CD7C8F">
        <w:rPr>
          <w:rFonts w:ascii="Simplified Arabic" w:hAnsi="Simplified Arabic" w:cs="Simplified Arabic" w:hint="cs"/>
          <w:rtl/>
        </w:rPr>
        <w:t xml:space="preserve"> (سيتم مناقشة الآثار الاجتماعية والاقتصادية والبيئية وتحليل نقاط القوة والضعف).</w:t>
      </w:r>
    </w:p>
    <w:p w14:paraId="2C2AD0E8" w14:textId="77777777" w:rsidR="00CD7C8F" w:rsidRPr="00CD7C8F" w:rsidRDefault="009B69C0" w:rsidP="00E8068C">
      <w:pPr>
        <w:pStyle w:val="NormalWeb"/>
        <w:numPr>
          <w:ilvl w:val="0"/>
          <w:numId w:val="6"/>
        </w:numPr>
        <w:bidi/>
        <w:spacing w:before="0" w:beforeAutospacing="0" w:after="0" w:afterAutospacing="0"/>
        <w:rPr>
          <w:rFonts w:ascii="Simplified Arabic" w:hAnsi="Simplified Arabic" w:cs="Simplified Arabic"/>
          <w:b/>
          <w:bCs/>
        </w:rPr>
      </w:pPr>
      <w:r w:rsidRPr="00685A20">
        <w:rPr>
          <w:rFonts w:ascii="Simplified Arabic" w:hAnsi="Simplified Arabic" w:cs="Simplified Arabic"/>
          <w:rtl/>
        </w:rPr>
        <w:t>تقديم التوصيات والمقترحات المستقبلية.</w:t>
      </w:r>
      <w:r w:rsidR="00CD7C8F">
        <w:rPr>
          <w:rFonts w:ascii="Simplified Arabic" w:hAnsi="Simplified Arabic" w:cs="Simplified Arabic" w:hint="cs"/>
          <w:rtl/>
        </w:rPr>
        <w:t xml:space="preserve"> (سرد شفهي لأهم التوصيات والمقترحات للتحسين المستقبلي وضمان الاستدامة</w:t>
      </w:r>
      <w:r w:rsidR="00CD7C8F">
        <w:rPr>
          <w:rFonts w:ascii="Simplified Arabic" w:hAnsi="Simplified Arabic" w:cs="Simplified Arabic" w:hint="cs"/>
          <w:b/>
          <w:bCs/>
          <w:rtl/>
        </w:rPr>
        <w:t>).</w:t>
      </w:r>
    </w:p>
    <w:p w14:paraId="019D317F" w14:textId="77777777" w:rsidR="00920785" w:rsidRPr="00685A20" w:rsidRDefault="00920785" w:rsidP="00920785">
      <w:pPr>
        <w:bidi/>
        <w:jc w:val="both"/>
        <w:rPr>
          <w:rFonts w:ascii="Simplified Arabic" w:hAnsi="Simplified Arabic" w:cs="Simplified Arabic"/>
          <w:color w:val="001D35"/>
          <w:sz w:val="24"/>
          <w:szCs w:val="24"/>
          <w:shd w:val="clear" w:color="auto" w:fill="FFFFFF"/>
        </w:rPr>
      </w:pPr>
    </w:p>
    <w:p w14:paraId="0680871E" w14:textId="77777777" w:rsidR="00694E3F" w:rsidRPr="00685A20" w:rsidRDefault="006E5511" w:rsidP="00E8068C">
      <w:pPr>
        <w:pStyle w:val="Heading2"/>
        <w:numPr>
          <w:ilvl w:val="0"/>
          <w:numId w:val="14"/>
        </w:numPr>
        <w:bidi/>
        <w:rPr>
          <w:rFonts w:ascii="Simplified Arabic" w:hAnsi="Simplified Arabic" w:cs="Simplified Arabic"/>
          <w:b/>
          <w:bCs/>
          <w:color w:val="auto"/>
          <w:sz w:val="28"/>
          <w:szCs w:val="28"/>
        </w:rPr>
      </w:pPr>
      <w:bookmarkStart w:id="19" w:name="_Toc223635805"/>
      <w:r w:rsidRPr="00685A20">
        <w:rPr>
          <w:rFonts w:ascii="Simplified Arabic" w:hAnsi="Simplified Arabic" w:cs="Simplified Arabic"/>
          <w:b/>
          <w:bCs/>
          <w:color w:val="auto"/>
          <w:sz w:val="28"/>
          <w:szCs w:val="28"/>
          <w:rtl/>
        </w:rPr>
        <w:t>مفاهيم الدراسة:</w:t>
      </w:r>
      <w:bookmarkEnd w:id="19"/>
    </w:p>
    <w:p w14:paraId="0BCC434C" w14:textId="77777777" w:rsidR="00694E3F" w:rsidRPr="00685A20" w:rsidRDefault="006E5511" w:rsidP="00E8068C">
      <w:pPr>
        <w:pStyle w:val="Heading3"/>
        <w:numPr>
          <w:ilvl w:val="0"/>
          <w:numId w:val="12"/>
        </w:numPr>
        <w:bidi/>
        <w:rPr>
          <w:rFonts w:ascii="Simplified Arabic" w:hAnsi="Simplified Arabic" w:cs="Simplified Arabic"/>
          <w:color w:val="auto"/>
          <w:sz w:val="32"/>
          <w:szCs w:val="32"/>
          <w:rtl/>
        </w:rPr>
      </w:pPr>
      <w:bookmarkStart w:id="20" w:name="_Toc223635806"/>
      <w:r w:rsidRPr="00685A20">
        <w:rPr>
          <w:rFonts w:ascii="Simplified Arabic" w:hAnsi="Simplified Arabic" w:cs="Simplified Arabic"/>
          <w:color w:val="auto"/>
          <w:sz w:val="24"/>
          <w:szCs w:val="24"/>
          <w:rtl/>
        </w:rPr>
        <w:t>المفاهيم ال</w:t>
      </w:r>
      <w:r w:rsidR="00694E3F" w:rsidRPr="00685A20">
        <w:rPr>
          <w:rFonts w:ascii="Simplified Arabic" w:hAnsi="Simplified Arabic" w:cs="Simplified Arabic"/>
          <w:color w:val="auto"/>
          <w:sz w:val="24"/>
          <w:szCs w:val="24"/>
          <w:rtl/>
        </w:rPr>
        <w:t>اص</w:t>
      </w:r>
      <w:r w:rsidRPr="00685A20">
        <w:rPr>
          <w:rFonts w:ascii="Simplified Arabic" w:hAnsi="Simplified Arabic" w:cs="Simplified Arabic"/>
          <w:color w:val="auto"/>
          <w:sz w:val="24"/>
          <w:szCs w:val="24"/>
          <w:rtl/>
        </w:rPr>
        <w:t>طلاحية</w:t>
      </w:r>
      <w:bookmarkEnd w:id="20"/>
    </w:p>
    <w:p w14:paraId="363E7ED4" w14:textId="77777777" w:rsidR="009B69C0" w:rsidRPr="00685A20" w:rsidRDefault="006E5511" w:rsidP="00E8068C">
      <w:pPr>
        <w:pStyle w:val="ListParagraph"/>
        <w:numPr>
          <w:ilvl w:val="1"/>
          <w:numId w:val="12"/>
        </w:numPr>
        <w:bidi/>
        <w:spacing w:after="200" w:line="276" w:lineRule="auto"/>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برنامج</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التحول</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الوطني (</w:t>
      </w:r>
      <w:r w:rsidRPr="00685A20">
        <w:rPr>
          <w:rFonts w:ascii="Simplified Arabic" w:hAnsi="Simplified Arabic" w:cs="Simplified Arabic"/>
          <w:color w:val="001D35"/>
          <w:sz w:val="24"/>
          <w:szCs w:val="24"/>
          <w:shd w:val="clear" w:color="auto" w:fill="FFFFFF"/>
        </w:rPr>
        <w:t>NTP</w:t>
      </w:r>
      <w:r w:rsidRPr="00685A20">
        <w:rPr>
          <w:rFonts w:ascii="Simplified Arabic" w:hAnsi="Simplified Arabic" w:cs="Simplified Arabic"/>
          <w:color w:val="001D35"/>
          <w:sz w:val="24"/>
          <w:szCs w:val="24"/>
          <w:shd w:val="clear" w:color="auto" w:fill="FFFFFF"/>
          <w:rtl/>
        </w:rPr>
        <w:t xml:space="preserve">): البرنامج الذي استندت عليه رؤية المملكة 2030 في إعادة هيكلة الجهات الحكومية والربط بينها ويشمل خدمات رقمية حكومية سهلة، توفير الجهد والوقت، بالإضافة إلى تعزيز دور القطاع الخاص </w:t>
      </w:r>
      <w:r w:rsidRPr="00685A20">
        <w:rPr>
          <w:rFonts w:ascii="Simplified Arabic" w:hAnsi="Simplified Arabic" w:cs="Simplified Arabic"/>
          <w:color w:val="001D35"/>
          <w:sz w:val="24"/>
          <w:szCs w:val="24"/>
          <w:shd w:val="clear" w:color="auto" w:fill="FFFFFF"/>
          <w:rtl/>
        </w:rPr>
        <w:lastRenderedPageBreak/>
        <w:t>ليشارك في تسهيل حياة المواطنين (</w:t>
      </w:r>
      <w:r w:rsidRPr="00685A20">
        <w:rPr>
          <w:rFonts w:ascii="Simplified Arabic" w:hAnsi="Simplified Arabic" w:cs="Simplified Arabic"/>
          <w:color w:val="001D35"/>
          <w:sz w:val="24"/>
          <w:szCs w:val="24"/>
          <w:shd w:val="clear" w:color="auto" w:fill="FFFFFF"/>
        </w:rPr>
        <w:t>Vision 2030, 2025</w:t>
      </w:r>
      <w:r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sz w:val="24"/>
          <w:szCs w:val="24"/>
          <w:rtl/>
        </w:rPr>
        <w:t>(يتوفر رابط الجهة ضمن المراجع).</w:t>
      </w:r>
    </w:p>
    <w:p w14:paraId="169458C6" w14:textId="77777777" w:rsidR="00177E64" w:rsidRPr="00685A20" w:rsidRDefault="006E5511" w:rsidP="00E8068C">
      <w:pPr>
        <w:pStyle w:val="ListParagraph"/>
        <w:numPr>
          <w:ilvl w:val="1"/>
          <w:numId w:val="1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الإستراتيجية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الوطنية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للبيئة (</w:t>
      </w:r>
      <w:r w:rsidRPr="00685A20">
        <w:rPr>
          <w:rFonts w:ascii="Simplified Arabic" w:hAnsi="Simplified Arabic" w:cs="Simplified Arabic"/>
          <w:color w:val="001D35"/>
          <w:sz w:val="24"/>
          <w:szCs w:val="24"/>
          <w:shd w:val="clear" w:color="auto" w:fill="FFFFFF"/>
        </w:rPr>
        <w:t>NET</w:t>
      </w:r>
      <w:r w:rsidRPr="00685A20">
        <w:rPr>
          <w:rFonts w:ascii="Simplified Arabic" w:hAnsi="Simplified Arabic" w:cs="Simplified Arabic"/>
          <w:color w:val="001D35"/>
          <w:sz w:val="24"/>
          <w:szCs w:val="24"/>
          <w:shd w:val="clear" w:color="auto" w:fill="FFFFFF"/>
          <w:rtl/>
        </w:rPr>
        <w:t>): الإستراتيجية المعنية بإعادة هيكلة قطاع البيئة والتي تم إطلاقها من قبل وزارة البيئة والمياه والزراعة والتي تشمل الدراسات المرجعية والميزانيات التشغيلية وإطلاق المراكز الوطنية البيئية الخمسة وصندوق البيئة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sz w:val="24"/>
          <w:szCs w:val="24"/>
          <w:rtl/>
        </w:rPr>
        <w:t>(يتوفر رابط الجهة ضمن المراجع).</w:t>
      </w:r>
    </w:p>
    <w:p w14:paraId="541E741A" w14:textId="77777777" w:rsidR="00177E64" w:rsidRPr="00685A20" w:rsidRDefault="006E5511" w:rsidP="00E8068C">
      <w:pPr>
        <w:pStyle w:val="ListParagraph"/>
        <w:numPr>
          <w:ilvl w:val="1"/>
          <w:numId w:val="1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وزارة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والمياه</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والزراعة (</w:t>
      </w:r>
      <w:r w:rsidRPr="00685A20">
        <w:rPr>
          <w:rFonts w:ascii="Simplified Arabic" w:hAnsi="Simplified Arabic" w:cs="Simplified Arabic"/>
          <w:color w:val="001D35"/>
          <w:sz w:val="24"/>
          <w:szCs w:val="24"/>
          <w:shd w:val="clear" w:color="auto" w:fill="FFFFFF"/>
        </w:rPr>
        <w:t>MEWA</w:t>
      </w:r>
      <w:r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sz w:val="24"/>
          <w:szCs w:val="24"/>
          <w:rtl/>
        </w:rPr>
        <w:t>الجهة الحكومية الرئيسية المسؤولة عن السياسات البيئية والتشريعات والتخطيط. (يتوفر رابط الجهة ضمن المراجع).</w:t>
      </w:r>
    </w:p>
    <w:p w14:paraId="2F58F0EC" w14:textId="77777777" w:rsidR="00177E64" w:rsidRPr="00685A20" w:rsidRDefault="006E5511" w:rsidP="00E8068C">
      <w:pPr>
        <w:pStyle w:val="ListParagraph"/>
        <w:numPr>
          <w:ilvl w:val="1"/>
          <w:numId w:val="1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المركز</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الوطني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للالتزام</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البيئي (</w:t>
      </w:r>
      <w:r w:rsidRPr="00685A20">
        <w:rPr>
          <w:rFonts w:ascii="Simplified Arabic" w:hAnsi="Simplified Arabic" w:cs="Simplified Arabic"/>
          <w:color w:val="001D35"/>
          <w:sz w:val="24"/>
          <w:szCs w:val="24"/>
          <w:shd w:val="clear" w:color="auto" w:fill="FFFFFF"/>
        </w:rPr>
        <w:t>NCEC</w:t>
      </w:r>
      <w:r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sz w:val="24"/>
          <w:szCs w:val="24"/>
          <w:rtl/>
        </w:rPr>
        <w:t>يضمن الالتزام بالمعايير واللوائح البيئية، بما في ذلك إصدار التصاريح البيئية، ومراقبة التلوث، وتطبيق العقوبات. (يتوفر رابط الجهة ضمن المراجع).</w:t>
      </w:r>
    </w:p>
    <w:p w14:paraId="021F61A8" w14:textId="77777777" w:rsidR="00177E64" w:rsidRPr="00685A20" w:rsidRDefault="006E5511" w:rsidP="00E8068C">
      <w:pPr>
        <w:pStyle w:val="ListParagraph"/>
        <w:numPr>
          <w:ilvl w:val="1"/>
          <w:numId w:val="1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المركز</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الوطني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للغطاء</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النباتي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ومكافحة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التصحر (</w:t>
      </w:r>
      <w:r w:rsidRPr="00685A20">
        <w:rPr>
          <w:rFonts w:ascii="Simplified Arabic" w:hAnsi="Simplified Arabic" w:cs="Simplified Arabic"/>
          <w:color w:val="001D35"/>
          <w:sz w:val="24"/>
          <w:szCs w:val="24"/>
          <w:shd w:val="clear" w:color="auto" w:fill="FFFFFF"/>
        </w:rPr>
        <w:t>NCVC</w:t>
      </w:r>
      <w:r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sz w:val="24"/>
          <w:szCs w:val="24"/>
          <w:rtl/>
        </w:rPr>
        <w:t>يركز على التشجير، وإعادة تأهيل الأراضي، ومكافحة التصحر (يتوفر رابط الجهة ضمن المراجع).</w:t>
      </w:r>
    </w:p>
    <w:p w14:paraId="08F22E4B" w14:textId="77777777" w:rsidR="00177E64" w:rsidRPr="00685A20" w:rsidRDefault="006E5511" w:rsidP="00E8068C">
      <w:pPr>
        <w:pStyle w:val="ListParagraph"/>
        <w:numPr>
          <w:ilvl w:val="1"/>
          <w:numId w:val="1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المركز</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الوطني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للحياة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الفطرية (</w:t>
      </w:r>
      <w:r w:rsidRPr="00685A20">
        <w:rPr>
          <w:rFonts w:ascii="Simplified Arabic" w:hAnsi="Simplified Arabic" w:cs="Simplified Arabic"/>
          <w:color w:val="001D35"/>
          <w:sz w:val="24"/>
          <w:szCs w:val="24"/>
          <w:shd w:val="clear" w:color="auto" w:fill="FFFFFF"/>
        </w:rPr>
        <w:t>NCW</w:t>
      </w:r>
      <w:r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sz w:val="24"/>
          <w:szCs w:val="24"/>
          <w:rtl/>
        </w:rPr>
        <w:t>مسؤول عن تنمية وحماية الحياة الفطرية البرية والبحرية (يتوفر رابط الجهة ضمن المراجع).</w:t>
      </w:r>
    </w:p>
    <w:p w14:paraId="4DE6B8EE" w14:textId="77777777" w:rsidR="00177E64" w:rsidRPr="00685A20" w:rsidRDefault="006E5511" w:rsidP="00E8068C">
      <w:pPr>
        <w:pStyle w:val="ListParagraph"/>
        <w:numPr>
          <w:ilvl w:val="1"/>
          <w:numId w:val="12"/>
        </w:numPr>
        <w:bidi/>
        <w:spacing w:after="200" w:line="276" w:lineRule="auto"/>
        <w:jc w:val="both"/>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المركز</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الوطني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للأرصاد</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الجوية (</w:t>
      </w:r>
      <w:r w:rsidRPr="00685A20">
        <w:rPr>
          <w:rFonts w:ascii="Simplified Arabic" w:hAnsi="Simplified Arabic" w:cs="Simplified Arabic"/>
          <w:color w:val="001D35"/>
          <w:sz w:val="24"/>
          <w:szCs w:val="24"/>
          <w:shd w:val="clear" w:color="auto" w:fill="FFFFFF"/>
        </w:rPr>
        <w:t>NCM</w:t>
      </w:r>
      <w:r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sz w:val="24"/>
          <w:szCs w:val="24"/>
          <w:rtl/>
        </w:rPr>
        <w:t>يُقدّم خدمات الأرصاد الجوية، ويرصد جودة الهواء (يتوفر رابط الجهة ضمن المراجع).</w:t>
      </w:r>
    </w:p>
    <w:p w14:paraId="27517073" w14:textId="77777777" w:rsidR="00646FBB" w:rsidRPr="00685A20" w:rsidRDefault="006E5511" w:rsidP="00E8068C">
      <w:pPr>
        <w:pStyle w:val="ListParagraph"/>
        <w:numPr>
          <w:ilvl w:val="1"/>
          <w:numId w:val="12"/>
        </w:numPr>
        <w:bidi/>
        <w:spacing w:after="200" w:line="276" w:lineRule="auto"/>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المركز</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الوطني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لإدارة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النفايات (</w:t>
      </w:r>
      <w:r w:rsidRPr="00685A20">
        <w:rPr>
          <w:rFonts w:ascii="Simplified Arabic" w:hAnsi="Simplified Arabic" w:cs="Simplified Arabic"/>
          <w:color w:val="001D35"/>
          <w:sz w:val="24"/>
          <w:szCs w:val="24"/>
          <w:shd w:val="clear" w:color="auto" w:fill="FFFFFF"/>
        </w:rPr>
        <w:t>MWAN</w:t>
      </w:r>
      <w:r w:rsidRPr="00685A20">
        <w:rPr>
          <w:rFonts w:ascii="Simplified Arabic" w:hAnsi="Simplified Arabic" w:cs="Simplified Arabic"/>
          <w:color w:val="001D35"/>
          <w:sz w:val="24"/>
          <w:szCs w:val="24"/>
          <w:shd w:val="clear" w:color="auto" w:fill="FFFFFF"/>
          <w:rtl/>
        </w:rPr>
        <w:t xml:space="preserve">): </w:t>
      </w:r>
      <w:r w:rsidRPr="00685A20">
        <w:rPr>
          <w:rFonts w:ascii="Simplified Arabic" w:hAnsi="Simplified Arabic" w:cs="Simplified Arabic"/>
          <w:sz w:val="24"/>
          <w:szCs w:val="24"/>
          <w:rtl/>
        </w:rPr>
        <w:t>يُشرف على استراتيجيات ومبادرات إدارة النفايات (يتوفر رابط الجهة ضمن المراجع).</w:t>
      </w:r>
    </w:p>
    <w:p w14:paraId="7A53A8D7" w14:textId="77777777" w:rsidR="006E5511" w:rsidRPr="00685A20" w:rsidRDefault="006E5511" w:rsidP="00E8068C">
      <w:pPr>
        <w:pStyle w:val="Heading3"/>
        <w:numPr>
          <w:ilvl w:val="0"/>
          <w:numId w:val="12"/>
        </w:numPr>
        <w:bidi/>
        <w:jc w:val="both"/>
        <w:rPr>
          <w:rFonts w:ascii="Simplified Arabic" w:hAnsi="Simplified Arabic" w:cs="Simplified Arabic"/>
          <w:color w:val="auto"/>
          <w:sz w:val="24"/>
          <w:szCs w:val="24"/>
          <w:shd w:val="clear" w:color="auto" w:fill="FFFFFF"/>
          <w:rtl/>
        </w:rPr>
      </w:pPr>
      <w:bookmarkStart w:id="21" w:name="_Toc223635807"/>
      <w:r w:rsidRPr="00685A20">
        <w:rPr>
          <w:rFonts w:ascii="Simplified Arabic" w:hAnsi="Simplified Arabic" w:cs="Simplified Arabic"/>
          <w:color w:val="auto"/>
          <w:sz w:val="24"/>
          <w:szCs w:val="24"/>
          <w:shd w:val="clear" w:color="auto" w:fill="FFFFFF"/>
          <w:rtl/>
        </w:rPr>
        <w:t>المفاهيم الإجرائية</w:t>
      </w:r>
      <w:bookmarkEnd w:id="21"/>
    </w:p>
    <w:p w14:paraId="768141BA" w14:textId="77777777" w:rsidR="006E5511" w:rsidRPr="00685A20" w:rsidRDefault="006E5511" w:rsidP="00E8068C">
      <w:pPr>
        <w:pStyle w:val="ListParagraph"/>
        <w:numPr>
          <w:ilvl w:val="0"/>
          <w:numId w:val="13"/>
        </w:numPr>
        <w:bidi/>
        <w:spacing w:after="200" w:line="276" w:lineRule="auto"/>
        <w:jc w:val="both"/>
        <w:rPr>
          <w:rFonts w:ascii="Simplified Arabic" w:hAnsi="Simplified Arabic" w:cs="Simplified Arabic"/>
          <w:sz w:val="24"/>
          <w:szCs w:val="24"/>
          <w:shd w:val="clear" w:color="auto" w:fill="FFFFFF"/>
        </w:rPr>
      </w:pPr>
      <w:r w:rsidRPr="00685A20">
        <w:rPr>
          <w:rFonts w:ascii="Simplified Arabic" w:hAnsi="Simplified Arabic" w:cs="Simplified Arabic"/>
          <w:sz w:val="24"/>
          <w:szCs w:val="24"/>
          <w:shd w:val="clear" w:color="auto" w:fill="FFFFFF"/>
          <w:rtl/>
        </w:rPr>
        <w:t>الشراكة بين القطاعين العام والخاص (</w:t>
      </w:r>
      <w:r w:rsidRPr="00685A20">
        <w:rPr>
          <w:rFonts w:ascii="Simplified Arabic" w:hAnsi="Simplified Arabic" w:cs="Simplified Arabic"/>
          <w:sz w:val="24"/>
          <w:szCs w:val="24"/>
          <w:shd w:val="clear" w:color="auto" w:fill="FFFFFF"/>
        </w:rPr>
        <w:t>PPP</w:t>
      </w:r>
      <w:r w:rsidRPr="00685A20">
        <w:rPr>
          <w:rFonts w:ascii="Simplified Arabic" w:hAnsi="Simplified Arabic" w:cs="Simplified Arabic"/>
          <w:sz w:val="24"/>
          <w:szCs w:val="24"/>
          <w:shd w:val="clear" w:color="auto" w:fill="FFFFFF"/>
          <w:rtl/>
        </w:rPr>
        <w:t>): تم تعريفها في مقدمة الأطروحة</w:t>
      </w:r>
      <w:r w:rsidRPr="00685A20">
        <w:rPr>
          <w:rFonts w:ascii="Simplified Arabic" w:hAnsi="Simplified Arabic" w:cs="Simplified Arabic"/>
          <w:sz w:val="24"/>
          <w:szCs w:val="24"/>
          <w:shd w:val="clear" w:color="auto" w:fill="FFFFFF"/>
        </w:rPr>
        <w:t xml:space="preserve"> </w:t>
      </w:r>
      <w:r w:rsidRPr="00685A20">
        <w:rPr>
          <w:rFonts w:ascii="Simplified Arabic" w:hAnsi="Simplified Arabic" w:cs="Simplified Arabic"/>
          <w:sz w:val="24"/>
          <w:szCs w:val="24"/>
          <w:shd w:val="clear" w:color="auto" w:fill="FFFFFF"/>
          <w:rtl/>
        </w:rPr>
        <w:t xml:space="preserve"> وذكر المصادر المرجعية، تقاس عن طريق الوحدة المشتركة بين القطاعين العام والخاص وهي الخدمة المراد تقديمها.</w:t>
      </w:r>
    </w:p>
    <w:p w14:paraId="57C38610" w14:textId="77777777" w:rsidR="006E5511" w:rsidRPr="00685A20" w:rsidRDefault="006E5511" w:rsidP="00E8068C">
      <w:pPr>
        <w:pStyle w:val="ListParagraph"/>
        <w:numPr>
          <w:ilvl w:val="0"/>
          <w:numId w:val="13"/>
        </w:numPr>
        <w:bidi/>
        <w:spacing w:after="200" w:line="276" w:lineRule="auto"/>
        <w:jc w:val="both"/>
        <w:rPr>
          <w:rFonts w:ascii="Simplified Arabic" w:hAnsi="Simplified Arabic" w:cs="Simplified Arabic"/>
          <w:sz w:val="24"/>
          <w:szCs w:val="24"/>
          <w:shd w:val="clear" w:color="auto" w:fill="FFFFFF"/>
        </w:rPr>
      </w:pPr>
      <w:r w:rsidRPr="00685A20">
        <w:rPr>
          <w:rFonts w:ascii="Simplified Arabic" w:hAnsi="Simplified Arabic" w:cs="Simplified Arabic"/>
          <w:color w:val="001D35"/>
          <w:sz w:val="24"/>
          <w:szCs w:val="24"/>
          <w:shd w:val="clear" w:color="auto" w:fill="FFFFFF"/>
          <w:rtl/>
        </w:rPr>
        <w:t xml:space="preserve">الحوكمة البيئية: الإجراءات والتشريعات وإعادة الهيكلة لقطاع البيئة التي ستساهم في تنظيم القطاع بشكل مؤسسي أفضل. وتتمثل في إعادة هيكلة القطاع البيئي التي تم ذكرها سابقاً وتوضيحها في نموذج الدراسة، ويمكن قياسها من خلال تقييم المتانة المؤسسية للجهات البيئية والمراكز الخمسة التي </w:t>
      </w:r>
      <w:r w:rsidRPr="00685A20">
        <w:rPr>
          <w:rFonts w:ascii="Simplified Arabic" w:hAnsi="Simplified Arabic" w:cs="Simplified Arabic"/>
          <w:color w:val="001D35"/>
          <w:sz w:val="24"/>
          <w:szCs w:val="24"/>
          <w:shd w:val="clear" w:color="auto" w:fill="FFFFFF"/>
          <w:rtl/>
        </w:rPr>
        <w:lastRenderedPageBreak/>
        <w:t>تم إطلاقها وكفاءة الخدمات التي يتم تقديمها وكفاءة الإنفاق المالي من قبل صندوق البيئة.</w:t>
      </w:r>
    </w:p>
    <w:p w14:paraId="02FAF9A5" w14:textId="77777777" w:rsidR="00646FBB" w:rsidRPr="00F41E95" w:rsidRDefault="006E5511" w:rsidP="00E8068C">
      <w:pPr>
        <w:pStyle w:val="ListParagraph"/>
        <w:numPr>
          <w:ilvl w:val="0"/>
          <w:numId w:val="15"/>
        </w:numPr>
        <w:bidi/>
        <w:spacing w:after="200" w:line="276" w:lineRule="auto"/>
        <w:jc w:val="both"/>
        <w:rPr>
          <w:rFonts w:ascii="Simplified Arabic" w:hAnsi="Simplified Arabic" w:cs="Simplified Arabic"/>
          <w:sz w:val="24"/>
          <w:szCs w:val="24"/>
          <w:shd w:val="clear" w:color="auto" w:fill="FFFFFF"/>
        </w:rPr>
      </w:pPr>
      <w:r w:rsidRPr="00685A20">
        <w:rPr>
          <w:rFonts w:ascii="Simplified Arabic" w:hAnsi="Simplified Arabic" w:cs="Simplified Arabic"/>
          <w:color w:val="001D35"/>
          <w:sz w:val="24"/>
          <w:szCs w:val="24"/>
          <w:shd w:val="clear" w:color="auto" w:fill="FFFFFF"/>
          <w:rtl/>
        </w:rPr>
        <w:t>كفاءة الخدمات: جودة الخدمة المقدمة من حيث الإجراءات التشغيلية ومن حيث التكاليف الرأس مالية والتشغيلية وجودة المخرجات وتعد وحدة القياس لهذا المصطلح تكلفة / وحدة خدمة.</w:t>
      </w:r>
    </w:p>
    <w:p w14:paraId="7147DCA5" w14:textId="77777777" w:rsidR="00F41E95" w:rsidRPr="00F41E95" w:rsidRDefault="00F41E95" w:rsidP="00E8068C">
      <w:pPr>
        <w:pStyle w:val="ListParagraph"/>
        <w:numPr>
          <w:ilvl w:val="0"/>
          <w:numId w:val="15"/>
        </w:numPr>
        <w:bidi/>
        <w:spacing w:after="200" w:line="276" w:lineRule="auto"/>
        <w:jc w:val="both"/>
        <w:rPr>
          <w:rFonts w:ascii="Simplified Arabic" w:hAnsi="Simplified Arabic" w:cs="Simplified Arabic"/>
          <w:sz w:val="24"/>
          <w:szCs w:val="24"/>
          <w:shd w:val="clear" w:color="auto" w:fill="FFFFFF"/>
        </w:rPr>
      </w:pPr>
      <w:r>
        <w:rPr>
          <w:rFonts w:ascii="Simplified Arabic" w:hAnsi="Simplified Arabic" w:cs="Simplified Arabic" w:hint="cs"/>
          <w:color w:val="001D35"/>
          <w:sz w:val="24"/>
          <w:szCs w:val="24"/>
          <w:shd w:val="clear" w:color="auto" w:fill="FFFFFF"/>
          <w:rtl/>
        </w:rPr>
        <w:t>دراسة الجدوى: عبارة عن الدراسة التي يتم بها جمع كافة البيانات المطلوبة للخدمة المراد دراستها، ومن ثم تحليل كافة المعلومات للوصول إلى نموذج تشغيلي يحقق الهدف المطلوب سواءً كان الشراكة مع القطاع الخاص أو التخصيص أو غيرهما.</w:t>
      </w:r>
    </w:p>
    <w:p w14:paraId="6CE89E80" w14:textId="77777777" w:rsidR="00F41E95" w:rsidRPr="002F1419" w:rsidRDefault="00F41E95" w:rsidP="00E8068C">
      <w:pPr>
        <w:pStyle w:val="Heading3"/>
        <w:numPr>
          <w:ilvl w:val="0"/>
          <w:numId w:val="5"/>
        </w:numPr>
        <w:bidi/>
        <w:rPr>
          <w:rFonts w:ascii="Simplified Arabic" w:hAnsi="Simplified Arabic" w:cs="Simplified Arabic"/>
          <w:color w:val="auto"/>
          <w:sz w:val="24"/>
          <w:szCs w:val="24"/>
          <w:shd w:val="clear" w:color="auto" w:fill="FFFFFF"/>
          <w:rtl/>
        </w:rPr>
      </w:pPr>
      <w:bookmarkStart w:id="22" w:name="_Toc223635808"/>
      <w:r w:rsidRPr="00F41E95">
        <w:rPr>
          <w:rFonts w:ascii="Simplified Arabic" w:hAnsi="Simplified Arabic" w:cs="Simplified Arabic"/>
          <w:color w:val="auto"/>
          <w:sz w:val="24"/>
          <w:szCs w:val="24"/>
          <w:shd w:val="clear" w:color="auto" w:fill="FFFFFF"/>
          <w:rtl/>
        </w:rPr>
        <w:t>المفاهيم التطبيقية</w:t>
      </w:r>
      <w:bookmarkEnd w:id="22"/>
    </w:p>
    <w:tbl>
      <w:tblPr>
        <w:tblStyle w:val="TableGrid"/>
        <w:tblpPr w:leftFromText="180" w:rightFromText="180" w:vertAnchor="text" w:tblpY="1"/>
        <w:tblOverlap w:val="never"/>
        <w:bidiVisual/>
        <w:tblW w:w="0" w:type="auto"/>
        <w:tblLook w:val="04A0" w:firstRow="1" w:lastRow="0" w:firstColumn="1" w:lastColumn="0" w:noHBand="0" w:noVBand="1"/>
      </w:tblPr>
      <w:tblGrid>
        <w:gridCol w:w="3050"/>
        <w:gridCol w:w="4240"/>
      </w:tblGrid>
      <w:tr w:rsidR="00F41E95" w:rsidRPr="00F41E95" w14:paraId="531049F2" w14:textId="77777777" w:rsidTr="002F1419">
        <w:tc>
          <w:tcPr>
            <w:tcW w:w="3050" w:type="dxa"/>
            <w:vAlign w:val="center"/>
          </w:tcPr>
          <w:p w14:paraId="33158F4F" w14:textId="77777777" w:rsidR="00F41E95" w:rsidRPr="00F41E95" w:rsidRDefault="00F41E95" w:rsidP="002F1419">
            <w:pPr>
              <w:bidi/>
              <w:jc w:val="center"/>
              <w:rPr>
                <w:rFonts w:ascii="Simplified Arabic" w:hAnsi="Simplified Arabic" w:cs="Simplified Arabic"/>
                <w:sz w:val="24"/>
                <w:szCs w:val="24"/>
                <w:rtl/>
              </w:rPr>
            </w:pPr>
            <w:r w:rsidRPr="00F41E95">
              <w:rPr>
                <w:rFonts w:ascii="Simplified Arabic" w:hAnsi="Simplified Arabic" w:cs="Simplified Arabic"/>
                <w:sz w:val="24"/>
                <w:szCs w:val="24"/>
                <w:rtl/>
              </w:rPr>
              <w:t>المصطلح</w:t>
            </w:r>
          </w:p>
        </w:tc>
        <w:tc>
          <w:tcPr>
            <w:tcW w:w="4240" w:type="dxa"/>
            <w:vAlign w:val="center"/>
          </w:tcPr>
          <w:p w14:paraId="5D279873" w14:textId="77777777" w:rsidR="00F41E95" w:rsidRPr="00F41E95" w:rsidRDefault="00F41E95" w:rsidP="002F1419">
            <w:pPr>
              <w:bidi/>
              <w:jc w:val="center"/>
              <w:rPr>
                <w:rFonts w:ascii="Simplified Arabic" w:hAnsi="Simplified Arabic" w:cs="Simplified Arabic"/>
                <w:sz w:val="24"/>
                <w:szCs w:val="24"/>
                <w:rtl/>
              </w:rPr>
            </w:pPr>
            <w:r w:rsidRPr="00F41E95">
              <w:rPr>
                <w:rFonts w:ascii="Simplified Arabic" w:hAnsi="Simplified Arabic" w:cs="Simplified Arabic"/>
                <w:sz w:val="24"/>
                <w:szCs w:val="24"/>
                <w:rtl/>
              </w:rPr>
              <w:t>التعريف</w:t>
            </w:r>
          </w:p>
        </w:tc>
      </w:tr>
      <w:tr w:rsidR="00F41E95" w:rsidRPr="00F41E95" w14:paraId="71C0D5BF" w14:textId="77777777" w:rsidTr="002F1419">
        <w:tc>
          <w:tcPr>
            <w:tcW w:w="3050" w:type="dxa"/>
            <w:vAlign w:val="center"/>
          </w:tcPr>
          <w:p w14:paraId="32F19E69" w14:textId="77777777" w:rsidR="00F41E95" w:rsidRPr="00F41E95" w:rsidRDefault="00F41E95"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المفتش البيئي</w:t>
            </w:r>
          </w:p>
        </w:tc>
        <w:tc>
          <w:tcPr>
            <w:tcW w:w="4240" w:type="dxa"/>
            <w:vAlign w:val="center"/>
          </w:tcPr>
          <w:p w14:paraId="7A56DF48" w14:textId="77777777" w:rsidR="00F41E95" w:rsidRPr="00F41E95" w:rsidRDefault="002F1419"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الموظف المختص والمسؤول عن القيام بالزيارة التفتيشية. يمتلك مؤهلات علمية وخلفية عملية ذات صلة بال</w:t>
            </w:r>
            <w:r w:rsidR="00463130">
              <w:rPr>
                <w:rFonts w:ascii="Simplified Arabic" w:hAnsi="Simplified Arabic" w:cs="Simplified Arabic" w:hint="cs"/>
                <w:sz w:val="24"/>
                <w:szCs w:val="24"/>
                <w:rtl/>
              </w:rPr>
              <w:t>مجال.</w:t>
            </w:r>
          </w:p>
        </w:tc>
      </w:tr>
      <w:tr w:rsidR="00F41E95" w:rsidRPr="00F41E95" w14:paraId="21E17EDF" w14:textId="77777777" w:rsidTr="002F1419">
        <w:tc>
          <w:tcPr>
            <w:tcW w:w="3050" w:type="dxa"/>
            <w:vAlign w:val="center"/>
          </w:tcPr>
          <w:p w14:paraId="0DD505B0" w14:textId="77777777" w:rsidR="00F41E95" w:rsidRPr="00F41E95" w:rsidRDefault="00F41E95"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الزيارة التفتيشية</w:t>
            </w:r>
          </w:p>
        </w:tc>
        <w:tc>
          <w:tcPr>
            <w:tcW w:w="4240" w:type="dxa"/>
            <w:vAlign w:val="center"/>
          </w:tcPr>
          <w:p w14:paraId="4047E9CF" w14:textId="77777777" w:rsidR="00F41E95" w:rsidRPr="00F41E95" w:rsidRDefault="00463130"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زيارة المفتش البيئي للمنشأة للتأكد من مطابقة العمليات التشغيلية للاشتراطات والمعايير المندرجة تحت النظام العام للبيئية واللوائح التنفيذية.</w:t>
            </w:r>
          </w:p>
        </w:tc>
      </w:tr>
      <w:tr w:rsidR="00F41E95" w:rsidRPr="00F41E95" w14:paraId="176901CF" w14:textId="77777777" w:rsidTr="002F1419">
        <w:tc>
          <w:tcPr>
            <w:tcW w:w="3050" w:type="dxa"/>
            <w:vAlign w:val="center"/>
          </w:tcPr>
          <w:p w14:paraId="62CCEE3A" w14:textId="77777777" w:rsidR="00F41E95" w:rsidRPr="00F41E95" w:rsidRDefault="00F41E95"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تكلفة الزيارة التفتيشية</w:t>
            </w:r>
          </w:p>
        </w:tc>
        <w:tc>
          <w:tcPr>
            <w:tcW w:w="4240" w:type="dxa"/>
            <w:vAlign w:val="center"/>
          </w:tcPr>
          <w:p w14:paraId="6ADC1044" w14:textId="77777777" w:rsidR="00F41E95" w:rsidRPr="00F41E95" w:rsidRDefault="00463130"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يتم عقد الزيارات التفتيشية بدون مقابل مالي من قبل القطاع العام. الهدف الرئيسي لمشاركة القطاع الخاص هو فرض رسوم على الزيارة التفتيشية.</w:t>
            </w:r>
          </w:p>
        </w:tc>
      </w:tr>
      <w:tr w:rsidR="00F41E95" w:rsidRPr="00F41E95" w14:paraId="0901AC75" w14:textId="77777777" w:rsidTr="002F1419">
        <w:tc>
          <w:tcPr>
            <w:tcW w:w="3050" w:type="dxa"/>
            <w:vAlign w:val="center"/>
          </w:tcPr>
          <w:p w14:paraId="3277147A" w14:textId="77777777" w:rsidR="00F41E95" w:rsidRPr="00F41E95" w:rsidRDefault="00F41E95"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المخالفة البيئية</w:t>
            </w:r>
          </w:p>
        </w:tc>
        <w:tc>
          <w:tcPr>
            <w:tcW w:w="4240" w:type="dxa"/>
            <w:vAlign w:val="center"/>
          </w:tcPr>
          <w:p w14:paraId="1D596197" w14:textId="77777777" w:rsidR="00F41E95" w:rsidRPr="00F41E95" w:rsidRDefault="00463130"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أي إجراء تشغيلي أو إنشائي مخالف للأنظمة العامة للبيئة واللوائح التنفيذية ذات الصلة من قبل المنشأة.</w:t>
            </w:r>
          </w:p>
        </w:tc>
      </w:tr>
      <w:tr w:rsidR="00F41E95" w:rsidRPr="00F41E95" w14:paraId="2BB7E3AA" w14:textId="77777777" w:rsidTr="002F1419">
        <w:tc>
          <w:tcPr>
            <w:tcW w:w="3050" w:type="dxa"/>
            <w:vAlign w:val="center"/>
          </w:tcPr>
          <w:p w14:paraId="2041CCBD" w14:textId="77777777" w:rsidR="00F41E95" w:rsidRPr="00F41E95" w:rsidRDefault="002F1419"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المنشأة</w:t>
            </w:r>
          </w:p>
        </w:tc>
        <w:tc>
          <w:tcPr>
            <w:tcW w:w="4240" w:type="dxa"/>
            <w:vAlign w:val="center"/>
          </w:tcPr>
          <w:p w14:paraId="17582609" w14:textId="77777777" w:rsidR="00F41E95" w:rsidRPr="00F41E95" w:rsidRDefault="00463130"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أي منشأة ذات نشاط له تأثير سلبي على البيئية، ويتم تصنيفها وفق النظام تحت 3 فئات حسب حجم الأثر المتوقع ونوع النشاط وحجمه.</w:t>
            </w:r>
          </w:p>
        </w:tc>
      </w:tr>
      <w:tr w:rsidR="00F41E95" w:rsidRPr="00F41E95" w14:paraId="1B900176" w14:textId="77777777" w:rsidTr="002F1419">
        <w:tc>
          <w:tcPr>
            <w:tcW w:w="3050" w:type="dxa"/>
            <w:vAlign w:val="center"/>
          </w:tcPr>
          <w:p w14:paraId="48A5B3AB" w14:textId="77777777" w:rsidR="00F41E95" w:rsidRPr="00F41E95" w:rsidRDefault="002F1419"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نسبة التغطية</w:t>
            </w:r>
          </w:p>
        </w:tc>
        <w:tc>
          <w:tcPr>
            <w:tcW w:w="4240" w:type="dxa"/>
            <w:vAlign w:val="center"/>
          </w:tcPr>
          <w:p w14:paraId="17EA88D5" w14:textId="77777777" w:rsidR="00F41E95" w:rsidRPr="00F41E95" w:rsidRDefault="00463130" w:rsidP="002F1419">
            <w:pPr>
              <w:bidi/>
              <w:jc w:val="center"/>
              <w:rPr>
                <w:rFonts w:ascii="Simplified Arabic" w:hAnsi="Simplified Arabic" w:cs="Simplified Arabic"/>
                <w:sz w:val="24"/>
                <w:szCs w:val="24"/>
                <w:rtl/>
              </w:rPr>
            </w:pPr>
            <w:r>
              <w:rPr>
                <w:rFonts w:ascii="Simplified Arabic" w:hAnsi="Simplified Arabic" w:cs="Simplified Arabic" w:hint="cs"/>
                <w:sz w:val="24"/>
                <w:szCs w:val="24"/>
                <w:rtl/>
              </w:rPr>
              <w:t>نسبة التغطية الجغرافية لعمليات التفتيش البيئي للمنشآت في كافة مناطق المملكة.</w:t>
            </w:r>
          </w:p>
        </w:tc>
      </w:tr>
    </w:tbl>
    <w:p w14:paraId="7E94DA8A" w14:textId="77777777" w:rsidR="00F41E95" w:rsidRDefault="002F1419" w:rsidP="002F1419">
      <w:pPr>
        <w:pStyle w:val="Caption"/>
        <w:bidi/>
        <w:jc w:val="center"/>
        <w:rPr>
          <w:color w:val="auto"/>
          <w:rtl/>
        </w:rPr>
      </w:pPr>
      <w:r>
        <w:rPr>
          <w:color w:val="auto"/>
        </w:rPr>
        <w:br w:type="textWrapping" w:clear="all"/>
      </w:r>
      <w:bookmarkStart w:id="23" w:name="_Toc223635928"/>
      <w:r w:rsidRPr="002F1419">
        <w:rPr>
          <w:color w:val="auto"/>
        </w:rPr>
        <w:t>Table</w:t>
      </w:r>
      <w:r w:rsidRPr="002F1419">
        <w:rPr>
          <w:color w:val="auto"/>
          <w:rtl/>
        </w:rPr>
        <w:t xml:space="preserve"> </w:t>
      </w:r>
      <w:r w:rsidR="00FD30BF" w:rsidRPr="002F1419">
        <w:rPr>
          <w:color w:val="auto"/>
          <w:rtl/>
        </w:rPr>
        <w:fldChar w:fldCharType="begin"/>
      </w:r>
      <w:r w:rsidRPr="002F1419">
        <w:rPr>
          <w:color w:val="auto"/>
          <w:rtl/>
        </w:rPr>
        <w:instrText xml:space="preserve"> </w:instrText>
      </w:r>
      <w:r w:rsidRPr="002F1419">
        <w:rPr>
          <w:color w:val="auto"/>
        </w:rPr>
        <w:instrText>SEQ</w:instrText>
      </w:r>
      <w:r w:rsidRPr="002F1419">
        <w:rPr>
          <w:color w:val="auto"/>
          <w:rtl/>
        </w:rPr>
        <w:instrText xml:space="preserve"> </w:instrText>
      </w:r>
      <w:r w:rsidRPr="002F1419">
        <w:rPr>
          <w:color w:val="auto"/>
        </w:rPr>
        <w:instrText>Table \* ARABIC</w:instrText>
      </w:r>
      <w:r w:rsidRPr="002F1419">
        <w:rPr>
          <w:color w:val="auto"/>
          <w:rtl/>
        </w:rPr>
        <w:instrText xml:space="preserve"> </w:instrText>
      </w:r>
      <w:r w:rsidR="00FD30BF" w:rsidRPr="002F1419">
        <w:rPr>
          <w:color w:val="auto"/>
          <w:rtl/>
        </w:rPr>
        <w:fldChar w:fldCharType="separate"/>
      </w:r>
      <w:r w:rsidR="00F635B4">
        <w:rPr>
          <w:noProof/>
          <w:color w:val="auto"/>
          <w:rtl/>
        </w:rPr>
        <w:t>2</w:t>
      </w:r>
      <w:r w:rsidR="00FD30BF" w:rsidRPr="002F1419">
        <w:rPr>
          <w:color w:val="auto"/>
          <w:rtl/>
        </w:rPr>
        <w:fldChar w:fldCharType="end"/>
      </w:r>
      <w:r w:rsidRPr="002F1419">
        <w:rPr>
          <w:rFonts w:hint="cs"/>
          <w:color w:val="auto"/>
          <w:rtl/>
        </w:rPr>
        <w:t>: المصطلحات التطبيقية</w:t>
      </w:r>
      <w:bookmarkEnd w:id="23"/>
    </w:p>
    <w:p w14:paraId="6262E75A" w14:textId="77777777" w:rsidR="00463130" w:rsidRPr="00463130" w:rsidRDefault="00463130" w:rsidP="00463130">
      <w:pPr>
        <w:bidi/>
      </w:pPr>
    </w:p>
    <w:p w14:paraId="075251CC" w14:textId="77777777" w:rsidR="00177E64" w:rsidRPr="000D1D88" w:rsidRDefault="00177E64" w:rsidP="00E8068C">
      <w:pPr>
        <w:pStyle w:val="Heading2"/>
        <w:numPr>
          <w:ilvl w:val="0"/>
          <w:numId w:val="14"/>
        </w:numPr>
        <w:bidi/>
        <w:rPr>
          <w:rFonts w:ascii="Simplified Arabic" w:hAnsi="Simplified Arabic" w:cs="Simplified Arabic"/>
          <w:b/>
          <w:bCs/>
          <w:color w:val="auto"/>
          <w:sz w:val="28"/>
          <w:szCs w:val="28"/>
          <w:rtl/>
        </w:rPr>
      </w:pPr>
      <w:bookmarkStart w:id="24" w:name="_Toc223635809"/>
      <w:r w:rsidRPr="00685A20">
        <w:rPr>
          <w:rFonts w:ascii="Simplified Arabic" w:hAnsi="Simplified Arabic" w:cs="Simplified Arabic"/>
          <w:b/>
          <w:bCs/>
          <w:color w:val="auto"/>
          <w:sz w:val="28"/>
          <w:szCs w:val="28"/>
          <w:rtl/>
        </w:rPr>
        <w:lastRenderedPageBreak/>
        <w:t>الدراسات المرجعية:</w:t>
      </w:r>
      <w:bookmarkEnd w:id="24"/>
    </w:p>
    <w:p w14:paraId="7C18BA60" w14:textId="77777777" w:rsidR="00177E64" w:rsidRPr="00685A20" w:rsidRDefault="00177E64" w:rsidP="00556639">
      <w:pPr>
        <w:bidi/>
        <w:ind w:left="720"/>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سيتم</w:t>
      </w:r>
      <w:r w:rsidR="00556639" w:rsidRPr="00685A20">
        <w:rPr>
          <w:rFonts w:ascii="Simplified Arabic" w:hAnsi="Simplified Arabic" w:cs="Simplified Arabic"/>
          <w:color w:val="001D35"/>
          <w:sz w:val="24"/>
          <w:szCs w:val="24"/>
          <w:shd w:val="clear" w:color="auto" w:fill="FFFFFF"/>
          <w:rtl/>
        </w:rPr>
        <w:t xml:space="preserve"> التعليق على الدراسات السابقة في فصل الثاني والخاص بعرضها ومراجعتها، وتشمل أهم الدراسات المرجعية التي سيتم الاعتماد عليها ما يلي</w:t>
      </w:r>
      <w:r w:rsidRPr="00685A20">
        <w:rPr>
          <w:rFonts w:ascii="Simplified Arabic" w:hAnsi="Simplified Arabic" w:cs="Simplified Arabic"/>
          <w:color w:val="001D35"/>
          <w:sz w:val="24"/>
          <w:szCs w:val="24"/>
          <w:shd w:val="clear" w:color="auto" w:fill="FFFFFF"/>
          <w:rtl/>
        </w:rPr>
        <w:t>:</w:t>
      </w:r>
    </w:p>
    <w:tbl>
      <w:tblPr>
        <w:tblStyle w:val="TableGrid"/>
        <w:bidiVisual/>
        <w:tblW w:w="0" w:type="auto"/>
        <w:tblInd w:w="674" w:type="dxa"/>
        <w:tblLook w:val="04A0" w:firstRow="1" w:lastRow="0" w:firstColumn="1" w:lastColumn="0" w:noHBand="0" w:noVBand="1"/>
      </w:tblPr>
      <w:tblGrid>
        <w:gridCol w:w="2230"/>
        <w:gridCol w:w="2837"/>
        <w:gridCol w:w="2763"/>
      </w:tblGrid>
      <w:tr w:rsidR="00177E64" w:rsidRPr="00685A20" w14:paraId="1BFCC778" w14:textId="77777777" w:rsidTr="00463130">
        <w:tc>
          <w:tcPr>
            <w:tcW w:w="2230" w:type="dxa"/>
            <w:vAlign w:val="center"/>
          </w:tcPr>
          <w:p w14:paraId="5BB2E8B6" w14:textId="77777777" w:rsidR="00177E64" w:rsidRPr="00685A20" w:rsidRDefault="00177E64" w:rsidP="00463130">
            <w:pPr>
              <w:pStyle w:val="ListParagraph"/>
              <w:bidi/>
              <w:ind w:left="0"/>
              <w:jc w:val="center"/>
              <w:rPr>
                <w:rFonts w:ascii="Simplified Arabic" w:hAnsi="Simplified Arabic" w:cs="Simplified Arabic"/>
                <w:color w:val="001D35"/>
                <w:sz w:val="28"/>
                <w:szCs w:val="28"/>
                <w:shd w:val="clear" w:color="auto" w:fill="FFFFFF"/>
                <w:rtl/>
              </w:rPr>
            </w:pPr>
            <w:r w:rsidRPr="00685A20">
              <w:rPr>
                <w:rFonts w:ascii="Simplified Arabic" w:hAnsi="Simplified Arabic" w:cs="Simplified Arabic"/>
                <w:color w:val="001D35"/>
                <w:sz w:val="28"/>
                <w:szCs w:val="28"/>
                <w:shd w:val="clear" w:color="auto" w:fill="FFFFFF"/>
                <w:rtl/>
              </w:rPr>
              <w:t>الدراسة/المرجع</w:t>
            </w:r>
          </w:p>
        </w:tc>
        <w:tc>
          <w:tcPr>
            <w:tcW w:w="2837" w:type="dxa"/>
            <w:vAlign w:val="center"/>
          </w:tcPr>
          <w:p w14:paraId="7996876C" w14:textId="77777777" w:rsidR="00177E64" w:rsidRPr="00685A20" w:rsidRDefault="00177E64" w:rsidP="00463130">
            <w:pPr>
              <w:pStyle w:val="ListParagraph"/>
              <w:bidi/>
              <w:ind w:left="0"/>
              <w:jc w:val="center"/>
              <w:rPr>
                <w:rFonts w:ascii="Simplified Arabic" w:hAnsi="Simplified Arabic" w:cs="Simplified Arabic"/>
                <w:color w:val="001D35"/>
                <w:sz w:val="28"/>
                <w:szCs w:val="28"/>
                <w:shd w:val="clear" w:color="auto" w:fill="FFFFFF"/>
                <w:rtl/>
              </w:rPr>
            </w:pPr>
            <w:r w:rsidRPr="00685A20">
              <w:rPr>
                <w:rFonts w:ascii="Simplified Arabic" w:hAnsi="Simplified Arabic" w:cs="Simplified Arabic"/>
                <w:color w:val="001D35"/>
                <w:sz w:val="28"/>
                <w:szCs w:val="28"/>
                <w:shd w:val="clear" w:color="auto" w:fill="FFFFFF"/>
                <w:rtl/>
              </w:rPr>
              <w:t>المنهج</w:t>
            </w:r>
          </w:p>
        </w:tc>
        <w:tc>
          <w:tcPr>
            <w:tcW w:w="2763" w:type="dxa"/>
            <w:vAlign w:val="center"/>
          </w:tcPr>
          <w:p w14:paraId="1ED63D5C" w14:textId="77777777" w:rsidR="00177E64" w:rsidRPr="00685A20" w:rsidRDefault="00177E64" w:rsidP="00463130">
            <w:pPr>
              <w:pStyle w:val="ListParagraph"/>
              <w:bidi/>
              <w:ind w:left="0"/>
              <w:jc w:val="center"/>
              <w:rPr>
                <w:rFonts w:ascii="Simplified Arabic" w:hAnsi="Simplified Arabic" w:cs="Simplified Arabic"/>
                <w:color w:val="001D35"/>
                <w:sz w:val="28"/>
                <w:szCs w:val="28"/>
                <w:shd w:val="clear" w:color="auto" w:fill="FFFFFF"/>
                <w:rtl/>
              </w:rPr>
            </w:pPr>
            <w:r w:rsidRPr="00685A20">
              <w:rPr>
                <w:rFonts w:ascii="Simplified Arabic" w:hAnsi="Simplified Arabic" w:cs="Simplified Arabic"/>
                <w:color w:val="001D35"/>
                <w:sz w:val="28"/>
                <w:szCs w:val="28"/>
                <w:shd w:val="clear" w:color="auto" w:fill="FFFFFF"/>
                <w:rtl/>
              </w:rPr>
              <w:t>أوجه الاستفادة</w:t>
            </w:r>
          </w:p>
        </w:tc>
      </w:tr>
      <w:tr w:rsidR="00177E64" w:rsidRPr="00685A20" w14:paraId="79902EC7" w14:textId="77777777" w:rsidTr="00463130">
        <w:tc>
          <w:tcPr>
            <w:tcW w:w="2230" w:type="dxa"/>
            <w:vAlign w:val="center"/>
          </w:tcPr>
          <w:p w14:paraId="4B7D004A"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رؤية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المملكة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العربية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السعودية 2030</w:t>
            </w:r>
          </w:p>
        </w:tc>
        <w:tc>
          <w:tcPr>
            <w:tcW w:w="2837" w:type="dxa"/>
            <w:vAlign w:val="center"/>
          </w:tcPr>
          <w:p w14:paraId="1580EB7B"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وتشمل الإطار المؤسسي والأهداف والمبادرات والمشاريع والمؤشرات لإعادة هيكلة النظام الحكومي شاملاً كافة القطاعات</w:t>
            </w:r>
          </w:p>
        </w:tc>
        <w:tc>
          <w:tcPr>
            <w:tcW w:w="2763" w:type="dxa"/>
            <w:vAlign w:val="center"/>
          </w:tcPr>
          <w:p w14:paraId="0DD683EF"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الحصول على البيانات المتعلقة بمؤشرات الأداء والأهداف لقطاع البيئة وبرامج التخصيص</w:t>
            </w:r>
          </w:p>
        </w:tc>
      </w:tr>
      <w:tr w:rsidR="00177E64" w:rsidRPr="00685A20" w14:paraId="39FE2348" w14:textId="77777777" w:rsidTr="00463130">
        <w:tc>
          <w:tcPr>
            <w:tcW w:w="2230" w:type="dxa"/>
            <w:vAlign w:val="center"/>
          </w:tcPr>
          <w:p w14:paraId="2B5F8905"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الجهات الحكومية المستهدفة مثل وزارة البيئة والمياه والزراعة والمراكز الوطنية البيئية ومركز التخصيص</w:t>
            </w:r>
          </w:p>
        </w:tc>
        <w:tc>
          <w:tcPr>
            <w:tcW w:w="2837" w:type="dxa"/>
            <w:vAlign w:val="center"/>
          </w:tcPr>
          <w:p w14:paraId="0B18610F"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كافة المواقع الإلكترونية للجهات الممثلة لقطاع البيئة والمركز الوطني للتخصيص</w:t>
            </w:r>
          </w:p>
        </w:tc>
        <w:tc>
          <w:tcPr>
            <w:tcW w:w="2763" w:type="dxa"/>
            <w:vAlign w:val="center"/>
          </w:tcPr>
          <w:p w14:paraId="41502091"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وتمثل مصادر ذات أهمية للحصول على البيانات والمعلومات والمؤشرات والتقارير المتعلقة بالخدمات البيئية</w:t>
            </w:r>
          </w:p>
        </w:tc>
      </w:tr>
      <w:tr w:rsidR="00177E64" w:rsidRPr="00685A20" w14:paraId="661B66B9" w14:textId="77777777" w:rsidTr="00463130">
        <w:tc>
          <w:tcPr>
            <w:tcW w:w="2230" w:type="dxa"/>
            <w:vAlign w:val="center"/>
          </w:tcPr>
          <w:p w14:paraId="659C5B5E"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الملخص التنفيذي للإستراتيجية الوطنية للبيئة</w:t>
            </w:r>
          </w:p>
        </w:tc>
        <w:tc>
          <w:tcPr>
            <w:tcW w:w="2837" w:type="dxa"/>
            <w:vAlign w:val="center"/>
          </w:tcPr>
          <w:p w14:paraId="3A6A19AA"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تقرير شامل قامت بإصداره وزارة البيئة والمياه والزراعة عام 2018</w:t>
            </w:r>
          </w:p>
        </w:tc>
        <w:tc>
          <w:tcPr>
            <w:tcW w:w="2763" w:type="dxa"/>
            <w:vAlign w:val="center"/>
          </w:tcPr>
          <w:p w14:paraId="1367538C"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يشمل الإطار المؤسسي النظري والتنفيذي لإعادة هيكلة قطاع البيئة شاملاً تحليل الفجوة الحالية والدراسات المرجعية الإقليمية والدولية والمبادرات والمشاريع وغيرها.</w:t>
            </w:r>
          </w:p>
          <w:p w14:paraId="7DFCCB97" w14:textId="77777777" w:rsidR="00C146B6" w:rsidRPr="00685A20" w:rsidRDefault="00C146B6" w:rsidP="00463130">
            <w:pPr>
              <w:pStyle w:val="ListParagraph"/>
              <w:bidi/>
              <w:ind w:left="0"/>
              <w:jc w:val="center"/>
              <w:rPr>
                <w:rFonts w:ascii="Simplified Arabic" w:hAnsi="Simplified Arabic" w:cs="Simplified Arabic"/>
                <w:color w:val="001D35"/>
                <w:sz w:val="24"/>
                <w:szCs w:val="24"/>
                <w:shd w:val="clear" w:color="auto" w:fill="FFFFFF"/>
                <w:rtl/>
              </w:rPr>
            </w:pPr>
          </w:p>
        </w:tc>
      </w:tr>
      <w:tr w:rsidR="00177E64" w:rsidRPr="00685A20" w14:paraId="3F9EA3C9" w14:textId="77777777" w:rsidTr="00463130">
        <w:tc>
          <w:tcPr>
            <w:tcW w:w="2230" w:type="dxa"/>
            <w:vAlign w:val="center"/>
          </w:tcPr>
          <w:p w14:paraId="4440C59C"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دليل</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تخطيط</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وتطوير</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قطاع</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الشراكة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بين</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القطاعين</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العام</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والخاص،</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الصادر</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عن</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المركز</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الوطني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للتخصيص (</w:t>
            </w:r>
            <w:r w:rsidRPr="00685A20">
              <w:rPr>
                <w:rFonts w:ascii="Simplified Arabic" w:hAnsi="Simplified Arabic" w:cs="Simplified Arabic"/>
                <w:color w:val="001D35"/>
                <w:sz w:val="24"/>
                <w:szCs w:val="24"/>
                <w:shd w:val="clear" w:color="auto" w:fill="FFFFFF"/>
              </w:rPr>
              <w:t>NCP</w:t>
            </w:r>
            <w:r w:rsidRPr="00685A20">
              <w:rPr>
                <w:rFonts w:ascii="Simplified Arabic" w:hAnsi="Simplified Arabic" w:cs="Simplified Arabic"/>
                <w:color w:val="001D35"/>
                <w:sz w:val="24"/>
                <w:szCs w:val="24"/>
                <w:shd w:val="clear" w:color="auto" w:fill="FFFFFF"/>
                <w:rtl/>
              </w:rPr>
              <w:t>)</w:t>
            </w:r>
          </w:p>
        </w:tc>
        <w:tc>
          <w:tcPr>
            <w:tcW w:w="2837" w:type="dxa"/>
            <w:vAlign w:val="center"/>
          </w:tcPr>
          <w:p w14:paraId="03E9DBED"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دليل يشمل الأطر التنفيذية لإجراءات بناء الشراكة مع القطاع الخاص في الجهات القطاعية بالمملكة والصادر من المركز الوطني للتخصيص عام 2022</w:t>
            </w:r>
          </w:p>
        </w:tc>
        <w:tc>
          <w:tcPr>
            <w:tcW w:w="2763" w:type="dxa"/>
            <w:vAlign w:val="center"/>
          </w:tcPr>
          <w:p w14:paraId="3DA6B5F1"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الإطار التنظيمي والإجرائي للشراكات بين القطاعين العام والخاص في المملكة.</w:t>
            </w:r>
          </w:p>
        </w:tc>
      </w:tr>
      <w:tr w:rsidR="00177E64" w:rsidRPr="00685A20" w14:paraId="6CD1B9DD" w14:textId="77777777" w:rsidTr="00463130">
        <w:tc>
          <w:tcPr>
            <w:tcW w:w="2230" w:type="dxa"/>
            <w:vAlign w:val="center"/>
          </w:tcPr>
          <w:p w14:paraId="43FE2991"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برنامج</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العمل</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المملكة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العربية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السعودية (</w:t>
            </w:r>
            <w:r w:rsidRPr="00685A20">
              <w:rPr>
                <w:rFonts w:ascii="Simplified Arabic" w:hAnsi="Simplified Arabic" w:cs="Simplified Arabic"/>
                <w:color w:val="001D35"/>
                <w:sz w:val="24"/>
                <w:szCs w:val="24"/>
                <w:shd w:val="clear" w:color="auto" w:fill="FFFFFF"/>
              </w:rPr>
              <w:t>SAEP</w:t>
            </w:r>
            <w:r w:rsidRPr="00685A20">
              <w:rPr>
                <w:rFonts w:ascii="Simplified Arabic" w:hAnsi="Simplified Arabic" w:cs="Simplified Arabic"/>
                <w:color w:val="001D35"/>
                <w:sz w:val="24"/>
                <w:szCs w:val="24"/>
                <w:shd w:val="clear" w:color="auto" w:fill="FFFFFF"/>
                <w:rtl/>
              </w:rPr>
              <w:t>)</w:t>
            </w:r>
          </w:p>
        </w:tc>
        <w:tc>
          <w:tcPr>
            <w:tcW w:w="2837" w:type="dxa"/>
            <w:vAlign w:val="center"/>
          </w:tcPr>
          <w:p w14:paraId="088D6776"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تقرير يشمل تكلفة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التدهور</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البيئي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في</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عام 2014 والصادر من</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البنك</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 xml:space="preserve">الدول </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قسم</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الممارسات</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العالمية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للبيئة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والموارد</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الطبيعية في 2016 والمختص</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بمنطقة</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الشرق</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الأوسط</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lastRenderedPageBreak/>
              <w:t>وشمال</w:t>
            </w:r>
            <w:r w:rsidRPr="00685A20">
              <w:rPr>
                <w:rFonts w:ascii="Simplified Arabic" w:hAnsi="Simplified Arabic" w:cs="Simplified Arabic"/>
                <w:color w:val="001D35"/>
                <w:sz w:val="24"/>
                <w:szCs w:val="24"/>
                <w:shd w:val="clear" w:color="auto" w:fill="FFFFFF"/>
              </w:rPr>
              <w:t xml:space="preserve"> </w:t>
            </w:r>
            <w:r w:rsidRPr="00685A20">
              <w:rPr>
                <w:rFonts w:ascii="Simplified Arabic" w:hAnsi="Simplified Arabic" w:cs="Simplified Arabic"/>
                <w:color w:val="001D35"/>
                <w:sz w:val="24"/>
                <w:szCs w:val="24"/>
                <w:shd w:val="clear" w:color="auto" w:fill="FFFFFF"/>
                <w:rtl/>
              </w:rPr>
              <w:t>أفريقيا</w:t>
            </w:r>
          </w:p>
        </w:tc>
        <w:tc>
          <w:tcPr>
            <w:tcW w:w="2763" w:type="dxa"/>
            <w:vAlign w:val="center"/>
          </w:tcPr>
          <w:p w14:paraId="33C6CDCB" w14:textId="77777777" w:rsidR="00177E64" w:rsidRPr="00685A20" w:rsidRDefault="00177E6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lastRenderedPageBreak/>
              <w:t xml:space="preserve">الأرقام والمعلومات الخاصة بتكاليف التدهور البيئي في المملكة قبل إنشاء المراكز وإطلاق الإستراتيجية الوطنية للبيئة. وتعد معلومات هامة لتقييم الفجوة التي </w:t>
            </w:r>
            <w:r w:rsidRPr="00685A20">
              <w:rPr>
                <w:rFonts w:ascii="Simplified Arabic" w:hAnsi="Simplified Arabic" w:cs="Simplified Arabic"/>
                <w:color w:val="001D35"/>
                <w:sz w:val="24"/>
                <w:szCs w:val="24"/>
                <w:shd w:val="clear" w:color="auto" w:fill="FFFFFF"/>
                <w:rtl/>
              </w:rPr>
              <w:lastRenderedPageBreak/>
              <w:t>تستهدفها الدراسة</w:t>
            </w:r>
          </w:p>
        </w:tc>
      </w:tr>
      <w:tr w:rsidR="00EB4354" w:rsidRPr="00685A20" w14:paraId="55B0AACD" w14:textId="77777777" w:rsidTr="00463130">
        <w:tc>
          <w:tcPr>
            <w:tcW w:w="2230" w:type="dxa"/>
            <w:vAlign w:val="center"/>
          </w:tcPr>
          <w:p w14:paraId="44D43A50" w14:textId="77777777" w:rsidR="00EB4354" w:rsidRPr="00685A20" w:rsidRDefault="00EB435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lastRenderedPageBreak/>
              <w:t>اللجنة الإشرافية</w:t>
            </w:r>
          </w:p>
        </w:tc>
        <w:tc>
          <w:tcPr>
            <w:tcW w:w="2837" w:type="dxa"/>
            <w:vAlign w:val="center"/>
          </w:tcPr>
          <w:p w14:paraId="1CCDDF9D" w14:textId="77777777" w:rsidR="00EB4354" w:rsidRPr="00685A20" w:rsidRDefault="00EB435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هي اللجنة التي تم اعتمادها لمشاريع تخصيص قطاع البيئة وتشمل وزير البيئة والمياه والزراعة والرئيس التنفيذي للمركز الوطني للتخصيص والرؤساء التنفيذيين للمراكز الوطنية البيئية الخمسة</w:t>
            </w:r>
          </w:p>
        </w:tc>
        <w:tc>
          <w:tcPr>
            <w:tcW w:w="2763" w:type="dxa"/>
            <w:vAlign w:val="center"/>
          </w:tcPr>
          <w:p w14:paraId="210847A1" w14:textId="77777777" w:rsidR="00EB4354" w:rsidRPr="00685A20" w:rsidRDefault="00EB4354" w:rsidP="00463130">
            <w:pPr>
              <w:pStyle w:val="ListParagraph"/>
              <w:bidi/>
              <w:ind w:left="0"/>
              <w:jc w:val="center"/>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مادة علمية مقدمة للجنة تشمل مقترح ومبادرة تخصيص التفتيش البيئي وتتبعها عدد من المواد العلمية المتعلقة مثل دراسات الجدوى وغيرها من المعلومات</w:t>
            </w:r>
          </w:p>
        </w:tc>
      </w:tr>
    </w:tbl>
    <w:p w14:paraId="759566F7" w14:textId="77777777" w:rsidR="007F4785" w:rsidRPr="00685A20" w:rsidRDefault="007F4785" w:rsidP="007F4785">
      <w:pPr>
        <w:pStyle w:val="Caption"/>
        <w:keepNext/>
        <w:bidi/>
        <w:jc w:val="center"/>
        <w:rPr>
          <w:rFonts w:ascii="Simplified Arabic" w:hAnsi="Simplified Arabic" w:cs="Simplified Arabic"/>
          <w:color w:val="auto"/>
        </w:rPr>
      </w:pPr>
      <w:bookmarkStart w:id="25" w:name="_Toc223635929"/>
      <w:r w:rsidRPr="00685A20">
        <w:rPr>
          <w:rFonts w:ascii="Simplified Arabic" w:hAnsi="Simplified Arabic" w:cs="Simplified Arabic"/>
          <w:color w:val="auto"/>
        </w:rPr>
        <w:t xml:space="preserve">Table </w:t>
      </w:r>
      <w:r w:rsidR="00FD30BF" w:rsidRPr="00685A20">
        <w:rPr>
          <w:rFonts w:ascii="Simplified Arabic" w:hAnsi="Simplified Arabic" w:cs="Simplified Arabic"/>
          <w:color w:val="auto"/>
        </w:rPr>
        <w:fldChar w:fldCharType="begin"/>
      </w:r>
      <w:r w:rsidRPr="00685A20">
        <w:rPr>
          <w:rFonts w:ascii="Simplified Arabic" w:hAnsi="Simplified Arabic" w:cs="Simplified Arabic"/>
          <w:color w:val="auto"/>
        </w:rPr>
        <w:instrText xml:space="preserve"> SEQ Table \* ARABIC </w:instrText>
      </w:r>
      <w:r w:rsidR="00FD30BF" w:rsidRPr="00685A20">
        <w:rPr>
          <w:rFonts w:ascii="Simplified Arabic" w:hAnsi="Simplified Arabic" w:cs="Simplified Arabic"/>
          <w:color w:val="auto"/>
        </w:rPr>
        <w:fldChar w:fldCharType="separate"/>
      </w:r>
      <w:r w:rsidR="00F635B4">
        <w:rPr>
          <w:rFonts w:ascii="Simplified Arabic" w:hAnsi="Simplified Arabic" w:cs="Simplified Arabic"/>
          <w:noProof/>
          <w:color w:val="auto"/>
        </w:rPr>
        <w:t>3</w:t>
      </w:r>
      <w:r w:rsidR="00FD30BF" w:rsidRPr="00685A20">
        <w:rPr>
          <w:rFonts w:ascii="Simplified Arabic" w:hAnsi="Simplified Arabic" w:cs="Simplified Arabic"/>
          <w:color w:val="auto"/>
        </w:rPr>
        <w:fldChar w:fldCharType="end"/>
      </w:r>
      <w:r w:rsidRPr="00685A20">
        <w:rPr>
          <w:rFonts w:ascii="Simplified Arabic" w:hAnsi="Simplified Arabic" w:cs="Simplified Arabic"/>
          <w:noProof/>
          <w:color w:val="auto"/>
          <w:rtl/>
        </w:rPr>
        <w:t>: الدراسات المرجعية المختارة</w:t>
      </w:r>
      <w:bookmarkEnd w:id="25"/>
    </w:p>
    <w:p w14:paraId="7F9C1287" w14:textId="77777777" w:rsidR="00E4150D" w:rsidRPr="00685A20" w:rsidRDefault="00CC208F" w:rsidP="00E8068C">
      <w:pPr>
        <w:pStyle w:val="Heading2"/>
        <w:numPr>
          <w:ilvl w:val="0"/>
          <w:numId w:val="14"/>
        </w:numPr>
        <w:bidi/>
        <w:rPr>
          <w:rFonts w:ascii="Simplified Arabic" w:hAnsi="Simplified Arabic" w:cs="Simplified Arabic"/>
          <w:b/>
          <w:bCs/>
          <w:color w:val="auto"/>
          <w:sz w:val="28"/>
          <w:szCs w:val="28"/>
          <w:rtl/>
        </w:rPr>
      </w:pPr>
      <w:bookmarkStart w:id="26" w:name="_Toc223635810"/>
      <w:r w:rsidRPr="00685A20">
        <w:rPr>
          <w:rFonts w:ascii="Simplified Arabic" w:hAnsi="Simplified Arabic" w:cs="Simplified Arabic"/>
          <w:b/>
          <w:bCs/>
          <w:color w:val="auto"/>
          <w:sz w:val="28"/>
          <w:szCs w:val="28"/>
          <w:rtl/>
        </w:rPr>
        <w:t>حدود الدراسة:</w:t>
      </w:r>
      <w:bookmarkEnd w:id="26"/>
    </w:p>
    <w:p w14:paraId="217FCE8A" w14:textId="77777777" w:rsidR="00E4150D" w:rsidRPr="00685A20" w:rsidRDefault="00E4150D" w:rsidP="003E7520">
      <w:pPr>
        <w:bidi/>
        <w:ind w:left="720"/>
        <w:jc w:val="both"/>
        <w:rPr>
          <w:rFonts w:ascii="Simplified Arabic" w:hAnsi="Simplified Arabic" w:cs="Simplified Arabic"/>
          <w:sz w:val="24"/>
          <w:szCs w:val="24"/>
          <w:shd w:val="clear" w:color="auto" w:fill="FFFFFF"/>
          <w:rtl/>
        </w:rPr>
      </w:pPr>
      <w:bookmarkStart w:id="27" w:name="_Toc215161437"/>
      <w:bookmarkStart w:id="28" w:name="_Toc215433969"/>
      <w:r w:rsidRPr="00685A20">
        <w:rPr>
          <w:rFonts w:ascii="Simplified Arabic" w:hAnsi="Simplified Arabic" w:cs="Simplified Arabic"/>
          <w:sz w:val="24"/>
          <w:szCs w:val="24"/>
          <w:shd w:val="clear" w:color="auto" w:fill="FFFFFF"/>
          <w:rtl/>
        </w:rPr>
        <w:t xml:space="preserve">تختص الدراسة بتقييم القطاع البيئي في المملكة العربية </w:t>
      </w:r>
      <w:r w:rsidR="003E7520">
        <w:rPr>
          <w:rFonts w:ascii="Simplified Arabic" w:hAnsi="Simplified Arabic" w:cs="Simplified Arabic"/>
          <w:sz w:val="24"/>
          <w:szCs w:val="24"/>
          <w:shd w:val="clear" w:color="auto" w:fill="FFFFFF"/>
          <w:rtl/>
        </w:rPr>
        <w:t xml:space="preserve">السعودية منذ انطلاق الرؤية </w:t>
      </w:r>
      <w:r w:rsidRPr="00685A20">
        <w:rPr>
          <w:rFonts w:ascii="Simplified Arabic" w:hAnsi="Simplified Arabic" w:cs="Simplified Arabic"/>
          <w:sz w:val="24"/>
          <w:szCs w:val="24"/>
          <w:shd w:val="clear" w:color="auto" w:fill="FFFFFF"/>
          <w:rtl/>
        </w:rPr>
        <w:t xml:space="preserve">وتقييم الهيكل التنظيمي لها. </w:t>
      </w:r>
      <w:r w:rsidR="00E1181E" w:rsidRPr="00685A20">
        <w:rPr>
          <w:rFonts w:ascii="Simplified Arabic" w:hAnsi="Simplified Arabic" w:cs="Simplified Arabic"/>
          <w:sz w:val="24"/>
          <w:szCs w:val="24"/>
          <w:shd w:val="clear" w:color="auto" w:fill="FFFFFF"/>
          <w:rtl/>
        </w:rPr>
        <w:t>و</w:t>
      </w:r>
      <w:r w:rsidRPr="00685A20">
        <w:rPr>
          <w:rFonts w:ascii="Simplified Arabic" w:hAnsi="Simplified Arabic" w:cs="Simplified Arabic"/>
          <w:sz w:val="24"/>
          <w:szCs w:val="24"/>
          <w:shd w:val="clear" w:color="auto" w:fill="FFFFFF"/>
          <w:rtl/>
        </w:rPr>
        <w:t>ستركز الرسالة بشكل أدق على الموارد البشرية والمعلو</w:t>
      </w:r>
      <w:r w:rsidR="00E1181E" w:rsidRPr="00685A20">
        <w:rPr>
          <w:rFonts w:ascii="Simplified Arabic" w:hAnsi="Simplified Arabic" w:cs="Simplified Arabic"/>
          <w:sz w:val="24"/>
          <w:szCs w:val="24"/>
          <w:shd w:val="clear" w:color="auto" w:fill="FFFFFF"/>
          <w:rtl/>
        </w:rPr>
        <w:t>مات الأخرى الهامة الخاصة بخدمة التفتيش البيئي</w:t>
      </w:r>
      <w:r w:rsidRPr="00685A20">
        <w:rPr>
          <w:rFonts w:ascii="Simplified Arabic" w:hAnsi="Simplified Arabic" w:cs="Simplified Arabic"/>
          <w:sz w:val="24"/>
          <w:szCs w:val="24"/>
          <w:shd w:val="clear" w:color="auto" w:fill="FFFFFF"/>
          <w:rtl/>
        </w:rPr>
        <w:t xml:space="preserve"> التي سيتم اختيارها</w:t>
      </w:r>
      <w:r w:rsidR="00E1181E" w:rsidRPr="00685A20">
        <w:rPr>
          <w:rFonts w:ascii="Simplified Arabic" w:hAnsi="Simplified Arabic" w:cs="Simplified Arabic"/>
          <w:sz w:val="24"/>
          <w:szCs w:val="24"/>
          <w:shd w:val="clear" w:color="auto" w:fill="FFFFFF"/>
          <w:rtl/>
        </w:rPr>
        <w:t xml:space="preserve"> لتطبيق </w:t>
      </w:r>
      <w:r w:rsidRPr="00685A20">
        <w:rPr>
          <w:rFonts w:ascii="Simplified Arabic" w:hAnsi="Simplified Arabic" w:cs="Simplified Arabic"/>
          <w:sz w:val="24"/>
          <w:szCs w:val="24"/>
          <w:shd w:val="clear" w:color="auto" w:fill="FFFFFF"/>
          <w:rtl/>
        </w:rPr>
        <w:t>نموذج</w:t>
      </w:r>
      <w:r w:rsidR="00E1181E" w:rsidRPr="00685A20">
        <w:rPr>
          <w:rFonts w:ascii="Simplified Arabic" w:hAnsi="Simplified Arabic" w:cs="Simplified Arabic"/>
          <w:sz w:val="24"/>
          <w:szCs w:val="24"/>
          <w:shd w:val="clear" w:color="auto" w:fill="FFFFFF"/>
          <w:rtl/>
        </w:rPr>
        <w:t xml:space="preserve"> شراكة مع القطاع الخاص لها.</w:t>
      </w:r>
      <w:r w:rsidR="009157BC" w:rsidRPr="00685A20">
        <w:rPr>
          <w:rFonts w:ascii="Simplified Arabic" w:hAnsi="Simplified Arabic" w:cs="Simplified Arabic"/>
          <w:sz w:val="24"/>
          <w:szCs w:val="24"/>
          <w:shd w:val="clear" w:color="auto" w:fill="FFFFFF"/>
          <w:rtl/>
        </w:rPr>
        <w:t xml:space="preserve"> ويمكن تقسيم حدود الدراسة كالتالي:</w:t>
      </w:r>
      <w:bookmarkEnd w:id="27"/>
      <w:bookmarkEnd w:id="28"/>
      <w:r w:rsidR="009157BC" w:rsidRPr="00685A20">
        <w:rPr>
          <w:rFonts w:ascii="Simplified Arabic" w:hAnsi="Simplified Arabic" w:cs="Simplified Arabic"/>
          <w:sz w:val="24"/>
          <w:szCs w:val="24"/>
          <w:shd w:val="clear" w:color="auto" w:fill="FFFFFF"/>
          <w:rtl/>
        </w:rPr>
        <w:t xml:space="preserve"> </w:t>
      </w:r>
    </w:p>
    <w:p w14:paraId="3F234399" w14:textId="77777777" w:rsidR="009157BC" w:rsidRPr="00685A20" w:rsidRDefault="009157BC" w:rsidP="00E8068C">
      <w:pPr>
        <w:pStyle w:val="ListParagraph"/>
        <w:numPr>
          <w:ilvl w:val="0"/>
          <w:numId w:val="15"/>
        </w:numPr>
        <w:bidi/>
        <w:jc w:val="both"/>
        <w:rPr>
          <w:rFonts w:ascii="Simplified Arabic" w:hAnsi="Simplified Arabic" w:cs="Simplified Arabic"/>
          <w:sz w:val="24"/>
          <w:szCs w:val="24"/>
        </w:rPr>
      </w:pPr>
      <w:r w:rsidRPr="00685A20">
        <w:rPr>
          <w:rFonts w:ascii="Simplified Arabic" w:hAnsi="Simplified Arabic" w:cs="Simplified Arabic"/>
          <w:sz w:val="24"/>
          <w:szCs w:val="24"/>
          <w:rtl/>
        </w:rPr>
        <w:t>الحدود المكانية: التغطية الجغرافية التي تشملها خدمة التفتيش البيئي تحت إشراف المركز الوطني للرقابة على الالتزام البيئي وهي كافة مناطق المملكة.</w:t>
      </w:r>
    </w:p>
    <w:p w14:paraId="46E518A7" w14:textId="77777777" w:rsidR="009157BC" w:rsidRPr="00685A20" w:rsidRDefault="009157BC" w:rsidP="00E8068C">
      <w:pPr>
        <w:pStyle w:val="ListParagraph"/>
        <w:numPr>
          <w:ilvl w:val="0"/>
          <w:numId w:val="15"/>
        </w:numPr>
        <w:bidi/>
        <w:jc w:val="both"/>
        <w:rPr>
          <w:rFonts w:ascii="Simplified Arabic" w:hAnsi="Simplified Arabic" w:cs="Simplified Arabic"/>
          <w:sz w:val="24"/>
          <w:szCs w:val="24"/>
        </w:rPr>
      </w:pPr>
      <w:r w:rsidRPr="00685A20">
        <w:rPr>
          <w:rFonts w:ascii="Simplified Arabic" w:hAnsi="Simplified Arabic" w:cs="Simplified Arabic"/>
          <w:sz w:val="24"/>
          <w:szCs w:val="24"/>
          <w:rtl/>
        </w:rPr>
        <w:t xml:space="preserve">الحدود الزمانية: تم جمع البيانات خلال الفترة من 2019-2022 وتشمل دراسات ومعلومات من 2017 وحتى 2022. </w:t>
      </w:r>
    </w:p>
    <w:p w14:paraId="5DEF90DD" w14:textId="77777777" w:rsidR="009157BC" w:rsidRPr="00685A20" w:rsidRDefault="009157BC" w:rsidP="00E8068C">
      <w:pPr>
        <w:pStyle w:val="ListParagraph"/>
        <w:numPr>
          <w:ilvl w:val="0"/>
          <w:numId w:val="15"/>
        </w:numPr>
        <w:bidi/>
        <w:jc w:val="both"/>
        <w:rPr>
          <w:rFonts w:ascii="Simplified Arabic" w:hAnsi="Simplified Arabic" w:cs="Simplified Arabic"/>
          <w:sz w:val="24"/>
          <w:szCs w:val="24"/>
        </w:rPr>
      </w:pPr>
      <w:r w:rsidRPr="00685A20">
        <w:rPr>
          <w:rFonts w:ascii="Simplified Arabic" w:hAnsi="Simplified Arabic" w:cs="Simplified Arabic"/>
          <w:sz w:val="24"/>
          <w:szCs w:val="24"/>
          <w:rtl/>
        </w:rPr>
        <w:t>الحدود البشرية: المفتشين البيئيين وعناصر الموارد البشرية الأخرى المتعلقة بالخدمة وتخصيصها لرفع كفاءة الخدمة وتحسين جودة المخرجات وتقليل التكاليف التشغيلية.</w:t>
      </w:r>
    </w:p>
    <w:p w14:paraId="4A955217" w14:textId="77777777" w:rsidR="00646FBB" w:rsidRDefault="004848D1" w:rsidP="00E8068C">
      <w:pPr>
        <w:pStyle w:val="ListParagraph"/>
        <w:numPr>
          <w:ilvl w:val="0"/>
          <w:numId w:val="15"/>
        </w:numPr>
        <w:bidi/>
        <w:jc w:val="both"/>
        <w:rPr>
          <w:rFonts w:ascii="Simplified Arabic" w:hAnsi="Simplified Arabic" w:cs="Simplified Arabic"/>
          <w:sz w:val="24"/>
          <w:szCs w:val="24"/>
        </w:rPr>
      </w:pPr>
      <w:r w:rsidRPr="00685A20">
        <w:rPr>
          <w:rFonts w:ascii="Simplified Arabic" w:hAnsi="Simplified Arabic" w:cs="Simplified Arabic"/>
          <w:sz w:val="24"/>
          <w:szCs w:val="24"/>
          <w:rtl/>
        </w:rPr>
        <w:t>الحدود الموضوعية: سيتم التعريج على إعادة هيكلة القطاع البيئي بشكل عام والمراكز الوطنية الأخرى غير المركز الوطني للرقابة على الالتزام البيئي. ولكن، يبقى الهدف الموضوعي الأساسي هو المركز الوطني للرقابة على الالتزام البيئي وتحديداً خدمة التفتيش البيئي وذلك بسبب وجود الدراسات المرتبطة بذلك.</w:t>
      </w:r>
    </w:p>
    <w:p w14:paraId="5D7B1418" w14:textId="77777777" w:rsidR="000D1D88" w:rsidRDefault="000D1D88" w:rsidP="000D1D88">
      <w:pPr>
        <w:pStyle w:val="ListParagraph"/>
        <w:bidi/>
        <w:ind w:left="2520"/>
        <w:jc w:val="both"/>
        <w:rPr>
          <w:rFonts w:ascii="Simplified Arabic" w:hAnsi="Simplified Arabic" w:cs="Simplified Arabic"/>
          <w:sz w:val="24"/>
          <w:szCs w:val="24"/>
        </w:rPr>
      </w:pPr>
    </w:p>
    <w:p w14:paraId="55BED175" w14:textId="77777777" w:rsidR="00E4150D" w:rsidRPr="000D1D88" w:rsidRDefault="00E4150D" w:rsidP="00E8068C">
      <w:pPr>
        <w:pStyle w:val="Heading2"/>
        <w:numPr>
          <w:ilvl w:val="0"/>
          <w:numId w:val="14"/>
        </w:numPr>
        <w:bidi/>
        <w:rPr>
          <w:rFonts w:ascii="Simplified Arabic" w:hAnsi="Simplified Arabic" w:cs="Simplified Arabic"/>
          <w:b/>
          <w:bCs/>
          <w:color w:val="auto"/>
          <w:sz w:val="28"/>
          <w:szCs w:val="28"/>
          <w:rtl/>
        </w:rPr>
      </w:pPr>
      <w:bookmarkStart w:id="29" w:name="_Toc223635811"/>
      <w:r w:rsidRPr="00685A20">
        <w:rPr>
          <w:rFonts w:ascii="Simplified Arabic" w:hAnsi="Simplified Arabic" w:cs="Simplified Arabic"/>
          <w:b/>
          <w:bCs/>
          <w:color w:val="auto"/>
          <w:sz w:val="28"/>
          <w:szCs w:val="28"/>
          <w:rtl/>
        </w:rPr>
        <w:t>إجراءات</w:t>
      </w:r>
      <w:r w:rsidR="00E1181E" w:rsidRPr="00685A20">
        <w:rPr>
          <w:rFonts w:ascii="Simplified Arabic" w:hAnsi="Simplified Arabic" w:cs="Simplified Arabic"/>
          <w:b/>
          <w:bCs/>
          <w:color w:val="auto"/>
          <w:sz w:val="28"/>
          <w:szCs w:val="28"/>
          <w:rtl/>
        </w:rPr>
        <w:t xml:space="preserve"> ومنهجية</w:t>
      </w:r>
      <w:r w:rsidRPr="00685A20">
        <w:rPr>
          <w:rFonts w:ascii="Simplified Arabic" w:hAnsi="Simplified Arabic" w:cs="Simplified Arabic"/>
          <w:b/>
          <w:bCs/>
          <w:color w:val="auto"/>
          <w:sz w:val="28"/>
          <w:szCs w:val="28"/>
          <w:rtl/>
        </w:rPr>
        <w:t xml:space="preserve"> الدراسة:</w:t>
      </w:r>
      <w:bookmarkEnd w:id="29"/>
    </w:p>
    <w:p w14:paraId="14764F32" w14:textId="77777777" w:rsidR="003530A3" w:rsidRPr="00685A20" w:rsidRDefault="003530A3" w:rsidP="00E8068C">
      <w:pPr>
        <w:pStyle w:val="Heading3"/>
        <w:numPr>
          <w:ilvl w:val="0"/>
          <w:numId w:val="16"/>
        </w:numPr>
        <w:bidi/>
        <w:rPr>
          <w:rFonts w:ascii="Simplified Arabic" w:hAnsi="Simplified Arabic" w:cs="Simplified Arabic"/>
          <w:color w:val="auto"/>
          <w:sz w:val="24"/>
          <w:szCs w:val="24"/>
          <w:rtl/>
        </w:rPr>
      </w:pPr>
      <w:bookmarkStart w:id="30" w:name="_Toc223635812"/>
      <w:r w:rsidRPr="00685A20">
        <w:rPr>
          <w:rFonts w:ascii="Simplified Arabic" w:hAnsi="Simplified Arabic" w:cs="Simplified Arabic"/>
          <w:color w:val="auto"/>
          <w:sz w:val="24"/>
          <w:szCs w:val="24"/>
          <w:rtl/>
        </w:rPr>
        <w:t>مجتمع وعينة الدراسة:</w:t>
      </w:r>
      <w:bookmarkEnd w:id="30"/>
    </w:p>
    <w:p w14:paraId="19C8F4E7" w14:textId="77777777" w:rsidR="003530A3" w:rsidRPr="00685A20" w:rsidRDefault="003530A3" w:rsidP="00384B6D">
      <w:pPr>
        <w:pStyle w:val="ListParagraph"/>
        <w:bidi/>
        <w:ind w:left="108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 xml:space="preserve">بحكم اختصاص الدراسة بعرض نموذج مقترح للشراكة مع القطاع الخاص في تقديم خدمة التفتيش البيئي، وهي خدمة مدرجة تحت القطاع البيئي بالمملكة، عليه، تعد الجهات المتمثلة في القطاع </w:t>
      </w:r>
      <w:r w:rsidRPr="00685A20">
        <w:rPr>
          <w:rFonts w:ascii="Simplified Arabic" w:hAnsi="Simplified Arabic" w:cs="Simplified Arabic"/>
          <w:color w:val="001D35"/>
          <w:sz w:val="24"/>
          <w:szCs w:val="24"/>
          <w:shd w:val="clear" w:color="auto" w:fill="FFFFFF"/>
          <w:rtl/>
        </w:rPr>
        <w:lastRenderedPageBreak/>
        <w:t>وعددها 7 وهي وزارة البيئة والمياه والزراعة والمركز الوطني للرقابة على الالتزام البيئي والمركز الوطني لتنمية الغطاء النباتي ومكافحة التصحر والمركز الوطني لتنمية الحياة الفطرية والمركز الوطني للأرصاد والمركز الوطني لإدارة النفايات وصندوق البيئة العينة الشاملة لمجتمع الدراسة. ويعد مجتمع الدراسة الدقيق هو الخدمات البيئية التي تقدمها هذه الجهات، بالإضافة إلى الجهة المعنية بالشراكات وبرامج التخصيص وهي المركز الوطني للتخصيص.</w:t>
      </w:r>
    </w:p>
    <w:p w14:paraId="4D67FD30" w14:textId="77777777" w:rsidR="00646FBB" w:rsidRPr="00685A20" w:rsidRDefault="003530A3" w:rsidP="000D1D88">
      <w:pPr>
        <w:bidi/>
        <w:ind w:left="108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بينما تعد عينة الدراسة هي الخدمة البيئية التي تم اختيارها لعمل نموذج شراكة بين القطاعين العام والخاص لها وهي خدمة التفتيش البيئي.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w:t>
      </w:r>
      <w:r w:rsidR="005A3D0B" w:rsidRPr="00685A20">
        <w:rPr>
          <w:rFonts w:ascii="Simplified Arabic" w:hAnsi="Simplified Arabic" w:cs="Simplified Arabic"/>
          <w:color w:val="001D35"/>
          <w:sz w:val="24"/>
          <w:szCs w:val="24"/>
          <w:shd w:val="clear" w:color="auto" w:fill="FFFFFF"/>
          <w:rtl/>
        </w:rPr>
        <w:t xml:space="preserve"> ويعود ذلك إلى وجود دراسات سابقة لدى المراجع والمصادر التي يعتمد عليها الباحث.</w:t>
      </w:r>
    </w:p>
    <w:p w14:paraId="2968E7EA" w14:textId="77777777" w:rsidR="00167E73" w:rsidRPr="00685A20" w:rsidRDefault="00167E73" w:rsidP="00E8068C">
      <w:pPr>
        <w:pStyle w:val="Heading3"/>
        <w:numPr>
          <w:ilvl w:val="0"/>
          <w:numId w:val="16"/>
        </w:numPr>
        <w:bidi/>
        <w:rPr>
          <w:rFonts w:ascii="Simplified Arabic" w:hAnsi="Simplified Arabic" w:cs="Simplified Arabic"/>
          <w:color w:val="auto"/>
          <w:sz w:val="24"/>
          <w:szCs w:val="24"/>
          <w:rtl/>
        </w:rPr>
      </w:pPr>
      <w:bookmarkStart w:id="31" w:name="_Toc223635813"/>
      <w:r w:rsidRPr="00685A20">
        <w:rPr>
          <w:rFonts w:ascii="Simplified Arabic" w:hAnsi="Simplified Arabic" w:cs="Simplified Arabic"/>
          <w:color w:val="auto"/>
          <w:sz w:val="24"/>
          <w:szCs w:val="24"/>
          <w:rtl/>
        </w:rPr>
        <w:t>وسائل جمع بيانات الدراسة</w:t>
      </w:r>
      <w:bookmarkEnd w:id="31"/>
    </w:p>
    <w:p w14:paraId="662B83A9" w14:textId="4A393806" w:rsidR="00D11980" w:rsidRPr="00345DB6" w:rsidRDefault="005956AA" w:rsidP="00345DB6">
      <w:pPr>
        <w:pStyle w:val="ListParagraph"/>
        <w:bidi/>
        <w:ind w:left="108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المصادر الحكومية المتعلقة بالدراسة، المنصات الإلكترونية للجهات المختصة، والبيانات الثانوية عبر الإنترنت، والبيانات المتعلقة بالمراجع الخاصة بالباحث. بالإضافة إلى البيانات الدقيقة التي قد يتطلبها البحث عند الحاجة وحسب المعلومات المطلوبة والمقابلات الشخصية مع الأشخاص والجهات ذوي العلاقة والمتمثلة على وجه الخصوص في البيانات التي يقدمها المركز الوطني للرقابة على الالتزام البيئي وذلك كونه الجهة المسؤولة عن تقديم خدمة التفتيش البيئي والجهة الرقابية التنفيذية على المراكز الأخرى والتابعة لقطاع البيئة ككل.</w:t>
      </w:r>
      <w:r w:rsidR="005E3641" w:rsidRPr="00685A20">
        <w:rPr>
          <w:rFonts w:ascii="Simplified Arabic" w:hAnsi="Simplified Arabic" w:cs="Simplified Arabic"/>
          <w:color w:val="001D35"/>
          <w:sz w:val="24"/>
          <w:szCs w:val="24"/>
          <w:shd w:val="clear" w:color="auto" w:fill="FFFFFF"/>
          <w:rtl/>
        </w:rPr>
        <w:t xml:space="preserve"> عليه، فإن كافة الحسابات والدراسات المطلوبة للنموذج المقترح تدخل ضمن نطاق المعالجات الإحصائية المقترحة مثل عدد العاملين وساعات العمل والتكاليف التشغيلية والرأس مالية والأجهزة والمعدات ودراسات الجدوى لفرض رسوم تشغيلية وغيرها.</w:t>
      </w:r>
    </w:p>
    <w:p w14:paraId="2E66C788" w14:textId="77777777" w:rsidR="00D11980" w:rsidRPr="00D11980" w:rsidRDefault="00D11980" w:rsidP="00E8068C">
      <w:pPr>
        <w:pStyle w:val="Heading3"/>
        <w:numPr>
          <w:ilvl w:val="0"/>
          <w:numId w:val="5"/>
        </w:numPr>
        <w:bidi/>
        <w:rPr>
          <w:rFonts w:ascii="Simplified Arabic" w:hAnsi="Simplified Arabic" w:cs="Simplified Arabic"/>
          <w:color w:val="auto"/>
          <w:sz w:val="24"/>
          <w:szCs w:val="24"/>
          <w:shd w:val="clear" w:color="auto" w:fill="FFFFFF"/>
          <w:rtl/>
        </w:rPr>
      </w:pPr>
      <w:bookmarkStart w:id="32" w:name="_Toc223635814"/>
      <w:r w:rsidRPr="00D11980">
        <w:rPr>
          <w:rFonts w:ascii="Simplified Arabic" w:hAnsi="Simplified Arabic" w:cs="Simplified Arabic"/>
          <w:color w:val="auto"/>
          <w:sz w:val="24"/>
          <w:szCs w:val="24"/>
          <w:shd w:val="clear" w:color="auto" w:fill="FFFFFF"/>
          <w:rtl/>
        </w:rPr>
        <w:t>إطار التحليل</w:t>
      </w:r>
      <w:bookmarkEnd w:id="32"/>
    </w:p>
    <w:p w14:paraId="2C431F2D" w14:textId="2CA3250D" w:rsidR="00D11980" w:rsidRPr="00345DB6" w:rsidRDefault="00D11980" w:rsidP="00345DB6">
      <w:pPr>
        <w:pStyle w:val="ListParagraph"/>
        <w:bidi/>
        <w:ind w:left="1440"/>
        <w:jc w:val="both"/>
        <w:rPr>
          <w:rFonts w:ascii="Simplified Arabic" w:hAnsi="Simplified Arabic" w:cs="Simplified Arabic"/>
          <w:color w:val="001D35"/>
          <w:sz w:val="24"/>
          <w:szCs w:val="24"/>
          <w:shd w:val="clear" w:color="auto" w:fill="FFFFFF"/>
          <w:rtl/>
        </w:rPr>
      </w:pPr>
      <w:r>
        <w:rPr>
          <w:rFonts w:ascii="Simplified Arabic" w:hAnsi="Simplified Arabic" w:cs="Simplified Arabic" w:hint="cs"/>
          <w:color w:val="001D35"/>
          <w:sz w:val="24"/>
          <w:szCs w:val="24"/>
          <w:shd w:val="clear" w:color="auto" w:fill="FFFFFF"/>
          <w:rtl/>
        </w:rPr>
        <w:t xml:space="preserve">بحكم اعتماد الدراسة على عرض بيانات ومعلومات متعلقة بدراسة جدوى لمشاركة القطاع الخاص لخدمة التفتيش البيئي، فإن التحليل يعد تحليل المنافع والتكاليف حيث يتم جمع كافة المعلومات المتعلقة بالخدمة مثل عدد الموظفين وعدد المخالفات البيئية المرصودة وعدد الزيارات التفتيشية ومتوسط رواتب المفتشين وعدد المنشآت وتصنيفها وغيرها من المعلومات المتعلقة بحساب التكلفة التشغيلية للخدمة على عاتق القطاع العام ومن ثم بحث سبل تحديد تكلفة رمزية للخدمة يتم من خلالها إشراك القطاع الخاص لتوفير أعداد أكبر من المفتشين ورفع جودة الرقابة والمخرجات. </w:t>
      </w:r>
    </w:p>
    <w:p w14:paraId="260FB9B2" w14:textId="77777777" w:rsidR="00E4150D" w:rsidRPr="00685A20" w:rsidRDefault="005E3641" w:rsidP="00E8068C">
      <w:pPr>
        <w:pStyle w:val="Heading2"/>
        <w:numPr>
          <w:ilvl w:val="0"/>
          <w:numId w:val="14"/>
        </w:numPr>
        <w:bidi/>
        <w:rPr>
          <w:rFonts w:ascii="Simplified Arabic" w:hAnsi="Simplified Arabic" w:cs="Simplified Arabic"/>
          <w:b/>
          <w:bCs/>
          <w:color w:val="auto"/>
          <w:sz w:val="28"/>
          <w:szCs w:val="28"/>
          <w:shd w:val="clear" w:color="auto" w:fill="FFFFFF"/>
          <w:rtl/>
        </w:rPr>
      </w:pPr>
      <w:r w:rsidRPr="00685A20">
        <w:rPr>
          <w:rFonts w:ascii="Simplified Arabic" w:hAnsi="Simplified Arabic" w:cs="Simplified Arabic"/>
          <w:b/>
          <w:bCs/>
          <w:color w:val="auto"/>
          <w:sz w:val="28"/>
          <w:szCs w:val="28"/>
          <w:rtl/>
        </w:rPr>
        <w:lastRenderedPageBreak/>
        <w:t xml:space="preserve"> </w:t>
      </w:r>
      <w:bookmarkStart w:id="33" w:name="_Toc223635815"/>
      <w:r w:rsidRPr="00685A20">
        <w:rPr>
          <w:rFonts w:ascii="Simplified Arabic" w:hAnsi="Simplified Arabic" w:cs="Simplified Arabic"/>
          <w:b/>
          <w:bCs/>
          <w:color w:val="auto"/>
          <w:sz w:val="28"/>
          <w:szCs w:val="28"/>
          <w:rtl/>
        </w:rPr>
        <w:t>نموذج الدراسة</w:t>
      </w:r>
      <w:bookmarkEnd w:id="33"/>
    </w:p>
    <w:p w14:paraId="4453ABEB" w14:textId="77777777" w:rsidR="00210FA3" w:rsidRPr="00685A20" w:rsidRDefault="00E4150D" w:rsidP="005E3641">
      <w:pPr>
        <w:bidi/>
        <w:spacing w:after="0" w:line="240" w:lineRule="auto"/>
        <w:ind w:left="720"/>
        <w:jc w:val="both"/>
        <w:rPr>
          <w:rFonts w:ascii="Simplified Arabic" w:hAnsi="Simplified Arabic" w:cs="Simplified Arabic"/>
          <w:color w:val="001D35"/>
          <w:sz w:val="24"/>
          <w:szCs w:val="24"/>
          <w:shd w:val="clear" w:color="auto" w:fill="FFFFFF"/>
          <w:rtl/>
        </w:rPr>
      </w:pPr>
      <w:r w:rsidRPr="00685A20">
        <w:rPr>
          <w:rFonts w:ascii="Simplified Arabic" w:hAnsi="Simplified Arabic" w:cs="Simplified Arabic"/>
          <w:color w:val="001D35"/>
          <w:sz w:val="24"/>
          <w:szCs w:val="24"/>
          <w:shd w:val="clear" w:color="auto" w:fill="FFFFFF"/>
          <w:rtl/>
        </w:rPr>
        <w:t xml:space="preserve">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w:t>
      </w:r>
      <w:r w:rsidR="005E3641" w:rsidRPr="00685A20">
        <w:rPr>
          <w:rFonts w:ascii="Simplified Arabic" w:hAnsi="Simplified Arabic" w:cs="Simplified Arabic"/>
          <w:color w:val="001D35"/>
          <w:sz w:val="24"/>
          <w:szCs w:val="24"/>
          <w:shd w:val="clear" w:color="auto" w:fill="FFFFFF"/>
          <w:rtl/>
        </w:rPr>
        <w:t>لل</w:t>
      </w:r>
      <w:r w:rsidRPr="00685A20">
        <w:rPr>
          <w:rFonts w:ascii="Simplified Arabic" w:hAnsi="Simplified Arabic" w:cs="Simplified Arabic"/>
          <w:color w:val="001D35"/>
          <w:sz w:val="24"/>
          <w:szCs w:val="24"/>
          <w:shd w:val="clear" w:color="auto" w:fill="FFFFFF"/>
          <w:rtl/>
        </w:rPr>
        <w:t xml:space="preserve">خدمة </w:t>
      </w:r>
      <w:r w:rsidR="005E3641" w:rsidRPr="00685A20">
        <w:rPr>
          <w:rFonts w:ascii="Simplified Arabic" w:hAnsi="Simplified Arabic" w:cs="Simplified Arabic"/>
          <w:color w:val="001D35"/>
          <w:sz w:val="24"/>
          <w:szCs w:val="24"/>
          <w:shd w:val="clear" w:color="auto" w:fill="FFFFFF"/>
          <w:rtl/>
        </w:rPr>
        <w:t>ال</w:t>
      </w:r>
      <w:r w:rsidRPr="00685A20">
        <w:rPr>
          <w:rFonts w:ascii="Simplified Arabic" w:hAnsi="Simplified Arabic" w:cs="Simplified Arabic"/>
          <w:color w:val="001D35"/>
          <w:sz w:val="24"/>
          <w:szCs w:val="24"/>
          <w:shd w:val="clear" w:color="auto" w:fill="FFFFFF"/>
          <w:rtl/>
        </w:rPr>
        <w:t xml:space="preserve">بيئية </w:t>
      </w:r>
      <w:r w:rsidR="005E3641" w:rsidRPr="00685A20">
        <w:rPr>
          <w:rFonts w:ascii="Simplified Arabic" w:hAnsi="Simplified Arabic" w:cs="Simplified Arabic"/>
          <w:color w:val="001D35"/>
          <w:sz w:val="24"/>
          <w:szCs w:val="24"/>
          <w:shd w:val="clear" w:color="auto" w:fill="FFFFFF"/>
          <w:rtl/>
        </w:rPr>
        <w:t xml:space="preserve">المختارة </w:t>
      </w:r>
      <w:r w:rsidRPr="00685A20">
        <w:rPr>
          <w:rFonts w:ascii="Simplified Arabic" w:hAnsi="Simplified Arabic" w:cs="Simplified Arabic"/>
          <w:color w:val="001D35"/>
          <w:sz w:val="24"/>
          <w:szCs w:val="24"/>
          <w:shd w:val="clear" w:color="auto" w:fill="FFFFFF"/>
          <w:rtl/>
        </w:rPr>
        <w:t>كنموذج وعمل دراسات الجدوى اللازمة لها لاقتراح نموذج شراكة بين القطاع العام والخاص لها شاملةً تحاليل الكفاءة التشغيلية والمالية.</w:t>
      </w:r>
      <w:r w:rsidR="005E3641" w:rsidRPr="00685A20">
        <w:rPr>
          <w:rFonts w:ascii="Simplified Arabic" w:hAnsi="Simplified Arabic" w:cs="Simplified Arabic"/>
          <w:color w:val="001D35"/>
          <w:sz w:val="24"/>
          <w:szCs w:val="24"/>
          <w:shd w:val="clear" w:color="auto" w:fill="FFFFFF"/>
          <w:rtl/>
        </w:rPr>
        <w:t xml:space="preserve"> و</w:t>
      </w:r>
      <w:r w:rsidRPr="00685A20">
        <w:rPr>
          <w:rFonts w:ascii="Simplified Arabic" w:hAnsi="Simplified Arabic" w:cs="Simplified Arabic"/>
          <w:color w:val="001D35"/>
          <w:sz w:val="24"/>
          <w:szCs w:val="24"/>
          <w:shd w:val="clear" w:color="auto" w:fill="FFFFFF"/>
          <w:rtl/>
        </w:rPr>
        <w:t xml:space="preserve">يعد التحليل وصفي كمي لتحليل الجدوى والتحليل المالي مثل تحليل التكاليف، وتحليل الكفاءة، وغيرها من التحاليل المطلوبة عند الحاجة وفقاً لبنود دراسة الجدوى الأولية </w:t>
      </w:r>
      <w:r w:rsidR="000C7BC3" w:rsidRPr="00685A20">
        <w:rPr>
          <w:rFonts w:ascii="Simplified Arabic" w:hAnsi="Simplified Arabic" w:cs="Simplified Arabic"/>
          <w:color w:val="001D35"/>
          <w:sz w:val="24"/>
          <w:szCs w:val="24"/>
          <w:shd w:val="clear" w:color="auto" w:fill="FFFFFF"/>
          <w:rtl/>
        </w:rPr>
        <w:t>واشتراطات دليل تخصيص المشاريع الصادر من المركز الوطني للتخصيص</w:t>
      </w:r>
      <w:r w:rsidRPr="00685A20">
        <w:rPr>
          <w:rFonts w:ascii="Simplified Arabic" w:hAnsi="Simplified Arabic" w:cs="Simplified Arabic"/>
          <w:color w:val="001D35"/>
          <w:sz w:val="24"/>
          <w:szCs w:val="24"/>
          <w:shd w:val="clear" w:color="auto" w:fill="FFFFFF"/>
          <w:rtl/>
        </w:rPr>
        <w:t>.</w:t>
      </w:r>
      <w:r w:rsidR="005E3641" w:rsidRPr="00685A20">
        <w:rPr>
          <w:rFonts w:ascii="Simplified Arabic" w:hAnsi="Simplified Arabic" w:cs="Simplified Arabic"/>
          <w:color w:val="001D35"/>
          <w:sz w:val="24"/>
          <w:szCs w:val="24"/>
          <w:shd w:val="clear" w:color="auto" w:fill="FFFFFF"/>
          <w:rtl/>
        </w:rPr>
        <w:t xml:space="preserve"> وبالتالي، يوضح النموذج الموضح أدناه </w:t>
      </w:r>
      <w:r w:rsidR="00210FA3" w:rsidRPr="00685A20">
        <w:rPr>
          <w:rFonts w:ascii="Simplified Arabic" w:hAnsi="Simplified Arabic" w:cs="Simplified Arabic"/>
          <w:color w:val="001D35"/>
          <w:sz w:val="24"/>
          <w:szCs w:val="24"/>
          <w:shd w:val="clear" w:color="auto" w:fill="FFFFFF"/>
          <w:rtl/>
        </w:rPr>
        <w:t>المراجعة</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النظرية</w:t>
      </w:r>
      <w:r w:rsidR="005E3641" w:rsidRPr="00685A20">
        <w:rPr>
          <w:rFonts w:ascii="Simplified Arabic" w:hAnsi="Simplified Arabic" w:cs="Simplified Arabic"/>
          <w:color w:val="001D35"/>
          <w:sz w:val="24"/>
          <w:szCs w:val="24"/>
          <w:shd w:val="clear" w:color="auto" w:fill="FFFFFF"/>
          <w:rtl/>
        </w:rPr>
        <w:t xml:space="preserve"> التي تعتمد</w:t>
      </w:r>
      <w:r w:rsidR="005E3641" w:rsidRPr="00685A20">
        <w:rPr>
          <w:rFonts w:ascii="Simplified Arabic" w:hAnsi="Simplified Arabic" w:cs="Simplified Arabic"/>
          <w:color w:val="001D35"/>
          <w:sz w:val="24"/>
          <w:szCs w:val="24"/>
          <w:shd w:val="clear" w:color="auto" w:fill="FFFFFF"/>
        </w:rPr>
        <w:t xml:space="preserve"> </w:t>
      </w:r>
      <w:r w:rsidR="005E3641" w:rsidRPr="00685A20">
        <w:rPr>
          <w:rFonts w:ascii="Simplified Arabic" w:hAnsi="Simplified Arabic" w:cs="Simplified Arabic"/>
          <w:color w:val="001D35"/>
          <w:sz w:val="24"/>
          <w:szCs w:val="24"/>
          <w:shd w:val="clear" w:color="auto" w:fill="FFFFFF"/>
          <w:rtl/>
        </w:rPr>
        <w:t>الدراسة</w:t>
      </w:r>
      <w:r w:rsidR="005E3641" w:rsidRPr="00685A20">
        <w:rPr>
          <w:rFonts w:ascii="Simplified Arabic" w:hAnsi="Simplified Arabic" w:cs="Simplified Arabic"/>
          <w:color w:val="001D35"/>
          <w:sz w:val="24"/>
          <w:szCs w:val="24"/>
          <w:shd w:val="clear" w:color="auto" w:fill="FFFFFF"/>
        </w:rPr>
        <w:t xml:space="preserve"> </w:t>
      </w:r>
      <w:r w:rsidR="005E3641" w:rsidRPr="00685A20">
        <w:rPr>
          <w:rFonts w:ascii="Simplified Arabic" w:hAnsi="Simplified Arabic" w:cs="Simplified Arabic"/>
          <w:color w:val="001D35"/>
          <w:sz w:val="24"/>
          <w:szCs w:val="24"/>
          <w:shd w:val="clear" w:color="auto" w:fill="FFFFFF"/>
          <w:rtl/>
        </w:rPr>
        <w:t>عليها. وتشمل</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إعادة</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هيكلة</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القطاع</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البيئي</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الحالية،</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بما</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في</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ذلك</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رؤية 2030 والإستراتيجية</w:t>
      </w:r>
      <w:r w:rsidR="00AB3EFD" w:rsidRPr="00685A20">
        <w:rPr>
          <w:rFonts w:ascii="Simplified Arabic" w:hAnsi="Simplified Arabic" w:cs="Simplified Arabic"/>
          <w:color w:val="001D35"/>
          <w:sz w:val="24"/>
          <w:szCs w:val="24"/>
          <w:shd w:val="clear" w:color="auto" w:fill="FFFFFF"/>
        </w:rPr>
        <w:t xml:space="preserve"> </w:t>
      </w:r>
      <w:r w:rsidR="00210FA3" w:rsidRPr="00685A20">
        <w:rPr>
          <w:rFonts w:ascii="Simplified Arabic" w:hAnsi="Simplified Arabic" w:cs="Simplified Arabic"/>
          <w:color w:val="001D35"/>
          <w:sz w:val="24"/>
          <w:szCs w:val="24"/>
          <w:shd w:val="clear" w:color="auto" w:fill="FFFFFF"/>
          <w:rtl/>
        </w:rPr>
        <w:t>الوطنية</w:t>
      </w:r>
      <w:r w:rsidR="00AB3EFD" w:rsidRPr="00685A20">
        <w:rPr>
          <w:rFonts w:ascii="Simplified Arabic" w:hAnsi="Simplified Arabic" w:cs="Simplified Arabic"/>
          <w:color w:val="001D35"/>
          <w:sz w:val="24"/>
          <w:szCs w:val="24"/>
          <w:shd w:val="clear" w:color="auto" w:fill="FFFFFF"/>
        </w:rPr>
        <w:t xml:space="preserve"> </w:t>
      </w:r>
      <w:r w:rsidR="005E3641" w:rsidRPr="00685A20">
        <w:rPr>
          <w:rFonts w:ascii="Simplified Arabic" w:hAnsi="Simplified Arabic" w:cs="Simplified Arabic"/>
          <w:color w:val="001D35"/>
          <w:sz w:val="24"/>
          <w:szCs w:val="24"/>
          <w:shd w:val="clear" w:color="auto" w:fill="FFFFFF"/>
          <w:rtl/>
        </w:rPr>
        <w:t>للبيئة.</w:t>
      </w:r>
    </w:p>
    <w:p w14:paraId="58F7306F" w14:textId="77777777" w:rsidR="00ED6028" w:rsidRPr="00685A20" w:rsidRDefault="00ED6028" w:rsidP="00ED6028">
      <w:pPr>
        <w:pStyle w:val="ListParagraph"/>
        <w:bidi/>
        <w:rPr>
          <w:rFonts w:ascii="Simplified Arabic" w:hAnsi="Simplified Arabic" w:cs="Simplified Arabic"/>
          <w:color w:val="001D35"/>
          <w:sz w:val="24"/>
          <w:szCs w:val="24"/>
          <w:shd w:val="clear" w:color="auto" w:fill="FFFFFF"/>
          <w:rtl/>
        </w:rPr>
      </w:pPr>
    </w:p>
    <w:p w14:paraId="1E09F8E7" w14:textId="5646FA21" w:rsidR="00210FA3" w:rsidRPr="00685A20" w:rsidRDefault="007F1CBF" w:rsidP="002F608A">
      <w:pPr>
        <w:pStyle w:val="ListParagraph"/>
        <w:bidi/>
        <w:jc w:val="center"/>
        <w:rPr>
          <w:rFonts w:ascii="Simplified Arabic" w:hAnsi="Simplified Arabic" w:cs="Simplified Arabic"/>
          <w:color w:val="001D35"/>
          <w:sz w:val="24"/>
          <w:szCs w:val="24"/>
          <w:shd w:val="clear" w:color="auto" w:fill="FFFFFF"/>
          <w:rtl/>
        </w:rPr>
      </w:pPr>
      <w:r w:rsidRPr="002F608A">
        <w:rPr>
          <w:rFonts w:ascii="Simplified Arabic" w:hAnsi="Simplified Arabic" w:cs="Simplified Arabic"/>
          <w:color w:val="001D35"/>
          <w:sz w:val="24"/>
          <w:szCs w:val="24"/>
          <w:shd w:val="clear" w:color="auto" w:fill="FFFFFF"/>
        </w:rPr>
        <w:object w:dxaOrig="4320" w:dyaOrig="4320" w14:anchorId="54F037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0.3pt;height:226.3pt" o:ole="">
            <v:imagedata r:id="rId23" o:title=""/>
          </v:shape>
          <o:OLEObject Type="Embed" ProgID="FoxitReader.Document" ShapeID="_x0000_i1025" DrawAspect="Content" ObjectID="_1834334056" r:id="rId24"/>
        </w:object>
      </w:r>
    </w:p>
    <w:p w14:paraId="7F124D42" w14:textId="7BF6B9D9" w:rsidR="00646FBB" w:rsidRPr="007F1CBF" w:rsidRDefault="00920785" w:rsidP="007F1CBF">
      <w:pPr>
        <w:pStyle w:val="Caption"/>
        <w:bidi/>
        <w:jc w:val="center"/>
        <w:rPr>
          <w:rFonts w:ascii="Simplified Arabic" w:hAnsi="Simplified Arabic" w:cs="Simplified Arabic"/>
          <w:noProof/>
          <w:color w:val="auto"/>
          <w:rtl/>
        </w:rPr>
      </w:pPr>
      <w:bookmarkStart w:id="34" w:name="_Toc213846040"/>
      <w:bookmarkStart w:id="35" w:name="_Toc223635946"/>
      <w:r w:rsidRPr="00685A20">
        <w:rPr>
          <w:rFonts w:ascii="Simplified Arabic" w:hAnsi="Simplified Arabic" w:cs="Simplified Arabic"/>
          <w:color w:val="auto"/>
        </w:rPr>
        <w:t>Figure</w:t>
      </w:r>
      <w:r w:rsidRPr="00685A20">
        <w:rPr>
          <w:rFonts w:ascii="Simplified Arabic" w:hAnsi="Simplified Arabic" w:cs="Simplified Arabic"/>
          <w:color w:val="auto"/>
          <w:rtl/>
        </w:rPr>
        <w:t xml:space="preserve"> </w:t>
      </w:r>
      <w:r w:rsidR="00FD30BF" w:rsidRPr="00685A20">
        <w:rPr>
          <w:rFonts w:ascii="Simplified Arabic" w:hAnsi="Simplified Arabic" w:cs="Simplified Arabic"/>
          <w:color w:val="auto"/>
          <w:rtl/>
        </w:rPr>
        <w:fldChar w:fldCharType="begin"/>
      </w:r>
      <w:r w:rsidRPr="00685A20">
        <w:rPr>
          <w:rFonts w:ascii="Simplified Arabic" w:hAnsi="Simplified Arabic" w:cs="Simplified Arabic"/>
          <w:color w:val="auto"/>
          <w:rtl/>
        </w:rPr>
        <w:instrText xml:space="preserve"> </w:instrText>
      </w:r>
      <w:r w:rsidRPr="00685A20">
        <w:rPr>
          <w:rFonts w:ascii="Simplified Arabic" w:hAnsi="Simplified Arabic" w:cs="Simplified Arabic"/>
          <w:color w:val="auto"/>
        </w:rPr>
        <w:instrText>SEQ</w:instrText>
      </w:r>
      <w:r w:rsidRPr="00685A20">
        <w:rPr>
          <w:rFonts w:ascii="Simplified Arabic" w:hAnsi="Simplified Arabic" w:cs="Simplified Arabic"/>
          <w:color w:val="auto"/>
          <w:rtl/>
        </w:rPr>
        <w:instrText xml:space="preserve"> </w:instrText>
      </w:r>
      <w:r w:rsidRPr="00685A20">
        <w:rPr>
          <w:rFonts w:ascii="Simplified Arabic" w:hAnsi="Simplified Arabic" w:cs="Simplified Arabic"/>
          <w:color w:val="auto"/>
        </w:rPr>
        <w:instrText>Figure \* ARABIC</w:instrText>
      </w:r>
      <w:r w:rsidRPr="00685A20">
        <w:rPr>
          <w:rFonts w:ascii="Simplified Arabic" w:hAnsi="Simplified Arabic" w:cs="Simplified Arabic"/>
          <w:color w:val="auto"/>
          <w:rtl/>
        </w:rPr>
        <w:instrText xml:space="preserve"> </w:instrText>
      </w:r>
      <w:r w:rsidR="00FD30BF" w:rsidRPr="00685A20">
        <w:rPr>
          <w:rFonts w:ascii="Simplified Arabic" w:hAnsi="Simplified Arabic" w:cs="Simplified Arabic"/>
          <w:color w:val="auto"/>
          <w:rtl/>
        </w:rPr>
        <w:fldChar w:fldCharType="separate"/>
      </w:r>
      <w:r w:rsidR="0089176E">
        <w:rPr>
          <w:rFonts w:ascii="Simplified Arabic" w:hAnsi="Simplified Arabic" w:cs="Simplified Arabic"/>
          <w:noProof/>
          <w:color w:val="auto"/>
          <w:rtl/>
        </w:rPr>
        <w:t>3</w:t>
      </w:r>
      <w:r w:rsidR="00FD30BF" w:rsidRPr="00685A20">
        <w:rPr>
          <w:rFonts w:ascii="Simplified Arabic" w:hAnsi="Simplified Arabic" w:cs="Simplified Arabic"/>
          <w:color w:val="auto"/>
          <w:rtl/>
        </w:rPr>
        <w:fldChar w:fldCharType="end"/>
      </w:r>
      <w:r w:rsidRPr="00685A20">
        <w:rPr>
          <w:rFonts w:ascii="Simplified Arabic" w:hAnsi="Simplified Arabic" w:cs="Simplified Arabic"/>
          <w:noProof/>
          <w:color w:val="auto"/>
          <w:rtl/>
        </w:rPr>
        <w:t>: الإطار الهيكلي لنموذج الدراسة</w:t>
      </w:r>
      <w:bookmarkEnd w:id="34"/>
      <w:bookmarkEnd w:id="35"/>
    </w:p>
    <w:p w14:paraId="7C2AEAF6" w14:textId="77777777" w:rsidR="00A42786" w:rsidRDefault="00A42786" w:rsidP="00A42786">
      <w:pPr>
        <w:bidi/>
        <w:spacing w:after="200" w:line="276" w:lineRule="auto"/>
        <w:ind w:left="720"/>
        <w:jc w:val="both"/>
        <w:rPr>
          <w:rFonts w:ascii="Simplified Arabic" w:hAnsi="Simplified Arabic" w:cs="Simplified Arabic"/>
          <w:sz w:val="24"/>
          <w:szCs w:val="24"/>
          <w:rtl/>
        </w:rPr>
      </w:pPr>
      <w:r>
        <w:rPr>
          <w:rFonts w:ascii="Simplified Arabic" w:hAnsi="Simplified Arabic" w:cs="Simplified Arabic" w:hint="cs"/>
          <w:sz w:val="24"/>
          <w:szCs w:val="24"/>
          <w:rtl/>
        </w:rPr>
        <w:t>يشير النموذج إلى</w:t>
      </w:r>
      <w:r w:rsidR="00333980" w:rsidRPr="00685A20">
        <w:rPr>
          <w:rFonts w:ascii="Simplified Arabic" w:hAnsi="Simplified Arabic" w:cs="Simplified Arabic"/>
          <w:sz w:val="24"/>
          <w:szCs w:val="24"/>
          <w:rtl/>
        </w:rPr>
        <w:t xml:space="preserve"> </w:t>
      </w:r>
      <w:r w:rsidR="0010375B" w:rsidRPr="00685A20">
        <w:rPr>
          <w:rFonts w:ascii="Simplified Arabic" w:hAnsi="Simplified Arabic" w:cs="Simplified Arabic"/>
          <w:sz w:val="24"/>
          <w:szCs w:val="24"/>
          <w:rtl/>
        </w:rPr>
        <w:t>إعادة الهيكلة للقطاع للبيئي</w:t>
      </w:r>
      <w:r>
        <w:rPr>
          <w:rFonts w:ascii="Simplified Arabic" w:hAnsi="Simplified Arabic" w:cs="Simplified Arabic" w:hint="cs"/>
          <w:sz w:val="24"/>
          <w:szCs w:val="24"/>
          <w:rtl/>
        </w:rPr>
        <w:t xml:space="preserve"> انطلاقاً من الرؤية ومروراً ببرنامج التحول الوطني وبرنامج التخصيص والإستراتيجية الوطنية للبيئة والجهات المستحدثة تحت إشراف وزارة البيئة والمياه والزراعة. كما يشير إلى أنه سيتم مناقشة الخدمات البيئية التي تقدمها الجهات وما يتم تقديمه من خلال القطاع الخاص مع التنويه بأنه سيتم عرض نموذج مقترح للشراكة مع القطاع الخاص لخدمة التفتيش البيئي. وكما تم الذكر مسبقاً، تم اختيار خدمة التفتيش البيئي لثلاثة أسباب رئيسية وهي: 1) يعد المركز الوطني للرقابة على الالتزام البيئي الجهة الرئيسية بين المراكز الخمسة المستحدثة من الإستراتيجية الوطنية للبيئة، 2) يعد التفتيش البيئي الخدمة الأساسية والرئيسية والدورية التي يقدمها المركز ويستند عليها بشكل رئيسي، 3) وجود بيانات ودراسات سابقة لدى الباحث في المستهدف المطلوب. </w:t>
      </w:r>
    </w:p>
    <w:p w14:paraId="1584E7AA" w14:textId="77777777" w:rsidR="00C54779" w:rsidRDefault="00AA774F" w:rsidP="00C54779">
      <w:pPr>
        <w:bidi/>
        <w:spacing w:after="200" w:line="276" w:lineRule="auto"/>
        <w:ind w:left="720"/>
        <w:jc w:val="both"/>
        <w:rPr>
          <w:rFonts w:ascii="Simplified Arabic" w:hAnsi="Simplified Arabic" w:cs="Simplified Arabic"/>
          <w:sz w:val="24"/>
          <w:szCs w:val="24"/>
          <w:rtl/>
        </w:rPr>
      </w:pPr>
      <w:r w:rsidRPr="00685A20">
        <w:rPr>
          <w:rFonts w:ascii="Simplified Arabic" w:hAnsi="Simplified Arabic" w:cs="Simplified Arabic"/>
          <w:sz w:val="24"/>
          <w:szCs w:val="24"/>
          <w:rtl/>
        </w:rPr>
        <w:lastRenderedPageBreak/>
        <w:t>عليه، س</w:t>
      </w:r>
      <w:r w:rsidR="00C838F5" w:rsidRPr="00685A20">
        <w:rPr>
          <w:rFonts w:ascii="Simplified Arabic" w:hAnsi="Simplified Arabic" w:cs="Simplified Arabic"/>
          <w:sz w:val="24"/>
          <w:szCs w:val="24"/>
          <w:rtl/>
        </w:rPr>
        <w:t>تساهم هذه الدراسة في تمكين القطاع الخاص من المشاركة في تقديم الخدمات البيئية مع القطاع العا</w:t>
      </w:r>
      <w:r w:rsidR="009F4758" w:rsidRPr="00685A20">
        <w:rPr>
          <w:rFonts w:ascii="Simplified Arabic" w:hAnsi="Simplified Arabic" w:cs="Simplified Arabic"/>
          <w:sz w:val="24"/>
          <w:szCs w:val="24"/>
          <w:rtl/>
        </w:rPr>
        <w:t xml:space="preserve">م وذلك عن طريق </w:t>
      </w:r>
      <w:r w:rsidR="00C54779">
        <w:rPr>
          <w:rFonts w:ascii="Simplified Arabic" w:hAnsi="Simplified Arabic" w:cs="Simplified Arabic" w:hint="cs"/>
          <w:sz w:val="24"/>
          <w:szCs w:val="24"/>
          <w:rtl/>
        </w:rPr>
        <w:t>عرض الدراسات والبيانات الموجودة وتحليلها لتكون نموذج يحتذى به في الخدمات الأخرى</w:t>
      </w:r>
      <w:r w:rsidR="009F4758" w:rsidRPr="00685A20">
        <w:rPr>
          <w:rFonts w:ascii="Simplified Arabic" w:hAnsi="Simplified Arabic" w:cs="Simplified Arabic"/>
          <w:sz w:val="24"/>
          <w:szCs w:val="24"/>
          <w:rtl/>
        </w:rPr>
        <w:t xml:space="preserve">. وتتمثل العلاقة السببية أو </w:t>
      </w:r>
      <w:r w:rsidR="00EA0711" w:rsidRPr="00685A20">
        <w:rPr>
          <w:rFonts w:ascii="Simplified Arabic" w:hAnsi="Simplified Arabic" w:cs="Simplified Arabic"/>
          <w:sz w:val="24"/>
          <w:szCs w:val="24"/>
          <w:rtl/>
        </w:rPr>
        <w:t>الإرتباطية</w:t>
      </w:r>
      <w:r w:rsidR="009F4758" w:rsidRPr="00685A20">
        <w:rPr>
          <w:rFonts w:ascii="Simplified Arabic" w:hAnsi="Simplified Arabic" w:cs="Simplified Arabic"/>
          <w:sz w:val="24"/>
          <w:szCs w:val="24"/>
          <w:rtl/>
        </w:rPr>
        <w:t xml:space="preserve"> الأساسية في</w:t>
      </w:r>
      <w:r w:rsidR="00C838F5" w:rsidRPr="00685A20">
        <w:rPr>
          <w:rFonts w:ascii="Simplified Arabic" w:hAnsi="Simplified Arabic" w:cs="Simplified Arabic"/>
          <w:sz w:val="24"/>
          <w:szCs w:val="24"/>
          <w:rtl/>
        </w:rPr>
        <w:t xml:space="preserve"> المساهمة في خفض التكاليف على عاتق القطاع العام</w:t>
      </w:r>
      <w:r w:rsidR="00B71861" w:rsidRPr="00685A20">
        <w:rPr>
          <w:rFonts w:ascii="Simplified Arabic" w:hAnsi="Simplified Arabic" w:cs="Simplified Arabic"/>
          <w:sz w:val="24"/>
          <w:szCs w:val="24"/>
          <w:rtl/>
        </w:rPr>
        <w:t xml:space="preserve"> والتموي</w:t>
      </w:r>
      <w:r w:rsidR="009F4758" w:rsidRPr="00685A20">
        <w:rPr>
          <w:rFonts w:ascii="Simplified Arabic" w:hAnsi="Simplified Arabic" w:cs="Simplified Arabic"/>
          <w:sz w:val="24"/>
          <w:szCs w:val="24"/>
          <w:rtl/>
        </w:rPr>
        <w:t>ل البيئي القادم من صندوق البيئة للمراكز البيئية الخمسة عن طريق إشراك القطاع الخاص في تقديم الخدمات</w:t>
      </w:r>
      <w:r w:rsidR="00E4150D" w:rsidRPr="00685A20">
        <w:rPr>
          <w:rFonts w:ascii="Simplified Arabic" w:hAnsi="Simplified Arabic" w:cs="Simplified Arabic"/>
          <w:sz w:val="24"/>
          <w:szCs w:val="24"/>
          <w:rtl/>
        </w:rPr>
        <w:t>.</w:t>
      </w:r>
    </w:p>
    <w:p w14:paraId="26B827D2" w14:textId="77777777" w:rsidR="00C54779" w:rsidRDefault="00C54779" w:rsidP="002F608A">
      <w:pPr>
        <w:bidi/>
        <w:spacing w:after="200" w:line="276" w:lineRule="auto"/>
        <w:jc w:val="both"/>
        <w:rPr>
          <w:rFonts w:ascii="Simplified Arabic" w:hAnsi="Simplified Arabic" w:cs="Simplified Arabic"/>
          <w:sz w:val="24"/>
          <w:szCs w:val="24"/>
          <w:rtl/>
        </w:rPr>
      </w:pPr>
    </w:p>
    <w:p w14:paraId="01DC6C93" w14:textId="77777777" w:rsidR="0010375B" w:rsidRPr="00685A20" w:rsidRDefault="0010375B" w:rsidP="00060EF4">
      <w:pPr>
        <w:bidi/>
        <w:spacing w:after="200" w:line="276" w:lineRule="auto"/>
        <w:ind w:left="720"/>
        <w:jc w:val="both"/>
        <w:rPr>
          <w:rFonts w:ascii="Simplified Arabic" w:hAnsi="Simplified Arabic" w:cs="Simplified Arabic"/>
          <w:sz w:val="24"/>
          <w:szCs w:val="24"/>
          <w:rtl/>
        </w:rPr>
      </w:pPr>
      <w:r w:rsidRPr="00685A20">
        <w:rPr>
          <w:rFonts w:ascii="Simplified Arabic" w:hAnsi="Simplified Arabic" w:cs="Simplified Arabic"/>
          <w:sz w:val="24"/>
          <w:szCs w:val="24"/>
          <w:rtl/>
        </w:rPr>
        <w:t xml:space="preserve"> </w:t>
      </w:r>
      <w:r w:rsidR="00060EF4">
        <w:rPr>
          <w:rFonts w:ascii="Simplified Arabic" w:hAnsi="Simplified Arabic" w:cs="Simplified Arabic" w:hint="cs"/>
          <w:sz w:val="24"/>
          <w:szCs w:val="24"/>
          <w:rtl/>
        </w:rPr>
        <w:t>و</w:t>
      </w:r>
      <w:r w:rsidRPr="00685A20">
        <w:rPr>
          <w:rFonts w:ascii="Simplified Arabic" w:hAnsi="Simplified Arabic" w:cs="Simplified Arabic"/>
          <w:sz w:val="24"/>
          <w:szCs w:val="24"/>
          <w:rtl/>
        </w:rPr>
        <w:t>تعد الخطوات الموضحة أدناه هي الخطوات الأساسية لتنفيذ الدراسة</w:t>
      </w:r>
      <w:r w:rsidR="00060EF4">
        <w:rPr>
          <w:rFonts w:ascii="Simplified Arabic" w:hAnsi="Simplified Arabic" w:cs="Simplified Arabic" w:hint="cs"/>
          <w:sz w:val="24"/>
          <w:szCs w:val="24"/>
          <w:rtl/>
        </w:rPr>
        <w:t xml:space="preserve"> والتي سيتم مناقشتها في الفصول القادمة للرسالة:</w:t>
      </w:r>
    </w:p>
    <w:p w14:paraId="003DE93F" w14:textId="77777777" w:rsidR="005E3641" w:rsidRPr="00685A20" w:rsidRDefault="005E3641" w:rsidP="005E3641">
      <w:pPr>
        <w:pStyle w:val="ListParagraph"/>
        <w:numPr>
          <w:ilvl w:val="0"/>
          <w:numId w:val="4"/>
        </w:numPr>
        <w:bidi/>
        <w:spacing w:after="200" w:line="276" w:lineRule="auto"/>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المراجعة الأدبية ابتداءً من رؤية المملكة ومبادرات الشراكة بين القطاعين العام والخاص.</w:t>
      </w:r>
    </w:p>
    <w:p w14:paraId="6229BEF3" w14:textId="77777777" w:rsidR="005E3641" w:rsidRPr="00685A20" w:rsidRDefault="005E3641" w:rsidP="005E3641">
      <w:pPr>
        <w:pStyle w:val="ListParagraph"/>
        <w:numPr>
          <w:ilvl w:val="0"/>
          <w:numId w:val="4"/>
        </w:numPr>
        <w:bidi/>
        <w:spacing w:after="200" w:line="276" w:lineRule="auto"/>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الإستراتيجية الوطنية للبيئة والهيكلة التنظيمية لقطاع البيئية.</w:t>
      </w:r>
    </w:p>
    <w:p w14:paraId="768F4F6D" w14:textId="77777777" w:rsidR="005E3641" w:rsidRPr="00685A20" w:rsidRDefault="005E3641" w:rsidP="005E3641">
      <w:pPr>
        <w:pStyle w:val="ListParagraph"/>
        <w:numPr>
          <w:ilvl w:val="0"/>
          <w:numId w:val="4"/>
        </w:numPr>
        <w:bidi/>
        <w:spacing w:after="200" w:line="276" w:lineRule="auto"/>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التعريف بالجهات المعنية ومهامها.</w:t>
      </w:r>
    </w:p>
    <w:p w14:paraId="72E712C3" w14:textId="77777777" w:rsidR="005E3641" w:rsidRPr="00685A20" w:rsidRDefault="005E3641" w:rsidP="005E3641">
      <w:pPr>
        <w:pStyle w:val="ListParagraph"/>
        <w:numPr>
          <w:ilvl w:val="0"/>
          <w:numId w:val="4"/>
        </w:numPr>
        <w:bidi/>
        <w:spacing w:after="200" w:line="276" w:lineRule="auto"/>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مناقشة الخدمات البيئية المتوفرة.</w:t>
      </w:r>
    </w:p>
    <w:p w14:paraId="25C7C0F2" w14:textId="77777777" w:rsidR="00C54779" w:rsidRPr="00060EF4" w:rsidRDefault="005E3641" w:rsidP="00060EF4">
      <w:pPr>
        <w:pStyle w:val="ListParagraph"/>
        <w:numPr>
          <w:ilvl w:val="0"/>
          <w:numId w:val="4"/>
        </w:numPr>
        <w:bidi/>
        <w:spacing w:after="200" w:line="276" w:lineRule="auto"/>
        <w:rPr>
          <w:rFonts w:ascii="Simplified Arabic" w:hAnsi="Simplified Arabic" w:cs="Simplified Arabic"/>
          <w:color w:val="001D35"/>
          <w:sz w:val="24"/>
          <w:szCs w:val="24"/>
          <w:shd w:val="clear" w:color="auto" w:fill="FFFFFF"/>
        </w:rPr>
      </w:pPr>
      <w:r w:rsidRPr="00685A20">
        <w:rPr>
          <w:rFonts w:ascii="Simplified Arabic" w:hAnsi="Simplified Arabic" w:cs="Simplified Arabic"/>
          <w:color w:val="001D35"/>
          <w:sz w:val="24"/>
          <w:szCs w:val="24"/>
          <w:shd w:val="clear" w:color="auto" w:fill="FFFFFF"/>
          <w:rtl/>
        </w:rPr>
        <w:t>إعداد وعرض دراسة الجدوى لخدمة التفتيش البيئي لاقتراح نموذج شراكة مع القطاع الخاص</w:t>
      </w:r>
      <w:r w:rsidR="00A42786">
        <w:rPr>
          <w:rFonts w:ascii="Simplified Arabic" w:hAnsi="Simplified Arabic" w:cs="Simplified Arabic" w:hint="cs"/>
          <w:color w:val="001D35"/>
          <w:sz w:val="24"/>
          <w:szCs w:val="24"/>
          <w:shd w:val="clear" w:color="auto" w:fill="FFFFFF"/>
          <w:rtl/>
        </w:rPr>
        <w:t>.</w:t>
      </w:r>
    </w:p>
    <w:p w14:paraId="0D3670C8" w14:textId="7C9162A6" w:rsidR="007F1CBF" w:rsidRDefault="00060EF4" w:rsidP="007F1CBF">
      <w:pPr>
        <w:bidi/>
        <w:spacing w:after="200" w:line="276" w:lineRule="auto"/>
        <w:ind w:left="720"/>
        <w:jc w:val="both"/>
        <w:rPr>
          <w:rFonts w:ascii="Simplified Arabic" w:hAnsi="Simplified Arabic" w:cs="Simplified Arabic"/>
          <w:sz w:val="24"/>
          <w:szCs w:val="24"/>
          <w:rtl/>
        </w:rPr>
      </w:pPr>
      <w:r>
        <w:rPr>
          <w:rFonts w:ascii="Simplified Arabic" w:hAnsi="Simplified Arabic" w:cs="Simplified Arabic"/>
          <w:sz w:val="24"/>
          <w:szCs w:val="24"/>
          <w:rtl/>
        </w:rPr>
        <w:t xml:space="preserve">وفي </w:t>
      </w:r>
      <w:r w:rsidR="00DB16F3" w:rsidRPr="00685A20">
        <w:rPr>
          <w:rFonts w:ascii="Simplified Arabic" w:hAnsi="Simplified Arabic" w:cs="Simplified Arabic"/>
          <w:sz w:val="24"/>
          <w:szCs w:val="24"/>
          <w:rtl/>
        </w:rPr>
        <w:t>ختام</w:t>
      </w:r>
      <w:r>
        <w:rPr>
          <w:rFonts w:ascii="Simplified Arabic" w:hAnsi="Simplified Arabic" w:cs="Simplified Arabic" w:hint="cs"/>
          <w:sz w:val="24"/>
          <w:szCs w:val="24"/>
          <w:rtl/>
        </w:rPr>
        <w:t xml:space="preserve"> هذا الفصل</w:t>
      </w:r>
      <w:r w:rsidR="00DB16F3" w:rsidRPr="00685A20">
        <w:rPr>
          <w:rFonts w:ascii="Simplified Arabic" w:hAnsi="Simplified Arabic" w:cs="Simplified Arabic"/>
          <w:sz w:val="24"/>
          <w:szCs w:val="24"/>
          <w:rtl/>
        </w:rPr>
        <w:t>، يقدّم الفصل الثاني مراجعةً مُركّزة للأدبيات والنموذج المفاهيمي النهائي وفجوة البحث؛ ويعرض الفصل الثالث المنهجية التفصيلية وخطة التحليل</w:t>
      </w:r>
      <w:r w:rsidR="00E31E98">
        <w:rPr>
          <w:rFonts w:ascii="Simplified Arabic" w:hAnsi="Simplified Arabic" w:cs="Simplified Arabic" w:hint="cs"/>
          <w:sz w:val="24"/>
          <w:szCs w:val="24"/>
          <w:rtl/>
        </w:rPr>
        <w:t xml:space="preserve">، بينما يستعرض الفصل الرابع  </w:t>
      </w:r>
      <w:r>
        <w:rPr>
          <w:rFonts w:ascii="Simplified Arabic" w:hAnsi="Simplified Arabic" w:cs="Simplified Arabic" w:hint="cs"/>
          <w:sz w:val="24"/>
          <w:szCs w:val="24"/>
          <w:rtl/>
        </w:rPr>
        <w:t>النتائج</w:t>
      </w:r>
      <w:r w:rsidR="00E31E98">
        <w:rPr>
          <w:rFonts w:ascii="Simplified Arabic" w:hAnsi="Simplified Arabic" w:cs="Simplified Arabic" w:hint="cs"/>
          <w:sz w:val="24"/>
          <w:szCs w:val="24"/>
          <w:rtl/>
        </w:rPr>
        <w:t xml:space="preserve"> واختبار الفرضيات</w:t>
      </w:r>
      <w:r w:rsidR="00DB16F3" w:rsidRPr="00685A20">
        <w:rPr>
          <w:rFonts w:ascii="Simplified Arabic" w:hAnsi="Simplified Arabic" w:cs="Simplified Arabic"/>
          <w:sz w:val="24"/>
          <w:szCs w:val="24"/>
          <w:rtl/>
        </w:rPr>
        <w:t xml:space="preserve">؛ </w:t>
      </w:r>
      <w:r w:rsidR="00E31E98">
        <w:rPr>
          <w:rFonts w:ascii="Simplified Arabic" w:hAnsi="Simplified Arabic" w:cs="Simplified Arabic" w:hint="cs"/>
          <w:sz w:val="24"/>
          <w:szCs w:val="24"/>
          <w:rtl/>
        </w:rPr>
        <w:t>وتختتم الرسالة</w:t>
      </w:r>
      <w:r w:rsidR="00DB16F3" w:rsidRPr="00685A20">
        <w:rPr>
          <w:rFonts w:ascii="Simplified Arabic" w:hAnsi="Simplified Arabic" w:cs="Simplified Arabic"/>
          <w:sz w:val="24"/>
          <w:szCs w:val="24"/>
          <w:rtl/>
        </w:rPr>
        <w:t xml:space="preserve"> </w:t>
      </w:r>
      <w:r w:rsidR="00E31E98">
        <w:rPr>
          <w:rFonts w:ascii="Simplified Arabic" w:hAnsi="Simplified Arabic" w:cs="Simplified Arabic" w:hint="cs"/>
          <w:sz w:val="24"/>
          <w:szCs w:val="24"/>
          <w:rtl/>
        </w:rPr>
        <w:t>ب</w:t>
      </w:r>
      <w:r w:rsidR="00DB16F3" w:rsidRPr="00685A20">
        <w:rPr>
          <w:rFonts w:ascii="Simplified Arabic" w:hAnsi="Simplified Arabic" w:cs="Simplified Arabic"/>
          <w:sz w:val="24"/>
          <w:szCs w:val="24"/>
          <w:rtl/>
        </w:rPr>
        <w:t xml:space="preserve">الفصل </w:t>
      </w:r>
      <w:r w:rsidR="00E31E98">
        <w:rPr>
          <w:rFonts w:ascii="Simplified Arabic" w:hAnsi="Simplified Arabic" w:cs="Simplified Arabic" w:hint="cs"/>
          <w:sz w:val="24"/>
          <w:szCs w:val="24"/>
          <w:rtl/>
        </w:rPr>
        <w:t>الخامس ب</w:t>
      </w:r>
      <w:r w:rsidR="00DB16F3" w:rsidRPr="00685A20">
        <w:rPr>
          <w:rFonts w:ascii="Simplified Arabic" w:hAnsi="Simplified Arabic" w:cs="Simplified Arabic"/>
          <w:sz w:val="24"/>
          <w:szCs w:val="24"/>
          <w:rtl/>
        </w:rPr>
        <w:t>مناقشة</w:t>
      </w:r>
      <w:r>
        <w:rPr>
          <w:rFonts w:ascii="Simplified Arabic" w:hAnsi="Simplified Arabic" w:cs="Simplified Arabic" w:hint="cs"/>
          <w:sz w:val="24"/>
          <w:szCs w:val="24"/>
          <w:rtl/>
        </w:rPr>
        <w:t xml:space="preserve"> </w:t>
      </w:r>
      <w:r w:rsidRPr="00685A20">
        <w:rPr>
          <w:rFonts w:ascii="Simplified Arabic" w:hAnsi="Simplified Arabic" w:cs="Simplified Arabic"/>
          <w:sz w:val="24"/>
          <w:szCs w:val="24"/>
          <w:rtl/>
        </w:rPr>
        <w:t>مصفوفة المخاطر</w:t>
      </w:r>
      <w:r w:rsidR="00DB16F3" w:rsidRPr="00685A20">
        <w:rPr>
          <w:rFonts w:ascii="Simplified Arabic" w:hAnsi="Simplified Arabic" w:cs="Simplified Arabic"/>
          <w:sz w:val="24"/>
          <w:szCs w:val="24"/>
          <w:rtl/>
        </w:rPr>
        <w:t xml:space="preserve"> والتوصيات والسياسات والحدود والبحوث المستقبلية.</w:t>
      </w:r>
    </w:p>
    <w:p w14:paraId="3908C7F2" w14:textId="77777777" w:rsidR="00345DB6" w:rsidRDefault="00345DB6" w:rsidP="00345DB6">
      <w:pPr>
        <w:bidi/>
        <w:spacing w:after="200" w:line="276" w:lineRule="auto"/>
        <w:ind w:left="720"/>
        <w:jc w:val="both"/>
        <w:rPr>
          <w:rFonts w:ascii="Simplified Arabic" w:hAnsi="Simplified Arabic" w:cs="Simplified Arabic"/>
          <w:sz w:val="24"/>
          <w:szCs w:val="24"/>
          <w:rtl/>
        </w:rPr>
      </w:pPr>
    </w:p>
    <w:p w14:paraId="00837848" w14:textId="77777777" w:rsidR="00345DB6" w:rsidRDefault="00345DB6" w:rsidP="00345DB6">
      <w:pPr>
        <w:bidi/>
        <w:spacing w:after="200" w:line="276" w:lineRule="auto"/>
        <w:ind w:left="720"/>
        <w:jc w:val="both"/>
        <w:rPr>
          <w:rFonts w:ascii="Simplified Arabic" w:hAnsi="Simplified Arabic" w:cs="Simplified Arabic"/>
          <w:sz w:val="24"/>
          <w:szCs w:val="24"/>
          <w:rtl/>
        </w:rPr>
      </w:pPr>
    </w:p>
    <w:p w14:paraId="5545AF22" w14:textId="77777777" w:rsidR="00345DB6" w:rsidRDefault="00345DB6" w:rsidP="00345DB6">
      <w:pPr>
        <w:bidi/>
        <w:spacing w:after="200" w:line="276" w:lineRule="auto"/>
        <w:ind w:left="720"/>
        <w:jc w:val="both"/>
        <w:rPr>
          <w:rFonts w:ascii="Simplified Arabic" w:hAnsi="Simplified Arabic" w:cs="Simplified Arabic"/>
          <w:sz w:val="24"/>
          <w:szCs w:val="24"/>
          <w:rtl/>
        </w:rPr>
      </w:pPr>
    </w:p>
    <w:p w14:paraId="17D99D15" w14:textId="77777777" w:rsidR="00345DB6" w:rsidRDefault="00345DB6" w:rsidP="00345DB6">
      <w:pPr>
        <w:bidi/>
        <w:spacing w:after="200" w:line="276" w:lineRule="auto"/>
        <w:ind w:left="720"/>
        <w:jc w:val="both"/>
        <w:rPr>
          <w:rFonts w:ascii="Simplified Arabic" w:hAnsi="Simplified Arabic" w:cs="Simplified Arabic"/>
          <w:sz w:val="24"/>
          <w:szCs w:val="24"/>
          <w:rtl/>
        </w:rPr>
      </w:pPr>
    </w:p>
    <w:p w14:paraId="0405F7DC" w14:textId="77777777" w:rsidR="00345DB6" w:rsidRDefault="00345DB6" w:rsidP="00345DB6">
      <w:pPr>
        <w:bidi/>
        <w:spacing w:after="200" w:line="276" w:lineRule="auto"/>
        <w:ind w:left="720"/>
        <w:jc w:val="both"/>
        <w:rPr>
          <w:rFonts w:ascii="Simplified Arabic" w:hAnsi="Simplified Arabic" w:cs="Simplified Arabic"/>
          <w:sz w:val="24"/>
          <w:szCs w:val="24"/>
          <w:rtl/>
        </w:rPr>
      </w:pPr>
    </w:p>
    <w:p w14:paraId="1BB4C8AF" w14:textId="77777777" w:rsidR="00345DB6" w:rsidRDefault="00345DB6" w:rsidP="00345DB6">
      <w:pPr>
        <w:bidi/>
        <w:spacing w:after="200" w:line="276" w:lineRule="auto"/>
        <w:ind w:left="720"/>
        <w:jc w:val="both"/>
        <w:rPr>
          <w:rFonts w:ascii="Simplified Arabic" w:hAnsi="Simplified Arabic" w:cs="Simplified Arabic"/>
          <w:sz w:val="24"/>
          <w:szCs w:val="24"/>
          <w:rtl/>
        </w:rPr>
      </w:pPr>
    </w:p>
    <w:p w14:paraId="30B58BF4" w14:textId="77777777" w:rsidR="00345DB6" w:rsidRPr="007F1CBF" w:rsidRDefault="00345DB6" w:rsidP="00345DB6">
      <w:pPr>
        <w:bidi/>
        <w:spacing w:after="200" w:line="276" w:lineRule="auto"/>
        <w:ind w:left="720"/>
        <w:jc w:val="both"/>
        <w:rPr>
          <w:rFonts w:ascii="Simplified Arabic" w:hAnsi="Simplified Arabic" w:cs="Simplified Arabic"/>
          <w:sz w:val="28"/>
          <w:szCs w:val="28"/>
          <w:rtl/>
        </w:rPr>
      </w:pPr>
    </w:p>
    <w:p w14:paraId="7223E4F7" w14:textId="77777777" w:rsidR="00E31E98" w:rsidRPr="00E31E98" w:rsidRDefault="00E31E98" w:rsidP="00E31E98">
      <w:pPr>
        <w:pStyle w:val="Heading1"/>
        <w:bidi/>
        <w:rPr>
          <w:rFonts w:ascii="Simplified Arabic" w:hAnsi="Simplified Arabic" w:cs="Simplified Arabic"/>
          <w:b/>
          <w:bCs/>
          <w:color w:val="auto"/>
          <w:u w:val="single"/>
          <w:shd w:val="clear" w:color="auto" w:fill="FFFFFF"/>
          <w:rtl/>
        </w:rPr>
      </w:pPr>
      <w:bookmarkStart w:id="36" w:name="_Toc223635816"/>
      <w:r w:rsidRPr="00E31E98">
        <w:rPr>
          <w:rFonts w:ascii="Simplified Arabic" w:hAnsi="Simplified Arabic" w:cs="Simplified Arabic" w:hint="cs"/>
          <w:b/>
          <w:bCs/>
          <w:color w:val="auto"/>
          <w:u w:val="single"/>
          <w:shd w:val="clear" w:color="auto" w:fill="FFFFFF"/>
          <w:rtl/>
        </w:rPr>
        <w:lastRenderedPageBreak/>
        <w:t>الفصل الثاني: الإطار النظري للدراسة (مراجعة الأدبيات ذات العلاقة)</w:t>
      </w:r>
      <w:bookmarkEnd w:id="36"/>
    </w:p>
    <w:p w14:paraId="6613CDD1" w14:textId="77777777" w:rsidR="00E31E98" w:rsidRDefault="00E31E98" w:rsidP="00E31E98">
      <w:pPr>
        <w:bidi/>
        <w:rPr>
          <w:rtl/>
        </w:rPr>
      </w:pPr>
    </w:p>
    <w:p w14:paraId="20CBAEF5" w14:textId="77777777" w:rsidR="008432FD" w:rsidRDefault="00B554E2" w:rsidP="0041471D">
      <w:pPr>
        <w:bidi/>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في هذا الفصل ستتم مناقشة الأدبيات ذات العلاقة بالرسالة وذلك من خلال مناقشة التاريخ العام للشراكات مع القطاع الخاص وأهميتها وتطورها عبر السنوات. ومن ثم مناقشة رؤية المملكة 2030 كانطلاقة حقيقية لإعادة الهيكلة المؤسسية في المملكة وتفعيل الشراكات مع القطاع الخاص. وأخيراً، التعريج على قطاع البيئة وما مر به من إعادة هيكلة وإنشاء جهات متخصصة حديثة وإطلاق الإستراتيجية الوطنية للبيئة. </w:t>
      </w:r>
    </w:p>
    <w:p w14:paraId="4103B349" w14:textId="77777777" w:rsidR="008432FD" w:rsidRDefault="008432FD" w:rsidP="008432FD">
      <w:pPr>
        <w:bidi/>
        <w:rPr>
          <w:rFonts w:ascii="Simplified Arabic" w:hAnsi="Simplified Arabic" w:cs="Simplified Arabic"/>
          <w:sz w:val="24"/>
          <w:szCs w:val="24"/>
          <w:rtl/>
        </w:rPr>
      </w:pPr>
    </w:p>
    <w:p w14:paraId="4601DFE5" w14:textId="77777777" w:rsidR="008432FD" w:rsidRPr="008432FD" w:rsidRDefault="00545FDC" w:rsidP="00E8068C">
      <w:pPr>
        <w:pStyle w:val="Heading2"/>
        <w:numPr>
          <w:ilvl w:val="2"/>
          <w:numId w:val="5"/>
        </w:numPr>
        <w:bidi/>
        <w:rPr>
          <w:rFonts w:ascii="Simplified Arabic" w:hAnsi="Simplified Arabic" w:cs="Simplified Arabic"/>
          <w:b/>
          <w:bCs/>
          <w:color w:val="auto"/>
          <w:sz w:val="28"/>
          <w:szCs w:val="28"/>
          <w:rtl/>
        </w:rPr>
      </w:pPr>
      <w:bookmarkStart w:id="37" w:name="_Toc223635817"/>
      <w:r>
        <w:rPr>
          <w:rFonts w:ascii="Simplified Arabic" w:hAnsi="Simplified Arabic" w:cs="Simplified Arabic" w:hint="cs"/>
          <w:b/>
          <w:bCs/>
          <w:color w:val="auto"/>
          <w:sz w:val="28"/>
          <w:szCs w:val="28"/>
          <w:rtl/>
        </w:rPr>
        <w:t xml:space="preserve">نظرة عامة عن </w:t>
      </w:r>
      <w:r w:rsidR="008432FD" w:rsidRPr="008432FD">
        <w:rPr>
          <w:rFonts w:ascii="Simplified Arabic" w:hAnsi="Simplified Arabic" w:cs="Simplified Arabic"/>
          <w:b/>
          <w:bCs/>
          <w:color w:val="auto"/>
          <w:sz w:val="28"/>
          <w:szCs w:val="28"/>
          <w:rtl/>
        </w:rPr>
        <w:t>الشراكة مع القطاع الخاص</w:t>
      </w:r>
      <w:bookmarkEnd w:id="37"/>
      <w:r w:rsidR="008432FD" w:rsidRPr="008432FD">
        <w:rPr>
          <w:rFonts w:ascii="Simplified Arabic" w:hAnsi="Simplified Arabic" w:cs="Simplified Arabic"/>
          <w:b/>
          <w:bCs/>
          <w:color w:val="auto"/>
          <w:sz w:val="28"/>
          <w:szCs w:val="28"/>
          <w:rtl/>
        </w:rPr>
        <w:t xml:space="preserve"> </w:t>
      </w:r>
    </w:p>
    <w:p w14:paraId="50F72F01" w14:textId="77777777" w:rsidR="008432FD" w:rsidRDefault="00BC6A9A" w:rsidP="00E8068C">
      <w:pPr>
        <w:pStyle w:val="Heading3"/>
        <w:numPr>
          <w:ilvl w:val="0"/>
          <w:numId w:val="24"/>
        </w:numPr>
        <w:bidi/>
        <w:rPr>
          <w:rFonts w:ascii="Simplified Arabic" w:hAnsi="Simplified Arabic" w:cs="Simplified Arabic"/>
          <w:color w:val="auto"/>
          <w:sz w:val="24"/>
          <w:szCs w:val="24"/>
          <w:rtl/>
        </w:rPr>
      </w:pPr>
      <w:bookmarkStart w:id="38" w:name="_Toc223635818"/>
      <w:r>
        <w:rPr>
          <w:rFonts w:ascii="Simplified Arabic" w:hAnsi="Simplified Arabic" w:cs="Simplified Arabic" w:hint="cs"/>
          <w:color w:val="auto"/>
          <w:sz w:val="24"/>
          <w:szCs w:val="24"/>
          <w:rtl/>
        </w:rPr>
        <w:t>ما هي الشراكات مع القطاع الخاص؟</w:t>
      </w:r>
      <w:bookmarkEnd w:id="38"/>
      <w:r>
        <w:rPr>
          <w:rFonts w:ascii="Simplified Arabic" w:hAnsi="Simplified Arabic" w:cs="Simplified Arabic" w:hint="cs"/>
          <w:color w:val="auto"/>
          <w:sz w:val="24"/>
          <w:szCs w:val="24"/>
          <w:rtl/>
        </w:rPr>
        <w:t xml:space="preserve"> </w:t>
      </w:r>
    </w:p>
    <w:p w14:paraId="35D318E6" w14:textId="77777777" w:rsidR="00BC6A9A" w:rsidRPr="00BC6A9A" w:rsidRDefault="00BC6A9A" w:rsidP="00BC6A9A">
      <w:pPr>
        <w:pStyle w:val="ListParagraph"/>
        <w:bidi/>
        <w:jc w:val="both"/>
        <w:rPr>
          <w:rFonts w:ascii="Simplified Arabic" w:hAnsi="Simplified Arabic" w:cs="Simplified Arabic"/>
          <w:sz w:val="24"/>
          <w:szCs w:val="24"/>
          <w:rtl/>
        </w:rPr>
      </w:pPr>
      <w:r w:rsidRPr="00BC6A9A">
        <w:rPr>
          <w:rFonts w:ascii="Simplified Arabic" w:hAnsi="Simplified Arabic" w:cs="Simplified Arabic"/>
          <w:sz w:val="24"/>
          <w:szCs w:val="24"/>
          <w:rtl/>
        </w:rPr>
        <w:t>تُمثل الشراكات بين القطاعين العام والخاص نهجًا تعاونيًا لتوفير البنية التحتية والخدمات العامة ، حيث تتعاون جهة حكومية مع شركة من القطاع الخاص. وقد اكتسب هذا النموذج زخمًا عالميًا كبيرًا في ظل سعي الحكومات إلى إيجاد طرق مبتكرة لتمويل وبناء وتشغيل المشاريع الأساسية التي قد تواجها قيودًا في التمويل أو تحديات في الكفاءة (</w:t>
      </w:r>
      <w:r w:rsidRPr="00BC6A9A">
        <w:rPr>
          <w:rFonts w:ascii="Simplified Arabic" w:hAnsi="Simplified Arabic" w:cs="Simplified Arabic"/>
          <w:sz w:val="24"/>
          <w:szCs w:val="24"/>
        </w:rPr>
        <w:t>Investopedia, 2024</w:t>
      </w:r>
      <w:r w:rsidRPr="00BC6A9A">
        <w:rPr>
          <w:rFonts w:ascii="Simplified Arabic" w:hAnsi="Simplified Arabic" w:cs="Simplified Arabic"/>
          <w:sz w:val="24"/>
          <w:szCs w:val="24"/>
          <w:rtl/>
        </w:rPr>
        <w:t>).</w:t>
      </w:r>
    </w:p>
    <w:p w14:paraId="7E6EF9BB" w14:textId="77777777" w:rsidR="00BC6A9A" w:rsidRDefault="00BC6A9A" w:rsidP="00BC6A9A">
      <w:pPr>
        <w:pStyle w:val="ListParagraph"/>
        <w:bidi/>
        <w:jc w:val="both"/>
        <w:rPr>
          <w:rFonts w:asciiTheme="majorBidi" w:hAnsiTheme="majorBidi" w:cstheme="majorBidi"/>
          <w:sz w:val="24"/>
          <w:szCs w:val="24"/>
          <w:rtl/>
        </w:rPr>
      </w:pPr>
    </w:p>
    <w:p w14:paraId="026F7465" w14:textId="77777777" w:rsidR="00BC6A9A" w:rsidRPr="00BC6A9A" w:rsidRDefault="00BC6A9A" w:rsidP="00BC6A9A">
      <w:pPr>
        <w:pStyle w:val="ListParagraph"/>
        <w:bidi/>
        <w:jc w:val="both"/>
        <w:rPr>
          <w:rFonts w:ascii="Simplified Arabic" w:hAnsi="Simplified Arabic" w:cs="Simplified Arabic"/>
          <w:sz w:val="24"/>
          <w:szCs w:val="24"/>
          <w:rtl/>
        </w:rPr>
      </w:pPr>
      <w:r w:rsidRPr="00BC6A9A">
        <w:rPr>
          <w:rFonts w:ascii="Simplified Arabic" w:hAnsi="Simplified Arabic" w:cs="Simplified Arabic"/>
          <w:sz w:val="24"/>
          <w:szCs w:val="24"/>
          <w:rtl/>
        </w:rPr>
        <w:t>في جوهرها، تتضمن الشراكة بين القطاعين العام والخاص اتفاقية تعاقدية طويلة الأجل بين القطاعين. وخلافًا للمشتريات العامة التقليدية، حيث تتولى الحكومة تصميم المشروع وتمويله وتشغيله، عادةً ما تنقل هذه الشراكات مسؤوليات ومخاطر كبيرة إلى الشريك الخاص. ويشمل ذلك تصميم وبناء وتمويل وتشغيل وصيانة الأصول، مثل الطرق والجسور والمستشفيات والمدارس ومرافق معالجة المياه وأنظمة النقل العام، بالإضافة إلى الخدمات مثل التفتيش والصيانة وإعداد التقارير والعمليات ومراقبة الجودة وغيرها (</w:t>
      </w:r>
      <w:r w:rsidRPr="00BC6A9A">
        <w:rPr>
          <w:rFonts w:ascii="Simplified Arabic" w:hAnsi="Simplified Arabic" w:cs="Simplified Arabic"/>
          <w:sz w:val="24"/>
          <w:szCs w:val="24"/>
        </w:rPr>
        <w:t>World Bank Group, 2025</w:t>
      </w:r>
      <w:r w:rsidRPr="00BC6A9A">
        <w:rPr>
          <w:rFonts w:ascii="Simplified Arabic" w:hAnsi="Simplified Arabic" w:cs="Simplified Arabic"/>
          <w:sz w:val="24"/>
          <w:szCs w:val="24"/>
          <w:rtl/>
        </w:rPr>
        <w:t>).</w:t>
      </w:r>
    </w:p>
    <w:p w14:paraId="08D10B1B" w14:textId="77777777" w:rsidR="00BC6A9A" w:rsidRDefault="00BC6A9A" w:rsidP="00BC6A9A">
      <w:pPr>
        <w:pStyle w:val="ListParagraph"/>
        <w:bidi/>
        <w:jc w:val="both"/>
        <w:rPr>
          <w:rFonts w:asciiTheme="majorBidi" w:hAnsiTheme="majorBidi" w:cstheme="majorBidi"/>
          <w:sz w:val="24"/>
          <w:szCs w:val="24"/>
          <w:rtl/>
        </w:rPr>
      </w:pPr>
    </w:p>
    <w:p w14:paraId="56A3B811" w14:textId="77777777" w:rsidR="00BC6A9A" w:rsidRDefault="00BC6A9A" w:rsidP="00BC6A9A">
      <w:pPr>
        <w:pStyle w:val="ListParagraph"/>
        <w:bidi/>
        <w:jc w:val="both"/>
        <w:rPr>
          <w:rFonts w:ascii="Simplified Arabic" w:hAnsi="Simplified Arabic" w:cs="Simplified Arabic"/>
          <w:sz w:val="24"/>
          <w:szCs w:val="24"/>
          <w:rtl/>
        </w:rPr>
      </w:pPr>
      <w:r w:rsidRPr="00EF3337">
        <w:rPr>
          <w:rFonts w:ascii="Simplified Arabic" w:hAnsi="Simplified Arabic" w:cs="Simplified Arabic"/>
          <w:sz w:val="24"/>
          <w:szCs w:val="24"/>
          <w:rtl/>
        </w:rPr>
        <w:t>ويعد الأساس المنطقي وراء اعتماد الشراكات بين القطاعين العام والخاص متعدد الجوانب. فكثيرًا ما تستغل الحكومات خبرة القطاع الخاص وكفاءته وإمكانية حصوله على رأس المال لتسريع إنجاز المشاريع، وتحقيق قيمة أفضل مقابل المال، وتشجيع الابتكار. أما بالنسبة للقطاع الخاص، فتتيح الشراكات بين القطاعين العام والخاص فرصًا تجارية جديدة وإمكانية تحقيق تدفقات إيرادات طويلة الأجل، غالبًا ما ترتبط بالأداء وتقديم خدمات محددة (</w:t>
      </w:r>
      <w:r w:rsidRPr="00EF3337">
        <w:rPr>
          <w:rFonts w:ascii="Simplified Arabic" w:hAnsi="Simplified Arabic" w:cs="Simplified Arabic"/>
          <w:sz w:val="24"/>
          <w:szCs w:val="24"/>
        </w:rPr>
        <w:t>Investopedia, 2024</w:t>
      </w:r>
      <w:r w:rsidRPr="00EF3337">
        <w:rPr>
          <w:rFonts w:ascii="Simplified Arabic" w:hAnsi="Simplified Arabic" w:cs="Simplified Arabic"/>
          <w:sz w:val="24"/>
          <w:szCs w:val="24"/>
          <w:rtl/>
        </w:rPr>
        <w:t>).</w:t>
      </w:r>
    </w:p>
    <w:p w14:paraId="61D949EB" w14:textId="77777777" w:rsidR="00BC6A9A" w:rsidRDefault="00BC6A9A" w:rsidP="00BC6A9A">
      <w:pPr>
        <w:pStyle w:val="ListParagraph"/>
        <w:bidi/>
        <w:jc w:val="both"/>
        <w:rPr>
          <w:rFonts w:ascii="Simplified Arabic" w:hAnsi="Simplified Arabic" w:cs="Simplified Arabic"/>
          <w:sz w:val="24"/>
          <w:szCs w:val="24"/>
          <w:rtl/>
        </w:rPr>
      </w:pPr>
    </w:p>
    <w:p w14:paraId="67F5A08C" w14:textId="77777777" w:rsidR="000832EB" w:rsidRDefault="00BC6A9A" w:rsidP="00BC6A9A">
      <w:pPr>
        <w:pStyle w:val="ListParagraph"/>
        <w:bidi/>
        <w:jc w:val="both"/>
        <w:rPr>
          <w:rFonts w:ascii="Simplified Arabic" w:hAnsi="Simplified Arabic" w:cs="Simplified Arabic"/>
          <w:sz w:val="24"/>
          <w:szCs w:val="24"/>
          <w:rtl/>
        </w:rPr>
      </w:pPr>
      <w:r>
        <w:rPr>
          <w:rFonts w:ascii="Simplified Arabic" w:hAnsi="Simplified Arabic" w:cs="Simplified Arabic" w:hint="cs"/>
          <w:sz w:val="24"/>
          <w:szCs w:val="24"/>
          <w:rtl/>
        </w:rPr>
        <w:t>تشير الشراكات بين القطاعين العام والخاص إلى علاقة قانونية أو تعاقدية بين الحكومة ومشروع تجاري خاص تهدف إلى توفير المرافق الأساسية والخدمات العامة</w:t>
      </w:r>
      <w:r w:rsidR="000832EB">
        <w:rPr>
          <w:rFonts w:ascii="Simplified Arabic" w:hAnsi="Simplified Arabic" w:cs="Simplified Arabic" w:hint="cs"/>
          <w:sz w:val="24"/>
          <w:szCs w:val="24"/>
          <w:rtl/>
        </w:rPr>
        <w:t xml:space="preserve"> حيث تنشئ الشركات الخاصة شركة ذات غرض مخصص لبناء وتطوير وصيانة وتشغيل مشروع خلال الفترة التعاقدية المحددة</w:t>
      </w:r>
      <w:r>
        <w:rPr>
          <w:rFonts w:ascii="Simplified Arabic" w:hAnsi="Simplified Arabic" w:cs="Simplified Arabic" w:hint="cs"/>
          <w:sz w:val="24"/>
          <w:szCs w:val="24"/>
          <w:rtl/>
        </w:rPr>
        <w:t xml:space="preserve"> (</w:t>
      </w:r>
      <w:proofErr w:type="spellStart"/>
      <w:r>
        <w:rPr>
          <w:rFonts w:ascii="Simplified Arabic" w:hAnsi="Simplified Arabic" w:cs="Simplified Arabic"/>
          <w:sz w:val="24"/>
          <w:szCs w:val="24"/>
        </w:rPr>
        <w:t>LawTeacher</w:t>
      </w:r>
      <w:proofErr w:type="spellEnd"/>
      <w:r>
        <w:rPr>
          <w:rFonts w:ascii="Simplified Arabic" w:hAnsi="Simplified Arabic" w:cs="Simplified Arabic"/>
          <w:sz w:val="24"/>
          <w:szCs w:val="24"/>
        </w:rPr>
        <w:t>, 2018</w:t>
      </w:r>
      <w:r>
        <w:rPr>
          <w:rFonts w:ascii="Simplified Arabic" w:hAnsi="Simplified Arabic" w:cs="Simplified Arabic" w:hint="cs"/>
          <w:sz w:val="24"/>
          <w:szCs w:val="24"/>
          <w:rtl/>
        </w:rPr>
        <w:t>).</w:t>
      </w:r>
    </w:p>
    <w:p w14:paraId="551D1571" w14:textId="77777777" w:rsidR="00BC6A9A" w:rsidRDefault="000832EB" w:rsidP="000832EB">
      <w:pPr>
        <w:pStyle w:val="ListParagraph"/>
        <w:bidi/>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تتألف الشراكة في الغالب من مقاول بناء، وشركة صيانة، وممول بنكي (أو أكثر) عند الضرورة. وتتولى الشركة ذات الغرض الخاص مسؤولية توقيع العقد مع الحكومة والمقاولين من الباطن، بالإضافة إلى بناء المشروع وصيانته بهدف تقديم الخدمات العامة المتعلقة بالبنية التحتية والإسكان والنقل والصحة والتعليم والطاقة والدفاع وغيرها من المجالات (</w:t>
      </w:r>
      <w:proofErr w:type="spellStart"/>
      <w:r>
        <w:rPr>
          <w:rFonts w:ascii="Simplified Arabic" w:hAnsi="Simplified Arabic" w:cs="Simplified Arabic"/>
          <w:sz w:val="24"/>
          <w:szCs w:val="24"/>
        </w:rPr>
        <w:t>LawTeacher</w:t>
      </w:r>
      <w:proofErr w:type="spellEnd"/>
      <w:r>
        <w:rPr>
          <w:rFonts w:ascii="Simplified Arabic" w:hAnsi="Simplified Arabic" w:cs="Simplified Arabic"/>
          <w:sz w:val="24"/>
          <w:szCs w:val="24"/>
        </w:rPr>
        <w:t>, 2018</w:t>
      </w:r>
      <w:r>
        <w:rPr>
          <w:rFonts w:ascii="Simplified Arabic" w:hAnsi="Simplified Arabic" w:cs="Simplified Arabic" w:hint="cs"/>
          <w:sz w:val="24"/>
          <w:szCs w:val="24"/>
          <w:rtl/>
        </w:rPr>
        <w:t xml:space="preserve">). </w:t>
      </w:r>
      <w:r w:rsidR="00BC6A9A">
        <w:rPr>
          <w:rFonts w:ascii="Simplified Arabic" w:hAnsi="Simplified Arabic" w:cs="Simplified Arabic" w:hint="cs"/>
          <w:sz w:val="24"/>
          <w:szCs w:val="24"/>
          <w:rtl/>
        </w:rPr>
        <w:t xml:space="preserve"> </w:t>
      </w:r>
    </w:p>
    <w:p w14:paraId="57CC702F" w14:textId="77777777" w:rsidR="002B25AB" w:rsidRDefault="002B25AB" w:rsidP="002B25AB">
      <w:pPr>
        <w:pStyle w:val="ListParagraph"/>
        <w:bidi/>
        <w:jc w:val="both"/>
        <w:rPr>
          <w:rFonts w:ascii="Simplified Arabic" w:hAnsi="Simplified Arabic" w:cs="Simplified Arabic"/>
          <w:sz w:val="24"/>
          <w:szCs w:val="24"/>
          <w:rtl/>
        </w:rPr>
      </w:pPr>
    </w:p>
    <w:p w14:paraId="6BF8310E" w14:textId="77777777" w:rsidR="00C33232" w:rsidRDefault="002B25AB" w:rsidP="004C0D1E">
      <w:pPr>
        <w:pStyle w:val="ListParagraph"/>
        <w:bidi/>
        <w:jc w:val="both"/>
        <w:rPr>
          <w:rFonts w:ascii="Simplified Arabic" w:hAnsi="Simplified Arabic" w:cs="Simplified Arabic"/>
          <w:sz w:val="24"/>
          <w:szCs w:val="24"/>
          <w:rtl/>
        </w:rPr>
      </w:pPr>
      <w:r>
        <w:rPr>
          <w:rFonts w:ascii="Simplified Arabic" w:hAnsi="Simplified Arabic" w:cs="Simplified Arabic" w:hint="cs"/>
          <w:sz w:val="24"/>
          <w:szCs w:val="24"/>
          <w:rtl/>
        </w:rPr>
        <w:t>لا يوجد اتفاق واضح حول ما يعتبر شراكة بين القطاعين العام والخاص وما لا يعتبر كذلك، ولكن، تتميز الشراكة بين القطاعين العام والخاص بخصائص فريدة يمكن من خلالها التمييز وتوضيح وتعريف الشراكة مع القطاع الخاص مقارنة بالاتفاقيات التعاقدية التقليدية ومنها:</w:t>
      </w:r>
    </w:p>
    <w:p w14:paraId="357E60DA" w14:textId="77777777" w:rsidR="00C33232" w:rsidRDefault="002B25AB" w:rsidP="00C33232">
      <w:pPr>
        <w:pStyle w:val="ListParagraph"/>
        <w:bidi/>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1) يوفر القطاع الخاص التمويل اللازم لتنفيذ مشروع البنية التحتية وذلك من خلال الاستعانة بالمؤسسات المالية إن تطلب الأمر ذلك.</w:t>
      </w:r>
    </w:p>
    <w:p w14:paraId="28E20248" w14:textId="77777777" w:rsidR="00C33232" w:rsidRDefault="002B25AB" w:rsidP="00C33232">
      <w:pPr>
        <w:pStyle w:val="ListParagraph"/>
        <w:bidi/>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2) تتميز الشر</w:t>
      </w:r>
      <w:r w:rsidR="00EF3337">
        <w:rPr>
          <w:rFonts w:ascii="Simplified Arabic" w:hAnsi="Simplified Arabic" w:cs="Simplified Arabic" w:hint="cs"/>
          <w:sz w:val="24"/>
          <w:szCs w:val="24"/>
          <w:rtl/>
        </w:rPr>
        <w:t>ا</w:t>
      </w:r>
      <w:r>
        <w:rPr>
          <w:rFonts w:ascii="Simplified Arabic" w:hAnsi="Simplified Arabic" w:cs="Simplified Arabic" w:hint="cs"/>
          <w:sz w:val="24"/>
          <w:szCs w:val="24"/>
          <w:rtl/>
        </w:rPr>
        <w:t>كة بين القطاع العام والخاص على أنها علاقة تعاقدية طويلة الأمد نسبياً وتختلف المدة الزمنية بحسب طبيعة المشروع. وفي حالة المشاريع الضخمة مثل مشاريع البنية التحتية تمتد المدة من 15 إلى 20 عاماً.</w:t>
      </w:r>
    </w:p>
    <w:p w14:paraId="639BE2D7" w14:textId="77777777" w:rsidR="00C33232" w:rsidRDefault="002B25AB" w:rsidP="00C33232">
      <w:pPr>
        <w:pStyle w:val="ListParagraph"/>
        <w:bidi/>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3) تتميز الشراكات بين القطاعين العام والخاص بالدور الاستراتيجي الذي يساهم فيه القطاع الخاص خلال مختلف مراحل المشروع من التصميم والتنفيذ حيث يكون المسؤول الأول عن ذلك</w:t>
      </w:r>
      <w:r w:rsidRPr="00EF3337">
        <w:rPr>
          <w:rFonts w:ascii="Simplified Arabic" w:hAnsi="Simplified Arabic" w:cs="Simplified Arabic" w:hint="cs"/>
          <w:sz w:val="24"/>
          <w:szCs w:val="24"/>
          <w:rtl/>
        </w:rPr>
        <w:t>.</w:t>
      </w:r>
    </w:p>
    <w:p w14:paraId="1A07E59D" w14:textId="77777777" w:rsidR="00177FC5" w:rsidRDefault="002B25AB" w:rsidP="00C33232">
      <w:pPr>
        <w:pStyle w:val="ListParagraph"/>
        <w:bidi/>
        <w:jc w:val="both"/>
        <w:rPr>
          <w:rFonts w:ascii="Simplified Arabic" w:hAnsi="Simplified Arabic" w:cs="Simplified Arabic"/>
          <w:sz w:val="24"/>
          <w:szCs w:val="24"/>
          <w:rtl/>
        </w:rPr>
      </w:pPr>
      <w:r w:rsidRPr="00EF3337">
        <w:rPr>
          <w:rFonts w:ascii="Simplified Arabic" w:hAnsi="Simplified Arabic" w:cs="Simplified Arabic" w:hint="cs"/>
          <w:sz w:val="24"/>
          <w:szCs w:val="24"/>
          <w:rtl/>
        </w:rPr>
        <w:t xml:space="preserve"> 4) </w:t>
      </w:r>
      <w:r w:rsidR="00E12EB0" w:rsidRPr="00EF3337">
        <w:rPr>
          <w:rFonts w:ascii="Simplified Arabic" w:hAnsi="Simplified Arabic" w:cs="Simplified Arabic" w:hint="cs"/>
          <w:sz w:val="24"/>
          <w:szCs w:val="24"/>
          <w:rtl/>
        </w:rPr>
        <w:t>توزيع المخاطر من عاتق القطاع العام إلى القطاع الخاص، وتشمل هذه المخاطر خمسة أنواع رئيسية: مخاطر الإنشاء والتي تتضمن مشاكل التصميم وتأخيرات المشروع، والمخاطر المالية والتي تشمل أسعار الفائدة وأسعار الصرف، مخاطر الأداء والتي تشمل توافر الأصول والاستمرارية وجودة تقديم الخدمات، ومخاطر الطلب والتي تشمل الحاجة إلى الخدمات وكمية العرض والطلب في السوق المستهدف.</w:t>
      </w:r>
    </w:p>
    <w:p w14:paraId="58F896A3" w14:textId="01970783" w:rsidR="00E12EB0" w:rsidRDefault="00E12EB0" w:rsidP="00177FC5">
      <w:pPr>
        <w:pStyle w:val="ListParagraph"/>
        <w:bidi/>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5) من أهم مميزات الشراكات بين القطاعين العام والخاص بأنها تشكل الحل الأمثل لتوفير البنية التحتية والخدمات العامة (</w:t>
      </w:r>
      <w:proofErr w:type="spellStart"/>
      <w:r>
        <w:rPr>
          <w:rFonts w:ascii="Simplified Arabic" w:hAnsi="Simplified Arabic" w:cs="Simplified Arabic"/>
          <w:sz w:val="24"/>
          <w:szCs w:val="24"/>
        </w:rPr>
        <w:t>LawTeacher</w:t>
      </w:r>
      <w:proofErr w:type="spellEnd"/>
      <w:r>
        <w:rPr>
          <w:rFonts w:ascii="Simplified Arabic" w:hAnsi="Simplified Arabic" w:cs="Simplified Arabic"/>
          <w:sz w:val="24"/>
          <w:szCs w:val="24"/>
        </w:rPr>
        <w:t>, 2018</w:t>
      </w:r>
      <w:r>
        <w:rPr>
          <w:rFonts w:ascii="Simplified Arabic" w:hAnsi="Simplified Arabic" w:cs="Simplified Arabic" w:hint="cs"/>
          <w:sz w:val="24"/>
          <w:szCs w:val="24"/>
          <w:rtl/>
        </w:rPr>
        <w:t>).</w:t>
      </w:r>
    </w:p>
    <w:p w14:paraId="53B7C3B4" w14:textId="77777777" w:rsidR="004C0D1E" w:rsidRPr="004C0D1E" w:rsidRDefault="004C0D1E" w:rsidP="004C0D1E">
      <w:pPr>
        <w:pStyle w:val="ListParagraph"/>
        <w:bidi/>
        <w:jc w:val="both"/>
        <w:rPr>
          <w:rFonts w:ascii="Simplified Arabic" w:hAnsi="Simplified Arabic" w:cs="Simplified Arabic"/>
          <w:sz w:val="24"/>
          <w:szCs w:val="24"/>
          <w:rtl/>
        </w:rPr>
      </w:pPr>
    </w:p>
    <w:p w14:paraId="4BDBBE16" w14:textId="77777777" w:rsidR="00E12EB0" w:rsidRPr="00E12EB0" w:rsidRDefault="00E12EB0" w:rsidP="00E8068C">
      <w:pPr>
        <w:pStyle w:val="Heading3"/>
        <w:numPr>
          <w:ilvl w:val="0"/>
          <w:numId w:val="24"/>
        </w:numPr>
        <w:bidi/>
        <w:rPr>
          <w:rFonts w:ascii="Simplified Arabic" w:hAnsi="Simplified Arabic" w:cs="Simplified Arabic"/>
          <w:color w:val="auto"/>
          <w:sz w:val="24"/>
          <w:szCs w:val="24"/>
          <w:rtl/>
        </w:rPr>
      </w:pPr>
      <w:bookmarkStart w:id="39" w:name="_Toc223635819"/>
      <w:r w:rsidRPr="00E12EB0">
        <w:rPr>
          <w:rFonts w:ascii="Simplified Arabic" w:hAnsi="Simplified Arabic" w:cs="Simplified Arabic" w:hint="cs"/>
          <w:color w:val="auto"/>
          <w:sz w:val="24"/>
          <w:szCs w:val="24"/>
          <w:rtl/>
        </w:rPr>
        <w:t>لمحة تاريخية عن الشراكات مع القطاع الخاص</w:t>
      </w:r>
      <w:bookmarkEnd w:id="39"/>
    </w:p>
    <w:p w14:paraId="481828D5" w14:textId="77777777" w:rsidR="006A1FAE" w:rsidRDefault="006A1FAE" w:rsidP="0041471D">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شهدت الشراكات بين القطاعين العام والخاص نمواً هائلاً على مر السنين في جميع أنحاء العالم. ويعود ذلك إلى تزايد رغبة الحكومات في توفير الخدمات العامة الأساسية لمواطنيها. تعد هذه الشراكات الخيار الأمثل لمواجهة تعقيدات الخصخصة أو الآثار السلبية للملكية العامة الحصرية، إذ تجمع بين خبرات ومهارات وإدارة القطاع الخاص وبين الإجراءات التنظيمية للقطاع العام وحماية المصلحة العامة.  </w:t>
      </w:r>
    </w:p>
    <w:p w14:paraId="61E36139" w14:textId="77777777" w:rsidR="00E12EB0" w:rsidRDefault="0043343C" w:rsidP="0041471D">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نشأت الحاجة إلى تغيير أسلوب الشراء العام والتعاقد التقليدي في البداية من مخاوف بشأن مستوى الدين العام الذي نما بشكل هائل خلال الاضطرابات الاقتصادية الكلية في السبعينات والثمانينات</w:t>
      </w:r>
      <w:r w:rsidR="006A1FAE">
        <w:rPr>
          <w:rFonts w:ascii="Simplified Arabic" w:hAnsi="Simplified Arabic" w:cs="Simplified Arabic" w:hint="cs"/>
          <w:sz w:val="24"/>
          <w:szCs w:val="24"/>
          <w:rtl/>
        </w:rPr>
        <w:t xml:space="preserve">. </w:t>
      </w:r>
      <w:r w:rsidR="006A1FAE">
        <w:rPr>
          <w:rFonts w:ascii="Simplified Arabic" w:hAnsi="Simplified Arabic" w:cs="Simplified Arabic" w:hint="cs"/>
          <w:sz w:val="24"/>
          <w:szCs w:val="24"/>
          <w:rtl/>
        </w:rPr>
        <w:lastRenderedPageBreak/>
        <w:t>وسعت حكومات مختلفة إلى تشجيع الاستثمار الخاص في البنية التحتية على أساس مغالطات محاسبية ناتجة عن حقيقة أن الحسابات العامة لم تميز بين الإنفاق الجاري والإنفاق الرأس مالي (</w:t>
      </w:r>
      <w:proofErr w:type="spellStart"/>
      <w:r w:rsidR="006A1FAE">
        <w:rPr>
          <w:rFonts w:ascii="Simplified Arabic" w:hAnsi="Simplified Arabic" w:cs="Simplified Arabic"/>
          <w:sz w:val="24"/>
          <w:szCs w:val="24"/>
        </w:rPr>
        <w:t>LawTeacher</w:t>
      </w:r>
      <w:proofErr w:type="spellEnd"/>
      <w:r w:rsidR="006A1FAE">
        <w:rPr>
          <w:rFonts w:ascii="Simplified Arabic" w:hAnsi="Simplified Arabic" w:cs="Simplified Arabic"/>
          <w:sz w:val="24"/>
          <w:szCs w:val="24"/>
        </w:rPr>
        <w:t>, 2018</w:t>
      </w:r>
      <w:r w:rsidR="006A1FAE">
        <w:rPr>
          <w:rFonts w:ascii="Simplified Arabic" w:hAnsi="Simplified Arabic" w:cs="Simplified Arabic" w:hint="cs"/>
          <w:sz w:val="24"/>
          <w:szCs w:val="24"/>
          <w:rtl/>
        </w:rPr>
        <w:t xml:space="preserve">). </w:t>
      </w:r>
    </w:p>
    <w:p w14:paraId="6B15AC7C" w14:textId="77777777" w:rsidR="006A1FAE" w:rsidRDefault="006A1FAE" w:rsidP="0041471D">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بالإضافة، ومن أهم العوامل الأخرى التي حفزت الحاجة إلى الشراكات مع القطاع الخاص، عجز معظم الحكومات في ظل ضغوط الميزانية وأزمات الديون عن توفير الخدمات الأساسية والفعالة للمواطنين. عليه، تم استدعاء المستثمرون من القطاع الخاص عبر آلية محددة لتشكيل تحالف مع الحكومة لتوفير هذه الخدمات العامة وتمويلها وصيانتها (</w:t>
      </w:r>
      <w:proofErr w:type="spellStart"/>
      <w:r>
        <w:rPr>
          <w:rFonts w:ascii="Simplified Arabic" w:hAnsi="Simplified Arabic" w:cs="Simplified Arabic"/>
          <w:sz w:val="24"/>
          <w:szCs w:val="24"/>
        </w:rPr>
        <w:t>LawTeacher</w:t>
      </w:r>
      <w:proofErr w:type="spellEnd"/>
      <w:r>
        <w:rPr>
          <w:rFonts w:ascii="Simplified Arabic" w:hAnsi="Simplified Arabic" w:cs="Simplified Arabic"/>
          <w:sz w:val="24"/>
          <w:szCs w:val="24"/>
        </w:rPr>
        <w:t>, 2018</w:t>
      </w:r>
      <w:r>
        <w:rPr>
          <w:rFonts w:ascii="Simplified Arabic" w:hAnsi="Simplified Arabic" w:cs="Simplified Arabic" w:hint="cs"/>
          <w:sz w:val="24"/>
          <w:szCs w:val="24"/>
          <w:rtl/>
        </w:rPr>
        <w:t>).</w:t>
      </w:r>
    </w:p>
    <w:p w14:paraId="3986F6A6" w14:textId="77777777" w:rsidR="006A1FAE" w:rsidRDefault="00AD2996" w:rsidP="00AD2996">
      <w:pPr>
        <w:bidi/>
        <w:ind w:left="720"/>
        <w:jc w:val="both"/>
        <w:rPr>
          <w:rFonts w:ascii="Simplified Arabic" w:hAnsi="Simplified Arabic" w:cs="Simplified Arabic"/>
          <w:sz w:val="24"/>
          <w:szCs w:val="24"/>
        </w:rPr>
      </w:pPr>
      <w:r w:rsidRPr="00AD2996">
        <w:rPr>
          <w:rFonts w:ascii="Simplified Arabic" w:hAnsi="Simplified Arabic" w:cs="Simplified Arabic" w:hint="cs"/>
          <w:sz w:val="24"/>
          <w:szCs w:val="24"/>
          <w:rtl/>
        </w:rPr>
        <w:t>تعود</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جذور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الشراكات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بين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القطاعين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العام</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والخاص</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إلى</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قرون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مضت،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وتطورت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امتيازات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بسيطة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إلى</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عقود</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معقدة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كما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هي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عليه</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اليوم</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ففي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روما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القديمة،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كان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الأباطرة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يمنحون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امتيازات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للموانئ</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والطرق</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والمرافق</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العامة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كما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هو</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مسجل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في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قانون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ديجيست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الذي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يعود</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إلى</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القرن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السادس</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الميلادي</w:t>
      </w:r>
      <w:r w:rsidRPr="00AD2996">
        <w:rPr>
          <w:rFonts w:ascii="Simplified Arabic" w:hAnsi="Simplified Arabic" w:cs="Simplified Arabic"/>
          <w:sz w:val="24"/>
          <w:szCs w:val="24"/>
          <w:rtl/>
        </w:rPr>
        <w:t>).</w:t>
      </w:r>
      <w:r>
        <w:rPr>
          <w:rFonts w:ascii="Simplified Arabic" w:hAnsi="Simplified Arabic" w:cs="Simplified Arabic"/>
          <w:sz w:val="24"/>
          <w:szCs w:val="24"/>
        </w:rPr>
        <w:t xml:space="preserve"> </w:t>
      </w:r>
      <w:r w:rsidRPr="00AD2996">
        <w:rPr>
          <w:rFonts w:ascii="Simplified Arabic" w:hAnsi="Simplified Arabic" w:cs="Simplified Arabic" w:hint="cs"/>
          <w:sz w:val="24"/>
          <w:szCs w:val="24"/>
          <w:rtl/>
        </w:rPr>
        <w:t>وفي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أوروبا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في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العصور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الوسطى،</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كان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الحكام</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يفوضون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مشاريع</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البنية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التحتية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بشكل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مماثل،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فعلى</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سبيل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المثال،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منحوا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حقوقًا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طويلة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الأجل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على</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المدن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المحصنة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في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فرنسا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خلال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القرنين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الثاني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عشر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والثالث</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عشر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وبحلول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القرنين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السادس</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عشر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والسابع</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عشر،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دأب</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الحكام</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على</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التعاقد</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مع</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مستثمرين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القطاع</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الخاص</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لبناء</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القنوات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والجسور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وغيرها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الأعمال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وشهد</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التمويل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بنظام</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الامتياز</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ازدهارًا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كبيرًا</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في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القرن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التاسع</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عشر،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حيث</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منحت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الحكومات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الأوروبية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امتيازات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لرواد</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الأعمال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القطاع</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الخاص</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في</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مجالات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السكك</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الحديدية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والمرافق</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والخدمات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الحضرية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مع</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انتشار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أفكار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السوق</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الحرة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باختصار،</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كانت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الشراكات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بين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القطاعين</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العام</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والخاص</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المبكرة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مجرد</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منح</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لمهام</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عامة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لشركات</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خاصة</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بهدف</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حشد</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رأس</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المال</w:t>
      </w:r>
      <w:r w:rsidRPr="00AD2996">
        <w:rPr>
          <w:rFonts w:ascii="Simplified Arabic" w:hAnsi="Simplified Arabic" w:cs="Simplified Arabic"/>
          <w:sz w:val="24"/>
          <w:szCs w:val="24"/>
          <w:rtl/>
        </w:rPr>
        <w:t xml:space="preserve"> </w:t>
      </w:r>
      <w:r w:rsidRPr="00AD2996">
        <w:rPr>
          <w:rFonts w:ascii="Simplified Arabic" w:hAnsi="Simplified Arabic" w:cs="Simplified Arabic" w:hint="cs"/>
          <w:sz w:val="24"/>
          <w:szCs w:val="24"/>
          <w:rtl/>
        </w:rPr>
        <w:t>والخبرات</w:t>
      </w:r>
      <w:r>
        <w:rPr>
          <w:rFonts w:ascii="Simplified Arabic" w:hAnsi="Simplified Arabic" w:cs="Simplified Arabic" w:hint="cs"/>
          <w:sz w:val="24"/>
          <w:szCs w:val="24"/>
          <w:rtl/>
        </w:rPr>
        <w:t xml:space="preserve"> (</w:t>
      </w:r>
      <w:r>
        <w:rPr>
          <w:rFonts w:ascii="Simplified Arabic" w:hAnsi="Simplified Arabic" w:cs="Simplified Arabic"/>
          <w:sz w:val="24"/>
          <w:szCs w:val="24"/>
        </w:rPr>
        <w:t>G. Hamilton, 200</w:t>
      </w:r>
      <w:r>
        <w:rPr>
          <w:rFonts w:ascii="Simplified Arabic" w:hAnsi="Simplified Arabic" w:cs="Simplified Arabic" w:hint="cs"/>
          <w:sz w:val="24"/>
          <w:szCs w:val="24"/>
          <w:rtl/>
        </w:rPr>
        <w:t xml:space="preserve">). </w:t>
      </w:r>
    </w:p>
    <w:p w14:paraId="09B123D6" w14:textId="77777777" w:rsidR="00B16420" w:rsidRDefault="00B16420" w:rsidP="00B16420">
      <w:pPr>
        <w:bidi/>
        <w:ind w:left="720"/>
        <w:jc w:val="both"/>
        <w:rPr>
          <w:rFonts w:ascii="Simplified Arabic" w:hAnsi="Simplified Arabic" w:cs="Simplified Arabic"/>
          <w:sz w:val="24"/>
          <w:szCs w:val="24"/>
          <w:rtl/>
        </w:rPr>
      </w:pPr>
      <w:r w:rsidRPr="00B16420">
        <w:rPr>
          <w:rFonts w:ascii="Simplified Arabic" w:hAnsi="Simplified Arabic" w:cs="Simplified Arabic" w:hint="cs"/>
          <w:sz w:val="24"/>
          <w:szCs w:val="24"/>
          <w:rtl/>
        </w:rPr>
        <w:t>أدت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عدة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عوامل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إلى</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الحد</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مشاركة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القطاع</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الخاص</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في</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أوائل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القرن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العشرين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فقد</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دفعت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الحروب</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العالمية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والسياسات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الشعوبية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العديد</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الدول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إلى</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استعادة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السيطرة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على</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المرافق</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العامة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والبنية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التحتية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وبحلول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منتصف</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القرن،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قامت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دول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كثيرة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بتأميم</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السكك</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الحديدية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والمرافق</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العامة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أو</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إنشاء</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شركات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مملوكة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للدولة،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جزئيًا</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لتجنب</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مخاطر</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الحرب</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والتضخم</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ونمت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الإدارة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العامة،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وفضلت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قواعد</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الشراء</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التقليدية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مشاريع</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الأشغال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العامة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الجاهزة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وهكذا،</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وحتى</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ثمانينيات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القرن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العشرين،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كانت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معظم</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مشاريع</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البنية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التحتية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الكبيرة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تُنفذ</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مباشرة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قبل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الحكومات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أو</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الشركات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الحكومية</w:t>
      </w:r>
      <w:r>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Pr>
          <w:rFonts w:ascii="Simplified Arabic" w:hAnsi="Simplified Arabic" w:cs="Simplified Arabic"/>
          <w:sz w:val="24"/>
          <w:szCs w:val="24"/>
        </w:rPr>
        <w:t>PPP Alliance, 2025</w:t>
      </w:r>
      <w:r>
        <w:rPr>
          <w:rFonts w:ascii="Simplified Arabic" w:hAnsi="Simplified Arabic" w:cs="Simplified Arabic" w:hint="cs"/>
          <w:sz w:val="24"/>
          <w:szCs w:val="24"/>
          <w:rtl/>
        </w:rPr>
        <w:t xml:space="preserve">). </w:t>
      </w:r>
    </w:p>
    <w:p w14:paraId="6BB880F0" w14:textId="77777777" w:rsidR="00B16420" w:rsidRDefault="00B16420" w:rsidP="00B16420">
      <w:pPr>
        <w:bidi/>
        <w:ind w:left="720"/>
        <w:jc w:val="both"/>
        <w:rPr>
          <w:rFonts w:ascii="Simplified Arabic" w:hAnsi="Simplified Arabic" w:cs="Simplified Arabic"/>
          <w:sz w:val="24"/>
          <w:szCs w:val="24"/>
          <w:rtl/>
        </w:rPr>
      </w:pPr>
      <w:r w:rsidRPr="00B16420">
        <w:rPr>
          <w:rFonts w:ascii="Simplified Arabic" w:hAnsi="Simplified Arabic" w:cs="Simplified Arabic" w:hint="cs"/>
          <w:sz w:val="24"/>
          <w:szCs w:val="24"/>
          <w:rtl/>
        </w:rPr>
        <w:t>ابتداءً</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ثمانينيات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القرن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العشرين،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أدت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الضغوط</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المالية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والتوجه</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الجديد</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نحو</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أساليب</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السوق</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إلى</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إحياء</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مشاريع</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الشراكة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بين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القطاعين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العام</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والخاص</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في</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الغرب</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وبدأت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الحكومات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في</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إضفاء</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الطابع</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الرسمي</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على</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برامج</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الشراكة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بين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القطاعين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العام</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والخاص</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خلال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عقود</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وسياسات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مخصصة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ومن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أبرز</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هذه</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البرامج</w:t>
      </w:r>
      <w:r w:rsidRPr="00B16420">
        <w:rPr>
          <w:rFonts w:ascii="Simplified Arabic" w:hAnsi="Simplified Arabic" w:cs="Simplified Arabic"/>
          <w:sz w:val="24"/>
          <w:szCs w:val="24"/>
          <w:rtl/>
        </w:rPr>
        <w:t>:</w:t>
      </w:r>
    </w:p>
    <w:p w14:paraId="203759DF" w14:textId="77777777" w:rsidR="00AD2996" w:rsidRDefault="00B16420" w:rsidP="00E8068C">
      <w:pPr>
        <w:pStyle w:val="ListParagraph"/>
        <w:numPr>
          <w:ilvl w:val="0"/>
          <w:numId w:val="25"/>
        </w:numPr>
        <w:bidi/>
        <w:jc w:val="both"/>
        <w:rPr>
          <w:rFonts w:ascii="Simplified Arabic" w:hAnsi="Simplified Arabic" w:cs="Simplified Arabic"/>
          <w:sz w:val="24"/>
          <w:szCs w:val="24"/>
        </w:rPr>
      </w:pPr>
      <w:r w:rsidRPr="00B16420">
        <w:rPr>
          <w:rFonts w:ascii="Simplified Arabic" w:hAnsi="Simplified Arabic" w:cs="Simplified Arabic" w:hint="cs"/>
          <w:sz w:val="24"/>
          <w:szCs w:val="24"/>
          <w:rtl/>
        </w:rPr>
        <w:lastRenderedPageBreak/>
        <w:t>المملكة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المتحدة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التسعينيات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في</w:t>
      </w:r>
      <w:r>
        <w:rPr>
          <w:rFonts w:ascii="Simplified Arabic" w:hAnsi="Simplified Arabic" w:cs="Simplified Arabic" w:hint="cs"/>
          <w:sz w:val="24"/>
          <w:szCs w:val="24"/>
          <w:rtl/>
        </w:rPr>
        <w:t xml:space="preserve"> ال</w:t>
      </w:r>
      <w:r w:rsidRPr="00B16420">
        <w:rPr>
          <w:rFonts w:ascii="Simplified Arabic" w:hAnsi="Simplified Arabic" w:cs="Simplified Arabic" w:hint="cs"/>
          <w:sz w:val="24"/>
          <w:szCs w:val="24"/>
          <w:rtl/>
        </w:rPr>
        <w:t>عام</w:t>
      </w:r>
      <w:r>
        <w:rPr>
          <w:rFonts w:ascii="Simplified Arabic" w:hAnsi="Simplified Arabic" w:cs="Simplified Arabic" w:hint="cs"/>
          <w:sz w:val="24"/>
          <w:szCs w:val="24"/>
          <w:rtl/>
        </w:rPr>
        <w:t xml:space="preserve"> 1992</w:t>
      </w:r>
      <w:r w:rsidRPr="00B16420">
        <w:rPr>
          <w:rFonts w:ascii="Simplified Arabic" w:hAnsi="Simplified Arabic" w:cs="Simplified Arabic" w:hint="cs"/>
          <w:sz w:val="24"/>
          <w:szCs w:val="24"/>
          <w:rtl/>
        </w:rPr>
        <w:t>،</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أطلقت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حكومة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جون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ميجور</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في</w:t>
      </w:r>
      <w:r w:rsidR="00E110F9">
        <w:rPr>
          <w:rFonts w:ascii="Simplified Arabic" w:hAnsi="Simplified Arabic" w:cs="Simplified Arabic" w:hint="cs"/>
          <w:sz w:val="24"/>
          <w:szCs w:val="24"/>
          <w:rtl/>
        </w:rPr>
        <w:t xml:space="preserve"> المملكة المتحدة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مبادرة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التمويل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الخاص</w:t>
      </w:r>
      <w:r w:rsidRPr="00B16420">
        <w:rPr>
          <w:rFonts w:ascii="Simplified Arabic" w:hAnsi="Simplified Arabic" w:cs="Simplified Arabic"/>
          <w:sz w:val="24"/>
          <w:szCs w:val="24"/>
          <w:rtl/>
        </w:rPr>
        <w:t xml:space="preserve"> (</w:t>
      </w:r>
      <w:r w:rsidRPr="00B16420">
        <w:rPr>
          <w:rFonts w:ascii="Simplified Arabic" w:hAnsi="Simplified Arabic" w:cs="Simplified Arabic"/>
          <w:sz w:val="24"/>
          <w:szCs w:val="24"/>
        </w:rPr>
        <w:t>PFI</w:t>
      </w:r>
      <w:r w:rsidRPr="00B16420">
        <w:rPr>
          <w:rFonts w:ascii="Simplified Arabic" w:hAnsi="Simplified Arabic" w:cs="Simplified Arabic"/>
          <w:sz w:val="24"/>
          <w:szCs w:val="24"/>
          <w:rtl/>
        </w:rPr>
        <w:t>)</w:t>
      </w:r>
      <w:r w:rsidRPr="00B16420">
        <w:rPr>
          <w:rFonts w:ascii="Simplified Arabic" w:hAnsi="Simplified Arabic" w:cs="Simplified Arabic" w:hint="cs"/>
          <w:sz w:val="24"/>
          <w:szCs w:val="24"/>
          <w:rtl/>
        </w:rPr>
        <w:t>،</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التي</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كانت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أول</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برنامج</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منهجي</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يهدف</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إلى</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تشجيع</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الشراكات</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بين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القطاعين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العام</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والخاص</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وتمتلك</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المملكة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المتحدة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أحد</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أكثر</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برامج</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الشراكة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بين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القطاعين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العام</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والخاص</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تطوراً،</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حيث</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تُساهم</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هذه</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الشراكة</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بنحو</w:t>
      </w:r>
      <w:r w:rsidRPr="00B16420">
        <w:rPr>
          <w:rFonts w:ascii="Simplified Arabic" w:hAnsi="Simplified Arabic" w:cs="Simplified Arabic"/>
          <w:sz w:val="24"/>
          <w:szCs w:val="24"/>
          <w:rtl/>
        </w:rPr>
        <w:t xml:space="preserve"> </w:t>
      </w:r>
      <w:r>
        <w:rPr>
          <w:rFonts w:ascii="Simplified Arabic" w:hAnsi="Simplified Arabic" w:cs="Simplified Arabic" w:hint="cs"/>
          <w:sz w:val="24"/>
          <w:szCs w:val="24"/>
          <w:rtl/>
        </w:rPr>
        <w:t>24%</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من</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استثماراتها</w:t>
      </w:r>
      <w:r w:rsidRPr="00B16420">
        <w:rPr>
          <w:rFonts w:ascii="Simplified Arabic" w:hAnsi="Simplified Arabic" w:cs="Simplified Arabic"/>
          <w:sz w:val="24"/>
          <w:szCs w:val="24"/>
          <w:rtl/>
        </w:rPr>
        <w:t xml:space="preserve"> </w:t>
      </w:r>
      <w:r w:rsidRPr="00B16420">
        <w:rPr>
          <w:rFonts w:ascii="Simplified Arabic" w:hAnsi="Simplified Arabic" w:cs="Simplified Arabic" w:hint="cs"/>
          <w:sz w:val="24"/>
          <w:szCs w:val="24"/>
          <w:rtl/>
        </w:rPr>
        <w:t>العامة</w:t>
      </w:r>
      <w:r>
        <w:rPr>
          <w:rFonts w:ascii="Simplified Arabic" w:hAnsi="Simplified Arabic" w:cs="Simplified Arabic" w:hint="cs"/>
          <w:sz w:val="24"/>
          <w:szCs w:val="24"/>
          <w:rtl/>
        </w:rPr>
        <w:t xml:space="preserve"> (</w:t>
      </w:r>
      <w:proofErr w:type="spellStart"/>
      <w:r>
        <w:rPr>
          <w:rFonts w:ascii="Simplified Arabic" w:hAnsi="Simplified Arabic" w:cs="Simplified Arabic"/>
          <w:sz w:val="24"/>
          <w:szCs w:val="24"/>
        </w:rPr>
        <w:t>LawTeacher</w:t>
      </w:r>
      <w:proofErr w:type="spellEnd"/>
      <w:r>
        <w:rPr>
          <w:rFonts w:ascii="Simplified Arabic" w:hAnsi="Simplified Arabic" w:cs="Simplified Arabic"/>
          <w:sz w:val="24"/>
          <w:szCs w:val="24"/>
        </w:rPr>
        <w:t>, 2018</w:t>
      </w:r>
      <w:r>
        <w:rPr>
          <w:rFonts w:ascii="Simplified Arabic" w:hAnsi="Simplified Arabic" w:cs="Simplified Arabic" w:hint="cs"/>
          <w:sz w:val="24"/>
          <w:szCs w:val="24"/>
          <w:rtl/>
        </w:rPr>
        <w:t>)</w:t>
      </w:r>
      <w:r w:rsidRPr="00B16420">
        <w:rPr>
          <w:rFonts w:ascii="Simplified Arabic" w:hAnsi="Simplified Arabic" w:cs="Simplified Arabic"/>
          <w:sz w:val="24"/>
          <w:szCs w:val="24"/>
          <w:rtl/>
        </w:rPr>
        <w:t>.</w:t>
      </w:r>
      <w:r w:rsidR="00E110F9">
        <w:rPr>
          <w:rFonts w:ascii="Simplified Arabic" w:hAnsi="Simplified Arabic" w:cs="Simplified Arabic" w:hint="cs"/>
          <w:sz w:val="24"/>
          <w:szCs w:val="24"/>
          <w:rtl/>
        </w:rPr>
        <w:t xml:space="preserve"> و</w:t>
      </w:r>
      <w:r w:rsidRPr="00E110F9">
        <w:rPr>
          <w:rFonts w:ascii="Simplified Arabic" w:hAnsi="Simplified Arabic" w:cs="Simplified Arabic" w:hint="cs"/>
          <w:sz w:val="24"/>
          <w:szCs w:val="24"/>
          <w:rtl/>
        </w:rPr>
        <w:t>كانت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المملكة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المتحدة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رائدة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مجال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الشراكة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القطاعين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والخاص</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الحديثة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خلال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مبادرة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التمويل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الخاص</w:t>
      </w:r>
      <w:r w:rsidRPr="00E110F9">
        <w:rPr>
          <w:rFonts w:ascii="Simplified Arabic" w:hAnsi="Simplified Arabic" w:cs="Simplified Arabic"/>
          <w:sz w:val="24"/>
          <w:szCs w:val="24"/>
          <w:rtl/>
        </w:rPr>
        <w:t xml:space="preserve"> (</w:t>
      </w:r>
      <w:r w:rsidRPr="00E110F9">
        <w:rPr>
          <w:rFonts w:ascii="Simplified Arabic" w:hAnsi="Simplified Arabic" w:cs="Simplified Arabic"/>
          <w:sz w:val="24"/>
          <w:szCs w:val="24"/>
        </w:rPr>
        <w:t>PFI</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أُطلقت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هذه</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المبادرة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بيان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الخريف</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لعام</w:t>
      </w:r>
      <w:r w:rsidRPr="00E110F9">
        <w:rPr>
          <w:rFonts w:ascii="Simplified Arabic" w:hAnsi="Simplified Arabic" w:cs="Simplified Arabic"/>
          <w:sz w:val="24"/>
          <w:szCs w:val="24"/>
          <w:rtl/>
        </w:rPr>
        <w:t xml:space="preserve"> 1992</w:t>
      </w:r>
      <w:r w:rsidRPr="00E110F9">
        <w:rPr>
          <w:rFonts w:ascii="Simplified Arabic" w:hAnsi="Simplified Arabic" w:cs="Simplified Arabic" w:hint="cs"/>
          <w:sz w:val="24"/>
          <w:szCs w:val="24"/>
          <w:rtl/>
        </w:rPr>
        <w:t>،</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وهدفت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إلى</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تعزيز</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الشراكات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القطاعين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والخاص</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بناء</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المستشفيات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والمدارس</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والطرق، وبموجب</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هذه</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المبادرة،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قامت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تحالفات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خاصة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بتمويل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وبناء</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وتشغيل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الأصول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بينما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دفعت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الدولة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رسومًا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سنوية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على</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مدى</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عقود</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توسع</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البرنامج</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بسرعة،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فبحلول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عام</w:t>
      </w:r>
      <w:r w:rsidRPr="00E110F9">
        <w:rPr>
          <w:rFonts w:ascii="Simplified Arabic" w:hAnsi="Simplified Arabic" w:cs="Simplified Arabic"/>
          <w:sz w:val="24"/>
          <w:szCs w:val="24"/>
          <w:rtl/>
        </w:rPr>
        <w:t xml:space="preserve"> 2003 </w:t>
      </w:r>
      <w:r w:rsidRPr="00E110F9">
        <w:rPr>
          <w:rFonts w:ascii="Simplified Arabic" w:hAnsi="Simplified Arabic" w:cs="Simplified Arabic" w:hint="cs"/>
          <w:sz w:val="24"/>
          <w:szCs w:val="24"/>
          <w:rtl/>
        </w:rPr>
        <w:t>تم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توقيع</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أكثر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من</w:t>
      </w:r>
      <w:r w:rsidRPr="00E110F9">
        <w:rPr>
          <w:rFonts w:ascii="Simplified Arabic" w:hAnsi="Simplified Arabic" w:cs="Simplified Arabic"/>
          <w:sz w:val="24"/>
          <w:szCs w:val="24"/>
          <w:rtl/>
        </w:rPr>
        <w:t xml:space="preserve"> 570 </w:t>
      </w:r>
      <w:r w:rsidRPr="00E110F9">
        <w:rPr>
          <w:rFonts w:ascii="Simplified Arabic" w:hAnsi="Simplified Arabic" w:cs="Simplified Arabic" w:hint="cs"/>
          <w:sz w:val="24"/>
          <w:szCs w:val="24"/>
          <w:rtl/>
        </w:rPr>
        <w:t>صفقة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بقيمة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تقارب</w:t>
      </w:r>
      <w:r w:rsidRPr="00E110F9">
        <w:rPr>
          <w:rFonts w:ascii="Simplified Arabic" w:hAnsi="Simplified Arabic" w:cs="Simplified Arabic"/>
          <w:sz w:val="24"/>
          <w:szCs w:val="24"/>
          <w:rtl/>
        </w:rPr>
        <w:t xml:space="preserve"> 36 </w:t>
      </w:r>
      <w:r w:rsidRPr="00E110F9">
        <w:rPr>
          <w:rFonts w:ascii="Simplified Arabic" w:hAnsi="Simplified Arabic" w:cs="Simplified Arabic" w:hint="cs"/>
          <w:sz w:val="24"/>
          <w:szCs w:val="24"/>
          <w:rtl/>
        </w:rPr>
        <w:t>مليار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جنيه</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إسترليني</w:t>
      </w:r>
      <w:r w:rsidRPr="00E110F9">
        <w:rPr>
          <w:rFonts w:ascii="Simplified Arabic" w:hAnsi="Simplified Arabic" w:cs="Simplified Arabic"/>
          <w:sz w:val="24"/>
          <w:szCs w:val="24"/>
          <w:rtl/>
        </w:rPr>
        <w:t>)</w:t>
      </w:r>
      <w:r w:rsidRPr="00E110F9">
        <w:rPr>
          <w:rFonts w:ascii="Simplified Arabic" w:hAnsi="Simplified Arabic" w:cs="Simplified Arabic" w:hint="cs"/>
          <w:sz w:val="24"/>
          <w:szCs w:val="24"/>
          <w:rtl/>
        </w:rPr>
        <w:t>،</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وأثر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على</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توجهات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العديد</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الدول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مجال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الشراكة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القطاعين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والخاص (</w:t>
      </w:r>
      <w:r w:rsidRPr="00E110F9">
        <w:rPr>
          <w:rFonts w:ascii="Simplified Arabic" w:hAnsi="Simplified Arabic" w:cs="Simplified Arabic"/>
          <w:sz w:val="24"/>
          <w:szCs w:val="24"/>
        </w:rPr>
        <w:t>G. Allen, 2003</w:t>
      </w:r>
      <w:r w:rsidRPr="00E110F9">
        <w:rPr>
          <w:rFonts w:ascii="Simplified Arabic" w:hAnsi="Simplified Arabic" w:cs="Simplified Arabic" w:hint="cs"/>
          <w:sz w:val="24"/>
          <w:szCs w:val="24"/>
          <w:rtl/>
        </w:rPr>
        <w:t xml:space="preserve">). </w:t>
      </w:r>
    </w:p>
    <w:p w14:paraId="067F7C08" w14:textId="77777777" w:rsidR="00E110F9" w:rsidRDefault="00E110F9" w:rsidP="00E8068C">
      <w:pPr>
        <w:pStyle w:val="ListParagraph"/>
        <w:numPr>
          <w:ilvl w:val="0"/>
          <w:numId w:val="25"/>
        </w:numPr>
        <w:bidi/>
        <w:jc w:val="both"/>
        <w:rPr>
          <w:rFonts w:ascii="Simplified Arabic" w:hAnsi="Simplified Arabic" w:cs="Simplified Arabic"/>
          <w:sz w:val="24"/>
          <w:szCs w:val="24"/>
        </w:rPr>
      </w:pPr>
      <w:r w:rsidRPr="00E110F9">
        <w:rPr>
          <w:rFonts w:ascii="Simplified Arabic" w:hAnsi="Simplified Arabic" w:cs="Simplified Arabic" w:hint="cs"/>
          <w:sz w:val="24"/>
          <w:szCs w:val="24"/>
          <w:rtl/>
        </w:rPr>
        <w:t>فرنسا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التسعينيات</w:t>
      </w:r>
      <w:r w:rsidRPr="00E110F9">
        <w:rPr>
          <w:rFonts w:ascii="Simplified Arabic" w:hAnsi="Simplified Arabic" w:cs="Simplified Arabic"/>
          <w:sz w:val="24"/>
          <w:szCs w:val="24"/>
          <w:rtl/>
        </w:rPr>
        <w:t xml:space="preserve"> - </w:t>
      </w:r>
      <w:r w:rsidRPr="00E110F9">
        <w:rPr>
          <w:rFonts w:ascii="Simplified Arabic" w:hAnsi="Simplified Arabic" w:cs="Simplified Arabic" w:hint="cs"/>
          <w:sz w:val="24"/>
          <w:szCs w:val="24"/>
          <w:rtl/>
        </w:rPr>
        <w:t>الألفية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الجديدة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ساهم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تقليد</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فرنسا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منح</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الامتيازات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مثل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الطرق</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والمرافق</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منذ</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القرن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التاسع</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عشر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تطور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نموذج</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الشراكة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القطاعين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والخاص</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أواخر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التسعينيات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والألفية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الجديدة،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استحدثت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الحكومة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الفرنسية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أنواعًا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جديدة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العقود</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لمشاريع</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الشراكة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القطاعين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والخاص</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الممولة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حكوميًا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وكان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أهم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المحطات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هذا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التطور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عقد</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الشراكة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لعام</w:t>
      </w:r>
      <w:r w:rsidRPr="00E110F9">
        <w:rPr>
          <w:rFonts w:ascii="Simplified Arabic" w:hAnsi="Simplified Arabic" w:cs="Simplified Arabic"/>
          <w:sz w:val="24"/>
          <w:szCs w:val="24"/>
          <w:rtl/>
        </w:rPr>
        <w:t xml:space="preserve"> 2004 (</w:t>
      </w:r>
      <w:r w:rsidRPr="00E110F9">
        <w:rPr>
          <w:rFonts w:ascii="Simplified Arabic" w:hAnsi="Simplified Arabic" w:cs="Simplified Arabic" w:hint="cs"/>
          <w:sz w:val="24"/>
          <w:szCs w:val="24"/>
          <w:rtl/>
        </w:rPr>
        <w:t>جزء</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قانون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شامل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للشراكة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القطاعين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والخاص</w:t>
      </w:r>
      <w:r w:rsidRPr="00E110F9">
        <w:rPr>
          <w:rFonts w:ascii="Simplified Arabic" w:hAnsi="Simplified Arabic" w:cs="Simplified Arabic"/>
          <w:sz w:val="24"/>
          <w:szCs w:val="24"/>
          <w:rtl/>
        </w:rPr>
        <w:t>)</w:t>
      </w:r>
      <w:r w:rsidRPr="00E110F9">
        <w:rPr>
          <w:rFonts w:ascii="Simplified Arabic" w:hAnsi="Simplified Arabic" w:cs="Simplified Arabic" w:hint="cs"/>
          <w:sz w:val="24"/>
          <w:szCs w:val="24"/>
          <w:rtl/>
        </w:rPr>
        <w:t>،</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والذي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استُلهم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نموذج</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مبادرة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التمويل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الخاص</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المملكة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المتحدة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وقد</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أضفى</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هذا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القانون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الطابع</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الرسمي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على</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عمليات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الشراء</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إطار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الشراكة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القطاعين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والخاص</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على</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جميع</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المستويات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الحكومية،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وحدد</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متى</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يجب</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أن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تستوفي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هذه</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المشاريع</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معايير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القيمة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مقابل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المال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w:t>
      </w:r>
      <w:r w:rsidRPr="00E110F9">
        <w:rPr>
          <w:rFonts w:ascii="Simplified Arabic" w:hAnsi="Simplified Arabic" w:cs="Simplified Arabic"/>
          <w:sz w:val="24"/>
          <w:szCs w:val="24"/>
          <w:rtl/>
        </w:rPr>
        <w:t>"</w:t>
      </w:r>
      <w:r w:rsidRPr="00E110F9">
        <w:rPr>
          <w:rFonts w:ascii="Simplified Arabic" w:hAnsi="Simplified Arabic" w:cs="Simplified Arabic" w:hint="cs"/>
          <w:sz w:val="24"/>
          <w:szCs w:val="24"/>
          <w:rtl/>
        </w:rPr>
        <w:t>التعقيد</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كانت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هناك</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آليات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سابقة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مثل</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عقد</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إيجار</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الأراضي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للشراكة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القطاعين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والخاص</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وامتيازات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الخدمات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امتيازات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رسوم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الاستخدام</w:t>
      </w:r>
      <w:r w:rsidRPr="00E110F9">
        <w:rPr>
          <w:rFonts w:ascii="Simplified Arabic" w:hAnsi="Simplified Arabic" w:cs="Simplified Arabic"/>
          <w:sz w:val="24"/>
          <w:szCs w:val="24"/>
          <w:rtl/>
        </w:rPr>
        <w:t>)</w:t>
      </w:r>
      <w:r w:rsidRPr="00E110F9">
        <w:rPr>
          <w:rFonts w:ascii="Simplified Arabic" w:hAnsi="Simplified Arabic" w:cs="Simplified Arabic" w:hint="cs"/>
          <w:sz w:val="24"/>
          <w:szCs w:val="24"/>
          <w:rtl/>
        </w:rPr>
        <w:t>،</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إلا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أن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قوانين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الألفية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الجديدة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وضعت</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إطارًا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موحدًا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وحديثًا</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للشراكة</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بين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القطاعين</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العام</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والخاص</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في</w:t>
      </w:r>
      <w:r w:rsidRPr="00E110F9">
        <w:rPr>
          <w:rFonts w:ascii="Simplified Arabic" w:hAnsi="Simplified Arabic" w:cs="Simplified Arabic"/>
          <w:sz w:val="24"/>
          <w:szCs w:val="24"/>
          <w:rtl/>
        </w:rPr>
        <w:t xml:space="preserve"> </w:t>
      </w:r>
      <w:r w:rsidRPr="00E110F9">
        <w:rPr>
          <w:rFonts w:ascii="Simplified Arabic" w:hAnsi="Simplified Arabic" w:cs="Simplified Arabic" w:hint="cs"/>
          <w:sz w:val="24"/>
          <w:szCs w:val="24"/>
          <w:rtl/>
        </w:rPr>
        <w:t>فرنسا</w:t>
      </w:r>
      <w:r w:rsidR="00EA6F99">
        <w:rPr>
          <w:rFonts w:ascii="Simplified Arabic" w:hAnsi="Simplified Arabic" w:cs="Simplified Arabic" w:hint="cs"/>
          <w:sz w:val="24"/>
          <w:szCs w:val="24"/>
          <w:rtl/>
        </w:rPr>
        <w:t xml:space="preserve"> (</w:t>
      </w:r>
      <w:r w:rsidR="00EA6F99">
        <w:rPr>
          <w:rFonts w:ascii="Simplified Arabic" w:hAnsi="Simplified Arabic" w:cs="Simplified Arabic"/>
          <w:sz w:val="24"/>
          <w:szCs w:val="24"/>
        </w:rPr>
        <w:t>EPEC, 2012</w:t>
      </w:r>
      <w:r w:rsidR="00EA6F99">
        <w:rPr>
          <w:rFonts w:ascii="Simplified Arabic" w:hAnsi="Simplified Arabic" w:cs="Simplified Arabic" w:hint="cs"/>
          <w:sz w:val="24"/>
          <w:szCs w:val="24"/>
          <w:rtl/>
        </w:rPr>
        <w:t>)</w:t>
      </w:r>
      <w:r w:rsidRPr="00E110F9">
        <w:rPr>
          <w:rFonts w:ascii="Simplified Arabic" w:hAnsi="Simplified Arabic" w:cs="Simplified Arabic"/>
          <w:sz w:val="24"/>
          <w:szCs w:val="24"/>
          <w:rtl/>
        </w:rPr>
        <w:t>.</w:t>
      </w:r>
    </w:p>
    <w:p w14:paraId="63C60556" w14:textId="77777777" w:rsidR="004352D2" w:rsidRDefault="00EA6F99" w:rsidP="00E8068C">
      <w:pPr>
        <w:pStyle w:val="ListParagraph"/>
        <w:numPr>
          <w:ilvl w:val="0"/>
          <w:numId w:val="25"/>
        </w:numPr>
        <w:bidi/>
        <w:jc w:val="both"/>
        <w:rPr>
          <w:rFonts w:ascii="Simplified Arabic" w:hAnsi="Simplified Arabic" w:cs="Simplified Arabic"/>
          <w:sz w:val="24"/>
          <w:szCs w:val="24"/>
        </w:rPr>
      </w:pPr>
      <w:r w:rsidRPr="00EA6F99">
        <w:rPr>
          <w:rFonts w:ascii="Simplified Arabic" w:hAnsi="Simplified Arabic" w:cs="Simplified Arabic" w:hint="cs"/>
          <w:sz w:val="24"/>
          <w:szCs w:val="24"/>
          <w:rtl/>
        </w:rPr>
        <w:t>الولايات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المتحدة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شمل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تاريخ</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الولايات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المتحدة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المبكر</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مواثيق</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شبيهة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بالشراكة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بين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القطاعين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العام</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والخاص</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شركات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استعمارية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وامتيازات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الطرق</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ذات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الرسوم</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مثل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طريق</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لانكستر</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السريع</w:t>
      </w:r>
      <w:r w:rsidRPr="00EA6F99">
        <w:rPr>
          <w:rFonts w:ascii="Simplified Arabic" w:hAnsi="Simplified Arabic" w:cs="Simplified Arabic"/>
          <w:sz w:val="24"/>
          <w:szCs w:val="24"/>
          <w:rtl/>
        </w:rPr>
        <w:t xml:space="preserve"> 1792). </w:t>
      </w:r>
      <w:r w:rsidRPr="00EA6F99">
        <w:rPr>
          <w:rFonts w:ascii="Simplified Arabic" w:hAnsi="Simplified Arabic" w:cs="Simplified Arabic" w:hint="cs"/>
          <w:sz w:val="24"/>
          <w:szCs w:val="24"/>
          <w:rtl/>
        </w:rPr>
        <w:t>مع</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ذلك،</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دأبت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الحكومات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الفيدرالية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وحكومات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الولايات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الأمريكية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على</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تمويل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البنية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التحتية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عبر</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السندات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العامة</w:t>
      </w:r>
      <w:r w:rsidRPr="00EA6F99">
        <w:rPr>
          <w:rFonts w:ascii="Simplified Arabic" w:hAnsi="Simplified Arabic" w:cs="Simplified Arabic"/>
          <w:sz w:val="24"/>
          <w:szCs w:val="24"/>
          <w:rtl/>
        </w:rPr>
        <w:t xml:space="preserve">. </w:t>
      </w:r>
      <w:r>
        <w:rPr>
          <w:rFonts w:ascii="Simplified Arabic" w:hAnsi="Simplified Arabic" w:cs="Simplified Arabic" w:hint="cs"/>
          <w:sz w:val="24"/>
          <w:szCs w:val="24"/>
          <w:rtl/>
        </w:rPr>
        <w:t>ف</w:t>
      </w:r>
      <w:r w:rsidRPr="00EA6F99">
        <w:rPr>
          <w:rFonts w:ascii="Simplified Arabic" w:hAnsi="Simplified Arabic" w:cs="Simplified Arabic" w:hint="cs"/>
          <w:sz w:val="24"/>
          <w:szCs w:val="24"/>
          <w:rtl/>
        </w:rPr>
        <w:t>في</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تسعينيات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القرن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الماضي</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وحتى</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العقد</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الأول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الألفية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الثانية،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ازداد</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الاهتمام</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بالشراكات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بين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القطاعين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العام</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والخاص،</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لا</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سيما</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في</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مجالات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الطرق</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السريعة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والنقل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العام</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والبنية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التحتية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الاجتماعية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سنّت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عدة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ولايات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قوانين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تُمكّن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هذه</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الشراكات،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وساهمت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برامج</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فيدرالية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مثل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قانون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النقل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لعام</w:t>
      </w:r>
      <w:r w:rsidRPr="00EA6F99">
        <w:rPr>
          <w:rFonts w:ascii="Simplified Arabic" w:hAnsi="Simplified Arabic" w:cs="Simplified Arabic"/>
          <w:sz w:val="24"/>
          <w:szCs w:val="24"/>
          <w:rtl/>
        </w:rPr>
        <w:t xml:space="preserve"> 1995</w:t>
      </w:r>
      <w:r w:rsidRPr="00EA6F99">
        <w:rPr>
          <w:rFonts w:ascii="Simplified Arabic" w:hAnsi="Simplified Arabic" w:cs="Simplified Arabic" w:hint="cs"/>
          <w:sz w:val="24"/>
          <w:szCs w:val="24"/>
          <w:rtl/>
        </w:rPr>
        <w:t>،</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ولاحقًا</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قانون</w:t>
      </w:r>
      <w:r w:rsidRPr="00EA6F99">
        <w:rPr>
          <w:rFonts w:ascii="Simplified Arabic" w:hAnsi="Simplified Arabic" w:cs="Simplified Arabic"/>
          <w:sz w:val="24"/>
          <w:szCs w:val="24"/>
          <w:rtl/>
        </w:rPr>
        <w:t xml:space="preserve"> </w:t>
      </w:r>
      <w:r w:rsidRPr="00EA6F99">
        <w:rPr>
          <w:rFonts w:ascii="Simplified Arabic" w:hAnsi="Simplified Arabic" w:cs="Simplified Arabic"/>
          <w:sz w:val="24"/>
          <w:szCs w:val="24"/>
        </w:rPr>
        <w:t>FAST (2015</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وبرنامج</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قروض</w:t>
      </w:r>
      <w:r w:rsidRPr="00EA6F99">
        <w:rPr>
          <w:rFonts w:ascii="Simplified Arabic" w:hAnsi="Simplified Arabic" w:cs="Simplified Arabic"/>
          <w:sz w:val="24"/>
          <w:szCs w:val="24"/>
          <w:rtl/>
        </w:rPr>
        <w:t xml:space="preserve"> </w:t>
      </w:r>
      <w:r w:rsidRPr="00EA6F99">
        <w:rPr>
          <w:rFonts w:ascii="Simplified Arabic" w:hAnsi="Simplified Arabic" w:cs="Simplified Arabic"/>
          <w:sz w:val="24"/>
          <w:szCs w:val="24"/>
        </w:rPr>
        <w:t>WIFIA</w:t>
      </w:r>
      <w:r w:rsidRPr="00EA6F99">
        <w:rPr>
          <w:rFonts w:ascii="Simplified Arabic" w:hAnsi="Simplified Arabic" w:cs="Simplified Arabic" w:hint="cs"/>
          <w:sz w:val="24"/>
          <w:szCs w:val="24"/>
          <w:rtl/>
        </w:rPr>
        <w:t>،</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في</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تعزيز</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التمويل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الخاص</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لمشاريع</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النقل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والمياه</w:t>
      </w:r>
      <w:r>
        <w:rPr>
          <w:rFonts w:ascii="Simplified Arabic" w:hAnsi="Simplified Arabic" w:cs="Simplified Arabic" w:hint="cs"/>
          <w:sz w:val="24"/>
          <w:szCs w:val="24"/>
          <w:rtl/>
        </w:rPr>
        <w:t xml:space="preserve"> </w:t>
      </w:r>
      <w:r>
        <w:rPr>
          <w:rFonts w:ascii="Simplified Arabic" w:hAnsi="Simplified Arabic" w:cs="Simplified Arabic" w:hint="cs"/>
          <w:sz w:val="24"/>
          <w:szCs w:val="24"/>
          <w:rtl/>
        </w:rPr>
        <w:lastRenderedPageBreak/>
        <w:t>(</w:t>
      </w:r>
      <w:r w:rsidR="00DA6097">
        <w:rPr>
          <w:rFonts w:ascii="Simplified Arabic" w:hAnsi="Simplified Arabic" w:cs="Simplified Arabic"/>
          <w:sz w:val="24"/>
          <w:szCs w:val="24"/>
        </w:rPr>
        <w:t>PPP in the US</w:t>
      </w:r>
      <w:r>
        <w:rPr>
          <w:rFonts w:ascii="Simplified Arabic" w:hAnsi="Simplified Arabic" w:cs="Simplified Arabic"/>
          <w:sz w:val="24"/>
          <w:szCs w:val="24"/>
        </w:rPr>
        <w:t>,</w:t>
      </w:r>
      <w:r w:rsidR="00DA6097">
        <w:rPr>
          <w:rFonts w:ascii="Simplified Arabic" w:hAnsi="Simplified Arabic" w:cs="Simplified Arabic"/>
          <w:sz w:val="24"/>
          <w:szCs w:val="24"/>
        </w:rPr>
        <w:t xml:space="preserve"> WP</w:t>
      </w:r>
      <w:r>
        <w:rPr>
          <w:rFonts w:ascii="Simplified Arabic" w:hAnsi="Simplified Arabic" w:cs="Simplified Arabic"/>
          <w:sz w:val="24"/>
          <w:szCs w:val="24"/>
        </w:rPr>
        <w:t xml:space="preserve"> 2025</w:t>
      </w:r>
      <w:r>
        <w:rPr>
          <w:rFonts w:ascii="Simplified Arabic" w:hAnsi="Simplified Arabic" w:cs="Simplified Arabic" w:hint="cs"/>
          <w:sz w:val="24"/>
          <w:szCs w:val="24"/>
          <w:rtl/>
        </w:rPr>
        <w:t>)</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ورغم</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أن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السوق</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الأمريكية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لم</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تصل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قط</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إلى</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مستوى</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السوق</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البريطانية</w:t>
      </w:r>
      <w:r w:rsidRPr="00EA6F99">
        <w:rPr>
          <w:rFonts w:ascii="Simplified Arabic" w:hAnsi="Simplified Arabic" w:cs="Simplified Arabic"/>
          <w:sz w:val="24"/>
          <w:szCs w:val="24"/>
          <w:rtl/>
        </w:rPr>
        <w:t>/</w:t>
      </w:r>
      <w:r w:rsidRPr="00EA6F99">
        <w:rPr>
          <w:rFonts w:ascii="Simplified Arabic" w:hAnsi="Simplified Arabic" w:cs="Simplified Arabic" w:hint="cs"/>
          <w:sz w:val="24"/>
          <w:szCs w:val="24"/>
          <w:rtl/>
        </w:rPr>
        <w:t>الأوروبية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حيث</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الحجم،</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فقد</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شهدت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العديد</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جسور</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الطرق</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السريعة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والمطارات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والمرافق</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العامة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بحلول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العقد</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الثاني</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الألفية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الثانية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عقود</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إيجار</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طويلة</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الأجل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أو</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اتفاقيات</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تصميم</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وبناء</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وتمويل</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مع</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شركاء</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من</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القطاع</w:t>
      </w:r>
      <w:r w:rsidRPr="00EA6F99">
        <w:rPr>
          <w:rFonts w:ascii="Simplified Arabic" w:hAnsi="Simplified Arabic" w:cs="Simplified Arabic"/>
          <w:sz w:val="24"/>
          <w:szCs w:val="24"/>
          <w:rtl/>
        </w:rPr>
        <w:t xml:space="preserve"> </w:t>
      </w:r>
      <w:r w:rsidRPr="00EA6F99">
        <w:rPr>
          <w:rFonts w:ascii="Simplified Arabic" w:hAnsi="Simplified Arabic" w:cs="Simplified Arabic" w:hint="cs"/>
          <w:sz w:val="24"/>
          <w:szCs w:val="24"/>
          <w:rtl/>
        </w:rPr>
        <w:t>الخاص</w:t>
      </w:r>
      <w:r w:rsidR="004352D2">
        <w:rPr>
          <w:rFonts w:ascii="Simplified Arabic" w:hAnsi="Simplified Arabic" w:cs="Simplified Arabic" w:hint="cs"/>
          <w:sz w:val="24"/>
          <w:szCs w:val="24"/>
          <w:rtl/>
        </w:rPr>
        <w:t xml:space="preserve"> (</w:t>
      </w:r>
      <w:r w:rsidR="004352D2">
        <w:rPr>
          <w:rFonts w:ascii="Simplified Arabic" w:hAnsi="Simplified Arabic" w:cs="Simplified Arabic"/>
          <w:sz w:val="24"/>
          <w:szCs w:val="24"/>
        </w:rPr>
        <w:t>PPP Alliance, 2025</w:t>
      </w:r>
      <w:r w:rsidR="004352D2">
        <w:rPr>
          <w:rFonts w:ascii="Simplified Arabic" w:hAnsi="Simplified Arabic" w:cs="Simplified Arabic" w:hint="cs"/>
          <w:sz w:val="24"/>
          <w:szCs w:val="24"/>
          <w:rtl/>
        </w:rPr>
        <w:t xml:space="preserve">). </w:t>
      </w:r>
    </w:p>
    <w:p w14:paraId="3EC7AA8E" w14:textId="77777777" w:rsidR="004352D2" w:rsidRDefault="004352D2" w:rsidP="00E8068C">
      <w:pPr>
        <w:pStyle w:val="ListParagraph"/>
        <w:numPr>
          <w:ilvl w:val="0"/>
          <w:numId w:val="25"/>
        </w:numPr>
        <w:bidi/>
        <w:jc w:val="both"/>
        <w:rPr>
          <w:rFonts w:ascii="Simplified Arabic" w:hAnsi="Simplified Arabic" w:cs="Simplified Arabic"/>
          <w:sz w:val="24"/>
          <w:szCs w:val="24"/>
        </w:rPr>
      </w:pPr>
      <w:r w:rsidRPr="004352D2">
        <w:rPr>
          <w:rFonts w:ascii="Simplified Arabic" w:hAnsi="Simplified Arabic" w:cs="Simplified Arabic" w:hint="cs"/>
          <w:sz w:val="24"/>
          <w:szCs w:val="24"/>
          <w:rtl/>
        </w:rPr>
        <w:t>المؤسسات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متعددة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الأطراف</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لعبت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المؤسسات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والشبكات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المالية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الدولية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دورًا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محوريًا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فقد</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بدأت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مجموعة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البنك</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الدولي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وبنوك</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التنمية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الإقليمية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بنشر</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أدلة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مرجعية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للشراكة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القطاعين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العام</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والخاص،</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وتشكيل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فرق</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استشارية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للتمويل،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لمساعدة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الدول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على</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بناء</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قدراتها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في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هذا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المجال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فعلى</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سبيل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المثال،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أطلق</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البنك</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الدولي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مختبر</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المعرفة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الخاص</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بالشراكة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القطاعين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العام</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والخاص،</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وبرامج</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استشارية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لوحدات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الشراكة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وفي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أوروبا،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أُنشئ</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المركز</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الأوروبي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لخبرات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الشراكة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القطاعين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العام</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والخاص</w:t>
      </w:r>
      <w:r w:rsidRPr="004352D2">
        <w:rPr>
          <w:rFonts w:ascii="Simplified Arabic" w:hAnsi="Simplified Arabic" w:cs="Simplified Arabic"/>
          <w:sz w:val="24"/>
          <w:szCs w:val="24"/>
          <w:rtl/>
        </w:rPr>
        <w:t xml:space="preserve"> (</w:t>
      </w:r>
      <w:r w:rsidRPr="004352D2">
        <w:rPr>
          <w:rFonts w:ascii="Simplified Arabic" w:hAnsi="Simplified Arabic" w:cs="Simplified Arabic"/>
          <w:sz w:val="24"/>
          <w:szCs w:val="24"/>
        </w:rPr>
        <w:t>EPEC</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عام</w:t>
      </w:r>
      <w:r w:rsidRPr="004352D2">
        <w:rPr>
          <w:rFonts w:ascii="Simplified Arabic" w:hAnsi="Simplified Arabic" w:cs="Simplified Arabic"/>
          <w:sz w:val="24"/>
          <w:szCs w:val="24"/>
          <w:rtl/>
        </w:rPr>
        <w:t xml:space="preserve"> 2008 (</w:t>
      </w:r>
      <w:r w:rsidRPr="004352D2">
        <w:rPr>
          <w:rFonts w:ascii="Simplified Arabic" w:hAnsi="Simplified Arabic" w:cs="Simplified Arabic" w:hint="cs"/>
          <w:sz w:val="24"/>
          <w:szCs w:val="24"/>
          <w:rtl/>
        </w:rPr>
        <w:t>برعاية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بنك</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الاستثمار</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الأوروبي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والمفوضية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الأوروبية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لتبادل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أفضل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الممارسات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الدول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الأعضاء</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في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الاتحاد</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الأوروبي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والدول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المرشحة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للانضمام</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إليه</w:t>
      </w:r>
      <w:r>
        <w:rPr>
          <w:rFonts w:ascii="Simplified Arabic" w:hAnsi="Simplified Arabic" w:cs="Simplified Arabic" w:hint="cs"/>
          <w:sz w:val="24"/>
          <w:szCs w:val="24"/>
          <w:rtl/>
        </w:rPr>
        <w:t xml:space="preserve"> (</w:t>
      </w:r>
      <w:r>
        <w:rPr>
          <w:rFonts w:ascii="Simplified Arabic" w:hAnsi="Simplified Arabic" w:cs="Simplified Arabic"/>
          <w:sz w:val="24"/>
          <w:szCs w:val="24"/>
        </w:rPr>
        <w:t>EPEC, 2025</w:t>
      </w:r>
      <w:r>
        <w:rPr>
          <w:rFonts w:ascii="Simplified Arabic" w:hAnsi="Simplified Arabic" w:cs="Simplified Arabic" w:hint="cs"/>
          <w:sz w:val="24"/>
          <w:szCs w:val="24"/>
          <w:rtl/>
        </w:rPr>
        <w:t>)</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كما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ساهمت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منظمة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التعاون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الاقتصادي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والتنمية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وغيرها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المنتديات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مثل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شبكة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الشراكة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القطاعين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العام</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والخاص</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التابعة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لها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في</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تبادل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المعرفة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باختصار،</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شهد</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أواخر</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القرن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العشرين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ظهور</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نماذج</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رسمية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للشراكة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القطاعين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العام</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والخاص</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حيث</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سنّت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الحكومات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قوانين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خاصة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بالشراكة،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وأنشأت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وكالات،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واعتمدت</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عقودًا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موحدة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غالبًا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ما</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تكون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بصيغ</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مختلفة</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من</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عقود</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التصميم</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والبناء</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والتمويل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والتمويل</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أو</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عقود</w:t>
      </w:r>
      <w:r w:rsidRPr="004352D2">
        <w:rPr>
          <w:rFonts w:ascii="Simplified Arabic" w:hAnsi="Simplified Arabic" w:cs="Simplified Arabic"/>
          <w:sz w:val="24"/>
          <w:szCs w:val="24"/>
          <w:rtl/>
        </w:rPr>
        <w:t xml:space="preserve"> </w:t>
      </w:r>
      <w:r w:rsidRPr="004352D2">
        <w:rPr>
          <w:rFonts w:ascii="Simplified Arabic" w:hAnsi="Simplified Arabic" w:cs="Simplified Arabic" w:hint="cs"/>
          <w:sz w:val="24"/>
          <w:szCs w:val="24"/>
          <w:rtl/>
        </w:rPr>
        <w:t>الامتياز</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Pr>
          <w:rFonts w:ascii="Simplified Arabic" w:hAnsi="Simplified Arabic" w:cs="Simplified Arabic"/>
          <w:sz w:val="24"/>
          <w:szCs w:val="24"/>
        </w:rPr>
        <w:t>PPP Alliance, 2025</w:t>
      </w:r>
      <w:r>
        <w:rPr>
          <w:rFonts w:ascii="Simplified Arabic" w:hAnsi="Simplified Arabic" w:cs="Simplified Arabic" w:hint="cs"/>
          <w:sz w:val="24"/>
          <w:szCs w:val="24"/>
          <w:rtl/>
        </w:rPr>
        <w:t xml:space="preserve">). </w:t>
      </w:r>
    </w:p>
    <w:p w14:paraId="0CE6DC29" w14:textId="77777777" w:rsidR="004352D2" w:rsidRDefault="006C74D7" w:rsidP="004352D2">
      <w:pPr>
        <w:bidi/>
        <w:ind w:left="108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وتعد أهم عوامل تطور الإطارات التشريعية والقانونية والمالية والمؤسسية للشراكات مع القطاع الخاص عبر السنين كالآتي: </w:t>
      </w:r>
    </w:p>
    <w:p w14:paraId="0F98CAD1" w14:textId="77777777" w:rsidR="006C74D7" w:rsidRDefault="006C74D7" w:rsidP="00E8068C">
      <w:pPr>
        <w:pStyle w:val="ListParagraph"/>
        <w:numPr>
          <w:ilvl w:val="0"/>
          <w:numId w:val="26"/>
        </w:numPr>
        <w:bidi/>
        <w:jc w:val="both"/>
        <w:rPr>
          <w:rFonts w:ascii="Simplified Arabic" w:hAnsi="Simplified Arabic" w:cs="Simplified Arabic"/>
          <w:sz w:val="24"/>
          <w:szCs w:val="24"/>
        </w:rPr>
      </w:pPr>
      <w:r w:rsidRPr="006C74D7">
        <w:rPr>
          <w:rFonts w:ascii="Simplified Arabic" w:hAnsi="Simplified Arabic" w:cs="Simplified Arabic" w:hint="cs"/>
          <w:sz w:val="24"/>
          <w:szCs w:val="24"/>
          <w:rtl/>
        </w:rPr>
        <w:t>الأطر</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القانونية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والتنظيمية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سنّت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العديد</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الدول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قوانين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أو</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قواعد</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خاصة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بالشراكة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القطاعين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العام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والخاص</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لإضفاء</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الشرعية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على</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العقود</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طويلة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الأجل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والتمويل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خارج</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الميزانية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فعلى</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سبيل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المثال،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قامت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قوانين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القطاعين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العام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والخاص</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الفرنسية</w:t>
      </w:r>
      <w:r w:rsidRPr="006C74D7">
        <w:rPr>
          <w:rFonts w:ascii="Simplified Arabic" w:hAnsi="Simplified Arabic" w:cs="Simplified Arabic"/>
          <w:sz w:val="24"/>
          <w:szCs w:val="24"/>
          <w:rtl/>
        </w:rPr>
        <w:t xml:space="preserve"> (2004-2009) </w:t>
      </w:r>
      <w:r w:rsidRPr="006C74D7">
        <w:rPr>
          <w:rFonts w:ascii="Simplified Arabic" w:hAnsi="Simplified Arabic" w:cs="Simplified Arabic" w:hint="cs"/>
          <w:sz w:val="24"/>
          <w:szCs w:val="24"/>
          <w:rtl/>
        </w:rPr>
        <w:t>بتقنين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معايير</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استخدام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هذا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النوع</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وغالبًا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تُعرّف</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الدول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أنواع</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بموجب</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القانون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مثل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تفويضات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الخدمة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العامة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مقابل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عقود</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وتؤكد</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الملاحظات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الإرشادية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على</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أن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أنظمة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السليمة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تتطلب</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قواعد</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واضحة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بشأن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المشتريات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والإدارة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المالية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وتسوية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المنازعات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ويُدرج</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المركز</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الأوروبي</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لخبرة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القطاعين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العام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والخاص</w:t>
      </w:r>
      <w:r w:rsidRPr="006C74D7">
        <w:rPr>
          <w:rFonts w:ascii="Simplified Arabic" w:hAnsi="Simplified Arabic" w:cs="Simplified Arabic"/>
          <w:sz w:val="24"/>
          <w:szCs w:val="24"/>
          <w:rtl/>
        </w:rPr>
        <w:t xml:space="preserve"> (</w:t>
      </w:r>
      <w:r w:rsidRPr="006C74D7">
        <w:rPr>
          <w:rFonts w:ascii="Simplified Arabic" w:hAnsi="Simplified Arabic" w:cs="Simplified Arabic"/>
          <w:sz w:val="24"/>
          <w:szCs w:val="24"/>
        </w:rPr>
        <w:t>EPEC</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مساعدة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الحكومات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على</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تطوير</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الأطر</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القانونية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والتنظيمية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للشراكة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ضمن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مهامه</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الأساسية</w:t>
      </w:r>
      <w:r w:rsidRPr="006C74D7">
        <w:rPr>
          <w:rFonts w:ascii="Simplified Arabic" w:hAnsi="Simplified Arabic" w:cs="Simplified Arabic"/>
          <w:sz w:val="24"/>
          <w:szCs w:val="24"/>
          <w:rtl/>
        </w:rPr>
        <w:t>. (</w:t>
      </w:r>
      <w:r w:rsidRPr="006C74D7">
        <w:rPr>
          <w:rFonts w:ascii="Simplified Arabic" w:hAnsi="Simplified Arabic" w:cs="Simplified Arabic" w:hint="cs"/>
          <w:sz w:val="24"/>
          <w:szCs w:val="24"/>
          <w:rtl/>
        </w:rPr>
        <w:t>انظر</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أيضًا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المناقشات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التفصيلية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حول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الأطر</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القانونية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للشراكة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في</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الأدلة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المرجعية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الخاصة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بها</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Pr>
          <w:rFonts w:ascii="Simplified Arabic" w:hAnsi="Simplified Arabic" w:cs="Simplified Arabic"/>
          <w:sz w:val="24"/>
          <w:szCs w:val="24"/>
        </w:rPr>
        <w:t>PPP Alliance, 2025</w:t>
      </w:r>
      <w:r>
        <w:rPr>
          <w:rFonts w:ascii="Simplified Arabic" w:hAnsi="Simplified Arabic" w:cs="Simplified Arabic" w:hint="cs"/>
          <w:sz w:val="24"/>
          <w:szCs w:val="24"/>
          <w:rtl/>
        </w:rPr>
        <w:t xml:space="preserve">). </w:t>
      </w:r>
    </w:p>
    <w:p w14:paraId="73A9770F" w14:textId="77777777" w:rsidR="006C74D7" w:rsidRDefault="006C74D7" w:rsidP="00E8068C">
      <w:pPr>
        <w:pStyle w:val="ListParagraph"/>
        <w:numPr>
          <w:ilvl w:val="0"/>
          <w:numId w:val="26"/>
        </w:numPr>
        <w:bidi/>
        <w:jc w:val="both"/>
        <w:rPr>
          <w:rFonts w:ascii="Simplified Arabic" w:hAnsi="Simplified Arabic" w:cs="Simplified Arabic"/>
          <w:sz w:val="24"/>
          <w:szCs w:val="24"/>
        </w:rPr>
      </w:pPr>
      <w:r w:rsidRPr="006C74D7">
        <w:rPr>
          <w:rFonts w:ascii="Simplified Arabic" w:hAnsi="Simplified Arabic" w:cs="Simplified Arabic" w:hint="cs"/>
          <w:sz w:val="24"/>
          <w:szCs w:val="24"/>
          <w:rtl/>
        </w:rPr>
        <w:lastRenderedPageBreak/>
        <w:t>وحدات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ومؤسسات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القطاعين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العام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والخاص</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منذ</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تسعينيات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القرن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الماضي،</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أنشأت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العديد</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الحكومات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وحدات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أو</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مراكز</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مركزية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للشراكة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القطاعين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العام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والخاص</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للإشراف</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على</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المشاريع</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وعادةً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تكون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هذه</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الوحدات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تابعة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لوزارات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المالية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أو</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التخطيط،</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وتتولى</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الموافقة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على</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الخطط،</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ودعم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تحليل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القيمة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مقابل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المال،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وبناء</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القدرات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وبحلول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عام</w:t>
      </w:r>
      <w:r w:rsidRPr="006C74D7">
        <w:rPr>
          <w:rFonts w:ascii="Simplified Arabic" w:hAnsi="Simplified Arabic" w:cs="Simplified Arabic"/>
          <w:sz w:val="24"/>
          <w:szCs w:val="24"/>
          <w:rtl/>
        </w:rPr>
        <w:t xml:space="preserve"> 2009</w:t>
      </w:r>
      <w:r w:rsidRPr="006C74D7">
        <w:rPr>
          <w:rFonts w:ascii="Simplified Arabic" w:hAnsi="Simplified Arabic" w:cs="Simplified Arabic" w:hint="cs"/>
          <w:sz w:val="24"/>
          <w:szCs w:val="24"/>
          <w:rtl/>
        </w:rPr>
        <w:t>،</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كان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لدى</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يقرب</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نصف</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دول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منظمة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التعاون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الاقتصادي</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والتنمية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وحدة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مركزية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للشراكة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القطاعين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العام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والخاص</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وتساعد</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هذه</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المؤسسات</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في</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إدارة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دورة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حياة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الشراكة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القطاعين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العام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والخاص</w:t>
      </w:r>
      <w:r w:rsidRPr="006C74D7">
        <w:rPr>
          <w:rFonts w:ascii="Simplified Arabic" w:hAnsi="Simplified Arabic" w:cs="Simplified Arabic"/>
          <w:sz w:val="24"/>
          <w:szCs w:val="24"/>
          <w:rtl/>
        </w:rPr>
        <w:t xml:space="preserve">" - </w:t>
      </w:r>
      <w:r w:rsidRPr="006C74D7">
        <w:rPr>
          <w:rFonts w:ascii="Simplified Arabic" w:hAnsi="Simplified Arabic" w:cs="Simplified Arabic" w:hint="cs"/>
          <w:sz w:val="24"/>
          <w:szCs w:val="24"/>
          <w:rtl/>
        </w:rPr>
        <w:t>بدءًا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إعداد</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المشروع</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مرورًا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بالمناقصة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وصولًا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إلى</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إدارة</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العقود</w:t>
      </w:r>
      <w:r w:rsidRPr="006C74D7">
        <w:rPr>
          <w:rFonts w:ascii="Simplified Arabic" w:hAnsi="Simplified Arabic" w:cs="Simplified Arabic"/>
          <w:sz w:val="24"/>
          <w:szCs w:val="24"/>
          <w:rtl/>
        </w:rPr>
        <w:t xml:space="preserve"> - </w:t>
      </w:r>
      <w:r w:rsidRPr="006C74D7">
        <w:rPr>
          <w:rFonts w:ascii="Simplified Arabic" w:hAnsi="Simplified Arabic" w:cs="Simplified Arabic" w:hint="cs"/>
          <w:sz w:val="24"/>
          <w:szCs w:val="24"/>
          <w:rtl/>
        </w:rPr>
        <w:t>مما</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يضمن</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الاتساق</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والتعلم</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المتبادل</w:t>
      </w:r>
      <w:r w:rsidRPr="006C74D7">
        <w:rPr>
          <w:rFonts w:ascii="Simplified Arabic" w:hAnsi="Simplified Arabic" w:cs="Simplified Arabic"/>
          <w:sz w:val="24"/>
          <w:szCs w:val="24"/>
          <w:rtl/>
        </w:rPr>
        <w:t xml:space="preserve"> </w:t>
      </w:r>
      <w:r w:rsidRPr="006C74D7">
        <w:rPr>
          <w:rFonts w:ascii="Simplified Arabic" w:hAnsi="Simplified Arabic" w:cs="Simplified Arabic" w:hint="cs"/>
          <w:sz w:val="24"/>
          <w:szCs w:val="24"/>
          <w:rtl/>
        </w:rPr>
        <w:t>بين</w:t>
      </w:r>
      <w:r w:rsidRPr="006C74D7">
        <w:rPr>
          <w:rFonts w:ascii="Simplified Arabic" w:hAnsi="Simplified Arabic" w:cs="Simplified Arabic"/>
          <w:sz w:val="24"/>
          <w:szCs w:val="24"/>
          <w:rtl/>
        </w:rPr>
        <w:t xml:space="preserve"> </w:t>
      </w:r>
      <w:r w:rsidR="00DA6097">
        <w:rPr>
          <w:rFonts w:ascii="Simplified Arabic" w:hAnsi="Simplified Arabic" w:cs="Simplified Arabic" w:hint="cs"/>
          <w:sz w:val="24"/>
          <w:szCs w:val="24"/>
          <w:rtl/>
        </w:rPr>
        <w:t>المشاريع (</w:t>
      </w:r>
      <w:r w:rsidR="00DA6097">
        <w:rPr>
          <w:rFonts w:ascii="Simplified Arabic" w:hAnsi="Simplified Arabic" w:cs="Simplified Arabic"/>
          <w:sz w:val="24"/>
          <w:szCs w:val="24"/>
        </w:rPr>
        <w:t>PPP Unit WP, 2025</w:t>
      </w:r>
      <w:r w:rsidR="00DA6097">
        <w:rPr>
          <w:rFonts w:ascii="Simplified Arabic" w:hAnsi="Simplified Arabic" w:cs="Simplified Arabic" w:hint="cs"/>
          <w:sz w:val="24"/>
          <w:szCs w:val="24"/>
          <w:rtl/>
        </w:rPr>
        <w:t xml:space="preserve">). </w:t>
      </w:r>
    </w:p>
    <w:p w14:paraId="47497110" w14:textId="77777777" w:rsidR="00DA6097" w:rsidRDefault="003A34C1" w:rsidP="00E8068C">
      <w:pPr>
        <w:pStyle w:val="ListParagraph"/>
        <w:numPr>
          <w:ilvl w:val="0"/>
          <w:numId w:val="26"/>
        </w:numPr>
        <w:bidi/>
        <w:jc w:val="both"/>
        <w:rPr>
          <w:rFonts w:ascii="Simplified Arabic" w:hAnsi="Simplified Arabic" w:cs="Simplified Arabic"/>
          <w:sz w:val="24"/>
          <w:szCs w:val="24"/>
        </w:rPr>
      </w:pPr>
      <w:r>
        <w:rPr>
          <w:rFonts w:ascii="Simplified Arabic" w:hAnsi="Simplified Arabic" w:cs="Simplified Arabic" w:hint="cs"/>
          <w:sz w:val="24"/>
          <w:szCs w:val="24"/>
          <w:rtl/>
        </w:rPr>
        <w:t>ا</w:t>
      </w:r>
      <w:r w:rsidR="00DA6097" w:rsidRPr="00DA6097">
        <w:rPr>
          <w:rFonts w:ascii="Simplified Arabic" w:hAnsi="Simplified Arabic" w:cs="Simplified Arabic" w:hint="cs"/>
          <w:sz w:val="24"/>
          <w:szCs w:val="24"/>
          <w:rtl/>
        </w:rPr>
        <w:t>لترتيبات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المالية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أحدثت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الشراكات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بين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القطاعين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العام</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والخاص</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تحولاً</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في</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الممارسات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المالية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فقد</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تم</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تعديل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حسابات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الميزانية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التقليدية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للسماح</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بدفعات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الخدمات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طويلة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الأجل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على</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سبيل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المثال،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في</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المملكة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المتحدة،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أبقت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مبادرة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التمويل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الخاص</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sz w:val="24"/>
          <w:szCs w:val="24"/>
        </w:rPr>
        <w:t>PFI</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الديون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خارج</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دفاتر</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الحكومة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في</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البداية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وهي</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ممارسة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تم</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تقييدها</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لاحقًا</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بموجب</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قواعد</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محاسبية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جديدة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وتستخدم</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الحكومات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أدوات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مثل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الدفع</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مقابل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أداء</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الأصول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أو</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رسوم</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المستخدمين،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مما</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يمزج</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بين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مصادر</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الإيرادات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العامة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والخاصة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وظهرت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تقنيات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مثل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تمويل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فجوة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الجدوى</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والضمانات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لجعل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المشاريع</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قابلة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للتمويل</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المصرفي</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كما</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استجابت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الأطر</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المالية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لمخاطر</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الشراكات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بين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القطاعين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العام</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والخاص</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فقد</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طورت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العديد</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وكالات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التصنيف</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الائتماني</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أساليب</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لتقييم</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ديون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هذه</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الشراكات،</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وأنشأ</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المستثمرون</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صناديق</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مخصصة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للبنية</w:t>
      </w:r>
      <w:r w:rsidR="00DA6097" w:rsidRPr="00DA6097">
        <w:rPr>
          <w:rFonts w:ascii="Simplified Arabic" w:hAnsi="Simplified Arabic" w:cs="Simplified Arabic"/>
          <w:sz w:val="24"/>
          <w:szCs w:val="24"/>
          <w:rtl/>
        </w:rPr>
        <w:t xml:space="preserve"> </w:t>
      </w:r>
      <w:r w:rsidR="00DA6097" w:rsidRPr="00DA6097">
        <w:rPr>
          <w:rFonts w:ascii="Simplified Arabic" w:hAnsi="Simplified Arabic" w:cs="Simplified Arabic" w:hint="cs"/>
          <w:sz w:val="24"/>
          <w:szCs w:val="24"/>
          <w:rtl/>
        </w:rPr>
        <w:t>التحتية</w:t>
      </w:r>
      <w:r w:rsidR="00DA6097">
        <w:rPr>
          <w:rFonts w:ascii="Simplified Arabic" w:hAnsi="Simplified Arabic" w:cs="Simplified Arabic" w:hint="cs"/>
          <w:sz w:val="24"/>
          <w:szCs w:val="24"/>
          <w:rtl/>
        </w:rPr>
        <w:t xml:space="preserve"> (</w:t>
      </w:r>
      <w:r w:rsidR="00DA6097">
        <w:rPr>
          <w:rFonts w:ascii="Simplified Arabic" w:hAnsi="Simplified Arabic" w:cs="Simplified Arabic"/>
          <w:sz w:val="24"/>
          <w:szCs w:val="24"/>
        </w:rPr>
        <w:t>PPP Alliance, 2025</w:t>
      </w:r>
      <w:r w:rsidR="00DA6097">
        <w:rPr>
          <w:rFonts w:ascii="Simplified Arabic" w:hAnsi="Simplified Arabic" w:cs="Simplified Arabic" w:hint="cs"/>
          <w:sz w:val="24"/>
          <w:szCs w:val="24"/>
          <w:rtl/>
        </w:rPr>
        <w:t>).</w:t>
      </w:r>
    </w:p>
    <w:p w14:paraId="67833AF7" w14:textId="77777777" w:rsidR="009D1585" w:rsidRDefault="00DA6097" w:rsidP="00E8068C">
      <w:pPr>
        <w:pStyle w:val="ListParagraph"/>
        <w:numPr>
          <w:ilvl w:val="0"/>
          <w:numId w:val="26"/>
        </w:numPr>
        <w:bidi/>
        <w:jc w:val="both"/>
        <w:rPr>
          <w:rFonts w:ascii="Simplified Arabic" w:hAnsi="Simplified Arabic" w:cs="Simplified Arabic"/>
          <w:sz w:val="24"/>
          <w:szCs w:val="24"/>
        </w:rPr>
      </w:pPr>
      <w:r w:rsidRPr="00DA6097">
        <w:rPr>
          <w:rFonts w:ascii="Simplified Arabic" w:hAnsi="Simplified Arabic" w:cs="Simplified Arabic" w:hint="cs"/>
          <w:sz w:val="24"/>
          <w:szCs w:val="24"/>
          <w:rtl/>
        </w:rPr>
        <w:t>توزيع</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المخاطر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على</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مدى</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عقود،</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أكدت</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إرشادات</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الشراكة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بين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القطاعين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العام</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والخاص</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بشدة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على</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ضرورة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مواءمة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المخاطر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مع</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الجهة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الأقدر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على</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إدارتها</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وتُشير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الممارسات</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الدولية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مثل</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أداة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توزيع</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المخاطر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التابعة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لـ</w:t>
      </w:r>
      <w:r w:rsidRPr="00DA6097">
        <w:rPr>
          <w:rFonts w:ascii="Simplified Arabic" w:hAnsi="Simplified Arabic" w:cs="Simplified Arabic"/>
          <w:sz w:val="24"/>
          <w:szCs w:val="24"/>
          <w:rtl/>
        </w:rPr>
        <w:t xml:space="preserve"> </w:t>
      </w:r>
      <w:r w:rsidRPr="00DA6097">
        <w:rPr>
          <w:rFonts w:ascii="Simplified Arabic" w:hAnsi="Simplified Arabic" w:cs="Simplified Arabic"/>
          <w:sz w:val="24"/>
          <w:szCs w:val="24"/>
        </w:rPr>
        <w:t>GI Hub</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إلى</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أن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تحديد</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مخاطر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المشاريع</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وتوزيعها</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وإدارتها</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أمرٌ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جوهري</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في</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مشاريع</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الشراكة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بين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القطاعين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العام</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والخاص</w:t>
      </w:r>
      <w:r w:rsidR="003A34C1">
        <w:rPr>
          <w:rFonts w:ascii="Simplified Arabic" w:hAnsi="Simplified Arabic" w:cs="Simplified Arabic"/>
          <w:sz w:val="24"/>
          <w:szCs w:val="24"/>
          <w:rtl/>
        </w:rPr>
        <w:t>.</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ولذلك،</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تتضمن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أدلة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المشتريات</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عادةً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مصفوفات</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مخاطر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تُحدد</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مخاطر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التصميم</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والإنشاء</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والطلب</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والمخاطر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القانونية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بين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الشركاء</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القطاعين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العام</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والخاص</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وقد</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شكّل</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تعلم</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كيفية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تحقيق</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التوازن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الأمثل</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بين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المخاطر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جزءًا</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أساسيًا</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من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التطور</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المؤسسي</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للشراكة</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بين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القطاعين</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العام</w:t>
      </w:r>
      <w:r w:rsidRPr="00DA6097">
        <w:rPr>
          <w:rFonts w:ascii="Simplified Arabic" w:hAnsi="Simplified Arabic" w:cs="Simplified Arabic"/>
          <w:sz w:val="24"/>
          <w:szCs w:val="24"/>
          <w:rtl/>
        </w:rPr>
        <w:t xml:space="preserve"> </w:t>
      </w:r>
      <w:r w:rsidRPr="00DA6097">
        <w:rPr>
          <w:rFonts w:ascii="Simplified Arabic" w:hAnsi="Simplified Arabic" w:cs="Simplified Arabic" w:hint="cs"/>
          <w:sz w:val="24"/>
          <w:szCs w:val="24"/>
          <w:rtl/>
        </w:rPr>
        <w:t>والخاص</w:t>
      </w:r>
      <w:r w:rsidR="00A45E81">
        <w:rPr>
          <w:rFonts w:ascii="Simplified Arabic" w:hAnsi="Simplified Arabic" w:cs="Simplified Arabic" w:hint="cs"/>
          <w:sz w:val="24"/>
          <w:szCs w:val="24"/>
          <w:rtl/>
        </w:rPr>
        <w:t xml:space="preserve"> (</w:t>
      </w:r>
      <w:r w:rsidR="00A45E81">
        <w:rPr>
          <w:rFonts w:ascii="Simplified Arabic" w:hAnsi="Simplified Arabic" w:cs="Simplified Arabic"/>
          <w:sz w:val="24"/>
          <w:szCs w:val="24"/>
        </w:rPr>
        <w:t>World Bank, 2019</w:t>
      </w:r>
      <w:r w:rsidR="00A45E81">
        <w:rPr>
          <w:rFonts w:ascii="Simplified Arabic" w:hAnsi="Simplified Arabic" w:cs="Simplified Arabic" w:hint="cs"/>
          <w:sz w:val="24"/>
          <w:szCs w:val="24"/>
          <w:rtl/>
        </w:rPr>
        <w:t>).</w:t>
      </w:r>
    </w:p>
    <w:p w14:paraId="307A12DD" w14:textId="77777777" w:rsidR="009D1585" w:rsidRDefault="003A34C1" w:rsidP="009D1585">
      <w:pPr>
        <w:bidi/>
        <w:ind w:left="144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ومن ثم، توسعت نطاقات الشراكات مع القطاع الخاص لتشمل عدة قطاعات ومشاريع متنوعة. حيث بدأت في الأساس لتتركز على مشاريع البنية التحتية، ومن ثم توسعت لتشمل مشاريع الطرق والجسور والمياه والطاقة وغيرها. وتقوم الحكومات في الوقت الحالي بالتركيز على القطاعات الآتية: </w:t>
      </w:r>
    </w:p>
    <w:p w14:paraId="563268CC" w14:textId="77777777" w:rsidR="003A34C1" w:rsidRDefault="003A34C1" w:rsidP="00E8068C">
      <w:pPr>
        <w:pStyle w:val="ListParagraph"/>
        <w:numPr>
          <w:ilvl w:val="0"/>
          <w:numId w:val="27"/>
        </w:numPr>
        <w:bidi/>
        <w:jc w:val="both"/>
        <w:rPr>
          <w:rFonts w:ascii="Simplified Arabic" w:hAnsi="Simplified Arabic" w:cs="Simplified Arabic"/>
          <w:sz w:val="24"/>
          <w:szCs w:val="24"/>
        </w:rPr>
      </w:pPr>
      <w:r w:rsidRPr="003A34C1">
        <w:rPr>
          <w:rFonts w:ascii="Simplified Arabic" w:hAnsi="Simplified Arabic" w:cs="Simplified Arabic" w:hint="cs"/>
          <w:sz w:val="24"/>
          <w:szCs w:val="24"/>
          <w:rtl/>
        </w:rPr>
        <w:lastRenderedPageBreak/>
        <w:t>البنية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التحتية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الاجتماعية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الصحة،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التعليم،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العدالة،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إلخ</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قامت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العديد</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الدول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بإنشاء</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مدارس</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ومستشفيات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وسجون،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وحتى</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شبكات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إنترنت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عريضة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النطاق،</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عبر</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عقود</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الشراكة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القطاعين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والخاص</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فعلى</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سبيل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المثال،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أنشأت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مبادرة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التمويل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الخاص</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في</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المملكة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المتحدة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مئات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المدارس</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والمستشفيات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خلال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الفترة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التسعينيات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إلى</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الألفية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الجديدة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وبالمثل،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موّلت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عقود</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الكفالة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في</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فرنسا</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مراكز</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الشرطة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والمحاكم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والحرم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الجامعية</w:t>
      </w:r>
      <w:r w:rsidRPr="003A34C1">
        <w:rPr>
          <w:rFonts w:ascii="Simplified Arabic" w:hAnsi="Simplified Arabic" w:cs="Simplified Arabic"/>
          <w:sz w:val="24"/>
          <w:szCs w:val="24"/>
          <w:rtl/>
        </w:rPr>
        <w:t>.</w:t>
      </w:r>
    </w:p>
    <w:p w14:paraId="66EB4302" w14:textId="77777777" w:rsidR="003A34C1" w:rsidRDefault="003A34C1" w:rsidP="00E8068C">
      <w:pPr>
        <w:pStyle w:val="ListParagraph"/>
        <w:numPr>
          <w:ilvl w:val="0"/>
          <w:numId w:val="27"/>
        </w:numPr>
        <w:bidi/>
        <w:jc w:val="both"/>
        <w:rPr>
          <w:rFonts w:ascii="Simplified Arabic" w:hAnsi="Simplified Arabic" w:cs="Simplified Arabic"/>
          <w:sz w:val="24"/>
          <w:szCs w:val="24"/>
        </w:rPr>
      </w:pPr>
      <w:r w:rsidRPr="003A34C1">
        <w:rPr>
          <w:rFonts w:ascii="Simplified Arabic" w:hAnsi="Simplified Arabic" w:cs="Simplified Arabic" w:hint="cs"/>
          <w:sz w:val="24"/>
          <w:szCs w:val="24"/>
          <w:rtl/>
        </w:rPr>
        <w:t>الخدمات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البلدية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تشمل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مشاريع</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الشراكة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القطاعين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والخاص</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في</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المناطق</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الحضرية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الآن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الإنارة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ومواقف</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السيارات،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وجمع</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النفايات،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والإسكان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وقد</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جربت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مدن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أمريكا</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اللاتينية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مشاريع</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الشراكة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القطاعين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والخاص</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على</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مستوى</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المدينة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مثل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تلفريك</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ميديلين</w:t>
      </w:r>
      <w:r w:rsidRPr="003A34C1">
        <w:rPr>
          <w:rFonts w:ascii="Simplified Arabic" w:hAnsi="Simplified Arabic" w:cs="Simplified Arabic"/>
          <w:sz w:val="24"/>
          <w:szCs w:val="24"/>
          <w:rtl/>
        </w:rPr>
        <w:t>).</w:t>
      </w:r>
    </w:p>
    <w:p w14:paraId="6A7688F4" w14:textId="77777777" w:rsidR="003A34C1" w:rsidRDefault="003A34C1" w:rsidP="00E8068C">
      <w:pPr>
        <w:pStyle w:val="ListParagraph"/>
        <w:numPr>
          <w:ilvl w:val="0"/>
          <w:numId w:val="27"/>
        </w:numPr>
        <w:bidi/>
        <w:jc w:val="both"/>
        <w:rPr>
          <w:rFonts w:ascii="Simplified Arabic" w:hAnsi="Simplified Arabic" w:cs="Simplified Arabic"/>
          <w:sz w:val="24"/>
          <w:szCs w:val="24"/>
        </w:rPr>
      </w:pPr>
      <w:r w:rsidRPr="003A34C1">
        <w:rPr>
          <w:rFonts w:ascii="Simplified Arabic" w:hAnsi="Simplified Arabic" w:cs="Simplified Arabic" w:hint="cs"/>
          <w:sz w:val="24"/>
          <w:szCs w:val="24"/>
          <w:rtl/>
        </w:rPr>
        <w:t>الخدمات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الرقمية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وخدمات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تكنولوجيا</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المعلومات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في</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السنوات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الأخيرة،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تعاقدت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الحكومات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مع</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شركات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خاصة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لتنفيذ</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أنظمة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تكنولوجيا</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المعلومات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واسعة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النطاق</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ومشاريع</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الحكومة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الإلكترونية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في</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إطار</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الشراكة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القطاعين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والخاص</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وتستخدم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مراكز</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البيانات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السحابية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وبرامج</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الهوية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الرقمية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أحيانًا</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عقود</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امتياز</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طويلة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الأجل،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مما</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يعكس</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أساليب</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الشراكة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القطاعين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والخاص</w:t>
      </w:r>
      <w:r w:rsidRPr="003A34C1">
        <w:rPr>
          <w:rFonts w:ascii="Simplified Arabic" w:hAnsi="Simplified Arabic" w:cs="Simplified Arabic"/>
          <w:sz w:val="24"/>
          <w:szCs w:val="24"/>
          <w:rtl/>
        </w:rPr>
        <w:t>.</w:t>
      </w:r>
    </w:p>
    <w:p w14:paraId="6070E1B0" w14:textId="77777777" w:rsidR="003A34C1" w:rsidRDefault="003A34C1" w:rsidP="00E8068C">
      <w:pPr>
        <w:pStyle w:val="ListParagraph"/>
        <w:numPr>
          <w:ilvl w:val="0"/>
          <w:numId w:val="27"/>
        </w:numPr>
        <w:bidi/>
        <w:jc w:val="both"/>
        <w:rPr>
          <w:rFonts w:ascii="Simplified Arabic" w:hAnsi="Simplified Arabic" w:cs="Simplified Arabic"/>
          <w:sz w:val="24"/>
          <w:szCs w:val="24"/>
        </w:rPr>
      </w:pPr>
      <w:r w:rsidRPr="003A34C1">
        <w:rPr>
          <w:rFonts w:ascii="Simplified Arabic" w:hAnsi="Simplified Arabic" w:cs="Simplified Arabic" w:hint="cs"/>
          <w:sz w:val="24"/>
          <w:szCs w:val="24"/>
          <w:rtl/>
        </w:rPr>
        <w:t>البرامج</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البيئية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والاجتماعية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تدعم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برامج</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الشراكة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القطاعين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والخاص</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الأحدث</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الطاقة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المتجددة،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ومحطات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تحويل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النفايات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إلى</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طاقة،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وحتى</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بعض</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خدمات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الرعاية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الاجتماعية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مثل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سندات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التأثير</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الاجتماعي</w:t>
      </w:r>
      <w:r w:rsidRPr="003A34C1">
        <w:rPr>
          <w:rFonts w:ascii="Simplified Arabic" w:hAnsi="Simplified Arabic" w:cs="Simplified Arabic"/>
          <w:sz w:val="24"/>
          <w:szCs w:val="24"/>
          <w:rtl/>
        </w:rPr>
        <w:t>).</w:t>
      </w:r>
    </w:p>
    <w:p w14:paraId="658F101A" w14:textId="77777777" w:rsidR="003A34C1" w:rsidRDefault="003A34C1" w:rsidP="003A34C1">
      <w:pPr>
        <w:bidi/>
        <w:ind w:left="1800"/>
        <w:jc w:val="both"/>
        <w:rPr>
          <w:rFonts w:ascii="Simplified Arabic" w:hAnsi="Simplified Arabic" w:cs="Simplified Arabic"/>
          <w:sz w:val="24"/>
          <w:szCs w:val="24"/>
          <w:rtl/>
        </w:rPr>
      </w:pPr>
      <w:r w:rsidRPr="003A34C1">
        <w:rPr>
          <w:rFonts w:ascii="Simplified Arabic" w:hAnsi="Simplified Arabic" w:cs="Simplified Arabic" w:hint="cs"/>
          <w:sz w:val="24"/>
          <w:szCs w:val="24"/>
          <w:rtl/>
        </w:rPr>
        <w:t>باختصار،</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تنوعت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مشاريع</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الشراكة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بين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القطاعين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والخاص</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مجرد</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النقل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والمرافق</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إلى</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التعليم</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والصحة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والبنية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التحتية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الرقمية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وغيرها</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ويعكس</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هذا</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التوجه</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البحث</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عن</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رأس</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المال</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الخاص</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والخبرات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المتخصصة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حيثما</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تتوافق</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الاحتياجات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العامة</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مع</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الإيرادات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أو</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مؤشرات</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الأداء</w:t>
      </w:r>
      <w:r w:rsidRPr="003A34C1">
        <w:rPr>
          <w:rFonts w:ascii="Simplified Arabic" w:hAnsi="Simplified Arabic" w:cs="Simplified Arabic"/>
          <w:sz w:val="24"/>
          <w:szCs w:val="24"/>
          <w:rtl/>
        </w:rPr>
        <w:t xml:space="preserve"> </w:t>
      </w:r>
      <w:r w:rsidRPr="003A34C1">
        <w:rPr>
          <w:rFonts w:ascii="Simplified Arabic" w:hAnsi="Simplified Arabic" w:cs="Simplified Arabic" w:hint="cs"/>
          <w:sz w:val="24"/>
          <w:szCs w:val="24"/>
          <w:rtl/>
        </w:rPr>
        <w:t>المحتملة</w:t>
      </w:r>
      <w:r>
        <w:rPr>
          <w:rFonts w:ascii="Simplified Arabic" w:hAnsi="Simplified Arabic" w:cs="Simplified Arabic" w:hint="cs"/>
          <w:sz w:val="24"/>
          <w:szCs w:val="24"/>
          <w:rtl/>
        </w:rPr>
        <w:t xml:space="preserve"> (</w:t>
      </w:r>
      <w:r>
        <w:rPr>
          <w:rFonts w:ascii="Simplified Arabic" w:hAnsi="Simplified Arabic" w:cs="Simplified Arabic"/>
          <w:sz w:val="24"/>
          <w:szCs w:val="24"/>
        </w:rPr>
        <w:t>PPP Alliance, 2025</w:t>
      </w:r>
      <w:r>
        <w:rPr>
          <w:rFonts w:ascii="Simplified Arabic" w:hAnsi="Simplified Arabic" w:cs="Simplified Arabic" w:hint="cs"/>
          <w:sz w:val="24"/>
          <w:szCs w:val="24"/>
          <w:rtl/>
        </w:rPr>
        <w:t>).</w:t>
      </w:r>
    </w:p>
    <w:p w14:paraId="3C699641" w14:textId="77777777" w:rsidR="003A34C1" w:rsidRPr="003A34C1" w:rsidRDefault="003A34C1" w:rsidP="003A34C1">
      <w:pPr>
        <w:bidi/>
        <w:ind w:left="1800"/>
        <w:jc w:val="both"/>
        <w:rPr>
          <w:rFonts w:ascii="Simplified Arabic" w:hAnsi="Simplified Arabic" w:cs="Simplified Arabic"/>
          <w:sz w:val="24"/>
          <w:szCs w:val="24"/>
          <w:rtl/>
        </w:rPr>
      </w:pPr>
    </w:p>
    <w:p w14:paraId="39B6092A" w14:textId="77777777" w:rsidR="005206BA" w:rsidRPr="00745C19" w:rsidRDefault="009D1585" w:rsidP="00E8068C">
      <w:pPr>
        <w:pStyle w:val="Heading3"/>
        <w:numPr>
          <w:ilvl w:val="0"/>
          <w:numId w:val="24"/>
        </w:numPr>
        <w:bidi/>
        <w:rPr>
          <w:rFonts w:ascii="Simplified Arabic" w:hAnsi="Simplified Arabic" w:cs="Simplified Arabic"/>
          <w:color w:val="auto"/>
          <w:sz w:val="24"/>
          <w:szCs w:val="24"/>
          <w:rtl/>
        </w:rPr>
      </w:pPr>
      <w:bookmarkStart w:id="40" w:name="_Toc223635820"/>
      <w:r w:rsidRPr="00745C19">
        <w:rPr>
          <w:rFonts w:ascii="Simplified Arabic" w:hAnsi="Simplified Arabic" w:cs="Simplified Arabic"/>
          <w:color w:val="auto"/>
          <w:sz w:val="24"/>
          <w:szCs w:val="24"/>
          <w:rtl/>
        </w:rPr>
        <w:t>منافع وفوائد الشراكة مع القطاع الخاص</w:t>
      </w:r>
      <w:bookmarkEnd w:id="40"/>
    </w:p>
    <w:p w14:paraId="178A6A06" w14:textId="77777777" w:rsidR="005206BA" w:rsidRDefault="005206BA" w:rsidP="005206BA">
      <w:pPr>
        <w:pStyle w:val="ListParagraph"/>
        <w:bidi/>
        <w:jc w:val="both"/>
        <w:rPr>
          <w:rFonts w:ascii="Simplified Arabic" w:hAnsi="Simplified Arabic" w:cs="Simplified Arabic"/>
          <w:sz w:val="24"/>
          <w:szCs w:val="24"/>
          <w:rtl/>
        </w:rPr>
      </w:pPr>
      <w:r w:rsidRPr="005206BA">
        <w:rPr>
          <w:rFonts w:ascii="Simplified Arabic" w:hAnsi="Simplified Arabic" w:cs="Simplified Arabic" w:hint="cs"/>
          <w:sz w:val="24"/>
          <w:szCs w:val="24"/>
          <w:rtl/>
        </w:rPr>
        <w:t>تختلف</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أسباب</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الشراكات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بلد</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آخر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ومع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ذلك،</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فيما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يلي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بعض</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الأسباب</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الموجزة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التي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تدفع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الحكومات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تبني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هذه</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الشراكات</w:t>
      </w:r>
      <w:r w:rsidRPr="005206BA">
        <w:rPr>
          <w:rFonts w:ascii="Simplified Arabic" w:hAnsi="Simplified Arabic" w:cs="Simplified Arabic"/>
          <w:sz w:val="24"/>
          <w:szCs w:val="24"/>
          <w:rtl/>
        </w:rPr>
        <w:t>.</w:t>
      </w:r>
    </w:p>
    <w:p w14:paraId="341232E2" w14:textId="77777777" w:rsidR="005206BA" w:rsidRDefault="005206BA" w:rsidP="005206BA">
      <w:pPr>
        <w:pStyle w:val="ListParagraph"/>
        <w:bidi/>
        <w:jc w:val="both"/>
        <w:rPr>
          <w:rFonts w:ascii="Simplified Arabic" w:hAnsi="Simplified Arabic" w:cs="Simplified Arabic"/>
          <w:sz w:val="24"/>
          <w:szCs w:val="24"/>
          <w:rtl/>
        </w:rPr>
      </w:pPr>
      <w:r w:rsidRPr="005206BA">
        <w:rPr>
          <w:rFonts w:ascii="Simplified Arabic" w:hAnsi="Simplified Arabic" w:cs="Simplified Arabic" w:hint="cs"/>
          <w:sz w:val="24"/>
          <w:szCs w:val="24"/>
          <w:rtl/>
        </w:rPr>
        <w:t>أولاً،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للسماح</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بالتأثير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تقديم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الخدمات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فقد</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تمكن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السنين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الحفاظ</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مستوى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متميز</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الإدارة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والتنفيذ،</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إلا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الوضع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عادةً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يكون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عكس</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ذلك</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معظم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التي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تعاني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الديون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وسوء</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الإدارة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وانعدام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الرقابة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الفعالة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يُنظر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الشراكة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أنها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أداة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فعالة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لتوجيه</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تقديم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الخدمات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بكفاءة،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وقد</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كانت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النتائج</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إيجابية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العديد</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الحالات</w:t>
      </w:r>
      <w:r w:rsidRPr="005206BA">
        <w:rPr>
          <w:rFonts w:ascii="Simplified Arabic" w:hAnsi="Simplified Arabic" w:cs="Simplified Arabic"/>
          <w:sz w:val="24"/>
          <w:szCs w:val="24"/>
          <w:rtl/>
        </w:rPr>
        <w:t>.</w:t>
      </w:r>
    </w:p>
    <w:p w14:paraId="3936E59D" w14:textId="77777777" w:rsidR="005206BA" w:rsidRDefault="005206BA" w:rsidP="005206BA">
      <w:pPr>
        <w:pStyle w:val="ListParagraph"/>
        <w:bidi/>
        <w:jc w:val="both"/>
        <w:rPr>
          <w:rFonts w:ascii="Simplified Arabic" w:hAnsi="Simplified Arabic" w:cs="Simplified Arabic"/>
          <w:sz w:val="24"/>
          <w:szCs w:val="24"/>
          <w:rtl/>
        </w:rPr>
      </w:pPr>
      <w:r w:rsidRPr="005206BA">
        <w:rPr>
          <w:rFonts w:ascii="Simplified Arabic" w:hAnsi="Simplified Arabic" w:cs="Simplified Arabic" w:hint="cs"/>
          <w:sz w:val="24"/>
          <w:szCs w:val="24"/>
          <w:rtl/>
        </w:rPr>
        <w:lastRenderedPageBreak/>
        <w:t>ثانيًا،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قيود</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الميزانية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ترى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معظم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الدول</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المثقلة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بالديون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الشراكة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خيارٌ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مجدٍ</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لتوفير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الخدمات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القدرة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توجيه</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ميزانيتها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المحدودة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مشاريع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أخرى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وقد</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حقق</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هذا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السبب</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تحديدًا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نجاحًا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كبيرًا</w:t>
      </w:r>
      <w:r w:rsidRPr="005206BA">
        <w:rPr>
          <w:rFonts w:ascii="Simplified Arabic" w:hAnsi="Simplified Arabic" w:cs="Simplified Arabic"/>
          <w:sz w:val="24"/>
          <w:szCs w:val="24"/>
          <w:rtl/>
        </w:rPr>
        <w:t>.</w:t>
      </w:r>
    </w:p>
    <w:p w14:paraId="0A1385E4" w14:textId="77777777" w:rsidR="005206BA" w:rsidRDefault="005206BA" w:rsidP="005206BA">
      <w:pPr>
        <w:pStyle w:val="ListParagraph"/>
        <w:bidi/>
        <w:jc w:val="both"/>
        <w:rPr>
          <w:rFonts w:ascii="Simplified Arabic" w:hAnsi="Simplified Arabic" w:cs="Simplified Arabic"/>
          <w:sz w:val="24"/>
          <w:szCs w:val="24"/>
          <w:rtl/>
        </w:rPr>
      </w:pPr>
      <w:r w:rsidRPr="005206BA">
        <w:rPr>
          <w:rFonts w:ascii="Simplified Arabic" w:hAnsi="Simplified Arabic" w:cs="Simplified Arabic" w:hint="cs"/>
          <w:sz w:val="24"/>
          <w:szCs w:val="24"/>
          <w:rtl/>
        </w:rPr>
        <w:t>ثالثًا،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فيما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يتعلق</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بمعرفة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يتمتع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بمستوى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متقدم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للغاية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مقارنة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حيث</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أنه</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اطلاع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دائم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بأحدث</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المعارف</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والخبرات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التقنية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لتعظيم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إمكانات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يشارك</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فيه</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يحضر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معظم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موظفي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ندوات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وورش</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عمل،</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مما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يزودهم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بالمهارات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الفكرية،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وهي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ميزة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يفتقر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إليها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w:t>
      </w:r>
      <w:r w:rsidRPr="005206BA">
        <w:rPr>
          <w:rFonts w:ascii="Simplified Arabic" w:hAnsi="Simplified Arabic" w:cs="Simplified Arabic"/>
          <w:sz w:val="24"/>
          <w:szCs w:val="24"/>
          <w:rtl/>
        </w:rPr>
        <w:t>.</w:t>
      </w:r>
    </w:p>
    <w:p w14:paraId="2A0424BE" w14:textId="77777777" w:rsidR="005206BA" w:rsidRDefault="005206BA" w:rsidP="005206BA">
      <w:pPr>
        <w:pStyle w:val="ListParagraph"/>
        <w:bidi/>
        <w:jc w:val="both"/>
        <w:rPr>
          <w:rFonts w:ascii="Simplified Arabic" w:hAnsi="Simplified Arabic" w:cs="Simplified Arabic"/>
          <w:sz w:val="24"/>
          <w:szCs w:val="24"/>
          <w:rtl/>
        </w:rPr>
      </w:pPr>
      <w:r w:rsidRPr="005206BA">
        <w:rPr>
          <w:rFonts w:ascii="Simplified Arabic" w:hAnsi="Simplified Arabic" w:cs="Simplified Arabic" w:hint="cs"/>
          <w:sz w:val="24"/>
          <w:szCs w:val="24"/>
          <w:rtl/>
        </w:rPr>
        <w:t>رابعًا،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المعالجة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المحاسبية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للشراكات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خارج</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الميزانية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العمومية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غالبًا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تعاني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سوء</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إدارة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سجلاتها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المالية،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مما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يعيقها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تحقيق</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أقصى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إمكاناتها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وضمان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دوران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فعال</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للأموال</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وهنا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يأتي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دور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لإنشاء</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وكالة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مربحة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لتقديم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الخدمات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العامة</w:t>
      </w:r>
      <w:r w:rsidRPr="005206BA">
        <w:rPr>
          <w:rFonts w:ascii="Simplified Arabic" w:hAnsi="Simplified Arabic" w:cs="Simplified Arabic"/>
          <w:sz w:val="24"/>
          <w:szCs w:val="24"/>
          <w:rtl/>
        </w:rPr>
        <w:t>.</w:t>
      </w:r>
    </w:p>
    <w:p w14:paraId="7C02473D" w14:textId="77777777" w:rsidR="005206BA" w:rsidRDefault="005206BA" w:rsidP="005206BA">
      <w:pPr>
        <w:pStyle w:val="ListParagraph"/>
        <w:bidi/>
        <w:jc w:val="both"/>
        <w:rPr>
          <w:rFonts w:ascii="Simplified Arabic" w:hAnsi="Simplified Arabic" w:cs="Simplified Arabic"/>
          <w:sz w:val="24"/>
          <w:szCs w:val="24"/>
          <w:rtl/>
        </w:rPr>
      </w:pPr>
      <w:r w:rsidRPr="005206BA">
        <w:rPr>
          <w:rFonts w:ascii="Simplified Arabic" w:hAnsi="Simplified Arabic" w:cs="Simplified Arabic" w:hint="cs"/>
          <w:sz w:val="24"/>
          <w:szCs w:val="24"/>
          <w:rtl/>
        </w:rPr>
        <w:t>خامساً،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تُقدم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حوافز</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لدعم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مثل</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الإعفاءات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الضريبية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معظم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الحالات</w:t>
      </w:r>
      <w:r w:rsidRPr="005206BA">
        <w:rPr>
          <w:rFonts w:ascii="Simplified Arabic" w:hAnsi="Simplified Arabic" w:cs="Simplified Arabic"/>
          <w:sz w:val="24"/>
          <w:szCs w:val="24"/>
          <w:rtl/>
        </w:rPr>
        <w:t>.</w:t>
      </w:r>
    </w:p>
    <w:p w14:paraId="7E73F487" w14:textId="77777777" w:rsidR="005206BA" w:rsidRDefault="005206BA" w:rsidP="005206BA">
      <w:pPr>
        <w:pStyle w:val="ListParagraph"/>
        <w:bidi/>
        <w:jc w:val="both"/>
        <w:rPr>
          <w:rFonts w:ascii="Simplified Arabic" w:hAnsi="Simplified Arabic" w:cs="Simplified Arabic"/>
          <w:sz w:val="24"/>
          <w:szCs w:val="24"/>
          <w:rtl/>
        </w:rPr>
      </w:pPr>
      <w:r w:rsidRPr="005206BA">
        <w:rPr>
          <w:rFonts w:ascii="Simplified Arabic" w:hAnsi="Simplified Arabic" w:cs="Simplified Arabic" w:hint="cs"/>
          <w:sz w:val="24"/>
          <w:szCs w:val="24"/>
          <w:rtl/>
        </w:rPr>
        <w:t>سادساً،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الابتكار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يعني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الابتكار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إدخال</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شيء</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جديد</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يقوم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بإعادة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ابتكار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وتقديم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تقنيات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جديدة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للمساعدة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تقديم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خدمات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عامة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فعالة</w:t>
      </w:r>
      <w:r w:rsidRPr="005206BA">
        <w:rPr>
          <w:rFonts w:ascii="Simplified Arabic" w:hAnsi="Simplified Arabic" w:cs="Simplified Arabic"/>
          <w:sz w:val="24"/>
          <w:szCs w:val="24"/>
          <w:rtl/>
        </w:rPr>
        <w:t>.</w:t>
      </w:r>
    </w:p>
    <w:p w14:paraId="4178EB89" w14:textId="77777777" w:rsidR="005206BA" w:rsidRDefault="005206BA" w:rsidP="005206BA">
      <w:pPr>
        <w:pStyle w:val="ListParagraph"/>
        <w:bidi/>
        <w:jc w:val="both"/>
        <w:rPr>
          <w:rFonts w:ascii="Simplified Arabic" w:hAnsi="Simplified Arabic" w:cs="Simplified Arabic"/>
          <w:sz w:val="24"/>
          <w:szCs w:val="24"/>
          <w:rtl/>
        </w:rPr>
      </w:pPr>
      <w:r w:rsidRPr="005206BA">
        <w:rPr>
          <w:rFonts w:ascii="Simplified Arabic" w:hAnsi="Simplified Arabic" w:cs="Simplified Arabic" w:hint="cs"/>
          <w:sz w:val="24"/>
          <w:szCs w:val="24"/>
          <w:rtl/>
        </w:rPr>
        <w:t>يتمتع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بمستوى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أعلى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التقدم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التكنولوجي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ويواكب</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أحدث</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التقنيات،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ولهذا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السبب</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يحقق</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مشاركته</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معظم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الحالات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نجاحًا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كبيرًا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تقديم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الخدمات</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العامة</w:t>
      </w:r>
      <w:r w:rsidRPr="005206BA">
        <w:rPr>
          <w:rFonts w:ascii="Simplified Arabic" w:hAnsi="Simplified Arabic" w:cs="Simplified Arabic"/>
          <w:sz w:val="24"/>
          <w:szCs w:val="24"/>
          <w:rtl/>
        </w:rPr>
        <w:t>.</w:t>
      </w:r>
    </w:p>
    <w:p w14:paraId="56F0B06C" w14:textId="77777777" w:rsidR="005206BA" w:rsidRDefault="005206BA" w:rsidP="005206BA">
      <w:pPr>
        <w:pStyle w:val="ListParagraph"/>
        <w:bidi/>
        <w:jc w:val="both"/>
        <w:rPr>
          <w:rFonts w:ascii="Simplified Arabic" w:hAnsi="Simplified Arabic" w:cs="Simplified Arabic"/>
          <w:sz w:val="24"/>
          <w:szCs w:val="24"/>
          <w:rtl/>
        </w:rPr>
      </w:pPr>
      <w:r w:rsidRPr="005206BA">
        <w:rPr>
          <w:rFonts w:ascii="Simplified Arabic" w:hAnsi="Simplified Arabic" w:cs="Simplified Arabic" w:hint="cs"/>
          <w:sz w:val="24"/>
          <w:szCs w:val="24"/>
          <w:rtl/>
        </w:rPr>
        <w:t>إدارة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المخاطر</w:t>
      </w:r>
      <w:r w:rsidRPr="005206BA">
        <w:rPr>
          <w:rFonts w:ascii="Simplified Arabic" w:hAnsi="Simplified Arabic" w:cs="Simplified Arabic"/>
          <w:sz w:val="24"/>
          <w:szCs w:val="24"/>
          <w:rtl/>
        </w:rPr>
        <w:t xml:space="preserve"> - </w:t>
      </w:r>
      <w:r w:rsidRPr="005206BA">
        <w:rPr>
          <w:rFonts w:ascii="Simplified Arabic" w:hAnsi="Simplified Arabic" w:cs="Simplified Arabic" w:hint="cs"/>
          <w:sz w:val="24"/>
          <w:szCs w:val="24"/>
          <w:rtl/>
        </w:rPr>
        <w:t>لا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تقع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المخاطر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عاتق</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طرف</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واحد</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فقط،</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بل</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يتم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تقاسمها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القطاعين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الخاص</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والعام،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وهو</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أمرٌ</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سليمٌ</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ومُستحسنٌ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اقتصاديًا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وفي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حال</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وقوع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أي</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خسارة،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تقع</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المسؤولية</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على</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عاتق</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الطرفين</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معًا</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بشكلٍ</w:t>
      </w:r>
      <w:r w:rsidRPr="005206BA">
        <w:rPr>
          <w:rFonts w:ascii="Simplified Arabic" w:hAnsi="Simplified Arabic" w:cs="Simplified Arabic"/>
          <w:sz w:val="24"/>
          <w:szCs w:val="24"/>
          <w:rtl/>
        </w:rPr>
        <w:t xml:space="preserve"> </w:t>
      </w:r>
      <w:r w:rsidRPr="005206BA">
        <w:rPr>
          <w:rFonts w:ascii="Simplified Arabic" w:hAnsi="Simplified Arabic" w:cs="Simplified Arabic" w:hint="cs"/>
          <w:sz w:val="24"/>
          <w:szCs w:val="24"/>
          <w:rtl/>
        </w:rPr>
        <w:t>قاطع</w:t>
      </w:r>
      <w:r>
        <w:rPr>
          <w:rFonts w:ascii="Simplified Arabic" w:hAnsi="Simplified Arabic" w:cs="Simplified Arabic" w:hint="cs"/>
          <w:sz w:val="24"/>
          <w:szCs w:val="24"/>
          <w:rtl/>
        </w:rPr>
        <w:t xml:space="preserve"> (</w:t>
      </w:r>
      <w:r>
        <w:rPr>
          <w:rFonts w:ascii="Simplified Arabic" w:hAnsi="Simplified Arabic" w:cs="Simplified Arabic"/>
          <w:sz w:val="24"/>
          <w:szCs w:val="24"/>
        </w:rPr>
        <w:t>Law Teacher, 2018</w:t>
      </w:r>
      <w:r>
        <w:rPr>
          <w:rFonts w:ascii="Simplified Arabic" w:hAnsi="Simplified Arabic" w:cs="Simplified Arabic" w:hint="cs"/>
          <w:sz w:val="24"/>
          <w:szCs w:val="24"/>
          <w:rtl/>
        </w:rPr>
        <w:t xml:space="preserve">). </w:t>
      </w:r>
    </w:p>
    <w:p w14:paraId="6AAD0E47" w14:textId="77777777" w:rsidR="005206BA" w:rsidRDefault="005206BA" w:rsidP="005206BA">
      <w:pPr>
        <w:pStyle w:val="ListParagraph"/>
        <w:bidi/>
        <w:jc w:val="both"/>
        <w:rPr>
          <w:rFonts w:ascii="Simplified Arabic" w:hAnsi="Simplified Arabic" w:cs="Simplified Arabic"/>
          <w:sz w:val="24"/>
          <w:szCs w:val="24"/>
          <w:rtl/>
        </w:rPr>
      </w:pPr>
    </w:p>
    <w:p w14:paraId="0C099AFA" w14:textId="77777777" w:rsidR="00BC6A9A" w:rsidRDefault="005206BA" w:rsidP="00BC6A9A">
      <w:pPr>
        <w:pStyle w:val="ListParagraph"/>
        <w:bidi/>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وتعد من أهم أسباب ودوافع الشراكات مع القطاع الخاص على الأصعدة الدولية منذ بداية الألفية </w:t>
      </w:r>
      <w:r w:rsidR="00840C1E">
        <w:rPr>
          <w:rFonts w:ascii="Simplified Arabic" w:hAnsi="Simplified Arabic" w:cs="Simplified Arabic" w:hint="cs"/>
          <w:sz w:val="24"/>
          <w:szCs w:val="24"/>
          <w:rtl/>
        </w:rPr>
        <w:t xml:space="preserve">الأسباب الآتية: </w:t>
      </w:r>
    </w:p>
    <w:p w14:paraId="678B32D9" w14:textId="77777777" w:rsidR="00840C1E" w:rsidRDefault="00840C1E" w:rsidP="00E8068C">
      <w:pPr>
        <w:pStyle w:val="ListParagraph"/>
        <w:numPr>
          <w:ilvl w:val="0"/>
          <w:numId w:val="28"/>
        </w:numPr>
        <w:bidi/>
        <w:jc w:val="both"/>
        <w:rPr>
          <w:rFonts w:ascii="Simplified Arabic" w:hAnsi="Simplified Arabic" w:cs="Simplified Arabic"/>
          <w:sz w:val="24"/>
          <w:szCs w:val="24"/>
        </w:rPr>
      </w:pPr>
      <w:r w:rsidRPr="00840C1E">
        <w:rPr>
          <w:rFonts w:ascii="Simplified Arabic" w:hAnsi="Simplified Arabic" w:cs="Simplified Arabic" w:hint="cs"/>
          <w:sz w:val="24"/>
          <w:szCs w:val="24"/>
          <w:rtl/>
        </w:rPr>
        <w:t>القيود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المالية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تواجه</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العديد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الحكومات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ميزانيات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محدودة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أو</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ديوناً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مرتفعة،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مما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يجعل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الاستثمار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العام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المباشر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أمراً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صعباً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توفر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الشراكات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بين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القطاعين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العام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والخاص</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وسيلةً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لسد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فجوة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الميزانية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عن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طريق</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تحويل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المدفوعات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إلى</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ميزانيات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مستقبلية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وبفضل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تأجيل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النفقات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الفورية،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بدت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هذه</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الشراكات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جذابة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في</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ظل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القواعد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المالية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الصارمة</w:t>
      </w:r>
      <w:r w:rsidRPr="00840C1E">
        <w:rPr>
          <w:rFonts w:ascii="Simplified Arabic" w:hAnsi="Simplified Arabic" w:cs="Simplified Arabic"/>
          <w:sz w:val="24"/>
          <w:szCs w:val="24"/>
          <w:rtl/>
        </w:rPr>
        <w:t>.</w:t>
      </w:r>
    </w:p>
    <w:p w14:paraId="622A9A5A" w14:textId="77777777" w:rsidR="00840C1E" w:rsidRDefault="00840C1E" w:rsidP="00E8068C">
      <w:pPr>
        <w:pStyle w:val="ListParagraph"/>
        <w:numPr>
          <w:ilvl w:val="0"/>
          <w:numId w:val="28"/>
        </w:numPr>
        <w:bidi/>
        <w:jc w:val="both"/>
        <w:rPr>
          <w:rFonts w:ascii="Simplified Arabic" w:hAnsi="Simplified Arabic" w:cs="Simplified Arabic"/>
          <w:sz w:val="24"/>
          <w:szCs w:val="24"/>
        </w:rPr>
      </w:pPr>
      <w:r w:rsidRPr="00840C1E">
        <w:rPr>
          <w:rFonts w:ascii="Simplified Arabic" w:hAnsi="Simplified Arabic" w:cs="Simplified Arabic" w:hint="cs"/>
          <w:sz w:val="24"/>
          <w:szCs w:val="24"/>
          <w:rtl/>
        </w:rPr>
        <w:t>فجوات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الاستثمار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في</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البنية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التحتية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تشير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التحليلات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الدولية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إلى</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أن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احتياجات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العالم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البنية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التحتية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ستبلغ</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حوالي</w:t>
      </w:r>
      <w:r w:rsidRPr="00840C1E">
        <w:rPr>
          <w:rFonts w:ascii="Simplified Arabic" w:hAnsi="Simplified Arabic" w:cs="Simplified Arabic"/>
          <w:sz w:val="24"/>
          <w:szCs w:val="24"/>
          <w:rtl/>
        </w:rPr>
        <w:t xml:space="preserve"> 100 </w:t>
      </w:r>
      <w:r w:rsidRPr="00840C1E">
        <w:rPr>
          <w:rFonts w:ascii="Simplified Arabic" w:hAnsi="Simplified Arabic" w:cs="Simplified Arabic" w:hint="cs"/>
          <w:sz w:val="24"/>
          <w:szCs w:val="24"/>
          <w:rtl/>
        </w:rPr>
        <w:t>تريليون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دولار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بحلول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عام</w:t>
      </w:r>
      <w:r w:rsidRPr="00840C1E">
        <w:rPr>
          <w:rFonts w:ascii="Simplified Arabic" w:hAnsi="Simplified Arabic" w:cs="Simplified Arabic"/>
          <w:sz w:val="24"/>
          <w:szCs w:val="24"/>
          <w:rtl/>
        </w:rPr>
        <w:t xml:space="preserve"> 2040 (</w:t>
      </w:r>
      <w:r w:rsidRPr="00840C1E">
        <w:rPr>
          <w:rFonts w:ascii="Simplified Arabic" w:hAnsi="Simplified Arabic" w:cs="Simplified Arabic" w:hint="cs"/>
          <w:sz w:val="24"/>
          <w:szCs w:val="24"/>
          <w:rtl/>
        </w:rPr>
        <w:t>خاصة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في</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قطاعات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الطاقة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والمياه</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والنقل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ومع</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ذلك،</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غالبًا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يكون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الاستثمار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العام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غير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كافٍ</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على</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سبيل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المثال،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تواجه</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الولايات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المتحدة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فجوة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تبلغ</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عدة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تريليونات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الدولارات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ويتم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الترويج</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للشراكات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بين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القطاعين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العام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والخاص</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كوسيلة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للاستفادة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رأس</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المال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الخاص</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للمساعدة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في</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سد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هذه</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الفجوات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وكما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يشير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أحد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محللي</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البنك</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الدولي،</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فإن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التوسع</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الحضري</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الهائل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lastRenderedPageBreak/>
        <w:t>وأهداف</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المناخ</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تخلق</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طلبًا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ضخمًا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يجب</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تمويله</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جزئيًا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خلال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أدوات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جديدة</w:t>
      </w:r>
      <w:r>
        <w:rPr>
          <w:rFonts w:ascii="Simplified Arabic" w:hAnsi="Simplified Arabic" w:cs="Simplified Arabic" w:hint="cs"/>
          <w:sz w:val="24"/>
          <w:szCs w:val="24"/>
          <w:rtl/>
        </w:rPr>
        <w:t xml:space="preserve"> (</w:t>
      </w:r>
      <w:r>
        <w:rPr>
          <w:rFonts w:ascii="Simplified Arabic" w:hAnsi="Simplified Arabic" w:cs="Simplified Arabic"/>
          <w:sz w:val="24"/>
          <w:szCs w:val="24"/>
        </w:rPr>
        <w:t>Heathcote, 2017</w:t>
      </w:r>
      <w:r>
        <w:rPr>
          <w:rFonts w:ascii="Simplified Arabic" w:hAnsi="Simplified Arabic" w:cs="Simplified Arabic" w:hint="cs"/>
          <w:sz w:val="24"/>
          <w:szCs w:val="24"/>
          <w:rtl/>
        </w:rPr>
        <w:t>).</w:t>
      </w:r>
    </w:p>
    <w:p w14:paraId="177061A3" w14:textId="77777777" w:rsidR="00840C1E" w:rsidRDefault="00840C1E" w:rsidP="00840C1E">
      <w:pPr>
        <w:pStyle w:val="ListParagraph"/>
        <w:bidi/>
        <w:ind w:left="1440"/>
        <w:jc w:val="both"/>
        <w:rPr>
          <w:rFonts w:ascii="Simplified Arabic" w:hAnsi="Simplified Arabic" w:cs="Simplified Arabic"/>
          <w:sz w:val="24"/>
          <w:szCs w:val="24"/>
        </w:rPr>
      </w:pPr>
    </w:p>
    <w:p w14:paraId="4D5E761E" w14:textId="77777777" w:rsidR="008E2625" w:rsidRPr="00D9445D" w:rsidRDefault="00840C1E" w:rsidP="00D9445D">
      <w:pPr>
        <w:pStyle w:val="ListParagraph"/>
        <w:numPr>
          <w:ilvl w:val="0"/>
          <w:numId w:val="28"/>
        </w:numPr>
        <w:bidi/>
        <w:jc w:val="both"/>
        <w:rPr>
          <w:rFonts w:ascii="Simplified Arabic" w:hAnsi="Simplified Arabic" w:cs="Simplified Arabic"/>
          <w:sz w:val="24"/>
          <w:szCs w:val="24"/>
          <w:rtl/>
        </w:rPr>
      </w:pPr>
      <w:r w:rsidRPr="00840C1E">
        <w:rPr>
          <w:rFonts w:ascii="Simplified Arabic" w:hAnsi="Simplified Arabic" w:cs="Simplified Arabic" w:hint="cs"/>
          <w:sz w:val="24"/>
          <w:szCs w:val="24"/>
          <w:rtl/>
        </w:rPr>
        <w:t>توافر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رأس</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المال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الخاص</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يسعى</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المستثمرون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المؤسسيون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صناديق</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التقاعد،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وشركات</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التأمين،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ومديرو</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الأصول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حاليًا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إلى</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تحقيق</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عوائد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طويلة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الأجل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مرتبطة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بالتضخم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ويمكن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لمشاريع</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البنية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التحتية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القائمة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على</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الشراكة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بين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القطاعين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العام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والخاص</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أن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تلبي</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احتياجاتهم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ولذلك،</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تستثمر</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صناديق</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التقاعد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أو</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صناديق</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الثروة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السيادية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الكبيرة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بنشاط</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في</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مشاريع</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الطرق</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السريعة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أو</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مشاريع</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الطاقة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القائمة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على</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الشراكة</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بين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القطاعين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العام</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والخاص،</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مما</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يزيد</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من</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تدفق</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رأس</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المال</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إلى</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هذه</w:t>
      </w:r>
      <w:r w:rsidRPr="00840C1E">
        <w:rPr>
          <w:rFonts w:ascii="Simplified Arabic" w:hAnsi="Simplified Arabic" w:cs="Simplified Arabic"/>
          <w:sz w:val="24"/>
          <w:szCs w:val="24"/>
          <w:rtl/>
        </w:rPr>
        <w:t xml:space="preserve"> </w:t>
      </w:r>
      <w:r w:rsidRPr="00840C1E">
        <w:rPr>
          <w:rFonts w:ascii="Simplified Arabic" w:hAnsi="Simplified Arabic" w:cs="Simplified Arabic" w:hint="cs"/>
          <w:sz w:val="24"/>
          <w:szCs w:val="24"/>
          <w:rtl/>
        </w:rPr>
        <w:t>المشاريع</w:t>
      </w:r>
      <w:r w:rsidRPr="00840C1E">
        <w:rPr>
          <w:rFonts w:ascii="Simplified Arabic" w:hAnsi="Simplified Arabic" w:cs="Simplified Arabic"/>
          <w:sz w:val="24"/>
          <w:szCs w:val="24"/>
          <w:rtl/>
        </w:rPr>
        <w:t>.</w:t>
      </w:r>
    </w:p>
    <w:p w14:paraId="3BE636D0" w14:textId="77777777" w:rsidR="008A6100" w:rsidRPr="00D9445D" w:rsidRDefault="008A6100" w:rsidP="00D9445D">
      <w:pPr>
        <w:pStyle w:val="ListParagraph"/>
        <w:numPr>
          <w:ilvl w:val="0"/>
          <w:numId w:val="28"/>
        </w:numPr>
        <w:bidi/>
        <w:jc w:val="both"/>
        <w:rPr>
          <w:rFonts w:ascii="Simplified Arabic" w:hAnsi="Simplified Arabic" w:cs="Simplified Arabic"/>
          <w:sz w:val="24"/>
          <w:szCs w:val="24"/>
          <w:rtl/>
        </w:rPr>
      </w:pPr>
      <w:r w:rsidRPr="008A6100">
        <w:rPr>
          <w:rFonts w:ascii="Simplified Arabic" w:hAnsi="Simplified Arabic" w:cs="Simplified Arabic" w:hint="cs"/>
          <w:sz w:val="24"/>
          <w:szCs w:val="24"/>
          <w:rtl/>
        </w:rPr>
        <w:t>القيمة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مقابل</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المال</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والخبرة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تشير</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الحكومات</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أيضاً</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إلى</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رغبتها</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في</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الاستفادة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من</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كفاءة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القطاع</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الخاص</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وابتكاره</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وإدارة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المخاطر</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ويرى</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المؤيدون</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أن</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الشراكات</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بين</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القطاعين</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العام</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والخاص</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قادرة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على</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إنجاز</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المشاريع</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المعقدة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بشكل</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أسرع</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أو</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بتكلفة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أقل</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من</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خلال</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تسخير</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المنافسة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وأفضل</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الممارسات</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في</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الواقع،</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تشير</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الأبحاث</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إلى</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أن</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ضيق</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الميزانيات</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وتعقيد</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المشاريع</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قد</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دفعا</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صانعي</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السياسات</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إلى</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استكشاف</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أنواع</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جديدة</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من</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الاتفاقيات</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مع</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الشركات</w:t>
      </w:r>
      <w:r w:rsidRPr="008A6100">
        <w:rPr>
          <w:rFonts w:ascii="Simplified Arabic" w:hAnsi="Simplified Arabic" w:cs="Simplified Arabic"/>
          <w:sz w:val="24"/>
          <w:szCs w:val="24"/>
          <w:rtl/>
        </w:rPr>
        <w:t xml:space="preserve"> </w:t>
      </w:r>
      <w:r w:rsidRPr="008A6100">
        <w:rPr>
          <w:rFonts w:ascii="Simplified Arabic" w:hAnsi="Simplified Arabic" w:cs="Simplified Arabic" w:hint="cs"/>
          <w:sz w:val="24"/>
          <w:szCs w:val="24"/>
          <w:rtl/>
        </w:rPr>
        <w:t>الخاصة</w:t>
      </w:r>
      <w:r w:rsidRPr="008A6100">
        <w:rPr>
          <w:rFonts w:ascii="Simplified Arabic" w:hAnsi="Simplified Arabic" w:cs="Simplified Arabic"/>
          <w:sz w:val="24"/>
          <w:szCs w:val="24"/>
          <w:rtl/>
        </w:rPr>
        <w:t>.</w:t>
      </w:r>
    </w:p>
    <w:p w14:paraId="09D1A235" w14:textId="77777777" w:rsidR="008A6100" w:rsidRDefault="00D9445D" w:rsidP="00E8068C">
      <w:pPr>
        <w:pStyle w:val="ListParagraph"/>
        <w:numPr>
          <w:ilvl w:val="0"/>
          <w:numId w:val="28"/>
        </w:numPr>
        <w:bidi/>
        <w:jc w:val="both"/>
        <w:rPr>
          <w:rFonts w:ascii="Simplified Arabic" w:hAnsi="Simplified Arabic" w:cs="Simplified Arabic"/>
          <w:sz w:val="24"/>
          <w:szCs w:val="24"/>
        </w:rPr>
      </w:pPr>
      <w:r w:rsidRPr="00D9445D">
        <w:rPr>
          <w:rFonts w:ascii="Simplified Arabic" w:hAnsi="Simplified Arabic" w:cs="Simplified Arabic" w:hint="cs"/>
          <w:sz w:val="24"/>
          <w:szCs w:val="24"/>
          <w:rtl/>
        </w:rPr>
        <w:t>الترويج</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الدولي</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شجعت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الوكالات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متعددة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الأطراف</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والدول</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المانحة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بنشاط</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مشاريع</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الشراكة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بين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القطاعين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العام</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والخاص</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في</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البلدان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النامية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كجزء</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إصلاحات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تمويل</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البنية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التحتية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وقد</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مولت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برامج</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مثل</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مرفق</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استشارات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البنية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التحتية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بين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القطاعين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العام</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والخاص</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التابع</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للبنك</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الدولي</w:t>
      </w:r>
      <w:r w:rsidRPr="00D9445D">
        <w:rPr>
          <w:rFonts w:ascii="Simplified Arabic" w:hAnsi="Simplified Arabic" w:cs="Simplified Arabic"/>
          <w:sz w:val="24"/>
          <w:szCs w:val="24"/>
          <w:rtl/>
        </w:rPr>
        <w:t xml:space="preserve"> (</w:t>
      </w:r>
      <w:r w:rsidRPr="00D9445D">
        <w:rPr>
          <w:rFonts w:ascii="Simplified Arabic" w:hAnsi="Simplified Arabic" w:cs="Simplified Arabic"/>
          <w:sz w:val="24"/>
          <w:szCs w:val="24"/>
        </w:rPr>
        <w:t>PPIAF</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إصلاحات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قانونية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ووحدات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للشراكة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بين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القطاعين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العام</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والخاص</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ومشاريع</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تجريبية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في</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جميع</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أنحاء</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العالم،</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مما</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ساهم</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في</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تعزيز</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مكانة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هذه</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المشاريع</w:t>
      </w:r>
      <w:r w:rsidRPr="00D9445D">
        <w:rPr>
          <w:rFonts w:ascii="Simplified Arabic" w:hAnsi="Simplified Arabic" w:cs="Simplified Arabic"/>
          <w:sz w:val="24"/>
          <w:szCs w:val="24"/>
          <w:rtl/>
        </w:rPr>
        <w:t>.</w:t>
      </w:r>
    </w:p>
    <w:p w14:paraId="4A487A29" w14:textId="77777777" w:rsidR="00D9445D" w:rsidRDefault="00D9445D" w:rsidP="00D9445D">
      <w:pPr>
        <w:bidi/>
        <w:ind w:left="1080"/>
        <w:jc w:val="both"/>
        <w:rPr>
          <w:rFonts w:ascii="Simplified Arabic" w:hAnsi="Simplified Arabic" w:cs="Simplified Arabic"/>
          <w:sz w:val="24"/>
          <w:szCs w:val="24"/>
          <w:rtl/>
        </w:rPr>
      </w:pPr>
      <w:r w:rsidRPr="00D9445D">
        <w:rPr>
          <w:rFonts w:ascii="Simplified Arabic" w:hAnsi="Simplified Arabic" w:cs="Simplified Arabic" w:hint="cs"/>
          <w:sz w:val="24"/>
          <w:szCs w:val="24"/>
          <w:rtl/>
        </w:rPr>
        <w:t>مجتمعةً،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تعني</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هذه</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العوامل</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أن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الشراكات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بين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القطاعين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العام</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والخاص</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قد</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تحولت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نموذج</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مشتريات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متخصص</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إلى</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أداة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سياسية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رئيسية</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في</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العديد</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الحكومات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على</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مدى</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السنوات</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العشرين</w:t>
      </w:r>
      <w:r w:rsidRPr="00D9445D">
        <w:rPr>
          <w:rFonts w:ascii="Simplified Arabic" w:hAnsi="Simplified Arabic" w:cs="Simplified Arabic"/>
          <w:sz w:val="24"/>
          <w:szCs w:val="24"/>
          <w:rtl/>
        </w:rPr>
        <w:t xml:space="preserve"> </w:t>
      </w:r>
      <w:r w:rsidRPr="00D9445D">
        <w:rPr>
          <w:rFonts w:ascii="Simplified Arabic" w:hAnsi="Simplified Arabic" w:cs="Simplified Arabic" w:hint="cs"/>
          <w:sz w:val="24"/>
          <w:szCs w:val="24"/>
          <w:rtl/>
        </w:rPr>
        <w:t>الماضية (</w:t>
      </w:r>
      <w:r w:rsidRPr="00D9445D">
        <w:rPr>
          <w:rFonts w:ascii="Simplified Arabic" w:hAnsi="Simplified Arabic" w:cs="Simplified Arabic"/>
          <w:sz w:val="24"/>
          <w:szCs w:val="24"/>
        </w:rPr>
        <w:t>R. Puentes</w:t>
      </w:r>
      <w:r>
        <w:rPr>
          <w:rFonts w:ascii="Simplified Arabic" w:hAnsi="Simplified Arabic" w:cs="Simplified Arabic"/>
          <w:sz w:val="24"/>
          <w:szCs w:val="24"/>
        </w:rPr>
        <w:t xml:space="preserve"> &amp; P. Sabol</w:t>
      </w:r>
      <w:r w:rsidRPr="00D9445D">
        <w:rPr>
          <w:rFonts w:ascii="Simplified Arabic" w:hAnsi="Simplified Arabic" w:cs="Simplified Arabic"/>
          <w:sz w:val="24"/>
          <w:szCs w:val="24"/>
        </w:rPr>
        <w:t>, 2024</w:t>
      </w:r>
      <w:r w:rsidRPr="00D9445D">
        <w:rPr>
          <w:rFonts w:ascii="Simplified Arabic" w:hAnsi="Simplified Arabic" w:cs="Simplified Arabic" w:hint="cs"/>
          <w:sz w:val="24"/>
          <w:szCs w:val="24"/>
          <w:rtl/>
        </w:rPr>
        <w:t xml:space="preserve">). </w:t>
      </w:r>
    </w:p>
    <w:p w14:paraId="5983457E" w14:textId="77777777" w:rsidR="00D9445D" w:rsidRDefault="00085801" w:rsidP="00D9445D">
      <w:pPr>
        <w:bidi/>
        <w:ind w:left="108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وتعود الشراكات مع القطاع الخاص بالمنفعة على العديد من الأطراف منها القطاع العام والقطاع الخاص نفسه والمستفيدين من الخدمات من الأفراد والأعمال والقطاعات وغيرها. ويمكن تلخيص أهم منافع الشراكات مع القطاع الخاص للقطاع العام ودافعي الضرائب والرسوم من الأفراد والمستفيدين كالتالي: </w:t>
      </w:r>
    </w:p>
    <w:p w14:paraId="1C0DE15F"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t>يُحسّن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نظام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الشراكة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تقديم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الخدمات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بفضل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دمج</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وتركز</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الحكومة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وضع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السياسات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وخدمة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الجمهور،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بينما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يتولى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الوظائف</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غير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الأساسية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مثل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تشغيل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وصيانة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البنية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التحتية</w:t>
      </w:r>
      <w:r w:rsidRPr="00085801">
        <w:rPr>
          <w:rFonts w:ascii="Simplified Arabic" w:hAnsi="Simplified Arabic" w:cs="Simplified Arabic"/>
          <w:sz w:val="24"/>
          <w:szCs w:val="24"/>
          <w:rtl/>
        </w:rPr>
        <w:t>.</w:t>
      </w:r>
    </w:p>
    <w:p w14:paraId="5B8BB0E2"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t>القيمة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مقابل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المال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تتم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إدارة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المشاريع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المشتركة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بكفاءة،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مما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يحقق</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الرضا</w:t>
      </w:r>
      <w:r w:rsidRPr="00085801">
        <w:rPr>
          <w:rFonts w:ascii="Simplified Arabic" w:hAnsi="Simplified Arabic" w:cs="Simplified Arabic"/>
          <w:sz w:val="24"/>
          <w:szCs w:val="24"/>
          <w:rtl/>
        </w:rPr>
        <w:t>.</w:t>
      </w:r>
    </w:p>
    <w:p w14:paraId="190DB0DC"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lastRenderedPageBreak/>
        <w:t>القيمة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مقابل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المال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تتم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إدارة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المشاريع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المشتركة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بكفاءة،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مما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يحقق</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الرضا</w:t>
      </w:r>
      <w:r w:rsidRPr="00085801">
        <w:rPr>
          <w:rFonts w:ascii="Simplified Arabic" w:hAnsi="Simplified Arabic" w:cs="Simplified Arabic"/>
          <w:sz w:val="24"/>
          <w:szCs w:val="24"/>
          <w:rtl/>
        </w:rPr>
        <w:t>.</w:t>
      </w:r>
    </w:p>
    <w:p w14:paraId="3D46AAD5"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t>تحسين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فعالية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التكلفة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بفضل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الخبرة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الواسعة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والمرونة،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تقدم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الشراكات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الخدمات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بتكلفة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أقل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الشراكات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التقليدية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الأخرى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ويمكن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توجيه</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المبلغ</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الموفر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خدمات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أخرى</w:t>
      </w:r>
      <w:r w:rsidRPr="00085801">
        <w:rPr>
          <w:rFonts w:ascii="Simplified Arabic" w:hAnsi="Simplified Arabic" w:cs="Simplified Arabic"/>
          <w:sz w:val="24"/>
          <w:szCs w:val="24"/>
          <w:rtl/>
        </w:rPr>
        <w:t>.</w:t>
      </w:r>
    </w:p>
    <w:p w14:paraId="5B148F16"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t>زيادة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الاستثمار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في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البنية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التحتية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العامة</w:t>
      </w:r>
      <w:r w:rsidRPr="00085801">
        <w:rPr>
          <w:rFonts w:ascii="Simplified Arabic" w:hAnsi="Simplified Arabic" w:cs="Simplified Arabic"/>
          <w:sz w:val="24"/>
          <w:szCs w:val="24"/>
          <w:rtl/>
        </w:rPr>
        <w:t xml:space="preserve"> -: </w:t>
      </w:r>
      <w:r w:rsidRPr="00085801">
        <w:rPr>
          <w:rFonts w:ascii="Simplified Arabic" w:hAnsi="Simplified Arabic" w:cs="Simplified Arabic" w:hint="cs"/>
          <w:sz w:val="24"/>
          <w:szCs w:val="24"/>
          <w:rtl/>
        </w:rPr>
        <w:t>المرافق</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الأساسية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مثل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المستشفيات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والمدارس</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والطرق</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السريعة،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مما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يقلل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تكلفة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رأس</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المال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الحكومي،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ويساعد</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سد</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الفجوة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الحاجة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البنية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التحتية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والقدرة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المالية</w:t>
      </w:r>
      <w:r w:rsidRPr="00085801">
        <w:rPr>
          <w:rFonts w:ascii="Simplified Arabic" w:hAnsi="Simplified Arabic" w:cs="Simplified Arabic"/>
          <w:sz w:val="24"/>
          <w:szCs w:val="24"/>
          <w:rtl/>
        </w:rPr>
        <w:t>.</w:t>
      </w:r>
    </w:p>
    <w:p w14:paraId="3EC21370"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t>مستوى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أعلى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الخدمة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خلال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الابتكار</w:t>
      </w:r>
      <w:r>
        <w:rPr>
          <w:rFonts w:ascii="Simplified Arabic" w:hAnsi="Simplified Arabic" w:cs="Simplified Arabic" w:hint="cs"/>
          <w:sz w:val="24"/>
          <w:szCs w:val="24"/>
          <w:rtl/>
        </w:rPr>
        <w:t>.</w:t>
      </w:r>
    </w:p>
    <w:p w14:paraId="36707E5D"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t>يقلل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مخاطر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تعمل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الشراكات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نقل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المخاطر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والذي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تتم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إدارته</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في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معظم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الحالات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بشكل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أفضل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قبل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وذلك</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لأن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يمتلك</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في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معظم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الحالات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الخبرة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أو</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مجال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التخصص،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سبيل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المثال،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يمكن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لشركة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خاصة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متخصصة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في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إدارة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المباني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التعامل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بفعالية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مخاطر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تنشأ</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العقارات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التجارية</w:t>
      </w:r>
      <w:r w:rsidRPr="00085801">
        <w:rPr>
          <w:rFonts w:ascii="Simplified Arabic" w:hAnsi="Simplified Arabic" w:cs="Simplified Arabic"/>
          <w:sz w:val="24"/>
          <w:szCs w:val="24"/>
          <w:rtl/>
        </w:rPr>
        <w:t>.</w:t>
      </w:r>
    </w:p>
    <w:p w14:paraId="14AC84FD"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t>إنجاز</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المشاريع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الرأسمالية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بشكل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أسرع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يتميز</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المستثمرون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بمرونة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أكبر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بطبيعتهم،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ولديهم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إمكانية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وصول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أوسع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الموارد</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المالية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المؤسسات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المالية</w:t>
      </w:r>
      <w:r w:rsidRPr="00085801">
        <w:rPr>
          <w:rFonts w:ascii="Simplified Arabic" w:hAnsi="Simplified Arabic" w:cs="Simplified Arabic"/>
          <w:sz w:val="24"/>
          <w:szCs w:val="24"/>
          <w:rtl/>
        </w:rPr>
        <w:t>.</w:t>
      </w:r>
    </w:p>
    <w:p w14:paraId="39769129"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t>تحسين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استقرار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الميزانية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يساهم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نقل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المخاطر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في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خفض</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التكاليف</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المخصصة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عادةً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للظروف</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الطارئة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وتصبح</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الخدمات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أكثر</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دقة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وفعالية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حيث</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التكلفة،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مما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يؤدي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استخدام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أموال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دافعي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الضرائب</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بكفاءة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أكبر</w:t>
      </w:r>
      <w:r w:rsidRPr="00085801">
        <w:rPr>
          <w:rFonts w:ascii="Simplified Arabic" w:hAnsi="Simplified Arabic" w:cs="Simplified Arabic"/>
          <w:sz w:val="24"/>
          <w:szCs w:val="24"/>
          <w:rtl/>
        </w:rPr>
        <w:t>.</w:t>
      </w:r>
    </w:p>
    <w:p w14:paraId="14ABB507" w14:textId="77777777" w:rsidR="00085801" w:rsidRDefault="00085801" w:rsidP="00085801">
      <w:pPr>
        <w:pStyle w:val="ListParagraph"/>
        <w:numPr>
          <w:ilvl w:val="0"/>
          <w:numId w:val="29"/>
        </w:numPr>
        <w:bidi/>
        <w:jc w:val="both"/>
        <w:rPr>
          <w:rFonts w:ascii="Simplified Arabic" w:hAnsi="Simplified Arabic" w:cs="Simplified Arabic"/>
          <w:sz w:val="24"/>
          <w:szCs w:val="24"/>
        </w:rPr>
      </w:pPr>
      <w:r w:rsidRPr="00085801">
        <w:rPr>
          <w:rFonts w:ascii="Simplified Arabic" w:hAnsi="Simplified Arabic" w:cs="Simplified Arabic" w:hint="cs"/>
          <w:sz w:val="24"/>
          <w:szCs w:val="24"/>
          <w:rtl/>
        </w:rPr>
        <w:t>الاستخدام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الأمثل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للأصول</w:t>
      </w:r>
      <w:r w:rsidRPr="00085801">
        <w:rPr>
          <w:rFonts w:ascii="Simplified Arabic" w:hAnsi="Simplified Arabic" w:cs="Simplified Arabic"/>
          <w:sz w:val="24"/>
          <w:szCs w:val="24"/>
          <w:rtl/>
        </w:rPr>
        <w:t xml:space="preserve">: - </w:t>
      </w:r>
      <w:r w:rsidRPr="00085801">
        <w:rPr>
          <w:rFonts w:ascii="Simplified Arabic" w:hAnsi="Simplified Arabic" w:cs="Simplified Arabic" w:hint="cs"/>
          <w:sz w:val="24"/>
          <w:szCs w:val="24"/>
          <w:rtl/>
        </w:rPr>
        <w:t>يعمل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تحقيق</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أقصى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استفادة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إمكانات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وعوائد</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الاستثمارات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وينتج</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ذلك</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مستوى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أعلى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الخدمات،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وسهولة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الوصول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الخدمات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وخفض</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التكاليف</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w:t>
      </w:r>
    </w:p>
    <w:p w14:paraId="1A4C8CEF" w14:textId="77777777" w:rsidR="00085801" w:rsidRDefault="00085801" w:rsidP="00745C19">
      <w:pPr>
        <w:bidi/>
        <w:ind w:left="108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بالإضافة، فإن للشراكات بين القطاعين العام والخاص منافع وفوائد كثيرة للقطاع الخاص نفسه حيث </w:t>
      </w:r>
      <w:r w:rsidRPr="00085801">
        <w:rPr>
          <w:rFonts w:ascii="Simplified Arabic" w:hAnsi="Simplified Arabic" w:cs="Simplified Arabic" w:hint="cs"/>
          <w:sz w:val="24"/>
          <w:szCs w:val="24"/>
          <w:rtl/>
        </w:rPr>
        <w:t>تتيح</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الشراكات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للقطاع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الوصول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فرص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استثمارية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طويلة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الأجل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ويمكن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تأسيس</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الشركات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بثقة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وأمان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خلال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ضمان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الحصول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على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عقود</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حكومية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ويتم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الدفع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إما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طريق</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رسوم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متفق</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عليها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مقابل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الخدمة،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أو</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خلال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تحصيل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رسوم</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المستخدمين</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وتبقى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الإيرادات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مضمونة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لمدة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تتراوح</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بين</w:t>
      </w:r>
      <w:r w:rsidRPr="00085801">
        <w:rPr>
          <w:rFonts w:ascii="Simplified Arabic" w:hAnsi="Simplified Arabic" w:cs="Simplified Arabic"/>
          <w:sz w:val="24"/>
          <w:szCs w:val="24"/>
          <w:rtl/>
        </w:rPr>
        <w:t xml:space="preserve"> 15 </w:t>
      </w:r>
      <w:r w:rsidRPr="00085801">
        <w:rPr>
          <w:rFonts w:ascii="Simplified Arabic" w:hAnsi="Simplified Arabic" w:cs="Simplified Arabic" w:hint="cs"/>
          <w:sz w:val="24"/>
          <w:szCs w:val="24"/>
          <w:rtl/>
        </w:rPr>
        <w:t>و</w:t>
      </w:r>
      <w:r w:rsidRPr="00085801">
        <w:rPr>
          <w:rFonts w:ascii="Simplified Arabic" w:hAnsi="Simplified Arabic" w:cs="Simplified Arabic"/>
          <w:sz w:val="24"/>
          <w:szCs w:val="24"/>
          <w:rtl/>
        </w:rPr>
        <w:t xml:space="preserve">20 </w:t>
      </w:r>
      <w:r w:rsidRPr="00085801">
        <w:rPr>
          <w:rFonts w:ascii="Simplified Arabic" w:hAnsi="Simplified Arabic" w:cs="Simplified Arabic" w:hint="cs"/>
          <w:sz w:val="24"/>
          <w:szCs w:val="24"/>
          <w:rtl/>
        </w:rPr>
        <w:t>عامًا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وبفضل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كفاءتها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العالية،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وقدراتها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الإدارية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والفنية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والمالية،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تستطيع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الشركات</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الشريكة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في</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القطاع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الخاص</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توسيع</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نطاق</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خبراتها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لتشمل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فرصًا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تجارية</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أخرى،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وحتى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مناطق</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أخرى،</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نظرًا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لسجلها</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الحافل</w:t>
      </w:r>
      <w:r w:rsidRPr="00085801">
        <w:rPr>
          <w:rFonts w:ascii="Simplified Arabic" w:hAnsi="Simplified Arabic" w:cs="Simplified Arabic"/>
          <w:sz w:val="24"/>
          <w:szCs w:val="24"/>
          <w:rtl/>
        </w:rPr>
        <w:t xml:space="preserve"> </w:t>
      </w:r>
      <w:r w:rsidRPr="00085801">
        <w:rPr>
          <w:rFonts w:ascii="Simplified Arabic" w:hAnsi="Simplified Arabic" w:cs="Simplified Arabic" w:hint="cs"/>
          <w:sz w:val="24"/>
          <w:szCs w:val="24"/>
          <w:rtl/>
        </w:rPr>
        <w:t>بالإنجازات</w:t>
      </w:r>
      <w:r w:rsidRPr="00085801">
        <w:rPr>
          <w:rFonts w:ascii="Simplified Arabic" w:hAnsi="Simplified Arabic" w:cs="Simplified Arabic"/>
          <w:sz w:val="24"/>
          <w:szCs w:val="24"/>
          <w:rtl/>
        </w:rPr>
        <w:t>.</w:t>
      </w:r>
    </w:p>
    <w:p w14:paraId="05C779EE" w14:textId="77777777" w:rsidR="00745C19" w:rsidRDefault="00745C19" w:rsidP="00745C19">
      <w:pPr>
        <w:bidi/>
        <w:ind w:left="1080"/>
        <w:jc w:val="both"/>
        <w:rPr>
          <w:rFonts w:ascii="Simplified Arabic" w:hAnsi="Simplified Arabic" w:cs="Simplified Arabic"/>
          <w:sz w:val="24"/>
          <w:szCs w:val="24"/>
          <w:rtl/>
        </w:rPr>
      </w:pPr>
    </w:p>
    <w:p w14:paraId="509D4F6A" w14:textId="77777777" w:rsidR="00745C19" w:rsidRDefault="00745C19" w:rsidP="00745C19">
      <w:pPr>
        <w:bidi/>
        <w:ind w:left="1080"/>
        <w:jc w:val="both"/>
        <w:rPr>
          <w:rFonts w:ascii="Simplified Arabic" w:hAnsi="Simplified Arabic" w:cs="Simplified Arabic"/>
          <w:sz w:val="24"/>
          <w:szCs w:val="24"/>
          <w:rtl/>
        </w:rPr>
      </w:pPr>
    </w:p>
    <w:p w14:paraId="3DFC78F0" w14:textId="77777777" w:rsidR="00C15312" w:rsidRDefault="00C23A5B" w:rsidP="00745C19">
      <w:pPr>
        <w:pStyle w:val="Heading3"/>
        <w:numPr>
          <w:ilvl w:val="0"/>
          <w:numId w:val="24"/>
        </w:numPr>
        <w:bidi/>
        <w:rPr>
          <w:rFonts w:ascii="Simplified Arabic" w:hAnsi="Simplified Arabic" w:cs="Simplified Arabic"/>
          <w:color w:val="auto"/>
          <w:sz w:val="24"/>
          <w:szCs w:val="24"/>
          <w:rtl/>
        </w:rPr>
      </w:pPr>
      <w:bookmarkStart w:id="41" w:name="_Toc223635821"/>
      <w:r>
        <w:rPr>
          <w:rFonts w:ascii="Simplified Arabic" w:hAnsi="Simplified Arabic" w:cs="Simplified Arabic" w:hint="cs"/>
          <w:color w:val="auto"/>
          <w:sz w:val="24"/>
          <w:szCs w:val="24"/>
          <w:rtl/>
        </w:rPr>
        <w:lastRenderedPageBreak/>
        <w:t>أنواع العقود وطرق التعاقد بين القطاعين العام والخاص</w:t>
      </w:r>
      <w:bookmarkEnd w:id="41"/>
    </w:p>
    <w:p w14:paraId="19B86A74" w14:textId="77777777" w:rsidR="00C23A5B" w:rsidRDefault="00C23A5B" w:rsidP="00C23A5B">
      <w:pPr>
        <w:bidi/>
        <w:ind w:left="720"/>
        <w:rPr>
          <w:rFonts w:ascii="Simplified Arabic" w:hAnsi="Simplified Arabic" w:cs="Simplified Arabic"/>
          <w:sz w:val="24"/>
          <w:szCs w:val="24"/>
          <w:rtl/>
        </w:rPr>
      </w:pPr>
      <w:r w:rsidRPr="00C23A5B">
        <w:rPr>
          <w:rFonts w:ascii="Simplified Arabic" w:hAnsi="Simplified Arabic" w:cs="Simplified Arabic"/>
          <w:sz w:val="24"/>
          <w:szCs w:val="24"/>
          <w:rtl/>
        </w:rPr>
        <w:t>توجد أنواع ونماذج تنفيذ عديدة للشراكات بين القطاعين العام والخاص، وفيما يلي قائمة غير شاملة لبعض التصاميم:</w:t>
      </w:r>
    </w:p>
    <w:p w14:paraId="52D8A0C2" w14:textId="77777777" w:rsidR="00C23A5B" w:rsidRDefault="00C23A5B" w:rsidP="0041471D">
      <w:pPr>
        <w:pStyle w:val="ListParagraph"/>
        <w:numPr>
          <w:ilvl w:val="0"/>
          <w:numId w:val="32"/>
        </w:numPr>
        <w:bidi/>
        <w:jc w:val="both"/>
        <w:rPr>
          <w:rFonts w:ascii="Simplified Arabic" w:hAnsi="Simplified Arabic" w:cs="Simplified Arabic"/>
          <w:sz w:val="24"/>
          <w:szCs w:val="24"/>
        </w:rPr>
      </w:pPr>
      <w:r w:rsidRPr="00C23A5B">
        <w:rPr>
          <w:rFonts w:ascii="Simplified Arabic" w:hAnsi="Simplified Arabic" w:cs="Simplified Arabic" w:hint="cs"/>
          <w:sz w:val="24"/>
          <w:szCs w:val="24"/>
          <w:rtl/>
        </w:rPr>
        <w:t>عقد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والصيانة</w:t>
      </w:r>
      <w:r w:rsidRPr="00C23A5B">
        <w:rPr>
          <w:rFonts w:ascii="Simplified Arabic" w:hAnsi="Simplified Arabic" w:cs="Simplified Arabic"/>
          <w:sz w:val="24"/>
          <w:szCs w:val="24"/>
          <w:rtl/>
        </w:rPr>
        <w:t xml:space="preserve"> (</w:t>
      </w:r>
      <w:r w:rsidRPr="00C23A5B">
        <w:rPr>
          <w:rFonts w:ascii="Simplified Arabic" w:hAnsi="Simplified Arabic" w:cs="Simplified Arabic"/>
          <w:sz w:val="24"/>
          <w:szCs w:val="24"/>
        </w:rPr>
        <w:t>O &amp; M</w:t>
      </w:r>
      <w:r w:rsidRPr="00C23A5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C23A5B">
        <w:rPr>
          <w:rFonts w:ascii="Simplified Arabic" w:hAnsi="Simplified Arabic" w:cs="Simplified Arabic" w:hint="cs"/>
          <w:sz w:val="24"/>
          <w:szCs w:val="24"/>
          <w:rtl/>
        </w:rPr>
        <w:t>يتولى</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وكيل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اقتصادي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خاص،</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بموجب</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عقد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حكومي،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أصل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مملوك</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للدولة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لفترة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زمنية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محددة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وتبقى</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ملكية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الأصل،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من</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الناحية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الرسمية،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للجهة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العامة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وفيما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يتعلق</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بمخاطر</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القطاع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الخاص</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ومشاركته،</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يُعد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هذا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النموذج</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منخفضاً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نسبياً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من</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حيث</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كلٍ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من</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المشاركة</w:t>
      </w:r>
      <w:r w:rsidRPr="00C23A5B">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والمخاطر (</w:t>
      </w:r>
      <w:r>
        <w:rPr>
          <w:rFonts w:ascii="Simplified Arabic" w:hAnsi="Simplified Arabic" w:cs="Simplified Arabic"/>
          <w:sz w:val="24"/>
          <w:szCs w:val="24"/>
        </w:rPr>
        <w:t>The Canadian Council for PPPs, 2020</w:t>
      </w:r>
      <w:r>
        <w:rPr>
          <w:rFonts w:ascii="Simplified Arabic" w:hAnsi="Simplified Arabic" w:cs="Simplified Arabic" w:hint="cs"/>
          <w:sz w:val="24"/>
          <w:szCs w:val="24"/>
          <w:rtl/>
        </w:rPr>
        <w:t xml:space="preserve">). </w:t>
      </w:r>
    </w:p>
    <w:p w14:paraId="5B9C0A4B" w14:textId="77777777" w:rsidR="00C23A5B" w:rsidRDefault="00C23A5B" w:rsidP="0041471D">
      <w:pPr>
        <w:pStyle w:val="ListParagraph"/>
        <w:numPr>
          <w:ilvl w:val="0"/>
          <w:numId w:val="32"/>
        </w:numPr>
        <w:bidi/>
        <w:jc w:val="both"/>
        <w:rPr>
          <w:rFonts w:ascii="Simplified Arabic" w:hAnsi="Simplified Arabic" w:cs="Simplified Arabic"/>
          <w:sz w:val="24"/>
          <w:szCs w:val="24"/>
        </w:rPr>
      </w:pP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والتمويل</w:t>
      </w:r>
      <w:r w:rsidRPr="00C23A5B">
        <w:rPr>
          <w:rFonts w:ascii="Simplified Arabic" w:hAnsi="Simplified Arabic" w:cs="Simplified Arabic"/>
          <w:sz w:val="24"/>
          <w:szCs w:val="24"/>
          <w:rtl/>
        </w:rPr>
        <w:t xml:space="preserve"> (</w:t>
      </w:r>
      <w:r w:rsidRPr="00C23A5B">
        <w:rPr>
          <w:rFonts w:ascii="Simplified Arabic" w:hAnsi="Simplified Arabic" w:cs="Simplified Arabic"/>
          <w:sz w:val="24"/>
          <w:szCs w:val="24"/>
        </w:rPr>
        <w:t>BF</w:t>
      </w:r>
      <w:r w:rsidRPr="00C23A5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C23A5B">
        <w:rPr>
          <w:rFonts w:ascii="Simplified Arabic" w:hAnsi="Simplified Arabic" w:cs="Simplified Arabic" w:hint="cs"/>
          <w:sz w:val="24"/>
          <w:szCs w:val="24"/>
          <w:rtl/>
        </w:rPr>
        <w:t>يقوم</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القطاع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الخاص</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ببناء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المشروع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وتمويل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تكلفته</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خلال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فترة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الإنشاء،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ثم</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تُنقل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المسؤولية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إلى</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الجهة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الحكومية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وفيما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يتعلق</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بمخاطر</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القطاع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الخاص</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ومشاركته،</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يُعد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هذا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النموذج</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منخفضًا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نسبيًا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في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كلا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المعيارين</w:t>
      </w:r>
      <w:r>
        <w:rPr>
          <w:rFonts w:ascii="Simplified Arabic" w:hAnsi="Simplified Arabic" w:cs="Simplified Arabic" w:hint="cs"/>
          <w:sz w:val="24"/>
          <w:szCs w:val="24"/>
          <w:rtl/>
        </w:rPr>
        <w:t xml:space="preserve"> (</w:t>
      </w:r>
      <w:r>
        <w:rPr>
          <w:rFonts w:ascii="Simplified Arabic" w:hAnsi="Simplified Arabic" w:cs="Simplified Arabic"/>
          <w:sz w:val="24"/>
          <w:szCs w:val="24"/>
        </w:rPr>
        <w:t>The Canadian Council for PPPs, 2020</w:t>
      </w:r>
      <w:r>
        <w:rPr>
          <w:rFonts w:ascii="Simplified Arabic" w:hAnsi="Simplified Arabic" w:cs="Simplified Arabic" w:hint="cs"/>
          <w:sz w:val="24"/>
          <w:szCs w:val="24"/>
          <w:rtl/>
        </w:rPr>
        <w:t xml:space="preserve">). </w:t>
      </w:r>
    </w:p>
    <w:p w14:paraId="0C43B498" w14:textId="77777777" w:rsidR="00C23A5B" w:rsidRDefault="00C23A5B" w:rsidP="0041471D">
      <w:pPr>
        <w:pStyle w:val="ListParagraph"/>
        <w:numPr>
          <w:ilvl w:val="0"/>
          <w:numId w:val="32"/>
        </w:numPr>
        <w:bidi/>
        <w:jc w:val="both"/>
        <w:rPr>
          <w:rFonts w:ascii="Simplified Arabic" w:hAnsi="Simplified Arabic" w:cs="Simplified Arabic"/>
          <w:sz w:val="24"/>
          <w:szCs w:val="24"/>
        </w:rPr>
      </w:pP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والتحويل</w:t>
      </w:r>
      <w:r w:rsidRPr="00C23A5B">
        <w:rPr>
          <w:rFonts w:ascii="Simplified Arabic" w:hAnsi="Simplified Arabic" w:cs="Simplified Arabic"/>
          <w:sz w:val="24"/>
          <w:szCs w:val="24"/>
          <w:rtl/>
        </w:rPr>
        <w:t xml:space="preserve"> (</w:t>
      </w:r>
      <w:r w:rsidRPr="00C23A5B">
        <w:rPr>
          <w:rFonts w:ascii="Simplified Arabic" w:hAnsi="Simplified Arabic" w:cs="Simplified Arabic"/>
          <w:sz w:val="24"/>
          <w:szCs w:val="24"/>
        </w:rPr>
        <w:t>BOT</w:t>
      </w:r>
      <w:r w:rsidRPr="00C23A5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C23A5B">
        <w:rPr>
          <w:rFonts w:ascii="Simplified Arabic" w:hAnsi="Simplified Arabic" w:cs="Simplified Arabic" w:hint="cs"/>
          <w:sz w:val="24"/>
          <w:szCs w:val="24"/>
          <w:rtl/>
        </w:rPr>
        <w:t>يمثل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نموذج</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والتحويل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تكاملاً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كاملاً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لتنفيذ</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المشروع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إذ</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ينظم</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العقد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نفسه</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تصميم</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المشروع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وبنائه</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وتشغيله</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وصيانته</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وتمويله</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وبعد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فترة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امتياز</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معينة،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يُعاد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تسليم</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المنشأة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إلى</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مالكها</w:t>
      </w:r>
      <w:r w:rsidRPr="00C23A5B">
        <w:rPr>
          <w:rFonts w:ascii="Simplified Arabic" w:hAnsi="Simplified Arabic" w:cs="Simplified Arabic"/>
          <w:sz w:val="24"/>
          <w:szCs w:val="24"/>
          <w:rtl/>
        </w:rPr>
        <w:t>.</w:t>
      </w:r>
    </w:p>
    <w:p w14:paraId="1C73DA6D" w14:textId="77777777" w:rsidR="00C23A5B" w:rsidRDefault="00C23A5B" w:rsidP="0041471D">
      <w:pPr>
        <w:pStyle w:val="ListParagraph"/>
        <w:numPr>
          <w:ilvl w:val="0"/>
          <w:numId w:val="32"/>
        </w:numPr>
        <w:bidi/>
        <w:jc w:val="both"/>
        <w:rPr>
          <w:rFonts w:ascii="Simplified Arabic" w:hAnsi="Simplified Arabic" w:cs="Simplified Arabic"/>
          <w:sz w:val="24"/>
          <w:szCs w:val="24"/>
        </w:rPr>
      </w:pP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 </w:t>
      </w:r>
      <w:r w:rsidRPr="00C23A5B">
        <w:rPr>
          <w:rFonts w:ascii="Simplified Arabic" w:hAnsi="Simplified Arabic" w:cs="Simplified Arabic" w:hint="cs"/>
          <w:sz w:val="24"/>
          <w:szCs w:val="24"/>
          <w:rtl/>
        </w:rPr>
        <w:t>التملك</w:t>
      </w:r>
      <w:r w:rsidRPr="00C23A5B">
        <w:rPr>
          <w:rFonts w:ascii="Simplified Arabic" w:hAnsi="Simplified Arabic" w:cs="Simplified Arabic"/>
          <w:sz w:val="24"/>
          <w:szCs w:val="24"/>
          <w:rtl/>
        </w:rPr>
        <w:t xml:space="preserve"> - </w:t>
      </w:r>
      <w:r w:rsidRPr="00C23A5B">
        <w:rPr>
          <w:rFonts w:ascii="Simplified Arabic" w:hAnsi="Simplified Arabic" w:cs="Simplified Arabic" w:hint="cs"/>
          <w:sz w:val="24"/>
          <w:szCs w:val="24"/>
          <w:rtl/>
        </w:rPr>
        <w:t>التشغيل</w:t>
      </w:r>
      <w:r w:rsidRPr="00C23A5B">
        <w:rPr>
          <w:rFonts w:ascii="Simplified Arabic" w:hAnsi="Simplified Arabic" w:cs="Simplified Arabic"/>
          <w:sz w:val="24"/>
          <w:szCs w:val="24"/>
          <w:rtl/>
        </w:rPr>
        <w:t xml:space="preserve"> - </w:t>
      </w:r>
      <w:r w:rsidRPr="00C23A5B">
        <w:rPr>
          <w:rFonts w:ascii="Simplified Arabic" w:hAnsi="Simplified Arabic" w:cs="Simplified Arabic" w:hint="cs"/>
          <w:sz w:val="24"/>
          <w:szCs w:val="24"/>
          <w:rtl/>
        </w:rPr>
        <w:t>النقل</w:t>
      </w:r>
      <w:r w:rsidRPr="00C23A5B">
        <w:rPr>
          <w:rFonts w:ascii="Simplified Arabic" w:hAnsi="Simplified Arabic" w:cs="Simplified Arabic"/>
          <w:sz w:val="24"/>
          <w:szCs w:val="24"/>
          <w:rtl/>
        </w:rPr>
        <w:t xml:space="preserve"> (</w:t>
      </w:r>
      <w:r w:rsidRPr="00C23A5B">
        <w:rPr>
          <w:rFonts w:ascii="Simplified Arabic" w:hAnsi="Simplified Arabic" w:cs="Simplified Arabic"/>
          <w:sz w:val="24"/>
          <w:szCs w:val="24"/>
        </w:rPr>
        <w:t>BOOT</w:t>
      </w:r>
      <w:r w:rsidRPr="00C23A5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C23A5B">
        <w:rPr>
          <w:rFonts w:ascii="Simplified Arabic" w:hAnsi="Simplified Arabic" w:cs="Simplified Arabic" w:hint="cs"/>
          <w:sz w:val="24"/>
          <w:szCs w:val="24"/>
          <w:rtl/>
        </w:rPr>
        <w:t>يختلف</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هيكل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والتحويل</w:t>
      </w:r>
      <w:r w:rsidRPr="00C23A5B">
        <w:rPr>
          <w:rFonts w:ascii="Simplified Arabic" w:hAnsi="Simplified Arabic" w:cs="Simplified Arabic"/>
          <w:sz w:val="24"/>
          <w:szCs w:val="24"/>
          <w:rtl/>
        </w:rPr>
        <w:t xml:space="preserve"> (</w:t>
      </w:r>
      <w:r w:rsidRPr="00C23A5B">
        <w:rPr>
          <w:rFonts w:ascii="Simplified Arabic" w:hAnsi="Simplified Arabic" w:cs="Simplified Arabic"/>
          <w:sz w:val="24"/>
          <w:szCs w:val="24"/>
        </w:rPr>
        <w:t>BOOT</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عن</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هيكل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والتحويل</w:t>
      </w:r>
      <w:r w:rsidRPr="00C23A5B">
        <w:rPr>
          <w:rFonts w:ascii="Simplified Arabic" w:hAnsi="Simplified Arabic" w:cs="Simplified Arabic"/>
          <w:sz w:val="24"/>
          <w:szCs w:val="24"/>
          <w:rtl/>
        </w:rPr>
        <w:t xml:space="preserve"> (</w:t>
      </w:r>
      <w:r w:rsidRPr="00C23A5B">
        <w:rPr>
          <w:rFonts w:ascii="Simplified Arabic" w:hAnsi="Simplified Arabic" w:cs="Simplified Arabic"/>
          <w:sz w:val="24"/>
          <w:szCs w:val="24"/>
        </w:rPr>
        <w:t>BOT</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في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أن</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الكيان</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الخاص</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يمتلك</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الأعمال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خلال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فترة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الامتياز،</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تمتلك</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الشركة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الخاصة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المنشأة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وتديرها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بهدف</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رئيسي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هو</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استرداد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تكاليف</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الاستثمار</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والصيانة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السعي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لتحقيق</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هامش</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ربح</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أعلى</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على</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المشروع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وقد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تم</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استخدام</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هيكل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والتحويل</w:t>
      </w:r>
      <w:r w:rsidRPr="00C23A5B">
        <w:rPr>
          <w:rFonts w:ascii="Simplified Arabic" w:hAnsi="Simplified Arabic" w:cs="Simplified Arabic"/>
          <w:sz w:val="24"/>
          <w:szCs w:val="24"/>
          <w:rtl/>
        </w:rPr>
        <w:t xml:space="preserve"> (</w:t>
      </w:r>
      <w:r w:rsidRPr="00C23A5B">
        <w:rPr>
          <w:rFonts w:ascii="Simplified Arabic" w:hAnsi="Simplified Arabic" w:cs="Simplified Arabic"/>
          <w:sz w:val="24"/>
          <w:szCs w:val="24"/>
        </w:rPr>
        <w:t>BOOT</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في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مشاريع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مثل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الطرق</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السريعة،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وشبكات</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النقل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الجماعي،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والنقل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بالسكك</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الحديدية،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وتوليد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الطاقة</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G. </w:t>
      </w:r>
      <w:proofErr w:type="spellStart"/>
      <w:r>
        <w:rPr>
          <w:rFonts w:ascii="Simplified Arabic" w:hAnsi="Simplified Arabic" w:cs="Simplified Arabic"/>
          <w:sz w:val="24"/>
          <w:szCs w:val="24"/>
        </w:rPr>
        <w:t>Stafano</w:t>
      </w:r>
      <w:proofErr w:type="spellEnd"/>
      <w:r>
        <w:rPr>
          <w:rFonts w:ascii="Simplified Arabic" w:hAnsi="Simplified Arabic" w:cs="Simplified Arabic"/>
          <w:sz w:val="24"/>
          <w:szCs w:val="24"/>
        </w:rPr>
        <w:t>, 2007</w:t>
      </w:r>
      <w:r>
        <w:rPr>
          <w:rFonts w:ascii="Simplified Arabic" w:hAnsi="Simplified Arabic" w:cs="Simplified Arabic" w:hint="cs"/>
          <w:sz w:val="24"/>
          <w:szCs w:val="24"/>
          <w:rtl/>
        </w:rPr>
        <w:t>).</w:t>
      </w:r>
    </w:p>
    <w:p w14:paraId="238F4BB6" w14:textId="77777777" w:rsidR="00C23A5B" w:rsidRDefault="00C23A5B" w:rsidP="0041471D">
      <w:pPr>
        <w:pStyle w:val="ListParagraph"/>
        <w:numPr>
          <w:ilvl w:val="0"/>
          <w:numId w:val="32"/>
        </w:numPr>
        <w:bidi/>
        <w:jc w:val="both"/>
        <w:rPr>
          <w:rFonts w:ascii="Simplified Arabic" w:hAnsi="Simplified Arabic" w:cs="Simplified Arabic"/>
          <w:sz w:val="24"/>
          <w:szCs w:val="24"/>
        </w:rPr>
      </w:pP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والتملك</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sz w:val="24"/>
          <w:szCs w:val="24"/>
        </w:rPr>
        <w:t>BOO</w:t>
      </w:r>
      <w:r w:rsidRPr="00C23A5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C23A5B">
        <w:rPr>
          <w:rFonts w:ascii="Simplified Arabic" w:hAnsi="Simplified Arabic" w:cs="Simplified Arabic" w:hint="cs"/>
          <w:sz w:val="24"/>
          <w:szCs w:val="24"/>
          <w:rtl/>
        </w:rPr>
        <w:t>في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مشاريع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والتملك</w:t>
      </w:r>
      <w:r w:rsidRPr="00C23A5B">
        <w:rPr>
          <w:rFonts w:ascii="Simplified Arabic" w:hAnsi="Simplified Arabic" w:cs="Simplified Arabic"/>
          <w:sz w:val="24"/>
          <w:szCs w:val="24"/>
          <w:rtl/>
        </w:rPr>
        <w:t xml:space="preserve"> (</w:t>
      </w:r>
      <w:r w:rsidRPr="00C23A5B">
        <w:rPr>
          <w:rFonts w:ascii="Simplified Arabic" w:hAnsi="Simplified Arabic" w:cs="Simplified Arabic"/>
          <w:sz w:val="24"/>
          <w:szCs w:val="24"/>
        </w:rPr>
        <w:t>BOO</w:t>
      </w:r>
      <w:r w:rsidRPr="00C23A5B">
        <w:rPr>
          <w:rFonts w:ascii="Simplified Arabic" w:hAnsi="Simplified Arabic" w:cs="Simplified Arabic"/>
          <w:sz w:val="24"/>
          <w:szCs w:val="24"/>
          <w:rtl/>
        </w:rPr>
        <w:t>)</w:t>
      </w:r>
      <w:r w:rsidRPr="00C23A5B">
        <w:rPr>
          <w:rFonts w:ascii="Simplified Arabic" w:hAnsi="Simplified Arabic" w:cs="Simplified Arabic" w:hint="cs"/>
          <w:sz w:val="24"/>
          <w:szCs w:val="24"/>
          <w:rtl/>
        </w:rPr>
        <w:t>،</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تبقى</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ملكية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المشروع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عادةً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للشركة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المنفذة،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مثل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شبكات</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الهاتف</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المحمول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وبالتالي،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تستفيد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الشركة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الخاصة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من</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أي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قيمة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متبقية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للمشروع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يُستخدم</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هذا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الإطار</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عندما</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يتزامن</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العمر</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الافتراضي</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للمشروع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فترة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الامتياز</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يتطلب</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نظام</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والتملك</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مبالغ</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مالية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ضخمة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وفترة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استرداد</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طويلة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ومن</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أمثلة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مشاريع</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البناء</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والتشغيل</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والتملك</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محطات</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معالجة</w:t>
      </w:r>
      <w:r w:rsidRPr="00C23A5B">
        <w:rPr>
          <w:rFonts w:ascii="Simplified Arabic" w:hAnsi="Simplified Arabic" w:cs="Simplified Arabic"/>
          <w:sz w:val="24"/>
          <w:szCs w:val="24"/>
          <w:rtl/>
        </w:rPr>
        <w:t xml:space="preserve"> </w:t>
      </w:r>
      <w:r w:rsidRPr="00C23A5B">
        <w:rPr>
          <w:rFonts w:ascii="Simplified Arabic" w:hAnsi="Simplified Arabic" w:cs="Simplified Arabic" w:hint="cs"/>
          <w:sz w:val="24"/>
          <w:szCs w:val="24"/>
          <w:rtl/>
        </w:rPr>
        <w:t>المياه</w:t>
      </w:r>
      <w:r w:rsidR="000536A3">
        <w:rPr>
          <w:rFonts w:ascii="Simplified Arabic" w:hAnsi="Simplified Arabic" w:cs="Simplified Arabic" w:hint="cs"/>
          <w:sz w:val="24"/>
          <w:szCs w:val="24"/>
          <w:rtl/>
        </w:rPr>
        <w:t xml:space="preserve"> (</w:t>
      </w:r>
      <w:proofErr w:type="spellStart"/>
      <w:r w:rsidR="000536A3">
        <w:rPr>
          <w:rFonts w:ascii="Simplified Arabic" w:hAnsi="Simplified Arabic" w:cs="Simplified Arabic"/>
          <w:sz w:val="24"/>
          <w:szCs w:val="24"/>
        </w:rPr>
        <w:t>L.Grimsy</w:t>
      </w:r>
      <w:proofErr w:type="spellEnd"/>
      <w:r w:rsidR="000536A3">
        <w:rPr>
          <w:rFonts w:ascii="Simplified Arabic" w:hAnsi="Simplified Arabic" w:cs="Simplified Arabic"/>
          <w:sz w:val="24"/>
          <w:szCs w:val="24"/>
        </w:rPr>
        <w:t xml:space="preserve">, </w:t>
      </w:r>
      <w:proofErr w:type="spellStart"/>
      <w:r w:rsidR="000536A3">
        <w:rPr>
          <w:rFonts w:ascii="Simplified Arabic" w:hAnsi="Simplified Arabic" w:cs="Simplified Arabic"/>
          <w:sz w:val="24"/>
          <w:szCs w:val="24"/>
        </w:rPr>
        <w:t>M.Darrin</w:t>
      </w:r>
      <w:proofErr w:type="spellEnd"/>
      <w:r w:rsidR="000536A3">
        <w:rPr>
          <w:rFonts w:ascii="Simplified Arabic" w:hAnsi="Simplified Arabic" w:cs="Simplified Arabic"/>
          <w:sz w:val="24"/>
          <w:szCs w:val="24"/>
        </w:rPr>
        <w:t>, 2007</w:t>
      </w:r>
      <w:r w:rsidR="000536A3">
        <w:rPr>
          <w:rFonts w:ascii="Simplified Arabic" w:hAnsi="Simplified Arabic" w:cs="Simplified Arabic" w:hint="cs"/>
          <w:sz w:val="24"/>
          <w:szCs w:val="24"/>
          <w:rtl/>
        </w:rPr>
        <w:t xml:space="preserve">). </w:t>
      </w:r>
    </w:p>
    <w:p w14:paraId="4B583CDD" w14:textId="77777777" w:rsidR="000536A3" w:rsidRDefault="000536A3" w:rsidP="0041471D">
      <w:pPr>
        <w:pStyle w:val="ListParagraph"/>
        <w:numPr>
          <w:ilvl w:val="0"/>
          <w:numId w:val="32"/>
        </w:numPr>
        <w:bidi/>
        <w:jc w:val="both"/>
        <w:rPr>
          <w:rFonts w:ascii="Simplified Arabic" w:hAnsi="Simplified Arabic" w:cs="Simplified Arabic"/>
          <w:sz w:val="24"/>
          <w:szCs w:val="24"/>
        </w:rPr>
      </w:pPr>
      <w:r w:rsidRPr="000536A3">
        <w:rPr>
          <w:rFonts w:ascii="Simplified Arabic" w:hAnsi="Simplified Arabic" w:cs="Simplified Arabic" w:hint="cs"/>
          <w:sz w:val="24"/>
          <w:szCs w:val="24"/>
          <w:rtl/>
        </w:rPr>
        <w:t>البناء</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والتأجير</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والتحويل</w:t>
      </w:r>
      <w:r w:rsidRPr="000536A3">
        <w:rPr>
          <w:rFonts w:ascii="Simplified Arabic" w:hAnsi="Simplified Arabic" w:cs="Simplified Arabic"/>
          <w:sz w:val="24"/>
          <w:szCs w:val="24"/>
          <w:rtl/>
        </w:rPr>
        <w:t xml:space="preserve"> (</w:t>
      </w:r>
      <w:r w:rsidRPr="000536A3">
        <w:rPr>
          <w:rFonts w:ascii="Simplified Arabic" w:hAnsi="Simplified Arabic" w:cs="Simplified Arabic"/>
          <w:sz w:val="24"/>
          <w:szCs w:val="24"/>
        </w:rPr>
        <w:t>BLT</w:t>
      </w:r>
      <w:r w:rsidRPr="000536A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0536A3">
        <w:rPr>
          <w:rFonts w:ascii="Simplified Arabic" w:hAnsi="Simplified Arabic" w:cs="Simplified Arabic" w:hint="cs"/>
          <w:sz w:val="24"/>
          <w:szCs w:val="24"/>
          <w:rtl/>
        </w:rPr>
        <w:t>بموجب</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اتفاقية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البناء</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والتأجير،</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تقوم</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جهة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خاصة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ببناء</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مشروع</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متكامل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وتأجيره</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للحكومة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وبهذه</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الطريقة،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تنتقل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السيطرة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على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المشروع</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من</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مالكه</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إلى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المستأجر</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بعبارة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أخرى،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تبقى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الملكية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للمساهمين،</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بينما</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تُؤجَّر</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أغراض</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التشغيل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بعد</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انتهاء</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مدة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الإيجار،</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تنتقل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ملكية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الأصل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ومسؤولية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التشغيل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إلى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الحكومة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بسعر</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متفق</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عليه</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مسبقاً</w:t>
      </w:r>
      <w:r w:rsidRPr="000536A3">
        <w:rPr>
          <w:rFonts w:ascii="Simplified Arabic" w:hAnsi="Simplified Arabic" w:cs="Simplified Arabic"/>
          <w:sz w:val="24"/>
          <w:szCs w:val="24"/>
          <w:rtl/>
        </w:rPr>
        <w:t>.</w:t>
      </w:r>
    </w:p>
    <w:p w14:paraId="1323C986" w14:textId="77777777" w:rsidR="000536A3" w:rsidRDefault="000536A3" w:rsidP="0041471D">
      <w:pPr>
        <w:pStyle w:val="ListParagraph"/>
        <w:numPr>
          <w:ilvl w:val="0"/>
          <w:numId w:val="32"/>
        </w:numPr>
        <w:bidi/>
        <w:jc w:val="both"/>
        <w:rPr>
          <w:rFonts w:ascii="Simplified Arabic" w:hAnsi="Simplified Arabic" w:cs="Simplified Arabic"/>
          <w:sz w:val="24"/>
          <w:szCs w:val="24"/>
        </w:rPr>
      </w:pPr>
      <w:r w:rsidRPr="000536A3">
        <w:rPr>
          <w:rFonts w:ascii="Simplified Arabic" w:hAnsi="Simplified Arabic" w:cs="Simplified Arabic" w:hint="cs"/>
          <w:sz w:val="24"/>
          <w:szCs w:val="24"/>
          <w:rtl/>
        </w:rPr>
        <w:lastRenderedPageBreak/>
        <w:t>التصميم</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والبناء</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والتمويل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والصيانة</w:t>
      </w:r>
      <w:r w:rsidRPr="000536A3">
        <w:rPr>
          <w:rFonts w:ascii="Simplified Arabic" w:hAnsi="Simplified Arabic" w:cs="Simplified Arabic"/>
          <w:sz w:val="24"/>
          <w:szCs w:val="24"/>
          <w:rtl/>
        </w:rPr>
        <w:t xml:space="preserve"> (</w:t>
      </w:r>
      <w:r w:rsidRPr="000536A3">
        <w:rPr>
          <w:rFonts w:ascii="Simplified Arabic" w:hAnsi="Simplified Arabic" w:cs="Simplified Arabic"/>
          <w:sz w:val="24"/>
          <w:szCs w:val="24"/>
        </w:rPr>
        <w:t>DBFM</w:t>
      </w:r>
      <w:r w:rsidRPr="000536A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0536A3">
        <w:rPr>
          <w:rFonts w:ascii="Simplified Arabic" w:hAnsi="Simplified Arabic" w:cs="Simplified Arabic" w:hint="cs"/>
          <w:sz w:val="24"/>
          <w:szCs w:val="24"/>
          <w:rtl/>
        </w:rPr>
        <w:t>يقوم</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القطاع</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الخاص</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بتصميم</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وبناء</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وتمويل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الأصول،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ويقدم</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خدمات</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إدارة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وصيانة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المرافق</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بموجب</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اتفاقية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طويلة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الأجل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ويتولى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المالك</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عادةً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القطاع</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العام</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تشغيل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المنشأة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ويُعدّ</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هذا</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النموذج</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متوسطًا</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من</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حيث</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مستوى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المخاطرة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والمشاركة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من</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جانب</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القطاع</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الخاص</w:t>
      </w:r>
      <w:r>
        <w:rPr>
          <w:rFonts w:ascii="Simplified Arabic" w:hAnsi="Simplified Arabic" w:cs="Simplified Arabic" w:hint="cs"/>
          <w:sz w:val="24"/>
          <w:szCs w:val="24"/>
          <w:rtl/>
        </w:rPr>
        <w:t xml:space="preserve"> (</w:t>
      </w:r>
      <w:r>
        <w:rPr>
          <w:rFonts w:ascii="Simplified Arabic" w:hAnsi="Simplified Arabic" w:cs="Simplified Arabic"/>
          <w:sz w:val="24"/>
          <w:szCs w:val="24"/>
        </w:rPr>
        <w:t>The Canadian Council for PPPs, 2020</w:t>
      </w:r>
      <w:r>
        <w:rPr>
          <w:rFonts w:ascii="Simplified Arabic" w:hAnsi="Simplified Arabic" w:cs="Simplified Arabic" w:hint="cs"/>
          <w:sz w:val="24"/>
          <w:szCs w:val="24"/>
          <w:rtl/>
        </w:rPr>
        <w:t xml:space="preserve">). </w:t>
      </w:r>
    </w:p>
    <w:p w14:paraId="5EF6C7FC" w14:textId="77777777" w:rsidR="000536A3" w:rsidRPr="0041471D" w:rsidRDefault="000536A3" w:rsidP="0041471D">
      <w:pPr>
        <w:pStyle w:val="ListParagraph"/>
        <w:numPr>
          <w:ilvl w:val="0"/>
          <w:numId w:val="32"/>
        </w:numPr>
        <w:bidi/>
        <w:jc w:val="both"/>
        <w:rPr>
          <w:rFonts w:ascii="Simplified Arabic" w:hAnsi="Simplified Arabic" w:cs="Simplified Arabic"/>
          <w:sz w:val="24"/>
          <w:szCs w:val="24"/>
        </w:rPr>
      </w:pPr>
      <w:r w:rsidRPr="0041471D">
        <w:rPr>
          <w:rFonts w:ascii="Simplified Arabic" w:hAnsi="Simplified Arabic" w:cs="Simplified Arabic"/>
          <w:sz w:val="24"/>
          <w:szCs w:val="24"/>
          <w:rtl/>
        </w:rPr>
        <w:t>التصميم والبناء والتمويل والصيانة والتشغيل (</w:t>
      </w:r>
      <w:r w:rsidRPr="0041471D">
        <w:rPr>
          <w:rFonts w:ascii="Simplified Arabic" w:hAnsi="Simplified Arabic" w:cs="Simplified Arabic"/>
          <w:sz w:val="24"/>
          <w:szCs w:val="24"/>
        </w:rPr>
        <w:t>DBFMO</w:t>
      </w:r>
      <w:r w:rsidRPr="0041471D">
        <w:rPr>
          <w:rFonts w:ascii="Simplified Arabic" w:hAnsi="Simplified Arabic" w:cs="Simplified Arabic"/>
          <w:sz w:val="24"/>
          <w:szCs w:val="24"/>
          <w:rtl/>
        </w:rPr>
        <w:t>): يُعدّ نموذج التصميم والبناء والتمويل والتشغيل أسلوبًا لتنفيذ المشاريع مشابهًا جدًا لنموذج البناء والتشغيل والتحويل (</w:t>
      </w:r>
      <w:r w:rsidRPr="0041471D">
        <w:rPr>
          <w:rFonts w:ascii="Simplified Arabic" w:hAnsi="Simplified Arabic" w:cs="Simplified Arabic"/>
          <w:sz w:val="24"/>
          <w:szCs w:val="24"/>
        </w:rPr>
        <w:t>BOOT</w:t>
      </w:r>
      <w:r w:rsidRPr="0041471D">
        <w:rPr>
          <w:rFonts w:ascii="Simplified Arabic" w:hAnsi="Simplified Arabic" w:cs="Simplified Arabic"/>
          <w:sz w:val="24"/>
          <w:szCs w:val="24"/>
          <w:rtl/>
        </w:rPr>
        <w:t>)، باستثناء عدم وجود نقل فعلي للملكية. علاوة على ذلك، يتحمل المقاول مخاطر التمويل حتى نهاية مدة العقد، ثم يتولى المالك مسؤولية الصيانة والتشغيل. يُستخدم هذا النموذج على نطاق واسع في مشاريع بنية تحتية محددة، مثل الطرق السريعة ذات الرسوم. تتولى شركة الإنشاءات الخاصة مسؤولية تصميم وبناء جزء من البنية التحتية لصالح الحكومة، وهي المالك الحقيقي. كما تتحمل الجهة الخاصة مسؤولية توفير التمويل خلال مرحلتي الإنشاء والتشغيل.[78] عادةً، يبدأ القطاع العام في سداد المدفوعات للقطاع الخاص مقابل استخدام الأصل بعد اكتمال الإنشاء. يُعدّ هذا النموذج الأكثر شيوعًا في الاتحاد الأوروبي، وفقًا لمحكمة المدققين الأوروبية (</w:t>
      </w:r>
      <w:r w:rsidRPr="0041471D">
        <w:rPr>
          <w:rFonts w:ascii="Simplified Arabic" w:hAnsi="Simplified Arabic" w:cs="Simplified Arabic"/>
          <w:color w:val="202122"/>
          <w:shd w:val="clear" w:color="auto" w:fill="FFFFFF"/>
        </w:rPr>
        <w:t xml:space="preserve">The European Court of Auditors, </w:t>
      </w:r>
      <w:r w:rsidRPr="0041471D">
        <w:rPr>
          <w:rFonts w:ascii="Simplified Arabic" w:hAnsi="Simplified Arabic" w:cs="Simplified Arabic"/>
          <w:color w:val="202122"/>
          <w:shd w:val="clear" w:color="auto" w:fill="FFFFFF"/>
          <w:rtl/>
        </w:rPr>
        <w:t xml:space="preserve">2018). </w:t>
      </w:r>
    </w:p>
    <w:p w14:paraId="3C62F221" w14:textId="77777777" w:rsidR="000536A3" w:rsidRDefault="000536A3" w:rsidP="000536A3">
      <w:pPr>
        <w:pStyle w:val="ListParagraph"/>
        <w:numPr>
          <w:ilvl w:val="0"/>
          <w:numId w:val="32"/>
        </w:numPr>
        <w:bidi/>
        <w:rPr>
          <w:rFonts w:ascii="Simplified Arabic" w:hAnsi="Simplified Arabic" w:cs="Simplified Arabic"/>
          <w:sz w:val="24"/>
          <w:szCs w:val="24"/>
        </w:rPr>
      </w:pPr>
      <w:r w:rsidRPr="000536A3">
        <w:rPr>
          <w:rFonts w:ascii="Simplified Arabic" w:hAnsi="Simplified Arabic" w:cs="Simplified Arabic" w:hint="cs"/>
          <w:sz w:val="24"/>
          <w:szCs w:val="24"/>
          <w:rtl/>
        </w:rPr>
        <w:t>التصميم</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والبناء</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والتشغيل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والتحويل</w:t>
      </w:r>
      <w:r w:rsidRPr="000536A3">
        <w:rPr>
          <w:rFonts w:ascii="Simplified Arabic" w:hAnsi="Simplified Arabic" w:cs="Simplified Arabic"/>
          <w:sz w:val="24"/>
          <w:szCs w:val="24"/>
          <w:rtl/>
        </w:rPr>
        <w:t xml:space="preserve"> (</w:t>
      </w:r>
      <w:r w:rsidRPr="000536A3">
        <w:rPr>
          <w:rFonts w:ascii="Simplified Arabic" w:hAnsi="Simplified Arabic" w:cs="Simplified Arabic"/>
          <w:sz w:val="24"/>
          <w:szCs w:val="24"/>
        </w:rPr>
        <w:t>DBOT</w:t>
      </w:r>
      <w:r w:rsidRPr="000536A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0536A3">
        <w:rPr>
          <w:rFonts w:ascii="Simplified Arabic" w:hAnsi="Simplified Arabic" w:cs="Simplified Arabic" w:hint="cs"/>
          <w:sz w:val="24"/>
          <w:szCs w:val="24"/>
          <w:rtl/>
        </w:rPr>
        <w:t>يُعدّ</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هذا</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الخيار</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التمويلي</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شائعًا</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عندما</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لا</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يكون</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لدى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العميل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أي</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فكرة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عن</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تفاصيل</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المشروع</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ولذلك،</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يُسند</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المشروع</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إلى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شركة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لتصميمه</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وبنائه</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وتشغيله،</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ثم</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نقله</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إلى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شركة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أخرى</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ومن</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أمثلة</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هذه</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المشاريع</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إنشاء</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مصافي</w:t>
      </w:r>
      <w:r w:rsidRPr="000536A3">
        <w:rPr>
          <w:rFonts w:ascii="Simplified Arabic" w:hAnsi="Simplified Arabic" w:cs="Simplified Arabic"/>
          <w:sz w:val="24"/>
          <w:szCs w:val="24"/>
          <w:rtl/>
        </w:rPr>
        <w:t xml:space="preserve"> </w:t>
      </w:r>
      <w:r w:rsidRPr="000536A3">
        <w:rPr>
          <w:rFonts w:ascii="Simplified Arabic" w:hAnsi="Simplified Arabic" w:cs="Simplified Arabic" w:hint="cs"/>
          <w:sz w:val="24"/>
          <w:szCs w:val="24"/>
          <w:rtl/>
        </w:rPr>
        <w:t>النفط</w:t>
      </w:r>
      <w:r>
        <w:rPr>
          <w:rFonts w:ascii="Simplified Arabic" w:hAnsi="Simplified Arabic" w:cs="Simplified Arabic" w:hint="cs"/>
          <w:sz w:val="24"/>
          <w:szCs w:val="24"/>
          <w:rtl/>
        </w:rPr>
        <w:t xml:space="preserve"> (</w:t>
      </w:r>
      <w:r>
        <w:rPr>
          <w:rFonts w:ascii="Simplified Arabic" w:hAnsi="Simplified Arabic" w:cs="Simplified Arabic"/>
          <w:sz w:val="24"/>
          <w:szCs w:val="24"/>
        </w:rPr>
        <w:t>S. Ninad, 2010</w:t>
      </w:r>
      <w:r>
        <w:rPr>
          <w:rFonts w:ascii="Simplified Arabic" w:hAnsi="Simplified Arabic" w:cs="Simplified Arabic" w:hint="cs"/>
          <w:sz w:val="24"/>
          <w:szCs w:val="24"/>
          <w:rtl/>
        </w:rPr>
        <w:t xml:space="preserve">). </w:t>
      </w:r>
    </w:p>
    <w:p w14:paraId="3AEF9ED3" w14:textId="77777777" w:rsidR="000536A3" w:rsidRDefault="005A249E" w:rsidP="0041471D">
      <w:pPr>
        <w:pStyle w:val="ListParagraph"/>
        <w:numPr>
          <w:ilvl w:val="0"/>
          <w:numId w:val="32"/>
        </w:numPr>
        <w:bidi/>
        <w:jc w:val="both"/>
        <w:rPr>
          <w:rFonts w:ascii="Simplified Arabic" w:hAnsi="Simplified Arabic" w:cs="Simplified Arabic"/>
          <w:sz w:val="24"/>
          <w:szCs w:val="24"/>
        </w:rPr>
      </w:pPr>
      <w:r w:rsidRPr="005A249E">
        <w:rPr>
          <w:rFonts w:ascii="Simplified Arabic" w:hAnsi="Simplified Arabic" w:cs="Simplified Arabic" w:hint="cs"/>
          <w:sz w:val="24"/>
          <w:szCs w:val="24"/>
          <w:rtl/>
        </w:rPr>
        <w:t>التصميم</w:t>
      </w:r>
      <w:r w:rsidRPr="005A249E">
        <w:rPr>
          <w:rFonts w:ascii="Simplified Arabic" w:hAnsi="Simplified Arabic" w:cs="Simplified Arabic"/>
          <w:sz w:val="24"/>
          <w:szCs w:val="24"/>
          <w:rtl/>
        </w:rPr>
        <w:t xml:space="preserve"> - </w:t>
      </w:r>
      <w:r w:rsidRPr="005A249E">
        <w:rPr>
          <w:rFonts w:ascii="Simplified Arabic" w:hAnsi="Simplified Arabic" w:cs="Simplified Arabic" w:hint="cs"/>
          <w:sz w:val="24"/>
          <w:szCs w:val="24"/>
          <w:rtl/>
        </w:rPr>
        <w:t>البناء</w:t>
      </w:r>
      <w:r w:rsidRPr="005A249E">
        <w:rPr>
          <w:rFonts w:ascii="Simplified Arabic" w:hAnsi="Simplified Arabic" w:cs="Simplified Arabic"/>
          <w:sz w:val="24"/>
          <w:szCs w:val="24"/>
          <w:rtl/>
        </w:rPr>
        <w:t xml:space="preserve"> - </w:t>
      </w:r>
      <w:r w:rsidRPr="005A249E">
        <w:rPr>
          <w:rFonts w:ascii="Simplified Arabic" w:hAnsi="Simplified Arabic" w:cs="Simplified Arabic" w:hint="cs"/>
          <w:sz w:val="24"/>
          <w:szCs w:val="24"/>
          <w:rtl/>
        </w:rPr>
        <w:t>الإدارة</w:t>
      </w:r>
      <w:r w:rsidRPr="005A249E">
        <w:rPr>
          <w:rFonts w:ascii="Simplified Arabic" w:hAnsi="Simplified Arabic" w:cs="Simplified Arabic"/>
          <w:sz w:val="24"/>
          <w:szCs w:val="24"/>
          <w:rtl/>
        </w:rPr>
        <w:t xml:space="preserve"> - </w:t>
      </w:r>
      <w:r w:rsidRPr="005A249E">
        <w:rPr>
          <w:rFonts w:ascii="Simplified Arabic" w:hAnsi="Simplified Arabic" w:cs="Simplified Arabic" w:hint="cs"/>
          <w:sz w:val="24"/>
          <w:szCs w:val="24"/>
          <w:rtl/>
        </w:rPr>
        <w:t>التمويل</w:t>
      </w:r>
      <w:r w:rsidRPr="005A249E">
        <w:rPr>
          <w:rFonts w:ascii="Simplified Arabic" w:hAnsi="Simplified Arabic" w:cs="Simplified Arabic"/>
          <w:sz w:val="24"/>
          <w:szCs w:val="24"/>
          <w:rtl/>
        </w:rPr>
        <w:t xml:space="preserve"> (</w:t>
      </w:r>
      <w:r w:rsidRPr="005A249E">
        <w:rPr>
          <w:rFonts w:ascii="Simplified Arabic" w:hAnsi="Simplified Arabic" w:cs="Simplified Arabic"/>
          <w:sz w:val="24"/>
          <w:szCs w:val="24"/>
        </w:rPr>
        <w:t>DCMF</w:t>
      </w:r>
      <w:r w:rsidRPr="005A249E">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5A249E">
        <w:rPr>
          <w:rFonts w:ascii="Simplified Arabic" w:hAnsi="Simplified Arabic" w:cs="Simplified Arabic" w:hint="cs"/>
          <w:sz w:val="24"/>
          <w:szCs w:val="24"/>
          <w:rtl/>
        </w:rPr>
        <w:t>تُعهد</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إلى</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جهة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خاصة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بتصميم</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وبناء</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وإدارة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وتمويل</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منشأة،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وفقًا</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لمواصفات</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الحكومة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وتنتج</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التدفقات</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النقدية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للمشروع</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من</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مدفوعات</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الحكومة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مقابل</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إيجار</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المنشأة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ومن</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أمثلة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نموذج</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التمويل</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المشترك</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بين</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القطاعين</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العام</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والخاص</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السجون</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والمستشفيات</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العامة</w:t>
      </w:r>
      <w:r w:rsidRPr="005A249E">
        <w:rPr>
          <w:rFonts w:ascii="Simplified Arabic" w:hAnsi="Simplified Arabic" w:cs="Simplified Arabic"/>
          <w:sz w:val="24"/>
          <w:szCs w:val="24"/>
          <w:rtl/>
        </w:rPr>
        <w:t>.</w:t>
      </w:r>
    </w:p>
    <w:p w14:paraId="15ACDF65" w14:textId="77777777" w:rsidR="005A249E" w:rsidRDefault="005A249E" w:rsidP="0041471D">
      <w:pPr>
        <w:pStyle w:val="ListParagraph"/>
        <w:numPr>
          <w:ilvl w:val="0"/>
          <w:numId w:val="32"/>
        </w:numPr>
        <w:bidi/>
        <w:jc w:val="both"/>
        <w:rPr>
          <w:rFonts w:ascii="Simplified Arabic" w:hAnsi="Simplified Arabic" w:cs="Simplified Arabic"/>
          <w:sz w:val="24"/>
          <w:szCs w:val="24"/>
        </w:rPr>
      </w:pPr>
      <w:r w:rsidRPr="005A249E">
        <w:rPr>
          <w:rFonts w:ascii="Simplified Arabic" w:hAnsi="Simplified Arabic" w:cs="Simplified Arabic" w:hint="cs"/>
          <w:sz w:val="24"/>
          <w:szCs w:val="24"/>
          <w:rtl/>
        </w:rPr>
        <w:t>امتياز</w:t>
      </w:r>
      <w:r>
        <w:rPr>
          <w:rFonts w:ascii="Simplified Arabic" w:hAnsi="Simplified Arabic" w:cs="Simplified Arabic" w:hint="cs"/>
          <w:sz w:val="24"/>
          <w:szCs w:val="24"/>
          <w:rtl/>
        </w:rPr>
        <w:t xml:space="preserve">: </w:t>
      </w:r>
      <w:r w:rsidRPr="005A249E">
        <w:rPr>
          <w:rFonts w:ascii="Simplified Arabic" w:hAnsi="Simplified Arabic" w:cs="Simplified Arabic" w:hint="cs"/>
          <w:sz w:val="24"/>
          <w:szCs w:val="24"/>
          <w:rtl/>
        </w:rPr>
        <w:t>الامتياز</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هو</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منح</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حقوق</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أو</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أراضٍ</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أو</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ممتلكات</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من</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قبل</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حكومة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أو</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سلطة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محلية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أو</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شركة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أو</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فرد</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أو</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أي</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كيان</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قانوني</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آخر</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ويمكن</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تشغيل</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الخدمات</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العامة،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مثل</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إمدادات</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المياه،</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بموجب</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امتياز</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في</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حالة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امتياز</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الخدمة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العامة،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تُبرم</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شركة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خاصة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اتفاقية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مع</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الحكومة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للحصول</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على</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الحق</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الحصري</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في</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تشغيل</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وصيانة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واستثمار</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مرفق</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عام</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مثل</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خصخصة</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المياه</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لعدد</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محدد</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من</w:t>
      </w:r>
      <w:r w:rsidRPr="005A249E">
        <w:rPr>
          <w:rFonts w:ascii="Simplified Arabic" w:hAnsi="Simplified Arabic" w:cs="Simplified Arabic"/>
          <w:sz w:val="24"/>
          <w:szCs w:val="24"/>
          <w:rtl/>
        </w:rPr>
        <w:t xml:space="preserve"> </w:t>
      </w:r>
      <w:r w:rsidRPr="005A249E">
        <w:rPr>
          <w:rFonts w:ascii="Simplified Arabic" w:hAnsi="Simplified Arabic" w:cs="Simplified Arabic" w:hint="cs"/>
          <w:sz w:val="24"/>
          <w:szCs w:val="24"/>
          <w:rtl/>
        </w:rPr>
        <w:t>السنوات</w:t>
      </w:r>
      <w:r>
        <w:rPr>
          <w:rFonts w:ascii="Simplified Arabic" w:hAnsi="Simplified Arabic" w:cs="Simplified Arabic" w:hint="cs"/>
          <w:sz w:val="24"/>
          <w:szCs w:val="24"/>
          <w:rtl/>
        </w:rPr>
        <w:t xml:space="preserve"> (</w:t>
      </w:r>
      <w:r>
        <w:rPr>
          <w:rFonts w:ascii="Simplified Arabic" w:hAnsi="Simplified Arabic" w:cs="Simplified Arabic"/>
          <w:sz w:val="24"/>
          <w:szCs w:val="24"/>
        </w:rPr>
        <w:t>The Canadian Council for PPPs, 2020</w:t>
      </w:r>
      <w:r>
        <w:rPr>
          <w:rFonts w:ascii="Simplified Arabic" w:hAnsi="Simplified Arabic" w:cs="Simplified Arabic" w:hint="cs"/>
          <w:sz w:val="24"/>
          <w:szCs w:val="24"/>
          <w:rtl/>
        </w:rPr>
        <w:t>).</w:t>
      </w:r>
    </w:p>
    <w:p w14:paraId="2402D7E5" w14:textId="77777777" w:rsidR="005A249E" w:rsidRDefault="0068067D" w:rsidP="0068067D">
      <w:pPr>
        <w:bidi/>
        <w:ind w:left="720"/>
        <w:rPr>
          <w:rFonts w:ascii="Simplified Arabic" w:hAnsi="Simplified Arabic" w:cs="Simplified Arabic"/>
          <w:sz w:val="24"/>
          <w:szCs w:val="24"/>
          <w:rtl/>
        </w:rPr>
      </w:pP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حين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مشاريع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البنية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التحتية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طويلة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الأجل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تشكل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الجزء</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الأكبر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الشراكات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جميع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أنحاء</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العالم،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إلا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هناك</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أنواعًا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أخرى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الشراكات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تناسب</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أغراضًا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وجهات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فاعلة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مختلفة</w:t>
      </w:r>
      <w:r w:rsidRPr="0068067D">
        <w:rPr>
          <w:rFonts w:ascii="Simplified Arabic" w:hAnsi="Simplified Arabic" w:cs="Simplified Arabic"/>
          <w:sz w:val="24"/>
          <w:szCs w:val="24"/>
          <w:rtl/>
        </w:rPr>
        <w:t>.</w:t>
      </w:r>
    </w:p>
    <w:p w14:paraId="1C213A7E" w14:textId="77777777" w:rsidR="0068067D" w:rsidRDefault="0068067D" w:rsidP="0041471D">
      <w:pPr>
        <w:pStyle w:val="ListParagraph"/>
        <w:numPr>
          <w:ilvl w:val="0"/>
          <w:numId w:val="33"/>
        </w:numPr>
        <w:bidi/>
        <w:jc w:val="both"/>
        <w:rPr>
          <w:rFonts w:ascii="Simplified Arabic" w:hAnsi="Simplified Arabic" w:cs="Simplified Arabic"/>
          <w:sz w:val="24"/>
          <w:szCs w:val="24"/>
        </w:rPr>
      </w:pPr>
      <w:r w:rsidRPr="0068067D">
        <w:rPr>
          <w:rFonts w:ascii="Simplified Arabic" w:hAnsi="Simplified Arabic" w:cs="Simplified Arabic" w:hint="cs"/>
          <w:sz w:val="24"/>
          <w:szCs w:val="24"/>
          <w:rtl/>
        </w:rPr>
        <w:lastRenderedPageBreak/>
        <w:t>تسييل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الأصول</w:t>
      </w:r>
      <w:r>
        <w:rPr>
          <w:rFonts w:ascii="Simplified Arabic" w:hAnsi="Simplified Arabic" w:cs="Simplified Arabic" w:hint="cs"/>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أشكال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الشراكة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شاعت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المدن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الأمريكية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خلال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القرن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الحادي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والعشرين،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اتفاقيات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تسييل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الأصول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وتتعلق</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هذه</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الاتفاقيات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بأصول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المدينة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المدرة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للدخل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مثل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مواقف</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السيارات،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والمرائب،</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والعدادات،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والإضاءة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والطرق</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ذات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الرسوم،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وغيرها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وتحويلها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إلى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أصول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مالية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يمكن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للمدينة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تأجيرها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لشركة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خاصة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مقابل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تغطية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تكاليف</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التشغيل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والصيانة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وعادةً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تُبرم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هذه</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الصفقات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خلال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فترات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الضائقة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المالية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تمر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بها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المدينة،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وتُستخدم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الإيرادات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الفورية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تحصل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عليها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البلديات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لسداد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الديون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أو</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سد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العجز</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الميزانية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وقد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تضمنت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اتفاقية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إفلاس</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ديترويت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عام</w:t>
      </w:r>
      <w:r w:rsidRPr="0068067D">
        <w:rPr>
          <w:rFonts w:ascii="Simplified Arabic" w:hAnsi="Simplified Arabic" w:cs="Simplified Arabic"/>
          <w:sz w:val="24"/>
          <w:szCs w:val="24"/>
          <w:rtl/>
        </w:rPr>
        <w:t xml:space="preserve"> 2014 </w:t>
      </w:r>
      <w:r w:rsidRPr="0068067D">
        <w:rPr>
          <w:rFonts w:ascii="Simplified Arabic" w:hAnsi="Simplified Arabic" w:cs="Simplified Arabic" w:hint="cs"/>
          <w:sz w:val="24"/>
          <w:szCs w:val="24"/>
          <w:rtl/>
        </w:rPr>
        <w:t>العديد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اتفاقيات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تسييل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الأصول</w:t>
      </w:r>
      <w:r>
        <w:rPr>
          <w:rFonts w:ascii="Simplified Arabic" w:hAnsi="Simplified Arabic" w:cs="Simplified Arabic" w:hint="cs"/>
          <w:sz w:val="24"/>
          <w:szCs w:val="24"/>
          <w:rtl/>
        </w:rPr>
        <w:t xml:space="preserve"> (</w:t>
      </w:r>
      <w:r>
        <w:rPr>
          <w:rFonts w:ascii="Simplified Arabic" w:hAnsi="Simplified Arabic" w:cs="Simplified Arabic"/>
          <w:sz w:val="24"/>
          <w:szCs w:val="24"/>
        </w:rPr>
        <w:t>W. Heather, 2016</w:t>
      </w:r>
      <w:r>
        <w:rPr>
          <w:rFonts w:ascii="Simplified Arabic" w:hAnsi="Simplified Arabic" w:cs="Simplified Arabic" w:hint="cs"/>
          <w:sz w:val="24"/>
          <w:szCs w:val="24"/>
          <w:rtl/>
        </w:rPr>
        <w:t>).</w:t>
      </w:r>
    </w:p>
    <w:p w14:paraId="41CDC67F" w14:textId="77777777" w:rsidR="0068067D" w:rsidRDefault="0068067D" w:rsidP="0041471D">
      <w:pPr>
        <w:pStyle w:val="ListParagraph"/>
        <w:numPr>
          <w:ilvl w:val="0"/>
          <w:numId w:val="33"/>
        </w:numPr>
        <w:bidi/>
        <w:jc w:val="both"/>
        <w:rPr>
          <w:rFonts w:ascii="Simplified Arabic" w:hAnsi="Simplified Arabic" w:cs="Simplified Arabic"/>
          <w:sz w:val="24"/>
          <w:szCs w:val="24"/>
        </w:rPr>
      </w:pPr>
      <w:r w:rsidRPr="0068067D">
        <w:rPr>
          <w:rFonts w:ascii="Simplified Arabic" w:hAnsi="Simplified Arabic" w:cs="Simplified Arabic" w:hint="cs"/>
          <w:sz w:val="24"/>
          <w:szCs w:val="24"/>
          <w:rtl/>
        </w:rPr>
        <w:t>شراكة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عالمية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Pr>
          <w:rFonts w:ascii="Simplified Arabic" w:hAnsi="Simplified Arabic" w:cs="Simplified Arabic" w:hint="cs"/>
          <w:sz w:val="24"/>
          <w:szCs w:val="24"/>
          <w:rtl/>
        </w:rPr>
        <w:t xml:space="preserve">: </w:t>
      </w:r>
      <w:r w:rsidRPr="0068067D">
        <w:rPr>
          <w:rFonts w:ascii="Simplified Arabic" w:hAnsi="Simplified Arabic" w:cs="Simplified Arabic" w:hint="cs"/>
          <w:sz w:val="24"/>
          <w:szCs w:val="24"/>
          <w:rtl/>
        </w:rPr>
        <w:t>الشراكة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العالمية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هي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آلية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حوكمة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تهدف</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إلى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تعزيز</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التعاون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وتحديداً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منظمة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حكومية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دولية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كالأمم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المتحدة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والشركات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الخاصة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وتسعى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هذه</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الشراكات،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أمور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أخرى،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إلى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زيادة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إمكانية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الحصول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على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الأدوية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واللقاحات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الأساسية</w:t>
      </w:r>
      <w:r>
        <w:rPr>
          <w:rFonts w:ascii="Simplified Arabic" w:hAnsi="Simplified Arabic" w:cs="Simplified Arabic" w:hint="cs"/>
          <w:sz w:val="24"/>
          <w:szCs w:val="24"/>
          <w:rtl/>
        </w:rPr>
        <w:t xml:space="preserve"> وغيرها (</w:t>
      </w:r>
      <w:r>
        <w:rPr>
          <w:rFonts w:ascii="Simplified Arabic" w:hAnsi="Simplified Arabic" w:cs="Simplified Arabic"/>
          <w:sz w:val="24"/>
          <w:szCs w:val="24"/>
        </w:rPr>
        <w:t>K. Kevin, 2016</w:t>
      </w:r>
      <w:r>
        <w:rPr>
          <w:rFonts w:ascii="Simplified Arabic" w:hAnsi="Simplified Arabic" w:cs="Simplified Arabic" w:hint="cs"/>
          <w:sz w:val="24"/>
          <w:szCs w:val="24"/>
          <w:rtl/>
        </w:rPr>
        <w:t xml:space="preserve">). </w:t>
      </w:r>
    </w:p>
    <w:p w14:paraId="0E44BDFF" w14:textId="77777777" w:rsidR="0068067D" w:rsidRDefault="0068067D" w:rsidP="0041471D">
      <w:pPr>
        <w:pStyle w:val="ListParagraph"/>
        <w:numPr>
          <w:ilvl w:val="0"/>
          <w:numId w:val="33"/>
        </w:numPr>
        <w:bidi/>
        <w:jc w:val="both"/>
        <w:rPr>
          <w:rFonts w:ascii="Simplified Arabic" w:hAnsi="Simplified Arabic" w:cs="Simplified Arabic"/>
          <w:sz w:val="24"/>
          <w:szCs w:val="24"/>
        </w:rPr>
      </w:pPr>
      <w:r w:rsidRPr="0068067D">
        <w:rPr>
          <w:rFonts w:ascii="Simplified Arabic" w:hAnsi="Simplified Arabic" w:cs="Simplified Arabic" w:hint="cs"/>
          <w:sz w:val="24"/>
          <w:szCs w:val="24"/>
          <w:rtl/>
        </w:rPr>
        <w:t>شراكة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مؤسسية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Pr>
          <w:rFonts w:ascii="Simplified Arabic" w:hAnsi="Simplified Arabic" w:cs="Simplified Arabic" w:hint="cs"/>
          <w:sz w:val="24"/>
          <w:szCs w:val="24"/>
          <w:rtl/>
        </w:rPr>
        <w:t xml:space="preserve">: </w:t>
      </w:r>
      <w:r w:rsidRPr="0068067D">
        <w:rPr>
          <w:rFonts w:ascii="Simplified Arabic" w:hAnsi="Simplified Arabic" w:cs="Simplified Arabic" w:hint="cs"/>
          <w:sz w:val="24"/>
          <w:szCs w:val="24"/>
          <w:rtl/>
        </w:rPr>
        <w:t>أصدرت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المفوضية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الأوروبية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عام</w:t>
      </w:r>
      <w:r w:rsidRPr="0068067D">
        <w:rPr>
          <w:rFonts w:ascii="Simplified Arabic" w:hAnsi="Simplified Arabic" w:cs="Simplified Arabic"/>
          <w:sz w:val="24"/>
          <w:szCs w:val="24"/>
          <w:rtl/>
        </w:rPr>
        <w:t xml:space="preserve"> 2008 "</w:t>
      </w:r>
      <w:r w:rsidRPr="0068067D">
        <w:rPr>
          <w:rFonts w:ascii="Simplified Arabic" w:hAnsi="Simplified Arabic" w:cs="Simplified Arabic" w:hint="cs"/>
          <w:sz w:val="24"/>
          <w:szCs w:val="24"/>
          <w:rtl/>
        </w:rPr>
        <w:t>بيانًا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تفسيريًا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بشأن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إنشاء</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شراكات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مؤسسية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والتي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تتضمن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عادةً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إنشاء</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كيان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جديد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مملوك</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ومنح</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عقد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أو</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امتياز</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يقوم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بموجبه</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هذا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الكيان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الجديد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بتوريد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سلع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أو</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خدمات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إلى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الهيئة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أو</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الجمهور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وأقرت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المفوضية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بأن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فصل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هذين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الإجراءين،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بحيث</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يكون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اختيار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الشريك</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والقرار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بشأن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التعاقد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الكيان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الجديد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عمليتين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منفصلتين،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يكون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عمليًا،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ولذلك</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فإن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إجراءً</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شفافًا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وتنافسيًا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يتم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خلاله</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تحديد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الشريك</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وشروط</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مشاركته</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الكيان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المؤسسي،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بحيث</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يتوافق</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الالتزامات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التعاهدية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وقانون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المشتريات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كما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أشارت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التوجيهات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إلى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أنه</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بعد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إنشاء</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كيان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الشراكة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المؤسسية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سيكون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له</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الحق</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التقدم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بعطاءات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للعقود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المستقبلية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بنفس</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طريقة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الأخرى،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ولكن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يجب</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توخي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الحذر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الشديد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لضمان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بقاء</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عملية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منح</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العقد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شفافة</w:t>
      </w:r>
      <w:r>
        <w:rPr>
          <w:rFonts w:ascii="Simplified Arabic" w:hAnsi="Simplified Arabic" w:cs="Simplified Arabic" w:hint="cs"/>
          <w:sz w:val="24"/>
          <w:szCs w:val="24"/>
          <w:rtl/>
        </w:rPr>
        <w:t xml:space="preserve"> (</w:t>
      </w:r>
      <w:r>
        <w:rPr>
          <w:rFonts w:ascii="Simplified Arabic" w:hAnsi="Simplified Arabic" w:cs="Simplified Arabic"/>
          <w:sz w:val="24"/>
          <w:szCs w:val="24"/>
        </w:rPr>
        <w:t>European Commission, 2008</w:t>
      </w:r>
      <w:r>
        <w:rPr>
          <w:rFonts w:ascii="Simplified Arabic" w:hAnsi="Simplified Arabic" w:cs="Simplified Arabic" w:hint="cs"/>
          <w:sz w:val="24"/>
          <w:szCs w:val="24"/>
          <w:rtl/>
        </w:rPr>
        <w:t xml:space="preserve">). </w:t>
      </w:r>
    </w:p>
    <w:p w14:paraId="7E399A87" w14:textId="77777777" w:rsidR="0068067D" w:rsidRDefault="0068067D" w:rsidP="0041471D">
      <w:pPr>
        <w:pStyle w:val="ListParagraph"/>
        <w:numPr>
          <w:ilvl w:val="0"/>
          <w:numId w:val="33"/>
        </w:numPr>
        <w:bidi/>
        <w:jc w:val="both"/>
        <w:rPr>
          <w:rFonts w:ascii="Simplified Arabic" w:hAnsi="Simplified Arabic" w:cs="Simplified Arabic"/>
          <w:sz w:val="24"/>
          <w:szCs w:val="24"/>
        </w:rPr>
      </w:pPr>
      <w:r w:rsidRPr="0068067D">
        <w:rPr>
          <w:rFonts w:ascii="Simplified Arabic" w:hAnsi="Simplified Arabic" w:cs="Simplified Arabic" w:hint="cs"/>
          <w:sz w:val="24"/>
          <w:szCs w:val="24"/>
          <w:rtl/>
        </w:rPr>
        <w:t>اقتراح</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مدفوع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بالسوق</w:t>
      </w:r>
      <w:r>
        <w:rPr>
          <w:rFonts w:ascii="Simplified Arabic" w:hAnsi="Simplified Arabic" w:cs="Simplified Arabic" w:hint="cs"/>
          <w:sz w:val="24"/>
          <w:szCs w:val="24"/>
          <w:rtl/>
        </w:rPr>
        <w:t xml:space="preserve">: </w:t>
      </w:r>
      <w:r w:rsidRPr="0068067D">
        <w:rPr>
          <w:rFonts w:ascii="Simplified Arabic" w:hAnsi="Simplified Arabic" w:cs="Simplified Arabic" w:hint="cs"/>
          <w:sz w:val="24"/>
          <w:szCs w:val="24"/>
          <w:rtl/>
        </w:rPr>
        <w:t>المقترحات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الموجهة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نحو</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السوق</w:t>
      </w:r>
      <w:r w:rsidRPr="0068067D">
        <w:rPr>
          <w:rFonts w:ascii="Simplified Arabic" w:hAnsi="Simplified Arabic" w:cs="Simplified Arabic"/>
          <w:sz w:val="24"/>
          <w:szCs w:val="24"/>
          <w:rtl/>
        </w:rPr>
        <w:t xml:space="preserve"> (</w:t>
      </w:r>
      <w:r w:rsidRPr="0068067D">
        <w:rPr>
          <w:rFonts w:ascii="Simplified Arabic" w:hAnsi="Simplified Arabic" w:cs="Simplified Arabic"/>
          <w:sz w:val="24"/>
          <w:szCs w:val="24"/>
        </w:rPr>
        <w:t>MLP</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هي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مشاريع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شراكة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sz w:val="24"/>
          <w:szCs w:val="24"/>
        </w:rPr>
        <w:t>P3</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يقترحها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تشجع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سياسات</w:t>
      </w:r>
      <w:r w:rsidRPr="0068067D">
        <w:rPr>
          <w:rFonts w:ascii="Simplified Arabic" w:hAnsi="Simplified Arabic" w:cs="Simplified Arabic"/>
          <w:sz w:val="24"/>
          <w:szCs w:val="24"/>
          <w:rtl/>
        </w:rPr>
        <w:t xml:space="preserve"> </w:t>
      </w:r>
      <w:r w:rsidRPr="0068067D">
        <w:rPr>
          <w:rFonts w:ascii="Simplified Arabic" w:hAnsi="Simplified Arabic" w:cs="Simplified Arabic"/>
          <w:sz w:val="24"/>
          <w:szCs w:val="24"/>
        </w:rPr>
        <w:t>MLP</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شركات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على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تقديم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مقترحات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غير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مطلوبة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لمشاريع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البنية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التحتية</w:t>
      </w:r>
      <w:r w:rsidRPr="0068067D">
        <w:rPr>
          <w:rFonts w:ascii="Simplified Arabic" w:hAnsi="Simplified Arabic" w:cs="Simplified Arabic"/>
          <w:sz w:val="24"/>
          <w:szCs w:val="24"/>
          <w:rtl/>
        </w:rPr>
        <w:t xml:space="preserve"> </w:t>
      </w:r>
      <w:r w:rsidRPr="0068067D">
        <w:rPr>
          <w:rFonts w:ascii="Simplified Arabic" w:hAnsi="Simplified Arabic" w:cs="Simplified Arabic"/>
          <w:sz w:val="24"/>
          <w:szCs w:val="24"/>
        </w:rPr>
        <w:t>P3</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إلى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الحكومة،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بدلاً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تحميل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الدولة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مسؤولية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اقتراح</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كل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مشروع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على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حدة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خلال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العقد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الثاني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الألفية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الثانية،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طُبقت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سياسات</w:t>
      </w:r>
      <w:r w:rsidRPr="0068067D">
        <w:rPr>
          <w:rFonts w:ascii="Simplified Arabic" w:hAnsi="Simplified Arabic" w:cs="Simplified Arabic"/>
          <w:sz w:val="24"/>
          <w:szCs w:val="24"/>
          <w:rtl/>
        </w:rPr>
        <w:t xml:space="preserve"> </w:t>
      </w:r>
      <w:r w:rsidRPr="0068067D">
        <w:rPr>
          <w:rFonts w:ascii="Simplified Arabic" w:hAnsi="Simplified Arabic" w:cs="Simplified Arabic"/>
          <w:sz w:val="24"/>
          <w:szCs w:val="24"/>
        </w:rPr>
        <w:t>MLP</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معظم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الولايات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والأقاليم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الأسترالية</w:t>
      </w:r>
      <w:r w:rsidRPr="0068067D">
        <w:rPr>
          <w:rFonts w:ascii="Simplified Arabic" w:hAnsi="Simplified Arabic" w:cs="Simplified Arabic"/>
          <w:sz w:val="24"/>
          <w:szCs w:val="24"/>
          <w:rtl/>
        </w:rPr>
        <w:t>.</w:t>
      </w:r>
    </w:p>
    <w:p w14:paraId="02EA2468" w14:textId="77777777" w:rsidR="0068067D" w:rsidRDefault="0068067D" w:rsidP="0041471D">
      <w:pPr>
        <w:pStyle w:val="ListParagraph"/>
        <w:numPr>
          <w:ilvl w:val="0"/>
          <w:numId w:val="33"/>
        </w:numPr>
        <w:bidi/>
        <w:jc w:val="both"/>
        <w:rPr>
          <w:rFonts w:ascii="Simplified Arabic" w:hAnsi="Simplified Arabic" w:cs="Simplified Arabic"/>
          <w:sz w:val="24"/>
          <w:szCs w:val="24"/>
        </w:rPr>
      </w:pPr>
      <w:r w:rsidRPr="0068067D">
        <w:rPr>
          <w:rFonts w:ascii="Simplified Arabic" w:hAnsi="Simplified Arabic" w:cs="Simplified Arabic" w:hint="cs"/>
          <w:sz w:val="24"/>
          <w:szCs w:val="24"/>
          <w:rtl/>
        </w:rPr>
        <w:t>الشراكات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والمجتمع</w:t>
      </w:r>
      <w:r>
        <w:rPr>
          <w:rFonts w:ascii="Simplified Arabic" w:hAnsi="Simplified Arabic" w:cs="Simplified Arabic" w:hint="cs"/>
          <w:sz w:val="24"/>
          <w:szCs w:val="24"/>
          <w:rtl/>
        </w:rPr>
        <w:t xml:space="preserve">: </w:t>
      </w:r>
      <w:r w:rsidRPr="0068067D">
        <w:rPr>
          <w:rFonts w:ascii="Simplified Arabic" w:hAnsi="Simplified Arabic" w:cs="Simplified Arabic" w:hint="cs"/>
          <w:sz w:val="24"/>
          <w:szCs w:val="24"/>
          <w:rtl/>
        </w:rPr>
        <w:t>تُعد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الشراكات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المنظمات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غير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الربحية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والشركاء</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والتي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تسمى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أحيانًا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شراكات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والمجتمع</w:t>
      </w:r>
      <w:r w:rsidRPr="0068067D">
        <w:rPr>
          <w:rFonts w:ascii="Simplified Arabic" w:hAnsi="Simplified Arabic" w:cs="Simplified Arabic"/>
          <w:sz w:val="24"/>
          <w:szCs w:val="24"/>
          <w:rtl/>
        </w:rPr>
        <w:t xml:space="preserve"> (</w:t>
      </w:r>
      <w:r w:rsidRPr="0068067D">
        <w:rPr>
          <w:rFonts w:ascii="Simplified Arabic" w:hAnsi="Simplified Arabic" w:cs="Simplified Arabic"/>
          <w:sz w:val="24"/>
          <w:szCs w:val="24"/>
        </w:rPr>
        <w:t>PPCPs</w:t>
      </w:r>
      <w:r w:rsidRPr="0068067D">
        <w:rPr>
          <w:rFonts w:ascii="Simplified Arabic" w:hAnsi="Simplified Arabic" w:cs="Simplified Arabic"/>
          <w:sz w:val="24"/>
          <w:szCs w:val="24"/>
          <w:rtl/>
        </w:rPr>
        <w:t>)</w:t>
      </w:r>
      <w:r w:rsidRPr="0068067D">
        <w:rPr>
          <w:rFonts w:ascii="Simplified Arabic" w:hAnsi="Simplified Arabic" w:cs="Simplified Arabic" w:hint="cs"/>
          <w:sz w:val="24"/>
          <w:szCs w:val="24"/>
          <w:rtl/>
        </w:rPr>
        <w:t>،</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نسخة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معدلة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نموذج</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الشراكة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lastRenderedPageBreak/>
        <w:t>القطاعين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مصممة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لتلبية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احتياجات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دول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العالم</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الثالث</w:t>
      </w:r>
      <w:r w:rsidR="00CB3FA0">
        <w:rPr>
          <w:rFonts w:ascii="Simplified Arabic" w:hAnsi="Simplified Arabic" w:cs="Simplified Arabic" w:hint="cs"/>
          <w:sz w:val="24"/>
          <w:szCs w:val="24"/>
          <w:rtl/>
        </w:rPr>
        <w:t xml:space="preserve"> (</w:t>
      </w:r>
      <w:r w:rsidR="00CB3FA0">
        <w:rPr>
          <w:rFonts w:ascii="Simplified Arabic" w:hAnsi="Simplified Arabic" w:cs="Simplified Arabic"/>
          <w:sz w:val="24"/>
          <w:szCs w:val="24"/>
        </w:rPr>
        <w:t>F. Richard, W. Almud, 2003</w:t>
      </w:r>
      <w:r w:rsidR="00CB3FA0">
        <w:rPr>
          <w:rFonts w:ascii="Simplified Arabic" w:hAnsi="Simplified Arabic" w:cs="Simplified Arabic" w:hint="cs"/>
          <w:sz w:val="24"/>
          <w:szCs w:val="24"/>
          <w:rtl/>
        </w:rPr>
        <w:t>).</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وقد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اقترحها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بنك</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التنمية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الآسيوي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وقت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مبكر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عام</w:t>
      </w:r>
      <w:r w:rsidRPr="0068067D">
        <w:rPr>
          <w:rFonts w:ascii="Simplified Arabic" w:hAnsi="Simplified Arabic" w:cs="Simplified Arabic"/>
          <w:sz w:val="24"/>
          <w:szCs w:val="24"/>
          <w:rtl/>
        </w:rPr>
        <w:t xml:space="preserve"> 1991 </w:t>
      </w:r>
      <w:r w:rsidRPr="0068067D">
        <w:rPr>
          <w:rFonts w:ascii="Simplified Arabic" w:hAnsi="Simplified Arabic" w:cs="Simplified Arabic" w:hint="cs"/>
          <w:sz w:val="24"/>
          <w:szCs w:val="24"/>
          <w:rtl/>
        </w:rPr>
        <w:t>باعتبارها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إصلاحًا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مؤسسيًا</w:t>
      </w:r>
      <w:r w:rsidRPr="0068067D">
        <w:rPr>
          <w:rFonts w:ascii="Simplified Arabic" w:hAnsi="Simplified Arabic" w:cs="Simplified Arabic"/>
          <w:sz w:val="24"/>
          <w:szCs w:val="24"/>
          <w:rtl/>
        </w:rPr>
        <w:t xml:space="preserve"> ... </w:t>
      </w:r>
      <w:r w:rsidRPr="0068067D">
        <w:rPr>
          <w:rFonts w:ascii="Simplified Arabic" w:hAnsi="Simplified Arabic" w:cs="Simplified Arabic" w:hint="cs"/>
          <w:sz w:val="24"/>
          <w:szCs w:val="24"/>
          <w:rtl/>
        </w:rPr>
        <w:t>لتسهيل</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مشاركة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الأفراد</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ومنظمات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المجتمع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المدني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والمنظمات</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غير</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الحكومية</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الأخرى</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والقطاع</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الخاص</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بحيث</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يصبحوا</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مشاركين</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بنشاط</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في</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التخطيط</w:t>
      </w:r>
      <w:r w:rsidRPr="0068067D">
        <w:rPr>
          <w:rFonts w:ascii="Simplified Arabic" w:hAnsi="Simplified Arabic" w:cs="Simplified Arabic"/>
          <w:sz w:val="24"/>
          <w:szCs w:val="24"/>
          <w:rtl/>
        </w:rPr>
        <w:t xml:space="preserve"> </w:t>
      </w:r>
      <w:r w:rsidRPr="0068067D">
        <w:rPr>
          <w:rFonts w:ascii="Simplified Arabic" w:hAnsi="Simplified Arabic" w:cs="Simplified Arabic" w:hint="cs"/>
          <w:sz w:val="24"/>
          <w:szCs w:val="24"/>
          <w:rtl/>
        </w:rPr>
        <w:t>والإدارة</w:t>
      </w:r>
      <w:r w:rsidR="00CB3FA0">
        <w:rPr>
          <w:rFonts w:ascii="Simplified Arabic" w:hAnsi="Simplified Arabic" w:cs="Simplified Arabic"/>
          <w:sz w:val="24"/>
          <w:szCs w:val="24"/>
          <w:rtl/>
        </w:rPr>
        <w:t>"</w:t>
      </w:r>
      <w:r w:rsidR="00CB3FA0">
        <w:rPr>
          <w:rFonts w:ascii="Simplified Arabic" w:hAnsi="Simplified Arabic" w:cs="Simplified Arabic" w:hint="cs"/>
          <w:sz w:val="24"/>
          <w:szCs w:val="24"/>
          <w:rtl/>
        </w:rPr>
        <w:t xml:space="preserve"> (</w:t>
      </w:r>
      <w:r w:rsidR="00CB3FA0">
        <w:rPr>
          <w:rFonts w:ascii="Simplified Arabic" w:hAnsi="Simplified Arabic" w:cs="Simplified Arabic"/>
          <w:sz w:val="24"/>
          <w:szCs w:val="24"/>
        </w:rPr>
        <w:t>Asian Development Bank, 1991</w:t>
      </w:r>
      <w:r w:rsidR="00CB3FA0">
        <w:rPr>
          <w:rFonts w:ascii="Simplified Arabic" w:hAnsi="Simplified Arabic" w:cs="Simplified Arabic" w:hint="cs"/>
          <w:sz w:val="24"/>
          <w:szCs w:val="24"/>
          <w:rtl/>
        </w:rPr>
        <w:t xml:space="preserve">). </w:t>
      </w:r>
    </w:p>
    <w:p w14:paraId="6B836AE4" w14:textId="77777777" w:rsidR="00CB3FA0" w:rsidRPr="0068067D" w:rsidRDefault="00CB3FA0" w:rsidP="0041471D">
      <w:pPr>
        <w:pStyle w:val="ListParagraph"/>
        <w:numPr>
          <w:ilvl w:val="0"/>
          <w:numId w:val="33"/>
        </w:numPr>
        <w:bidi/>
        <w:jc w:val="both"/>
        <w:rPr>
          <w:rFonts w:ascii="Simplified Arabic" w:hAnsi="Simplified Arabic" w:cs="Simplified Arabic"/>
          <w:sz w:val="24"/>
          <w:szCs w:val="24"/>
          <w:rtl/>
        </w:rPr>
      </w:pPr>
      <w:r w:rsidRPr="00CB3FA0">
        <w:rPr>
          <w:rFonts w:ascii="Simplified Arabic" w:hAnsi="Simplified Arabic" w:cs="Simplified Arabic" w:hint="cs"/>
          <w:sz w:val="24"/>
          <w:szCs w:val="24"/>
          <w:rtl/>
        </w:rPr>
        <w:t>سندات</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التأثير</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الاجتماعي</w:t>
      </w:r>
      <w:r>
        <w:rPr>
          <w:rFonts w:ascii="Simplified Arabic" w:hAnsi="Simplified Arabic" w:cs="Simplified Arabic" w:hint="cs"/>
          <w:sz w:val="24"/>
          <w:szCs w:val="24"/>
          <w:rtl/>
        </w:rPr>
        <w:t xml:space="preserve">: </w:t>
      </w:r>
      <w:r w:rsidRPr="00CB3FA0">
        <w:rPr>
          <w:rFonts w:ascii="Simplified Arabic" w:hAnsi="Simplified Arabic" w:cs="Simplified Arabic" w:hint="cs"/>
          <w:sz w:val="24"/>
          <w:szCs w:val="24"/>
          <w:rtl/>
        </w:rPr>
        <w:t>تُعرّف</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سندات</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الأثر</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الاجتماعي</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وتُسمى</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أيضاً</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سندات</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الدفع</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مقابل</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النجاح</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بأنها</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شراكة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بين</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القطاعين</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العام</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والخاص</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تموّل</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خدمات</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اجتماعية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فعّالة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من</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خلال</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عقد</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قائم</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على</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الأداء</w:t>
      </w:r>
      <w:r w:rsidRPr="00CB3FA0">
        <w:rPr>
          <w:rFonts w:ascii="Simplified Arabic" w:hAnsi="Simplified Arabic" w:cs="Simplified Arabic"/>
          <w:sz w:val="24"/>
          <w:szCs w:val="24"/>
          <w:rtl/>
        </w:rPr>
        <w:t>"</w:t>
      </w:r>
      <w:r w:rsidRPr="00CB3FA0">
        <w:rPr>
          <w:rFonts w:ascii="Simplified Arabic" w:hAnsi="Simplified Arabic" w:cs="Simplified Arabic" w:hint="cs"/>
          <w:sz w:val="24"/>
          <w:szCs w:val="24"/>
          <w:rtl/>
        </w:rPr>
        <w:t>،</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وفقاً</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لتعريف</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مؤسسة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التمويل</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الاجتماعي</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وتعمل</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هذه</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السندات</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لفترة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زمنية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محددة،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ولكنها</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لا</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تُقدّم</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عائداً</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ثابتاً</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وعموماً،</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يكون</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سداد</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المستثمرين</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مشروطاً</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بتحقيق</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نتيجة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اجتماعية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محددة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ويجري</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تطبيق</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نظام</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مماثل،</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هو</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سندات</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أثر</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التنمية،</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في</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الدول</w:t>
      </w:r>
      <w:r w:rsidRPr="00CB3FA0">
        <w:rPr>
          <w:rFonts w:ascii="Simplified Arabic" w:hAnsi="Simplified Arabic" w:cs="Simplified Arabic"/>
          <w:sz w:val="24"/>
          <w:szCs w:val="24"/>
          <w:rtl/>
        </w:rPr>
        <w:t xml:space="preserve"> </w:t>
      </w:r>
      <w:r w:rsidRPr="00CB3FA0">
        <w:rPr>
          <w:rFonts w:ascii="Simplified Arabic" w:hAnsi="Simplified Arabic" w:cs="Simplified Arabic" w:hint="cs"/>
          <w:sz w:val="24"/>
          <w:szCs w:val="24"/>
          <w:rtl/>
        </w:rPr>
        <w:t>النامية</w:t>
      </w:r>
      <w:r w:rsidRPr="00CB3FA0">
        <w:rPr>
          <w:rFonts w:ascii="Simplified Arabic" w:hAnsi="Simplified Arabic" w:cs="Simplified Arabic"/>
          <w:sz w:val="24"/>
          <w:szCs w:val="24"/>
          <w:rtl/>
        </w:rPr>
        <w:t>.</w:t>
      </w:r>
    </w:p>
    <w:p w14:paraId="2BA8A71D" w14:textId="77777777" w:rsidR="005A249E" w:rsidRPr="005A249E" w:rsidRDefault="005A249E" w:rsidP="005A249E">
      <w:pPr>
        <w:bidi/>
        <w:rPr>
          <w:rFonts w:ascii="Simplified Arabic" w:hAnsi="Simplified Arabic" w:cs="Simplified Arabic"/>
          <w:sz w:val="24"/>
          <w:szCs w:val="24"/>
        </w:rPr>
      </w:pPr>
    </w:p>
    <w:p w14:paraId="001FDEE1" w14:textId="77777777" w:rsidR="00745C19" w:rsidRDefault="00745C19" w:rsidP="00C15312">
      <w:pPr>
        <w:pStyle w:val="Heading3"/>
        <w:numPr>
          <w:ilvl w:val="0"/>
          <w:numId w:val="24"/>
        </w:numPr>
        <w:bidi/>
        <w:rPr>
          <w:rFonts w:ascii="Simplified Arabic" w:hAnsi="Simplified Arabic" w:cs="Simplified Arabic"/>
          <w:color w:val="auto"/>
          <w:sz w:val="24"/>
          <w:szCs w:val="24"/>
          <w:rtl/>
        </w:rPr>
      </w:pPr>
      <w:bookmarkStart w:id="42" w:name="_Toc223635822"/>
      <w:r w:rsidRPr="00745C19">
        <w:rPr>
          <w:rFonts w:ascii="Simplified Arabic" w:hAnsi="Simplified Arabic" w:cs="Simplified Arabic"/>
          <w:color w:val="auto"/>
          <w:sz w:val="24"/>
          <w:szCs w:val="24"/>
          <w:rtl/>
        </w:rPr>
        <w:t>بعض من الأمثلة وأهم الدروس المستفادة</w:t>
      </w:r>
      <w:bookmarkEnd w:id="42"/>
    </w:p>
    <w:p w14:paraId="61B5FAF5" w14:textId="77777777" w:rsidR="00745C19" w:rsidRDefault="00745C19" w:rsidP="00745C19">
      <w:pPr>
        <w:bidi/>
        <w:ind w:left="720"/>
        <w:rPr>
          <w:rFonts w:ascii="Simplified Arabic" w:hAnsi="Simplified Arabic" w:cs="Simplified Arabic"/>
          <w:sz w:val="24"/>
          <w:szCs w:val="24"/>
          <w:rtl/>
        </w:rPr>
      </w:pPr>
      <w:r w:rsidRPr="00745C19">
        <w:rPr>
          <w:rFonts w:ascii="Simplified Arabic" w:hAnsi="Simplified Arabic" w:cs="Simplified Arabic" w:hint="cs"/>
          <w:sz w:val="24"/>
          <w:szCs w:val="24"/>
          <w:rtl/>
        </w:rPr>
        <w:t>ساهمت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العديد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برامج</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وشبكات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واسعة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النطاق</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تشكيل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الممارسات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العالمية</w:t>
      </w:r>
      <w:r>
        <w:rPr>
          <w:rFonts w:ascii="Simplified Arabic" w:hAnsi="Simplified Arabic" w:cs="Simplified Arabic" w:hint="cs"/>
          <w:sz w:val="24"/>
          <w:szCs w:val="24"/>
          <w:rtl/>
        </w:rPr>
        <w:t xml:space="preserve"> مثل: </w:t>
      </w:r>
    </w:p>
    <w:p w14:paraId="1D698311" w14:textId="77777777" w:rsidR="00745C19" w:rsidRDefault="00745C19" w:rsidP="0041471D">
      <w:pPr>
        <w:pStyle w:val="ListParagraph"/>
        <w:numPr>
          <w:ilvl w:val="0"/>
          <w:numId w:val="30"/>
        </w:numPr>
        <w:bidi/>
        <w:jc w:val="both"/>
        <w:rPr>
          <w:rFonts w:ascii="Simplified Arabic" w:hAnsi="Simplified Arabic" w:cs="Simplified Arabic"/>
          <w:sz w:val="24"/>
          <w:szCs w:val="24"/>
        </w:rPr>
      </w:pPr>
      <w:r w:rsidRPr="00745C19">
        <w:rPr>
          <w:rFonts w:ascii="Simplified Arabic" w:hAnsi="Simplified Arabic" w:cs="Simplified Arabic" w:hint="cs"/>
          <w:sz w:val="24"/>
          <w:szCs w:val="24"/>
          <w:rtl/>
        </w:rPr>
        <w:t>مبادرة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التمويل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المملكة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المتحدة</w:t>
      </w:r>
      <w:r w:rsidRPr="00745C19">
        <w:rPr>
          <w:rFonts w:ascii="Simplified Arabic" w:hAnsi="Simplified Arabic" w:cs="Simplified Arabic"/>
          <w:sz w:val="24"/>
          <w:szCs w:val="24"/>
          <w:rtl/>
        </w:rPr>
        <w:t xml:space="preserve"> (1992-2010): </w:t>
      </w:r>
      <w:r w:rsidRPr="00745C19">
        <w:rPr>
          <w:rFonts w:ascii="Simplified Arabic" w:hAnsi="Simplified Arabic" w:cs="Simplified Arabic" w:hint="cs"/>
          <w:sz w:val="24"/>
          <w:szCs w:val="24"/>
          <w:rtl/>
        </w:rPr>
        <w:t>كما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ذُكر،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أصبحت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مبادرة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التمويل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المملكة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المتحدة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نموذجًا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مرجعيًا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وقد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ألهمت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مشاريعها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الضخمة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مجال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المستشفيات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والمدارس</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والطرق</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السريعة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برامج</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مماثلة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أوروبا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وآسيا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وغيرها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عام</w:t>
      </w:r>
      <w:r w:rsidRPr="00745C19">
        <w:rPr>
          <w:rFonts w:ascii="Simplified Arabic" w:hAnsi="Simplified Arabic" w:cs="Simplified Arabic"/>
          <w:sz w:val="24"/>
          <w:szCs w:val="24"/>
          <w:rtl/>
        </w:rPr>
        <w:t xml:space="preserve"> 2012</w:t>
      </w:r>
      <w:r w:rsidRPr="00745C19">
        <w:rPr>
          <w:rFonts w:ascii="Simplified Arabic" w:hAnsi="Simplified Arabic" w:cs="Simplified Arabic" w:hint="cs"/>
          <w:sz w:val="24"/>
          <w:szCs w:val="24"/>
          <w:rtl/>
        </w:rPr>
        <w:t>،</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أطلقت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الحكومة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البريطانية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إصلاحات</w:t>
      </w:r>
      <w:r w:rsidRPr="00745C19">
        <w:rPr>
          <w:rFonts w:ascii="Simplified Arabic" w:hAnsi="Simplified Arabic" w:cs="Simplified Arabic"/>
          <w:sz w:val="24"/>
          <w:szCs w:val="24"/>
          <w:rtl/>
        </w:rPr>
        <w:t xml:space="preserve"> "</w:t>
      </w:r>
      <w:r w:rsidRPr="00745C19">
        <w:rPr>
          <w:rFonts w:ascii="Simplified Arabic" w:hAnsi="Simplified Arabic" w:cs="Simplified Arabic"/>
          <w:sz w:val="24"/>
          <w:szCs w:val="24"/>
        </w:rPr>
        <w:t>PF2</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ضمانات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جديدة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لضمان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القيمة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مقابل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المال</w:t>
      </w:r>
      <w:r w:rsidRPr="00745C19">
        <w:rPr>
          <w:rFonts w:ascii="Simplified Arabic" w:hAnsi="Simplified Arabic" w:cs="Simplified Arabic"/>
          <w:sz w:val="24"/>
          <w:szCs w:val="24"/>
          <w:rtl/>
        </w:rPr>
        <w:t>.</w:t>
      </w:r>
    </w:p>
    <w:p w14:paraId="73D5E0EA" w14:textId="77777777" w:rsidR="00745C19" w:rsidRDefault="00745C19" w:rsidP="0041471D">
      <w:pPr>
        <w:pStyle w:val="ListParagraph"/>
        <w:numPr>
          <w:ilvl w:val="0"/>
          <w:numId w:val="30"/>
        </w:numPr>
        <w:bidi/>
        <w:jc w:val="both"/>
        <w:rPr>
          <w:rFonts w:ascii="Simplified Arabic" w:hAnsi="Simplified Arabic" w:cs="Simplified Arabic"/>
          <w:sz w:val="24"/>
          <w:szCs w:val="24"/>
        </w:rPr>
      </w:pPr>
      <w:r w:rsidRPr="00745C19">
        <w:rPr>
          <w:rFonts w:ascii="Simplified Arabic" w:hAnsi="Simplified Arabic" w:cs="Simplified Arabic" w:hint="cs"/>
          <w:sz w:val="24"/>
          <w:szCs w:val="24"/>
          <w:rtl/>
        </w:rPr>
        <w:t>الاتحاد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الأوروبي</w:t>
      </w:r>
      <w:r w:rsidRPr="00745C19">
        <w:rPr>
          <w:rFonts w:ascii="Simplified Arabic" w:hAnsi="Simplified Arabic" w:cs="Simplified Arabic"/>
          <w:sz w:val="24"/>
          <w:szCs w:val="24"/>
          <w:rtl/>
        </w:rPr>
        <w:t>/</w:t>
      </w:r>
      <w:r w:rsidRPr="00745C19">
        <w:rPr>
          <w:rFonts w:ascii="Simplified Arabic" w:hAnsi="Simplified Arabic" w:cs="Simplified Arabic" w:hint="cs"/>
          <w:sz w:val="24"/>
          <w:szCs w:val="24"/>
          <w:rtl/>
        </w:rPr>
        <w:t>مركز</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الخبرة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الأوروبي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منذ</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عام</w:t>
      </w:r>
      <w:r w:rsidRPr="00745C19">
        <w:rPr>
          <w:rFonts w:ascii="Simplified Arabic" w:hAnsi="Simplified Arabic" w:cs="Simplified Arabic"/>
          <w:sz w:val="24"/>
          <w:szCs w:val="24"/>
          <w:rtl/>
        </w:rPr>
        <w:t xml:space="preserve"> 2008): </w:t>
      </w:r>
      <w:r w:rsidRPr="00745C19">
        <w:rPr>
          <w:rFonts w:ascii="Simplified Arabic" w:hAnsi="Simplified Arabic" w:cs="Simplified Arabic" w:hint="cs"/>
          <w:sz w:val="24"/>
          <w:szCs w:val="24"/>
          <w:rtl/>
        </w:rPr>
        <w:t>تأسس</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مركز</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الخبرة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الأوروبي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التابع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للبنك</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الأوروبي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للاستثمار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والمفوضية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الأوروبية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عام</w:t>
      </w:r>
      <w:r w:rsidRPr="00745C19">
        <w:rPr>
          <w:rFonts w:ascii="Simplified Arabic" w:hAnsi="Simplified Arabic" w:cs="Simplified Arabic"/>
          <w:sz w:val="24"/>
          <w:szCs w:val="24"/>
          <w:rtl/>
        </w:rPr>
        <w:t xml:space="preserve"> 2008. </w:t>
      </w:r>
      <w:r w:rsidRPr="00745C19">
        <w:rPr>
          <w:rFonts w:ascii="Simplified Arabic" w:hAnsi="Simplified Arabic" w:cs="Simplified Arabic" w:hint="cs"/>
          <w:sz w:val="24"/>
          <w:szCs w:val="24"/>
          <w:rtl/>
        </w:rPr>
        <w:t>يقدم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المركز</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إرشادات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فنية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وبوابة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بيانات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ودعمًا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النظراء</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لحكومات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الاتحاد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الأوروبي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بشأن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هيكلة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مشاريع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وقد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أشار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إنشاؤه</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أصبحت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أجندة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مستوى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الاتحاد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الأوروبي،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وساعد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نشر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الدروس</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المستفادة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سبيل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المثال،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بشأن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تجميع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المشاريع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أو</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تقاسم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المخاطر</w:t>
      </w:r>
      <w:r w:rsidRPr="00745C19">
        <w:rPr>
          <w:rFonts w:ascii="Simplified Arabic" w:hAnsi="Simplified Arabic" w:cs="Simplified Arabic"/>
          <w:sz w:val="24"/>
          <w:szCs w:val="24"/>
          <w:rtl/>
        </w:rPr>
        <w:t>).</w:t>
      </w:r>
    </w:p>
    <w:p w14:paraId="6F22649F" w14:textId="77777777" w:rsidR="00745C19" w:rsidRDefault="00745C19" w:rsidP="0041471D">
      <w:pPr>
        <w:pStyle w:val="ListParagraph"/>
        <w:numPr>
          <w:ilvl w:val="0"/>
          <w:numId w:val="30"/>
        </w:numPr>
        <w:bidi/>
        <w:jc w:val="both"/>
        <w:rPr>
          <w:rFonts w:ascii="Simplified Arabic" w:hAnsi="Simplified Arabic" w:cs="Simplified Arabic"/>
          <w:sz w:val="24"/>
          <w:szCs w:val="24"/>
        </w:rPr>
      </w:pPr>
      <w:r w:rsidRPr="00745C19">
        <w:rPr>
          <w:rFonts w:ascii="Simplified Arabic" w:hAnsi="Simplified Arabic" w:cs="Simplified Arabic" w:hint="cs"/>
          <w:sz w:val="24"/>
          <w:szCs w:val="24"/>
          <w:rtl/>
        </w:rPr>
        <w:t>الدعم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المصرفي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متعدد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الأطراف</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أنشأت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مجموعة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البنك</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الدولي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بما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ذلك</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مؤسسة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التمويل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الدولية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والوكالة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الدولية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لضمان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الاستثمار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وحدات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متخصصة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بالإضافة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أدلة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مرجعية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هذا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المجال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عام</w:t>
      </w:r>
      <w:r w:rsidRPr="00745C19">
        <w:rPr>
          <w:rFonts w:ascii="Simplified Arabic" w:hAnsi="Simplified Arabic" w:cs="Simplified Arabic"/>
          <w:sz w:val="24"/>
          <w:szCs w:val="24"/>
          <w:rtl/>
        </w:rPr>
        <w:t xml:space="preserve"> 2021</w:t>
      </w:r>
      <w:r w:rsidRPr="00745C19">
        <w:rPr>
          <w:rFonts w:ascii="Simplified Arabic" w:hAnsi="Simplified Arabic" w:cs="Simplified Arabic" w:hint="cs"/>
          <w:sz w:val="24"/>
          <w:szCs w:val="24"/>
          <w:rtl/>
        </w:rPr>
        <w:t>،</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أصدر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البنك</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الدولي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توجيهات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محدثة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بشأن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الأحكام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التعاقدية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والأطر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القانونية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lastRenderedPageBreak/>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وبالمثل،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أنشأت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بنوك</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إقليمية،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مثل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بنك</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التنمية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الآسيوي،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مراكز</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متخصصة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وأدوات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تشخيصية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قطرية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لتعزيز</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القوانين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والقدرات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المؤسسية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بعض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الأحيان،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تشترط</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برامج</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الإقراض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اعتماد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أساليب</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شراء</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ملائمة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أو</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إجراء</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تقييمات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للقدرة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تحمل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التكاليف،</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للحصول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قروض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البنية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التحتية</w:t>
      </w:r>
      <w:r w:rsidRPr="00745C19">
        <w:rPr>
          <w:rFonts w:ascii="Simplified Arabic" w:hAnsi="Simplified Arabic" w:cs="Simplified Arabic"/>
          <w:sz w:val="24"/>
          <w:szCs w:val="24"/>
          <w:rtl/>
        </w:rPr>
        <w:t>.</w:t>
      </w:r>
    </w:p>
    <w:p w14:paraId="157B0C18" w14:textId="77777777" w:rsidR="00745C19" w:rsidRDefault="00745C19" w:rsidP="0041471D">
      <w:pPr>
        <w:pStyle w:val="ListParagraph"/>
        <w:numPr>
          <w:ilvl w:val="0"/>
          <w:numId w:val="30"/>
        </w:numPr>
        <w:bidi/>
        <w:jc w:val="both"/>
        <w:rPr>
          <w:rFonts w:ascii="Simplified Arabic" w:hAnsi="Simplified Arabic" w:cs="Simplified Arabic"/>
          <w:sz w:val="24"/>
          <w:szCs w:val="24"/>
        </w:rPr>
      </w:pPr>
      <w:r w:rsidRPr="00745C19">
        <w:rPr>
          <w:rFonts w:ascii="Simplified Arabic" w:hAnsi="Simplified Arabic" w:cs="Simplified Arabic" w:hint="cs"/>
          <w:sz w:val="24"/>
          <w:szCs w:val="24"/>
          <w:rtl/>
        </w:rPr>
        <w:t>شبكات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المعرفة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العالمية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تتجاوز</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هذه</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الشبكات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نطاق</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التمويل،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لتشمل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شبكات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دولية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متخصصة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مشاريع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سبيل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المثال،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ينشر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مركز</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البنية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التحتية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العالمي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مبادرة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مجموعة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العشرين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أدوات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مثل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مصفوفة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تخصيص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المخاطر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ويُدير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بوابة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إلكترونية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لمشاريع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الاستثمار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كما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يُعنى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المنتدى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الدولي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للبنية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التحتية،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وشبكة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التابعة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لمنظمة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التعاون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الاقتصادي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والتنمية،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ومختبر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المعرفة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التابع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للبنك</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الدولي،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بنشر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دراسات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الحالة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وأفضل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الممارسات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وقد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ساهمت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هذه</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الجهود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ترسيخ</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مفاهيم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أساسية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مثل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دورة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حياة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مشاريع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ومبادئ</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تخصيص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المخاطر،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وخطوات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الشراء</w:t>
      </w:r>
      <w:r w:rsidRPr="00745C19">
        <w:rPr>
          <w:rFonts w:ascii="Simplified Arabic" w:hAnsi="Simplified Arabic" w:cs="Simplified Arabic"/>
          <w:sz w:val="24"/>
          <w:szCs w:val="24"/>
          <w:rtl/>
        </w:rPr>
        <w:t>.</w:t>
      </w:r>
    </w:p>
    <w:p w14:paraId="2C8BB097" w14:textId="77777777" w:rsidR="00745C19" w:rsidRDefault="00745C19" w:rsidP="0041471D">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وعلى ال</w:t>
      </w:r>
      <w:r w:rsidRPr="00745C19">
        <w:rPr>
          <w:rFonts w:ascii="Simplified Arabic" w:hAnsi="Simplified Arabic" w:cs="Simplified Arabic" w:hint="cs"/>
          <w:sz w:val="24"/>
          <w:szCs w:val="24"/>
          <w:rtl/>
        </w:rPr>
        <w:t>رغم</w:t>
      </w:r>
      <w:r w:rsidRPr="00745C19">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من </w:t>
      </w:r>
      <w:r w:rsidRPr="00745C19">
        <w:rPr>
          <w:rFonts w:ascii="Simplified Arabic" w:hAnsi="Simplified Arabic" w:cs="Simplified Arabic" w:hint="cs"/>
          <w:sz w:val="24"/>
          <w:szCs w:val="24"/>
          <w:rtl/>
        </w:rPr>
        <w:t>نجاح</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العديد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مشاريع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إنجازها،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إلا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التجارب</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المتراكمة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كشفت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أيضاً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بعض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المخاطر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وقد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استخلص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خبراء</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السياسات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دروساً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مهمة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الإخفاقات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والخلافات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وإعادة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التفاوض</w:t>
      </w:r>
      <w:r w:rsidRPr="00745C19">
        <w:rPr>
          <w:rFonts w:ascii="Simplified Arabic" w:hAnsi="Simplified Arabic" w:cs="Simplified Arabic"/>
          <w:sz w:val="24"/>
          <w:szCs w:val="24"/>
          <w:rtl/>
        </w:rPr>
        <w:t>.</w:t>
      </w:r>
      <w:r>
        <w:rPr>
          <w:rFonts w:ascii="Simplified Arabic" w:hAnsi="Simplified Arabic" w:cs="Simplified Arabic" w:hint="cs"/>
          <w:sz w:val="24"/>
          <w:szCs w:val="24"/>
          <w:rtl/>
        </w:rPr>
        <w:t xml:space="preserve"> عليه، تعد يمكن تلخيص أهم الدروس المستفادة في التالي: </w:t>
      </w:r>
    </w:p>
    <w:p w14:paraId="0602495B" w14:textId="77777777" w:rsidR="00745C19" w:rsidRDefault="00745C19" w:rsidP="0041471D">
      <w:pPr>
        <w:pStyle w:val="ListParagraph"/>
        <w:numPr>
          <w:ilvl w:val="0"/>
          <w:numId w:val="31"/>
        </w:numPr>
        <w:bidi/>
        <w:jc w:val="both"/>
        <w:rPr>
          <w:rFonts w:ascii="Simplified Arabic" w:hAnsi="Simplified Arabic" w:cs="Simplified Arabic"/>
          <w:sz w:val="24"/>
          <w:szCs w:val="24"/>
        </w:rPr>
      </w:pPr>
      <w:r w:rsidRPr="00745C19">
        <w:rPr>
          <w:rFonts w:ascii="Simplified Arabic" w:hAnsi="Simplified Arabic" w:cs="Simplified Arabic" w:hint="cs"/>
          <w:sz w:val="24"/>
          <w:szCs w:val="24"/>
          <w:rtl/>
        </w:rPr>
        <w:t>إعادة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التفاوض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والتكاليف</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الخفية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تُظهر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الدراسات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التجريبية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مثل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تحليل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منظمة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التعاون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الاقتصادي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والتنمية</w:t>
      </w:r>
      <w:r w:rsidRPr="00745C19">
        <w:rPr>
          <w:rFonts w:ascii="Simplified Arabic" w:hAnsi="Simplified Arabic" w:cs="Simplified Arabic"/>
          <w:sz w:val="24"/>
          <w:szCs w:val="24"/>
          <w:rtl/>
        </w:rPr>
        <w:t>/</w:t>
      </w:r>
      <w:r w:rsidRPr="00745C19">
        <w:rPr>
          <w:rFonts w:ascii="Simplified Arabic" w:hAnsi="Simplified Arabic" w:cs="Simplified Arabic" w:hint="cs"/>
          <w:sz w:val="24"/>
          <w:szCs w:val="24"/>
          <w:rtl/>
        </w:rPr>
        <w:t>الصندوق</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الدولي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للنقل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إعادة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التفاوض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عقود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أمر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شائع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غالبًا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تحدث</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إعادة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التفاوض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عندما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تثبت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الافتراضات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الأصلية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عدم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دقتها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حجم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حركة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المرور،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والتكاليف،</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والإيرادات</w:t>
      </w:r>
      <w:r w:rsidRPr="00745C19">
        <w:rPr>
          <w:rFonts w:ascii="Simplified Arabic" w:hAnsi="Simplified Arabic" w:cs="Simplified Arabic"/>
          <w:sz w:val="24"/>
          <w:szCs w:val="24"/>
          <w:rtl/>
        </w:rPr>
        <w:t>)</w:t>
      </w:r>
      <w:r w:rsidRPr="00745C19">
        <w:rPr>
          <w:rFonts w:ascii="Simplified Arabic" w:hAnsi="Simplified Arabic" w:cs="Simplified Arabic" w:hint="cs"/>
          <w:sz w:val="24"/>
          <w:szCs w:val="24"/>
          <w:rtl/>
        </w:rPr>
        <w:t>،</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مما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يؤدي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زيادة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تكاليف</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المشروع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وتآكل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القيمة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مقابل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المال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وقد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دفع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هذا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النمط</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التفاوض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سعر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منخفض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النقاد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التحذير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التغييرات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المتكررة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العقود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تقوض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الكفاءة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المزعومة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للشراكات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ويمكن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تفرض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إعادة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التفاوض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أعباءً</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مالية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إضافية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الحكومات،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سيما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إذا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دخلت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الضمانات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أو</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الإعانات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حيز</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التنفيذ</w:t>
      </w:r>
      <w:r w:rsidRPr="00745C19">
        <w:rPr>
          <w:rFonts w:ascii="Simplified Arabic" w:hAnsi="Simplified Arabic" w:cs="Simplified Arabic"/>
          <w:sz w:val="24"/>
          <w:szCs w:val="24"/>
          <w:rtl/>
        </w:rPr>
        <w:t>.</w:t>
      </w:r>
    </w:p>
    <w:p w14:paraId="20C4D9E3" w14:textId="77777777" w:rsidR="00745C19" w:rsidRPr="00745C19" w:rsidRDefault="00745C19" w:rsidP="0041471D">
      <w:pPr>
        <w:pStyle w:val="ListParagraph"/>
        <w:numPr>
          <w:ilvl w:val="0"/>
          <w:numId w:val="31"/>
        </w:numPr>
        <w:bidi/>
        <w:jc w:val="both"/>
        <w:rPr>
          <w:rFonts w:ascii="Simplified Arabic" w:hAnsi="Simplified Arabic" w:cs="Simplified Arabic"/>
          <w:sz w:val="24"/>
          <w:szCs w:val="24"/>
          <w:rtl/>
        </w:rPr>
      </w:pPr>
      <w:r w:rsidRPr="00745C19">
        <w:rPr>
          <w:rFonts w:ascii="Simplified Arabic" w:hAnsi="Simplified Arabic" w:cs="Simplified Arabic" w:hint="cs"/>
          <w:sz w:val="24"/>
          <w:szCs w:val="24"/>
          <w:rtl/>
        </w:rPr>
        <w:t>الشفافية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والمساءلة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تعرضت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ممارسات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الشراء</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والتعاقد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المبهمة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لانتقادات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حادة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وتشير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دراسة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حديثة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انعدام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الشفافية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طوال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دورة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قد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يخفي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التزامات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طارئة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ومخاطر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مالية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بعض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الحالات،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تُبقي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الحكومات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والمستثمرون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وثائق</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الرئيسية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سرية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لحماية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المصالح</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التجارية</w:t>
      </w:r>
      <w:r w:rsidRPr="00745C19">
        <w:rPr>
          <w:rFonts w:ascii="Simplified Arabic" w:hAnsi="Simplified Arabic" w:cs="Simplified Arabic"/>
          <w:sz w:val="24"/>
          <w:szCs w:val="24"/>
          <w:rtl/>
        </w:rPr>
        <w:t>)</w:t>
      </w:r>
      <w:r w:rsidRPr="00745C19">
        <w:rPr>
          <w:rFonts w:ascii="Simplified Arabic" w:hAnsi="Simplified Arabic" w:cs="Simplified Arabic" w:hint="cs"/>
          <w:sz w:val="24"/>
          <w:szCs w:val="24"/>
          <w:rtl/>
        </w:rPr>
        <w:t>،</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وهو</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يقول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النقاد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إنه</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يمنع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التدقيق</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ويجادل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دعاة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الشفافية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هذا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الغموض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يعزز</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وهم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القدرة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تحمل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التكاليف</w:t>
      </w:r>
      <w:r w:rsidRPr="00745C19">
        <w:rPr>
          <w:rFonts w:ascii="Simplified Arabic" w:hAnsi="Simplified Arabic" w:cs="Simplified Arabic"/>
          <w:sz w:val="24"/>
          <w:szCs w:val="24"/>
          <w:rtl/>
        </w:rPr>
        <w:t xml:space="preserve">" - </w:t>
      </w:r>
      <w:r w:rsidRPr="00745C19">
        <w:rPr>
          <w:rFonts w:ascii="Simplified Arabic" w:hAnsi="Simplified Arabic" w:cs="Simplified Arabic" w:hint="cs"/>
          <w:sz w:val="24"/>
          <w:szCs w:val="24"/>
          <w:rtl/>
        </w:rPr>
        <w:t>حيث</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تبدو</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المشاريع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رخيصة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خارج</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الميزانية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حتى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يحين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موعد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سداد</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دفعات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كبيرة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الواقع،</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lastRenderedPageBreak/>
        <w:t>يشير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المراقبون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الالتزامات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الخفية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ساهمت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أحيانًا</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في</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أزمات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مالية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سبيل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المثال،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تضمنت</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خطة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إنقاذ</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البرتغال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عام</w:t>
      </w:r>
      <w:r w:rsidRPr="00745C19">
        <w:rPr>
          <w:rFonts w:ascii="Simplified Arabic" w:hAnsi="Simplified Arabic" w:cs="Simplified Arabic"/>
          <w:sz w:val="24"/>
          <w:szCs w:val="24"/>
          <w:rtl/>
        </w:rPr>
        <w:t xml:space="preserve"> 2012 </w:t>
      </w:r>
      <w:r w:rsidRPr="00745C19">
        <w:rPr>
          <w:rFonts w:ascii="Simplified Arabic" w:hAnsi="Simplified Arabic" w:cs="Simplified Arabic" w:hint="cs"/>
          <w:sz w:val="24"/>
          <w:szCs w:val="24"/>
          <w:rtl/>
        </w:rPr>
        <w:t>إعادة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التفاوض</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بشكل</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كبير</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على</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ديون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الشراكة</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بين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القطاعين</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العام</w:t>
      </w:r>
      <w:r w:rsidRPr="00745C19">
        <w:rPr>
          <w:rFonts w:ascii="Simplified Arabic" w:hAnsi="Simplified Arabic" w:cs="Simplified Arabic"/>
          <w:sz w:val="24"/>
          <w:szCs w:val="24"/>
          <w:rtl/>
        </w:rPr>
        <w:t xml:space="preserve"> </w:t>
      </w:r>
      <w:r w:rsidRPr="00745C19">
        <w:rPr>
          <w:rFonts w:ascii="Simplified Arabic" w:hAnsi="Simplified Arabic" w:cs="Simplified Arabic" w:hint="cs"/>
          <w:sz w:val="24"/>
          <w:szCs w:val="24"/>
          <w:rtl/>
        </w:rPr>
        <w:t>والخاص</w:t>
      </w:r>
      <w:r w:rsidR="00C15312">
        <w:rPr>
          <w:rFonts w:ascii="Simplified Arabic" w:hAnsi="Simplified Arabic" w:cs="Simplified Arabic"/>
          <w:sz w:val="24"/>
          <w:szCs w:val="24"/>
          <w:rtl/>
        </w:rPr>
        <w:t>)</w:t>
      </w:r>
      <w:r w:rsidR="00C15312">
        <w:rPr>
          <w:rFonts w:ascii="Simplified Arabic" w:hAnsi="Simplified Arabic" w:cs="Simplified Arabic" w:hint="cs"/>
          <w:sz w:val="24"/>
          <w:szCs w:val="24"/>
          <w:rtl/>
        </w:rPr>
        <w:t xml:space="preserve"> (</w:t>
      </w:r>
      <w:proofErr w:type="spellStart"/>
      <w:r w:rsidR="00C15312">
        <w:rPr>
          <w:rFonts w:ascii="Simplified Arabic" w:hAnsi="Simplified Arabic" w:cs="Simplified Arabic"/>
          <w:sz w:val="24"/>
          <w:szCs w:val="24"/>
        </w:rPr>
        <w:t>M.Vervynckt</w:t>
      </w:r>
      <w:proofErr w:type="spellEnd"/>
      <w:r w:rsidR="00C15312">
        <w:rPr>
          <w:rFonts w:ascii="Simplified Arabic" w:hAnsi="Simplified Arabic" w:cs="Simplified Arabic"/>
          <w:sz w:val="24"/>
          <w:szCs w:val="24"/>
        </w:rPr>
        <w:t xml:space="preserve"> &amp; M. Romero, 2017</w:t>
      </w:r>
      <w:r w:rsidR="00C15312">
        <w:rPr>
          <w:rFonts w:ascii="Simplified Arabic" w:hAnsi="Simplified Arabic" w:cs="Simplified Arabic" w:hint="cs"/>
          <w:sz w:val="24"/>
          <w:szCs w:val="24"/>
          <w:rtl/>
        </w:rPr>
        <w:t xml:space="preserve">). </w:t>
      </w:r>
    </w:p>
    <w:p w14:paraId="3AE7AB4A" w14:textId="77777777" w:rsidR="00745C19" w:rsidRPr="00745C19" w:rsidRDefault="00745C19" w:rsidP="00745C19">
      <w:pPr>
        <w:bidi/>
        <w:rPr>
          <w:rtl/>
        </w:rPr>
      </w:pPr>
    </w:p>
    <w:p w14:paraId="64A2F6D8" w14:textId="77777777" w:rsidR="00745C19" w:rsidRPr="000B7FF8" w:rsidRDefault="00CB3FA0" w:rsidP="00CB3FA0">
      <w:pPr>
        <w:pStyle w:val="Heading2"/>
        <w:numPr>
          <w:ilvl w:val="2"/>
          <w:numId w:val="5"/>
        </w:numPr>
        <w:bidi/>
        <w:rPr>
          <w:rFonts w:ascii="Simplified Arabic" w:hAnsi="Simplified Arabic" w:cs="Simplified Arabic"/>
          <w:b/>
          <w:bCs/>
          <w:color w:val="auto"/>
          <w:sz w:val="28"/>
          <w:szCs w:val="28"/>
          <w:rtl/>
        </w:rPr>
      </w:pPr>
      <w:bookmarkStart w:id="43" w:name="_Toc223635823"/>
      <w:r w:rsidRPr="000B7FF8">
        <w:rPr>
          <w:rFonts w:ascii="Simplified Arabic" w:hAnsi="Simplified Arabic" w:cs="Simplified Arabic" w:hint="cs"/>
          <w:b/>
          <w:bCs/>
          <w:color w:val="auto"/>
          <w:sz w:val="28"/>
          <w:szCs w:val="28"/>
          <w:rtl/>
        </w:rPr>
        <w:t>رؤية المملكة 2030</w:t>
      </w:r>
      <w:bookmarkEnd w:id="43"/>
      <w:r w:rsidRPr="000B7FF8">
        <w:rPr>
          <w:rFonts w:ascii="Simplified Arabic" w:hAnsi="Simplified Arabic" w:cs="Simplified Arabic" w:hint="cs"/>
          <w:b/>
          <w:bCs/>
          <w:color w:val="auto"/>
          <w:sz w:val="28"/>
          <w:szCs w:val="28"/>
          <w:rtl/>
        </w:rPr>
        <w:t xml:space="preserve"> </w:t>
      </w:r>
    </w:p>
    <w:p w14:paraId="5AE4A8D0" w14:textId="77777777" w:rsidR="00CB3FA0" w:rsidRPr="00057791" w:rsidRDefault="00057791" w:rsidP="00057791">
      <w:pPr>
        <w:pStyle w:val="Heading3"/>
        <w:numPr>
          <w:ilvl w:val="0"/>
          <w:numId w:val="34"/>
        </w:numPr>
        <w:bidi/>
        <w:rPr>
          <w:rFonts w:ascii="Simplified Arabic" w:hAnsi="Simplified Arabic" w:cs="Simplified Arabic"/>
          <w:color w:val="auto"/>
          <w:sz w:val="24"/>
          <w:szCs w:val="24"/>
          <w:rtl/>
        </w:rPr>
      </w:pPr>
      <w:bookmarkStart w:id="44" w:name="_Toc223635824"/>
      <w:r w:rsidRPr="00057791">
        <w:rPr>
          <w:rFonts w:ascii="Simplified Arabic" w:hAnsi="Simplified Arabic" w:cs="Simplified Arabic"/>
          <w:color w:val="auto"/>
          <w:sz w:val="24"/>
          <w:szCs w:val="24"/>
          <w:rtl/>
        </w:rPr>
        <w:t>أهداف التنمية المستدامة</w:t>
      </w:r>
      <w:bookmarkEnd w:id="44"/>
    </w:p>
    <w:p w14:paraId="112D266E" w14:textId="77777777" w:rsidR="00057791" w:rsidRDefault="00057791" w:rsidP="0041471D">
      <w:pPr>
        <w:bidi/>
        <w:ind w:left="720"/>
        <w:jc w:val="both"/>
        <w:rPr>
          <w:rFonts w:ascii="Simplified Arabic" w:hAnsi="Simplified Arabic" w:cs="Simplified Arabic"/>
          <w:sz w:val="24"/>
          <w:szCs w:val="24"/>
          <w:rtl/>
        </w:rPr>
      </w:pPr>
      <w:r w:rsidRPr="00057791">
        <w:rPr>
          <w:rFonts w:ascii="Simplified Arabic" w:hAnsi="Simplified Arabic" w:cs="Simplified Arabic" w:hint="cs"/>
          <w:sz w:val="24"/>
          <w:szCs w:val="24"/>
          <w:rtl/>
        </w:rPr>
        <w:t>تُقدّم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خطة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لعام</w:t>
      </w:r>
      <w:r w:rsidRPr="00057791">
        <w:rPr>
          <w:rFonts w:ascii="Simplified Arabic" w:hAnsi="Simplified Arabic" w:cs="Simplified Arabic"/>
          <w:sz w:val="24"/>
          <w:szCs w:val="24"/>
          <w:rtl/>
        </w:rPr>
        <w:t xml:space="preserve"> 2030</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اعتمدتها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جميع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الدول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الأعضاء</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الأمم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المتحدة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عام</w:t>
      </w:r>
      <w:r w:rsidRPr="00057791">
        <w:rPr>
          <w:rFonts w:ascii="Simplified Arabic" w:hAnsi="Simplified Arabic" w:cs="Simplified Arabic"/>
          <w:sz w:val="24"/>
          <w:szCs w:val="24"/>
          <w:rtl/>
        </w:rPr>
        <w:t xml:space="preserve"> 2015</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خارطة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طريق</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مشتركة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لتحقيق</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السلام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والازدهار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للبشرية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وكوكب</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الأرض،</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حاضراً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ومستقبلاً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وتتمحور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هذه</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الخطة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حول</w:t>
      </w:r>
      <w:r w:rsidRPr="00057791">
        <w:rPr>
          <w:rFonts w:ascii="Simplified Arabic" w:hAnsi="Simplified Arabic" w:cs="Simplified Arabic"/>
          <w:sz w:val="24"/>
          <w:szCs w:val="24"/>
          <w:rtl/>
        </w:rPr>
        <w:t xml:space="preserve"> 17 </w:t>
      </w:r>
      <w:r w:rsidRPr="00057791">
        <w:rPr>
          <w:rFonts w:ascii="Simplified Arabic" w:hAnsi="Simplified Arabic" w:cs="Simplified Arabic" w:hint="cs"/>
          <w:sz w:val="24"/>
          <w:szCs w:val="24"/>
          <w:rtl/>
        </w:rPr>
        <w:t>هدفاً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تُشكّل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دعوة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ملحة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للعمل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قِبل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جميع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الدول،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المتقدمة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والنامية،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إطار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شراكة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عالمية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وتُقرّ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هذه</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الأهداف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بأنّ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القضاء</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الفقر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والحرمان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يتطلب</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استراتيجيات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تُحسّن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الصحة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والتعليم،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وتُقلّل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عدم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المساواة،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وتُحفّز</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النمو</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الاقتصادي،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العمل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الوقت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نفسه</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معالجة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تغيّر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المناخ</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والحفاظ</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محيطاتنا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وغاباتنا</w:t>
      </w:r>
      <w:r>
        <w:rPr>
          <w:rFonts w:ascii="Simplified Arabic" w:hAnsi="Simplified Arabic" w:cs="Simplified Arabic" w:hint="cs"/>
          <w:sz w:val="24"/>
          <w:szCs w:val="24"/>
          <w:rtl/>
        </w:rPr>
        <w:t xml:space="preserve"> (</w:t>
      </w:r>
      <w:r>
        <w:rPr>
          <w:rFonts w:ascii="Simplified Arabic" w:hAnsi="Simplified Arabic" w:cs="Simplified Arabic"/>
          <w:sz w:val="24"/>
          <w:szCs w:val="24"/>
        </w:rPr>
        <w:t>UN-DESA, 2026</w:t>
      </w:r>
      <w:r>
        <w:rPr>
          <w:rFonts w:ascii="Simplified Arabic" w:hAnsi="Simplified Arabic" w:cs="Simplified Arabic" w:hint="cs"/>
          <w:sz w:val="24"/>
          <w:szCs w:val="24"/>
          <w:rtl/>
        </w:rPr>
        <w:t>). و</w:t>
      </w:r>
      <w:r w:rsidRPr="00057791">
        <w:rPr>
          <w:rFonts w:ascii="Simplified Arabic" w:hAnsi="Simplified Arabic" w:cs="Simplified Arabic" w:hint="cs"/>
          <w:sz w:val="24"/>
          <w:szCs w:val="24"/>
          <w:rtl/>
        </w:rPr>
        <w:t>تستند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أهداف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عقود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العمل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الذي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قامت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به</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الدول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والأمم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المتحدة،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بما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ذلك</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إدارة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الشؤون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الاقتصادية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والاجتماعية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التابعة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للأمم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المتحدة</w:t>
      </w:r>
      <w:r w:rsidRPr="00057791">
        <w:rPr>
          <w:rFonts w:ascii="Simplified Arabic" w:hAnsi="Simplified Arabic" w:cs="Simplified Arabic"/>
          <w:sz w:val="24"/>
          <w:szCs w:val="24"/>
          <w:rtl/>
        </w:rPr>
        <w:t>.</w:t>
      </w:r>
    </w:p>
    <w:p w14:paraId="0C280EE6" w14:textId="77777777" w:rsidR="00057791" w:rsidRPr="00057791" w:rsidRDefault="00057791" w:rsidP="0041471D">
      <w:pPr>
        <w:bidi/>
        <w:ind w:left="720"/>
        <w:jc w:val="both"/>
        <w:rPr>
          <w:rFonts w:ascii="Simplified Arabic" w:hAnsi="Simplified Arabic" w:cs="Simplified Arabic"/>
          <w:sz w:val="24"/>
          <w:szCs w:val="24"/>
        </w:rPr>
      </w:pP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يونيو</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حزيران</w:t>
      </w:r>
      <w:r w:rsidRPr="00057791">
        <w:rPr>
          <w:rFonts w:ascii="Simplified Arabic" w:hAnsi="Simplified Arabic" w:cs="Simplified Arabic"/>
          <w:sz w:val="24"/>
          <w:szCs w:val="24"/>
          <w:rtl/>
        </w:rPr>
        <w:t xml:space="preserve"> 1992</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وخلال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قمة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الأرض</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ريو</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دي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جانيرو،</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البرازيل،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تبنت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أكثر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178 </w:t>
      </w:r>
      <w:r w:rsidRPr="00057791">
        <w:rPr>
          <w:rFonts w:ascii="Simplified Arabic" w:hAnsi="Simplified Arabic" w:cs="Simplified Arabic" w:hint="cs"/>
          <w:sz w:val="24"/>
          <w:szCs w:val="24"/>
          <w:rtl/>
        </w:rPr>
        <w:t>دولة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جدول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أعمال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القرن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الحادي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والعشرين،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وهو</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خطة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عمل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شاملة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لبناء</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شراكة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عالمية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أجل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لتحسين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حياة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الإنسان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وحماية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البيئة</w:t>
      </w:r>
      <w:r w:rsidRPr="00057791">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057791">
        <w:rPr>
          <w:rFonts w:ascii="Simplified Arabic" w:hAnsi="Simplified Arabic" w:cs="Simplified Arabic" w:hint="cs"/>
          <w:sz w:val="24"/>
          <w:szCs w:val="24"/>
          <w:rtl/>
        </w:rPr>
        <w:t>وتبنت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الدول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الأعضاء</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بالإجماع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إعلان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الألفية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قمة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الألفية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عُقدت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سبتمبر</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أيلول</w:t>
      </w:r>
      <w:r w:rsidRPr="00057791">
        <w:rPr>
          <w:rFonts w:ascii="Simplified Arabic" w:hAnsi="Simplified Arabic" w:cs="Simplified Arabic"/>
          <w:sz w:val="24"/>
          <w:szCs w:val="24"/>
          <w:rtl/>
        </w:rPr>
        <w:t xml:space="preserve"> 2000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مقر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الأمم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المتحدة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بنيويورك</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وأسفرت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القمة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وضع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ثمانية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أهداف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إنمائية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للألفية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للحد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الفقر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المدقع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بحلول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عام</w:t>
      </w:r>
      <w:r w:rsidRPr="00057791">
        <w:rPr>
          <w:rFonts w:ascii="Simplified Arabic" w:hAnsi="Simplified Arabic" w:cs="Simplified Arabic"/>
          <w:sz w:val="24"/>
          <w:szCs w:val="24"/>
          <w:rtl/>
        </w:rPr>
        <w:t xml:space="preserve"> 2015</w:t>
      </w:r>
      <w:r>
        <w:rPr>
          <w:rFonts w:ascii="Simplified Arabic" w:hAnsi="Simplified Arabic" w:cs="Simplified Arabic" w:hint="cs"/>
          <w:sz w:val="24"/>
          <w:szCs w:val="24"/>
          <w:rtl/>
        </w:rPr>
        <w:t xml:space="preserve"> (</w:t>
      </w:r>
      <w:r>
        <w:rPr>
          <w:rFonts w:ascii="Simplified Arabic" w:hAnsi="Simplified Arabic" w:cs="Simplified Arabic"/>
          <w:sz w:val="24"/>
          <w:szCs w:val="24"/>
        </w:rPr>
        <w:t>UN-DESA, 2026</w:t>
      </w:r>
      <w:r>
        <w:rPr>
          <w:rFonts w:ascii="Simplified Arabic" w:hAnsi="Simplified Arabic" w:cs="Simplified Arabic" w:hint="cs"/>
          <w:sz w:val="24"/>
          <w:szCs w:val="24"/>
          <w:rtl/>
        </w:rPr>
        <w:t>)</w:t>
      </w:r>
      <w:r w:rsidRPr="00057791">
        <w:rPr>
          <w:rFonts w:ascii="Simplified Arabic" w:hAnsi="Simplified Arabic" w:cs="Simplified Arabic"/>
          <w:sz w:val="24"/>
          <w:szCs w:val="24"/>
          <w:rtl/>
        </w:rPr>
        <w:t>.</w:t>
      </w:r>
    </w:p>
    <w:p w14:paraId="77D04539" w14:textId="77777777" w:rsidR="00057791" w:rsidRDefault="00057791" w:rsidP="0041471D">
      <w:pPr>
        <w:bidi/>
        <w:ind w:left="720"/>
        <w:jc w:val="both"/>
        <w:rPr>
          <w:rFonts w:ascii="Simplified Arabic" w:hAnsi="Simplified Arabic" w:cs="Simplified Arabic"/>
          <w:sz w:val="24"/>
          <w:szCs w:val="24"/>
          <w:rtl/>
        </w:rPr>
      </w:pPr>
      <w:r w:rsidRPr="00057791">
        <w:rPr>
          <w:rFonts w:ascii="Simplified Arabic" w:hAnsi="Simplified Arabic" w:cs="Simplified Arabic" w:hint="cs"/>
          <w:sz w:val="24"/>
          <w:szCs w:val="24"/>
          <w:rtl/>
        </w:rPr>
        <w:t>وأعاد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إعلان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جوهانسبرج</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بشأن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وخطة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تنفيذه،</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اللذان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اعتُمدا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مؤتمر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القمة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العالمي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جنوب</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أفريقيا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عام</w:t>
      </w:r>
      <w:r w:rsidRPr="00057791">
        <w:rPr>
          <w:rFonts w:ascii="Simplified Arabic" w:hAnsi="Simplified Arabic" w:cs="Simplified Arabic"/>
          <w:sz w:val="24"/>
          <w:szCs w:val="24"/>
          <w:rtl/>
        </w:rPr>
        <w:t xml:space="preserve"> 2002</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تأكيد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التزامات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المجتمع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الدولي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بالقضاء</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الفقر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وحماية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البيئة،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واستندا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جدول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أعمال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القرن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الحادي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والعشرين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وإعلان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الألفية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خلال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التركيز</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بشكل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أكبر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الشراكات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متعددة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الأطراف</w:t>
      </w:r>
      <w:r w:rsidRPr="00057791">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057791">
        <w:rPr>
          <w:rFonts w:ascii="Simplified Arabic" w:hAnsi="Simplified Arabic" w:cs="Simplified Arabic" w:hint="cs"/>
          <w:sz w:val="24"/>
          <w:szCs w:val="24"/>
          <w:rtl/>
        </w:rPr>
        <w:t>أما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إعلان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جوهانسبرج</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بشأن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وخطة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تنفيذه،</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اللذان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اعتُمدا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مؤتمر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القمة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العالمي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جنوب</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أفريقيا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عام</w:t>
      </w:r>
      <w:r w:rsidRPr="00057791">
        <w:rPr>
          <w:rFonts w:ascii="Simplified Arabic" w:hAnsi="Simplified Arabic" w:cs="Simplified Arabic"/>
          <w:sz w:val="24"/>
          <w:szCs w:val="24"/>
          <w:rtl/>
        </w:rPr>
        <w:t xml:space="preserve"> 2002</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فقد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أكدا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مجدداً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التزامات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المجتمع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الدولي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بالقضاء</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الفقر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وحماية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البيئة،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واستندا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جدول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أعمال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القرن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الحادي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والعشرين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وإعلان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الألفية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خلال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التركيز</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بشكل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أكبر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الشراكات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متعددة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الأطراف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مؤتمر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الأمم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المتحدة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ريو</w:t>
      </w:r>
      <w:r w:rsidRPr="00057791">
        <w:rPr>
          <w:rFonts w:ascii="Simplified Arabic" w:hAnsi="Simplified Arabic" w:cs="Simplified Arabic"/>
          <w:sz w:val="24"/>
          <w:szCs w:val="24"/>
          <w:rtl/>
        </w:rPr>
        <w:t xml:space="preserve">+20) </w:t>
      </w:r>
      <w:r w:rsidRPr="00057791">
        <w:rPr>
          <w:rFonts w:ascii="Simplified Arabic" w:hAnsi="Simplified Arabic" w:cs="Simplified Arabic" w:hint="cs"/>
          <w:sz w:val="24"/>
          <w:szCs w:val="24"/>
          <w:rtl/>
        </w:rPr>
        <w:t>الذي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عُقد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ريو</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دي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جانيرو،</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البرازيل،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يونيو</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حزيران</w:t>
      </w:r>
      <w:r w:rsidRPr="00057791">
        <w:rPr>
          <w:rFonts w:ascii="Simplified Arabic" w:hAnsi="Simplified Arabic" w:cs="Simplified Arabic"/>
          <w:sz w:val="24"/>
          <w:szCs w:val="24"/>
          <w:rtl/>
        </w:rPr>
        <w:t xml:space="preserve"> 2012</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اعتمدت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الدول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الأعضاء</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الوثيقة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الختامية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المستقبل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الذي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نريده</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والتي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قررت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فيها،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بين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أمور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أخرى،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إطلاق</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عملية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لوضع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مجموعة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أهداف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للبناء</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على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الأهداف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الإنمائية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للألفية،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وإنشاء</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المنتدى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السياسي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رفيع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المستوى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للأمم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المتحدة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المعني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lastRenderedPageBreak/>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كما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تضمنت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نتائج</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مؤتمر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ريو</w:t>
      </w:r>
      <w:r w:rsidRPr="00057791">
        <w:rPr>
          <w:rFonts w:ascii="Simplified Arabic" w:hAnsi="Simplified Arabic" w:cs="Simplified Arabic"/>
          <w:sz w:val="24"/>
          <w:szCs w:val="24"/>
          <w:rtl/>
        </w:rPr>
        <w:t xml:space="preserve">+20 </w:t>
      </w:r>
      <w:r w:rsidRPr="00057791">
        <w:rPr>
          <w:rFonts w:ascii="Simplified Arabic" w:hAnsi="Simplified Arabic" w:cs="Simplified Arabic" w:hint="cs"/>
          <w:sz w:val="24"/>
          <w:szCs w:val="24"/>
          <w:rtl/>
        </w:rPr>
        <w:t>تدابير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أخرى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لتنفيذ</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بما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ذلك</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تحديد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ولايات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لبرامج</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عمل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مستقبلية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تمويل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ودعم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الدول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الجزرية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الصغيرة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النامية،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وغير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ذلك</w:t>
      </w:r>
      <w:r>
        <w:rPr>
          <w:rFonts w:ascii="Simplified Arabic" w:hAnsi="Simplified Arabic" w:cs="Simplified Arabic" w:hint="cs"/>
          <w:sz w:val="24"/>
          <w:szCs w:val="24"/>
          <w:rtl/>
        </w:rPr>
        <w:t xml:space="preserve"> (</w:t>
      </w:r>
      <w:r>
        <w:rPr>
          <w:rFonts w:ascii="Simplified Arabic" w:hAnsi="Simplified Arabic" w:cs="Simplified Arabic"/>
          <w:sz w:val="24"/>
          <w:szCs w:val="24"/>
        </w:rPr>
        <w:t>UN-DESA, 2026</w:t>
      </w:r>
      <w:r>
        <w:rPr>
          <w:rFonts w:ascii="Simplified Arabic" w:hAnsi="Simplified Arabic" w:cs="Simplified Arabic" w:hint="cs"/>
          <w:sz w:val="24"/>
          <w:szCs w:val="24"/>
          <w:rtl/>
        </w:rPr>
        <w:t>)</w:t>
      </w:r>
      <w:r w:rsidRPr="00057791">
        <w:rPr>
          <w:rFonts w:ascii="Simplified Arabic" w:hAnsi="Simplified Arabic" w:cs="Simplified Arabic"/>
          <w:sz w:val="24"/>
          <w:szCs w:val="24"/>
          <w:rtl/>
        </w:rPr>
        <w:t>.</w:t>
      </w:r>
      <w:r>
        <w:rPr>
          <w:rFonts w:ascii="Simplified Arabic" w:hAnsi="Simplified Arabic" w:cs="Simplified Arabic" w:hint="cs"/>
          <w:sz w:val="24"/>
          <w:szCs w:val="24"/>
          <w:rtl/>
        </w:rPr>
        <w:t xml:space="preserve"> </w:t>
      </w:r>
    </w:p>
    <w:p w14:paraId="0BFC9A57" w14:textId="77777777" w:rsidR="00057791" w:rsidRPr="00057791" w:rsidRDefault="00057791" w:rsidP="0041471D">
      <w:pPr>
        <w:bidi/>
        <w:ind w:left="720"/>
        <w:jc w:val="both"/>
        <w:rPr>
          <w:rFonts w:ascii="Simplified Arabic" w:hAnsi="Simplified Arabic" w:cs="Simplified Arabic"/>
          <w:sz w:val="24"/>
          <w:szCs w:val="24"/>
        </w:rPr>
      </w:pP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عام</w:t>
      </w:r>
      <w:r w:rsidRPr="00057791">
        <w:rPr>
          <w:rFonts w:ascii="Simplified Arabic" w:hAnsi="Simplified Arabic" w:cs="Simplified Arabic"/>
          <w:sz w:val="24"/>
          <w:szCs w:val="24"/>
          <w:rtl/>
        </w:rPr>
        <w:t xml:space="preserve"> 2013</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شكلت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الجمعية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العامة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فريق</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عمل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مفتوحًا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مؤلفًا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30 </w:t>
      </w:r>
      <w:r w:rsidRPr="00057791">
        <w:rPr>
          <w:rFonts w:ascii="Simplified Arabic" w:hAnsi="Simplified Arabic" w:cs="Simplified Arabic" w:hint="cs"/>
          <w:sz w:val="24"/>
          <w:szCs w:val="24"/>
          <w:rtl/>
        </w:rPr>
        <w:t>عضوًا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لوضع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مقترح</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بشأن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أهداف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w:t>
      </w:r>
      <w:r>
        <w:rPr>
          <w:rFonts w:ascii="Simplified Arabic" w:hAnsi="Simplified Arabic" w:cs="Simplified Arabic" w:hint="cs"/>
          <w:sz w:val="24"/>
          <w:szCs w:val="24"/>
          <w:rtl/>
        </w:rPr>
        <w:t xml:space="preserve"> و</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يناير</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كانون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الثاني</w:t>
      </w:r>
      <w:r w:rsidRPr="00057791">
        <w:rPr>
          <w:rFonts w:ascii="Simplified Arabic" w:hAnsi="Simplified Arabic" w:cs="Simplified Arabic"/>
          <w:sz w:val="24"/>
          <w:szCs w:val="24"/>
          <w:rtl/>
        </w:rPr>
        <w:t xml:space="preserve"> 2015</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بدأت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الجمعية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العامة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عملية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التفاوض</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بشأن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خطة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لما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بعد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عام</w:t>
      </w:r>
      <w:r w:rsidRPr="00057791">
        <w:rPr>
          <w:rFonts w:ascii="Simplified Arabic" w:hAnsi="Simplified Arabic" w:cs="Simplified Arabic"/>
          <w:sz w:val="24"/>
          <w:szCs w:val="24"/>
          <w:rtl/>
        </w:rPr>
        <w:t xml:space="preserve"> 2015. </w:t>
      </w:r>
      <w:r w:rsidRPr="00057791">
        <w:rPr>
          <w:rFonts w:ascii="Simplified Arabic" w:hAnsi="Simplified Arabic" w:cs="Simplified Arabic" w:hint="cs"/>
          <w:sz w:val="24"/>
          <w:szCs w:val="24"/>
          <w:rtl/>
        </w:rPr>
        <w:t>تُوِّجت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هذه</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العملية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باعتماد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خطة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لعام</w:t>
      </w:r>
      <w:r w:rsidRPr="00057791">
        <w:rPr>
          <w:rFonts w:ascii="Simplified Arabic" w:hAnsi="Simplified Arabic" w:cs="Simplified Arabic"/>
          <w:sz w:val="24"/>
          <w:szCs w:val="24"/>
          <w:rtl/>
        </w:rPr>
        <w:t xml:space="preserve"> 2030</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تتضمن</w:t>
      </w:r>
      <w:r w:rsidRPr="00057791">
        <w:rPr>
          <w:rFonts w:ascii="Simplified Arabic" w:hAnsi="Simplified Arabic" w:cs="Simplified Arabic"/>
          <w:sz w:val="24"/>
          <w:szCs w:val="24"/>
          <w:rtl/>
        </w:rPr>
        <w:t xml:space="preserve"> 17 </w:t>
      </w:r>
      <w:r w:rsidRPr="00057791">
        <w:rPr>
          <w:rFonts w:ascii="Simplified Arabic" w:hAnsi="Simplified Arabic" w:cs="Simplified Arabic" w:hint="cs"/>
          <w:sz w:val="24"/>
          <w:szCs w:val="24"/>
          <w:rtl/>
        </w:rPr>
        <w:t>هدفًا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أهداف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قمة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الأمم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المتحدة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سبتمبر</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أيلول</w:t>
      </w:r>
      <w:r w:rsidRPr="00057791">
        <w:rPr>
          <w:rFonts w:ascii="Simplified Arabic" w:hAnsi="Simplified Arabic" w:cs="Simplified Arabic"/>
          <w:sz w:val="24"/>
          <w:szCs w:val="24"/>
          <w:rtl/>
        </w:rPr>
        <w:t xml:space="preserve"> 2015.</w:t>
      </w:r>
      <w:r>
        <w:rPr>
          <w:rFonts w:ascii="Simplified Arabic" w:hAnsi="Simplified Arabic" w:cs="Simplified Arabic" w:hint="cs"/>
          <w:sz w:val="24"/>
          <w:szCs w:val="24"/>
          <w:rtl/>
        </w:rPr>
        <w:t xml:space="preserve"> </w:t>
      </w:r>
      <w:r w:rsidRPr="00057791">
        <w:rPr>
          <w:rFonts w:ascii="Simplified Arabic" w:hAnsi="Simplified Arabic" w:cs="Simplified Arabic" w:hint="cs"/>
          <w:sz w:val="24"/>
          <w:szCs w:val="24"/>
          <w:rtl/>
        </w:rPr>
        <w:t>وكان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عام</w:t>
      </w:r>
      <w:r w:rsidRPr="00057791">
        <w:rPr>
          <w:rFonts w:ascii="Simplified Arabic" w:hAnsi="Simplified Arabic" w:cs="Simplified Arabic"/>
          <w:sz w:val="24"/>
          <w:szCs w:val="24"/>
          <w:rtl/>
        </w:rPr>
        <w:t xml:space="preserve"> 2015 </w:t>
      </w:r>
      <w:r w:rsidRPr="00057791">
        <w:rPr>
          <w:rFonts w:ascii="Simplified Arabic" w:hAnsi="Simplified Arabic" w:cs="Simplified Arabic" w:hint="cs"/>
          <w:sz w:val="24"/>
          <w:szCs w:val="24"/>
          <w:rtl/>
        </w:rPr>
        <w:t>عامًا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مفصليًا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مجال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التعددية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وصياغة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السياسات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الدولية،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حيث</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اعتماد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العديد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الاتفاقيات</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الرئيسية،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منها</w:t>
      </w:r>
      <w:r w:rsidRPr="00057791">
        <w:rPr>
          <w:rFonts w:ascii="Simplified Arabic" w:hAnsi="Simplified Arabic" w:cs="Simplified Arabic"/>
          <w:sz w:val="24"/>
          <w:szCs w:val="24"/>
          <w:rtl/>
        </w:rPr>
        <w:t>:</w:t>
      </w:r>
    </w:p>
    <w:p w14:paraId="74B9AE2E" w14:textId="77777777" w:rsidR="00057791" w:rsidRPr="00057791" w:rsidRDefault="00057791" w:rsidP="00057791">
      <w:pPr>
        <w:pStyle w:val="ListParagraph"/>
        <w:numPr>
          <w:ilvl w:val="0"/>
          <w:numId w:val="35"/>
        </w:numPr>
        <w:bidi/>
        <w:rPr>
          <w:rFonts w:ascii="Simplified Arabic" w:hAnsi="Simplified Arabic" w:cs="Simplified Arabic"/>
          <w:sz w:val="24"/>
          <w:szCs w:val="24"/>
        </w:rPr>
      </w:pPr>
      <w:r w:rsidRPr="00057791">
        <w:rPr>
          <w:rFonts w:ascii="Simplified Arabic" w:hAnsi="Simplified Arabic" w:cs="Simplified Arabic" w:hint="cs"/>
          <w:sz w:val="24"/>
          <w:szCs w:val="24"/>
          <w:rtl/>
        </w:rPr>
        <w:t>إطار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سنداي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للحد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مخاطر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الكوارث</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مارس</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آذار</w:t>
      </w:r>
      <w:r w:rsidRPr="00057791">
        <w:rPr>
          <w:rFonts w:ascii="Simplified Arabic" w:hAnsi="Simplified Arabic" w:cs="Simplified Arabic"/>
          <w:sz w:val="24"/>
          <w:szCs w:val="24"/>
          <w:rtl/>
        </w:rPr>
        <w:t xml:space="preserve"> 2015)</w:t>
      </w:r>
      <w:r w:rsidR="0041471D">
        <w:rPr>
          <w:rFonts w:ascii="Simplified Arabic" w:hAnsi="Simplified Arabic" w:cs="Simplified Arabic" w:hint="cs"/>
          <w:sz w:val="24"/>
          <w:szCs w:val="24"/>
          <w:rtl/>
        </w:rPr>
        <w:t>.</w:t>
      </w:r>
    </w:p>
    <w:p w14:paraId="125C0BDB" w14:textId="77777777" w:rsidR="00057791" w:rsidRPr="00057791" w:rsidRDefault="00057791" w:rsidP="00057791">
      <w:pPr>
        <w:pStyle w:val="ListParagraph"/>
        <w:numPr>
          <w:ilvl w:val="0"/>
          <w:numId w:val="35"/>
        </w:numPr>
        <w:bidi/>
        <w:rPr>
          <w:rFonts w:ascii="Simplified Arabic" w:hAnsi="Simplified Arabic" w:cs="Simplified Arabic"/>
          <w:sz w:val="24"/>
          <w:szCs w:val="24"/>
        </w:rPr>
      </w:pPr>
      <w:r w:rsidRPr="00057791">
        <w:rPr>
          <w:rFonts w:ascii="Simplified Arabic" w:hAnsi="Simplified Arabic" w:cs="Simplified Arabic" w:hint="cs"/>
          <w:sz w:val="24"/>
          <w:szCs w:val="24"/>
          <w:rtl/>
        </w:rPr>
        <w:t>خطة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عمل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أديس</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أبابا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بشأن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تمويل</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يوليو</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تموز</w:t>
      </w:r>
      <w:r w:rsidRPr="00057791">
        <w:rPr>
          <w:rFonts w:ascii="Simplified Arabic" w:hAnsi="Simplified Arabic" w:cs="Simplified Arabic"/>
          <w:sz w:val="24"/>
          <w:szCs w:val="24"/>
          <w:rtl/>
        </w:rPr>
        <w:t xml:space="preserve"> 2015)</w:t>
      </w:r>
      <w:r w:rsidR="0041471D">
        <w:rPr>
          <w:rFonts w:ascii="Simplified Arabic" w:hAnsi="Simplified Arabic" w:cs="Simplified Arabic" w:hint="cs"/>
          <w:sz w:val="24"/>
          <w:szCs w:val="24"/>
          <w:rtl/>
        </w:rPr>
        <w:t>.</w:t>
      </w:r>
    </w:p>
    <w:p w14:paraId="703F8ED2" w14:textId="77777777" w:rsidR="00057791" w:rsidRPr="00057791" w:rsidRDefault="00057791" w:rsidP="0041471D">
      <w:pPr>
        <w:pStyle w:val="ListParagraph"/>
        <w:numPr>
          <w:ilvl w:val="0"/>
          <w:numId w:val="35"/>
        </w:numPr>
        <w:bidi/>
        <w:jc w:val="both"/>
        <w:rPr>
          <w:rFonts w:ascii="Simplified Arabic" w:hAnsi="Simplified Arabic" w:cs="Simplified Arabic"/>
          <w:sz w:val="24"/>
          <w:szCs w:val="24"/>
        </w:rPr>
      </w:pPr>
      <w:r w:rsidRPr="00057791">
        <w:rPr>
          <w:rFonts w:ascii="Simplified Arabic" w:hAnsi="Simplified Arabic" w:cs="Simplified Arabic" w:hint="cs"/>
          <w:sz w:val="24"/>
          <w:szCs w:val="24"/>
          <w:rtl/>
        </w:rPr>
        <w:t>تم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اعتماد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خطة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لعام</w:t>
      </w:r>
      <w:r w:rsidRPr="00057791">
        <w:rPr>
          <w:rFonts w:ascii="Simplified Arabic" w:hAnsi="Simplified Arabic" w:cs="Simplified Arabic"/>
          <w:sz w:val="24"/>
          <w:szCs w:val="24"/>
          <w:rtl/>
        </w:rPr>
        <w:t xml:space="preserve"> 2030</w:t>
      </w:r>
      <w:r w:rsidRPr="00057791">
        <w:rPr>
          <w:rFonts w:ascii="Simplified Arabic" w:hAnsi="Simplified Arabic" w:cs="Simplified Arabic" w:hint="cs"/>
          <w:sz w:val="24"/>
          <w:szCs w:val="24"/>
          <w:rtl/>
        </w:rPr>
        <w:t>،</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تتضمن</w:t>
      </w:r>
      <w:r w:rsidRPr="00057791">
        <w:rPr>
          <w:rFonts w:ascii="Simplified Arabic" w:hAnsi="Simplified Arabic" w:cs="Simplified Arabic"/>
          <w:sz w:val="24"/>
          <w:szCs w:val="24"/>
          <w:rtl/>
        </w:rPr>
        <w:t xml:space="preserve"> 17 </w:t>
      </w:r>
      <w:r w:rsidRPr="00057791">
        <w:rPr>
          <w:rFonts w:ascii="Simplified Arabic" w:hAnsi="Simplified Arabic" w:cs="Simplified Arabic" w:hint="cs"/>
          <w:sz w:val="24"/>
          <w:szCs w:val="24"/>
          <w:rtl/>
        </w:rPr>
        <w:t>هدفًا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من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أهداف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قمة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الأمم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المتحدة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نيويورك</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في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سبتمبر</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أيلول</w:t>
      </w:r>
      <w:r w:rsidRPr="00057791">
        <w:rPr>
          <w:rFonts w:ascii="Simplified Arabic" w:hAnsi="Simplified Arabic" w:cs="Simplified Arabic"/>
          <w:sz w:val="24"/>
          <w:szCs w:val="24"/>
          <w:rtl/>
        </w:rPr>
        <w:t xml:space="preserve"> 2015.</w:t>
      </w:r>
    </w:p>
    <w:p w14:paraId="51570C51" w14:textId="77777777" w:rsidR="00057791" w:rsidRDefault="00057791" w:rsidP="0041471D">
      <w:pPr>
        <w:pStyle w:val="ListParagraph"/>
        <w:numPr>
          <w:ilvl w:val="0"/>
          <w:numId w:val="35"/>
        </w:numPr>
        <w:bidi/>
        <w:jc w:val="both"/>
        <w:rPr>
          <w:rFonts w:ascii="Simplified Arabic" w:hAnsi="Simplified Arabic" w:cs="Simplified Arabic"/>
          <w:sz w:val="24"/>
          <w:szCs w:val="24"/>
        </w:rPr>
      </w:pPr>
      <w:r w:rsidRPr="00057791">
        <w:rPr>
          <w:rFonts w:ascii="Simplified Arabic" w:hAnsi="Simplified Arabic" w:cs="Simplified Arabic" w:hint="cs"/>
          <w:sz w:val="24"/>
          <w:szCs w:val="24"/>
          <w:rtl/>
        </w:rPr>
        <w:t>اتفاقية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باريس</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بشأن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تغير</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المناخ</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ديسمبر</w:t>
      </w:r>
      <w:r w:rsidRPr="00057791">
        <w:rPr>
          <w:rFonts w:ascii="Simplified Arabic" w:hAnsi="Simplified Arabic" w:cs="Simplified Arabic"/>
          <w:sz w:val="24"/>
          <w:szCs w:val="24"/>
          <w:rtl/>
        </w:rPr>
        <w:t>/</w:t>
      </w:r>
      <w:r w:rsidRPr="00057791">
        <w:rPr>
          <w:rFonts w:ascii="Simplified Arabic" w:hAnsi="Simplified Arabic" w:cs="Simplified Arabic" w:hint="cs"/>
          <w:sz w:val="24"/>
          <w:szCs w:val="24"/>
          <w:rtl/>
        </w:rPr>
        <w:t>كانون</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الأول</w:t>
      </w:r>
      <w:r w:rsidRPr="00057791">
        <w:rPr>
          <w:rFonts w:ascii="Simplified Arabic" w:hAnsi="Simplified Arabic" w:cs="Simplified Arabic"/>
          <w:sz w:val="24"/>
          <w:szCs w:val="24"/>
          <w:rtl/>
        </w:rPr>
        <w:t xml:space="preserve"> 2015). </w:t>
      </w:r>
      <w:r w:rsidRPr="00057791">
        <w:rPr>
          <w:rFonts w:ascii="Simplified Arabic" w:hAnsi="Simplified Arabic" w:cs="Simplified Arabic" w:hint="cs"/>
          <w:sz w:val="24"/>
          <w:szCs w:val="24"/>
          <w:rtl/>
        </w:rPr>
        <w:t>ويُعدّ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المنتدى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السياسي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الرفيع</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المستوى</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المعني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بالتنمية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الذي</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يُعقد</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سنويًا،</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المنصة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المركزية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للأمم</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المتحدة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لمتابعة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واستعراض</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أهداف</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التنمية</w:t>
      </w:r>
      <w:r w:rsidRPr="00057791">
        <w:rPr>
          <w:rFonts w:ascii="Simplified Arabic" w:hAnsi="Simplified Arabic" w:cs="Simplified Arabic"/>
          <w:sz w:val="24"/>
          <w:szCs w:val="24"/>
          <w:rtl/>
        </w:rPr>
        <w:t xml:space="preserve"> </w:t>
      </w:r>
      <w:r w:rsidRPr="00057791">
        <w:rPr>
          <w:rFonts w:ascii="Simplified Arabic" w:hAnsi="Simplified Arabic" w:cs="Simplified Arabic" w:hint="cs"/>
          <w:sz w:val="24"/>
          <w:szCs w:val="24"/>
          <w:rtl/>
        </w:rPr>
        <w:t>المستدامة</w:t>
      </w:r>
      <w:r w:rsidRPr="00057791">
        <w:rPr>
          <w:rFonts w:ascii="Simplified Arabic" w:hAnsi="Simplified Arabic" w:cs="Simplified Arabic"/>
          <w:sz w:val="24"/>
          <w:szCs w:val="24"/>
          <w:rtl/>
        </w:rPr>
        <w:t>.</w:t>
      </w:r>
    </w:p>
    <w:p w14:paraId="13806D59" w14:textId="77777777" w:rsidR="00057791" w:rsidRPr="00057791" w:rsidRDefault="00FC55F4" w:rsidP="0041471D">
      <w:pPr>
        <w:bidi/>
        <w:ind w:left="720"/>
        <w:jc w:val="both"/>
        <w:rPr>
          <w:rFonts w:ascii="Simplified Arabic" w:hAnsi="Simplified Arabic" w:cs="Simplified Arabic"/>
          <w:sz w:val="24"/>
          <w:szCs w:val="24"/>
          <w:rtl/>
        </w:rPr>
      </w:pPr>
      <w:r w:rsidRPr="00FC55F4">
        <w:rPr>
          <w:rFonts w:ascii="Simplified Arabic" w:hAnsi="Simplified Arabic" w:cs="Simplified Arabic" w:hint="cs"/>
          <w:sz w:val="24"/>
          <w:szCs w:val="24"/>
          <w:rtl/>
        </w:rPr>
        <w:t>تُقدّم</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شعبة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أهداف</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التنمية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المستدامة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التابعة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لإدارة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الشؤون</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الاقتصادية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والاجتماعية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بالأمم</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المتحدة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اليوم</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دعماً</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جوهرياً</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وبناءً</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للقدرات</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فيما</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يتعلق</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بأهداف</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التنمية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المستدامة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والقضايا</w:t>
      </w:r>
      <w:r w:rsidRPr="00FC55F4">
        <w:rPr>
          <w:rFonts w:ascii="Simplified Arabic" w:hAnsi="Simplified Arabic" w:cs="Simplified Arabic"/>
          <w:sz w:val="24"/>
          <w:szCs w:val="24"/>
          <w:rtl/>
        </w:rPr>
        <w:t xml:space="preserve"> </w:t>
      </w:r>
      <w:r w:rsidR="0041471D">
        <w:rPr>
          <w:rFonts w:ascii="Simplified Arabic" w:hAnsi="Simplified Arabic" w:cs="Simplified Arabic" w:hint="cs"/>
          <w:sz w:val="24"/>
          <w:szCs w:val="24"/>
          <w:rtl/>
        </w:rPr>
        <w:t>المو</w:t>
      </w:r>
      <w:r w:rsidRPr="00FC55F4">
        <w:rPr>
          <w:rFonts w:ascii="Simplified Arabic" w:hAnsi="Simplified Arabic" w:cs="Simplified Arabic" w:hint="cs"/>
          <w:sz w:val="24"/>
          <w:szCs w:val="24"/>
          <w:rtl/>
        </w:rPr>
        <w:t>ض</w:t>
      </w:r>
      <w:r w:rsidR="0041471D">
        <w:rPr>
          <w:rFonts w:ascii="Simplified Arabic" w:hAnsi="Simplified Arabic" w:cs="Simplified Arabic" w:hint="cs"/>
          <w:sz w:val="24"/>
          <w:szCs w:val="24"/>
          <w:rtl/>
        </w:rPr>
        <w:t>و</w:t>
      </w:r>
      <w:r w:rsidRPr="00FC55F4">
        <w:rPr>
          <w:rFonts w:ascii="Simplified Arabic" w:hAnsi="Simplified Arabic" w:cs="Simplified Arabic" w:hint="cs"/>
          <w:sz w:val="24"/>
          <w:szCs w:val="24"/>
          <w:rtl/>
        </w:rPr>
        <w:t>عية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ذات</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الصلة،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بما</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في</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ذلك</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المياه</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والطاقة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والمناخ</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والمحيطات</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والتوسع</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الحضري</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والنقل</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والعلوم</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والتكنولوجيا،</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والتقرير</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العالمي</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للتنمية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المستدامة،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والشراكات،</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والدول</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الجزرية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الصغيرة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النامية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وتضطلع</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الشعبة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بدور</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محوري</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في</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تقييم</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تنفيذ</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خطة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التنمية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المستدامة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لعام</w:t>
      </w:r>
      <w:r w:rsidRPr="00FC55F4">
        <w:rPr>
          <w:rFonts w:ascii="Simplified Arabic" w:hAnsi="Simplified Arabic" w:cs="Simplified Arabic"/>
          <w:sz w:val="24"/>
          <w:szCs w:val="24"/>
          <w:rtl/>
        </w:rPr>
        <w:t xml:space="preserve"> 2030 </w:t>
      </w:r>
      <w:r w:rsidRPr="00FC55F4">
        <w:rPr>
          <w:rFonts w:ascii="Simplified Arabic" w:hAnsi="Simplified Arabic" w:cs="Simplified Arabic" w:hint="cs"/>
          <w:sz w:val="24"/>
          <w:szCs w:val="24"/>
          <w:rtl/>
        </w:rPr>
        <w:t>على</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مستوى</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منظومة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الأمم</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المتحدة،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وفي</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أنشطة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المناصرة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والتوعية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المتعلقة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بأهداف</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التنمية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المستدامة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ولتحقيق</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خطة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التنمية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المستدامة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لعام</w:t>
      </w:r>
      <w:r w:rsidRPr="00FC55F4">
        <w:rPr>
          <w:rFonts w:ascii="Simplified Arabic" w:hAnsi="Simplified Arabic" w:cs="Simplified Arabic"/>
          <w:sz w:val="24"/>
          <w:szCs w:val="24"/>
          <w:rtl/>
        </w:rPr>
        <w:t xml:space="preserve"> 2030 </w:t>
      </w:r>
      <w:r w:rsidRPr="00FC55F4">
        <w:rPr>
          <w:rFonts w:ascii="Simplified Arabic" w:hAnsi="Simplified Arabic" w:cs="Simplified Arabic" w:hint="cs"/>
          <w:sz w:val="24"/>
          <w:szCs w:val="24"/>
          <w:rtl/>
        </w:rPr>
        <w:t>على</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أرض</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الواقع،</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لا</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بد</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من</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ترجمة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التبني</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الواسع</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لأهداف</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التنمية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المستدامة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إلى</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التزام</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قوي</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من</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جميع</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الجهات</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المعنية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بتنفيذ</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هذه</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الأهداف</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العالمية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وتهدف</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الشعبة</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إلى</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تيسير</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هذا</w:t>
      </w:r>
      <w:r w:rsidRPr="00FC55F4">
        <w:rPr>
          <w:rFonts w:ascii="Simplified Arabic" w:hAnsi="Simplified Arabic" w:cs="Simplified Arabic"/>
          <w:sz w:val="24"/>
          <w:szCs w:val="24"/>
          <w:rtl/>
        </w:rPr>
        <w:t xml:space="preserve"> </w:t>
      </w:r>
      <w:r w:rsidRPr="00FC55F4">
        <w:rPr>
          <w:rFonts w:ascii="Simplified Arabic" w:hAnsi="Simplified Arabic" w:cs="Simplified Arabic" w:hint="cs"/>
          <w:sz w:val="24"/>
          <w:szCs w:val="24"/>
          <w:rtl/>
        </w:rPr>
        <w:t>الالتزام</w:t>
      </w:r>
      <w:r w:rsidRPr="00FC55F4">
        <w:rPr>
          <w:rFonts w:ascii="Simplified Arabic" w:hAnsi="Simplified Arabic" w:cs="Simplified Arabic"/>
          <w:sz w:val="24"/>
          <w:szCs w:val="24"/>
          <w:rtl/>
        </w:rPr>
        <w:t>.</w:t>
      </w:r>
    </w:p>
    <w:p w14:paraId="40EFB4B7" w14:textId="77777777" w:rsidR="00E31E98" w:rsidRDefault="00E31E98" w:rsidP="00E31E98">
      <w:pPr>
        <w:bidi/>
        <w:rPr>
          <w:rFonts w:ascii="Simplified Arabic" w:hAnsi="Simplified Arabic" w:cs="Simplified Arabic"/>
          <w:sz w:val="24"/>
          <w:szCs w:val="24"/>
          <w:rtl/>
        </w:rPr>
      </w:pPr>
    </w:p>
    <w:p w14:paraId="46F4B1F6" w14:textId="77777777" w:rsidR="00FC55F4" w:rsidRDefault="00FC55F4" w:rsidP="00FC55F4">
      <w:pPr>
        <w:bidi/>
        <w:rPr>
          <w:rFonts w:ascii="Simplified Arabic" w:hAnsi="Simplified Arabic" w:cs="Simplified Arabic"/>
          <w:sz w:val="24"/>
          <w:szCs w:val="24"/>
          <w:rtl/>
        </w:rPr>
      </w:pPr>
    </w:p>
    <w:p w14:paraId="345C1045" w14:textId="77777777" w:rsidR="00FC55F4" w:rsidRDefault="00FC55F4" w:rsidP="00FC55F4">
      <w:pPr>
        <w:bidi/>
        <w:rPr>
          <w:rFonts w:ascii="Simplified Arabic" w:hAnsi="Simplified Arabic" w:cs="Simplified Arabic"/>
          <w:sz w:val="24"/>
          <w:szCs w:val="24"/>
          <w:rtl/>
        </w:rPr>
      </w:pPr>
    </w:p>
    <w:p w14:paraId="4AE9021B" w14:textId="77777777" w:rsidR="00FC55F4" w:rsidRDefault="00FC55F4" w:rsidP="00FC55F4">
      <w:pPr>
        <w:bidi/>
        <w:rPr>
          <w:rFonts w:ascii="Simplified Arabic" w:hAnsi="Simplified Arabic" w:cs="Simplified Arabic"/>
          <w:sz w:val="24"/>
          <w:szCs w:val="24"/>
          <w:rtl/>
        </w:rPr>
      </w:pPr>
    </w:p>
    <w:p w14:paraId="680293E2" w14:textId="77777777" w:rsidR="00FC55F4" w:rsidRDefault="00FC55F4" w:rsidP="00FC55F4">
      <w:pPr>
        <w:bidi/>
        <w:rPr>
          <w:rFonts w:ascii="Simplified Arabic" w:hAnsi="Simplified Arabic" w:cs="Simplified Arabic"/>
          <w:sz w:val="24"/>
          <w:szCs w:val="24"/>
          <w:rtl/>
        </w:rPr>
      </w:pPr>
    </w:p>
    <w:p w14:paraId="45F02948" w14:textId="77777777" w:rsidR="00FC55F4" w:rsidRDefault="00FC55F4" w:rsidP="00FC55F4">
      <w:pPr>
        <w:bidi/>
        <w:jc w:val="center"/>
        <w:rPr>
          <w:rFonts w:ascii="Simplified Arabic" w:hAnsi="Simplified Arabic" w:cs="Simplified Arabic"/>
          <w:sz w:val="24"/>
          <w:szCs w:val="24"/>
          <w:rtl/>
        </w:rPr>
      </w:pPr>
      <w:r>
        <w:rPr>
          <w:rFonts w:ascii="Simplified Arabic" w:hAnsi="Simplified Arabic" w:cs="Simplified Arabic"/>
          <w:noProof/>
          <w:sz w:val="24"/>
          <w:szCs w:val="24"/>
          <w:rtl/>
        </w:rPr>
        <w:lastRenderedPageBreak/>
        <w:drawing>
          <wp:inline distT="0" distB="0" distL="0" distR="0" wp14:anchorId="1E8C5DF2" wp14:editId="09FCC99C">
            <wp:extent cx="5274310" cy="4075603"/>
            <wp:effectExtent l="19050" t="0" r="2540" b="0"/>
            <wp:docPr id="1" name="صورة 3" descr="C:\Users\PC\Desktop\Cga1FaAW4AAnq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Cga1FaAW4AAnquc.jpg"/>
                    <pic:cNvPicPr>
                      <a:picLocks noChangeAspect="1" noChangeArrowheads="1"/>
                    </pic:cNvPicPr>
                  </pic:nvPicPr>
                  <pic:blipFill>
                    <a:blip r:embed="rId25"/>
                    <a:srcRect/>
                    <a:stretch>
                      <a:fillRect/>
                    </a:stretch>
                  </pic:blipFill>
                  <pic:spPr bwMode="auto">
                    <a:xfrm>
                      <a:off x="0" y="0"/>
                      <a:ext cx="5274310" cy="4075603"/>
                    </a:xfrm>
                    <a:prstGeom prst="rect">
                      <a:avLst/>
                    </a:prstGeom>
                    <a:noFill/>
                    <a:ln w="9525">
                      <a:noFill/>
                      <a:miter lim="800000"/>
                      <a:headEnd/>
                      <a:tailEnd/>
                    </a:ln>
                  </pic:spPr>
                </pic:pic>
              </a:graphicData>
            </a:graphic>
          </wp:inline>
        </w:drawing>
      </w:r>
    </w:p>
    <w:p w14:paraId="296C8361" w14:textId="77777777" w:rsidR="00FC55F4" w:rsidRPr="00FC55F4" w:rsidRDefault="00FC55F4" w:rsidP="00FC55F4">
      <w:pPr>
        <w:pStyle w:val="Caption"/>
        <w:bidi/>
        <w:jc w:val="center"/>
        <w:rPr>
          <w:rFonts w:ascii="Simplified Arabic" w:hAnsi="Simplified Arabic" w:cs="Simplified Arabic"/>
          <w:color w:val="auto"/>
          <w:sz w:val="24"/>
          <w:szCs w:val="24"/>
          <w:rtl/>
        </w:rPr>
      </w:pPr>
      <w:bookmarkStart w:id="45" w:name="_Toc223635947"/>
      <w:r w:rsidRPr="00FC55F4">
        <w:rPr>
          <w:color w:val="auto"/>
        </w:rPr>
        <w:t>Figure</w:t>
      </w:r>
      <w:r w:rsidRPr="00FC55F4">
        <w:rPr>
          <w:color w:val="auto"/>
          <w:rtl/>
        </w:rPr>
        <w:t xml:space="preserve"> </w:t>
      </w:r>
      <w:r w:rsidR="00FD30BF" w:rsidRPr="00FC55F4">
        <w:rPr>
          <w:color w:val="auto"/>
          <w:rtl/>
        </w:rPr>
        <w:fldChar w:fldCharType="begin"/>
      </w:r>
      <w:r w:rsidRPr="00FC55F4">
        <w:rPr>
          <w:color w:val="auto"/>
          <w:rtl/>
        </w:rPr>
        <w:instrText xml:space="preserve"> </w:instrText>
      </w:r>
      <w:r w:rsidRPr="00FC55F4">
        <w:rPr>
          <w:color w:val="auto"/>
        </w:rPr>
        <w:instrText>SEQ</w:instrText>
      </w:r>
      <w:r w:rsidRPr="00FC55F4">
        <w:rPr>
          <w:color w:val="auto"/>
          <w:rtl/>
        </w:rPr>
        <w:instrText xml:space="preserve"> </w:instrText>
      </w:r>
      <w:r w:rsidRPr="00FC55F4">
        <w:rPr>
          <w:color w:val="auto"/>
        </w:rPr>
        <w:instrText>Figure \* ARABIC</w:instrText>
      </w:r>
      <w:r w:rsidRPr="00FC55F4">
        <w:rPr>
          <w:color w:val="auto"/>
          <w:rtl/>
        </w:rPr>
        <w:instrText xml:space="preserve"> </w:instrText>
      </w:r>
      <w:r w:rsidR="00FD30BF" w:rsidRPr="00FC55F4">
        <w:rPr>
          <w:color w:val="auto"/>
          <w:rtl/>
        </w:rPr>
        <w:fldChar w:fldCharType="separate"/>
      </w:r>
      <w:r w:rsidR="0089176E">
        <w:rPr>
          <w:noProof/>
          <w:color w:val="auto"/>
          <w:rtl/>
        </w:rPr>
        <w:t>4</w:t>
      </w:r>
      <w:r w:rsidR="00FD30BF" w:rsidRPr="00FC55F4">
        <w:rPr>
          <w:color w:val="auto"/>
          <w:rtl/>
        </w:rPr>
        <w:fldChar w:fldCharType="end"/>
      </w:r>
      <w:r w:rsidRPr="00FC55F4">
        <w:rPr>
          <w:rFonts w:hint="cs"/>
          <w:color w:val="auto"/>
          <w:rtl/>
        </w:rPr>
        <w:t xml:space="preserve">: أهداف التنمية المستدامة </w:t>
      </w:r>
      <w:r w:rsidRPr="00FC55F4">
        <w:rPr>
          <w:color w:val="auto"/>
        </w:rPr>
        <w:t>UNDP Egypt</w:t>
      </w:r>
      <w:bookmarkEnd w:id="45"/>
    </w:p>
    <w:p w14:paraId="42F8DA02" w14:textId="77777777" w:rsidR="00FC55F4" w:rsidRDefault="00FC55F4" w:rsidP="00FC55F4">
      <w:pPr>
        <w:tabs>
          <w:tab w:val="left" w:pos="3521"/>
        </w:tabs>
        <w:bidi/>
        <w:rPr>
          <w:rFonts w:ascii="Simplified Arabic" w:hAnsi="Simplified Arabic" w:cs="Simplified Arabic"/>
          <w:sz w:val="24"/>
          <w:szCs w:val="24"/>
          <w:rtl/>
        </w:rPr>
      </w:pPr>
    </w:p>
    <w:p w14:paraId="5FD05A4A" w14:textId="77777777" w:rsidR="00FC55F4" w:rsidRPr="00FC55F4" w:rsidRDefault="00C11E95" w:rsidP="00FC55F4">
      <w:pPr>
        <w:pStyle w:val="Heading3"/>
        <w:numPr>
          <w:ilvl w:val="0"/>
          <w:numId w:val="34"/>
        </w:numPr>
        <w:bidi/>
        <w:rPr>
          <w:rFonts w:ascii="Simplified Arabic" w:hAnsi="Simplified Arabic" w:cs="Simplified Arabic"/>
          <w:color w:val="auto"/>
        </w:rPr>
      </w:pPr>
      <w:bookmarkStart w:id="46" w:name="_Toc223635825"/>
      <w:r>
        <w:rPr>
          <w:rFonts w:ascii="Simplified Arabic" w:hAnsi="Simplified Arabic" w:cs="Simplified Arabic" w:hint="cs"/>
          <w:color w:val="auto"/>
          <w:sz w:val="24"/>
          <w:szCs w:val="24"/>
          <w:rtl/>
        </w:rPr>
        <w:t xml:space="preserve">انطلاق </w:t>
      </w:r>
      <w:r w:rsidR="00FC55F4" w:rsidRPr="00FC55F4">
        <w:rPr>
          <w:rFonts w:ascii="Simplified Arabic" w:hAnsi="Simplified Arabic" w:cs="Simplified Arabic"/>
          <w:color w:val="auto"/>
          <w:sz w:val="24"/>
          <w:szCs w:val="24"/>
          <w:rtl/>
        </w:rPr>
        <w:t>رؤية المملكة 2030</w:t>
      </w:r>
      <w:bookmarkEnd w:id="46"/>
    </w:p>
    <w:p w14:paraId="5724A15F" w14:textId="77777777" w:rsidR="00FC55F4" w:rsidRDefault="007A0C68" w:rsidP="007A0C68">
      <w:pPr>
        <w:bidi/>
        <w:ind w:left="720"/>
        <w:jc w:val="both"/>
        <w:rPr>
          <w:rFonts w:ascii="Simplified Arabic" w:hAnsi="Simplified Arabic" w:cs="Simplified Arabic"/>
          <w:color w:val="393939"/>
          <w:sz w:val="24"/>
          <w:szCs w:val="24"/>
          <w:rtl/>
        </w:rPr>
      </w:pPr>
      <w:r w:rsidRPr="007A0C68">
        <w:rPr>
          <w:rFonts w:ascii="Simplified Arabic" w:hAnsi="Simplified Arabic" w:cs="Simplified Arabic"/>
          <w:color w:val="393939"/>
          <w:sz w:val="24"/>
          <w:szCs w:val="24"/>
          <w:rtl/>
        </w:rPr>
        <w:t>ب</w:t>
      </w:r>
      <w:r w:rsidR="00875D32" w:rsidRPr="007A0C68">
        <w:rPr>
          <w:rFonts w:ascii="Simplified Arabic" w:hAnsi="Simplified Arabic" w:cs="Simplified Arabic"/>
          <w:color w:val="393939"/>
          <w:sz w:val="24"/>
          <w:szCs w:val="24"/>
          <w:rtl/>
        </w:rPr>
        <w:t>توجيه من خادم الحرمين الشريفين الملك سلمان بن عبدالعزيز آل سعود، انطلقت المملكة العربية السعودية في رحلة تحوّل نحو مستقبل واعد ومشرق، مع رؤية السعودية 2030 التي وضعها ولي العهد صاحب السمو الملكي الأمير محمد بن سلمان، رئيس مجلس الوزراء، في عام 2016 ميلاديًا</w:t>
      </w:r>
      <w:r w:rsidR="00875D32" w:rsidRPr="007A0C68">
        <w:rPr>
          <w:rFonts w:ascii="Simplified Arabic" w:hAnsi="Simplified Arabic" w:cs="Simplified Arabic"/>
          <w:color w:val="393939"/>
          <w:sz w:val="24"/>
          <w:szCs w:val="24"/>
        </w:rPr>
        <w:t>.</w:t>
      </w:r>
      <w:r w:rsidR="00875D32" w:rsidRPr="007A0C68">
        <w:rPr>
          <w:rFonts w:ascii="Simplified Arabic" w:hAnsi="Simplified Arabic" w:cs="Simplified Arabic"/>
          <w:color w:val="393939"/>
          <w:sz w:val="24"/>
          <w:szCs w:val="24"/>
        </w:rPr>
        <w:br/>
      </w:r>
      <w:r w:rsidR="00875D32" w:rsidRPr="007A0C68">
        <w:rPr>
          <w:rFonts w:ascii="Simplified Arabic" w:hAnsi="Simplified Arabic" w:cs="Simplified Arabic"/>
          <w:color w:val="393939"/>
          <w:sz w:val="24"/>
          <w:szCs w:val="24"/>
          <w:rtl/>
        </w:rPr>
        <w:t>تمثل رؤية السعودية 2030 خارطة طريق طموحة ترتكّز على مكامن القوة التي وهبها الله لهذه الأرض، وهي: العمق العربي والإسلامي، والقوة الاستثمارية، والموقع الاستراتيجي بين ثلاث قارات</w:t>
      </w:r>
      <w:r w:rsidR="00875D32" w:rsidRPr="007A0C68">
        <w:rPr>
          <w:rFonts w:ascii="Simplified Arabic" w:hAnsi="Simplified Arabic" w:cs="Simplified Arabic"/>
          <w:color w:val="393939"/>
          <w:sz w:val="24"/>
          <w:szCs w:val="24"/>
        </w:rPr>
        <w:t>.</w:t>
      </w:r>
      <w:r w:rsidR="00875D32" w:rsidRPr="007A0C68">
        <w:rPr>
          <w:rFonts w:ascii="Simplified Arabic" w:hAnsi="Simplified Arabic" w:cs="Simplified Arabic"/>
          <w:color w:val="393939"/>
          <w:sz w:val="24"/>
          <w:szCs w:val="24"/>
        </w:rPr>
        <w:br/>
      </w:r>
      <w:r w:rsidR="00875D32" w:rsidRPr="007A0C68">
        <w:rPr>
          <w:rFonts w:ascii="Simplified Arabic" w:hAnsi="Simplified Arabic" w:cs="Simplified Arabic"/>
          <w:color w:val="393939"/>
          <w:sz w:val="24"/>
          <w:szCs w:val="24"/>
          <w:rtl/>
        </w:rPr>
        <w:t>وإذ وضعت الرؤية في صميم أولوياتها تمكين المواطنين، وتنويع الاقتصاد، وتعزيز ريادة المملكة العالمية، كانت محاورها الثلاث هي بناء مجتمع حيوي، واقتصاد مزدهر ووطن طموح</w:t>
      </w:r>
      <w:r w:rsidR="00875D32" w:rsidRPr="007A0C68">
        <w:rPr>
          <w:rFonts w:ascii="Simplified Arabic" w:hAnsi="Simplified Arabic" w:cs="Simplified Arabic"/>
          <w:color w:val="393939"/>
          <w:sz w:val="24"/>
          <w:szCs w:val="24"/>
        </w:rPr>
        <w:t>.</w:t>
      </w:r>
      <w:r w:rsidR="00875D32" w:rsidRPr="007A0C68">
        <w:rPr>
          <w:rFonts w:ascii="Simplified Arabic" w:hAnsi="Simplified Arabic" w:cs="Simplified Arabic"/>
          <w:color w:val="393939"/>
          <w:sz w:val="24"/>
          <w:szCs w:val="24"/>
        </w:rPr>
        <w:br/>
      </w:r>
      <w:r w:rsidR="00875D32" w:rsidRPr="007A0C68">
        <w:rPr>
          <w:rFonts w:ascii="Simplified Arabic" w:hAnsi="Simplified Arabic" w:cs="Simplified Arabic"/>
          <w:color w:val="393939"/>
          <w:sz w:val="24"/>
          <w:szCs w:val="24"/>
          <w:rtl/>
        </w:rPr>
        <w:t xml:space="preserve">صُمّمت الرؤية ليتم تنفيذها وفق ثلاثة مراحل رئيسية، تمتد كل مرحلة منها لخمسة سنوات، وتبنى على نجاحات المرحلة التي تسبقها؛ بدأت بإرساء أسس التحول عبر إصلاحات هيكلية واقتصادية ومالية واجتماعية واسعة النطاق، واستمرت في مرحلتها الثانية بدفع عجلة الإنجاز، والتركيز على تعظيم الفائدة من القطاعات ذات الأولوية، عبر استراتيجيات تنموية، فيما ستعزز المرحلة الثالثة من استدامة أثر التحول والاستفادة من فرص النمو الجديدة. بفضل ما حققته الرؤية حتى اليوم، تشهد المملكة أثر التحول على كافة الأصعدة، وتتولد فيها فرص النمو والفرص الاقتصادية بتسارع لا مثيل له، ويستمر </w:t>
      </w:r>
      <w:r w:rsidR="00875D32" w:rsidRPr="007A0C68">
        <w:rPr>
          <w:rFonts w:ascii="Simplified Arabic" w:hAnsi="Simplified Arabic" w:cs="Simplified Arabic"/>
          <w:color w:val="393939"/>
          <w:sz w:val="24"/>
          <w:szCs w:val="24"/>
          <w:rtl/>
        </w:rPr>
        <w:lastRenderedPageBreak/>
        <w:t>التقدم في تحقيق أهداف رؤية السعودية 2030، من خلال برامج تحقيق الرؤية والاستراتيجيات الوطنية المتكاملة، والمشاريع الطموحة، لترسيخ أثرٍ دائمٍ يستمر إلى ما بعدها، ويدفع بالمزيد من التطورات والمنافع للمملكة العربية السعودية وشعبها. تشكل رؤية السعودية 2030 مستقبلًا تسير فيه الثقافة والابتكار جنبًا إلى جنب، يواكب التغيرات العالمية السريعة، ويستفيد منها، لتفتح المملكة آفاقًا أرحب لمواطنيها، والمقيمين على أراضيها، وزائريها من العالم أجمع</w:t>
      </w:r>
      <w:r>
        <w:rPr>
          <w:rFonts w:ascii="Simplified Arabic" w:hAnsi="Simplified Arabic" w:cs="Simplified Arabic" w:hint="cs"/>
          <w:color w:val="393939"/>
          <w:sz w:val="24"/>
          <w:szCs w:val="24"/>
          <w:rtl/>
        </w:rPr>
        <w:t xml:space="preserve"> (</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334FA735" w14:textId="77777777" w:rsidR="009E0C57" w:rsidRDefault="008D7382" w:rsidP="008D7382">
      <w:pPr>
        <w:pStyle w:val="ListParagraph"/>
        <w:numPr>
          <w:ilvl w:val="0"/>
          <w:numId w:val="36"/>
        </w:numPr>
        <w:bidi/>
        <w:jc w:val="both"/>
        <w:rPr>
          <w:rFonts w:ascii="Simplified Arabic" w:hAnsi="Simplified Arabic" w:cs="Simplified Arabic"/>
          <w:color w:val="393939"/>
          <w:sz w:val="24"/>
          <w:szCs w:val="24"/>
        </w:rPr>
      </w:pPr>
      <w:r w:rsidRPr="009E0C57">
        <w:rPr>
          <w:rStyle w:val="Heading4Char"/>
          <w:rFonts w:ascii="Simplified Arabic" w:hAnsi="Simplified Arabic" w:cs="Simplified Arabic"/>
          <w:b w:val="0"/>
          <w:bCs w:val="0"/>
          <w:color w:val="auto"/>
          <w:sz w:val="24"/>
          <w:szCs w:val="24"/>
          <w:rtl/>
        </w:rPr>
        <w:t>المحور الأول, مجتمع حيوي</w:t>
      </w:r>
      <w:r>
        <w:rPr>
          <w:rFonts w:ascii="Simplified Arabic" w:hAnsi="Simplified Arabic" w:cs="Simplified Arabic" w:hint="cs"/>
          <w:color w:val="393939"/>
          <w:sz w:val="24"/>
          <w:szCs w:val="24"/>
          <w:rtl/>
        </w:rPr>
        <w:t xml:space="preserve">: </w:t>
      </w:r>
    </w:p>
    <w:p w14:paraId="11CE7319" w14:textId="77777777" w:rsidR="007A0C68" w:rsidRDefault="008D7382" w:rsidP="009E0C57">
      <w:pPr>
        <w:pStyle w:val="ListParagraph"/>
        <w:bidi/>
        <w:ind w:left="1440"/>
        <w:jc w:val="both"/>
        <w:rPr>
          <w:rFonts w:ascii="Simplified Arabic" w:hAnsi="Simplified Arabic" w:cs="Simplified Arabic"/>
          <w:color w:val="393939"/>
          <w:sz w:val="24"/>
          <w:szCs w:val="24"/>
        </w:rPr>
      </w:pPr>
      <w:r>
        <w:rPr>
          <w:rFonts w:ascii="Simplified Arabic" w:hAnsi="Simplified Arabic" w:cs="Simplified Arabic" w:hint="cs"/>
          <w:color w:val="393939"/>
          <w:sz w:val="24"/>
          <w:szCs w:val="24"/>
          <w:rtl/>
        </w:rPr>
        <w:t>تتحول رؤية السعودية 2030 إلى واقع في مجتمع نابض بالحياة. فالمجتمع المتماسك السعيد هو أهم أسس الازدهار الاقتصادي لمجتمع مواطنه مسؤول، وجذوره راسخة، تستند على قيم الإسلام السمحة والفخر بالوطن، مع الاعتزاز بالتراث والثقافة السعودية. في بيئة توفير خيارات ترفيه على مستوى عالمي، ونمط حياة مستدام، وأنظمة رعاية صحية واجتماعية فعالة، حيث تتميز المملكة بثقافتها الغنية، ووحدتها الوطنية وعقيدتها الإسلامية، كما تفخر المملكة على مدار العصور بضيافة الحجاج وإبراز قيمها للعالم (</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 xml:space="preserve">). </w:t>
      </w:r>
    </w:p>
    <w:p w14:paraId="38224D90" w14:textId="77777777" w:rsidR="008D7382" w:rsidRDefault="008D7382" w:rsidP="008D7382">
      <w:pPr>
        <w:pStyle w:val="ListParagraph"/>
        <w:bidi/>
        <w:ind w:left="1440"/>
        <w:jc w:val="center"/>
        <w:rPr>
          <w:rFonts w:ascii="Simplified Arabic" w:hAnsi="Simplified Arabic" w:cs="Simplified Arabic"/>
          <w:color w:val="393939"/>
          <w:sz w:val="24"/>
          <w:szCs w:val="24"/>
          <w:rtl/>
        </w:rPr>
      </w:pPr>
      <w:r>
        <w:rPr>
          <w:rFonts w:ascii="Simplified Arabic" w:hAnsi="Simplified Arabic" w:cs="Simplified Arabic" w:hint="cs"/>
          <w:noProof/>
          <w:color w:val="393939"/>
          <w:sz w:val="24"/>
          <w:szCs w:val="24"/>
        </w:rPr>
        <w:drawing>
          <wp:inline distT="0" distB="0" distL="0" distR="0" wp14:anchorId="41CF1E18" wp14:editId="41C24FF1">
            <wp:extent cx="4010025" cy="4752975"/>
            <wp:effectExtent l="19050" t="0" r="9525" b="0"/>
            <wp:docPr id="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srcRect/>
                    <a:stretch>
                      <a:fillRect/>
                    </a:stretch>
                  </pic:blipFill>
                  <pic:spPr bwMode="auto">
                    <a:xfrm>
                      <a:off x="0" y="0"/>
                      <a:ext cx="4010025" cy="4752975"/>
                    </a:xfrm>
                    <a:prstGeom prst="rect">
                      <a:avLst/>
                    </a:prstGeom>
                    <a:noFill/>
                    <a:ln w="9525">
                      <a:noFill/>
                      <a:miter lim="800000"/>
                      <a:headEnd/>
                      <a:tailEnd/>
                    </a:ln>
                  </pic:spPr>
                </pic:pic>
              </a:graphicData>
            </a:graphic>
          </wp:inline>
        </w:drawing>
      </w:r>
    </w:p>
    <w:p w14:paraId="17067218" w14:textId="77777777" w:rsidR="008D7382" w:rsidRDefault="008D7382" w:rsidP="008D7382">
      <w:pPr>
        <w:pStyle w:val="Caption"/>
        <w:bidi/>
        <w:jc w:val="center"/>
        <w:rPr>
          <w:color w:val="auto"/>
          <w:rtl/>
        </w:rPr>
      </w:pPr>
      <w:bookmarkStart w:id="47" w:name="_Toc223635948"/>
      <w:r w:rsidRPr="008D7382">
        <w:rPr>
          <w:color w:val="auto"/>
        </w:rPr>
        <w:t>Figure</w:t>
      </w:r>
      <w:r w:rsidRPr="008D7382">
        <w:rPr>
          <w:color w:val="auto"/>
          <w:rtl/>
        </w:rPr>
        <w:t xml:space="preserve"> </w:t>
      </w:r>
      <w:r w:rsidR="00FD30BF" w:rsidRPr="008D7382">
        <w:rPr>
          <w:color w:val="auto"/>
          <w:rtl/>
        </w:rPr>
        <w:fldChar w:fldCharType="begin"/>
      </w:r>
      <w:r w:rsidRPr="008D7382">
        <w:rPr>
          <w:color w:val="auto"/>
          <w:rtl/>
        </w:rPr>
        <w:instrText xml:space="preserve"> </w:instrText>
      </w:r>
      <w:r w:rsidRPr="008D7382">
        <w:rPr>
          <w:color w:val="auto"/>
        </w:rPr>
        <w:instrText>SEQ</w:instrText>
      </w:r>
      <w:r w:rsidRPr="008D7382">
        <w:rPr>
          <w:color w:val="auto"/>
          <w:rtl/>
        </w:rPr>
        <w:instrText xml:space="preserve"> </w:instrText>
      </w:r>
      <w:r w:rsidRPr="008D7382">
        <w:rPr>
          <w:color w:val="auto"/>
        </w:rPr>
        <w:instrText>Figure \* ARABIC</w:instrText>
      </w:r>
      <w:r w:rsidRPr="008D7382">
        <w:rPr>
          <w:color w:val="auto"/>
          <w:rtl/>
        </w:rPr>
        <w:instrText xml:space="preserve"> </w:instrText>
      </w:r>
      <w:r w:rsidR="00FD30BF" w:rsidRPr="008D7382">
        <w:rPr>
          <w:color w:val="auto"/>
          <w:rtl/>
        </w:rPr>
        <w:fldChar w:fldCharType="separate"/>
      </w:r>
      <w:r w:rsidR="0089176E">
        <w:rPr>
          <w:noProof/>
          <w:color w:val="auto"/>
          <w:rtl/>
        </w:rPr>
        <w:t>5</w:t>
      </w:r>
      <w:r w:rsidR="00FD30BF" w:rsidRPr="008D7382">
        <w:rPr>
          <w:color w:val="auto"/>
          <w:rtl/>
        </w:rPr>
        <w:fldChar w:fldCharType="end"/>
      </w:r>
      <w:r w:rsidRPr="008D7382">
        <w:rPr>
          <w:rFonts w:hint="cs"/>
          <w:color w:val="auto"/>
          <w:rtl/>
        </w:rPr>
        <w:t>: مجتمع حيوي (رؤية المملكة 2030).</w:t>
      </w:r>
      <w:bookmarkEnd w:id="47"/>
    </w:p>
    <w:p w14:paraId="6D53C1F5" w14:textId="77777777" w:rsidR="008D7382" w:rsidRPr="008D7382" w:rsidRDefault="008D7382" w:rsidP="008D7382">
      <w:pPr>
        <w:bidi/>
      </w:pPr>
    </w:p>
    <w:p w14:paraId="4144B988" w14:textId="77777777" w:rsidR="009E0C57" w:rsidRDefault="008D7382" w:rsidP="00D35465">
      <w:pPr>
        <w:pStyle w:val="ListParagraph"/>
        <w:numPr>
          <w:ilvl w:val="0"/>
          <w:numId w:val="36"/>
        </w:numPr>
        <w:bidi/>
        <w:jc w:val="both"/>
        <w:rPr>
          <w:rFonts w:ascii="Simplified Arabic" w:hAnsi="Simplified Arabic" w:cs="Simplified Arabic"/>
          <w:color w:val="393939"/>
          <w:sz w:val="24"/>
          <w:szCs w:val="24"/>
        </w:rPr>
      </w:pPr>
      <w:r w:rsidRPr="009E0C57">
        <w:rPr>
          <w:rStyle w:val="Heading4Char"/>
          <w:rFonts w:ascii="Simplified Arabic" w:hAnsi="Simplified Arabic" w:cs="Simplified Arabic"/>
          <w:b w:val="0"/>
          <w:bCs w:val="0"/>
          <w:color w:val="auto"/>
          <w:sz w:val="24"/>
          <w:szCs w:val="24"/>
          <w:rtl/>
        </w:rPr>
        <w:lastRenderedPageBreak/>
        <w:t xml:space="preserve">المحور الثاني، </w:t>
      </w:r>
      <w:r w:rsidR="00D35465" w:rsidRPr="009E0C57">
        <w:rPr>
          <w:rStyle w:val="Heading4Char"/>
          <w:rFonts w:ascii="Simplified Arabic" w:hAnsi="Simplified Arabic" w:cs="Simplified Arabic"/>
          <w:b w:val="0"/>
          <w:bCs w:val="0"/>
          <w:color w:val="auto"/>
          <w:sz w:val="24"/>
          <w:szCs w:val="24"/>
          <w:rtl/>
        </w:rPr>
        <w:t>اقتصاد مزدهر</w:t>
      </w:r>
      <w:r w:rsidR="00D35465">
        <w:rPr>
          <w:rFonts w:ascii="Simplified Arabic" w:hAnsi="Simplified Arabic" w:cs="Simplified Arabic" w:hint="cs"/>
          <w:color w:val="393939"/>
          <w:sz w:val="24"/>
          <w:szCs w:val="24"/>
          <w:rtl/>
        </w:rPr>
        <w:t>:</w:t>
      </w:r>
    </w:p>
    <w:p w14:paraId="048E750B" w14:textId="77777777" w:rsidR="00D35465" w:rsidRDefault="00D35465" w:rsidP="009E0C57">
      <w:pPr>
        <w:pStyle w:val="ListParagraph"/>
        <w:bidi/>
        <w:ind w:left="1440"/>
        <w:jc w:val="both"/>
        <w:rPr>
          <w:rFonts w:ascii="Simplified Arabic" w:hAnsi="Simplified Arabic" w:cs="Simplified Arabic"/>
          <w:color w:val="393939"/>
          <w:sz w:val="24"/>
          <w:szCs w:val="24"/>
        </w:rPr>
      </w:pPr>
      <w:r>
        <w:rPr>
          <w:rFonts w:ascii="Simplified Arabic" w:hAnsi="Simplified Arabic" w:cs="Simplified Arabic" w:hint="cs"/>
          <w:color w:val="393939"/>
          <w:sz w:val="24"/>
          <w:szCs w:val="24"/>
          <w:rtl/>
        </w:rPr>
        <w:t xml:space="preserve">مكنت الرؤية شباب الوطن من المشاركة الفاعلة في جميع القطاعات، ورسمت مستقبلاً واعداً يصنعونه بأيديهم، بعدما أعطت الأولوية للمبدعين، والموهوبين، ودعمت ثقافة الابتكار والمثابرة، ووفرت فرصأ مميزة للنمو، وعملت على توليد وظائف نوعية، مع استقطاب أفضل الخبرات العالمية. وفرت المملكة بيئة تنافسية جاذبة مفتوحة للأعمال، لبناء اقتصاد عالمي رائد، يعزز ريادة الأعمال، ويعيد هيكلة المدن الاقتصادية، ويسهم في إنشاء مناطق خاصة، ويطلق إمكانات سوق الطاقة، لجعله أكثر تنافسية، كما تستثمر المملكة من أجل مستقبل مشرق، بإطلاق العنان لقطاعات جديدة واعدة، وتخصيص المزيد من الخدمات الحكومية، </w:t>
      </w:r>
      <w:r w:rsidR="00717B72">
        <w:rPr>
          <w:rFonts w:ascii="Simplified Arabic" w:hAnsi="Simplified Arabic" w:cs="Simplified Arabic" w:hint="cs"/>
          <w:color w:val="393939"/>
          <w:sz w:val="24"/>
          <w:szCs w:val="24"/>
          <w:rtl/>
        </w:rPr>
        <w:t>لتنويع الاقتصاد وضمان استدامته</w:t>
      </w:r>
      <w:r w:rsidR="00717B72">
        <w:rPr>
          <w:rFonts w:ascii="Simplified Arabic" w:hAnsi="Simplified Arabic" w:cs="Simplified Arabic"/>
          <w:color w:val="393939"/>
          <w:sz w:val="24"/>
          <w:szCs w:val="24"/>
        </w:rPr>
        <w:t xml:space="preserve"> </w:t>
      </w:r>
      <w:r w:rsidR="00717B72">
        <w:rPr>
          <w:rFonts w:ascii="Simplified Arabic" w:hAnsi="Simplified Arabic" w:cs="Simplified Arabic" w:hint="cs"/>
          <w:color w:val="393939"/>
          <w:sz w:val="24"/>
          <w:szCs w:val="24"/>
          <w:rtl/>
        </w:rPr>
        <w:t>(</w:t>
      </w:r>
      <w:r w:rsidR="00717B72">
        <w:rPr>
          <w:rFonts w:ascii="Simplified Arabic" w:hAnsi="Simplified Arabic" w:cs="Simplified Arabic"/>
          <w:color w:val="393939"/>
          <w:sz w:val="24"/>
          <w:szCs w:val="24"/>
        </w:rPr>
        <w:t>Vision 2030, 2025</w:t>
      </w:r>
      <w:r w:rsidR="00717B72">
        <w:rPr>
          <w:rFonts w:ascii="Simplified Arabic" w:hAnsi="Simplified Arabic" w:cs="Simplified Arabic" w:hint="cs"/>
          <w:color w:val="393939"/>
          <w:sz w:val="24"/>
          <w:szCs w:val="24"/>
          <w:rtl/>
        </w:rPr>
        <w:t>).</w:t>
      </w:r>
    </w:p>
    <w:p w14:paraId="682CEA48" w14:textId="77777777" w:rsidR="00D35465" w:rsidRDefault="00D35465" w:rsidP="00D35465">
      <w:pPr>
        <w:pStyle w:val="ListParagraph"/>
        <w:bidi/>
        <w:ind w:left="1440"/>
        <w:jc w:val="both"/>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 xml:space="preserve">تقع المملكة في ملتقى الطرق بين ثلاث قارات، وتسهم الرؤية في أن يكون موقعها فاعلاً لتصبح مركزاُ رئيسياً للتجارة الدولية، وتطلق شراكات جديدة لتنمية الاقتصاد ودعم الشركات المحلية في تنمية الصادرات. </w:t>
      </w:r>
    </w:p>
    <w:p w14:paraId="1E24AA58" w14:textId="77777777" w:rsidR="00D35465" w:rsidRDefault="00D35465" w:rsidP="00D35465">
      <w:pPr>
        <w:pStyle w:val="ListParagraph"/>
        <w:bidi/>
        <w:ind w:left="1440"/>
        <w:jc w:val="both"/>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 xml:space="preserve">تسعى رؤية السعودية 2030 عبر جهود عديدة ومتنوعة، للوصول إلى اقتصاد مزدهر، يقود نحو وطن طموح، ومجتمع حيوي. </w:t>
      </w:r>
    </w:p>
    <w:p w14:paraId="7FA7B1CE" w14:textId="77777777" w:rsidR="001846BB" w:rsidRDefault="001846BB" w:rsidP="001846BB">
      <w:pPr>
        <w:pStyle w:val="ListParagraph"/>
        <w:bidi/>
        <w:ind w:left="1440"/>
        <w:jc w:val="both"/>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5681A67E" wp14:editId="46DD16BA">
            <wp:extent cx="3952875" cy="4714875"/>
            <wp:effectExtent l="19050" t="0" r="9525"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srcRect/>
                    <a:stretch>
                      <a:fillRect/>
                    </a:stretch>
                  </pic:blipFill>
                  <pic:spPr bwMode="auto">
                    <a:xfrm>
                      <a:off x="0" y="0"/>
                      <a:ext cx="3952875" cy="4714875"/>
                    </a:xfrm>
                    <a:prstGeom prst="rect">
                      <a:avLst/>
                    </a:prstGeom>
                    <a:noFill/>
                    <a:ln w="9525">
                      <a:noFill/>
                      <a:miter lim="800000"/>
                      <a:headEnd/>
                      <a:tailEnd/>
                    </a:ln>
                  </pic:spPr>
                </pic:pic>
              </a:graphicData>
            </a:graphic>
          </wp:inline>
        </w:drawing>
      </w:r>
    </w:p>
    <w:p w14:paraId="5F5D22BF" w14:textId="77777777" w:rsidR="001846BB" w:rsidRDefault="001846BB" w:rsidP="001846BB">
      <w:pPr>
        <w:pStyle w:val="Caption"/>
        <w:bidi/>
        <w:jc w:val="center"/>
        <w:rPr>
          <w:color w:val="auto"/>
          <w:rtl/>
        </w:rPr>
      </w:pPr>
      <w:bookmarkStart w:id="48" w:name="_Toc223635949"/>
      <w:r w:rsidRPr="001846BB">
        <w:rPr>
          <w:color w:val="auto"/>
        </w:rPr>
        <w:t>Figure</w:t>
      </w:r>
      <w:r w:rsidRPr="001846BB">
        <w:rPr>
          <w:color w:val="auto"/>
          <w:rtl/>
        </w:rPr>
        <w:t xml:space="preserve"> </w:t>
      </w:r>
      <w:r w:rsidR="00FD30BF" w:rsidRPr="001846BB">
        <w:rPr>
          <w:color w:val="auto"/>
          <w:rtl/>
        </w:rPr>
        <w:fldChar w:fldCharType="begin"/>
      </w:r>
      <w:r w:rsidRPr="001846BB">
        <w:rPr>
          <w:color w:val="auto"/>
          <w:rtl/>
        </w:rPr>
        <w:instrText xml:space="preserve"> </w:instrText>
      </w:r>
      <w:r w:rsidRPr="001846BB">
        <w:rPr>
          <w:color w:val="auto"/>
        </w:rPr>
        <w:instrText>SEQ</w:instrText>
      </w:r>
      <w:r w:rsidRPr="001846BB">
        <w:rPr>
          <w:color w:val="auto"/>
          <w:rtl/>
        </w:rPr>
        <w:instrText xml:space="preserve"> </w:instrText>
      </w:r>
      <w:r w:rsidRPr="001846BB">
        <w:rPr>
          <w:color w:val="auto"/>
        </w:rPr>
        <w:instrText>Figure \* ARABIC</w:instrText>
      </w:r>
      <w:r w:rsidRPr="001846BB">
        <w:rPr>
          <w:color w:val="auto"/>
          <w:rtl/>
        </w:rPr>
        <w:instrText xml:space="preserve"> </w:instrText>
      </w:r>
      <w:r w:rsidR="00FD30BF" w:rsidRPr="001846BB">
        <w:rPr>
          <w:color w:val="auto"/>
          <w:rtl/>
        </w:rPr>
        <w:fldChar w:fldCharType="separate"/>
      </w:r>
      <w:r w:rsidR="0089176E">
        <w:rPr>
          <w:noProof/>
          <w:color w:val="auto"/>
          <w:rtl/>
        </w:rPr>
        <w:t>6</w:t>
      </w:r>
      <w:r w:rsidR="00FD30BF" w:rsidRPr="001846BB">
        <w:rPr>
          <w:color w:val="auto"/>
          <w:rtl/>
        </w:rPr>
        <w:fldChar w:fldCharType="end"/>
      </w:r>
      <w:r w:rsidRPr="001846BB">
        <w:rPr>
          <w:rFonts w:hint="cs"/>
          <w:color w:val="auto"/>
          <w:rtl/>
        </w:rPr>
        <w:t>: اقتصاد مزدهر (رؤية المملكة 2030)</w:t>
      </w:r>
      <w:bookmarkEnd w:id="48"/>
    </w:p>
    <w:p w14:paraId="130ADD6B" w14:textId="77777777" w:rsidR="001846BB" w:rsidRDefault="001846BB" w:rsidP="001846BB">
      <w:pPr>
        <w:bidi/>
        <w:rPr>
          <w:rtl/>
        </w:rPr>
      </w:pPr>
    </w:p>
    <w:p w14:paraId="22DD1828" w14:textId="77777777" w:rsidR="009E0C57" w:rsidRDefault="001846BB" w:rsidP="00717B72">
      <w:pPr>
        <w:pStyle w:val="ListParagraph"/>
        <w:numPr>
          <w:ilvl w:val="0"/>
          <w:numId w:val="36"/>
        </w:numPr>
        <w:bidi/>
        <w:jc w:val="both"/>
        <w:rPr>
          <w:rFonts w:ascii="Simplified Arabic" w:hAnsi="Simplified Arabic" w:cs="Simplified Arabic"/>
          <w:sz w:val="24"/>
          <w:szCs w:val="24"/>
        </w:rPr>
      </w:pPr>
      <w:r w:rsidRPr="009E0C57">
        <w:rPr>
          <w:rStyle w:val="Heading4Char"/>
          <w:rFonts w:ascii="Simplified Arabic" w:hAnsi="Simplified Arabic" w:cs="Simplified Arabic"/>
          <w:b w:val="0"/>
          <w:bCs w:val="0"/>
          <w:color w:val="auto"/>
          <w:sz w:val="24"/>
          <w:szCs w:val="24"/>
          <w:rtl/>
        </w:rPr>
        <w:t>المحور الثالث، وطن طموح</w:t>
      </w:r>
      <w:r>
        <w:rPr>
          <w:rFonts w:ascii="Simplified Arabic" w:hAnsi="Simplified Arabic" w:cs="Simplified Arabic" w:hint="cs"/>
          <w:sz w:val="24"/>
          <w:szCs w:val="24"/>
          <w:rtl/>
        </w:rPr>
        <w:t xml:space="preserve">: </w:t>
      </w:r>
    </w:p>
    <w:p w14:paraId="16F4788C" w14:textId="77777777" w:rsidR="001846BB" w:rsidRDefault="001846BB" w:rsidP="009E0C57">
      <w:pPr>
        <w:pStyle w:val="ListParagraph"/>
        <w:bidi/>
        <w:ind w:left="1440"/>
        <w:jc w:val="both"/>
        <w:rPr>
          <w:rFonts w:ascii="Simplified Arabic" w:hAnsi="Simplified Arabic" w:cs="Simplified Arabic"/>
          <w:sz w:val="24"/>
          <w:szCs w:val="24"/>
        </w:rPr>
      </w:pPr>
      <w:r>
        <w:rPr>
          <w:rFonts w:ascii="Simplified Arabic" w:hAnsi="Simplified Arabic" w:cs="Simplified Arabic" w:hint="cs"/>
          <w:sz w:val="24"/>
          <w:szCs w:val="24"/>
          <w:rtl/>
        </w:rPr>
        <w:t>تعزز رؤية السعودية 2030 الطموحة من وجود حكومة فاعلة، تعمل بشفافية ومسؤولية، وتحفز على المواطنة، وتشجع المجتمع بجميع فئاته، من مواطنين وقطاع خاص وقطاع غير ربحي على القيام بدورهم، وأخذ زمام المبادرة لاستكشاف الفرص واستثمارها للنهوض بالوط</w:t>
      </w:r>
      <w:r w:rsidR="00717B72">
        <w:rPr>
          <w:rFonts w:ascii="Simplified Arabic" w:hAnsi="Simplified Arabic" w:cs="Simplified Arabic" w:hint="cs"/>
          <w:sz w:val="24"/>
          <w:szCs w:val="24"/>
          <w:rtl/>
        </w:rPr>
        <w:t>ن، والمساهمة في تشكيل المستقبل</w:t>
      </w:r>
      <w:r w:rsidR="00717B72">
        <w:rPr>
          <w:rFonts w:ascii="Simplified Arabic" w:hAnsi="Simplified Arabic" w:cs="Simplified Arabic"/>
          <w:sz w:val="24"/>
          <w:szCs w:val="24"/>
        </w:rPr>
        <w:t xml:space="preserve"> </w:t>
      </w:r>
      <w:r w:rsidR="00717B72">
        <w:rPr>
          <w:rFonts w:ascii="Simplified Arabic" w:hAnsi="Simplified Arabic" w:cs="Simplified Arabic" w:hint="cs"/>
          <w:color w:val="393939"/>
          <w:sz w:val="24"/>
          <w:szCs w:val="24"/>
          <w:rtl/>
        </w:rPr>
        <w:t>(</w:t>
      </w:r>
      <w:r w:rsidR="00717B72">
        <w:rPr>
          <w:rFonts w:ascii="Simplified Arabic" w:hAnsi="Simplified Arabic" w:cs="Simplified Arabic"/>
          <w:color w:val="393939"/>
          <w:sz w:val="24"/>
          <w:szCs w:val="24"/>
        </w:rPr>
        <w:t>Vision 2030, 2025</w:t>
      </w:r>
      <w:r w:rsidR="00717B72">
        <w:rPr>
          <w:rFonts w:ascii="Simplified Arabic" w:hAnsi="Simplified Arabic" w:cs="Simplified Arabic" w:hint="cs"/>
          <w:color w:val="393939"/>
          <w:sz w:val="24"/>
          <w:szCs w:val="24"/>
          <w:rtl/>
        </w:rPr>
        <w:t>).</w:t>
      </w:r>
    </w:p>
    <w:p w14:paraId="3BC1474F" w14:textId="77777777" w:rsidR="001846BB" w:rsidRDefault="001846BB" w:rsidP="00717B72">
      <w:pPr>
        <w:pStyle w:val="ListParagraph"/>
        <w:bidi/>
        <w:ind w:left="1440"/>
        <w:jc w:val="both"/>
        <w:rPr>
          <w:rFonts w:ascii="Simplified Arabic" w:hAnsi="Simplified Arabic" w:cs="Simplified Arabic"/>
          <w:sz w:val="24"/>
          <w:szCs w:val="24"/>
          <w:rtl/>
        </w:rPr>
      </w:pPr>
      <w:r>
        <w:rPr>
          <w:rFonts w:ascii="Simplified Arabic" w:hAnsi="Simplified Arabic" w:cs="Simplified Arabic" w:hint="cs"/>
          <w:sz w:val="24"/>
          <w:szCs w:val="24"/>
          <w:rtl/>
        </w:rPr>
        <w:t>تتولى الحكومة مسؤوليات كبيرة تحتم المرونة في التعامل مع المتغيرات الحديثة والتحديات الجديدة، وتلتزم بالشفافية والخضوع للمسائلة، وتعمل على إدارة مواردها المالية بكفاءة وفعالية، مع سرعة في الإنجاز ومراقبة للأداء. مهما كان القطاع الذي تعمل به، سيكون لديك دور مهم تؤديه للمساهمة في بناء وطنك، إذا كنت صاحب عمل أو تعمل في مؤسسة غير ربحية، أو في أي قطاع آخر، فأنت مدعو للمساهمة في تنمية هذا الوطن، وسيبقى القطاع غير الربحي جزءاً مهماً من مجتمعنا، يؤدي دوراً حاسماً في تلبية الاحت</w:t>
      </w:r>
      <w:r w:rsidR="00717B72">
        <w:rPr>
          <w:rFonts w:ascii="Simplified Arabic" w:hAnsi="Simplified Arabic" w:cs="Simplified Arabic" w:hint="cs"/>
          <w:sz w:val="24"/>
          <w:szCs w:val="24"/>
          <w:rtl/>
        </w:rPr>
        <w:t>ياجات المجتمعية والرقي بالمجتمع</w:t>
      </w:r>
      <w:r w:rsidR="00717B72">
        <w:rPr>
          <w:rFonts w:ascii="Simplified Arabic" w:hAnsi="Simplified Arabic" w:cs="Simplified Arabic"/>
          <w:sz w:val="24"/>
          <w:szCs w:val="24"/>
        </w:rPr>
        <w:t xml:space="preserve"> </w:t>
      </w:r>
      <w:r w:rsidR="00717B72">
        <w:rPr>
          <w:rFonts w:ascii="Simplified Arabic" w:hAnsi="Simplified Arabic" w:cs="Simplified Arabic" w:hint="cs"/>
          <w:color w:val="393939"/>
          <w:sz w:val="24"/>
          <w:szCs w:val="24"/>
          <w:rtl/>
        </w:rPr>
        <w:t>(</w:t>
      </w:r>
      <w:r w:rsidR="00717B72">
        <w:rPr>
          <w:rFonts w:ascii="Simplified Arabic" w:hAnsi="Simplified Arabic" w:cs="Simplified Arabic"/>
          <w:color w:val="393939"/>
          <w:sz w:val="24"/>
          <w:szCs w:val="24"/>
        </w:rPr>
        <w:t>Vision 2030, 2025</w:t>
      </w:r>
      <w:r w:rsidR="00717B72">
        <w:rPr>
          <w:rFonts w:ascii="Simplified Arabic" w:hAnsi="Simplified Arabic" w:cs="Simplified Arabic" w:hint="cs"/>
          <w:color w:val="393939"/>
          <w:sz w:val="24"/>
          <w:szCs w:val="24"/>
          <w:rtl/>
        </w:rPr>
        <w:t xml:space="preserve">). </w:t>
      </w:r>
      <w:r>
        <w:rPr>
          <w:rFonts w:ascii="Simplified Arabic" w:hAnsi="Simplified Arabic" w:cs="Simplified Arabic" w:hint="cs"/>
          <w:sz w:val="24"/>
          <w:szCs w:val="24"/>
          <w:rtl/>
        </w:rPr>
        <w:t xml:space="preserve"> </w:t>
      </w:r>
      <w:r>
        <w:rPr>
          <w:rFonts w:ascii="Simplified Arabic" w:hAnsi="Simplified Arabic" w:cs="Simplified Arabic"/>
          <w:noProof/>
          <w:sz w:val="24"/>
          <w:szCs w:val="24"/>
        </w:rPr>
        <w:drawing>
          <wp:inline distT="0" distB="0" distL="0" distR="0" wp14:anchorId="2ABDA714" wp14:editId="48BF6502">
            <wp:extent cx="4010025" cy="4657725"/>
            <wp:effectExtent l="19050" t="0" r="9525" b="0"/>
            <wp:docPr id="11"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srcRect/>
                    <a:stretch>
                      <a:fillRect/>
                    </a:stretch>
                  </pic:blipFill>
                  <pic:spPr bwMode="auto">
                    <a:xfrm>
                      <a:off x="0" y="0"/>
                      <a:ext cx="4010025" cy="4657725"/>
                    </a:xfrm>
                    <a:prstGeom prst="rect">
                      <a:avLst/>
                    </a:prstGeom>
                    <a:noFill/>
                    <a:ln w="9525">
                      <a:noFill/>
                      <a:miter lim="800000"/>
                      <a:headEnd/>
                      <a:tailEnd/>
                    </a:ln>
                  </pic:spPr>
                </pic:pic>
              </a:graphicData>
            </a:graphic>
          </wp:inline>
        </w:drawing>
      </w:r>
    </w:p>
    <w:p w14:paraId="00D9813D" w14:textId="77777777" w:rsidR="001846BB" w:rsidRDefault="001846BB" w:rsidP="001846BB">
      <w:pPr>
        <w:pStyle w:val="Caption"/>
        <w:bidi/>
        <w:jc w:val="center"/>
        <w:rPr>
          <w:color w:val="auto"/>
          <w:rtl/>
        </w:rPr>
      </w:pPr>
      <w:bookmarkStart w:id="49" w:name="_Toc223635950"/>
      <w:r w:rsidRPr="001846BB">
        <w:rPr>
          <w:color w:val="auto"/>
        </w:rPr>
        <w:t>Figure</w:t>
      </w:r>
      <w:r w:rsidRPr="001846BB">
        <w:rPr>
          <w:color w:val="auto"/>
          <w:rtl/>
        </w:rPr>
        <w:t xml:space="preserve"> </w:t>
      </w:r>
      <w:r w:rsidR="00FD30BF" w:rsidRPr="001846BB">
        <w:rPr>
          <w:color w:val="auto"/>
          <w:rtl/>
        </w:rPr>
        <w:fldChar w:fldCharType="begin"/>
      </w:r>
      <w:r w:rsidRPr="001846BB">
        <w:rPr>
          <w:color w:val="auto"/>
          <w:rtl/>
        </w:rPr>
        <w:instrText xml:space="preserve"> </w:instrText>
      </w:r>
      <w:r w:rsidRPr="001846BB">
        <w:rPr>
          <w:color w:val="auto"/>
        </w:rPr>
        <w:instrText>SEQ</w:instrText>
      </w:r>
      <w:r w:rsidRPr="001846BB">
        <w:rPr>
          <w:color w:val="auto"/>
          <w:rtl/>
        </w:rPr>
        <w:instrText xml:space="preserve"> </w:instrText>
      </w:r>
      <w:r w:rsidRPr="001846BB">
        <w:rPr>
          <w:color w:val="auto"/>
        </w:rPr>
        <w:instrText>Figure \* ARABIC</w:instrText>
      </w:r>
      <w:r w:rsidRPr="001846BB">
        <w:rPr>
          <w:color w:val="auto"/>
          <w:rtl/>
        </w:rPr>
        <w:instrText xml:space="preserve"> </w:instrText>
      </w:r>
      <w:r w:rsidR="00FD30BF" w:rsidRPr="001846BB">
        <w:rPr>
          <w:color w:val="auto"/>
          <w:rtl/>
        </w:rPr>
        <w:fldChar w:fldCharType="separate"/>
      </w:r>
      <w:r w:rsidR="0089176E">
        <w:rPr>
          <w:noProof/>
          <w:color w:val="auto"/>
          <w:rtl/>
        </w:rPr>
        <w:t>7</w:t>
      </w:r>
      <w:r w:rsidR="00FD30BF" w:rsidRPr="001846BB">
        <w:rPr>
          <w:color w:val="auto"/>
          <w:rtl/>
        </w:rPr>
        <w:fldChar w:fldCharType="end"/>
      </w:r>
      <w:r w:rsidRPr="001846BB">
        <w:rPr>
          <w:rFonts w:hint="cs"/>
          <w:color w:val="auto"/>
          <w:rtl/>
        </w:rPr>
        <w:t>: وطن طموح (رؤية المملكة 2030)</w:t>
      </w:r>
      <w:bookmarkEnd w:id="49"/>
    </w:p>
    <w:p w14:paraId="333FA4FA" w14:textId="77777777" w:rsidR="001846BB" w:rsidRDefault="001846BB" w:rsidP="001846BB">
      <w:pPr>
        <w:bidi/>
        <w:rPr>
          <w:rtl/>
        </w:rPr>
      </w:pPr>
    </w:p>
    <w:p w14:paraId="2BA8DDEB" w14:textId="77777777" w:rsidR="00863EE1" w:rsidRPr="00863EE1" w:rsidRDefault="00717B72" w:rsidP="00863EE1">
      <w:pPr>
        <w:bidi/>
        <w:ind w:left="720"/>
        <w:jc w:val="both"/>
        <w:rPr>
          <w:rFonts w:ascii="Simplified Arabic" w:hAnsi="Simplified Arabic" w:cs="Simplified Arabic"/>
          <w:color w:val="393939"/>
          <w:sz w:val="24"/>
          <w:szCs w:val="24"/>
          <w:rtl/>
        </w:rPr>
      </w:pPr>
      <w:r>
        <w:rPr>
          <w:rFonts w:ascii="Simplified Arabic" w:hAnsi="Simplified Arabic" w:cs="Simplified Arabic" w:hint="cs"/>
          <w:sz w:val="24"/>
          <w:szCs w:val="24"/>
          <w:rtl/>
        </w:rPr>
        <w:lastRenderedPageBreak/>
        <w:t xml:space="preserve">وقد انبثقت من هذه الرؤية ومحاورها الثلاث أحد عشر برنامجاً تكاملية من شأنها تحقيق الرؤية ومستهدفاتها. حيث تعد برامج تحقيق الرؤية القوة الدافعة لتحقيق رؤية السعودية 2030، وتعمل على ترجمتها </w:t>
      </w:r>
      <w:r w:rsidR="00863EE1">
        <w:rPr>
          <w:rFonts w:ascii="Simplified Arabic" w:hAnsi="Simplified Arabic" w:cs="Simplified Arabic" w:hint="cs"/>
          <w:sz w:val="24"/>
          <w:szCs w:val="24"/>
          <w:rtl/>
        </w:rPr>
        <w:t xml:space="preserve">وتحويلها إلى واقع ملموس، يمثل كل برنامج خارطة طريق محددة، تتم موائمتها من خلال خطط التنفيذ المعتمدة، التي تسترشد بالأهداف المحددة مسبقاً ومؤشرات الأداء الرئيسية في غضون خمس سنوات. ومع تطور رؤية السعودية 2030، أعيدت هيكلة بعض برامج تحقيق الرؤية لتلبية الاحتياجات المتغيرة وعكس طموحات وقدرات المملكة وضمان تحقيق رؤية 2030 على أكمل وجه </w:t>
      </w:r>
      <w:r w:rsidR="00863EE1">
        <w:rPr>
          <w:rFonts w:ascii="Simplified Arabic" w:hAnsi="Simplified Arabic" w:cs="Simplified Arabic" w:hint="cs"/>
          <w:color w:val="393939"/>
          <w:sz w:val="24"/>
          <w:szCs w:val="24"/>
          <w:rtl/>
        </w:rPr>
        <w:t>(</w:t>
      </w:r>
      <w:r w:rsidR="00863EE1">
        <w:rPr>
          <w:rFonts w:ascii="Simplified Arabic" w:hAnsi="Simplified Arabic" w:cs="Simplified Arabic"/>
          <w:color w:val="393939"/>
          <w:sz w:val="24"/>
          <w:szCs w:val="24"/>
        </w:rPr>
        <w:t>Vision 2030, 2025</w:t>
      </w:r>
      <w:r w:rsidR="00863EE1">
        <w:rPr>
          <w:rFonts w:ascii="Simplified Arabic" w:hAnsi="Simplified Arabic" w:cs="Simplified Arabic" w:hint="cs"/>
          <w:color w:val="393939"/>
          <w:sz w:val="24"/>
          <w:szCs w:val="24"/>
          <w:rtl/>
        </w:rPr>
        <w:t>).</w:t>
      </w:r>
    </w:p>
    <w:p w14:paraId="08565036" w14:textId="77777777" w:rsidR="00863EE1" w:rsidRPr="00844D37" w:rsidRDefault="00863EE1" w:rsidP="00C26FE5">
      <w:pPr>
        <w:pStyle w:val="ListParagraph"/>
        <w:numPr>
          <w:ilvl w:val="0"/>
          <w:numId w:val="37"/>
        </w:numPr>
        <w:bidi/>
        <w:jc w:val="both"/>
        <w:rPr>
          <w:rFonts w:ascii="Simplified Arabic" w:hAnsi="Simplified Arabic" w:cs="Simplified Arabic"/>
          <w:sz w:val="24"/>
          <w:szCs w:val="24"/>
        </w:rPr>
      </w:pPr>
      <w:r w:rsidRPr="009E0C57">
        <w:rPr>
          <w:rStyle w:val="Heading4Char"/>
          <w:rFonts w:ascii="Simplified Arabic" w:hAnsi="Simplified Arabic" w:cs="Simplified Arabic"/>
          <w:b w:val="0"/>
          <w:bCs w:val="0"/>
          <w:color w:val="auto"/>
          <w:sz w:val="24"/>
          <w:szCs w:val="24"/>
          <w:rtl/>
        </w:rPr>
        <w:t>برنامج تطوير القطاع المالي</w:t>
      </w:r>
      <w:r>
        <w:rPr>
          <w:rFonts w:ascii="Simplified Arabic" w:hAnsi="Simplified Arabic" w:cs="Simplified Arabic" w:hint="cs"/>
          <w:sz w:val="24"/>
          <w:szCs w:val="24"/>
          <w:rtl/>
        </w:rPr>
        <w:t xml:space="preserve">: يحفز برنامج تطوير القطاع المالي على تنويع مصادر الدخل وزيادة ثقافة الادخار وتعدد طرق التمويل ومشاريع الاستثمار ويلعب دوراً أساسياً ومهماً في تحويل القطاع المالي السعودي إلى مركز قوة </w:t>
      </w:r>
      <w:r w:rsidR="00844D37">
        <w:rPr>
          <w:rFonts w:ascii="Simplified Arabic" w:hAnsi="Simplified Arabic" w:cs="Simplified Arabic" w:hint="cs"/>
          <w:sz w:val="24"/>
          <w:szCs w:val="24"/>
          <w:rtl/>
        </w:rPr>
        <w:t xml:space="preserve">للنمو والتنوع الاقتصادي من خلال إنشاء قطاع مالي حيوي وفعال. تقوم المملكة ببناء اقتصاد قوي يتطلع إلى المستقبل بطموح كبير من خلال تمكين مؤسسات القطاع المالي وتطوير سوق مالية متقدمة وتحفيز الادخار ودعم الشركات الناشئة في مجال التقنية المالية </w:t>
      </w:r>
      <w:r w:rsidR="00844D37">
        <w:rPr>
          <w:rFonts w:ascii="Simplified Arabic" w:hAnsi="Simplified Arabic" w:cs="Simplified Arabic" w:hint="cs"/>
          <w:color w:val="393939"/>
          <w:sz w:val="24"/>
          <w:szCs w:val="24"/>
          <w:rtl/>
        </w:rPr>
        <w:t>(</w:t>
      </w:r>
      <w:r w:rsidR="00844D37">
        <w:rPr>
          <w:rFonts w:ascii="Simplified Arabic" w:hAnsi="Simplified Arabic" w:cs="Simplified Arabic"/>
          <w:color w:val="393939"/>
          <w:sz w:val="24"/>
          <w:szCs w:val="24"/>
        </w:rPr>
        <w:t>Vision 2030, 2025</w:t>
      </w:r>
      <w:r w:rsidR="00844D37">
        <w:rPr>
          <w:rFonts w:ascii="Simplified Arabic" w:hAnsi="Simplified Arabic" w:cs="Simplified Arabic" w:hint="cs"/>
          <w:color w:val="393939"/>
          <w:sz w:val="24"/>
          <w:szCs w:val="24"/>
          <w:rtl/>
        </w:rPr>
        <w:t>).</w:t>
      </w:r>
    </w:p>
    <w:p w14:paraId="724FDC8D" w14:textId="77777777" w:rsidR="00844D37" w:rsidRPr="00863EE1" w:rsidRDefault="00844D37" w:rsidP="00844D37">
      <w:pPr>
        <w:pStyle w:val="ListParagraph"/>
        <w:bidi/>
        <w:ind w:left="1080"/>
        <w:jc w:val="both"/>
        <w:rPr>
          <w:rFonts w:ascii="Simplified Arabic" w:hAnsi="Simplified Arabic" w:cs="Simplified Arabic"/>
          <w:sz w:val="24"/>
          <w:szCs w:val="24"/>
          <w:rtl/>
        </w:rPr>
      </w:pPr>
      <w:r>
        <w:rPr>
          <w:rFonts w:ascii="Simplified Arabic" w:hAnsi="Simplified Arabic" w:cs="Simplified Arabic" w:hint="cs"/>
          <w:noProof/>
          <w:sz w:val="24"/>
          <w:szCs w:val="24"/>
        </w:rPr>
        <w:drawing>
          <wp:inline distT="0" distB="0" distL="0" distR="0" wp14:anchorId="7192E726" wp14:editId="2BBA8C73">
            <wp:extent cx="3867150" cy="4495800"/>
            <wp:effectExtent l="1905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rcRect/>
                    <a:stretch>
                      <a:fillRect/>
                    </a:stretch>
                  </pic:blipFill>
                  <pic:spPr bwMode="auto">
                    <a:xfrm>
                      <a:off x="0" y="0"/>
                      <a:ext cx="3867150" cy="4495800"/>
                    </a:xfrm>
                    <a:prstGeom prst="rect">
                      <a:avLst/>
                    </a:prstGeom>
                    <a:noFill/>
                    <a:ln w="9525">
                      <a:noFill/>
                      <a:miter lim="800000"/>
                      <a:headEnd/>
                      <a:tailEnd/>
                    </a:ln>
                  </pic:spPr>
                </pic:pic>
              </a:graphicData>
            </a:graphic>
          </wp:inline>
        </w:drawing>
      </w:r>
    </w:p>
    <w:p w14:paraId="7CCD06DE" w14:textId="77777777" w:rsidR="001846BB" w:rsidRPr="00545FDC" w:rsidRDefault="00844D37" w:rsidP="00844D37">
      <w:pPr>
        <w:pStyle w:val="Caption"/>
        <w:bidi/>
        <w:jc w:val="center"/>
        <w:rPr>
          <w:color w:val="auto"/>
          <w:rtl/>
        </w:rPr>
      </w:pPr>
      <w:bookmarkStart w:id="50" w:name="_Toc223635951"/>
      <w:r w:rsidRPr="00545FDC">
        <w:rPr>
          <w:color w:val="auto"/>
        </w:rPr>
        <w:t>Figure</w:t>
      </w:r>
      <w:r w:rsidRPr="00545FDC">
        <w:rPr>
          <w:color w:val="auto"/>
          <w:rtl/>
        </w:rPr>
        <w:t xml:space="preserve"> </w:t>
      </w:r>
      <w:r w:rsidR="00FD30BF" w:rsidRPr="00545FDC">
        <w:rPr>
          <w:color w:val="auto"/>
          <w:rtl/>
        </w:rPr>
        <w:fldChar w:fldCharType="begin"/>
      </w:r>
      <w:r w:rsidRPr="00545FDC">
        <w:rPr>
          <w:color w:val="auto"/>
          <w:rtl/>
        </w:rPr>
        <w:instrText xml:space="preserve"> </w:instrText>
      </w:r>
      <w:r w:rsidRPr="00545FDC">
        <w:rPr>
          <w:color w:val="auto"/>
        </w:rPr>
        <w:instrText>SEQ</w:instrText>
      </w:r>
      <w:r w:rsidRPr="00545FDC">
        <w:rPr>
          <w:color w:val="auto"/>
          <w:rtl/>
        </w:rPr>
        <w:instrText xml:space="preserve"> </w:instrText>
      </w:r>
      <w:r w:rsidRPr="00545FDC">
        <w:rPr>
          <w:color w:val="auto"/>
        </w:rPr>
        <w:instrText>Figure \* ARABIC</w:instrText>
      </w:r>
      <w:r w:rsidRPr="00545FDC">
        <w:rPr>
          <w:color w:val="auto"/>
          <w:rtl/>
        </w:rPr>
        <w:instrText xml:space="preserve"> </w:instrText>
      </w:r>
      <w:r w:rsidR="00FD30BF" w:rsidRPr="00545FDC">
        <w:rPr>
          <w:color w:val="auto"/>
          <w:rtl/>
        </w:rPr>
        <w:fldChar w:fldCharType="separate"/>
      </w:r>
      <w:r w:rsidR="0089176E">
        <w:rPr>
          <w:noProof/>
          <w:color w:val="auto"/>
          <w:rtl/>
        </w:rPr>
        <w:t>8</w:t>
      </w:r>
      <w:r w:rsidR="00FD30BF" w:rsidRPr="00545FDC">
        <w:rPr>
          <w:color w:val="auto"/>
          <w:rtl/>
        </w:rPr>
        <w:fldChar w:fldCharType="end"/>
      </w:r>
      <w:r w:rsidRPr="00545FDC">
        <w:rPr>
          <w:rFonts w:hint="cs"/>
          <w:color w:val="auto"/>
          <w:rtl/>
        </w:rPr>
        <w:t>: برنامج تطوير القطاع المالي (رؤية المملكة 2030)</w:t>
      </w:r>
      <w:bookmarkEnd w:id="50"/>
    </w:p>
    <w:p w14:paraId="608D5B9F" w14:textId="77777777" w:rsidR="00844D37" w:rsidRDefault="00844D37" w:rsidP="00844D37">
      <w:pPr>
        <w:bidi/>
        <w:rPr>
          <w:rtl/>
        </w:rPr>
      </w:pPr>
    </w:p>
    <w:p w14:paraId="2A00CF09" w14:textId="77777777" w:rsidR="00844D37" w:rsidRDefault="00844D37" w:rsidP="00CA2707">
      <w:pPr>
        <w:pStyle w:val="ListParagraph"/>
        <w:bidi/>
        <w:ind w:left="1080"/>
        <w:jc w:val="both"/>
        <w:rPr>
          <w:rFonts w:ascii="Simplified Arabic" w:hAnsi="Simplified Arabic" w:cs="Simplified Arabic"/>
          <w:color w:val="393939"/>
          <w:sz w:val="24"/>
          <w:szCs w:val="24"/>
          <w:rtl/>
        </w:rPr>
      </w:pPr>
      <w:r>
        <w:rPr>
          <w:rFonts w:ascii="Simplified Arabic" w:hAnsi="Simplified Arabic" w:cs="Simplified Arabic" w:hint="cs"/>
          <w:sz w:val="24"/>
          <w:szCs w:val="24"/>
          <w:rtl/>
        </w:rPr>
        <w:lastRenderedPageBreak/>
        <w:t xml:space="preserve">أطلق برنامج تطوير القطاع المالي في عام 2018 كخطوة إستراتيجية تهدف إلى تعزيز قوة وكفاءة المؤسسات المالية السعودية وتطوير السوق المالية المحلية وتحويلها إلى سوق مالية عالمية. ويشمل البرنامج عدة قطاعات فرعية منها: البنوك والتأمين وأسوق الأسهم والدين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 xml:space="preserve">). </w:t>
      </w:r>
    </w:p>
    <w:p w14:paraId="7C1351CD" w14:textId="77777777" w:rsidR="001041E7" w:rsidRPr="00CA2707" w:rsidRDefault="00844D37" w:rsidP="00CA2707">
      <w:pPr>
        <w:pStyle w:val="ListParagraph"/>
        <w:bidi/>
        <w:ind w:left="1080"/>
        <w:jc w:val="both"/>
        <w:rPr>
          <w:rFonts w:ascii="Simplified Arabic" w:hAnsi="Simplified Arabic" w:cs="Simplified Arabic"/>
          <w:sz w:val="24"/>
          <w:szCs w:val="24"/>
          <w:rtl/>
        </w:rPr>
      </w:pPr>
      <w:r w:rsidRPr="00CA2707">
        <w:rPr>
          <w:rFonts w:ascii="Simplified Arabic" w:hAnsi="Simplified Arabic" w:cs="Simplified Arabic" w:hint="cs"/>
          <w:sz w:val="24"/>
          <w:szCs w:val="24"/>
          <w:rtl/>
        </w:rPr>
        <w:t xml:space="preserve">يدار البرنامج بالشراكة مع الجهات التشريعية والتنظيمية الرئيسية في القطاع المالي وهي البنك المركزي السعودي وهيئة السوق المالية وهيئة التأمين. وتتكامل أدوار هذه الجهات لضمان الاستقرار المالي وتعزيز النمو المستدام في جميع القطاعات ذات العلاقة. ومن خلال هذه الشراكة، يركز البرنامج </w:t>
      </w:r>
      <w:r w:rsidR="001041E7" w:rsidRPr="00CA2707">
        <w:rPr>
          <w:rFonts w:ascii="Simplified Arabic" w:hAnsi="Simplified Arabic" w:cs="Simplified Arabic" w:hint="cs"/>
          <w:sz w:val="24"/>
          <w:szCs w:val="24"/>
          <w:rtl/>
        </w:rPr>
        <w:t>على الاستثمار في التقنيات المالية الحديثة لتحسين تجربة العملاء المصرفية وتسهيل الوصول إلى المنتجات والخدمات المالية بجودة عالية، إلى جانب تطوير الأنظمة والتشريعات المالية بما يجعلها أكثر كفاءة وفعالية. (</w:t>
      </w:r>
      <w:r w:rsidR="001041E7" w:rsidRPr="00CA2707">
        <w:rPr>
          <w:rFonts w:ascii="Simplified Arabic" w:hAnsi="Simplified Arabic" w:cs="Simplified Arabic"/>
          <w:sz w:val="24"/>
          <w:szCs w:val="24"/>
        </w:rPr>
        <w:t>Vision 2030, 2025</w:t>
      </w:r>
      <w:r w:rsidR="001041E7" w:rsidRPr="00CA2707">
        <w:rPr>
          <w:rFonts w:ascii="Simplified Arabic" w:hAnsi="Simplified Arabic" w:cs="Simplified Arabic" w:hint="cs"/>
          <w:sz w:val="24"/>
          <w:szCs w:val="24"/>
          <w:rtl/>
        </w:rPr>
        <w:t>).</w:t>
      </w:r>
    </w:p>
    <w:p w14:paraId="0C3614E5" w14:textId="77777777" w:rsidR="00844D37" w:rsidRPr="00CA2707" w:rsidRDefault="001041E7" w:rsidP="00CA2707">
      <w:pPr>
        <w:pStyle w:val="ListParagraph"/>
        <w:bidi/>
        <w:ind w:left="1080"/>
        <w:jc w:val="both"/>
        <w:rPr>
          <w:rFonts w:ascii="Simplified Arabic" w:hAnsi="Simplified Arabic" w:cs="Simplified Arabic"/>
          <w:sz w:val="24"/>
          <w:szCs w:val="24"/>
          <w:rtl/>
        </w:rPr>
      </w:pPr>
      <w:r w:rsidRPr="00CA2707">
        <w:rPr>
          <w:rFonts w:ascii="Simplified Arabic" w:hAnsi="Simplified Arabic" w:cs="Simplified Arabic" w:hint="cs"/>
          <w:sz w:val="24"/>
          <w:szCs w:val="24"/>
          <w:rtl/>
        </w:rPr>
        <w:t>ويهدف البرنامج إلى ترسيخ مكانة المملكة كمركز مالي عالمي من خلال الارتقاء بتنافسية القطاع المالي وفقاً لأعلى التصنيفات الدولية بما يعود بالنفع على كافة المستفيدين من أفراد ومؤسسات. ومن أبرز إنجازات البرنامج إطلاق إستراتيجية التقنية المالية كأحد المحاور الرئيسة لتطوير القطاع، والترخيص لثلاثة بنوك رقمية محلية تجسد توجه المملكة نحو الرقمنة المالية، كما تم تأسيس الأكاديمية المالية التي تعنى بتأهيل الكوادر الوطنية وتمكينها من قيادة مستقبل القطاع المالي (</w:t>
      </w:r>
      <w:r w:rsidRPr="00CA2707">
        <w:rPr>
          <w:rFonts w:ascii="Simplified Arabic" w:hAnsi="Simplified Arabic" w:cs="Simplified Arabic"/>
          <w:sz w:val="24"/>
          <w:szCs w:val="24"/>
        </w:rPr>
        <w:t>Vision 2030, 2025</w:t>
      </w:r>
      <w:r w:rsidRPr="00CA2707">
        <w:rPr>
          <w:rFonts w:ascii="Simplified Arabic" w:hAnsi="Simplified Arabic" w:cs="Simplified Arabic" w:hint="cs"/>
          <w:sz w:val="24"/>
          <w:szCs w:val="24"/>
          <w:rtl/>
        </w:rPr>
        <w:t xml:space="preserve">). </w:t>
      </w:r>
      <w:r w:rsidR="00844D37" w:rsidRPr="00CA2707">
        <w:rPr>
          <w:rFonts w:ascii="Simplified Arabic" w:hAnsi="Simplified Arabic" w:cs="Simplified Arabic" w:hint="cs"/>
          <w:sz w:val="24"/>
          <w:szCs w:val="24"/>
          <w:rtl/>
        </w:rPr>
        <w:t xml:space="preserve"> </w:t>
      </w:r>
    </w:p>
    <w:p w14:paraId="11CC4C91" w14:textId="77777777" w:rsidR="001041E7" w:rsidRPr="00CA2707" w:rsidRDefault="001041E7" w:rsidP="00CA2707">
      <w:pPr>
        <w:pStyle w:val="ListParagraph"/>
        <w:bidi/>
        <w:ind w:left="1080"/>
        <w:jc w:val="both"/>
        <w:rPr>
          <w:rFonts w:ascii="Simplified Arabic" w:hAnsi="Simplified Arabic" w:cs="Simplified Arabic"/>
          <w:sz w:val="24"/>
          <w:szCs w:val="24"/>
          <w:rtl/>
        </w:rPr>
      </w:pPr>
      <w:r w:rsidRPr="00CA2707">
        <w:rPr>
          <w:rFonts w:ascii="Simplified Arabic" w:hAnsi="Simplified Arabic" w:cs="Simplified Arabic" w:hint="cs"/>
          <w:sz w:val="24"/>
          <w:szCs w:val="24"/>
          <w:rtl/>
        </w:rPr>
        <w:t>وقد أسهمت هذه المبادرات في رفع تصنيف السوق المالية السعودية لتصبح من بين أكبر عشر أسواق مالية على مستوى العالم، إلى جانب الانضمام إلى مؤشرات علمية مرموقة مثل إم إس سي آي و جونز إس &amp; بي دوق و إ فتي إس إي روسيل (</w:t>
      </w:r>
      <w:r w:rsidRPr="00CA2707">
        <w:rPr>
          <w:rFonts w:ascii="Simplified Arabic" w:hAnsi="Simplified Arabic" w:cs="Simplified Arabic"/>
          <w:sz w:val="24"/>
          <w:szCs w:val="24"/>
        </w:rPr>
        <w:t>Vision 2030, 2025</w:t>
      </w:r>
      <w:r w:rsidRPr="00CA2707">
        <w:rPr>
          <w:rFonts w:ascii="Simplified Arabic" w:hAnsi="Simplified Arabic" w:cs="Simplified Arabic" w:hint="cs"/>
          <w:sz w:val="24"/>
          <w:szCs w:val="24"/>
          <w:rtl/>
        </w:rPr>
        <w:t>).</w:t>
      </w:r>
    </w:p>
    <w:p w14:paraId="65A21311" w14:textId="77777777" w:rsidR="001041E7" w:rsidRPr="00CA2707" w:rsidRDefault="001041E7" w:rsidP="00CA2707">
      <w:pPr>
        <w:pStyle w:val="ListParagraph"/>
        <w:bidi/>
        <w:ind w:left="1080"/>
        <w:jc w:val="both"/>
        <w:rPr>
          <w:rFonts w:ascii="Simplified Arabic" w:hAnsi="Simplified Arabic" w:cs="Simplified Arabic"/>
          <w:sz w:val="24"/>
          <w:szCs w:val="24"/>
          <w:rtl/>
        </w:rPr>
      </w:pPr>
      <w:r w:rsidRPr="00CA2707">
        <w:rPr>
          <w:rFonts w:ascii="Simplified Arabic" w:hAnsi="Simplified Arabic" w:cs="Simplified Arabic" w:hint="cs"/>
          <w:sz w:val="24"/>
          <w:szCs w:val="24"/>
          <w:rtl/>
        </w:rPr>
        <w:t xml:space="preserve">ويمضي البرنامج بخطى ثابتة نحو بناء منظومة مالية أكثر تطوراً وابتكاراً تسهم في دعم ريادة الأعمال وتعزز من مشاركة القطاع الخاص، وترسخ مكانة المملكة كمركز عالمي للتقنية المالية. ويساهم هذا التحول بشكل مباشر في تحقيق مستهدفات رؤية السعودية 2030 لبناء اقتصاد متنوع ومستدام </w:t>
      </w:r>
      <w:r w:rsidR="00CA2707" w:rsidRPr="00CA2707">
        <w:rPr>
          <w:rFonts w:ascii="Simplified Arabic" w:hAnsi="Simplified Arabic" w:cs="Simplified Arabic" w:hint="cs"/>
          <w:sz w:val="24"/>
          <w:szCs w:val="24"/>
          <w:rtl/>
        </w:rPr>
        <w:t>(</w:t>
      </w:r>
      <w:r w:rsidR="00CA2707" w:rsidRPr="00CA2707">
        <w:rPr>
          <w:rFonts w:ascii="Simplified Arabic" w:hAnsi="Simplified Arabic" w:cs="Simplified Arabic"/>
          <w:sz w:val="24"/>
          <w:szCs w:val="24"/>
        </w:rPr>
        <w:t>Vision 2030, 2025</w:t>
      </w:r>
      <w:r w:rsidR="00CA2707" w:rsidRPr="00CA2707">
        <w:rPr>
          <w:rFonts w:ascii="Simplified Arabic" w:hAnsi="Simplified Arabic" w:cs="Simplified Arabic" w:hint="cs"/>
          <w:sz w:val="24"/>
          <w:szCs w:val="24"/>
          <w:rtl/>
        </w:rPr>
        <w:t>).</w:t>
      </w:r>
    </w:p>
    <w:p w14:paraId="15C25C74" w14:textId="77777777" w:rsidR="009E0C57" w:rsidRPr="009E0C57" w:rsidRDefault="00CA2707" w:rsidP="00C26FE5">
      <w:pPr>
        <w:pStyle w:val="ListParagraph"/>
        <w:numPr>
          <w:ilvl w:val="0"/>
          <w:numId w:val="37"/>
        </w:numPr>
        <w:bidi/>
        <w:jc w:val="both"/>
        <w:rPr>
          <w:rFonts w:ascii="Simplified Arabic" w:hAnsi="Simplified Arabic" w:cs="Simplified Arabic"/>
          <w:sz w:val="16"/>
          <w:szCs w:val="16"/>
        </w:rPr>
      </w:pPr>
      <w:r w:rsidRPr="009E0C57">
        <w:rPr>
          <w:rStyle w:val="Heading4Char"/>
          <w:rFonts w:ascii="Simplified Arabic" w:hAnsi="Simplified Arabic" w:cs="Simplified Arabic"/>
          <w:b w:val="0"/>
          <w:bCs w:val="0"/>
          <w:color w:val="auto"/>
          <w:sz w:val="24"/>
          <w:szCs w:val="24"/>
          <w:rtl/>
        </w:rPr>
        <w:t>برنامج الاستدامة المالية</w:t>
      </w:r>
      <w:r w:rsidR="009E0C57">
        <w:rPr>
          <w:rStyle w:val="Heading4Char"/>
          <w:rFonts w:ascii="Simplified Arabic" w:hAnsi="Simplified Arabic" w:cs="Simplified Arabic" w:hint="cs"/>
          <w:b w:val="0"/>
          <w:bCs w:val="0"/>
          <w:color w:val="auto"/>
          <w:sz w:val="24"/>
          <w:szCs w:val="24"/>
          <w:rtl/>
        </w:rPr>
        <w:t>:</w:t>
      </w:r>
    </w:p>
    <w:p w14:paraId="5C61897C" w14:textId="77777777" w:rsidR="00CA2707" w:rsidRPr="00CA2707" w:rsidRDefault="00CA2707" w:rsidP="009E0C57">
      <w:pPr>
        <w:pStyle w:val="ListParagraph"/>
        <w:bidi/>
        <w:jc w:val="both"/>
        <w:rPr>
          <w:rFonts w:ascii="Simplified Arabic" w:hAnsi="Simplified Arabic" w:cs="Simplified Arabic"/>
          <w:sz w:val="16"/>
          <w:szCs w:val="16"/>
        </w:rPr>
      </w:pPr>
      <w:r w:rsidRPr="00CA2707">
        <w:rPr>
          <w:rFonts w:ascii="Simplified Arabic" w:hAnsi="Simplified Arabic" w:cs="Simplified Arabic"/>
          <w:sz w:val="24"/>
          <w:szCs w:val="24"/>
          <w:rtl/>
        </w:rPr>
        <w:t>هو أحد برامج تحقيق الرؤية التي أُنشئت ككيانات متوسطة المدى لتنفيذ الرؤية، وتعزيز مستويات التعاون والتكامل بين المنظومة، وتسريع وتيرة الإنجاز، وهو أول برنامج يستكمل تنفيذ خطته بنجاح، حيث أسهم في إحداث تحول في عملية التخطيط المالي وترسيخ الانضباط المالي في العمل الأصيل لمختلف الجهات الحكومية وتنويع مصادر الدخل، مما دعم تحقيق عدد من مستهدفات الرؤية</w:t>
      </w:r>
      <w:r w:rsidRPr="00CA2707">
        <w:rPr>
          <w:rFonts w:ascii="Simplified Arabic" w:hAnsi="Simplified Arabic" w:cs="Simplified Arabic" w:hint="cs"/>
          <w:sz w:val="24"/>
          <w:szCs w:val="24"/>
          <w:rtl/>
        </w:rPr>
        <w:t xml:space="preserve">  (</w:t>
      </w:r>
      <w:r w:rsidRPr="00CA2707">
        <w:rPr>
          <w:rFonts w:ascii="Simplified Arabic" w:hAnsi="Simplified Arabic" w:cs="Simplified Arabic"/>
          <w:sz w:val="24"/>
          <w:szCs w:val="24"/>
        </w:rPr>
        <w:t>Vision 2030, 2025</w:t>
      </w:r>
      <w:r w:rsidRPr="00CA2707">
        <w:rPr>
          <w:rFonts w:ascii="Simplified Arabic" w:hAnsi="Simplified Arabic" w:cs="Simplified Arabic" w:hint="cs"/>
          <w:sz w:val="24"/>
          <w:szCs w:val="24"/>
          <w:rtl/>
        </w:rPr>
        <w:t>)</w:t>
      </w:r>
      <w:r w:rsidRPr="00CA2707">
        <w:rPr>
          <w:rFonts w:ascii="Simplified Arabic" w:hAnsi="Simplified Arabic" w:cs="Simplified Arabic"/>
          <w:sz w:val="24"/>
          <w:szCs w:val="24"/>
          <w:rtl/>
        </w:rPr>
        <w:t>.  </w:t>
      </w:r>
    </w:p>
    <w:p w14:paraId="24E42E7E" w14:textId="77777777" w:rsidR="00CA2707" w:rsidRPr="009E0C57" w:rsidRDefault="00CA2707" w:rsidP="009E0C57">
      <w:pPr>
        <w:bidi/>
        <w:ind w:left="720"/>
        <w:jc w:val="both"/>
        <w:rPr>
          <w:rFonts w:ascii="Simplified Arabic" w:hAnsi="Simplified Arabic" w:cs="Simplified Arabic"/>
          <w:color w:val="393939"/>
          <w:sz w:val="24"/>
          <w:szCs w:val="24"/>
          <w:rtl/>
        </w:rPr>
      </w:pPr>
      <w:r w:rsidRPr="009E0C57">
        <w:rPr>
          <w:rFonts w:ascii="Simplified Arabic" w:hAnsi="Simplified Arabic" w:cs="Simplified Arabic"/>
          <w:sz w:val="24"/>
          <w:szCs w:val="24"/>
          <w:rtl/>
        </w:rPr>
        <w:t xml:space="preserve">تم إطلاق البرنامج في عام 2016م تحت مسمى برنامج التوازن المالي، حيث أسس قاعدة قوية لنظام مالي متين وقابل للتكيف. وساهم في تحسين التخطيط المالي، وتعزيز الشفافية، ووضع سياسات تعزز توازن واستدامة الميزانية العامة. ومع مرور الوقت، توسع دوره ليشمل تعزيز الانضباط المالي وضمان </w:t>
      </w:r>
      <w:r w:rsidRPr="009E0C57">
        <w:rPr>
          <w:rFonts w:ascii="Simplified Arabic" w:hAnsi="Simplified Arabic" w:cs="Simplified Arabic"/>
          <w:sz w:val="24"/>
          <w:szCs w:val="24"/>
          <w:rtl/>
        </w:rPr>
        <w:lastRenderedPageBreak/>
        <w:t>قوة ومتانة المالية العامة وقدرتها على التكيف مع المشهد الاقتصادي المتغير. أنشأ البرنامج كيانات رئيسية تقوم بدور أساسي في إدارة المالية العامة، كما أطلق مبادرات هامة معنية بالإصلاحات المالية، وأسهمت جهود البرنامج مجتمعةً في تمكين الحكومة من العمل المستمر على تعزيز الاستدامة المالية، ورفع كفاءة الميزانية، والانتقال إلى التخطيط المالي طويل الأجل. انتهى برنامج الاستدامة المالية بتاريخ 5/8/1446هـ، الموافق 4/2/2025م، وستستكمل الجهات المالية ذات الصلة العمل على تعزيز أثر ما حققه البرنامج، باعتبار الاستدامة المالية عنصرًا أساسيًا في عمليات التخطيط واتخاذ القرار الحكومي</w:t>
      </w:r>
      <w:r w:rsidRPr="009E0C57">
        <w:rPr>
          <w:rFonts w:ascii="Simplified Arabic" w:hAnsi="Simplified Arabic" w:cs="Simplified Arabic" w:hint="cs"/>
          <w:color w:val="393939"/>
          <w:sz w:val="24"/>
          <w:szCs w:val="24"/>
          <w:rtl/>
        </w:rPr>
        <w:t xml:space="preserve"> (</w:t>
      </w:r>
      <w:r w:rsidRPr="009E0C57">
        <w:rPr>
          <w:rFonts w:ascii="Simplified Arabic" w:hAnsi="Simplified Arabic" w:cs="Simplified Arabic"/>
          <w:color w:val="393939"/>
          <w:sz w:val="24"/>
          <w:szCs w:val="24"/>
        </w:rPr>
        <w:t>Vision 2030, 2025</w:t>
      </w:r>
      <w:r w:rsidRPr="009E0C57">
        <w:rPr>
          <w:rFonts w:ascii="Simplified Arabic" w:hAnsi="Simplified Arabic" w:cs="Simplified Arabic" w:hint="cs"/>
          <w:color w:val="393939"/>
          <w:sz w:val="24"/>
          <w:szCs w:val="24"/>
          <w:rtl/>
        </w:rPr>
        <w:t>).</w:t>
      </w:r>
    </w:p>
    <w:p w14:paraId="60D86672" w14:textId="77777777" w:rsidR="009E0C57" w:rsidRDefault="00CA2707" w:rsidP="00C26FE5">
      <w:pPr>
        <w:pStyle w:val="ListParagraph"/>
        <w:numPr>
          <w:ilvl w:val="0"/>
          <w:numId w:val="37"/>
        </w:numPr>
        <w:bidi/>
        <w:jc w:val="both"/>
        <w:rPr>
          <w:rFonts w:ascii="Simplified Arabic" w:hAnsi="Simplified Arabic" w:cs="Simplified Arabic"/>
          <w:sz w:val="24"/>
          <w:szCs w:val="24"/>
        </w:rPr>
      </w:pPr>
      <w:r w:rsidRPr="009E0C57">
        <w:rPr>
          <w:rStyle w:val="Heading4Char"/>
          <w:b w:val="0"/>
          <w:bCs w:val="0"/>
          <w:color w:val="auto"/>
          <w:sz w:val="24"/>
          <w:szCs w:val="24"/>
          <w:rtl/>
        </w:rPr>
        <w:t>برنامج تحول القطاع الصحي</w:t>
      </w:r>
      <w:r w:rsidRPr="00847EE2">
        <w:rPr>
          <w:rFonts w:ascii="Simplified Arabic" w:hAnsi="Simplified Arabic" w:cs="Simplified Arabic"/>
          <w:sz w:val="24"/>
          <w:szCs w:val="24"/>
          <w:rtl/>
        </w:rPr>
        <w:t xml:space="preserve">: </w:t>
      </w:r>
    </w:p>
    <w:p w14:paraId="68DF18F9" w14:textId="77777777" w:rsidR="00CA2707" w:rsidRPr="00847EE2" w:rsidRDefault="00CA2707" w:rsidP="009E0C57">
      <w:pPr>
        <w:pStyle w:val="ListParagraph"/>
        <w:bidi/>
        <w:jc w:val="both"/>
        <w:rPr>
          <w:rFonts w:ascii="Simplified Arabic" w:hAnsi="Simplified Arabic" w:cs="Simplified Arabic"/>
          <w:sz w:val="24"/>
          <w:szCs w:val="24"/>
        </w:rPr>
      </w:pPr>
      <w:r w:rsidRPr="00847EE2">
        <w:rPr>
          <w:rFonts w:ascii="Simplified Arabic" w:hAnsi="Simplified Arabic" w:cs="Simplified Arabic"/>
          <w:color w:val="393939"/>
          <w:sz w:val="24"/>
          <w:szCs w:val="24"/>
          <w:shd w:val="clear" w:color="auto" w:fill="FFFFFF"/>
          <w:rtl/>
        </w:rPr>
        <w:t>يهتم برنامج تحول القطاع الصحي بالصحة العامة بكافة مكوناتها، ويعمل لتسهيل الوصول للخدمات الصحية والرفع من جودتها، عبر تطوير وتحسين المستشفيات ومراكز الرعاية الصحية والخدمات الإسعافية وتعزيز التحول الرقمي الصحي، مع التركيز على الوقاية قبل العلاج، والحفاظ على صحة الإنسان داخل وخارج أسوار المستشفى، وتعزيز مستوى السلامة على الطرق</w:t>
      </w:r>
      <w:r w:rsidR="00847EE2">
        <w:rPr>
          <w:rFonts w:ascii="Simplified Arabic" w:hAnsi="Simplified Arabic" w:cs="Simplified Arabic" w:hint="cs"/>
          <w:color w:val="393939"/>
          <w:sz w:val="24"/>
          <w:szCs w:val="24"/>
          <w:shd w:val="clear" w:color="auto" w:fill="FFFFFF"/>
          <w:rtl/>
        </w:rPr>
        <w:t xml:space="preserve"> </w:t>
      </w:r>
      <w:r w:rsidR="00847EE2">
        <w:rPr>
          <w:rFonts w:ascii="Simplified Arabic" w:hAnsi="Simplified Arabic" w:cs="Simplified Arabic" w:hint="cs"/>
          <w:color w:val="393939"/>
          <w:sz w:val="24"/>
          <w:szCs w:val="24"/>
          <w:rtl/>
        </w:rPr>
        <w:t>(</w:t>
      </w:r>
      <w:r w:rsidR="00847EE2">
        <w:rPr>
          <w:rFonts w:ascii="Simplified Arabic" w:hAnsi="Simplified Arabic" w:cs="Simplified Arabic"/>
          <w:color w:val="393939"/>
          <w:sz w:val="24"/>
          <w:szCs w:val="24"/>
        </w:rPr>
        <w:t>Vision 2030, 2025</w:t>
      </w:r>
      <w:r w:rsidR="00847EE2">
        <w:rPr>
          <w:rFonts w:ascii="Simplified Arabic" w:hAnsi="Simplified Arabic" w:cs="Simplified Arabic" w:hint="cs"/>
          <w:color w:val="393939"/>
          <w:sz w:val="24"/>
          <w:szCs w:val="24"/>
          <w:rtl/>
        </w:rPr>
        <w:t>).</w:t>
      </w:r>
    </w:p>
    <w:p w14:paraId="51CE086F" w14:textId="77777777" w:rsidR="00CA2707" w:rsidRDefault="00CA2707" w:rsidP="00CA2707">
      <w:pPr>
        <w:pStyle w:val="ListParagraph"/>
        <w:bidi/>
        <w:ind w:left="1080"/>
        <w:jc w:val="center"/>
        <w:rPr>
          <w:rFonts w:ascii="Simplified Arabic" w:hAnsi="Simplified Arabic" w:cs="Simplified Arabic"/>
          <w:sz w:val="16"/>
          <w:szCs w:val="16"/>
          <w:rtl/>
        </w:rPr>
      </w:pPr>
      <w:r>
        <w:rPr>
          <w:rFonts w:ascii="Simplified Arabic" w:hAnsi="Simplified Arabic" w:cs="Simplified Arabic"/>
          <w:noProof/>
          <w:sz w:val="16"/>
          <w:szCs w:val="16"/>
        </w:rPr>
        <w:drawing>
          <wp:inline distT="0" distB="0" distL="0" distR="0" wp14:anchorId="2EAAE421" wp14:editId="6CFEA359">
            <wp:extent cx="3857625" cy="4924425"/>
            <wp:effectExtent l="19050" t="0" r="9525" b="0"/>
            <wp:docPr id="13"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srcRect/>
                    <a:stretch>
                      <a:fillRect/>
                    </a:stretch>
                  </pic:blipFill>
                  <pic:spPr bwMode="auto">
                    <a:xfrm>
                      <a:off x="0" y="0"/>
                      <a:ext cx="3857625" cy="4924425"/>
                    </a:xfrm>
                    <a:prstGeom prst="rect">
                      <a:avLst/>
                    </a:prstGeom>
                    <a:noFill/>
                    <a:ln w="9525">
                      <a:noFill/>
                      <a:miter lim="800000"/>
                      <a:headEnd/>
                      <a:tailEnd/>
                    </a:ln>
                  </pic:spPr>
                </pic:pic>
              </a:graphicData>
            </a:graphic>
          </wp:inline>
        </w:drawing>
      </w:r>
    </w:p>
    <w:p w14:paraId="68266D74" w14:textId="77777777" w:rsidR="00CA2707" w:rsidRPr="00545FDC" w:rsidRDefault="00CA2707" w:rsidP="00847EE2">
      <w:pPr>
        <w:pStyle w:val="Caption"/>
        <w:bidi/>
        <w:jc w:val="center"/>
        <w:rPr>
          <w:color w:val="auto"/>
          <w:rtl/>
        </w:rPr>
      </w:pPr>
      <w:bookmarkStart w:id="51" w:name="_Toc223635952"/>
      <w:r w:rsidRPr="00545FDC">
        <w:rPr>
          <w:color w:val="auto"/>
        </w:rPr>
        <w:t>Figure</w:t>
      </w:r>
      <w:r w:rsidRPr="00545FDC">
        <w:rPr>
          <w:color w:val="auto"/>
          <w:rtl/>
        </w:rPr>
        <w:t xml:space="preserve"> </w:t>
      </w:r>
      <w:r w:rsidR="00FD30BF" w:rsidRPr="00545FDC">
        <w:rPr>
          <w:color w:val="auto"/>
          <w:rtl/>
        </w:rPr>
        <w:fldChar w:fldCharType="begin"/>
      </w:r>
      <w:r w:rsidRPr="00545FDC">
        <w:rPr>
          <w:color w:val="auto"/>
          <w:rtl/>
        </w:rPr>
        <w:instrText xml:space="preserve"> </w:instrText>
      </w:r>
      <w:r w:rsidRPr="00545FDC">
        <w:rPr>
          <w:color w:val="auto"/>
        </w:rPr>
        <w:instrText>SEQ</w:instrText>
      </w:r>
      <w:r w:rsidRPr="00545FDC">
        <w:rPr>
          <w:color w:val="auto"/>
          <w:rtl/>
        </w:rPr>
        <w:instrText xml:space="preserve"> </w:instrText>
      </w:r>
      <w:r w:rsidRPr="00545FDC">
        <w:rPr>
          <w:color w:val="auto"/>
        </w:rPr>
        <w:instrText>Figure \* ARABIC</w:instrText>
      </w:r>
      <w:r w:rsidRPr="00545FDC">
        <w:rPr>
          <w:color w:val="auto"/>
          <w:rtl/>
        </w:rPr>
        <w:instrText xml:space="preserve"> </w:instrText>
      </w:r>
      <w:r w:rsidR="00FD30BF" w:rsidRPr="00545FDC">
        <w:rPr>
          <w:color w:val="auto"/>
          <w:rtl/>
        </w:rPr>
        <w:fldChar w:fldCharType="separate"/>
      </w:r>
      <w:r w:rsidR="0089176E">
        <w:rPr>
          <w:noProof/>
          <w:color w:val="auto"/>
          <w:rtl/>
        </w:rPr>
        <w:t>9</w:t>
      </w:r>
      <w:r w:rsidR="00FD30BF" w:rsidRPr="00545FDC">
        <w:rPr>
          <w:color w:val="auto"/>
          <w:rtl/>
        </w:rPr>
        <w:fldChar w:fldCharType="end"/>
      </w:r>
      <w:r w:rsidRPr="00545FDC">
        <w:rPr>
          <w:rFonts w:hint="cs"/>
          <w:color w:val="auto"/>
          <w:rtl/>
        </w:rPr>
        <w:t>: برنامج تحول القطاع الصحي (رؤية المملكة 2030)</w:t>
      </w:r>
      <w:bookmarkEnd w:id="51"/>
    </w:p>
    <w:p w14:paraId="2541E0E5" w14:textId="77777777" w:rsidR="00CA2707" w:rsidRDefault="00AD11DA" w:rsidP="00847EE2">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الوقاية والصحة العامة والابتكار والاستدامة أربع أولويات يضعها برنامج تحول القطاع الصحي في مقدمة أهدافه، إذ يعمل على توسيع تقديم خدمات الصحة الالكترونية والحلول الرقمية فضلاً عن تحسين جودة الخدمات الصحية، ويعمل على تحويل نظام الرعاية الصحية في المملكة ليكون أكثر شمولية وتكاملاً ويلتزم بأعلى المعايير الدولية في تقديم الخدمات</w:t>
      </w:r>
      <w:r w:rsidR="00847EE2">
        <w:rPr>
          <w:rFonts w:ascii="Simplified Arabic" w:hAnsi="Simplified Arabic" w:cs="Simplified Arabic" w:hint="cs"/>
          <w:sz w:val="24"/>
          <w:szCs w:val="24"/>
          <w:rtl/>
        </w:rPr>
        <w:t xml:space="preserve"> </w:t>
      </w:r>
      <w:r w:rsidR="00847EE2">
        <w:rPr>
          <w:rFonts w:ascii="Simplified Arabic" w:hAnsi="Simplified Arabic" w:cs="Simplified Arabic" w:hint="cs"/>
          <w:color w:val="393939"/>
          <w:sz w:val="24"/>
          <w:szCs w:val="24"/>
          <w:rtl/>
        </w:rPr>
        <w:t>(</w:t>
      </w:r>
      <w:r w:rsidR="00847EE2">
        <w:rPr>
          <w:rFonts w:ascii="Simplified Arabic" w:hAnsi="Simplified Arabic" w:cs="Simplified Arabic"/>
          <w:color w:val="393939"/>
          <w:sz w:val="24"/>
          <w:szCs w:val="24"/>
        </w:rPr>
        <w:t>Vision 2030, 2025</w:t>
      </w:r>
      <w:r w:rsidR="00847EE2">
        <w:rPr>
          <w:rFonts w:ascii="Simplified Arabic" w:hAnsi="Simplified Arabic" w:cs="Simplified Arabic" w:hint="cs"/>
          <w:color w:val="393939"/>
          <w:sz w:val="24"/>
          <w:szCs w:val="24"/>
          <w:rtl/>
        </w:rPr>
        <w:t>)</w:t>
      </w:r>
      <w:r>
        <w:rPr>
          <w:rFonts w:ascii="Simplified Arabic" w:hAnsi="Simplified Arabic" w:cs="Simplified Arabic" w:hint="cs"/>
          <w:sz w:val="24"/>
          <w:szCs w:val="24"/>
          <w:rtl/>
        </w:rPr>
        <w:t xml:space="preserve">. </w:t>
      </w:r>
    </w:p>
    <w:p w14:paraId="6B5D7E4A" w14:textId="77777777" w:rsidR="00AD11DA" w:rsidRDefault="00AD11DA" w:rsidP="00847EE2">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وقد أثمر تعاون البرنامج وتكامله مع الجهات والهيئات الحكومية والجهود المبذولة في القطاع الصحي في التصدي بشكل ناجح لجائحة كورونا "كوفد 19"، من خلال الدعم اللا محدود وتسخير التقنية وبروتوكولات الوقاية والعلاج الصحيحة وتسهيل الوصول إلى الخدمات الصحية، كما أدى التحول الصحي ومبادراته دوراً محورياً في التخفيف من الأزمة وتجاوز تحدياتها لتكون المملكة نموذجاً عالمياً ناجحاً يحتذى به</w:t>
      </w:r>
      <w:r w:rsidR="00847EE2">
        <w:rPr>
          <w:rFonts w:ascii="Simplified Arabic" w:hAnsi="Simplified Arabic" w:cs="Simplified Arabic" w:hint="cs"/>
          <w:sz w:val="24"/>
          <w:szCs w:val="24"/>
          <w:rtl/>
        </w:rPr>
        <w:t xml:space="preserve"> </w:t>
      </w:r>
      <w:r w:rsidR="00847EE2">
        <w:rPr>
          <w:rFonts w:ascii="Simplified Arabic" w:hAnsi="Simplified Arabic" w:cs="Simplified Arabic" w:hint="cs"/>
          <w:color w:val="393939"/>
          <w:sz w:val="24"/>
          <w:szCs w:val="24"/>
          <w:rtl/>
        </w:rPr>
        <w:t>(</w:t>
      </w:r>
      <w:r w:rsidR="00847EE2">
        <w:rPr>
          <w:rFonts w:ascii="Simplified Arabic" w:hAnsi="Simplified Arabic" w:cs="Simplified Arabic"/>
          <w:color w:val="393939"/>
          <w:sz w:val="24"/>
          <w:szCs w:val="24"/>
        </w:rPr>
        <w:t>Vision 2030, 2025</w:t>
      </w:r>
      <w:r w:rsidR="00847EE2">
        <w:rPr>
          <w:rFonts w:ascii="Simplified Arabic" w:hAnsi="Simplified Arabic" w:cs="Simplified Arabic" w:hint="cs"/>
          <w:color w:val="393939"/>
          <w:sz w:val="24"/>
          <w:szCs w:val="24"/>
          <w:rtl/>
        </w:rPr>
        <w:t>)</w:t>
      </w:r>
      <w:r>
        <w:rPr>
          <w:rFonts w:ascii="Simplified Arabic" w:hAnsi="Simplified Arabic" w:cs="Simplified Arabic" w:hint="cs"/>
          <w:sz w:val="24"/>
          <w:szCs w:val="24"/>
          <w:rtl/>
        </w:rPr>
        <w:t xml:space="preserve">. </w:t>
      </w:r>
    </w:p>
    <w:p w14:paraId="7CC2D98F" w14:textId="77777777" w:rsidR="00AD11DA" w:rsidRDefault="00AD11DA" w:rsidP="00847EE2">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ومن خلال التحول الرقمي الصحي يستطيع جراح يبعد عنك آلاف الأميال الإشراف على عمليتك الجراحية وأيضاً تصلك وصفتك العلاجية دون الحاجة لزيارة طبيبك، وبذلك تصبح المملكة في مقدمة دول العالم من حيث تسخير التقنية وتوفير الخدمة الصحية بيسر وكفاءة عالية</w:t>
      </w:r>
      <w:r w:rsidR="00847EE2">
        <w:rPr>
          <w:rFonts w:ascii="Simplified Arabic" w:hAnsi="Simplified Arabic" w:cs="Simplified Arabic" w:hint="cs"/>
          <w:sz w:val="24"/>
          <w:szCs w:val="24"/>
          <w:rtl/>
        </w:rPr>
        <w:t xml:space="preserve"> </w:t>
      </w:r>
      <w:r w:rsidR="00847EE2">
        <w:rPr>
          <w:rFonts w:ascii="Simplified Arabic" w:hAnsi="Simplified Arabic" w:cs="Simplified Arabic" w:hint="cs"/>
          <w:color w:val="393939"/>
          <w:sz w:val="24"/>
          <w:szCs w:val="24"/>
          <w:rtl/>
        </w:rPr>
        <w:t>و</w:t>
      </w:r>
      <w:r>
        <w:rPr>
          <w:rFonts w:ascii="Simplified Arabic" w:hAnsi="Simplified Arabic" w:cs="Simplified Arabic" w:hint="cs"/>
          <w:sz w:val="24"/>
          <w:szCs w:val="24"/>
          <w:rtl/>
        </w:rPr>
        <w:t>تم إطلاق مستشفى صحة الافتراضي في عام 2022 وهو الأكبر من نوعه على مستوى العالم ويربط أكثر من 150 مستشفى ويقدم أكثر من 30 خدمة صحية متخصصة في جميع أنحاء المملكة</w:t>
      </w:r>
      <w:r w:rsidR="00847EE2">
        <w:rPr>
          <w:rFonts w:ascii="Simplified Arabic" w:hAnsi="Simplified Arabic" w:cs="Simplified Arabic" w:hint="cs"/>
          <w:sz w:val="24"/>
          <w:szCs w:val="24"/>
          <w:rtl/>
        </w:rPr>
        <w:t xml:space="preserve"> </w:t>
      </w:r>
      <w:r w:rsidR="00847EE2">
        <w:rPr>
          <w:rFonts w:ascii="Simplified Arabic" w:hAnsi="Simplified Arabic" w:cs="Simplified Arabic" w:hint="cs"/>
          <w:color w:val="393939"/>
          <w:sz w:val="24"/>
          <w:szCs w:val="24"/>
          <w:rtl/>
        </w:rPr>
        <w:t>(</w:t>
      </w:r>
      <w:r w:rsidR="00847EE2">
        <w:rPr>
          <w:rFonts w:ascii="Simplified Arabic" w:hAnsi="Simplified Arabic" w:cs="Simplified Arabic"/>
          <w:color w:val="393939"/>
          <w:sz w:val="24"/>
          <w:szCs w:val="24"/>
        </w:rPr>
        <w:t>Vision 2030, 2025</w:t>
      </w:r>
      <w:r w:rsidR="00847EE2">
        <w:rPr>
          <w:rFonts w:ascii="Simplified Arabic" w:hAnsi="Simplified Arabic" w:cs="Simplified Arabic" w:hint="cs"/>
          <w:color w:val="393939"/>
          <w:sz w:val="24"/>
          <w:szCs w:val="24"/>
          <w:rtl/>
        </w:rPr>
        <w:t>)</w:t>
      </w:r>
      <w:r>
        <w:rPr>
          <w:rFonts w:ascii="Simplified Arabic" w:hAnsi="Simplified Arabic" w:cs="Simplified Arabic" w:hint="cs"/>
          <w:sz w:val="24"/>
          <w:szCs w:val="24"/>
          <w:rtl/>
        </w:rPr>
        <w:t xml:space="preserve">. </w:t>
      </w:r>
    </w:p>
    <w:p w14:paraId="5A214CBE" w14:textId="77777777" w:rsidR="00AD11DA" w:rsidRDefault="00AD11DA" w:rsidP="00847EE2">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ويعمل البرنامج على تعزيز الصحة العامة والوقاية من الأمراض وخلق حياة صحية بكل ما تحمله من معان بالإضافة إلى تسهيل الوصول للخدمة الصحية وبجودة عالية في كل مكان. ويسهم التحول الصحي في اتساع مفهوم الرعاية الصحية ليشمل الحفاظ على صحة السكان بكل جوانبها، والنظر للسلامة المرورية من منظور الصحة لتتسع جهود تحسين مستوى </w:t>
      </w:r>
      <w:r w:rsidR="00AC3C9E">
        <w:rPr>
          <w:rFonts w:ascii="Simplified Arabic" w:hAnsi="Simplified Arabic" w:cs="Simplified Arabic" w:hint="cs"/>
          <w:sz w:val="24"/>
          <w:szCs w:val="24"/>
          <w:rtl/>
        </w:rPr>
        <w:t>السلامة على الطرق من خلال اتباع أحدث تقنيات وأساليب الضبط والهندسة المرورية وتحسين مناطق الانعطاف والدوران حفاظاً على صحة وسلامة الإنسان ولتقليل خسائر الأرواح والإصابات الخطيرة الناتجة عن الحوادث. يمكن البرنامج القطاع الخاص في مسيرة صناعة التحول ودعم جهود المملكة لتحقيق أهدافها الصحية والتي تضمن حصول المواطن والمقيم والزائر على رعاية صحية عالية الجودة</w:t>
      </w:r>
      <w:r w:rsidR="00847EE2">
        <w:rPr>
          <w:rFonts w:ascii="Simplified Arabic" w:hAnsi="Simplified Arabic" w:cs="Simplified Arabic" w:hint="cs"/>
          <w:sz w:val="24"/>
          <w:szCs w:val="24"/>
          <w:rtl/>
        </w:rPr>
        <w:t xml:space="preserve"> </w:t>
      </w:r>
      <w:r w:rsidR="00847EE2">
        <w:rPr>
          <w:rFonts w:ascii="Simplified Arabic" w:hAnsi="Simplified Arabic" w:cs="Simplified Arabic" w:hint="cs"/>
          <w:color w:val="393939"/>
          <w:sz w:val="24"/>
          <w:szCs w:val="24"/>
          <w:rtl/>
        </w:rPr>
        <w:t>(</w:t>
      </w:r>
      <w:r w:rsidR="00847EE2">
        <w:rPr>
          <w:rFonts w:ascii="Simplified Arabic" w:hAnsi="Simplified Arabic" w:cs="Simplified Arabic"/>
          <w:color w:val="393939"/>
          <w:sz w:val="24"/>
          <w:szCs w:val="24"/>
        </w:rPr>
        <w:t>Vision 2030, 2025</w:t>
      </w:r>
      <w:r w:rsidR="00847EE2">
        <w:rPr>
          <w:rFonts w:ascii="Simplified Arabic" w:hAnsi="Simplified Arabic" w:cs="Simplified Arabic" w:hint="cs"/>
          <w:color w:val="393939"/>
          <w:sz w:val="24"/>
          <w:szCs w:val="24"/>
          <w:rtl/>
        </w:rPr>
        <w:t>).</w:t>
      </w:r>
      <w:r w:rsidR="00AC3C9E">
        <w:rPr>
          <w:rFonts w:ascii="Simplified Arabic" w:hAnsi="Simplified Arabic" w:cs="Simplified Arabic" w:hint="cs"/>
          <w:sz w:val="24"/>
          <w:szCs w:val="24"/>
          <w:rtl/>
        </w:rPr>
        <w:t xml:space="preserve"> </w:t>
      </w:r>
    </w:p>
    <w:p w14:paraId="4A89F05C" w14:textId="77777777" w:rsidR="009E0C57" w:rsidRPr="009E0C57" w:rsidRDefault="00AC3C9E" w:rsidP="00C26FE5">
      <w:pPr>
        <w:pStyle w:val="ListParagraph"/>
        <w:numPr>
          <w:ilvl w:val="0"/>
          <w:numId w:val="37"/>
        </w:numPr>
        <w:bidi/>
        <w:rPr>
          <w:rFonts w:ascii="Simplified Arabic" w:hAnsi="Simplified Arabic" w:cs="Simplified Arabic"/>
          <w:sz w:val="32"/>
          <w:szCs w:val="32"/>
        </w:rPr>
      </w:pPr>
      <w:r w:rsidRPr="009E0C57">
        <w:rPr>
          <w:rStyle w:val="Heading4Char"/>
          <w:rFonts w:hint="cs"/>
          <w:b w:val="0"/>
          <w:bCs w:val="0"/>
          <w:color w:val="auto"/>
          <w:sz w:val="24"/>
          <w:szCs w:val="24"/>
          <w:rtl/>
        </w:rPr>
        <w:t>برنامج الإسكان</w:t>
      </w:r>
      <w:r>
        <w:rPr>
          <w:rFonts w:ascii="Simplified Arabic" w:hAnsi="Simplified Arabic" w:cs="Simplified Arabic" w:hint="cs"/>
          <w:sz w:val="24"/>
          <w:szCs w:val="24"/>
          <w:rtl/>
        </w:rPr>
        <w:t xml:space="preserve">: </w:t>
      </w:r>
      <w:r w:rsidRPr="00AC3C9E">
        <w:rPr>
          <w:rFonts w:ascii="Simplified Arabic" w:hAnsi="Simplified Arabic" w:cs="Simplified Arabic"/>
          <w:color w:val="393939"/>
          <w:sz w:val="24"/>
          <w:szCs w:val="24"/>
          <w:shd w:val="clear" w:color="auto" w:fill="FFFFFF"/>
        </w:rPr>
        <w:t>15</w:t>
      </w:r>
    </w:p>
    <w:p w14:paraId="28D6E35F" w14:textId="77777777" w:rsidR="00AC3C9E" w:rsidRPr="00AC3C9E" w:rsidRDefault="009E0C57" w:rsidP="009E0C57">
      <w:pPr>
        <w:pStyle w:val="ListParagraph"/>
        <w:bidi/>
        <w:rPr>
          <w:rFonts w:ascii="Simplified Arabic" w:hAnsi="Simplified Arabic" w:cs="Simplified Arabic"/>
          <w:sz w:val="32"/>
          <w:szCs w:val="32"/>
        </w:rPr>
      </w:pPr>
      <w:r>
        <w:rPr>
          <w:rFonts w:ascii="Simplified Arabic" w:hAnsi="Simplified Arabic" w:cs="Simplified Arabic" w:hint="cs"/>
          <w:color w:val="393939"/>
          <w:sz w:val="24"/>
          <w:szCs w:val="24"/>
          <w:shd w:val="clear" w:color="auto" w:fill="FFFFFF"/>
          <w:rtl/>
        </w:rPr>
        <w:t xml:space="preserve">15 </w:t>
      </w:r>
      <w:r w:rsidR="00AC3C9E" w:rsidRPr="00AC3C9E">
        <w:rPr>
          <w:rFonts w:ascii="Simplified Arabic" w:hAnsi="Simplified Arabic" w:cs="Simplified Arabic"/>
          <w:color w:val="393939"/>
          <w:sz w:val="24"/>
          <w:szCs w:val="24"/>
          <w:shd w:val="clear" w:color="auto" w:fill="FFFFFF"/>
          <w:rtl/>
        </w:rPr>
        <w:t>عامًا وأكثر…وصلت مدة انتظار الأسر السعودية للدعم السكني قبل رؤية السعودية 2030، ومع إطلاق برنامج الإسكان أحد برامج تحقيق الرؤية بات الحصول على الدعم فوريًّا</w:t>
      </w:r>
      <w:r w:rsidR="00AC3C9E" w:rsidRPr="00AC3C9E">
        <w:rPr>
          <w:rFonts w:ascii="Simplified Arabic" w:hAnsi="Simplified Arabic" w:cs="Simplified Arabic"/>
          <w:color w:val="393939"/>
          <w:sz w:val="24"/>
          <w:szCs w:val="24"/>
          <w:shd w:val="clear" w:color="auto" w:fill="FFFFFF"/>
        </w:rPr>
        <w:t>.</w:t>
      </w:r>
      <w:r w:rsidR="00AC3C9E" w:rsidRPr="00AC3C9E">
        <w:rPr>
          <w:rFonts w:ascii="Simplified Arabic" w:hAnsi="Simplified Arabic" w:cs="Simplified Arabic"/>
          <w:color w:val="393939"/>
          <w:sz w:val="24"/>
          <w:szCs w:val="24"/>
          <w:shd w:val="clear" w:color="auto" w:fill="FFFFFF"/>
          <w:rtl/>
        </w:rPr>
        <w:t xml:space="preserve"> إيمانًا منها بأن الأسرة هي القلب النابض للمجتمع، أدركت المملكة أن لكل عائلة الحق في أن تتمتع بالأمان والراحة في البيت الذي يحمل أجمل ذكريات العمر. من هنا جرى العمل على تسهيل حصول الأسر السعودية على الدعم المالي لامتلاك السكن، وتبسيط الإجراءات والأنظمة ورقمنة العقود والوثائق، الأمر الذي أسهم في رفع نسبة تملك المنازل من 47% إلى اكثر من 60% حتى نهاية عام 2022</w:t>
      </w:r>
      <w:r>
        <w:rPr>
          <w:rFonts w:ascii="Simplified Arabic" w:hAnsi="Simplified Arabic" w:cs="Simplified Arabic" w:hint="cs"/>
          <w:color w:val="393939"/>
          <w:sz w:val="24"/>
          <w:szCs w:val="24"/>
          <w:shd w:val="clear" w:color="auto" w:fill="FFFFFF"/>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56DD8735" w14:textId="77777777" w:rsidR="00AC3C9E" w:rsidRDefault="00AC3C9E" w:rsidP="00AC3C9E">
      <w:pPr>
        <w:pStyle w:val="ListParagraph"/>
        <w:bidi/>
        <w:ind w:left="1080"/>
        <w:rPr>
          <w:rFonts w:ascii="Simplified Arabic" w:hAnsi="Simplified Arabic" w:cs="Simplified Arabic"/>
          <w:sz w:val="24"/>
          <w:szCs w:val="24"/>
          <w:rtl/>
        </w:rPr>
      </w:pPr>
      <w:r>
        <w:rPr>
          <w:rFonts w:ascii="Simplified Arabic" w:hAnsi="Simplified Arabic" w:cs="Simplified Arabic"/>
          <w:noProof/>
          <w:sz w:val="24"/>
          <w:szCs w:val="24"/>
        </w:rPr>
        <w:lastRenderedPageBreak/>
        <w:drawing>
          <wp:inline distT="0" distB="0" distL="0" distR="0" wp14:anchorId="7FCD739B" wp14:editId="07D8FF44">
            <wp:extent cx="3857625" cy="5229225"/>
            <wp:effectExtent l="19050" t="0" r="9525"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srcRect/>
                    <a:stretch>
                      <a:fillRect/>
                    </a:stretch>
                  </pic:blipFill>
                  <pic:spPr bwMode="auto">
                    <a:xfrm>
                      <a:off x="0" y="0"/>
                      <a:ext cx="3857625" cy="5229225"/>
                    </a:xfrm>
                    <a:prstGeom prst="rect">
                      <a:avLst/>
                    </a:prstGeom>
                    <a:noFill/>
                    <a:ln w="9525">
                      <a:noFill/>
                      <a:miter lim="800000"/>
                      <a:headEnd/>
                      <a:tailEnd/>
                    </a:ln>
                  </pic:spPr>
                </pic:pic>
              </a:graphicData>
            </a:graphic>
          </wp:inline>
        </w:drawing>
      </w:r>
    </w:p>
    <w:p w14:paraId="0B98D1FA" w14:textId="77777777" w:rsidR="00AC3C9E" w:rsidRPr="00545FDC" w:rsidRDefault="00AC3C9E" w:rsidP="00AC3C9E">
      <w:pPr>
        <w:pStyle w:val="Caption"/>
        <w:bidi/>
        <w:jc w:val="center"/>
        <w:rPr>
          <w:color w:val="auto"/>
          <w:rtl/>
        </w:rPr>
      </w:pPr>
      <w:bookmarkStart w:id="52" w:name="_Toc223635953"/>
      <w:r w:rsidRPr="00545FDC">
        <w:rPr>
          <w:color w:val="auto"/>
        </w:rPr>
        <w:t xml:space="preserve">Figure </w:t>
      </w:r>
      <w:r w:rsidR="00FD30BF" w:rsidRPr="00545FDC">
        <w:rPr>
          <w:color w:val="auto"/>
        </w:rPr>
        <w:fldChar w:fldCharType="begin"/>
      </w:r>
      <w:r w:rsidR="00CF3854" w:rsidRPr="00545FDC">
        <w:rPr>
          <w:color w:val="auto"/>
        </w:rPr>
        <w:instrText xml:space="preserve"> SEQ Figure \* ARABIC </w:instrText>
      </w:r>
      <w:r w:rsidR="00FD30BF" w:rsidRPr="00545FDC">
        <w:rPr>
          <w:color w:val="auto"/>
        </w:rPr>
        <w:fldChar w:fldCharType="separate"/>
      </w:r>
      <w:r w:rsidR="0089176E">
        <w:rPr>
          <w:noProof/>
          <w:color w:val="auto"/>
        </w:rPr>
        <w:t>10</w:t>
      </w:r>
      <w:r w:rsidR="00FD30BF" w:rsidRPr="00545FDC">
        <w:rPr>
          <w:color w:val="auto"/>
        </w:rPr>
        <w:fldChar w:fldCharType="end"/>
      </w:r>
      <w:r w:rsidRPr="00545FDC">
        <w:rPr>
          <w:rFonts w:hint="cs"/>
          <w:color w:val="auto"/>
          <w:rtl/>
        </w:rPr>
        <w:t>: برنامج الإسكان (رؤية المملكة 2030)</w:t>
      </w:r>
      <w:bookmarkEnd w:id="52"/>
    </w:p>
    <w:p w14:paraId="00BC0F82" w14:textId="77777777" w:rsidR="00AC3C9E" w:rsidRDefault="00AC3C9E" w:rsidP="00AC3C9E">
      <w:pPr>
        <w:bidi/>
        <w:rPr>
          <w:rtl/>
        </w:rPr>
      </w:pPr>
    </w:p>
    <w:p w14:paraId="49AB9DBB" w14:textId="77777777" w:rsidR="001C2D09" w:rsidRPr="00847EE2" w:rsidRDefault="00847EE2" w:rsidP="00847EE2">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ا</w:t>
      </w:r>
      <w:r w:rsidRPr="00847EE2">
        <w:rPr>
          <w:rFonts w:ascii="Simplified Arabic" w:hAnsi="Simplified Arabic" w:cs="Simplified Arabic" w:hint="cs"/>
          <w:sz w:val="24"/>
          <w:szCs w:val="24"/>
          <w:rtl/>
        </w:rPr>
        <w:t>نطلق</w:t>
      </w:r>
      <w:r w:rsidR="00AC3C9E" w:rsidRPr="00847EE2">
        <w:rPr>
          <w:rFonts w:ascii="Simplified Arabic" w:hAnsi="Simplified Arabic" w:cs="Simplified Arabic"/>
          <w:sz w:val="24"/>
          <w:szCs w:val="24"/>
          <w:rtl/>
        </w:rPr>
        <w:t xml:space="preserve"> برنامج الإسكان في عام 2018، وركز منذ البداية على زيادة المعروض من المنتجات السكنية بجودة عالية وأسعار مناسبة وفي وقت قصير لتصبح المملكة في مقدمة دول العالم التي تملك إستراتيجية واضحة في الإسكان الوطني وهدفاً محدداً لتملك المنازل. حيث أحدث البرنامج تحولاً كبيراً في قطاع الإسكان من خلال تنظيم سوق العقار وتوسيع نطاق الحصول على التمويل، وتبسيط اللوائح التنظيمية وتقديم خيارات متنوعة تناسب مختلف الاحتياجات وزيادة </w:t>
      </w:r>
      <w:r w:rsidR="001C2D09" w:rsidRPr="00847EE2">
        <w:rPr>
          <w:rFonts w:ascii="Simplified Arabic" w:hAnsi="Simplified Arabic" w:cs="Simplified Arabic"/>
          <w:sz w:val="24"/>
          <w:szCs w:val="24"/>
          <w:rtl/>
        </w:rPr>
        <w:t>المعروض في السوق، الأمر الذي مهد الطريق أمام تحقيق أحد أهداف رؤية السعودية 2030 برفع نسبة تم</w:t>
      </w:r>
      <w:r>
        <w:rPr>
          <w:rFonts w:ascii="Simplified Arabic" w:hAnsi="Simplified Arabic" w:cs="Simplified Arabic"/>
          <w:sz w:val="24"/>
          <w:szCs w:val="24"/>
          <w:rtl/>
        </w:rPr>
        <w:t>لك الأسر إلى 70% بحلول عام 2030</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r w:rsidR="001C2D09" w:rsidRPr="00847EE2">
        <w:rPr>
          <w:rFonts w:ascii="Simplified Arabic" w:hAnsi="Simplified Arabic" w:cs="Simplified Arabic"/>
          <w:sz w:val="24"/>
          <w:szCs w:val="24"/>
          <w:rtl/>
        </w:rPr>
        <w:t xml:space="preserve"> </w:t>
      </w:r>
    </w:p>
    <w:p w14:paraId="57CEEEEB" w14:textId="77777777" w:rsidR="001C2D09" w:rsidRPr="00847EE2" w:rsidRDefault="001C2D09" w:rsidP="00847EE2">
      <w:pPr>
        <w:bidi/>
        <w:ind w:left="720"/>
        <w:jc w:val="both"/>
        <w:rPr>
          <w:rFonts w:ascii="Simplified Arabic" w:hAnsi="Simplified Arabic" w:cs="Simplified Arabic"/>
          <w:sz w:val="24"/>
          <w:szCs w:val="24"/>
          <w:rtl/>
        </w:rPr>
      </w:pPr>
      <w:r w:rsidRPr="00847EE2">
        <w:rPr>
          <w:rFonts w:ascii="Simplified Arabic" w:hAnsi="Simplified Arabic" w:cs="Simplified Arabic"/>
          <w:sz w:val="24"/>
          <w:szCs w:val="24"/>
          <w:rtl/>
        </w:rPr>
        <w:t xml:space="preserve">استفادت أكثر من مليون أسرة سعودية من برنامج سكني منذ إطلاقه وبات ثلثها يعيش في منزل العمل الآن، ووفر البرنامج حلولا سكنية وتمويلية تلبي أغلب الاحتياجات وبالنسبة للمستأجرين أطلق البرنامج خدمة إيجار الإلكترونية التي تحمي المستأجرين وتمنح الملاك وأصحاب العقارات عقوداً ذات موثوقية </w:t>
      </w:r>
      <w:r w:rsidRPr="00847EE2">
        <w:rPr>
          <w:rFonts w:ascii="Simplified Arabic" w:hAnsi="Simplified Arabic" w:cs="Simplified Arabic"/>
          <w:sz w:val="24"/>
          <w:szCs w:val="24"/>
          <w:rtl/>
        </w:rPr>
        <w:lastRenderedPageBreak/>
        <w:t xml:space="preserve">ونفاذ تحفظ حقوقهم مما أدى إلى تسجيل أكثر </w:t>
      </w:r>
      <w:r w:rsidR="00847EE2">
        <w:rPr>
          <w:rFonts w:ascii="Simplified Arabic" w:hAnsi="Simplified Arabic" w:cs="Simplified Arabic"/>
          <w:sz w:val="24"/>
          <w:szCs w:val="24"/>
          <w:rtl/>
        </w:rPr>
        <w:t>من 4.5 مليون عقد إيجار حتى الآن</w:t>
      </w:r>
      <w:r w:rsidR="00847EE2">
        <w:rPr>
          <w:rFonts w:ascii="Simplified Arabic" w:hAnsi="Simplified Arabic" w:cs="Simplified Arabic" w:hint="cs"/>
          <w:sz w:val="24"/>
          <w:szCs w:val="24"/>
          <w:rtl/>
        </w:rPr>
        <w:t xml:space="preserve"> </w:t>
      </w:r>
      <w:r w:rsidR="00847EE2">
        <w:rPr>
          <w:rFonts w:ascii="Simplified Arabic" w:hAnsi="Simplified Arabic" w:cs="Simplified Arabic" w:hint="cs"/>
          <w:color w:val="393939"/>
          <w:sz w:val="24"/>
          <w:szCs w:val="24"/>
          <w:rtl/>
        </w:rPr>
        <w:t>(</w:t>
      </w:r>
      <w:r w:rsidR="00847EE2">
        <w:rPr>
          <w:rFonts w:ascii="Simplified Arabic" w:hAnsi="Simplified Arabic" w:cs="Simplified Arabic"/>
          <w:color w:val="393939"/>
          <w:sz w:val="24"/>
          <w:szCs w:val="24"/>
        </w:rPr>
        <w:t>Vision 2030, 2025</w:t>
      </w:r>
      <w:r w:rsidR="00847EE2">
        <w:rPr>
          <w:rFonts w:ascii="Simplified Arabic" w:hAnsi="Simplified Arabic" w:cs="Simplified Arabic" w:hint="cs"/>
          <w:color w:val="393939"/>
          <w:sz w:val="24"/>
          <w:szCs w:val="24"/>
          <w:rtl/>
        </w:rPr>
        <w:t>).</w:t>
      </w:r>
      <w:r w:rsidRPr="00847EE2">
        <w:rPr>
          <w:rFonts w:ascii="Simplified Arabic" w:hAnsi="Simplified Arabic" w:cs="Simplified Arabic"/>
          <w:sz w:val="24"/>
          <w:szCs w:val="24"/>
          <w:rtl/>
        </w:rPr>
        <w:t xml:space="preserve"> </w:t>
      </w:r>
    </w:p>
    <w:p w14:paraId="38B08676" w14:textId="77777777" w:rsidR="001C2D09" w:rsidRPr="00847EE2" w:rsidRDefault="001C2D09" w:rsidP="00847EE2">
      <w:pPr>
        <w:bidi/>
        <w:ind w:left="720"/>
        <w:jc w:val="both"/>
        <w:rPr>
          <w:rFonts w:ascii="Simplified Arabic" w:hAnsi="Simplified Arabic" w:cs="Simplified Arabic"/>
          <w:sz w:val="24"/>
          <w:szCs w:val="24"/>
          <w:rtl/>
        </w:rPr>
      </w:pPr>
      <w:r w:rsidRPr="00847EE2">
        <w:rPr>
          <w:rFonts w:ascii="Simplified Arabic" w:hAnsi="Simplified Arabic" w:cs="Simplified Arabic"/>
          <w:sz w:val="24"/>
          <w:szCs w:val="24"/>
          <w:rtl/>
        </w:rPr>
        <w:t>حقق البرنامج نجاحات ملموسة وأطلق العديد من المبادرات والمشاريع التطويرية التي أسهمت في سد حاجة السوق السكني بالمملكة وتوفير فرص وظيفية واستثمارية عديدة وجذب البرنامج المطورين والشركاء في القطاع الخاص ليكونوا شركاء في تقديم حلول للباحثين عن مسكن يلبي ا</w:t>
      </w:r>
      <w:r w:rsidR="00847EE2">
        <w:rPr>
          <w:rFonts w:ascii="Simplified Arabic" w:hAnsi="Simplified Arabic" w:cs="Simplified Arabic"/>
          <w:sz w:val="24"/>
          <w:szCs w:val="24"/>
          <w:rtl/>
        </w:rPr>
        <w:t>حتياجاتهم في جميع مناطق المملكة</w:t>
      </w:r>
      <w:r w:rsidR="00847EE2">
        <w:rPr>
          <w:rFonts w:ascii="Simplified Arabic" w:hAnsi="Simplified Arabic" w:cs="Simplified Arabic" w:hint="cs"/>
          <w:sz w:val="24"/>
          <w:szCs w:val="24"/>
          <w:rtl/>
        </w:rPr>
        <w:t xml:space="preserve"> </w:t>
      </w:r>
      <w:r w:rsidR="00847EE2">
        <w:rPr>
          <w:rFonts w:ascii="Simplified Arabic" w:hAnsi="Simplified Arabic" w:cs="Simplified Arabic" w:hint="cs"/>
          <w:color w:val="393939"/>
          <w:sz w:val="24"/>
          <w:szCs w:val="24"/>
          <w:rtl/>
        </w:rPr>
        <w:t>(</w:t>
      </w:r>
      <w:r w:rsidR="00847EE2">
        <w:rPr>
          <w:rFonts w:ascii="Simplified Arabic" w:hAnsi="Simplified Arabic" w:cs="Simplified Arabic"/>
          <w:color w:val="393939"/>
          <w:sz w:val="24"/>
          <w:szCs w:val="24"/>
        </w:rPr>
        <w:t>Vision 2030, 2025</w:t>
      </w:r>
      <w:r w:rsidR="00847EE2">
        <w:rPr>
          <w:rFonts w:ascii="Simplified Arabic" w:hAnsi="Simplified Arabic" w:cs="Simplified Arabic" w:hint="cs"/>
          <w:color w:val="393939"/>
          <w:sz w:val="24"/>
          <w:szCs w:val="24"/>
          <w:rtl/>
        </w:rPr>
        <w:t>).</w:t>
      </w:r>
      <w:r w:rsidRPr="00847EE2">
        <w:rPr>
          <w:rFonts w:ascii="Simplified Arabic" w:hAnsi="Simplified Arabic" w:cs="Simplified Arabic"/>
          <w:sz w:val="24"/>
          <w:szCs w:val="24"/>
          <w:rtl/>
        </w:rPr>
        <w:t xml:space="preserve"> </w:t>
      </w:r>
    </w:p>
    <w:p w14:paraId="67233595" w14:textId="77777777" w:rsidR="009E0C57" w:rsidRDefault="001C2D09" w:rsidP="00C26FE5">
      <w:pPr>
        <w:pStyle w:val="ListParagraph"/>
        <w:numPr>
          <w:ilvl w:val="0"/>
          <w:numId w:val="37"/>
        </w:numPr>
        <w:bidi/>
        <w:jc w:val="both"/>
        <w:rPr>
          <w:rFonts w:ascii="Simplified Arabic" w:hAnsi="Simplified Arabic" w:cs="Simplified Arabic"/>
          <w:sz w:val="24"/>
          <w:szCs w:val="24"/>
        </w:rPr>
      </w:pPr>
      <w:r w:rsidRPr="009E0C57">
        <w:rPr>
          <w:rStyle w:val="Heading4Char"/>
          <w:rFonts w:ascii="Simplified Arabic" w:hAnsi="Simplified Arabic" w:cs="Simplified Arabic"/>
          <w:b w:val="0"/>
          <w:bCs w:val="0"/>
          <w:color w:val="auto"/>
          <w:sz w:val="24"/>
          <w:szCs w:val="24"/>
          <w:rtl/>
        </w:rPr>
        <w:t>برنامج تنمية القدرات البشرية</w:t>
      </w:r>
      <w:r w:rsidRPr="00847EE2">
        <w:rPr>
          <w:rFonts w:ascii="Simplified Arabic" w:hAnsi="Simplified Arabic" w:cs="Simplified Arabic"/>
          <w:sz w:val="24"/>
          <w:szCs w:val="24"/>
          <w:rtl/>
        </w:rPr>
        <w:t xml:space="preserve">: </w:t>
      </w:r>
    </w:p>
    <w:p w14:paraId="4CCB715D" w14:textId="77777777" w:rsidR="00AC3C9E" w:rsidRPr="00847EE2" w:rsidRDefault="001C2D09" w:rsidP="009E0C57">
      <w:pPr>
        <w:pStyle w:val="ListParagraph"/>
        <w:bidi/>
        <w:jc w:val="both"/>
        <w:rPr>
          <w:rFonts w:ascii="Simplified Arabic" w:hAnsi="Simplified Arabic" w:cs="Simplified Arabic"/>
          <w:sz w:val="24"/>
          <w:szCs w:val="24"/>
        </w:rPr>
      </w:pPr>
      <w:r w:rsidRPr="00847EE2">
        <w:rPr>
          <w:rFonts w:ascii="Simplified Arabic" w:hAnsi="Simplified Arabic" w:cs="Simplified Arabic"/>
          <w:sz w:val="24"/>
          <w:szCs w:val="24"/>
          <w:shd w:val="clear" w:color="auto" w:fill="FFFFFF"/>
          <w:rtl/>
        </w:rPr>
        <w:t>لتعزيز تنافسية المواطن عالمياً، عمل برنامج تنمية القدرات البشرية على بناء استراتيجية وطنية طموحة لتنمية قدرات المواطن، بدءاً من مراحل الطفولة المبكرة، مروراً بالتعليم العام، والتعليم الجامعي والتدريب التقني والمهني، ووصولاً إلى التدريب والتعلّم مدى الحياة، بمشاركة الجهات الحكومية والقطاع الخاص والقطاع غير الربحي</w:t>
      </w:r>
      <w:r w:rsidR="00847EE2">
        <w:rPr>
          <w:rFonts w:ascii="Simplified Arabic" w:hAnsi="Simplified Arabic" w:cs="Simplified Arabic" w:hint="cs"/>
          <w:sz w:val="24"/>
          <w:szCs w:val="24"/>
          <w:shd w:val="clear" w:color="auto" w:fill="FFFFFF"/>
          <w:rtl/>
        </w:rPr>
        <w:t xml:space="preserve"> </w:t>
      </w:r>
      <w:r w:rsidR="00847EE2">
        <w:rPr>
          <w:rFonts w:ascii="Simplified Arabic" w:hAnsi="Simplified Arabic" w:cs="Simplified Arabic" w:hint="cs"/>
          <w:color w:val="393939"/>
          <w:sz w:val="24"/>
          <w:szCs w:val="24"/>
          <w:rtl/>
        </w:rPr>
        <w:t>(</w:t>
      </w:r>
      <w:r w:rsidR="00847EE2">
        <w:rPr>
          <w:rFonts w:ascii="Simplified Arabic" w:hAnsi="Simplified Arabic" w:cs="Simplified Arabic"/>
          <w:color w:val="393939"/>
          <w:sz w:val="24"/>
          <w:szCs w:val="24"/>
        </w:rPr>
        <w:t>Vision 2030, 2025</w:t>
      </w:r>
      <w:r w:rsidR="00847EE2">
        <w:rPr>
          <w:rFonts w:ascii="Simplified Arabic" w:hAnsi="Simplified Arabic" w:cs="Simplified Arabic" w:hint="cs"/>
          <w:color w:val="393939"/>
          <w:sz w:val="24"/>
          <w:szCs w:val="24"/>
          <w:rtl/>
        </w:rPr>
        <w:t>).</w:t>
      </w:r>
    </w:p>
    <w:p w14:paraId="33C8EDA1" w14:textId="77777777" w:rsidR="001C2D09" w:rsidRDefault="001C2D09" w:rsidP="001C2D09">
      <w:pPr>
        <w:pStyle w:val="ListParagraph"/>
        <w:bidi/>
        <w:ind w:left="1080"/>
        <w:rPr>
          <w:sz w:val="24"/>
          <w:szCs w:val="24"/>
          <w:rtl/>
        </w:rPr>
      </w:pPr>
      <w:r>
        <w:rPr>
          <w:noProof/>
          <w:sz w:val="24"/>
          <w:szCs w:val="24"/>
        </w:rPr>
        <w:drawing>
          <wp:inline distT="0" distB="0" distL="0" distR="0" wp14:anchorId="2AC59438" wp14:editId="78D3EAE0">
            <wp:extent cx="3895725" cy="5267325"/>
            <wp:effectExtent l="19050" t="0" r="9525"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srcRect/>
                    <a:stretch>
                      <a:fillRect/>
                    </a:stretch>
                  </pic:blipFill>
                  <pic:spPr bwMode="auto">
                    <a:xfrm>
                      <a:off x="0" y="0"/>
                      <a:ext cx="3895725" cy="5267325"/>
                    </a:xfrm>
                    <a:prstGeom prst="rect">
                      <a:avLst/>
                    </a:prstGeom>
                    <a:noFill/>
                    <a:ln w="9525">
                      <a:noFill/>
                      <a:miter lim="800000"/>
                      <a:headEnd/>
                      <a:tailEnd/>
                    </a:ln>
                  </pic:spPr>
                </pic:pic>
              </a:graphicData>
            </a:graphic>
          </wp:inline>
        </w:drawing>
      </w:r>
    </w:p>
    <w:p w14:paraId="3E510218" w14:textId="77777777" w:rsidR="001C2D09" w:rsidRPr="009E0C57" w:rsidRDefault="001C2D09" w:rsidP="009E0C57">
      <w:pPr>
        <w:pStyle w:val="Caption"/>
        <w:bidi/>
        <w:jc w:val="center"/>
        <w:rPr>
          <w:color w:val="auto"/>
          <w:rtl/>
        </w:rPr>
      </w:pPr>
      <w:bookmarkStart w:id="53" w:name="_Toc223635954"/>
      <w:r w:rsidRPr="00545FDC">
        <w:rPr>
          <w:color w:val="auto"/>
        </w:rPr>
        <w:t>Figure</w:t>
      </w:r>
      <w:r w:rsidRPr="00545FDC">
        <w:rPr>
          <w:color w:val="auto"/>
          <w:rtl/>
        </w:rPr>
        <w:t xml:space="preserve"> </w:t>
      </w:r>
      <w:r w:rsidR="00FD30BF" w:rsidRPr="00545FDC">
        <w:rPr>
          <w:color w:val="auto"/>
          <w:rtl/>
        </w:rPr>
        <w:fldChar w:fldCharType="begin"/>
      </w:r>
      <w:r w:rsidRPr="00545FDC">
        <w:rPr>
          <w:color w:val="auto"/>
          <w:rtl/>
        </w:rPr>
        <w:instrText xml:space="preserve"> </w:instrText>
      </w:r>
      <w:r w:rsidRPr="00545FDC">
        <w:rPr>
          <w:color w:val="auto"/>
        </w:rPr>
        <w:instrText>SEQ</w:instrText>
      </w:r>
      <w:r w:rsidRPr="00545FDC">
        <w:rPr>
          <w:color w:val="auto"/>
          <w:rtl/>
        </w:rPr>
        <w:instrText xml:space="preserve"> </w:instrText>
      </w:r>
      <w:r w:rsidRPr="00545FDC">
        <w:rPr>
          <w:color w:val="auto"/>
        </w:rPr>
        <w:instrText>Figure \* ARABIC</w:instrText>
      </w:r>
      <w:r w:rsidRPr="00545FDC">
        <w:rPr>
          <w:color w:val="auto"/>
          <w:rtl/>
        </w:rPr>
        <w:instrText xml:space="preserve"> </w:instrText>
      </w:r>
      <w:r w:rsidR="00FD30BF" w:rsidRPr="00545FDC">
        <w:rPr>
          <w:color w:val="auto"/>
          <w:rtl/>
        </w:rPr>
        <w:fldChar w:fldCharType="separate"/>
      </w:r>
      <w:r w:rsidR="0089176E">
        <w:rPr>
          <w:noProof/>
          <w:color w:val="auto"/>
          <w:rtl/>
        </w:rPr>
        <w:t>11</w:t>
      </w:r>
      <w:r w:rsidR="00FD30BF" w:rsidRPr="00545FDC">
        <w:rPr>
          <w:color w:val="auto"/>
          <w:rtl/>
        </w:rPr>
        <w:fldChar w:fldCharType="end"/>
      </w:r>
      <w:r w:rsidRPr="00545FDC">
        <w:rPr>
          <w:rFonts w:hint="cs"/>
          <w:color w:val="auto"/>
          <w:rtl/>
        </w:rPr>
        <w:t>: برنامج تنمية القدرات البشرية (رؤية المملكة 2030)</w:t>
      </w:r>
      <w:bookmarkEnd w:id="53"/>
    </w:p>
    <w:p w14:paraId="44CA2CEF" w14:textId="77777777" w:rsidR="001C2D09" w:rsidRPr="00847EE2" w:rsidRDefault="001C2D09" w:rsidP="00847EE2">
      <w:pPr>
        <w:bidi/>
        <w:ind w:left="720"/>
        <w:jc w:val="both"/>
        <w:rPr>
          <w:rFonts w:ascii="Simplified Arabic" w:hAnsi="Simplified Arabic" w:cs="Simplified Arabic"/>
          <w:sz w:val="24"/>
          <w:szCs w:val="24"/>
          <w:rtl/>
        </w:rPr>
      </w:pPr>
      <w:r w:rsidRPr="00847EE2">
        <w:rPr>
          <w:rFonts w:ascii="Simplified Arabic" w:hAnsi="Simplified Arabic" w:cs="Simplified Arabic"/>
          <w:sz w:val="24"/>
          <w:szCs w:val="24"/>
          <w:rtl/>
        </w:rPr>
        <w:lastRenderedPageBreak/>
        <w:t>منذ إطلاقه في عام 2021، عمل برنامج تنمية القدرات البشرية على ضمان جاهزية المواطنين في جميع مراحل الحياة من خلال الاستثمار في المواهب والكفاءات الوطنية، وضمان المواءمة بين مخرجات التعليم واحتياجات سوق العمل، وتعزيز ودعم ثقافة الابتكار وريادة الأعمال، وتطوير وإعادة تأهيل المهارات، إضافةً إلى ترسيخ القيم وتعزيزها، ونشر اللغة العربية والعناية والاعتزاز بها؛ للوصول إلى اقتصاد مزدهر تقوده قدرات وطنية ذات كفاءة عالية</w:t>
      </w:r>
      <w:r w:rsidR="00847EE2">
        <w:rPr>
          <w:rFonts w:ascii="Simplified Arabic" w:hAnsi="Simplified Arabic" w:cs="Simplified Arabic" w:hint="cs"/>
          <w:sz w:val="24"/>
          <w:szCs w:val="24"/>
          <w:rtl/>
        </w:rPr>
        <w:t xml:space="preserve"> </w:t>
      </w:r>
      <w:r w:rsidR="00847EE2">
        <w:rPr>
          <w:rFonts w:ascii="Simplified Arabic" w:hAnsi="Simplified Arabic" w:cs="Simplified Arabic" w:hint="cs"/>
          <w:color w:val="393939"/>
          <w:sz w:val="24"/>
          <w:szCs w:val="24"/>
          <w:rtl/>
        </w:rPr>
        <w:t>(</w:t>
      </w:r>
      <w:r w:rsidR="00847EE2">
        <w:rPr>
          <w:rFonts w:ascii="Simplified Arabic" w:hAnsi="Simplified Arabic" w:cs="Simplified Arabic"/>
          <w:color w:val="393939"/>
          <w:sz w:val="24"/>
          <w:szCs w:val="24"/>
        </w:rPr>
        <w:t>Vision 2030, 2025</w:t>
      </w:r>
      <w:r w:rsidR="00847EE2">
        <w:rPr>
          <w:rFonts w:ascii="Simplified Arabic" w:hAnsi="Simplified Arabic" w:cs="Simplified Arabic" w:hint="cs"/>
          <w:color w:val="393939"/>
          <w:sz w:val="24"/>
          <w:szCs w:val="24"/>
          <w:rtl/>
        </w:rPr>
        <w:t>).</w:t>
      </w:r>
    </w:p>
    <w:p w14:paraId="1B2A9AFA" w14:textId="77777777" w:rsidR="00847EE2" w:rsidRDefault="00847EE2" w:rsidP="00847EE2">
      <w:pPr>
        <w:bidi/>
        <w:ind w:left="720"/>
        <w:jc w:val="both"/>
        <w:rPr>
          <w:rFonts w:ascii="Simplified Arabic" w:hAnsi="Simplified Arabic" w:cs="Simplified Arabic"/>
          <w:color w:val="393939"/>
          <w:sz w:val="24"/>
          <w:szCs w:val="24"/>
          <w:rtl/>
        </w:rPr>
      </w:pPr>
      <w:r w:rsidRPr="00847EE2">
        <w:rPr>
          <w:rFonts w:ascii="Simplified Arabic" w:hAnsi="Simplified Arabic" w:cs="Simplified Arabic"/>
          <w:sz w:val="24"/>
          <w:szCs w:val="24"/>
          <w:rtl/>
        </w:rPr>
        <w:t>سارت المملكة بخطى ثابتة للنهوض بقدرات مواطنيها من خلال تطوير منظومة التنمية البشرية لما لها من دور فاعل في جميع مراحل الحياة وجعلها أكثر استدامة لمواكبة التغييرات المستقبلية، ففي وقتٍ مضى ليس بالبعيد كانت معدلات الالتحاق برياض الأطفال أقل بكثير من اليوم، وفرص إكمال التعليم وتنمية المهارات والتعلم والتدريب المستمر تكاد تكون محدودة آنذاك، إضافة إلى التحديات التي كانت تواجه المتقدمين للابتعاث سابقًا. وفي عام 2022 حققت المملكة قفزات هائلة في مجال التعليم؛ فارتفع معدل الالتحاق برياض الأطفال، كما حقق أبناء المملكة الموهوبين العديد من الجوائز والميداليات في مشاركات دولية، وانطلقت مسارات جديدة للابتعاث ضمن استراتيجية برنامج خادم الحرمين الشريفين للابتعاث، واستحدثت التأشيرة التعليمية طويلة وقصيرة المدى، وتوالت النجاحات حيث أحرزت المملكة تقدمًا كبيرًا في المهارات الرقمية بين دول العالم، وأصبحت اليوم تنافس نفسها، وأضحى كل يوم هو بداية لنجاح جديد</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4C882D9B" w14:textId="77777777" w:rsidR="009E0C57" w:rsidRDefault="00EB7436" w:rsidP="00C26FE5">
      <w:pPr>
        <w:pStyle w:val="ListParagraph"/>
        <w:numPr>
          <w:ilvl w:val="0"/>
          <w:numId w:val="37"/>
        </w:numPr>
        <w:bidi/>
        <w:jc w:val="both"/>
        <w:rPr>
          <w:rFonts w:ascii="Simplified Arabic" w:hAnsi="Simplified Arabic" w:cs="Simplified Arabic"/>
          <w:sz w:val="24"/>
          <w:szCs w:val="24"/>
        </w:rPr>
      </w:pPr>
      <w:r w:rsidRPr="009E0C57">
        <w:rPr>
          <w:rStyle w:val="Heading4Char"/>
          <w:b w:val="0"/>
          <w:bCs w:val="0"/>
          <w:color w:val="auto"/>
          <w:sz w:val="24"/>
          <w:szCs w:val="24"/>
          <w:rtl/>
        </w:rPr>
        <w:t>برنامج تطوير الصناعة الوطنية والخدمات اللوجستية</w:t>
      </w:r>
      <w:r w:rsidRPr="00EB7436">
        <w:rPr>
          <w:rFonts w:ascii="Simplified Arabic" w:hAnsi="Simplified Arabic" w:cs="Simplified Arabic"/>
          <w:sz w:val="24"/>
          <w:szCs w:val="24"/>
          <w:rtl/>
        </w:rPr>
        <w:t xml:space="preserve">: </w:t>
      </w:r>
    </w:p>
    <w:p w14:paraId="1F4A6369" w14:textId="77777777" w:rsidR="00847EE2" w:rsidRPr="00EB7436" w:rsidRDefault="00EB7436" w:rsidP="009E0C57">
      <w:pPr>
        <w:pStyle w:val="ListParagraph"/>
        <w:bidi/>
        <w:jc w:val="both"/>
        <w:rPr>
          <w:rFonts w:ascii="Simplified Arabic" w:hAnsi="Simplified Arabic" w:cs="Simplified Arabic"/>
          <w:sz w:val="24"/>
          <w:szCs w:val="24"/>
        </w:rPr>
      </w:pPr>
      <w:r w:rsidRPr="00EB7436">
        <w:rPr>
          <w:rFonts w:ascii="Simplified Arabic" w:hAnsi="Simplified Arabic" w:cs="Simplified Arabic"/>
          <w:sz w:val="24"/>
          <w:szCs w:val="24"/>
          <w:shd w:val="clear" w:color="auto" w:fill="FFFFFF"/>
          <w:rtl/>
        </w:rPr>
        <w:t>انطلقت رحلة السعودية نحو المستقبل، لتصبح قوة صناعية رائدة، ومركزًا لوجستيًّا عالميًّا، بعدما وضع برنامج تطوير الصناعة الوطنية والخدمات اللوجستية خطة طموحة تعتمد على مكامن القوة التي تتمتع بها المملكة</w:t>
      </w:r>
      <w:r w:rsidRPr="00EB7436">
        <w:rPr>
          <w:rFonts w:ascii="Simplified Arabic" w:hAnsi="Simplified Arabic" w:cs="Simplified Arabic"/>
          <w:sz w:val="24"/>
          <w:szCs w:val="24"/>
          <w:shd w:val="clear" w:color="auto" w:fill="FFFFFF"/>
        </w:rPr>
        <w:t>.</w:t>
      </w:r>
      <w:r>
        <w:rPr>
          <w:rFonts w:ascii="Simplified Arabic" w:hAnsi="Simplified Arabic" w:cs="Simplified Arabic" w:hint="cs"/>
          <w:sz w:val="24"/>
          <w:szCs w:val="24"/>
          <w:shd w:val="clear" w:color="auto" w:fill="FFFFFF"/>
          <w:rtl/>
        </w:rPr>
        <w:t xml:space="preserve"> و</w:t>
      </w:r>
      <w:r w:rsidRPr="00EB7436">
        <w:rPr>
          <w:rFonts w:ascii="Simplified Arabic" w:hAnsi="Simplified Arabic" w:cs="Simplified Arabic"/>
          <w:sz w:val="24"/>
          <w:szCs w:val="24"/>
          <w:shd w:val="clear" w:color="auto" w:fill="FFFFFF"/>
          <w:rtl/>
        </w:rPr>
        <w:t>استثمر البرنامج الموقع الاستراتيجي الفريد للمملكة، حيث تربط بين ثلاث قارات، وتعدّ مركزًا تجاريًّا عالميًّا، تكتنز بالموارد الطبيعية، من التعدين والطاقة، وتمتلك كل المؤهلات التي تجعلها مركزًا صناعيًّا ورائدًا لوجستيًّا</w:t>
      </w:r>
      <w:r w:rsidRPr="00EB7436">
        <w:rPr>
          <w:rFonts w:ascii="Simplified Arabic" w:hAnsi="Simplified Arabic" w:cs="Simplified Arabic"/>
          <w:sz w:val="24"/>
          <w:szCs w:val="24"/>
          <w:shd w:val="clear" w:color="auto" w:fill="FFFFFF"/>
        </w:rPr>
        <w:t>.</w:t>
      </w:r>
      <w:r w:rsidRPr="00EB7436">
        <w:rPr>
          <w:rFonts w:ascii="Simplified Arabic" w:hAnsi="Simplified Arabic" w:cs="Simplified Arabic"/>
          <w:sz w:val="24"/>
          <w:szCs w:val="24"/>
          <w:shd w:val="clear" w:color="auto" w:fill="FFFFFF"/>
          <w:rtl/>
        </w:rPr>
        <w:t xml:space="preserve"> يسهم البرنامج في تطوير قطاعات عالية النمو محليًا، ودعم الاقتصاد المفتوح، الذي يرحب بضخ الاستثمارات الأجنبية</w:t>
      </w:r>
      <w:r>
        <w:rPr>
          <w:rFonts w:ascii="Simplified Arabic" w:hAnsi="Simplified Arabic" w:cs="Simplified Arabic" w:hint="cs"/>
          <w:sz w:val="24"/>
          <w:szCs w:val="24"/>
          <w:shd w:val="clear" w:color="auto" w:fill="FFFFFF"/>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03D46D4B" w14:textId="77777777" w:rsidR="00EB7436" w:rsidRPr="00EB7436" w:rsidRDefault="00EB7436" w:rsidP="00EB7436">
      <w:pPr>
        <w:pStyle w:val="ListParagraph"/>
        <w:bidi/>
        <w:jc w:val="center"/>
        <w:rPr>
          <w:rFonts w:ascii="Simplified Arabic" w:hAnsi="Simplified Arabic" w:cs="Simplified Arabic"/>
          <w:sz w:val="24"/>
          <w:szCs w:val="24"/>
        </w:rPr>
      </w:pPr>
      <w:r>
        <w:rPr>
          <w:rFonts w:ascii="Simplified Arabic" w:hAnsi="Simplified Arabic" w:cs="Simplified Arabic" w:hint="cs"/>
          <w:noProof/>
          <w:sz w:val="24"/>
          <w:szCs w:val="24"/>
        </w:rPr>
        <w:lastRenderedPageBreak/>
        <w:drawing>
          <wp:inline distT="0" distB="0" distL="0" distR="0" wp14:anchorId="74E69EF7" wp14:editId="4E6D52DB">
            <wp:extent cx="3895725" cy="5267325"/>
            <wp:effectExtent l="19050" t="0" r="9525" b="0"/>
            <wp:docPr id="15"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srcRect/>
                    <a:stretch>
                      <a:fillRect/>
                    </a:stretch>
                  </pic:blipFill>
                  <pic:spPr bwMode="auto">
                    <a:xfrm>
                      <a:off x="0" y="0"/>
                      <a:ext cx="3895725" cy="5267325"/>
                    </a:xfrm>
                    <a:prstGeom prst="rect">
                      <a:avLst/>
                    </a:prstGeom>
                    <a:noFill/>
                    <a:ln w="9525">
                      <a:noFill/>
                      <a:miter lim="800000"/>
                      <a:headEnd/>
                      <a:tailEnd/>
                    </a:ln>
                  </pic:spPr>
                </pic:pic>
              </a:graphicData>
            </a:graphic>
          </wp:inline>
        </w:drawing>
      </w:r>
    </w:p>
    <w:p w14:paraId="077187ED" w14:textId="77777777" w:rsidR="00EB7436" w:rsidRPr="00545FDC" w:rsidRDefault="00EB7436" w:rsidP="00EB7436">
      <w:pPr>
        <w:pStyle w:val="Caption"/>
        <w:bidi/>
        <w:jc w:val="center"/>
        <w:rPr>
          <w:color w:val="auto"/>
          <w:rtl/>
        </w:rPr>
      </w:pPr>
      <w:r w:rsidRPr="00545FDC">
        <w:rPr>
          <w:rFonts w:hint="cs"/>
          <w:color w:val="auto"/>
          <w:rtl/>
        </w:rPr>
        <w:t xml:space="preserve">            </w:t>
      </w:r>
      <w:bookmarkStart w:id="54" w:name="_Toc223635955"/>
      <w:r w:rsidRPr="00545FDC">
        <w:rPr>
          <w:color w:val="auto"/>
        </w:rPr>
        <w:t>Figure</w:t>
      </w:r>
      <w:r w:rsidRPr="00545FDC">
        <w:rPr>
          <w:color w:val="auto"/>
          <w:rtl/>
        </w:rPr>
        <w:t xml:space="preserve"> </w:t>
      </w:r>
      <w:r w:rsidR="00FD30BF" w:rsidRPr="00545FDC">
        <w:rPr>
          <w:color w:val="auto"/>
          <w:rtl/>
        </w:rPr>
        <w:fldChar w:fldCharType="begin"/>
      </w:r>
      <w:r w:rsidRPr="00545FDC">
        <w:rPr>
          <w:color w:val="auto"/>
          <w:rtl/>
        </w:rPr>
        <w:instrText xml:space="preserve"> </w:instrText>
      </w:r>
      <w:r w:rsidRPr="00545FDC">
        <w:rPr>
          <w:color w:val="auto"/>
        </w:rPr>
        <w:instrText>SEQ</w:instrText>
      </w:r>
      <w:r w:rsidRPr="00545FDC">
        <w:rPr>
          <w:color w:val="auto"/>
          <w:rtl/>
        </w:rPr>
        <w:instrText xml:space="preserve"> </w:instrText>
      </w:r>
      <w:r w:rsidRPr="00545FDC">
        <w:rPr>
          <w:color w:val="auto"/>
        </w:rPr>
        <w:instrText>Figure \* ARABIC</w:instrText>
      </w:r>
      <w:r w:rsidRPr="00545FDC">
        <w:rPr>
          <w:color w:val="auto"/>
          <w:rtl/>
        </w:rPr>
        <w:instrText xml:space="preserve"> </w:instrText>
      </w:r>
      <w:r w:rsidR="00FD30BF" w:rsidRPr="00545FDC">
        <w:rPr>
          <w:color w:val="auto"/>
          <w:rtl/>
        </w:rPr>
        <w:fldChar w:fldCharType="separate"/>
      </w:r>
      <w:r w:rsidR="0089176E">
        <w:rPr>
          <w:noProof/>
          <w:color w:val="auto"/>
          <w:rtl/>
        </w:rPr>
        <w:t>12</w:t>
      </w:r>
      <w:r w:rsidR="00FD30BF" w:rsidRPr="00545FDC">
        <w:rPr>
          <w:color w:val="auto"/>
          <w:rtl/>
        </w:rPr>
        <w:fldChar w:fldCharType="end"/>
      </w:r>
      <w:r w:rsidRPr="00545FDC">
        <w:rPr>
          <w:rFonts w:hint="cs"/>
          <w:color w:val="auto"/>
          <w:rtl/>
        </w:rPr>
        <w:t>: برنامج تطوير الصناعة الوطنية والخدمات اللوجستية (رؤية المملكة 2030)</w:t>
      </w:r>
      <w:bookmarkEnd w:id="54"/>
    </w:p>
    <w:p w14:paraId="297852FC" w14:textId="77777777" w:rsidR="00EB7436" w:rsidRDefault="00EB7436" w:rsidP="00EB7436">
      <w:pPr>
        <w:bidi/>
        <w:rPr>
          <w:rtl/>
        </w:rPr>
      </w:pPr>
    </w:p>
    <w:p w14:paraId="081456C1" w14:textId="77777777" w:rsidR="00EB7436" w:rsidRPr="00EB7436" w:rsidRDefault="00EB7436" w:rsidP="00EB7436">
      <w:pPr>
        <w:bidi/>
        <w:ind w:left="720"/>
        <w:jc w:val="both"/>
        <w:rPr>
          <w:rFonts w:ascii="Simplified Arabic" w:hAnsi="Simplified Arabic" w:cs="Simplified Arabic"/>
          <w:sz w:val="24"/>
          <w:szCs w:val="24"/>
        </w:rPr>
      </w:pPr>
      <w:r w:rsidRPr="00EB7436">
        <w:rPr>
          <w:rFonts w:ascii="Simplified Arabic" w:hAnsi="Simplified Arabic" w:cs="Simplified Arabic"/>
          <w:sz w:val="24"/>
          <w:szCs w:val="24"/>
          <w:rtl/>
        </w:rPr>
        <w:t>تحولت السعودية إلى لاعب رئيسي على مستوى العالم في قطاعات الطاقة والتعدين والصناعة والخدمات اللوجستية، منذ إطلاق برنامج تطوير الصناعة الوطنية والخدمات اللوجستية عام 2019، وأسهمت هذه القطاعات من خلال نموها السريع في تنويع الاقتصاد، وخلق فرص عمل متنوعة، والمساهمة في تأمي</w:t>
      </w:r>
      <w:r>
        <w:rPr>
          <w:rFonts w:ascii="Simplified Arabic" w:hAnsi="Simplified Arabic" w:cs="Simplified Arabic"/>
          <w:sz w:val="24"/>
          <w:szCs w:val="24"/>
          <w:rtl/>
        </w:rPr>
        <w:t>ن مستقبل مستدام للأجيال القادمة</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0F50EF5A" w14:textId="77777777" w:rsidR="00EB7436" w:rsidRPr="00EB7436" w:rsidRDefault="00EB7436" w:rsidP="00EB7436">
      <w:pPr>
        <w:bidi/>
        <w:ind w:left="720"/>
        <w:jc w:val="both"/>
        <w:rPr>
          <w:rFonts w:ascii="Simplified Arabic" w:hAnsi="Simplified Arabic" w:cs="Simplified Arabic"/>
          <w:sz w:val="24"/>
          <w:szCs w:val="24"/>
          <w:rtl/>
        </w:rPr>
      </w:pPr>
      <w:r w:rsidRPr="00EB7436">
        <w:rPr>
          <w:rFonts w:ascii="Simplified Arabic" w:hAnsi="Simplified Arabic" w:cs="Simplified Arabic"/>
          <w:sz w:val="24"/>
          <w:szCs w:val="24"/>
          <w:rtl/>
        </w:rPr>
        <w:t>تدخل المملكة حقبة خضراء جديدة في تاريخها، ورغم أنها تعد المزود الأول للعالم بالنفط، إلا أنها تستثمر بوفرة في الطاقة المتجددة، وعلى رأسها طاقة الرياح والطاقة الشمسية، وفي إطار ذلك يحفز البرنامج على نشر الطاقة النظيفة وتقليل انبعاث الكربون، والوصول إلى صافي الانبعاثات الصفري بحلول عام 2060، بالإضافة إلى إطلاق العديد من مشاريع الطاقة المتجددة التي ترس</w:t>
      </w:r>
      <w:r>
        <w:rPr>
          <w:rFonts w:ascii="Simplified Arabic" w:hAnsi="Simplified Arabic" w:cs="Simplified Arabic"/>
          <w:sz w:val="24"/>
          <w:szCs w:val="24"/>
          <w:rtl/>
        </w:rPr>
        <w:t>م مستقبلًا أفضل للأجيال القادمة</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2EFAFCE1" w14:textId="77777777" w:rsidR="00EB7436" w:rsidRPr="00EB7436" w:rsidRDefault="00EB7436" w:rsidP="00EB7436">
      <w:pPr>
        <w:bidi/>
        <w:ind w:left="720"/>
        <w:jc w:val="both"/>
        <w:rPr>
          <w:rFonts w:ascii="Simplified Arabic" w:hAnsi="Simplified Arabic" w:cs="Simplified Arabic"/>
          <w:sz w:val="24"/>
          <w:szCs w:val="24"/>
          <w:rtl/>
        </w:rPr>
      </w:pPr>
      <w:r w:rsidRPr="00EB7436">
        <w:rPr>
          <w:rFonts w:ascii="Simplified Arabic" w:hAnsi="Simplified Arabic" w:cs="Simplified Arabic"/>
          <w:sz w:val="24"/>
          <w:szCs w:val="24"/>
          <w:rtl/>
        </w:rPr>
        <w:lastRenderedPageBreak/>
        <w:t>جنبًا إلى جنب مع الجهود المحلية والعالمية للحد من انبعاثات الكربون، شرعت المملكة في إطلاق قوتها الكامنة، واستخراج كنوزها من المعادن التي تقدر قيمتها بـ+9.4 تريليونات </w:t>
      </w:r>
      <w:r w:rsidRPr="00EB7436">
        <w:rPr>
          <w:rFonts w:ascii="Simplified Arabic" w:eastAsia="MingLiU_HKSCS" w:hAnsi="Simplified Arabic" w:cs="Simplified Arabic"/>
          <w:sz w:val="24"/>
          <w:szCs w:val="24"/>
        </w:rPr>
        <w:t></w:t>
      </w:r>
      <w:r w:rsidRPr="00EB7436">
        <w:rPr>
          <w:rFonts w:ascii="Simplified Arabic" w:hAnsi="Simplified Arabic" w:cs="Simplified Arabic"/>
          <w:sz w:val="24"/>
          <w:szCs w:val="24"/>
          <w:rtl/>
        </w:rPr>
        <w:t>، وأسهم برنامج تطوير الصناعة الوطنية والخدمات اللوجستية في تطوير التشريعات واللوائح لتطوير الصناعة، والارتقاء بالمملكة لتكون دولة</w:t>
      </w:r>
      <w:r>
        <w:rPr>
          <w:rFonts w:ascii="Simplified Arabic" w:hAnsi="Simplified Arabic" w:cs="Simplified Arabic"/>
          <w:sz w:val="24"/>
          <w:szCs w:val="24"/>
          <w:rtl/>
        </w:rPr>
        <w:t xml:space="preserve"> رائدة عالميًّا في مجال التعدين</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6DC40B84" w14:textId="77777777" w:rsidR="00EB7436" w:rsidRPr="00EB7436" w:rsidRDefault="00EB7436" w:rsidP="00EB7436">
      <w:pPr>
        <w:bidi/>
        <w:ind w:left="720"/>
        <w:jc w:val="both"/>
        <w:rPr>
          <w:rFonts w:ascii="Simplified Arabic" w:hAnsi="Simplified Arabic" w:cs="Simplified Arabic"/>
          <w:sz w:val="24"/>
          <w:szCs w:val="24"/>
          <w:rtl/>
        </w:rPr>
      </w:pPr>
      <w:r w:rsidRPr="00EB7436">
        <w:rPr>
          <w:rFonts w:ascii="Simplified Arabic" w:hAnsi="Simplified Arabic" w:cs="Simplified Arabic"/>
          <w:sz w:val="24"/>
          <w:szCs w:val="24"/>
          <w:rtl/>
        </w:rPr>
        <w:t>أُطلق البرنامج لتصبح للمملكة مركزًا لوجستيًّا عالميًّا بكفاءة وجودة وسرعة عالية، بعدما استفادت من الميزة التنافسية التي تتمتع بها، بو</w:t>
      </w:r>
      <w:r>
        <w:rPr>
          <w:rFonts w:ascii="Simplified Arabic" w:hAnsi="Simplified Arabic" w:cs="Simplified Arabic"/>
          <w:sz w:val="24"/>
          <w:szCs w:val="24"/>
          <w:rtl/>
        </w:rPr>
        <w:t>صفها نقطة التقاء بين ثلاث قارات</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14FAC79C" w14:textId="77777777" w:rsidR="00EB7436" w:rsidRDefault="00EB7436" w:rsidP="00EB7436">
      <w:pPr>
        <w:bidi/>
        <w:ind w:left="720"/>
        <w:jc w:val="both"/>
        <w:rPr>
          <w:rFonts w:ascii="Simplified Arabic" w:hAnsi="Simplified Arabic" w:cs="Simplified Arabic"/>
          <w:color w:val="393939"/>
          <w:sz w:val="24"/>
          <w:szCs w:val="24"/>
          <w:rtl/>
        </w:rPr>
      </w:pPr>
      <w:r w:rsidRPr="00EB7436">
        <w:rPr>
          <w:rFonts w:ascii="Simplified Arabic" w:hAnsi="Simplified Arabic" w:cs="Simplified Arabic"/>
          <w:sz w:val="24"/>
          <w:szCs w:val="24"/>
          <w:rtl/>
        </w:rPr>
        <w:t>وضمن الجهود التي تبذلها الدولة لدعم البنية التحتية الصناعية الرائدة في المملكة، عملت الاستراتيجية الوطنية للصناعة التي تم إطلاقها حديثًا على تأمين سلاسل التوريد العالمية، وتصدير منتجات عالية التقنية إلى العالم، من خلال برامج مثل "صنع في السعودية" الذي يعمل على تعزيز المحتوى المحلي في القطاعات النفطية وغير النفطية، ويمهد البرنامج الطريق للثورة الصناعية الرابعة في المملكة، حيث تُسخّر</w:t>
      </w:r>
      <w:r>
        <w:rPr>
          <w:rFonts w:ascii="Simplified Arabic" w:hAnsi="Simplified Arabic" w:cs="Simplified Arabic"/>
          <w:sz w:val="24"/>
          <w:szCs w:val="24"/>
          <w:rtl/>
        </w:rPr>
        <w:t xml:space="preserve"> التقنيات الجديدة لخدمة المجتمع</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73C85A80" w14:textId="77777777" w:rsidR="003004F3" w:rsidRDefault="00EB7436" w:rsidP="00C26FE5">
      <w:pPr>
        <w:pStyle w:val="ListParagraph"/>
        <w:numPr>
          <w:ilvl w:val="0"/>
          <w:numId w:val="37"/>
        </w:numPr>
        <w:bidi/>
        <w:jc w:val="both"/>
        <w:rPr>
          <w:rFonts w:ascii="Simplified Arabic" w:hAnsi="Simplified Arabic" w:cs="Simplified Arabic"/>
          <w:sz w:val="24"/>
          <w:szCs w:val="24"/>
        </w:rPr>
      </w:pPr>
      <w:r w:rsidRPr="003004F3">
        <w:rPr>
          <w:rStyle w:val="Heading4Char"/>
          <w:rFonts w:ascii="Simplified Arabic" w:hAnsi="Simplified Arabic" w:cs="Simplified Arabic"/>
          <w:b w:val="0"/>
          <w:bCs w:val="0"/>
          <w:color w:val="auto"/>
          <w:sz w:val="24"/>
          <w:szCs w:val="24"/>
          <w:rtl/>
        </w:rPr>
        <w:t>برنامج التحول الوطني:</w:t>
      </w:r>
      <w:r w:rsidRPr="00707214">
        <w:rPr>
          <w:rFonts w:ascii="Simplified Arabic" w:hAnsi="Simplified Arabic" w:cs="Simplified Arabic"/>
          <w:sz w:val="24"/>
          <w:szCs w:val="24"/>
          <w:rtl/>
        </w:rPr>
        <w:t xml:space="preserve"> </w:t>
      </w:r>
    </w:p>
    <w:p w14:paraId="6844CE7E" w14:textId="77777777" w:rsidR="00EB7436" w:rsidRPr="00707214" w:rsidRDefault="00EB7436" w:rsidP="003004F3">
      <w:pPr>
        <w:pStyle w:val="ListParagraph"/>
        <w:bidi/>
        <w:jc w:val="both"/>
        <w:rPr>
          <w:rFonts w:ascii="Simplified Arabic" w:hAnsi="Simplified Arabic" w:cs="Simplified Arabic"/>
          <w:sz w:val="24"/>
          <w:szCs w:val="24"/>
        </w:rPr>
      </w:pPr>
      <w:r w:rsidRPr="00707214">
        <w:rPr>
          <w:rFonts w:ascii="Simplified Arabic" w:hAnsi="Simplified Arabic" w:cs="Simplified Arabic"/>
          <w:sz w:val="24"/>
          <w:szCs w:val="24"/>
          <w:shd w:val="clear" w:color="auto" w:fill="FFFFFF"/>
          <w:rtl/>
        </w:rPr>
        <w:t>منذ إطلاق رؤية السعودية 2030 ساهمت التحولات الإيجابية الكبيرة التي شهدتها مدن المملكة ومناطقها في تشكيل حياة جديدة أكثر جودة، وتوفير سبل عيش أفضل. هذا هو التغير والنمو الملحوظ المدفوع ببرنامج التحول الوطني والذي يشمل خدمات رقمية حكومية سهلة، توفر الجهد والوقت، بالإضافة إلى تعزيز دور القطاع الخاص ليشارك في تسهيل حياة المواطنين، ويعطي الأولوية لأمن المواطن المالي، ويوفر البرنامج سلسلة متنوعة ومبتكرة من الخدمات، تعكس الريادة السعودية والتطور العالمي الذي تشهده</w:t>
      </w:r>
      <w:r w:rsidR="00707214">
        <w:rPr>
          <w:rFonts w:ascii="Simplified Arabic" w:hAnsi="Simplified Arabic" w:cs="Simplified Arabic" w:hint="cs"/>
          <w:sz w:val="24"/>
          <w:szCs w:val="24"/>
          <w:shd w:val="clear" w:color="auto" w:fill="FFFFFF"/>
          <w:rtl/>
        </w:rPr>
        <w:t xml:space="preserve"> </w:t>
      </w:r>
      <w:r w:rsidR="00707214">
        <w:rPr>
          <w:rFonts w:ascii="Simplified Arabic" w:hAnsi="Simplified Arabic" w:cs="Simplified Arabic" w:hint="cs"/>
          <w:color w:val="393939"/>
          <w:sz w:val="24"/>
          <w:szCs w:val="24"/>
          <w:rtl/>
        </w:rPr>
        <w:t>(</w:t>
      </w:r>
      <w:r w:rsidR="00707214">
        <w:rPr>
          <w:rFonts w:ascii="Simplified Arabic" w:hAnsi="Simplified Arabic" w:cs="Simplified Arabic"/>
          <w:color w:val="393939"/>
          <w:sz w:val="24"/>
          <w:szCs w:val="24"/>
        </w:rPr>
        <w:t>Vision 2030, 2025</w:t>
      </w:r>
      <w:r w:rsidR="00707214">
        <w:rPr>
          <w:rFonts w:ascii="Simplified Arabic" w:hAnsi="Simplified Arabic" w:cs="Simplified Arabic" w:hint="cs"/>
          <w:color w:val="393939"/>
          <w:sz w:val="24"/>
          <w:szCs w:val="24"/>
          <w:rtl/>
        </w:rPr>
        <w:t>).</w:t>
      </w:r>
    </w:p>
    <w:p w14:paraId="32B2AA7D" w14:textId="77777777" w:rsidR="00EB7436" w:rsidRDefault="00EB7436" w:rsidP="00EB7436">
      <w:pPr>
        <w:pStyle w:val="ListParagraph"/>
        <w:bidi/>
        <w:ind w:left="1080"/>
        <w:jc w:val="both"/>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53106F67" wp14:editId="388EA613">
            <wp:extent cx="3895725" cy="3362325"/>
            <wp:effectExtent l="19050" t="0" r="9525" b="0"/>
            <wp:docPr id="16"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srcRect/>
                    <a:stretch>
                      <a:fillRect/>
                    </a:stretch>
                  </pic:blipFill>
                  <pic:spPr bwMode="auto">
                    <a:xfrm>
                      <a:off x="0" y="0"/>
                      <a:ext cx="3895725" cy="3362325"/>
                    </a:xfrm>
                    <a:prstGeom prst="rect">
                      <a:avLst/>
                    </a:prstGeom>
                    <a:noFill/>
                    <a:ln w="9525">
                      <a:noFill/>
                      <a:miter lim="800000"/>
                      <a:headEnd/>
                      <a:tailEnd/>
                    </a:ln>
                  </pic:spPr>
                </pic:pic>
              </a:graphicData>
            </a:graphic>
          </wp:inline>
        </w:drawing>
      </w:r>
    </w:p>
    <w:p w14:paraId="0B435AC6" w14:textId="77777777" w:rsidR="00EB7436" w:rsidRPr="00F87DA7" w:rsidRDefault="00EB7436" w:rsidP="00EB7436">
      <w:pPr>
        <w:pStyle w:val="Caption"/>
        <w:bidi/>
        <w:jc w:val="center"/>
        <w:rPr>
          <w:rFonts w:ascii="Simplified Arabic" w:hAnsi="Simplified Arabic" w:cs="Simplified Arabic"/>
          <w:color w:val="auto"/>
          <w:sz w:val="24"/>
          <w:szCs w:val="24"/>
          <w:rtl/>
        </w:rPr>
      </w:pPr>
      <w:bookmarkStart w:id="55" w:name="_Toc223635956"/>
      <w:r w:rsidRPr="00F87DA7">
        <w:rPr>
          <w:color w:val="auto"/>
        </w:rPr>
        <w:t>Figure</w:t>
      </w:r>
      <w:r w:rsidRPr="00F87DA7">
        <w:rPr>
          <w:color w:val="auto"/>
          <w:rtl/>
        </w:rPr>
        <w:t xml:space="preserve"> </w:t>
      </w:r>
      <w:r w:rsidR="00FD30BF" w:rsidRPr="00F87DA7">
        <w:rPr>
          <w:color w:val="auto"/>
          <w:rtl/>
        </w:rPr>
        <w:fldChar w:fldCharType="begin"/>
      </w:r>
      <w:r w:rsidRPr="00F87DA7">
        <w:rPr>
          <w:color w:val="auto"/>
          <w:rtl/>
        </w:rPr>
        <w:instrText xml:space="preserve"> </w:instrText>
      </w:r>
      <w:r w:rsidRPr="00F87DA7">
        <w:rPr>
          <w:color w:val="auto"/>
        </w:rPr>
        <w:instrText>SEQ</w:instrText>
      </w:r>
      <w:r w:rsidRPr="00F87DA7">
        <w:rPr>
          <w:color w:val="auto"/>
          <w:rtl/>
        </w:rPr>
        <w:instrText xml:space="preserve"> </w:instrText>
      </w:r>
      <w:r w:rsidRPr="00F87DA7">
        <w:rPr>
          <w:color w:val="auto"/>
        </w:rPr>
        <w:instrText>Figure \* ARABIC</w:instrText>
      </w:r>
      <w:r w:rsidRPr="00F87DA7">
        <w:rPr>
          <w:color w:val="auto"/>
          <w:rtl/>
        </w:rPr>
        <w:instrText xml:space="preserve"> </w:instrText>
      </w:r>
      <w:r w:rsidR="00FD30BF" w:rsidRPr="00F87DA7">
        <w:rPr>
          <w:color w:val="auto"/>
          <w:rtl/>
        </w:rPr>
        <w:fldChar w:fldCharType="separate"/>
      </w:r>
      <w:r w:rsidR="0089176E">
        <w:rPr>
          <w:noProof/>
          <w:color w:val="auto"/>
          <w:rtl/>
        </w:rPr>
        <w:t>13</w:t>
      </w:r>
      <w:r w:rsidR="00FD30BF" w:rsidRPr="00F87DA7">
        <w:rPr>
          <w:color w:val="auto"/>
          <w:rtl/>
        </w:rPr>
        <w:fldChar w:fldCharType="end"/>
      </w:r>
      <w:r w:rsidRPr="00F87DA7">
        <w:rPr>
          <w:rFonts w:hint="cs"/>
          <w:color w:val="auto"/>
          <w:rtl/>
        </w:rPr>
        <w:t>: برنامج التحول الوطني (رؤية المملكة 2030)</w:t>
      </w:r>
      <w:bookmarkEnd w:id="55"/>
    </w:p>
    <w:p w14:paraId="31FE1DD8" w14:textId="77777777" w:rsidR="00EB7436" w:rsidRPr="00707214" w:rsidRDefault="00EB7436" w:rsidP="00707214">
      <w:pPr>
        <w:bidi/>
        <w:ind w:left="720"/>
        <w:jc w:val="both"/>
        <w:rPr>
          <w:rFonts w:ascii="Simplified Arabic" w:hAnsi="Simplified Arabic" w:cs="Simplified Arabic"/>
          <w:sz w:val="24"/>
          <w:szCs w:val="24"/>
        </w:rPr>
      </w:pPr>
      <w:r w:rsidRPr="00707214">
        <w:rPr>
          <w:rFonts w:ascii="Simplified Arabic" w:hAnsi="Simplified Arabic" w:cs="Simplified Arabic"/>
          <w:sz w:val="24"/>
          <w:szCs w:val="24"/>
          <w:rtl/>
        </w:rPr>
        <w:lastRenderedPageBreak/>
        <w:t>تطورت الكثير من جوانب الحياة في المملكة منذ إطلاق برنامج التحول الوطني عام 2016، كأول برامج رؤية السعودية 2030، إذ يعمل البرنامج على تحويل المملكة لتكون دولة رائدة، تقف في مصاف أفضل دول العالم، بعدما ركّز البرنامج على مجموعة واسعة من الأولويات، وأهمها تمكين القطاع الخاص، وتحقيق التميز الحك</w:t>
      </w:r>
      <w:r w:rsidR="00707214">
        <w:rPr>
          <w:rFonts w:ascii="Simplified Arabic" w:hAnsi="Simplified Arabic" w:cs="Simplified Arabic"/>
          <w:sz w:val="24"/>
          <w:szCs w:val="24"/>
          <w:rtl/>
        </w:rPr>
        <w:t>ومي، وتطوير الشراكات الاقتصادية</w:t>
      </w:r>
      <w:r w:rsidR="00707214">
        <w:rPr>
          <w:rFonts w:ascii="Simplified Arabic" w:hAnsi="Simplified Arabic" w:cs="Simplified Arabic" w:hint="cs"/>
          <w:sz w:val="24"/>
          <w:szCs w:val="24"/>
          <w:rtl/>
        </w:rPr>
        <w:t xml:space="preserve"> </w:t>
      </w:r>
      <w:r w:rsidR="00707214">
        <w:rPr>
          <w:rFonts w:ascii="Simplified Arabic" w:hAnsi="Simplified Arabic" w:cs="Simplified Arabic" w:hint="cs"/>
          <w:color w:val="393939"/>
          <w:sz w:val="24"/>
          <w:szCs w:val="24"/>
          <w:rtl/>
        </w:rPr>
        <w:t>(</w:t>
      </w:r>
      <w:r w:rsidR="00707214">
        <w:rPr>
          <w:rFonts w:ascii="Simplified Arabic" w:hAnsi="Simplified Arabic" w:cs="Simplified Arabic"/>
          <w:color w:val="393939"/>
          <w:sz w:val="24"/>
          <w:szCs w:val="24"/>
        </w:rPr>
        <w:t>Vision 2030, 2025</w:t>
      </w:r>
      <w:r w:rsidR="00707214">
        <w:rPr>
          <w:rFonts w:ascii="Simplified Arabic" w:hAnsi="Simplified Arabic" w:cs="Simplified Arabic" w:hint="cs"/>
          <w:color w:val="393939"/>
          <w:sz w:val="24"/>
          <w:szCs w:val="24"/>
          <w:rtl/>
        </w:rPr>
        <w:t>).</w:t>
      </w:r>
    </w:p>
    <w:p w14:paraId="7CCBBEFB" w14:textId="77777777" w:rsidR="00EB7436" w:rsidRPr="00707214" w:rsidRDefault="00EB7436" w:rsidP="00707214">
      <w:pPr>
        <w:bidi/>
        <w:ind w:left="720"/>
        <w:jc w:val="both"/>
        <w:rPr>
          <w:rFonts w:ascii="Simplified Arabic" w:hAnsi="Simplified Arabic" w:cs="Simplified Arabic"/>
          <w:sz w:val="24"/>
          <w:szCs w:val="24"/>
          <w:rtl/>
        </w:rPr>
      </w:pPr>
      <w:r w:rsidRPr="00707214">
        <w:rPr>
          <w:rFonts w:ascii="Simplified Arabic" w:hAnsi="Simplified Arabic" w:cs="Simplified Arabic"/>
          <w:sz w:val="24"/>
          <w:szCs w:val="24"/>
          <w:rtl/>
        </w:rPr>
        <w:t>يعمل البرنامج على تسريع التحول الرقمي في المملكة، فعلى سبيل المثال،بدء العمل التجاري في المملكة يستغرق 30 دقيقة ،و 3 دقائق لاستخراج السجل التجاري فقط وحضور جلسات المحاكمات الافتراضية عن بعد من المنزل أو من أي مكان وساعدت كل هذه التغييرات على تلبية احت</w:t>
      </w:r>
      <w:r w:rsidR="00707214">
        <w:rPr>
          <w:rFonts w:ascii="Simplified Arabic" w:hAnsi="Simplified Arabic" w:cs="Simplified Arabic"/>
          <w:sz w:val="24"/>
          <w:szCs w:val="24"/>
          <w:rtl/>
        </w:rPr>
        <w:t>ياجات المواطن والمقيم أينما كان</w:t>
      </w:r>
      <w:r w:rsidR="00707214">
        <w:rPr>
          <w:rFonts w:ascii="Simplified Arabic" w:hAnsi="Simplified Arabic" w:cs="Simplified Arabic" w:hint="cs"/>
          <w:sz w:val="24"/>
          <w:szCs w:val="24"/>
          <w:rtl/>
        </w:rPr>
        <w:t xml:space="preserve"> </w:t>
      </w:r>
      <w:r w:rsidR="00707214">
        <w:rPr>
          <w:rFonts w:ascii="Simplified Arabic" w:hAnsi="Simplified Arabic" w:cs="Simplified Arabic" w:hint="cs"/>
          <w:color w:val="393939"/>
          <w:sz w:val="24"/>
          <w:szCs w:val="24"/>
          <w:rtl/>
        </w:rPr>
        <w:t>(</w:t>
      </w:r>
      <w:r w:rsidR="00707214">
        <w:rPr>
          <w:rFonts w:ascii="Simplified Arabic" w:hAnsi="Simplified Arabic" w:cs="Simplified Arabic"/>
          <w:color w:val="393939"/>
          <w:sz w:val="24"/>
          <w:szCs w:val="24"/>
        </w:rPr>
        <w:t>Vision 2030, 2025</w:t>
      </w:r>
      <w:r w:rsidR="00707214">
        <w:rPr>
          <w:rFonts w:ascii="Simplified Arabic" w:hAnsi="Simplified Arabic" w:cs="Simplified Arabic" w:hint="cs"/>
          <w:color w:val="393939"/>
          <w:sz w:val="24"/>
          <w:szCs w:val="24"/>
          <w:rtl/>
        </w:rPr>
        <w:t>).</w:t>
      </w:r>
    </w:p>
    <w:p w14:paraId="2F6AA962" w14:textId="77777777" w:rsidR="00EB7436" w:rsidRPr="00707214" w:rsidRDefault="00EB7436" w:rsidP="00707214">
      <w:pPr>
        <w:bidi/>
        <w:ind w:left="720"/>
        <w:jc w:val="both"/>
        <w:rPr>
          <w:rFonts w:ascii="Simplified Arabic" w:hAnsi="Simplified Arabic" w:cs="Simplified Arabic"/>
          <w:sz w:val="24"/>
          <w:szCs w:val="24"/>
          <w:rtl/>
        </w:rPr>
      </w:pPr>
      <w:r w:rsidRPr="00707214">
        <w:rPr>
          <w:rFonts w:ascii="Simplified Arabic" w:hAnsi="Simplified Arabic" w:cs="Simplified Arabic"/>
          <w:sz w:val="24"/>
          <w:szCs w:val="24"/>
          <w:rtl/>
        </w:rPr>
        <w:t>أصبحت الخدمات أسهل وأشمل بفضل مبادرات البرنامج العديدة، وتوفرت فرص عمل في قطاعات واعدة لم تكن موجودة من قبل، كما حصلت النساء على فرص تمكين غير مسبوقة، مما انعكس على انضمامهم إلى سوق العمل بوتيرة متسارعة، وارتفع ت</w:t>
      </w:r>
      <w:r w:rsidR="00707214">
        <w:rPr>
          <w:rFonts w:ascii="Simplified Arabic" w:hAnsi="Simplified Arabic" w:cs="Simplified Arabic"/>
          <w:sz w:val="24"/>
          <w:szCs w:val="24"/>
          <w:rtl/>
        </w:rPr>
        <w:t>وظيف ذوي الإعاقة بمعدلات قياسية</w:t>
      </w:r>
      <w:r w:rsidR="00707214">
        <w:rPr>
          <w:rFonts w:ascii="Simplified Arabic" w:hAnsi="Simplified Arabic" w:cs="Simplified Arabic" w:hint="cs"/>
          <w:sz w:val="24"/>
          <w:szCs w:val="24"/>
          <w:rtl/>
        </w:rPr>
        <w:t xml:space="preserve"> </w:t>
      </w:r>
      <w:r w:rsidR="00707214">
        <w:rPr>
          <w:rFonts w:ascii="Simplified Arabic" w:hAnsi="Simplified Arabic" w:cs="Simplified Arabic" w:hint="cs"/>
          <w:color w:val="393939"/>
          <w:sz w:val="24"/>
          <w:szCs w:val="24"/>
          <w:rtl/>
        </w:rPr>
        <w:t>(</w:t>
      </w:r>
      <w:r w:rsidR="00707214">
        <w:rPr>
          <w:rFonts w:ascii="Simplified Arabic" w:hAnsi="Simplified Arabic" w:cs="Simplified Arabic"/>
          <w:color w:val="393939"/>
          <w:sz w:val="24"/>
          <w:szCs w:val="24"/>
        </w:rPr>
        <w:t>Vision 2030, 2025</w:t>
      </w:r>
      <w:r w:rsidR="00707214">
        <w:rPr>
          <w:rFonts w:ascii="Simplified Arabic" w:hAnsi="Simplified Arabic" w:cs="Simplified Arabic" w:hint="cs"/>
          <w:color w:val="393939"/>
          <w:sz w:val="24"/>
          <w:szCs w:val="24"/>
          <w:rtl/>
        </w:rPr>
        <w:t>).</w:t>
      </w:r>
    </w:p>
    <w:p w14:paraId="29F0D45E" w14:textId="77777777" w:rsidR="00EB7436" w:rsidRDefault="00EB7436" w:rsidP="00707214">
      <w:pPr>
        <w:bidi/>
        <w:ind w:left="720"/>
        <w:jc w:val="both"/>
        <w:rPr>
          <w:rFonts w:ascii="Simplified Arabic" w:hAnsi="Simplified Arabic" w:cs="Simplified Arabic"/>
          <w:color w:val="393939"/>
          <w:sz w:val="24"/>
          <w:szCs w:val="24"/>
          <w:rtl/>
        </w:rPr>
      </w:pPr>
      <w:r w:rsidRPr="00EB7436">
        <w:rPr>
          <w:rFonts w:ascii="Simplified Arabic" w:hAnsi="Simplified Arabic" w:cs="Simplified Arabic"/>
          <w:sz w:val="24"/>
          <w:szCs w:val="24"/>
          <w:rtl/>
        </w:rPr>
        <w:t xml:space="preserve">شكلت قيم العطاء والتراحم الراسخة داخل المجتمع السعودي، محفزًا لتطور القطاع غير الربحي، خاصة بعد إنشاء منصات وطنية عديدة للتطوع مما أسهم في زيادة عدد المتطوعين 30 ضعفًا، وأدى ذلك بدوره إلى تنامي شعور الانتماء الوطني، وبث </w:t>
      </w:r>
      <w:r w:rsidR="00707214">
        <w:rPr>
          <w:rFonts w:ascii="Simplified Arabic" w:hAnsi="Simplified Arabic" w:cs="Simplified Arabic"/>
          <w:sz w:val="24"/>
          <w:szCs w:val="24"/>
          <w:rtl/>
        </w:rPr>
        <w:t>الحماسة في الجميع لخدمة مجتمعهم</w:t>
      </w:r>
      <w:r w:rsidR="00707214">
        <w:rPr>
          <w:rFonts w:ascii="Simplified Arabic" w:hAnsi="Simplified Arabic" w:cs="Simplified Arabic" w:hint="cs"/>
          <w:sz w:val="24"/>
          <w:szCs w:val="24"/>
          <w:rtl/>
        </w:rPr>
        <w:t xml:space="preserve"> </w:t>
      </w:r>
      <w:r w:rsidR="00707214">
        <w:rPr>
          <w:rFonts w:ascii="Simplified Arabic" w:hAnsi="Simplified Arabic" w:cs="Simplified Arabic" w:hint="cs"/>
          <w:color w:val="393939"/>
          <w:sz w:val="24"/>
          <w:szCs w:val="24"/>
          <w:rtl/>
        </w:rPr>
        <w:t>(</w:t>
      </w:r>
      <w:r w:rsidR="00707214">
        <w:rPr>
          <w:rFonts w:ascii="Simplified Arabic" w:hAnsi="Simplified Arabic" w:cs="Simplified Arabic"/>
          <w:color w:val="393939"/>
          <w:sz w:val="24"/>
          <w:szCs w:val="24"/>
        </w:rPr>
        <w:t>Vision 2030, 2025</w:t>
      </w:r>
      <w:r w:rsidR="00707214">
        <w:rPr>
          <w:rFonts w:ascii="Simplified Arabic" w:hAnsi="Simplified Arabic" w:cs="Simplified Arabic" w:hint="cs"/>
          <w:color w:val="393939"/>
          <w:sz w:val="24"/>
          <w:szCs w:val="24"/>
          <w:rtl/>
        </w:rPr>
        <w:t>).</w:t>
      </w:r>
    </w:p>
    <w:p w14:paraId="170FE3BB" w14:textId="77777777" w:rsidR="003004F3" w:rsidRDefault="00B74CCD" w:rsidP="00C26FE5">
      <w:pPr>
        <w:pStyle w:val="ListParagraph"/>
        <w:numPr>
          <w:ilvl w:val="0"/>
          <w:numId w:val="37"/>
        </w:numPr>
        <w:bidi/>
        <w:jc w:val="both"/>
        <w:rPr>
          <w:rFonts w:ascii="Simplified Arabic" w:hAnsi="Simplified Arabic" w:cs="Simplified Arabic"/>
          <w:sz w:val="24"/>
          <w:szCs w:val="24"/>
        </w:rPr>
      </w:pPr>
      <w:r w:rsidRPr="003004F3">
        <w:rPr>
          <w:rStyle w:val="Heading4Char"/>
          <w:rFonts w:ascii="Simplified Arabic" w:hAnsi="Simplified Arabic" w:cs="Simplified Arabic"/>
          <w:b w:val="0"/>
          <w:bCs w:val="0"/>
          <w:color w:val="auto"/>
          <w:sz w:val="24"/>
          <w:szCs w:val="24"/>
          <w:rtl/>
        </w:rPr>
        <w:t>برنامج خدمة ضيوف الرحمن</w:t>
      </w:r>
      <w:r w:rsidR="003004F3">
        <w:rPr>
          <w:rFonts w:ascii="Simplified Arabic" w:hAnsi="Simplified Arabic" w:cs="Simplified Arabic"/>
          <w:sz w:val="24"/>
          <w:szCs w:val="24"/>
          <w:rtl/>
        </w:rPr>
        <w:t>:</w:t>
      </w:r>
    </w:p>
    <w:p w14:paraId="57A03EA5" w14:textId="77777777" w:rsidR="00707214" w:rsidRPr="00855C53" w:rsidRDefault="00B74CCD" w:rsidP="003004F3">
      <w:pPr>
        <w:pStyle w:val="ListParagraph"/>
        <w:bidi/>
        <w:jc w:val="both"/>
        <w:rPr>
          <w:rFonts w:ascii="Simplified Arabic" w:hAnsi="Simplified Arabic" w:cs="Simplified Arabic"/>
          <w:sz w:val="24"/>
          <w:szCs w:val="24"/>
        </w:rPr>
      </w:pPr>
      <w:r w:rsidRPr="00855C53">
        <w:rPr>
          <w:rFonts w:ascii="Simplified Arabic" w:hAnsi="Simplified Arabic" w:cs="Simplified Arabic"/>
          <w:sz w:val="24"/>
          <w:szCs w:val="24"/>
          <w:shd w:val="clear" w:color="auto" w:fill="FFFFFF"/>
          <w:rtl/>
        </w:rPr>
        <w:t>تحظى المملكة العربية السعودية بشرف خدمة الحرمين الشريفين وضيوفهما، حيث تستقبل الملايين سنويًّا من جميع أنحاء العالم، إلى جانب المواطنين والمقيمين في المملكة، لأداء فريضة الحج ومناسك العمرة بيسر وسهولة</w:t>
      </w:r>
      <w:r w:rsidRPr="00855C53">
        <w:rPr>
          <w:rFonts w:ascii="Simplified Arabic" w:hAnsi="Simplified Arabic" w:cs="Simplified Arabic"/>
          <w:sz w:val="24"/>
          <w:szCs w:val="24"/>
          <w:shd w:val="clear" w:color="auto" w:fill="FFFFFF"/>
        </w:rPr>
        <w:t>.</w:t>
      </w:r>
      <w:r w:rsidR="00855C53" w:rsidRPr="00855C53">
        <w:rPr>
          <w:rFonts w:ascii="Simplified Arabic" w:hAnsi="Simplified Arabic" w:cs="Simplified Arabic"/>
          <w:sz w:val="24"/>
          <w:szCs w:val="24"/>
          <w:shd w:val="clear" w:color="auto" w:fill="FFFFFF"/>
          <w:rtl/>
        </w:rPr>
        <w:t xml:space="preserve"> يتيح برنامج خدمة ضيوف الرحمن للقادمين إلى الحرمين الشريفين من الخارج والداخل، مرافق ذات جودة عالية، وبنية تحتية متقدمة، وخدمات رقمية، تساعد الجميع على أن ينعموا بتجربة إيمانية مميزة لا تنسى</w:t>
      </w:r>
      <w:r w:rsidR="00855C53">
        <w:rPr>
          <w:rFonts w:ascii="Simplified Arabic" w:hAnsi="Simplified Arabic" w:cs="Simplified Arabic" w:hint="cs"/>
          <w:sz w:val="24"/>
          <w:szCs w:val="24"/>
          <w:shd w:val="clear" w:color="auto" w:fill="FFFFFF"/>
          <w:rtl/>
        </w:rPr>
        <w:t xml:space="preserve"> </w:t>
      </w:r>
      <w:r w:rsidR="00855C53">
        <w:rPr>
          <w:rFonts w:ascii="Simplified Arabic" w:hAnsi="Simplified Arabic" w:cs="Simplified Arabic" w:hint="cs"/>
          <w:color w:val="393939"/>
          <w:sz w:val="24"/>
          <w:szCs w:val="24"/>
          <w:rtl/>
        </w:rPr>
        <w:t>(</w:t>
      </w:r>
      <w:r w:rsidR="00855C53">
        <w:rPr>
          <w:rFonts w:ascii="Simplified Arabic" w:hAnsi="Simplified Arabic" w:cs="Simplified Arabic"/>
          <w:color w:val="393939"/>
          <w:sz w:val="24"/>
          <w:szCs w:val="24"/>
        </w:rPr>
        <w:t>Vision 2030, 2025</w:t>
      </w:r>
      <w:r w:rsidR="00855C53">
        <w:rPr>
          <w:rFonts w:ascii="Simplified Arabic" w:hAnsi="Simplified Arabic" w:cs="Simplified Arabic" w:hint="cs"/>
          <w:color w:val="393939"/>
          <w:sz w:val="24"/>
          <w:szCs w:val="24"/>
          <w:rtl/>
        </w:rPr>
        <w:t>).</w:t>
      </w:r>
    </w:p>
    <w:p w14:paraId="3990253F" w14:textId="77777777" w:rsidR="00855C53" w:rsidRDefault="00855C53" w:rsidP="00855C53">
      <w:pPr>
        <w:pStyle w:val="ListParagraph"/>
        <w:bidi/>
        <w:jc w:val="center"/>
        <w:rPr>
          <w:rFonts w:ascii="Simplified Arabic" w:hAnsi="Simplified Arabic" w:cs="Simplified Arabic"/>
          <w:sz w:val="24"/>
          <w:szCs w:val="24"/>
          <w:rtl/>
        </w:rPr>
      </w:pPr>
      <w:r>
        <w:rPr>
          <w:rFonts w:ascii="Simplified Arabic" w:hAnsi="Simplified Arabic" w:cs="Simplified Arabic"/>
          <w:noProof/>
          <w:sz w:val="24"/>
          <w:szCs w:val="24"/>
        </w:rPr>
        <w:lastRenderedPageBreak/>
        <w:drawing>
          <wp:inline distT="0" distB="0" distL="0" distR="0" wp14:anchorId="5385F0B5" wp14:editId="5470265F">
            <wp:extent cx="3905250" cy="5257800"/>
            <wp:effectExtent l="19050" t="0" r="0" b="0"/>
            <wp:docPr id="27"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srcRect/>
                    <a:stretch>
                      <a:fillRect/>
                    </a:stretch>
                  </pic:blipFill>
                  <pic:spPr bwMode="auto">
                    <a:xfrm>
                      <a:off x="0" y="0"/>
                      <a:ext cx="3905250" cy="5257800"/>
                    </a:xfrm>
                    <a:prstGeom prst="rect">
                      <a:avLst/>
                    </a:prstGeom>
                    <a:noFill/>
                    <a:ln w="9525">
                      <a:noFill/>
                      <a:miter lim="800000"/>
                      <a:headEnd/>
                      <a:tailEnd/>
                    </a:ln>
                  </pic:spPr>
                </pic:pic>
              </a:graphicData>
            </a:graphic>
          </wp:inline>
        </w:drawing>
      </w:r>
    </w:p>
    <w:p w14:paraId="69F1AB8A" w14:textId="77777777" w:rsidR="00855C53" w:rsidRPr="00F87DA7" w:rsidRDefault="00855C53" w:rsidP="00855C53">
      <w:pPr>
        <w:pStyle w:val="Caption"/>
        <w:bidi/>
        <w:jc w:val="center"/>
        <w:rPr>
          <w:rFonts w:ascii="Simplified Arabic" w:hAnsi="Simplified Arabic" w:cs="Simplified Arabic"/>
          <w:color w:val="auto"/>
          <w:sz w:val="24"/>
          <w:szCs w:val="24"/>
          <w:rtl/>
        </w:rPr>
      </w:pPr>
      <w:r w:rsidRPr="00F87DA7">
        <w:rPr>
          <w:rFonts w:hint="cs"/>
          <w:color w:val="auto"/>
          <w:rtl/>
        </w:rPr>
        <w:t xml:space="preserve">         </w:t>
      </w:r>
      <w:bookmarkStart w:id="56" w:name="_Toc223635957"/>
      <w:r w:rsidRPr="00F87DA7">
        <w:rPr>
          <w:color w:val="auto"/>
        </w:rPr>
        <w:t>Figure</w:t>
      </w:r>
      <w:r w:rsidRPr="00F87DA7">
        <w:rPr>
          <w:color w:val="auto"/>
          <w:rtl/>
        </w:rPr>
        <w:t xml:space="preserve"> </w:t>
      </w:r>
      <w:r w:rsidR="00FD30BF" w:rsidRPr="00F87DA7">
        <w:rPr>
          <w:color w:val="auto"/>
          <w:rtl/>
        </w:rPr>
        <w:fldChar w:fldCharType="begin"/>
      </w:r>
      <w:r w:rsidRPr="00F87DA7">
        <w:rPr>
          <w:color w:val="auto"/>
          <w:rtl/>
        </w:rPr>
        <w:instrText xml:space="preserve"> </w:instrText>
      </w:r>
      <w:r w:rsidRPr="00F87DA7">
        <w:rPr>
          <w:color w:val="auto"/>
        </w:rPr>
        <w:instrText>SEQ</w:instrText>
      </w:r>
      <w:r w:rsidRPr="00F87DA7">
        <w:rPr>
          <w:color w:val="auto"/>
          <w:rtl/>
        </w:rPr>
        <w:instrText xml:space="preserve"> </w:instrText>
      </w:r>
      <w:r w:rsidRPr="00F87DA7">
        <w:rPr>
          <w:color w:val="auto"/>
        </w:rPr>
        <w:instrText>Figure \* ARABIC</w:instrText>
      </w:r>
      <w:r w:rsidRPr="00F87DA7">
        <w:rPr>
          <w:color w:val="auto"/>
          <w:rtl/>
        </w:rPr>
        <w:instrText xml:space="preserve"> </w:instrText>
      </w:r>
      <w:r w:rsidR="00FD30BF" w:rsidRPr="00F87DA7">
        <w:rPr>
          <w:color w:val="auto"/>
          <w:rtl/>
        </w:rPr>
        <w:fldChar w:fldCharType="separate"/>
      </w:r>
      <w:r w:rsidR="0089176E">
        <w:rPr>
          <w:noProof/>
          <w:color w:val="auto"/>
          <w:rtl/>
        </w:rPr>
        <w:t>14</w:t>
      </w:r>
      <w:r w:rsidR="00FD30BF" w:rsidRPr="00F87DA7">
        <w:rPr>
          <w:color w:val="auto"/>
          <w:rtl/>
        </w:rPr>
        <w:fldChar w:fldCharType="end"/>
      </w:r>
      <w:r w:rsidRPr="00F87DA7">
        <w:rPr>
          <w:rFonts w:hint="cs"/>
          <w:color w:val="auto"/>
          <w:rtl/>
        </w:rPr>
        <w:t>: برنامج خدمة ضيوف الرحمن (رؤية المملكة 2030)</w:t>
      </w:r>
      <w:bookmarkEnd w:id="56"/>
    </w:p>
    <w:p w14:paraId="774EBC2C" w14:textId="77777777" w:rsidR="00855C53" w:rsidRDefault="00855C53" w:rsidP="00855C53">
      <w:pPr>
        <w:bidi/>
        <w:ind w:left="720"/>
        <w:jc w:val="both"/>
        <w:rPr>
          <w:rFonts w:ascii="Simplified Arabic" w:hAnsi="Simplified Arabic" w:cs="Simplified Arabic"/>
          <w:sz w:val="24"/>
          <w:szCs w:val="24"/>
          <w:rtl/>
        </w:rPr>
      </w:pPr>
      <w:r w:rsidRPr="00855C53">
        <w:rPr>
          <w:rFonts w:ascii="Simplified Arabic" w:hAnsi="Simplified Arabic" w:cs="Simplified Arabic"/>
          <w:sz w:val="24"/>
          <w:szCs w:val="24"/>
          <w:rtl/>
        </w:rPr>
        <w:t>في شهر رمضان من عام 2019، أطلق خادم الحرمين الشريفين الملك سلمان بن عبدالعزيز آل سعود برنامج خدمة ضيوف الرحمن ليسهم في نقلة نوعية جديدة في خدمة الملايين من ضيوف الرحمن من جميع بقاع العالم، عبر تحليل دقيق لجميع نقاط رحلة الضيف منذ أن تبزغ فكرة زيارته للبقاع المقدسة، وحتى عودته إلى بلاده بأطيب ذكرى</w:t>
      </w:r>
      <w:r w:rsidRPr="00855C53">
        <w:rPr>
          <w:rFonts w:ascii="Simplified Arabic" w:hAnsi="Simplified Arabic" w:cs="Simplified Arabic"/>
          <w:sz w:val="24"/>
          <w:szCs w:val="24"/>
        </w:rPr>
        <w:t>.</w:t>
      </w:r>
      <w:r w:rsidRPr="00855C53">
        <w:rPr>
          <w:rFonts w:ascii="Simplified Arabic" w:hAnsi="Simplified Arabic" w:cs="Simplified Arabic"/>
          <w:sz w:val="24"/>
          <w:szCs w:val="24"/>
          <w:rtl/>
        </w:rPr>
        <w:t xml:space="preserve"> وقد عمل البرنامج بالتعاون مع عدد كبير من الهيئات الحكومية والقطاع الخاص والقطاع غير الربحي ليضمن تمتع ضيوف الرحمن بتجربة ثرية ومتكاملة</w:t>
      </w:r>
      <w:r w:rsidRPr="00855C53">
        <w:rPr>
          <w:rFonts w:ascii="Simplified Arabic" w:hAnsi="Simplified Arabic" w:cs="Simplified Arabic"/>
          <w:sz w:val="24"/>
          <w:szCs w:val="24"/>
        </w:rPr>
        <w:t>.</w:t>
      </w:r>
      <w:r w:rsidRPr="00855C53">
        <w:rPr>
          <w:rFonts w:ascii="Simplified Arabic" w:hAnsi="Simplified Arabic" w:cs="Simplified Arabic"/>
          <w:sz w:val="24"/>
          <w:szCs w:val="24"/>
          <w:rtl/>
        </w:rPr>
        <w:t xml:space="preserve"> وسهل البرنامج رحلة ضيوف الرحمن من خلال عدة مبادرات تبدأ من مرحلة ما قبل الوصول ؛ وأهمها تسهيل استخراج التأشيرة في مدة زمنية قياسية، وفي مرحلة أداء النسك أطلق البرنامج منصة نسك إحدى مبادرات البرنامج لتكون حلا رقمياً مميزاً يقدم العديد من الخدمات لتسهيل رحلة ضيوف الرحمن</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r w:rsidRPr="00855C53">
        <w:rPr>
          <w:rFonts w:ascii="Simplified Arabic" w:hAnsi="Simplified Arabic" w:cs="Simplified Arabic"/>
          <w:sz w:val="24"/>
          <w:szCs w:val="24"/>
          <w:rtl/>
        </w:rPr>
        <w:t xml:space="preserve"> </w:t>
      </w:r>
    </w:p>
    <w:p w14:paraId="2295EB88" w14:textId="77777777" w:rsidR="00855C53" w:rsidRDefault="00855C53" w:rsidP="00855C53">
      <w:pPr>
        <w:bidi/>
        <w:ind w:left="720"/>
        <w:jc w:val="both"/>
        <w:rPr>
          <w:rFonts w:ascii="Simplified Arabic" w:hAnsi="Simplified Arabic" w:cs="Simplified Arabic"/>
          <w:sz w:val="24"/>
          <w:szCs w:val="24"/>
          <w:rtl/>
        </w:rPr>
      </w:pPr>
      <w:r w:rsidRPr="00855C53">
        <w:rPr>
          <w:rFonts w:ascii="Simplified Arabic" w:hAnsi="Simplified Arabic" w:cs="Simplified Arabic"/>
          <w:sz w:val="24"/>
          <w:szCs w:val="24"/>
          <w:rtl/>
        </w:rPr>
        <w:t>وفي مرحلة إثراء التجربة قُدمت الكثير من المبادرات منها تطوير وتفعيل العديد من المواقع التاريخية والوجهات الأثرية لينعم ضيف الرحمن بتجربة إيمانية وثقافية لا تنسى...من الفكرة إلى الذكرى</w:t>
      </w:r>
      <w:r w:rsidRPr="00855C53">
        <w:rPr>
          <w:rFonts w:ascii="Simplified Arabic" w:hAnsi="Simplified Arabic" w:cs="Simplified Arabic"/>
          <w:sz w:val="24"/>
          <w:szCs w:val="24"/>
        </w:rPr>
        <w:t>.</w:t>
      </w:r>
      <w:r w:rsidRPr="00855C53">
        <w:rPr>
          <w:rFonts w:ascii="Simplified Arabic" w:hAnsi="Simplified Arabic" w:cs="Simplified Arabic"/>
          <w:sz w:val="24"/>
          <w:szCs w:val="24"/>
          <w:rtl/>
        </w:rPr>
        <w:t xml:space="preserve"> جودة </w:t>
      </w:r>
      <w:r w:rsidRPr="00855C53">
        <w:rPr>
          <w:rFonts w:ascii="Simplified Arabic" w:hAnsi="Simplified Arabic" w:cs="Simplified Arabic"/>
          <w:sz w:val="24"/>
          <w:szCs w:val="24"/>
          <w:rtl/>
        </w:rPr>
        <w:lastRenderedPageBreak/>
        <w:t>الخدمات المقدمة لضيوف الرحمن لن تتوقف عند التسهيلات المتعلقة بأداء المناسك، بل يفخر البرنامج بإثراء تجربة ضيوف الرحمن طوال فترة وجودهم بالمملكة من مبادرة طريق مكة مرورا بمبادرة التأمين الصحي وحج بلا حقيبة ومشروع حافلات مكة، وخدمة النقل الترددي في المدينة المنورة، والارتقاء بجودة الخدمات والمرافق وصولا إلى إثراء التجربة الثقافية الإسلامية واكتشاف المملكة والاستمتاع بها</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6C798A82" w14:textId="77777777" w:rsidR="00855C53" w:rsidRDefault="00855C53" w:rsidP="00855C53">
      <w:pPr>
        <w:bidi/>
        <w:ind w:left="720"/>
        <w:jc w:val="both"/>
        <w:rPr>
          <w:rFonts w:ascii="Simplified Arabic" w:hAnsi="Simplified Arabic" w:cs="Simplified Arabic"/>
          <w:color w:val="393939"/>
          <w:sz w:val="24"/>
          <w:szCs w:val="24"/>
          <w:rtl/>
        </w:rPr>
      </w:pPr>
      <w:r w:rsidRPr="00855C53">
        <w:rPr>
          <w:rFonts w:ascii="Simplified Arabic" w:hAnsi="Simplified Arabic" w:cs="Simplified Arabic"/>
          <w:sz w:val="24"/>
          <w:szCs w:val="24"/>
          <w:rtl/>
        </w:rPr>
        <w:t>يسعى البرنامج للارتقاء بتجربة ضيف الرحمن من خلال التيسير والتسهيل للملايين من ضيوف الرحمن لأداء مناسكهم حيث يسهم البرنامج في تحقيق هدف رؤية السعودية 2030 لتمكين أكبر عدد من المسلمين من أداء فريضة الحج ومناسك العمرة من خلال رفع تطوير الكوادر البشرية وتأهيل البنية التحتية لتحقيق هدف البرنامج برفع جاهزية المملكة لاستضافة 15 مليون معتمر سنويا بحلول عام 2025 وذلك بتطوير شراكات فاعلة مع القطاع الحكومي والخاص والغير ربحي مما يسهم في تعزيز مكانة المملكة كوجهة يقصدها المسلمين من شتى بقاع الأرض</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0DC38FB8" w14:textId="77777777" w:rsidR="003004F3" w:rsidRPr="003004F3" w:rsidRDefault="00240A75" w:rsidP="00C26FE5">
      <w:pPr>
        <w:pStyle w:val="ListParagraph"/>
        <w:numPr>
          <w:ilvl w:val="0"/>
          <w:numId w:val="37"/>
        </w:numPr>
        <w:bidi/>
        <w:rPr>
          <w:rFonts w:ascii="Simplified Arabic" w:hAnsi="Simplified Arabic" w:cs="Simplified Arabic"/>
          <w:b/>
          <w:bCs/>
          <w:sz w:val="24"/>
          <w:szCs w:val="24"/>
        </w:rPr>
      </w:pPr>
      <w:r w:rsidRPr="003004F3">
        <w:rPr>
          <w:rStyle w:val="Heading4Char"/>
          <w:rFonts w:ascii="Simplified Arabic" w:hAnsi="Simplified Arabic" w:cs="Simplified Arabic"/>
          <w:b w:val="0"/>
          <w:bCs w:val="0"/>
          <w:color w:val="auto"/>
          <w:sz w:val="24"/>
          <w:szCs w:val="24"/>
          <w:rtl/>
        </w:rPr>
        <w:t>برنامج التخصيص</w:t>
      </w:r>
      <w:r w:rsidRPr="003004F3">
        <w:rPr>
          <w:rFonts w:ascii="Simplified Arabic" w:hAnsi="Simplified Arabic" w:cs="Simplified Arabic"/>
          <w:b/>
          <w:bCs/>
          <w:sz w:val="24"/>
          <w:szCs w:val="24"/>
          <w:rtl/>
        </w:rPr>
        <w:t xml:space="preserve">: </w:t>
      </w:r>
    </w:p>
    <w:p w14:paraId="226D4E4D" w14:textId="77777777" w:rsidR="00240A75" w:rsidRPr="00C47CF9" w:rsidRDefault="00240A75" w:rsidP="003004F3">
      <w:pPr>
        <w:pStyle w:val="ListParagraph"/>
        <w:bidi/>
        <w:rPr>
          <w:rFonts w:ascii="Simplified Arabic" w:hAnsi="Simplified Arabic" w:cs="Simplified Arabic"/>
          <w:sz w:val="24"/>
          <w:szCs w:val="24"/>
        </w:rPr>
      </w:pPr>
      <w:r w:rsidRPr="00C47CF9">
        <w:rPr>
          <w:rFonts w:ascii="Simplified Arabic" w:hAnsi="Simplified Arabic" w:cs="Simplified Arabic"/>
          <w:sz w:val="24"/>
          <w:szCs w:val="24"/>
          <w:rtl/>
        </w:rPr>
        <w:t>أُطلق برنامج التخصيص في العام 2018 بوصفه أحد بر</w:t>
      </w:r>
      <w:r w:rsidR="00C47CF9" w:rsidRPr="00C47CF9">
        <w:rPr>
          <w:rFonts w:ascii="Simplified Arabic" w:hAnsi="Simplified Arabic" w:cs="Simplified Arabic"/>
          <w:sz w:val="24"/>
          <w:szCs w:val="24"/>
          <w:rtl/>
        </w:rPr>
        <w:t xml:space="preserve">امج تحقيق الرؤية، التي أُنشئَت </w:t>
      </w:r>
      <w:r w:rsidR="00C47CF9" w:rsidRPr="00C47CF9">
        <w:rPr>
          <w:rFonts w:ascii="Simplified Arabic" w:hAnsi="Simplified Arabic" w:cs="Simplified Arabic" w:hint="cs"/>
          <w:sz w:val="24"/>
          <w:szCs w:val="24"/>
          <w:rtl/>
        </w:rPr>
        <w:t>ب</w:t>
      </w:r>
      <w:r w:rsidRPr="00C47CF9">
        <w:rPr>
          <w:rFonts w:ascii="Simplified Arabic" w:hAnsi="Simplified Arabic" w:cs="Simplified Arabic"/>
          <w:sz w:val="24"/>
          <w:szCs w:val="24"/>
          <w:rtl/>
        </w:rPr>
        <w:t>كونها كيانات متوسطة المدى، تعمل على تسريع تنفيذ الرؤية، وتعزيز التكام</w:t>
      </w:r>
      <w:r w:rsidR="00C47CF9">
        <w:rPr>
          <w:rFonts w:ascii="Simplified Arabic" w:hAnsi="Simplified Arabic" w:cs="Simplified Arabic"/>
          <w:sz w:val="24"/>
          <w:szCs w:val="24"/>
          <w:rtl/>
        </w:rPr>
        <w:t>ل وتنسيق الجهود بين مختلف الجها</w:t>
      </w:r>
      <w:r w:rsidR="00C47CF9">
        <w:rPr>
          <w:rFonts w:ascii="Simplified Arabic" w:hAnsi="Simplified Arabic" w:cs="Simplified Arabic" w:hint="cs"/>
          <w:sz w:val="24"/>
          <w:szCs w:val="24"/>
          <w:rtl/>
        </w:rPr>
        <w:t xml:space="preserve">ت </w:t>
      </w:r>
      <w:r w:rsidR="00C47CF9">
        <w:rPr>
          <w:rFonts w:ascii="Simplified Arabic" w:hAnsi="Simplified Arabic" w:cs="Simplified Arabic" w:hint="cs"/>
          <w:color w:val="393939"/>
          <w:sz w:val="24"/>
          <w:szCs w:val="24"/>
          <w:rtl/>
        </w:rPr>
        <w:t>(</w:t>
      </w:r>
      <w:r w:rsidR="00C47CF9">
        <w:rPr>
          <w:rFonts w:ascii="Simplified Arabic" w:hAnsi="Simplified Arabic" w:cs="Simplified Arabic"/>
          <w:color w:val="393939"/>
          <w:sz w:val="24"/>
          <w:szCs w:val="24"/>
        </w:rPr>
        <w:t>Vision 2030, 2025</w:t>
      </w:r>
      <w:r w:rsidR="00C47CF9">
        <w:rPr>
          <w:rFonts w:ascii="Simplified Arabic" w:hAnsi="Simplified Arabic" w:cs="Simplified Arabic" w:hint="cs"/>
          <w:color w:val="393939"/>
          <w:sz w:val="24"/>
          <w:szCs w:val="24"/>
          <w:rtl/>
        </w:rPr>
        <w:t>).</w:t>
      </w:r>
    </w:p>
    <w:p w14:paraId="5661AC40" w14:textId="77777777" w:rsidR="00240A75" w:rsidRPr="00C47CF9" w:rsidRDefault="00240A75" w:rsidP="00C47CF9">
      <w:pPr>
        <w:bidi/>
        <w:ind w:left="720"/>
        <w:jc w:val="both"/>
        <w:rPr>
          <w:rFonts w:ascii="Simplified Arabic" w:hAnsi="Simplified Arabic" w:cs="Simplified Arabic"/>
          <w:sz w:val="24"/>
          <w:szCs w:val="24"/>
        </w:rPr>
      </w:pPr>
      <w:r w:rsidRPr="00C47CF9">
        <w:rPr>
          <w:rFonts w:ascii="Simplified Arabic" w:hAnsi="Simplified Arabic" w:cs="Simplified Arabic"/>
          <w:sz w:val="24"/>
          <w:szCs w:val="24"/>
          <w:rtl/>
        </w:rPr>
        <w:t>يُعد البرنامج ثاني برامج تحقيق الرؤية التي استكملت تنفيذ خطتها بنجاح، دافعًا لنمو الاقتصاد الوطني وتنوعه، وزيادة مشاركة القطاع الخاص، من خلال تحديد الأصول والخدمات والموارد الحكومية القابلة للتخصيص في عدد من القطاعات. كما أسهم في تطوير قطاعات عديدة، مثل المياه والنقل والصحة والتعليم والبلديات والرياضة والاتصالات؛ لترتفع جودة الخدمات المقدمة للمواطن والمقيم والزائر، وتزيد كفاءة الأعمال، وتتولد الكثير من فرص العمل النوعية والاستثمار</w:t>
      </w:r>
      <w:r w:rsidR="00C47CF9">
        <w:rPr>
          <w:rFonts w:ascii="Simplified Arabic" w:hAnsi="Simplified Arabic" w:cs="Simplified Arabic" w:hint="cs"/>
          <w:sz w:val="24"/>
          <w:szCs w:val="24"/>
          <w:rtl/>
        </w:rPr>
        <w:t xml:space="preserve"> </w:t>
      </w:r>
      <w:r w:rsidR="00C47CF9">
        <w:rPr>
          <w:rFonts w:ascii="Simplified Arabic" w:hAnsi="Simplified Arabic" w:cs="Simplified Arabic" w:hint="cs"/>
          <w:color w:val="393939"/>
          <w:sz w:val="24"/>
          <w:szCs w:val="24"/>
          <w:rtl/>
        </w:rPr>
        <w:t>(</w:t>
      </w:r>
      <w:r w:rsidR="00C47CF9">
        <w:rPr>
          <w:rFonts w:ascii="Simplified Arabic" w:hAnsi="Simplified Arabic" w:cs="Simplified Arabic"/>
          <w:color w:val="393939"/>
          <w:sz w:val="24"/>
          <w:szCs w:val="24"/>
        </w:rPr>
        <w:t>Vision 2030, 2025</w:t>
      </w:r>
      <w:r w:rsidR="00C47CF9">
        <w:rPr>
          <w:rFonts w:ascii="Simplified Arabic" w:hAnsi="Simplified Arabic" w:cs="Simplified Arabic" w:hint="cs"/>
          <w:color w:val="393939"/>
          <w:sz w:val="24"/>
          <w:szCs w:val="24"/>
          <w:rtl/>
        </w:rPr>
        <w:t>).</w:t>
      </w:r>
    </w:p>
    <w:p w14:paraId="7C19E9A4" w14:textId="77777777" w:rsidR="00240A75" w:rsidRPr="00C47CF9" w:rsidRDefault="00240A75" w:rsidP="00C47CF9">
      <w:pPr>
        <w:bidi/>
        <w:ind w:left="720"/>
        <w:jc w:val="both"/>
        <w:rPr>
          <w:rFonts w:ascii="Simplified Arabic" w:hAnsi="Simplified Arabic" w:cs="Simplified Arabic"/>
          <w:sz w:val="24"/>
          <w:szCs w:val="24"/>
        </w:rPr>
      </w:pPr>
      <w:r w:rsidRPr="00C47CF9">
        <w:rPr>
          <w:rFonts w:ascii="Simplified Arabic" w:hAnsi="Simplified Arabic" w:cs="Simplified Arabic"/>
          <w:sz w:val="24"/>
          <w:szCs w:val="24"/>
          <w:rtl/>
        </w:rPr>
        <w:t>ظهر أثر البرنامج بتأسيس بنية صلبة تُعظم النتائج والأعمال التي تحققت، ومن ذلك تأسيس المركز الوطني للتخصيص، واعتماد نظام التخصيص،  وهو الأمر الذي ساعد في تنظيم الأطر والإجراءات النظامية، وحصر الأصول والخدمات وتهيئة القطاعات التي يُمكن تخصيصها وتطويرها؛ لتكون جاهزة للتخصيص وأعمال الشراكة بين القطاعين العام والخاص</w:t>
      </w:r>
      <w:r w:rsidR="00C47CF9">
        <w:rPr>
          <w:rFonts w:ascii="Simplified Arabic" w:hAnsi="Simplified Arabic" w:cs="Simplified Arabic" w:hint="cs"/>
          <w:sz w:val="24"/>
          <w:szCs w:val="24"/>
          <w:rtl/>
        </w:rPr>
        <w:t xml:space="preserve"> </w:t>
      </w:r>
      <w:r w:rsidR="00C47CF9">
        <w:rPr>
          <w:rFonts w:ascii="Simplified Arabic" w:hAnsi="Simplified Arabic" w:cs="Simplified Arabic" w:hint="cs"/>
          <w:color w:val="393939"/>
          <w:sz w:val="24"/>
          <w:szCs w:val="24"/>
          <w:rtl/>
        </w:rPr>
        <w:t>(</w:t>
      </w:r>
      <w:r w:rsidR="00C47CF9">
        <w:rPr>
          <w:rFonts w:ascii="Simplified Arabic" w:hAnsi="Simplified Arabic" w:cs="Simplified Arabic"/>
          <w:color w:val="393939"/>
          <w:sz w:val="24"/>
          <w:szCs w:val="24"/>
        </w:rPr>
        <w:t>Vision 2030, 2025</w:t>
      </w:r>
      <w:r w:rsidR="00C47CF9">
        <w:rPr>
          <w:rFonts w:ascii="Simplified Arabic" w:hAnsi="Simplified Arabic" w:cs="Simplified Arabic" w:hint="cs"/>
          <w:color w:val="393939"/>
          <w:sz w:val="24"/>
          <w:szCs w:val="24"/>
          <w:rtl/>
        </w:rPr>
        <w:t>).</w:t>
      </w:r>
    </w:p>
    <w:p w14:paraId="092522FB" w14:textId="77777777" w:rsidR="00240A75" w:rsidRDefault="00240A75" w:rsidP="00C47CF9">
      <w:pPr>
        <w:bidi/>
        <w:ind w:left="720"/>
        <w:jc w:val="both"/>
        <w:rPr>
          <w:rFonts w:ascii="Simplified Arabic" w:hAnsi="Simplified Arabic" w:cs="Simplified Arabic"/>
          <w:color w:val="393939"/>
          <w:sz w:val="24"/>
          <w:szCs w:val="24"/>
          <w:rtl/>
        </w:rPr>
      </w:pPr>
      <w:r w:rsidRPr="00C47CF9">
        <w:rPr>
          <w:rFonts w:ascii="Simplified Arabic" w:hAnsi="Simplified Arabic" w:cs="Simplified Arabic"/>
          <w:sz w:val="24"/>
          <w:szCs w:val="24"/>
          <w:rtl/>
        </w:rPr>
        <w:t>استكمل البرنامج أعماله في نهاية العام 2025، على أن تقوم المنظومة ممثلة بالمركز الوطني للتخصيص والاستراتيجية الوطنية للتخصيص بمواصلة العمل على توسيع نطاق الإنجاز، واكتشاف المزيد من الفرص القابلة للتخصيص، بما يدعم مشاركة القطاع الخاص، ويرفع كفاءة الخدما</w:t>
      </w:r>
      <w:r w:rsidR="00C47CF9">
        <w:rPr>
          <w:rFonts w:ascii="Simplified Arabic" w:hAnsi="Simplified Arabic" w:cs="Simplified Arabic"/>
          <w:sz w:val="24"/>
          <w:szCs w:val="24"/>
          <w:rtl/>
        </w:rPr>
        <w:t>ت المقدمة وإدارة الأصول الحكومي</w:t>
      </w:r>
      <w:r w:rsidR="00C47CF9">
        <w:rPr>
          <w:rFonts w:ascii="Simplified Arabic" w:hAnsi="Simplified Arabic" w:cs="Simplified Arabic" w:hint="cs"/>
          <w:sz w:val="24"/>
          <w:szCs w:val="24"/>
          <w:rtl/>
        </w:rPr>
        <w:t xml:space="preserve">ة </w:t>
      </w:r>
      <w:r w:rsidR="00C47CF9">
        <w:rPr>
          <w:rFonts w:ascii="Simplified Arabic" w:hAnsi="Simplified Arabic" w:cs="Simplified Arabic" w:hint="cs"/>
          <w:color w:val="393939"/>
          <w:sz w:val="24"/>
          <w:szCs w:val="24"/>
          <w:rtl/>
        </w:rPr>
        <w:t>(</w:t>
      </w:r>
      <w:r w:rsidR="00C47CF9">
        <w:rPr>
          <w:rFonts w:ascii="Simplified Arabic" w:hAnsi="Simplified Arabic" w:cs="Simplified Arabic"/>
          <w:color w:val="393939"/>
          <w:sz w:val="24"/>
          <w:szCs w:val="24"/>
        </w:rPr>
        <w:t>Vision 2030, 2025</w:t>
      </w:r>
      <w:r w:rsidR="00C47CF9">
        <w:rPr>
          <w:rFonts w:ascii="Simplified Arabic" w:hAnsi="Simplified Arabic" w:cs="Simplified Arabic" w:hint="cs"/>
          <w:color w:val="393939"/>
          <w:sz w:val="24"/>
          <w:szCs w:val="24"/>
          <w:rtl/>
        </w:rPr>
        <w:t>).</w:t>
      </w:r>
    </w:p>
    <w:p w14:paraId="70BBA7F6" w14:textId="77777777" w:rsidR="004670FD" w:rsidRDefault="004670FD" w:rsidP="004670FD">
      <w:pPr>
        <w:bidi/>
        <w:ind w:left="720"/>
        <w:jc w:val="center"/>
        <w:rPr>
          <w:rFonts w:ascii="Simplified Arabic" w:hAnsi="Simplified Arabic" w:cs="Simplified Arabic"/>
          <w:sz w:val="24"/>
          <w:szCs w:val="24"/>
          <w:rtl/>
        </w:rPr>
      </w:pPr>
      <w:r>
        <w:rPr>
          <w:rFonts w:ascii="Simplified Arabic" w:hAnsi="Simplified Arabic" w:cs="Simplified Arabic"/>
          <w:noProof/>
          <w:sz w:val="24"/>
          <w:szCs w:val="24"/>
        </w:rPr>
        <w:lastRenderedPageBreak/>
        <w:drawing>
          <wp:inline distT="0" distB="0" distL="0" distR="0" wp14:anchorId="6D7CE373" wp14:editId="6B2EA3EB">
            <wp:extent cx="3895725" cy="5257800"/>
            <wp:effectExtent l="19050" t="0" r="9525" b="0"/>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srcRect/>
                    <a:stretch>
                      <a:fillRect/>
                    </a:stretch>
                  </pic:blipFill>
                  <pic:spPr bwMode="auto">
                    <a:xfrm>
                      <a:off x="0" y="0"/>
                      <a:ext cx="3895725" cy="5257800"/>
                    </a:xfrm>
                    <a:prstGeom prst="rect">
                      <a:avLst/>
                    </a:prstGeom>
                    <a:noFill/>
                    <a:ln w="9525">
                      <a:noFill/>
                      <a:miter lim="800000"/>
                      <a:headEnd/>
                      <a:tailEnd/>
                    </a:ln>
                  </pic:spPr>
                </pic:pic>
              </a:graphicData>
            </a:graphic>
          </wp:inline>
        </w:drawing>
      </w:r>
    </w:p>
    <w:p w14:paraId="6A276BB8" w14:textId="77777777" w:rsidR="004670FD" w:rsidRPr="003004F3" w:rsidRDefault="004670FD" w:rsidP="003004F3">
      <w:pPr>
        <w:pStyle w:val="Caption"/>
        <w:bidi/>
        <w:jc w:val="center"/>
        <w:rPr>
          <w:color w:val="auto"/>
          <w:rtl/>
        </w:rPr>
      </w:pPr>
      <w:bookmarkStart w:id="57" w:name="_Toc223635958"/>
      <w:r w:rsidRPr="00F87DA7">
        <w:rPr>
          <w:color w:val="auto"/>
        </w:rPr>
        <w:t>Figure</w:t>
      </w:r>
      <w:r w:rsidRPr="00F87DA7">
        <w:rPr>
          <w:color w:val="auto"/>
          <w:rtl/>
        </w:rPr>
        <w:t xml:space="preserve"> </w:t>
      </w:r>
      <w:r w:rsidR="00FD30BF" w:rsidRPr="00F87DA7">
        <w:rPr>
          <w:color w:val="auto"/>
          <w:rtl/>
        </w:rPr>
        <w:fldChar w:fldCharType="begin"/>
      </w:r>
      <w:r w:rsidRPr="00F87DA7">
        <w:rPr>
          <w:color w:val="auto"/>
          <w:rtl/>
        </w:rPr>
        <w:instrText xml:space="preserve"> </w:instrText>
      </w:r>
      <w:r w:rsidRPr="00F87DA7">
        <w:rPr>
          <w:color w:val="auto"/>
        </w:rPr>
        <w:instrText>SEQ</w:instrText>
      </w:r>
      <w:r w:rsidRPr="00F87DA7">
        <w:rPr>
          <w:color w:val="auto"/>
          <w:rtl/>
        </w:rPr>
        <w:instrText xml:space="preserve"> </w:instrText>
      </w:r>
      <w:r w:rsidRPr="00F87DA7">
        <w:rPr>
          <w:color w:val="auto"/>
        </w:rPr>
        <w:instrText>Figure \* ARABIC</w:instrText>
      </w:r>
      <w:r w:rsidRPr="00F87DA7">
        <w:rPr>
          <w:color w:val="auto"/>
          <w:rtl/>
        </w:rPr>
        <w:instrText xml:space="preserve"> </w:instrText>
      </w:r>
      <w:r w:rsidR="00FD30BF" w:rsidRPr="00F87DA7">
        <w:rPr>
          <w:color w:val="auto"/>
          <w:rtl/>
        </w:rPr>
        <w:fldChar w:fldCharType="separate"/>
      </w:r>
      <w:r w:rsidR="0089176E">
        <w:rPr>
          <w:noProof/>
          <w:color w:val="auto"/>
          <w:rtl/>
        </w:rPr>
        <w:t>15</w:t>
      </w:r>
      <w:r w:rsidR="00FD30BF" w:rsidRPr="00F87DA7">
        <w:rPr>
          <w:color w:val="auto"/>
          <w:rtl/>
        </w:rPr>
        <w:fldChar w:fldCharType="end"/>
      </w:r>
      <w:r w:rsidRPr="00F87DA7">
        <w:rPr>
          <w:rFonts w:hint="cs"/>
          <w:color w:val="auto"/>
          <w:rtl/>
        </w:rPr>
        <w:t>: برنامج التخصيص (رؤية المملكة 2030)</w:t>
      </w:r>
      <w:bookmarkEnd w:id="57"/>
    </w:p>
    <w:p w14:paraId="055C6CA8" w14:textId="77777777" w:rsidR="004670FD" w:rsidRDefault="004670FD" w:rsidP="004670FD">
      <w:pPr>
        <w:bidi/>
        <w:rPr>
          <w:rtl/>
        </w:rPr>
      </w:pPr>
    </w:p>
    <w:p w14:paraId="45C11158" w14:textId="77777777" w:rsidR="003004F3" w:rsidRDefault="004670FD" w:rsidP="00C26FE5">
      <w:pPr>
        <w:pStyle w:val="ListParagraph"/>
        <w:numPr>
          <w:ilvl w:val="0"/>
          <w:numId w:val="37"/>
        </w:numPr>
        <w:bidi/>
        <w:rPr>
          <w:rFonts w:ascii="Simplified Arabic" w:hAnsi="Simplified Arabic" w:cs="Simplified Arabic"/>
          <w:sz w:val="24"/>
          <w:szCs w:val="24"/>
        </w:rPr>
      </w:pPr>
      <w:r w:rsidRPr="003004F3">
        <w:rPr>
          <w:rStyle w:val="Heading4Char"/>
          <w:rFonts w:ascii="Simplified Arabic" w:hAnsi="Simplified Arabic" w:cs="Simplified Arabic"/>
          <w:b w:val="0"/>
          <w:bCs w:val="0"/>
          <w:color w:val="auto"/>
          <w:sz w:val="24"/>
          <w:szCs w:val="24"/>
          <w:rtl/>
        </w:rPr>
        <w:t>برنامج صندوق الاستثمارات العامة</w:t>
      </w:r>
      <w:r w:rsidRPr="004670FD">
        <w:rPr>
          <w:rFonts w:ascii="Simplified Arabic" w:hAnsi="Simplified Arabic" w:cs="Simplified Arabic"/>
          <w:sz w:val="24"/>
          <w:szCs w:val="24"/>
          <w:rtl/>
        </w:rPr>
        <w:t xml:space="preserve">: </w:t>
      </w:r>
    </w:p>
    <w:p w14:paraId="1AC32C2C" w14:textId="77777777" w:rsidR="004670FD" w:rsidRPr="004670FD" w:rsidRDefault="004670FD" w:rsidP="003004F3">
      <w:pPr>
        <w:pStyle w:val="ListParagraph"/>
        <w:bidi/>
        <w:rPr>
          <w:rFonts w:ascii="Simplified Arabic" w:hAnsi="Simplified Arabic" w:cs="Simplified Arabic"/>
          <w:sz w:val="24"/>
          <w:szCs w:val="24"/>
        </w:rPr>
      </w:pPr>
      <w:r w:rsidRPr="004670FD">
        <w:rPr>
          <w:rFonts w:ascii="Simplified Arabic" w:hAnsi="Simplified Arabic" w:cs="Simplified Arabic"/>
          <w:color w:val="393939"/>
          <w:sz w:val="24"/>
          <w:szCs w:val="24"/>
          <w:shd w:val="clear" w:color="auto" w:fill="FFFFFF"/>
          <w:rtl/>
        </w:rPr>
        <w:t>بخطى واثقة وثابتة، يرسخ برنامج صندوق الاستثمارات العامة مكانته في رسم ملامح الاقتصاد العالمي، لتكتسب المملكة سمعة وريادة دولية كبيرة كقوة استثمارية، مما يساعد القطاع الخا</w:t>
      </w:r>
      <w:r w:rsidR="00CB0EF4">
        <w:rPr>
          <w:rFonts w:ascii="Simplified Arabic" w:hAnsi="Simplified Arabic" w:cs="Simplified Arabic"/>
          <w:color w:val="393939"/>
          <w:sz w:val="24"/>
          <w:szCs w:val="24"/>
          <w:shd w:val="clear" w:color="auto" w:fill="FFFFFF"/>
          <w:rtl/>
        </w:rPr>
        <w:t>ص على المزيد من الازدهار والتطو</w:t>
      </w:r>
      <w:r w:rsidR="00CB0EF4">
        <w:rPr>
          <w:rFonts w:ascii="Simplified Arabic" w:hAnsi="Simplified Arabic" w:cs="Simplified Arabic" w:hint="cs"/>
          <w:color w:val="393939"/>
          <w:sz w:val="24"/>
          <w:szCs w:val="24"/>
          <w:shd w:val="clear" w:color="auto" w:fill="FFFFFF"/>
          <w:rtl/>
        </w:rPr>
        <w:t xml:space="preserve">ر </w:t>
      </w:r>
      <w:r w:rsidR="00CB0EF4">
        <w:rPr>
          <w:rFonts w:ascii="Simplified Arabic" w:hAnsi="Simplified Arabic" w:cs="Simplified Arabic" w:hint="cs"/>
          <w:color w:val="393939"/>
          <w:sz w:val="24"/>
          <w:szCs w:val="24"/>
          <w:rtl/>
        </w:rPr>
        <w:t>(</w:t>
      </w:r>
      <w:r w:rsidR="00CB0EF4">
        <w:rPr>
          <w:rFonts w:ascii="Simplified Arabic" w:hAnsi="Simplified Arabic" w:cs="Simplified Arabic"/>
          <w:color w:val="393939"/>
          <w:sz w:val="24"/>
          <w:szCs w:val="24"/>
        </w:rPr>
        <w:t>Vision 2030, 2025</w:t>
      </w:r>
      <w:r w:rsidR="00CB0EF4">
        <w:rPr>
          <w:rFonts w:ascii="Simplified Arabic" w:hAnsi="Simplified Arabic" w:cs="Simplified Arabic" w:hint="cs"/>
          <w:color w:val="393939"/>
          <w:sz w:val="24"/>
          <w:szCs w:val="24"/>
          <w:rtl/>
        </w:rPr>
        <w:t>).</w:t>
      </w:r>
    </w:p>
    <w:p w14:paraId="4C82473C" w14:textId="77777777" w:rsidR="004670FD" w:rsidRDefault="004670FD" w:rsidP="004670FD">
      <w:pPr>
        <w:pStyle w:val="ListParagraph"/>
        <w:bidi/>
        <w:jc w:val="center"/>
        <w:rPr>
          <w:sz w:val="24"/>
          <w:szCs w:val="24"/>
          <w:rtl/>
        </w:rPr>
      </w:pPr>
      <w:r>
        <w:rPr>
          <w:noProof/>
          <w:sz w:val="24"/>
          <w:szCs w:val="24"/>
        </w:rPr>
        <w:lastRenderedPageBreak/>
        <w:drawing>
          <wp:inline distT="0" distB="0" distL="0" distR="0" wp14:anchorId="775352FF" wp14:editId="52A3FEBD">
            <wp:extent cx="3895725" cy="5248275"/>
            <wp:effectExtent l="19050" t="0" r="9525" b="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srcRect/>
                    <a:stretch>
                      <a:fillRect/>
                    </a:stretch>
                  </pic:blipFill>
                  <pic:spPr bwMode="auto">
                    <a:xfrm>
                      <a:off x="0" y="0"/>
                      <a:ext cx="3895725" cy="5248275"/>
                    </a:xfrm>
                    <a:prstGeom prst="rect">
                      <a:avLst/>
                    </a:prstGeom>
                    <a:noFill/>
                    <a:ln w="9525">
                      <a:noFill/>
                      <a:miter lim="800000"/>
                      <a:headEnd/>
                      <a:tailEnd/>
                    </a:ln>
                  </pic:spPr>
                </pic:pic>
              </a:graphicData>
            </a:graphic>
          </wp:inline>
        </w:drawing>
      </w:r>
    </w:p>
    <w:p w14:paraId="3CF3ABED" w14:textId="77777777" w:rsidR="004670FD" w:rsidRPr="00F87DA7" w:rsidRDefault="004670FD" w:rsidP="004670FD">
      <w:pPr>
        <w:pStyle w:val="Caption"/>
        <w:bidi/>
        <w:jc w:val="center"/>
        <w:rPr>
          <w:color w:val="auto"/>
          <w:rtl/>
        </w:rPr>
      </w:pPr>
      <w:r w:rsidRPr="00F87DA7">
        <w:rPr>
          <w:rFonts w:hint="cs"/>
          <w:color w:val="auto"/>
          <w:rtl/>
        </w:rPr>
        <w:t xml:space="preserve">        </w:t>
      </w:r>
      <w:bookmarkStart w:id="58" w:name="_Toc223635959"/>
      <w:r w:rsidRPr="00F87DA7">
        <w:rPr>
          <w:color w:val="auto"/>
        </w:rPr>
        <w:t>Figure</w:t>
      </w:r>
      <w:r w:rsidRPr="00F87DA7">
        <w:rPr>
          <w:color w:val="auto"/>
          <w:rtl/>
        </w:rPr>
        <w:t xml:space="preserve"> </w:t>
      </w:r>
      <w:r w:rsidR="00FD30BF" w:rsidRPr="00F87DA7">
        <w:rPr>
          <w:color w:val="auto"/>
          <w:rtl/>
        </w:rPr>
        <w:fldChar w:fldCharType="begin"/>
      </w:r>
      <w:r w:rsidRPr="00F87DA7">
        <w:rPr>
          <w:color w:val="auto"/>
          <w:rtl/>
        </w:rPr>
        <w:instrText xml:space="preserve"> </w:instrText>
      </w:r>
      <w:r w:rsidRPr="00F87DA7">
        <w:rPr>
          <w:color w:val="auto"/>
        </w:rPr>
        <w:instrText>SEQ</w:instrText>
      </w:r>
      <w:r w:rsidRPr="00F87DA7">
        <w:rPr>
          <w:color w:val="auto"/>
          <w:rtl/>
        </w:rPr>
        <w:instrText xml:space="preserve"> </w:instrText>
      </w:r>
      <w:r w:rsidRPr="00F87DA7">
        <w:rPr>
          <w:color w:val="auto"/>
        </w:rPr>
        <w:instrText>Figure \* ARABIC</w:instrText>
      </w:r>
      <w:r w:rsidRPr="00F87DA7">
        <w:rPr>
          <w:color w:val="auto"/>
          <w:rtl/>
        </w:rPr>
        <w:instrText xml:space="preserve"> </w:instrText>
      </w:r>
      <w:r w:rsidR="00FD30BF" w:rsidRPr="00F87DA7">
        <w:rPr>
          <w:color w:val="auto"/>
          <w:rtl/>
        </w:rPr>
        <w:fldChar w:fldCharType="separate"/>
      </w:r>
      <w:r w:rsidR="0089176E">
        <w:rPr>
          <w:noProof/>
          <w:color w:val="auto"/>
          <w:rtl/>
        </w:rPr>
        <w:t>16</w:t>
      </w:r>
      <w:r w:rsidR="00FD30BF" w:rsidRPr="00F87DA7">
        <w:rPr>
          <w:color w:val="auto"/>
          <w:rtl/>
        </w:rPr>
        <w:fldChar w:fldCharType="end"/>
      </w:r>
      <w:r w:rsidRPr="00F87DA7">
        <w:rPr>
          <w:rFonts w:hint="cs"/>
          <w:color w:val="auto"/>
          <w:rtl/>
        </w:rPr>
        <w:t>: برنامج صندوق الاستثمارات العامة (رؤية المملكة 2030)</w:t>
      </w:r>
      <w:bookmarkEnd w:id="58"/>
    </w:p>
    <w:p w14:paraId="6B1788D9" w14:textId="77777777" w:rsidR="00CB0EF4" w:rsidRPr="00CB0EF4" w:rsidRDefault="00CB0EF4" w:rsidP="00CB0EF4">
      <w:pPr>
        <w:bidi/>
        <w:ind w:left="720"/>
        <w:jc w:val="both"/>
        <w:rPr>
          <w:rFonts w:ascii="Simplified Arabic" w:hAnsi="Simplified Arabic" w:cs="Simplified Arabic"/>
          <w:sz w:val="24"/>
          <w:szCs w:val="24"/>
        </w:rPr>
      </w:pPr>
      <w:r w:rsidRPr="00CB0EF4">
        <w:rPr>
          <w:rFonts w:ascii="Simplified Arabic" w:hAnsi="Simplified Arabic" w:cs="Simplified Arabic"/>
          <w:sz w:val="24"/>
          <w:szCs w:val="24"/>
          <w:rtl/>
        </w:rPr>
        <w:t>لا يقف دور البرنامج عند تنمية أصول صندوق الاستثمارات العامة ليصبح من أكبر الصناديق السيادية العالمية، بل يعمل على فتح مشاريع رائدة في قطاعات واعدة، ليدفع نحو تنوع الاقتصاد السعودي غير النفطي لتصبح المملكة أكثر ازدهارًا وتطورًا من أي وقت مضى</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00E9E04D" w14:textId="77777777" w:rsidR="00CB0EF4" w:rsidRPr="00CB0EF4" w:rsidRDefault="00CB0EF4" w:rsidP="00CB0EF4">
      <w:pPr>
        <w:bidi/>
        <w:ind w:left="720"/>
        <w:jc w:val="both"/>
        <w:rPr>
          <w:rFonts w:ascii="Simplified Arabic" w:hAnsi="Simplified Arabic" w:cs="Simplified Arabic"/>
          <w:sz w:val="24"/>
          <w:szCs w:val="24"/>
        </w:rPr>
      </w:pPr>
      <w:r w:rsidRPr="00CB0EF4">
        <w:rPr>
          <w:rFonts w:ascii="Simplified Arabic" w:hAnsi="Simplified Arabic" w:cs="Simplified Arabic"/>
          <w:sz w:val="24"/>
          <w:szCs w:val="24"/>
          <w:rtl/>
        </w:rPr>
        <w:t>تركز استثمارات الصندوق على فتح آفاق جديدة لصناعات مستقبلية، وتزيد من المشاريع الابتكارية والإبداعية، وتخلق العديد من الفرص الوظيفية الطموحة، وتوفر فرصا هائلة في جميع القطاعات، ، وتدعم ازدهار القطاع الخاص وتساعد على تنويع وتنمية الاقتصاد السعودي،  وتقوده نحو مستقبل واعد ومشرق</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274E9A01" w14:textId="77777777" w:rsidR="00CB0EF4" w:rsidRPr="00CB0EF4" w:rsidRDefault="00CB0EF4" w:rsidP="00E73C9E">
      <w:pPr>
        <w:bidi/>
        <w:ind w:left="720"/>
        <w:jc w:val="both"/>
        <w:rPr>
          <w:rFonts w:ascii="Simplified Arabic" w:hAnsi="Simplified Arabic" w:cs="Simplified Arabic"/>
          <w:sz w:val="24"/>
          <w:szCs w:val="24"/>
          <w:rtl/>
        </w:rPr>
      </w:pPr>
      <w:r w:rsidRPr="00CB0EF4">
        <w:rPr>
          <w:rFonts w:ascii="Simplified Arabic" w:hAnsi="Simplified Arabic" w:cs="Simplified Arabic"/>
          <w:sz w:val="24"/>
          <w:szCs w:val="24"/>
          <w:rtl/>
        </w:rPr>
        <w:t>انطلق برنامج صندوق الاستثمارات العامة عام 2017  لدعم تحقيق رؤية المملكة 2030، وللمساهمة في تنمية وتنويع الاقتصاد المحلي، وتعزيز مكانة الصندوق  كقوة استثمارية رائدة</w:t>
      </w:r>
      <w:r w:rsidR="00E73C9E">
        <w:rPr>
          <w:rFonts w:ascii="Simplified Arabic" w:hAnsi="Simplified Arabic" w:cs="Simplified Arabic" w:hint="cs"/>
          <w:sz w:val="24"/>
          <w:szCs w:val="24"/>
          <w:rtl/>
        </w:rPr>
        <w:t>. و</w:t>
      </w:r>
      <w:r w:rsidRPr="00CB0EF4">
        <w:rPr>
          <w:rFonts w:ascii="Simplified Arabic" w:hAnsi="Simplified Arabic" w:cs="Simplified Arabic"/>
          <w:sz w:val="24"/>
          <w:szCs w:val="24"/>
          <w:rtl/>
        </w:rPr>
        <w:t xml:space="preserve">أصبحت المملكة أكثر جاذبية للاستثمارات المحلية والعالمية، بفضل المشاريع والفرص العديدة التي وفرها برنامج </w:t>
      </w:r>
      <w:r w:rsidRPr="00CB0EF4">
        <w:rPr>
          <w:rFonts w:ascii="Simplified Arabic" w:hAnsi="Simplified Arabic" w:cs="Simplified Arabic"/>
          <w:sz w:val="24"/>
          <w:szCs w:val="24"/>
          <w:rtl/>
        </w:rPr>
        <w:lastRenderedPageBreak/>
        <w:t>صندوق الاستثمارات العامة، وبعدما أسهم في التحول الاقتصادي، وتعزيز التغيير الإيجابي والمستدام بالمملكة، يواصل صندوق الاستثمارات العامة تشكيل مستقبل مزدهر يرتقي بالمملكة اقتصا</w:t>
      </w:r>
      <w:r w:rsidR="00E73C9E">
        <w:rPr>
          <w:rFonts w:ascii="Simplified Arabic" w:hAnsi="Simplified Arabic" w:cs="Simplified Arabic"/>
          <w:sz w:val="24"/>
          <w:szCs w:val="24"/>
          <w:rtl/>
        </w:rPr>
        <w:t>ديًّا، ويؤثر إيجابيًا على العال</w:t>
      </w:r>
      <w:r w:rsidR="00E73C9E">
        <w:rPr>
          <w:rFonts w:ascii="Simplified Arabic" w:hAnsi="Simplified Arabic" w:cs="Simplified Arabic" w:hint="cs"/>
          <w:sz w:val="24"/>
          <w:szCs w:val="24"/>
          <w:rtl/>
        </w:rPr>
        <w:t xml:space="preserve">م </w:t>
      </w:r>
      <w:r w:rsidR="00E73C9E">
        <w:rPr>
          <w:rFonts w:ascii="Simplified Arabic" w:hAnsi="Simplified Arabic" w:cs="Simplified Arabic" w:hint="cs"/>
          <w:color w:val="393939"/>
          <w:sz w:val="24"/>
          <w:szCs w:val="24"/>
          <w:rtl/>
        </w:rPr>
        <w:t>(</w:t>
      </w:r>
      <w:r w:rsidR="00E73C9E">
        <w:rPr>
          <w:rFonts w:ascii="Simplified Arabic" w:hAnsi="Simplified Arabic" w:cs="Simplified Arabic"/>
          <w:color w:val="393939"/>
          <w:sz w:val="24"/>
          <w:szCs w:val="24"/>
        </w:rPr>
        <w:t>Vision 2030, 2025</w:t>
      </w:r>
      <w:r w:rsidR="00E73C9E">
        <w:rPr>
          <w:rFonts w:ascii="Simplified Arabic" w:hAnsi="Simplified Arabic" w:cs="Simplified Arabic" w:hint="cs"/>
          <w:color w:val="393939"/>
          <w:sz w:val="24"/>
          <w:szCs w:val="24"/>
          <w:rtl/>
        </w:rPr>
        <w:t>).</w:t>
      </w:r>
    </w:p>
    <w:p w14:paraId="0D76DC67" w14:textId="77777777" w:rsidR="00CB0EF4" w:rsidRPr="00E73C9E" w:rsidRDefault="00CB0EF4" w:rsidP="00E73C9E">
      <w:pPr>
        <w:bidi/>
        <w:ind w:left="720"/>
        <w:jc w:val="both"/>
        <w:rPr>
          <w:rFonts w:ascii="Simplified Arabic" w:hAnsi="Simplified Arabic" w:cs="Simplified Arabic"/>
          <w:sz w:val="24"/>
          <w:szCs w:val="24"/>
        </w:rPr>
      </w:pPr>
      <w:r w:rsidRPr="00E73C9E">
        <w:rPr>
          <w:rFonts w:ascii="Simplified Arabic" w:hAnsi="Simplified Arabic" w:cs="Simplified Arabic"/>
          <w:sz w:val="24"/>
          <w:szCs w:val="24"/>
          <w:rtl/>
        </w:rPr>
        <w:t>عبر استثمارات جريئة وحكيمة في آن واحد، يشق برنامج صندوق الاستثمارات العامة طريقه نحو مستقبل اقتصادي مزدهر، إذ وصلت أصول الصندوق الخاضعة للإدارة بنهاية الربع الأول من عام 2022 إلى 2.63 تريليون</w:t>
      </w:r>
      <w:r w:rsidR="00E73C9E">
        <w:rPr>
          <w:rFonts w:ascii="Simplified Arabic" w:eastAsia="MingLiU_HKSCS" w:hAnsi="Simplified Arabic" w:cs="Simplified Arabic" w:hint="cs"/>
          <w:sz w:val="24"/>
          <w:szCs w:val="24"/>
          <w:rtl/>
        </w:rPr>
        <w:t xml:space="preserve"> </w:t>
      </w:r>
      <w:r w:rsidR="00E73C9E" w:rsidRPr="00E73C9E">
        <w:rPr>
          <w:rFonts w:ascii="Simplified Arabic" w:eastAsia="MingLiU_HKSCS" w:hAnsi="Simplified Arabic" w:cs="Simplified Arabic" w:hint="cs"/>
          <w:sz w:val="32"/>
          <w:szCs w:val="32"/>
          <w:rtl/>
        </w:rPr>
        <w:t>ريال</w:t>
      </w:r>
      <w:r w:rsidRPr="00E73C9E">
        <w:rPr>
          <w:rFonts w:ascii="Simplified Arabic" w:hAnsi="Simplified Arabic" w:cs="Simplified Arabic"/>
          <w:sz w:val="24"/>
          <w:szCs w:val="24"/>
          <w:rtl/>
        </w:rPr>
        <w:t>، وأسهم ذلك</w:t>
      </w:r>
      <w:r w:rsidR="00E73C9E">
        <w:rPr>
          <w:rFonts w:ascii="Simplified Arabic" w:hAnsi="Simplified Arabic" w:cs="Simplified Arabic" w:hint="cs"/>
          <w:sz w:val="24"/>
          <w:szCs w:val="24"/>
          <w:rtl/>
        </w:rPr>
        <w:t xml:space="preserve"> </w:t>
      </w:r>
      <w:r w:rsidRPr="00E73C9E">
        <w:rPr>
          <w:rFonts w:ascii="Simplified Arabic" w:hAnsi="Simplified Arabic" w:cs="Simplified Arabic"/>
          <w:sz w:val="24"/>
          <w:szCs w:val="24"/>
          <w:rtl/>
        </w:rPr>
        <w:t>في توفير 500 ألف وظيفة مباشرة وغير مباشرة، و تأسيس 79 شركة محلية منذ عام 2017، منها شركة القهوة السعودية التي انطلقت في مايو 2022 ، لتكون شاهدا على دعم البرنامج للقطاع الخاص المحلي، والاحتفاء بالإرث التراثي والثقافي السعودي</w:t>
      </w:r>
      <w:r w:rsidR="00E73C9E">
        <w:rPr>
          <w:rFonts w:ascii="Simplified Arabic" w:hAnsi="Simplified Arabic" w:cs="Simplified Arabic" w:hint="cs"/>
          <w:sz w:val="24"/>
          <w:szCs w:val="24"/>
          <w:rtl/>
        </w:rPr>
        <w:t xml:space="preserve"> </w:t>
      </w:r>
      <w:r w:rsidR="00E73C9E">
        <w:rPr>
          <w:rFonts w:ascii="Simplified Arabic" w:hAnsi="Simplified Arabic" w:cs="Simplified Arabic" w:hint="cs"/>
          <w:color w:val="393939"/>
          <w:sz w:val="24"/>
          <w:szCs w:val="24"/>
          <w:rtl/>
        </w:rPr>
        <w:t>(</w:t>
      </w:r>
      <w:r w:rsidR="00E73C9E">
        <w:rPr>
          <w:rFonts w:ascii="Simplified Arabic" w:hAnsi="Simplified Arabic" w:cs="Simplified Arabic"/>
          <w:color w:val="393939"/>
          <w:sz w:val="24"/>
          <w:szCs w:val="24"/>
        </w:rPr>
        <w:t>Vision 2030, 2025</w:t>
      </w:r>
      <w:r w:rsidR="00E73C9E">
        <w:rPr>
          <w:rFonts w:ascii="Simplified Arabic" w:hAnsi="Simplified Arabic" w:cs="Simplified Arabic" w:hint="cs"/>
          <w:color w:val="393939"/>
          <w:sz w:val="24"/>
          <w:szCs w:val="24"/>
          <w:rtl/>
        </w:rPr>
        <w:t>).</w:t>
      </w:r>
    </w:p>
    <w:p w14:paraId="23F217B3" w14:textId="77777777" w:rsidR="00CB0EF4" w:rsidRDefault="00E73C9E" w:rsidP="00E73C9E">
      <w:pPr>
        <w:bidi/>
        <w:ind w:left="720"/>
        <w:jc w:val="both"/>
        <w:rPr>
          <w:rFonts w:ascii="Simplified Arabic" w:hAnsi="Simplified Arabic" w:cs="Simplified Arabic"/>
          <w:color w:val="393939"/>
          <w:sz w:val="24"/>
          <w:szCs w:val="24"/>
          <w:rtl/>
        </w:rPr>
      </w:pPr>
      <w:r>
        <w:rPr>
          <w:rFonts w:ascii="Simplified Arabic" w:hAnsi="Simplified Arabic" w:cs="Simplified Arabic" w:hint="cs"/>
          <w:sz w:val="24"/>
          <w:szCs w:val="24"/>
          <w:rtl/>
        </w:rPr>
        <w:t>5</w:t>
      </w:r>
      <w:r w:rsidR="00CB0EF4" w:rsidRPr="00E73C9E">
        <w:rPr>
          <w:rFonts w:ascii="Simplified Arabic" w:hAnsi="Simplified Arabic" w:cs="Simplified Arabic"/>
          <w:sz w:val="24"/>
          <w:szCs w:val="24"/>
        </w:rPr>
        <w:t xml:space="preserve"> </w:t>
      </w:r>
      <w:r w:rsidR="00CB0EF4" w:rsidRPr="00E73C9E">
        <w:rPr>
          <w:rFonts w:ascii="Simplified Arabic" w:hAnsi="Simplified Arabic" w:cs="Simplified Arabic"/>
          <w:sz w:val="24"/>
          <w:szCs w:val="24"/>
          <w:rtl/>
        </w:rPr>
        <w:t>مشاريع ضخمة أطلقها البرنامج، سترسم مستقبلا حضاريًّا مشرقا للمملكة، وتقوده نحو الريادة والاستدامة عالميًّا، تشمل وجهة المستقبل "نيوم"، التي ستضم أذكى التقنيات بالعالم، وأكثرها ابتكارا وخدمة لريادة الأعمال، و "روشن"، الذي يقدم مجتمعات حديثة ويطور أنماط الحياة، و"البحر الأحمر" المشروع الأكثر سحرا في العالم، والذي يبشر بنهج جديد للسياحة في المملكة والعالم؛ و"القدية" عاصمة الترفيه والرياضة والفنون في المملكة، ومشروع "الدرعية" كأحد المشاريع الفريدة من نوعها على مستوى العالم، بما يزخر به من مقومات ومعالم ثقافية وتراثية وسياحية</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1983F9AC" w14:textId="77777777" w:rsidR="003004F3" w:rsidRDefault="00B344E2" w:rsidP="00C26FE5">
      <w:pPr>
        <w:pStyle w:val="ListParagraph"/>
        <w:numPr>
          <w:ilvl w:val="0"/>
          <w:numId w:val="37"/>
        </w:numPr>
        <w:bidi/>
        <w:jc w:val="both"/>
        <w:rPr>
          <w:rFonts w:ascii="Simplified Arabic" w:hAnsi="Simplified Arabic" w:cs="Simplified Arabic"/>
          <w:sz w:val="24"/>
          <w:szCs w:val="24"/>
        </w:rPr>
      </w:pPr>
      <w:r w:rsidRPr="003004F3">
        <w:rPr>
          <w:rStyle w:val="Heading4Char"/>
          <w:b w:val="0"/>
          <w:bCs w:val="0"/>
          <w:color w:val="auto"/>
          <w:sz w:val="24"/>
          <w:szCs w:val="24"/>
          <w:rtl/>
        </w:rPr>
        <w:t>برنامج جودة الحياة</w:t>
      </w:r>
      <w:r w:rsidRPr="00F07039">
        <w:rPr>
          <w:rFonts w:ascii="Simplified Arabic" w:hAnsi="Simplified Arabic" w:cs="Simplified Arabic"/>
          <w:sz w:val="24"/>
          <w:szCs w:val="24"/>
          <w:rtl/>
        </w:rPr>
        <w:t xml:space="preserve">: </w:t>
      </w:r>
    </w:p>
    <w:p w14:paraId="770DE9D3" w14:textId="77777777" w:rsidR="00B344E2" w:rsidRPr="00F07039" w:rsidRDefault="00B344E2" w:rsidP="003004F3">
      <w:pPr>
        <w:pStyle w:val="ListParagraph"/>
        <w:bidi/>
        <w:jc w:val="both"/>
        <w:rPr>
          <w:rFonts w:ascii="Simplified Arabic" w:hAnsi="Simplified Arabic" w:cs="Simplified Arabic"/>
          <w:sz w:val="24"/>
          <w:szCs w:val="24"/>
          <w:rtl/>
        </w:rPr>
      </w:pPr>
      <w:r w:rsidRPr="00F07039">
        <w:rPr>
          <w:rFonts w:ascii="Simplified Arabic" w:hAnsi="Simplified Arabic" w:cs="Simplified Arabic"/>
          <w:color w:val="393939"/>
          <w:sz w:val="24"/>
          <w:szCs w:val="24"/>
          <w:shd w:val="clear" w:color="auto" w:fill="FFFFFF"/>
          <w:rtl/>
        </w:rPr>
        <w:t>بات بإمكان أي مواطن أو مقيم أو زائر أن يشاهد أحدث الأفلام العالمية في دور عرض سينمائية على أرض المملكة، ويحضر المهرجانات والفعاليات الرياضية والفنية العالمية التي تقام للمرة الأولى، ويستمتع بالكنوز والأسرار الثمينة المسجلة على قائمة التراث العالمي لليونسكو وهو داخل السعودية</w:t>
      </w:r>
      <w:r w:rsidRPr="00F07039">
        <w:rPr>
          <w:rFonts w:ascii="Simplified Arabic" w:hAnsi="Simplified Arabic" w:cs="Simplified Arabic"/>
          <w:color w:val="393939"/>
          <w:sz w:val="24"/>
          <w:szCs w:val="24"/>
          <w:shd w:val="clear" w:color="auto" w:fill="FFFFFF"/>
        </w:rPr>
        <w:t>.</w:t>
      </w:r>
      <w:r w:rsidR="00F07039">
        <w:rPr>
          <w:rFonts w:ascii="Simplified Arabic" w:hAnsi="Simplified Arabic" w:cs="Simplified Arabic" w:hint="cs"/>
          <w:color w:val="393939"/>
          <w:sz w:val="24"/>
          <w:szCs w:val="24"/>
          <w:shd w:val="clear" w:color="auto" w:fill="FFFFFF"/>
          <w:rtl/>
        </w:rPr>
        <w:t xml:space="preserve"> </w:t>
      </w:r>
      <w:r w:rsidRPr="00F07039">
        <w:rPr>
          <w:rFonts w:ascii="Simplified Arabic" w:hAnsi="Simplified Arabic" w:cs="Simplified Arabic"/>
          <w:color w:val="393939"/>
          <w:sz w:val="24"/>
          <w:szCs w:val="24"/>
          <w:shd w:val="clear" w:color="auto" w:fill="FFFFFF"/>
          <w:rtl/>
        </w:rPr>
        <w:t>آمال أصبحت حقيقة، وواقعٌ يعيشه السعوديون والمقيمون والزوار على حد سواء، إذ أسهم برنامج جودة الحياة في تحسين وإثراء حياة الفرد والمجتمع، عبر تمكينه للنشاطات الثقافية والترفيهية والرياضية والسياحية، دافعًا المجتمع إلى المزيد من الازدهار</w:t>
      </w:r>
      <w:r w:rsidR="004D7E25">
        <w:rPr>
          <w:rFonts w:ascii="Simplified Arabic" w:hAnsi="Simplified Arabic" w:cs="Simplified Arabic" w:hint="cs"/>
          <w:color w:val="393939"/>
          <w:sz w:val="24"/>
          <w:szCs w:val="24"/>
          <w:shd w:val="clear" w:color="auto" w:fill="FFFFFF"/>
          <w:rtl/>
        </w:rPr>
        <w:t xml:space="preserve"> </w:t>
      </w:r>
      <w:r w:rsidR="004D7E25">
        <w:rPr>
          <w:rFonts w:ascii="Simplified Arabic" w:hAnsi="Simplified Arabic" w:cs="Simplified Arabic" w:hint="cs"/>
          <w:color w:val="393939"/>
          <w:sz w:val="24"/>
          <w:szCs w:val="24"/>
          <w:rtl/>
        </w:rPr>
        <w:t>(</w:t>
      </w:r>
      <w:r w:rsidR="004D7E25">
        <w:rPr>
          <w:rFonts w:ascii="Simplified Arabic" w:hAnsi="Simplified Arabic" w:cs="Simplified Arabic"/>
          <w:color w:val="393939"/>
          <w:sz w:val="24"/>
          <w:szCs w:val="24"/>
        </w:rPr>
        <w:t>Vision 2030, 2025</w:t>
      </w:r>
      <w:r w:rsidR="004D7E25">
        <w:rPr>
          <w:rFonts w:ascii="Simplified Arabic" w:hAnsi="Simplified Arabic" w:cs="Simplified Arabic" w:hint="cs"/>
          <w:color w:val="393939"/>
          <w:sz w:val="24"/>
          <w:szCs w:val="24"/>
          <w:rtl/>
        </w:rPr>
        <w:t>).</w:t>
      </w:r>
    </w:p>
    <w:p w14:paraId="6BD03DE5" w14:textId="77777777" w:rsidR="00B344E2" w:rsidRPr="00B344E2" w:rsidRDefault="00F07039" w:rsidP="00F07039">
      <w:pPr>
        <w:pStyle w:val="ListParagraph"/>
        <w:bidi/>
        <w:jc w:val="center"/>
        <w:rPr>
          <w:rFonts w:ascii="Simplified Arabic" w:hAnsi="Simplified Arabic" w:cs="Simplified Arabic"/>
          <w:sz w:val="24"/>
          <w:szCs w:val="24"/>
        </w:rPr>
      </w:pPr>
      <w:r>
        <w:rPr>
          <w:rFonts w:ascii="Simplified Arabic" w:hAnsi="Simplified Arabic" w:cs="Simplified Arabic"/>
          <w:noProof/>
          <w:sz w:val="24"/>
          <w:szCs w:val="24"/>
        </w:rPr>
        <w:lastRenderedPageBreak/>
        <w:drawing>
          <wp:inline distT="0" distB="0" distL="0" distR="0" wp14:anchorId="78708D78" wp14:editId="10F03B9E">
            <wp:extent cx="3895725" cy="5229225"/>
            <wp:effectExtent l="19050" t="0" r="9525" b="0"/>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srcRect/>
                    <a:stretch>
                      <a:fillRect/>
                    </a:stretch>
                  </pic:blipFill>
                  <pic:spPr bwMode="auto">
                    <a:xfrm>
                      <a:off x="0" y="0"/>
                      <a:ext cx="3895725" cy="5229225"/>
                    </a:xfrm>
                    <a:prstGeom prst="rect">
                      <a:avLst/>
                    </a:prstGeom>
                    <a:noFill/>
                    <a:ln w="9525">
                      <a:noFill/>
                      <a:miter lim="800000"/>
                      <a:headEnd/>
                      <a:tailEnd/>
                    </a:ln>
                  </pic:spPr>
                </pic:pic>
              </a:graphicData>
            </a:graphic>
          </wp:inline>
        </w:drawing>
      </w:r>
    </w:p>
    <w:p w14:paraId="2EE3748D" w14:textId="77777777" w:rsidR="00CB0EF4" w:rsidRPr="00F87DA7" w:rsidRDefault="00F07039" w:rsidP="00F07039">
      <w:pPr>
        <w:pStyle w:val="Caption"/>
        <w:bidi/>
        <w:jc w:val="center"/>
        <w:rPr>
          <w:color w:val="auto"/>
          <w:rtl/>
        </w:rPr>
      </w:pPr>
      <w:bookmarkStart w:id="59" w:name="_Toc223635960"/>
      <w:r w:rsidRPr="00F87DA7">
        <w:rPr>
          <w:color w:val="auto"/>
        </w:rPr>
        <w:t>Figure</w:t>
      </w:r>
      <w:r w:rsidRPr="00F87DA7">
        <w:rPr>
          <w:color w:val="auto"/>
          <w:rtl/>
        </w:rPr>
        <w:t xml:space="preserve"> </w:t>
      </w:r>
      <w:r w:rsidR="00FD30BF" w:rsidRPr="00F87DA7">
        <w:rPr>
          <w:color w:val="auto"/>
          <w:rtl/>
        </w:rPr>
        <w:fldChar w:fldCharType="begin"/>
      </w:r>
      <w:r w:rsidRPr="00F87DA7">
        <w:rPr>
          <w:color w:val="auto"/>
          <w:rtl/>
        </w:rPr>
        <w:instrText xml:space="preserve"> </w:instrText>
      </w:r>
      <w:r w:rsidRPr="00F87DA7">
        <w:rPr>
          <w:color w:val="auto"/>
        </w:rPr>
        <w:instrText>SEQ</w:instrText>
      </w:r>
      <w:r w:rsidRPr="00F87DA7">
        <w:rPr>
          <w:color w:val="auto"/>
          <w:rtl/>
        </w:rPr>
        <w:instrText xml:space="preserve"> </w:instrText>
      </w:r>
      <w:r w:rsidRPr="00F87DA7">
        <w:rPr>
          <w:color w:val="auto"/>
        </w:rPr>
        <w:instrText>Figure \* ARABIC</w:instrText>
      </w:r>
      <w:r w:rsidRPr="00F87DA7">
        <w:rPr>
          <w:color w:val="auto"/>
          <w:rtl/>
        </w:rPr>
        <w:instrText xml:space="preserve"> </w:instrText>
      </w:r>
      <w:r w:rsidR="00FD30BF" w:rsidRPr="00F87DA7">
        <w:rPr>
          <w:color w:val="auto"/>
          <w:rtl/>
        </w:rPr>
        <w:fldChar w:fldCharType="separate"/>
      </w:r>
      <w:r w:rsidR="0089176E">
        <w:rPr>
          <w:noProof/>
          <w:color w:val="auto"/>
          <w:rtl/>
        </w:rPr>
        <w:t>17</w:t>
      </w:r>
      <w:r w:rsidR="00FD30BF" w:rsidRPr="00F87DA7">
        <w:rPr>
          <w:color w:val="auto"/>
          <w:rtl/>
        </w:rPr>
        <w:fldChar w:fldCharType="end"/>
      </w:r>
      <w:r w:rsidRPr="00F87DA7">
        <w:rPr>
          <w:rFonts w:hint="cs"/>
          <w:color w:val="auto"/>
          <w:rtl/>
        </w:rPr>
        <w:t>: برنامج جودة الحياة (رؤية المملكة 2030)</w:t>
      </w:r>
      <w:bookmarkEnd w:id="59"/>
    </w:p>
    <w:p w14:paraId="66FB1086" w14:textId="77777777" w:rsidR="00C74C76" w:rsidRPr="00C74C76" w:rsidRDefault="00C74C76" w:rsidP="004D7E25">
      <w:pPr>
        <w:bidi/>
        <w:ind w:left="720"/>
        <w:jc w:val="both"/>
        <w:rPr>
          <w:rFonts w:ascii="Simplified Arabic" w:hAnsi="Simplified Arabic" w:cs="Simplified Arabic"/>
          <w:sz w:val="24"/>
          <w:szCs w:val="24"/>
        </w:rPr>
      </w:pPr>
      <w:r w:rsidRPr="00C74C76">
        <w:rPr>
          <w:rFonts w:ascii="Simplified Arabic" w:hAnsi="Simplified Arabic" w:cs="Simplified Arabic"/>
          <w:sz w:val="24"/>
          <w:szCs w:val="24"/>
          <w:rtl/>
        </w:rPr>
        <w:t>منذ إطلاق برنامج جودة الحياة عام 2018، كأحد برامج رؤية السعودية 2030، أسهم في تحويل المملكة إلى وجهة للفعاليات الرياضية والترفيهية العالمية التي حققت شهرة واسعة، وجعلها نقطة جذب سياحية إقليمية ودولية، وبلدًا رائدًا ومتطورًا يفخر كل مواطن بالانتساب إليه</w:t>
      </w:r>
      <w:r w:rsidR="004D7E25">
        <w:rPr>
          <w:rFonts w:ascii="Simplified Arabic" w:hAnsi="Simplified Arabic" w:cs="Simplified Arabic" w:hint="cs"/>
          <w:sz w:val="24"/>
          <w:szCs w:val="24"/>
          <w:rtl/>
        </w:rPr>
        <w:t xml:space="preserve"> </w:t>
      </w:r>
      <w:r w:rsidR="004D7E25">
        <w:rPr>
          <w:rFonts w:ascii="Simplified Arabic" w:hAnsi="Simplified Arabic" w:cs="Simplified Arabic" w:hint="cs"/>
          <w:color w:val="393939"/>
          <w:sz w:val="24"/>
          <w:szCs w:val="24"/>
          <w:rtl/>
        </w:rPr>
        <w:t>(</w:t>
      </w:r>
      <w:r w:rsidR="004D7E25">
        <w:rPr>
          <w:rFonts w:ascii="Simplified Arabic" w:hAnsi="Simplified Arabic" w:cs="Simplified Arabic"/>
          <w:color w:val="393939"/>
          <w:sz w:val="24"/>
          <w:szCs w:val="24"/>
        </w:rPr>
        <w:t>Vision 2030, 2025</w:t>
      </w:r>
      <w:r w:rsidR="004D7E25">
        <w:rPr>
          <w:rFonts w:ascii="Simplified Arabic" w:hAnsi="Simplified Arabic" w:cs="Simplified Arabic" w:hint="cs"/>
          <w:color w:val="393939"/>
          <w:sz w:val="24"/>
          <w:szCs w:val="24"/>
          <w:rtl/>
        </w:rPr>
        <w:t>).</w:t>
      </w:r>
    </w:p>
    <w:p w14:paraId="48B5D393" w14:textId="77777777" w:rsidR="00C74C76" w:rsidRPr="00C74C76" w:rsidRDefault="00C74C76" w:rsidP="004D7E25">
      <w:pPr>
        <w:bidi/>
        <w:ind w:left="720"/>
        <w:jc w:val="both"/>
        <w:rPr>
          <w:rFonts w:ascii="Simplified Arabic" w:hAnsi="Simplified Arabic" w:cs="Simplified Arabic"/>
          <w:sz w:val="24"/>
          <w:szCs w:val="24"/>
        </w:rPr>
      </w:pPr>
      <w:r w:rsidRPr="00C74C76">
        <w:rPr>
          <w:rFonts w:ascii="Simplified Arabic" w:hAnsi="Simplified Arabic" w:cs="Simplified Arabic"/>
          <w:sz w:val="24"/>
          <w:szCs w:val="24"/>
          <w:rtl/>
        </w:rPr>
        <w:t>تضافرت كل الجهود لخلق نوعية حياة أفضل، من خلال تهيئة واستحداث مجموعة من الخيارات المتنوعة في جميع القطاعات، وتعزيز مشاركة الفرد والمجتمع في الأنشطة الفنية والثقافية والرياضية، والتمتع بحياة صحية مفعمة بالنشاط، وتطوير مناطق حضرية أكثر ملاءمة للعيش، وابتكار قطاعات واعدة ومشوقة جديدة، توفر الفرص الاقتصادية والاستثمارية، وتساهم في تنويع فرص العمل، وتحسين الحياة في جميع المدن السعودية</w:t>
      </w:r>
      <w:r w:rsidR="004D7E25">
        <w:rPr>
          <w:rFonts w:ascii="Simplified Arabic" w:hAnsi="Simplified Arabic" w:cs="Simplified Arabic" w:hint="cs"/>
          <w:sz w:val="24"/>
          <w:szCs w:val="24"/>
          <w:rtl/>
        </w:rPr>
        <w:t xml:space="preserve"> </w:t>
      </w:r>
      <w:r w:rsidR="004D7E25">
        <w:rPr>
          <w:rFonts w:ascii="Simplified Arabic" w:hAnsi="Simplified Arabic" w:cs="Simplified Arabic" w:hint="cs"/>
          <w:color w:val="393939"/>
          <w:sz w:val="24"/>
          <w:szCs w:val="24"/>
          <w:rtl/>
        </w:rPr>
        <w:t>(</w:t>
      </w:r>
      <w:r w:rsidR="004D7E25">
        <w:rPr>
          <w:rFonts w:ascii="Simplified Arabic" w:hAnsi="Simplified Arabic" w:cs="Simplified Arabic"/>
          <w:color w:val="393939"/>
          <w:sz w:val="24"/>
          <w:szCs w:val="24"/>
        </w:rPr>
        <w:t>Vision 2030, 2025</w:t>
      </w:r>
      <w:r w:rsidR="004D7E25">
        <w:rPr>
          <w:rFonts w:ascii="Simplified Arabic" w:hAnsi="Simplified Arabic" w:cs="Simplified Arabic" w:hint="cs"/>
          <w:color w:val="393939"/>
          <w:sz w:val="24"/>
          <w:szCs w:val="24"/>
          <w:rtl/>
        </w:rPr>
        <w:t>).</w:t>
      </w:r>
    </w:p>
    <w:p w14:paraId="028281A7" w14:textId="77777777" w:rsidR="00C74C76" w:rsidRPr="00C74C76" w:rsidRDefault="00C74C76" w:rsidP="004D7E25">
      <w:pPr>
        <w:bidi/>
        <w:ind w:left="720"/>
        <w:jc w:val="both"/>
        <w:rPr>
          <w:rFonts w:ascii="Simplified Arabic" w:hAnsi="Simplified Arabic" w:cs="Simplified Arabic"/>
          <w:sz w:val="24"/>
          <w:szCs w:val="24"/>
        </w:rPr>
      </w:pPr>
      <w:r w:rsidRPr="00C74C76">
        <w:rPr>
          <w:rFonts w:ascii="Simplified Arabic" w:hAnsi="Simplified Arabic" w:cs="Simplified Arabic"/>
          <w:sz w:val="24"/>
          <w:szCs w:val="24"/>
          <w:rtl/>
        </w:rPr>
        <w:lastRenderedPageBreak/>
        <w:t>عمل برنامج جودة الحياة على تحسين سبل العيش وزيادة فرص العمل والترفيه، وجعل المملكة وجهة جاذبة للشباب الحيوي الطموح، خصوصًا لمن هم دون سن الـ 35 عامًا، وأسهم في تحسين نمط الحياة وبناء مجتمع مثالي للمواطنين والمقيمين والزائرين</w:t>
      </w:r>
      <w:r w:rsidR="004D7E25">
        <w:rPr>
          <w:rFonts w:ascii="Simplified Arabic" w:hAnsi="Simplified Arabic" w:cs="Simplified Arabic" w:hint="cs"/>
          <w:sz w:val="24"/>
          <w:szCs w:val="24"/>
          <w:rtl/>
        </w:rPr>
        <w:t xml:space="preserve"> </w:t>
      </w:r>
      <w:r w:rsidR="004D7E25">
        <w:rPr>
          <w:rFonts w:ascii="Simplified Arabic" w:hAnsi="Simplified Arabic" w:cs="Simplified Arabic" w:hint="cs"/>
          <w:color w:val="393939"/>
          <w:sz w:val="24"/>
          <w:szCs w:val="24"/>
          <w:rtl/>
        </w:rPr>
        <w:t>(</w:t>
      </w:r>
      <w:r w:rsidR="004D7E25">
        <w:rPr>
          <w:rFonts w:ascii="Simplified Arabic" w:hAnsi="Simplified Arabic" w:cs="Simplified Arabic"/>
          <w:color w:val="393939"/>
          <w:sz w:val="24"/>
          <w:szCs w:val="24"/>
        </w:rPr>
        <w:t>Vision 2030, 2025</w:t>
      </w:r>
      <w:r w:rsidR="004D7E25">
        <w:rPr>
          <w:rFonts w:ascii="Simplified Arabic" w:hAnsi="Simplified Arabic" w:cs="Simplified Arabic" w:hint="cs"/>
          <w:color w:val="393939"/>
          <w:sz w:val="24"/>
          <w:szCs w:val="24"/>
          <w:rtl/>
        </w:rPr>
        <w:t>).</w:t>
      </w:r>
    </w:p>
    <w:p w14:paraId="63B48F93" w14:textId="77777777" w:rsidR="00C74C76" w:rsidRPr="00C74C76" w:rsidRDefault="00C74C76" w:rsidP="004D7E25">
      <w:pPr>
        <w:bidi/>
        <w:ind w:left="720"/>
        <w:jc w:val="both"/>
        <w:rPr>
          <w:rFonts w:ascii="Simplified Arabic" w:hAnsi="Simplified Arabic" w:cs="Simplified Arabic"/>
          <w:sz w:val="24"/>
          <w:szCs w:val="24"/>
        </w:rPr>
      </w:pPr>
      <w:r w:rsidRPr="00C74C76">
        <w:rPr>
          <w:rFonts w:ascii="Simplified Arabic" w:hAnsi="Simplified Arabic" w:cs="Simplified Arabic"/>
          <w:sz w:val="24"/>
          <w:szCs w:val="24"/>
          <w:rtl/>
        </w:rPr>
        <w:t>وللمرة الأولى، بإمكان السائحين من جميع أنحاء العالم زيارة السعودية عبر التأشيرة السياحية التي أطلقها البرنامج عام 2019، واستقبلت المملكة 94.1 مليون سائح من جميع أنحاء العالم خلال عام 2021، الأمر الذي خلق فرصًا واسعة في قطاعات الترفيه والضيافة والسياحة، وأطلق البرنامج مبادرات طموحة لتدريب الكفاءات الوطنية لتلبية احتياجات القطاع الخاص وشغل ملايين الوظائف بحلول عام 2030</w:t>
      </w:r>
      <w:r w:rsidR="004D7E25">
        <w:rPr>
          <w:rFonts w:ascii="Simplified Arabic" w:hAnsi="Simplified Arabic" w:cs="Simplified Arabic" w:hint="cs"/>
          <w:sz w:val="24"/>
          <w:szCs w:val="24"/>
          <w:rtl/>
        </w:rPr>
        <w:t xml:space="preserve"> </w:t>
      </w:r>
      <w:r w:rsidR="004D7E25">
        <w:rPr>
          <w:rFonts w:ascii="Simplified Arabic" w:hAnsi="Simplified Arabic" w:cs="Simplified Arabic" w:hint="cs"/>
          <w:color w:val="393939"/>
          <w:sz w:val="24"/>
          <w:szCs w:val="24"/>
          <w:rtl/>
        </w:rPr>
        <w:t>(</w:t>
      </w:r>
      <w:r w:rsidR="004D7E25">
        <w:rPr>
          <w:rFonts w:ascii="Simplified Arabic" w:hAnsi="Simplified Arabic" w:cs="Simplified Arabic"/>
          <w:color w:val="393939"/>
          <w:sz w:val="24"/>
          <w:szCs w:val="24"/>
        </w:rPr>
        <w:t>Vision 2030, 2025</w:t>
      </w:r>
      <w:r w:rsidR="004D7E25">
        <w:rPr>
          <w:rFonts w:ascii="Simplified Arabic" w:hAnsi="Simplified Arabic" w:cs="Simplified Arabic" w:hint="cs"/>
          <w:color w:val="393939"/>
          <w:sz w:val="24"/>
          <w:szCs w:val="24"/>
          <w:rtl/>
        </w:rPr>
        <w:t>).</w:t>
      </w:r>
    </w:p>
    <w:p w14:paraId="20F4E52E" w14:textId="77777777" w:rsidR="00C74C76" w:rsidRDefault="00C74C76" w:rsidP="00C00BB4">
      <w:pPr>
        <w:bidi/>
        <w:ind w:left="720"/>
        <w:jc w:val="both"/>
        <w:rPr>
          <w:rFonts w:ascii="Simplified Arabic" w:hAnsi="Simplified Arabic" w:cs="Simplified Arabic"/>
          <w:color w:val="393939"/>
          <w:sz w:val="24"/>
          <w:szCs w:val="24"/>
        </w:rPr>
      </w:pPr>
      <w:r w:rsidRPr="00C74C76">
        <w:rPr>
          <w:rFonts w:ascii="Simplified Arabic" w:hAnsi="Simplified Arabic" w:cs="Simplified Arabic"/>
          <w:sz w:val="24"/>
          <w:szCs w:val="24"/>
          <w:rtl/>
        </w:rPr>
        <w:t>شجع البرنامج الابتكار والمواهب والكفاءات من أجل الرقي بجودة الحياة، ودعم أهداف رؤية السعودية 2030 وعلى رأسها الوصول إلى مجتمع حيوي، يعيش فيه الجميع حياة كريمة وسعيدة</w:t>
      </w:r>
      <w:r w:rsidR="004D7E25">
        <w:rPr>
          <w:rFonts w:ascii="Simplified Arabic" w:hAnsi="Simplified Arabic" w:cs="Simplified Arabic" w:hint="cs"/>
          <w:sz w:val="24"/>
          <w:szCs w:val="24"/>
          <w:rtl/>
        </w:rPr>
        <w:t xml:space="preserve"> </w:t>
      </w:r>
      <w:r w:rsidR="004D7E25">
        <w:rPr>
          <w:rFonts w:ascii="Simplified Arabic" w:hAnsi="Simplified Arabic" w:cs="Simplified Arabic" w:hint="cs"/>
          <w:color w:val="393939"/>
          <w:sz w:val="24"/>
          <w:szCs w:val="24"/>
          <w:rtl/>
        </w:rPr>
        <w:t>(</w:t>
      </w:r>
      <w:r w:rsidR="004D7E25">
        <w:rPr>
          <w:rFonts w:ascii="Simplified Arabic" w:hAnsi="Simplified Arabic" w:cs="Simplified Arabic"/>
          <w:color w:val="393939"/>
          <w:sz w:val="24"/>
          <w:szCs w:val="24"/>
        </w:rPr>
        <w:t>Vision 2030, 2025</w:t>
      </w:r>
      <w:r w:rsidR="004D7E25">
        <w:rPr>
          <w:rFonts w:ascii="Simplified Arabic" w:hAnsi="Simplified Arabic" w:cs="Simplified Arabic" w:hint="cs"/>
          <w:color w:val="393939"/>
          <w:sz w:val="24"/>
          <w:szCs w:val="24"/>
          <w:rtl/>
        </w:rPr>
        <w:t>).</w:t>
      </w:r>
    </w:p>
    <w:tbl>
      <w:tblPr>
        <w:tblStyle w:val="TableGrid"/>
        <w:bidiVisual/>
        <w:tblW w:w="0" w:type="auto"/>
        <w:tblInd w:w="720" w:type="dxa"/>
        <w:tblLook w:val="04A0" w:firstRow="1" w:lastRow="0" w:firstColumn="1" w:lastColumn="0" w:noHBand="0" w:noVBand="1"/>
      </w:tblPr>
      <w:tblGrid>
        <w:gridCol w:w="4130"/>
        <w:gridCol w:w="3672"/>
      </w:tblGrid>
      <w:tr w:rsidR="00C00BB4" w14:paraId="3FAF9B38" w14:textId="77777777" w:rsidTr="00C00BB4">
        <w:tc>
          <w:tcPr>
            <w:tcW w:w="4130" w:type="dxa"/>
            <w:vAlign w:val="center"/>
          </w:tcPr>
          <w:p w14:paraId="6E08D9F8"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البرنامج</w:t>
            </w:r>
          </w:p>
        </w:tc>
        <w:tc>
          <w:tcPr>
            <w:tcW w:w="3672" w:type="dxa"/>
            <w:vAlign w:val="center"/>
          </w:tcPr>
          <w:p w14:paraId="649EEB23"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الارتباط بأهداف البحث</w:t>
            </w:r>
          </w:p>
        </w:tc>
      </w:tr>
      <w:tr w:rsidR="00C00BB4" w14:paraId="7DF0A1E3" w14:textId="77777777" w:rsidTr="00C00BB4">
        <w:tc>
          <w:tcPr>
            <w:tcW w:w="4130" w:type="dxa"/>
            <w:vAlign w:val="center"/>
          </w:tcPr>
          <w:p w14:paraId="4EE296B3"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6B2BDC29" wp14:editId="0CAA00D7">
                  <wp:extent cx="2047875" cy="1333500"/>
                  <wp:effectExtent l="19050" t="0" r="9525" b="0"/>
                  <wp:docPr id="1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srcRect/>
                          <a:stretch>
                            <a:fillRect/>
                          </a:stretch>
                        </pic:blipFill>
                        <pic:spPr bwMode="auto">
                          <a:xfrm>
                            <a:off x="0" y="0"/>
                            <a:ext cx="2047875" cy="1333500"/>
                          </a:xfrm>
                          <a:prstGeom prst="rect">
                            <a:avLst/>
                          </a:prstGeom>
                          <a:noFill/>
                          <a:ln w="9525">
                            <a:noFill/>
                            <a:miter lim="800000"/>
                            <a:headEnd/>
                            <a:tailEnd/>
                          </a:ln>
                        </pic:spPr>
                      </pic:pic>
                    </a:graphicData>
                  </a:graphic>
                </wp:inline>
              </w:drawing>
            </w:r>
          </w:p>
        </w:tc>
        <w:tc>
          <w:tcPr>
            <w:tcW w:w="3672" w:type="dxa"/>
            <w:vAlign w:val="center"/>
          </w:tcPr>
          <w:p w14:paraId="65BC2552"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لا يوجد ارتباط مباشر بأهداف البحث</w:t>
            </w:r>
          </w:p>
        </w:tc>
      </w:tr>
      <w:tr w:rsidR="00C00BB4" w14:paraId="14773E82" w14:textId="77777777" w:rsidTr="00C00BB4">
        <w:tc>
          <w:tcPr>
            <w:tcW w:w="4130" w:type="dxa"/>
            <w:vAlign w:val="center"/>
          </w:tcPr>
          <w:p w14:paraId="137F7F46"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70EEF9F7" wp14:editId="1AF86BF9">
                  <wp:extent cx="2008240" cy="1247775"/>
                  <wp:effectExtent l="19050" t="0" r="0" b="0"/>
                  <wp:docPr id="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srcRect/>
                          <a:stretch>
                            <a:fillRect/>
                          </a:stretch>
                        </pic:blipFill>
                        <pic:spPr bwMode="auto">
                          <a:xfrm>
                            <a:off x="0" y="0"/>
                            <a:ext cx="2009786" cy="1248735"/>
                          </a:xfrm>
                          <a:prstGeom prst="rect">
                            <a:avLst/>
                          </a:prstGeom>
                          <a:noFill/>
                          <a:ln w="9525">
                            <a:noFill/>
                            <a:miter lim="800000"/>
                            <a:headEnd/>
                            <a:tailEnd/>
                          </a:ln>
                        </pic:spPr>
                      </pic:pic>
                    </a:graphicData>
                  </a:graphic>
                </wp:inline>
              </w:drawing>
            </w:r>
          </w:p>
        </w:tc>
        <w:tc>
          <w:tcPr>
            <w:tcW w:w="3672" w:type="dxa"/>
            <w:vAlign w:val="center"/>
          </w:tcPr>
          <w:p w14:paraId="1D425302"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يوجد ارتباط مباشر بأهداف البحث</w:t>
            </w:r>
          </w:p>
        </w:tc>
      </w:tr>
      <w:tr w:rsidR="00C00BB4" w14:paraId="14B30EAE" w14:textId="77777777" w:rsidTr="00C00BB4">
        <w:tc>
          <w:tcPr>
            <w:tcW w:w="4130" w:type="dxa"/>
            <w:vAlign w:val="center"/>
          </w:tcPr>
          <w:p w14:paraId="3DA5BF58"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4752F105" wp14:editId="53F5242F">
                  <wp:extent cx="2019300" cy="1304925"/>
                  <wp:effectExtent l="19050" t="0" r="0" b="0"/>
                  <wp:docPr id="33"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srcRect/>
                          <a:stretch>
                            <a:fillRect/>
                          </a:stretch>
                        </pic:blipFill>
                        <pic:spPr bwMode="auto">
                          <a:xfrm>
                            <a:off x="0" y="0"/>
                            <a:ext cx="2019300" cy="1304925"/>
                          </a:xfrm>
                          <a:prstGeom prst="rect">
                            <a:avLst/>
                          </a:prstGeom>
                          <a:noFill/>
                          <a:ln w="9525">
                            <a:noFill/>
                            <a:miter lim="800000"/>
                            <a:headEnd/>
                            <a:tailEnd/>
                          </a:ln>
                        </pic:spPr>
                      </pic:pic>
                    </a:graphicData>
                  </a:graphic>
                </wp:inline>
              </w:drawing>
            </w:r>
          </w:p>
        </w:tc>
        <w:tc>
          <w:tcPr>
            <w:tcW w:w="3672" w:type="dxa"/>
            <w:vAlign w:val="center"/>
          </w:tcPr>
          <w:p w14:paraId="1AAA5CB3"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لا يوجد ارتباط مباشر بأهداف البحث</w:t>
            </w:r>
          </w:p>
        </w:tc>
      </w:tr>
      <w:tr w:rsidR="00C00BB4" w14:paraId="4F898C5C" w14:textId="77777777" w:rsidTr="00C00BB4">
        <w:tc>
          <w:tcPr>
            <w:tcW w:w="4130" w:type="dxa"/>
            <w:vAlign w:val="center"/>
          </w:tcPr>
          <w:p w14:paraId="3446DFE9"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lastRenderedPageBreak/>
              <w:drawing>
                <wp:inline distT="0" distB="0" distL="0" distR="0" wp14:anchorId="7E79F0F8" wp14:editId="271E4864">
                  <wp:extent cx="1809750" cy="1162050"/>
                  <wp:effectExtent l="19050" t="0" r="0" b="0"/>
                  <wp:docPr id="36"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srcRect/>
                          <a:stretch>
                            <a:fillRect/>
                          </a:stretch>
                        </pic:blipFill>
                        <pic:spPr bwMode="auto">
                          <a:xfrm>
                            <a:off x="0" y="0"/>
                            <a:ext cx="1809750" cy="1162050"/>
                          </a:xfrm>
                          <a:prstGeom prst="rect">
                            <a:avLst/>
                          </a:prstGeom>
                          <a:noFill/>
                          <a:ln w="9525">
                            <a:noFill/>
                            <a:miter lim="800000"/>
                            <a:headEnd/>
                            <a:tailEnd/>
                          </a:ln>
                        </pic:spPr>
                      </pic:pic>
                    </a:graphicData>
                  </a:graphic>
                </wp:inline>
              </w:drawing>
            </w:r>
          </w:p>
        </w:tc>
        <w:tc>
          <w:tcPr>
            <w:tcW w:w="3672" w:type="dxa"/>
            <w:vAlign w:val="center"/>
          </w:tcPr>
          <w:p w14:paraId="1E08B80D"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لا يوجد ارتباط مباشر بأهداف البحث</w:t>
            </w:r>
          </w:p>
        </w:tc>
      </w:tr>
      <w:tr w:rsidR="00C00BB4" w14:paraId="25D4C112" w14:textId="77777777" w:rsidTr="00C00BB4">
        <w:tc>
          <w:tcPr>
            <w:tcW w:w="4130" w:type="dxa"/>
            <w:vAlign w:val="center"/>
          </w:tcPr>
          <w:p w14:paraId="6ADA83C1"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4FCBE631" wp14:editId="5C4AB2AD">
                  <wp:extent cx="1790700" cy="1276350"/>
                  <wp:effectExtent l="19050" t="0" r="0" b="0"/>
                  <wp:docPr id="38"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srcRect/>
                          <a:stretch>
                            <a:fillRect/>
                          </a:stretch>
                        </pic:blipFill>
                        <pic:spPr bwMode="auto">
                          <a:xfrm>
                            <a:off x="0" y="0"/>
                            <a:ext cx="1790700" cy="1276350"/>
                          </a:xfrm>
                          <a:prstGeom prst="rect">
                            <a:avLst/>
                          </a:prstGeom>
                          <a:noFill/>
                          <a:ln w="9525">
                            <a:noFill/>
                            <a:miter lim="800000"/>
                            <a:headEnd/>
                            <a:tailEnd/>
                          </a:ln>
                        </pic:spPr>
                      </pic:pic>
                    </a:graphicData>
                  </a:graphic>
                </wp:inline>
              </w:drawing>
            </w:r>
          </w:p>
        </w:tc>
        <w:tc>
          <w:tcPr>
            <w:tcW w:w="3672" w:type="dxa"/>
            <w:vAlign w:val="center"/>
          </w:tcPr>
          <w:p w14:paraId="5BFD7740" w14:textId="44510BC4"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 xml:space="preserve"> يوجد ارتباط مباشر بأهداف البحث</w:t>
            </w:r>
          </w:p>
        </w:tc>
      </w:tr>
      <w:tr w:rsidR="00C00BB4" w14:paraId="403348E6" w14:textId="77777777" w:rsidTr="00C00BB4">
        <w:tc>
          <w:tcPr>
            <w:tcW w:w="4130" w:type="dxa"/>
            <w:vAlign w:val="center"/>
          </w:tcPr>
          <w:p w14:paraId="6DFF9BD0"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38B57EA0" wp14:editId="25C7898F">
                  <wp:extent cx="1838325" cy="1390650"/>
                  <wp:effectExtent l="19050" t="0" r="9525" b="0"/>
                  <wp:docPr id="40"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srcRect/>
                          <a:stretch>
                            <a:fillRect/>
                          </a:stretch>
                        </pic:blipFill>
                        <pic:spPr bwMode="auto">
                          <a:xfrm>
                            <a:off x="0" y="0"/>
                            <a:ext cx="1838325" cy="1390650"/>
                          </a:xfrm>
                          <a:prstGeom prst="rect">
                            <a:avLst/>
                          </a:prstGeom>
                          <a:noFill/>
                          <a:ln w="9525">
                            <a:noFill/>
                            <a:miter lim="800000"/>
                            <a:headEnd/>
                            <a:tailEnd/>
                          </a:ln>
                        </pic:spPr>
                      </pic:pic>
                    </a:graphicData>
                  </a:graphic>
                </wp:inline>
              </w:drawing>
            </w:r>
          </w:p>
        </w:tc>
        <w:tc>
          <w:tcPr>
            <w:tcW w:w="3672" w:type="dxa"/>
            <w:vAlign w:val="center"/>
          </w:tcPr>
          <w:p w14:paraId="02097752"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لا يوجد ارتباط مباشر بأهداف البحث</w:t>
            </w:r>
          </w:p>
        </w:tc>
      </w:tr>
      <w:tr w:rsidR="00C00BB4" w14:paraId="0ACE7A3E" w14:textId="77777777" w:rsidTr="00C00BB4">
        <w:tc>
          <w:tcPr>
            <w:tcW w:w="4130" w:type="dxa"/>
            <w:vAlign w:val="center"/>
          </w:tcPr>
          <w:p w14:paraId="0A807DAC"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72F4E6B9" wp14:editId="384434C1">
                  <wp:extent cx="1838325" cy="1447800"/>
                  <wp:effectExtent l="19050" t="0" r="9525" b="0"/>
                  <wp:docPr id="41"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srcRect/>
                          <a:stretch>
                            <a:fillRect/>
                          </a:stretch>
                        </pic:blipFill>
                        <pic:spPr bwMode="auto">
                          <a:xfrm>
                            <a:off x="0" y="0"/>
                            <a:ext cx="1838325" cy="1447800"/>
                          </a:xfrm>
                          <a:prstGeom prst="rect">
                            <a:avLst/>
                          </a:prstGeom>
                          <a:noFill/>
                          <a:ln w="9525">
                            <a:noFill/>
                            <a:miter lim="800000"/>
                            <a:headEnd/>
                            <a:tailEnd/>
                          </a:ln>
                        </pic:spPr>
                      </pic:pic>
                    </a:graphicData>
                  </a:graphic>
                </wp:inline>
              </w:drawing>
            </w:r>
          </w:p>
        </w:tc>
        <w:tc>
          <w:tcPr>
            <w:tcW w:w="3672" w:type="dxa"/>
            <w:vAlign w:val="center"/>
          </w:tcPr>
          <w:p w14:paraId="7E61D8FE"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يوجد ارتباط بأهداف البحث</w:t>
            </w:r>
          </w:p>
        </w:tc>
      </w:tr>
      <w:tr w:rsidR="00C00BB4" w14:paraId="1706195A" w14:textId="77777777" w:rsidTr="00C00BB4">
        <w:tc>
          <w:tcPr>
            <w:tcW w:w="4130" w:type="dxa"/>
            <w:vAlign w:val="center"/>
          </w:tcPr>
          <w:p w14:paraId="2E345AA4"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2BA8992C" wp14:editId="7E08E447">
                  <wp:extent cx="1847850" cy="1495425"/>
                  <wp:effectExtent l="19050" t="0" r="0" b="0"/>
                  <wp:docPr id="4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srcRect/>
                          <a:stretch>
                            <a:fillRect/>
                          </a:stretch>
                        </pic:blipFill>
                        <pic:spPr bwMode="auto">
                          <a:xfrm>
                            <a:off x="0" y="0"/>
                            <a:ext cx="1847850" cy="1495425"/>
                          </a:xfrm>
                          <a:prstGeom prst="rect">
                            <a:avLst/>
                          </a:prstGeom>
                          <a:noFill/>
                          <a:ln w="9525">
                            <a:noFill/>
                            <a:miter lim="800000"/>
                            <a:headEnd/>
                            <a:tailEnd/>
                          </a:ln>
                        </pic:spPr>
                      </pic:pic>
                    </a:graphicData>
                  </a:graphic>
                </wp:inline>
              </w:drawing>
            </w:r>
          </w:p>
        </w:tc>
        <w:tc>
          <w:tcPr>
            <w:tcW w:w="3672" w:type="dxa"/>
            <w:vAlign w:val="center"/>
          </w:tcPr>
          <w:p w14:paraId="29860F4F" w14:textId="77777777" w:rsidR="00C00BB4" w:rsidRDefault="00C00BB4"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لا يوجد ارتباط مباشر بأهداف البحث</w:t>
            </w:r>
          </w:p>
        </w:tc>
      </w:tr>
      <w:tr w:rsidR="00F87DA7" w14:paraId="174321B9" w14:textId="77777777" w:rsidTr="00C00BB4">
        <w:tc>
          <w:tcPr>
            <w:tcW w:w="4130" w:type="dxa"/>
            <w:vAlign w:val="center"/>
          </w:tcPr>
          <w:p w14:paraId="60074864" w14:textId="77777777" w:rsidR="00F87DA7" w:rsidRDefault="00F87DA7"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362A79F2" wp14:editId="16950006">
                  <wp:extent cx="1828800" cy="1285875"/>
                  <wp:effectExtent l="19050" t="0" r="0" b="0"/>
                  <wp:docPr id="45"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srcRect/>
                          <a:stretch>
                            <a:fillRect/>
                          </a:stretch>
                        </pic:blipFill>
                        <pic:spPr bwMode="auto">
                          <a:xfrm>
                            <a:off x="0" y="0"/>
                            <a:ext cx="1828800" cy="1285875"/>
                          </a:xfrm>
                          <a:prstGeom prst="rect">
                            <a:avLst/>
                          </a:prstGeom>
                          <a:noFill/>
                          <a:ln w="9525">
                            <a:noFill/>
                            <a:miter lim="800000"/>
                            <a:headEnd/>
                            <a:tailEnd/>
                          </a:ln>
                        </pic:spPr>
                      </pic:pic>
                    </a:graphicData>
                  </a:graphic>
                </wp:inline>
              </w:drawing>
            </w:r>
          </w:p>
        </w:tc>
        <w:tc>
          <w:tcPr>
            <w:tcW w:w="3672" w:type="dxa"/>
            <w:vAlign w:val="center"/>
          </w:tcPr>
          <w:p w14:paraId="12711519" w14:textId="77777777" w:rsidR="00F87DA7" w:rsidRDefault="00F87DA7" w:rsidP="003004F3">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يوجد ارتباط بأهداف البحث</w:t>
            </w:r>
          </w:p>
        </w:tc>
      </w:tr>
      <w:tr w:rsidR="00F87DA7" w14:paraId="73F88BB7" w14:textId="77777777" w:rsidTr="00C00BB4">
        <w:tc>
          <w:tcPr>
            <w:tcW w:w="4130" w:type="dxa"/>
            <w:vAlign w:val="center"/>
          </w:tcPr>
          <w:p w14:paraId="05716E2F" w14:textId="77777777" w:rsidR="00F87DA7" w:rsidRDefault="00F87DA7"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lastRenderedPageBreak/>
              <w:drawing>
                <wp:inline distT="0" distB="0" distL="0" distR="0" wp14:anchorId="6D2EA81D" wp14:editId="31F45ABF">
                  <wp:extent cx="1790700" cy="1362075"/>
                  <wp:effectExtent l="19050" t="0" r="0" b="0"/>
                  <wp:docPr id="46"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srcRect/>
                          <a:stretch>
                            <a:fillRect/>
                          </a:stretch>
                        </pic:blipFill>
                        <pic:spPr bwMode="auto">
                          <a:xfrm>
                            <a:off x="0" y="0"/>
                            <a:ext cx="1790700" cy="1362075"/>
                          </a:xfrm>
                          <a:prstGeom prst="rect">
                            <a:avLst/>
                          </a:prstGeom>
                          <a:noFill/>
                          <a:ln w="9525">
                            <a:noFill/>
                            <a:miter lim="800000"/>
                            <a:headEnd/>
                            <a:tailEnd/>
                          </a:ln>
                        </pic:spPr>
                      </pic:pic>
                    </a:graphicData>
                  </a:graphic>
                </wp:inline>
              </w:drawing>
            </w:r>
          </w:p>
        </w:tc>
        <w:tc>
          <w:tcPr>
            <w:tcW w:w="3672" w:type="dxa"/>
            <w:vAlign w:val="center"/>
          </w:tcPr>
          <w:p w14:paraId="6B9CA87C" w14:textId="77777777" w:rsidR="00F87DA7" w:rsidRDefault="00F87DA7" w:rsidP="00C00BB4">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يوجد ارتباط بأهداف البحث</w:t>
            </w:r>
          </w:p>
        </w:tc>
      </w:tr>
      <w:tr w:rsidR="00F87DA7" w14:paraId="5B2A482A" w14:textId="77777777" w:rsidTr="00C00BB4">
        <w:tc>
          <w:tcPr>
            <w:tcW w:w="4130" w:type="dxa"/>
            <w:vAlign w:val="center"/>
          </w:tcPr>
          <w:p w14:paraId="2114D043" w14:textId="77777777" w:rsidR="00F87DA7" w:rsidRDefault="00F87DA7" w:rsidP="00C00BB4">
            <w:pPr>
              <w:bidi/>
              <w:jc w:val="center"/>
              <w:rPr>
                <w:rFonts w:ascii="Simplified Arabic" w:hAnsi="Simplified Arabic" w:cs="Simplified Arabic"/>
                <w:color w:val="393939"/>
                <w:sz w:val="24"/>
                <w:szCs w:val="24"/>
                <w:rtl/>
              </w:rPr>
            </w:pPr>
            <w:r>
              <w:rPr>
                <w:rFonts w:ascii="Simplified Arabic" w:hAnsi="Simplified Arabic" w:cs="Simplified Arabic"/>
                <w:noProof/>
                <w:color w:val="393939"/>
                <w:sz w:val="24"/>
                <w:szCs w:val="24"/>
              </w:rPr>
              <w:drawing>
                <wp:inline distT="0" distB="0" distL="0" distR="0" wp14:anchorId="064A0EC2" wp14:editId="6224D2E2">
                  <wp:extent cx="1838325" cy="1333500"/>
                  <wp:effectExtent l="19050" t="0" r="9525" b="0"/>
                  <wp:docPr id="48"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srcRect/>
                          <a:stretch>
                            <a:fillRect/>
                          </a:stretch>
                        </pic:blipFill>
                        <pic:spPr bwMode="auto">
                          <a:xfrm>
                            <a:off x="0" y="0"/>
                            <a:ext cx="1838325" cy="1333500"/>
                          </a:xfrm>
                          <a:prstGeom prst="rect">
                            <a:avLst/>
                          </a:prstGeom>
                          <a:noFill/>
                          <a:ln w="9525">
                            <a:noFill/>
                            <a:miter lim="800000"/>
                            <a:headEnd/>
                            <a:tailEnd/>
                          </a:ln>
                        </pic:spPr>
                      </pic:pic>
                    </a:graphicData>
                  </a:graphic>
                </wp:inline>
              </w:drawing>
            </w:r>
          </w:p>
        </w:tc>
        <w:tc>
          <w:tcPr>
            <w:tcW w:w="3672" w:type="dxa"/>
            <w:vAlign w:val="center"/>
          </w:tcPr>
          <w:p w14:paraId="368659A8" w14:textId="77777777" w:rsidR="00F87DA7" w:rsidRDefault="00F87DA7" w:rsidP="003004F3">
            <w:pPr>
              <w:bidi/>
              <w:jc w:val="center"/>
              <w:rPr>
                <w:rFonts w:ascii="Simplified Arabic" w:hAnsi="Simplified Arabic" w:cs="Simplified Arabic"/>
                <w:color w:val="393939"/>
                <w:sz w:val="24"/>
                <w:szCs w:val="24"/>
                <w:rtl/>
              </w:rPr>
            </w:pPr>
            <w:r>
              <w:rPr>
                <w:rFonts w:ascii="Simplified Arabic" w:hAnsi="Simplified Arabic" w:cs="Simplified Arabic" w:hint="cs"/>
                <w:color w:val="393939"/>
                <w:sz w:val="24"/>
                <w:szCs w:val="24"/>
                <w:rtl/>
              </w:rPr>
              <w:t>يوجد ارتباط مباشر بأهداف البحث</w:t>
            </w:r>
          </w:p>
        </w:tc>
      </w:tr>
    </w:tbl>
    <w:p w14:paraId="001F4DB3" w14:textId="77777777" w:rsidR="00C00BB4" w:rsidRPr="00F87DA7" w:rsidRDefault="00F87DA7" w:rsidP="00F87DA7">
      <w:pPr>
        <w:pStyle w:val="Caption"/>
        <w:bidi/>
        <w:jc w:val="center"/>
        <w:rPr>
          <w:color w:val="auto"/>
          <w:rtl/>
        </w:rPr>
      </w:pPr>
      <w:bookmarkStart w:id="60" w:name="_Toc223635930"/>
      <w:r w:rsidRPr="00F87DA7">
        <w:rPr>
          <w:color w:val="auto"/>
        </w:rPr>
        <w:t>Table</w:t>
      </w:r>
      <w:r w:rsidRPr="00F87DA7">
        <w:rPr>
          <w:color w:val="auto"/>
          <w:rtl/>
        </w:rPr>
        <w:t xml:space="preserve"> </w:t>
      </w:r>
      <w:r w:rsidR="00FD30BF" w:rsidRPr="00F87DA7">
        <w:rPr>
          <w:color w:val="auto"/>
          <w:rtl/>
        </w:rPr>
        <w:fldChar w:fldCharType="begin"/>
      </w:r>
      <w:r w:rsidRPr="00F87DA7">
        <w:rPr>
          <w:color w:val="auto"/>
          <w:rtl/>
        </w:rPr>
        <w:instrText xml:space="preserve"> </w:instrText>
      </w:r>
      <w:r w:rsidRPr="00F87DA7">
        <w:rPr>
          <w:color w:val="auto"/>
        </w:rPr>
        <w:instrText>SEQ</w:instrText>
      </w:r>
      <w:r w:rsidRPr="00F87DA7">
        <w:rPr>
          <w:color w:val="auto"/>
          <w:rtl/>
        </w:rPr>
        <w:instrText xml:space="preserve"> </w:instrText>
      </w:r>
      <w:r w:rsidRPr="00F87DA7">
        <w:rPr>
          <w:color w:val="auto"/>
        </w:rPr>
        <w:instrText>Table \* ARABIC</w:instrText>
      </w:r>
      <w:r w:rsidRPr="00F87DA7">
        <w:rPr>
          <w:color w:val="auto"/>
          <w:rtl/>
        </w:rPr>
        <w:instrText xml:space="preserve"> </w:instrText>
      </w:r>
      <w:r w:rsidR="00FD30BF" w:rsidRPr="00F87DA7">
        <w:rPr>
          <w:color w:val="auto"/>
          <w:rtl/>
        </w:rPr>
        <w:fldChar w:fldCharType="separate"/>
      </w:r>
      <w:r w:rsidR="00F635B4">
        <w:rPr>
          <w:noProof/>
          <w:color w:val="auto"/>
          <w:rtl/>
        </w:rPr>
        <w:t>4</w:t>
      </w:r>
      <w:r w:rsidR="00FD30BF" w:rsidRPr="00F87DA7">
        <w:rPr>
          <w:color w:val="auto"/>
          <w:rtl/>
        </w:rPr>
        <w:fldChar w:fldCharType="end"/>
      </w:r>
      <w:r w:rsidRPr="00F87DA7">
        <w:rPr>
          <w:rFonts w:hint="cs"/>
          <w:color w:val="auto"/>
          <w:rtl/>
        </w:rPr>
        <w:t>: برامج الرؤية وارتباطها بأهداف البحث (رؤية المملكة 2030)</w:t>
      </w:r>
      <w:bookmarkEnd w:id="60"/>
    </w:p>
    <w:p w14:paraId="4BF488B8" w14:textId="77777777" w:rsidR="00F87DA7" w:rsidRDefault="00F87DA7" w:rsidP="00F87DA7">
      <w:pPr>
        <w:bidi/>
        <w:rPr>
          <w:rtl/>
        </w:rPr>
      </w:pPr>
    </w:p>
    <w:p w14:paraId="7F2DD9A0" w14:textId="77777777" w:rsidR="00F87DA7" w:rsidRPr="00F87DA7" w:rsidRDefault="00F87DA7" w:rsidP="00F87DA7">
      <w:pPr>
        <w:pStyle w:val="Heading2"/>
        <w:numPr>
          <w:ilvl w:val="2"/>
          <w:numId w:val="5"/>
        </w:numPr>
        <w:bidi/>
        <w:rPr>
          <w:rFonts w:ascii="Simplified Arabic" w:hAnsi="Simplified Arabic" w:cs="Simplified Arabic"/>
          <w:color w:val="auto"/>
          <w:sz w:val="28"/>
          <w:szCs w:val="28"/>
          <w:rtl/>
        </w:rPr>
      </w:pPr>
      <w:bookmarkStart w:id="61" w:name="_Toc223635826"/>
      <w:r w:rsidRPr="00F87DA7">
        <w:rPr>
          <w:rFonts w:ascii="Simplified Arabic" w:hAnsi="Simplified Arabic" w:cs="Simplified Arabic" w:hint="cs"/>
          <w:color w:val="auto"/>
          <w:sz w:val="28"/>
          <w:szCs w:val="28"/>
          <w:rtl/>
        </w:rPr>
        <w:t>قطاع البيئة</w:t>
      </w:r>
      <w:r w:rsidR="0083758C">
        <w:rPr>
          <w:rFonts w:ascii="Simplified Arabic" w:hAnsi="Simplified Arabic" w:cs="Simplified Arabic" w:hint="cs"/>
          <w:color w:val="auto"/>
          <w:sz w:val="28"/>
          <w:szCs w:val="28"/>
          <w:rtl/>
        </w:rPr>
        <w:t xml:space="preserve"> في المملكة العربية السعودية</w:t>
      </w:r>
      <w:bookmarkEnd w:id="61"/>
    </w:p>
    <w:p w14:paraId="1D02D519" w14:textId="77777777" w:rsidR="00F87DA7" w:rsidRPr="00F87DA7" w:rsidRDefault="00F87DA7" w:rsidP="00C26FE5">
      <w:pPr>
        <w:pStyle w:val="Heading3"/>
        <w:numPr>
          <w:ilvl w:val="0"/>
          <w:numId w:val="38"/>
        </w:numPr>
        <w:bidi/>
        <w:rPr>
          <w:color w:val="auto"/>
          <w:rtl/>
        </w:rPr>
      </w:pPr>
      <w:bookmarkStart w:id="62" w:name="_Toc223635827"/>
      <w:r w:rsidRPr="00F87DA7">
        <w:rPr>
          <w:rFonts w:hint="cs"/>
          <w:color w:val="auto"/>
          <w:rtl/>
        </w:rPr>
        <w:t>علاقة الرؤية بالتحول بالقطاع في البيئي</w:t>
      </w:r>
      <w:bookmarkEnd w:id="62"/>
    </w:p>
    <w:p w14:paraId="10B5F13C" w14:textId="77777777" w:rsidR="00545FDC" w:rsidRDefault="00545FDC" w:rsidP="00545FDC">
      <w:pPr>
        <w:bidi/>
        <w:ind w:left="720"/>
        <w:rPr>
          <w:rFonts w:ascii="Simplified Arabic" w:hAnsi="Simplified Arabic" w:cs="Simplified Arabic"/>
          <w:sz w:val="24"/>
          <w:szCs w:val="24"/>
          <w:rtl/>
        </w:rPr>
      </w:pPr>
      <w:r>
        <w:rPr>
          <w:rFonts w:ascii="Simplified Arabic" w:hAnsi="Simplified Arabic" w:cs="Simplified Arabic" w:hint="cs"/>
          <w:sz w:val="24"/>
          <w:szCs w:val="24"/>
          <w:rtl/>
        </w:rPr>
        <w:t xml:space="preserve">بعد الاطلاع على رؤية المملكة معرفة محاورها وبرامجها وفهم توجهاتها، يختص هذا القسم بدراسة الارتباط بين رؤية المملكة 2030 والتحول في القطاع البيئي. وبذلك يعد هذا القسم ضمن المراجعة الأدبية هو القسم الأساسي والمحور الرئيسي لتوجيه البحث نحو مستهدفاته والمتعلقة بالقطاع البيئي والتفتيش البيئي وخصخصة الخدمات الحكومية. </w:t>
      </w:r>
    </w:p>
    <w:p w14:paraId="2EF43369" w14:textId="77777777" w:rsidR="00545FDC" w:rsidRDefault="00545FDC" w:rsidP="007F7F8F">
      <w:pPr>
        <w:pStyle w:val="Heading4"/>
        <w:numPr>
          <w:ilvl w:val="0"/>
          <w:numId w:val="36"/>
        </w:numPr>
        <w:bidi/>
        <w:rPr>
          <w:rFonts w:ascii="Simplified Arabic" w:hAnsi="Simplified Arabic" w:cs="Simplified Arabic"/>
          <w:b w:val="0"/>
          <w:bCs w:val="0"/>
          <w:color w:val="auto"/>
          <w:sz w:val="24"/>
          <w:szCs w:val="24"/>
          <w:rtl/>
        </w:rPr>
      </w:pPr>
      <w:r w:rsidRPr="00545FDC">
        <w:rPr>
          <w:rFonts w:ascii="Simplified Arabic" w:hAnsi="Simplified Arabic" w:cs="Simplified Arabic" w:hint="cs"/>
          <w:b w:val="0"/>
          <w:bCs w:val="0"/>
          <w:color w:val="auto"/>
          <w:sz w:val="24"/>
          <w:szCs w:val="24"/>
          <w:rtl/>
        </w:rPr>
        <w:t>البرامج المرتبطة بالتحول في القطاع البيئي</w:t>
      </w:r>
    </w:p>
    <w:p w14:paraId="696507DA" w14:textId="77777777" w:rsidR="007F7F8F" w:rsidRDefault="007F7F8F" w:rsidP="001F3B56">
      <w:pPr>
        <w:bidi/>
        <w:ind w:left="144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تعد البرامج التي لها ارتباط مباشر أو غير مباشر بالتحول في القطاع البيئي هي برنامج التحول الوطني وبرنامج التخصيص وبرنامج صندوق الاستثمارات العامة كما تم توضيحه في جدول 4. وسيتم التعريج على هذه البرامج بشكل طفيف لأخذ فكرة عن كيفية ارتباطها بالتحول في القطاع البيئي وأهداف البحث. </w:t>
      </w:r>
    </w:p>
    <w:p w14:paraId="63EB25B0" w14:textId="77777777" w:rsidR="007F7F8F" w:rsidRDefault="003004F3" w:rsidP="00C26FE5">
      <w:pPr>
        <w:pStyle w:val="ListParagraph"/>
        <w:numPr>
          <w:ilvl w:val="0"/>
          <w:numId w:val="39"/>
        </w:numPr>
        <w:bidi/>
        <w:jc w:val="both"/>
        <w:rPr>
          <w:rFonts w:ascii="Simplified Arabic" w:hAnsi="Simplified Arabic" w:cs="Simplified Arabic"/>
          <w:sz w:val="24"/>
          <w:szCs w:val="24"/>
        </w:rPr>
      </w:pPr>
      <w:r>
        <w:rPr>
          <w:rFonts w:ascii="Simplified Arabic" w:hAnsi="Simplified Arabic" w:cs="Simplified Arabic" w:hint="cs"/>
          <w:sz w:val="24"/>
          <w:szCs w:val="24"/>
          <w:rtl/>
        </w:rPr>
        <w:t xml:space="preserve">برنامج التحول الوطني: يعد برنامج التحول الوطني البرنامج الرئيسي لإحداث تحول في القطاعات الحكومية بالمملكة من حيث الهيكلة المؤسسية والارتقاء بجودة الخدمات وتفعيل الحكومة الرقمية وغيرها. وتعد أهداف البرنامج ما يلي: الارتقاء بجودة الخدمات المقدمة للمواطنين، تعزيز قيم العدالة والشفافية، الحد من التلوث بمختلف أنواعه، حماية البيئة من الأخطار الطبيعية، حماية وتهيئة المناطق الطبيعية، تمكين المواطنين من خلال منظومة الخدمات الاجتماعية، تحسين فعالية وكفاءة منظومة الخدمات الاجتماعية، تسهيل ممارسة الأعمال، جذب الاستثمارات </w:t>
      </w:r>
      <w:r>
        <w:rPr>
          <w:rFonts w:ascii="Simplified Arabic" w:hAnsi="Simplified Arabic" w:cs="Simplified Arabic" w:hint="cs"/>
          <w:sz w:val="24"/>
          <w:szCs w:val="24"/>
          <w:rtl/>
        </w:rPr>
        <w:lastRenderedPageBreak/>
        <w:t>الأجنبية والمحلية، تنمية الاقتصاد الرقمي، تطوير قطاع التجزئة، الدفع بمسيرة التعاون بين دول مجلس التعاون الخليجي، تطوير العلاقات الاقتصادية الإقليمية، تطوير العلاقات الاقتصادية مع الشركاء العالميين، دعم الشركات الوطنية الكبرى لتعزيز ريادتها عالمياً، تطوير الشركات المحلية الواعدة إلى شركات رائدة إقليمياً وعالمياً، زيادة مشاركة المرأة في سوق العمل، تمكين اندماج ذوي الإعاقة في سوق العمل، زيادة مساهمة المنشآت الصغيرة والمتوسطة في الاقتصاد، زيادة مساهمة الأسر المنتجة في الاقتصاد، تحسين ظروف العمل للوافدين، استقطاب المواهب العالمية المناسبة بفاعلية، تحسين إنتاجية موظفي الحكومة، تطوير الحكومة الإلكترونية، تعزيز الشفافية في جميع القطاعات الحكومية، تعزيز اهتمام الشركات باستدامة الاقتصاد الوطني، ضمان تجاوب الجهات الحكومية لملاحظات عملائها، ضمان تحقيق الأمن التنموي والغذائي، ضمان استفادة مستدامة من الموارد المائية، تشجيع العمل التطوعي، تعزيز قيام الشركات بمسؤولياتها الاجتماعية، دعم نمو القطاع غير الربحي، تمكين المنظمات غير الربحية من تحقيق أثر أعمق</w:t>
      </w:r>
      <w:r w:rsidR="001F3B56">
        <w:rPr>
          <w:rFonts w:ascii="Simplified Arabic" w:hAnsi="Simplified Arabic" w:cs="Simplified Arabic" w:hint="cs"/>
          <w:sz w:val="24"/>
          <w:szCs w:val="24"/>
          <w:rtl/>
        </w:rPr>
        <w:t xml:space="preserve"> </w:t>
      </w:r>
      <w:r w:rsidR="001F3B56">
        <w:rPr>
          <w:rFonts w:ascii="Simplified Arabic" w:hAnsi="Simplified Arabic" w:cs="Simplified Arabic" w:hint="cs"/>
          <w:color w:val="393939"/>
          <w:sz w:val="24"/>
          <w:szCs w:val="24"/>
          <w:rtl/>
        </w:rPr>
        <w:t>(</w:t>
      </w:r>
      <w:r w:rsidR="001F3B56">
        <w:rPr>
          <w:rFonts w:ascii="Simplified Arabic" w:hAnsi="Simplified Arabic" w:cs="Simplified Arabic"/>
          <w:color w:val="393939"/>
          <w:sz w:val="24"/>
          <w:szCs w:val="24"/>
        </w:rPr>
        <w:t>Vision 2030, 2025</w:t>
      </w:r>
      <w:r w:rsidR="001F3B56">
        <w:rPr>
          <w:rFonts w:ascii="Simplified Arabic" w:hAnsi="Simplified Arabic" w:cs="Simplified Arabic" w:hint="cs"/>
          <w:color w:val="393939"/>
          <w:sz w:val="24"/>
          <w:szCs w:val="24"/>
          <w:rtl/>
        </w:rPr>
        <w:t>)</w:t>
      </w:r>
      <w:r>
        <w:rPr>
          <w:rFonts w:ascii="Simplified Arabic" w:hAnsi="Simplified Arabic" w:cs="Simplified Arabic" w:hint="cs"/>
          <w:sz w:val="24"/>
          <w:szCs w:val="24"/>
          <w:rtl/>
        </w:rPr>
        <w:t xml:space="preserve">. </w:t>
      </w:r>
    </w:p>
    <w:p w14:paraId="4F11B591" w14:textId="77777777" w:rsidR="003004F3" w:rsidRDefault="00B62EC9" w:rsidP="001F3B56">
      <w:pPr>
        <w:bidi/>
        <w:ind w:left="216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ويمكن ملاحظة أن الأهداف (الحد من التلوث بمختلف أنواعه، حماية البيئة من الأخطار الطبيعية، حماية وتهيئة المناطق الطبيعية و ضمان استفادة مستدامة من الموارد المائية) هي أهداف ذات علاقة مباشرة بالقطاع البيئي. بينما يرتبط الهدف جذب الاستثمارات الأجنبية والمحلية بشكل غير مباشر بتحسين القطاع ومشاركة القطاع الخاص. </w:t>
      </w:r>
    </w:p>
    <w:p w14:paraId="756F5357" w14:textId="77777777" w:rsidR="00B62EC9" w:rsidRDefault="00B62EC9" w:rsidP="00C26FE5">
      <w:pPr>
        <w:pStyle w:val="ListParagraph"/>
        <w:numPr>
          <w:ilvl w:val="0"/>
          <w:numId w:val="39"/>
        </w:numPr>
        <w:bidi/>
        <w:jc w:val="both"/>
        <w:rPr>
          <w:rFonts w:ascii="Simplified Arabic" w:hAnsi="Simplified Arabic" w:cs="Simplified Arabic"/>
          <w:sz w:val="24"/>
          <w:szCs w:val="24"/>
        </w:rPr>
      </w:pPr>
      <w:r>
        <w:rPr>
          <w:rFonts w:ascii="Simplified Arabic" w:hAnsi="Simplified Arabic" w:cs="Simplified Arabic" w:hint="cs"/>
          <w:sz w:val="24"/>
          <w:szCs w:val="24"/>
          <w:rtl/>
        </w:rPr>
        <w:t xml:space="preserve">برنامج التخصيص: يعد البرنامج ركيزة أساسية في تطوير القطاعات الحكومية وجذب الاستثمارات لتعزيز مشاركة القطاع الخاص ورفع كفاءة الخدمات الحكومية المقدمة وتقليل التكاليف التشغيلية لها. ويعد البرنامج عامل مساند رئيسي لبرنامج التحول الوطني في تحقيق أهدافه. </w:t>
      </w:r>
    </w:p>
    <w:p w14:paraId="4ADD1E60" w14:textId="77777777" w:rsidR="00B62EC9" w:rsidRDefault="00B62EC9" w:rsidP="001F3B56">
      <w:pPr>
        <w:pStyle w:val="ListParagraph"/>
        <w:bidi/>
        <w:ind w:left="2160"/>
        <w:jc w:val="both"/>
        <w:rPr>
          <w:rFonts w:ascii="Simplified Arabic" w:hAnsi="Simplified Arabic" w:cs="Simplified Arabic"/>
          <w:sz w:val="24"/>
          <w:szCs w:val="24"/>
          <w:rtl/>
        </w:rPr>
      </w:pPr>
      <w:r>
        <w:rPr>
          <w:rFonts w:ascii="Simplified Arabic" w:hAnsi="Simplified Arabic" w:cs="Simplified Arabic" w:hint="cs"/>
          <w:sz w:val="24"/>
          <w:szCs w:val="24"/>
          <w:rtl/>
        </w:rPr>
        <w:t>تعد أبرز إنجازات البرنامج تأسيس المركز الوطني للتخصيص وهو الجهة المسؤولة عن وضع الأطر والتشريعات لكافة الجهات الحكومية في مشاركة القطاع الخاص. وقد قام المركز بانشاء دليل مشاريع التخصيص والذي يشمل كافة الإجراءات التنظيمية والخطوات التنفيذية للجهات في طرح خدماتها للشراكة مع القطاع الخاص. ومن إنجازات البرنامج أيضاً تهيئة وفتح قطاعات حيوية أمام التخصيص واعتماد نظام التخصيص وإعداد الأطر والأدوات النظامية له</w:t>
      </w:r>
      <w:r w:rsidR="001F3B56">
        <w:rPr>
          <w:rFonts w:ascii="Simplified Arabic" w:hAnsi="Simplified Arabic" w:cs="Simplified Arabic" w:hint="cs"/>
          <w:sz w:val="24"/>
          <w:szCs w:val="24"/>
          <w:rtl/>
        </w:rPr>
        <w:t xml:space="preserve"> </w:t>
      </w:r>
      <w:r w:rsidR="001F3B56">
        <w:rPr>
          <w:rFonts w:ascii="Simplified Arabic" w:hAnsi="Simplified Arabic" w:cs="Simplified Arabic" w:hint="cs"/>
          <w:color w:val="393939"/>
          <w:sz w:val="24"/>
          <w:szCs w:val="24"/>
          <w:rtl/>
        </w:rPr>
        <w:t>(</w:t>
      </w:r>
      <w:r w:rsidR="001F3B56">
        <w:rPr>
          <w:rFonts w:ascii="Simplified Arabic" w:hAnsi="Simplified Arabic" w:cs="Simplified Arabic"/>
          <w:color w:val="393939"/>
          <w:sz w:val="24"/>
          <w:szCs w:val="24"/>
        </w:rPr>
        <w:t>Vision 2030, 2025</w:t>
      </w:r>
      <w:r w:rsidR="001F3B56">
        <w:rPr>
          <w:rFonts w:ascii="Simplified Arabic" w:hAnsi="Simplified Arabic" w:cs="Simplified Arabic" w:hint="cs"/>
          <w:color w:val="393939"/>
          <w:sz w:val="24"/>
          <w:szCs w:val="24"/>
          <w:rtl/>
        </w:rPr>
        <w:t>)</w:t>
      </w:r>
      <w:r w:rsidR="001F3B56">
        <w:rPr>
          <w:rFonts w:ascii="Simplified Arabic" w:hAnsi="Simplified Arabic" w:cs="Simplified Arabic" w:hint="cs"/>
          <w:sz w:val="24"/>
          <w:szCs w:val="24"/>
          <w:rtl/>
        </w:rPr>
        <w:t>.</w:t>
      </w:r>
    </w:p>
    <w:p w14:paraId="1FE326C3" w14:textId="77777777" w:rsidR="00B62EC9" w:rsidRDefault="00B62EC9" w:rsidP="001F3B56">
      <w:pPr>
        <w:pStyle w:val="ListParagraph"/>
        <w:bidi/>
        <w:ind w:left="2160"/>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أبرز مبادرات البرنامج هي تطوير الأطر التشريعية العامة للتخصيص، وتمكين المركز الوطني للتخصيص، ومبادرات استراتيجيات القطاعات المس</w:t>
      </w:r>
      <w:r w:rsidR="001F3B56">
        <w:rPr>
          <w:rFonts w:ascii="Simplified Arabic" w:hAnsi="Simplified Arabic" w:cs="Simplified Arabic" w:hint="cs"/>
          <w:sz w:val="24"/>
          <w:szCs w:val="24"/>
          <w:rtl/>
        </w:rPr>
        <w:t xml:space="preserve">تهدفة بالتخصيص وتهيئة المشاريع </w:t>
      </w:r>
      <w:r w:rsidR="001F3B56">
        <w:rPr>
          <w:rFonts w:ascii="Simplified Arabic" w:hAnsi="Simplified Arabic" w:cs="Simplified Arabic" w:hint="cs"/>
          <w:color w:val="393939"/>
          <w:sz w:val="24"/>
          <w:szCs w:val="24"/>
          <w:rtl/>
        </w:rPr>
        <w:t>(</w:t>
      </w:r>
      <w:r w:rsidR="001F3B56">
        <w:rPr>
          <w:rFonts w:ascii="Simplified Arabic" w:hAnsi="Simplified Arabic" w:cs="Simplified Arabic"/>
          <w:color w:val="393939"/>
          <w:sz w:val="24"/>
          <w:szCs w:val="24"/>
        </w:rPr>
        <w:t>Vision 2030, 2025</w:t>
      </w:r>
      <w:r w:rsidR="001F3B56">
        <w:rPr>
          <w:rFonts w:ascii="Simplified Arabic" w:hAnsi="Simplified Arabic" w:cs="Simplified Arabic" w:hint="cs"/>
          <w:color w:val="393939"/>
          <w:sz w:val="24"/>
          <w:szCs w:val="24"/>
          <w:rtl/>
        </w:rPr>
        <w:t>)</w:t>
      </w:r>
      <w:r w:rsidR="001F3B56">
        <w:rPr>
          <w:rFonts w:ascii="Simplified Arabic" w:hAnsi="Simplified Arabic" w:cs="Simplified Arabic" w:hint="cs"/>
          <w:sz w:val="24"/>
          <w:szCs w:val="24"/>
          <w:rtl/>
        </w:rPr>
        <w:t>.</w:t>
      </w:r>
    </w:p>
    <w:p w14:paraId="6852D12B" w14:textId="77777777" w:rsidR="002D11A9" w:rsidRDefault="001F3B56" w:rsidP="00C26FE5">
      <w:pPr>
        <w:pStyle w:val="ListParagraph"/>
        <w:numPr>
          <w:ilvl w:val="0"/>
          <w:numId w:val="39"/>
        </w:numPr>
        <w:bidi/>
        <w:jc w:val="both"/>
        <w:rPr>
          <w:rFonts w:ascii="Simplified Arabic" w:hAnsi="Simplified Arabic" w:cs="Simplified Arabic"/>
          <w:sz w:val="24"/>
          <w:szCs w:val="24"/>
        </w:rPr>
      </w:pPr>
      <w:r>
        <w:rPr>
          <w:rFonts w:ascii="Simplified Arabic" w:hAnsi="Simplified Arabic" w:cs="Simplified Arabic" w:hint="cs"/>
          <w:sz w:val="24"/>
          <w:szCs w:val="24"/>
          <w:rtl/>
        </w:rPr>
        <w:t xml:space="preserve">برنامج صندوق الاستثمارات العامة: يعد الصندوق ركيزة أساسية لاقتصاد المملكة تعنى بجذب وخلق وتمكين الاستثمارات المتنوعة لتحقيق عوائد مالية من شأنها دعم اقتصاد الدولة. وتعد الأهداف الإستراتيجية للبرنامج تعظيم أصول صندوق الاستثمارات العامة، إطلاق قطاعات جديدة من خلال صندوق الاستثمارات العامة، توطين التقنيات والمعرفة من خلال صندوق الاستثمارات العامة، بناء شراكات اقتصادية إستراتيجية من خلال صندوق الاستثمارات العامة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r>
        <w:rPr>
          <w:rFonts w:ascii="Simplified Arabic" w:hAnsi="Simplified Arabic" w:cs="Simplified Arabic" w:hint="cs"/>
          <w:sz w:val="24"/>
          <w:szCs w:val="24"/>
          <w:rtl/>
        </w:rPr>
        <w:t xml:space="preserve">. وقد استثمر الصندوق في القطاع البيئي من خلال إنشاء و/أو الاستحواذ على شركات بيئية مثل الشركة السعودية لإعادة التدوير </w:t>
      </w:r>
      <w:r>
        <w:rPr>
          <w:rFonts w:ascii="Simplified Arabic" w:hAnsi="Simplified Arabic" w:cs="Simplified Arabic"/>
          <w:sz w:val="24"/>
          <w:szCs w:val="24"/>
        </w:rPr>
        <w:t>CIRC</w:t>
      </w:r>
      <w:r>
        <w:rPr>
          <w:rFonts w:ascii="Simplified Arabic" w:hAnsi="Simplified Arabic" w:cs="Simplified Arabic" w:hint="cs"/>
          <w:sz w:val="24"/>
          <w:szCs w:val="24"/>
          <w:rtl/>
        </w:rPr>
        <w:t>.</w:t>
      </w:r>
    </w:p>
    <w:p w14:paraId="4C2F3FA7" w14:textId="77777777" w:rsidR="002D11A9" w:rsidRPr="002D11A9" w:rsidRDefault="002D11A9" w:rsidP="00C26FE5">
      <w:pPr>
        <w:pStyle w:val="Heading4"/>
        <w:numPr>
          <w:ilvl w:val="0"/>
          <w:numId w:val="39"/>
        </w:numPr>
        <w:bidi/>
        <w:rPr>
          <w:rFonts w:ascii="Simplified Arabic" w:hAnsi="Simplified Arabic" w:cs="Simplified Arabic"/>
          <w:b w:val="0"/>
          <w:bCs w:val="0"/>
          <w:color w:val="auto"/>
          <w:sz w:val="24"/>
          <w:szCs w:val="24"/>
          <w:rtl/>
        </w:rPr>
      </w:pPr>
      <w:r w:rsidRPr="002D11A9">
        <w:rPr>
          <w:rFonts w:ascii="Simplified Arabic" w:hAnsi="Simplified Arabic" w:cs="Simplified Arabic"/>
          <w:b w:val="0"/>
          <w:bCs w:val="0"/>
          <w:color w:val="auto"/>
          <w:sz w:val="24"/>
          <w:szCs w:val="24"/>
          <w:rtl/>
        </w:rPr>
        <w:t>المشاريع والاستراتيجيات ذات العلاقة بالقطاع البيئي</w:t>
      </w:r>
    </w:p>
    <w:p w14:paraId="4BA9CC20" w14:textId="77777777" w:rsidR="002D11A9" w:rsidRDefault="001E2F2A" w:rsidP="007A55D4">
      <w:pPr>
        <w:bidi/>
        <w:ind w:left="216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أطلقت الرؤية عدداً من المشاريع والاستراتيجيات التي ترتبط بالقطاع البيئي في المملكة وهي كالتالي: </w:t>
      </w:r>
    </w:p>
    <w:p w14:paraId="4C08B507" w14:textId="77777777" w:rsidR="001E2F2A" w:rsidRPr="001E2F2A" w:rsidRDefault="001E2F2A" w:rsidP="00C26FE5">
      <w:pPr>
        <w:pStyle w:val="ListParagraph"/>
        <w:numPr>
          <w:ilvl w:val="0"/>
          <w:numId w:val="40"/>
        </w:numPr>
        <w:bidi/>
        <w:jc w:val="both"/>
        <w:rPr>
          <w:rFonts w:ascii="Simplified Arabic" w:hAnsi="Simplified Arabic" w:cs="Simplified Arabic"/>
          <w:sz w:val="24"/>
          <w:szCs w:val="24"/>
        </w:rPr>
      </w:pPr>
      <w:r w:rsidRPr="001E2F2A">
        <w:rPr>
          <w:rFonts w:ascii="Simplified Arabic" w:hAnsi="Simplified Arabic" w:cs="Simplified Arabic" w:hint="cs"/>
          <w:sz w:val="24"/>
          <w:szCs w:val="24"/>
          <w:rtl/>
        </w:rPr>
        <w:t xml:space="preserve">الإستراتيجية الوطنية للبحر الأحمر: </w:t>
      </w:r>
      <w:r w:rsidRPr="001E2F2A">
        <w:rPr>
          <w:rFonts w:ascii="Simplified Arabic" w:hAnsi="Simplified Arabic" w:cs="Simplified Arabic"/>
          <w:sz w:val="24"/>
          <w:szCs w:val="24"/>
          <w:shd w:val="clear" w:color="auto" w:fill="FFFFFF"/>
          <w:rtl/>
        </w:rPr>
        <w:t>تُعَدُّ منطقة البحر الأحمر في المملكة العربية السعودية واحدة من أكثر النظم البيئية البحرية أهميةً من الناحيتين البيئية والاقتصادية، حيث تدعم التنوع البيولوجي والسياحة والاقتصاد الأزرق. ومع امتداد ساحلي يزيد عن 1,800 كيلومتر، تلعب المنطقة دورًا حيويًا في تعزيز النمو الاقتصادي المستدام والحفاظ على البيئة</w:t>
      </w:r>
      <w:r w:rsidR="007A55D4">
        <w:rPr>
          <w:rFonts w:ascii="Simplified Arabic" w:hAnsi="Simplified Arabic" w:cs="Simplified Arabic" w:hint="cs"/>
          <w:sz w:val="24"/>
          <w:szCs w:val="24"/>
          <w:shd w:val="clear" w:color="auto" w:fill="FFFFFF"/>
          <w:rtl/>
        </w:rPr>
        <w:t xml:space="preserve"> </w:t>
      </w:r>
      <w:r w:rsidR="007A55D4">
        <w:rPr>
          <w:rFonts w:ascii="Simplified Arabic" w:hAnsi="Simplified Arabic" w:cs="Simplified Arabic" w:hint="cs"/>
          <w:color w:val="393939"/>
          <w:sz w:val="24"/>
          <w:szCs w:val="24"/>
          <w:rtl/>
        </w:rPr>
        <w:t>(</w:t>
      </w:r>
      <w:r w:rsidR="007A55D4">
        <w:rPr>
          <w:rFonts w:ascii="Simplified Arabic" w:hAnsi="Simplified Arabic" w:cs="Simplified Arabic"/>
          <w:color w:val="393939"/>
          <w:sz w:val="24"/>
          <w:szCs w:val="24"/>
        </w:rPr>
        <w:t>Vision 2030, 2025</w:t>
      </w:r>
      <w:r w:rsidR="007A55D4">
        <w:rPr>
          <w:rFonts w:ascii="Simplified Arabic" w:hAnsi="Simplified Arabic" w:cs="Simplified Arabic" w:hint="cs"/>
          <w:color w:val="393939"/>
          <w:sz w:val="24"/>
          <w:szCs w:val="24"/>
          <w:rtl/>
        </w:rPr>
        <w:t>)</w:t>
      </w:r>
      <w:r w:rsidRPr="001E2F2A">
        <w:rPr>
          <w:rFonts w:ascii="Simplified Arabic" w:hAnsi="Simplified Arabic" w:cs="Simplified Arabic"/>
          <w:sz w:val="24"/>
          <w:szCs w:val="24"/>
          <w:shd w:val="clear" w:color="auto" w:fill="FFFFFF"/>
        </w:rPr>
        <w:t>.</w:t>
      </w:r>
    </w:p>
    <w:p w14:paraId="05159960" w14:textId="77777777" w:rsidR="001E2F2A" w:rsidRDefault="001E2F2A" w:rsidP="007A55D4">
      <w:pPr>
        <w:pStyle w:val="ListParagraph"/>
        <w:bidi/>
        <w:ind w:left="2880"/>
        <w:jc w:val="both"/>
        <w:rPr>
          <w:rFonts w:ascii="Simplified Arabic" w:hAnsi="Simplified Arabic" w:cs="Simplified Arabic"/>
          <w:sz w:val="24"/>
          <w:szCs w:val="24"/>
          <w:shd w:val="clear" w:color="auto" w:fill="FFFFFF"/>
          <w:rtl/>
        </w:rPr>
      </w:pPr>
      <w:r>
        <w:rPr>
          <w:rFonts w:ascii="Simplified Arabic" w:hAnsi="Simplified Arabic" w:cs="Simplified Arabic" w:hint="cs"/>
          <w:sz w:val="24"/>
          <w:szCs w:val="24"/>
          <w:shd w:val="clear" w:color="auto" w:fill="FFFFFF"/>
          <w:rtl/>
        </w:rPr>
        <w:t>و</w:t>
      </w:r>
      <w:r w:rsidRPr="001E2F2A">
        <w:rPr>
          <w:rFonts w:ascii="Simplified Arabic" w:hAnsi="Simplified Arabic" w:cs="Simplified Arabic"/>
          <w:sz w:val="24"/>
          <w:szCs w:val="24"/>
          <w:shd w:val="clear" w:color="auto" w:fill="FFFFFF"/>
          <w:rtl/>
        </w:rPr>
        <w:t>تركز رؤية 2030 على حماية الموارد البحرية واستخدامها المستدام، لضمان توافق التنمية مع أهداف الحفظ العالمية. وتركز الاستراتيجية الوطنية لاستدامة البحر الأحمر على الحفاظ على البيئة البحرية، والسياحة البيئية، والنمو الاقتصادي المسؤول، مما يوازن بين التنمية والاستدامة البيئية طويلة الأجل. ومن خلال إنشاء مناطق بحرية محمية، واستعادة المواطن الطبيعية، والمشاريع المستدامة المبتكرة، تهدف المملكة إلى تعزيز مكانتها كقائد في مجال الاستدامة البحرية، مع دعم المجتمعات المحلية وتنويع الاقتصاد</w:t>
      </w:r>
      <w:r w:rsidR="007A55D4">
        <w:rPr>
          <w:rFonts w:ascii="Simplified Arabic" w:hAnsi="Simplified Arabic" w:cs="Simplified Arabic" w:hint="cs"/>
          <w:sz w:val="24"/>
          <w:szCs w:val="24"/>
          <w:shd w:val="clear" w:color="auto" w:fill="FFFFFF"/>
          <w:rtl/>
        </w:rPr>
        <w:t xml:space="preserve"> </w:t>
      </w:r>
      <w:r w:rsidR="007A55D4">
        <w:rPr>
          <w:rFonts w:ascii="Simplified Arabic" w:hAnsi="Simplified Arabic" w:cs="Simplified Arabic" w:hint="cs"/>
          <w:color w:val="393939"/>
          <w:sz w:val="24"/>
          <w:szCs w:val="24"/>
          <w:rtl/>
        </w:rPr>
        <w:t>(</w:t>
      </w:r>
      <w:r w:rsidR="007A55D4">
        <w:rPr>
          <w:rFonts w:ascii="Simplified Arabic" w:hAnsi="Simplified Arabic" w:cs="Simplified Arabic"/>
          <w:color w:val="393939"/>
          <w:sz w:val="24"/>
          <w:szCs w:val="24"/>
        </w:rPr>
        <w:t>Vision 2030, 2025</w:t>
      </w:r>
      <w:r w:rsidR="007A55D4">
        <w:rPr>
          <w:rFonts w:ascii="Simplified Arabic" w:hAnsi="Simplified Arabic" w:cs="Simplified Arabic" w:hint="cs"/>
          <w:color w:val="393939"/>
          <w:sz w:val="24"/>
          <w:szCs w:val="24"/>
          <w:rtl/>
        </w:rPr>
        <w:t>)</w:t>
      </w:r>
      <w:r w:rsidRPr="001E2F2A">
        <w:rPr>
          <w:rFonts w:ascii="Simplified Arabic" w:hAnsi="Simplified Arabic" w:cs="Simplified Arabic"/>
          <w:sz w:val="24"/>
          <w:szCs w:val="24"/>
          <w:shd w:val="clear" w:color="auto" w:fill="FFFFFF"/>
        </w:rPr>
        <w:t>.</w:t>
      </w:r>
    </w:p>
    <w:p w14:paraId="28A9A476" w14:textId="77777777" w:rsidR="001E2F2A" w:rsidRPr="007A55D4" w:rsidRDefault="001E2F2A" w:rsidP="007A55D4">
      <w:pPr>
        <w:pStyle w:val="ListParagraph"/>
        <w:bidi/>
        <w:ind w:left="2880"/>
        <w:jc w:val="both"/>
        <w:rPr>
          <w:rFonts w:ascii="Simplified Arabic" w:hAnsi="Simplified Arabic" w:cs="Simplified Arabic"/>
          <w:sz w:val="24"/>
          <w:szCs w:val="24"/>
          <w:shd w:val="clear" w:color="auto" w:fill="FFFFFF"/>
          <w:rtl/>
        </w:rPr>
      </w:pPr>
      <w:r w:rsidRPr="007A55D4">
        <w:rPr>
          <w:rFonts w:ascii="Simplified Arabic" w:hAnsi="Simplified Arabic" w:cs="Simplified Arabic"/>
          <w:sz w:val="24"/>
          <w:szCs w:val="24"/>
          <w:shd w:val="clear" w:color="auto" w:fill="FFFFFF"/>
          <w:rtl/>
        </w:rPr>
        <w:t xml:space="preserve">الاستراتيجية الوطنية لاستدامة البحر الأحمر هي جهد تعاوني يهدف إلى حماية البحر الأحمر، مع الاستفادة من الإمكانات الهائلة التي يزخر بها اقتصاد المملكة. تهدف الاستراتيجية الوطنية لاستدامة البحر الأحمر إلى </w:t>
      </w:r>
      <w:r w:rsidRPr="007A55D4">
        <w:rPr>
          <w:rFonts w:ascii="Simplified Arabic" w:hAnsi="Simplified Arabic" w:cs="Simplified Arabic"/>
          <w:sz w:val="24"/>
          <w:szCs w:val="24"/>
          <w:shd w:val="clear" w:color="auto" w:fill="FFFFFF"/>
          <w:rtl/>
        </w:rPr>
        <w:lastRenderedPageBreak/>
        <w:t>تعزيز التنمية المستدامة في المنطقة، مع الحفاظ على الموارد البحرية، وتحسين إدارة الموارد البحرية، وتطوير قطاع سياحي مستدام، يضمن توازنًا بين التنمية وحماية البيئة</w:t>
      </w:r>
      <w:r w:rsidR="007A55D4">
        <w:rPr>
          <w:rFonts w:ascii="Simplified Arabic" w:hAnsi="Simplified Arabic" w:cs="Simplified Arabic" w:hint="cs"/>
          <w:sz w:val="24"/>
          <w:szCs w:val="24"/>
          <w:shd w:val="clear" w:color="auto" w:fill="FFFFFF"/>
          <w:rtl/>
        </w:rPr>
        <w:t xml:space="preserve"> </w:t>
      </w:r>
      <w:r w:rsidR="007A55D4">
        <w:rPr>
          <w:rFonts w:ascii="Simplified Arabic" w:hAnsi="Simplified Arabic" w:cs="Simplified Arabic" w:hint="cs"/>
          <w:color w:val="393939"/>
          <w:sz w:val="24"/>
          <w:szCs w:val="24"/>
          <w:rtl/>
        </w:rPr>
        <w:t>(</w:t>
      </w:r>
      <w:r w:rsidR="007A55D4">
        <w:rPr>
          <w:rFonts w:ascii="Simplified Arabic" w:hAnsi="Simplified Arabic" w:cs="Simplified Arabic"/>
          <w:color w:val="393939"/>
          <w:sz w:val="24"/>
          <w:szCs w:val="24"/>
        </w:rPr>
        <w:t>Vision 2030, 2025</w:t>
      </w:r>
      <w:r w:rsidR="007A55D4">
        <w:rPr>
          <w:rFonts w:ascii="Simplified Arabic" w:hAnsi="Simplified Arabic" w:cs="Simplified Arabic" w:hint="cs"/>
          <w:color w:val="393939"/>
          <w:sz w:val="24"/>
          <w:szCs w:val="24"/>
          <w:rtl/>
        </w:rPr>
        <w:t>)</w:t>
      </w:r>
      <w:r w:rsidRPr="007A55D4">
        <w:rPr>
          <w:rFonts w:ascii="Simplified Arabic" w:hAnsi="Simplified Arabic" w:cs="Simplified Arabic"/>
          <w:sz w:val="24"/>
          <w:szCs w:val="24"/>
          <w:shd w:val="clear" w:color="auto" w:fill="FFFFFF"/>
        </w:rPr>
        <w:t>.</w:t>
      </w:r>
      <w:r w:rsidR="007A55D4">
        <w:rPr>
          <w:rFonts w:ascii="Simplified Arabic" w:hAnsi="Simplified Arabic" w:cs="Simplified Arabic" w:hint="cs"/>
          <w:sz w:val="24"/>
          <w:szCs w:val="24"/>
          <w:shd w:val="clear" w:color="auto" w:fill="FFFFFF"/>
          <w:rtl/>
        </w:rPr>
        <w:t xml:space="preserve"> </w:t>
      </w:r>
    </w:p>
    <w:p w14:paraId="0F16F945" w14:textId="77777777" w:rsidR="001E2F2A" w:rsidRPr="007A55D4" w:rsidRDefault="001E2F2A" w:rsidP="007A55D4">
      <w:pPr>
        <w:pStyle w:val="ListParagraph"/>
        <w:bidi/>
        <w:ind w:left="2880"/>
        <w:jc w:val="both"/>
        <w:rPr>
          <w:rFonts w:ascii="Simplified Arabic" w:hAnsi="Simplified Arabic" w:cs="Simplified Arabic"/>
          <w:sz w:val="24"/>
          <w:szCs w:val="24"/>
          <w:shd w:val="clear" w:color="auto" w:fill="FFFFFF"/>
          <w:rtl/>
        </w:rPr>
      </w:pPr>
      <w:r w:rsidRPr="007A55D4">
        <w:rPr>
          <w:rFonts w:ascii="Simplified Arabic" w:hAnsi="Simplified Arabic" w:cs="Simplified Arabic"/>
          <w:sz w:val="24"/>
          <w:szCs w:val="24"/>
          <w:shd w:val="clear" w:color="auto" w:fill="FFFFFF"/>
          <w:rtl/>
        </w:rPr>
        <w:t>تشمل الاستراتيجية 15 قطاعًا، وتهدف إلى تحويل البحر الأحمر (الجانب السعودي منه) إلى وجهة عالمية رائدة من خلال مشاريع مبتكرة تسهم في الحفاظ على النظم البيئية البحرية. كما تهدف إلى تعزيز التعاون بين القطاعين الحكومي والخاص، وتطوير البنية التحتية الداعمة للاستدامة في المنطقة</w:t>
      </w:r>
      <w:r w:rsidR="007A55D4">
        <w:rPr>
          <w:rFonts w:ascii="Simplified Arabic" w:hAnsi="Simplified Arabic" w:cs="Simplified Arabic" w:hint="cs"/>
          <w:sz w:val="24"/>
          <w:szCs w:val="24"/>
          <w:shd w:val="clear" w:color="auto" w:fill="FFFFFF"/>
          <w:rtl/>
        </w:rPr>
        <w:t xml:space="preserve"> </w:t>
      </w:r>
      <w:r w:rsidR="007A55D4">
        <w:rPr>
          <w:rFonts w:ascii="Simplified Arabic" w:hAnsi="Simplified Arabic" w:cs="Simplified Arabic" w:hint="cs"/>
          <w:color w:val="393939"/>
          <w:sz w:val="24"/>
          <w:szCs w:val="24"/>
          <w:rtl/>
        </w:rPr>
        <w:t>(</w:t>
      </w:r>
      <w:r w:rsidR="007A55D4">
        <w:rPr>
          <w:rFonts w:ascii="Simplified Arabic" w:hAnsi="Simplified Arabic" w:cs="Simplified Arabic"/>
          <w:color w:val="393939"/>
          <w:sz w:val="24"/>
          <w:szCs w:val="24"/>
        </w:rPr>
        <w:t>Vision 2030, 2025</w:t>
      </w:r>
      <w:r w:rsidR="007A55D4">
        <w:rPr>
          <w:rFonts w:ascii="Simplified Arabic" w:hAnsi="Simplified Arabic" w:cs="Simplified Arabic" w:hint="cs"/>
          <w:color w:val="393939"/>
          <w:sz w:val="24"/>
          <w:szCs w:val="24"/>
          <w:rtl/>
        </w:rPr>
        <w:t>)</w:t>
      </w:r>
      <w:r w:rsidRPr="007A55D4">
        <w:rPr>
          <w:rFonts w:ascii="Simplified Arabic" w:hAnsi="Simplified Arabic" w:cs="Simplified Arabic"/>
          <w:sz w:val="24"/>
          <w:szCs w:val="24"/>
          <w:shd w:val="clear" w:color="auto" w:fill="FFFFFF"/>
        </w:rPr>
        <w:t>.</w:t>
      </w:r>
    </w:p>
    <w:p w14:paraId="7F657A98" w14:textId="77777777" w:rsidR="001E2F2A" w:rsidRPr="007A55D4" w:rsidRDefault="001E2F2A" w:rsidP="007A55D4">
      <w:pPr>
        <w:pStyle w:val="ListParagraph"/>
        <w:bidi/>
        <w:ind w:left="2880"/>
        <w:jc w:val="both"/>
        <w:rPr>
          <w:rFonts w:ascii="Simplified Arabic" w:hAnsi="Simplified Arabic" w:cs="Simplified Arabic"/>
          <w:sz w:val="24"/>
          <w:szCs w:val="24"/>
          <w:shd w:val="clear" w:color="auto" w:fill="FFFFFF"/>
          <w:rtl/>
        </w:rPr>
      </w:pPr>
      <w:r w:rsidRPr="007A55D4">
        <w:rPr>
          <w:rFonts w:ascii="Simplified Arabic" w:hAnsi="Simplified Arabic" w:cs="Simplified Arabic"/>
          <w:sz w:val="24"/>
          <w:szCs w:val="24"/>
          <w:shd w:val="clear" w:color="auto" w:fill="FFFFFF"/>
          <w:rtl/>
        </w:rPr>
        <w:t>تضع الإستراتيجية إطارًا وطنيًا شاملاً يوضح كيفية الحفاظ على كنوز البحر الأحمر الطبيعية وتجديدها، بما يضمن تمتع المواطنين والمقيمين والزوار بها واستدامتها للأجيال القادمة. وتُظهر الإستراتيجية كيف يسهم الحفاظ على البيئة الطبيعية في إطلاق الإمكانات الاقتصادية للمنطقة وبدء التحول نحو الاقتصاد الأزرق. وسيوفر ذلك فرصًا استثمارية للشركات المبتكرة في مختلف القطاعات البحرية، بما في ذلك السياحة البيئية، ومصايد الأسماك، والطاقة المتجددة، وتحلية المياه، والشحن، والصناعة</w:t>
      </w:r>
      <w:r w:rsidR="007A55D4">
        <w:rPr>
          <w:rFonts w:ascii="Simplified Arabic" w:hAnsi="Simplified Arabic" w:cs="Simplified Arabic" w:hint="cs"/>
          <w:sz w:val="24"/>
          <w:szCs w:val="24"/>
          <w:shd w:val="clear" w:color="auto" w:fill="FFFFFF"/>
          <w:rtl/>
        </w:rPr>
        <w:t xml:space="preserve"> </w:t>
      </w:r>
      <w:r w:rsidR="007A55D4">
        <w:rPr>
          <w:rFonts w:ascii="Simplified Arabic" w:hAnsi="Simplified Arabic" w:cs="Simplified Arabic" w:hint="cs"/>
          <w:color w:val="393939"/>
          <w:sz w:val="24"/>
          <w:szCs w:val="24"/>
          <w:rtl/>
        </w:rPr>
        <w:t>(</w:t>
      </w:r>
      <w:r w:rsidR="007A55D4">
        <w:rPr>
          <w:rFonts w:ascii="Simplified Arabic" w:hAnsi="Simplified Arabic" w:cs="Simplified Arabic"/>
          <w:color w:val="393939"/>
          <w:sz w:val="24"/>
          <w:szCs w:val="24"/>
        </w:rPr>
        <w:t>Vision 2030, 2025</w:t>
      </w:r>
      <w:r w:rsidR="007A55D4">
        <w:rPr>
          <w:rFonts w:ascii="Simplified Arabic" w:hAnsi="Simplified Arabic" w:cs="Simplified Arabic" w:hint="cs"/>
          <w:color w:val="393939"/>
          <w:sz w:val="24"/>
          <w:szCs w:val="24"/>
          <w:rtl/>
        </w:rPr>
        <w:t>)</w:t>
      </w:r>
      <w:r w:rsidRPr="007A55D4">
        <w:rPr>
          <w:rFonts w:ascii="Simplified Arabic" w:hAnsi="Simplified Arabic" w:cs="Simplified Arabic"/>
          <w:sz w:val="24"/>
          <w:szCs w:val="24"/>
          <w:shd w:val="clear" w:color="auto" w:fill="FFFFFF"/>
        </w:rPr>
        <w:t>.</w:t>
      </w:r>
    </w:p>
    <w:p w14:paraId="731D11B3" w14:textId="77777777" w:rsidR="001E2F2A" w:rsidRDefault="001E2F2A" w:rsidP="007A55D4">
      <w:pPr>
        <w:pStyle w:val="ListParagraph"/>
        <w:bidi/>
        <w:ind w:left="2880"/>
        <w:jc w:val="both"/>
        <w:rPr>
          <w:rFonts w:ascii="Simplified Arabic" w:hAnsi="Simplified Arabic" w:cs="Simplified Arabic"/>
          <w:sz w:val="24"/>
          <w:szCs w:val="24"/>
          <w:shd w:val="clear" w:color="auto" w:fill="FFFFFF"/>
          <w:rtl/>
        </w:rPr>
      </w:pPr>
      <w:r w:rsidRPr="007A55D4">
        <w:rPr>
          <w:rFonts w:ascii="Simplified Arabic" w:hAnsi="Simplified Arabic" w:cs="Simplified Arabic"/>
          <w:sz w:val="24"/>
          <w:szCs w:val="24"/>
          <w:shd w:val="clear" w:color="auto" w:fill="FFFFFF"/>
          <w:rtl/>
        </w:rPr>
        <w:t>كما تعزز الإستراتيجية الوعي البيئي وتساهم في تحسين جودة الحياة، مما يضمن استدامة البيئة البحرية للأجيال القادمة.</w:t>
      </w:r>
      <w:r w:rsidR="007A55D4">
        <w:rPr>
          <w:rFonts w:ascii="Simplified Arabic" w:hAnsi="Simplified Arabic" w:cs="Simplified Arabic" w:hint="cs"/>
          <w:sz w:val="24"/>
          <w:szCs w:val="24"/>
          <w:shd w:val="clear" w:color="auto" w:fill="FFFFFF"/>
          <w:rtl/>
        </w:rPr>
        <w:t xml:space="preserve"> </w:t>
      </w:r>
      <w:r w:rsidRPr="007A55D4">
        <w:rPr>
          <w:rFonts w:ascii="Simplified Arabic" w:hAnsi="Simplified Arabic" w:cs="Simplified Arabic"/>
          <w:sz w:val="24"/>
          <w:szCs w:val="24"/>
          <w:shd w:val="clear" w:color="auto" w:fill="FFFFFF"/>
          <w:rtl/>
        </w:rPr>
        <w:t xml:space="preserve">وتعد أهم الأهداف للإستراتيجية ضمان استدامة النظام البيئي للبحر الأحمر </w:t>
      </w:r>
      <w:r w:rsidR="007A55D4" w:rsidRPr="007A55D4">
        <w:rPr>
          <w:rFonts w:ascii="Simplified Arabic" w:hAnsi="Simplified Arabic" w:cs="Simplified Arabic"/>
          <w:sz w:val="24"/>
          <w:szCs w:val="24"/>
          <w:shd w:val="clear" w:color="auto" w:fill="FFFFFF"/>
          <w:rtl/>
        </w:rPr>
        <w:t>على المدى الطويل، تحفيز النمو الاقتصادي من خلال الصناعات البحرية المستدامة، تعزيز التنمية الاجتماعية وإشراك المجتمع المحلي، تعزيز الأمن والسلامة البحرية وإدارة المخاطر، تحسين الحوكمة وتعزيز التعاون الدولي</w:t>
      </w:r>
      <w:r w:rsidR="007A55D4">
        <w:rPr>
          <w:rFonts w:ascii="Simplified Arabic" w:hAnsi="Simplified Arabic" w:cs="Simplified Arabic" w:hint="cs"/>
          <w:sz w:val="24"/>
          <w:szCs w:val="24"/>
          <w:shd w:val="clear" w:color="auto" w:fill="FFFFFF"/>
          <w:rtl/>
        </w:rPr>
        <w:t xml:space="preserve"> </w:t>
      </w:r>
      <w:r w:rsidR="007A55D4">
        <w:rPr>
          <w:rFonts w:ascii="Simplified Arabic" w:hAnsi="Simplified Arabic" w:cs="Simplified Arabic" w:hint="cs"/>
          <w:color w:val="393939"/>
          <w:sz w:val="24"/>
          <w:szCs w:val="24"/>
          <w:rtl/>
        </w:rPr>
        <w:t>(</w:t>
      </w:r>
      <w:r w:rsidR="007A55D4">
        <w:rPr>
          <w:rFonts w:ascii="Simplified Arabic" w:hAnsi="Simplified Arabic" w:cs="Simplified Arabic"/>
          <w:color w:val="393939"/>
          <w:sz w:val="24"/>
          <w:szCs w:val="24"/>
        </w:rPr>
        <w:t>Vision 2030, 2025</w:t>
      </w:r>
      <w:r w:rsidR="007A55D4">
        <w:rPr>
          <w:rFonts w:ascii="Simplified Arabic" w:hAnsi="Simplified Arabic" w:cs="Simplified Arabic" w:hint="cs"/>
          <w:color w:val="393939"/>
          <w:sz w:val="24"/>
          <w:szCs w:val="24"/>
          <w:rtl/>
        </w:rPr>
        <w:t>)</w:t>
      </w:r>
      <w:r w:rsidR="007A55D4" w:rsidRPr="007A55D4">
        <w:rPr>
          <w:rFonts w:ascii="Simplified Arabic" w:hAnsi="Simplified Arabic" w:cs="Simplified Arabic"/>
          <w:sz w:val="24"/>
          <w:szCs w:val="24"/>
          <w:shd w:val="clear" w:color="auto" w:fill="FFFFFF"/>
          <w:rtl/>
        </w:rPr>
        <w:t>.</w:t>
      </w:r>
    </w:p>
    <w:p w14:paraId="3D3D033A" w14:textId="77777777" w:rsidR="007A55D4" w:rsidRPr="007A55D4" w:rsidRDefault="007A55D4" w:rsidP="00C26FE5">
      <w:pPr>
        <w:pStyle w:val="ListParagraph"/>
        <w:numPr>
          <w:ilvl w:val="0"/>
          <w:numId w:val="40"/>
        </w:numPr>
        <w:bidi/>
        <w:jc w:val="both"/>
        <w:rPr>
          <w:rFonts w:ascii="Simplified Arabic" w:hAnsi="Simplified Arabic" w:cs="Simplified Arabic"/>
          <w:sz w:val="32"/>
          <w:szCs w:val="32"/>
          <w:shd w:val="clear" w:color="auto" w:fill="FFFFFF"/>
        </w:rPr>
      </w:pPr>
      <w:r>
        <w:rPr>
          <w:rFonts w:ascii="Simplified Arabic" w:hAnsi="Simplified Arabic" w:cs="Simplified Arabic" w:hint="cs"/>
          <w:sz w:val="24"/>
          <w:szCs w:val="24"/>
          <w:shd w:val="clear" w:color="auto" w:fill="FFFFFF"/>
          <w:rtl/>
        </w:rPr>
        <w:t xml:space="preserve">الإستراتيجية الوطنية للتخصيص: </w:t>
      </w:r>
      <w:r w:rsidRPr="007A55D4">
        <w:rPr>
          <w:rFonts w:ascii="Simplified Arabic" w:hAnsi="Simplified Arabic" w:cs="Simplified Arabic"/>
          <w:sz w:val="24"/>
          <w:szCs w:val="24"/>
          <w:shd w:val="clear" w:color="auto" w:fill="FFFFFF"/>
          <w:rtl/>
        </w:rPr>
        <w:t>يهدف تخصيص الخدمات العامة والأصول الحكومية إلى رفع جودة الخدمة الحكومية، من خلال إشراك القطاع الخاص في تقديمها للمستفيدين والاستفادة من تنافسيته، بما يعود على المواطن بالنفع والنماء</w:t>
      </w:r>
      <w:r w:rsidRPr="007A55D4">
        <w:rPr>
          <w:rFonts w:ascii="Simplified Arabic" w:hAnsi="Simplified Arabic" w:cs="Simplified Arabic"/>
          <w:sz w:val="24"/>
          <w:szCs w:val="24"/>
          <w:shd w:val="clear" w:color="auto" w:fill="FFFFFF"/>
        </w:rPr>
        <w:t>.</w:t>
      </w:r>
      <w:r w:rsidRPr="007A55D4">
        <w:rPr>
          <w:rFonts w:ascii="Simplified Arabic" w:hAnsi="Simplified Arabic" w:cs="Simplified Arabic"/>
          <w:sz w:val="24"/>
          <w:szCs w:val="24"/>
          <w:shd w:val="clear" w:color="auto" w:fill="FFFFFF"/>
          <w:rtl/>
        </w:rPr>
        <w:t xml:space="preserve"> يدفع التخصيص إلى توجيه تركيز أدوار الحكومة على التخطيط والتنظيم والإشراف، وهو ما يُ</w:t>
      </w:r>
      <w:r>
        <w:rPr>
          <w:rFonts w:ascii="Simplified Arabic" w:hAnsi="Simplified Arabic" w:cs="Simplified Arabic"/>
          <w:sz w:val="24"/>
          <w:szCs w:val="24"/>
          <w:shd w:val="clear" w:color="auto" w:fill="FFFFFF"/>
          <w:rtl/>
        </w:rPr>
        <w:t>سهم في رفع كفاءة الأداء الحكومي</w:t>
      </w:r>
      <w:r w:rsidRPr="007A55D4">
        <w:rPr>
          <w:rFonts w:ascii="Simplified Arabic" w:hAnsi="Simplified Arabic" w:cs="Simplified Arabic"/>
          <w:sz w:val="24"/>
          <w:szCs w:val="24"/>
          <w:shd w:val="clear" w:color="auto" w:fill="FFFFFF"/>
          <w:rtl/>
        </w:rPr>
        <w:t xml:space="preserve"> إلى جانب تعظيم أثر القطاع الخاص اقتصاديًا واجتماعيً</w:t>
      </w:r>
      <w:r>
        <w:rPr>
          <w:rFonts w:ascii="Simplified Arabic" w:hAnsi="Simplified Arabic" w:cs="Simplified Arabic" w:hint="cs"/>
          <w:sz w:val="24"/>
          <w:szCs w:val="24"/>
          <w:shd w:val="clear" w:color="auto" w:fill="FFFFFF"/>
          <w:rtl/>
        </w:rPr>
        <w:t xml:space="preserve">ا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r w:rsidRPr="007A55D4">
        <w:rPr>
          <w:rFonts w:ascii="Simplified Arabic" w:hAnsi="Simplified Arabic" w:cs="Simplified Arabic"/>
          <w:sz w:val="24"/>
          <w:szCs w:val="24"/>
          <w:shd w:val="clear" w:color="auto" w:fill="FFFFFF"/>
        </w:rPr>
        <w:t>.</w:t>
      </w:r>
      <w:r w:rsidRPr="007A55D4">
        <w:rPr>
          <w:rFonts w:ascii="Simplified Arabic" w:hAnsi="Simplified Arabic" w:cs="Simplified Arabic"/>
          <w:sz w:val="24"/>
          <w:szCs w:val="24"/>
          <w:shd w:val="clear" w:color="auto" w:fill="FFFFFF"/>
          <w:rtl/>
        </w:rPr>
        <w:t xml:space="preserve"> </w:t>
      </w:r>
    </w:p>
    <w:p w14:paraId="68B1A401" w14:textId="77777777" w:rsidR="007A55D4" w:rsidRDefault="007A55D4" w:rsidP="007A55D4">
      <w:pPr>
        <w:pStyle w:val="ListParagraph"/>
        <w:bidi/>
        <w:ind w:left="2880"/>
        <w:jc w:val="both"/>
        <w:rPr>
          <w:rFonts w:ascii="Simplified Arabic" w:hAnsi="Simplified Arabic" w:cs="Simplified Arabic"/>
          <w:sz w:val="24"/>
          <w:szCs w:val="24"/>
          <w:shd w:val="clear" w:color="auto" w:fill="FFFFFF"/>
          <w:rtl/>
        </w:rPr>
      </w:pPr>
      <w:r w:rsidRPr="007A55D4">
        <w:rPr>
          <w:rFonts w:ascii="Simplified Arabic" w:hAnsi="Simplified Arabic" w:cs="Simplified Arabic"/>
          <w:sz w:val="24"/>
          <w:szCs w:val="24"/>
          <w:shd w:val="clear" w:color="auto" w:fill="FFFFFF"/>
          <w:rtl/>
        </w:rPr>
        <w:t xml:space="preserve">وتعمل الاستراتيجية الوطنية للتخصيص على رفع مستوى جودة الخدمات العامة المقدمة للمستفيدين من المواطنين والمقيمين، وتعزيز دور القطاع </w:t>
      </w:r>
      <w:r w:rsidRPr="007A55D4">
        <w:rPr>
          <w:rFonts w:ascii="Simplified Arabic" w:hAnsi="Simplified Arabic" w:cs="Simplified Arabic"/>
          <w:sz w:val="24"/>
          <w:szCs w:val="24"/>
          <w:shd w:val="clear" w:color="auto" w:fill="FFFFFF"/>
          <w:rtl/>
        </w:rPr>
        <w:lastRenderedPageBreak/>
        <w:t>الخاص في تقديمها مستفيدة من تنافسيته وقدرته على الابتكار، وهو ما يضمن وصول الخدمة بجودة عالية وتكلفة تنافسية</w:t>
      </w:r>
      <w:r w:rsidRPr="007A55D4">
        <w:rPr>
          <w:rFonts w:ascii="Simplified Arabic" w:hAnsi="Simplified Arabic" w:cs="Simplified Arabic"/>
          <w:sz w:val="24"/>
          <w:szCs w:val="24"/>
          <w:shd w:val="clear" w:color="auto" w:fill="FFFFFF"/>
        </w:rPr>
        <w:t>.</w:t>
      </w:r>
      <w:r w:rsidRPr="007A55D4">
        <w:rPr>
          <w:rFonts w:ascii="Simplified Arabic" w:hAnsi="Simplified Arabic" w:cs="Simplified Arabic"/>
          <w:sz w:val="24"/>
          <w:szCs w:val="24"/>
          <w:shd w:val="clear" w:color="auto" w:fill="FFFFFF"/>
          <w:rtl/>
        </w:rPr>
        <w:t xml:space="preserve"> كما تأتي الاستراتيجية الوطنية للتخصيص امتدادًا لأهداف رؤية السعودية 2030 المتمثلة في رفع كفاءة الأداء الحكومي، من خلال توجيه أدواره إلى التركيز على التخطيط والتنظيم والإشراف؛ ليكون هذا ضامنًا لجودة الخدمة. بالإضافة إلى تمكين القطاع الخاص وزيادة مشاركته الاقتصادية والاجتماعية، عبر إيجاد الفرص والممكنات له؛ ليساهم بفاعلية في النمو الاقتصادي، ويرفع من قدرته على توليد الوظائف</w:t>
      </w:r>
      <w:r>
        <w:rPr>
          <w:rFonts w:ascii="Simplified Arabic" w:hAnsi="Simplified Arabic" w:cs="Simplified Arabic" w:hint="cs"/>
          <w:sz w:val="24"/>
          <w:szCs w:val="24"/>
          <w:shd w:val="clear" w:color="auto" w:fill="FFFFFF"/>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r w:rsidRPr="007A55D4">
        <w:rPr>
          <w:rFonts w:ascii="Simplified Arabic" w:hAnsi="Simplified Arabic" w:cs="Simplified Arabic"/>
          <w:sz w:val="24"/>
          <w:szCs w:val="24"/>
          <w:shd w:val="clear" w:color="auto" w:fill="FFFFFF"/>
        </w:rPr>
        <w:t>.</w:t>
      </w:r>
    </w:p>
    <w:p w14:paraId="01EDB5B3" w14:textId="77777777" w:rsidR="007A55D4" w:rsidRDefault="007A55D4" w:rsidP="007A55D4">
      <w:pPr>
        <w:pStyle w:val="ListParagraph"/>
        <w:bidi/>
        <w:ind w:left="2880"/>
        <w:jc w:val="both"/>
        <w:rPr>
          <w:rFonts w:ascii="Simplified Arabic" w:hAnsi="Simplified Arabic" w:cs="Simplified Arabic"/>
          <w:color w:val="393939"/>
          <w:sz w:val="24"/>
          <w:szCs w:val="24"/>
          <w:rtl/>
        </w:rPr>
      </w:pPr>
      <w:r>
        <w:rPr>
          <w:rFonts w:ascii="Simplified Arabic" w:hAnsi="Simplified Arabic" w:cs="Simplified Arabic" w:hint="cs"/>
          <w:sz w:val="24"/>
          <w:szCs w:val="24"/>
          <w:shd w:val="clear" w:color="auto" w:fill="FFFFFF"/>
          <w:rtl/>
        </w:rPr>
        <w:t xml:space="preserve">وتعد أهداف الإستراتيجية من المستوى الأول هي إتاحة الأصول المملوكة للدولة أمام القطاع الخاص وتخصيص خدمات حكومية محددة. بينما أهدافها من المستوى الثاني هي زيادة جودة وكفائة البنية التحتية والخدمات العامة لسكان المملكة العربية السعودية، </w:t>
      </w:r>
      <w:r w:rsidR="000824DD">
        <w:rPr>
          <w:rFonts w:ascii="Simplified Arabic" w:hAnsi="Simplified Arabic" w:cs="Simplified Arabic" w:hint="cs"/>
          <w:sz w:val="24"/>
          <w:szCs w:val="24"/>
          <w:shd w:val="clear" w:color="auto" w:fill="FFFFFF"/>
          <w:rtl/>
        </w:rPr>
        <w:t xml:space="preserve">المساهمة في التنمية الاقتصادية، تقليص دور الحكومة التشغيلي في تقديم الخدمات العامة، تعزيز الاستدامة المالية، إنشاء بيئة ممكنة للتخصيص </w:t>
      </w:r>
      <w:r w:rsidR="000824DD">
        <w:rPr>
          <w:rFonts w:ascii="Simplified Arabic" w:hAnsi="Simplified Arabic" w:cs="Simplified Arabic" w:hint="cs"/>
          <w:color w:val="393939"/>
          <w:sz w:val="24"/>
          <w:szCs w:val="24"/>
          <w:rtl/>
        </w:rPr>
        <w:t>(</w:t>
      </w:r>
      <w:r w:rsidR="000824DD">
        <w:rPr>
          <w:rFonts w:ascii="Simplified Arabic" w:hAnsi="Simplified Arabic" w:cs="Simplified Arabic"/>
          <w:color w:val="393939"/>
          <w:sz w:val="24"/>
          <w:szCs w:val="24"/>
        </w:rPr>
        <w:t>Vision 2030, 2025</w:t>
      </w:r>
      <w:r w:rsidR="000824DD">
        <w:rPr>
          <w:rFonts w:ascii="Simplified Arabic" w:hAnsi="Simplified Arabic" w:cs="Simplified Arabic" w:hint="cs"/>
          <w:color w:val="393939"/>
          <w:sz w:val="24"/>
          <w:szCs w:val="24"/>
          <w:rtl/>
        </w:rPr>
        <w:t xml:space="preserve">). </w:t>
      </w:r>
    </w:p>
    <w:p w14:paraId="176046C2" w14:textId="77777777" w:rsidR="000824DD" w:rsidRDefault="000824DD" w:rsidP="000824DD">
      <w:pPr>
        <w:bidi/>
        <w:ind w:left="2160"/>
        <w:jc w:val="both"/>
        <w:rPr>
          <w:rFonts w:ascii="Simplified Arabic" w:hAnsi="Simplified Arabic" w:cs="Simplified Arabic"/>
          <w:sz w:val="24"/>
          <w:szCs w:val="24"/>
          <w:shd w:val="clear" w:color="auto" w:fill="FFFFFF"/>
          <w:rtl/>
        </w:rPr>
      </w:pPr>
      <w:r>
        <w:rPr>
          <w:rFonts w:ascii="Simplified Arabic" w:hAnsi="Simplified Arabic" w:cs="Simplified Arabic" w:hint="cs"/>
          <w:sz w:val="24"/>
          <w:szCs w:val="24"/>
          <w:shd w:val="clear" w:color="auto" w:fill="FFFFFF"/>
          <w:rtl/>
        </w:rPr>
        <w:t>ومن أهم المشاريع التي أطلقتها الرؤية والتي تقع ضمن النطاق البيئي هي مشروع البحر الأحمر الدولية ومشروع أمالا.</w:t>
      </w:r>
    </w:p>
    <w:p w14:paraId="638732D4" w14:textId="77777777" w:rsidR="000824DD" w:rsidRPr="000824DD" w:rsidRDefault="000824DD" w:rsidP="00C26FE5">
      <w:pPr>
        <w:pStyle w:val="ListParagraph"/>
        <w:numPr>
          <w:ilvl w:val="0"/>
          <w:numId w:val="40"/>
        </w:numPr>
        <w:bidi/>
        <w:jc w:val="both"/>
        <w:rPr>
          <w:rFonts w:ascii="Simplified Arabic" w:hAnsi="Simplified Arabic" w:cs="Simplified Arabic"/>
          <w:sz w:val="24"/>
          <w:szCs w:val="24"/>
          <w:shd w:val="clear" w:color="auto" w:fill="FFFFFF"/>
        </w:rPr>
      </w:pPr>
      <w:r>
        <w:rPr>
          <w:rFonts w:ascii="Simplified Arabic" w:hAnsi="Simplified Arabic" w:cs="Simplified Arabic" w:hint="cs"/>
          <w:sz w:val="24"/>
          <w:szCs w:val="24"/>
          <w:shd w:val="clear" w:color="auto" w:fill="FFFFFF"/>
          <w:rtl/>
        </w:rPr>
        <w:t xml:space="preserve">البحر الأحمر الدولية: </w:t>
      </w:r>
      <w:r w:rsidRPr="000824DD">
        <w:rPr>
          <w:rFonts w:ascii="Simplified Arabic" w:hAnsi="Simplified Arabic" w:cs="Simplified Arabic"/>
          <w:sz w:val="24"/>
          <w:szCs w:val="24"/>
          <w:rtl/>
        </w:rPr>
        <w:t>تمتد الوجهة الساحرة البالغة مساحتها 28 ألف كيلومتر مربع، على طول الساحل الغربي للمملكة، وتضم مجموعة من الأراضي والبحيرات، واكثر من 90 جزيرة بكر، وشواطئ صافية، وتزخر بمجموعة من عجائب الطبيعة، بما في ذلك البراكين الخامدة، والكثبان الرملية، والجبال الخلابة. تعد الوجهة موطناً لرابع أكبر حيد مرجاني مزدهر في العالم، والذي يزخر بالعديد من الموائل البحرية والشعب المرجانية الخلابة والتي لا مثيل لها في العالم بأسره</w:t>
      </w:r>
      <w:r w:rsidRPr="000824DD">
        <w:rPr>
          <w:rFonts w:ascii="Simplified Arabic" w:hAnsi="Simplified Arabic" w:cs="Simplified Arabic"/>
          <w:sz w:val="24"/>
          <w:szCs w:val="24"/>
        </w:rPr>
        <w:t>.</w:t>
      </w:r>
      <w:r w:rsidRPr="000824DD">
        <w:rPr>
          <w:rFonts w:ascii="Simplified Arabic" w:hAnsi="Simplified Arabic" w:cs="Simplified Arabic"/>
          <w:sz w:val="24"/>
          <w:szCs w:val="24"/>
          <w:rtl/>
        </w:rPr>
        <w:t xml:space="preserve"> ا تعد وجهة</w:t>
      </w:r>
      <w:r w:rsidRPr="000824DD">
        <w:rPr>
          <w:rFonts w:ascii="Simplified Arabic" w:hAnsi="Simplified Arabic" w:cs="Simplified Arabic"/>
          <w:sz w:val="24"/>
          <w:szCs w:val="24"/>
        </w:rPr>
        <w:t> </w:t>
      </w:r>
      <w:hyperlink r:id="rId50" w:tgtFrame="_blank" w:history="1">
        <w:r w:rsidRPr="000824DD">
          <w:rPr>
            <w:rStyle w:val="Hyperlink"/>
            <w:rFonts w:ascii="Simplified Arabic" w:hAnsi="Simplified Arabic" w:cs="Simplified Arabic"/>
            <w:color w:val="auto"/>
            <w:sz w:val="24"/>
            <w:szCs w:val="24"/>
            <w:u w:val="none"/>
            <w:rtl/>
          </w:rPr>
          <w:t>البحر الأحمر</w:t>
        </w:r>
      </w:hyperlink>
      <w:r w:rsidRPr="000824DD">
        <w:rPr>
          <w:rFonts w:ascii="Simplified Arabic" w:hAnsi="Simplified Arabic" w:cs="Simplified Arabic"/>
          <w:sz w:val="24"/>
          <w:szCs w:val="24"/>
        </w:rPr>
        <w:t> </w:t>
      </w:r>
      <w:r w:rsidRPr="000824DD">
        <w:rPr>
          <w:rFonts w:ascii="Simplified Arabic" w:hAnsi="Simplified Arabic" w:cs="Simplified Arabic"/>
          <w:sz w:val="24"/>
          <w:szCs w:val="24"/>
          <w:rtl/>
        </w:rPr>
        <w:t>مجرد مكان ساحر يستهوي أفئدة الباحثين عن السياحة فقط، بل تكتنز بمواقع تاريخية وثقافية خفية لم تكتشف بعد، وتحمل موروثًا تراثيًّا غنيًّا</w:t>
      </w:r>
      <w:r w:rsidRPr="000824DD">
        <w:rPr>
          <w:rFonts w:ascii="Simplified Arabic" w:hAnsi="Simplified Arabic" w:cs="Simplified Arabic"/>
          <w:sz w:val="24"/>
          <w:szCs w:val="24"/>
        </w:rPr>
        <w:t>.</w:t>
      </w:r>
      <w:r w:rsidRPr="000824DD">
        <w:rPr>
          <w:rFonts w:ascii="Simplified Arabic" w:hAnsi="Simplified Arabic" w:cs="Simplified Arabic"/>
          <w:sz w:val="24"/>
          <w:szCs w:val="24"/>
          <w:rtl/>
        </w:rPr>
        <w:t xml:space="preserve"> ومن المقرر أن تضم الوجهة عند إنجاز جميع مراحلها عام 2030، 50 منتجعًا توفر 8,000 غرفة فندقية بالإضافة إلى أكثر من 1,000 عقار سكني</w:t>
      </w:r>
      <w:r w:rsidRPr="000824DD">
        <w:rPr>
          <w:rFonts w:ascii="Simplified Arabic" w:hAnsi="Simplified Arabic" w:cs="Simplified Arabic"/>
          <w:sz w:val="24"/>
          <w:szCs w:val="24"/>
        </w:rPr>
        <w:t>.</w:t>
      </w:r>
      <w:r w:rsidRPr="000824DD">
        <w:rPr>
          <w:rFonts w:ascii="Simplified Arabic" w:hAnsi="Simplified Arabic" w:cs="Simplified Arabic"/>
          <w:sz w:val="24"/>
          <w:szCs w:val="24"/>
          <w:rtl/>
        </w:rPr>
        <w:t xml:space="preserve"> كتشف كيف تعمل رؤية السعودية 2030 على تشكيل مستقبل قطاع السفر والسياحة في المملكة، من خلال إظهار </w:t>
      </w:r>
      <w:r w:rsidRPr="000824DD">
        <w:rPr>
          <w:rFonts w:ascii="Simplified Arabic" w:hAnsi="Simplified Arabic" w:cs="Simplified Arabic"/>
          <w:sz w:val="24"/>
          <w:szCs w:val="24"/>
          <w:rtl/>
        </w:rPr>
        <w:lastRenderedPageBreak/>
        <w:t>كنوزها الطبيعية الساحرة، وتقديم تجارب مثيرة لا مثيل لها</w:t>
      </w:r>
      <w:r>
        <w:rPr>
          <w:rFonts w:ascii="Simplified Arabic" w:hAnsi="Simplified Arabic" w:cs="Simplified Arabic" w:hint="cs"/>
          <w:sz w:val="24"/>
          <w:szCs w:val="24"/>
          <w:rtl/>
        </w:rPr>
        <w:t xml:space="preserve">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54B5E241" w14:textId="77777777" w:rsidR="000824DD" w:rsidRDefault="000824DD" w:rsidP="000824DD">
      <w:pPr>
        <w:pStyle w:val="ListParagraph"/>
        <w:bidi/>
        <w:ind w:left="2880"/>
        <w:jc w:val="center"/>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39BB20F6" wp14:editId="5AEC56AE">
            <wp:extent cx="3876675" cy="4076700"/>
            <wp:effectExtent l="19050" t="0" r="9525" b="0"/>
            <wp:docPr id="49"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srcRect/>
                    <a:stretch>
                      <a:fillRect/>
                    </a:stretch>
                  </pic:blipFill>
                  <pic:spPr bwMode="auto">
                    <a:xfrm>
                      <a:off x="0" y="0"/>
                      <a:ext cx="3876675" cy="4076700"/>
                    </a:xfrm>
                    <a:prstGeom prst="rect">
                      <a:avLst/>
                    </a:prstGeom>
                    <a:noFill/>
                    <a:ln w="9525">
                      <a:noFill/>
                      <a:miter lim="800000"/>
                      <a:headEnd/>
                      <a:tailEnd/>
                    </a:ln>
                  </pic:spPr>
                </pic:pic>
              </a:graphicData>
            </a:graphic>
          </wp:inline>
        </w:drawing>
      </w:r>
    </w:p>
    <w:p w14:paraId="60B5BF63" w14:textId="77777777" w:rsidR="00625E98" w:rsidRPr="00625E98" w:rsidRDefault="00625E98" w:rsidP="00625E98">
      <w:pPr>
        <w:pStyle w:val="Caption"/>
        <w:bidi/>
        <w:jc w:val="center"/>
        <w:rPr>
          <w:rFonts w:ascii="Simplified Arabic" w:hAnsi="Simplified Arabic" w:cs="Simplified Arabic"/>
          <w:color w:val="auto"/>
          <w:sz w:val="24"/>
          <w:szCs w:val="24"/>
          <w:rtl/>
        </w:rPr>
      </w:pPr>
      <w:r>
        <w:rPr>
          <w:rFonts w:hint="cs"/>
          <w:color w:val="auto"/>
          <w:rtl/>
        </w:rPr>
        <w:t xml:space="preserve">                                                                </w:t>
      </w:r>
      <w:bookmarkStart w:id="63" w:name="_Toc223635961"/>
      <w:r w:rsidRPr="00625E98">
        <w:rPr>
          <w:color w:val="auto"/>
        </w:rPr>
        <w:t>Figure</w:t>
      </w:r>
      <w:r w:rsidRPr="00625E98">
        <w:rPr>
          <w:color w:val="auto"/>
          <w:rtl/>
        </w:rPr>
        <w:t xml:space="preserve"> </w:t>
      </w:r>
      <w:r w:rsidR="00FD30BF" w:rsidRPr="00625E98">
        <w:rPr>
          <w:color w:val="auto"/>
          <w:rtl/>
        </w:rPr>
        <w:fldChar w:fldCharType="begin"/>
      </w:r>
      <w:r w:rsidRPr="00625E98">
        <w:rPr>
          <w:color w:val="auto"/>
          <w:rtl/>
        </w:rPr>
        <w:instrText xml:space="preserve"> </w:instrText>
      </w:r>
      <w:r w:rsidRPr="00625E98">
        <w:rPr>
          <w:color w:val="auto"/>
        </w:rPr>
        <w:instrText>SEQ</w:instrText>
      </w:r>
      <w:r w:rsidRPr="00625E98">
        <w:rPr>
          <w:color w:val="auto"/>
          <w:rtl/>
        </w:rPr>
        <w:instrText xml:space="preserve"> </w:instrText>
      </w:r>
      <w:r w:rsidRPr="00625E98">
        <w:rPr>
          <w:color w:val="auto"/>
        </w:rPr>
        <w:instrText>Figure \* ARABIC</w:instrText>
      </w:r>
      <w:r w:rsidRPr="00625E98">
        <w:rPr>
          <w:color w:val="auto"/>
          <w:rtl/>
        </w:rPr>
        <w:instrText xml:space="preserve"> </w:instrText>
      </w:r>
      <w:r w:rsidR="00FD30BF" w:rsidRPr="00625E98">
        <w:rPr>
          <w:color w:val="auto"/>
          <w:rtl/>
        </w:rPr>
        <w:fldChar w:fldCharType="separate"/>
      </w:r>
      <w:r w:rsidR="0089176E">
        <w:rPr>
          <w:noProof/>
          <w:color w:val="auto"/>
          <w:rtl/>
        </w:rPr>
        <w:t>18</w:t>
      </w:r>
      <w:r w:rsidR="00FD30BF" w:rsidRPr="00625E98">
        <w:rPr>
          <w:color w:val="auto"/>
          <w:rtl/>
        </w:rPr>
        <w:fldChar w:fldCharType="end"/>
      </w:r>
      <w:r w:rsidRPr="00625E98">
        <w:rPr>
          <w:rFonts w:hint="cs"/>
          <w:color w:val="auto"/>
          <w:rtl/>
        </w:rPr>
        <w:t>: البحر الأحمر الدولية (رؤية المملكة 2030)</w:t>
      </w:r>
      <w:bookmarkEnd w:id="63"/>
    </w:p>
    <w:p w14:paraId="377C28C2" w14:textId="77777777" w:rsidR="000824DD" w:rsidRDefault="00625E98" w:rsidP="000824DD">
      <w:pPr>
        <w:pStyle w:val="ListParagraph"/>
        <w:bidi/>
        <w:ind w:left="2880"/>
        <w:jc w:val="both"/>
        <w:rPr>
          <w:rFonts w:ascii="Simplified Arabic" w:hAnsi="Simplified Arabic" w:cs="Simplified Arabic"/>
          <w:color w:val="393939"/>
          <w:sz w:val="24"/>
          <w:szCs w:val="24"/>
          <w:rtl/>
        </w:rPr>
      </w:pPr>
      <w:r>
        <w:rPr>
          <w:rFonts w:ascii="Simplified Arabic" w:hAnsi="Simplified Arabic" w:cs="Simplified Arabic" w:hint="cs"/>
          <w:sz w:val="24"/>
          <w:szCs w:val="24"/>
          <w:shd w:val="clear" w:color="auto" w:fill="FFFFFF"/>
          <w:rtl/>
        </w:rPr>
        <w:t xml:space="preserve">وتعد أهداف المشروع دفع عجلة الاقتصاد وتنويع مصادره في المملكة لتقليل الاعتماد على النفط كمصدر رئيسي، خلق 70 ألف فرصة عمل مباشرة وغير مباشرة بحلول عام 2030، الريادة العالمية في مجال التطوير المتجدد لمراحل التصميم والبناء والتشغيل، المساهمة في الناتج الإجمالي المحلي بما يصل إلى 22 مليار ريال سنوياً من خلال مرحلة التشغيل الكامل، تحسين البيئة المحلية ونوعية الحياة للمجتمعات المحيطة، تطوير صناعات مزدهرة كالسياحة والضيافة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 كما يتضمن المشروع عدد من المشاريع الفرعية التي تقع في نفس المجال والنطاق مثل: بيرتل باي وجزيرة أمهات وجزيرة شورى والمنتجع الصحراوي والمنتجع الجبلي وجزيرة شيبارة ومطار البحر الأأحمر الدولي ومشتل البحر الأحمر (</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3134749E" w14:textId="77777777" w:rsidR="00625E98" w:rsidRDefault="00C31B82" w:rsidP="00C31B82">
      <w:pPr>
        <w:pStyle w:val="ListParagraph"/>
        <w:tabs>
          <w:tab w:val="left" w:pos="7001"/>
        </w:tabs>
        <w:bidi/>
        <w:ind w:left="2880"/>
        <w:jc w:val="both"/>
        <w:rPr>
          <w:rFonts w:ascii="Simplified Arabic" w:hAnsi="Simplified Arabic" w:cs="Simplified Arabic"/>
          <w:color w:val="393939"/>
          <w:sz w:val="24"/>
          <w:szCs w:val="24"/>
          <w:rtl/>
        </w:rPr>
      </w:pPr>
      <w:r>
        <w:rPr>
          <w:rFonts w:ascii="Simplified Arabic" w:hAnsi="Simplified Arabic" w:cs="Simplified Arabic"/>
          <w:color w:val="393939"/>
          <w:sz w:val="24"/>
          <w:szCs w:val="24"/>
          <w:rtl/>
        </w:rPr>
        <w:tab/>
      </w:r>
    </w:p>
    <w:p w14:paraId="446A9895" w14:textId="77777777" w:rsidR="00625E98" w:rsidRDefault="00625E98" w:rsidP="00625E98">
      <w:pPr>
        <w:pStyle w:val="ListParagraph"/>
        <w:bidi/>
        <w:ind w:left="2880"/>
        <w:jc w:val="both"/>
        <w:rPr>
          <w:rFonts w:ascii="Simplified Arabic" w:hAnsi="Simplified Arabic" w:cs="Simplified Arabic"/>
          <w:color w:val="393939"/>
          <w:sz w:val="24"/>
          <w:szCs w:val="24"/>
          <w:rtl/>
        </w:rPr>
      </w:pPr>
    </w:p>
    <w:p w14:paraId="486C5509" w14:textId="77777777" w:rsidR="00625E98" w:rsidRDefault="00625E98" w:rsidP="00625E98">
      <w:pPr>
        <w:pStyle w:val="ListParagraph"/>
        <w:bidi/>
        <w:ind w:left="2880"/>
        <w:jc w:val="both"/>
        <w:rPr>
          <w:rFonts w:ascii="Simplified Arabic" w:hAnsi="Simplified Arabic" w:cs="Simplified Arabic"/>
          <w:color w:val="393939"/>
          <w:sz w:val="24"/>
          <w:szCs w:val="24"/>
          <w:rtl/>
        </w:rPr>
      </w:pPr>
    </w:p>
    <w:p w14:paraId="7F0709FD" w14:textId="77777777" w:rsidR="00625E98" w:rsidRDefault="00625E98" w:rsidP="00C26FE5">
      <w:pPr>
        <w:pStyle w:val="ListParagraph"/>
        <w:numPr>
          <w:ilvl w:val="0"/>
          <w:numId w:val="40"/>
        </w:numPr>
        <w:bidi/>
        <w:jc w:val="both"/>
        <w:rPr>
          <w:rFonts w:ascii="Simplified Arabic" w:hAnsi="Simplified Arabic" w:cs="Simplified Arabic"/>
          <w:sz w:val="24"/>
          <w:szCs w:val="24"/>
        </w:rPr>
      </w:pPr>
      <w:r w:rsidRPr="00C31B82">
        <w:rPr>
          <w:rFonts w:ascii="Simplified Arabic" w:hAnsi="Simplified Arabic" w:cs="Simplified Arabic"/>
          <w:sz w:val="24"/>
          <w:szCs w:val="24"/>
          <w:rtl/>
        </w:rPr>
        <w:lastRenderedPageBreak/>
        <w:t>أمالا: وجهة سياحية فاخرة يتم تطويرها على مساحة تتجاوز 4,000 كيلو متر مربع، على امتداد ساحل البحر الأحمر في شمال غرب المملكة، توفر فعاليات مثيرة و مدهشة تجمع كل الاهتمامات، البحر، الشمس، الرياضة، الفنون، والثقافة، بما يضمن استمتاع الضيوف بتجربة من تجارب العمر</w:t>
      </w:r>
      <w:r w:rsidRPr="00C31B82">
        <w:rPr>
          <w:rFonts w:ascii="Simplified Arabic" w:hAnsi="Simplified Arabic" w:cs="Simplified Arabic"/>
          <w:sz w:val="24"/>
          <w:szCs w:val="24"/>
        </w:rPr>
        <w:t>.</w:t>
      </w:r>
      <w:r w:rsidR="00C31B82">
        <w:rPr>
          <w:rFonts w:ascii="Simplified Arabic" w:hAnsi="Simplified Arabic" w:cs="Simplified Arabic" w:hint="cs"/>
          <w:sz w:val="24"/>
          <w:szCs w:val="24"/>
          <w:rtl/>
        </w:rPr>
        <w:t xml:space="preserve"> </w:t>
      </w:r>
      <w:r w:rsidRPr="00C31B82">
        <w:rPr>
          <w:rFonts w:ascii="Simplified Arabic" w:hAnsi="Simplified Arabic" w:cs="Simplified Arabic"/>
          <w:sz w:val="24"/>
          <w:szCs w:val="24"/>
          <w:rtl/>
        </w:rPr>
        <w:t>تركز المرحلة الأولى من تطوير وجهة أمالا على المخطط الرئيس لـ "تربل باي"، والتي تضم 8 منتجعات ستوفر 1,300 غرفة فندقية وستُفتتح المرحلة الأولى منها في عام 2024</w:t>
      </w:r>
      <w:r w:rsidRPr="00C31B82">
        <w:rPr>
          <w:rFonts w:ascii="Simplified Arabic" w:hAnsi="Simplified Arabic" w:cs="Simplified Arabic"/>
          <w:sz w:val="24"/>
          <w:szCs w:val="24"/>
        </w:rPr>
        <w:t>.</w:t>
      </w:r>
      <w:r w:rsidR="00C31B82">
        <w:rPr>
          <w:rFonts w:ascii="Simplified Arabic" w:hAnsi="Simplified Arabic" w:cs="Simplified Arabic" w:hint="cs"/>
          <w:sz w:val="24"/>
          <w:szCs w:val="24"/>
          <w:rtl/>
        </w:rPr>
        <w:t xml:space="preserve"> </w:t>
      </w:r>
      <w:r w:rsidRPr="00C31B82">
        <w:rPr>
          <w:rFonts w:ascii="Simplified Arabic" w:hAnsi="Simplified Arabic" w:cs="Simplified Arabic"/>
          <w:sz w:val="24"/>
          <w:szCs w:val="24"/>
          <w:rtl/>
        </w:rPr>
        <w:t>عند اكتمال المشروع في عام 2027، سيضم أكثر من 3,000 غرفة فندقية موزعة على 25 فندقًا، 934 فيلا سكنية وشقق ومنازل سكنية فاخرة، إلى جانب المتاجر الراقية، والمطاعم الفاخرة، والمرافق الرياضية، والترفيهية</w:t>
      </w:r>
      <w:r w:rsidRPr="00C31B82">
        <w:rPr>
          <w:rFonts w:ascii="Simplified Arabic" w:hAnsi="Simplified Arabic" w:cs="Simplified Arabic"/>
          <w:sz w:val="24"/>
          <w:szCs w:val="24"/>
        </w:rPr>
        <w:t>.</w:t>
      </w:r>
      <w:r w:rsidRPr="00C31B82">
        <w:rPr>
          <w:rFonts w:ascii="Simplified Arabic" w:hAnsi="Simplified Arabic" w:cs="Simplified Arabic"/>
          <w:sz w:val="24"/>
          <w:szCs w:val="24"/>
          <w:rtl/>
        </w:rPr>
        <w:t xml:space="preserve"> تضع أمالا التي تقع في محمية الأمير محمد بن سلمان الطبيعية ـ الاستدامة كأولوية، حيث سيتم استخدام 5% فقط من مساحة المنطقة للتطوير والحفاظ على الباقي، مما يحمي النظم البيئية المتنوعة في المنطقة، ويحافظ على الإرث التراثي والثقافي المحلي، وسيعمل المشروع عبر طاقة متجددة بنسبة 100%، وستكون المدينة خالية من انبعاثات الكربون، وبلا مخلفات أو مكب نفايات</w:t>
      </w:r>
      <w:r w:rsidRPr="00C31B82">
        <w:rPr>
          <w:rFonts w:ascii="Simplified Arabic" w:hAnsi="Simplified Arabic" w:cs="Simplified Arabic"/>
          <w:sz w:val="24"/>
          <w:szCs w:val="24"/>
        </w:rPr>
        <w:t>.</w:t>
      </w:r>
      <w:r w:rsidR="00C31B82">
        <w:rPr>
          <w:rFonts w:ascii="Simplified Arabic" w:hAnsi="Simplified Arabic" w:cs="Simplified Arabic" w:hint="cs"/>
          <w:sz w:val="24"/>
          <w:szCs w:val="24"/>
          <w:rtl/>
        </w:rPr>
        <w:t xml:space="preserve"> </w:t>
      </w:r>
      <w:r w:rsidRPr="00C31B82">
        <w:rPr>
          <w:rFonts w:ascii="Simplified Arabic" w:hAnsi="Simplified Arabic" w:cs="Simplified Arabic"/>
          <w:sz w:val="24"/>
          <w:szCs w:val="24"/>
          <w:rtl/>
        </w:rPr>
        <w:t>تقدم وجهة أمالا معايير استثنائية للضيافة والاستجمام والاستدامة، ونمطًا جديدًا للحياة المفعمة بالرفاهية</w:t>
      </w:r>
      <w:r w:rsidR="00C31B82">
        <w:rPr>
          <w:rFonts w:ascii="Simplified Arabic" w:hAnsi="Simplified Arabic" w:cs="Simplified Arabic" w:hint="cs"/>
          <w:sz w:val="24"/>
          <w:szCs w:val="24"/>
          <w:rtl/>
        </w:rPr>
        <w:t xml:space="preserve"> </w:t>
      </w:r>
      <w:r w:rsidR="00C31B82">
        <w:rPr>
          <w:rFonts w:ascii="Simplified Arabic" w:hAnsi="Simplified Arabic" w:cs="Simplified Arabic" w:hint="cs"/>
          <w:color w:val="393939"/>
          <w:sz w:val="24"/>
          <w:szCs w:val="24"/>
          <w:rtl/>
        </w:rPr>
        <w:t>(</w:t>
      </w:r>
      <w:r w:rsidR="00C31B82">
        <w:rPr>
          <w:rFonts w:ascii="Simplified Arabic" w:hAnsi="Simplified Arabic" w:cs="Simplified Arabic"/>
          <w:color w:val="393939"/>
          <w:sz w:val="24"/>
          <w:szCs w:val="24"/>
        </w:rPr>
        <w:t>Vision 2030, 2025</w:t>
      </w:r>
      <w:r w:rsidR="00C31B82">
        <w:rPr>
          <w:rFonts w:ascii="Simplified Arabic" w:hAnsi="Simplified Arabic" w:cs="Simplified Arabic" w:hint="cs"/>
          <w:color w:val="393939"/>
          <w:sz w:val="24"/>
          <w:szCs w:val="24"/>
          <w:rtl/>
        </w:rPr>
        <w:t>)</w:t>
      </w:r>
      <w:r w:rsidRPr="00C31B82">
        <w:rPr>
          <w:rFonts w:ascii="Simplified Arabic" w:hAnsi="Simplified Arabic" w:cs="Simplified Arabic"/>
          <w:sz w:val="24"/>
          <w:szCs w:val="24"/>
        </w:rPr>
        <w:t>.</w:t>
      </w:r>
    </w:p>
    <w:p w14:paraId="4C17394D" w14:textId="77777777" w:rsidR="00C31B82" w:rsidRDefault="00C31B82" w:rsidP="00C31B82">
      <w:pPr>
        <w:pStyle w:val="ListParagraph"/>
        <w:bidi/>
        <w:ind w:left="2880"/>
        <w:jc w:val="both"/>
        <w:rPr>
          <w:rFonts w:ascii="Simplified Arabic" w:hAnsi="Simplified Arabic" w:cs="Simplified Arabic"/>
          <w:sz w:val="24"/>
          <w:szCs w:val="24"/>
        </w:rPr>
      </w:pPr>
      <w:r>
        <w:rPr>
          <w:rFonts w:ascii="Simplified Arabic" w:hAnsi="Simplified Arabic" w:cs="Simplified Arabic"/>
          <w:noProof/>
          <w:sz w:val="24"/>
          <w:szCs w:val="24"/>
        </w:rPr>
        <w:drawing>
          <wp:inline distT="0" distB="0" distL="0" distR="0" wp14:anchorId="37C63ED5" wp14:editId="4B654141">
            <wp:extent cx="3857625" cy="3552825"/>
            <wp:effectExtent l="19050" t="0" r="9525" b="0"/>
            <wp:docPr id="51"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srcRect/>
                    <a:stretch>
                      <a:fillRect/>
                    </a:stretch>
                  </pic:blipFill>
                  <pic:spPr bwMode="auto">
                    <a:xfrm>
                      <a:off x="0" y="0"/>
                      <a:ext cx="3857625" cy="3552825"/>
                    </a:xfrm>
                    <a:prstGeom prst="rect">
                      <a:avLst/>
                    </a:prstGeom>
                    <a:noFill/>
                    <a:ln w="9525">
                      <a:noFill/>
                      <a:miter lim="800000"/>
                      <a:headEnd/>
                      <a:tailEnd/>
                    </a:ln>
                  </pic:spPr>
                </pic:pic>
              </a:graphicData>
            </a:graphic>
          </wp:inline>
        </w:drawing>
      </w:r>
    </w:p>
    <w:p w14:paraId="31FE2BB2" w14:textId="77777777" w:rsidR="00C31B82" w:rsidRDefault="00C31B82" w:rsidP="00C31B82">
      <w:pPr>
        <w:pStyle w:val="Caption"/>
        <w:bidi/>
        <w:jc w:val="center"/>
        <w:rPr>
          <w:color w:val="auto"/>
          <w:rtl/>
        </w:rPr>
      </w:pPr>
      <w:r>
        <w:rPr>
          <w:rFonts w:hint="cs"/>
          <w:color w:val="auto"/>
          <w:rtl/>
        </w:rPr>
        <w:t xml:space="preserve">                                                                    </w:t>
      </w:r>
      <w:bookmarkStart w:id="64" w:name="_Toc223635962"/>
      <w:r w:rsidRPr="00C31B82">
        <w:rPr>
          <w:color w:val="auto"/>
        </w:rPr>
        <w:t xml:space="preserve">Figure </w:t>
      </w:r>
      <w:r w:rsidR="00FD30BF" w:rsidRPr="00C31B82">
        <w:rPr>
          <w:color w:val="auto"/>
        </w:rPr>
        <w:fldChar w:fldCharType="begin"/>
      </w:r>
      <w:r w:rsidRPr="00C31B82">
        <w:rPr>
          <w:color w:val="auto"/>
        </w:rPr>
        <w:instrText xml:space="preserve"> SEQ Figure \* ARABIC </w:instrText>
      </w:r>
      <w:r w:rsidR="00FD30BF" w:rsidRPr="00C31B82">
        <w:rPr>
          <w:color w:val="auto"/>
        </w:rPr>
        <w:fldChar w:fldCharType="separate"/>
      </w:r>
      <w:r w:rsidR="0089176E">
        <w:rPr>
          <w:noProof/>
          <w:color w:val="auto"/>
        </w:rPr>
        <w:t>19</w:t>
      </w:r>
      <w:r w:rsidR="00FD30BF" w:rsidRPr="00C31B82">
        <w:rPr>
          <w:color w:val="auto"/>
        </w:rPr>
        <w:fldChar w:fldCharType="end"/>
      </w:r>
      <w:r w:rsidRPr="00C31B82">
        <w:rPr>
          <w:rFonts w:hint="cs"/>
          <w:color w:val="auto"/>
          <w:rtl/>
        </w:rPr>
        <w:t>: مشروع أمالا (رؤية المملكة 2030)</w:t>
      </w:r>
      <w:bookmarkEnd w:id="64"/>
    </w:p>
    <w:p w14:paraId="7EDF14A4" w14:textId="77777777" w:rsidR="00C31B82" w:rsidRDefault="00C31B82" w:rsidP="00C31B82">
      <w:pPr>
        <w:bidi/>
        <w:ind w:left="2880"/>
        <w:jc w:val="both"/>
        <w:rPr>
          <w:rFonts w:ascii="Simplified Arabic" w:hAnsi="Simplified Arabic" w:cs="Simplified Arabic"/>
          <w:color w:val="393939"/>
          <w:sz w:val="24"/>
          <w:szCs w:val="24"/>
          <w:rtl/>
        </w:rPr>
      </w:pPr>
      <w:r>
        <w:rPr>
          <w:rFonts w:ascii="Simplified Arabic" w:hAnsi="Simplified Arabic" w:cs="Simplified Arabic" w:hint="cs"/>
          <w:sz w:val="24"/>
          <w:szCs w:val="24"/>
          <w:rtl/>
        </w:rPr>
        <w:lastRenderedPageBreak/>
        <w:t xml:space="preserve">وتعد الأهداف الرئيسية للمشروع دفع عجلة الاقتصاد وتنويع مصادره لتقليل الاعتماد على النفط كمصدر رئيسي، تطوير صناعات مزدهرة كالسياحة والضيافة، خلق 50,000 وظيفة بشكل مباشر وغير مباشر بحلول عام 2030، المساهمة بالناتج المحلي الإجمالي ب 11 مليار ريال سنوياً حال تشغيلها بالكامل، تطوير وجهة عالمية لتكون مقصداً للإستجمام والصحة تعنى بالاستدام. وتشمل المشاريع الفرعية للمشروع نادي اليخوت ومعهد الحياة البحرية </w:t>
      </w:r>
      <w:r>
        <w:rPr>
          <w:rFonts w:ascii="Simplified Arabic" w:hAnsi="Simplified Arabic" w:cs="Simplified Arabic" w:hint="cs"/>
          <w:color w:val="393939"/>
          <w:sz w:val="24"/>
          <w:szCs w:val="24"/>
          <w:rtl/>
        </w:rPr>
        <w:t>(</w:t>
      </w:r>
      <w:r>
        <w:rPr>
          <w:rFonts w:ascii="Simplified Arabic" w:hAnsi="Simplified Arabic" w:cs="Simplified Arabic"/>
          <w:color w:val="393939"/>
          <w:sz w:val="24"/>
          <w:szCs w:val="24"/>
        </w:rPr>
        <w:t>Vision 2030, 2025</w:t>
      </w:r>
      <w:r>
        <w:rPr>
          <w:rFonts w:ascii="Simplified Arabic" w:hAnsi="Simplified Arabic" w:cs="Simplified Arabic" w:hint="cs"/>
          <w:color w:val="393939"/>
          <w:sz w:val="24"/>
          <w:szCs w:val="24"/>
          <w:rtl/>
        </w:rPr>
        <w:t>).</w:t>
      </w:r>
    </w:p>
    <w:p w14:paraId="4F27D4A2" w14:textId="77777777" w:rsidR="00C31B82" w:rsidRDefault="00C31B82" w:rsidP="00C31B82">
      <w:pPr>
        <w:bidi/>
        <w:jc w:val="both"/>
        <w:rPr>
          <w:rFonts w:ascii="Simplified Arabic" w:hAnsi="Simplified Arabic" w:cs="Simplified Arabic"/>
          <w:color w:val="393939"/>
          <w:sz w:val="24"/>
          <w:szCs w:val="24"/>
          <w:rtl/>
        </w:rPr>
      </w:pPr>
    </w:p>
    <w:p w14:paraId="46152AD6" w14:textId="77777777" w:rsidR="00C31B82" w:rsidRDefault="00917142" w:rsidP="00C26FE5">
      <w:pPr>
        <w:pStyle w:val="Heading3"/>
        <w:numPr>
          <w:ilvl w:val="0"/>
          <w:numId w:val="38"/>
        </w:numPr>
        <w:bidi/>
        <w:rPr>
          <w:rFonts w:ascii="Simplified Arabic" w:hAnsi="Simplified Arabic" w:cs="Simplified Arabic"/>
          <w:color w:val="auto"/>
          <w:sz w:val="24"/>
          <w:szCs w:val="24"/>
          <w:rtl/>
        </w:rPr>
      </w:pPr>
      <w:bookmarkStart w:id="65" w:name="_Toc223635828"/>
      <w:r>
        <w:rPr>
          <w:rFonts w:ascii="Simplified Arabic" w:hAnsi="Simplified Arabic" w:cs="Simplified Arabic" w:hint="cs"/>
          <w:color w:val="auto"/>
          <w:sz w:val="24"/>
          <w:szCs w:val="24"/>
          <w:rtl/>
        </w:rPr>
        <w:t>لمحة تاريخية عن قطاع البيئة في المملكة</w:t>
      </w:r>
      <w:bookmarkEnd w:id="65"/>
    </w:p>
    <w:p w14:paraId="3519215E" w14:textId="77777777" w:rsidR="00222118" w:rsidRDefault="00222118" w:rsidP="00AF6F2B">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منذ القدم ومن قبل انطلاق رؤية المملكة 2030، كان النشاط البيئي في المملكة محدوداً نوعاً ما وذلك لعدة أساب منها الطبيعة الجغرافية للمملكة وبيئتها وتضاريسها الصحراوية، اعتماد اقتصاد المملكة على النفط، ندرة مصادر المياه الطبيعية ومياه الأمطار، المناخ الجاف والعواصف الرملية، قلة وجود القطاع الخاص وبالتحديد في القطاع، وغيرها من الأسباب والتي أدت إلى غياب وجود جهة مؤسسية رئيسية للقطاع. </w:t>
      </w:r>
    </w:p>
    <w:p w14:paraId="2021F3E2" w14:textId="77777777" w:rsidR="00351607" w:rsidRPr="00351607" w:rsidRDefault="00222118" w:rsidP="00AF6F2B">
      <w:pPr>
        <w:pStyle w:val="NormalWeb"/>
        <w:bidi/>
        <w:ind w:left="720"/>
        <w:jc w:val="both"/>
        <w:rPr>
          <w:rFonts w:ascii="Simplified Arabic" w:hAnsi="Simplified Arabic" w:cs="Simplified Arabic"/>
        </w:rPr>
      </w:pPr>
      <w:r>
        <w:rPr>
          <w:rFonts w:ascii="Simplified Arabic" w:hAnsi="Simplified Arabic" w:cs="Simplified Arabic" w:hint="cs"/>
          <w:rtl/>
        </w:rPr>
        <w:t xml:space="preserve">كانت الجهة الرئيسية </w:t>
      </w:r>
      <w:r w:rsidR="007C62EE">
        <w:rPr>
          <w:rFonts w:ascii="Simplified Arabic" w:hAnsi="Simplified Arabic" w:cs="Simplified Arabic" w:hint="cs"/>
          <w:rtl/>
        </w:rPr>
        <w:t xml:space="preserve">المسؤولة هي مديرية الزراعة بوزارة المالية، وفي عام 1953م تم انشاء </w:t>
      </w:r>
      <w:r>
        <w:rPr>
          <w:rFonts w:ascii="Simplified Arabic" w:hAnsi="Simplified Arabic" w:cs="Simplified Arabic" w:hint="cs"/>
          <w:rtl/>
        </w:rPr>
        <w:t xml:space="preserve">وزارة الزراعة </w:t>
      </w:r>
      <w:r w:rsidR="00351607">
        <w:rPr>
          <w:rFonts w:ascii="Simplified Arabic" w:hAnsi="Simplified Arabic" w:cs="Simplified Arabic" w:hint="cs"/>
          <w:rtl/>
        </w:rPr>
        <w:t xml:space="preserve">لتعنى لتهتم بالشؤون الزراعية والتنمية الريفية في المملكة. </w:t>
      </w:r>
      <w:r w:rsidR="00351607" w:rsidRPr="00351607">
        <w:rPr>
          <w:rFonts w:ascii="Simplified Arabic" w:hAnsi="Simplified Arabic" w:cs="Simplified Arabic"/>
          <w:rtl/>
        </w:rPr>
        <w:t xml:space="preserve">تلعب </w:t>
      </w:r>
      <w:r w:rsidR="00351607">
        <w:rPr>
          <w:rFonts w:ascii="Simplified Arabic" w:hAnsi="Simplified Arabic" w:cs="Simplified Arabic" w:hint="cs"/>
          <w:rtl/>
        </w:rPr>
        <w:t>ال</w:t>
      </w:r>
      <w:r w:rsidR="00351607" w:rsidRPr="00351607">
        <w:rPr>
          <w:rFonts w:ascii="Simplified Arabic" w:hAnsi="Simplified Arabic" w:cs="Simplified Arabic"/>
          <w:rtl/>
        </w:rPr>
        <w:t>وزارة دورًا أساسيًا في ضمان تطوير قطاع الزراعة بما يتناسب مع احتياجات المملكة في ظل تحديات مثل قلة المياه ومحدودية الأراضي الزراعية</w:t>
      </w:r>
      <w:r w:rsidR="00351607" w:rsidRPr="00351607">
        <w:rPr>
          <w:rFonts w:ascii="Simplified Arabic" w:hAnsi="Simplified Arabic" w:cs="Simplified Arabic"/>
        </w:rPr>
        <w:t>.</w:t>
      </w:r>
      <w:r w:rsidR="00AF6F2B">
        <w:rPr>
          <w:rFonts w:ascii="Simplified Arabic" w:hAnsi="Simplified Arabic" w:cs="Simplified Arabic" w:hint="cs"/>
          <w:rtl/>
        </w:rPr>
        <w:t xml:space="preserve"> </w:t>
      </w:r>
      <w:r w:rsidR="00351607">
        <w:rPr>
          <w:rFonts w:ascii="Simplified Arabic" w:hAnsi="Simplified Arabic" w:cs="Simplified Arabic" w:hint="cs"/>
          <w:rtl/>
        </w:rPr>
        <w:t xml:space="preserve">وكانت </w:t>
      </w:r>
      <w:r w:rsidR="00351607" w:rsidRPr="00351607">
        <w:rPr>
          <w:rFonts w:ascii="Simplified Arabic" w:hAnsi="Simplified Arabic" w:cs="Simplified Arabic"/>
          <w:rtl/>
        </w:rPr>
        <w:t>مهام</w:t>
      </w:r>
      <w:r w:rsidR="00351607">
        <w:rPr>
          <w:rFonts w:ascii="Simplified Arabic" w:hAnsi="Simplified Arabic" w:cs="Simplified Arabic" w:hint="cs"/>
          <w:rtl/>
        </w:rPr>
        <w:t>ها</w:t>
      </w:r>
      <w:r w:rsidR="00351607" w:rsidRPr="00351607">
        <w:rPr>
          <w:rFonts w:ascii="Simplified Arabic" w:hAnsi="Simplified Arabic" w:cs="Simplified Arabic"/>
          <w:rtl/>
        </w:rPr>
        <w:t xml:space="preserve"> </w:t>
      </w:r>
      <w:r w:rsidR="00351607">
        <w:rPr>
          <w:rFonts w:ascii="Simplified Arabic" w:hAnsi="Simplified Arabic" w:cs="Simplified Arabic" w:hint="cs"/>
          <w:rtl/>
        </w:rPr>
        <w:t>متنوعة</w:t>
      </w:r>
      <w:r w:rsidR="00351607">
        <w:rPr>
          <w:rFonts w:ascii="Simplified Arabic" w:hAnsi="Simplified Arabic" w:cs="Simplified Arabic"/>
          <w:rtl/>
        </w:rPr>
        <w:t xml:space="preserve"> </w:t>
      </w:r>
      <w:r w:rsidR="00351607" w:rsidRPr="00351607">
        <w:rPr>
          <w:rFonts w:ascii="Simplified Arabic" w:hAnsi="Simplified Arabic" w:cs="Simplified Arabic"/>
          <w:rtl/>
        </w:rPr>
        <w:t xml:space="preserve">تشمل مجموعة من الأنشطة المتعلقة بتطوير القطاع الزراعي والموارد الطبيعية في المملكة. </w:t>
      </w:r>
      <w:r w:rsidR="00351607">
        <w:rPr>
          <w:rFonts w:ascii="Simplified Arabic" w:hAnsi="Simplified Arabic" w:cs="Simplified Arabic" w:hint="cs"/>
          <w:rtl/>
        </w:rPr>
        <w:t xml:space="preserve">من </w:t>
      </w:r>
      <w:r w:rsidR="00351607" w:rsidRPr="00351607">
        <w:rPr>
          <w:rFonts w:ascii="Simplified Arabic" w:hAnsi="Simplified Arabic" w:cs="Simplified Arabic"/>
          <w:rtl/>
        </w:rPr>
        <w:t>أبرز</w:t>
      </w:r>
      <w:r w:rsidR="00351607">
        <w:rPr>
          <w:rFonts w:ascii="Simplified Arabic" w:hAnsi="Simplified Arabic" w:cs="Simplified Arabic" w:hint="cs"/>
          <w:rtl/>
        </w:rPr>
        <w:t>ها:</w:t>
      </w:r>
    </w:p>
    <w:p w14:paraId="5195EBAF" w14:textId="77777777" w:rsidR="00351607" w:rsidRP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تنمية القطاع الزراعي</w:t>
      </w:r>
      <w:r w:rsidRPr="00351607">
        <w:rPr>
          <w:rFonts w:ascii="Simplified Arabic" w:hAnsi="Simplified Arabic" w:cs="Simplified Arabic"/>
        </w:rPr>
        <w:t>:</w:t>
      </w:r>
    </w:p>
    <w:p w14:paraId="7F7F7675" w14:textId="77777777" w:rsidR="00351607" w:rsidRPr="00351607" w:rsidRDefault="00351607" w:rsidP="00C26FE5">
      <w:pPr>
        <w:pStyle w:val="NormalWeb"/>
        <w:numPr>
          <w:ilvl w:val="1"/>
          <w:numId w:val="41"/>
        </w:numPr>
        <w:bidi/>
        <w:jc w:val="both"/>
        <w:rPr>
          <w:rFonts w:ascii="Simplified Arabic" w:hAnsi="Simplified Arabic" w:cs="Simplified Arabic"/>
        </w:rPr>
      </w:pPr>
      <w:r w:rsidRPr="00351607">
        <w:rPr>
          <w:rFonts w:ascii="Simplified Arabic" w:hAnsi="Simplified Arabic" w:cs="Simplified Arabic"/>
          <w:rtl/>
        </w:rPr>
        <w:t>العمل على تطوير الزراعة وتوفير البيئة المناسبة لتشجيع الإنتاج الزراعي</w:t>
      </w:r>
      <w:r w:rsidRPr="00351607">
        <w:rPr>
          <w:rFonts w:ascii="Simplified Arabic" w:hAnsi="Simplified Arabic" w:cs="Simplified Arabic"/>
        </w:rPr>
        <w:t>.</w:t>
      </w:r>
    </w:p>
    <w:p w14:paraId="57F05732" w14:textId="77777777" w:rsidR="00351607" w:rsidRPr="00351607" w:rsidRDefault="00351607" w:rsidP="00C26FE5">
      <w:pPr>
        <w:pStyle w:val="NormalWeb"/>
        <w:numPr>
          <w:ilvl w:val="1"/>
          <w:numId w:val="41"/>
        </w:numPr>
        <w:bidi/>
        <w:jc w:val="both"/>
        <w:rPr>
          <w:rFonts w:ascii="Simplified Arabic" w:hAnsi="Simplified Arabic" w:cs="Simplified Arabic"/>
        </w:rPr>
      </w:pPr>
      <w:r w:rsidRPr="00351607">
        <w:rPr>
          <w:rFonts w:ascii="Simplified Arabic" w:hAnsi="Simplified Arabic" w:cs="Simplified Arabic"/>
          <w:rtl/>
        </w:rPr>
        <w:t>تعزيز الإنتاج المحلي والمحافظة على الأمن الغذائي</w:t>
      </w:r>
      <w:r w:rsidRPr="00351607">
        <w:rPr>
          <w:rFonts w:ascii="Simplified Arabic" w:hAnsi="Simplified Arabic" w:cs="Simplified Arabic"/>
        </w:rPr>
        <w:t>.</w:t>
      </w:r>
    </w:p>
    <w:p w14:paraId="3A4DFA32" w14:textId="77777777" w:rsidR="00351607" w:rsidRP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تحقيق الأمن الغذائي</w:t>
      </w:r>
      <w:r w:rsidRPr="00351607">
        <w:rPr>
          <w:rFonts w:ascii="Simplified Arabic" w:hAnsi="Simplified Arabic" w:cs="Simplified Arabic"/>
        </w:rPr>
        <w:t>:</w:t>
      </w:r>
    </w:p>
    <w:p w14:paraId="5C84329E"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دعم الأمن الغذائي من خلال تطوير مشاريع زراعية متنوعة</w:t>
      </w:r>
      <w:r w:rsidRPr="00351607">
        <w:rPr>
          <w:rFonts w:ascii="Simplified Arabic" w:hAnsi="Simplified Arabic" w:cs="Simplified Arabic"/>
        </w:rPr>
        <w:t>.</w:t>
      </w:r>
    </w:p>
    <w:p w14:paraId="5696CB29"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تشجيع الزراعة المستدامة وتوفير المنتجات الزراعية بأسعار مناسبة</w:t>
      </w:r>
      <w:r w:rsidRPr="00351607">
        <w:rPr>
          <w:rFonts w:ascii="Simplified Arabic" w:hAnsi="Simplified Arabic" w:cs="Simplified Arabic"/>
        </w:rPr>
        <w:t>.</w:t>
      </w:r>
    </w:p>
    <w:p w14:paraId="71FCD615" w14:textId="77777777" w:rsidR="00351607" w:rsidRP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إصدار السياسات والتشريعات</w:t>
      </w:r>
      <w:r w:rsidRPr="00351607">
        <w:rPr>
          <w:rFonts w:ascii="Simplified Arabic" w:hAnsi="Simplified Arabic" w:cs="Simplified Arabic"/>
        </w:rPr>
        <w:t>:</w:t>
      </w:r>
    </w:p>
    <w:p w14:paraId="0BADDCF1"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وضع السياسات الزراعية والبيئية التي تدعم القطاع الزراعي وتوجهه نحو التنمية المستدامة</w:t>
      </w:r>
      <w:r w:rsidRPr="00351607">
        <w:rPr>
          <w:rFonts w:ascii="Simplified Arabic" w:hAnsi="Simplified Arabic" w:cs="Simplified Arabic"/>
        </w:rPr>
        <w:t>.</w:t>
      </w:r>
    </w:p>
    <w:p w14:paraId="2801C007" w14:textId="77777777" w:rsid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وضع التشريعات والأنظمة التي تساعد على تحسين الإنتاج الزراعي</w:t>
      </w:r>
      <w:r w:rsidRPr="00351607">
        <w:rPr>
          <w:rFonts w:ascii="Simplified Arabic" w:hAnsi="Simplified Arabic" w:cs="Simplified Arabic"/>
        </w:rPr>
        <w:t>.</w:t>
      </w:r>
    </w:p>
    <w:p w14:paraId="6630820A" w14:textId="77777777" w:rsid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البحث والتطوير الزراعي</w:t>
      </w:r>
      <w:r w:rsidRPr="00351607">
        <w:rPr>
          <w:rFonts w:ascii="Simplified Arabic" w:hAnsi="Simplified Arabic" w:cs="Simplified Arabic"/>
        </w:rPr>
        <w:t>:</w:t>
      </w:r>
    </w:p>
    <w:p w14:paraId="6DF9ADFE" w14:textId="77777777" w:rsidR="00351607" w:rsidRDefault="00351607" w:rsidP="00C26FE5">
      <w:pPr>
        <w:pStyle w:val="NormalWeb"/>
        <w:numPr>
          <w:ilvl w:val="1"/>
          <w:numId w:val="41"/>
        </w:numPr>
        <w:bidi/>
        <w:jc w:val="both"/>
        <w:rPr>
          <w:rFonts w:ascii="Simplified Arabic" w:hAnsi="Simplified Arabic" w:cs="Simplified Arabic"/>
        </w:rPr>
      </w:pPr>
      <w:r w:rsidRPr="00351607">
        <w:rPr>
          <w:rFonts w:ascii="Simplified Arabic" w:hAnsi="Simplified Arabic" w:cs="Simplified Arabic"/>
          <w:rtl/>
        </w:rPr>
        <w:lastRenderedPageBreak/>
        <w:t>دعم البحوث العلمية في المجال الزراعي لاكتشاف سبل جديدة لزيادة الإنتاج وتحسين الجودة</w:t>
      </w:r>
      <w:r w:rsidRPr="00351607">
        <w:rPr>
          <w:rFonts w:ascii="Simplified Arabic" w:hAnsi="Simplified Arabic" w:cs="Simplified Arabic"/>
        </w:rPr>
        <w:t>.</w:t>
      </w:r>
    </w:p>
    <w:p w14:paraId="1E94ECDA" w14:textId="77777777" w:rsidR="00351607" w:rsidRDefault="00351607" w:rsidP="00C26FE5">
      <w:pPr>
        <w:pStyle w:val="NormalWeb"/>
        <w:numPr>
          <w:ilvl w:val="1"/>
          <w:numId w:val="41"/>
        </w:numPr>
        <w:bidi/>
        <w:jc w:val="both"/>
        <w:rPr>
          <w:rFonts w:ascii="Simplified Arabic" w:hAnsi="Simplified Arabic" w:cs="Simplified Arabic"/>
        </w:rPr>
      </w:pPr>
      <w:r w:rsidRPr="00351607">
        <w:rPr>
          <w:rFonts w:ascii="Simplified Arabic" w:hAnsi="Simplified Arabic" w:cs="Simplified Arabic"/>
          <w:rtl/>
        </w:rPr>
        <w:t>تطوير تقنيات الزراعة الحديثة مثل الزراعة المائية والذكاء الاصطناعي في الزراعة</w:t>
      </w:r>
      <w:r w:rsidRPr="00351607">
        <w:rPr>
          <w:rFonts w:ascii="Simplified Arabic" w:hAnsi="Simplified Arabic" w:cs="Simplified Arabic"/>
        </w:rPr>
        <w:t>.</w:t>
      </w:r>
    </w:p>
    <w:p w14:paraId="524F192C" w14:textId="77777777" w:rsid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تطوير الثروة الحيوانية</w:t>
      </w:r>
      <w:r w:rsidRPr="00351607">
        <w:rPr>
          <w:rFonts w:ascii="Simplified Arabic" w:hAnsi="Simplified Arabic" w:cs="Simplified Arabic"/>
        </w:rPr>
        <w:t>:</w:t>
      </w:r>
    </w:p>
    <w:p w14:paraId="3F858CBE" w14:textId="77777777" w:rsid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العناية بتطوير وتربية المواشي والماشية من خلال تحسين السلالات ورعايتها</w:t>
      </w:r>
      <w:r w:rsidRPr="00351607">
        <w:rPr>
          <w:rFonts w:ascii="Simplified Arabic" w:hAnsi="Simplified Arabic" w:cs="Simplified Arabic"/>
        </w:rPr>
        <w:t>.</w:t>
      </w:r>
    </w:p>
    <w:p w14:paraId="0175341D"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تنفيذ برامج للحد من الأمراض الحيوانية وتحسين صحة الحيوان</w:t>
      </w:r>
      <w:r w:rsidRPr="00351607">
        <w:rPr>
          <w:rFonts w:ascii="Simplified Arabic" w:hAnsi="Simplified Arabic" w:cs="Simplified Arabic"/>
        </w:rPr>
        <w:t>.</w:t>
      </w:r>
    </w:p>
    <w:p w14:paraId="085CDCE8" w14:textId="77777777" w:rsid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إدارة الموارد الطبيعية</w:t>
      </w:r>
      <w:r w:rsidRPr="00351607">
        <w:rPr>
          <w:rFonts w:ascii="Simplified Arabic" w:hAnsi="Simplified Arabic" w:cs="Simplified Arabic"/>
        </w:rPr>
        <w:t>:</w:t>
      </w:r>
    </w:p>
    <w:p w14:paraId="6D9375BD" w14:textId="77777777" w:rsid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الحفاظ على الموارد المائية والاهتمام بالري الزراعي</w:t>
      </w:r>
      <w:r w:rsidRPr="00351607">
        <w:rPr>
          <w:rFonts w:ascii="Simplified Arabic" w:hAnsi="Simplified Arabic" w:cs="Simplified Arabic"/>
        </w:rPr>
        <w:t>.</w:t>
      </w:r>
    </w:p>
    <w:p w14:paraId="4D18C79C" w14:textId="77777777" w:rsid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تشجيع استخدام أساليب ري حديثة مثل الري بالتنقيط للحفاظ على المياه</w:t>
      </w:r>
      <w:r w:rsidRPr="00351607">
        <w:rPr>
          <w:rFonts w:ascii="Simplified Arabic" w:hAnsi="Simplified Arabic" w:cs="Simplified Arabic"/>
        </w:rPr>
        <w:t>.</w:t>
      </w:r>
    </w:p>
    <w:p w14:paraId="4AAE9C24" w14:textId="77777777" w:rsidR="00351607" w:rsidRP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التعاون مع المنظمات الدولية</w:t>
      </w:r>
      <w:r w:rsidRPr="00351607">
        <w:rPr>
          <w:rFonts w:ascii="Simplified Arabic" w:hAnsi="Simplified Arabic" w:cs="Simplified Arabic"/>
        </w:rPr>
        <w:t>:</w:t>
      </w:r>
    </w:p>
    <w:p w14:paraId="27A8DD35"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التعاون مع المنظمات الدولية والإقليمية المعنية بالزراعة والبيئة</w:t>
      </w:r>
      <w:r w:rsidRPr="00351607">
        <w:rPr>
          <w:rFonts w:ascii="Simplified Arabic" w:hAnsi="Simplified Arabic" w:cs="Simplified Arabic"/>
        </w:rPr>
        <w:t>.</w:t>
      </w:r>
    </w:p>
    <w:p w14:paraId="143B02B6"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المشاركة في الفعاليات الزراعية العالمية لعرض التطورات الزراعية في المملكة</w:t>
      </w:r>
      <w:r w:rsidRPr="00351607">
        <w:rPr>
          <w:rFonts w:ascii="Simplified Arabic" w:hAnsi="Simplified Arabic" w:cs="Simplified Arabic"/>
        </w:rPr>
        <w:t>.</w:t>
      </w:r>
    </w:p>
    <w:p w14:paraId="36E3CC65" w14:textId="77777777" w:rsidR="00351607" w:rsidRP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تشجيع الاستثمار الزراعي</w:t>
      </w:r>
      <w:r w:rsidRPr="00351607">
        <w:rPr>
          <w:rFonts w:ascii="Simplified Arabic" w:hAnsi="Simplified Arabic" w:cs="Simplified Arabic"/>
        </w:rPr>
        <w:t>:</w:t>
      </w:r>
    </w:p>
    <w:p w14:paraId="5C251515"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تقديم الدعم والتسهيلات للمستثمرين في القطاع الزراعي</w:t>
      </w:r>
      <w:r w:rsidRPr="00351607">
        <w:rPr>
          <w:rFonts w:ascii="Simplified Arabic" w:hAnsi="Simplified Arabic" w:cs="Simplified Arabic"/>
        </w:rPr>
        <w:t>.</w:t>
      </w:r>
    </w:p>
    <w:p w14:paraId="15A6B108"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تشجيع الاستثمار في التقنيات الحديثة والمشاريع الزراعية الكبيرة</w:t>
      </w:r>
      <w:r w:rsidRPr="00351607">
        <w:rPr>
          <w:rFonts w:ascii="Simplified Arabic" w:hAnsi="Simplified Arabic" w:cs="Simplified Arabic"/>
        </w:rPr>
        <w:t>.</w:t>
      </w:r>
    </w:p>
    <w:p w14:paraId="36E230AF" w14:textId="77777777" w:rsidR="00351607" w:rsidRP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التوعية والتعليم الزراعي</w:t>
      </w:r>
      <w:r w:rsidRPr="00351607">
        <w:rPr>
          <w:rFonts w:ascii="Simplified Arabic" w:hAnsi="Simplified Arabic" w:cs="Simplified Arabic"/>
        </w:rPr>
        <w:t>:</w:t>
      </w:r>
    </w:p>
    <w:p w14:paraId="1E728CEE"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نشر الوعي بين الفلاحين والمزارعين حول أفضل أساليب الزراعة والتقنيات الحديثة</w:t>
      </w:r>
      <w:r w:rsidRPr="00351607">
        <w:rPr>
          <w:rFonts w:ascii="Simplified Arabic" w:hAnsi="Simplified Arabic" w:cs="Simplified Arabic"/>
        </w:rPr>
        <w:t>.</w:t>
      </w:r>
    </w:p>
    <w:p w14:paraId="2B955AC2"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تنظيم دورات تدريبية لتأهيل العاملين في القطاع الزراعي</w:t>
      </w:r>
      <w:r w:rsidRPr="00351607">
        <w:rPr>
          <w:rFonts w:ascii="Simplified Arabic" w:hAnsi="Simplified Arabic" w:cs="Simplified Arabic"/>
        </w:rPr>
        <w:t>.</w:t>
      </w:r>
    </w:p>
    <w:p w14:paraId="1BC78538" w14:textId="77777777" w:rsidR="00351607" w:rsidRPr="00351607" w:rsidRDefault="00351607" w:rsidP="00C26FE5">
      <w:pPr>
        <w:pStyle w:val="NormalWeb"/>
        <w:numPr>
          <w:ilvl w:val="0"/>
          <w:numId w:val="41"/>
        </w:numPr>
        <w:bidi/>
        <w:rPr>
          <w:rFonts w:ascii="Simplified Arabic" w:hAnsi="Simplified Arabic" w:cs="Simplified Arabic"/>
        </w:rPr>
      </w:pPr>
      <w:r w:rsidRPr="00351607">
        <w:rPr>
          <w:rStyle w:val="Strong"/>
          <w:rFonts w:ascii="Simplified Arabic" w:hAnsi="Simplified Arabic" w:cs="Simplified Arabic"/>
          <w:rtl/>
        </w:rPr>
        <w:t>مراقبة الإنتاج الزراعي</w:t>
      </w:r>
      <w:r w:rsidRPr="00351607">
        <w:rPr>
          <w:rFonts w:ascii="Simplified Arabic" w:hAnsi="Simplified Arabic" w:cs="Simplified Arabic"/>
        </w:rPr>
        <w:t>:</w:t>
      </w:r>
    </w:p>
    <w:p w14:paraId="504E666C" w14:textId="77777777" w:rsidR="00351607" w:rsidRP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متابعة الإنتاج الزراعي المحلي وتقديم الدعم عند الحاجة</w:t>
      </w:r>
      <w:r w:rsidRPr="00351607">
        <w:rPr>
          <w:rFonts w:ascii="Simplified Arabic" w:hAnsi="Simplified Arabic" w:cs="Simplified Arabic"/>
        </w:rPr>
        <w:t>.</w:t>
      </w:r>
    </w:p>
    <w:p w14:paraId="6ABC1619" w14:textId="77777777" w:rsidR="00351607" w:rsidRDefault="00351607" w:rsidP="00C26FE5">
      <w:pPr>
        <w:pStyle w:val="NormalWeb"/>
        <w:numPr>
          <w:ilvl w:val="1"/>
          <w:numId w:val="41"/>
        </w:numPr>
        <w:bidi/>
        <w:rPr>
          <w:rFonts w:ascii="Simplified Arabic" w:hAnsi="Simplified Arabic" w:cs="Simplified Arabic"/>
        </w:rPr>
      </w:pPr>
      <w:r w:rsidRPr="00351607">
        <w:rPr>
          <w:rFonts w:ascii="Simplified Arabic" w:hAnsi="Simplified Arabic" w:cs="Simplified Arabic"/>
          <w:rtl/>
        </w:rPr>
        <w:t>مراقبة جودة المنتجات الزراعية وتوفير الدعم للمزارعين لتسويق منتجاتهم</w:t>
      </w:r>
      <w:r w:rsidRPr="00351607">
        <w:rPr>
          <w:rFonts w:ascii="Simplified Arabic" w:hAnsi="Simplified Arabic" w:cs="Simplified Arabic"/>
        </w:rPr>
        <w:t>.</w:t>
      </w:r>
    </w:p>
    <w:p w14:paraId="4CA8A741" w14:textId="77777777" w:rsidR="00917142" w:rsidRDefault="00AF6F2B" w:rsidP="00917142">
      <w:pPr>
        <w:pStyle w:val="NormalWeb"/>
        <w:bidi/>
        <w:ind w:left="720"/>
        <w:jc w:val="both"/>
        <w:rPr>
          <w:rFonts w:ascii="Simplified Arabic" w:hAnsi="Simplified Arabic" w:cs="Simplified Arabic"/>
          <w:rtl/>
        </w:rPr>
      </w:pPr>
      <w:r w:rsidRPr="0083758C">
        <w:rPr>
          <w:rFonts w:ascii="Simplified Arabic" w:hAnsi="Simplified Arabic" w:cs="Simplified Arabic"/>
          <w:rtl/>
        </w:rPr>
        <w:t xml:space="preserve">وفي عام </w:t>
      </w:r>
      <w:r w:rsidR="0083758C" w:rsidRPr="0083758C">
        <w:rPr>
          <w:rFonts w:ascii="Simplified Arabic" w:hAnsi="Simplified Arabic" w:cs="Simplified Arabic"/>
          <w:rtl/>
        </w:rPr>
        <w:t>1980</w:t>
      </w:r>
      <w:r w:rsidRPr="0083758C">
        <w:rPr>
          <w:rFonts w:ascii="Simplified Arabic" w:hAnsi="Simplified Arabic" w:cs="Simplified Arabic"/>
          <w:rtl/>
        </w:rPr>
        <w:t xml:space="preserve">، تم </w:t>
      </w:r>
      <w:r w:rsidR="0083758C" w:rsidRPr="0083758C">
        <w:rPr>
          <w:rFonts w:ascii="Simplified Arabic" w:hAnsi="Simplified Arabic" w:cs="Simplified Arabic"/>
          <w:rtl/>
        </w:rPr>
        <w:t xml:space="preserve">تأسيس </w:t>
      </w:r>
      <w:r w:rsidR="0083758C" w:rsidRPr="0083758C">
        <w:rPr>
          <w:rStyle w:val="Strong"/>
          <w:rFonts w:ascii="Simplified Arabic" w:eastAsiaTheme="majorEastAsia" w:hAnsi="Simplified Arabic" w:cs="Simplified Arabic"/>
          <w:b w:val="0"/>
          <w:bCs w:val="0"/>
          <w:rtl/>
        </w:rPr>
        <w:t>الهيئة العامة لحماية البيئة</w:t>
      </w:r>
      <w:r w:rsidR="0083758C" w:rsidRPr="0083758C">
        <w:rPr>
          <w:rFonts w:ascii="Simplified Arabic" w:hAnsi="Simplified Arabic" w:cs="Simplified Arabic"/>
          <w:rtl/>
        </w:rPr>
        <w:t xml:space="preserve"> كأول جهة حكومية تُعنى بحماية الب</w:t>
      </w:r>
      <w:r w:rsidR="0083758C">
        <w:rPr>
          <w:rFonts w:ascii="Simplified Arabic" w:hAnsi="Simplified Arabic" w:cs="Simplified Arabic"/>
          <w:rtl/>
        </w:rPr>
        <w:t>يئة في المملكة</w:t>
      </w:r>
      <w:r w:rsidR="0083758C" w:rsidRPr="0083758C">
        <w:rPr>
          <w:rFonts w:ascii="Simplified Arabic" w:hAnsi="Simplified Arabic" w:cs="Simplified Arabic"/>
          <w:rtl/>
        </w:rPr>
        <w:t xml:space="preserve"> هدف</w:t>
      </w:r>
      <w:r w:rsidR="0083758C">
        <w:rPr>
          <w:rFonts w:ascii="Simplified Arabic" w:hAnsi="Simplified Arabic" w:cs="Simplified Arabic" w:hint="cs"/>
          <w:rtl/>
        </w:rPr>
        <w:t>ها</w:t>
      </w:r>
      <w:r w:rsidR="0083758C" w:rsidRPr="0083758C">
        <w:rPr>
          <w:rFonts w:ascii="Simplified Arabic" w:hAnsi="Simplified Arabic" w:cs="Simplified Arabic"/>
          <w:rtl/>
        </w:rPr>
        <w:t xml:space="preserve"> التركيز على الحفاظ على البيئة ومكافحة التلوث</w:t>
      </w:r>
      <w:r w:rsidR="0083758C">
        <w:rPr>
          <w:rFonts w:ascii="Simplified Arabic" w:hAnsi="Simplified Arabic" w:cs="Simplified Arabic" w:hint="cs"/>
          <w:rtl/>
        </w:rPr>
        <w:t xml:space="preserve"> وذلك مع ازدياد النشاطات الصناعية والاقتصادية بالإضافة إلى أنشطة التنقيب عن النفط ومعالجته</w:t>
      </w:r>
      <w:r w:rsidR="00601B8A">
        <w:rPr>
          <w:rFonts w:ascii="Simplified Arabic" w:hAnsi="Simplified Arabic" w:cs="Simplified Arabic" w:hint="cs"/>
          <w:rtl/>
        </w:rPr>
        <w:t xml:space="preserve"> (</w:t>
      </w:r>
      <w:r w:rsidR="00601B8A">
        <w:rPr>
          <w:rFonts w:ascii="Simplified Arabic" w:hAnsi="Simplified Arabic" w:cs="Simplified Arabic"/>
        </w:rPr>
        <w:t>MEWA, 2026</w:t>
      </w:r>
      <w:r w:rsidR="00601B8A">
        <w:rPr>
          <w:rFonts w:ascii="Simplified Arabic" w:hAnsi="Simplified Arabic" w:cs="Simplified Arabic" w:hint="cs"/>
          <w:rtl/>
        </w:rPr>
        <w:t>)</w:t>
      </w:r>
      <w:r w:rsidR="0083758C">
        <w:rPr>
          <w:rFonts w:ascii="Simplified Arabic" w:hAnsi="Simplified Arabic" w:cs="Simplified Arabic" w:hint="cs"/>
          <w:rtl/>
        </w:rPr>
        <w:t>.</w:t>
      </w:r>
    </w:p>
    <w:p w14:paraId="7D255136" w14:textId="77777777" w:rsidR="00D50377" w:rsidRDefault="00D50377" w:rsidP="00687FAF">
      <w:pPr>
        <w:pStyle w:val="NormalWeb"/>
        <w:bidi/>
        <w:ind w:left="720"/>
        <w:jc w:val="both"/>
        <w:rPr>
          <w:rFonts w:ascii="Simplified Arabic" w:hAnsi="Simplified Arabic" w:cs="Simplified Arabic"/>
          <w:rtl/>
        </w:rPr>
      </w:pPr>
      <w:r>
        <w:rPr>
          <w:rFonts w:ascii="Simplified Arabic" w:hAnsi="Simplified Arabic" w:cs="Simplified Arabic" w:hint="cs"/>
          <w:rtl/>
        </w:rPr>
        <w:t>وفي عام 2001،</w:t>
      </w:r>
      <w:r w:rsidR="0069634B">
        <w:rPr>
          <w:rFonts w:ascii="Simplified Arabic" w:hAnsi="Simplified Arabic" w:cs="Simplified Arabic" w:hint="cs"/>
          <w:rtl/>
        </w:rPr>
        <w:t xml:space="preserve"> تم إطلاق النظام العام للبيئة بموجب المرسوم الملكي رقم: م/34 وتاريخ 28/7/1422 وقرار مجلس الوزراء رقم 193 وتاريخ 7/7/1422 (</w:t>
      </w:r>
      <w:r w:rsidR="0069634B">
        <w:rPr>
          <w:rFonts w:ascii="Simplified Arabic" w:hAnsi="Simplified Arabic" w:cs="Simplified Arabic"/>
        </w:rPr>
        <w:t>Bureau of Experts, 2001</w:t>
      </w:r>
      <w:r w:rsidR="0069634B">
        <w:rPr>
          <w:rFonts w:ascii="Simplified Arabic" w:hAnsi="Simplified Arabic" w:cs="Simplified Arabic" w:hint="cs"/>
          <w:rtl/>
        </w:rPr>
        <w:t xml:space="preserve">). </w:t>
      </w:r>
      <w:r w:rsidR="00687FAF" w:rsidRPr="00687FAF">
        <w:rPr>
          <w:rFonts w:ascii="Simplified Arabic" w:hAnsi="Simplified Arabic" w:cs="Simplified Arabic"/>
          <w:rtl/>
        </w:rPr>
        <w:t>ويقصد بـ</w:t>
      </w:r>
      <w:r w:rsidR="00687FAF">
        <w:rPr>
          <w:rFonts w:ascii="Simplified Arabic" w:hAnsi="Simplified Arabic" w:cs="Simplified Arabic" w:hint="cs"/>
          <w:rtl/>
        </w:rPr>
        <w:t>ه</w:t>
      </w:r>
      <w:r w:rsidR="00687FAF" w:rsidRPr="00687FAF">
        <w:rPr>
          <w:rFonts w:ascii="Simplified Arabic" w:hAnsi="Simplified Arabic" w:cs="Simplified Arabic"/>
          <w:rtl/>
        </w:rPr>
        <w:t xml:space="preserve"> الإطار القانوني والتنظيمي الذي يهدف إلى حماية البيئة، ومنع التلوث، وتحقيق التنمية المستدامة بما يوازن بين التنمية الاقتصادية والمحافظة على الموارد الطبيعية</w:t>
      </w:r>
      <w:r w:rsidR="00687FAF" w:rsidRPr="00687FAF">
        <w:rPr>
          <w:rFonts w:ascii="Simplified Arabic" w:hAnsi="Simplified Arabic" w:cs="Simplified Arabic"/>
        </w:rPr>
        <w:t>.</w:t>
      </w:r>
      <w:r w:rsidR="00687FAF">
        <w:rPr>
          <w:rFonts w:ascii="Simplified Arabic" w:hAnsi="Simplified Arabic" w:cs="Simplified Arabic" w:hint="cs"/>
          <w:rtl/>
        </w:rPr>
        <w:t xml:space="preserve"> ويهدف</w:t>
      </w:r>
      <w:r w:rsidR="00687FAF">
        <w:rPr>
          <w:rtl/>
        </w:rPr>
        <w:t xml:space="preserve"> </w:t>
      </w:r>
      <w:r w:rsidR="00687FAF" w:rsidRPr="00687FAF">
        <w:rPr>
          <w:rFonts w:ascii="Simplified Arabic" w:hAnsi="Simplified Arabic" w:cs="Simplified Arabic"/>
          <w:rtl/>
        </w:rPr>
        <w:t>النظام إلى</w:t>
      </w:r>
      <w:r w:rsidR="00687FAF">
        <w:rPr>
          <w:rFonts w:ascii="Simplified Arabic" w:hAnsi="Simplified Arabic" w:cs="Simplified Arabic" w:hint="cs"/>
          <w:rtl/>
        </w:rPr>
        <w:t xml:space="preserve"> حماية البيئة من التلوث بجميع أنواعه (هواء، ماء، تربة)، الحفاظ على الموارد الطبيعية، ضمان استخدام الموارد بشكل مستدام، حماية صحة الإنسان والكائنات الحية، إلزام الأفراد والمنشئات بالمعايير البيئية</w:t>
      </w:r>
      <w:r w:rsidR="00601B8A">
        <w:rPr>
          <w:rFonts w:ascii="Simplified Arabic" w:hAnsi="Simplified Arabic" w:cs="Simplified Arabic" w:hint="cs"/>
          <w:rtl/>
        </w:rPr>
        <w:t xml:space="preserve"> (</w:t>
      </w:r>
      <w:r w:rsidR="00601B8A">
        <w:rPr>
          <w:rFonts w:ascii="Simplified Arabic" w:hAnsi="Simplified Arabic" w:cs="Simplified Arabic"/>
        </w:rPr>
        <w:t>MEWA, 2026</w:t>
      </w:r>
      <w:r w:rsidR="00601B8A">
        <w:rPr>
          <w:rFonts w:ascii="Simplified Arabic" w:hAnsi="Simplified Arabic" w:cs="Simplified Arabic" w:hint="cs"/>
          <w:rtl/>
        </w:rPr>
        <w:t>)</w:t>
      </w:r>
      <w:r w:rsidR="00687FAF">
        <w:rPr>
          <w:rFonts w:ascii="Simplified Arabic" w:hAnsi="Simplified Arabic" w:cs="Simplified Arabic" w:hint="cs"/>
          <w:rtl/>
        </w:rPr>
        <w:t xml:space="preserve">. </w:t>
      </w:r>
    </w:p>
    <w:p w14:paraId="1BA97456" w14:textId="77777777" w:rsidR="00687FAF" w:rsidRDefault="00687FAF" w:rsidP="00687FAF">
      <w:pPr>
        <w:pStyle w:val="NormalWeb"/>
        <w:bidi/>
        <w:ind w:left="720"/>
        <w:jc w:val="both"/>
        <w:rPr>
          <w:rFonts w:ascii="Simplified Arabic" w:hAnsi="Simplified Arabic" w:cs="Simplified Arabic"/>
          <w:rtl/>
        </w:rPr>
      </w:pPr>
      <w:r>
        <w:rPr>
          <w:rFonts w:ascii="Simplified Arabic" w:hAnsi="Simplified Arabic" w:cs="Simplified Arabic" w:hint="cs"/>
          <w:rtl/>
        </w:rPr>
        <w:lastRenderedPageBreak/>
        <w:t>يلزم النظام جميع الأفراد والمنشئات بالحصول على تصاريح بيئية قبل ممارسة أي نشاط مؤثر على البيئة، الالتزام بالمعايير البيئية المعتمدة، إجراء تقييم الأثر البيئي للمشاريع الكبرى، عدم تصريف الملوثات في الهواء أو المياه أو التربة، التعامل الآمن مع النفايات الخطرة، وغيرها من الأنظمة والقوانين والتشريعات التي تلزم المخالفين بغرامات مالية والتعرض لإيقاف النشاط مؤقتاً أو بشكل دائم وإلزام المخالف بإزالة الضرر البيئي المحدث على نفقته الخاصة</w:t>
      </w:r>
      <w:r w:rsidR="00601B8A">
        <w:rPr>
          <w:rFonts w:ascii="Simplified Arabic" w:hAnsi="Simplified Arabic" w:cs="Simplified Arabic" w:hint="cs"/>
          <w:rtl/>
        </w:rPr>
        <w:t xml:space="preserve"> (</w:t>
      </w:r>
      <w:r w:rsidR="00601B8A">
        <w:rPr>
          <w:rFonts w:ascii="Simplified Arabic" w:hAnsi="Simplified Arabic" w:cs="Simplified Arabic"/>
        </w:rPr>
        <w:t>MEWA, 2026</w:t>
      </w:r>
      <w:r w:rsidR="00601B8A">
        <w:rPr>
          <w:rFonts w:ascii="Simplified Arabic" w:hAnsi="Simplified Arabic" w:cs="Simplified Arabic" w:hint="cs"/>
          <w:rtl/>
        </w:rPr>
        <w:t>)</w:t>
      </w:r>
      <w:r>
        <w:rPr>
          <w:rFonts w:ascii="Simplified Arabic" w:hAnsi="Simplified Arabic" w:cs="Simplified Arabic" w:hint="cs"/>
          <w:rtl/>
        </w:rPr>
        <w:t xml:space="preserve">. </w:t>
      </w:r>
    </w:p>
    <w:p w14:paraId="4EE0DA7D" w14:textId="77777777" w:rsidR="00687FAF" w:rsidRDefault="001F441A" w:rsidP="00687FAF">
      <w:pPr>
        <w:pStyle w:val="NormalWeb"/>
        <w:bidi/>
        <w:ind w:left="720"/>
        <w:jc w:val="both"/>
        <w:rPr>
          <w:rFonts w:ascii="Simplified Arabic" w:hAnsi="Simplified Arabic" w:cs="Simplified Arabic"/>
          <w:rtl/>
        </w:rPr>
      </w:pPr>
      <w:r>
        <w:rPr>
          <w:rFonts w:ascii="Simplified Arabic" w:hAnsi="Simplified Arabic" w:cs="Simplified Arabic" w:hint="cs"/>
          <w:rtl/>
        </w:rPr>
        <w:t xml:space="preserve">وفي عام 2016، تم دمج عدد من الخدمات المدنية الأساسية وإعادة تسمية وزارة البيئة بمسمى وزارة البيئة والمياه والزراعة وتم من خلال ذلك التوسع في القطاع البيئي ونطاق تطبيقه. تم بعدها إعادة تحديث النظام العام للبيئة وإعادة تسمية الجهات المعنية مثل تحول الرئاسة العامة للأرصاد وحماية البيئة إلى الهيئة العامة للأرصاد وحماية البيئة، وصولاً إلى إطلاق الإستراتيجية الوطنية للبيئة التي اقتضت إلغاء الهيئة وإنشاء خمسة مراكز بيئية متخصصة إضافةً إلى صندوق البيئة وإطلاق مشروع خصخصة القطاع ومشاركة القطاع الخاص من قبل الوزارة وغيرها من الإجراءات التنظيمية والمؤسسية التي من شأنها إحداث نقلة نوعية في القطاع تواكب التطور والنمو الصناعي والسكاني والتجاري الذي تحذو نحوه الدولة </w:t>
      </w:r>
      <w:r w:rsidR="00313D83">
        <w:rPr>
          <w:rFonts w:ascii="Simplified Arabic" w:hAnsi="Simplified Arabic" w:cs="Simplified Arabic" w:hint="cs"/>
          <w:rtl/>
        </w:rPr>
        <w:t xml:space="preserve">تماشياً مع رؤيتها 2030. </w:t>
      </w:r>
    </w:p>
    <w:p w14:paraId="232ABFAF" w14:textId="77777777" w:rsidR="00313D83" w:rsidRPr="00A40B26" w:rsidRDefault="00A40B26" w:rsidP="00C26FE5">
      <w:pPr>
        <w:pStyle w:val="Heading3"/>
        <w:numPr>
          <w:ilvl w:val="0"/>
          <w:numId w:val="38"/>
        </w:numPr>
        <w:bidi/>
        <w:rPr>
          <w:rFonts w:ascii="Simplified Arabic" w:hAnsi="Simplified Arabic" w:cs="Simplified Arabic"/>
          <w:color w:val="auto"/>
          <w:sz w:val="24"/>
          <w:szCs w:val="24"/>
          <w:rtl/>
        </w:rPr>
      </w:pPr>
      <w:bookmarkStart w:id="66" w:name="_Toc223635829"/>
      <w:r w:rsidRPr="00A40B26">
        <w:rPr>
          <w:rFonts w:ascii="Simplified Arabic" w:hAnsi="Simplified Arabic" w:cs="Simplified Arabic"/>
          <w:color w:val="auto"/>
          <w:sz w:val="24"/>
          <w:szCs w:val="24"/>
          <w:rtl/>
        </w:rPr>
        <w:t>نبذة عن الجهات المتخصصة</w:t>
      </w:r>
      <w:bookmarkEnd w:id="66"/>
    </w:p>
    <w:p w14:paraId="3A0860FC" w14:textId="77777777" w:rsidR="00A40B26" w:rsidRPr="00601B8A" w:rsidRDefault="00601B8A" w:rsidP="00C26FE5">
      <w:pPr>
        <w:pStyle w:val="Heading4"/>
        <w:numPr>
          <w:ilvl w:val="0"/>
          <w:numId w:val="42"/>
        </w:numPr>
        <w:bidi/>
        <w:rPr>
          <w:rFonts w:ascii="Simplified Arabic" w:hAnsi="Simplified Arabic" w:cs="Simplified Arabic"/>
          <w:b w:val="0"/>
          <w:bCs w:val="0"/>
          <w:color w:val="auto"/>
          <w:sz w:val="24"/>
          <w:szCs w:val="24"/>
          <w:rtl/>
        </w:rPr>
      </w:pPr>
      <w:r w:rsidRPr="00601B8A">
        <w:rPr>
          <w:rFonts w:ascii="Simplified Arabic" w:hAnsi="Simplified Arabic" w:cs="Simplified Arabic" w:hint="cs"/>
          <w:b w:val="0"/>
          <w:bCs w:val="0"/>
          <w:color w:val="auto"/>
          <w:sz w:val="24"/>
          <w:szCs w:val="24"/>
          <w:rtl/>
        </w:rPr>
        <w:t>وزارة البيئة والمياه والزراعة</w:t>
      </w:r>
      <w:r w:rsidR="008E342C">
        <w:rPr>
          <w:rFonts w:ascii="Simplified Arabic" w:hAnsi="Simplified Arabic" w:cs="Simplified Arabic"/>
          <w:b w:val="0"/>
          <w:bCs w:val="0"/>
          <w:color w:val="auto"/>
          <w:sz w:val="24"/>
          <w:szCs w:val="24"/>
        </w:rPr>
        <w:t xml:space="preserve"> </w:t>
      </w:r>
      <w:r w:rsidR="008E342C">
        <w:rPr>
          <w:rFonts w:ascii="Simplified Arabic" w:hAnsi="Simplified Arabic" w:cs="Simplified Arabic"/>
          <w:b w:val="0"/>
          <w:bCs w:val="0"/>
          <w:i w:val="0"/>
          <w:iCs w:val="0"/>
          <w:color w:val="auto"/>
          <w:sz w:val="24"/>
          <w:szCs w:val="24"/>
        </w:rPr>
        <w:t xml:space="preserve">  </w:t>
      </w:r>
      <w:r w:rsidR="00AE1FA7">
        <w:rPr>
          <w:rFonts w:ascii="Simplified Arabic" w:hAnsi="Simplified Arabic" w:cs="Simplified Arabic"/>
          <w:b w:val="0"/>
          <w:bCs w:val="0"/>
          <w:i w:val="0"/>
          <w:iCs w:val="0"/>
          <w:color w:val="auto"/>
          <w:sz w:val="24"/>
          <w:szCs w:val="24"/>
        </w:rPr>
        <w:t xml:space="preserve">  </w:t>
      </w:r>
    </w:p>
    <w:p w14:paraId="6E7D772A" w14:textId="77777777" w:rsidR="00601B8A" w:rsidRDefault="00601B8A" w:rsidP="00601B8A">
      <w:pPr>
        <w:bidi/>
        <w:ind w:left="1080"/>
        <w:rPr>
          <w:rFonts w:ascii="Simplified Arabic" w:hAnsi="Simplified Arabic" w:cs="Simplified Arabic"/>
          <w:sz w:val="24"/>
          <w:szCs w:val="24"/>
          <w:rtl/>
        </w:rPr>
      </w:pPr>
      <w:r>
        <w:rPr>
          <w:rFonts w:ascii="Simplified Arabic" w:hAnsi="Simplified Arabic" w:cs="Simplified Arabic" w:hint="cs"/>
          <w:sz w:val="24"/>
          <w:szCs w:val="24"/>
          <w:rtl/>
        </w:rPr>
        <w:t xml:space="preserve">المهام الرئيسية تشمل: </w:t>
      </w:r>
    </w:p>
    <w:p w14:paraId="5E517B5F"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t>الإشراف على شئون البيئة والمياه والزراعة في المملكة وتطويرها نحو الأفضل</w:t>
      </w:r>
      <w:r w:rsidR="00D27F89" w:rsidRPr="00D27F89">
        <w:rPr>
          <w:rFonts w:ascii="Simplified Arabic" w:hAnsi="Simplified Arabic" w:cs="Simplified Arabic"/>
          <w:color w:val="161616"/>
          <w:sz w:val="24"/>
          <w:szCs w:val="24"/>
          <w:rtl/>
        </w:rPr>
        <w:t>.</w:t>
      </w:r>
    </w:p>
    <w:p w14:paraId="76F6C1C0" w14:textId="77777777" w:rsidR="00601B8A" w:rsidRPr="00D27F89" w:rsidRDefault="00601B8A" w:rsidP="00C26FE5">
      <w:pPr>
        <w:pStyle w:val="ListParagraph"/>
        <w:numPr>
          <w:ilvl w:val="0"/>
          <w:numId w:val="40"/>
        </w:numPr>
        <w:bidi/>
        <w:rPr>
          <w:rFonts w:ascii="Simplified Arabic" w:hAnsi="Simplified Arabic" w:cs="Simplified Arabic"/>
          <w:sz w:val="28"/>
          <w:szCs w:val="28"/>
        </w:rPr>
      </w:pPr>
      <w:r w:rsidRPr="00D27F89">
        <w:rPr>
          <w:rFonts w:ascii="Simplified Arabic" w:hAnsi="Simplified Arabic" w:cs="Simplified Arabic"/>
          <w:color w:val="161616"/>
          <w:sz w:val="24"/>
          <w:szCs w:val="24"/>
          <w:rtl/>
        </w:rPr>
        <w:t>إرشاد المزارعين لأساليب الزراعة الحديثة</w:t>
      </w:r>
      <w:r w:rsidR="00D27F89" w:rsidRPr="00D27F89">
        <w:rPr>
          <w:rFonts w:ascii="Simplified Arabic" w:hAnsi="Simplified Arabic" w:cs="Simplified Arabic"/>
          <w:color w:val="161616"/>
          <w:sz w:val="24"/>
          <w:szCs w:val="24"/>
          <w:rtl/>
        </w:rPr>
        <w:t>.</w:t>
      </w:r>
    </w:p>
    <w:p w14:paraId="7373E592"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t>المحافظة على الغطاء النباتي من مراعي طبيعية أو مروية وغابات وتنميتها وتشجيره</w:t>
      </w:r>
      <w:r w:rsidR="00D27F89" w:rsidRPr="00D27F89">
        <w:rPr>
          <w:rFonts w:ascii="Simplified Arabic" w:hAnsi="Simplified Arabic" w:cs="Simplified Arabic"/>
          <w:color w:val="161616"/>
          <w:sz w:val="24"/>
          <w:szCs w:val="24"/>
          <w:rtl/>
        </w:rPr>
        <w:t>.</w:t>
      </w:r>
    </w:p>
    <w:p w14:paraId="403B17F0"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t>توفير مياه الري الصالحة للزراعة عن طريق الآبار والسدود والعقوم</w:t>
      </w:r>
      <w:r w:rsidR="00D27F89" w:rsidRPr="00D27F89">
        <w:rPr>
          <w:rFonts w:ascii="Simplified Arabic" w:hAnsi="Simplified Arabic" w:cs="Simplified Arabic"/>
          <w:color w:val="161616"/>
          <w:sz w:val="24"/>
          <w:szCs w:val="24"/>
          <w:rtl/>
        </w:rPr>
        <w:t>.</w:t>
      </w:r>
    </w:p>
    <w:p w14:paraId="36121C71" w14:textId="77777777" w:rsidR="00601B8A" w:rsidRPr="00D27F89" w:rsidRDefault="00601B8A" w:rsidP="00C26FE5">
      <w:pPr>
        <w:pStyle w:val="ListParagraph"/>
        <w:numPr>
          <w:ilvl w:val="0"/>
          <w:numId w:val="40"/>
        </w:numPr>
        <w:bidi/>
        <w:rPr>
          <w:rFonts w:ascii="Simplified Arabic" w:hAnsi="Simplified Arabic" w:cs="Simplified Arabic"/>
          <w:sz w:val="28"/>
          <w:szCs w:val="28"/>
        </w:rPr>
      </w:pPr>
      <w:r w:rsidRPr="00D27F89">
        <w:rPr>
          <w:rFonts w:ascii="Simplified Arabic" w:hAnsi="Simplified Arabic" w:cs="Simplified Arabic"/>
          <w:color w:val="161616"/>
          <w:sz w:val="24"/>
          <w:szCs w:val="24"/>
          <w:rtl/>
        </w:rPr>
        <w:t>زيادة إمكانية إنتاج الأغذية محلياً</w:t>
      </w:r>
      <w:r w:rsidR="00D27F89" w:rsidRPr="00D27F89">
        <w:rPr>
          <w:rFonts w:ascii="Simplified Arabic" w:hAnsi="Simplified Arabic" w:cs="Simplified Arabic"/>
          <w:color w:val="161616"/>
          <w:sz w:val="24"/>
          <w:szCs w:val="24"/>
          <w:rtl/>
        </w:rPr>
        <w:t>.</w:t>
      </w:r>
    </w:p>
    <w:p w14:paraId="6FD9F51D" w14:textId="77777777" w:rsidR="00601B8A" w:rsidRPr="00D27F89" w:rsidRDefault="00601B8A" w:rsidP="00C26FE5">
      <w:pPr>
        <w:pStyle w:val="ListParagraph"/>
        <w:numPr>
          <w:ilvl w:val="0"/>
          <w:numId w:val="40"/>
        </w:numPr>
        <w:bidi/>
        <w:rPr>
          <w:rFonts w:ascii="Simplified Arabic" w:hAnsi="Simplified Arabic" w:cs="Simplified Arabic"/>
          <w:sz w:val="28"/>
          <w:szCs w:val="28"/>
        </w:rPr>
      </w:pPr>
      <w:r w:rsidRPr="00D27F89">
        <w:rPr>
          <w:rFonts w:ascii="Simplified Arabic" w:hAnsi="Simplified Arabic" w:cs="Simplified Arabic"/>
          <w:color w:val="161616"/>
          <w:sz w:val="24"/>
          <w:szCs w:val="24"/>
          <w:rtl/>
        </w:rPr>
        <w:t>تنمية موارد الأراضي والقوى العاملة الزراعية</w:t>
      </w:r>
      <w:r w:rsidR="00D27F89" w:rsidRPr="00D27F89">
        <w:rPr>
          <w:rFonts w:ascii="Simplified Arabic" w:hAnsi="Simplified Arabic" w:cs="Simplified Arabic"/>
          <w:color w:val="161616"/>
          <w:sz w:val="24"/>
          <w:szCs w:val="24"/>
          <w:rtl/>
        </w:rPr>
        <w:t>.</w:t>
      </w:r>
    </w:p>
    <w:p w14:paraId="179D401D"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t>إجراء الأبحاث التطبيقية التي تستهدف إدخال الأساليب المتطورة في الحقل الزراعي والحيواني والسمكي</w:t>
      </w:r>
      <w:r w:rsidR="00D27F89" w:rsidRPr="00D27F89">
        <w:rPr>
          <w:rFonts w:ascii="Simplified Arabic" w:hAnsi="Simplified Arabic" w:cs="Simplified Arabic"/>
          <w:color w:val="161616"/>
          <w:sz w:val="24"/>
          <w:szCs w:val="24"/>
          <w:rtl/>
        </w:rPr>
        <w:t>.</w:t>
      </w:r>
    </w:p>
    <w:p w14:paraId="06B165A4"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t>حماية واستثمار وتطوير الثروات المائية الحية (الصيد في البحار، الإستزراع السمكي) إجراء مسح استطلاعي لمناطق تجمعات الأسماك في البحار وكمياتها ونشر هذه المعلومات للمستفيدين والصيادين وتشجيع استخدام التقنية الحديثة لصيد الأسماك</w:t>
      </w:r>
      <w:r w:rsidR="00D27F89" w:rsidRPr="00D27F89">
        <w:rPr>
          <w:rFonts w:ascii="Simplified Arabic" w:hAnsi="Simplified Arabic" w:cs="Simplified Arabic"/>
          <w:color w:val="161616"/>
          <w:sz w:val="24"/>
          <w:szCs w:val="24"/>
          <w:rtl/>
        </w:rPr>
        <w:t>.</w:t>
      </w:r>
    </w:p>
    <w:p w14:paraId="5E94F488"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lastRenderedPageBreak/>
        <w:t>تقديم الإعانات المادية للمزارعين ومنح المعدات والقروض بالتنسيق مع صندوق التنمية الزراعية</w:t>
      </w:r>
      <w:r w:rsidR="00D27F89" w:rsidRPr="00D27F89">
        <w:rPr>
          <w:rFonts w:ascii="Simplified Arabic" w:hAnsi="Simplified Arabic" w:cs="Simplified Arabic"/>
          <w:color w:val="161616"/>
          <w:sz w:val="24"/>
          <w:szCs w:val="24"/>
          <w:rtl/>
        </w:rPr>
        <w:t>.</w:t>
      </w:r>
    </w:p>
    <w:p w14:paraId="1375E8D7"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t>تهيئة الأراضي البور الصالحة للزراعة ومنحها للمواطنين لزراعتها</w:t>
      </w:r>
      <w:r w:rsidR="00D27F89" w:rsidRPr="00D27F89">
        <w:rPr>
          <w:rFonts w:ascii="Simplified Arabic" w:hAnsi="Simplified Arabic" w:cs="Simplified Arabic"/>
          <w:color w:val="161616"/>
          <w:sz w:val="24"/>
          <w:szCs w:val="24"/>
          <w:rtl/>
        </w:rPr>
        <w:t>.</w:t>
      </w:r>
    </w:p>
    <w:p w14:paraId="2D723502"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t>المحافظة على البيئة الزراعية البرية والبيئة المائية للثروة السمكية</w:t>
      </w:r>
      <w:r w:rsidR="00D27F89" w:rsidRPr="00D27F89">
        <w:rPr>
          <w:rFonts w:ascii="Simplified Arabic" w:hAnsi="Simplified Arabic" w:cs="Simplified Arabic"/>
          <w:color w:val="161616"/>
          <w:sz w:val="24"/>
          <w:szCs w:val="24"/>
          <w:rtl/>
        </w:rPr>
        <w:t>.</w:t>
      </w:r>
    </w:p>
    <w:p w14:paraId="11684A59"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t>التشجيع على تصدير الفائض من الإنتاج الزراعي والحيواني والسمكي لخارج المملكة</w:t>
      </w:r>
      <w:r w:rsidR="00D27F89" w:rsidRPr="00D27F89">
        <w:rPr>
          <w:rFonts w:ascii="Simplified Arabic" w:hAnsi="Simplified Arabic" w:cs="Simplified Arabic"/>
          <w:color w:val="161616"/>
          <w:sz w:val="24"/>
          <w:szCs w:val="24"/>
          <w:rtl/>
        </w:rPr>
        <w:t>.</w:t>
      </w:r>
    </w:p>
    <w:p w14:paraId="68F8E9C8" w14:textId="77777777" w:rsidR="00601B8A" w:rsidRPr="00D27F89" w:rsidRDefault="00601B8A" w:rsidP="00C26FE5">
      <w:pPr>
        <w:pStyle w:val="ListParagraph"/>
        <w:numPr>
          <w:ilvl w:val="0"/>
          <w:numId w:val="40"/>
        </w:numPr>
        <w:bidi/>
        <w:jc w:val="both"/>
        <w:rPr>
          <w:rFonts w:ascii="Simplified Arabic" w:hAnsi="Simplified Arabic" w:cs="Simplified Arabic"/>
          <w:sz w:val="28"/>
          <w:szCs w:val="28"/>
        </w:rPr>
      </w:pPr>
      <w:r w:rsidRPr="00D27F89">
        <w:rPr>
          <w:rFonts w:ascii="Simplified Arabic" w:hAnsi="Simplified Arabic" w:cs="Simplified Arabic"/>
          <w:color w:val="161616"/>
          <w:sz w:val="24"/>
          <w:szCs w:val="24"/>
          <w:rtl/>
        </w:rPr>
        <w:t>العمل على تنمية الزراعة والثروة الحيوانية والسمكية والصناعات المتعلقة بها</w:t>
      </w:r>
      <w:r w:rsidR="00D27F89" w:rsidRPr="00D27F89">
        <w:rPr>
          <w:rFonts w:ascii="Simplified Arabic" w:hAnsi="Simplified Arabic" w:cs="Simplified Arabic"/>
          <w:color w:val="161616"/>
          <w:sz w:val="24"/>
          <w:szCs w:val="24"/>
          <w:rtl/>
        </w:rPr>
        <w:t>.</w:t>
      </w:r>
    </w:p>
    <w:p w14:paraId="302D995D" w14:textId="77777777" w:rsidR="00601B8A" w:rsidRPr="00D27F89" w:rsidRDefault="00601B8A" w:rsidP="00C26FE5">
      <w:pPr>
        <w:pStyle w:val="ListParagraph"/>
        <w:numPr>
          <w:ilvl w:val="0"/>
          <w:numId w:val="40"/>
        </w:numPr>
        <w:bidi/>
        <w:jc w:val="both"/>
        <w:rPr>
          <w:rFonts w:ascii="Simplified Arabic" w:hAnsi="Simplified Arabic" w:cs="Simplified Arabic"/>
          <w:sz w:val="24"/>
          <w:szCs w:val="24"/>
        </w:rPr>
      </w:pPr>
      <w:r w:rsidRPr="00D27F89">
        <w:rPr>
          <w:rFonts w:ascii="Simplified Arabic" w:hAnsi="Simplified Arabic" w:cs="Simplified Arabic"/>
          <w:color w:val="161616"/>
          <w:sz w:val="24"/>
          <w:szCs w:val="24"/>
          <w:rtl/>
        </w:rPr>
        <w:t>تحقيق الاكتفاء الذاتي من المنتجات الغذائية والنباتية والحيوانية ومشتقاتها</w:t>
      </w:r>
    </w:p>
    <w:p w14:paraId="60615A5A" w14:textId="77777777" w:rsidR="00601B8A" w:rsidRPr="00D27F89" w:rsidRDefault="00601B8A" w:rsidP="00C26FE5">
      <w:pPr>
        <w:pStyle w:val="ListParagraph"/>
        <w:numPr>
          <w:ilvl w:val="0"/>
          <w:numId w:val="40"/>
        </w:numPr>
        <w:bidi/>
        <w:jc w:val="both"/>
        <w:rPr>
          <w:rFonts w:ascii="Simplified Arabic" w:hAnsi="Simplified Arabic" w:cs="Simplified Arabic"/>
          <w:sz w:val="24"/>
          <w:szCs w:val="24"/>
        </w:rPr>
      </w:pPr>
      <w:r w:rsidRPr="00D27F89">
        <w:rPr>
          <w:rFonts w:ascii="Simplified Arabic" w:hAnsi="Simplified Arabic" w:cs="Simplified Arabic"/>
          <w:color w:val="161616"/>
          <w:sz w:val="24"/>
          <w:szCs w:val="24"/>
          <w:rtl/>
        </w:rPr>
        <w:t>تصميم وتنفيذ مشروعات الري والصرف وتشغيلها وصيانتها وتوزيع مياه الري لتشجيع كفاءة استخدام هذه الموارد</w:t>
      </w:r>
      <w:r w:rsidR="00D27F89" w:rsidRPr="00D27F89">
        <w:rPr>
          <w:rFonts w:ascii="Simplified Arabic" w:hAnsi="Simplified Arabic" w:cs="Simplified Arabic"/>
          <w:color w:val="161616"/>
          <w:sz w:val="24"/>
          <w:szCs w:val="24"/>
          <w:rtl/>
        </w:rPr>
        <w:t>.</w:t>
      </w:r>
    </w:p>
    <w:p w14:paraId="11D4192C" w14:textId="77777777" w:rsidR="00601B8A" w:rsidRPr="00D27F89" w:rsidRDefault="00601B8A" w:rsidP="00C26FE5">
      <w:pPr>
        <w:pStyle w:val="ListParagraph"/>
        <w:numPr>
          <w:ilvl w:val="0"/>
          <w:numId w:val="40"/>
        </w:numPr>
        <w:bidi/>
        <w:jc w:val="both"/>
        <w:rPr>
          <w:rFonts w:ascii="Simplified Arabic" w:hAnsi="Simplified Arabic" w:cs="Simplified Arabic"/>
          <w:sz w:val="24"/>
          <w:szCs w:val="24"/>
        </w:rPr>
      </w:pPr>
      <w:r w:rsidRPr="00D27F89">
        <w:rPr>
          <w:rFonts w:ascii="Simplified Arabic" w:hAnsi="Simplified Arabic" w:cs="Simplified Arabic"/>
          <w:color w:val="161616"/>
          <w:sz w:val="24"/>
          <w:szCs w:val="24"/>
          <w:rtl/>
        </w:rPr>
        <w:t>حماية الثروات الزراعية والحيوانية عن طريق تطبيق أنظمة الحجر الحيواني والنباتي على منافذ المملكة البرية والجوية والبحرية</w:t>
      </w:r>
      <w:r w:rsidR="00D27F89" w:rsidRPr="00D27F89">
        <w:rPr>
          <w:rFonts w:ascii="Simplified Arabic" w:hAnsi="Simplified Arabic" w:cs="Simplified Arabic"/>
          <w:color w:val="161616"/>
          <w:sz w:val="24"/>
          <w:szCs w:val="24"/>
          <w:rtl/>
        </w:rPr>
        <w:t>.</w:t>
      </w:r>
    </w:p>
    <w:p w14:paraId="10D664BC" w14:textId="77777777" w:rsidR="00D27F89" w:rsidRDefault="00D27F89" w:rsidP="00D27F89">
      <w:pPr>
        <w:bidi/>
        <w:ind w:left="1440"/>
        <w:rPr>
          <w:rFonts w:ascii="Simplified Arabic" w:hAnsi="Simplified Arabic" w:cs="Simplified Arabic"/>
          <w:sz w:val="24"/>
          <w:szCs w:val="24"/>
          <w:rtl/>
        </w:rPr>
      </w:pPr>
      <w:r>
        <w:rPr>
          <w:rFonts w:ascii="Simplified Arabic" w:hAnsi="Simplified Arabic" w:cs="Simplified Arabic" w:hint="cs"/>
          <w:sz w:val="24"/>
          <w:szCs w:val="24"/>
          <w:rtl/>
        </w:rPr>
        <w:t xml:space="preserve">الرؤية: بيئة وموارد طبيعية مستدامة تحقق الأمن المائي، وتسهم في الأمن الغذائي، وتحسين جودة الحياة. </w:t>
      </w:r>
    </w:p>
    <w:p w14:paraId="0BE3392C" w14:textId="77777777" w:rsidR="00D27F89" w:rsidRDefault="00D27F89" w:rsidP="00FF1690">
      <w:pPr>
        <w:bidi/>
        <w:ind w:left="144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الرسالة: السعي للتميز في تطوير وتطبيق السياسات الشاملة والاستراتيجيات الفعالة والارتقاء بالخدمات بمشاركة القطاع الخاص والجهات ذات العلاقة لازدهار واستدامة البيئة والمياه والزراعة. </w:t>
      </w:r>
    </w:p>
    <w:p w14:paraId="2714FB4B" w14:textId="77777777" w:rsidR="00D27F89" w:rsidRDefault="00D27F89" w:rsidP="00D27F89">
      <w:pPr>
        <w:bidi/>
        <w:ind w:left="1440"/>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06852638" wp14:editId="3D17F063">
            <wp:extent cx="3590925" cy="3162300"/>
            <wp:effectExtent l="19050" t="0" r="9525" b="0"/>
            <wp:docPr id="2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srcRect/>
                    <a:stretch>
                      <a:fillRect/>
                    </a:stretch>
                  </pic:blipFill>
                  <pic:spPr bwMode="auto">
                    <a:xfrm>
                      <a:off x="0" y="0"/>
                      <a:ext cx="3590925" cy="3162300"/>
                    </a:xfrm>
                    <a:prstGeom prst="rect">
                      <a:avLst/>
                    </a:prstGeom>
                    <a:noFill/>
                    <a:ln w="9525">
                      <a:noFill/>
                      <a:miter lim="800000"/>
                      <a:headEnd/>
                      <a:tailEnd/>
                    </a:ln>
                  </pic:spPr>
                </pic:pic>
              </a:graphicData>
            </a:graphic>
          </wp:inline>
        </w:drawing>
      </w:r>
    </w:p>
    <w:p w14:paraId="6AF92976" w14:textId="77777777" w:rsidR="00D27F89" w:rsidRDefault="00D27F89" w:rsidP="00D27F89">
      <w:pPr>
        <w:pStyle w:val="Caption"/>
        <w:bidi/>
        <w:jc w:val="center"/>
        <w:rPr>
          <w:color w:val="auto"/>
          <w:rtl/>
        </w:rPr>
      </w:pPr>
      <w:bookmarkStart w:id="67" w:name="_Toc223635963"/>
      <w:r w:rsidRPr="00D27F89">
        <w:rPr>
          <w:color w:val="auto"/>
        </w:rPr>
        <w:t>Figure</w:t>
      </w:r>
      <w:r w:rsidRPr="00D27F89">
        <w:rPr>
          <w:color w:val="auto"/>
          <w:rtl/>
        </w:rPr>
        <w:t xml:space="preserve"> </w:t>
      </w:r>
      <w:r w:rsidR="00FD30BF" w:rsidRPr="00D27F89">
        <w:rPr>
          <w:color w:val="auto"/>
          <w:rtl/>
        </w:rPr>
        <w:fldChar w:fldCharType="begin"/>
      </w:r>
      <w:r w:rsidRPr="00D27F89">
        <w:rPr>
          <w:color w:val="auto"/>
          <w:rtl/>
        </w:rPr>
        <w:instrText xml:space="preserve"> </w:instrText>
      </w:r>
      <w:r w:rsidRPr="00D27F89">
        <w:rPr>
          <w:color w:val="auto"/>
        </w:rPr>
        <w:instrText>SEQ</w:instrText>
      </w:r>
      <w:r w:rsidRPr="00D27F89">
        <w:rPr>
          <w:color w:val="auto"/>
          <w:rtl/>
        </w:rPr>
        <w:instrText xml:space="preserve"> </w:instrText>
      </w:r>
      <w:r w:rsidRPr="00D27F89">
        <w:rPr>
          <w:color w:val="auto"/>
        </w:rPr>
        <w:instrText>Figure \* ARABIC</w:instrText>
      </w:r>
      <w:r w:rsidRPr="00D27F89">
        <w:rPr>
          <w:color w:val="auto"/>
          <w:rtl/>
        </w:rPr>
        <w:instrText xml:space="preserve"> </w:instrText>
      </w:r>
      <w:r w:rsidR="00FD30BF" w:rsidRPr="00D27F89">
        <w:rPr>
          <w:color w:val="auto"/>
          <w:rtl/>
        </w:rPr>
        <w:fldChar w:fldCharType="separate"/>
      </w:r>
      <w:r w:rsidR="0089176E">
        <w:rPr>
          <w:noProof/>
          <w:color w:val="auto"/>
          <w:rtl/>
        </w:rPr>
        <w:t>20</w:t>
      </w:r>
      <w:r w:rsidR="00FD30BF" w:rsidRPr="00D27F89">
        <w:rPr>
          <w:color w:val="auto"/>
          <w:rtl/>
        </w:rPr>
        <w:fldChar w:fldCharType="end"/>
      </w:r>
      <w:r w:rsidRPr="00D27F89">
        <w:rPr>
          <w:rFonts w:hint="cs"/>
          <w:color w:val="auto"/>
          <w:rtl/>
        </w:rPr>
        <w:t>: الرؤية والرسالة (وزارة البيئة والمياه والزراعة، 2026)</w:t>
      </w:r>
      <w:bookmarkEnd w:id="67"/>
    </w:p>
    <w:p w14:paraId="73B87D10" w14:textId="77777777" w:rsidR="00D27F89" w:rsidRDefault="00D27F89" w:rsidP="00D27F89">
      <w:pPr>
        <w:bidi/>
        <w:rPr>
          <w:rFonts w:ascii="Simplified Arabic" w:hAnsi="Simplified Arabic" w:cs="Simplified Arabic"/>
          <w:sz w:val="24"/>
          <w:szCs w:val="24"/>
          <w:rtl/>
        </w:rPr>
      </w:pPr>
      <w:r w:rsidRPr="00D27F89">
        <w:rPr>
          <w:rFonts w:ascii="Simplified Arabic" w:hAnsi="Simplified Arabic" w:cs="Simplified Arabic"/>
          <w:sz w:val="24"/>
          <w:szCs w:val="24"/>
          <w:rtl/>
        </w:rPr>
        <w:lastRenderedPageBreak/>
        <w:tab/>
      </w:r>
      <w:r w:rsidRPr="00D27F89">
        <w:rPr>
          <w:rFonts w:ascii="Simplified Arabic" w:hAnsi="Simplified Arabic" w:cs="Simplified Arabic"/>
          <w:sz w:val="24"/>
          <w:szCs w:val="24"/>
          <w:rtl/>
        </w:rPr>
        <w:tab/>
        <w:t xml:space="preserve">أهداف الوزارة: </w:t>
      </w:r>
    </w:p>
    <w:p w14:paraId="07A2CFEB" w14:textId="77777777" w:rsidR="00D27F89" w:rsidRPr="00D27F89" w:rsidRDefault="00D27F89" w:rsidP="00C26FE5">
      <w:pPr>
        <w:pStyle w:val="ListParagraph"/>
        <w:numPr>
          <w:ilvl w:val="0"/>
          <w:numId w:val="43"/>
        </w:numPr>
        <w:bidi/>
        <w:rPr>
          <w:rFonts w:ascii="Simplified Arabic" w:hAnsi="Simplified Arabic" w:cs="Simplified Arabic"/>
          <w:sz w:val="28"/>
          <w:szCs w:val="28"/>
        </w:rPr>
      </w:pPr>
      <w:r w:rsidRPr="00D27F89">
        <w:rPr>
          <w:rFonts w:ascii="Simplified Arabic" w:hAnsi="Simplified Arabic" w:cs="Simplified Arabic"/>
          <w:color w:val="161616"/>
          <w:sz w:val="24"/>
          <w:szCs w:val="24"/>
          <w:rtl/>
        </w:rPr>
        <w:t>المحافظة على البيئة والموارد الطبيعية وتنميتها المستدامة</w:t>
      </w:r>
      <w:r w:rsidRPr="00D27F89">
        <w:rPr>
          <w:rFonts w:ascii="Simplified Arabic" w:hAnsi="Simplified Arabic" w:cs="Simplified Arabic"/>
          <w:color w:val="161616"/>
          <w:sz w:val="24"/>
          <w:szCs w:val="24"/>
        </w:rPr>
        <w:t>.</w:t>
      </w:r>
    </w:p>
    <w:p w14:paraId="0C0F1CA7" w14:textId="77777777" w:rsidR="00D27F89" w:rsidRPr="00D27F89" w:rsidRDefault="00D27F89" w:rsidP="00C26FE5">
      <w:pPr>
        <w:pStyle w:val="ListParagraph"/>
        <w:numPr>
          <w:ilvl w:val="0"/>
          <w:numId w:val="43"/>
        </w:numPr>
        <w:bidi/>
        <w:rPr>
          <w:rFonts w:ascii="Simplified Arabic" w:hAnsi="Simplified Arabic" w:cs="Simplified Arabic"/>
          <w:sz w:val="28"/>
          <w:szCs w:val="28"/>
        </w:rPr>
      </w:pPr>
      <w:r w:rsidRPr="00D27F89">
        <w:rPr>
          <w:rFonts w:ascii="Simplified Arabic" w:hAnsi="Simplified Arabic" w:cs="Simplified Arabic"/>
          <w:color w:val="161616"/>
          <w:sz w:val="24"/>
          <w:szCs w:val="24"/>
          <w:rtl/>
        </w:rPr>
        <w:t>المساهمة في تحقيق الأمن الغذائي المستدام</w:t>
      </w:r>
      <w:r w:rsidRPr="00D27F89">
        <w:rPr>
          <w:rFonts w:ascii="Simplified Arabic" w:hAnsi="Simplified Arabic" w:cs="Simplified Arabic"/>
          <w:color w:val="161616"/>
          <w:sz w:val="24"/>
          <w:szCs w:val="24"/>
        </w:rPr>
        <w:t>.</w:t>
      </w:r>
    </w:p>
    <w:p w14:paraId="3ACAE193" w14:textId="77777777" w:rsidR="00D27F89" w:rsidRPr="00D27F89" w:rsidRDefault="00D27F89" w:rsidP="00C26FE5">
      <w:pPr>
        <w:pStyle w:val="ListParagraph"/>
        <w:numPr>
          <w:ilvl w:val="0"/>
          <w:numId w:val="43"/>
        </w:numPr>
        <w:bidi/>
        <w:rPr>
          <w:rFonts w:ascii="Simplified Arabic" w:hAnsi="Simplified Arabic" w:cs="Simplified Arabic"/>
          <w:sz w:val="28"/>
          <w:szCs w:val="28"/>
        </w:rPr>
      </w:pPr>
      <w:r w:rsidRPr="00D27F89">
        <w:rPr>
          <w:rFonts w:ascii="Simplified Arabic" w:hAnsi="Simplified Arabic" w:cs="Simplified Arabic"/>
          <w:color w:val="161616"/>
          <w:sz w:val="24"/>
          <w:szCs w:val="24"/>
          <w:rtl/>
        </w:rPr>
        <w:t>خدمات ومنتجات مستدامة ذات جودة عالية</w:t>
      </w:r>
      <w:r w:rsidRPr="00D27F89">
        <w:rPr>
          <w:rFonts w:ascii="Simplified Arabic" w:hAnsi="Simplified Arabic" w:cs="Simplified Arabic"/>
          <w:color w:val="161616"/>
          <w:sz w:val="24"/>
          <w:szCs w:val="24"/>
        </w:rPr>
        <w:t>.</w:t>
      </w:r>
    </w:p>
    <w:p w14:paraId="143C9301" w14:textId="77777777" w:rsidR="00D27F89" w:rsidRPr="00D27F89" w:rsidRDefault="00D27F89" w:rsidP="00C26FE5">
      <w:pPr>
        <w:pStyle w:val="ListParagraph"/>
        <w:numPr>
          <w:ilvl w:val="0"/>
          <w:numId w:val="43"/>
        </w:numPr>
        <w:bidi/>
        <w:rPr>
          <w:rFonts w:ascii="Simplified Arabic" w:hAnsi="Simplified Arabic" w:cs="Simplified Arabic"/>
          <w:sz w:val="28"/>
          <w:szCs w:val="28"/>
        </w:rPr>
      </w:pPr>
      <w:r w:rsidRPr="00D27F89">
        <w:rPr>
          <w:rFonts w:ascii="Simplified Arabic" w:hAnsi="Simplified Arabic" w:cs="Simplified Arabic"/>
          <w:color w:val="161616"/>
          <w:sz w:val="24"/>
          <w:szCs w:val="24"/>
          <w:rtl/>
        </w:rPr>
        <w:t>تحقيق الأمن المائي</w:t>
      </w:r>
      <w:r w:rsidRPr="00D27F89">
        <w:rPr>
          <w:rFonts w:ascii="Simplified Arabic" w:hAnsi="Simplified Arabic" w:cs="Simplified Arabic"/>
          <w:color w:val="161616"/>
          <w:sz w:val="24"/>
          <w:szCs w:val="24"/>
        </w:rPr>
        <w:t>.</w:t>
      </w:r>
    </w:p>
    <w:p w14:paraId="72E05597" w14:textId="77777777" w:rsidR="00D27F89" w:rsidRPr="00D27F89" w:rsidRDefault="00D27F89" w:rsidP="00C26FE5">
      <w:pPr>
        <w:pStyle w:val="ListParagraph"/>
        <w:numPr>
          <w:ilvl w:val="0"/>
          <w:numId w:val="43"/>
        </w:numPr>
        <w:bidi/>
        <w:rPr>
          <w:rFonts w:ascii="Simplified Arabic" w:hAnsi="Simplified Arabic" w:cs="Simplified Arabic"/>
          <w:sz w:val="28"/>
          <w:szCs w:val="28"/>
        </w:rPr>
      </w:pPr>
      <w:r w:rsidRPr="00D27F89">
        <w:rPr>
          <w:rFonts w:ascii="Simplified Arabic" w:hAnsi="Simplified Arabic" w:cs="Simplified Arabic"/>
          <w:color w:val="161616"/>
          <w:sz w:val="24"/>
          <w:szCs w:val="24"/>
          <w:rtl/>
        </w:rPr>
        <w:t>التنمية المستدامة للقطاعات ذات الميز النسبية</w:t>
      </w:r>
      <w:r w:rsidRPr="00D27F89">
        <w:rPr>
          <w:rFonts w:ascii="Simplified Arabic" w:hAnsi="Simplified Arabic" w:cs="Simplified Arabic"/>
          <w:color w:val="161616"/>
          <w:sz w:val="24"/>
          <w:szCs w:val="24"/>
        </w:rPr>
        <w:t>.</w:t>
      </w:r>
    </w:p>
    <w:p w14:paraId="234085F5" w14:textId="77777777" w:rsidR="00D27F89" w:rsidRPr="00D27F89" w:rsidRDefault="00D27F89" w:rsidP="00C26FE5">
      <w:pPr>
        <w:pStyle w:val="ListParagraph"/>
        <w:numPr>
          <w:ilvl w:val="0"/>
          <w:numId w:val="43"/>
        </w:numPr>
        <w:bidi/>
        <w:rPr>
          <w:rFonts w:ascii="Simplified Arabic" w:hAnsi="Simplified Arabic" w:cs="Simplified Arabic"/>
          <w:sz w:val="28"/>
          <w:szCs w:val="28"/>
        </w:rPr>
      </w:pPr>
      <w:r w:rsidRPr="00D27F89">
        <w:rPr>
          <w:rFonts w:ascii="Simplified Arabic" w:hAnsi="Simplified Arabic" w:cs="Simplified Arabic"/>
          <w:color w:val="161616"/>
          <w:sz w:val="24"/>
          <w:szCs w:val="24"/>
          <w:rtl/>
        </w:rPr>
        <w:t>تفعيل مشاركة القطاع الخاص ودور الجمعيات والمؤسسات غير الربحية.</w:t>
      </w:r>
    </w:p>
    <w:p w14:paraId="7D5FC478" w14:textId="77777777" w:rsidR="00D27F89" w:rsidRDefault="00D27F89" w:rsidP="00D27F89">
      <w:pPr>
        <w:pStyle w:val="ListParagraph"/>
        <w:bidi/>
        <w:ind w:left="2160"/>
        <w:rPr>
          <w:rFonts w:ascii="Simplified Arabic" w:hAnsi="Simplified Arabic" w:cs="Simplified Arabic"/>
          <w:sz w:val="28"/>
          <w:szCs w:val="28"/>
          <w:rtl/>
        </w:rPr>
      </w:pPr>
      <w:r>
        <w:rPr>
          <w:rFonts w:ascii="Simplified Arabic" w:hAnsi="Simplified Arabic" w:cs="Simplified Arabic"/>
          <w:noProof/>
          <w:sz w:val="28"/>
          <w:szCs w:val="28"/>
        </w:rPr>
        <w:drawing>
          <wp:inline distT="0" distB="0" distL="0" distR="0" wp14:anchorId="5A6DC8BA" wp14:editId="40BA5B57">
            <wp:extent cx="3400425" cy="3105150"/>
            <wp:effectExtent l="19050" t="0" r="9525" b="0"/>
            <wp:docPr id="3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srcRect/>
                    <a:stretch>
                      <a:fillRect/>
                    </a:stretch>
                  </pic:blipFill>
                  <pic:spPr bwMode="auto">
                    <a:xfrm>
                      <a:off x="0" y="0"/>
                      <a:ext cx="3400425" cy="3105150"/>
                    </a:xfrm>
                    <a:prstGeom prst="rect">
                      <a:avLst/>
                    </a:prstGeom>
                    <a:noFill/>
                    <a:ln w="9525">
                      <a:noFill/>
                      <a:miter lim="800000"/>
                      <a:headEnd/>
                      <a:tailEnd/>
                    </a:ln>
                  </pic:spPr>
                </pic:pic>
              </a:graphicData>
            </a:graphic>
          </wp:inline>
        </w:drawing>
      </w:r>
    </w:p>
    <w:p w14:paraId="5E011FD6" w14:textId="77777777" w:rsidR="00D27F89" w:rsidRDefault="00D27F89" w:rsidP="00D27F89">
      <w:pPr>
        <w:pStyle w:val="Caption"/>
        <w:bidi/>
        <w:jc w:val="center"/>
        <w:rPr>
          <w:color w:val="auto"/>
          <w:rtl/>
        </w:rPr>
      </w:pPr>
      <w:r>
        <w:rPr>
          <w:rFonts w:hint="cs"/>
          <w:color w:val="auto"/>
          <w:rtl/>
        </w:rPr>
        <w:t xml:space="preserve">                      </w:t>
      </w:r>
      <w:bookmarkStart w:id="68" w:name="_Toc223635964"/>
      <w:r w:rsidRPr="00D27F89">
        <w:rPr>
          <w:color w:val="auto"/>
        </w:rPr>
        <w:t>Figure</w:t>
      </w:r>
      <w:r w:rsidRPr="00D27F89">
        <w:rPr>
          <w:color w:val="auto"/>
          <w:rtl/>
        </w:rPr>
        <w:t xml:space="preserve"> </w:t>
      </w:r>
      <w:r w:rsidR="00FD30BF" w:rsidRPr="00D27F89">
        <w:rPr>
          <w:color w:val="auto"/>
          <w:rtl/>
        </w:rPr>
        <w:fldChar w:fldCharType="begin"/>
      </w:r>
      <w:r w:rsidRPr="00D27F89">
        <w:rPr>
          <w:color w:val="auto"/>
          <w:rtl/>
        </w:rPr>
        <w:instrText xml:space="preserve"> </w:instrText>
      </w:r>
      <w:r w:rsidRPr="00D27F89">
        <w:rPr>
          <w:color w:val="auto"/>
        </w:rPr>
        <w:instrText>SEQ</w:instrText>
      </w:r>
      <w:r w:rsidRPr="00D27F89">
        <w:rPr>
          <w:color w:val="auto"/>
          <w:rtl/>
        </w:rPr>
        <w:instrText xml:space="preserve"> </w:instrText>
      </w:r>
      <w:r w:rsidRPr="00D27F89">
        <w:rPr>
          <w:color w:val="auto"/>
        </w:rPr>
        <w:instrText>Figure \* ARABIC</w:instrText>
      </w:r>
      <w:r w:rsidRPr="00D27F89">
        <w:rPr>
          <w:color w:val="auto"/>
          <w:rtl/>
        </w:rPr>
        <w:instrText xml:space="preserve"> </w:instrText>
      </w:r>
      <w:r w:rsidR="00FD30BF" w:rsidRPr="00D27F89">
        <w:rPr>
          <w:color w:val="auto"/>
          <w:rtl/>
        </w:rPr>
        <w:fldChar w:fldCharType="separate"/>
      </w:r>
      <w:r w:rsidR="0089176E">
        <w:rPr>
          <w:noProof/>
          <w:color w:val="auto"/>
          <w:rtl/>
        </w:rPr>
        <w:t>21</w:t>
      </w:r>
      <w:r w:rsidR="00FD30BF" w:rsidRPr="00D27F89">
        <w:rPr>
          <w:color w:val="auto"/>
          <w:rtl/>
        </w:rPr>
        <w:fldChar w:fldCharType="end"/>
      </w:r>
      <w:r w:rsidRPr="00D27F89">
        <w:rPr>
          <w:rFonts w:hint="cs"/>
          <w:color w:val="auto"/>
          <w:rtl/>
        </w:rPr>
        <w:t>: أهداف الوزارة (وزارة البيئة والمياه والزراعة، 2026)</w:t>
      </w:r>
      <w:bookmarkEnd w:id="68"/>
    </w:p>
    <w:p w14:paraId="6C2F327A" w14:textId="77777777" w:rsidR="00D27F89" w:rsidRDefault="00D27F89" w:rsidP="00D27F89">
      <w:pPr>
        <w:bidi/>
        <w:rPr>
          <w:rtl/>
        </w:rPr>
      </w:pPr>
    </w:p>
    <w:p w14:paraId="69B05513" w14:textId="77777777" w:rsidR="00D27F89" w:rsidRDefault="0050288C" w:rsidP="00D27F89">
      <w:pPr>
        <w:bidi/>
        <w:rPr>
          <w:rFonts w:ascii="Simplified Arabic" w:hAnsi="Simplified Arabic" w:cs="Simplified Arabic"/>
          <w:sz w:val="24"/>
          <w:szCs w:val="24"/>
          <w:rtl/>
        </w:rPr>
      </w:pPr>
      <w:r>
        <w:rPr>
          <w:rFonts w:hint="cs"/>
          <w:rtl/>
        </w:rPr>
        <w:tab/>
      </w:r>
      <w:r w:rsidR="00D27F89">
        <w:rPr>
          <w:rFonts w:hint="cs"/>
          <w:rtl/>
        </w:rPr>
        <w:tab/>
      </w:r>
      <w:r>
        <w:rPr>
          <w:rFonts w:ascii="Simplified Arabic" w:hAnsi="Simplified Arabic" w:cs="Simplified Arabic" w:hint="cs"/>
          <w:sz w:val="24"/>
          <w:szCs w:val="24"/>
          <w:rtl/>
        </w:rPr>
        <w:t xml:space="preserve">وكالات الوزارة: </w:t>
      </w:r>
    </w:p>
    <w:p w14:paraId="2CBCA354"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وكالة البيئة.</w:t>
      </w:r>
    </w:p>
    <w:p w14:paraId="5BD296CB"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وكالة المياه.</w:t>
      </w:r>
    </w:p>
    <w:p w14:paraId="38EFDC50"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وكالة الزراعة.</w:t>
      </w:r>
    </w:p>
    <w:p w14:paraId="64E3B87C"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 xml:space="preserve">وكالة الأراضي والمعلومات الجيو مكانية. </w:t>
      </w:r>
    </w:p>
    <w:p w14:paraId="0F295B92"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 xml:space="preserve">وكالة تقنية المعلومات والتحول الرقمي. </w:t>
      </w:r>
    </w:p>
    <w:p w14:paraId="40AAA071"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وكالة البحث والابتكار.</w:t>
      </w:r>
    </w:p>
    <w:p w14:paraId="6CD9F5ED"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وكالة التخطيط والتميز المؤسسي.</w:t>
      </w:r>
    </w:p>
    <w:p w14:paraId="00BC6E00"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 xml:space="preserve">وكالة الخدمات المشتركة. </w:t>
      </w:r>
    </w:p>
    <w:p w14:paraId="57D4B4DD"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وكالة الشؤون الاقتصادية والتخطيط.</w:t>
      </w:r>
    </w:p>
    <w:p w14:paraId="162B6B57" w14:textId="77777777" w:rsidR="0050288C" w:rsidRDefault="0050288C" w:rsidP="00C26FE5">
      <w:pPr>
        <w:pStyle w:val="ListParagraph"/>
        <w:numPr>
          <w:ilvl w:val="0"/>
          <w:numId w:val="44"/>
        </w:numPr>
        <w:bidi/>
        <w:rPr>
          <w:rFonts w:ascii="Simplified Arabic" w:hAnsi="Simplified Arabic" w:cs="Simplified Arabic"/>
          <w:sz w:val="24"/>
          <w:szCs w:val="24"/>
        </w:rPr>
      </w:pPr>
      <w:r>
        <w:rPr>
          <w:rFonts w:ascii="Simplified Arabic" w:hAnsi="Simplified Arabic" w:cs="Simplified Arabic" w:hint="cs"/>
          <w:sz w:val="24"/>
          <w:szCs w:val="24"/>
          <w:rtl/>
        </w:rPr>
        <w:t>وكالة الوزارة لخدمات المستفيدين وشؤون الفروع.</w:t>
      </w:r>
    </w:p>
    <w:p w14:paraId="1AC19A83" w14:textId="77777777" w:rsidR="0050288C" w:rsidRDefault="0050288C" w:rsidP="0050288C">
      <w:pPr>
        <w:bidi/>
        <w:ind w:left="1440"/>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مهام وكالة البيئة: </w:t>
      </w:r>
    </w:p>
    <w:p w14:paraId="10514605" w14:textId="77777777" w:rsidR="0050288C" w:rsidRDefault="0050288C" w:rsidP="00C26FE5">
      <w:pPr>
        <w:pStyle w:val="ListParagraph"/>
        <w:numPr>
          <w:ilvl w:val="0"/>
          <w:numId w:val="45"/>
        </w:numPr>
        <w:bidi/>
        <w:rPr>
          <w:rFonts w:ascii="Simplified Arabic" w:hAnsi="Simplified Arabic" w:cs="Simplified Arabic"/>
          <w:sz w:val="24"/>
          <w:szCs w:val="24"/>
        </w:rPr>
      </w:pPr>
      <w:r>
        <w:rPr>
          <w:rFonts w:ascii="Simplified Arabic" w:hAnsi="Simplified Arabic" w:cs="Simplified Arabic" w:hint="cs"/>
          <w:sz w:val="24"/>
          <w:szCs w:val="24"/>
          <w:rtl/>
        </w:rPr>
        <w:t xml:space="preserve">الإشراف على حماية البيئة والتنوع الأحيائي والحفاظ عليهما وتنميتهما. </w:t>
      </w:r>
    </w:p>
    <w:p w14:paraId="18F7EAA9" w14:textId="77777777" w:rsidR="0050288C" w:rsidRDefault="0050288C" w:rsidP="00C26FE5">
      <w:pPr>
        <w:pStyle w:val="ListParagraph"/>
        <w:numPr>
          <w:ilvl w:val="0"/>
          <w:numId w:val="45"/>
        </w:numPr>
        <w:bidi/>
        <w:rPr>
          <w:rFonts w:ascii="Simplified Arabic" w:hAnsi="Simplified Arabic" w:cs="Simplified Arabic"/>
          <w:sz w:val="24"/>
          <w:szCs w:val="24"/>
        </w:rPr>
      </w:pPr>
      <w:r>
        <w:rPr>
          <w:rFonts w:ascii="Simplified Arabic" w:hAnsi="Simplified Arabic" w:cs="Simplified Arabic" w:hint="cs"/>
          <w:sz w:val="24"/>
          <w:szCs w:val="24"/>
          <w:rtl/>
        </w:rPr>
        <w:t xml:space="preserve">الإشراف على الاتفاقيات الدولية ومتابعة تنفيذ الاستراتيجيات والمبادرات في قطاع البيئة وتعزيز قدرات التكيف المناخي. </w:t>
      </w:r>
    </w:p>
    <w:p w14:paraId="79F21BC0" w14:textId="77777777" w:rsidR="0050288C" w:rsidRPr="0050288C" w:rsidRDefault="0050288C" w:rsidP="00C26FE5">
      <w:pPr>
        <w:pStyle w:val="ListParagraph"/>
        <w:numPr>
          <w:ilvl w:val="0"/>
          <w:numId w:val="45"/>
        </w:numPr>
        <w:bidi/>
        <w:rPr>
          <w:rFonts w:ascii="Simplified Arabic" w:hAnsi="Simplified Arabic" w:cs="Simplified Arabic"/>
          <w:sz w:val="24"/>
          <w:szCs w:val="24"/>
        </w:rPr>
      </w:pPr>
      <w:r w:rsidRPr="0050288C">
        <w:rPr>
          <w:rFonts w:ascii="Simplified Arabic" w:hAnsi="Simplified Arabic" w:cs="Simplified Arabic"/>
          <w:sz w:val="24"/>
          <w:szCs w:val="24"/>
          <w:rtl/>
        </w:rPr>
        <w:t>إجراء الدراسات الإستراتيجية وإعداد مشاريع الأنظمة والتشريعات واللوائح التنفيذية لمجالات البيئة والأرصاد ومراجعتها بشكل دوري</w:t>
      </w:r>
      <w:r w:rsidRPr="0050288C">
        <w:rPr>
          <w:rFonts w:ascii="Simplified Arabic" w:hAnsi="Simplified Arabic" w:cs="Simplified Arabic"/>
          <w:sz w:val="24"/>
          <w:szCs w:val="24"/>
        </w:rPr>
        <w:t>.</w:t>
      </w:r>
    </w:p>
    <w:p w14:paraId="581F8418" w14:textId="77777777" w:rsidR="0050288C" w:rsidRPr="0050288C" w:rsidRDefault="0050288C" w:rsidP="00C26FE5">
      <w:pPr>
        <w:pStyle w:val="ListParagraph"/>
        <w:numPr>
          <w:ilvl w:val="0"/>
          <w:numId w:val="45"/>
        </w:numPr>
        <w:bidi/>
        <w:rPr>
          <w:rFonts w:ascii="Simplified Arabic" w:hAnsi="Simplified Arabic" w:cs="Simplified Arabic"/>
          <w:sz w:val="24"/>
          <w:szCs w:val="24"/>
        </w:rPr>
      </w:pPr>
      <w:r w:rsidRPr="0050288C">
        <w:rPr>
          <w:rFonts w:ascii="Simplified Arabic" w:hAnsi="Simplified Arabic" w:cs="Simplified Arabic"/>
          <w:sz w:val="24"/>
          <w:szCs w:val="24"/>
          <w:rtl/>
        </w:rPr>
        <w:t>رفع مستوى الوعي البيئي وتنمية ثقافة المحافظة على البيئة</w:t>
      </w:r>
      <w:r w:rsidRPr="0050288C">
        <w:rPr>
          <w:rFonts w:ascii="Simplified Arabic" w:hAnsi="Simplified Arabic" w:cs="Simplified Arabic"/>
          <w:sz w:val="24"/>
          <w:szCs w:val="24"/>
        </w:rPr>
        <w:t>.</w:t>
      </w:r>
    </w:p>
    <w:p w14:paraId="4C1B638F" w14:textId="77777777" w:rsidR="0050288C" w:rsidRPr="0050288C" w:rsidRDefault="0050288C" w:rsidP="00C26FE5">
      <w:pPr>
        <w:pStyle w:val="ListParagraph"/>
        <w:numPr>
          <w:ilvl w:val="0"/>
          <w:numId w:val="45"/>
        </w:numPr>
        <w:bidi/>
        <w:rPr>
          <w:rFonts w:ascii="Simplified Arabic" w:hAnsi="Simplified Arabic" w:cs="Simplified Arabic"/>
          <w:sz w:val="24"/>
          <w:szCs w:val="24"/>
        </w:rPr>
      </w:pPr>
      <w:r w:rsidRPr="0050288C">
        <w:rPr>
          <w:rFonts w:ascii="Simplified Arabic" w:hAnsi="Simplified Arabic" w:cs="Simplified Arabic"/>
          <w:sz w:val="24"/>
          <w:szCs w:val="24"/>
          <w:rtl/>
        </w:rPr>
        <w:t>تعزيز قدرات التأهب والاستجابة للطوارئ البيئية</w:t>
      </w:r>
      <w:r w:rsidRPr="0050288C">
        <w:rPr>
          <w:rFonts w:ascii="Simplified Arabic" w:hAnsi="Simplified Arabic" w:cs="Simplified Arabic"/>
          <w:sz w:val="24"/>
          <w:szCs w:val="24"/>
        </w:rPr>
        <w:t>.</w:t>
      </w:r>
    </w:p>
    <w:p w14:paraId="51C752CB" w14:textId="77777777" w:rsidR="0050288C" w:rsidRDefault="0050288C" w:rsidP="00C26FE5">
      <w:pPr>
        <w:pStyle w:val="ListParagraph"/>
        <w:numPr>
          <w:ilvl w:val="0"/>
          <w:numId w:val="45"/>
        </w:numPr>
        <w:bidi/>
        <w:rPr>
          <w:rFonts w:ascii="Simplified Arabic" w:hAnsi="Simplified Arabic" w:cs="Simplified Arabic"/>
          <w:sz w:val="24"/>
          <w:szCs w:val="24"/>
        </w:rPr>
      </w:pPr>
      <w:r w:rsidRPr="0050288C">
        <w:rPr>
          <w:rFonts w:ascii="Simplified Arabic" w:hAnsi="Simplified Arabic" w:cs="Simplified Arabic"/>
          <w:sz w:val="24"/>
          <w:szCs w:val="24"/>
          <w:rtl/>
        </w:rPr>
        <w:t>الإشراف على آليات التنسيق بين الوزارة والمراكز البيئية لضمان التكامل بين مكونات الإطار المؤسسي لقطاع البيئة</w:t>
      </w:r>
      <w:r w:rsidRPr="0050288C">
        <w:rPr>
          <w:rFonts w:ascii="Simplified Arabic" w:hAnsi="Simplified Arabic" w:cs="Simplified Arabic"/>
          <w:sz w:val="24"/>
          <w:szCs w:val="24"/>
        </w:rPr>
        <w:t>.</w:t>
      </w:r>
    </w:p>
    <w:p w14:paraId="66C01A86" w14:textId="77777777" w:rsidR="0050288C" w:rsidRDefault="0050288C" w:rsidP="0050288C">
      <w:pPr>
        <w:bidi/>
        <w:ind w:left="720"/>
        <w:rPr>
          <w:rFonts w:ascii="Simplified Arabic" w:hAnsi="Simplified Arabic" w:cs="Simplified Arabic"/>
          <w:sz w:val="24"/>
          <w:szCs w:val="24"/>
          <w:rtl/>
        </w:rPr>
      </w:pPr>
      <w:r>
        <w:rPr>
          <w:rFonts w:ascii="Simplified Arabic" w:hAnsi="Simplified Arabic" w:cs="Simplified Arabic" w:hint="cs"/>
          <w:sz w:val="24"/>
          <w:szCs w:val="24"/>
          <w:rtl/>
        </w:rPr>
        <w:t xml:space="preserve">الجهات التابعة للوزارة: </w:t>
      </w:r>
    </w:p>
    <w:tbl>
      <w:tblPr>
        <w:tblStyle w:val="TableGrid"/>
        <w:bidiVisual/>
        <w:tblW w:w="0" w:type="auto"/>
        <w:tblInd w:w="720" w:type="dxa"/>
        <w:tblLook w:val="04A0" w:firstRow="1" w:lastRow="0" w:firstColumn="1" w:lastColumn="0" w:noHBand="0" w:noVBand="1"/>
      </w:tblPr>
      <w:tblGrid>
        <w:gridCol w:w="4168"/>
        <w:gridCol w:w="3634"/>
      </w:tblGrid>
      <w:tr w:rsidR="00FF1690" w14:paraId="26427736" w14:textId="77777777" w:rsidTr="008E342C">
        <w:tc>
          <w:tcPr>
            <w:tcW w:w="4261" w:type="dxa"/>
            <w:vAlign w:val="center"/>
          </w:tcPr>
          <w:p w14:paraId="72C66C48" w14:textId="77777777" w:rsidR="00FF1690" w:rsidRDefault="00FF1690" w:rsidP="008E342C">
            <w:pPr>
              <w:bidi/>
              <w:jc w:val="center"/>
              <w:rPr>
                <w:rFonts w:ascii="Simplified Arabic" w:hAnsi="Simplified Arabic" w:cs="Simplified Arabic"/>
                <w:noProof/>
                <w:sz w:val="24"/>
                <w:szCs w:val="24"/>
              </w:rPr>
            </w:pPr>
            <w:r>
              <w:rPr>
                <w:rFonts w:ascii="Simplified Arabic" w:hAnsi="Simplified Arabic" w:cs="Simplified Arabic" w:hint="cs"/>
                <w:noProof/>
                <w:sz w:val="24"/>
                <w:szCs w:val="24"/>
                <w:rtl/>
              </w:rPr>
              <w:t>الشعار</w:t>
            </w:r>
          </w:p>
        </w:tc>
        <w:tc>
          <w:tcPr>
            <w:tcW w:w="4261" w:type="dxa"/>
            <w:vAlign w:val="center"/>
          </w:tcPr>
          <w:p w14:paraId="4134EBAF" w14:textId="77777777" w:rsidR="00FF1690" w:rsidRDefault="00FF1690"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الاسم</w:t>
            </w:r>
          </w:p>
        </w:tc>
      </w:tr>
      <w:tr w:rsidR="008E342C" w14:paraId="174E54A6" w14:textId="77777777" w:rsidTr="008E342C">
        <w:tc>
          <w:tcPr>
            <w:tcW w:w="4261" w:type="dxa"/>
            <w:vAlign w:val="center"/>
          </w:tcPr>
          <w:p w14:paraId="5EE415E7"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484EF54B" wp14:editId="18250C2D">
                  <wp:extent cx="1943100" cy="1400175"/>
                  <wp:effectExtent l="19050" t="0" r="0" b="0"/>
                  <wp:docPr id="3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srcRect/>
                          <a:stretch>
                            <a:fillRect/>
                          </a:stretch>
                        </pic:blipFill>
                        <pic:spPr bwMode="auto">
                          <a:xfrm>
                            <a:off x="0" y="0"/>
                            <a:ext cx="1943100" cy="1400175"/>
                          </a:xfrm>
                          <a:prstGeom prst="rect">
                            <a:avLst/>
                          </a:prstGeom>
                          <a:noFill/>
                          <a:ln w="9525">
                            <a:noFill/>
                            <a:miter lim="800000"/>
                            <a:headEnd/>
                            <a:tailEnd/>
                          </a:ln>
                        </pic:spPr>
                      </pic:pic>
                    </a:graphicData>
                  </a:graphic>
                </wp:inline>
              </w:drawing>
            </w:r>
          </w:p>
        </w:tc>
        <w:tc>
          <w:tcPr>
            <w:tcW w:w="4261" w:type="dxa"/>
            <w:vAlign w:val="center"/>
          </w:tcPr>
          <w:p w14:paraId="6F291D1A"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لكفاءة وترشيد المياه</w:t>
            </w:r>
          </w:p>
        </w:tc>
      </w:tr>
      <w:tr w:rsidR="008E342C" w14:paraId="13885E7C" w14:textId="77777777" w:rsidTr="008E342C">
        <w:tc>
          <w:tcPr>
            <w:tcW w:w="4261" w:type="dxa"/>
            <w:vAlign w:val="center"/>
          </w:tcPr>
          <w:p w14:paraId="331234DB"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6050CA3A" wp14:editId="166AEF89">
                  <wp:extent cx="1724025" cy="1343025"/>
                  <wp:effectExtent l="19050" t="0" r="9525" b="0"/>
                  <wp:docPr id="37"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srcRect/>
                          <a:stretch>
                            <a:fillRect/>
                          </a:stretch>
                        </pic:blipFill>
                        <pic:spPr bwMode="auto">
                          <a:xfrm>
                            <a:off x="0" y="0"/>
                            <a:ext cx="1724025" cy="1343025"/>
                          </a:xfrm>
                          <a:prstGeom prst="rect">
                            <a:avLst/>
                          </a:prstGeom>
                          <a:noFill/>
                          <a:ln w="9525">
                            <a:noFill/>
                            <a:miter lim="800000"/>
                            <a:headEnd/>
                            <a:tailEnd/>
                          </a:ln>
                        </pic:spPr>
                      </pic:pic>
                    </a:graphicData>
                  </a:graphic>
                </wp:inline>
              </w:drawing>
            </w:r>
          </w:p>
        </w:tc>
        <w:tc>
          <w:tcPr>
            <w:tcW w:w="4261" w:type="dxa"/>
            <w:vAlign w:val="center"/>
          </w:tcPr>
          <w:p w14:paraId="5C827326"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سالك</w:t>
            </w:r>
          </w:p>
        </w:tc>
      </w:tr>
      <w:tr w:rsidR="008E342C" w14:paraId="1B8040F0" w14:textId="77777777" w:rsidTr="008E342C">
        <w:tc>
          <w:tcPr>
            <w:tcW w:w="4261" w:type="dxa"/>
            <w:vAlign w:val="center"/>
          </w:tcPr>
          <w:p w14:paraId="719D812D"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1F7413CB" wp14:editId="43280EFD">
                  <wp:extent cx="1576834" cy="1219200"/>
                  <wp:effectExtent l="19050" t="0" r="4316" b="0"/>
                  <wp:docPr id="39"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srcRect/>
                          <a:stretch>
                            <a:fillRect/>
                          </a:stretch>
                        </pic:blipFill>
                        <pic:spPr bwMode="auto">
                          <a:xfrm>
                            <a:off x="0" y="0"/>
                            <a:ext cx="1581150" cy="1222537"/>
                          </a:xfrm>
                          <a:prstGeom prst="rect">
                            <a:avLst/>
                          </a:prstGeom>
                          <a:noFill/>
                          <a:ln w="9525">
                            <a:noFill/>
                            <a:miter lim="800000"/>
                            <a:headEnd/>
                            <a:tailEnd/>
                          </a:ln>
                        </pic:spPr>
                      </pic:pic>
                    </a:graphicData>
                  </a:graphic>
                </wp:inline>
              </w:drawing>
            </w:r>
          </w:p>
        </w:tc>
        <w:tc>
          <w:tcPr>
            <w:tcW w:w="4261" w:type="dxa"/>
            <w:vAlign w:val="center"/>
          </w:tcPr>
          <w:p w14:paraId="42719C26"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للرقابة على الالتزام البيئي</w:t>
            </w:r>
          </w:p>
        </w:tc>
      </w:tr>
      <w:tr w:rsidR="008E342C" w14:paraId="3D1D12F7" w14:textId="77777777" w:rsidTr="008E342C">
        <w:tc>
          <w:tcPr>
            <w:tcW w:w="4261" w:type="dxa"/>
            <w:vAlign w:val="center"/>
          </w:tcPr>
          <w:p w14:paraId="2247F694"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noProof/>
                <w:sz w:val="24"/>
                <w:szCs w:val="24"/>
              </w:rPr>
              <w:lastRenderedPageBreak/>
              <w:drawing>
                <wp:inline distT="0" distB="0" distL="0" distR="0" wp14:anchorId="72D3DB3F" wp14:editId="448EE9D6">
                  <wp:extent cx="2228850" cy="1600200"/>
                  <wp:effectExtent l="19050" t="0" r="0" b="0"/>
                  <wp:docPr id="42"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srcRect/>
                          <a:stretch>
                            <a:fillRect/>
                          </a:stretch>
                        </pic:blipFill>
                        <pic:spPr bwMode="auto">
                          <a:xfrm>
                            <a:off x="0" y="0"/>
                            <a:ext cx="2228850" cy="1600200"/>
                          </a:xfrm>
                          <a:prstGeom prst="rect">
                            <a:avLst/>
                          </a:prstGeom>
                          <a:noFill/>
                          <a:ln w="9525">
                            <a:noFill/>
                            <a:miter lim="800000"/>
                            <a:headEnd/>
                            <a:tailEnd/>
                          </a:ln>
                        </pic:spPr>
                      </pic:pic>
                    </a:graphicData>
                  </a:graphic>
                </wp:inline>
              </w:drawing>
            </w:r>
          </w:p>
        </w:tc>
        <w:tc>
          <w:tcPr>
            <w:tcW w:w="4261" w:type="dxa"/>
            <w:vAlign w:val="center"/>
          </w:tcPr>
          <w:p w14:paraId="3DCB58DE"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مركز الملك عبد العزيز للخيل العربية الأصيلة</w:t>
            </w:r>
          </w:p>
        </w:tc>
      </w:tr>
      <w:tr w:rsidR="008E342C" w14:paraId="0B549A84" w14:textId="77777777" w:rsidTr="008E342C">
        <w:tc>
          <w:tcPr>
            <w:tcW w:w="4261" w:type="dxa"/>
            <w:vAlign w:val="center"/>
          </w:tcPr>
          <w:p w14:paraId="1F6D712A"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39AD8A96" wp14:editId="51AA8025">
                  <wp:extent cx="1409700" cy="1306163"/>
                  <wp:effectExtent l="19050" t="0" r="0" b="0"/>
                  <wp:docPr id="44"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srcRect/>
                          <a:stretch>
                            <a:fillRect/>
                          </a:stretch>
                        </pic:blipFill>
                        <pic:spPr bwMode="auto">
                          <a:xfrm>
                            <a:off x="0" y="0"/>
                            <a:ext cx="1409700" cy="1306163"/>
                          </a:xfrm>
                          <a:prstGeom prst="rect">
                            <a:avLst/>
                          </a:prstGeom>
                          <a:noFill/>
                          <a:ln w="9525">
                            <a:noFill/>
                            <a:miter lim="800000"/>
                            <a:headEnd/>
                            <a:tailEnd/>
                          </a:ln>
                        </pic:spPr>
                      </pic:pic>
                    </a:graphicData>
                  </a:graphic>
                </wp:inline>
              </w:drawing>
            </w:r>
          </w:p>
        </w:tc>
        <w:tc>
          <w:tcPr>
            <w:tcW w:w="4261" w:type="dxa"/>
            <w:vAlign w:val="center"/>
          </w:tcPr>
          <w:p w14:paraId="449B0D28"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لتنمية الحياة الفطرية</w:t>
            </w:r>
          </w:p>
        </w:tc>
      </w:tr>
      <w:tr w:rsidR="008E342C" w14:paraId="78118331" w14:textId="77777777" w:rsidTr="008E342C">
        <w:tc>
          <w:tcPr>
            <w:tcW w:w="4261" w:type="dxa"/>
            <w:vAlign w:val="center"/>
          </w:tcPr>
          <w:p w14:paraId="47B86B68"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1502FB9D" wp14:editId="2E7B664A">
                  <wp:extent cx="1514475" cy="1363028"/>
                  <wp:effectExtent l="19050" t="0" r="9525" b="0"/>
                  <wp:docPr id="47"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srcRect/>
                          <a:stretch>
                            <a:fillRect/>
                          </a:stretch>
                        </pic:blipFill>
                        <pic:spPr bwMode="auto">
                          <a:xfrm>
                            <a:off x="0" y="0"/>
                            <a:ext cx="1514475" cy="1363028"/>
                          </a:xfrm>
                          <a:prstGeom prst="rect">
                            <a:avLst/>
                          </a:prstGeom>
                          <a:noFill/>
                          <a:ln w="9525">
                            <a:noFill/>
                            <a:miter lim="800000"/>
                            <a:headEnd/>
                            <a:tailEnd/>
                          </a:ln>
                        </pic:spPr>
                      </pic:pic>
                    </a:graphicData>
                  </a:graphic>
                </wp:inline>
              </w:drawing>
            </w:r>
          </w:p>
        </w:tc>
        <w:tc>
          <w:tcPr>
            <w:tcW w:w="4261" w:type="dxa"/>
            <w:vAlign w:val="center"/>
          </w:tcPr>
          <w:p w14:paraId="08FD4A21"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الشركة السعودية لشراكات المياه</w:t>
            </w:r>
          </w:p>
        </w:tc>
      </w:tr>
      <w:tr w:rsidR="008E342C" w14:paraId="5F73DD3C" w14:textId="77777777" w:rsidTr="008E342C">
        <w:tc>
          <w:tcPr>
            <w:tcW w:w="4261" w:type="dxa"/>
            <w:vAlign w:val="center"/>
          </w:tcPr>
          <w:p w14:paraId="52E2D946"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4F0FFDD2" wp14:editId="3389526F">
                  <wp:extent cx="1409700" cy="1316165"/>
                  <wp:effectExtent l="19050" t="0" r="0" b="0"/>
                  <wp:docPr id="50"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srcRect/>
                          <a:stretch>
                            <a:fillRect/>
                          </a:stretch>
                        </pic:blipFill>
                        <pic:spPr bwMode="auto">
                          <a:xfrm>
                            <a:off x="0" y="0"/>
                            <a:ext cx="1409700" cy="1316165"/>
                          </a:xfrm>
                          <a:prstGeom prst="rect">
                            <a:avLst/>
                          </a:prstGeom>
                          <a:noFill/>
                          <a:ln w="9525">
                            <a:noFill/>
                            <a:miter lim="800000"/>
                            <a:headEnd/>
                            <a:tailEnd/>
                          </a:ln>
                        </pic:spPr>
                      </pic:pic>
                    </a:graphicData>
                  </a:graphic>
                </wp:inline>
              </w:drawing>
            </w:r>
          </w:p>
        </w:tc>
        <w:tc>
          <w:tcPr>
            <w:tcW w:w="4261" w:type="dxa"/>
            <w:vAlign w:val="center"/>
          </w:tcPr>
          <w:p w14:paraId="63B6309D"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الهيئة العامة للأمن الغذائي</w:t>
            </w:r>
          </w:p>
        </w:tc>
      </w:tr>
      <w:tr w:rsidR="008E342C" w14:paraId="776F0194" w14:textId="77777777" w:rsidTr="008E342C">
        <w:tc>
          <w:tcPr>
            <w:tcW w:w="4261" w:type="dxa"/>
            <w:vAlign w:val="center"/>
          </w:tcPr>
          <w:p w14:paraId="7AFB3DB4"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362C2A71" wp14:editId="5764FAC7">
                  <wp:extent cx="1272565" cy="1247775"/>
                  <wp:effectExtent l="19050" t="0" r="3785" b="0"/>
                  <wp:docPr id="52"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srcRect/>
                          <a:stretch>
                            <a:fillRect/>
                          </a:stretch>
                        </pic:blipFill>
                        <pic:spPr bwMode="auto">
                          <a:xfrm>
                            <a:off x="0" y="0"/>
                            <a:ext cx="1277099" cy="1252221"/>
                          </a:xfrm>
                          <a:prstGeom prst="rect">
                            <a:avLst/>
                          </a:prstGeom>
                          <a:noFill/>
                          <a:ln w="9525">
                            <a:noFill/>
                            <a:miter lim="800000"/>
                            <a:headEnd/>
                            <a:tailEnd/>
                          </a:ln>
                        </pic:spPr>
                      </pic:pic>
                    </a:graphicData>
                  </a:graphic>
                </wp:inline>
              </w:drawing>
            </w:r>
          </w:p>
        </w:tc>
        <w:tc>
          <w:tcPr>
            <w:tcW w:w="4261" w:type="dxa"/>
            <w:vAlign w:val="center"/>
          </w:tcPr>
          <w:p w14:paraId="137B2CB6"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المؤسسة العامة لتحلية المياه المالحة</w:t>
            </w:r>
          </w:p>
        </w:tc>
      </w:tr>
      <w:tr w:rsidR="008E342C" w14:paraId="7736A7D3" w14:textId="77777777" w:rsidTr="008E342C">
        <w:tc>
          <w:tcPr>
            <w:tcW w:w="4261" w:type="dxa"/>
            <w:vAlign w:val="center"/>
          </w:tcPr>
          <w:p w14:paraId="789C8532" w14:textId="77777777" w:rsidR="008E342C" w:rsidRDefault="008E342C" w:rsidP="008E342C">
            <w:pPr>
              <w:bidi/>
              <w:jc w:val="center"/>
              <w:rPr>
                <w:rFonts w:ascii="Simplified Arabic" w:hAnsi="Simplified Arabic" w:cs="Simplified Arabic"/>
                <w:noProof/>
                <w:sz w:val="24"/>
                <w:szCs w:val="24"/>
              </w:rPr>
            </w:pPr>
            <w:r>
              <w:rPr>
                <w:rFonts w:ascii="Simplified Arabic" w:hAnsi="Simplified Arabic" w:cs="Simplified Arabic"/>
                <w:noProof/>
                <w:sz w:val="24"/>
                <w:szCs w:val="24"/>
              </w:rPr>
              <w:lastRenderedPageBreak/>
              <w:drawing>
                <wp:inline distT="0" distB="0" distL="0" distR="0" wp14:anchorId="57F59A4E" wp14:editId="042D7F67">
                  <wp:extent cx="1374140" cy="1304563"/>
                  <wp:effectExtent l="19050" t="0" r="0" b="0"/>
                  <wp:docPr id="53"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srcRect/>
                          <a:stretch>
                            <a:fillRect/>
                          </a:stretch>
                        </pic:blipFill>
                        <pic:spPr bwMode="auto">
                          <a:xfrm>
                            <a:off x="0" y="0"/>
                            <a:ext cx="1374140" cy="1304563"/>
                          </a:xfrm>
                          <a:prstGeom prst="rect">
                            <a:avLst/>
                          </a:prstGeom>
                          <a:noFill/>
                          <a:ln w="9525">
                            <a:noFill/>
                            <a:miter lim="800000"/>
                            <a:headEnd/>
                            <a:tailEnd/>
                          </a:ln>
                        </pic:spPr>
                      </pic:pic>
                    </a:graphicData>
                  </a:graphic>
                </wp:inline>
              </w:drawing>
            </w:r>
          </w:p>
        </w:tc>
        <w:tc>
          <w:tcPr>
            <w:tcW w:w="4261" w:type="dxa"/>
            <w:vAlign w:val="center"/>
          </w:tcPr>
          <w:p w14:paraId="27AEC7E0"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شركة المياه الوطنية</w:t>
            </w:r>
          </w:p>
        </w:tc>
      </w:tr>
      <w:tr w:rsidR="008E342C" w14:paraId="32B85B7C" w14:textId="77777777" w:rsidTr="008E342C">
        <w:tc>
          <w:tcPr>
            <w:tcW w:w="4261" w:type="dxa"/>
            <w:vAlign w:val="center"/>
          </w:tcPr>
          <w:p w14:paraId="06D1467D" w14:textId="77777777" w:rsidR="008E342C" w:rsidRDefault="008E342C" w:rsidP="008E342C">
            <w:pPr>
              <w:bidi/>
              <w:jc w:val="center"/>
              <w:rPr>
                <w:rFonts w:ascii="Simplified Arabic" w:hAnsi="Simplified Arabic" w:cs="Simplified Arabic"/>
                <w:noProof/>
                <w:sz w:val="24"/>
                <w:szCs w:val="24"/>
              </w:rPr>
            </w:pPr>
            <w:r>
              <w:rPr>
                <w:rFonts w:ascii="Simplified Arabic" w:hAnsi="Simplified Arabic" w:cs="Simplified Arabic"/>
                <w:noProof/>
                <w:sz w:val="24"/>
                <w:szCs w:val="24"/>
              </w:rPr>
              <w:drawing>
                <wp:inline distT="0" distB="0" distL="0" distR="0" wp14:anchorId="607D3675" wp14:editId="3E9F0E81">
                  <wp:extent cx="1276350" cy="1293368"/>
                  <wp:effectExtent l="19050" t="0" r="0" b="0"/>
                  <wp:docPr id="54"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srcRect/>
                          <a:stretch>
                            <a:fillRect/>
                          </a:stretch>
                        </pic:blipFill>
                        <pic:spPr bwMode="auto">
                          <a:xfrm>
                            <a:off x="0" y="0"/>
                            <a:ext cx="1276350" cy="1293368"/>
                          </a:xfrm>
                          <a:prstGeom prst="rect">
                            <a:avLst/>
                          </a:prstGeom>
                          <a:noFill/>
                          <a:ln w="9525">
                            <a:noFill/>
                            <a:miter lim="800000"/>
                            <a:headEnd/>
                            <a:tailEnd/>
                          </a:ln>
                        </pic:spPr>
                      </pic:pic>
                    </a:graphicData>
                  </a:graphic>
                </wp:inline>
              </w:drawing>
            </w:r>
          </w:p>
        </w:tc>
        <w:tc>
          <w:tcPr>
            <w:tcW w:w="4261" w:type="dxa"/>
            <w:vAlign w:val="center"/>
          </w:tcPr>
          <w:p w14:paraId="2589CE34"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المؤسسة العامة للري</w:t>
            </w:r>
          </w:p>
        </w:tc>
      </w:tr>
      <w:tr w:rsidR="008E342C" w14:paraId="007C14B4" w14:textId="77777777" w:rsidTr="008E342C">
        <w:tc>
          <w:tcPr>
            <w:tcW w:w="4261" w:type="dxa"/>
            <w:vAlign w:val="center"/>
          </w:tcPr>
          <w:p w14:paraId="659A7F88" w14:textId="77777777" w:rsidR="008E342C" w:rsidRDefault="008E342C" w:rsidP="008E342C">
            <w:pPr>
              <w:bidi/>
              <w:jc w:val="center"/>
              <w:rPr>
                <w:rFonts w:ascii="Simplified Arabic" w:hAnsi="Simplified Arabic" w:cs="Simplified Arabic"/>
                <w:noProof/>
                <w:sz w:val="24"/>
                <w:szCs w:val="24"/>
              </w:rPr>
            </w:pPr>
            <w:r>
              <w:rPr>
                <w:rFonts w:ascii="Simplified Arabic" w:hAnsi="Simplified Arabic" w:cs="Simplified Arabic"/>
                <w:noProof/>
                <w:sz w:val="24"/>
                <w:szCs w:val="24"/>
              </w:rPr>
              <w:drawing>
                <wp:inline distT="0" distB="0" distL="0" distR="0" wp14:anchorId="76FC4932" wp14:editId="4790F74E">
                  <wp:extent cx="1249821" cy="1266825"/>
                  <wp:effectExtent l="19050" t="0" r="7479" b="0"/>
                  <wp:docPr id="55"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srcRect/>
                          <a:stretch>
                            <a:fillRect/>
                          </a:stretch>
                        </pic:blipFill>
                        <pic:spPr bwMode="auto">
                          <a:xfrm>
                            <a:off x="0" y="0"/>
                            <a:ext cx="1249821" cy="1266825"/>
                          </a:xfrm>
                          <a:prstGeom prst="rect">
                            <a:avLst/>
                          </a:prstGeom>
                          <a:noFill/>
                          <a:ln w="9525">
                            <a:noFill/>
                            <a:miter lim="800000"/>
                            <a:headEnd/>
                            <a:tailEnd/>
                          </a:ln>
                        </pic:spPr>
                      </pic:pic>
                    </a:graphicData>
                  </a:graphic>
                </wp:inline>
              </w:drawing>
            </w:r>
          </w:p>
        </w:tc>
        <w:tc>
          <w:tcPr>
            <w:tcW w:w="4261" w:type="dxa"/>
            <w:vAlign w:val="center"/>
          </w:tcPr>
          <w:p w14:paraId="731B7C4A" w14:textId="77777777" w:rsidR="008E342C" w:rsidRDefault="008E342C" w:rsidP="008E342C">
            <w:pPr>
              <w:bidi/>
              <w:jc w:val="center"/>
              <w:rPr>
                <w:rFonts w:ascii="Simplified Arabic" w:hAnsi="Simplified Arabic" w:cs="Simplified Arabic"/>
                <w:sz w:val="24"/>
                <w:szCs w:val="24"/>
                <w:rtl/>
              </w:rPr>
            </w:pPr>
            <w:r>
              <w:rPr>
                <w:rFonts w:ascii="Simplified Arabic" w:hAnsi="Simplified Arabic" w:cs="Simplified Arabic" w:hint="cs"/>
                <w:sz w:val="24"/>
                <w:szCs w:val="24"/>
                <w:rtl/>
              </w:rPr>
              <w:t>صندوق التنمية الزراعية</w:t>
            </w:r>
          </w:p>
        </w:tc>
      </w:tr>
    </w:tbl>
    <w:p w14:paraId="3332ED92" w14:textId="77777777" w:rsidR="0050288C" w:rsidRDefault="008E342C" w:rsidP="008E342C">
      <w:pPr>
        <w:pStyle w:val="Caption"/>
        <w:bidi/>
        <w:jc w:val="center"/>
        <w:rPr>
          <w:noProof/>
          <w:color w:val="auto"/>
          <w:rtl/>
        </w:rPr>
      </w:pPr>
      <w:bookmarkStart w:id="69" w:name="_Toc223635931"/>
      <w:r w:rsidRPr="008E342C">
        <w:rPr>
          <w:color w:val="auto"/>
        </w:rPr>
        <w:t>Table</w:t>
      </w:r>
      <w:r w:rsidRPr="008E342C">
        <w:rPr>
          <w:color w:val="auto"/>
          <w:rtl/>
        </w:rPr>
        <w:t xml:space="preserve"> </w:t>
      </w:r>
      <w:r w:rsidR="00FD30BF" w:rsidRPr="008E342C">
        <w:rPr>
          <w:color w:val="auto"/>
          <w:rtl/>
        </w:rPr>
        <w:fldChar w:fldCharType="begin"/>
      </w:r>
      <w:r w:rsidRPr="008E342C">
        <w:rPr>
          <w:color w:val="auto"/>
          <w:rtl/>
        </w:rPr>
        <w:instrText xml:space="preserve"> </w:instrText>
      </w:r>
      <w:r w:rsidRPr="008E342C">
        <w:rPr>
          <w:color w:val="auto"/>
        </w:rPr>
        <w:instrText>SEQ</w:instrText>
      </w:r>
      <w:r w:rsidRPr="008E342C">
        <w:rPr>
          <w:color w:val="auto"/>
          <w:rtl/>
        </w:rPr>
        <w:instrText xml:space="preserve"> </w:instrText>
      </w:r>
      <w:r w:rsidRPr="008E342C">
        <w:rPr>
          <w:color w:val="auto"/>
        </w:rPr>
        <w:instrText>Table \* ARABIC</w:instrText>
      </w:r>
      <w:r w:rsidRPr="008E342C">
        <w:rPr>
          <w:color w:val="auto"/>
          <w:rtl/>
        </w:rPr>
        <w:instrText xml:space="preserve"> </w:instrText>
      </w:r>
      <w:r w:rsidR="00FD30BF" w:rsidRPr="008E342C">
        <w:rPr>
          <w:color w:val="auto"/>
          <w:rtl/>
        </w:rPr>
        <w:fldChar w:fldCharType="separate"/>
      </w:r>
      <w:r w:rsidR="00F635B4">
        <w:rPr>
          <w:noProof/>
          <w:color w:val="auto"/>
          <w:rtl/>
        </w:rPr>
        <w:t>5</w:t>
      </w:r>
      <w:r w:rsidR="00FD30BF" w:rsidRPr="008E342C">
        <w:rPr>
          <w:color w:val="auto"/>
          <w:rtl/>
        </w:rPr>
        <w:fldChar w:fldCharType="end"/>
      </w:r>
      <w:r w:rsidRPr="008E342C">
        <w:rPr>
          <w:rFonts w:hint="cs"/>
          <w:noProof/>
          <w:color w:val="auto"/>
          <w:rtl/>
        </w:rPr>
        <w:t>: الجهات التابعة لوزارة البيئة والمياه والزراعة</w:t>
      </w:r>
      <w:bookmarkEnd w:id="69"/>
    </w:p>
    <w:p w14:paraId="43D0CC03" w14:textId="77777777" w:rsidR="008E342C" w:rsidRDefault="008E342C" w:rsidP="008E342C">
      <w:pPr>
        <w:bidi/>
      </w:pPr>
    </w:p>
    <w:p w14:paraId="3C2F697E" w14:textId="77777777" w:rsidR="00DF6065" w:rsidRPr="00C44F90" w:rsidRDefault="00AA6140" w:rsidP="00C26FE5">
      <w:pPr>
        <w:pStyle w:val="Heading4"/>
        <w:numPr>
          <w:ilvl w:val="0"/>
          <w:numId w:val="42"/>
        </w:numPr>
        <w:bidi/>
        <w:rPr>
          <w:rFonts w:ascii="Simplified Arabic" w:hAnsi="Simplified Arabic" w:cs="Simplified Arabic"/>
          <w:b w:val="0"/>
          <w:bCs w:val="0"/>
          <w:color w:val="auto"/>
          <w:sz w:val="24"/>
          <w:szCs w:val="24"/>
          <w:rtl/>
        </w:rPr>
      </w:pPr>
      <w:r w:rsidRPr="00C44F90">
        <w:rPr>
          <w:rFonts w:ascii="Simplified Arabic" w:hAnsi="Simplified Arabic" w:cs="Simplified Arabic"/>
          <w:b w:val="0"/>
          <w:bCs w:val="0"/>
          <w:color w:val="auto"/>
          <w:sz w:val="24"/>
          <w:szCs w:val="24"/>
          <w:rtl/>
        </w:rPr>
        <w:t>المركز الوطني لتنمية الغطاء النباتي ومكافحة التصحر</w:t>
      </w:r>
    </w:p>
    <w:p w14:paraId="01EED334" w14:textId="77777777" w:rsidR="00AA6140" w:rsidRPr="00C44F90" w:rsidRDefault="00AA6140" w:rsidP="00C44F90">
      <w:pPr>
        <w:bidi/>
        <w:ind w:left="1080"/>
        <w:jc w:val="both"/>
        <w:rPr>
          <w:rFonts w:ascii="Simplified Arabic" w:hAnsi="Simplified Arabic" w:cs="Simplified Arabic"/>
          <w:sz w:val="24"/>
          <w:szCs w:val="24"/>
          <w:shd w:val="clear" w:color="auto" w:fill="FFFFFF"/>
          <w:rtl/>
        </w:rPr>
      </w:pPr>
      <w:r w:rsidRPr="00C44F90">
        <w:rPr>
          <w:rFonts w:ascii="Simplified Arabic" w:hAnsi="Simplified Arabic" w:cs="Simplified Arabic"/>
          <w:sz w:val="24"/>
          <w:szCs w:val="24"/>
          <w:shd w:val="clear" w:color="auto" w:fill="FFFFFF"/>
          <w:rtl/>
        </w:rPr>
        <w:t>صدر قرار مجلس الوزراء رقم (٤١٧) بتاريخ ١٤٤٠/٠٧/١٩هـ بإنشاء المركز الوطني لتنمية الغطاء النباتي، ويأتي إنشاء المركز بهدف الإشراف على إدارة أراضي المراعي والغابات والمتنزهات الوطنية واستثمارها، والمحافظة على الموارد الوراثية النباتية والغطاء النباتي خارج المناطق المحمية في المملكة بجميع بيئاته، ومكافحة التصحر (</w:t>
      </w:r>
      <w:r w:rsidRPr="00C44F90">
        <w:rPr>
          <w:rFonts w:ascii="Simplified Arabic" w:hAnsi="Simplified Arabic" w:cs="Simplified Arabic"/>
          <w:sz w:val="24"/>
          <w:szCs w:val="24"/>
          <w:shd w:val="clear" w:color="auto" w:fill="FFFFFF"/>
        </w:rPr>
        <w:t>NCVC, 2026</w:t>
      </w:r>
      <w:r w:rsidRPr="00C44F90">
        <w:rPr>
          <w:rFonts w:ascii="Simplified Arabic" w:hAnsi="Simplified Arabic" w:cs="Simplified Arabic"/>
          <w:sz w:val="24"/>
          <w:szCs w:val="24"/>
          <w:shd w:val="clear" w:color="auto" w:fill="FFFFFF"/>
          <w:rtl/>
        </w:rPr>
        <w:t xml:space="preserve">). </w:t>
      </w:r>
    </w:p>
    <w:p w14:paraId="42292FDB" w14:textId="77777777" w:rsidR="00AA6140" w:rsidRPr="00C44F90" w:rsidRDefault="00AA6140" w:rsidP="00C44F90">
      <w:pPr>
        <w:pStyle w:val="NormalWeb"/>
        <w:shd w:val="clear" w:color="auto" w:fill="FFFFFF"/>
        <w:bidi/>
        <w:spacing w:before="0" w:beforeAutospacing="0" w:after="150" w:afterAutospacing="0"/>
        <w:ind w:left="1080"/>
        <w:jc w:val="both"/>
        <w:rPr>
          <w:rFonts w:ascii="Simplified Arabic" w:hAnsi="Simplified Arabic" w:cs="Simplified Arabic"/>
          <w:rtl/>
        </w:rPr>
      </w:pPr>
      <w:r w:rsidRPr="00C44F90">
        <w:rPr>
          <w:rFonts w:ascii="Simplified Arabic" w:hAnsi="Simplified Arabic" w:cs="Simplified Arabic"/>
          <w:shd w:val="clear" w:color="auto" w:fill="FFFFFF"/>
          <w:rtl/>
        </w:rPr>
        <w:t>و</w:t>
      </w:r>
      <w:r w:rsidRPr="00C44F90">
        <w:rPr>
          <w:rFonts w:ascii="Simplified Arabic" w:hAnsi="Simplified Arabic" w:cs="Simplified Arabic"/>
          <w:rtl/>
        </w:rPr>
        <w:t xml:space="preserve">يسعى المركز الوطني لتنمية الغطاء النباتي ومكافحة التصحر لتنفيذ الأهداف </w:t>
      </w:r>
      <w:r w:rsidR="00C44F90" w:rsidRPr="00C44F90">
        <w:rPr>
          <w:rFonts w:ascii="Simplified Arabic" w:hAnsi="Simplified Arabic" w:cs="Simplified Arabic" w:hint="cs"/>
          <w:rtl/>
        </w:rPr>
        <w:t>الإستراتيجية</w:t>
      </w:r>
      <w:r w:rsidRPr="00C44F90">
        <w:rPr>
          <w:rFonts w:ascii="Simplified Arabic" w:hAnsi="Simplified Arabic" w:cs="Simplified Arabic"/>
          <w:rtl/>
        </w:rPr>
        <w:t xml:space="preserve"> للمملكة التي تجسدها رؤية 2030، ويساهم في الارتقاء بمستوى المعيشة من خلال تخفيض المناطق الملوثة بيئيًا وإعادة تأهيلها، كما يحرص على تطوير حماية البيئة من الأخطار الطبيعية وتعزيز الوقاية من الحشرات والآفات المضرة بالغطاء النباتي، وتنمية القدرات الوطنية لتحقيق الحماية، وتنمية موارد المملكة الحيوية وضمان الاستفادة المستدامة منها</w:t>
      </w:r>
      <w:r w:rsidRPr="00C44F90">
        <w:rPr>
          <w:rFonts w:ascii="Simplified Arabic" w:hAnsi="Simplified Arabic" w:cs="Simplified Arabic"/>
        </w:rPr>
        <w:t>.</w:t>
      </w:r>
    </w:p>
    <w:p w14:paraId="411DC6B8" w14:textId="77777777" w:rsidR="00AA6140" w:rsidRPr="00C44F90" w:rsidRDefault="00AA6140" w:rsidP="00AA6140">
      <w:pPr>
        <w:bidi/>
        <w:ind w:left="1080"/>
        <w:rPr>
          <w:rFonts w:ascii="Simplified Arabic" w:hAnsi="Simplified Arabic" w:cs="Simplified Arabic"/>
          <w:sz w:val="24"/>
          <w:szCs w:val="24"/>
          <w:shd w:val="clear" w:color="auto" w:fill="FFFFFF"/>
          <w:rtl/>
        </w:rPr>
      </w:pPr>
      <w:r w:rsidRPr="00C44F90">
        <w:rPr>
          <w:rFonts w:ascii="Simplified Arabic" w:hAnsi="Simplified Arabic" w:cs="Simplified Arabic"/>
          <w:sz w:val="24"/>
          <w:szCs w:val="24"/>
          <w:shd w:val="clear" w:color="auto" w:fill="FFFFFF"/>
          <w:rtl/>
        </w:rPr>
        <w:t xml:space="preserve">المسؤوليات الرئيسية: </w:t>
      </w:r>
    </w:p>
    <w:p w14:paraId="2E5D4960" w14:textId="77777777" w:rsidR="00AA6140" w:rsidRDefault="00AA6140" w:rsidP="00C26FE5">
      <w:pPr>
        <w:pStyle w:val="ListParagraph"/>
        <w:numPr>
          <w:ilvl w:val="0"/>
          <w:numId w:val="46"/>
        </w:numPr>
        <w:bidi/>
        <w:rPr>
          <w:rFonts w:ascii="Simplified Arabic" w:hAnsi="Simplified Arabic" w:cs="Simplified Arabic"/>
          <w:sz w:val="24"/>
          <w:szCs w:val="24"/>
        </w:rPr>
      </w:pPr>
      <w:r>
        <w:rPr>
          <w:rFonts w:ascii="Simplified Arabic" w:hAnsi="Simplified Arabic" w:cs="Simplified Arabic" w:hint="cs"/>
          <w:sz w:val="24"/>
          <w:szCs w:val="24"/>
          <w:rtl/>
        </w:rPr>
        <w:t>ضمان تطبيق الأنظمة والمعايير ذات الصلة.</w:t>
      </w:r>
    </w:p>
    <w:p w14:paraId="4BD4BB1F" w14:textId="77777777" w:rsidR="00AA6140" w:rsidRDefault="00AA6140" w:rsidP="00C26FE5">
      <w:pPr>
        <w:pStyle w:val="ListParagraph"/>
        <w:numPr>
          <w:ilvl w:val="0"/>
          <w:numId w:val="46"/>
        </w:numPr>
        <w:bidi/>
        <w:rPr>
          <w:rFonts w:ascii="Simplified Arabic" w:hAnsi="Simplified Arabic" w:cs="Simplified Arabic"/>
          <w:sz w:val="24"/>
          <w:szCs w:val="24"/>
        </w:rPr>
      </w:pPr>
      <w:r>
        <w:rPr>
          <w:rFonts w:ascii="Simplified Arabic" w:hAnsi="Simplified Arabic" w:cs="Simplified Arabic" w:hint="cs"/>
          <w:sz w:val="24"/>
          <w:szCs w:val="24"/>
          <w:rtl/>
        </w:rPr>
        <w:t>حماية وتنمية الغابات واستدامتها.</w:t>
      </w:r>
    </w:p>
    <w:p w14:paraId="3B1B6689" w14:textId="77777777" w:rsidR="00AA6140" w:rsidRDefault="00AA6140" w:rsidP="00C26FE5">
      <w:pPr>
        <w:pStyle w:val="ListParagraph"/>
        <w:numPr>
          <w:ilvl w:val="0"/>
          <w:numId w:val="46"/>
        </w:numPr>
        <w:bidi/>
        <w:rPr>
          <w:rFonts w:ascii="Simplified Arabic" w:hAnsi="Simplified Arabic" w:cs="Simplified Arabic"/>
          <w:sz w:val="24"/>
          <w:szCs w:val="24"/>
        </w:rPr>
      </w:pPr>
      <w:r>
        <w:rPr>
          <w:rFonts w:ascii="Simplified Arabic" w:hAnsi="Simplified Arabic" w:cs="Simplified Arabic" w:hint="cs"/>
          <w:sz w:val="24"/>
          <w:szCs w:val="24"/>
          <w:rtl/>
        </w:rPr>
        <w:t>الإدارة المستدامة للمراعي والمنتزهات الوطنية.</w:t>
      </w:r>
    </w:p>
    <w:p w14:paraId="25395A2E" w14:textId="77777777" w:rsidR="00AA6140" w:rsidRDefault="00AA6140" w:rsidP="00C26FE5">
      <w:pPr>
        <w:pStyle w:val="ListParagraph"/>
        <w:numPr>
          <w:ilvl w:val="0"/>
          <w:numId w:val="46"/>
        </w:numPr>
        <w:bidi/>
        <w:rPr>
          <w:rFonts w:ascii="Simplified Arabic" w:hAnsi="Simplified Arabic" w:cs="Simplified Arabic"/>
          <w:sz w:val="24"/>
          <w:szCs w:val="24"/>
        </w:rPr>
      </w:pPr>
      <w:r>
        <w:rPr>
          <w:rFonts w:ascii="Simplified Arabic" w:hAnsi="Simplified Arabic" w:cs="Simplified Arabic" w:hint="cs"/>
          <w:sz w:val="24"/>
          <w:szCs w:val="24"/>
          <w:rtl/>
        </w:rPr>
        <w:lastRenderedPageBreak/>
        <w:t xml:space="preserve">إعادة تأهيل الغطاء النباتي والتشجير. </w:t>
      </w:r>
    </w:p>
    <w:p w14:paraId="24456A55" w14:textId="77777777" w:rsidR="00AA6140" w:rsidRDefault="00AA6140" w:rsidP="00C26FE5">
      <w:pPr>
        <w:pStyle w:val="ListParagraph"/>
        <w:numPr>
          <w:ilvl w:val="0"/>
          <w:numId w:val="46"/>
        </w:numPr>
        <w:bidi/>
        <w:rPr>
          <w:rFonts w:ascii="Simplified Arabic" w:hAnsi="Simplified Arabic" w:cs="Simplified Arabic"/>
          <w:sz w:val="24"/>
          <w:szCs w:val="24"/>
        </w:rPr>
      </w:pPr>
      <w:r>
        <w:rPr>
          <w:rFonts w:ascii="Simplified Arabic" w:hAnsi="Simplified Arabic" w:cs="Simplified Arabic" w:hint="cs"/>
          <w:sz w:val="24"/>
          <w:szCs w:val="24"/>
          <w:rtl/>
        </w:rPr>
        <w:t xml:space="preserve">إشراك القطاع الخاص لأداء المهام ذات الصلة. </w:t>
      </w:r>
    </w:p>
    <w:p w14:paraId="160D0DA2" w14:textId="77777777" w:rsidR="00AA6140" w:rsidRDefault="00AA6140" w:rsidP="00C26FE5">
      <w:pPr>
        <w:pStyle w:val="ListParagraph"/>
        <w:numPr>
          <w:ilvl w:val="0"/>
          <w:numId w:val="46"/>
        </w:numPr>
        <w:bidi/>
        <w:rPr>
          <w:rFonts w:ascii="Simplified Arabic" w:hAnsi="Simplified Arabic" w:cs="Simplified Arabic"/>
          <w:sz w:val="24"/>
          <w:szCs w:val="24"/>
        </w:rPr>
      </w:pPr>
      <w:r>
        <w:rPr>
          <w:rFonts w:ascii="Simplified Arabic" w:hAnsi="Simplified Arabic" w:cs="Simplified Arabic" w:hint="cs"/>
          <w:sz w:val="24"/>
          <w:szCs w:val="24"/>
          <w:rtl/>
        </w:rPr>
        <w:t>الالتزام بالاتفاقيات الدولية ذات الصلة.</w:t>
      </w:r>
    </w:p>
    <w:p w14:paraId="0DD0AFA9" w14:textId="77777777" w:rsidR="00D27F89" w:rsidRPr="00C44F90" w:rsidRDefault="00AA6140" w:rsidP="00C26FE5">
      <w:pPr>
        <w:pStyle w:val="ListParagraph"/>
        <w:numPr>
          <w:ilvl w:val="0"/>
          <w:numId w:val="46"/>
        </w:numPr>
        <w:bidi/>
        <w:rPr>
          <w:rFonts w:ascii="Simplified Arabic" w:hAnsi="Simplified Arabic" w:cs="Simplified Arabic"/>
          <w:sz w:val="24"/>
          <w:szCs w:val="24"/>
          <w:rtl/>
        </w:rPr>
      </w:pPr>
      <w:r>
        <w:rPr>
          <w:rFonts w:ascii="Simplified Arabic" w:hAnsi="Simplified Arabic" w:cs="Simplified Arabic" w:hint="cs"/>
          <w:sz w:val="24"/>
          <w:szCs w:val="24"/>
          <w:rtl/>
        </w:rPr>
        <w:t>رفع تقارير الأداء.</w:t>
      </w:r>
    </w:p>
    <w:p w14:paraId="19EF9587" w14:textId="77777777" w:rsidR="001F441A" w:rsidRPr="00AA6140" w:rsidRDefault="00AA6140" w:rsidP="00C26FE5">
      <w:pPr>
        <w:pStyle w:val="Heading4"/>
        <w:numPr>
          <w:ilvl w:val="0"/>
          <w:numId w:val="42"/>
        </w:numPr>
        <w:bidi/>
        <w:rPr>
          <w:rFonts w:ascii="Simplified Arabic" w:hAnsi="Simplified Arabic" w:cs="Simplified Arabic"/>
          <w:b w:val="0"/>
          <w:bCs w:val="0"/>
          <w:color w:val="auto"/>
          <w:sz w:val="24"/>
          <w:szCs w:val="24"/>
          <w:rtl/>
        </w:rPr>
      </w:pPr>
      <w:r w:rsidRPr="00AA6140">
        <w:rPr>
          <w:rFonts w:ascii="Simplified Arabic" w:hAnsi="Simplified Arabic" w:cs="Simplified Arabic" w:hint="cs"/>
          <w:b w:val="0"/>
          <w:bCs w:val="0"/>
          <w:color w:val="auto"/>
          <w:sz w:val="24"/>
          <w:szCs w:val="24"/>
          <w:rtl/>
        </w:rPr>
        <w:t>المركز الوطني لتنمية الحياة الفطرية</w:t>
      </w:r>
    </w:p>
    <w:p w14:paraId="17481930" w14:textId="77777777" w:rsidR="00AA6140" w:rsidRPr="00C44F90" w:rsidRDefault="00AA6140" w:rsidP="00FF1690">
      <w:pPr>
        <w:bidi/>
        <w:ind w:left="1080"/>
        <w:jc w:val="both"/>
        <w:rPr>
          <w:rFonts w:ascii="Simplified Arabic" w:hAnsi="Simplified Arabic" w:cs="Simplified Arabic"/>
          <w:sz w:val="24"/>
          <w:szCs w:val="24"/>
          <w:rtl/>
        </w:rPr>
      </w:pPr>
      <w:r w:rsidRPr="00C44F90">
        <w:rPr>
          <w:rFonts w:ascii="Simplified Arabic" w:hAnsi="Simplified Arabic" w:cs="Simplified Arabic"/>
          <w:sz w:val="24"/>
          <w:szCs w:val="24"/>
          <w:rtl/>
        </w:rPr>
        <w:t>تتحقق جودة الحياة في رؤية 2030 بتكامل منظومة البيئة ولتحقيق الأمن الغذائي والمائي ورفاهية الحياة، ويعتبر المركز الوطني لتنمية الحياة الفطرية أحد مراكز المنظومة والذي يعمل على حماية النظم البيئية والتنوع الأحيائي وتنميته وإعادة توطينه، إضافة إلى هذا علاج المخاطر المتعلقة بالحياة الفطرية. وشهد العام 2022م تقدماً في حماية وتنمية البيئة البرية والبحرية ومجالات الإكثار للأنواع الحيوانية المهددة بالانقراض وإعادة التوطين وإدارة المناطق المحمية، ويولي المركز اهتمامًا في توطين واستقطاب الكفاءات السعودية لتحقيق الاعتماد الوطني على الكفاءات المحلية في مجال إدارة وتطوير المحميات الطبيعية من خلال التدريب والعمل الميداني مع خبراء عالميين متخصصين (</w:t>
      </w:r>
      <w:r w:rsidRPr="00C44F90">
        <w:rPr>
          <w:rFonts w:ascii="Simplified Arabic" w:hAnsi="Simplified Arabic" w:cs="Simplified Arabic"/>
          <w:sz w:val="24"/>
          <w:szCs w:val="24"/>
        </w:rPr>
        <w:t>NCW, 2026</w:t>
      </w:r>
      <w:r w:rsidRPr="00C44F90">
        <w:rPr>
          <w:rFonts w:ascii="Simplified Arabic" w:hAnsi="Simplified Arabic" w:cs="Simplified Arabic"/>
          <w:sz w:val="24"/>
          <w:szCs w:val="24"/>
          <w:rtl/>
        </w:rPr>
        <w:t>)</w:t>
      </w:r>
      <w:r w:rsidR="00C44F90" w:rsidRPr="00C44F90">
        <w:rPr>
          <w:rFonts w:ascii="Simplified Arabic" w:hAnsi="Simplified Arabic" w:cs="Simplified Arabic"/>
          <w:sz w:val="24"/>
          <w:szCs w:val="24"/>
          <w:rtl/>
        </w:rPr>
        <w:t>.</w:t>
      </w:r>
    </w:p>
    <w:p w14:paraId="43FB024E" w14:textId="77777777" w:rsidR="00AA6140" w:rsidRPr="00C44F90" w:rsidRDefault="00AA6140" w:rsidP="00FF1690">
      <w:pPr>
        <w:bidi/>
        <w:ind w:left="1080"/>
        <w:jc w:val="both"/>
        <w:rPr>
          <w:rFonts w:ascii="Simplified Arabic" w:hAnsi="Simplified Arabic" w:cs="Simplified Arabic"/>
          <w:sz w:val="24"/>
          <w:szCs w:val="24"/>
          <w:rtl/>
        </w:rPr>
      </w:pPr>
      <w:r w:rsidRPr="00C44F90">
        <w:rPr>
          <w:rFonts w:ascii="Simplified Arabic" w:hAnsi="Simplified Arabic" w:cs="Simplified Arabic"/>
          <w:sz w:val="24"/>
          <w:szCs w:val="24"/>
          <w:rtl/>
        </w:rPr>
        <w:t>حقق المركز إنجازات غير مسبوقة في عدة مشاريع واكتشافات بيئية بمشاركة كفاءات وطنية بالاستعانة بخبراء عالميين من أهمها مشروع استكشاف التنوع الأحيائي في البحر الأحمر، واكتشاف مومياوات الفهد الصياد والعمل على برنامج إكثاره، و العمل على زيادة مساحة المحميات إلى ٣٠٪ ، وتسجيل مشروع محمية جزر فرسان في اليونسكو ، كما حرص المركز على توظيف أفضل التقنيات الحديثة لخدمة الحياة الفطرية وحمايتها وتنمينها وإعداد الأنظمة المساعدة في جمع البيانات والخرائط الرقمية. تترجم مؤشرات الأداء تقدم المركز الوطني لتنمية الحياة الفطرية نحو الريادة الإقليمية وتحقيق الأهداف ا</w:t>
      </w:r>
      <w:r w:rsidR="00C44F90" w:rsidRPr="00C44F90">
        <w:rPr>
          <w:rFonts w:ascii="Simplified Arabic" w:hAnsi="Simplified Arabic" w:cs="Simplified Arabic"/>
          <w:sz w:val="24"/>
          <w:szCs w:val="24"/>
          <w:rtl/>
        </w:rPr>
        <w:t>لوطنية والتحول إلى منظومة حضارية (</w:t>
      </w:r>
      <w:r w:rsidR="00C44F90" w:rsidRPr="00C44F90">
        <w:rPr>
          <w:rFonts w:ascii="Simplified Arabic" w:hAnsi="Simplified Arabic" w:cs="Simplified Arabic"/>
          <w:sz w:val="24"/>
          <w:szCs w:val="24"/>
        </w:rPr>
        <w:t>NCW, 2026</w:t>
      </w:r>
      <w:r w:rsidR="00C44F90" w:rsidRPr="00C44F90">
        <w:rPr>
          <w:rFonts w:ascii="Simplified Arabic" w:hAnsi="Simplified Arabic" w:cs="Simplified Arabic"/>
          <w:sz w:val="24"/>
          <w:szCs w:val="24"/>
          <w:rtl/>
        </w:rPr>
        <w:t>).</w:t>
      </w:r>
    </w:p>
    <w:p w14:paraId="0F944933" w14:textId="77777777" w:rsidR="00AA6140" w:rsidRPr="00C44F90" w:rsidRDefault="00AA6140" w:rsidP="00C44F90">
      <w:pPr>
        <w:bidi/>
        <w:ind w:left="360" w:firstLine="720"/>
        <w:rPr>
          <w:rFonts w:ascii="Simplified Arabic" w:hAnsi="Simplified Arabic" w:cs="Simplified Arabic"/>
          <w:sz w:val="24"/>
          <w:szCs w:val="24"/>
          <w:rtl/>
        </w:rPr>
      </w:pPr>
      <w:r w:rsidRPr="00C44F90">
        <w:rPr>
          <w:rFonts w:ascii="Simplified Arabic" w:hAnsi="Simplified Arabic" w:cs="Simplified Arabic"/>
          <w:sz w:val="24"/>
          <w:szCs w:val="24"/>
          <w:rtl/>
        </w:rPr>
        <w:t xml:space="preserve">رؤية المركز: ﺣﻴﺎة </w:t>
      </w:r>
      <w:r w:rsidR="00C44F90" w:rsidRPr="00C44F90">
        <w:rPr>
          <w:rFonts w:ascii="Simplified Arabic" w:hAnsi="Simplified Arabic" w:cs="Simplified Arabic"/>
          <w:sz w:val="24"/>
          <w:szCs w:val="24"/>
          <w:rtl/>
        </w:rPr>
        <w:t>فطرية</w:t>
      </w:r>
      <w:r w:rsidRPr="00C44F90">
        <w:rPr>
          <w:rFonts w:ascii="Simplified Arabic" w:hAnsi="Simplified Arabic" w:cs="Simplified Arabic"/>
          <w:sz w:val="24"/>
          <w:szCs w:val="24"/>
          <w:rtl/>
        </w:rPr>
        <w:t xml:space="preserve"> </w:t>
      </w:r>
      <w:r w:rsidR="00C44F90" w:rsidRPr="00C44F90">
        <w:rPr>
          <w:rFonts w:ascii="Simplified Arabic" w:hAnsi="Simplified Arabic" w:cs="Simplified Arabic"/>
          <w:sz w:val="24"/>
          <w:szCs w:val="24"/>
          <w:rtl/>
        </w:rPr>
        <w:t>وتنوع</w:t>
      </w:r>
      <w:r w:rsidRPr="00C44F90">
        <w:rPr>
          <w:rFonts w:ascii="Simplified Arabic" w:hAnsi="Simplified Arabic" w:cs="Simplified Arabic"/>
          <w:sz w:val="24"/>
          <w:szCs w:val="24"/>
          <w:rtl/>
        </w:rPr>
        <w:t xml:space="preserve"> أﺣﻴﺎﺋﻲ </w:t>
      </w:r>
      <w:r w:rsidR="00C44F90" w:rsidRPr="00C44F90">
        <w:rPr>
          <w:rFonts w:ascii="Simplified Arabic" w:hAnsi="Simplified Arabic" w:cs="Simplified Arabic"/>
          <w:sz w:val="24"/>
          <w:szCs w:val="24"/>
          <w:rtl/>
        </w:rPr>
        <w:t>ونظم</w:t>
      </w:r>
      <w:r w:rsidRPr="00C44F90">
        <w:rPr>
          <w:rFonts w:ascii="Simplified Arabic" w:hAnsi="Simplified Arabic" w:cs="Simplified Arabic"/>
          <w:sz w:val="24"/>
          <w:szCs w:val="24"/>
          <w:rtl/>
        </w:rPr>
        <w:t xml:space="preserve"> ﺑﻴﺌﻴﺔ ﺑ</w:t>
      </w:r>
      <w:r w:rsidRPr="00C44F90">
        <w:rPr>
          <w:rFonts w:ascii="Simplified Arabic" w:hAnsi="Simplified Arabic"/>
          <w:sz w:val="24"/>
          <w:szCs w:val="24"/>
          <w:rtl/>
        </w:rPr>
        <w:t>ﺮ</w:t>
      </w:r>
      <w:r w:rsidRPr="00C44F90">
        <w:rPr>
          <w:rFonts w:ascii="Simplified Arabic" w:hAnsi="Simplified Arabic" w:cs="Simplified Arabic"/>
          <w:sz w:val="24"/>
          <w:szCs w:val="24"/>
          <w:rtl/>
        </w:rPr>
        <w:t>ﻳﺔ وﺑﺤ</w:t>
      </w:r>
      <w:r w:rsidRPr="00C44F90">
        <w:rPr>
          <w:rFonts w:ascii="Simplified Arabic" w:hAnsi="Simplified Arabic"/>
          <w:sz w:val="24"/>
          <w:szCs w:val="24"/>
          <w:rtl/>
        </w:rPr>
        <w:t>ﺮ</w:t>
      </w:r>
      <w:r w:rsidRPr="00C44F90">
        <w:rPr>
          <w:rFonts w:ascii="Simplified Arabic" w:hAnsi="Simplified Arabic" w:cs="Simplified Arabic"/>
          <w:sz w:val="24"/>
          <w:szCs w:val="24"/>
          <w:rtl/>
        </w:rPr>
        <w:t xml:space="preserve">ﻳﺔ </w:t>
      </w:r>
      <w:r w:rsidR="00C44F90" w:rsidRPr="00C44F90">
        <w:rPr>
          <w:rFonts w:ascii="Simplified Arabic" w:hAnsi="Simplified Arabic" w:cs="Simplified Arabic"/>
          <w:sz w:val="24"/>
          <w:szCs w:val="24"/>
          <w:rtl/>
        </w:rPr>
        <w:t>مزدهرة</w:t>
      </w:r>
      <w:r w:rsidRPr="00C44F90">
        <w:rPr>
          <w:rFonts w:ascii="Simplified Arabic" w:hAnsi="Simplified Arabic" w:cs="Simplified Arabic"/>
          <w:sz w:val="24"/>
          <w:szCs w:val="24"/>
          <w:rtl/>
        </w:rPr>
        <w:t xml:space="preserve"> </w:t>
      </w:r>
      <w:r w:rsidR="00C44F90" w:rsidRPr="00C44F90">
        <w:rPr>
          <w:rFonts w:ascii="Simplified Arabic" w:hAnsi="Simplified Arabic" w:cs="Simplified Arabic"/>
          <w:sz w:val="24"/>
          <w:szCs w:val="24"/>
          <w:rtl/>
        </w:rPr>
        <w:t>ومستدامة</w:t>
      </w:r>
      <w:r w:rsidRPr="00C44F90">
        <w:rPr>
          <w:rFonts w:ascii="Simplified Arabic" w:hAnsi="Simplified Arabic" w:cs="Simplified Arabic"/>
          <w:sz w:val="24"/>
          <w:szCs w:val="24"/>
        </w:rPr>
        <w:t>.</w:t>
      </w:r>
    </w:p>
    <w:p w14:paraId="46C8DB5B" w14:textId="77777777" w:rsidR="00AA6140" w:rsidRPr="00C44F90" w:rsidRDefault="00AA6140" w:rsidP="00C44F90">
      <w:pPr>
        <w:bidi/>
        <w:ind w:left="1080"/>
        <w:jc w:val="both"/>
        <w:rPr>
          <w:rFonts w:ascii="Simplified Arabic" w:hAnsi="Simplified Arabic" w:cs="Simplified Arabic"/>
          <w:sz w:val="24"/>
          <w:szCs w:val="24"/>
          <w:rtl/>
        </w:rPr>
      </w:pPr>
      <w:r w:rsidRPr="00C44F90">
        <w:rPr>
          <w:rFonts w:ascii="Simplified Arabic" w:hAnsi="Simplified Arabic" w:cs="Simplified Arabic"/>
          <w:sz w:val="24"/>
          <w:szCs w:val="24"/>
          <w:rtl/>
        </w:rPr>
        <w:t>رسالة المركز: الحفـاظ علـى الحياة الفطرية والتنـوع الأحيائي والنظـــم البيئيـــة وتنميتهـــ مـــن خلال تعزيـــز المشاركة المجتمعية في برامج شاملة وفعالة لتحقيق الاستدامة البيئية وتعظيم الفوائد الاجتماعية والاقتصادية</w:t>
      </w:r>
      <w:r w:rsidRPr="00C44F90">
        <w:rPr>
          <w:rFonts w:ascii="Simplified Arabic" w:hAnsi="Simplified Arabic" w:cs="Simplified Arabic"/>
          <w:sz w:val="24"/>
          <w:szCs w:val="24"/>
        </w:rPr>
        <w:t>.</w:t>
      </w:r>
    </w:p>
    <w:p w14:paraId="229403E2" w14:textId="77777777" w:rsidR="00AA6140" w:rsidRPr="00C44F90" w:rsidRDefault="00AA6140" w:rsidP="00C44F90">
      <w:pPr>
        <w:bidi/>
        <w:ind w:left="360" w:firstLine="720"/>
        <w:rPr>
          <w:rFonts w:ascii="Simplified Arabic" w:hAnsi="Simplified Arabic" w:cs="Simplified Arabic"/>
          <w:sz w:val="24"/>
          <w:szCs w:val="24"/>
          <w:rtl/>
        </w:rPr>
      </w:pPr>
      <w:r w:rsidRPr="00C44F90">
        <w:rPr>
          <w:rFonts w:ascii="Simplified Arabic" w:hAnsi="Simplified Arabic" w:cs="Simplified Arabic"/>
          <w:sz w:val="24"/>
          <w:szCs w:val="24"/>
          <w:rtl/>
        </w:rPr>
        <w:t xml:space="preserve">أهداف المركز: </w:t>
      </w:r>
    </w:p>
    <w:p w14:paraId="2365B611" w14:textId="77777777" w:rsidR="00AA6140" w:rsidRPr="00C44F90" w:rsidRDefault="00AA6140" w:rsidP="00C26FE5">
      <w:pPr>
        <w:pStyle w:val="ListParagraph"/>
        <w:numPr>
          <w:ilvl w:val="0"/>
          <w:numId w:val="50"/>
        </w:numPr>
        <w:bidi/>
        <w:jc w:val="both"/>
        <w:rPr>
          <w:rFonts w:ascii="Simplified Arabic" w:hAnsi="Simplified Arabic" w:cs="Simplified Arabic"/>
          <w:sz w:val="24"/>
          <w:szCs w:val="24"/>
        </w:rPr>
      </w:pPr>
      <w:r w:rsidRPr="00C44F90">
        <w:rPr>
          <w:rFonts w:ascii="Simplified Arabic" w:hAnsi="Simplified Arabic" w:cs="Simplified Arabic"/>
          <w:sz w:val="24"/>
          <w:szCs w:val="24"/>
          <w:rtl/>
        </w:rPr>
        <w:t>حماية وتنمية الحياة الفطرية والتنوع الأحيائي في البيئات البرية والساحلية والبحرية بشكل مستدام</w:t>
      </w:r>
      <w:r w:rsidRPr="00C44F90">
        <w:rPr>
          <w:rFonts w:ascii="Simplified Arabic" w:hAnsi="Simplified Arabic" w:cs="Simplified Arabic"/>
          <w:sz w:val="24"/>
          <w:szCs w:val="24"/>
        </w:rPr>
        <w:t>.</w:t>
      </w:r>
    </w:p>
    <w:p w14:paraId="10067029" w14:textId="77777777" w:rsidR="00AA6140" w:rsidRPr="00C44F90" w:rsidRDefault="00AA6140" w:rsidP="00C26FE5">
      <w:pPr>
        <w:pStyle w:val="ListParagraph"/>
        <w:numPr>
          <w:ilvl w:val="0"/>
          <w:numId w:val="50"/>
        </w:numPr>
        <w:bidi/>
        <w:jc w:val="both"/>
        <w:rPr>
          <w:rFonts w:ascii="Simplified Arabic" w:hAnsi="Simplified Arabic" w:cs="Simplified Arabic"/>
          <w:sz w:val="24"/>
          <w:szCs w:val="24"/>
        </w:rPr>
      </w:pPr>
      <w:r w:rsidRPr="00C44F90">
        <w:rPr>
          <w:rFonts w:ascii="Simplified Arabic" w:hAnsi="Simplified Arabic" w:cs="Simplified Arabic"/>
          <w:sz w:val="24"/>
          <w:szCs w:val="24"/>
          <w:rtl/>
        </w:rPr>
        <w:t xml:space="preserve">إنشاء وإدارة المناطق المحمية ومراكز </w:t>
      </w:r>
      <w:r w:rsidR="00C44F90" w:rsidRPr="00C44F90">
        <w:rPr>
          <w:rFonts w:ascii="Simplified Arabic" w:hAnsi="Simplified Arabic" w:cs="Simplified Arabic" w:hint="cs"/>
          <w:sz w:val="24"/>
          <w:szCs w:val="24"/>
          <w:rtl/>
        </w:rPr>
        <w:t>إكثار</w:t>
      </w:r>
      <w:r w:rsidRPr="00C44F90">
        <w:rPr>
          <w:rFonts w:ascii="Simplified Arabic" w:hAnsi="Simplified Arabic" w:cs="Simplified Arabic"/>
          <w:sz w:val="24"/>
          <w:szCs w:val="24"/>
          <w:rtl/>
        </w:rPr>
        <w:t xml:space="preserve"> الأنواع الفطرية المهددة بالانقراض وإعادة توطينها في بيئتها الطبيعية</w:t>
      </w:r>
      <w:r w:rsidRPr="00C44F90">
        <w:rPr>
          <w:rFonts w:ascii="Simplified Arabic" w:hAnsi="Simplified Arabic" w:cs="Simplified Arabic"/>
          <w:sz w:val="24"/>
          <w:szCs w:val="24"/>
        </w:rPr>
        <w:t>.</w:t>
      </w:r>
    </w:p>
    <w:p w14:paraId="6209A165" w14:textId="77777777" w:rsidR="00AA6140" w:rsidRPr="00C44F90" w:rsidRDefault="00AA6140" w:rsidP="00C26FE5">
      <w:pPr>
        <w:pStyle w:val="ListParagraph"/>
        <w:numPr>
          <w:ilvl w:val="0"/>
          <w:numId w:val="50"/>
        </w:numPr>
        <w:bidi/>
        <w:jc w:val="both"/>
        <w:rPr>
          <w:rFonts w:ascii="Simplified Arabic" w:hAnsi="Simplified Arabic" w:cs="Simplified Arabic"/>
          <w:sz w:val="24"/>
          <w:szCs w:val="24"/>
        </w:rPr>
      </w:pPr>
      <w:r w:rsidRPr="00C44F90">
        <w:rPr>
          <w:rFonts w:ascii="Simplified Arabic" w:hAnsi="Simplified Arabic" w:cs="Simplified Arabic"/>
          <w:sz w:val="24"/>
          <w:szCs w:val="24"/>
          <w:rtl/>
        </w:rPr>
        <w:lastRenderedPageBreak/>
        <w:t>بناء القاعدة المعرف</w:t>
      </w:r>
      <w:r w:rsidR="00C44F90">
        <w:rPr>
          <w:rFonts w:ascii="Simplified Arabic" w:hAnsi="Simplified Arabic" w:cs="Simplified Arabic"/>
          <w:sz w:val="24"/>
          <w:szCs w:val="24"/>
          <w:rtl/>
        </w:rPr>
        <w:t>ية عن الحياة الفطرية والتنوع ال</w:t>
      </w:r>
      <w:r w:rsidR="00C44F90">
        <w:rPr>
          <w:rFonts w:ascii="Simplified Arabic" w:hAnsi="Simplified Arabic" w:cs="Simplified Arabic" w:hint="cs"/>
          <w:sz w:val="24"/>
          <w:szCs w:val="24"/>
          <w:rtl/>
        </w:rPr>
        <w:t>أ</w:t>
      </w:r>
      <w:r w:rsidRPr="00C44F90">
        <w:rPr>
          <w:rFonts w:ascii="Simplified Arabic" w:hAnsi="Simplified Arabic" w:cs="Simplified Arabic"/>
          <w:sz w:val="24"/>
          <w:szCs w:val="24"/>
          <w:rtl/>
        </w:rPr>
        <w:t>حيائي في المملكة من خلال عمل المسوحات الميدانية والدراسات المتخصصة وبناء قواعد البيانات واتاحتها لذوي العلاقة</w:t>
      </w:r>
      <w:r w:rsidRPr="00C44F90">
        <w:rPr>
          <w:rFonts w:ascii="Simplified Arabic" w:hAnsi="Simplified Arabic" w:cs="Simplified Arabic"/>
          <w:sz w:val="24"/>
          <w:szCs w:val="24"/>
        </w:rPr>
        <w:t>.</w:t>
      </w:r>
    </w:p>
    <w:p w14:paraId="26818AFE" w14:textId="77777777" w:rsidR="00AA6140" w:rsidRPr="00C44F90" w:rsidRDefault="00AA6140" w:rsidP="00C26FE5">
      <w:pPr>
        <w:pStyle w:val="ListParagraph"/>
        <w:numPr>
          <w:ilvl w:val="0"/>
          <w:numId w:val="50"/>
        </w:numPr>
        <w:bidi/>
        <w:jc w:val="both"/>
        <w:rPr>
          <w:rFonts w:ascii="Simplified Arabic" w:hAnsi="Simplified Arabic" w:cs="Simplified Arabic"/>
          <w:sz w:val="24"/>
          <w:szCs w:val="24"/>
        </w:rPr>
      </w:pPr>
      <w:r w:rsidRPr="00C44F90">
        <w:rPr>
          <w:rFonts w:ascii="Simplified Arabic" w:hAnsi="Simplified Arabic" w:cs="Simplified Arabic"/>
          <w:sz w:val="24"/>
          <w:szCs w:val="24"/>
          <w:rtl/>
        </w:rPr>
        <w:t>تعزيز الوعي المجتمعي في مجال الحياة الفطرية من خلال البرامج الارشادية والثقافية والإعلامية</w:t>
      </w:r>
      <w:r w:rsidRPr="00C44F90">
        <w:rPr>
          <w:rFonts w:ascii="Simplified Arabic" w:hAnsi="Simplified Arabic" w:cs="Simplified Arabic"/>
          <w:sz w:val="24"/>
          <w:szCs w:val="24"/>
        </w:rPr>
        <w:t>.</w:t>
      </w:r>
    </w:p>
    <w:p w14:paraId="52BDE9F2" w14:textId="77777777" w:rsidR="00AA6140" w:rsidRPr="00C44F90" w:rsidRDefault="00AA6140" w:rsidP="00C26FE5">
      <w:pPr>
        <w:pStyle w:val="ListParagraph"/>
        <w:numPr>
          <w:ilvl w:val="0"/>
          <w:numId w:val="50"/>
        </w:numPr>
        <w:bidi/>
        <w:jc w:val="both"/>
        <w:rPr>
          <w:rFonts w:ascii="Simplified Arabic" w:hAnsi="Simplified Arabic" w:cs="Simplified Arabic"/>
          <w:sz w:val="24"/>
          <w:szCs w:val="24"/>
        </w:rPr>
      </w:pPr>
      <w:r w:rsidRPr="00C44F90">
        <w:rPr>
          <w:rFonts w:ascii="Simplified Arabic" w:hAnsi="Simplified Arabic" w:cs="Simplified Arabic"/>
          <w:sz w:val="24"/>
          <w:szCs w:val="24"/>
          <w:rtl/>
        </w:rPr>
        <w:t>تعزيز التنوع الاقتصادي من خلال المساهمة في تطوير السياحة البيئية المستدامة والاستفادة من الموارد الوراثية وخدمات النظم البيئية</w:t>
      </w:r>
      <w:r w:rsidRPr="00C44F90">
        <w:rPr>
          <w:rFonts w:ascii="Simplified Arabic" w:hAnsi="Simplified Arabic" w:cs="Simplified Arabic"/>
          <w:sz w:val="24"/>
          <w:szCs w:val="24"/>
        </w:rPr>
        <w:t>.</w:t>
      </w:r>
    </w:p>
    <w:p w14:paraId="5AC4C12E" w14:textId="77777777" w:rsidR="00AA6140" w:rsidRPr="00A37197" w:rsidRDefault="00AA6140" w:rsidP="00C26FE5">
      <w:pPr>
        <w:pStyle w:val="ListParagraph"/>
        <w:numPr>
          <w:ilvl w:val="0"/>
          <w:numId w:val="50"/>
        </w:numPr>
        <w:bidi/>
        <w:jc w:val="both"/>
        <w:rPr>
          <w:rFonts w:ascii="Simplified Arabic" w:hAnsi="Simplified Arabic" w:cs="Simplified Arabic"/>
          <w:sz w:val="24"/>
          <w:szCs w:val="24"/>
          <w:rtl/>
        </w:rPr>
      </w:pPr>
      <w:r w:rsidRPr="00C44F90">
        <w:rPr>
          <w:rFonts w:ascii="Simplified Arabic" w:hAnsi="Simplified Arabic" w:cs="Simplified Arabic"/>
          <w:sz w:val="24"/>
          <w:szCs w:val="24"/>
          <w:rtl/>
        </w:rPr>
        <w:t>تشجيع البحث والابتكار في مجال المحافظة على الحياة الفطرية وتنميتها من خلال التعاون مع الجامعات ومراكز الأبحاث المحلية والعالمية</w:t>
      </w:r>
      <w:r w:rsidRPr="00C44F90">
        <w:rPr>
          <w:rFonts w:ascii="Simplified Arabic" w:hAnsi="Simplified Arabic" w:cs="Simplified Arabic"/>
          <w:sz w:val="24"/>
          <w:szCs w:val="24"/>
        </w:rPr>
        <w:t>.</w:t>
      </w:r>
    </w:p>
    <w:p w14:paraId="4933DA80" w14:textId="77777777" w:rsidR="00AA6140" w:rsidRPr="00A37197" w:rsidRDefault="002F1457" w:rsidP="00C26FE5">
      <w:pPr>
        <w:pStyle w:val="Heading4"/>
        <w:numPr>
          <w:ilvl w:val="0"/>
          <w:numId w:val="42"/>
        </w:numPr>
        <w:bidi/>
        <w:rPr>
          <w:rFonts w:ascii="Simplified Arabic" w:hAnsi="Simplified Arabic" w:cs="Simplified Arabic"/>
          <w:b w:val="0"/>
          <w:bCs w:val="0"/>
          <w:color w:val="auto"/>
          <w:sz w:val="24"/>
          <w:szCs w:val="24"/>
          <w:rtl/>
        </w:rPr>
      </w:pPr>
      <w:r w:rsidRPr="00A37197">
        <w:rPr>
          <w:rFonts w:ascii="Simplified Arabic" w:hAnsi="Simplified Arabic" w:cs="Simplified Arabic" w:hint="cs"/>
          <w:b w:val="0"/>
          <w:bCs w:val="0"/>
          <w:color w:val="auto"/>
          <w:sz w:val="24"/>
          <w:szCs w:val="24"/>
          <w:rtl/>
        </w:rPr>
        <w:t>المركز الوطني لإدارة النفايات</w:t>
      </w:r>
    </w:p>
    <w:p w14:paraId="655243B4" w14:textId="77777777" w:rsidR="002F1457" w:rsidRPr="00A37197" w:rsidRDefault="002F1457" w:rsidP="00A37197">
      <w:pPr>
        <w:bidi/>
        <w:ind w:left="1080"/>
        <w:jc w:val="both"/>
        <w:rPr>
          <w:rFonts w:ascii="Simplified Arabic" w:hAnsi="Simplified Arabic" w:cs="Simplified Arabic"/>
          <w:sz w:val="24"/>
          <w:szCs w:val="24"/>
          <w:rtl/>
        </w:rPr>
      </w:pPr>
      <w:r w:rsidRPr="00A37197">
        <w:rPr>
          <w:rFonts w:ascii="Simplified Arabic" w:hAnsi="Simplified Arabic" w:cs="Simplified Arabic"/>
          <w:sz w:val="24"/>
          <w:szCs w:val="24"/>
          <w:rtl/>
        </w:rPr>
        <w:t>رؤية المركز: الريادة في تنظيم قطاع إدارة النفايات بتبني مبادئ الاقتصاد الدائري لتحقيق الاستدامة وتعزيز حماية البيئة وجودة الحياة</w:t>
      </w:r>
      <w:r w:rsidR="00A37197" w:rsidRPr="00A37197">
        <w:rPr>
          <w:rFonts w:ascii="Simplified Arabic" w:hAnsi="Simplified Arabic" w:cs="Simplified Arabic" w:hint="cs"/>
          <w:sz w:val="24"/>
          <w:szCs w:val="24"/>
          <w:rtl/>
        </w:rPr>
        <w:t>.</w:t>
      </w:r>
    </w:p>
    <w:p w14:paraId="1FFC3D1D" w14:textId="77777777" w:rsidR="002F1457" w:rsidRPr="00A37197" w:rsidRDefault="002F1457" w:rsidP="002F1457">
      <w:pPr>
        <w:bidi/>
        <w:ind w:left="1080"/>
        <w:rPr>
          <w:rFonts w:ascii="Simplified Arabic" w:hAnsi="Simplified Arabic" w:cs="Simplified Arabic"/>
          <w:sz w:val="24"/>
          <w:szCs w:val="24"/>
        </w:rPr>
      </w:pPr>
      <w:r w:rsidRPr="00A37197">
        <w:rPr>
          <w:rFonts w:ascii="Simplified Arabic" w:hAnsi="Simplified Arabic" w:cs="Simplified Arabic"/>
          <w:sz w:val="24"/>
          <w:szCs w:val="24"/>
          <w:rtl/>
        </w:rPr>
        <w:t>رسالة المركز: تنظيم قطاع جاذب من خلال تطبيق أفضل الممارسات والتقنيات والمعايير وتعزيز الشفافية والفعالية والامتثال والرقمنة والابتكار</w:t>
      </w:r>
      <w:r w:rsidR="00A37197">
        <w:rPr>
          <w:rFonts w:ascii="Simplified Arabic" w:hAnsi="Simplified Arabic" w:cs="Simplified Arabic" w:hint="cs"/>
          <w:sz w:val="24"/>
          <w:szCs w:val="24"/>
          <w:rtl/>
        </w:rPr>
        <w:t>.</w:t>
      </w:r>
    </w:p>
    <w:p w14:paraId="2AC14A84" w14:textId="77777777" w:rsidR="002F1457" w:rsidRPr="00A37197" w:rsidRDefault="002F1457" w:rsidP="002F1457">
      <w:pPr>
        <w:bidi/>
        <w:ind w:left="1080"/>
        <w:rPr>
          <w:rFonts w:ascii="Simplified Arabic" w:hAnsi="Simplified Arabic" w:cs="Simplified Arabic"/>
          <w:sz w:val="28"/>
          <w:szCs w:val="28"/>
          <w:rtl/>
        </w:rPr>
      </w:pPr>
      <w:r w:rsidRPr="00A37197">
        <w:rPr>
          <w:rFonts w:ascii="Simplified Arabic" w:hAnsi="Simplified Arabic" w:cs="Simplified Arabic"/>
          <w:sz w:val="24"/>
          <w:szCs w:val="24"/>
          <w:rtl/>
        </w:rPr>
        <w:t>أهداف المركز:</w:t>
      </w:r>
      <w:r w:rsidRPr="00A37197">
        <w:rPr>
          <w:rFonts w:ascii="Simplified Arabic" w:hAnsi="Simplified Arabic" w:cs="Simplified Arabic"/>
          <w:sz w:val="28"/>
          <w:szCs w:val="28"/>
          <w:rtl/>
        </w:rPr>
        <w:t xml:space="preserve"> </w:t>
      </w:r>
    </w:p>
    <w:p w14:paraId="545480A5" w14:textId="77777777" w:rsidR="002F1457" w:rsidRPr="00A37197" w:rsidRDefault="002F1457" w:rsidP="00C26FE5">
      <w:pPr>
        <w:pStyle w:val="ListParagraph"/>
        <w:numPr>
          <w:ilvl w:val="0"/>
          <w:numId w:val="47"/>
        </w:numPr>
        <w:bidi/>
        <w:rPr>
          <w:rFonts w:ascii="Simplified Arabic" w:hAnsi="Simplified Arabic" w:cs="Simplified Arabic"/>
          <w:sz w:val="24"/>
          <w:szCs w:val="24"/>
        </w:rPr>
      </w:pPr>
      <w:r w:rsidRPr="00A37197">
        <w:rPr>
          <w:rFonts w:ascii="Simplified Arabic" w:hAnsi="Simplified Arabic" w:cs="Simplified Arabic"/>
          <w:sz w:val="24"/>
          <w:szCs w:val="24"/>
          <w:rtl/>
        </w:rPr>
        <w:t>تنظيم قطاع غدارة النفايات</w:t>
      </w:r>
      <w:r w:rsidR="00A37197">
        <w:rPr>
          <w:rFonts w:ascii="Simplified Arabic" w:hAnsi="Simplified Arabic" w:cs="Simplified Arabic" w:hint="cs"/>
          <w:sz w:val="24"/>
          <w:szCs w:val="24"/>
          <w:rtl/>
        </w:rPr>
        <w:t>.</w:t>
      </w:r>
    </w:p>
    <w:p w14:paraId="48D819D9" w14:textId="77777777" w:rsidR="002F1457" w:rsidRPr="00A37197" w:rsidRDefault="002F1457" w:rsidP="00C26FE5">
      <w:pPr>
        <w:pStyle w:val="ListParagraph"/>
        <w:numPr>
          <w:ilvl w:val="0"/>
          <w:numId w:val="47"/>
        </w:numPr>
        <w:bidi/>
        <w:rPr>
          <w:rFonts w:ascii="Simplified Arabic" w:hAnsi="Simplified Arabic" w:cs="Simplified Arabic"/>
          <w:sz w:val="24"/>
          <w:szCs w:val="24"/>
        </w:rPr>
      </w:pPr>
      <w:r w:rsidRPr="00A37197">
        <w:rPr>
          <w:rFonts w:ascii="Simplified Arabic" w:hAnsi="Simplified Arabic" w:cs="Simplified Arabic"/>
          <w:sz w:val="24"/>
          <w:szCs w:val="24"/>
          <w:rtl/>
        </w:rPr>
        <w:t>تعزيز الجاذبية الاستثمارية والأداء الاقتصادي للقطاع</w:t>
      </w:r>
      <w:r w:rsidR="00A37197">
        <w:rPr>
          <w:rFonts w:ascii="Simplified Arabic" w:hAnsi="Simplified Arabic" w:cs="Simplified Arabic" w:hint="cs"/>
          <w:sz w:val="24"/>
          <w:szCs w:val="24"/>
          <w:rtl/>
        </w:rPr>
        <w:t>.</w:t>
      </w:r>
    </w:p>
    <w:p w14:paraId="256486DB" w14:textId="77777777" w:rsidR="002F1457" w:rsidRPr="00A37197" w:rsidRDefault="002F1457" w:rsidP="00C26FE5">
      <w:pPr>
        <w:pStyle w:val="ListParagraph"/>
        <w:numPr>
          <w:ilvl w:val="0"/>
          <w:numId w:val="47"/>
        </w:numPr>
        <w:bidi/>
        <w:rPr>
          <w:rFonts w:ascii="Simplified Arabic" w:hAnsi="Simplified Arabic" w:cs="Simplified Arabic"/>
          <w:sz w:val="24"/>
          <w:szCs w:val="24"/>
        </w:rPr>
      </w:pPr>
      <w:r w:rsidRPr="00A37197">
        <w:rPr>
          <w:rFonts w:ascii="Simplified Arabic" w:hAnsi="Simplified Arabic" w:cs="Simplified Arabic"/>
          <w:sz w:val="24"/>
          <w:szCs w:val="24"/>
          <w:rtl/>
        </w:rPr>
        <w:t>رفع مستويات الامتثال في القطاع.</w:t>
      </w:r>
    </w:p>
    <w:p w14:paraId="1C963E0D" w14:textId="77777777" w:rsidR="002F1457" w:rsidRPr="00A37197" w:rsidRDefault="002F1457" w:rsidP="00C26FE5">
      <w:pPr>
        <w:pStyle w:val="ListParagraph"/>
        <w:numPr>
          <w:ilvl w:val="0"/>
          <w:numId w:val="47"/>
        </w:numPr>
        <w:bidi/>
        <w:rPr>
          <w:rFonts w:ascii="Simplified Arabic" w:hAnsi="Simplified Arabic" w:cs="Simplified Arabic"/>
          <w:sz w:val="24"/>
          <w:szCs w:val="24"/>
        </w:rPr>
      </w:pPr>
      <w:r w:rsidRPr="00A37197">
        <w:rPr>
          <w:rFonts w:ascii="Simplified Arabic" w:hAnsi="Simplified Arabic" w:cs="Simplified Arabic"/>
          <w:sz w:val="24"/>
          <w:szCs w:val="24"/>
          <w:rtl/>
        </w:rPr>
        <w:t>تعزيز السلوكيات السليمة والممارسات المبتكرة لإدارة النفايات.</w:t>
      </w:r>
    </w:p>
    <w:p w14:paraId="4AD73EEE" w14:textId="77777777" w:rsidR="002F1457" w:rsidRPr="00A37197" w:rsidRDefault="002F1457" w:rsidP="00C26FE5">
      <w:pPr>
        <w:pStyle w:val="ListParagraph"/>
        <w:numPr>
          <w:ilvl w:val="0"/>
          <w:numId w:val="47"/>
        </w:numPr>
        <w:bidi/>
        <w:rPr>
          <w:rFonts w:ascii="Simplified Arabic" w:hAnsi="Simplified Arabic" w:cs="Simplified Arabic"/>
          <w:sz w:val="24"/>
          <w:szCs w:val="24"/>
        </w:rPr>
      </w:pPr>
      <w:r w:rsidRPr="00A37197">
        <w:rPr>
          <w:rFonts w:ascii="Simplified Arabic" w:hAnsi="Simplified Arabic" w:cs="Simplified Arabic"/>
          <w:sz w:val="24"/>
          <w:szCs w:val="24"/>
          <w:rtl/>
        </w:rPr>
        <w:t>تحقيق التحول الرقمي في القطاع وتعظيم الفائدة من البيانات.</w:t>
      </w:r>
    </w:p>
    <w:p w14:paraId="3E9611DE" w14:textId="77777777" w:rsidR="002F1457" w:rsidRPr="00A37197" w:rsidRDefault="002F1457" w:rsidP="00C26FE5">
      <w:pPr>
        <w:pStyle w:val="Heading4"/>
        <w:numPr>
          <w:ilvl w:val="0"/>
          <w:numId w:val="42"/>
        </w:numPr>
        <w:bidi/>
        <w:rPr>
          <w:rFonts w:ascii="Simplified Arabic" w:hAnsi="Simplified Arabic" w:cs="Simplified Arabic"/>
          <w:b w:val="0"/>
          <w:bCs w:val="0"/>
          <w:color w:val="auto"/>
          <w:sz w:val="24"/>
          <w:szCs w:val="24"/>
          <w:rtl/>
        </w:rPr>
      </w:pPr>
      <w:r w:rsidRPr="00A37197">
        <w:rPr>
          <w:rFonts w:ascii="Simplified Arabic" w:hAnsi="Simplified Arabic" w:cs="Simplified Arabic"/>
          <w:b w:val="0"/>
          <w:bCs w:val="0"/>
          <w:color w:val="auto"/>
          <w:sz w:val="24"/>
          <w:szCs w:val="24"/>
          <w:rtl/>
        </w:rPr>
        <w:t>صندوق البيئة</w:t>
      </w:r>
    </w:p>
    <w:p w14:paraId="1E385096" w14:textId="77777777" w:rsidR="002F1457" w:rsidRPr="00A37197" w:rsidRDefault="002F1457" w:rsidP="00FF1690">
      <w:pPr>
        <w:bidi/>
        <w:ind w:left="1440"/>
        <w:jc w:val="both"/>
        <w:rPr>
          <w:rFonts w:ascii="Simplified Arabic" w:hAnsi="Simplified Arabic" w:cs="Simplified Arabic"/>
          <w:sz w:val="24"/>
          <w:szCs w:val="24"/>
          <w:rtl/>
        </w:rPr>
      </w:pPr>
      <w:r w:rsidRPr="00A37197">
        <w:rPr>
          <w:rFonts w:ascii="Simplified Arabic" w:hAnsi="Simplified Arabic" w:cs="Simplified Arabic"/>
          <w:sz w:val="24"/>
          <w:szCs w:val="24"/>
          <w:rtl/>
        </w:rPr>
        <w:t>سعى صندوق البيئة لتحقيق أهداف رؤية المملكة 2030 من خلال دعم الاستدامة المالية لقطاع البيئة وتحفيز التقنيات الصديقة للبيئة، ودعم البرامج والمبادرات البيئية</w:t>
      </w:r>
      <w:r w:rsidRPr="00A37197">
        <w:rPr>
          <w:rFonts w:ascii="Simplified Arabic" w:hAnsi="Simplified Arabic" w:cs="Simplified Arabic"/>
          <w:sz w:val="24"/>
          <w:szCs w:val="24"/>
        </w:rPr>
        <w:t>.</w:t>
      </w:r>
    </w:p>
    <w:p w14:paraId="71784349" w14:textId="77777777" w:rsidR="00B05050" w:rsidRPr="00A37197" w:rsidRDefault="00B05050" w:rsidP="00A37197">
      <w:pPr>
        <w:bidi/>
        <w:ind w:left="1440"/>
        <w:jc w:val="both"/>
        <w:rPr>
          <w:rFonts w:ascii="Simplified Arabic" w:hAnsi="Simplified Arabic" w:cs="Simplified Arabic"/>
          <w:sz w:val="24"/>
          <w:szCs w:val="24"/>
          <w:shd w:val="clear" w:color="auto" w:fill="F2EEE7"/>
          <w:rtl/>
        </w:rPr>
      </w:pPr>
      <w:r w:rsidRPr="00A37197">
        <w:rPr>
          <w:rFonts w:ascii="Simplified Arabic" w:hAnsi="Simplified Arabic" w:cs="Simplified Arabic"/>
          <w:sz w:val="24"/>
          <w:szCs w:val="24"/>
          <w:shd w:val="clear" w:color="auto" w:fill="FFFFFF"/>
          <w:rtl/>
        </w:rPr>
        <w:t>تأسس "صندوق البيئة" بموجب قرار مجلس الوزراء رقم [416] وتاريخ 19/7/1440 هـ، ويتمتع بالشخصية الاعتبارية والاستقلال المالي والإداري. وبوصفه مؤسسة وطنية للتمويل، يهدف الصندوق إلى تعزيز الاستدامة البيئية في المملكة، تماشيًا مع رؤية السعودية 2030 والاستراتيجية الوطنية للبيئة (</w:t>
      </w:r>
      <w:r w:rsidRPr="00A37197">
        <w:rPr>
          <w:rFonts w:ascii="Simplified Arabic" w:hAnsi="Simplified Arabic" w:cs="Simplified Arabic"/>
          <w:sz w:val="24"/>
          <w:szCs w:val="24"/>
          <w:shd w:val="clear" w:color="auto" w:fill="FFFFFF"/>
        </w:rPr>
        <w:t>EF, 2026</w:t>
      </w:r>
      <w:r w:rsidRPr="00A37197">
        <w:rPr>
          <w:rFonts w:ascii="Simplified Arabic" w:hAnsi="Simplified Arabic" w:cs="Simplified Arabic"/>
          <w:sz w:val="24"/>
          <w:szCs w:val="24"/>
          <w:shd w:val="clear" w:color="auto" w:fill="FFFFFF"/>
          <w:rtl/>
        </w:rPr>
        <w:t>).</w:t>
      </w:r>
    </w:p>
    <w:p w14:paraId="2DBA3B96" w14:textId="77777777" w:rsidR="002F1457" w:rsidRPr="00FF1690" w:rsidRDefault="002F1457" w:rsidP="00FF1690">
      <w:pPr>
        <w:bidi/>
        <w:ind w:left="720" w:firstLine="720"/>
        <w:jc w:val="both"/>
        <w:rPr>
          <w:rFonts w:ascii="Simplified Arabic" w:hAnsi="Simplified Arabic" w:cs="Simplified Arabic"/>
          <w:rtl/>
        </w:rPr>
      </w:pPr>
      <w:r w:rsidRPr="00FF1690">
        <w:rPr>
          <w:rFonts w:ascii="Simplified Arabic" w:hAnsi="Simplified Arabic" w:cs="Simplified Arabic"/>
          <w:sz w:val="24"/>
          <w:szCs w:val="24"/>
          <w:rtl/>
        </w:rPr>
        <w:t>الرؤية: صندوق رائد لتمكين بيئة مستدامة.</w:t>
      </w:r>
    </w:p>
    <w:p w14:paraId="5C8CAAE7" w14:textId="77777777" w:rsidR="002F1457" w:rsidRPr="00FF1690" w:rsidRDefault="002F1457" w:rsidP="00FF1690">
      <w:pPr>
        <w:bidi/>
        <w:ind w:left="1440"/>
        <w:jc w:val="both"/>
        <w:rPr>
          <w:rFonts w:ascii="Simplified Arabic" w:hAnsi="Simplified Arabic" w:cs="Simplified Arabic"/>
          <w:sz w:val="24"/>
          <w:szCs w:val="24"/>
          <w:rtl/>
        </w:rPr>
      </w:pPr>
      <w:r w:rsidRPr="00FF1690">
        <w:rPr>
          <w:rFonts w:ascii="Simplified Arabic" w:hAnsi="Simplified Arabic" w:cs="Simplified Arabic"/>
          <w:sz w:val="24"/>
          <w:szCs w:val="24"/>
          <w:rtl/>
        </w:rPr>
        <w:t>الرسالة: تعظيم الموارد المالية وتبني أفضل الممارسات والتقنيات لتحقيق الاستدامة المالية وتعزيز الاستثمار والابتكار في مجالات البيئة</w:t>
      </w:r>
      <w:r w:rsidRPr="00FF1690">
        <w:rPr>
          <w:rFonts w:ascii="Simplified Arabic" w:hAnsi="Simplified Arabic" w:cs="Simplified Arabic"/>
          <w:sz w:val="24"/>
          <w:szCs w:val="24"/>
        </w:rPr>
        <w:t>.</w:t>
      </w:r>
    </w:p>
    <w:p w14:paraId="1B854FB7" w14:textId="77777777" w:rsidR="002F1457" w:rsidRPr="00A37197" w:rsidRDefault="002F1457" w:rsidP="00FF1690">
      <w:pPr>
        <w:bidi/>
        <w:ind w:left="1440"/>
        <w:jc w:val="both"/>
        <w:rPr>
          <w:rFonts w:ascii="Simplified Arabic" w:hAnsi="Simplified Arabic" w:cs="Simplified Arabic"/>
          <w:sz w:val="24"/>
          <w:szCs w:val="24"/>
          <w:rtl/>
        </w:rPr>
      </w:pPr>
      <w:r w:rsidRPr="00A37197">
        <w:rPr>
          <w:rFonts w:ascii="Simplified Arabic" w:hAnsi="Simplified Arabic" w:cs="Simplified Arabic"/>
          <w:sz w:val="24"/>
          <w:szCs w:val="24"/>
          <w:rtl/>
        </w:rPr>
        <w:lastRenderedPageBreak/>
        <w:t>دور الصندوق: يهدف "صندوق البيئة" إلى تمكين قطاع البيئة، لتعزيز الاستدامة والابتكار الأخضر في مختلف الأنظمة البيئية في المملكة العربية السعودية</w:t>
      </w:r>
      <w:r w:rsidRPr="00A37197">
        <w:rPr>
          <w:rFonts w:ascii="Simplified Arabic" w:hAnsi="Simplified Arabic" w:cs="Simplified Arabic"/>
          <w:sz w:val="24"/>
          <w:szCs w:val="24"/>
        </w:rPr>
        <w:t>.</w:t>
      </w:r>
    </w:p>
    <w:p w14:paraId="644FD341" w14:textId="77777777" w:rsidR="002F1457" w:rsidRPr="00837A68" w:rsidRDefault="002F1457" w:rsidP="00C26FE5">
      <w:pPr>
        <w:pStyle w:val="ListParagraph"/>
        <w:numPr>
          <w:ilvl w:val="0"/>
          <w:numId w:val="48"/>
        </w:numPr>
        <w:bidi/>
        <w:rPr>
          <w:rFonts w:ascii="Simplified Arabic" w:hAnsi="Simplified Arabic" w:cs="Simplified Arabic"/>
          <w:sz w:val="24"/>
          <w:szCs w:val="24"/>
        </w:rPr>
      </w:pPr>
      <w:r w:rsidRPr="00837A68">
        <w:rPr>
          <w:rFonts w:ascii="Simplified Arabic" w:hAnsi="Simplified Arabic" w:cs="Simplified Arabic"/>
          <w:sz w:val="24"/>
          <w:szCs w:val="24"/>
          <w:rtl/>
        </w:rPr>
        <w:t>تمويل الميزانيات التشغيلية المعتمدة للمراكز الوطنية لقطاع البيئة.</w:t>
      </w:r>
    </w:p>
    <w:p w14:paraId="65685228" w14:textId="77777777" w:rsidR="002F1457" w:rsidRPr="00837A68" w:rsidRDefault="002F1457" w:rsidP="00C26FE5">
      <w:pPr>
        <w:pStyle w:val="ListParagraph"/>
        <w:numPr>
          <w:ilvl w:val="0"/>
          <w:numId w:val="48"/>
        </w:numPr>
        <w:bidi/>
        <w:rPr>
          <w:rFonts w:ascii="Simplified Arabic" w:hAnsi="Simplified Arabic" w:cs="Simplified Arabic"/>
          <w:sz w:val="24"/>
          <w:szCs w:val="24"/>
        </w:rPr>
      </w:pPr>
      <w:r w:rsidRPr="00837A68">
        <w:rPr>
          <w:rFonts w:ascii="Simplified Arabic" w:hAnsi="Simplified Arabic" w:cs="Simplified Arabic"/>
          <w:sz w:val="24"/>
          <w:szCs w:val="24"/>
          <w:rtl/>
        </w:rPr>
        <w:t>تحفيز خطط حماية البيئة في المملكة وأنشطتها ومبادراتها والإسهام في تمويلها</w:t>
      </w:r>
      <w:r w:rsidR="00B05050" w:rsidRPr="00837A68">
        <w:rPr>
          <w:rFonts w:ascii="Simplified Arabic" w:hAnsi="Simplified Arabic" w:cs="Simplified Arabic"/>
          <w:sz w:val="24"/>
          <w:szCs w:val="24"/>
          <w:rtl/>
        </w:rPr>
        <w:t>.</w:t>
      </w:r>
    </w:p>
    <w:p w14:paraId="6E24B7CC" w14:textId="77777777" w:rsidR="002F1457" w:rsidRPr="00837A68" w:rsidRDefault="002F1457" w:rsidP="00C26FE5">
      <w:pPr>
        <w:pStyle w:val="ListParagraph"/>
        <w:numPr>
          <w:ilvl w:val="0"/>
          <w:numId w:val="48"/>
        </w:numPr>
        <w:bidi/>
        <w:rPr>
          <w:rFonts w:ascii="Simplified Arabic" w:hAnsi="Simplified Arabic" w:cs="Simplified Arabic"/>
          <w:sz w:val="24"/>
          <w:szCs w:val="24"/>
        </w:rPr>
      </w:pPr>
      <w:r w:rsidRPr="00837A68">
        <w:rPr>
          <w:rFonts w:ascii="Simplified Arabic" w:hAnsi="Simplified Arabic" w:cs="Simplified Arabic"/>
          <w:sz w:val="24"/>
          <w:szCs w:val="24"/>
          <w:rtl/>
        </w:rPr>
        <w:t>تحفيز قطاع البيئة والدراسات والبحوث المتعلقة بها، والإسهام في تمويلها</w:t>
      </w:r>
      <w:r w:rsidR="00B05050" w:rsidRPr="00837A68">
        <w:rPr>
          <w:rFonts w:ascii="Simplified Arabic" w:hAnsi="Simplified Arabic" w:cs="Simplified Arabic"/>
          <w:sz w:val="24"/>
          <w:szCs w:val="24"/>
          <w:rtl/>
        </w:rPr>
        <w:t>.</w:t>
      </w:r>
    </w:p>
    <w:p w14:paraId="11AC0333" w14:textId="77777777" w:rsidR="00B05050" w:rsidRPr="00837A68" w:rsidRDefault="00B05050" w:rsidP="00C26FE5">
      <w:pPr>
        <w:pStyle w:val="ListParagraph"/>
        <w:numPr>
          <w:ilvl w:val="0"/>
          <w:numId w:val="48"/>
        </w:numPr>
        <w:bidi/>
        <w:rPr>
          <w:rFonts w:ascii="Simplified Arabic" w:hAnsi="Simplified Arabic" w:cs="Simplified Arabic"/>
          <w:sz w:val="24"/>
          <w:szCs w:val="24"/>
        </w:rPr>
      </w:pPr>
      <w:r w:rsidRPr="00837A68">
        <w:rPr>
          <w:rFonts w:ascii="Simplified Arabic" w:hAnsi="Simplified Arabic" w:cs="Simplified Arabic"/>
          <w:sz w:val="24"/>
          <w:szCs w:val="24"/>
          <w:rtl/>
        </w:rPr>
        <w:t xml:space="preserve">استثمار أمواله بما يحقق أهدافه وفقاً للأحكام المنظمة لذلك. </w:t>
      </w:r>
    </w:p>
    <w:p w14:paraId="0F037932" w14:textId="77777777" w:rsidR="00B05050" w:rsidRPr="00837A68" w:rsidRDefault="00B05050" w:rsidP="00837A68">
      <w:pPr>
        <w:bidi/>
        <w:ind w:left="720" w:firstLine="720"/>
        <w:rPr>
          <w:rFonts w:ascii="Simplified Arabic" w:hAnsi="Simplified Arabic" w:cs="Simplified Arabic"/>
          <w:sz w:val="24"/>
          <w:szCs w:val="24"/>
          <w:rtl/>
        </w:rPr>
      </w:pPr>
      <w:r w:rsidRPr="00837A68">
        <w:rPr>
          <w:rFonts w:ascii="Simplified Arabic" w:hAnsi="Simplified Arabic" w:cs="Simplified Arabic"/>
          <w:sz w:val="24"/>
          <w:szCs w:val="24"/>
          <w:rtl/>
        </w:rPr>
        <w:t xml:space="preserve">القطاعات التي يدعمها الصندوق: </w:t>
      </w:r>
    </w:p>
    <w:p w14:paraId="134D3973" w14:textId="77777777" w:rsidR="00B05050" w:rsidRPr="00837A68" w:rsidRDefault="00B05050" w:rsidP="00C26FE5">
      <w:pPr>
        <w:pStyle w:val="ListParagraph"/>
        <w:numPr>
          <w:ilvl w:val="0"/>
          <w:numId w:val="49"/>
        </w:numPr>
        <w:bidi/>
        <w:rPr>
          <w:rFonts w:ascii="Simplified Arabic" w:hAnsi="Simplified Arabic" w:cs="Simplified Arabic"/>
          <w:sz w:val="24"/>
          <w:szCs w:val="24"/>
        </w:rPr>
      </w:pPr>
      <w:r w:rsidRPr="00837A68">
        <w:rPr>
          <w:rFonts w:ascii="Simplified Arabic" w:hAnsi="Simplified Arabic" w:cs="Simplified Arabic"/>
          <w:sz w:val="24"/>
          <w:szCs w:val="24"/>
          <w:rtl/>
        </w:rPr>
        <w:t>الأرصاد</w:t>
      </w:r>
      <w:r w:rsidR="00837A68">
        <w:rPr>
          <w:rFonts w:ascii="Simplified Arabic" w:hAnsi="Simplified Arabic" w:cs="Simplified Arabic" w:hint="cs"/>
          <w:sz w:val="24"/>
          <w:szCs w:val="24"/>
          <w:rtl/>
        </w:rPr>
        <w:t>.</w:t>
      </w:r>
    </w:p>
    <w:p w14:paraId="14A1B2CB" w14:textId="77777777" w:rsidR="00B05050" w:rsidRPr="00837A68" w:rsidRDefault="00B05050" w:rsidP="00C26FE5">
      <w:pPr>
        <w:pStyle w:val="ListParagraph"/>
        <w:numPr>
          <w:ilvl w:val="0"/>
          <w:numId w:val="49"/>
        </w:numPr>
        <w:bidi/>
        <w:rPr>
          <w:rFonts w:ascii="Simplified Arabic" w:hAnsi="Simplified Arabic" w:cs="Simplified Arabic"/>
          <w:sz w:val="24"/>
          <w:szCs w:val="24"/>
        </w:rPr>
      </w:pPr>
      <w:r w:rsidRPr="00837A68">
        <w:rPr>
          <w:rFonts w:ascii="Simplified Arabic" w:hAnsi="Simplified Arabic" w:cs="Simplified Arabic"/>
          <w:sz w:val="24"/>
          <w:szCs w:val="24"/>
          <w:rtl/>
        </w:rPr>
        <w:t>الحياة الفطرية والبحرية</w:t>
      </w:r>
      <w:r w:rsidR="00837A68">
        <w:rPr>
          <w:rFonts w:ascii="Simplified Arabic" w:hAnsi="Simplified Arabic" w:cs="Simplified Arabic" w:hint="cs"/>
          <w:sz w:val="24"/>
          <w:szCs w:val="24"/>
          <w:rtl/>
        </w:rPr>
        <w:t>.</w:t>
      </w:r>
    </w:p>
    <w:p w14:paraId="1A54CA33" w14:textId="77777777" w:rsidR="00B05050" w:rsidRPr="00837A68" w:rsidRDefault="00B05050" w:rsidP="00C26FE5">
      <w:pPr>
        <w:pStyle w:val="ListParagraph"/>
        <w:numPr>
          <w:ilvl w:val="0"/>
          <w:numId w:val="49"/>
        </w:numPr>
        <w:bidi/>
        <w:rPr>
          <w:rFonts w:ascii="Simplified Arabic" w:hAnsi="Simplified Arabic" w:cs="Simplified Arabic"/>
          <w:sz w:val="24"/>
          <w:szCs w:val="24"/>
        </w:rPr>
      </w:pPr>
      <w:r w:rsidRPr="00837A68">
        <w:rPr>
          <w:rFonts w:ascii="Simplified Arabic" w:hAnsi="Simplified Arabic" w:cs="Simplified Arabic"/>
          <w:sz w:val="24"/>
          <w:szCs w:val="24"/>
          <w:rtl/>
        </w:rPr>
        <w:t>الغطاء النباتي</w:t>
      </w:r>
      <w:r w:rsidR="00837A68">
        <w:rPr>
          <w:rFonts w:ascii="Simplified Arabic" w:hAnsi="Simplified Arabic" w:cs="Simplified Arabic" w:hint="cs"/>
          <w:sz w:val="24"/>
          <w:szCs w:val="24"/>
          <w:rtl/>
        </w:rPr>
        <w:t>.</w:t>
      </w:r>
    </w:p>
    <w:p w14:paraId="41DDBFB3" w14:textId="77777777" w:rsidR="00B05050" w:rsidRPr="00837A68" w:rsidRDefault="00B05050" w:rsidP="00C26FE5">
      <w:pPr>
        <w:pStyle w:val="ListParagraph"/>
        <w:numPr>
          <w:ilvl w:val="0"/>
          <w:numId w:val="49"/>
        </w:numPr>
        <w:bidi/>
        <w:rPr>
          <w:rFonts w:ascii="Simplified Arabic" w:hAnsi="Simplified Arabic" w:cs="Simplified Arabic"/>
          <w:sz w:val="24"/>
          <w:szCs w:val="24"/>
        </w:rPr>
      </w:pPr>
      <w:r w:rsidRPr="00837A68">
        <w:rPr>
          <w:rFonts w:ascii="Simplified Arabic" w:hAnsi="Simplified Arabic" w:cs="Simplified Arabic"/>
          <w:sz w:val="24"/>
          <w:szCs w:val="24"/>
          <w:rtl/>
        </w:rPr>
        <w:t>الالتزام البيئي</w:t>
      </w:r>
      <w:r w:rsidR="00837A68">
        <w:rPr>
          <w:rFonts w:ascii="Simplified Arabic" w:hAnsi="Simplified Arabic" w:cs="Simplified Arabic" w:hint="cs"/>
          <w:sz w:val="24"/>
          <w:szCs w:val="24"/>
          <w:rtl/>
        </w:rPr>
        <w:t>.</w:t>
      </w:r>
    </w:p>
    <w:p w14:paraId="73100034" w14:textId="77777777" w:rsidR="00B05050" w:rsidRPr="00837A68" w:rsidRDefault="00B05050" w:rsidP="00C26FE5">
      <w:pPr>
        <w:pStyle w:val="ListParagraph"/>
        <w:numPr>
          <w:ilvl w:val="0"/>
          <w:numId w:val="49"/>
        </w:numPr>
        <w:bidi/>
        <w:rPr>
          <w:rFonts w:ascii="Simplified Arabic" w:hAnsi="Simplified Arabic" w:cs="Simplified Arabic"/>
          <w:sz w:val="24"/>
          <w:szCs w:val="24"/>
        </w:rPr>
      </w:pPr>
      <w:r w:rsidRPr="00837A68">
        <w:rPr>
          <w:rFonts w:ascii="Simplified Arabic" w:hAnsi="Simplified Arabic" w:cs="Simplified Arabic"/>
          <w:sz w:val="24"/>
          <w:szCs w:val="24"/>
          <w:rtl/>
        </w:rPr>
        <w:t>معالجة النفايات</w:t>
      </w:r>
      <w:r w:rsidR="00837A68">
        <w:rPr>
          <w:rFonts w:ascii="Simplified Arabic" w:hAnsi="Simplified Arabic" w:cs="Simplified Arabic" w:hint="cs"/>
          <w:sz w:val="24"/>
          <w:szCs w:val="24"/>
          <w:rtl/>
        </w:rPr>
        <w:t>.</w:t>
      </w:r>
    </w:p>
    <w:p w14:paraId="47E4C459" w14:textId="77777777" w:rsidR="00222118" w:rsidRDefault="00B05050" w:rsidP="00C26FE5">
      <w:pPr>
        <w:pStyle w:val="ListParagraph"/>
        <w:numPr>
          <w:ilvl w:val="0"/>
          <w:numId w:val="49"/>
        </w:numPr>
        <w:bidi/>
        <w:rPr>
          <w:rFonts w:ascii="Simplified Arabic" w:hAnsi="Simplified Arabic" w:cs="Simplified Arabic"/>
          <w:sz w:val="24"/>
          <w:szCs w:val="24"/>
        </w:rPr>
      </w:pPr>
      <w:r w:rsidRPr="00837A68">
        <w:rPr>
          <w:rFonts w:ascii="Simplified Arabic" w:hAnsi="Simplified Arabic" w:cs="Simplified Arabic"/>
          <w:sz w:val="24"/>
          <w:szCs w:val="24"/>
          <w:rtl/>
        </w:rPr>
        <w:t>حماية الشعاب المرجانية والسلاحف البحرية.</w:t>
      </w:r>
    </w:p>
    <w:p w14:paraId="2E4D751B" w14:textId="77777777" w:rsidR="000D4BE5" w:rsidRDefault="000D4BE5" w:rsidP="000D4BE5">
      <w:pPr>
        <w:bidi/>
        <w:ind w:left="1440"/>
        <w:rPr>
          <w:rFonts w:ascii="Simplified Arabic" w:hAnsi="Simplified Arabic" w:cs="Simplified Arabic"/>
          <w:sz w:val="24"/>
          <w:szCs w:val="24"/>
          <w:rtl/>
        </w:rPr>
      </w:pPr>
    </w:p>
    <w:p w14:paraId="6C92606D" w14:textId="77777777" w:rsidR="000D4BE5" w:rsidRDefault="000D4BE5" w:rsidP="000D4BE5">
      <w:pPr>
        <w:bidi/>
        <w:ind w:left="1440"/>
        <w:jc w:val="both"/>
        <w:rPr>
          <w:rFonts w:ascii="Simplified Arabic" w:hAnsi="Simplified Arabic" w:cs="Simplified Arabic"/>
          <w:sz w:val="24"/>
          <w:szCs w:val="24"/>
          <w:rtl/>
        </w:rPr>
      </w:pPr>
      <w:r w:rsidRPr="000D4BE5">
        <w:rPr>
          <w:rFonts w:ascii="Simplified Arabic" w:hAnsi="Simplified Arabic" w:cs="Simplified Arabic" w:hint="cs"/>
          <w:sz w:val="24"/>
          <w:szCs w:val="24"/>
          <w:rtl/>
        </w:rPr>
        <w:t xml:space="preserve">يوجد كذلك المركز الوطني للرقابة على الالتزام البيئي ويعد الجهة الرقابية والتنفيذية البيئية الأولى في المملكة تحت إشراف وزارة البيئة والمياه والزراعة. ولكن، بحكم اعتماد الرسالة وخصوصاً الجزء الفني منها على دراسة حالة لمشاركة القطاع الخاص في خدمة التفتيش البيئي والتي يتم تنفيذها من قبل المركز الوطني للرقابة على الالتزام البيئي، سيتم تخصيص فقرة مستقلة لدراسة المركز وتأسيسه وأهدافه وخدماته وغيرها من البنود في الفصل الثالث للحفاظ على التسلسل الفني تدرجاً لخدمة التفتيش البيئي. وفيما يلي جدول يلخص الجهات البيئية بالمملكة والتعريف الأساسي لها. </w:t>
      </w:r>
    </w:p>
    <w:tbl>
      <w:tblPr>
        <w:tblStyle w:val="TableGrid"/>
        <w:bidiVisual/>
        <w:tblW w:w="0" w:type="auto"/>
        <w:tblInd w:w="720" w:type="dxa"/>
        <w:tblLook w:val="04A0" w:firstRow="1" w:lastRow="0" w:firstColumn="1" w:lastColumn="0" w:noHBand="0" w:noVBand="1"/>
      </w:tblPr>
      <w:tblGrid>
        <w:gridCol w:w="2952"/>
        <w:gridCol w:w="2420"/>
        <w:gridCol w:w="2430"/>
      </w:tblGrid>
      <w:tr w:rsidR="000D4BE5" w14:paraId="2B077C7D" w14:textId="77777777" w:rsidTr="000D4BE5">
        <w:tc>
          <w:tcPr>
            <w:tcW w:w="2952" w:type="dxa"/>
          </w:tcPr>
          <w:p w14:paraId="468A2AB6"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البرنامج/الجهة</w:t>
            </w:r>
          </w:p>
        </w:tc>
        <w:tc>
          <w:tcPr>
            <w:tcW w:w="2420" w:type="dxa"/>
          </w:tcPr>
          <w:p w14:paraId="3D955E5C"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المسمى</w:t>
            </w:r>
          </w:p>
        </w:tc>
        <w:tc>
          <w:tcPr>
            <w:tcW w:w="2430" w:type="dxa"/>
          </w:tcPr>
          <w:p w14:paraId="2651CBE3"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الهدف</w:t>
            </w:r>
          </w:p>
        </w:tc>
      </w:tr>
      <w:tr w:rsidR="000D4BE5" w14:paraId="1B65A1E9" w14:textId="77777777" w:rsidTr="000D4BE5">
        <w:tc>
          <w:tcPr>
            <w:tcW w:w="2952" w:type="dxa"/>
            <w:vAlign w:val="center"/>
          </w:tcPr>
          <w:p w14:paraId="593F83A7"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1F6C33CB" wp14:editId="150BBF07">
                  <wp:extent cx="1047750" cy="1047750"/>
                  <wp:effectExtent l="19050" t="0" r="0" b="0"/>
                  <wp:docPr id="61" name="صورة 6" descr="C:\Users\PC\Desktop\Adel's PHD\Thesis\Proposal\مجلد جديد\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Adel's PHD\Thesis\Proposal\مجلد جديد\images.jpg"/>
                          <pic:cNvPicPr>
                            <a:picLocks noChangeAspect="1" noChangeArrowheads="1"/>
                          </pic:cNvPicPr>
                        </pic:nvPicPr>
                        <pic:blipFill>
                          <a:blip r:embed="rId14"/>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tc>
        <w:tc>
          <w:tcPr>
            <w:tcW w:w="2420" w:type="dxa"/>
            <w:vAlign w:val="center"/>
          </w:tcPr>
          <w:p w14:paraId="74AA7901"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وزارة البيئة والمياه والزراعة</w:t>
            </w:r>
          </w:p>
        </w:tc>
        <w:tc>
          <w:tcPr>
            <w:tcW w:w="2430" w:type="dxa"/>
          </w:tcPr>
          <w:p w14:paraId="4AF10550" w14:textId="77777777" w:rsidR="000D4BE5" w:rsidRDefault="000D4BE5" w:rsidP="008C391A">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الجهة المشرعة والمسؤولة عن القطاع البيئي والتي قامت بتبني الهدف 2.4.1 الحد من التلوث بمختلف أنواعه وإطلاق الاستراتيجية الوطنية للبيئة والتي تم من خلالها إطلاق المراكز البيئية الخمسة </w:t>
            </w:r>
            <w:r>
              <w:rPr>
                <w:rFonts w:ascii="Simplified Arabic" w:hAnsi="Simplified Arabic" w:cs="Simplified Arabic" w:hint="cs"/>
                <w:sz w:val="24"/>
                <w:szCs w:val="24"/>
                <w:rtl/>
              </w:rPr>
              <w:lastRenderedPageBreak/>
              <w:t xml:space="preserve">وصندوق البيئة. </w:t>
            </w:r>
          </w:p>
        </w:tc>
      </w:tr>
      <w:tr w:rsidR="000D4BE5" w14:paraId="6AFD05C4" w14:textId="77777777" w:rsidTr="000D4BE5">
        <w:tc>
          <w:tcPr>
            <w:tcW w:w="2952" w:type="dxa"/>
            <w:vAlign w:val="center"/>
          </w:tcPr>
          <w:p w14:paraId="250124F0"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lastRenderedPageBreak/>
              <w:drawing>
                <wp:inline distT="0" distB="0" distL="0" distR="0" wp14:anchorId="7EAC1F92" wp14:editId="2C440E70">
                  <wp:extent cx="1019175" cy="1019175"/>
                  <wp:effectExtent l="19050" t="0" r="9525" b="0"/>
                  <wp:docPr id="62" name="صورة 7" descr="C:\Users\PC\Desktop\Adel's PHD\Thesis\Proposal\مجلد جديد\ncecks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Adel's PHD\Thesis\Proposal\مجلد جديد\ncecksa_logo.jpg"/>
                          <pic:cNvPicPr>
                            <a:picLocks noChangeAspect="1" noChangeArrowheads="1"/>
                          </pic:cNvPicPr>
                        </pic:nvPicPr>
                        <pic:blipFill>
                          <a:blip r:embed="rId15"/>
                          <a:srcRect/>
                          <a:stretch>
                            <a:fillRect/>
                          </a:stretch>
                        </pic:blipFill>
                        <pic:spPr bwMode="auto">
                          <a:xfrm>
                            <a:off x="0" y="0"/>
                            <a:ext cx="1019175" cy="1019175"/>
                          </a:xfrm>
                          <a:prstGeom prst="rect">
                            <a:avLst/>
                          </a:prstGeom>
                          <a:noFill/>
                          <a:ln w="9525">
                            <a:noFill/>
                            <a:miter lim="800000"/>
                            <a:headEnd/>
                            <a:tailEnd/>
                          </a:ln>
                        </pic:spPr>
                      </pic:pic>
                    </a:graphicData>
                  </a:graphic>
                </wp:inline>
              </w:drawing>
            </w:r>
          </w:p>
        </w:tc>
        <w:tc>
          <w:tcPr>
            <w:tcW w:w="2420" w:type="dxa"/>
            <w:vAlign w:val="center"/>
          </w:tcPr>
          <w:p w14:paraId="37F2D4FE"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للرقابة على الالتزام البيئي</w:t>
            </w:r>
          </w:p>
        </w:tc>
        <w:tc>
          <w:tcPr>
            <w:tcW w:w="2430" w:type="dxa"/>
          </w:tcPr>
          <w:p w14:paraId="79E1EAE3" w14:textId="77777777" w:rsidR="000D4BE5" w:rsidRDefault="000D4BE5" w:rsidP="008C391A">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الرقابة والإشراف على الالتزام البيئي في المملكة من خلال التفتيش البيئي وإصدار التراخيص وغيرها.</w:t>
            </w:r>
          </w:p>
        </w:tc>
      </w:tr>
      <w:tr w:rsidR="000D4BE5" w14:paraId="1B7E2EF9" w14:textId="77777777" w:rsidTr="000D4BE5">
        <w:tc>
          <w:tcPr>
            <w:tcW w:w="2952" w:type="dxa"/>
            <w:vAlign w:val="center"/>
          </w:tcPr>
          <w:p w14:paraId="07D3216C"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49EAB5D4" wp14:editId="4C4E695F">
                  <wp:extent cx="904875" cy="904875"/>
                  <wp:effectExtent l="19050" t="0" r="9525" b="0"/>
                  <wp:docPr id="63" name="صورة 8" descr="C:\Users\PC\Desktop\Adel's PHD\Thesis\Proposal\مجلد جديد\_K51anlO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Desktop\Adel's PHD\Thesis\Proposal\مجلد جديد\_K51anlO_400x400.jpg"/>
                          <pic:cNvPicPr>
                            <a:picLocks noChangeAspect="1" noChangeArrowheads="1"/>
                          </pic:cNvPicPr>
                        </pic:nvPicPr>
                        <pic:blipFill>
                          <a:blip r:embed="rId16" cstate="print"/>
                          <a:srcRect/>
                          <a:stretch>
                            <a:fillRect/>
                          </a:stretch>
                        </pic:blipFill>
                        <pic:spPr bwMode="auto">
                          <a:xfrm>
                            <a:off x="0" y="0"/>
                            <a:ext cx="904875" cy="904875"/>
                          </a:xfrm>
                          <a:prstGeom prst="rect">
                            <a:avLst/>
                          </a:prstGeom>
                          <a:noFill/>
                          <a:ln w="9525">
                            <a:noFill/>
                            <a:miter lim="800000"/>
                            <a:headEnd/>
                            <a:tailEnd/>
                          </a:ln>
                        </pic:spPr>
                      </pic:pic>
                    </a:graphicData>
                  </a:graphic>
                </wp:inline>
              </w:drawing>
            </w:r>
          </w:p>
        </w:tc>
        <w:tc>
          <w:tcPr>
            <w:tcW w:w="2420" w:type="dxa"/>
            <w:vAlign w:val="center"/>
          </w:tcPr>
          <w:p w14:paraId="49B5F165"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لتنمية الغطاء النباتي ومكافحة التصحر</w:t>
            </w:r>
          </w:p>
        </w:tc>
        <w:tc>
          <w:tcPr>
            <w:tcW w:w="2430" w:type="dxa"/>
          </w:tcPr>
          <w:p w14:paraId="63FA7C44" w14:textId="77777777" w:rsidR="000D4BE5" w:rsidRDefault="000D4BE5" w:rsidP="008C391A">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تنيمة الغطاء النباتي في المملكة وزيادة الغطاء الأخضر ومبادرات التشجير وغيرها.</w:t>
            </w:r>
          </w:p>
        </w:tc>
      </w:tr>
      <w:tr w:rsidR="000D4BE5" w14:paraId="5D08E59F" w14:textId="77777777" w:rsidTr="000D4BE5">
        <w:tc>
          <w:tcPr>
            <w:tcW w:w="2952" w:type="dxa"/>
            <w:vAlign w:val="center"/>
          </w:tcPr>
          <w:p w14:paraId="52DCBA02" w14:textId="77777777" w:rsidR="000D4BE5" w:rsidRDefault="000D4BE5" w:rsidP="008C391A">
            <w:pPr>
              <w:pStyle w:val="ListParagraph"/>
              <w:bidi/>
              <w:ind w:left="0"/>
              <w:jc w:val="center"/>
              <w:rPr>
                <w:rFonts w:ascii="Simplified Arabic" w:hAnsi="Simplified Arabic" w:cs="Simplified Arabic"/>
                <w:noProof/>
                <w:sz w:val="24"/>
                <w:szCs w:val="24"/>
                <w:rtl/>
              </w:rPr>
            </w:pPr>
            <w:r>
              <w:rPr>
                <w:rFonts w:ascii="Simplified Arabic" w:hAnsi="Simplified Arabic" w:cs="Simplified Arabic"/>
                <w:noProof/>
                <w:sz w:val="24"/>
                <w:szCs w:val="24"/>
                <w:rtl/>
              </w:rPr>
              <w:drawing>
                <wp:inline distT="0" distB="0" distL="0" distR="0" wp14:anchorId="772D35CE" wp14:editId="1C7606F1">
                  <wp:extent cx="1076325" cy="1009650"/>
                  <wp:effectExtent l="19050" t="0" r="9525" b="0"/>
                  <wp:docPr id="64" name="صورة 9" descr="C:\Users\PC\Desktop\Adel's PHD\Thesis\Proposal\مجلد جديد\uZQQOFMW_2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Desktop\Adel's PHD\Thesis\Proposal\مجلد جديد\uZQQOFMW_200x200.jpg"/>
                          <pic:cNvPicPr>
                            <a:picLocks noChangeAspect="1" noChangeArrowheads="1"/>
                          </pic:cNvPicPr>
                        </pic:nvPicPr>
                        <pic:blipFill>
                          <a:blip r:embed="rId17"/>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2420" w:type="dxa"/>
            <w:vAlign w:val="center"/>
          </w:tcPr>
          <w:p w14:paraId="78D8B75D"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لتمنية الحياة الفطرية</w:t>
            </w:r>
          </w:p>
        </w:tc>
        <w:tc>
          <w:tcPr>
            <w:tcW w:w="2430" w:type="dxa"/>
          </w:tcPr>
          <w:p w14:paraId="2CFF666B" w14:textId="77777777" w:rsidR="000D4BE5" w:rsidRDefault="000D4BE5" w:rsidP="008C391A">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حماية الحياة الفطرية في المملكة والتنوع الأحيائي والمحميات الطبيعية والكائنات الحية النادرة وغيرها.</w:t>
            </w:r>
          </w:p>
        </w:tc>
      </w:tr>
      <w:tr w:rsidR="000D4BE5" w14:paraId="5A3D8AAC" w14:textId="77777777" w:rsidTr="000D4BE5">
        <w:tc>
          <w:tcPr>
            <w:tcW w:w="2952" w:type="dxa"/>
            <w:vAlign w:val="center"/>
          </w:tcPr>
          <w:p w14:paraId="395DDAEE" w14:textId="77777777" w:rsidR="000D4BE5" w:rsidRDefault="000D4BE5" w:rsidP="008C391A">
            <w:pPr>
              <w:pStyle w:val="ListParagraph"/>
              <w:bidi/>
              <w:ind w:left="0"/>
              <w:jc w:val="center"/>
              <w:rPr>
                <w:rFonts w:ascii="Simplified Arabic" w:hAnsi="Simplified Arabic" w:cs="Simplified Arabic"/>
                <w:noProof/>
                <w:sz w:val="24"/>
                <w:szCs w:val="24"/>
                <w:rtl/>
              </w:rPr>
            </w:pPr>
            <w:r>
              <w:rPr>
                <w:rFonts w:ascii="Simplified Arabic" w:hAnsi="Simplified Arabic" w:cs="Simplified Arabic"/>
                <w:noProof/>
                <w:sz w:val="24"/>
                <w:szCs w:val="24"/>
                <w:rtl/>
              </w:rPr>
              <w:drawing>
                <wp:inline distT="0" distB="0" distL="0" distR="0" wp14:anchorId="76F4FCA0" wp14:editId="2F8C855B">
                  <wp:extent cx="882585" cy="876300"/>
                  <wp:effectExtent l="19050" t="0" r="0" b="0"/>
                  <wp:docPr id="65" name="صورة 10" descr="C:\Users\PC\Desktop\Adel's PHD\Thesis\Proposal\مجلد جديد\ncm-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C\Desktop\Adel's PHD\Thesis\Proposal\مجلد جديد\ncm-logo.jpg"/>
                          <pic:cNvPicPr>
                            <a:picLocks noChangeAspect="1" noChangeArrowheads="1"/>
                          </pic:cNvPicPr>
                        </pic:nvPicPr>
                        <pic:blipFill>
                          <a:blip r:embed="rId18"/>
                          <a:srcRect/>
                          <a:stretch>
                            <a:fillRect/>
                          </a:stretch>
                        </pic:blipFill>
                        <pic:spPr bwMode="auto">
                          <a:xfrm>
                            <a:off x="0" y="0"/>
                            <a:ext cx="882585" cy="876300"/>
                          </a:xfrm>
                          <a:prstGeom prst="rect">
                            <a:avLst/>
                          </a:prstGeom>
                          <a:noFill/>
                          <a:ln w="9525">
                            <a:noFill/>
                            <a:miter lim="800000"/>
                            <a:headEnd/>
                            <a:tailEnd/>
                          </a:ln>
                        </pic:spPr>
                      </pic:pic>
                    </a:graphicData>
                  </a:graphic>
                </wp:inline>
              </w:drawing>
            </w:r>
          </w:p>
        </w:tc>
        <w:tc>
          <w:tcPr>
            <w:tcW w:w="2420" w:type="dxa"/>
            <w:vAlign w:val="center"/>
          </w:tcPr>
          <w:p w14:paraId="60A4B1F4"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للأرصاد</w:t>
            </w:r>
          </w:p>
        </w:tc>
        <w:tc>
          <w:tcPr>
            <w:tcW w:w="2430" w:type="dxa"/>
          </w:tcPr>
          <w:p w14:paraId="294BC126" w14:textId="77777777" w:rsidR="000D4BE5" w:rsidRDefault="000D4BE5" w:rsidP="008C391A">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الأرصاد الجوية وتنبيهات الأمطار والأتربة والإنذارت والتوقعات.</w:t>
            </w:r>
          </w:p>
        </w:tc>
      </w:tr>
      <w:tr w:rsidR="000D4BE5" w14:paraId="1F54DCCF" w14:textId="77777777" w:rsidTr="000D4BE5">
        <w:tc>
          <w:tcPr>
            <w:tcW w:w="2952" w:type="dxa"/>
            <w:vAlign w:val="center"/>
          </w:tcPr>
          <w:p w14:paraId="05FDC759" w14:textId="77777777" w:rsidR="000D4BE5" w:rsidRDefault="000D4BE5" w:rsidP="008C391A">
            <w:pPr>
              <w:pStyle w:val="ListParagraph"/>
              <w:bidi/>
              <w:ind w:left="0"/>
              <w:jc w:val="center"/>
              <w:rPr>
                <w:rFonts w:ascii="Simplified Arabic" w:hAnsi="Simplified Arabic" w:cs="Simplified Arabic"/>
                <w:noProof/>
                <w:sz w:val="24"/>
                <w:szCs w:val="24"/>
                <w:rtl/>
              </w:rPr>
            </w:pPr>
            <w:r>
              <w:rPr>
                <w:rFonts w:ascii="Simplified Arabic" w:hAnsi="Simplified Arabic" w:cs="Simplified Arabic"/>
                <w:noProof/>
                <w:sz w:val="24"/>
                <w:szCs w:val="24"/>
                <w:rtl/>
              </w:rPr>
              <w:drawing>
                <wp:inline distT="0" distB="0" distL="0" distR="0" wp14:anchorId="3CE4B805" wp14:editId="2D7467FE">
                  <wp:extent cx="1009650" cy="904875"/>
                  <wp:effectExtent l="19050" t="0" r="0" b="0"/>
                  <wp:docPr id="66" name="صورة 11" descr="C:\Users\PC\Desktop\Adel's PHD\Thesis\Proposal\مجلد جديد\amo0sQOV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C\Desktop\Adel's PHD\Thesis\Proposal\مجلد جديد\amo0sQOV_400x400.jpg"/>
                          <pic:cNvPicPr>
                            <a:picLocks noChangeAspect="1" noChangeArrowheads="1"/>
                          </pic:cNvPicPr>
                        </pic:nvPicPr>
                        <pic:blipFill>
                          <a:blip r:embed="rId19" cstate="print"/>
                          <a:srcRect/>
                          <a:stretch>
                            <a:fillRect/>
                          </a:stretch>
                        </pic:blipFill>
                        <pic:spPr bwMode="auto">
                          <a:xfrm>
                            <a:off x="0" y="0"/>
                            <a:ext cx="1009650" cy="904875"/>
                          </a:xfrm>
                          <a:prstGeom prst="rect">
                            <a:avLst/>
                          </a:prstGeom>
                          <a:noFill/>
                          <a:ln w="9525">
                            <a:noFill/>
                            <a:miter lim="800000"/>
                            <a:headEnd/>
                            <a:tailEnd/>
                          </a:ln>
                        </pic:spPr>
                      </pic:pic>
                    </a:graphicData>
                  </a:graphic>
                </wp:inline>
              </w:drawing>
            </w:r>
          </w:p>
        </w:tc>
        <w:tc>
          <w:tcPr>
            <w:tcW w:w="2420" w:type="dxa"/>
            <w:vAlign w:val="center"/>
          </w:tcPr>
          <w:p w14:paraId="73D55328"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المركز الوطني لإدارة النفايات</w:t>
            </w:r>
          </w:p>
        </w:tc>
        <w:tc>
          <w:tcPr>
            <w:tcW w:w="2430" w:type="dxa"/>
          </w:tcPr>
          <w:p w14:paraId="59E41DB7" w14:textId="77777777" w:rsidR="000D4BE5" w:rsidRDefault="000D4BE5" w:rsidP="008C391A">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إدارة النفايات والبرامج الخاصة بها مثل إعادة التدوير والمدافن والرقابة على الآثار البيئية المصاحبة.</w:t>
            </w:r>
          </w:p>
        </w:tc>
      </w:tr>
      <w:tr w:rsidR="000D4BE5" w14:paraId="4052FD10" w14:textId="77777777" w:rsidTr="000D4BE5">
        <w:tc>
          <w:tcPr>
            <w:tcW w:w="2952" w:type="dxa"/>
            <w:vAlign w:val="center"/>
          </w:tcPr>
          <w:p w14:paraId="15A7B72F" w14:textId="77777777" w:rsidR="000D4BE5" w:rsidRDefault="000D4BE5" w:rsidP="008C391A">
            <w:pPr>
              <w:pStyle w:val="ListParagraph"/>
              <w:bidi/>
              <w:ind w:left="0"/>
              <w:jc w:val="center"/>
              <w:rPr>
                <w:rFonts w:ascii="Simplified Arabic" w:hAnsi="Simplified Arabic" w:cs="Simplified Arabic"/>
                <w:noProof/>
                <w:sz w:val="24"/>
                <w:szCs w:val="24"/>
                <w:rtl/>
              </w:rPr>
            </w:pPr>
            <w:r>
              <w:rPr>
                <w:rFonts w:ascii="Simplified Arabic" w:hAnsi="Simplified Arabic" w:cs="Simplified Arabic"/>
                <w:noProof/>
                <w:sz w:val="24"/>
                <w:szCs w:val="24"/>
                <w:rtl/>
              </w:rPr>
              <w:drawing>
                <wp:inline distT="0" distB="0" distL="0" distR="0" wp14:anchorId="65C63C62" wp14:editId="010775E4">
                  <wp:extent cx="962025" cy="857250"/>
                  <wp:effectExtent l="19050" t="0" r="9525" b="0"/>
                  <wp:docPr id="67" name="صورة 12" descr="C:\Users\PC\Desktop\Adel's PHD\Thesis\Proposal\مجلد جديد\6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C\Desktop\Adel's PHD\Thesis\Proposal\مجلد جديد\6174.jpg"/>
                          <pic:cNvPicPr>
                            <a:picLocks noChangeAspect="1" noChangeArrowheads="1"/>
                          </pic:cNvPicPr>
                        </pic:nvPicPr>
                        <pic:blipFill>
                          <a:blip r:embed="rId20" cstate="print"/>
                          <a:srcRect/>
                          <a:stretch>
                            <a:fillRect/>
                          </a:stretch>
                        </pic:blipFill>
                        <pic:spPr bwMode="auto">
                          <a:xfrm>
                            <a:off x="0" y="0"/>
                            <a:ext cx="962025" cy="857250"/>
                          </a:xfrm>
                          <a:prstGeom prst="rect">
                            <a:avLst/>
                          </a:prstGeom>
                          <a:noFill/>
                          <a:ln w="9525">
                            <a:noFill/>
                            <a:miter lim="800000"/>
                            <a:headEnd/>
                            <a:tailEnd/>
                          </a:ln>
                        </pic:spPr>
                      </pic:pic>
                    </a:graphicData>
                  </a:graphic>
                </wp:inline>
              </w:drawing>
            </w:r>
          </w:p>
        </w:tc>
        <w:tc>
          <w:tcPr>
            <w:tcW w:w="2420" w:type="dxa"/>
            <w:vAlign w:val="center"/>
          </w:tcPr>
          <w:p w14:paraId="5E2B5293" w14:textId="77777777" w:rsidR="000D4BE5" w:rsidRDefault="000D4BE5" w:rsidP="008C391A">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صندوق البيئة</w:t>
            </w:r>
          </w:p>
        </w:tc>
        <w:tc>
          <w:tcPr>
            <w:tcW w:w="2430" w:type="dxa"/>
          </w:tcPr>
          <w:p w14:paraId="3F0BBCB3" w14:textId="77777777" w:rsidR="000D4BE5" w:rsidRDefault="000D4BE5" w:rsidP="008C391A">
            <w:pPr>
              <w:pStyle w:val="ListParagraph"/>
              <w:bidi/>
              <w:ind w:left="0"/>
              <w:jc w:val="both"/>
              <w:rPr>
                <w:rFonts w:ascii="Simplified Arabic" w:hAnsi="Simplified Arabic" w:cs="Simplified Arabic"/>
                <w:sz w:val="24"/>
                <w:szCs w:val="24"/>
                <w:rtl/>
              </w:rPr>
            </w:pPr>
            <w:r>
              <w:rPr>
                <w:rFonts w:ascii="Simplified Arabic" w:hAnsi="Simplified Arabic" w:cs="Simplified Arabic" w:hint="cs"/>
                <w:sz w:val="24"/>
                <w:szCs w:val="24"/>
                <w:rtl/>
              </w:rPr>
              <w:t>الجهة المسؤولة عن تنسيق التمويل للمراكز الخمسة من خلال الوزارة والإشراف على تمويل كافة البرامج والمبادرات الخاصة بهم.</w:t>
            </w:r>
          </w:p>
        </w:tc>
      </w:tr>
    </w:tbl>
    <w:p w14:paraId="4AC32714" w14:textId="77777777" w:rsidR="000D4BE5" w:rsidRDefault="000D4BE5" w:rsidP="00FF1690">
      <w:pPr>
        <w:pStyle w:val="Caption"/>
        <w:bidi/>
        <w:jc w:val="center"/>
        <w:rPr>
          <w:color w:val="auto"/>
          <w:rtl/>
        </w:rPr>
      </w:pPr>
      <w:bookmarkStart w:id="70" w:name="_Toc223635932"/>
      <w:r w:rsidRPr="000D4BE5">
        <w:rPr>
          <w:color w:val="auto"/>
        </w:rPr>
        <w:t>Table</w:t>
      </w:r>
      <w:r w:rsidRPr="000D4BE5">
        <w:rPr>
          <w:color w:val="auto"/>
          <w:rtl/>
        </w:rPr>
        <w:t xml:space="preserve"> </w:t>
      </w:r>
      <w:r w:rsidR="00FD30BF" w:rsidRPr="000D4BE5">
        <w:rPr>
          <w:color w:val="auto"/>
          <w:rtl/>
        </w:rPr>
        <w:fldChar w:fldCharType="begin"/>
      </w:r>
      <w:r w:rsidRPr="000D4BE5">
        <w:rPr>
          <w:color w:val="auto"/>
          <w:rtl/>
        </w:rPr>
        <w:instrText xml:space="preserve"> </w:instrText>
      </w:r>
      <w:r w:rsidRPr="000D4BE5">
        <w:rPr>
          <w:color w:val="auto"/>
        </w:rPr>
        <w:instrText>SEQ</w:instrText>
      </w:r>
      <w:r w:rsidRPr="000D4BE5">
        <w:rPr>
          <w:color w:val="auto"/>
          <w:rtl/>
        </w:rPr>
        <w:instrText xml:space="preserve"> </w:instrText>
      </w:r>
      <w:r w:rsidRPr="000D4BE5">
        <w:rPr>
          <w:color w:val="auto"/>
        </w:rPr>
        <w:instrText>Table \* ARABIC</w:instrText>
      </w:r>
      <w:r w:rsidRPr="000D4BE5">
        <w:rPr>
          <w:color w:val="auto"/>
          <w:rtl/>
        </w:rPr>
        <w:instrText xml:space="preserve"> </w:instrText>
      </w:r>
      <w:r w:rsidR="00FD30BF" w:rsidRPr="000D4BE5">
        <w:rPr>
          <w:color w:val="auto"/>
          <w:rtl/>
        </w:rPr>
        <w:fldChar w:fldCharType="separate"/>
      </w:r>
      <w:r w:rsidR="00F635B4">
        <w:rPr>
          <w:noProof/>
          <w:color w:val="auto"/>
          <w:rtl/>
        </w:rPr>
        <w:t>6</w:t>
      </w:r>
      <w:r w:rsidR="00FD30BF" w:rsidRPr="000D4BE5">
        <w:rPr>
          <w:color w:val="auto"/>
          <w:rtl/>
        </w:rPr>
        <w:fldChar w:fldCharType="end"/>
      </w:r>
      <w:r w:rsidRPr="000D4BE5">
        <w:rPr>
          <w:rFonts w:hint="cs"/>
          <w:color w:val="auto"/>
          <w:rtl/>
        </w:rPr>
        <w:t>: الجهات البيئية بالمملكة العربية السعودية</w:t>
      </w:r>
      <w:bookmarkEnd w:id="70"/>
    </w:p>
    <w:p w14:paraId="3BBF030E" w14:textId="77777777" w:rsidR="00FF1690" w:rsidRDefault="00FF1690" w:rsidP="00FF1690">
      <w:pPr>
        <w:bidi/>
        <w:rPr>
          <w:rtl/>
        </w:rPr>
      </w:pPr>
    </w:p>
    <w:p w14:paraId="29E5134B" w14:textId="77777777" w:rsidR="00FF1690" w:rsidRPr="00A6181A" w:rsidRDefault="00616CCD" w:rsidP="00C26FE5">
      <w:pPr>
        <w:pStyle w:val="Heading3"/>
        <w:numPr>
          <w:ilvl w:val="0"/>
          <w:numId w:val="38"/>
        </w:numPr>
        <w:bidi/>
        <w:rPr>
          <w:rFonts w:ascii="Simplified Arabic" w:hAnsi="Simplified Arabic" w:cs="Simplified Arabic"/>
          <w:color w:val="auto"/>
          <w:sz w:val="24"/>
          <w:szCs w:val="24"/>
          <w:rtl/>
        </w:rPr>
      </w:pPr>
      <w:bookmarkStart w:id="71" w:name="_Toc223635830"/>
      <w:r>
        <w:rPr>
          <w:rFonts w:ascii="Simplified Arabic" w:hAnsi="Simplified Arabic" w:cs="Simplified Arabic" w:hint="cs"/>
          <w:color w:val="auto"/>
          <w:sz w:val="24"/>
          <w:szCs w:val="24"/>
          <w:rtl/>
        </w:rPr>
        <w:lastRenderedPageBreak/>
        <w:t xml:space="preserve">تقرير دراسة </w:t>
      </w:r>
      <w:r w:rsidR="00A6181A" w:rsidRPr="00A6181A">
        <w:rPr>
          <w:rFonts w:ascii="Simplified Arabic" w:hAnsi="Simplified Arabic" w:cs="Simplified Arabic" w:hint="cs"/>
          <w:color w:val="auto"/>
          <w:sz w:val="24"/>
          <w:szCs w:val="24"/>
          <w:rtl/>
        </w:rPr>
        <w:t>الإستراتيجية</w:t>
      </w:r>
      <w:r w:rsidR="00FF1690" w:rsidRPr="00A6181A">
        <w:rPr>
          <w:rFonts w:ascii="Simplified Arabic" w:hAnsi="Simplified Arabic" w:cs="Simplified Arabic"/>
          <w:color w:val="auto"/>
          <w:sz w:val="24"/>
          <w:szCs w:val="24"/>
          <w:rtl/>
        </w:rPr>
        <w:t xml:space="preserve"> الوطنية للبيئة</w:t>
      </w:r>
      <w:r>
        <w:rPr>
          <w:rFonts w:ascii="Simplified Arabic" w:hAnsi="Simplified Arabic" w:cs="Simplified Arabic" w:hint="cs"/>
          <w:color w:val="auto"/>
          <w:sz w:val="24"/>
          <w:szCs w:val="24"/>
          <w:rtl/>
        </w:rPr>
        <w:t xml:space="preserve"> (وزارة البيئة والمياه والزراعة، 2018).</w:t>
      </w:r>
      <w:bookmarkEnd w:id="71"/>
    </w:p>
    <w:p w14:paraId="5421EA9A" w14:textId="77777777" w:rsidR="00FF1690" w:rsidRDefault="008C391A" w:rsidP="000C74D1">
      <w:pPr>
        <w:bidi/>
        <w:ind w:left="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جاءت الحاجة إلى </w:t>
      </w:r>
      <w:r w:rsidRPr="008C391A">
        <w:rPr>
          <w:rFonts w:ascii="Simplified Arabic" w:hAnsi="Simplified Arabic" w:cs="Simplified Arabic" w:hint="cs"/>
          <w:sz w:val="24"/>
          <w:szCs w:val="24"/>
          <w:rtl/>
        </w:rPr>
        <w:t>وجود</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إستراتيجية</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بيئية</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وطنية</w:t>
      </w:r>
      <w:r>
        <w:rPr>
          <w:rFonts w:ascii="Simplified Arabic" w:hAnsi="Simplified Arabic" w:cs="Simplified Arabic"/>
          <w:sz w:val="24"/>
          <w:szCs w:val="24"/>
        </w:rPr>
        <w:t xml:space="preserve"> </w:t>
      </w:r>
      <w:r w:rsidRPr="008C391A">
        <w:rPr>
          <w:rFonts w:ascii="Simplified Arabic" w:hAnsi="Simplified Arabic" w:cs="Simplified Arabic" w:hint="cs"/>
          <w:sz w:val="24"/>
          <w:szCs w:val="24"/>
          <w:rtl/>
        </w:rPr>
        <w:t>على</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مدى</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العقود</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الماضية،</w:t>
      </w:r>
      <w:r>
        <w:rPr>
          <w:rFonts w:ascii="Simplified Arabic" w:hAnsi="Simplified Arabic" w:cs="Simplified Arabic" w:hint="cs"/>
          <w:sz w:val="24"/>
          <w:szCs w:val="24"/>
          <w:rtl/>
        </w:rPr>
        <w:t xml:space="preserve"> حيث</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تفاقمت</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الضغوط</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على</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البيئة</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والموارد</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الطبيعية</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نتيجة</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الزيادة</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المطردة</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في</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عدد</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سكان</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المملكة</w:t>
      </w:r>
      <w:r w:rsidRPr="008C391A">
        <w:rPr>
          <w:rFonts w:ascii="Simplified Arabic" w:hAnsi="Simplified Arabic" w:cs="Simplified Arabic"/>
          <w:sz w:val="24"/>
          <w:szCs w:val="24"/>
          <w:rtl/>
        </w:rPr>
        <w:t xml:space="preserve"> (+136% </w:t>
      </w:r>
      <w:r w:rsidRPr="008C391A">
        <w:rPr>
          <w:rFonts w:ascii="Simplified Arabic" w:hAnsi="Simplified Arabic" w:cs="Simplified Arabic" w:hint="cs"/>
          <w:sz w:val="24"/>
          <w:szCs w:val="24"/>
          <w:rtl/>
        </w:rPr>
        <w:t>على</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مدى</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السنوات</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الثلاثين</w:t>
      </w:r>
      <w:r w:rsidRPr="008C391A">
        <w:rPr>
          <w:rFonts w:ascii="Simplified Arabic" w:hAnsi="Simplified Arabic" w:cs="Simplified Arabic"/>
          <w:sz w:val="24"/>
          <w:szCs w:val="24"/>
          <w:rtl/>
        </w:rPr>
        <w:t xml:space="preserve"> </w:t>
      </w:r>
      <w:r w:rsidRPr="008C391A">
        <w:rPr>
          <w:rFonts w:ascii="Simplified Arabic" w:hAnsi="Simplified Arabic" w:cs="Simplified Arabic" w:hint="cs"/>
          <w:sz w:val="24"/>
          <w:szCs w:val="24"/>
          <w:rtl/>
        </w:rPr>
        <w:t>الماضية</w:t>
      </w:r>
      <w:r w:rsidRPr="008C391A">
        <w:rPr>
          <w:rFonts w:ascii="Simplified Arabic" w:hAnsi="Simplified Arabic" w:cs="Simplified Arabic"/>
          <w:sz w:val="24"/>
          <w:szCs w:val="24"/>
          <w:rtl/>
        </w:rPr>
        <w:t>)</w:t>
      </w:r>
    </w:p>
    <w:p w14:paraId="3432054A" w14:textId="2F00D163" w:rsidR="008C391A" w:rsidRDefault="005B591D" w:rsidP="008C391A">
      <w:pPr>
        <w:bidi/>
        <w:ind w:left="720"/>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8C391A">
        <w:rPr>
          <w:rFonts w:ascii="Simplified Arabic" w:hAnsi="Simplified Arabic" w:cs="Simplified Arabic"/>
          <w:noProof/>
          <w:sz w:val="24"/>
          <w:szCs w:val="24"/>
        </w:rPr>
        <w:drawing>
          <wp:inline distT="0" distB="0" distL="0" distR="0" wp14:anchorId="164249BA" wp14:editId="08132A42">
            <wp:extent cx="3524250" cy="1047750"/>
            <wp:effectExtent l="19050" t="0" r="0" b="0"/>
            <wp:docPr id="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srcRect/>
                    <a:stretch>
                      <a:fillRect/>
                    </a:stretch>
                  </pic:blipFill>
                  <pic:spPr bwMode="auto">
                    <a:xfrm>
                      <a:off x="0" y="0"/>
                      <a:ext cx="3524250" cy="1047750"/>
                    </a:xfrm>
                    <a:prstGeom prst="rect">
                      <a:avLst/>
                    </a:prstGeom>
                    <a:noFill/>
                    <a:ln w="9525">
                      <a:noFill/>
                      <a:miter lim="800000"/>
                      <a:headEnd/>
                      <a:tailEnd/>
                    </a:ln>
                  </pic:spPr>
                </pic:pic>
              </a:graphicData>
            </a:graphic>
          </wp:inline>
        </w:drawing>
      </w:r>
    </w:p>
    <w:p w14:paraId="7E01BE92" w14:textId="77777777" w:rsidR="008C391A" w:rsidRDefault="008C391A" w:rsidP="008C391A">
      <w:pPr>
        <w:pStyle w:val="Caption"/>
        <w:bidi/>
        <w:jc w:val="center"/>
        <w:rPr>
          <w:rFonts w:cs="Arial"/>
          <w:color w:val="auto"/>
          <w:rtl/>
        </w:rPr>
      </w:pPr>
      <w:bookmarkStart w:id="72" w:name="_Toc223635965"/>
      <w:r w:rsidRPr="008C391A">
        <w:rPr>
          <w:color w:val="auto"/>
        </w:rPr>
        <w:t>Figure</w:t>
      </w:r>
      <w:r w:rsidRPr="008C391A">
        <w:rPr>
          <w:color w:val="auto"/>
          <w:rtl/>
        </w:rPr>
        <w:t xml:space="preserve"> </w:t>
      </w:r>
      <w:r w:rsidR="00FD30BF" w:rsidRPr="008C391A">
        <w:rPr>
          <w:color w:val="auto"/>
          <w:rtl/>
        </w:rPr>
        <w:fldChar w:fldCharType="begin"/>
      </w:r>
      <w:r w:rsidRPr="008C391A">
        <w:rPr>
          <w:color w:val="auto"/>
          <w:rtl/>
        </w:rPr>
        <w:instrText xml:space="preserve"> </w:instrText>
      </w:r>
      <w:r w:rsidRPr="008C391A">
        <w:rPr>
          <w:color w:val="auto"/>
        </w:rPr>
        <w:instrText>SEQ</w:instrText>
      </w:r>
      <w:r w:rsidRPr="008C391A">
        <w:rPr>
          <w:color w:val="auto"/>
          <w:rtl/>
        </w:rPr>
        <w:instrText xml:space="preserve"> </w:instrText>
      </w:r>
      <w:r w:rsidRPr="008C391A">
        <w:rPr>
          <w:color w:val="auto"/>
        </w:rPr>
        <w:instrText>Figure \* ARABIC</w:instrText>
      </w:r>
      <w:r w:rsidRPr="008C391A">
        <w:rPr>
          <w:color w:val="auto"/>
          <w:rtl/>
        </w:rPr>
        <w:instrText xml:space="preserve"> </w:instrText>
      </w:r>
      <w:r w:rsidR="00FD30BF" w:rsidRPr="008C391A">
        <w:rPr>
          <w:color w:val="auto"/>
          <w:rtl/>
        </w:rPr>
        <w:fldChar w:fldCharType="separate"/>
      </w:r>
      <w:r w:rsidR="0089176E">
        <w:rPr>
          <w:noProof/>
          <w:color w:val="auto"/>
          <w:rtl/>
        </w:rPr>
        <w:t>22</w:t>
      </w:r>
      <w:r w:rsidR="00FD30BF" w:rsidRPr="008C391A">
        <w:rPr>
          <w:color w:val="auto"/>
          <w:rtl/>
        </w:rPr>
        <w:fldChar w:fldCharType="end"/>
      </w:r>
      <w:r w:rsidRPr="008C391A">
        <w:rPr>
          <w:rFonts w:hint="cs"/>
          <w:color w:val="auto"/>
          <w:rtl/>
        </w:rPr>
        <w:t xml:space="preserve">: </w:t>
      </w:r>
      <w:r w:rsidRPr="008C391A">
        <w:rPr>
          <w:rFonts w:cs="Arial" w:hint="eastAsia"/>
          <w:color w:val="auto"/>
          <w:rtl/>
        </w:rPr>
        <w:t>النمو</w:t>
      </w:r>
      <w:r w:rsidRPr="008C391A">
        <w:rPr>
          <w:rFonts w:cs="Arial"/>
          <w:color w:val="auto"/>
          <w:rtl/>
        </w:rPr>
        <w:t xml:space="preserve"> </w:t>
      </w:r>
      <w:r w:rsidRPr="008C391A">
        <w:rPr>
          <w:rFonts w:cs="Arial" w:hint="eastAsia"/>
          <w:color w:val="auto"/>
          <w:rtl/>
        </w:rPr>
        <w:t>السكاني</w:t>
      </w:r>
      <w:r w:rsidRPr="008C391A">
        <w:rPr>
          <w:rFonts w:cs="Arial"/>
          <w:color w:val="auto"/>
          <w:rtl/>
        </w:rPr>
        <w:t xml:space="preserve"> </w:t>
      </w:r>
      <w:r w:rsidRPr="008C391A">
        <w:rPr>
          <w:rFonts w:cs="Arial" w:hint="eastAsia"/>
          <w:color w:val="auto"/>
          <w:rtl/>
        </w:rPr>
        <w:t>خلال</w:t>
      </w:r>
      <w:r w:rsidRPr="008C391A">
        <w:rPr>
          <w:rFonts w:cs="Arial"/>
          <w:color w:val="auto"/>
          <w:rtl/>
        </w:rPr>
        <w:t xml:space="preserve"> </w:t>
      </w:r>
      <w:r w:rsidRPr="008C391A">
        <w:rPr>
          <w:rFonts w:cs="Arial" w:hint="eastAsia"/>
          <w:color w:val="auto"/>
          <w:rtl/>
        </w:rPr>
        <w:t>الثلاثين</w:t>
      </w:r>
      <w:r w:rsidRPr="008C391A">
        <w:rPr>
          <w:rFonts w:cs="Arial"/>
          <w:color w:val="auto"/>
          <w:rtl/>
        </w:rPr>
        <w:t xml:space="preserve"> </w:t>
      </w:r>
      <w:r w:rsidRPr="008C391A">
        <w:rPr>
          <w:rFonts w:cs="Arial" w:hint="eastAsia"/>
          <w:color w:val="auto"/>
          <w:rtl/>
        </w:rPr>
        <w:t>عاماً</w:t>
      </w:r>
      <w:r w:rsidRPr="008C391A">
        <w:rPr>
          <w:rFonts w:cs="Arial"/>
          <w:color w:val="auto"/>
          <w:rtl/>
        </w:rPr>
        <w:t xml:space="preserve"> </w:t>
      </w:r>
      <w:r w:rsidRPr="008C391A">
        <w:rPr>
          <w:rFonts w:cs="Arial" w:hint="eastAsia"/>
          <w:color w:val="auto"/>
          <w:rtl/>
        </w:rPr>
        <w:t>الماضية</w:t>
      </w:r>
      <w:r w:rsidRPr="008C391A">
        <w:rPr>
          <w:rFonts w:cs="Arial"/>
          <w:color w:val="auto"/>
          <w:rtl/>
        </w:rPr>
        <w:t xml:space="preserve"> (</w:t>
      </w:r>
      <w:r w:rsidRPr="008C391A">
        <w:rPr>
          <w:rFonts w:cs="Arial" w:hint="eastAsia"/>
          <w:color w:val="auto"/>
          <w:rtl/>
        </w:rPr>
        <w:t>بالملايين</w:t>
      </w:r>
      <w:r w:rsidRPr="008C391A">
        <w:rPr>
          <w:rFonts w:cs="Arial"/>
          <w:color w:val="auto"/>
          <w:rtl/>
        </w:rPr>
        <w:t>)</w:t>
      </w:r>
      <w:bookmarkEnd w:id="72"/>
    </w:p>
    <w:p w14:paraId="23F8ED50" w14:textId="77777777" w:rsidR="008C391A" w:rsidRPr="000C74D1" w:rsidRDefault="008C391A" w:rsidP="008C391A">
      <w:pPr>
        <w:bidi/>
        <w:rPr>
          <w:rFonts w:ascii="Simplified Arabic" w:hAnsi="Simplified Arabic" w:cs="Simplified Arabic"/>
          <w:sz w:val="24"/>
          <w:szCs w:val="24"/>
          <w:rtl/>
        </w:rPr>
      </w:pPr>
      <w:r w:rsidRPr="000C74D1">
        <w:rPr>
          <w:rFonts w:ascii="Simplified Arabic" w:hAnsi="Simplified Arabic" w:cs="Simplified Arabic"/>
          <w:sz w:val="24"/>
          <w:szCs w:val="24"/>
          <w:rtl/>
        </w:rPr>
        <w:t>كما شهدت جميع القطاعات نمواً ملحوظاً (التصنيع، والطاقة، والنقل، والتعدين، والزراعة).</w:t>
      </w:r>
    </w:p>
    <w:p w14:paraId="1FB4DCB9" w14:textId="53ACF194" w:rsidR="008C391A" w:rsidRDefault="00DD6CEF" w:rsidP="008C391A">
      <w:pPr>
        <w:bidi/>
        <w:jc w:val="center"/>
        <w:rPr>
          <w:rFonts w:cs="Arial"/>
          <w:rtl/>
        </w:rPr>
      </w:pPr>
      <w:r>
        <w:rPr>
          <w:rFonts w:cs="Arial" w:hint="cs"/>
          <w:rtl/>
        </w:rPr>
        <w:t xml:space="preserve">              </w:t>
      </w:r>
      <w:r w:rsidR="008C391A">
        <w:rPr>
          <w:rFonts w:cs="Arial"/>
          <w:noProof/>
        </w:rPr>
        <w:drawing>
          <wp:inline distT="0" distB="0" distL="0" distR="0" wp14:anchorId="6248E21B" wp14:editId="211709E1">
            <wp:extent cx="3600450" cy="1123950"/>
            <wp:effectExtent l="19050" t="0" r="0" b="0"/>
            <wp:docPr id="5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a:srcRect/>
                    <a:stretch>
                      <a:fillRect/>
                    </a:stretch>
                  </pic:blipFill>
                  <pic:spPr bwMode="auto">
                    <a:xfrm>
                      <a:off x="0" y="0"/>
                      <a:ext cx="3600450" cy="1123950"/>
                    </a:xfrm>
                    <a:prstGeom prst="rect">
                      <a:avLst/>
                    </a:prstGeom>
                    <a:noFill/>
                    <a:ln w="9525">
                      <a:noFill/>
                      <a:miter lim="800000"/>
                      <a:headEnd/>
                      <a:tailEnd/>
                    </a:ln>
                  </pic:spPr>
                </pic:pic>
              </a:graphicData>
            </a:graphic>
          </wp:inline>
        </w:drawing>
      </w:r>
    </w:p>
    <w:p w14:paraId="788463B2" w14:textId="77777777" w:rsidR="008C391A" w:rsidRDefault="008C391A" w:rsidP="008C391A">
      <w:pPr>
        <w:pStyle w:val="Caption"/>
        <w:bidi/>
        <w:jc w:val="center"/>
        <w:rPr>
          <w:rFonts w:cs="Arial"/>
          <w:color w:val="auto"/>
          <w:rtl/>
        </w:rPr>
      </w:pPr>
      <w:bookmarkStart w:id="73" w:name="_Toc223635966"/>
      <w:r w:rsidRPr="008C391A">
        <w:rPr>
          <w:color w:val="auto"/>
        </w:rPr>
        <w:t>Figure</w:t>
      </w:r>
      <w:r w:rsidRPr="008C391A">
        <w:rPr>
          <w:color w:val="auto"/>
          <w:rtl/>
        </w:rPr>
        <w:t xml:space="preserve"> </w:t>
      </w:r>
      <w:r w:rsidR="00FD30BF" w:rsidRPr="008C391A">
        <w:rPr>
          <w:color w:val="auto"/>
          <w:rtl/>
        </w:rPr>
        <w:fldChar w:fldCharType="begin"/>
      </w:r>
      <w:r w:rsidRPr="008C391A">
        <w:rPr>
          <w:color w:val="auto"/>
          <w:rtl/>
        </w:rPr>
        <w:instrText xml:space="preserve"> </w:instrText>
      </w:r>
      <w:r w:rsidRPr="008C391A">
        <w:rPr>
          <w:color w:val="auto"/>
        </w:rPr>
        <w:instrText>SEQ</w:instrText>
      </w:r>
      <w:r w:rsidRPr="008C391A">
        <w:rPr>
          <w:color w:val="auto"/>
          <w:rtl/>
        </w:rPr>
        <w:instrText xml:space="preserve"> </w:instrText>
      </w:r>
      <w:r w:rsidRPr="008C391A">
        <w:rPr>
          <w:color w:val="auto"/>
        </w:rPr>
        <w:instrText>Figure \* ARABIC</w:instrText>
      </w:r>
      <w:r w:rsidRPr="008C391A">
        <w:rPr>
          <w:color w:val="auto"/>
          <w:rtl/>
        </w:rPr>
        <w:instrText xml:space="preserve"> </w:instrText>
      </w:r>
      <w:r w:rsidR="00FD30BF" w:rsidRPr="008C391A">
        <w:rPr>
          <w:color w:val="auto"/>
          <w:rtl/>
        </w:rPr>
        <w:fldChar w:fldCharType="separate"/>
      </w:r>
      <w:r w:rsidR="0089176E">
        <w:rPr>
          <w:noProof/>
          <w:color w:val="auto"/>
          <w:rtl/>
        </w:rPr>
        <w:t>23</w:t>
      </w:r>
      <w:r w:rsidR="00FD30BF" w:rsidRPr="008C391A">
        <w:rPr>
          <w:color w:val="auto"/>
          <w:rtl/>
        </w:rPr>
        <w:fldChar w:fldCharType="end"/>
      </w:r>
      <w:r w:rsidRPr="008C391A">
        <w:rPr>
          <w:rFonts w:hint="cs"/>
          <w:color w:val="auto"/>
          <w:rtl/>
        </w:rPr>
        <w:t xml:space="preserve">: </w:t>
      </w:r>
      <w:r w:rsidRPr="008C391A">
        <w:rPr>
          <w:rFonts w:cs="Arial" w:hint="eastAsia"/>
          <w:color w:val="auto"/>
          <w:rtl/>
        </w:rPr>
        <w:t>نمو</w:t>
      </w:r>
      <w:r w:rsidRPr="008C391A">
        <w:rPr>
          <w:rFonts w:cs="Arial"/>
          <w:color w:val="auto"/>
          <w:rtl/>
        </w:rPr>
        <w:t xml:space="preserve"> </w:t>
      </w:r>
      <w:r w:rsidRPr="008C391A">
        <w:rPr>
          <w:rFonts w:cs="Arial" w:hint="eastAsia"/>
          <w:color w:val="auto"/>
          <w:rtl/>
        </w:rPr>
        <w:t>الناتج</w:t>
      </w:r>
      <w:r w:rsidRPr="008C391A">
        <w:rPr>
          <w:rFonts w:cs="Arial"/>
          <w:color w:val="auto"/>
          <w:rtl/>
        </w:rPr>
        <w:t xml:space="preserve"> </w:t>
      </w:r>
      <w:r w:rsidRPr="008C391A">
        <w:rPr>
          <w:rFonts w:cs="Arial" w:hint="eastAsia"/>
          <w:color w:val="auto"/>
          <w:rtl/>
        </w:rPr>
        <w:t>المحلي</w:t>
      </w:r>
      <w:r w:rsidRPr="008C391A">
        <w:rPr>
          <w:rFonts w:cs="Arial"/>
          <w:color w:val="auto"/>
          <w:rtl/>
        </w:rPr>
        <w:t xml:space="preserve"> </w:t>
      </w:r>
      <w:r w:rsidRPr="008C391A">
        <w:rPr>
          <w:rFonts w:cs="Arial" w:hint="eastAsia"/>
          <w:color w:val="auto"/>
          <w:rtl/>
        </w:rPr>
        <w:t>الإجمالي</w:t>
      </w:r>
      <w:r w:rsidRPr="008C391A">
        <w:rPr>
          <w:rFonts w:cs="Arial"/>
          <w:color w:val="auto"/>
          <w:rtl/>
        </w:rPr>
        <w:t xml:space="preserve"> </w:t>
      </w:r>
      <w:r w:rsidRPr="008C391A">
        <w:rPr>
          <w:rFonts w:cs="Arial" w:hint="eastAsia"/>
          <w:color w:val="auto"/>
          <w:rtl/>
        </w:rPr>
        <w:t>على</w:t>
      </w:r>
      <w:r w:rsidRPr="008C391A">
        <w:rPr>
          <w:rFonts w:cs="Arial"/>
          <w:color w:val="auto"/>
          <w:rtl/>
        </w:rPr>
        <w:t xml:space="preserve"> </w:t>
      </w:r>
      <w:r w:rsidRPr="008C391A">
        <w:rPr>
          <w:rFonts w:cs="Arial" w:hint="eastAsia"/>
          <w:color w:val="auto"/>
          <w:rtl/>
        </w:rPr>
        <w:t>مدار</w:t>
      </w:r>
      <w:r w:rsidRPr="008C391A">
        <w:rPr>
          <w:rFonts w:cs="Arial"/>
          <w:color w:val="auto"/>
          <w:rtl/>
        </w:rPr>
        <w:t xml:space="preserve"> </w:t>
      </w:r>
      <w:r w:rsidRPr="008C391A">
        <w:rPr>
          <w:rFonts w:cs="Arial" w:hint="eastAsia"/>
          <w:color w:val="auto"/>
          <w:rtl/>
        </w:rPr>
        <w:t>الثلاثين</w:t>
      </w:r>
      <w:r w:rsidRPr="008C391A">
        <w:rPr>
          <w:rFonts w:cs="Arial"/>
          <w:color w:val="auto"/>
          <w:rtl/>
        </w:rPr>
        <w:t xml:space="preserve"> </w:t>
      </w:r>
      <w:r w:rsidRPr="008C391A">
        <w:rPr>
          <w:rFonts w:cs="Arial" w:hint="eastAsia"/>
          <w:color w:val="auto"/>
          <w:rtl/>
        </w:rPr>
        <w:t>عاماً</w:t>
      </w:r>
      <w:r w:rsidRPr="008C391A">
        <w:rPr>
          <w:rFonts w:cs="Arial"/>
          <w:color w:val="auto"/>
          <w:rtl/>
        </w:rPr>
        <w:t xml:space="preserve"> </w:t>
      </w:r>
      <w:r w:rsidRPr="008C391A">
        <w:rPr>
          <w:rFonts w:cs="Arial" w:hint="eastAsia"/>
          <w:color w:val="auto"/>
          <w:rtl/>
        </w:rPr>
        <w:t>الماضية</w:t>
      </w:r>
      <w:r w:rsidRPr="008C391A">
        <w:rPr>
          <w:rFonts w:cs="Arial"/>
          <w:color w:val="auto"/>
          <w:rtl/>
        </w:rPr>
        <w:t xml:space="preserve"> (</w:t>
      </w:r>
      <w:r w:rsidRPr="008C391A">
        <w:rPr>
          <w:rFonts w:cs="Arial" w:hint="eastAsia"/>
          <w:color w:val="auto"/>
          <w:rtl/>
        </w:rPr>
        <w:t>بالمليارات</w:t>
      </w:r>
      <w:r w:rsidRPr="008C391A">
        <w:rPr>
          <w:rFonts w:cs="Arial"/>
          <w:color w:val="auto"/>
          <w:rtl/>
        </w:rPr>
        <w:t xml:space="preserve"> </w:t>
      </w:r>
      <w:r w:rsidRPr="008C391A">
        <w:rPr>
          <w:rFonts w:cs="Arial" w:hint="eastAsia"/>
          <w:color w:val="auto"/>
          <w:rtl/>
        </w:rPr>
        <w:t>من</w:t>
      </w:r>
      <w:r w:rsidRPr="008C391A">
        <w:rPr>
          <w:rFonts w:cs="Arial"/>
          <w:color w:val="auto"/>
          <w:rtl/>
        </w:rPr>
        <w:t xml:space="preserve"> </w:t>
      </w:r>
      <w:r w:rsidRPr="008C391A">
        <w:rPr>
          <w:rFonts w:cs="Arial" w:hint="eastAsia"/>
          <w:color w:val="auto"/>
          <w:rtl/>
        </w:rPr>
        <w:t>الريال</w:t>
      </w:r>
      <w:r w:rsidRPr="008C391A">
        <w:rPr>
          <w:rFonts w:cs="Arial"/>
          <w:color w:val="auto"/>
          <w:rtl/>
        </w:rPr>
        <w:t xml:space="preserve"> </w:t>
      </w:r>
      <w:r w:rsidRPr="008C391A">
        <w:rPr>
          <w:rFonts w:cs="Arial" w:hint="eastAsia"/>
          <w:color w:val="auto"/>
          <w:rtl/>
        </w:rPr>
        <w:t>السعودي</w:t>
      </w:r>
      <w:r w:rsidRPr="008C391A">
        <w:rPr>
          <w:rFonts w:cs="Arial"/>
          <w:color w:val="auto"/>
          <w:rtl/>
        </w:rPr>
        <w:t xml:space="preserve"> </w:t>
      </w:r>
      <w:r w:rsidRPr="008C391A">
        <w:rPr>
          <w:rFonts w:cs="Arial" w:hint="eastAsia"/>
          <w:color w:val="auto"/>
          <w:rtl/>
        </w:rPr>
        <w:t>بأسعار</w:t>
      </w:r>
      <w:r w:rsidRPr="008C391A">
        <w:rPr>
          <w:rFonts w:cs="Arial"/>
          <w:color w:val="auto"/>
          <w:rtl/>
        </w:rPr>
        <w:t xml:space="preserve"> </w:t>
      </w:r>
      <w:r w:rsidRPr="008C391A">
        <w:rPr>
          <w:rFonts w:cs="Arial" w:hint="eastAsia"/>
          <w:color w:val="auto"/>
          <w:rtl/>
        </w:rPr>
        <w:t>ثابتة</w:t>
      </w:r>
      <w:r w:rsidRPr="008C391A">
        <w:rPr>
          <w:rFonts w:cs="Arial"/>
          <w:color w:val="auto"/>
          <w:rtl/>
        </w:rPr>
        <w:t>/</w:t>
      </w:r>
      <w:r w:rsidRPr="008C391A">
        <w:rPr>
          <w:rFonts w:cs="Arial" w:hint="eastAsia"/>
          <w:color w:val="auto"/>
          <w:rtl/>
        </w:rPr>
        <w:t>سنوياً</w:t>
      </w:r>
      <w:r w:rsidRPr="008C391A">
        <w:rPr>
          <w:rFonts w:cs="Arial"/>
          <w:color w:val="auto"/>
          <w:rtl/>
        </w:rPr>
        <w:t>)</w:t>
      </w:r>
      <w:bookmarkEnd w:id="73"/>
    </w:p>
    <w:p w14:paraId="09F1903D" w14:textId="77777777" w:rsidR="00E71504" w:rsidRPr="000C74D1" w:rsidRDefault="00E71504" w:rsidP="000C74D1">
      <w:pPr>
        <w:bidi/>
        <w:jc w:val="both"/>
        <w:rPr>
          <w:rFonts w:ascii="Simplified Arabic" w:hAnsi="Simplified Arabic" w:cs="Simplified Arabic"/>
          <w:sz w:val="24"/>
          <w:szCs w:val="24"/>
          <w:rtl/>
        </w:rPr>
      </w:pPr>
      <w:r w:rsidRPr="000C74D1">
        <w:rPr>
          <w:rFonts w:ascii="Simplified Arabic" w:hAnsi="Simplified Arabic" w:cs="Simplified Arabic"/>
          <w:sz w:val="24"/>
          <w:szCs w:val="24"/>
          <w:rtl/>
        </w:rPr>
        <w:t>إلا أن جهاز حماية البيئة لم يتكيف مع هذا النمو الكبير من خلال ضعف الالتزام بالضوابط والمعايير البيئية، ضعف الوعي البيئي وانتشار الممارسات الضارة، التدهور البيئي العام (مصادر الملوثات، والنفايات، وتدهور الغطاء النباتي والحياة البرية)، واحتلال المملكة مرتبة متدنية وفقًا لمؤشر الأداء البيئي (</w:t>
      </w:r>
      <w:r w:rsidRPr="000C74D1">
        <w:rPr>
          <w:rFonts w:ascii="Simplified Arabic" w:hAnsi="Simplified Arabic" w:cs="Simplified Arabic"/>
          <w:sz w:val="24"/>
          <w:szCs w:val="24"/>
        </w:rPr>
        <w:t>EPI</w:t>
      </w:r>
      <w:r w:rsidRPr="000C74D1">
        <w:rPr>
          <w:rFonts w:ascii="Simplified Arabic" w:hAnsi="Simplified Arabic" w:cs="Simplified Arabic"/>
          <w:sz w:val="24"/>
          <w:szCs w:val="24"/>
          <w:rtl/>
        </w:rPr>
        <w:t>) (المرتبة "86" لعام 2017 من بين 180 دولة). وقد استلزم هذا الوضع وضع استراتيجية بيئية وطنية تحدد إطاراً شاملاً لتنفيذ حلول جذرية معينة لتحسين أداء القطاع وحماية البيئة واستدامتها</w:t>
      </w:r>
      <w:r w:rsidR="000C74D1">
        <w:rPr>
          <w:rFonts w:ascii="Simplified Arabic" w:hAnsi="Simplified Arabic" w:cs="Simplified Arabic" w:hint="cs"/>
          <w:sz w:val="24"/>
          <w:szCs w:val="24"/>
          <w:rtl/>
        </w:rPr>
        <w:t xml:space="preserve"> (</w:t>
      </w:r>
      <w:r w:rsidR="000C74D1">
        <w:rPr>
          <w:rFonts w:ascii="Simplified Arabic" w:hAnsi="Simplified Arabic" w:cs="Simplified Arabic"/>
          <w:sz w:val="24"/>
          <w:szCs w:val="24"/>
        </w:rPr>
        <w:t>NES, 2018</w:t>
      </w:r>
      <w:r w:rsidR="000C74D1">
        <w:rPr>
          <w:rFonts w:ascii="Simplified Arabic" w:hAnsi="Simplified Arabic" w:cs="Simplified Arabic" w:hint="cs"/>
          <w:sz w:val="24"/>
          <w:szCs w:val="24"/>
          <w:rtl/>
        </w:rPr>
        <w:t>)</w:t>
      </w:r>
      <w:r w:rsidRPr="000C74D1">
        <w:rPr>
          <w:rFonts w:ascii="Simplified Arabic" w:hAnsi="Simplified Arabic" w:cs="Simplified Arabic"/>
          <w:sz w:val="24"/>
          <w:szCs w:val="24"/>
          <w:rtl/>
        </w:rPr>
        <w:t>.</w:t>
      </w:r>
    </w:p>
    <w:p w14:paraId="13372F48" w14:textId="77777777" w:rsidR="00E71504" w:rsidRPr="000C74D1" w:rsidRDefault="00E71504" w:rsidP="00E71504">
      <w:pPr>
        <w:bidi/>
        <w:rPr>
          <w:rFonts w:ascii="Simplified Arabic" w:hAnsi="Simplified Arabic" w:cs="Simplified Arabic"/>
          <w:sz w:val="24"/>
          <w:szCs w:val="24"/>
          <w:rtl/>
        </w:rPr>
      </w:pPr>
      <w:r w:rsidRPr="000C74D1">
        <w:rPr>
          <w:rFonts w:ascii="Simplified Arabic" w:hAnsi="Simplified Arabic" w:cs="Simplified Arabic"/>
          <w:sz w:val="24"/>
          <w:szCs w:val="24"/>
          <w:rtl/>
        </w:rPr>
        <w:t xml:space="preserve">تطمح </w:t>
      </w:r>
      <w:r w:rsidR="000C74D1" w:rsidRPr="000C74D1">
        <w:rPr>
          <w:rFonts w:ascii="Simplified Arabic" w:hAnsi="Simplified Arabic" w:cs="Simplified Arabic" w:hint="cs"/>
          <w:sz w:val="24"/>
          <w:szCs w:val="24"/>
          <w:rtl/>
        </w:rPr>
        <w:t>الإستراتيجية</w:t>
      </w:r>
      <w:r w:rsidRPr="000C74D1">
        <w:rPr>
          <w:rFonts w:ascii="Simplified Arabic" w:hAnsi="Simplified Arabic" w:cs="Simplified Arabic"/>
          <w:sz w:val="24"/>
          <w:szCs w:val="24"/>
          <w:rtl/>
        </w:rPr>
        <w:t xml:space="preserve"> الوطنية للبيئة إلى:</w:t>
      </w:r>
    </w:p>
    <w:p w14:paraId="471D9CB2" w14:textId="77777777" w:rsidR="00E71504" w:rsidRPr="000C74D1" w:rsidRDefault="00E71504" w:rsidP="00E71504">
      <w:pPr>
        <w:pStyle w:val="ListParagraph"/>
        <w:numPr>
          <w:ilvl w:val="0"/>
          <w:numId w:val="51"/>
        </w:numPr>
        <w:bidi/>
        <w:rPr>
          <w:rFonts w:ascii="Simplified Arabic" w:hAnsi="Simplified Arabic" w:cs="Simplified Arabic"/>
          <w:sz w:val="24"/>
          <w:szCs w:val="24"/>
        </w:rPr>
      </w:pPr>
      <w:r w:rsidRPr="000C74D1">
        <w:rPr>
          <w:rFonts w:ascii="Simplified Arabic" w:hAnsi="Simplified Arabic" w:cs="Simplified Arabic"/>
          <w:sz w:val="24"/>
          <w:szCs w:val="24"/>
          <w:rtl/>
        </w:rPr>
        <w:t>تعزيز فعالية القطاع (الإطار المؤسسي، والحوكمة، ونموذج التشغيل، واللوائح البيئية، والاستدامة المالية للقطاع).</w:t>
      </w:r>
    </w:p>
    <w:p w14:paraId="561133B3" w14:textId="77777777" w:rsidR="00E71504" w:rsidRPr="000C74D1" w:rsidRDefault="00E71504" w:rsidP="00E71504">
      <w:pPr>
        <w:pStyle w:val="ListParagraph"/>
        <w:numPr>
          <w:ilvl w:val="0"/>
          <w:numId w:val="51"/>
        </w:numPr>
        <w:bidi/>
        <w:rPr>
          <w:rFonts w:ascii="Simplified Arabic" w:hAnsi="Simplified Arabic" w:cs="Simplified Arabic"/>
          <w:sz w:val="24"/>
          <w:szCs w:val="24"/>
        </w:rPr>
      </w:pPr>
      <w:r w:rsidRPr="000C74D1">
        <w:rPr>
          <w:rFonts w:ascii="Simplified Arabic" w:hAnsi="Simplified Arabic" w:cs="Simplified Arabic"/>
          <w:sz w:val="24"/>
          <w:szCs w:val="24"/>
          <w:rtl/>
        </w:rPr>
        <w:t>زيادة الالتزام بالمعايير البيئية في جميع قطاعات التنمية والحد من التلوث والآثار السلبية على البيئة.</w:t>
      </w:r>
    </w:p>
    <w:p w14:paraId="6CF94E77" w14:textId="77777777" w:rsidR="00E71504" w:rsidRPr="000C74D1" w:rsidRDefault="00E71504" w:rsidP="00E71504">
      <w:pPr>
        <w:pStyle w:val="ListParagraph"/>
        <w:numPr>
          <w:ilvl w:val="0"/>
          <w:numId w:val="51"/>
        </w:numPr>
        <w:bidi/>
        <w:rPr>
          <w:rFonts w:ascii="Simplified Arabic" w:hAnsi="Simplified Arabic" w:cs="Simplified Arabic"/>
          <w:sz w:val="24"/>
          <w:szCs w:val="24"/>
        </w:rPr>
      </w:pPr>
      <w:r w:rsidRPr="000C74D1">
        <w:rPr>
          <w:rFonts w:ascii="Simplified Arabic" w:hAnsi="Simplified Arabic" w:cs="Simplified Arabic"/>
          <w:sz w:val="24"/>
          <w:szCs w:val="24"/>
          <w:rtl/>
        </w:rPr>
        <w:t>تطوير الغطاء النباتي الطبيعي ومكافحة التصحر.</w:t>
      </w:r>
    </w:p>
    <w:p w14:paraId="33440F69" w14:textId="77777777" w:rsidR="00E71504" w:rsidRPr="000C74D1" w:rsidRDefault="00E71504" w:rsidP="00E71504">
      <w:pPr>
        <w:pStyle w:val="ListParagraph"/>
        <w:numPr>
          <w:ilvl w:val="0"/>
          <w:numId w:val="51"/>
        </w:numPr>
        <w:bidi/>
        <w:rPr>
          <w:rFonts w:ascii="Simplified Arabic" w:hAnsi="Simplified Arabic" w:cs="Simplified Arabic"/>
          <w:sz w:val="24"/>
          <w:szCs w:val="24"/>
        </w:rPr>
      </w:pPr>
      <w:r w:rsidRPr="000C74D1">
        <w:rPr>
          <w:rFonts w:ascii="Simplified Arabic" w:hAnsi="Simplified Arabic" w:cs="Simplified Arabic"/>
          <w:sz w:val="24"/>
          <w:szCs w:val="24"/>
          <w:rtl/>
        </w:rPr>
        <w:t>حماية الحياة البرية والحفاظ على التنوع البيولوجي.</w:t>
      </w:r>
    </w:p>
    <w:p w14:paraId="55100370" w14:textId="77777777" w:rsidR="00E71504" w:rsidRPr="000C74D1" w:rsidRDefault="00E71504" w:rsidP="00E71504">
      <w:pPr>
        <w:pStyle w:val="ListParagraph"/>
        <w:numPr>
          <w:ilvl w:val="0"/>
          <w:numId w:val="51"/>
        </w:numPr>
        <w:bidi/>
        <w:rPr>
          <w:rFonts w:ascii="Simplified Arabic" w:hAnsi="Simplified Arabic" w:cs="Simplified Arabic"/>
          <w:sz w:val="24"/>
          <w:szCs w:val="24"/>
        </w:rPr>
      </w:pPr>
      <w:r w:rsidRPr="000C74D1">
        <w:rPr>
          <w:rFonts w:ascii="Simplified Arabic" w:hAnsi="Simplified Arabic" w:cs="Simplified Arabic"/>
          <w:sz w:val="24"/>
          <w:szCs w:val="24"/>
          <w:rtl/>
        </w:rPr>
        <w:t>تشجيع مشاركة القطاع الخاص لتحسين جودة الخدمات، وتعزيز الاقتصاد، وتحفيز الابتكار.</w:t>
      </w:r>
    </w:p>
    <w:p w14:paraId="6260C6C9" w14:textId="77777777" w:rsidR="00E71504" w:rsidRPr="000C74D1" w:rsidRDefault="00E71504" w:rsidP="00E71504">
      <w:pPr>
        <w:pStyle w:val="ListParagraph"/>
        <w:numPr>
          <w:ilvl w:val="0"/>
          <w:numId w:val="51"/>
        </w:numPr>
        <w:bidi/>
        <w:rPr>
          <w:rFonts w:ascii="Simplified Arabic" w:hAnsi="Simplified Arabic" w:cs="Simplified Arabic"/>
          <w:sz w:val="24"/>
          <w:szCs w:val="24"/>
        </w:rPr>
      </w:pPr>
      <w:r w:rsidRPr="000C74D1">
        <w:rPr>
          <w:rFonts w:ascii="Simplified Arabic" w:hAnsi="Simplified Arabic" w:cs="Simplified Arabic"/>
          <w:sz w:val="24"/>
          <w:szCs w:val="24"/>
          <w:rtl/>
        </w:rPr>
        <w:t>تعزيز القدرة الوطنية على التكيف مع تغير المناخ.</w:t>
      </w:r>
    </w:p>
    <w:p w14:paraId="35B70AD3" w14:textId="77777777" w:rsidR="00E71504" w:rsidRPr="000C74D1" w:rsidRDefault="00E71504" w:rsidP="00E71504">
      <w:pPr>
        <w:pStyle w:val="ListParagraph"/>
        <w:numPr>
          <w:ilvl w:val="0"/>
          <w:numId w:val="51"/>
        </w:numPr>
        <w:bidi/>
        <w:rPr>
          <w:rFonts w:ascii="Simplified Arabic" w:hAnsi="Simplified Arabic" w:cs="Simplified Arabic"/>
          <w:sz w:val="24"/>
          <w:szCs w:val="24"/>
        </w:rPr>
      </w:pPr>
      <w:r w:rsidRPr="000C74D1">
        <w:rPr>
          <w:rFonts w:ascii="Simplified Arabic" w:hAnsi="Simplified Arabic" w:cs="Simplified Arabic"/>
          <w:sz w:val="24"/>
          <w:szCs w:val="24"/>
          <w:rtl/>
        </w:rPr>
        <w:t>رفع مستوى الوعي البيئي وتعزيز دور المنظمات غير الحكومية والعمل التطوعي.</w:t>
      </w:r>
    </w:p>
    <w:p w14:paraId="4A271984" w14:textId="77777777" w:rsidR="00E71504" w:rsidRPr="000C74D1" w:rsidRDefault="00E71504" w:rsidP="00E71504">
      <w:pPr>
        <w:pStyle w:val="ListParagraph"/>
        <w:numPr>
          <w:ilvl w:val="0"/>
          <w:numId w:val="51"/>
        </w:numPr>
        <w:bidi/>
        <w:rPr>
          <w:rFonts w:ascii="Simplified Arabic" w:hAnsi="Simplified Arabic" w:cs="Simplified Arabic"/>
          <w:sz w:val="24"/>
          <w:szCs w:val="24"/>
        </w:rPr>
      </w:pPr>
      <w:r w:rsidRPr="000C74D1">
        <w:rPr>
          <w:rFonts w:ascii="Simplified Arabic" w:hAnsi="Simplified Arabic" w:cs="Simplified Arabic"/>
          <w:sz w:val="24"/>
          <w:szCs w:val="24"/>
          <w:rtl/>
        </w:rPr>
        <w:t>تحسين جودة ونطاق تغطية خدمات الأرصاد الجوية.</w:t>
      </w:r>
    </w:p>
    <w:p w14:paraId="590AC720" w14:textId="77777777" w:rsidR="00125FDB" w:rsidRPr="000C74D1" w:rsidRDefault="00E71504" w:rsidP="00125FDB">
      <w:pPr>
        <w:bidi/>
        <w:rPr>
          <w:rFonts w:ascii="Simplified Arabic" w:hAnsi="Simplified Arabic" w:cs="Simplified Arabic"/>
          <w:sz w:val="24"/>
          <w:szCs w:val="24"/>
          <w:rtl/>
        </w:rPr>
      </w:pPr>
      <w:r w:rsidRPr="000C74D1">
        <w:rPr>
          <w:rFonts w:ascii="Simplified Arabic" w:hAnsi="Simplified Arabic" w:cs="Simplified Arabic"/>
          <w:sz w:val="24"/>
          <w:szCs w:val="24"/>
          <w:rtl/>
        </w:rPr>
        <w:lastRenderedPageBreak/>
        <w:t>تطلب إعداد الإستراتيجية الإشراف والحوكمة من قبل عدد من الجهات بمختلف التخصصات</w:t>
      </w:r>
      <w:r w:rsidR="00125FDB" w:rsidRPr="000C74D1">
        <w:rPr>
          <w:rFonts w:ascii="Simplified Arabic" w:hAnsi="Simplified Arabic" w:cs="Simplified Arabic"/>
          <w:sz w:val="24"/>
          <w:szCs w:val="24"/>
          <w:rtl/>
        </w:rPr>
        <w:t xml:space="preserve"> والهيكلة المؤسسية:</w:t>
      </w:r>
    </w:p>
    <w:p w14:paraId="0D85FF3A" w14:textId="77777777" w:rsidR="00125FDB" w:rsidRPr="000C74D1" w:rsidRDefault="00125FDB" w:rsidP="0021305C">
      <w:pPr>
        <w:pStyle w:val="ListParagraph"/>
        <w:numPr>
          <w:ilvl w:val="0"/>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اللجنة التوجيهية، برئاسة معالي وزير البيئة والمياه والزراعة، وعضوية 20 عضواً يمثلون جميع القطاعات ذات الصلة:</w:t>
      </w:r>
    </w:p>
    <w:p w14:paraId="689D1D6C"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وزارة البيئة والمياه والزراعة.</w:t>
      </w:r>
    </w:p>
    <w:p w14:paraId="6E7EB1C4"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وزارة الاقتصاد والتخطيط.</w:t>
      </w:r>
    </w:p>
    <w:p w14:paraId="0D769DDF"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وزارة الطاقة والصناعة والموارد المعدنية.</w:t>
      </w:r>
    </w:p>
    <w:p w14:paraId="1A933C9F"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وزارة الصحة.</w:t>
      </w:r>
    </w:p>
    <w:p w14:paraId="1D89539D"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وزارة النقل.</w:t>
      </w:r>
    </w:p>
    <w:p w14:paraId="38597C30"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وزارة الشؤون البلدية والريفية.</w:t>
      </w:r>
    </w:p>
    <w:p w14:paraId="5BFE0238"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الهيئة العامة للأرصاد الجوية وحماية البيئة.</w:t>
      </w:r>
    </w:p>
    <w:p w14:paraId="3AA814CE"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الهيئة السعودية للحياة البرية.</w:t>
      </w:r>
    </w:p>
    <w:p w14:paraId="5D330358"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الهيئة الملكية بالجبيل وينبع.</w:t>
      </w:r>
    </w:p>
    <w:p w14:paraId="09141F03"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الهيئة الملكية للجبيل و</w:t>
      </w:r>
    </w:p>
    <w:p w14:paraId="63F679F9"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الهيئة السعودية للسياحة والتراث الوطني.</w:t>
      </w:r>
    </w:p>
    <w:p w14:paraId="01B23508"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المركز السعودي لكفاءة الطاقة.</w:t>
      </w:r>
    </w:p>
    <w:p w14:paraId="2CA912C7"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اللجنة الوطنية لآلية التنمية النظيفة.</w:t>
      </w:r>
    </w:p>
    <w:p w14:paraId="6D422FD7"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جامعة الملك عبد الله للعلوم والتكنولوجيا.</w:t>
      </w:r>
    </w:p>
    <w:p w14:paraId="1F3229E4"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جامعة الملك فهد البترول والمعادن.</w:t>
      </w:r>
    </w:p>
    <w:p w14:paraId="627DE120" w14:textId="77777777" w:rsidR="00125FDB" w:rsidRPr="000C74D1" w:rsidRDefault="00125FDB"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جامعة الملك سعود.</w:t>
      </w:r>
    </w:p>
    <w:p w14:paraId="1232658A" w14:textId="77777777" w:rsidR="00125FDB" w:rsidRPr="000C74D1" w:rsidRDefault="00957F3D" w:rsidP="0021305C">
      <w:pPr>
        <w:pStyle w:val="ListParagraph"/>
        <w:numPr>
          <w:ilvl w:val="0"/>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لجنة علمية تتألف من 19 عضواً:</w:t>
      </w:r>
    </w:p>
    <w:p w14:paraId="326E1B9A" w14:textId="77777777" w:rsidR="00957F3D" w:rsidRPr="000C74D1" w:rsidRDefault="00957F3D"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وزارة البيئة والمياه والزراعة (إدارات البيئة، المياه، الزراعة، التخطيط، الخصخصة، ومكتب تحقيق الرؤية).</w:t>
      </w:r>
    </w:p>
    <w:p w14:paraId="4525ACD3" w14:textId="77777777" w:rsidR="00957F3D" w:rsidRPr="000C74D1" w:rsidRDefault="00957F3D"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الهيئة السعودية للحياة البرية.</w:t>
      </w:r>
    </w:p>
    <w:p w14:paraId="5163F83D" w14:textId="77777777" w:rsidR="00957F3D" w:rsidRPr="000C74D1" w:rsidRDefault="00957F3D"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الهيئة العامة للأرصاد الجوية وحماية البيئة.</w:t>
      </w:r>
    </w:p>
    <w:p w14:paraId="033710FC" w14:textId="77777777" w:rsidR="00957F3D" w:rsidRPr="000C74D1" w:rsidRDefault="00957F3D"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جامعة الملك عبد الله للعلوم والتكنولوجيا.</w:t>
      </w:r>
    </w:p>
    <w:p w14:paraId="72933855" w14:textId="77777777" w:rsidR="00957F3D" w:rsidRPr="000C74D1" w:rsidRDefault="00957F3D"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جامعة الملك فهد البترول والمعادن.</w:t>
      </w:r>
    </w:p>
    <w:p w14:paraId="14E51C34" w14:textId="77777777" w:rsidR="00957F3D" w:rsidRPr="000C74D1" w:rsidRDefault="00957F3D"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جامعة الملك سعود.</w:t>
      </w:r>
    </w:p>
    <w:p w14:paraId="3477C318" w14:textId="77777777" w:rsidR="00957F3D" w:rsidRPr="000C74D1" w:rsidRDefault="00957F3D"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منظمة الأغذية والزراعة (الفاو).</w:t>
      </w:r>
    </w:p>
    <w:p w14:paraId="71843F24" w14:textId="77777777" w:rsidR="00957F3D" w:rsidRPr="000C74D1" w:rsidRDefault="00957F3D" w:rsidP="0021305C">
      <w:pPr>
        <w:pStyle w:val="ListParagraph"/>
        <w:numPr>
          <w:ilvl w:val="1"/>
          <w:numId w:val="52"/>
        </w:numPr>
        <w:bidi/>
        <w:rPr>
          <w:rFonts w:ascii="Simplified Arabic" w:hAnsi="Simplified Arabic" w:cs="Simplified Arabic"/>
          <w:sz w:val="24"/>
          <w:szCs w:val="24"/>
        </w:rPr>
      </w:pPr>
      <w:r w:rsidRPr="000C74D1">
        <w:rPr>
          <w:rFonts w:ascii="Simplified Arabic" w:hAnsi="Simplified Arabic" w:cs="Simplified Arabic"/>
          <w:sz w:val="24"/>
          <w:szCs w:val="24"/>
          <w:rtl/>
        </w:rPr>
        <w:t>خبراء البيئة السعوديون.</w:t>
      </w:r>
    </w:p>
    <w:p w14:paraId="79773698" w14:textId="77777777" w:rsidR="00957F3D" w:rsidRPr="00297342" w:rsidRDefault="00957F3D" w:rsidP="0021305C">
      <w:pPr>
        <w:pStyle w:val="ListParagraph"/>
        <w:numPr>
          <w:ilvl w:val="0"/>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فريق دراسة يتألف من 18 عضواً:</w:t>
      </w:r>
    </w:p>
    <w:p w14:paraId="6D76626C"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فريق من وزارة البيئة والمياه والزراعة يتألف من 8 أشخاص.</w:t>
      </w:r>
    </w:p>
    <w:p w14:paraId="71AAB727"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فريق مكتب استشاري يتألف من "10" أشخاص.</w:t>
      </w:r>
    </w:p>
    <w:p w14:paraId="3D413EFE"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lastRenderedPageBreak/>
        <w:t>خبراء دوليون.</w:t>
      </w:r>
    </w:p>
    <w:p w14:paraId="0B1A5870" w14:textId="77777777" w:rsidR="00957F3D" w:rsidRPr="00297342" w:rsidRDefault="00957F3D" w:rsidP="0021305C">
      <w:pPr>
        <w:pStyle w:val="ListParagraph"/>
        <w:numPr>
          <w:ilvl w:val="0"/>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"25" خبيرًا في "17" مجالًا:</w:t>
      </w:r>
    </w:p>
    <w:p w14:paraId="0CBF8314"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الاستراتيجيات البيئية.</w:t>
      </w:r>
    </w:p>
    <w:p w14:paraId="2A144732"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التنوع البيولوجي والحياة البرية الصحراوية.</w:t>
      </w:r>
    </w:p>
    <w:p w14:paraId="66FC1417"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البيئة البحرية.</w:t>
      </w:r>
    </w:p>
    <w:p w14:paraId="6F9BA8C5"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التربة والتصحر.</w:t>
      </w:r>
    </w:p>
    <w:p w14:paraId="41A6756B"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جودة الهواء.</w:t>
      </w:r>
    </w:p>
    <w:p w14:paraId="29F35A6C"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تغير المناخ.</w:t>
      </w:r>
    </w:p>
    <w:p w14:paraId="77E09ED3"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الموارد المائية والمياه الجوفية الحماية من التلوث.</w:t>
      </w:r>
    </w:p>
    <w:p w14:paraId="7F39EA54"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النفايات الصلبة والخطرة.</w:t>
      </w:r>
    </w:p>
    <w:p w14:paraId="6BDF8516"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علم الأرصاد الجوية.</w:t>
      </w:r>
    </w:p>
    <w:p w14:paraId="79017E79"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الحوكمة البيئية والإطار المؤسسي.</w:t>
      </w:r>
    </w:p>
    <w:p w14:paraId="495DCDEF" w14:textId="77777777" w:rsidR="00957F3D" w:rsidRPr="00297342" w:rsidRDefault="00957F3D"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الخصخصة والاستثمار في قطاع البيئة.</w:t>
      </w:r>
    </w:p>
    <w:p w14:paraId="2EB22BE8" w14:textId="77777777" w:rsidR="00957F3D" w:rsidRPr="00297342" w:rsidRDefault="000C74D1"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الاقتصاد البيئي والاجتماعي.</w:t>
      </w:r>
    </w:p>
    <w:p w14:paraId="044B3435" w14:textId="77777777" w:rsidR="000C74D1" w:rsidRPr="00297342" w:rsidRDefault="000C74D1"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إعادة التأهيل والاستدامة وإعادة التدوير.</w:t>
      </w:r>
    </w:p>
    <w:p w14:paraId="541E8F53" w14:textId="77777777" w:rsidR="000C74D1" w:rsidRPr="00297342" w:rsidRDefault="000C74D1"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الاستجابة لحالات الطوارئ وحوادث انسكاب النفط.</w:t>
      </w:r>
    </w:p>
    <w:p w14:paraId="336D343A" w14:textId="77777777" w:rsidR="000C74D1" w:rsidRPr="00297342" w:rsidRDefault="000C74D1"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رأس المال البشري في قطاع البيئة.</w:t>
      </w:r>
    </w:p>
    <w:p w14:paraId="7F795D13" w14:textId="77777777" w:rsidR="000C74D1" w:rsidRDefault="000C74D1" w:rsidP="0021305C">
      <w:pPr>
        <w:pStyle w:val="ListParagraph"/>
        <w:numPr>
          <w:ilvl w:val="1"/>
          <w:numId w:val="52"/>
        </w:numPr>
        <w:bidi/>
        <w:rPr>
          <w:rFonts w:ascii="Simplified Arabic" w:hAnsi="Simplified Arabic" w:cs="Simplified Arabic"/>
          <w:sz w:val="24"/>
          <w:szCs w:val="24"/>
        </w:rPr>
      </w:pPr>
      <w:r w:rsidRPr="00297342">
        <w:rPr>
          <w:rFonts w:ascii="Simplified Arabic" w:hAnsi="Simplified Arabic" w:cs="Simplified Arabic"/>
          <w:sz w:val="24"/>
          <w:szCs w:val="24"/>
          <w:rtl/>
        </w:rPr>
        <w:t>المعلومات والتكنولوجيا في قطاع البيئة.</w:t>
      </w:r>
    </w:p>
    <w:p w14:paraId="6DF49118" w14:textId="77777777" w:rsidR="00297342" w:rsidRPr="00555689" w:rsidRDefault="00297342" w:rsidP="004F154C">
      <w:pPr>
        <w:pStyle w:val="Heading4"/>
        <w:bidi/>
        <w:rPr>
          <w:rFonts w:ascii="Simplified Arabic" w:hAnsi="Simplified Arabic" w:cs="Simplified Arabic"/>
          <w:b w:val="0"/>
          <w:bCs w:val="0"/>
          <w:color w:val="auto"/>
          <w:sz w:val="24"/>
          <w:szCs w:val="24"/>
        </w:rPr>
      </w:pPr>
      <w:r w:rsidRPr="00555689">
        <w:rPr>
          <w:rFonts w:ascii="Simplified Arabic" w:hAnsi="Simplified Arabic" w:cs="Simplified Arabic"/>
          <w:b w:val="0"/>
          <w:bCs w:val="0"/>
          <w:color w:val="auto"/>
          <w:sz w:val="24"/>
          <w:szCs w:val="24"/>
          <w:rtl/>
        </w:rPr>
        <w:t>الإطار العام للإستراتيجية الوطنية للبيئة:</w:t>
      </w:r>
    </w:p>
    <w:tbl>
      <w:tblPr>
        <w:tblStyle w:val="TableGrid"/>
        <w:bidiVisual/>
        <w:tblW w:w="0" w:type="auto"/>
        <w:tblLayout w:type="fixed"/>
        <w:tblLook w:val="04A0" w:firstRow="1" w:lastRow="0" w:firstColumn="1" w:lastColumn="0" w:noHBand="0" w:noVBand="1"/>
      </w:tblPr>
      <w:tblGrid>
        <w:gridCol w:w="1034"/>
        <w:gridCol w:w="1952"/>
        <w:gridCol w:w="1884"/>
        <w:gridCol w:w="1884"/>
        <w:gridCol w:w="1768"/>
      </w:tblGrid>
      <w:tr w:rsidR="00377C52" w14:paraId="283B14F9" w14:textId="77777777" w:rsidTr="00031138">
        <w:tc>
          <w:tcPr>
            <w:tcW w:w="1034" w:type="dxa"/>
            <w:vAlign w:val="center"/>
          </w:tcPr>
          <w:p w14:paraId="5A6F34D6" w14:textId="77777777" w:rsidR="00297342" w:rsidRDefault="00297342" w:rsidP="00031138">
            <w:pPr>
              <w:bidi/>
              <w:jc w:val="center"/>
              <w:rPr>
                <w:rFonts w:ascii="Simplified Arabic" w:hAnsi="Simplified Arabic" w:cs="Simplified Arabic"/>
                <w:sz w:val="24"/>
                <w:szCs w:val="24"/>
                <w:rtl/>
              </w:rPr>
            </w:pPr>
            <w:r w:rsidRPr="00297342">
              <w:rPr>
                <w:rFonts w:ascii="Simplified Arabic" w:hAnsi="Simplified Arabic" w:cs="Simplified Arabic" w:hint="cs"/>
                <w:sz w:val="24"/>
                <w:szCs w:val="24"/>
                <w:rtl/>
              </w:rPr>
              <w:t>الطموحات</w:t>
            </w:r>
          </w:p>
        </w:tc>
        <w:tc>
          <w:tcPr>
            <w:tcW w:w="1952" w:type="dxa"/>
            <w:vAlign w:val="center"/>
          </w:tcPr>
          <w:p w14:paraId="774ADDF7" w14:textId="77777777" w:rsidR="00297342" w:rsidRDefault="00297342" w:rsidP="00031138">
            <w:pPr>
              <w:bidi/>
              <w:jc w:val="center"/>
              <w:rPr>
                <w:rFonts w:ascii="Simplified Arabic" w:hAnsi="Simplified Arabic" w:cs="Simplified Arabic"/>
                <w:sz w:val="24"/>
                <w:szCs w:val="24"/>
                <w:rtl/>
              </w:rPr>
            </w:pPr>
            <w:r w:rsidRPr="00297342">
              <w:rPr>
                <w:rFonts w:ascii="Simplified Arabic" w:hAnsi="Simplified Arabic" w:cs="Simplified Arabic" w:hint="cs"/>
                <w:sz w:val="24"/>
                <w:szCs w:val="24"/>
                <w:rtl/>
              </w:rPr>
              <w:t>الاستدامة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البيئية</w:t>
            </w:r>
          </w:p>
        </w:tc>
        <w:tc>
          <w:tcPr>
            <w:tcW w:w="1884" w:type="dxa"/>
            <w:vAlign w:val="center"/>
          </w:tcPr>
          <w:p w14:paraId="0E323FF9" w14:textId="77777777" w:rsidR="00297342" w:rsidRDefault="00297342" w:rsidP="00031138">
            <w:pPr>
              <w:bidi/>
              <w:jc w:val="center"/>
              <w:rPr>
                <w:rFonts w:ascii="Simplified Arabic" w:hAnsi="Simplified Arabic" w:cs="Simplified Arabic"/>
                <w:sz w:val="24"/>
                <w:szCs w:val="24"/>
                <w:rtl/>
              </w:rPr>
            </w:pPr>
            <w:r w:rsidRPr="00297342">
              <w:rPr>
                <w:rFonts w:ascii="Simplified Arabic" w:hAnsi="Simplified Arabic" w:cs="Simplified Arabic" w:hint="cs"/>
                <w:sz w:val="24"/>
                <w:szCs w:val="24"/>
                <w:rtl/>
              </w:rPr>
              <w:t>الاستدامة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الاقتصادية</w:t>
            </w:r>
          </w:p>
        </w:tc>
        <w:tc>
          <w:tcPr>
            <w:tcW w:w="1884" w:type="dxa"/>
            <w:vAlign w:val="center"/>
          </w:tcPr>
          <w:p w14:paraId="38CCF505" w14:textId="77777777" w:rsidR="00297342" w:rsidRDefault="00297342" w:rsidP="00031138">
            <w:pPr>
              <w:bidi/>
              <w:jc w:val="center"/>
              <w:rPr>
                <w:rFonts w:ascii="Simplified Arabic" w:hAnsi="Simplified Arabic" w:cs="Simplified Arabic"/>
                <w:sz w:val="24"/>
                <w:szCs w:val="24"/>
                <w:rtl/>
              </w:rPr>
            </w:pPr>
            <w:r w:rsidRPr="00297342">
              <w:rPr>
                <w:rFonts w:ascii="Simplified Arabic" w:hAnsi="Simplified Arabic" w:cs="Simplified Arabic" w:hint="cs"/>
                <w:sz w:val="24"/>
                <w:szCs w:val="24"/>
                <w:rtl/>
              </w:rPr>
              <w:t>الرعاية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الاجتماعية</w:t>
            </w:r>
          </w:p>
        </w:tc>
        <w:tc>
          <w:tcPr>
            <w:tcW w:w="1768" w:type="dxa"/>
            <w:vAlign w:val="center"/>
          </w:tcPr>
          <w:p w14:paraId="29E0982F" w14:textId="77777777" w:rsidR="00297342" w:rsidRDefault="00297342" w:rsidP="00031138">
            <w:pPr>
              <w:bidi/>
              <w:jc w:val="center"/>
              <w:rPr>
                <w:rFonts w:ascii="Simplified Arabic" w:hAnsi="Simplified Arabic" w:cs="Simplified Arabic"/>
                <w:sz w:val="24"/>
                <w:szCs w:val="24"/>
                <w:rtl/>
              </w:rPr>
            </w:pPr>
            <w:r w:rsidRPr="00297342">
              <w:rPr>
                <w:rFonts w:ascii="Simplified Arabic" w:hAnsi="Simplified Arabic" w:cs="Simplified Arabic" w:hint="cs"/>
                <w:sz w:val="24"/>
                <w:szCs w:val="24"/>
                <w:rtl/>
              </w:rPr>
              <w:t>المشاركة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البيئية</w:t>
            </w:r>
          </w:p>
        </w:tc>
      </w:tr>
      <w:tr w:rsidR="00377C52" w14:paraId="324A1D52" w14:textId="77777777" w:rsidTr="00031138">
        <w:tc>
          <w:tcPr>
            <w:tcW w:w="1034" w:type="dxa"/>
            <w:vAlign w:val="center"/>
          </w:tcPr>
          <w:p w14:paraId="7DA05C62" w14:textId="77777777" w:rsidR="00297342" w:rsidRDefault="00297342" w:rsidP="00031138">
            <w:pPr>
              <w:bidi/>
              <w:jc w:val="center"/>
              <w:rPr>
                <w:rFonts w:ascii="Simplified Arabic" w:hAnsi="Simplified Arabic" w:cs="Simplified Arabic"/>
                <w:sz w:val="24"/>
                <w:szCs w:val="24"/>
                <w:rtl/>
              </w:rPr>
            </w:pPr>
          </w:p>
        </w:tc>
        <w:tc>
          <w:tcPr>
            <w:tcW w:w="1952" w:type="dxa"/>
            <w:vAlign w:val="center"/>
          </w:tcPr>
          <w:p w14:paraId="0C052A32" w14:textId="77777777" w:rsidR="00297342" w:rsidRDefault="00297342" w:rsidP="0021305C">
            <w:pPr>
              <w:pStyle w:val="ListParagraph"/>
              <w:numPr>
                <w:ilvl w:val="0"/>
                <w:numId w:val="53"/>
              </w:numPr>
              <w:bidi/>
              <w:jc w:val="center"/>
              <w:rPr>
                <w:rFonts w:ascii="Simplified Arabic" w:hAnsi="Simplified Arabic" w:cs="Simplified Arabic"/>
                <w:sz w:val="24"/>
                <w:szCs w:val="24"/>
              </w:rPr>
            </w:pPr>
            <w:r w:rsidRPr="00297342">
              <w:rPr>
                <w:rFonts w:ascii="Simplified Arabic" w:hAnsi="Simplified Arabic" w:cs="Simplified Arabic" w:hint="cs"/>
                <w:sz w:val="24"/>
                <w:szCs w:val="24"/>
                <w:rtl/>
              </w:rPr>
              <w:t>الحفاظ</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على</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الموارد</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الطبيعية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والنظم</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البيئية</w:t>
            </w:r>
            <w:r w:rsidRPr="00297342">
              <w:rPr>
                <w:rFonts w:ascii="Simplified Arabic" w:hAnsi="Simplified Arabic" w:cs="Simplified Arabic"/>
                <w:sz w:val="24"/>
                <w:szCs w:val="24"/>
                <w:rtl/>
              </w:rPr>
              <w:t>.</w:t>
            </w:r>
          </w:p>
          <w:p w14:paraId="3D3066C1" w14:textId="77777777" w:rsidR="00297342" w:rsidRDefault="00297342" w:rsidP="0021305C">
            <w:pPr>
              <w:pStyle w:val="ListParagraph"/>
              <w:numPr>
                <w:ilvl w:val="0"/>
                <w:numId w:val="53"/>
              </w:numPr>
              <w:bidi/>
              <w:jc w:val="center"/>
              <w:rPr>
                <w:rFonts w:ascii="Simplified Arabic" w:hAnsi="Simplified Arabic" w:cs="Simplified Arabic"/>
                <w:sz w:val="24"/>
                <w:szCs w:val="24"/>
              </w:rPr>
            </w:pPr>
            <w:r w:rsidRPr="00297342">
              <w:rPr>
                <w:rFonts w:ascii="Simplified Arabic" w:hAnsi="Simplified Arabic" w:cs="Simplified Arabic" w:hint="cs"/>
                <w:sz w:val="24"/>
                <w:szCs w:val="24"/>
                <w:rtl/>
              </w:rPr>
              <w:t>الاستهلاك</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والإنتاج</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المستدام</w:t>
            </w:r>
            <w:r w:rsidRPr="00297342">
              <w:rPr>
                <w:rFonts w:ascii="Simplified Arabic" w:hAnsi="Simplified Arabic" w:cs="Simplified Arabic"/>
                <w:sz w:val="24"/>
                <w:szCs w:val="24"/>
                <w:rtl/>
              </w:rPr>
              <w:t>.</w:t>
            </w:r>
          </w:p>
          <w:p w14:paraId="04E2C27F" w14:textId="77777777" w:rsidR="00297342" w:rsidRPr="00297342" w:rsidRDefault="00297342" w:rsidP="0021305C">
            <w:pPr>
              <w:pStyle w:val="ListParagraph"/>
              <w:numPr>
                <w:ilvl w:val="0"/>
                <w:numId w:val="53"/>
              </w:numPr>
              <w:bidi/>
              <w:jc w:val="center"/>
              <w:rPr>
                <w:rFonts w:ascii="Simplified Arabic" w:hAnsi="Simplified Arabic" w:cs="Simplified Arabic"/>
                <w:sz w:val="24"/>
                <w:szCs w:val="24"/>
                <w:rtl/>
              </w:rPr>
            </w:pPr>
            <w:r w:rsidRPr="00297342">
              <w:rPr>
                <w:rFonts w:ascii="Simplified Arabic" w:hAnsi="Simplified Arabic" w:cs="Simplified Arabic" w:hint="cs"/>
                <w:sz w:val="24"/>
                <w:szCs w:val="24"/>
                <w:rtl/>
              </w:rPr>
              <w:t>إعادة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تأهيل</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النظم</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البيئية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المتدهورة</w:t>
            </w:r>
            <w:r>
              <w:rPr>
                <w:rFonts w:ascii="Simplified Arabic" w:hAnsi="Simplified Arabic" w:cs="Simplified Arabic" w:hint="cs"/>
                <w:sz w:val="24"/>
                <w:szCs w:val="24"/>
                <w:rtl/>
              </w:rPr>
              <w:t>.</w:t>
            </w:r>
          </w:p>
        </w:tc>
        <w:tc>
          <w:tcPr>
            <w:tcW w:w="1884" w:type="dxa"/>
            <w:vAlign w:val="center"/>
          </w:tcPr>
          <w:p w14:paraId="0A4C4773" w14:textId="77777777" w:rsidR="00297342" w:rsidRDefault="00297342" w:rsidP="0021305C">
            <w:pPr>
              <w:pStyle w:val="ListParagraph"/>
              <w:numPr>
                <w:ilvl w:val="0"/>
                <w:numId w:val="53"/>
              </w:numPr>
              <w:bidi/>
              <w:jc w:val="center"/>
              <w:rPr>
                <w:rFonts w:ascii="Simplified Arabic" w:hAnsi="Simplified Arabic" w:cs="Simplified Arabic"/>
                <w:sz w:val="24"/>
                <w:szCs w:val="24"/>
              </w:rPr>
            </w:pPr>
            <w:r w:rsidRPr="00297342">
              <w:rPr>
                <w:rFonts w:ascii="Simplified Arabic" w:hAnsi="Simplified Arabic" w:cs="Simplified Arabic" w:hint="cs"/>
                <w:sz w:val="24"/>
                <w:szCs w:val="24"/>
                <w:rtl/>
              </w:rPr>
              <w:t>بيئة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مستدامة</w:t>
            </w:r>
            <w:r w:rsidRPr="00297342">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اقتصاديا </w:t>
            </w:r>
            <w:r w:rsidRPr="00297342">
              <w:rPr>
                <w:rFonts w:ascii="Simplified Arabic" w:hAnsi="Simplified Arabic" w:cs="Simplified Arabic" w:hint="cs"/>
                <w:sz w:val="24"/>
                <w:szCs w:val="24"/>
                <w:rtl/>
              </w:rPr>
              <w:t>قطاع</w:t>
            </w:r>
            <w:r w:rsidRPr="00297342">
              <w:rPr>
                <w:rFonts w:ascii="Simplified Arabic" w:hAnsi="Simplified Arabic" w:cs="Simplified Arabic"/>
                <w:sz w:val="24"/>
                <w:szCs w:val="24"/>
                <w:rtl/>
              </w:rPr>
              <w:t>.</w:t>
            </w:r>
          </w:p>
          <w:p w14:paraId="2B5DBAEE" w14:textId="77777777" w:rsidR="00297342" w:rsidRDefault="00297342" w:rsidP="0021305C">
            <w:pPr>
              <w:pStyle w:val="ListParagraph"/>
              <w:numPr>
                <w:ilvl w:val="0"/>
                <w:numId w:val="53"/>
              </w:numPr>
              <w:bidi/>
              <w:jc w:val="center"/>
              <w:rPr>
                <w:rFonts w:ascii="Simplified Arabic" w:hAnsi="Simplified Arabic" w:cs="Simplified Arabic"/>
                <w:sz w:val="24"/>
                <w:szCs w:val="24"/>
              </w:rPr>
            </w:pPr>
            <w:r w:rsidRPr="00297342">
              <w:rPr>
                <w:rFonts w:ascii="Simplified Arabic" w:hAnsi="Simplified Arabic" w:cs="Simplified Arabic" w:hint="cs"/>
                <w:sz w:val="24"/>
                <w:szCs w:val="24"/>
                <w:rtl/>
              </w:rPr>
              <w:t>النمو</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الاقتصادي</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المستدام</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لقطاعات</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التنمية</w:t>
            </w:r>
            <w:r w:rsidRPr="00297342">
              <w:rPr>
                <w:rFonts w:ascii="Simplified Arabic" w:hAnsi="Simplified Arabic" w:cs="Simplified Arabic"/>
                <w:sz w:val="24"/>
                <w:szCs w:val="24"/>
                <w:rtl/>
              </w:rPr>
              <w:t>.</w:t>
            </w:r>
          </w:p>
          <w:p w14:paraId="45D9001F" w14:textId="77777777" w:rsidR="00297342" w:rsidRPr="00297342" w:rsidRDefault="00297342" w:rsidP="0021305C">
            <w:pPr>
              <w:pStyle w:val="ListParagraph"/>
              <w:numPr>
                <w:ilvl w:val="0"/>
                <w:numId w:val="53"/>
              </w:numPr>
              <w:bidi/>
              <w:jc w:val="center"/>
              <w:rPr>
                <w:rFonts w:ascii="Simplified Arabic" w:hAnsi="Simplified Arabic" w:cs="Simplified Arabic"/>
                <w:sz w:val="24"/>
                <w:szCs w:val="24"/>
              </w:rPr>
            </w:pPr>
            <w:r w:rsidRPr="00297342">
              <w:rPr>
                <w:rFonts w:ascii="Simplified Arabic" w:hAnsi="Simplified Arabic" w:cs="Simplified Arabic" w:hint="cs"/>
                <w:sz w:val="24"/>
                <w:szCs w:val="24"/>
                <w:rtl/>
              </w:rPr>
              <w:t>شراكة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بين</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القطاعين</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العام</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lastRenderedPageBreak/>
              <w:t>والخاص</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لتقديم</w:t>
            </w:r>
          </w:p>
          <w:p w14:paraId="30E67FED" w14:textId="77777777" w:rsidR="00297342" w:rsidRPr="00297342" w:rsidRDefault="00297342" w:rsidP="0021305C">
            <w:pPr>
              <w:pStyle w:val="ListParagraph"/>
              <w:numPr>
                <w:ilvl w:val="0"/>
                <w:numId w:val="53"/>
              </w:numPr>
              <w:bidi/>
              <w:jc w:val="center"/>
              <w:rPr>
                <w:rFonts w:ascii="Simplified Arabic" w:hAnsi="Simplified Arabic" w:cs="Simplified Arabic"/>
                <w:sz w:val="24"/>
                <w:szCs w:val="24"/>
                <w:rtl/>
              </w:rPr>
            </w:pPr>
            <w:r w:rsidRPr="00297342">
              <w:rPr>
                <w:rFonts w:ascii="Simplified Arabic" w:hAnsi="Simplified Arabic" w:cs="Simplified Arabic" w:hint="cs"/>
                <w:sz w:val="24"/>
                <w:szCs w:val="24"/>
                <w:rtl/>
              </w:rPr>
              <w:t>الخدمات</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البيئية</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والأرصادية</w:t>
            </w:r>
            <w:r>
              <w:rPr>
                <w:rFonts w:ascii="Simplified Arabic" w:hAnsi="Simplified Arabic" w:cs="Simplified Arabic" w:hint="cs"/>
                <w:sz w:val="24"/>
                <w:szCs w:val="24"/>
                <w:rtl/>
              </w:rPr>
              <w:t xml:space="preserve"> </w:t>
            </w:r>
            <w:r w:rsidRPr="00297342">
              <w:rPr>
                <w:rFonts w:ascii="Simplified Arabic" w:hAnsi="Simplified Arabic" w:cs="Simplified Arabic" w:hint="cs"/>
                <w:sz w:val="24"/>
                <w:szCs w:val="24"/>
                <w:rtl/>
              </w:rPr>
              <w:t>الخدمات</w:t>
            </w:r>
            <w:r w:rsidRPr="00297342">
              <w:rPr>
                <w:rFonts w:ascii="Simplified Arabic" w:hAnsi="Simplified Arabic" w:cs="Simplified Arabic"/>
                <w:sz w:val="24"/>
                <w:szCs w:val="24"/>
                <w:rtl/>
              </w:rPr>
              <w:t>.</w:t>
            </w:r>
          </w:p>
        </w:tc>
        <w:tc>
          <w:tcPr>
            <w:tcW w:w="1884" w:type="dxa"/>
            <w:vAlign w:val="center"/>
          </w:tcPr>
          <w:p w14:paraId="15C678B3" w14:textId="77777777" w:rsidR="00297342" w:rsidRDefault="00297342" w:rsidP="0021305C">
            <w:pPr>
              <w:pStyle w:val="ListParagraph"/>
              <w:numPr>
                <w:ilvl w:val="0"/>
                <w:numId w:val="53"/>
              </w:numPr>
              <w:bidi/>
              <w:jc w:val="center"/>
              <w:rPr>
                <w:rFonts w:ascii="Simplified Arabic" w:hAnsi="Simplified Arabic" w:cs="Simplified Arabic"/>
                <w:sz w:val="24"/>
                <w:szCs w:val="24"/>
              </w:rPr>
            </w:pPr>
            <w:r w:rsidRPr="00297342">
              <w:rPr>
                <w:rFonts w:ascii="Simplified Arabic" w:hAnsi="Simplified Arabic" w:cs="Simplified Arabic" w:hint="cs"/>
                <w:sz w:val="24"/>
                <w:szCs w:val="24"/>
                <w:rtl/>
              </w:rPr>
              <w:lastRenderedPageBreak/>
              <w:t>الحد</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من</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التلوث</w:t>
            </w:r>
            <w:r w:rsidRPr="00297342">
              <w:rPr>
                <w:rFonts w:ascii="Simplified Arabic" w:hAnsi="Simplified Arabic" w:cs="Simplified Arabic"/>
                <w:sz w:val="24"/>
                <w:szCs w:val="24"/>
                <w:rtl/>
              </w:rPr>
              <w:t xml:space="preserve"> </w:t>
            </w:r>
            <w:r w:rsidRPr="00297342">
              <w:rPr>
                <w:rFonts w:ascii="Simplified Arabic" w:hAnsi="Simplified Arabic" w:cs="Simplified Arabic" w:hint="cs"/>
                <w:sz w:val="24"/>
                <w:szCs w:val="24"/>
                <w:rtl/>
              </w:rPr>
              <w:t>وحماية</w:t>
            </w:r>
            <w:r w:rsidR="00355B45">
              <w:rPr>
                <w:rFonts w:ascii="Simplified Arabic" w:hAnsi="Simplified Arabic" w:cs="Simplified Arabic" w:hint="cs"/>
                <w:sz w:val="24"/>
                <w:szCs w:val="24"/>
                <w:rtl/>
              </w:rPr>
              <w:t xml:space="preserve"> </w:t>
            </w:r>
            <w:r w:rsidRPr="00355B45">
              <w:rPr>
                <w:rFonts w:ascii="Simplified Arabic" w:hAnsi="Simplified Arabic" w:cs="Simplified Arabic" w:hint="cs"/>
                <w:sz w:val="24"/>
                <w:szCs w:val="24"/>
                <w:rtl/>
              </w:rPr>
              <w:t>الفئات</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السكانية</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الضعيفة</w:t>
            </w:r>
            <w:r w:rsidRPr="00355B45">
              <w:rPr>
                <w:rFonts w:ascii="Simplified Arabic" w:hAnsi="Simplified Arabic" w:cs="Simplified Arabic"/>
                <w:sz w:val="24"/>
                <w:szCs w:val="24"/>
                <w:rtl/>
              </w:rPr>
              <w:t>.</w:t>
            </w:r>
          </w:p>
          <w:p w14:paraId="7A111715" w14:textId="77777777" w:rsidR="00355B45" w:rsidRDefault="00355B45" w:rsidP="0021305C">
            <w:pPr>
              <w:pStyle w:val="ListParagraph"/>
              <w:numPr>
                <w:ilvl w:val="0"/>
                <w:numId w:val="53"/>
              </w:numPr>
              <w:bidi/>
              <w:jc w:val="center"/>
              <w:rPr>
                <w:rFonts w:ascii="Simplified Arabic" w:hAnsi="Simplified Arabic" w:cs="Simplified Arabic"/>
                <w:sz w:val="24"/>
                <w:szCs w:val="24"/>
              </w:rPr>
            </w:pPr>
            <w:r w:rsidRPr="00355B45">
              <w:rPr>
                <w:rFonts w:ascii="Simplified Arabic" w:hAnsi="Simplified Arabic" w:cs="Simplified Arabic" w:hint="cs"/>
                <w:sz w:val="24"/>
                <w:szCs w:val="24"/>
                <w:rtl/>
              </w:rPr>
              <w:t>تحسين</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جودة</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الحياة</w:t>
            </w:r>
            <w:r w:rsidRPr="00355B45">
              <w:rPr>
                <w:rFonts w:ascii="Simplified Arabic" w:hAnsi="Simplified Arabic" w:cs="Simplified Arabic"/>
                <w:sz w:val="24"/>
                <w:szCs w:val="24"/>
                <w:rtl/>
              </w:rPr>
              <w:t>.</w:t>
            </w:r>
          </w:p>
          <w:p w14:paraId="7CAF7956" w14:textId="77777777" w:rsidR="00355B45" w:rsidRPr="00355B45" w:rsidRDefault="00355B45" w:rsidP="0021305C">
            <w:pPr>
              <w:pStyle w:val="ListParagraph"/>
              <w:numPr>
                <w:ilvl w:val="0"/>
                <w:numId w:val="53"/>
              </w:numPr>
              <w:bidi/>
              <w:jc w:val="center"/>
              <w:rPr>
                <w:rFonts w:ascii="Simplified Arabic" w:hAnsi="Simplified Arabic" w:cs="Simplified Arabic"/>
                <w:sz w:val="24"/>
                <w:szCs w:val="24"/>
                <w:rtl/>
              </w:rPr>
            </w:pPr>
            <w:r w:rsidRPr="00355B45">
              <w:rPr>
                <w:rFonts w:ascii="Simplified Arabic" w:hAnsi="Simplified Arabic" w:cs="Simplified Arabic" w:hint="cs"/>
                <w:sz w:val="24"/>
                <w:szCs w:val="24"/>
                <w:rtl/>
              </w:rPr>
              <w:t>الترويج</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للسياحة</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البيئية</w:t>
            </w:r>
          </w:p>
        </w:tc>
        <w:tc>
          <w:tcPr>
            <w:tcW w:w="1768" w:type="dxa"/>
            <w:vAlign w:val="center"/>
          </w:tcPr>
          <w:p w14:paraId="72CECA0E" w14:textId="77777777" w:rsidR="00297342" w:rsidRDefault="00355B45" w:rsidP="0021305C">
            <w:pPr>
              <w:pStyle w:val="ListParagraph"/>
              <w:numPr>
                <w:ilvl w:val="0"/>
                <w:numId w:val="53"/>
              </w:numPr>
              <w:bidi/>
              <w:jc w:val="center"/>
              <w:rPr>
                <w:rFonts w:ascii="Simplified Arabic" w:hAnsi="Simplified Arabic" w:cs="Simplified Arabic"/>
                <w:sz w:val="24"/>
                <w:szCs w:val="24"/>
              </w:rPr>
            </w:pPr>
            <w:r w:rsidRPr="00355B45">
              <w:rPr>
                <w:rFonts w:ascii="Simplified Arabic" w:hAnsi="Simplified Arabic" w:cs="Simplified Arabic" w:hint="cs"/>
                <w:sz w:val="24"/>
                <w:szCs w:val="24"/>
                <w:rtl/>
              </w:rPr>
              <w:t>مساهمة</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المجتمع</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المدني</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في</w:t>
            </w:r>
            <w:r>
              <w:rPr>
                <w:rFonts w:ascii="Simplified Arabic" w:hAnsi="Simplified Arabic" w:cs="Simplified Arabic" w:hint="cs"/>
                <w:sz w:val="24"/>
                <w:szCs w:val="24"/>
                <w:rtl/>
              </w:rPr>
              <w:t xml:space="preserve"> </w:t>
            </w:r>
            <w:r w:rsidRPr="00355B45">
              <w:rPr>
                <w:rFonts w:ascii="Simplified Arabic" w:hAnsi="Simplified Arabic" w:cs="Simplified Arabic" w:hint="cs"/>
                <w:sz w:val="24"/>
                <w:szCs w:val="24"/>
                <w:rtl/>
              </w:rPr>
              <w:t>حماية</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البيئة</w:t>
            </w:r>
            <w:r w:rsidRPr="00355B45">
              <w:rPr>
                <w:rFonts w:ascii="Simplified Arabic" w:hAnsi="Simplified Arabic" w:cs="Simplified Arabic"/>
                <w:sz w:val="24"/>
                <w:szCs w:val="24"/>
                <w:rtl/>
              </w:rPr>
              <w:t>.</w:t>
            </w:r>
          </w:p>
          <w:p w14:paraId="022A77FF" w14:textId="77777777" w:rsidR="00355B45" w:rsidRPr="00355B45" w:rsidRDefault="00355B45" w:rsidP="0021305C">
            <w:pPr>
              <w:pStyle w:val="ListParagraph"/>
              <w:numPr>
                <w:ilvl w:val="0"/>
                <w:numId w:val="53"/>
              </w:numPr>
              <w:bidi/>
              <w:jc w:val="center"/>
              <w:rPr>
                <w:rFonts w:ascii="Simplified Arabic" w:hAnsi="Simplified Arabic" w:cs="Simplified Arabic"/>
                <w:sz w:val="24"/>
                <w:szCs w:val="24"/>
                <w:rtl/>
              </w:rPr>
            </w:pPr>
            <w:r w:rsidRPr="00355B45">
              <w:rPr>
                <w:rFonts w:ascii="Simplified Arabic" w:hAnsi="Simplified Arabic" w:cs="Simplified Arabic" w:hint="cs"/>
                <w:sz w:val="24"/>
                <w:szCs w:val="24"/>
                <w:rtl/>
              </w:rPr>
              <w:t>مشاركة</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إقليمية</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ودولية</w:t>
            </w:r>
            <w:r w:rsidRPr="00355B45">
              <w:rPr>
                <w:rFonts w:ascii="Simplified Arabic" w:hAnsi="Simplified Arabic" w:cs="Simplified Arabic"/>
                <w:sz w:val="24"/>
                <w:szCs w:val="24"/>
                <w:rtl/>
              </w:rPr>
              <w:t xml:space="preserve"> </w:t>
            </w:r>
            <w:r w:rsidRPr="00355B45">
              <w:rPr>
                <w:rFonts w:ascii="Simplified Arabic" w:hAnsi="Simplified Arabic" w:cs="Simplified Arabic" w:hint="cs"/>
                <w:sz w:val="24"/>
                <w:szCs w:val="24"/>
                <w:rtl/>
              </w:rPr>
              <w:t>فعّالة</w:t>
            </w:r>
            <w:r w:rsidRPr="00355B45">
              <w:rPr>
                <w:rFonts w:ascii="Simplified Arabic" w:hAnsi="Simplified Arabic" w:cs="Simplified Arabic"/>
                <w:sz w:val="24"/>
                <w:szCs w:val="24"/>
                <w:rtl/>
              </w:rPr>
              <w:t>.</w:t>
            </w:r>
          </w:p>
        </w:tc>
      </w:tr>
      <w:tr w:rsidR="00C5525B" w14:paraId="29BD6E5F" w14:textId="77777777" w:rsidTr="00031138">
        <w:tc>
          <w:tcPr>
            <w:tcW w:w="1034" w:type="dxa"/>
            <w:vMerge w:val="restart"/>
            <w:vAlign w:val="center"/>
          </w:tcPr>
          <w:p w14:paraId="6053A8A8" w14:textId="77777777" w:rsidR="00C5525B" w:rsidRDefault="00C5525B" w:rsidP="00031138">
            <w:pPr>
              <w:bidi/>
              <w:jc w:val="center"/>
              <w:rPr>
                <w:rFonts w:ascii="Simplified Arabic" w:hAnsi="Simplified Arabic" w:cs="Simplified Arabic"/>
                <w:sz w:val="24"/>
                <w:szCs w:val="24"/>
                <w:rtl/>
              </w:rPr>
            </w:pPr>
            <w:r>
              <w:rPr>
                <w:rFonts w:ascii="Simplified Arabic" w:hAnsi="Simplified Arabic" w:cs="Simplified Arabic" w:hint="cs"/>
                <w:sz w:val="24"/>
                <w:szCs w:val="24"/>
                <w:rtl/>
              </w:rPr>
              <w:t>مجالات الاستدامة البيئية</w:t>
            </w:r>
          </w:p>
        </w:tc>
        <w:tc>
          <w:tcPr>
            <w:tcW w:w="1952" w:type="dxa"/>
            <w:vAlign w:val="center"/>
          </w:tcPr>
          <w:p w14:paraId="047A2C05" w14:textId="77777777" w:rsidR="00C5525B" w:rsidRDefault="00C5525B" w:rsidP="00031138">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النظم</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البيئية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الأرضية</w:t>
            </w:r>
          </w:p>
        </w:tc>
        <w:tc>
          <w:tcPr>
            <w:tcW w:w="1884" w:type="dxa"/>
            <w:vAlign w:val="center"/>
          </w:tcPr>
          <w:p w14:paraId="5DF78060" w14:textId="77777777" w:rsidR="00C5525B" w:rsidRDefault="00C5525B" w:rsidP="00031138">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النظم</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البيئية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البحرية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والساحلية</w:t>
            </w:r>
          </w:p>
        </w:tc>
        <w:tc>
          <w:tcPr>
            <w:tcW w:w="1884" w:type="dxa"/>
            <w:vAlign w:val="center"/>
          </w:tcPr>
          <w:p w14:paraId="7B04C46E" w14:textId="77777777" w:rsidR="00C5525B" w:rsidRDefault="00C5525B" w:rsidP="00031138">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الأرض</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والتصحر</w:t>
            </w:r>
          </w:p>
        </w:tc>
        <w:tc>
          <w:tcPr>
            <w:tcW w:w="1768" w:type="dxa"/>
            <w:vAlign w:val="center"/>
          </w:tcPr>
          <w:p w14:paraId="00F09CD6" w14:textId="77777777" w:rsidR="00C5525B" w:rsidRDefault="00C5525B" w:rsidP="00031138">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علم</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الأرصاد</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الجوية</w:t>
            </w:r>
          </w:p>
        </w:tc>
      </w:tr>
      <w:tr w:rsidR="00C5525B" w14:paraId="4E01C9F2" w14:textId="77777777" w:rsidTr="00031138">
        <w:tc>
          <w:tcPr>
            <w:tcW w:w="1034" w:type="dxa"/>
            <w:vMerge/>
            <w:vAlign w:val="center"/>
          </w:tcPr>
          <w:p w14:paraId="634007EE" w14:textId="77777777" w:rsidR="00C5525B" w:rsidRDefault="00C5525B" w:rsidP="00031138">
            <w:pPr>
              <w:bidi/>
              <w:jc w:val="center"/>
              <w:rPr>
                <w:rFonts w:ascii="Simplified Arabic" w:hAnsi="Simplified Arabic" w:cs="Simplified Arabic"/>
                <w:sz w:val="24"/>
                <w:szCs w:val="24"/>
                <w:rtl/>
              </w:rPr>
            </w:pPr>
          </w:p>
        </w:tc>
        <w:tc>
          <w:tcPr>
            <w:tcW w:w="1952" w:type="dxa"/>
            <w:vAlign w:val="center"/>
          </w:tcPr>
          <w:p w14:paraId="2A7D1D80" w14:textId="77777777" w:rsidR="00C5525B" w:rsidRDefault="00C5525B" w:rsidP="0021305C">
            <w:pPr>
              <w:pStyle w:val="ListParagraph"/>
              <w:numPr>
                <w:ilvl w:val="0"/>
                <w:numId w:val="54"/>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التهديدات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التي</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تواجه</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التنوع</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البيولوجي</w:t>
            </w:r>
            <w:r w:rsidRPr="00377C52">
              <w:rPr>
                <w:rFonts w:ascii="Simplified Arabic" w:hAnsi="Simplified Arabic" w:cs="Simplified Arabic"/>
                <w:sz w:val="24"/>
                <w:szCs w:val="24"/>
                <w:rtl/>
              </w:rPr>
              <w:t>.</w:t>
            </w:r>
          </w:p>
          <w:p w14:paraId="1CE1862D" w14:textId="77777777" w:rsidR="00C5525B" w:rsidRDefault="00C5525B" w:rsidP="0021305C">
            <w:pPr>
              <w:pStyle w:val="ListParagraph"/>
              <w:numPr>
                <w:ilvl w:val="0"/>
                <w:numId w:val="54"/>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الموائل</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والأنواع</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البيولوجية</w:t>
            </w:r>
            <w:r w:rsidRPr="00377C52">
              <w:rPr>
                <w:rFonts w:ascii="Simplified Arabic" w:hAnsi="Simplified Arabic" w:cs="Simplified Arabic"/>
                <w:sz w:val="24"/>
                <w:szCs w:val="24"/>
                <w:rtl/>
              </w:rPr>
              <w:t>.</w:t>
            </w:r>
          </w:p>
          <w:p w14:paraId="12E53B8D" w14:textId="77777777" w:rsidR="00C5525B" w:rsidRPr="00377C52" w:rsidRDefault="00C5525B" w:rsidP="0021305C">
            <w:pPr>
              <w:pStyle w:val="ListParagraph"/>
              <w:numPr>
                <w:ilvl w:val="0"/>
                <w:numId w:val="54"/>
              </w:num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مبادرات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الحفاظ</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على</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النظم</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البيئية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الأرضية</w:t>
            </w:r>
            <w:r w:rsidRPr="00377C52">
              <w:rPr>
                <w:rFonts w:ascii="Simplified Arabic" w:hAnsi="Simplified Arabic" w:cs="Simplified Arabic"/>
                <w:sz w:val="24"/>
                <w:szCs w:val="24"/>
                <w:rtl/>
              </w:rPr>
              <w:t>.</w:t>
            </w:r>
          </w:p>
        </w:tc>
        <w:tc>
          <w:tcPr>
            <w:tcW w:w="1884" w:type="dxa"/>
            <w:vAlign w:val="center"/>
          </w:tcPr>
          <w:p w14:paraId="7F2A4378" w14:textId="77777777" w:rsidR="00C5525B" w:rsidRDefault="00C5525B" w:rsidP="0021305C">
            <w:pPr>
              <w:pStyle w:val="ListParagraph"/>
              <w:numPr>
                <w:ilvl w:val="0"/>
                <w:numId w:val="54"/>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التهديدات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التي</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تواجه</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البيئات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البحرية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والساحلية</w:t>
            </w:r>
            <w:r>
              <w:rPr>
                <w:rFonts w:ascii="Simplified Arabic" w:hAnsi="Simplified Arabic" w:cs="Simplified Arabic" w:hint="cs"/>
                <w:sz w:val="24"/>
                <w:szCs w:val="24"/>
                <w:rtl/>
              </w:rPr>
              <w:t>.</w:t>
            </w:r>
          </w:p>
          <w:p w14:paraId="136B5C17" w14:textId="77777777" w:rsidR="00C5525B" w:rsidRDefault="00C5525B" w:rsidP="0021305C">
            <w:pPr>
              <w:pStyle w:val="ListParagraph"/>
              <w:numPr>
                <w:ilvl w:val="0"/>
                <w:numId w:val="54"/>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الموائل</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والأنواع</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البيولوجية</w:t>
            </w:r>
            <w:r w:rsidRPr="00377C52">
              <w:rPr>
                <w:rFonts w:ascii="Simplified Arabic" w:hAnsi="Simplified Arabic" w:cs="Simplified Arabic"/>
                <w:sz w:val="24"/>
                <w:szCs w:val="24"/>
                <w:rtl/>
              </w:rPr>
              <w:t>.</w:t>
            </w:r>
          </w:p>
          <w:p w14:paraId="18B89DD3" w14:textId="77777777" w:rsidR="00C5525B" w:rsidRPr="00377C52" w:rsidRDefault="00C5525B" w:rsidP="0021305C">
            <w:pPr>
              <w:pStyle w:val="ListParagraph"/>
              <w:numPr>
                <w:ilvl w:val="0"/>
                <w:numId w:val="54"/>
              </w:num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مبادرات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الحفاظ</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على</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النظم</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البيئية</w:t>
            </w:r>
            <w:r w:rsidRPr="00377C52">
              <w:rPr>
                <w:rFonts w:ascii="Simplified Arabic" w:hAnsi="Simplified Arabic" w:cs="Simplified Arabic"/>
                <w:sz w:val="24"/>
                <w:szCs w:val="24"/>
                <w:rtl/>
              </w:rPr>
              <w:t>.</w:t>
            </w:r>
          </w:p>
        </w:tc>
        <w:tc>
          <w:tcPr>
            <w:tcW w:w="1884" w:type="dxa"/>
            <w:vAlign w:val="center"/>
          </w:tcPr>
          <w:p w14:paraId="7D8B555B" w14:textId="77777777" w:rsidR="00C5525B" w:rsidRDefault="00C5525B" w:rsidP="0021305C">
            <w:pPr>
              <w:pStyle w:val="ListParagraph"/>
              <w:numPr>
                <w:ilvl w:val="0"/>
                <w:numId w:val="54"/>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التهديدات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والإفراط</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في</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الاستهلاك</w:t>
            </w:r>
            <w:r w:rsidRPr="00377C52">
              <w:rPr>
                <w:rFonts w:ascii="Simplified Arabic" w:hAnsi="Simplified Arabic" w:cs="Simplified Arabic"/>
                <w:sz w:val="24"/>
                <w:szCs w:val="24"/>
                <w:rtl/>
              </w:rPr>
              <w:t>.</w:t>
            </w:r>
          </w:p>
          <w:p w14:paraId="65567C9E" w14:textId="77777777" w:rsidR="00C5525B" w:rsidRDefault="00C5525B" w:rsidP="0021305C">
            <w:pPr>
              <w:pStyle w:val="ListParagraph"/>
              <w:numPr>
                <w:ilvl w:val="0"/>
                <w:numId w:val="54"/>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الموارد</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الطبيعية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والتصحر</w:t>
            </w:r>
            <w:r w:rsidRPr="00377C52">
              <w:rPr>
                <w:rFonts w:ascii="Simplified Arabic" w:hAnsi="Simplified Arabic" w:cs="Simplified Arabic"/>
                <w:sz w:val="24"/>
                <w:szCs w:val="24"/>
                <w:rtl/>
              </w:rPr>
              <w:t>.</w:t>
            </w:r>
          </w:p>
          <w:p w14:paraId="41F79D47" w14:textId="77777777" w:rsidR="00C5525B" w:rsidRPr="00377C52" w:rsidRDefault="00C5525B" w:rsidP="0021305C">
            <w:pPr>
              <w:pStyle w:val="ListParagraph"/>
              <w:numPr>
                <w:ilvl w:val="0"/>
                <w:numId w:val="54"/>
              </w:num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إدارة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الأراضي</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المستدامة</w:t>
            </w:r>
            <w:r w:rsidRPr="00377C52">
              <w:rPr>
                <w:rFonts w:ascii="Simplified Arabic" w:hAnsi="Simplified Arabic" w:cs="Simplified Arabic"/>
                <w:sz w:val="24"/>
                <w:szCs w:val="24"/>
                <w:rtl/>
              </w:rPr>
              <w:t>.</w:t>
            </w:r>
          </w:p>
        </w:tc>
        <w:tc>
          <w:tcPr>
            <w:tcW w:w="1768" w:type="dxa"/>
            <w:vMerge w:val="restart"/>
            <w:vAlign w:val="center"/>
          </w:tcPr>
          <w:p w14:paraId="53598B80" w14:textId="77777777" w:rsidR="00C5525B" w:rsidRDefault="00C5525B" w:rsidP="0021305C">
            <w:pPr>
              <w:pStyle w:val="ListParagraph"/>
              <w:numPr>
                <w:ilvl w:val="0"/>
                <w:numId w:val="54"/>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نطاق</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الخدمة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والطلب</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عليها</w:t>
            </w:r>
            <w:r w:rsidRPr="00377C52">
              <w:rPr>
                <w:rFonts w:ascii="Simplified Arabic" w:hAnsi="Simplified Arabic" w:cs="Simplified Arabic"/>
                <w:sz w:val="24"/>
                <w:szCs w:val="24"/>
                <w:rtl/>
              </w:rPr>
              <w:t>.</w:t>
            </w:r>
          </w:p>
          <w:p w14:paraId="2D499E1E" w14:textId="77777777" w:rsidR="00C5525B" w:rsidRDefault="00C5525B" w:rsidP="0021305C">
            <w:pPr>
              <w:pStyle w:val="ListParagraph"/>
              <w:numPr>
                <w:ilvl w:val="0"/>
                <w:numId w:val="54"/>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توريد</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الخدمات</w:t>
            </w:r>
            <w:r>
              <w:rPr>
                <w:rFonts w:ascii="Simplified Arabic" w:hAnsi="Simplified Arabic" w:cs="Simplified Arabic" w:hint="cs"/>
                <w:sz w:val="24"/>
                <w:szCs w:val="24"/>
                <w:rtl/>
              </w:rPr>
              <w:t>.</w:t>
            </w:r>
          </w:p>
          <w:p w14:paraId="7C43BEF5" w14:textId="77777777" w:rsidR="00C5525B" w:rsidRPr="00377C52" w:rsidRDefault="00C5525B" w:rsidP="0021305C">
            <w:pPr>
              <w:pStyle w:val="ListParagraph"/>
              <w:numPr>
                <w:ilvl w:val="0"/>
                <w:numId w:val="54"/>
              </w:num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تقديم</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الخدمة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وجودتها</w:t>
            </w:r>
            <w:r w:rsidRPr="00377C52">
              <w:rPr>
                <w:rFonts w:ascii="Simplified Arabic" w:hAnsi="Simplified Arabic" w:cs="Simplified Arabic"/>
                <w:sz w:val="24"/>
                <w:szCs w:val="24"/>
                <w:rtl/>
              </w:rPr>
              <w:t>.</w:t>
            </w:r>
          </w:p>
        </w:tc>
      </w:tr>
      <w:tr w:rsidR="00C5525B" w14:paraId="40706F96" w14:textId="77777777" w:rsidTr="00031138">
        <w:tc>
          <w:tcPr>
            <w:tcW w:w="1034" w:type="dxa"/>
            <w:vMerge/>
            <w:vAlign w:val="center"/>
          </w:tcPr>
          <w:p w14:paraId="35AD1604" w14:textId="77777777" w:rsidR="00C5525B" w:rsidRDefault="00C5525B" w:rsidP="00031138">
            <w:pPr>
              <w:bidi/>
              <w:jc w:val="center"/>
              <w:rPr>
                <w:rFonts w:ascii="Simplified Arabic" w:hAnsi="Simplified Arabic" w:cs="Simplified Arabic"/>
                <w:sz w:val="24"/>
                <w:szCs w:val="24"/>
                <w:rtl/>
              </w:rPr>
            </w:pPr>
          </w:p>
        </w:tc>
        <w:tc>
          <w:tcPr>
            <w:tcW w:w="1952" w:type="dxa"/>
            <w:vAlign w:val="center"/>
          </w:tcPr>
          <w:p w14:paraId="4C326DC5" w14:textId="77777777" w:rsidR="00C5525B" w:rsidRDefault="00C5525B" w:rsidP="00031138">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جودة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الهواء</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وتغير</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المناخ</w:t>
            </w:r>
          </w:p>
        </w:tc>
        <w:tc>
          <w:tcPr>
            <w:tcW w:w="1884" w:type="dxa"/>
            <w:vAlign w:val="center"/>
          </w:tcPr>
          <w:p w14:paraId="45AA01FF" w14:textId="77777777" w:rsidR="00C5525B" w:rsidRDefault="00C5525B" w:rsidP="00031138">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موارد</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المياه</w:t>
            </w:r>
          </w:p>
        </w:tc>
        <w:tc>
          <w:tcPr>
            <w:tcW w:w="1884" w:type="dxa"/>
            <w:vAlign w:val="center"/>
          </w:tcPr>
          <w:p w14:paraId="261B6EE7" w14:textId="77777777" w:rsidR="00C5525B" w:rsidRDefault="00C5525B" w:rsidP="00031138">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إدارة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النفايات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والسلامة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الكيميائية</w:t>
            </w:r>
          </w:p>
        </w:tc>
        <w:tc>
          <w:tcPr>
            <w:tcW w:w="1768" w:type="dxa"/>
            <w:vMerge/>
            <w:vAlign w:val="center"/>
          </w:tcPr>
          <w:p w14:paraId="057A508A" w14:textId="77777777" w:rsidR="00C5525B" w:rsidRDefault="00C5525B" w:rsidP="00031138">
            <w:pPr>
              <w:bidi/>
              <w:jc w:val="center"/>
              <w:rPr>
                <w:rFonts w:ascii="Simplified Arabic" w:hAnsi="Simplified Arabic" w:cs="Simplified Arabic"/>
                <w:sz w:val="24"/>
                <w:szCs w:val="24"/>
                <w:rtl/>
              </w:rPr>
            </w:pPr>
          </w:p>
        </w:tc>
      </w:tr>
      <w:tr w:rsidR="00C5525B" w14:paraId="6AFD99BB" w14:textId="77777777" w:rsidTr="00031138">
        <w:tc>
          <w:tcPr>
            <w:tcW w:w="1034" w:type="dxa"/>
            <w:vMerge/>
            <w:vAlign w:val="center"/>
          </w:tcPr>
          <w:p w14:paraId="3475A2D6" w14:textId="77777777" w:rsidR="00C5525B" w:rsidRDefault="00C5525B" w:rsidP="00031138">
            <w:pPr>
              <w:bidi/>
              <w:jc w:val="center"/>
              <w:rPr>
                <w:rFonts w:ascii="Simplified Arabic" w:hAnsi="Simplified Arabic" w:cs="Simplified Arabic"/>
                <w:sz w:val="24"/>
                <w:szCs w:val="24"/>
                <w:rtl/>
              </w:rPr>
            </w:pPr>
          </w:p>
        </w:tc>
        <w:tc>
          <w:tcPr>
            <w:tcW w:w="1952" w:type="dxa"/>
            <w:vAlign w:val="center"/>
          </w:tcPr>
          <w:p w14:paraId="1FF4C150" w14:textId="77777777" w:rsidR="00C5525B" w:rsidRDefault="00C5525B" w:rsidP="0021305C">
            <w:pPr>
              <w:pStyle w:val="ListParagraph"/>
              <w:numPr>
                <w:ilvl w:val="0"/>
                <w:numId w:val="55"/>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مصادر</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تلوث</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الهواء؛</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غازات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الدفيئة</w:t>
            </w:r>
            <w:r>
              <w:rPr>
                <w:rFonts w:ascii="Simplified Arabic" w:hAnsi="Simplified Arabic" w:cs="Simplified Arabic" w:hint="cs"/>
                <w:sz w:val="24"/>
                <w:szCs w:val="24"/>
                <w:rtl/>
              </w:rPr>
              <w:t xml:space="preserve"> </w:t>
            </w:r>
            <w:r w:rsidRPr="00377C52">
              <w:rPr>
                <w:rFonts w:ascii="Simplified Arabic" w:hAnsi="Simplified Arabic" w:cs="Simplified Arabic" w:hint="cs"/>
                <w:sz w:val="24"/>
                <w:szCs w:val="24"/>
                <w:rtl/>
              </w:rPr>
              <w:t>وانبعاثاتها</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والغبار</w:t>
            </w:r>
            <w:r w:rsidRPr="00377C52">
              <w:rPr>
                <w:rFonts w:ascii="Simplified Arabic" w:hAnsi="Simplified Arabic" w:cs="Simplified Arabic"/>
                <w:sz w:val="24"/>
                <w:szCs w:val="24"/>
                <w:rtl/>
              </w:rPr>
              <w:t>.</w:t>
            </w:r>
          </w:p>
          <w:p w14:paraId="0BA8DE2D" w14:textId="77777777" w:rsidR="00C5525B" w:rsidRDefault="00C5525B" w:rsidP="0021305C">
            <w:pPr>
              <w:pStyle w:val="ListParagraph"/>
              <w:numPr>
                <w:ilvl w:val="0"/>
                <w:numId w:val="55"/>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جودة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الهواء</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المحيط</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والبصمة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الكربونية</w:t>
            </w:r>
            <w:r w:rsidRPr="00377C52">
              <w:rPr>
                <w:rFonts w:ascii="Simplified Arabic" w:hAnsi="Simplified Arabic" w:cs="Simplified Arabic"/>
                <w:sz w:val="24"/>
                <w:szCs w:val="24"/>
                <w:rtl/>
              </w:rPr>
              <w:t>.</w:t>
            </w:r>
          </w:p>
          <w:p w14:paraId="68601C18" w14:textId="77777777" w:rsidR="00C5525B" w:rsidRPr="00377C52" w:rsidRDefault="00C5525B" w:rsidP="0021305C">
            <w:pPr>
              <w:pStyle w:val="ListParagraph"/>
              <w:numPr>
                <w:ilvl w:val="0"/>
                <w:numId w:val="55"/>
              </w:num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lastRenderedPageBreak/>
              <w:t>استراتيجيات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التخفيف</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والتكيف</w:t>
            </w:r>
            <w:r w:rsidRPr="00377C52">
              <w:rPr>
                <w:rFonts w:ascii="Simplified Arabic" w:hAnsi="Simplified Arabic" w:cs="Simplified Arabic"/>
                <w:sz w:val="24"/>
                <w:szCs w:val="24"/>
                <w:rtl/>
              </w:rPr>
              <w:t>.</w:t>
            </w:r>
          </w:p>
        </w:tc>
        <w:tc>
          <w:tcPr>
            <w:tcW w:w="1884" w:type="dxa"/>
            <w:vAlign w:val="center"/>
          </w:tcPr>
          <w:p w14:paraId="4A22A3F4" w14:textId="77777777" w:rsidR="00C5525B" w:rsidRDefault="00C5525B" w:rsidP="0021305C">
            <w:pPr>
              <w:pStyle w:val="ListParagraph"/>
              <w:numPr>
                <w:ilvl w:val="0"/>
                <w:numId w:val="55"/>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lastRenderedPageBreak/>
              <w:t>الطلب</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على</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المياه</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ومصادر</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التلوث</w:t>
            </w:r>
            <w:r w:rsidRPr="00377C52">
              <w:rPr>
                <w:rFonts w:ascii="Simplified Arabic" w:hAnsi="Simplified Arabic" w:cs="Simplified Arabic"/>
                <w:sz w:val="24"/>
                <w:szCs w:val="24"/>
                <w:rtl/>
              </w:rPr>
              <w:t>.</w:t>
            </w:r>
          </w:p>
          <w:p w14:paraId="2DF89C50" w14:textId="77777777" w:rsidR="00C5525B" w:rsidRDefault="00C5525B" w:rsidP="0021305C">
            <w:pPr>
              <w:pStyle w:val="ListParagraph"/>
              <w:numPr>
                <w:ilvl w:val="0"/>
                <w:numId w:val="55"/>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توافر</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المياه</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وجودتها</w:t>
            </w:r>
            <w:r w:rsidRPr="00377C52">
              <w:rPr>
                <w:rFonts w:ascii="Simplified Arabic" w:hAnsi="Simplified Arabic" w:cs="Simplified Arabic"/>
                <w:sz w:val="24"/>
                <w:szCs w:val="24"/>
                <w:rtl/>
              </w:rPr>
              <w:t>.</w:t>
            </w:r>
          </w:p>
          <w:p w14:paraId="35916648" w14:textId="77777777" w:rsidR="00C5525B" w:rsidRPr="00377C52" w:rsidRDefault="00C5525B" w:rsidP="0021305C">
            <w:pPr>
              <w:pStyle w:val="ListParagraph"/>
              <w:numPr>
                <w:ilvl w:val="0"/>
                <w:numId w:val="55"/>
              </w:num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إدارة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موارد</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المياه</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المتكاملة</w:t>
            </w:r>
            <w:r w:rsidRPr="00377C52">
              <w:rPr>
                <w:rFonts w:ascii="Simplified Arabic" w:hAnsi="Simplified Arabic" w:cs="Simplified Arabic"/>
                <w:sz w:val="24"/>
                <w:szCs w:val="24"/>
                <w:rtl/>
              </w:rPr>
              <w:t>.</w:t>
            </w:r>
          </w:p>
        </w:tc>
        <w:tc>
          <w:tcPr>
            <w:tcW w:w="1884" w:type="dxa"/>
            <w:vAlign w:val="center"/>
          </w:tcPr>
          <w:p w14:paraId="260D9AFF" w14:textId="77777777" w:rsidR="00C5525B" w:rsidRDefault="00C5525B" w:rsidP="0021305C">
            <w:pPr>
              <w:pStyle w:val="ListParagraph"/>
              <w:numPr>
                <w:ilvl w:val="0"/>
                <w:numId w:val="55"/>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مصادر</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النفايات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والمواد</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الكيميائية</w:t>
            </w:r>
            <w:r w:rsidRPr="00377C52">
              <w:rPr>
                <w:rFonts w:ascii="Simplified Arabic" w:hAnsi="Simplified Arabic" w:cs="Simplified Arabic"/>
                <w:sz w:val="24"/>
                <w:szCs w:val="24"/>
                <w:rtl/>
              </w:rPr>
              <w:t>.</w:t>
            </w:r>
          </w:p>
          <w:p w14:paraId="72FFDD02" w14:textId="77777777" w:rsidR="00C5525B" w:rsidRDefault="00C5525B" w:rsidP="0021305C">
            <w:pPr>
              <w:pStyle w:val="ListParagraph"/>
              <w:numPr>
                <w:ilvl w:val="0"/>
                <w:numId w:val="55"/>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بنية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تحتية</w:t>
            </w:r>
            <w:r w:rsidRPr="00377C52">
              <w:rPr>
                <w:rFonts w:ascii="Simplified Arabic" w:hAnsi="Simplified Arabic" w:cs="Simplified Arabic"/>
                <w:sz w:val="24"/>
                <w:szCs w:val="24"/>
                <w:rtl/>
              </w:rPr>
              <w:t>.</w:t>
            </w:r>
          </w:p>
          <w:p w14:paraId="5CCE94A7" w14:textId="77777777" w:rsidR="00C5525B" w:rsidRPr="00377C52" w:rsidRDefault="00C5525B" w:rsidP="0021305C">
            <w:pPr>
              <w:pStyle w:val="ListParagraph"/>
              <w:numPr>
                <w:ilvl w:val="0"/>
                <w:numId w:val="55"/>
              </w:num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إدارة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متكاملة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للنفايات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الصلبة</w:t>
            </w:r>
          </w:p>
          <w:p w14:paraId="7C29BF7A" w14:textId="77777777" w:rsidR="00C5525B" w:rsidRPr="00377C52" w:rsidRDefault="00C5525B" w:rsidP="0021305C">
            <w:pPr>
              <w:pStyle w:val="ListParagraph"/>
              <w:numPr>
                <w:ilvl w:val="0"/>
                <w:numId w:val="55"/>
              </w:num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والسلامة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lastRenderedPageBreak/>
              <w:t>الكيميائية</w:t>
            </w:r>
            <w:r w:rsidRPr="00377C52">
              <w:rPr>
                <w:rFonts w:ascii="Simplified Arabic" w:hAnsi="Simplified Arabic" w:cs="Simplified Arabic"/>
                <w:sz w:val="24"/>
                <w:szCs w:val="24"/>
                <w:rtl/>
              </w:rPr>
              <w:t>.</w:t>
            </w:r>
          </w:p>
        </w:tc>
        <w:tc>
          <w:tcPr>
            <w:tcW w:w="1768" w:type="dxa"/>
            <w:vMerge/>
            <w:vAlign w:val="center"/>
          </w:tcPr>
          <w:p w14:paraId="68A3B257" w14:textId="77777777" w:rsidR="00C5525B" w:rsidRDefault="00C5525B" w:rsidP="00031138">
            <w:pPr>
              <w:bidi/>
              <w:jc w:val="center"/>
              <w:rPr>
                <w:rFonts w:ascii="Simplified Arabic" w:hAnsi="Simplified Arabic" w:cs="Simplified Arabic"/>
                <w:sz w:val="24"/>
                <w:szCs w:val="24"/>
                <w:rtl/>
              </w:rPr>
            </w:pPr>
          </w:p>
        </w:tc>
      </w:tr>
    </w:tbl>
    <w:p w14:paraId="1DFF8AE1" w14:textId="77777777" w:rsidR="00297342" w:rsidRPr="00031138" w:rsidRDefault="00031138" w:rsidP="00031138">
      <w:pPr>
        <w:pStyle w:val="Caption"/>
        <w:bidi/>
        <w:jc w:val="center"/>
        <w:rPr>
          <w:rFonts w:ascii="Simplified Arabic" w:hAnsi="Simplified Arabic" w:cs="Simplified Arabic"/>
          <w:color w:val="auto"/>
          <w:sz w:val="24"/>
          <w:szCs w:val="24"/>
          <w:rtl/>
        </w:rPr>
      </w:pPr>
      <w:bookmarkStart w:id="74" w:name="_Toc223635933"/>
      <w:r w:rsidRPr="00031138">
        <w:rPr>
          <w:color w:val="auto"/>
        </w:rPr>
        <w:t>Table</w:t>
      </w:r>
      <w:r w:rsidRPr="00031138">
        <w:rPr>
          <w:color w:val="auto"/>
          <w:rtl/>
        </w:rPr>
        <w:t xml:space="preserve"> </w:t>
      </w:r>
      <w:r w:rsidR="00FD30BF" w:rsidRPr="00031138">
        <w:rPr>
          <w:color w:val="auto"/>
          <w:rtl/>
        </w:rPr>
        <w:fldChar w:fldCharType="begin"/>
      </w:r>
      <w:r w:rsidRPr="00031138">
        <w:rPr>
          <w:color w:val="auto"/>
          <w:rtl/>
        </w:rPr>
        <w:instrText xml:space="preserve"> </w:instrText>
      </w:r>
      <w:r w:rsidRPr="00031138">
        <w:rPr>
          <w:color w:val="auto"/>
        </w:rPr>
        <w:instrText>SEQ</w:instrText>
      </w:r>
      <w:r w:rsidRPr="00031138">
        <w:rPr>
          <w:color w:val="auto"/>
          <w:rtl/>
        </w:rPr>
        <w:instrText xml:space="preserve"> </w:instrText>
      </w:r>
      <w:r w:rsidRPr="00031138">
        <w:rPr>
          <w:color w:val="auto"/>
        </w:rPr>
        <w:instrText>Table \* ARABIC</w:instrText>
      </w:r>
      <w:r w:rsidRPr="00031138">
        <w:rPr>
          <w:color w:val="auto"/>
          <w:rtl/>
        </w:rPr>
        <w:instrText xml:space="preserve"> </w:instrText>
      </w:r>
      <w:r w:rsidR="00FD30BF" w:rsidRPr="00031138">
        <w:rPr>
          <w:color w:val="auto"/>
          <w:rtl/>
        </w:rPr>
        <w:fldChar w:fldCharType="separate"/>
      </w:r>
      <w:r w:rsidR="00F635B4">
        <w:rPr>
          <w:noProof/>
          <w:color w:val="auto"/>
          <w:rtl/>
        </w:rPr>
        <w:t>7</w:t>
      </w:r>
      <w:r w:rsidR="00FD30BF" w:rsidRPr="00031138">
        <w:rPr>
          <w:color w:val="auto"/>
          <w:rtl/>
        </w:rPr>
        <w:fldChar w:fldCharType="end"/>
      </w:r>
      <w:r w:rsidRPr="00031138">
        <w:rPr>
          <w:rFonts w:hint="cs"/>
          <w:noProof/>
          <w:color w:val="auto"/>
          <w:rtl/>
        </w:rPr>
        <w:t>: الإطار العام للإستراتيجية الوطنية للبيئة</w:t>
      </w:r>
      <w:bookmarkEnd w:id="74"/>
    </w:p>
    <w:tbl>
      <w:tblPr>
        <w:tblStyle w:val="TableGrid"/>
        <w:bidiVisual/>
        <w:tblW w:w="0" w:type="auto"/>
        <w:tblLook w:val="04A0" w:firstRow="1" w:lastRow="0" w:firstColumn="1" w:lastColumn="0" w:noHBand="0" w:noVBand="1"/>
      </w:tblPr>
      <w:tblGrid>
        <w:gridCol w:w="575"/>
        <w:gridCol w:w="1622"/>
        <w:gridCol w:w="1652"/>
        <w:gridCol w:w="1500"/>
        <w:gridCol w:w="1602"/>
        <w:gridCol w:w="1571"/>
      </w:tblGrid>
      <w:tr w:rsidR="00C5525B" w14:paraId="2308F2F8" w14:textId="77777777" w:rsidTr="00487A44">
        <w:tc>
          <w:tcPr>
            <w:tcW w:w="1420" w:type="dxa"/>
            <w:vAlign w:val="center"/>
          </w:tcPr>
          <w:p w14:paraId="6F7F9B99" w14:textId="77777777" w:rsidR="00377C52" w:rsidRDefault="00377C52" w:rsidP="00487A44">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عوامل</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تمكين</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التنفيذ</w:t>
            </w:r>
          </w:p>
        </w:tc>
        <w:tc>
          <w:tcPr>
            <w:tcW w:w="1420" w:type="dxa"/>
            <w:vAlign w:val="center"/>
          </w:tcPr>
          <w:p w14:paraId="0D812FD3" w14:textId="77777777" w:rsidR="00377C52" w:rsidRDefault="00377C52" w:rsidP="00487A44">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الإطار</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المؤسسي</w:t>
            </w:r>
          </w:p>
        </w:tc>
        <w:tc>
          <w:tcPr>
            <w:tcW w:w="1420" w:type="dxa"/>
            <w:vAlign w:val="center"/>
          </w:tcPr>
          <w:p w14:paraId="30147337" w14:textId="77777777" w:rsidR="00377C52" w:rsidRDefault="00377C52" w:rsidP="00487A44">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السياسات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واللوائح</w:t>
            </w:r>
          </w:p>
        </w:tc>
        <w:tc>
          <w:tcPr>
            <w:tcW w:w="1420" w:type="dxa"/>
            <w:vAlign w:val="center"/>
          </w:tcPr>
          <w:p w14:paraId="1B94DC59" w14:textId="77777777" w:rsidR="00377C52" w:rsidRDefault="00377C52" w:rsidP="00487A44">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العوامل</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الاقتصادية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المساعدة</w:t>
            </w:r>
          </w:p>
        </w:tc>
        <w:tc>
          <w:tcPr>
            <w:tcW w:w="1421" w:type="dxa"/>
            <w:vAlign w:val="center"/>
          </w:tcPr>
          <w:p w14:paraId="38D6143B" w14:textId="77777777" w:rsidR="00377C52" w:rsidRDefault="00377C52" w:rsidP="00487A44">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القدرات</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المطلوبة</w:t>
            </w:r>
          </w:p>
        </w:tc>
        <w:tc>
          <w:tcPr>
            <w:tcW w:w="1421" w:type="dxa"/>
            <w:vAlign w:val="center"/>
          </w:tcPr>
          <w:p w14:paraId="07D2E35E" w14:textId="77777777" w:rsidR="00377C52" w:rsidRPr="00377C52" w:rsidRDefault="00377C52" w:rsidP="00487A44">
            <w:pPr>
              <w:bidi/>
              <w:jc w:val="center"/>
              <w:rPr>
                <w:rFonts w:ascii="Simplified Arabic" w:hAnsi="Simplified Arabic" w:cs="Simplified Arabic"/>
                <w:sz w:val="24"/>
                <w:szCs w:val="24"/>
              </w:rPr>
            </w:pPr>
            <w:r w:rsidRPr="00377C52">
              <w:rPr>
                <w:rFonts w:ascii="Simplified Arabic" w:hAnsi="Simplified Arabic" w:cs="Simplified Arabic" w:hint="cs"/>
                <w:sz w:val="24"/>
                <w:szCs w:val="24"/>
                <w:rtl/>
              </w:rPr>
              <w:t>برامج</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التنفيذ</w:t>
            </w:r>
          </w:p>
          <w:p w14:paraId="40694F03" w14:textId="77777777" w:rsidR="00377C52" w:rsidRDefault="00377C52" w:rsidP="00487A44">
            <w:pPr>
              <w:bidi/>
              <w:jc w:val="center"/>
              <w:rPr>
                <w:rFonts w:ascii="Simplified Arabic" w:hAnsi="Simplified Arabic" w:cs="Simplified Arabic"/>
                <w:sz w:val="24"/>
                <w:szCs w:val="24"/>
                <w:rtl/>
              </w:rPr>
            </w:pPr>
            <w:r w:rsidRPr="00377C52">
              <w:rPr>
                <w:rFonts w:ascii="Simplified Arabic" w:hAnsi="Simplified Arabic" w:cs="Simplified Arabic" w:hint="cs"/>
                <w:sz w:val="24"/>
                <w:szCs w:val="24"/>
                <w:rtl/>
              </w:rPr>
              <w:t>وإدارة</w:t>
            </w:r>
            <w:r w:rsidRPr="00377C52">
              <w:rPr>
                <w:rFonts w:ascii="Simplified Arabic" w:hAnsi="Simplified Arabic" w:cs="Simplified Arabic"/>
                <w:sz w:val="24"/>
                <w:szCs w:val="24"/>
                <w:rtl/>
              </w:rPr>
              <w:t xml:space="preserve"> </w:t>
            </w:r>
            <w:r w:rsidRPr="00377C52">
              <w:rPr>
                <w:rFonts w:ascii="Simplified Arabic" w:hAnsi="Simplified Arabic" w:cs="Simplified Arabic" w:hint="cs"/>
                <w:sz w:val="24"/>
                <w:szCs w:val="24"/>
                <w:rtl/>
              </w:rPr>
              <w:t>الأداء</w:t>
            </w:r>
          </w:p>
        </w:tc>
      </w:tr>
      <w:tr w:rsidR="00C5525B" w14:paraId="795E7C2D" w14:textId="77777777" w:rsidTr="00487A44">
        <w:tc>
          <w:tcPr>
            <w:tcW w:w="1420" w:type="dxa"/>
            <w:vAlign w:val="center"/>
          </w:tcPr>
          <w:p w14:paraId="295DD582" w14:textId="77777777" w:rsidR="00377C52" w:rsidRDefault="00377C52" w:rsidP="00487A44">
            <w:pPr>
              <w:bidi/>
              <w:jc w:val="center"/>
              <w:rPr>
                <w:rFonts w:ascii="Simplified Arabic" w:hAnsi="Simplified Arabic" w:cs="Simplified Arabic"/>
                <w:sz w:val="24"/>
                <w:szCs w:val="24"/>
                <w:rtl/>
              </w:rPr>
            </w:pPr>
          </w:p>
        </w:tc>
        <w:tc>
          <w:tcPr>
            <w:tcW w:w="1420" w:type="dxa"/>
            <w:vAlign w:val="center"/>
          </w:tcPr>
          <w:p w14:paraId="0FD4A5A9" w14:textId="77777777" w:rsidR="00377C52"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الهيكل</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القطاعي</w:t>
            </w:r>
            <w:r w:rsidRPr="00C5525B">
              <w:rPr>
                <w:rFonts w:ascii="Simplified Arabic" w:hAnsi="Simplified Arabic" w:cs="Simplified Arabic"/>
                <w:sz w:val="24"/>
                <w:szCs w:val="24"/>
                <w:rtl/>
              </w:rPr>
              <w:t>.</w:t>
            </w:r>
          </w:p>
          <w:p w14:paraId="6BE3F82B"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مسؤوليات</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أصحاب</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المصلحة</w:t>
            </w:r>
            <w:r w:rsidRPr="00C5525B">
              <w:rPr>
                <w:rFonts w:ascii="Simplified Arabic" w:hAnsi="Simplified Arabic" w:cs="Simplified Arabic"/>
                <w:sz w:val="24"/>
                <w:szCs w:val="24"/>
                <w:rtl/>
              </w:rPr>
              <w:t>.</w:t>
            </w:r>
          </w:p>
          <w:p w14:paraId="23B4772B"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مشاركة</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القطاع</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الخاص</w:t>
            </w:r>
            <w:r w:rsidRPr="00C5525B">
              <w:rPr>
                <w:rFonts w:ascii="Simplified Arabic" w:hAnsi="Simplified Arabic" w:cs="Simplified Arabic"/>
                <w:sz w:val="24"/>
                <w:szCs w:val="24"/>
                <w:rtl/>
              </w:rPr>
              <w:t>.</w:t>
            </w:r>
          </w:p>
          <w:p w14:paraId="5D4C75AD"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دور</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المجتمع</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المدني</w:t>
            </w:r>
            <w:r w:rsidRPr="00C5525B">
              <w:rPr>
                <w:rFonts w:ascii="Simplified Arabic" w:hAnsi="Simplified Arabic" w:cs="Simplified Arabic"/>
                <w:sz w:val="24"/>
                <w:szCs w:val="24"/>
                <w:rtl/>
              </w:rPr>
              <w:t>.</w:t>
            </w:r>
          </w:p>
          <w:p w14:paraId="594B4B82" w14:textId="77777777" w:rsidR="00C5525B" w:rsidRPr="00C5525B" w:rsidRDefault="00C5525B" w:rsidP="0021305C">
            <w:pPr>
              <w:pStyle w:val="ListParagraph"/>
              <w:numPr>
                <w:ilvl w:val="0"/>
                <w:numId w:val="56"/>
              </w:numPr>
              <w:bidi/>
              <w:jc w:val="center"/>
              <w:rPr>
                <w:rFonts w:ascii="Simplified Arabic" w:hAnsi="Simplified Arabic" w:cs="Simplified Arabic"/>
                <w:sz w:val="24"/>
                <w:szCs w:val="24"/>
                <w:rtl/>
              </w:rPr>
            </w:pPr>
            <w:r w:rsidRPr="00C5525B">
              <w:rPr>
                <w:rFonts w:ascii="Simplified Arabic" w:hAnsi="Simplified Arabic" w:cs="Simplified Arabic" w:hint="cs"/>
                <w:sz w:val="24"/>
                <w:szCs w:val="24"/>
                <w:rtl/>
              </w:rPr>
              <w:t>التعاون</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الدولي</w:t>
            </w:r>
            <w:r w:rsidRPr="00C5525B">
              <w:rPr>
                <w:rFonts w:ascii="Simplified Arabic" w:hAnsi="Simplified Arabic" w:cs="Simplified Arabic"/>
                <w:sz w:val="24"/>
                <w:szCs w:val="24"/>
                <w:rtl/>
              </w:rPr>
              <w:t>/</w:t>
            </w:r>
            <w:r>
              <w:rPr>
                <w:rFonts w:ascii="Simplified Arabic" w:hAnsi="Simplified Arabic" w:cs="Simplified Arabic" w:hint="cs"/>
                <w:sz w:val="24"/>
                <w:szCs w:val="24"/>
                <w:rtl/>
              </w:rPr>
              <w:t>الإقليم</w:t>
            </w:r>
            <w:r w:rsidRPr="00C5525B">
              <w:rPr>
                <w:rFonts w:ascii="Simplified Arabic" w:hAnsi="Simplified Arabic" w:cs="Simplified Arabic" w:hint="cs"/>
                <w:sz w:val="24"/>
                <w:szCs w:val="24"/>
                <w:rtl/>
              </w:rPr>
              <w:t>ي</w:t>
            </w:r>
            <w:r w:rsidRPr="00C5525B">
              <w:rPr>
                <w:rFonts w:ascii="Simplified Arabic" w:hAnsi="Simplified Arabic" w:cs="Simplified Arabic"/>
                <w:sz w:val="24"/>
                <w:szCs w:val="24"/>
                <w:rtl/>
              </w:rPr>
              <w:t>.</w:t>
            </w:r>
          </w:p>
        </w:tc>
        <w:tc>
          <w:tcPr>
            <w:tcW w:w="1420" w:type="dxa"/>
            <w:vAlign w:val="center"/>
          </w:tcPr>
          <w:p w14:paraId="389C9604" w14:textId="77777777" w:rsidR="00377C52"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اللوائح</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الفنية</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والاقتصادية</w:t>
            </w:r>
            <w:r w:rsidRPr="00C5525B">
              <w:rPr>
                <w:rFonts w:ascii="Simplified Arabic" w:hAnsi="Simplified Arabic" w:cs="Simplified Arabic"/>
                <w:sz w:val="24"/>
                <w:szCs w:val="24"/>
                <w:rtl/>
              </w:rPr>
              <w:t>(</w:t>
            </w:r>
            <w:r w:rsidRPr="00C5525B">
              <w:rPr>
                <w:rFonts w:ascii="Simplified Arabic" w:hAnsi="Simplified Arabic" w:cs="Simplified Arabic" w:hint="cs"/>
                <w:sz w:val="24"/>
                <w:szCs w:val="24"/>
                <w:rtl/>
              </w:rPr>
              <w:t>الرسوم،</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المخالفات،</w:t>
            </w:r>
            <w:r>
              <w:rPr>
                <w:rFonts w:ascii="Simplified Arabic" w:hAnsi="Simplified Arabic" w:cs="Simplified Arabic" w:hint="cs"/>
                <w:sz w:val="24"/>
                <w:szCs w:val="24"/>
                <w:rtl/>
              </w:rPr>
              <w:t xml:space="preserve"> </w:t>
            </w:r>
            <w:r w:rsidRPr="00C5525B">
              <w:rPr>
                <w:rFonts w:ascii="Simplified Arabic" w:hAnsi="Simplified Arabic" w:cs="Simplified Arabic" w:hint="cs"/>
                <w:sz w:val="24"/>
                <w:szCs w:val="24"/>
                <w:rtl/>
              </w:rPr>
              <w:t>التعريفات</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الجمركية</w:t>
            </w:r>
            <w:r w:rsidRPr="00C5525B">
              <w:rPr>
                <w:rFonts w:ascii="Simplified Arabic" w:hAnsi="Simplified Arabic" w:cs="Simplified Arabic"/>
                <w:sz w:val="24"/>
                <w:szCs w:val="24"/>
                <w:rtl/>
              </w:rPr>
              <w:t>).</w:t>
            </w:r>
          </w:p>
          <w:p w14:paraId="6A33DE7C"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الترخيص</w:t>
            </w:r>
            <w:r w:rsidRPr="00C5525B">
              <w:rPr>
                <w:rFonts w:ascii="Simplified Arabic" w:hAnsi="Simplified Arabic" w:cs="Simplified Arabic"/>
                <w:sz w:val="24"/>
                <w:szCs w:val="24"/>
                <w:rtl/>
              </w:rPr>
              <w:t>.</w:t>
            </w:r>
          </w:p>
          <w:p w14:paraId="62EB1C60" w14:textId="77777777" w:rsidR="00C5525B" w:rsidRPr="00C5525B" w:rsidRDefault="00C5525B" w:rsidP="0021305C">
            <w:pPr>
              <w:pStyle w:val="ListParagraph"/>
              <w:numPr>
                <w:ilvl w:val="0"/>
                <w:numId w:val="56"/>
              </w:numPr>
              <w:bidi/>
              <w:jc w:val="center"/>
              <w:rPr>
                <w:rFonts w:ascii="Simplified Arabic" w:hAnsi="Simplified Arabic" w:cs="Simplified Arabic"/>
                <w:sz w:val="24"/>
                <w:szCs w:val="24"/>
                <w:rtl/>
              </w:rPr>
            </w:pPr>
            <w:r w:rsidRPr="00C5525B">
              <w:rPr>
                <w:rFonts w:ascii="Simplified Arabic" w:hAnsi="Simplified Arabic" w:cs="Simplified Arabic" w:hint="cs"/>
                <w:sz w:val="24"/>
                <w:szCs w:val="24"/>
                <w:rtl/>
              </w:rPr>
              <w:t>المراقبة،</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والامتثال</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البيئي،</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والإنفاذ،</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والعقوبات</w:t>
            </w:r>
            <w:r w:rsidRPr="00C5525B">
              <w:rPr>
                <w:rFonts w:ascii="Simplified Arabic" w:hAnsi="Simplified Arabic" w:cs="Simplified Arabic"/>
                <w:sz w:val="24"/>
                <w:szCs w:val="24"/>
                <w:rtl/>
              </w:rPr>
              <w:t>.</w:t>
            </w:r>
          </w:p>
        </w:tc>
        <w:tc>
          <w:tcPr>
            <w:tcW w:w="1420" w:type="dxa"/>
            <w:vAlign w:val="center"/>
          </w:tcPr>
          <w:p w14:paraId="70AC8D34" w14:textId="77777777" w:rsidR="00377C52"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تعزيز</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مصادر</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إيرادات</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القطاع</w:t>
            </w:r>
            <w:r>
              <w:rPr>
                <w:rFonts w:ascii="Simplified Arabic" w:hAnsi="Simplified Arabic" w:cs="Simplified Arabic" w:hint="cs"/>
                <w:sz w:val="24"/>
                <w:szCs w:val="24"/>
                <w:rtl/>
              </w:rPr>
              <w:t>.</w:t>
            </w:r>
          </w:p>
          <w:p w14:paraId="26B1E72C"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مشاركة</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القطاع</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الخاص</w:t>
            </w:r>
            <w:r w:rsidRPr="00C5525B">
              <w:rPr>
                <w:rFonts w:ascii="Simplified Arabic" w:hAnsi="Simplified Arabic" w:cs="Simplified Arabic"/>
                <w:sz w:val="24"/>
                <w:szCs w:val="24"/>
                <w:rtl/>
              </w:rPr>
              <w:t>.</w:t>
            </w:r>
          </w:p>
          <w:p w14:paraId="11FE5063"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صندوق</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البيئة</w:t>
            </w:r>
            <w:r w:rsidRPr="00C5525B">
              <w:rPr>
                <w:rFonts w:ascii="Simplified Arabic" w:hAnsi="Simplified Arabic" w:cs="Simplified Arabic"/>
                <w:sz w:val="24"/>
                <w:szCs w:val="24"/>
                <w:rtl/>
              </w:rPr>
              <w:t>.</w:t>
            </w:r>
          </w:p>
          <w:p w14:paraId="645EB1CA" w14:textId="77777777" w:rsidR="00C5525B" w:rsidRPr="00C5525B" w:rsidRDefault="00C5525B" w:rsidP="0021305C">
            <w:pPr>
              <w:pStyle w:val="ListParagraph"/>
              <w:numPr>
                <w:ilvl w:val="0"/>
                <w:numId w:val="56"/>
              </w:numPr>
              <w:bidi/>
              <w:jc w:val="center"/>
              <w:rPr>
                <w:rFonts w:ascii="Simplified Arabic" w:hAnsi="Simplified Arabic" w:cs="Simplified Arabic"/>
                <w:sz w:val="24"/>
                <w:szCs w:val="24"/>
                <w:rtl/>
              </w:rPr>
            </w:pPr>
            <w:r w:rsidRPr="00C5525B">
              <w:rPr>
                <w:rFonts w:ascii="Simplified Arabic" w:hAnsi="Simplified Arabic" w:cs="Simplified Arabic" w:hint="cs"/>
                <w:sz w:val="24"/>
                <w:szCs w:val="24"/>
                <w:rtl/>
              </w:rPr>
              <w:t>حوافز</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للقطاعات</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التنموية</w:t>
            </w:r>
            <w:r>
              <w:rPr>
                <w:rFonts w:ascii="Simplified Arabic" w:hAnsi="Simplified Arabic" w:cs="Simplified Arabic" w:hint="cs"/>
                <w:sz w:val="24"/>
                <w:szCs w:val="24"/>
                <w:rtl/>
              </w:rPr>
              <w:t>.</w:t>
            </w:r>
          </w:p>
        </w:tc>
        <w:tc>
          <w:tcPr>
            <w:tcW w:w="1421" w:type="dxa"/>
            <w:vAlign w:val="center"/>
          </w:tcPr>
          <w:p w14:paraId="1FD78BB2" w14:textId="77777777" w:rsidR="00377C52"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الموارد</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البشرية</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والتعليم</w:t>
            </w:r>
            <w:r w:rsidRPr="00C5525B">
              <w:rPr>
                <w:rFonts w:ascii="Simplified Arabic" w:hAnsi="Simplified Arabic" w:cs="Simplified Arabic"/>
                <w:sz w:val="24"/>
                <w:szCs w:val="24"/>
                <w:rtl/>
              </w:rPr>
              <w:t>.</w:t>
            </w:r>
          </w:p>
          <w:p w14:paraId="2B16E210"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التقنيات</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والأنظمة</w:t>
            </w:r>
            <w:r w:rsidRPr="00C5525B">
              <w:rPr>
                <w:rFonts w:ascii="Simplified Arabic" w:hAnsi="Simplified Arabic" w:cs="Simplified Arabic"/>
                <w:sz w:val="24"/>
                <w:szCs w:val="24"/>
                <w:rtl/>
              </w:rPr>
              <w:t>.</w:t>
            </w:r>
          </w:p>
          <w:p w14:paraId="27EB54B5"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التخطيط،</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وإدارة</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المخاطر،</w:t>
            </w:r>
            <w:r>
              <w:rPr>
                <w:rFonts w:ascii="Simplified Arabic" w:hAnsi="Simplified Arabic" w:cs="Simplified Arabic" w:hint="cs"/>
                <w:sz w:val="24"/>
                <w:szCs w:val="24"/>
                <w:rtl/>
              </w:rPr>
              <w:t xml:space="preserve"> </w:t>
            </w:r>
            <w:r w:rsidRPr="00C5525B">
              <w:rPr>
                <w:rFonts w:ascii="Simplified Arabic" w:hAnsi="Simplified Arabic" w:cs="Simplified Arabic" w:hint="cs"/>
                <w:sz w:val="24"/>
                <w:szCs w:val="24"/>
                <w:rtl/>
              </w:rPr>
              <w:t>والتأهب</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للطوارئ</w:t>
            </w:r>
            <w:r w:rsidRPr="00C5525B">
              <w:rPr>
                <w:rFonts w:ascii="Simplified Arabic" w:hAnsi="Simplified Arabic" w:cs="Simplified Arabic"/>
                <w:sz w:val="24"/>
                <w:szCs w:val="24"/>
                <w:rtl/>
              </w:rPr>
              <w:t>.</w:t>
            </w:r>
          </w:p>
          <w:p w14:paraId="0A1D75E1"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البحث</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والتطوير</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والابتكار</w:t>
            </w:r>
            <w:r w:rsidRPr="00C5525B">
              <w:rPr>
                <w:rFonts w:ascii="Simplified Arabic" w:hAnsi="Simplified Arabic" w:cs="Simplified Arabic"/>
                <w:sz w:val="24"/>
                <w:szCs w:val="24"/>
                <w:rtl/>
              </w:rPr>
              <w:t>.</w:t>
            </w:r>
          </w:p>
          <w:p w14:paraId="273FEF37" w14:textId="77777777" w:rsidR="00C5525B" w:rsidRPr="00C5525B" w:rsidRDefault="00C5525B" w:rsidP="0021305C">
            <w:pPr>
              <w:pStyle w:val="ListParagraph"/>
              <w:numPr>
                <w:ilvl w:val="0"/>
                <w:numId w:val="56"/>
              </w:numPr>
              <w:bidi/>
              <w:jc w:val="center"/>
              <w:rPr>
                <w:rFonts w:ascii="Simplified Arabic" w:hAnsi="Simplified Arabic" w:cs="Simplified Arabic"/>
                <w:sz w:val="24"/>
                <w:szCs w:val="24"/>
                <w:rtl/>
              </w:rPr>
            </w:pPr>
            <w:r w:rsidRPr="00C5525B">
              <w:rPr>
                <w:rFonts w:ascii="Simplified Arabic" w:hAnsi="Simplified Arabic" w:cs="Simplified Arabic" w:hint="cs"/>
                <w:sz w:val="24"/>
                <w:szCs w:val="24"/>
                <w:rtl/>
              </w:rPr>
              <w:t>الوعي</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وتغيير</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السلوك</w:t>
            </w:r>
            <w:r w:rsidRPr="00C5525B">
              <w:rPr>
                <w:rFonts w:ascii="Simplified Arabic" w:hAnsi="Simplified Arabic" w:cs="Simplified Arabic"/>
                <w:sz w:val="24"/>
                <w:szCs w:val="24"/>
                <w:rtl/>
              </w:rPr>
              <w:t>.</w:t>
            </w:r>
          </w:p>
        </w:tc>
        <w:tc>
          <w:tcPr>
            <w:tcW w:w="1421" w:type="dxa"/>
            <w:vAlign w:val="center"/>
          </w:tcPr>
          <w:p w14:paraId="5AC8C67A" w14:textId="77777777" w:rsidR="00377C52"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برامج</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التنفيذ</w:t>
            </w:r>
            <w:r w:rsidRPr="00C5525B">
              <w:rPr>
                <w:rFonts w:ascii="Simplified Arabic" w:hAnsi="Simplified Arabic" w:cs="Simplified Arabic"/>
                <w:sz w:val="24"/>
                <w:szCs w:val="24"/>
                <w:rtl/>
              </w:rPr>
              <w:t>.</w:t>
            </w:r>
          </w:p>
          <w:p w14:paraId="63732AAF" w14:textId="77777777" w:rsid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آليات</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الإشراف</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والتنسيق</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وإدارة</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الأداء</w:t>
            </w:r>
            <w:r w:rsidRPr="00C5525B">
              <w:rPr>
                <w:rFonts w:ascii="Simplified Arabic" w:hAnsi="Simplified Arabic" w:cs="Simplified Arabic"/>
                <w:sz w:val="24"/>
                <w:szCs w:val="24"/>
                <w:rtl/>
              </w:rPr>
              <w:t>.</w:t>
            </w:r>
          </w:p>
          <w:p w14:paraId="543958C9" w14:textId="77777777" w:rsidR="00C5525B" w:rsidRPr="00C5525B" w:rsidRDefault="00C5525B" w:rsidP="0021305C">
            <w:pPr>
              <w:pStyle w:val="ListParagraph"/>
              <w:numPr>
                <w:ilvl w:val="0"/>
                <w:numId w:val="56"/>
              </w:numPr>
              <w:bidi/>
              <w:jc w:val="center"/>
              <w:rPr>
                <w:rFonts w:ascii="Simplified Arabic" w:hAnsi="Simplified Arabic" w:cs="Simplified Arabic"/>
                <w:sz w:val="24"/>
                <w:szCs w:val="24"/>
              </w:rPr>
            </w:pPr>
            <w:r w:rsidRPr="00C5525B">
              <w:rPr>
                <w:rFonts w:ascii="Simplified Arabic" w:hAnsi="Simplified Arabic" w:cs="Simplified Arabic" w:hint="cs"/>
                <w:sz w:val="24"/>
                <w:szCs w:val="24"/>
                <w:rtl/>
              </w:rPr>
              <w:t>خطط</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وآليات</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الرصد</w:t>
            </w:r>
            <w:r w:rsidRPr="00C5525B">
              <w:rPr>
                <w:rFonts w:ascii="Simplified Arabic" w:hAnsi="Simplified Arabic" w:cs="Simplified Arabic"/>
                <w:sz w:val="24"/>
                <w:szCs w:val="24"/>
                <w:rtl/>
              </w:rPr>
              <w:t xml:space="preserve"> </w:t>
            </w:r>
            <w:r w:rsidRPr="00C5525B">
              <w:rPr>
                <w:rFonts w:ascii="Simplified Arabic" w:hAnsi="Simplified Arabic" w:cs="Simplified Arabic" w:hint="cs"/>
                <w:sz w:val="24"/>
                <w:szCs w:val="24"/>
                <w:rtl/>
              </w:rPr>
              <w:t>والتحكم</w:t>
            </w:r>
          </w:p>
          <w:p w14:paraId="370FEF5C" w14:textId="77777777" w:rsidR="00C5525B" w:rsidRPr="00C5525B" w:rsidRDefault="00C5525B" w:rsidP="0021305C">
            <w:pPr>
              <w:pStyle w:val="ListParagraph"/>
              <w:numPr>
                <w:ilvl w:val="0"/>
                <w:numId w:val="56"/>
              </w:numPr>
              <w:bidi/>
              <w:jc w:val="center"/>
              <w:rPr>
                <w:rFonts w:ascii="Simplified Arabic" w:hAnsi="Simplified Arabic" w:cs="Simplified Arabic"/>
                <w:sz w:val="24"/>
                <w:szCs w:val="24"/>
                <w:rtl/>
              </w:rPr>
            </w:pPr>
            <w:r w:rsidRPr="00C5525B">
              <w:rPr>
                <w:rFonts w:ascii="Simplified Arabic" w:hAnsi="Simplified Arabic" w:cs="Simplified Arabic" w:hint="cs"/>
                <w:sz w:val="24"/>
                <w:szCs w:val="24"/>
                <w:rtl/>
              </w:rPr>
              <w:t>والآليات</w:t>
            </w:r>
            <w:r w:rsidRPr="00C5525B">
              <w:rPr>
                <w:rFonts w:ascii="Simplified Arabic" w:hAnsi="Simplified Arabic" w:cs="Simplified Arabic"/>
                <w:sz w:val="24"/>
                <w:szCs w:val="24"/>
                <w:rtl/>
              </w:rPr>
              <w:t>.</w:t>
            </w:r>
          </w:p>
        </w:tc>
      </w:tr>
    </w:tbl>
    <w:p w14:paraId="38CECFCC" w14:textId="77777777" w:rsidR="00377C52" w:rsidRDefault="00031138" w:rsidP="00031138">
      <w:pPr>
        <w:pStyle w:val="Caption"/>
        <w:bidi/>
        <w:jc w:val="center"/>
        <w:rPr>
          <w:color w:val="auto"/>
          <w:rtl/>
        </w:rPr>
      </w:pPr>
      <w:bookmarkStart w:id="75" w:name="_Toc223635934"/>
      <w:r w:rsidRPr="00031138">
        <w:rPr>
          <w:color w:val="auto"/>
        </w:rPr>
        <w:t>Table</w:t>
      </w:r>
      <w:r w:rsidRPr="00031138">
        <w:rPr>
          <w:color w:val="auto"/>
          <w:rtl/>
        </w:rPr>
        <w:t xml:space="preserve"> </w:t>
      </w:r>
      <w:r w:rsidR="00FD30BF" w:rsidRPr="00031138">
        <w:rPr>
          <w:color w:val="auto"/>
          <w:rtl/>
        </w:rPr>
        <w:fldChar w:fldCharType="begin"/>
      </w:r>
      <w:r w:rsidRPr="00031138">
        <w:rPr>
          <w:color w:val="auto"/>
          <w:rtl/>
        </w:rPr>
        <w:instrText xml:space="preserve"> </w:instrText>
      </w:r>
      <w:r w:rsidRPr="00031138">
        <w:rPr>
          <w:color w:val="auto"/>
        </w:rPr>
        <w:instrText>SEQ</w:instrText>
      </w:r>
      <w:r w:rsidRPr="00031138">
        <w:rPr>
          <w:color w:val="auto"/>
          <w:rtl/>
        </w:rPr>
        <w:instrText xml:space="preserve"> </w:instrText>
      </w:r>
      <w:r w:rsidRPr="00031138">
        <w:rPr>
          <w:color w:val="auto"/>
        </w:rPr>
        <w:instrText>Table \* ARABIC</w:instrText>
      </w:r>
      <w:r w:rsidRPr="00031138">
        <w:rPr>
          <w:color w:val="auto"/>
          <w:rtl/>
        </w:rPr>
        <w:instrText xml:space="preserve"> </w:instrText>
      </w:r>
      <w:r w:rsidR="00FD30BF" w:rsidRPr="00031138">
        <w:rPr>
          <w:color w:val="auto"/>
          <w:rtl/>
        </w:rPr>
        <w:fldChar w:fldCharType="separate"/>
      </w:r>
      <w:r w:rsidR="00F635B4">
        <w:rPr>
          <w:noProof/>
          <w:color w:val="auto"/>
          <w:rtl/>
        </w:rPr>
        <w:t>8</w:t>
      </w:r>
      <w:r w:rsidR="00FD30BF" w:rsidRPr="00031138">
        <w:rPr>
          <w:color w:val="auto"/>
          <w:rtl/>
        </w:rPr>
        <w:fldChar w:fldCharType="end"/>
      </w:r>
      <w:r w:rsidRPr="00031138">
        <w:rPr>
          <w:rFonts w:hint="cs"/>
          <w:color w:val="auto"/>
          <w:rtl/>
        </w:rPr>
        <w:t>: عوامل تمكين الإستراتيجية الوطنية للبيئة</w:t>
      </w:r>
      <w:bookmarkEnd w:id="75"/>
    </w:p>
    <w:p w14:paraId="71068BEA" w14:textId="77777777" w:rsidR="00031138" w:rsidRDefault="00031138" w:rsidP="00031138">
      <w:pPr>
        <w:bidi/>
        <w:rPr>
          <w:rtl/>
        </w:rPr>
      </w:pPr>
    </w:p>
    <w:p w14:paraId="233282CD" w14:textId="77777777" w:rsidR="00031138" w:rsidRDefault="00031138" w:rsidP="00031138">
      <w:pPr>
        <w:bidi/>
        <w:rPr>
          <w:rtl/>
        </w:rPr>
      </w:pPr>
    </w:p>
    <w:p w14:paraId="63D0B070" w14:textId="77777777" w:rsidR="00031138" w:rsidRPr="004F154C" w:rsidRDefault="00205F80" w:rsidP="0021305C">
      <w:pPr>
        <w:pStyle w:val="Heading4"/>
        <w:numPr>
          <w:ilvl w:val="0"/>
          <w:numId w:val="65"/>
        </w:numPr>
        <w:bidi/>
        <w:rPr>
          <w:rFonts w:ascii="Simplified Arabic" w:hAnsi="Simplified Arabic" w:cs="Simplified Arabic"/>
          <w:b w:val="0"/>
          <w:bCs w:val="0"/>
          <w:color w:val="auto"/>
          <w:sz w:val="24"/>
          <w:szCs w:val="24"/>
        </w:rPr>
      </w:pPr>
      <w:r w:rsidRPr="004F154C">
        <w:rPr>
          <w:rFonts w:ascii="Simplified Arabic" w:hAnsi="Simplified Arabic" w:cs="Simplified Arabic"/>
          <w:b w:val="0"/>
          <w:bCs w:val="0"/>
          <w:color w:val="auto"/>
          <w:sz w:val="24"/>
          <w:szCs w:val="24"/>
          <w:rtl/>
        </w:rPr>
        <w:lastRenderedPageBreak/>
        <w:t xml:space="preserve">بعض المختارات من دراسات تقييم الوضع البيئي الحالي: </w:t>
      </w:r>
    </w:p>
    <w:p w14:paraId="580D9AD8" w14:textId="77777777" w:rsidR="00205F80" w:rsidRDefault="00205F80" w:rsidP="0021305C">
      <w:pPr>
        <w:pStyle w:val="ListParagraph"/>
        <w:numPr>
          <w:ilvl w:val="1"/>
          <w:numId w:val="57"/>
        </w:numPr>
        <w:bidi/>
        <w:rPr>
          <w:rFonts w:ascii="Simplified Arabic" w:hAnsi="Simplified Arabic" w:cs="Simplified Arabic"/>
          <w:sz w:val="24"/>
          <w:szCs w:val="24"/>
        </w:rPr>
      </w:pPr>
      <w:r w:rsidRPr="00205F80">
        <w:rPr>
          <w:rFonts w:ascii="Simplified Arabic" w:hAnsi="Simplified Arabic" w:cs="Simplified Arabic" w:hint="cs"/>
          <w:sz w:val="24"/>
          <w:szCs w:val="24"/>
          <w:rtl/>
        </w:rPr>
        <w:t>تقييم</w:t>
      </w:r>
      <w:r w:rsidRPr="00205F80">
        <w:rPr>
          <w:rFonts w:ascii="Simplified Arabic" w:hAnsi="Simplified Arabic" w:cs="Simplified Arabic"/>
          <w:sz w:val="24"/>
          <w:szCs w:val="24"/>
          <w:rtl/>
        </w:rPr>
        <w:t xml:space="preserve"> </w:t>
      </w:r>
      <w:r w:rsidRPr="00205F80">
        <w:rPr>
          <w:rFonts w:ascii="Simplified Arabic" w:hAnsi="Simplified Arabic" w:cs="Simplified Arabic" w:hint="cs"/>
          <w:sz w:val="24"/>
          <w:szCs w:val="24"/>
          <w:rtl/>
        </w:rPr>
        <w:t>الوضع</w:t>
      </w:r>
      <w:r w:rsidRPr="00205F80">
        <w:rPr>
          <w:rFonts w:ascii="Simplified Arabic" w:hAnsi="Simplified Arabic" w:cs="Simplified Arabic"/>
          <w:sz w:val="24"/>
          <w:szCs w:val="24"/>
          <w:rtl/>
        </w:rPr>
        <w:t xml:space="preserve"> </w:t>
      </w:r>
      <w:r w:rsidRPr="00205F80">
        <w:rPr>
          <w:rFonts w:ascii="Simplified Arabic" w:hAnsi="Simplified Arabic" w:cs="Simplified Arabic" w:hint="cs"/>
          <w:sz w:val="24"/>
          <w:szCs w:val="24"/>
          <w:rtl/>
        </w:rPr>
        <w:t>الحالي</w:t>
      </w:r>
      <w:r w:rsidRPr="00205F80">
        <w:rPr>
          <w:rFonts w:ascii="Simplified Arabic" w:hAnsi="Simplified Arabic" w:cs="Simplified Arabic"/>
          <w:sz w:val="24"/>
          <w:szCs w:val="24"/>
          <w:rtl/>
        </w:rPr>
        <w:t xml:space="preserve"> </w:t>
      </w:r>
      <w:r w:rsidRPr="00205F80">
        <w:rPr>
          <w:rFonts w:ascii="Simplified Arabic" w:hAnsi="Simplified Arabic" w:cs="Simplified Arabic" w:hint="cs"/>
          <w:sz w:val="24"/>
          <w:szCs w:val="24"/>
          <w:rtl/>
        </w:rPr>
        <w:t>للحياة</w:t>
      </w:r>
      <w:r w:rsidRPr="00205F80">
        <w:rPr>
          <w:rFonts w:ascii="Simplified Arabic" w:hAnsi="Simplified Arabic" w:cs="Simplified Arabic"/>
          <w:sz w:val="24"/>
          <w:szCs w:val="24"/>
          <w:rtl/>
        </w:rPr>
        <w:t xml:space="preserve"> </w:t>
      </w:r>
      <w:r w:rsidRPr="00205F80">
        <w:rPr>
          <w:rFonts w:ascii="Simplified Arabic" w:hAnsi="Simplified Arabic" w:cs="Simplified Arabic" w:hint="cs"/>
          <w:sz w:val="24"/>
          <w:szCs w:val="24"/>
          <w:rtl/>
        </w:rPr>
        <w:t>البرية</w:t>
      </w:r>
      <w:r w:rsidRPr="00205F80">
        <w:rPr>
          <w:rFonts w:ascii="Simplified Arabic" w:hAnsi="Simplified Arabic" w:cs="Simplified Arabic"/>
          <w:sz w:val="24"/>
          <w:szCs w:val="24"/>
          <w:rtl/>
        </w:rPr>
        <w:t xml:space="preserve"> </w:t>
      </w:r>
      <w:r w:rsidRPr="00205F80">
        <w:rPr>
          <w:rFonts w:ascii="Simplified Arabic" w:hAnsi="Simplified Arabic" w:cs="Simplified Arabic" w:hint="cs"/>
          <w:sz w:val="24"/>
          <w:szCs w:val="24"/>
          <w:rtl/>
        </w:rPr>
        <w:t>البحرية</w:t>
      </w:r>
      <w:r w:rsidRPr="00205F80">
        <w:rPr>
          <w:rFonts w:ascii="Simplified Arabic" w:hAnsi="Simplified Arabic" w:cs="Simplified Arabic"/>
          <w:sz w:val="24"/>
          <w:szCs w:val="24"/>
          <w:rtl/>
        </w:rPr>
        <w:t xml:space="preserve"> </w:t>
      </w:r>
      <w:r w:rsidRPr="00205F80">
        <w:rPr>
          <w:rFonts w:ascii="Simplified Arabic" w:hAnsi="Simplified Arabic" w:cs="Simplified Arabic" w:hint="cs"/>
          <w:sz w:val="24"/>
          <w:szCs w:val="24"/>
          <w:rtl/>
        </w:rPr>
        <w:t>والساحلية</w:t>
      </w:r>
      <w:r w:rsidRPr="00205F80">
        <w:rPr>
          <w:rFonts w:ascii="Simplified Arabic" w:hAnsi="Simplified Arabic" w:cs="Simplified Arabic"/>
          <w:sz w:val="24"/>
          <w:szCs w:val="24"/>
          <w:rtl/>
        </w:rPr>
        <w:t>:</w:t>
      </w:r>
    </w:p>
    <w:tbl>
      <w:tblPr>
        <w:tblStyle w:val="TableGrid"/>
        <w:bidiVisual/>
        <w:tblW w:w="0" w:type="auto"/>
        <w:tblInd w:w="1440" w:type="dxa"/>
        <w:tblLook w:val="04A0" w:firstRow="1" w:lastRow="0" w:firstColumn="1" w:lastColumn="0" w:noHBand="0" w:noVBand="1"/>
      </w:tblPr>
      <w:tblGrid>
        <w:gridCol w:w="1856"/>
        <w:gridCol w:w="1830"/>
        <w:gridCol w:w="1765"/>
        <w:gridCol w:w="1631"/>
      </w:tblGrid>
      <w:tr w:rsidR="00A564F0" w14:paraId="157AA1E0" w14:textId="77777777" w:rsidTr="00487A44">
        <w:tc>
          <w:tcPr>
            <w:tcW w:w="1960" w:type="dxa"/>
            <w:vAlign w:val="center"/>
          </w:tcPr>
          <w:p w14:paraId="1CFA285D" w14:textId="77777777" w:rsidR="00A564F0" w:rsidRDefault="00A564F0" w:rsidP="00487A44">
            <w:pPr>
              <w:pStyle w:val="ListParagraph"/>
              <w:bidi/>
              <w:jc w:val="center"/>
              <w:rPr>
                <w:rFonts w:ascii="Simplified Arabic" w:hAnsi="Simplified Arabic" w:cs="Simplified Arabic"/>
                <w:sz w:val="24"/>
                <w:szCs w:val="24"/>
                <w:rtl/>
              </w:rPr>
            </w:pPr>
            <w:r w:rsidRPr="00A564F0">
              <w:rPr>
                <w:rFonts w:ascii="Simplified Arabic" w:hAnsi="Simplified Arabic" w:cs="Simplified Arabic" w:hint="cs"/>
                <w:sz w:val="24"/>
                <w:szCs w:val="24"/>
                <w:rtl/>
              </w:rPr>
              <w:t>الضغوط</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الرئيسية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على</w:t>
            </w:r>
            <w:r>
              <w:rPr>
                <w:rFonts w:ascii="Simplified Arabic" w:hAnsi="Simplified Arabic" w:cs="Simplified Arabic" w:hint="cs"/>
                <w:sz w:val="24"/>
                <w:szCs w:val="24"/>
                <w:rtl/>
              </w:rPr>
              <w:t xml:space="preserve"> </w:t>
            </w:r>
            <w:r w:rsidRPr="00A564F0">
              <w:rPr>
                <w:rFonts w:ascii="Simplified Arabic" w:hAnsi="Simplified Arabic" w:cs="Simplified Arabic" w:hint="cs"/>
                <w:sz w:val="24"/>
                <w:szCs w:val="24"/>
                <w:rtl/>
              </w:rPr>
              <w:t>المجال</w:t>
            </w:r>
          </w:p>
        </w:tc>
        <w:tc>
          <w:tcPr>
            <w:tcW w:w="3320" w:type="dxa"/>
            <w:gridSpan w:val="2"/>
            <w:vAlign w:val="center"/>
          </w:tcPr>
          <w:p w14:paraId="43EB2DBC" w14:textId="77777777" w:rsidR="00A564F0" w:rsidRDefault="00A564F0" w:rsidP="00487A44">
            <w:pPr>
              <w:pStyle w:val="ListParagraph"/>
              <w:bidi/>
              <w:ind w:left="0"/>
              <w:jc w:val="center"/>
              <w:rPr>
                <w:rFonts w:ascii="Simplified Arabic" w:hAnsi="Simplified Arabic" w:cs="Simplified Arabic"/>
                <w:sz w:val="24"/>
                <w:szCs w:val="24"/>
                <w:rtl/>
              </w:rPr>
            </w:pPr>
            <w:r w:rsidRPr="00A564F0">
              <w:rPr>
                <w:rFonts w:ascii="Simplified Arabic" w:hAnsi="Simplified Arabic" w:cs="Simplified Arabic" w:hint="cs"/>
                <w:sz w:val="24"/>
                <w:szCs w:val="24"/>
                <w:rtl/>
              </w:rPr>
              <w:t>تدهور</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النظم</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البيئية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البحرية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والساحلية</w:t>
            </w:r>
          </w:p>
        </w:tc>
        <w:tc>
          <w:tcPr>
            <w:tcW w:w="1802" w:type="dxa"/>
            <w:vAlign w:val="center"/>
          </w:tcPr>
          <w:p w14:paraId="304656BF" w14:textId="77777777" w:rsidR="00A564F0" w:rsidRDefault="00A564F0" w:rsidP="00487A44">
            <w:pPr>
              <w:pStyle w:val="ListParagraph"/>
              <w:bidi/>
              <w:ind w:left="0"/>
              <w:jc w:val="center"/>
              <w:rPr>
                <w:rFonts w:ascii="Simplified Arabic" w:hAnsi="Simplified Arabic" w:cs="Simplified Arabic"/>
                <w:sz w:val="24"/>
                <w:szCs w:val="24"/>
                <w:rtl/>
              </w:rPr>
            </w:pPr>
            <w:r w:rsidRPr="00A564F0">
              <w:rPr>
                <w:rFonts w:ascii="Simplified Arabic" w:hAnsi="Simplified Arabic" w:cs="Simplified Arabic" w:hint="cs"/>
                <w:sz w:val="24"/>
                <w:szCs w:val="24"/>
                <w:rtl/>
              </w:rPr>
              <w:t>أنواع</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الأسماك</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المهددة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بالانقراض،</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والثدييات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البحرية،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والسلاحف</w:t>
            </w:r>
          </w:p>
        </w:tc>
      </w:tr>
      <w:tr w:rsidR="00A564F0" w14:paraId="413EF2FF" w14:textId="77777777" w:rsidTr="00487A44">
        <w:tc>
          <w:tcPr>
            <w:tcW w:w="1960" w:type="dxa"/>
            <w:vAlign w:val="center"/>
          </w:tcPr>
          <w:p w14:paraId="1CA0C29A" w14:textId="77777777" w:rsidR="00A564F0" w:rsidRDefault="00A564F0" w:rsidP="0021305C">
            <w:pPr>
              <w:pStyle w:val="ListParagraph"/>
              <w:numPr>
                <w:ilvl w:val="0"/>
                <w:numId w:val="57"/>
              </w:numPr>
              <w:bidi/>
              <w:jc w:val="center"/>
              <w:rPr>
                <w:rFonts w:ascii="Simplified Arabic" w:hAnsi="Simplified Arabic" w:cs="Simplified Arabic"/>
                <w:sz w:val="24"/>
                <w:szCs w:val="24"/>
              </w:rPr>
            </w:pPr>
            <w:r w:rsidRPr="00A564F0">
              <w:rPr>
                <w:rFonts w:ascii="Simplified Arabic" w:hAnsi="Simplified Arabic" w:cs="Simplified Arabic" w:hint="cs"/>
                <w:sz w:val="24"/>
                <w:szCs w:val="24"/>
                <w:rtl/>
              </w:rPr>
              <w:t>استصلاح</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الأراضي</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والتجريف</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بسبب</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التوسع</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العمراني</w:t>
            </w:r>
            <w:r w:rsidRPr="00A564F0">
              <w:rPr>
                <w:rFonts w:ascii="Simplified Arabic" w:hAnsi="Simplified Arabic" w:cs="Simplified Arabic"/>
                <w:sz w:val="24"/>
                <w:szCs w:val="24"/>
                <w:rtl/>
              </w:rPr>
              <w:t>.</w:t>
            </w:r>
          </w:p>
          <w:p w14:paraId="5E565893" w14:textId="77777777" w:rsidR="00A564F0" w:rsidRDefault="00A564F0" w:rsidP="0021305C">
            <w:pPr>
              <w:pStyle w:val="ListParagraph"/>
              <w:numPr>
                <w:ilvl w:val="0"/>
                <w:numId w:val="57"/>
              </w:numPr>
              <w:bidi/>
              <w:jc w:val="center"/>
              <w:rPr>
                <w:rFonts w:ascii="Simplified Arabic" w:hAnsi="Simplified Arabic" w:cs="Simplified Arabic"/>
                <w:sz w:val="24"/>
                <w:szCs w:val="24"/>
              </w:rPr>
            </w:pPr>
            <w:r w:rsidRPr="00A564F0">
              <w:rPr>
                <w:rFonts w:ascii="Simplified Arabic" w:hAnsi="Simplified Arabic" w:cs="Simplified Arabic" w:hint="cs"/>
                <w:sz w:val="24"/>
                <w:szCs w:val="24"/>
                <w:rtl/>
              </w:rPr>
              <w:t>بناء</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النقل</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البحري</w:t>
            </w:r>
            <w:r>
              <w:rPr>
                <w:rFonts w:ascii="Simplified Arabic" w:hAnsi="Simplified Arabic" w:cs="Simplified Arabic" w:hint="cs"/>
                <w:sz w:val="24"/>
                <w:szCs w:val="24"/>
                <w:rtl/>
              </w:rPr>
              <w:t xml:space="preserve"> </w:t>
            </w:r>
            <w:r w:rsidRPr="00A564F0">
              <w:rPr>
                <w:rFonts w:ascii="Simplified Arabic" w:hAnsi="Simplified Arabic" w:cs="Simplified Arabic" w:hint="cs"/>
                <w:sz w:val="24"/>
                <w:szCs w:val="24"/>
                <w:rtl/>
              </w:rPr>
              <w:t>والمنشآت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الصناعية في</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السواحل</w:t>
            </w:r>
            <w:r w:rsidRPr="00A564F0">
              <w:rPr>
                <w:rFonts w:ascii="Simplified Arabic" w:hAnsi="Simplified Arabic" w:cs="Simplified Arabic"/>
                <w:sz w:val="24"/>
                <w:szCs w:val="24"/>
                <w:rtl/>
              </w:rPr>
              <w:t>.</w:t>
            </w:r>
          </w:p>
          <w:p w14:paraId="3190D5F2" w14:textId="77777777" w:rsidR="00A564F0" w:rsidRDefault="00A564F0" w:rsidP="0021305C">
            <w:pPr>
              <w:pStyle w:val="ListParagraph"/>
              <w:numPr>
                <w:ilvl w:val="0"/>
                <w:numId w:val="57"/>
              </w:numPr>
              <w:bidi/>
              <w:jc w:val="center"/>
              <w:rPr>
                <w:rFonts w:ascii="Simplified Arabic" w:hAnsi="Simplified Arabic" w:cs="Simplified Arabic"/>
                <w:sz w:val="24"/>
                <w:szCs w:val="24"/>
              </w:rPr>
            </w:pPr>
            <w:r w:rsidRPr="00A564F0">
              <w:rPr>
                <w:rFonts w:ascii="Simplified Arabic" w:hAnsi="Simplified Arabic" w:cs="Simplified Arabic" w:hint="cs"/>
                <w:sz w:val="24"/>
                <w:szCs w:val="24"/>
                <w:rtl/>
              </w:rPr>
              <w:t>النفايات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السائلة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والصلبة</w:t>
            </w:r>
            <w:r w:rsidRPr="00A564F0">
              <w:rPr>
                <w:rFonts w:ascii="Simplified Arabic" w:hAnsi="Simplified Arabic" w:cs="Simplified Arabic"/>
                <w:sz w:val="24"/>
                <w:szCs w:val="24"/>
                <w:rtl/>
              </w:rPr>
              <w:t>.</w:t>
            </w:r>
          </w:p>
          <w:p w14:paraId="1C6C76E3" w14:textId="77777777" w:rsidR="00A564F0" w:rsidRPr="00A564F0" w:rsidRDefault="00A564F0" w:rsidP="0021305C">
            <w:pPr>
              <w:pStyle w:val="ListParagraph"/>
              <w:numPr>
                <w:ilvl w:val="0"/>
                <w:numId w:val="57"/>
              </w:numPr>
              <w:bidi/>
              <w:jc w:val="center"/>
              <w:rPr>
                <w:rFonts w:ascii="Simplified Arabic" w:hAnsi="Simplified Arabic" w:cs="Simplified Arabic"/>
                <w:sz w:val="24"/>
                <w:szCs w:val="24"/>
              </w:rPr>
            </w:pPr>
            <w:r w:rsidRPr="00A564F0">
              <w:rPr>
                <w:rFonts w:ascii="Simplified Arabic" w:hAnsi="Simplified Arabic" w:cs="Simplified Arabic" w:hint="cs"/>
                <w:sz w:val="24"/>
                <w:szCs w:val="24"/>
                <w:rtl/>
              </w:rPr>
              <w:t>ممارسات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الصيد</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غير</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المشروعة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w:t>
            </w:r>
          </w:p>
          <w:p w14:paraId="0819B15E" w14:textId="77777777" w:rsidR="00A564F0" w:rsidRPr="00A564F0" w:rsidRDefault="00A564F0" w:rsidP="0021305C">
            <w:pPr>
              <w:pStyle w:val="ListParagraph"/>
              <w:numPr>
                <w:ilvl w:val="0"/>
                <w:numId w:val="57"/>
              </w:numPr>
              <w:bidi/>
              <w:jc w:val="center"/>
              <w:rPr>
                <w:rFonts w:ascii="Simplified Arabic" w:hAnsi="Simplified Arabic" w:cs="Simplified Arabic"/>
                <w:sz w:val="24"/>
                <w:szCs w:val="24"/>
                <w:rtl/>
              </w:rPr>
            </w:pPr>
            <w:r w:rsidRPr="00A564F0">
              <w:rPr>
                <w:rFonts w:ascii="Simplified Arabic" w:hAnsi="Simplified Arabic" w:cs="Simplified Arabic" w:hint="cs"/>
                <w:sz w:val="24"/>
                <w:szCs w:val="24"/>
                <w:rtl/>
              </w:rPr>
              <w:t>نمو</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صناعة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الاستزراع</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المائي</w:t>
            </w:r>
            <w:r>
              <w:rPr>
                <w:rFonts w:ascii="Simplified Arabic" w:hAnsi="Simplified Arabic" w:cs="Simplified Arabic" w:hint="cs"/>
                <w:sz w:val="24"/>
                <w:szCs w:val="24"/>
                <w:rtl/>
              </w:rPr>
              <w:t xml:space="preserve"> </w:t>
            </w:r>
            <w:r w:rsidRPr="00A564F0">
              <w:rPr>
                <w:rFonts w:ascii="Simplified Arabic" w:hAnsi="Simplified Arabic" w:cs="Simplified Arabic" w:hint="cs"/>
                <w:sz w:val="24"/>
                <w:szCs w:val="24"/>
                <w:rtl/>
              </w:rPr>
              <w:t>الصناعة</w:t>
            </w:r>
            <w:r w:rsidRPr="00A564F0">
              <w:rPr>
                <w:rFonts w:ascii="Simplified Arabic" w:hAnsi="Simplified Arabic" w:cs="Simplified Arabic"/>
                <w:sz w:val="24"/>
                <w:szCs w:val="24"/>
                <w:rtl/>
              </w:rPr>
              <w:t>.</w:t>
            </w:r>
          </w:p>
        </w:tc>
        <w:tc>
          <w:tcPr>
            <w:tcW w:w="1760" w:type="dxa"/>
            <w:vAlign w:val="center"/>
          </w:tcPr>
          <w:p w14:paraId="5CB620E3" w14:textId="77777777" w:rsidR="00A564F0" w:rsidRDefault="00A564F0" w:rsidP="0021305C">
            <w:pPr>
              <w:pStyle w:val="ListParagraph"/>
              <w:numPr>
                <w:ilvl w:val="0"/>
                <w:numId w:val="57"/>
              </w:numPr>
              <w:bidi/>
              <w:jc w:val="center"/>
              <w:rPr>
                <w:rFonts w:ascii="Simplified Arabic" w:hAnsi="Simplified Arabic" w:cs="Simplified Arabic"/>
                <w:sz w:val="24"/>
                <w:szCs w:val="24"/>
                <w:rtl/>
              </w:rPr>
            </w:pPr>
            <w:r w:rsidRPr="00A564F0">
              <w:rPr>
                <w:rFonts w:ascii="Simplified Arabic" w:hAnsi="Simplified Arabic" w:cs="Simplified Arabic" w:hint="cs"/>
                <w:sz w:val="24"/>
                <w:szCs w:val="24"/>
                <w:rtl/>
              </w:rPr>
              <w:t>ابيضاض</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المرجان</w:t>
            </w:r>
          </w:p>
        </w:tc>
        <w:tc>
          <w:tcPr>
            <w:tcW w:w="1560" w:type="dxa"/>
            <w:vAlign w:val="center"/>
          </w:tcPr>
          <w:p w14:paraId="52189814" w14:textId="77777777" w:rsidR="00A564F0" w:rsidRDefault="00A564F0" w:rsidP="0021305C">
            <w:pPr>
              <w:pStyle w:val="ListParagraph"/>
              <w:numPr>
                <w:ilvl w:val="0"/>
                <w:numId w:val="57"/>
              </w:numPr>
              <w:bidi/>
              <w:jc w:val="center"/>
              <w:rPr>
                <w:rFonts w:ascii="Simplified Arabic" w:hAnsi="Simplified Arabic" w:cs="Simplified Arabic"/>
                <w:sz w:val="24"/>
                <w:szCs w:val="24"/>
              </w:rPr>
            </w:pPr>
            <w:r w:rsidRPr="00A564F0">
              <w:rPr>
                <w:rFonts w:ascii="Simplified Arabic" w:hAnsi="Simplified Arabic" w:cs="Simplified Arabic" w:hint="cs"/>
                <w:sz w:val="24"/>
                <w:szCs w:val="24"/>
                <w:rtl/>
              </w:rPr>
              <w:t>انخفاض</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بنسبة</w:t>
            </w:r>
            <w:r w:rsidRPr="00A564F0">
              <w:rPr>
                <w:rFonts w:ascii="Simplified Arabic" w:hAnsi="Simplified Arabic" w:cs="Simplified Arabic"/>
                <w:sz w:val="24"/>
                <w:szCs w:val="24"/>
                <w:rtl/>
              </w:rPr>
              <w:t xml:space="preserve"> 75% </w:t>
            </w:r>
            <w:r w:rsidRPr="00A564F0">
              <w:rPr>
                <w:rFonts w:ascii="Simplified Arabic" w:hAnsi="Simplified Arabic" w:cs="Simplified Arabic" w:hint="cs"/>
                <w:sz w:val="24"/>
                <w:szCs w:val="24"/>
                <w:rtl/>
              </w:rPr>
              <w:t>في</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عدد</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أشجار</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المانغروف</w:t>
            </w:r>
            <w:r>
              <w:rPr>
                <w:rFonts w:ascii="Simplified Arabic" w:hAnsi="Simplified Arabic" w:cs="Simplified Arabic" w:hint="cs"/>
                <w:sz w:val="24"/>
                <w:szCs w:val="24"/>
                <w:rtl/>
              </w:rPr>
              <w:t xml:space="preserve"> </w:t>
            </w:r>
            <w:r w:rsidRPr="00A564F0">
              <w:rPr>
                <w:rFonts w:ascii="Simplified Arabic" w:hAnsi="Simplified Arabic" w:cs="Simplified Arabic" w:hint="cs"/>
                <w:sz w:val="24"/>
                <w:szCs w:val="24"/>
                <w:rtl/>
              </w:rPr>
              <w:t>من</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عام</w:t>
            </w:r>
            <w:r w:rsidRPr="00A564F0">
              <w:rPr>
                <w:rFonts w:ascii="Simplified Arabic" w:hAnsi="Simplified Arabic" w:cs="Simplified Arabic"/>
                <w:sz w:val="24"/>
                <w:szCs w:val="24"/>
                <w:rtl/>
              </w:rPr>
              <w:t xml:space="preserve"> 1985 </w:t>
            </w:r>
            <w:r w:rsidRPr="00A564F0">
              <w:rPr>
                <w:rFonts w:ascii="Simplified Arabic" w:hAnsi="Simplified Arabic" w:cs="Simplified Arabic" w:hint="cs"/>
                <w:sz w:val="24"/>
                <w:szCs w:val="24"/>
                <w:rtl/>
              </w:rPr>
              <w:t>إلى</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عام</w:t>
            </w:r>
            <w:r w:rsidRPr="00A564F0">
              <w:rPr>
                <w:rFonts w:ascii="Simplified Arabic" w:hAnsi="Simplified Arabic" w:cs="Simplified Arabic"/>
                <w:sz w:val="24"/>
                <w:szCs w:val="24"/>
                <w:rtl/>
              </w:rPr>
              <w:t xml:space="preserve"> 2013.</w:t>
            </w:r>
          </w:p>
          <w:p w14:paraId="148F1B86" w14:textId="77777777" w:rsidR="00A564F0" w:rsidRDefault="00A564F0" w:rsidP="0021305C">
            <w:pPr>
              <w:pStyle w:val="ListParagraph"/>
              <w:numPr>
                <w:ilvl w:val="0"/>
                <w:numId w:val="57"/>
              </w:numPr>
              <w:bidi/>
              <w:jc w:val="center"/>
              <w:rPr>
                <w:rFonts w:ascii="Simplified Arabic" w:hAnsi="Simplified Arabic" w:cs="Simplified Arabic"/>
                <w:sz w:val="24"/>
                <w:szCs w:val="24"/>
              </w:rPr>
            </w:pPr>
            <w:r w:rsidRPr="00A564F0">
              <w:rPr>
                <w:rFonts w:ascii="Simplified Arabic" w:hAnsi="Simplified Arabic" w:cs="Simplified Arabic" w:hint="cs"/>
                <w:sz w:val="24"/>
                <w:szCs w:val="24"/>
                <w:rtl/>
              </w:rPr>
              <w:t>ساهمت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عمليات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الردم</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والتجريف</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والممارسات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الخاطئة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في</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الصيد</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في</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تدمير</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مساحات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واسعة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من</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الشعاب</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المرجانية</w:t>
            </w:r>
            <w:r w:rsidRPr="00A564F0">
              <w:rPr>
                <w:rFonts w:ascii="Simplified Arabic" w:hAnsi="Simplified Arabic" w:cs="Simplified Arabic"/>
                <w:sz w:val="24"/>
                <w:szCs w:val="24"/>
                <w:rtl/>
              </w:rPr>
              <w:t>.</w:t>
            </w:r>
          </w:p>
          <w:p w14:paraId="511F9881" w14:textId="77777777" w:rsidR="00A564F0" w:rsidRPr="00A564F0" w:rsidRDefault="00A564F0" w:rsidP="0021305C">
            <w:pPr>
              <w:pStyle w:val="ListParagraph"/>
              <w:numPr>
                <w:ilvl w:val="0"/>
                <w:numId w:val="57"/>
              </w:numPr>
              <w:bidi/>
              <w:jc w:val="center"/>
              <w:rPr>
                <w:rFonts w:ascii="Simplified Arabic" w:hAnsi="Simplified Arabic" w:cs="Simplified Arabic"/>
                <w:sz w:val="24"/>
                <w:szCs w:val="24"/>
                <w:rtl/>
              </w:rPr>
            </w:pPr>
            <w:r w:rsidRPr="00A564F0">
              <w:rPr>
                <w:rFonts w:ascii="Simplified Arabic" w:hAnsi="Simplified Arabic" w:cs="Simplified Arabic" w:hint="cs"/>
                <w:sz w:val="24"/>
                <w:szCs w:val="24"/>
                <w:rtl/>
              </w:rPr>
              <w:t>أدت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حوادث</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التلوث</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النفطي</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lastRenderedPageBreak/>
              <w:t>التي</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وقعت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خلال</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حرب</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الخليج</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إلى</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أضرار</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بالغة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في</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أشجار</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المانغروف</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والمستنقعات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المالحة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والأعشاب</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البحرية</w:t>
            </w:r>
            <w:r w:rsidRPr="00A564F0">
              <w:rPr>
                <w:rFonts w:ascii="Simplified Arabic" w:hAnsi="Simplified Arabic" w:cs="Simplified Arabic"/>
                <w:sz w:val="24"/>
                <w:szCs w:val="24"/>
                <w:rtl/>
              </w:rPr>
              <w:t>.</w:t>
            </w:r>
          </w:p>
        </w:tc>
        <w:tc>
          <w:tcPr>
            <w:tcW w:w="1802" w:type="dxa"/>
            <w:vAlign w:val="center"/>
          </w:tcPr>
          <w:p w14:paraId="442A68E0" w14:textId="77777777" w:rsidR="00A564F0" w:rsidRDefault="00A564F0" w:rsidP="0021305C">
            <w:pPr>
              <w:pStyle w:val="ListParagraph"/>
              <w:numPr>
                <w:ilvl w:val="0"/>
                <w:numId w:val="57"/>
              </w:numPr>
              <w:bidi/>
              <w:jc w:val="center"/>
              <w:rPr>
                <w:rFonts w:ascii="Simplified Arabic" w:hAnsi="Simplified Arabic" w:cs="Simplified Arabic"/>
                <w:sz w:val="24"/>
                <w:szCs w:val="24"/>
              </w:rPr>
            </w:pPr>
            <w:r w:rsidRPr="00A564F0">
              <w:rPr>
                <w:rFonts w:ascii="Simplified Arabic" w:hAnsi="Simplified Arabic" w:cs="Simplified Arabic" w:hint="cs"/>
                <w:sz w:val="24"/>
                <w:szCs w:val="24"/>
                <w:rtl/>
              </w:rPr>
              <w:lastRenderedPageBreak/>
              <w:t>أسماك</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القرش</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مهددة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بالانقراض</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بسبب</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التهريب</w:t>
            </w:r>
            <w:r w:rsidRPr="00A564F0">
              <w:rPr>
                <w:rFonts w:ascii="Simplified Arabic" w:hAnsi="Simplified Arabic" w:cs="Simplified Arabic"/>
                <w:sz w:val="24"/>
                <w:szCs w:val="24"/>
                <w:rtl/>
              </w:rPr>
              <w:t>.</w:t>
            </w:r>
          </w:p>
          <w:p w14:paraId="2A063550" w14:textId="77777777" w:rsidR="00A564F0" w:rsidRDefault="00A564F0" w:rsidP="0021305C">
            <w:pPr>
              <w:pStyle w:val="ListParagraph"/>
              <w:numPr>
                <w:ilvl w:val="0"/>
                <w:numId w:val="57"/>
              </w:numPr>
              <w:bidi/>
              <w:jc w:val="center"/>
              <w:rPr>
                <w:rFonts w:ascii="Simplified Arabic" w:hAnsi="Simplified Arabic" w:cs="Simplified Arabic"/>
                <w:sz w:val="24"/>
                <w:szCs w:val="24"/>
              </w:rPr>
            </w:pPr>
            <w:r w:rsidRPr="00A564F0">
              <w:rPr>
                <w:rFonts w:ascii="Simplified Arabic" w:hAnsi="Simplified Arabic" w:cs="Simplified Arabic" w:hint="cs"/>
                <w:sz w:val="24"/>
                <w:szCs w:val="24"/>
                <w:rtl/>
              </w:rPr>
              <w:t>أدى</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الصيد</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الجائر</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إلى</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تعريض</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ثلاثة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أنواع</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على</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الأقل</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من</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مجموعات</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الأسماك</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التجارية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للخطر</w:t>
            </w:r>
            <w:r w:rsidRPr="00A564F0">
              <w:rPr>
                <w:rFonts w:ascii="Simplified Arabic" w:hAnsi="Simplified Arabic" w:cs="Simplified Arabic"/>
                <w:sz w:val="24"/>
                <w:szCs w:val="24"/>
                <w:rtl/>
              </w:rPr>
              <w:t>.</w:t>
            </w:r>
          </w:p>
          <w:p w14:paraId="4B381308" w14:textId="77777777" w:rsidR="00A564F0" w:rsidRDefault="00A564F0" w:rsidP="0021305C">
            <w:pPr>
              <w:pStyle w:val="ListParagraph"/>
              <w:numPr>
                <w:ilvl w:val="0"/>
                <w:numId w:val="57"/>
              </w:numPr>
              <w:bidi/>
              <w:jc w:val="center"/>
              <w:rPr>
                <w:rFonts w:ascii="Simplified Arabic" w:hAnsi="Simplified Arabic" w:cs="Simplified Arabic"/>
                <w:sz w:val="24"/>
                <w:szCs w:val="24"/>
                <w:rtl/>
              </w:rPr>
            </w:pPr>
            <w:r w:rsidRPr="00A564F0">
              <w:rPr>
                <w:rFonts w:ascii="Simplified Arabic" w:hAnsi="Simplified Arabic" w:cs="Simplified Arabic" w:hint="cs"/>
                <w:sz w:val="24"/>
                <w:szCs w:val="24"/>
                <w:rtl/>
              </w:rPr>
              <w:t>أسماك</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الفراشة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وأسماك</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الملائكة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كلاهما</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lastRenderedPageBreak/>
              <w:t>من</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أسماك</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الزينة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مهددة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بالانقراض</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بسبب</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زيادة</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الطلب</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العالمي</w:t>
            </w:r>
            <w:r w:rsidRPr="00A564F0">
              <w:rPr>
                <w:rFonts w:ascii="Simplified Arabic" w:hAnsi="Simplified Arabic" w:cs="Simplified Arabic"/>
                <w:sz w:val="24"/>
                <w:szCs w:val="24"/>
                <w:rtl/>
              </w:rPr>
              <w:t xml:space="preserve"> </w:t>
            </w:r>
            <w:r w:rsidRPr="00A564F0">
              <w:rPr>
                <w:rFonts w:ascii="Simplified Arabic" w:hAnsi="Simplified Arabic" w:cs="Simplified Arabic" w:hint="cs"/>
                <w:sz w:val="24"/>
                <w:szCs w:val="24"/>
                <w:rtl/>
              </w:rPr>
              <w:t>عليها</w:t>
            </w:r>
            <w:r w:rsidRPr="00A564F0">
              <w:rPr>
                <w:rFonts w:ascii="Simplified Arabic" w:hAnsi="Simplified Arabic" w:cs="Simplified Arabic"/>
                <w:sz w:val="24"/>
                <w:szCs w:val="24"/>
                <w:rtl/>
              </w:rPr>
              <w:t>.</w:t>
            </w:r>
          </w:p>
        </w:tc>
      </w:tr>
    </w:tbl>
    <w:p w14:paraId="26FCF95B" w14:textId="77777777" w:rsidR="00AC7D37" w:rsidRPr="00AC7D37" w:rsidRDefault="00AC7D37" w:rsidP="00AC7D37">
      <w:pPr>
        <w:pStyle w:val="Caption"/>
        <w:bidi/>
        <w:jc w:val="center"/>
        <w:rPr>
          <w:rFonts w:ascii="Simplified Arabic" w:hAnsi="Simplified Arabic" w:cs="Simplified Arabic"/>
          <w:color w:val="auto"/>
          <w:sz w:val="24"/>
          <w:szCs w:val="24"/>
        </w:rPr>
      </w:pPr>
      <w:r>
        <w:rPr>
          <w:rFonts w:hint="cs"/>
          <w:color w:val="auto"/>
          <w:rtl/>
        </w:rPr>
        <w:lastRenderedPageBreak/>
        <w:t xml:space="preserve">                   </w:t>
      </w:r>
      <w:bookmarkStart w:id="76" w:name="_Toc223635935"/>
      <w:r w:rsidRPr="00AC7D37">
        <w:rPr>
          <w:color w:val="auto"/>
        </w:rPr>
        <w:t>Table</w:t>
      </w:r>
      <w:r w:rsidRPr="00AC7D37">
        <w:rPr>
          <w:color w:val="auto"/>
          <w:rtl/>
        </w:rPr>
        <w:t xml:space="preserve"> </w:t>
      </w:r>
      <w:r w:rsidR="00FD30BF" w:rsidRPr="00AC7D37">
        <w:rPr>
          <w:color w:val="auto"/>
          <w:rtl/>
        </w:rPr>
        <w:fldChar w:fldCharType="begin"/>
      </w:r>
      <w:r w:rsidRPr="00AC7D37">
        <w:rPr>
          <w:color w:val="auto"/>
          <w:rtl/>
        </w:rPr>
        <w:instrText xml:space="preserve"> </w:instrText>
      </w:r>
      <w:r w:rsidRPr="00AC7D37">
        <w:rPr>
          <w:color w:val="auto"/>
        </w:rPr>
        <w:instrText>SEQ</w:instrText>
      </w:r>
      <w:r w:rsidRPr="00AC7D37">
        <w:rPr>
          <w:color w:val="auto"/>
          <w:rtl/>
        </w:rPr>
        <w:instrText xml:space="preserve"> </w:instrText>
      </w:r>
      <w:r w:rsidRPr="00AC7D37">
        <w:rPr>
          <w:color w:val="auto"/>
        </w:rPr>
        <w:instrText>Table \* ARABIC</w:instrText>
      </w:r>
      <w:r w:rsidRPr="00AC7D37">
        <w:rPr>
          <w:color w:val="auto"/>
          <w:rtl/>
        </w:rPr>
        <w:instrText xml:space="preserve"> </w:instrText>
      </w:r>
      <w:r w:rsidR="00FD30BF" w:rsidRPr="00AC7D37">
        <w:rPr>
          <w:color w:val="auto"/>
          <w:rtl/>
        </w:rPr>
        <w:fldChar w:fldCharType="separate"/>
      </w:r>
      <w:r w:rsidR="00F635B4">
        <w:rPr>
          <w:noProof/>
          <w:color w:val="auto"/>
          <w:rtl/>
        </w:rPr>
        <w:t>9</w:t>
      </w:r>
      <w:r w:rsidR="00FD30BF" w:rsidRPr="00AC7D37">
        <w:rPr>
          <w:color w:val="auto"/>
          <w:rtl/>
        </w:rPr>
        <w:fldChar w:fldCharType="end"/>
      </w:r>
      <w:r w:rsidRPr="00AC7D37">
        <w:rPr>
          <w:rFonts w:hint="cs"/>
          <w:noProof/>
          <w:color w:val="auto"/>
          <w:rtl/>
        </w:rPr>
        <w:t xml:space="preserve">: </w:t>
      </w:r>
      <w:r w:rsidRPr="00AC7D37">
        <w:rPr>
          <w:rFonts w:cs="Arial" w:hint="eastAsia"/>
          <w:noProof/>
          <w:color w:val="auto"/>
          <w:rtl/>
        </w:rPr>
        <w:t>تقييم</w:t>
      </w:r>
      <w:r w:rsidRPr="00AC7D37">
        <w:rPr>
          <w:rFonts w:cs="Arial"/>
          <w:noProof/>
          <w:color w:val="auto"/>
          <w:rtl/>
        </w:rPr>
        <w:t xml:space="preserve"> </w:t>
      </w:r>
      <w:r w:rsidRPr="00AC7D37">
        <w:rPr>
          <w:rFonts w:cs="Arial" w:hint="eastAsia"/>
          <w:noProof/>
          <w:color w:val="auto"/>
          <w:rtl/>
        </w:rPr>
        <w:t>الوضع</w:t>
      </w:r>
      <w:r w:rsidRPr="00AC7D37">
        <w:rPr>
          <w:rFonts w:cs="Arial"/>
          <w:noProof/>
          <w:color w:val="auto"/>
          <w:rtl/>
        </w:rPr>
        <w:t xml:space="preserve"> </w:t>
      </w:r>
      <w:r w:rsidRPr="00AC7D37">
        <w:rPr>
          <w:rFonts w:cs="Arial" w:hint="eastAsia"/>
          <w:noProof/>
          <w:color w:val="auto"/>
          <w:rtl/>
        </w:rPr>
        <w:t>الحالي</w:t>
      </w:r>
      <w:r w:rsidRPr="00AC7D37">
        <w:rPr>
          <w:rFonts w:cs="Arial"/>
          <w:noProof/>
          <w:color w:val="auto"/>
          <w:rtl/>
        </w:rPr>
        <w:t xml:space="preserve"> </w:t>
      </w:r>
      <w:r w:rsidRPr="00AC7D37">
        <w:rPr>
          <w:rFonts w:cs="Arial" w:hint="eastAsia"/>
          <w:noProof/>
          <w:color w:val="auto"/>
          <w:rtl/>
        </w:rPr>
        <w:t>للحياة</w:t>
      </w:r>
      <w:r w:rsidRPr="00AC7D37">
        <w:rPr>
          <w:rFonts w:cs="Arial"/>
          <w:noProof/>
          <w:color w:val="auto"/>
          <w:rtl/>
        </w:rPr>
        <w:t xml:space="preserve"> </w:t>
      </w:r>
      <w:r w:rsidRPr="00AC7D37">
        <w:rPr>
          <w:rFonts w:cs="Arial" w:hint="eastAsia"/>
          <w:noProof/>
          <w:color w:val="auto"/>
          <w:rtl/>
        </w:rPr>
        <w:t>البرية</w:t>
      </w:r>
      <w:r w:rsidRPr="00AC7D37">
        <w:rPr>
          <w:rFonts w:cs="Arial"/>
          <w:noProof/>
          <w:color w:val="auto"/>
          <w:rtl/>
        </w:rPr>
        <w:t xml:space="preserve"> </w:t>
      </w:r>
      <w:r w:rsidRPr="00AC7D37">
        <w:rPr>
          <w:rFonts w:cs="Arial" w:hint="eastAsia"/>
          <w:noProof/>
          <w:color w:val="auto"/>
          <w:rtl/>
        </w:rPr>
        <w:t>البحرية</w:t>
      </w:r>
      <w:r w:rsidRPr="00AC7D37">
        <w:rPr>
          <w:rFonts w:cs="Arial"/>
          <w:noProof/>
          <w:color w:val="auto"/>
          <w:rtl/>
        </w:rPr>
        <w:t xml:space="preserve"> </w:t>
      </w:r>
      <w:r w:rsidRPr="00AC7D37">
        <w:rPr>
          <w:rFonts w:cs="Arial" w:hint="eastAsia"/>
          <w:noProof/>
          <w:color w:val="auto"/>
          <w:rtl/>
        </w:rPr>
        <w:t>والساحلية</w:t>
      </w:r>
      <w:r w:rsidRPr="00AC7D37">
        <w:rPr>
          <w:rFonts w:cs="Arial" w:hint="cs"/>
          <w:noProof/>
          <w:color w:val="auto"/>
          <w:rtl/>
        </w:rPr>
        <w:t xml:space="preserve"> (الإستراتيجية الوطنية للبيئة)</w:t>
      </w:r>
      <w:bookmarkEnd w:id="76"/>
    </w:p>
    <w:p w14:paraId="51F6CDEE" w14:textId="77777777" w:rsidR="00A564F0" w:rsidRDefault="00E70BD4" w:rsidP="0021305C">
      <w:pPr>
        <w:pStyle w:val="ListParagraph"/>
        <w:numPr>
          <w:ilvl w:val="1"/>
          <w:numId w:val="57"/>
        </w:numPr>
        <w:bidi/>
        <w:rPr>
          <w:rFonts w:ascii="Simplified Arabic" w:hAnsi="Simplified Arabic" w:cs="Simplified Arabic"/>
          <w:sz w:val="24"/>
          <w:szCs w:val="24"/>
        </w:rPr>
      </w:pPr>
      <w:r w:rsidRPr="00E70BD4">
        <w:rPr>
          <w:rFonts w:ascii="Simplified Arabic" w:hAnsi="Simplified Arabic" w:cs="Simplified Arabic" w:hint="cs"/>
          <w:sz w:val="24"/>
          <w:szCs w:val="24"/>
          <w:rtl/>
        </w:rPr>
        <w:t>تقييم</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الوضع</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الحالي</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للغطاء</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النباتي</w:t>
      </w:r>
      <w:r w:rsidRPr="00E70BD4">
        <w:rPr>
          <w:rFonts w:ascii="Simplified Arabic" w:hAnsi="Simplified Arabic" w:cs="Simplified Arabic"/>
          <w:sz w:val="24"/>
          <w:szCs w:val="24"/>
          <w:rtl/>
        </w:rPr>
        <w:t>:</w:t>
      </w:r>
    </w:p>
    <w:tbl>
      <w:tblPr>
        <w:tblStyle w:val="TableGrid"/>
        <w:bidiVisual/>
        <w:tblW w:w="0" w:type="auto"/>
        <w:tblInd w:w="720" w:type="dxa"/>
        <w:tblLook w:val="04A0" w:firstRow="1" w:lastRow="0" w:firstColumn="1" w:lastColumn="0" w:noHBand="0" w:noVBand="1"/>
      </w:tblPr>
      <w:tblGrid>
        <w:gridCol w:w="2205"/>
        <w:gridCol w:w="2416"/>
        <w:gridCol w:w="3181"/>
      </w:tblGrid>
      <w:tr w:rsidR="00E70BD4" w14:paraId="386F845B" w14:textId="77777777" w:rsidTr="00487A44">
        <w:tc>
          <w:tcPr>
            <w:tcW w:w="2840" w:type="dxa"/>
            <w:vAlign w:val="center"/>
          </w:tcPr>
          <w:p w14:paraId="0447144F" w14:textId="77777777" w:rsidR="00E70BD4" w:rsidRDefault="00E70BD4" w:rsidP="00487A44">
            <w:pPr>
              <w:pStyle w:val="ListParagraph"/>
              <w:bidi/>
              <w:ind w:left="0"/>
              <w:jc w:val="center"/>
              <w:rPr>
                <w:rFonts w:ascii="Simplified Arabic" w:hAnsi="Simplified Arabic" w:cs="Simplified Arabic"/>
                <w:sz w:val="24"/>
                <w:szCs w:val="24"/>
                <w:rtl/>
              </w:rPr>
            </w:pPr>
            <w:r w:rsidRPr="00E70BD4">
              <w:rPr>
                <w:rFonts w:ascii="Simplified Arabic" w:hAnsi="Simplified Arabic" w:cs="Simplified Arabic" w:hint="cs"/>
                <w:sz w:val="24"/>
                <w:szCs w:val="24"/>
                <w:rtl/>
              </w:rPr>
              <w:t>الضغوط</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الرئيسية</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على</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المجال</w:t>
            </w:r>
          </w:p>
        </w:tc>
        <w:tc>
          <w:tcPr>
            <w:tcW w:w="2841" w:type="dxa"/>
            <w:vAlign w:val="center"/>
          </w:tcPr>
          <w:p w14:paraId="35E2BCF1" w14:textId="77777777" w:rsidR="00E70BD4" w:rsidRDefault="00E70BD4" w:rsidP="00487A44">
            <w:pPr>
              <w:pStyle w:val="ListParagraph"/>
              <w:bidi/>
              <w:ind w:left="0"/>
              <w:jc w:val="center"/>
              <w:rPr>
                <w:rFonts w:ascii="Simplified Arabic" w:hAnsi="Simplified Arabic" w:cs="Simplified Arabic"/>
                <w:sz w:val="24"/>
                <w:szCs w:val="24"/>
                <w:rtl/>
              </w:rPr>
            </w:pPr>
          </w:p>
        </w:tc>
        <w:tc>
          <w:tcPr>
            <w:tcW w:w="2841" w:type="dxa"/>
            <w:vAlign w:val="center"/>
          </w:tcPr>
          <w:p w14:paraId="567743C3" w14:textId="77777777" w:rsidR="00E70BD4" w:rsidRDefault="00E70BD4" w:rsidP="00487A44">
            <w:pPr>
              <w:pStyle w:val="ListParagraph"/>
              <w:bidi/>
              <w:ind w:left="0"/>
              <w:jc w:val="center"/>
              <w:rPr>
                <w:rFonts w:ascii="Simplified Arabic" w:hAnsi="Simplified Arabic" w:cs="Simplified Arabic"/>
                <w:sz w:val="24"/>
                <w:szCs w:val="24"/>
                <w:rtl/>
              </w:rPr>
            </w:pPr>
          </w:p>
        </w:tc>
      </w:tr>
      <w:tr w:rsidR="00E70BD4" w14:paraId="68607342" w14:textId="77777777" w:rsidTr="00487A44">
        <w:tc>
          <w:tcPr>
            <w:tcW w:w="2840" w:type="dxa"/>
            <w:vAlign w:val="center"/>
          </w:tcPr>
          <w:p w14:paraId="29355BD8" w14:textId="77777777" w:rsidR="00E70BD4" w:rsidRDefault="00E70BD4" w:rsidP="0021305C">
            <w:pPr>
              <w:pStyle w:val="ListParagraph"/>
              <w:numPr>
                <w:ilvl w:val="0"/>
                <w:numId w:val="58"/>
              </w:numPr>
              <w:bidi/>
              <w:jc w:val="center"/>
              <w:rPr>
                <w:rFonts w:ascii="Simplified Arabic" w:hAnsi="Simplified Arabic" w:cs="Simplified Arabic"/>
                <w:sz w:val="24"/>
                <w:szCs w:val="24"/>
              </w:rPr>
            </w:pPr>
            <w:r w:rsidRPr="00E70BD4">
              <w:rPr>
                <w:rFonts w:ascii="Simplified Arabic" w:hAnsi="Simplified Arabic" w:cs="Simplified Arabic" w:hint="cs"/>
                <w:sz w:val="24"/>
                <w:szCs w:val="24"/>
                <w:rtl/>
              </w:rPr>
              <w:t>الرعي</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الجائر</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وجمع</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الحطب</w:t>
            </w:r>
            <w:r w:rsidRPr="00E70BD4">
              <w:rPr>
                <w:rFonts w:ascii="Simplified Arabic" w:hAnsi="Simplified Arabic" w:cs="Simplified Arabic"/>
                <w:sz w:val="24"/>
                <w:szCs w:val="24"/>
                <w:rtl/>
              </w:rPr>
              <w:t>.</w:t>
            </w:r>
          </w:p>
          <w:p w14:paraId="7F113D90" w14:textId="77777777" w:rsidR="00E70BD4" w:rsidRDefault="00E70BD4" w:rsidP="0021305C">
            <w:pPr>
              <w:pStyle w:val="ListParagraph"/>
              <w:numPr>
                <w:ilvl w:val="0"/>
                <w:numId w:val="58"/>
              </w:numPr>
              <w:bidi/>
              <w:jc w:val="center"/>
              <w:rPr>
                <w:rFonts w:ascii="Simplified Arabic" w:hAnsi="Simplified Arabic" w:cs="Simplified Arabic"/>
                <w:sz w:val="24"/>
                <w:szCs w:val="24"/>
              </w:rPr>
            </w:pPr>
            <w:r w:rsidRPr="00E70BD4">
              <w:rPr>
                <w:rFonts w:ascii="Simplified Arabic" w:hAnsi="Simplified Arabic" w:cs="Simplified Arabic" w:hint="cs"/>
                <w:sz w:val="24"/>
                <w:szCs w:val="24"/>
                <w:rtl/>
              </w:rPr>
              <w:t>التعدين</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واستخراج</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المحاجر</w:t>
            </w:r>
            <w:r w:rsidRPr="00E70BD4">
              <w:rPr>
                <w:rFonts w:ascii="Simplified Arabic" w:hAnsi="Simplified Arabic" w:cs="Simplified Arabic"/>
                <w:sz w:val="24"/>
                <w:szCs w:val="24"/>
                <w:rtl/>
              </w:rPr>
              <w:t>.</w:t>
            </w:r>
          </w:p>
          <w:p w14:paraId="5373C42F" w14:textId="77777777" w:rsidR="00E70BD4" w:rsidRDefault="00E70BD4" w:rsidP="0021305C">
            <w:pPr>
              <w:pStyle w:val="ListParagraph"/>
              <w:numPr>
                <w:ilvl w:val="0"/>
                <w:numId w:val="58"/>
              </w:numPr>
              <w:bidi/>
              <w:jc w:val="center"/>
              <w:rPr>
                <w:rFonts w:ascii="Simplified Arabic" w:hAnsi="Simplified Arabic" w:cs="Simplified Arabic"/>
                <w:sz w:val="24"/>
                <w:szCs w:val="24"/>
              </w:rPr>
            </w:pPr>
            <w:r w:rsidRPr="00E70BD4">
              <w:rPr>
                <w:rFonts w:ascii="Simplified Arabic" w:hAnsi="Simplified Arabic" w:cs="Simplified Arabic" w:hint="cs"/>
                <w:sz w:val="24"/>
                <w:szCs w:val="24"/>
                <w:rtl/>
              </w:rPr>
              <w:t>أنشطة</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ترفيهية</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عشوائية</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وتوسع</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عمراني</w:t>
            </w:r>
            <w:r w:rsidRPr="00E70BD4">
              <w:rPr>
                <w:rFonts w:ascii="Simplified Arabic" w:hAnsi="Simplified Arabic" w:cs="Simplified Arabic"/>
                <w:sz w:val="24"/>
                <w:szCs w:val="24"/>
                <w:rtl/>
              </w:rPr>
              <w:t>.</w:t>
            </w:r>
          </w:p>
          <w:p w14:paraId="1B3A171E" w14:textId="77777777" w:rsidR="00E70BD4" w:rsidRDefault="00E70BD4" w:rsidP="0021305C">
            <w:pPr>
              <w:pStyle w:val="ListParagraph"/>
              <w:numPr>
                <w:ilvl w:val="0"/>
                <w:numId w:val="58"/>
              </w:numPr>
              <w:bidi/>
              <w:jc w:val="center"/>
              <w:rPr>
                <w:rFonts w:ascii="Simplified Arabic" w:hAnsi="Simplified Arabic" w:cs="Simplified Arabic"/>
                <w:sz w:val="24"/>
                <w:szCs w:val="24"/>
              </w:rPr>
            </w:pPr>
            <w:r w:rsidRPr="00E70BD4">
              <w:rPr>
                <w:rFonts w:ascii="Simplified Arabic" w:hAnsi="Simplified Arabic" w:cs="Simplified Arabic" w:hint="cs"/>
                <w:sz w:val="24"/>
                <w:szCs w:val="24"/>
                <w:rtl/>
              </w:rPr>
              <w:t>الممارسات</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الزراعية</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الخاطئة</w:t>
            </w:r>
            <w:r w:rsidRPr="00E70BD4">
              <w:rPr>
                <w:rFonts w:ascii="Simplified Arabic" w:hAnsi="Simplified Arabic" w:cs="Simplified Arabic"/>
                <w:sz w:val="24"/>
                <w:szCs w:val="24"/>
                <w:rtl/>
              </w:rPr>
              <w:t>.</w:t>
            </w:r>
          </w:p>
          <w:p w14:paraId="1E959DC9" w14:textId="77777777" w:rsidR="00E70BD4" w:rsidRDefault="00E70BD4" w:rsidP="0021305C">
            <w:pPr>
              <w:pStyle w:val="ListParagraph"/>
              <w:numPr>
                <w:ilvl w:val="0"/>
                <w:numId w:val="58"/>
              </w:numPr>
              <w:bidi/>
              <w:jc w:val="center"/>
              <w:rPr>
                <w:rFonts w:ascii="Simplified Arabic" w:hAnsi="Simplified Arabic" w:cs="Simplified Arabic"/>
                <w:sz w:val="24"/>
                <w:szCs w:val="24"/>
                <w:rtl/>
              </w:rPr>
            </w:pPr>
            <w:r w:rsidRPr="00E70BD4">
              <w:rPr>
                <w:rFonts w:ascii="Simplified Arabic" w:hAnsi="Simplified Arabic" w:cs="Simplified Arabic" w:hint="cs"/>
                <w:sz w:val="24"/>
                <w:szCs w:val="24"/>
                <w:rtl/>
              </w:rPr>
              <w:t>فترات</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الجفاف</w:t>
            </w:r>
            <w:r w:rsidRPr="00E70BD4">
              <w:rPr>
                <w:rFonts w:ascii="Simplified Arabic" w:hAnsi="Simplified Arabic" w:cs="Simplified Arabic"/>
                <w:sz w:val="24"/>
                <w:szCs w:val="24"/>
                <w:rtl/>
              </w:rPr>
              <w:t>.</w:t>
            </w:r>
          </w:p>
        </w:tc>
        <w:tc>
          <w:tcPr>
            <w:tcW w:w="2841" w:type="dxa"/>
            <w:vAlign w:val="center"/>
          </w:tcPr>
          <w:p w14:paraId="6CD2F139" w14:textId="77777777" w:rsidR="00E70BD4" w:rsidRPr="00E70BD4" w:rsidRDefault="00E70BD4" w:rsidP="00487A44">
            <w:pPr>
              <w:pStyle w:val="ListParagraph"/>
              <w:bidi/>
              <w:jc w:val="center"/>
              <w:rPr>
                <w:rFonts w:ascii="Simplified Arabic" w:hAnsi="Simplified Arabic" w:cs="Simplified Arabic"/>
                <w:sz w:val="24"/>
                <w:szCs w:val="24"/>
              </w:rPr>
            </w:pPr>
            <w:r w:rsidRPr="00E70BD4">
              <w:rPr>
                <w:rFonts w:ascii="Simplified Arabic" w:hAnsi="Simplified Arabic" w:cs="Simplified Arabic" w:hint="cs"/>
                <w:sz w:val="24"/>
                <w:szCs w:val="24"/>
                <w:rtl/>
              </w:rPr>
              <w:t>المراعي</w:t>
            </w:r>
            <w:r w:rsidRPr="00E70BD4">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E70BD4">
              <w:rPr>
                <w:rFonts w:ascii="Simplified Arabic" w:hAnsi="Simplified Arabic" w:cs="Simplified Arabic"/>
                <w:sz w:val="24"/>
                <w:szCs w:val="24"/>
                <w:rtl/>
              </w:rPr>
              <w:t xml:space="preserve">37% </w:t>
            </w:r>
            <w:r w:rsidRPr="00E70BD4">
              <w:rPr>
                <w:rFonts w:ascii="Simplified Arabic" w:hAnsi="Simplified Arabic" w:cs="Simplified Arabic" w:hint="cs"/>
                <w:sz w:val="24"/>
                <w:szCs w:val="24"/>
                <w:rtl/>
              </w:rPr>
              <w:t>من</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إجمالي</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مساحة</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المملكة</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العربية</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السعودية؛</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أي</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ما</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يعادل</w:t>
            </w:r>
          </w:p>
          <w:p w14:paraId="737D034D" w14:textId="77777777" w:rsidR="00E70BD4" w:rsidRDefault="00E70BD4" w:rsidP="00487A44">
            <w:pPr>
              <w:pStyle w:val="ListParagraph"/>
              <w:bidi/>
              <w:ind w:left="0"/>
              <w:jc w:val="center"/>
              <w:rPr>
                <w:rFonts w:ascii="Simplified Arabic" w:hAnsi="Simplified Arabic" w:cs="Simplified Arabic"/>
                <w:sz w:val="24"/>
                <w:szCs w:val="24"/>
                <w:rtl/>
              </w:rPr>
            </w:pPr>
            <w:r>
              <w:rPr>
                <w:rFonts w:ascii="Simplified Arabic" w:hAnsi="Simplified Arabic" w:cs="Simplified Arabic" w:hint="cs"/>
                <w:sz w:val="24"/>
                <w:szCs w:val="24"/>
                <w:rtl/>
              </w:rPr>
              <w:t>146</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مليون</w:t>
            </w:r>
            <w:r w:rsidRPr="00E70BD4">
              <w:rPr>
                <w:rFonts w:ascii="Simplified Arabic" w:hAnsi="Simplified Arabic" w:cs="Simplified Arabic"/>
                <w:sz w:val="24"/>
                <w:szCs w:val="24"/>
                <w:rtl/>
              </w:rPr>
              <w:t xml:space="preserve"> </w:t>
            </w:r>
            <w:r w:rsidRPr="00E70BD4">
              <w:rPr>
                <w:rFonts w:ascii="Simplified Arabic" w:hAnsi="Simplified Arabic" w:cs="Simplified Arabic" w:hint="cs"/>
                <w:sz w:val="24"/>
                <w:szCs w:val="24"/>
                <w:rtl/>
              </w:rPr>
              <w:t>هكتار</w:t>
            </w:r>
            <w:r w:rsidRPr="00E70BD4">
              <w:rPr>
                <w:rFonts w:ascii="Simplified Arabic" w:hAnsi="Simplified Arabic" w:cs="Simplified Arabic"/>
                <w:sz w:val="24"/>
                <w:szCs w:val="24"/>
                <w:rtl/>
              </w:rPr>
              <w:t>.</w:t>
            </w:r>
          </w:p>
        </w:tc>
        <w:tc>
          <w:tcPr>
            <w:tcW w:w="2841" w:type="dxa"/>
            <w:vAlign w:val="center"/>
          </w:tcPr>
          <w:p w14:paraId="1DF49AE2" w14:textId="77777777" w:rsidR="00E70BD4" w:rsidRDefault="00AC7D37" w:rsidP="0021305C">
            <w:pPr>
              <w:pStyle w:val="ListParagraph"/>
              <w:numPr>
                <w:ilvl w:val="0"/>
                <w:numId w:val="59"/>
              </w:numPr>
              <w:bidi/>
              <w:jc w:val="center"/>
              <w:rPr>
                <w:rFonts w:ascii="Simplified Arabic" w:hAnsi="Simplified Arabic" w:cs="Simplified Arabic"/>
                <w:sz w:val="24"/>
                <w:szCs w:val="24"/>
              </w:rPr>
            </w:pPr>
            <w:r w:rsidRPr="00AC7D37">
              <w:rPr>
                <w:rFonts w:ascii="Simplified Arabic" w:hAnsi="Simplified Arabic" w:cs="Simplified Arabic"/>
                <w:sz w:val="24"/>
                <w:szCs w:val="24"/>
                <w:rtl/>
              </w:rPr>
              <w:t xml:space="preserve">70%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المراعي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متأثرة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بالتصحر</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وهي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في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حالة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متدهورة</w:t>
            </w:r>
            <w:r>
              <w:rPr>
                <w:rFonts w:ascii="Simplified Arabic" w:hAnsi="Simplified Arabic" w:cs="Simplified Arabic" w:hint="cs"/>
                <w:sz w:val="24"/>
                <w:szCs w:val="24"/>
                <w:rtl/>
              </w:rPr>
              <w:t>.</w:t>
            </w:r>
          </w:p>
          <w:p w14:paraId="4BE697F5" w14:textId="77777777" w:rsidR="00AC7D37" w:rsidRDefault="00AC7D37" w:rsidP="0021305C">
            <w:pPr>
              <w:pStyle w:val="ListParagraph"/>
              <w:numPr>
                <w:ilvl w:val="0"/>
                <w:numId w:val="59"/>
              </w:numPr>
              <w:bidi/>
              <w:jc w:val="center"/>
              <w:rPr>
                <w:rFonts w:ascii="Simplified Arabic" w:hAnsi="Simplified Arabic" w:cs="Simplified Arabic"/>
                <w:sz w:val="24"/>
                <w:szCs w:val="24"/>
                <w:rtl/>
              </w:rPr>
            </w:pPr>
            <w:r w:rsidRPr="00AC7D37">
              <w:rPr>
                <w:rFonts w:ascii="Simplified Arabic" w:hAnsi="Simplified Arabic" w:cs="Simplified Arabic" w:hint="cs"/>
                <w:sz w:val="24"/>
                <w:szCs w:val="24"/>
                <w:rtl/>
              </w:rPr>
              <w:t>تعاني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المراعي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تآكل</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التربة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على</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نطاق</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واسع</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والذي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يتفاقم</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بسبب</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الجفاف</w:t>
            </w:r>
            <w:r w:rsidRPr="00AC7D37">
              <w:rPr>
                <w:rFonts w:ascii="Simplified Arabic" w:hAnsi="Simplified Arabic" w:cs="Simplified Arabic"/>
                <w:sz w:val="24"/>
                <w:szCs w:val="24"/>
                <w:rtl/>
              </w:rPr>
              <w:t>.</w:t>
            </w:r>
          </w:p>
        </w:tc>
      </w:tr>
      <w:tr w:rsidR="00E70BD4" w14:paraId="4954B29A" w14:textId="77777777" w:rsidTr="00487A44">
        <w:tc>
          <w:tcPr>
            <w:tcW w:w="2840" w:type="dxa"/>
            <w:vAlign w:val="center"/>
          </w:tcPr>
          <w:p w14:paraId="5732A256" w14:textId="77777777" w:rsidR="00E70BD4" w:rsidRDefault="00E70BD4" w:rsidP="00487A44">
            <w:pPr>
              <w:pStyle w:val="ListParagraph"/>
              <w:bidi/>
              <w:ind w:left="0"/>
              <w:jc w:val="center"/>
              <w:rPr>
                <w:rFonts w:ascii="Simplified Arabic" w:hAnsi="Simplified Arabic" w:cs="Simplified Arabic"/>
                <w:sz w:val="24"/>
                <w:szCs w:val="24"/>
                <w:rtl/>
              </w:rPr>
            </w:pPr>
          </w:p>
        </w:tc>
        <w:tc>
          <w:tcPr>
            <w:tcW w:w="2841" w:type="dxa"/>
            <w:vAlign w:val="center"/>
          </w:tcPr>
          <w:p w14:paraId="4C8AA4A5" w14:textId="77777777" w:rsidR="00AC7D37" w:rsidRPr="00AC7D37" w:rsidRDefault="00AC7D37" w:rsidP="00487A44">
            <w:pPr>
              <w:pStyle w:val="ListParagraph"/>
              <w:bidi/>
              <w:jc w:val="center"/>
              <w:rPr>
                <w:rFonts w:ascii="Simplified Arabic" w:hAnsi="Simplified Arabic" w:cs="Simplified Arabic"/>
                <w:sz w:val="24"/>
                <w:szCs w:val="24"/>
              </w:rPr>
            </w:pPr>
            <w:r w:rsidRPr="00AC7D37">
              <w:rPr>
                <w:rFonts w:ascii="Simplified Arabic" w:hAnsi="Simplified Arabic" w:cs="Simplified Arabic" w:hint="cs"/>
                <w:sz w:val="24"/>
                <w:szCs w:val="24"/>
                <w:rtl/>
              </w:rPr>
              <w:t>الأراضي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الحرجية</w:t>
            </w:r>
            <w:r w:rsidRPr="00AC7D37">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AC7D37">
              <w:rPr>
                <w:rFonts w:ascii="Simplified Arabic" w:hAnsi="Simplified Arabic" w:cs="Simplified Arabic"/>
                <w:sz w:val="24"/>
                <w:szCs w:val="24"/>
                <w:rtl/>
              </w:rPr>
              <w:t xml:space="preserve">1.1%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إجمالي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مساحة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المملكة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العربية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السعودية؛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lastRenderedPageBreak/>
              <w:t>أي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ما</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يعادل</w:t>
            </w:r>
          </w:p>
          <w:p w14:paraId="7DDB1AE4" w14:textId="77777777" w:rsidR="00E70BD4" w:rsidRDefault="00AC7D37" w:rsidP="0021305C">
            <w:pPr>
              <w:pStyle w:val="ListParagraph"/>
              <w:numPr>
                <w:ilvl w:val="1"/>
                <w:numId w:val="61"/>
              </w:numPr>
              <w:bidi/>
              <w:jc w:val="center"/>
              <w:rPr>
                <w:rFonts w:ascii="Simplified Arabic" w:hAnsi="Simplified Arabic" w:cs="Simplified Arabic"/>
                <w:sz w:val="24"/>
                <w:szCs w:val="24"/>
                <w:rtl/>
              </w:rPr>
            </w:pPr>
            <w:r w:rsidRPr="00AC7D37">
              <w:rPr>
                <w:rFonts w:ascii="Simplified Arabic" w:hAnsi="Simplified Arabic" w:cs="Simplified Arabic" w:hint="cs"/>
                <w:sz w:val="24"/>
                <w:szCs w:val="24"/>
                <w:rtl/>
              </w:rPr>
              <w:t>مليون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هكتار</w:t>
            </w:r>
            <w:r w:rsidRPr="00AC7D37">
              <w:rPr>
                <w:rFonts w:ascii="Simplified Arabic" w:hAnsi="Simplified Arabic" w:cs="Simplified Arabic"/>
                <w:sz w:val="24"/>
                <w:szCs w:val="24"/>
                <w:rtl/>
              </w:rPr>
              <w:t>.</w:t>
            </w:r>
          </w:p>
        </w:tc>
        <w:tc>
          <w:tcPr>
            <w:tcW w:w="2841" w:type="dxa"/>
            <w:vAlign w:val="center"/>
          </w:tcPr>
          <w:p w14:paraId="59A38B92" w14:textId="77777777" w:rsidR="00E70BD4" w:rsidRDefault="00AC7D37" w:rsidP="0021305C">
            <w:pPr>
              <w:pStyle w:val="ListParagraph"/>
              <w:numPr>
                <w:ilvl w:val="0"/>
                <w:numId w:val="60"/>
              </w:numPr>
              <w:bidi/>
              <w:jc w:val="center"/>
              <w:rPr>
                <w:rFonts w:ascii="Simplified Arabic" w:hAnsi="Simplified Arabic" w:cs="Simplified Arabic"/>
                <w:sz w:val="24"/>
                <w:szCs w:val="24"/>
              </w:rPr>
            </w:pPr>
            <w:r w:rsidRPr="00AC7D37">
              <w:rPr>
                <w:rFonts w:ascii="Simplified Arabic" w:hAnsi="Simplified Arabic" w:cs="Simplified Arabic" w:hint="cs"/>
                <w:sz w:val="24"/>
                <w:szCs w:val="24"/>
                <w:rtl/>
              </w:rPr>
              <w:lastRenderedPageBreak/>
              <w:t>تتأثر</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أكثر</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6000 </w:t>
            </w:r>
            <w:r w:rsidRPr="00AC7D37">
              <w:rPr>
                <w:rFonts w:ascii="Simplified Arabic" w:hAnsi="Simplified Arabic" w:cs="Simplified Arabic" w:hint="cs"/>
                <w:sz w:val="24"/>
                <w:szCs w:val="24"/>
                <w:rtl/>
              </w:rPr>
              <w:t>هكتار</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الأراضي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الحرجية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سنوياً</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بمشاكل</w:t>
            </w:r>
            <w:r>
              <w:rPr>
                <w:rFonts w:ascii="Simplified Arabic" w:hAnsi="Simplified Arabic" w:cs="Simplified Arabic" w:hint="cs"/>
                <w:sz w:val="24"/>
                <w:szCs w:val="24"/>
                <w:rtl/>
              </w:rPr>
              <w:t xml:space="preserve"> </w:t>
            </w:r>
            <w:r w:rsidRPr="00AC7D37">
              <w:rPr>
                <w:rFonts w:ascii="Simplified Arabic" w:hAnsi="Simplified Arabic" w:cs="Simplified Arabic" w:hint="cs"/>
                <w:sz w:val="24"/>
                <w:szCs w:val="24"/>
                <w:rtl/>
              </w:rPr>
              <w:t>الآفات</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والأمراض</w:t>
            </w:r>
            <w:r w:rsidRPr="00AC7D37">
              <w:rPr>
                <w:rFonts w:ascii="Simplified Arabic" w:hAnsi="Simplified Arabic" w:cs="Simplified Arabic"/>
                <w:sz w:val="24"/>
                <w:szCs w:val="24"/>
                <w:rtl/>
              </w:rPr>
              <w:t>.</w:t>
            </w:r>
          </w:p>
          <w:p w14:paraId="722E4BDC" w14:textId="77777777" w:rsidR="00AC7D37" w:rsidRDefault="00AC7D37" w:rsidP="0021305C">
            <w:pPr>
              <w:pStyle w:val="ListParagraph"/>
              <w:numPr>
                <w:ilvl w:val="0"/>
                <w:numId w:val="60"/>
              </w:numPr>
              <w:bidi/>
              <w:jc w:val="center"/>
              <w:rPr>
                <w:rFonts w:ascii="Simplified Arabic" w:hAnsi="Simplified Arabic" w:cs="Simplified Arabic"/>
                <w:sz w:val="24"/>
                <w:szCs w:val="24"/>
              </w:rPr>
            </w:pPr>
            <w:r w:rsidRPr="00AC7D37">
              <w:rPr>
                <w:rFonts w:ascii="Simplified Arabic" w:hAnsi="Simplified Arabic" w:cs="Simplified Arabic" w:hint="cs"/>
                <w:sz w:val="24"/>
                <w:szCs w:val="24"/>
                <w:rtl/>
              </w:rPr>
              <w:t>تتزايد</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ظاهرة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موت</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الأشجار</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lastRenderedPageBreak/>
              <w:t>في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غابات</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العرعر</w:t>
            </w:r>
            <w:r w:rsidRPr="00AC7D37">
              <w:rPr>
                <w:rFonts w:ascii="Simplified Arabic" w:hAnsi="Simplified Arabic" w:cs="Simplified Arabic"/>
                <w:sz w:val="24"/>
                <w:szCs w:val="24"/>
                <w:rtl/>
              </w:rPr>
              <w:t>.</w:t>
            </w:r>
          </w:p>
          <w:p w14:paraId="75211F5E" w14:textId="77777777" w:rsidR="00AC7D37" w:rsidRDefault="00AC7D37" w:rsidP="0021305C">
            <w:pPr>
              <w:pStyle w:val="ListParagraph"/>
              <w:numPr>
                <w:ilvl w:val="0"/>
                <w:numId w:val="60"/>
              </w:numPr>
              <w:bidi/>
              <w:jc w:val="center"/>
              <w:rPr>
                <w:rFonts w:ascii="Simplified Arabic" w:hAnsi="Simplified Arabic" w:cs="Simplified Arabic"/>
                <w:sz w:val="24"/>
                <w:szCs w:val="24"/>
              </w:rPr>
            </w:pPr>
            <w:r w:rsidRPr="00AC7D37">
              <w:rPr>
                <w:rFonts w:ascii="Simplified Arabic" w:hAnsi="Simplified Arabic" w:cs="Simplified Arabic" w:hint="cs"/>
                <w:sz w:val="24"/>
                <w:szCs w:val="24"/>
                <w:rtl/>
              </w:rPr>
              <w:t>تعاني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الأراضي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الحرجية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فقدان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الغطاء</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الشجري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والتنوع</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البيولوجي؛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فقدت</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محافظة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الباحة</w:t>
            </w:r>
            <w:r>
              <w:rPr>
                <w:rFonts w:ascii="Simplified Arabic" w:hAnsi="Simplified Arabic" w:cs="Simplified Arabic" w:hint="cs"/>
                <w:sz w:val="24"/>
                <w:szCs w:val="24"/>
                <w:rtl/>
              </w:rPr>
              <w:t xml:space="preserve"> </w:t>
            </w:r>
            <w:r w:rsidRPr="00AC7D37">
              <w:rPr>
                <w:rFonts w:ascii="Simplified Arabic" w:hAnsi="Simplified Arabic" w:cs="Simplified Arabic"/>
                <w:sz w:val="24"/>
                <w:szCs w:val="24"/>
                <w:rtl/>
              </w:rPr>
              <w:t>1</w:t>
            </w:r>
            <w:r w:rsidRPr="00AC7D37">
              <w:rPr>
                <w:rFonts w:ascii="Simplified Arabic" w:hAnsi="Simplified Arabic" w:cs="Simplified Arabic" w:hint="cs"/>
                <w:sz w:val="24"/>
                <w:szCs w:val="24"/>
                <w:rtl/>
              </w:rPr>
              <w:t>0</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غابات</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العرعر</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عام</w:t>
            </w:r>
            <w:r w:rsidRPr="00AC7D37">
              <w:rPr>
                <w:rFonts w:ascii="Simplified Arabic" w:hAnsi="Simplified Arabic" w:cs="Simplified Arabic"/>
                <w:sz w:val="24"/>
                <w:szCs w:val="24"/>
                <w:rtl/>
              </w:rPr>
              <w:t xml:space="preserve"> 1984 </w:t>
            </w:r>
            <w:r w:rsidRPr="00AC7D37">
              <w:rPr>
                <w:rFonts w:ascii="Simplified Arabic" w:hAnsi="Simplified Arabic" w:cs="Simplified Arabic" w:hint="cs"/>
                <w:sz w:val="24"/>
                <w:szCs w:val="24"/>
                <w:rtl/>
              </w:rPr>
              <w:t>إلى</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عام</w:t>
            </w:r>
            <w:r w:rsidRPr="00AC7D37">
              <w:rPr>
                <w:rFonts w:ascii="Simplified Arabic" w:hAnsi="Simplified Arabic" w:cs="Simplified Arabic"/>
                <w:sz w:val="24"/>
                <w:szCs w:val="24"/>
                <w:rtl/>
              </w:rPr>
              <w:t xml:space="preserve"> 2014.</w:t>
            </w:r>
          </w:p>
          <w:p w14:paraId="12BD6172" w14:textId="77777777" w:rsidR="00AC7D37" w:rsidRDefault="00AC7D37" w:rsidP="0021305C">
            <w:pPr>
              <w:pStyle w:val="ListParagraph"/>
              <w:numPr>
                <w:ilvl w:val="0"/>
                <w:numId w:val="60"/>
              </w:numPr>
              <w:bidi/>
              <w:jc w:val="center"/>
              <w:rPr>
                <w:rFonts w:ascii="Simplified Arabic" w:hAnsi="Simplified Arabic" w:cs="Simplified Arabic"/>
                <w:sz w:val="24"/>
                <w:szCs w:val="24"/>
              </w:rPr>
            </w:pPr>
            <w:r w:rsidRPr="00AC7D37">
              <w:rPr>
                <w:rFonts w:ascii="Simplified Arabic" w:hAnsi="Simplified Arabic" w:cs="Simplified Arabic"/>
                <w:sz w:val="24"/>
                <w:szCs w:val="24"/>
                <w:rtl/>
              </w:rPr>
              <w:t xml:space="preserve">656 </w:t>
            </w:r>
            <w:r w:rsidRPr="00AC7D37">
              <w:rPr>
                <w:rFonts w:ascii="Simplified Arabic" w:hAnsi="Simplified Arabic" w:cs="Simplified Arabic" w:hint="cs"/>
                <w:sz w:val="24"/>
                <w:szCs w:val="24"/>
                <w:rtl/>
              </w:rPr>
              <w:t>نوعًا</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النباتات</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أصبحت</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مهددة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بالانقراض</w:t>
            </w:r>
            <w:r w:rsidRPr="00AC7D37">
              <w:rPr>
                <w:rFonts w:ascii="Simplified Arabic" w:hAnsi="Simplified Arabic" w:cs="Simplified Arabic"/>
                <w:sz w:val="24"/>
                <w:szCs w:val="24"/>
                <w:rtl/>
              </w:rPr>
              <w:t>.</w:t>
            </w:r>
          </w:p>
          <w:p w14:paraId="0650157B" w14:textId="77777777" w:rsidR="00AC7D37" w:rsidRPr="00AC7D37" w:rsidRDefault="00AC7D37" w:rsidP="0021305C">
            <w:pPr>
              <w:pStyle w:val="ListParagraph"/>
              <w:numPr>
                <w:ilvl w:val="0"/>
                <w:numId w:val="60"/>
              </w:numPr>
              <w:bidi/>
              <w:jc w:val="center"/>
              <w:rPr>
                <w:rFonts w:ascii="Simplified Arabic" w:hAnsi="Simplified Arabic" w:cs="Simplified Arabic"/>
                <w:sz w:val="24"/>
                <w:szCs w:val="24"/>
                <w:rtl/>
              </w:rPr>
            </w:pPr>
            <w:r w:rsidRPr="00AC7D37">
              <w:rPr>
                <w:rFonts w:ascii="Simplified Arabic" w:hAnsi="Simplified Arabic" w:cs="Simplified Arabic" w:hint="cs"/>
                <w:sz w:val="24"/>
                <w:szCs w:val="24"/>
                <w:rtl/>
              </w:rPr>
              <w:t>تتزايد</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أعداد</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الأنواع</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الغازية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الغريبة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حيث</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وصلت</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إلى</w:t>
            </w:r>
            <w:r w:rsidRPr="00AC7D37">
              <w:rPr>
                <w:rFonts w:ascii="Simplified Arabic" w:hAnsi="Simplified Arabic" w:cs="Simplified Arabic"/>
                <w:sz w:val="24"/>
                <w:szCs w:val="24"/>
                <w:rtl/>
              </w:rPr>
              <w:t xml:space="preserve"> 52 </w:t>
            </w:r>
            <w:r w:rsidRPr="00AC7D37">
              <w:rPr>
                <w:rFonts w:ascii="Simplified Arabic" w:hAnsi="Simplified Arabic" w:cs="Simplified Arabic" w:hint="cs"/>
                <w:sz w:val="24"/>
                <w:szCs w:val="24"/>
                <w:rtl/>
              </w:rPr>
              <w:t>نوعًا</w:t>
            </w:r>
            <w:r w:rsidRPr="00AC7D37">
              <w:rPr>
                <w:rFonts w:ascii="Simplified Arabic" w:hAnsi="Simplified Arabic" w:cs="Simplified Arabic"/>
                <w:sz w:val="24"/>
                <w:szCs w:val="24"/>
                <w:rtl/>
              </w:rPr>
              <w:t>.</w:t>
            </w:r>
          </w:p>
        </w:tc>
      </w:tr>
      <w:tr w:rsidR="00E70BD4" w14:paraId="3BA2628C" w14:textId="77777777" w:rsidTr="00487A44">
        <w:tc>
          <w:tcPr>
            <w:tcW w:w="2840" w:type="dxa"/>
            <w:vAlign w:val="center"/>
          </w:tcPr>
          <w:p w14:paraId="51548A26" w14:textId="77777777" w:rsidR="00E70BD4" w:rsidRDefault="00E70BD4" w:rsidP="00487A44">
            <w:pPr>
              <w:pStyle w:val="ListParagraph"/>
              <w:bidi/>
              <w:ind w:left="0"/>
              <w:jc w:val="center"/>
              <w:rPr>
                <w:rFonts w:ascii="Simplified Arabic" w:hAnsi="Simplified Arabic" w:cs="Simplified Arabic"/>
                <w:sz w:val="24"/>
                <w:szCs w:val="24"/>
                <w:rtl/>
              </w:rPr>
            </w:pPr>
          </w:p>
        </w:tc>
        <w:tc>
          <w:tcPr>
            <w:tcW w:w="2841" w:type="dxa"/>
            <w:vAlign w:val="center"/>
          </w:tcPr>
          <w:p w14:paraId="3344A33B" w14:textId="77777777" w:rsidR="00AC7D37" w:rsidRPr="00AC7D37" w:rsidRDefault="00AC7D37" w:rsidP="00487A44">
            <w:pPr>
              <w:pStyle w:val="ListParagraph"/>
              <w:bidi/>
              <w:jc w:val="center"/>
              <w:rPr>
                <w:rFonts w:ascii="Simplified Arabic" w:hAnsi="Simplified Arabic" w:cs="Simplified Arabic"/>
                <w:sz w:val="24"/>
                <w:szCs w:val="24"/>
              </w:rPr>
            </w:pPr>
            <w:r w:rsidRPr="00AC7D37">
              <w:rPr>
                <w:rFonts w:ascii="Simplified Arabic" w:hAnsi="Simplified Arabic" w:cs="Simplified Arabic" w:hint="cs"/>
                <w:sz w:val="24"/>
                <w:szCs w:val="24"/>
                <w:rtl/>
              </w:rPr>
              <w:t>الأراضي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الصالحة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للزراعة</w:t>
            </w:r>
            <w:r w:rsidRPr="00AC7D37">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AC7D37">
              <w:rPr>
                <w:rFonts w:ascii="Simplified Arabic" w:hAnsi="Simplified Arabic" w:cs="Simplified Arabic"/>
                <w:sz w:val="24"/>
                <w:szCs w:val="24"/>
                <w:rtl/>
              </w:rPr>
              <w:t xml:space="preserve">1.7%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إجمالي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مساحة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المملكة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العربية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السعودية؛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أي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ما</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يعادل</w:t>
            </w:r>
          </w:p>
          <w:p w14:paraId="6B36D696" w14:textId="77777777" w:rsidR="00E70BD4" w:rsidRDefault="00AC7D37" w:rsidP="00487A44">
            <w:pPr>
              <w:pStyle w:val="ListParagraph"/>
              <w:numPr>
                <w:ilvl w:val="1"/>
                <w:numId w:val="1"/>
              </w:numPr>
              <w:bidi/>
              <w:jc w:val="center"/>
              <w:rPr>
                <w:rFonts w:ascii="Simplified Arabic" w:hAnsi="Simplified Arabic" w:cs="Simplified Arabic"/>
                <w:sz w:val="24"/>
                <w:szCs w:val="24"/>
                <w:rtl/>
              </w:rPr>
            </w:pPr>
            <w:r w:rsidRPr="00AC7D37">
              <w:rPr>
                <w:rFonts w:ascii="Simplified Arabic" w:hAnsi="Simplified Arabic" w:cs="Simplified Arabic" w:hint="cs"/>
                <w:sz w:val="24"/>
                <w:szCs w:val="24"/>
                <w:rtl/>
              </w:rPr>
              <w:t>مليون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هكتار</w:t>
            </w:r>
            <w:r w:rsidRPr="00AC7D37">
              <w:rPr>
                <w:rFonts w:ascii="Simplified Arabic" w:hAnsi="Simplified Arabic" w:cs="Simplified Arabic"/>
                <w:sz w:val="24"/>
                <w:szCs w:val="24"/>
                <w:rtl/>
              </w:rPr>
              <w:t>.</w:t>
            </w:r>
          </w:p>
        </w:tc>
        <w:tc>
          <w:tcPr>
            <w:tcW w:w="2841" w:type="dxa"/>
            <w:vAlign w:val="center"/>
          </w:tcPr>
          <w:p w14:paraId="31D335A0" w14:textId="77777777" w:rsidR="00E70BD4" w:rsidRDefault="00AC7D37" w:rsidP="0021305C">
            <w:pPr>
              <w:pStyle w:val="ListParagraph"/>
              <w:numPr>
                <w:ilvl w:val="0"/>
                <w:numId w:val="62"/>
              </w:numPr>
              <w:bidi/>
              <w:jc w:val="center"/>
              <w:rPr>
                <w:rFonts w:ascii="Simplified Arabic" w:hAnsi="Simplified Arabic" w:cs="Simplified Arabic"/>
                <w:sz w:val="24"/>
                <w:szCs w:val="24"/>
              </w:rPr>
            </w:pPr>
            <w:r w:rsidRPr="00AC7D37">
              <w:rPr>
                <w:rFonts w:ascii="Simplified Arabic" w:hAnsi="Simplified Arabic" w:cs="Simplified Arabic" w:hint="cs"/>
                <w:sz w:val="24"/>
                <w:szCs w:val="24"/>
                <w:rtl/>
              </w:rPr>
              <w:t>تغطي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الأراضي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الصالحة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للزراعة</w:t>
            </w:r>
            <w:r w:rsidRPr="00AC7D37">
              <w:rPr>
                <w:rFonts w:ascii="Simplified Arabic" w:hAnsi="Simplified Arabic" w:cs="Simplified Arabic"/>
                <w:sz w:val="24"/>
                <w:szCs w:val="24"/>
                <w:rtl/>
              </w:rPr>
              <w:t xml:space="preserve"> 3.42 </w:t>
            </w:r>
            <w:r w:rsidRPr="00AC7D37">
              <w:rPr>
                <w:rFonts w:ascii="Simplified Arabic" w:hAnsi="Simplified Arabic" w:cs="Simplified Arabic" w:hint="cs"/>
                <w:sz w:val="24"/>
                <w:szCs w:val="24"/>
                <w:rtl/>
              </w:rPr>
              <w:t>مليون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هكتار</w:t>
            </w:r>
            <w:r w:rsidRPr="00AC7D37">
              <w:rPr>
                <w:rFonts w:ascii="Simplified Arabic" w:hAnsi="Simplified Arabic" w:cs="Simplified Arabic"/>
                <w:sz w:val="24"/>
                <w:szCs w:val="24"/>
                <w:rtl/>
              </w:rPr>
              <w:t xml:space="preserve"> (1.7%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إجمالي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مساحة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المملكة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العربية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السعودية</w:t>
            </w:r>
            <w:r w:rsidRPr="00AC7D37">
              <w:rPr>
                <w:rFonts w:ascii="Simplified Arabic" w:hAnsi="Simplified Arabic" w:cs="Simplified Arabic"/>
                <w:sz w:val="24"/>
                <w:szCs w:val="24"/>
                <w:rtl/>
              </w:rPr>
              <w:t>)</w:t>
            </w:r>
            <w:r w:rsidRPr="00AC7D37">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Pr="00AC7D37">
              <w:rPr>
                <w:rFonts w:ascii="Simplified Arabic" w:hAnsi="Simplified Arabic" w:cs="Simplified Arabic" w:hint="cs"/>
                <w:sz w:val="24"/>
                <w:szCs w:val="24"/>
                <w:rtl/>
              </w:rPr>
              <w:t>بينما</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تُستخدم</w:t>
            </w:r>
            <w:r w:rsidRPr="00AC7D37">
              <w:rPr>
                <w:rFonts w:ascii="Simplified Arabic" w:hAnsi="Simplified Arabic" w:cs="Simplified Arabic"/>
                <w:sz w:val="24"/>
                <w:szCs w:val="24"/>
                <w:rtl/>
              </w:rPr>
              <w:t xml:space="preserve"> 1.18 </w:t>
            </w:r>
            <w:r w:rsidRPr="00AC7D37">
              <w:rPr>
                <w:rFonts w:ascii="Simplified Arabic" w:hAnsi="Simplified Arabic" w:cs="Simplified Arabic" w:hint="cs"/>
                <w:sz w:val="24"/>
                <w:szCs w:val="24"/>
                <w:rtl/>
              </w:rPr>
              <w:t>مليون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هكتار</w:t>
            </w:r>
            <w:r w:rsidRPr="00AC7D37">
              <w:rPr>
                <w:rFonts w:ascii="Simplified Arabic" w:hAnsi="Simplified Arabic" w:cs="Simplified Arabic"/>
                <w:sz w:val="24"/>
                <w:szCs w:val="24"/>
                <w:rtl/>
              </w:rPr>
              <w:t xml:space="preserve"> (0.6%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إجمالي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مساحة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المملكة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العربية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السعودية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بالفعل</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للزراعة</w:t>
            </w:r>
            <w:r w:rsidRPr="00AC7D37">
              <w:rPr>
                <w:rFonts w:ascii="Simplified Arabic" w:hAnsi="Simplified Arabic" w:cs="Simplified Arabic"/>
                <w:sz w:val="24"/>
                <w:szCs w:val="24"/>
                <w:rtl/>
              </w:rPr>
              <w:t>.</w:t>
            </w:r>
          </w:p>
          <w:p w14:paraId="0EBCFBCB" w14:textId="77777777" w:rsidR="00AC7D37" w:rsidRDefault="00AC7D37" w:rsidP="0021305C">
            <w:pPr>
              <w:pStyle w:val="ListParagraph"/>
              <w:numPr>
                <w:ilvl w:val="0"/>
                <w:numId w:val="62"/>
              </w:numPr>
              <w:bidi/>
              <w:jc w:val="center"/>
              <w:rPr>
                <w:rFonts w:ascii="Simplified Arabic" w:hAnsi="Simplified Arabic" w:cs="Simplified Arabic"/>
                <w:sz w:val="24"/>
                <w:szCs w:val="24"/>
              </w:rPr>
            </w:pPr>
            <w:r w:rsidRPr="00AC7D37">
              <w:rPr>
                <w:rFonts w:ascii="Simplified Arabic" w:hAnsi="Simplified Arabic" w:cs="Simplified Arabic" w:hint="cs"/>
                <w:sz w:val="24"/>
                <w:szCs w:val="24"/>
                <w:rtl/>
              </w:rPr>
              <w:t>تعاني</w:t>
            </w:r>
            <w:r w:rsidRPr="00AC7D37">
              <w:rPr>
                <w:rFonts w:ascii="Simplified Arabic" w:hAnsi="Simplified Arabic" w:cs="Simplified Arabic"/>
                <w:sz w:val="24"/>
                <w:szCs w:val="24"/>
                <w:rtl/>
              </w:rPr>
              <w:t xml:space="preserve"> 40%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الأراضي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الزراعية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الملوحة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بسبب</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أساليب</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الري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غير</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السليمة</w:t>
            </w:r>
            <w:r w:rsidRPr="00AC7D37">
              <w:rPr>
                <w:rFonts w:ascii="Simplified Arabic" w:hAnsi="Simplified Arabic" w:cs="Simplified Arabic"/>
                <w:sz w:val="24"/>
                <w:szCs w:val="24"/>
                <w:rtl/>
              </w:rPr>
              <w:t>.</w:t>
            </w:r>
          </w:p>
          <w:p w14:paraId="031444DC" w14:textId="77777777" w:rsidR="00AC7D37" w:rsidRPr="00AC7D37" w:rsidRDefault="00AC7D37" w:rsidP="0021305C">
            <w:pPr>
              <w:pStyle w:val="ListParagraph"/>
              <w:numPr>
                <w:ilvl w:val="0"/>
                <w:numId w:val="62"/>
              </w:numPr>
              <w:bidi/>
              <w:jc w:val="center"/>
              <w:rPr>
                <w:rFonts w:ascii="Simplified Arabic" w:hAnsi="Simplified Arabic" w:cs="Simplified Arabic"/>
                <w:sz w:val="24"/>
                <w:szCs w:val="24"/>
                <w:rtl/>
              </w:rPr>
            </w:pPr>
            <w:r w:rsidRPr="00AC7D37">
              <w:rPr>
                <w:rFonts w:ascii="Simplified Arabic" w:hAnsi="Simplified Arabic" w:cs="Simplified Arabic" w:hint="cs"/>
                <w:sz w:val="24"/>
                <w:szCs w:val="24"/>
                <w:rtl/>
              </w:rPr>
              <w:t>تعاني</w:t>
            </w:r>
            <w:r w:rsidRPr="00AC7D37">
              <w:rPr>
                <w:rFonts w:ascii="Simplified Arabic" w:hAnsi="Simplified Arabic" w:cs="Simplified Arabic"/>
                <w:sz w:val="24"/>
                <w:szCs w:val="24"/>
                <w:rtl/>
              </w:rPr>
              <w:t xml:space="preserve"> 67%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الأراضي</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الزراعية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من</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تآكل</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التربة</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بسبب</w:t>
            </w:r>
            <w:r w:rsidRPr="00AC7D37">
              <w:rPr>
                <w:rFonts w:ascii="Simplified Arabic" w:hAnsi="Simplified Arabic" w:cs="Simplified Arabic"/>
                <w:sz w:val="24"/>
                <w:szCs w:val="24"/>
                <w:rtl/>
              </w:rPr>
              <w:t xml:space="preserve"> </w:t>
            </w:r>
            <w:r w:rsidRPr="00AC7D37">
              <w:rPr>
                <w:rFonts w:ascii="Simplified Arabic" w:hAnsi="Simplified Arabic" w:cs="Simplified Arabic" w:hint="cs"/>
                <w:sz w:val="24"/>
                <w:szCs w:val="24"/>
                <w:rtl/>
              </w:rPr>
              <w:t>الرياح</w:t>
            </w:r>
            <w:r w:rsidRPr="00AC7D37">
              <w:rPr>
                <w:rFonts w:ascii="Simplified Arabic" w:hAnsi="Simplified Arabic" w:cs="Simplified Arabic"/>
                <w:sz w:val="24"/>
                <w:szCs w:val="24"/>
                <w:rtl/>
              </w:rPr>
              <w:t>.</w:t>
            </w:r>
          </w:p>
        </w:tc>
      </w:tr>
    </w:tbl>
    <w:p w14:paraId="5FAB584C" w14:textId="77777777" w:rsidR="00E70BD4" w:rsidRDefault="00AC7D37" w:rsidP="00AC7D37">
      <w:pPr>
        <w:pStyle w:val="Caption"/>
        <w:bidi/>
        <w:jc w:val="center"/>
        <w:rPr>
          <w:rFonts w:cs="Arial"/>
          <w:color w:val="auto"/>
          <w:rtl/>
        </w:rPr>
      </w:pPr>
      <w:bookmarkStart w:id="77" w:name="_Toc223635936"/>
      <w:r w:rsidRPr="00AC7D37">
        <w:rPr>
          <w:color w:val="auto"/>
        </w:rPr>
        <w:t>Table</w:t>
      </w:r>
      <w:r w:rsidRPr="00AC7D37">
        <w:rPr>
          <w:color w:val="auto"/>
          <w:rtl/>
        </w:rPr>
        <w:t xml:space="preserve"> </w:t>
      </w:r>
      <w:r w:rsidR="00FD30BF" w:rsidRPr="00AC7D37">
        <w:rPr>
          <w:color w:val="auto"/>
          <w:rtl/>
        </w:rPr>
        <w:fldChar w:fldCharType="begin"/>
      </w:r>
      <w:r w:rsidRPr="00AC7D37">
        <w:rPr>
          <w:color w:val="auto"/>
          <w:rtl/>
        </w:rPr>
        <w:instrText xml:space="preserve"> </w:instrText>
      </w:r>
      <w:r w:rsidRPr="00AC7D37">
        <w:rPr>
          <w:color w:val="auto"/>
        </w:rPr>
        <w:instrText>SEQ</w:instrText>
      </w:r>
      <w:r w:rsidRPr="00AC7D37">
        <w:rPr>
          <w:color w:val="auto"/>
          <w:rtl/>
        </w:rPr>
        <w:instrText xml:space="preserve"> </w:instrText>
      </w:r>
      <w:r w:rsidRPr="00AC7D37">
        <w:rPr>
          <w:color w:val="auto"/>
        </w:rPr>
        <w:instrText>Table \* ARABIC</w:instrText>
      </w:r>
      <w:r w:rsidRPr="00AC7D37">
        <w:rPr>
          <w:color w:val="auto"/>
          <w:rtl/>
        </w:rPr>
        <w:instrText xml:space="preserve"> </w:instrText>
      </w:r>
      <w:r w:rsidR="00FD30BF" w:rsidRPr="00AC7D37">
        <w:rPr>
          <w:color w:val="auto"/>
          <w:rtl/>
        </w:rPr>
        <w:fldChar w:fldCharType="separate"/>
      </w:r>
      <w:r w:rsidR="00F635B4">
        <w:rPr>
          <w:noProof/>
          <w:color w:val="auto"/>
          <w:rtl/>
        </w:rPr>
        <w:t>10</w:t>
      </w:r>
      <w:r w:rsidR="00FD30BF" w:rsidRPr="00AC7D37">
        <w:rPr>
          <w:color w:val="auto"/>
          <w:rtl/>
        </w:rPr>
        <w:fldChar w:fldCharType="end"/>
      </w:r>
      <w:r w:rsidRPr="00AC7D37">
        <w:rPr>
          <w:rFonts w:hint="cs"/>
          <w:color w:val="auto"/>
          <w:rtl/>
        </w:rPr>
        <w:t xml:space="preserve">: </w:t>
      </w:r>
      <w:r w:rsidRPr="00AC7D37">
        <w:rPr>
          <w:rFonts w:cs="Arial" w:hint="eastAsia"/>
          <w:color w:val="auto"/>
          <w:rtl/>
        </w:rPr>
        <w:t>تقييم</w:t>
      </w:r>
      <w:r w:rsidRPr="00AC7D37">
        <w:rPr>
          <w:rFonts w:cs="Arial"/>
          <w:color w:val="auto"/>
          <w:rtl/>
        </w:rPr>
        <w:t xml:space="preserve"> </w:t>
      </w:r>
      <w:r w:rsidRPr="00AC7D37">
        <w:rPr>
          <w:rFonts w:cs="Arial" w:hint="eastAsia"/>
          <w:color w:val="auto"/>
          <w:rtl/>
        </w:rPr>
        <w:t>الوضع</w:t>
      </w:r>
      <w:r w:rsidRPr="00AC7D37">
        <w:rPr>
          <w:rFonts w:cs="Arial"/>
          <w:color w:val="auto"/>
          <w:rtl/>
        </w:rPr>
        <w:t xml:space="preserve"> </w:t>
      </w:r>
      <w:r w:rsidRPr="00AC7D37">
        <w:rPr>
          <w:rFonts w:cs="Arial" w:hint="eastAsia"/>
          <w:color w:val="auto"/>
          <w:rtl/>
        </w:rPr>
        <w:t>الحالي</w:t>
      </w:r>
      <w:r w:rsidRPr="00AC7D37">
        <w:rPr>
          <w:rFonts w:cs="Arial"/>
          <w:color w:val="auto"/>
          <w:rtl/>
        </w:rPr>
        <w:t xml:space="preserve"> </w:t>
      </w:r>
      <w:r w:rsidRPr="00AC7D37">
        <w:rPr>
          <w:rFonts w:cs="Arial" w:hint="eastAsia"/>
          <w:color w:val="auto"/>
          <w:rtl/>
        </w:rPr>
        <w:t>للغطاء</w:t>
      </w:r>
      <w:r w:rsidRPr="00AC7D37">
        <w:rPr>
          <w:rFonts w:cs="Arial"/>
          <w:color w:val="auto"/>
          <w:rtl/>
        </w:rPr>
        <w:t xml:space="preserve"> </w:t>
      </w:r>
      <w:r w:rsidRPr="00AC7D37">
        <w:rPr>
          <w:rFonts w:cs="Arial" w:hint="eastAsia"/>
          <w:color w:val="auto"/>
          <w:rtl/>
        </w:rPr>
        <w:t>النباتي</w:t>
      </w:r>
      <w:r w:rsidRPr="00AC7D37">
        <w:rPr>
          <w:rFonts w:cs="Arial" w:hint="cs"/>
          <w:color w:val="auto"/>
          <w:rtl/>
        </w:rPr>
        <w:t xml:space="preserve"> (الإستراتيجية الوطنية للبيئة)</w:t>
      </w:r>
      <w:bookmarkEnd w:id="77"/>
    </w:p>
    <w:p w14:paraId="4B67385F" w14:textId="77777777" w:rsidR="00450B96" w:rsidRDefault="00450B96" w:rsidP="00450B96">
      <w:pPr>
        <w:bidi/>
        <w:rPr>
          <w:sz w:val="24"/>
          <w:szCs w:val="24"/>
          <w:rtl/>
        </w:rPr>
      </w:pPr>
    </w:p>
    <w:p w14:paraId="51EA6968" w14:textId="77777777" w:rsidR="00450B96" w:rsidRDefault="00450B96" w:rsidP="00450B96">
      <w:pPr>
        <w:bidi/>
        <w:rPr>
          <w:sz w:val="24"/>
          <w:szCs w:val="24"/>
          <w:rtl/>
        </w:rPr>
      </w:pPr>
    </w:p>
    <w:p w14:paraId="28DA8CE8" w14:textId="77777777" w:rsidR="00450B96" w:rsidRDefault="00450B96" w:rsidP="00450B96">
      <w:pPr>
        <w:bidi/>
        <w:rPr>
          <w:sz w:val="24"/>
          <w:szCs w:val="24"/>
          <w:rtl/>
        </w:rPr>
      </w:pPr>
    </w:p>
    <w:p w14:paraId="635C56C1" w14:textId="77777777" w:rsidR="00450B96" w:rsidRDefault="00450B96" w:rsidP="00450B96">
      <w:pPr>
        <w:pStyle w:val="ListParagraph"/>
        <w:bidi/>
        <w:ind w:left="0"/>
        <w:rPr>
          <w:sz w:val="24"/>
          <w:szCs w:val="24"/>
          <w:rtl/>
        </w:rPr>
      </w:pPr>
    </w:p>
    <w:p w14:paraId="687905F9" w14:textId="77777777" w:rsidR="00450B96" w:rsidRDefault="00450B96" w:rsidP="00450B96">
      <w:pPr>
        <w:pStyle w:val="ListParagraph"/>
        <w:bidi/>
        <w:ind w:left="0"/>
        <w:rPr>
          <w:sz w:val="24"/>
          <w:szCs w:val="24"/>
          <w:rtl/>
        </w:rPr>
      </w:pPr>
    </w:p>
    <w:p w14:paraId="05E715D3" w14:textId="77777777" w:rsidR="00450B96" w:rsidRDefault="00450B96" w:rsidP="0021305C">
      <w:pPr>
        <w:pStyle w:val="ListParagraph"/>
        <w:numPr>
          <w:ilvl w:val="0"/>
          <w:numId w:val="63"/>
        </w:numPr>
        <w:bidi/>
        <w:rPr>
          <w:rFonts w:ascii="Simplified Arabic" w:hAnsi="Simplified Arabic" w:cs="Simplified Arabic"/>
          <w:sz w:val="24"/>
          <w:szCs w:val="24"/>
        </w:rPr>
      </w:pPr>
      <w:r w:rsidRPr="00450B96">
        <w:rPr>
          <w:rFonts w:ascii="Simplified Arabic" w:hAnsi="Simplified Arabic" w:cs="Simplified Arabic"/>
          <w:sz w:val="24"/>
          <w:szCs w:val="24"/>
          <w:rtl/>
        </w:rPr>
        <w:lastRenderedPageBreak/>
        <w:t>تقييم الأداء البيئي من حيث جودة الهواء:</w:t>
      </w:r>
    </w:p>
    <w:tbl>
      <w:tblPr>
        <w:tblStyle w:val="TableGrid"/>
        <w:bidiVisual/>
        <w:tblW w:w="0" w:type="auto"/>
        <w:tblInd w:w="1080" w:type="dxa"/>
        <w:tblLook w:val="04A0" w:firstRow="1" w:lastRow="0" w:firstColumn="1" w:lastColumn="0" w:noHBand="0" w:noVBand="1"/>
      </w:tblPr>
      <w:tblGrid>
        <w:gridCol w:w="2730"/>
        <w:gridCol w:w="2152"/>
        <w:gridCol w:w="2560"/>
      </w:tblGrid>
      <w:tr w:rsidR="004F154C" w14:paraId="3AECDC85" w14:textId="77777777" w:rsidTr="00487A44">
        <w:tc>
          <w:tcPr>
            <w:tcW w:w="2840" w:type="dxa"/>
            <w:vAlign w:val="center"/>
          </w:tcPr>
          <w:p w14:paraId="0D3CF681" w14:textId="77777777" w:rsidR="00450B96" w:rsidRDefault="00450B96" w:rsidP="00487A44">
            <w:pPr>
              <w:pStyle w:val="ListParagraph"/>
              <w:bidi/>
              <w:ind w:left="0"/>
              <w:jc w:val="center"/>
              <w:rPr>
                <w:rFonts w:ascii="Simplified Arabic" w:hAnsi="Simplified Arabic" w:cs="Simplified Arabic"/>
                <w:sz w:val="24"/>
                <w:szCs w:val="24"/>
                <w:rtl/>
              </w:rPr>
            </w:pPr>
            <w:r w:rsidRPr="00450B96">
              <w:rPr>
                <w:rFonts w:ascii="Simplified Arabic" w:hAnsi="Simplified Arabic" w:cs="Simplified Arabic" w:hint="cs"/>
                <w:sz w:val="24"/>
                <w:szCs w:val="24"/>
                <w:rtl/>
              </w:rPr>
              <w:t>الضغوط</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الرئيسية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على</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المجال</w:t>
            </w:r>
          </w:p>
        </w:tc>
        <w:tc>
          <w:tcPr>
            <w:tcW w:w="2841" w:type="dxa"/>
            <w:vAlign w:val="center"/>
          </w:tcPr>
          <w:p w14:paraId="76C964D6" w14:textId="77777777" w:rsidR="00450B96" w:rsidRDefault="00450B96" w:rsidP="00487A44">
            <w:pPr>
              <w:pStyle w:val="ListParagraph"/>
              <w:bidi/>
              <w:ind w:left="0"/>
              <w:jc w:val="center"/>
              <w:rPr>
                <w:rFonts w:ascii="Simplified Arabic" w:hAnsi="Simplified Arabic" w:cs="Simplified Arabic"/>
                <w:sz w:val="24"/>
                <w:szCs w:val="24"/>
                <w:rtl/>
              </w:rPr>
            </w:pPr>
          </w:p>
        </w:tc>
        <w:tc>
          <w:tcPr>
            <w:tcW w:w="2841" w:type="dxa"/>
            <w:vAlign w:val="center"/>
          </w:tcPr>
          <w:p w14:paraId="272E6BDE" w14:textId="77777777" w:rsidR="00450B96" w:rsidRDefault="00450B96" w:rsidP="00487A44">
            <w:pPr>
              <w:pStyle w:val="ListParagraph"/>
              <w:bidi/>
              <w:ind w:left="0"/>
              <w:jc w:val="center"/>
              <w:rPr>
                <w:rFonts w:ascii="Simplified Arabic" w:hAnsi="Simplified Arabic" w:cs="Simplified Arabic"/>
                <w:sz w:val="24"/>
                <w:szCs w:val="24"/>
                <w:rtl/>
              </w:rPr>
            </w:pPr>
          </w:p>
        </w:tc>
      </w:tr>
      <w:tr w:rsidR="004F154C" w14:paraId="33980DBE" w14:textId="77777777" w:rsidTr="00487A44">
        <w:tc>
          <w:tcPr>
            <w:tcW w:w="2840" w:type="dxa"/>
            <w:vAlign w:val="center"/>
          </w:tcPr>
          <w:p w14:paraId="2BD4AEFD" w14:textId="77777777" w:rsidR="00450B96" w:rsidRDefault="00450B96" w:rsidP="0021305C">
            <w:pPr>
              <w:pStyle w:val="ListParagraph"/>
              <w:numPr>
                <w:ilvl w:val="0"/>
                <w:numId w:val="63"/>
              </w:numPr>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زيادة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الانبعاثات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قطاعي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الطاقة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والتصنيع</w:t>
            </w:r>
            <w:r w:rsidRPr="00450B96">
              <w:rPr>
                <w:rFonts w:ascii="Simplified Arabic" w:hAnsi="Simplified Arabic" w:cs="Simplified Arabic"/>
                <w:sz w:val="24"/>
                <w:szCs w:val="24"/>
                <w:rtl/>
              </w:rPr>
              <w:t>.</w:t>
            </w:r>
          </w:p>
          <w:p w14:paraId="1949DD21" w14:textId="77777777" w:rsidR="00450B96" w:rsidRDefault="00450B96" w:rsidP="0021305C">
            <w:pPr>
              <w:pStyle w:val="ListParagraph"/>
              <w:numPr>
                <w:ilvl w:val="0"/>
                <w:numId w:val="63"/>
              </w:numPr>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زيادة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الانبعاثات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قطاعي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الطاقة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والتصنيع</w:t>
            </w:r>
            <w:r w:rsidRPr="00450B96">
              <w:rPr>
                <w:rFonts w:ascii="Simplified Arabic" w:hAnsi="Simplified Arabic" w:cs="Simplified Arabic"/>
                <w:sz w:val="24"/>
                <w:szCs w:val="24"/>
                <w:rtl/>
              </w:rPr>
              <w:t>.</w:t>
            </w:r>
          </w:p>
          <w:p w14:paraId="41B4FDD3" w14:textId="77777777" w:rsidR="00450B96" w:rsidRDefault="00450B96" w:rsidP="0021305C">
            <w:pPr>
              <w:pStyle w:val="ListParagraph"/>
              <w:numPr>
                <w:ilvl w:val="0"/>
                <w:numId w:val="63"/>
              </w:numPr>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زيادة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الانبعاثات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مصادر</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ثانوية</w:t>
            </w:r>
            <w:r w:rsidRPr="00450B96">
              <w:rPr>
                <w:rFonts w:ascii="Simplified Arabic" w:hAnsi="Simplified Arabic" w:cs="Simplified Arabic"/>
                <w:sz w:val="24"/>
                <w:szCs w:val="24"/>
                <w:rtl/>
              </w:rPr>
              <w:t>.</w:t>
            </w:r>
          </w:p>
          <w:p w14:paraId="577A6264" w14:textId="77777777" w:rsidR="00450B96" w:rsidRDefault="00450B96" w:rsidP="0021305C">
            <w:pPr>
              <w:pStyle w:val="ListParagraph"/>
              <w:numPr>
                <w:ilvl w:val="0"/>
                <w:numId w:val="63"/>
              </w:numPr>
              <w:bidi/>
              <w:jc w:val="center"/>
              <w:rPr>
                <w:rFonts w:ascii="Simplified Arabic" w:hAnsi="Simplified Arabic" w:cs="Simplified Arabic"/>
                <w:sz w:val="24"/>
                <w:szCs w:val="24"/>
                <w:rtl/>
              </w:rPr>
            </w:pPr>
            <w:r w:rsidRPr="00450B96">
              <w:rPr>
                <w:rFonts w:ascii="Simplified Arabic" w:hAnsi="Simplified Arabic" w:cs="Simplified Arabic" w:hint="cs"/>
                <w:sz w:val="24"/>
                <w:szCs w:val="24"/>
                <w:rtl/>
              </w:rPr>
              <w:t>عواصف</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ترابية</w:t>
            </w:r>
            <w:r w:rsidRPr="00450B96">
              <w:rPr>
                <w:rFonts w:ascii="Simplified Arabic" w:hAnsi="Simplified Arabic" w:cs="Simplified Arabic"/>
                <w:sz w:val="24"/>
                <w:szCs w:val="24"/>
                <w:rtl/>
              </w:rPr>
              <w:t>.</w:t>
            </w:r>
          </w:p>
        </w:tc>
        <w:tc>
          <w:tcPr>
            <w:tcW w:w="2841" w:type="dxa"/>
            <w:vAlign w:val="center"/>
          </w:tcPr>
          <w:p w14:paraId="0D1D6EE6" w14:textId="77777777" w:rsidR="00450B96" w:rsidRPr="00450B96" w:rsidRDefault="00450B96" w:rsidP="00487A44">
            <w:pPr>
              <w:pStyle w:val="ListParagraph"/>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بيانات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عن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الانبعاثات</w:t>
            </w:r>
          </w:p>
          <w:p w14:paraId="3D34157E" w14:textId="77777777" w:rsidR="00450B96" w:rsidRDefault="00450B96" w:rsidP="00487A44">
            <w:pPr>
              <w:pStyle w:val="ListParagraph"/>
              <w:bidi/>
              <w:ind w:left="0"/>
              <w:jc w:val="center"/>
              <w:rPr>
                <w:rFonts w:ascii="Simplified Arabic" w:hAnsi="Simplified Arabic" w:cs="Simplified Arabic"/>
                <w:sz w:val="24"/>
                <w:szCs w:val="24"/>
                <w:rtl/>
              </w:rPr>
            </w:pPr>
            <w:r w:rsidRPr="00450B96">
              <w:rPr>
                <w:rFonts w:ascii="Simplified Arabic" w:hAnsi="Simplified Arabic" w:cs="Simplified Arabic" w:hint="cs"/>
                <w:sz w:val="24"/>
                <w:szCs w:val="24"/>
                <w:rtl/>
              </w:rPr>
              <w:t>وجودة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الهواء</w:t>
            </w:r>
            <w:r w:rsidRPr="00450B96">
              <w:rPr>
                <w:rFonts w:ascii="Simplified Arabic" w:hAnsi="Simplified Arabic" w:cs="Simplified Arabic"/>
                <w:sz w:val="24"/>
                <w:szCs w:val="24"/>
                <w:rtl/>
              </w:rPr>
              <w:t>.</w:t>
            </w:r>
          </w:p>
        </w:tc>
        <w:tc>
          <w:tcPr>
            <w:tcW w:w="2841" w:type="dxa"/>
            <w:vAlign w:val="center"/>
          </w:tcPr>
          <w:p w14:paraId="1229557F" w14:textId="77777777" w:rsidR="00450B96" w:rsidRDefault="00450B96" w:rsidP="0021305C">
            <w:pPr>
              <w:pStyle w:val="ListParagraph"/>
              <w:numPr>
                <w:ilvl w:val="0"/>
                <w:numId w:val="64"/>
              </w:numPr>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يعاني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القطاع</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ضعف</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السيطرة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على</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مصادر</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التلوث</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وضعف</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أنظمة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رصد</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التلوث</w:t>
            </w:r>
            <w:r w:rsidRPr="00450B96">
              <w:rPr>
                <w:rFonts w:ascii="Simplified Arabic" w:hAnsi="Simplified Arabic" w:cs="Simplified Arabic"/>
                <w:sz w:val="24"/>
                <w:szCs w:val="24"/>
                <w:rtl/>
              </w:rPr>
              <w:t>.</w:t>
            </w:r>
          </w:p>
          <w:p w14:paraId="56C1B0FE" w14:textId="77777777" w:rsidR="00450B96" w:rsidRDefault="00450B96" w:rsidP="0021305C">
            <w:pPr>
              <w:pStyle w:val="ListParagraph"/>
              <w:numPr>
                <w:ilvl w:val="0"/>
                <w:numId w:val="64"/>
              </w:numPr>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البيانات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المتاحة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عن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جودة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الهواء</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غير</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مكتملة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وغير</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موثوقة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بدرجة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عالية؛</w:t>
            </w:r>
            <w:r>
              <w:rPr>
                <w:rFonts w:ascii="Simplified Arabic" w:hAnsi="Simplified Arabic" w:cs="Simplified Arabic" w:hint="cs"/>
                <w:sz w:val="24"/>
                <w:szCs w:val="24"/>
                <w:rtl/>
              </w:rPr>
              <w:t xml:space="preserve"> </w:t>
            </w:r>
            <w:r w:rsidRPr="00450B96">
              <w:rPr>
                <w:rFonts w:ascii="Simplified Arabic" w:hAnsi="Simplified Arabic" w:cs="Simplified Arabic" w:hint="cs"/>
                <w:sz w:val="24"/>
                <w:szCs w:val="24"/>
                <w:rtl/>
              </w:rPr>
              <w:t>علاوة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على</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ذلك،</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لا</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يوجد</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نظام</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لرصد</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وحصر</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انبعاثات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المصادر</w:t>
            </w:r>
            <w:r w:rsidRPr="00450B96">
              <w:rPr>
                <w:rFonts w:ascii="Simplified Arabic" w:hAnsi="Simplified Arabic" w:cs="Simplified Arabic"/>
                <w:sz w:val="24"/>
                <w:szCs w:val="24"/>
                <w:rtl/>
              </w:rPr>
              <w:t>.</w:t>
            </w:r>
          </w:p>
          <w:p w14:paraId="5FAFE187" w14:textId="77777777" w:rsidR="00450B96" w:rsidRPr="00450B96" w:rsidRDefault="00450B96" w:rsidP="0021305C">
            <w:pPr>
              <w:pStyle w:val="ListParagraph"/>
              <w:numPr>
                <w:ilvl w:val="0"/>
                <w:numId w:val="64"/>
              </w:numPr>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يقل</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متوسط</w:t>
            </w:r>
            <w:r w:rsidRPr="00450B96">
              <w:rPr>
                <w:rFonts w:ascii="Simplified Arabic" w:hAnsi="Simplified Arabic" w:cs="Simplified Arabic"/>
                <w:sz w:val="24"/>
                <w:szCs w:val="24"/>
                <w:rtl/>
              </w:rPr>
              <w:t xml:space="preserve"> </w:t>
            </w:r>
            <w:r w:rsidRPr="00450B96">
              <w:rPr>
                <w:rFonts w:ascii="Times New Roman" w:hAnsi="Times New Roman" w:cs="Times New Roman" w:hint="cs"/>
                <w:sz w:val="24"/>
                <w:szCs w:val="24"/>
                <w:rtl/>
              </w:rPr>
              <w:t>​​</w:t>
            </w:r>
            <w:r w:rsidRPr="00450B96">
              <w:rPr>
                <w:rFonts w:ascii="Simplified Arabic" w:hAnsi="Simplified Arabic" w:cs="Simplified Arabic" w:hint="cs"/>
                <w:sz w:val="24"/>
                <w:szCs w:val="24"/>
                <w:rtl/>
              </w:rPr>
              <w:t>تركيز</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ثاني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أكسيد</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النيتروجين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عن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معيار</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الهيئة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العامة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للأرصاد</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الجوية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وحماية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البيئة</w:t>
            </w:r>
            <w:r w:rsidRPr="00450B96">
              <w:rPr>
                <w:rFonts w:ascii="Simplified Arabic" w:hAnsi="Simplified Arabic" w:cs="Simplified Arabic"/>
                <w:sz w:val="24"/>
                <w:szCs w:val="24"/>
                <w:rtl/>
              </w:rPr>
              <w:t xml:space="preserve">" (95 </w:t>
            </w:r>
            <w:r w:rsidRPr="00450B96">
              <w:rPr>
                <w:rFonts w:ascii="Simplified Arabic" w:hAnsi="Simplified Arabic" w:cs="Simplified Arabic" w:hint="cs"/>
                <w:sz w:val="24"/>
                <w:szCs w:val="24"/>
                <w:rtl/>
              </w:rPr>
              <w:t>ميكروغرام</w:t>
            </w:r>
            <w:r w:rsidRPr="00450B96">
              <w:rPr>
                <w:rFonts w:ascii="Simplified Arabic" w:hAnsi="Simplified Arabic" w:cs="Simplified Arabic"/>
                <w:sz w:val="24"/>
                <w:szCs w:val="24"/>
                <w:rtl/>
              </w:rPr>
              <w:t>/</w:t>
            </w:r>
            <w:r w:rsidRPr="00450B96">
              <w:rPr>
                <w:rFonts w:ascii="Simplified Arabic" w:hAnsi="Simplified Arabic" w:cs="Simplified Arabic" w:hint="cs"/>
                <w:sz w:val="24"/>
                <w:szCs w:val="24"/>
                <w:rtl/>
              </w:rPr>
              <w:t>م</w:t>
            </w:r>
            <w:r w:rsidRPr="00450B96">
              <w:rPr>
                <w:rFonts w:ascii="Simplified Arabic" w:hAnsi="Simplified Arabic" w:cs="Simplified Arabic"/>
                <w:sz w:val="24"/>
                <w:szCs w:val="24"/>
                <w:rtl/>
              </w:rPr>
              <w:t xml:space="preserve">3 </w:t>
            </w:r>
            <w:r w:rsidRPr="00450B96">
              <w:rPr>
                <w:rFonts w:ascii="Simplified Arabic" w:hAnsi="Simplified Arabic" w:cs="Simplified Arabic" w:hint="cs"/>
                <w:sz w:val="24"/>
                <w:szCs w:val="24"/>
                <w:rtl/>
              </w:rPr>
              <w:t>مقابل</w:t>
            </w:r>
            <w:r w:rsidRPr="00450B96">
              <w:rPr>
                <w:rFonts w:ascii="Simplified Arabic" w:hAnsi="Simplified Arabic" w:cs="Simplified Arabic"/>
                <w:sz w:val="24"/>
                <w:szCs w:val="24"/>
                <w:rtl/>
              </w:rPr>
              <w:t xml:space="preserve"> 100)</w:t>
            </w:r>
            <w:r w:rsidRPr="00450B96">
              <w:rPr>
                <w:rFonts w:ascii="Simplified Arabic" w:hAnsi="Simplified Arabic" w:cs="Simplified Arabic" w:hint="cs"/>
                <w:sz w:val="24"/>
                <w:szCs w:val="24"/>
                <w:rtl/>
              </w:rPr>
              <w:t>،</w:t>
            </w:r>
          </w:p>
          <w:p w14:paraId="796BEF67" w14:textId="77777777" w:rsidR="00450B96" w:rsidRDefault="00450B96" w:rsidP="0021305C">
            <w:pPr>
              <w:pStyle w:val="ListParagraph"/>
              <w:numPr>
                <w:ilvl w:val="0"/>
                <w:numId w:val="64"/>
              </w:numPr>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ومع</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ذلك</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فهو</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يتجاوز</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الحد</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المسموح</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به</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قبل</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منظمة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الصحة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العالمية</w:t>
            </w:r>
            <w:r>
              <w:rPr>
                <w:rFonts w:ascii="Simplified Arabic" w:hAnsi="Simplified Arabic" w:cs="Simplified Arabic" w:hint="cs"/>
                <w:sz w:val="24"/>
                <w:szCs w:val="24"/>
                <w:rtl/>
              </w:rPr>
              <w:t xml:space="preserve"> </w:t>
            </w:r>
            <w:r w:rsidRPr="00450B96">
              <w:rPr>
                <w:rFonts w:ascii="Simplified Arabic" w:hAnsi="Simplified Arabic" w:cs="Simplified Arabic"/>
                <w:sz w:val="24"/>
                <w:szCs w:val="24"/>
                <w:rtl/>
              </w:rPr>
              <w:t xml:space="preserve">(40 </w:t>
            </w:r>
            <w:r w:rsidRPr="00450B96">
              <w:rPr>
                <w:rFonts w:ascii="Simplified Arabic" w:hAnsi="Simplified Arabic" w:cs="Simplified Arabic" w:hint="cs"/>
                <w:sz w:val="24"/>
                <w:szCs w:val="24"/>
                <w:rtl/>
              </w:rPr>
              <w:t>ميكروغرام</w:t>
            </w:r>
            <w:r w:rsidRPr="00450B96">
              <w:rPr>
                <w:rFonts w:ascii="Simplified Arabic" w:hAnsi="Simplified Arabic" w:cs="Simplified Arabic"/>
                <w:sz w:val="24"/>
                <w:szCs w:val="24"/>
                <w:rtl/>
              </w:rPr>
              <w:t>/</w:t>
            </w:r>
            <w:r w:rsidRPr="00450B96">
              <w:rPr>
                <w:rFonts w:ascii="Simplified Arabic" w:hAnsi="Simplified Arabic" w:cs="Simplified Arabic" w:hint="cs"/>
                <w:sz w:val="24"/>
                <w:szCs w:val="24"/>
                <w:rtl/>
              </w:rPr>
              <w:t>م</w:t>
            </w:r>
            <w:r w:rsidRPr="00450B96">
              <w:rPr>
                <w:rFonts w:ascii="Simplified Arabic" w:hAnsi="Simplified Arabic" w:cs="Simplified Arabic"/>
                <w:sz w:val="24"/>
                <w:szCs w:val="24"/>
                <w:rtl/>
              </w:rPr>
              <w:t>3).</w:t>
            </w:r>
          </w:p>
          <w:p w14:paraId="3CCC29D2" w14:textId="77777777" w:rsidR="00450B96" w:rsidRDefault="00450B96" w:rsidP="0021305C">
            <w:pPr>
              <w:pStyle w:val="ListParagraph"/>
              <w:numPr>
                <w:ilvl w:val="0"/>
                <w:numId w:val="64"/>
              </w:numPr>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تتجاوز</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متوسطات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التركيزات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السنوية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للأوزون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المعايير</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في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مدن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مثل</w:t>
            </w:r>
            <w:r>
              <w:rPr>
                <w:rFonts w:ascii="Simplified Arabic" w:hAnsi="Simplified Arabic" w:cs="Simplified Arabic" w:hint="cs"/>
                <w:sz w:val="24"/>
                <w:szCs w:val="24"/>
                <w:rtl/>
              </w:rPr>
              <w:t xml:space="preserve"> </w:t>
            </w:r>
            <w:r w:rsidRPr="00450B96">
              <w:rPr>
                <w:rFonts w:ascii="Simplified Arabic" w:hAnsi="Simplified Arabic" w:cs="Simplified Arabic" w:hint="cs"/>
                <w:sz w:val="24"/>
                <w:szCs w:val="24"/>
                <w:rtl/>
              </w:rPr>
              <w:t>الرياض</w:t>
            </w:r>
            <w:r w:rsidRPr="00450B96">
              <w:rPr>
                <w:rFonts w:ascii="Simplified Arabic" w:hAnsi="Simplified Arabic" w:cs="Simplified Arabic"/>
                <w:sz w:val="24"/>
                <w:szCs w:val="24"/>
                <w:rtl/>
              </w:rPr>
              <w:t xml:space="preserve"> (160 </w:t>
            </w:r>
            <w:r w:rsidRPr="00450B96">
              <w:rPr>
                <w:rFonts w:ascii="Simplified Arabic" w:hAnsi="Simplified Arabic" w:cs="Simplified Arabic" w:hint="cs"/>
                <w:sz w:val="24"/>
                <w:szCs w:val="24"/>
                <w:rtl/>
              </w:rPr>
              <w:lastRenderedPageBreak/>
              <w:t>ميكروغرام</w:t>
            </w:r>
            <w:r w:rsidRPr="00450B96">
              <w:rPr>
                <w:rFonts w:ascii="Simplified Arabic" w:hAnsi="Simplified Arabic" w:cs="Simplified Arabic"/>
                <w:sz w:val="24"/>
                <w:szCs w:val="24"/>
                <w:rtl/>
              </w:rPr>
              <w:t>/</w:t>
            </w:r>
            <w:r w:rsidRPr="00450B96">
              <w:rPr>
                <w:rFonts w:ascii="Simplified Arabic" w:hAnsi="Simplified Arabic" w:cs="Simplified Arabic" w:hint="cs"/>
                <w:sz w:val="24"/>
                <w:szCs w:val="24"/>
                <w:rtl/>
              </w:rPr>
              <w:t>م</w:t>
            </w:r>
            <w:r w:rsidRPr="00450B96">
              <w:rPr>
                <w:rFonts w:ascii="Simplified Arabic" w:hAnsi="Simplified Arabic" w:cs="Simplified Arabic"/>
                <w:sz w:val="24"/>
                <w:szCs w:val="24"/>
                <w:rtl/>
              </w:rPr>
              <w:t>3).</w:t>
            </w:r>
          </w:p>
          <w:p w14:paraId="7F6D2A3D" w14:textId="77777777" w:rsidR="00450B96" w:rsidRDefault="00450B96" w:rsidP="0021305C">
            <w:pPr>
              <w:pStyle w:val="ListParagraph"/>
              <w:numPr>
                <w:ilvl w:val="0"/>
                <w:numId w:val="64"/>
              </w:numPr>
              <w:bidi/>
              <w:jc w:val="center"/>
              <w:rPr>
                <w:rFonts w:ascii="Simplified Arabic" w:hAnsi="Simplified Arabic" w:cs="Simplified Arabic"/>
                <w:sz w:val="24"/>
                <w:szCs w:val="24"/>
              </w:rPr>
            </w:pPr>
            <w:r w:rsidRPr="00450B96">
              <w:rPr>
                <w:rFonts w:ascii="Simplified Arabic" w:hAnsi="Simplified Arabic" w:cs="Simplified Arabic" w:hint="cs"/>
                <w:sz w:val="24"/>
                <w:szCs w:val="24"/>
                <w:rtl/>
              </w:rPr>
              <w:t>تقع</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معدلات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التعرض</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لثاني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أكسيد</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الكبريت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في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المدن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الكبرى</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ضمن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الحدود</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المقبولة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بسبب</w:t>
            </w:r>
            <w:r>
              <w:rPr>
                <w:rFonts w:ascii="Simplified Arabic" w:hAnsi="Simplified Arabic" w:cs="Simplified Arabic" w:hint="cs"/>
                <w:sz w:val="24"/>
                <w:szCs w:val="24"/>
                <w:rtl/>
              </w:rPr>
              <w:t xml:space="preserve"> </w:t>
            </w:r>
            <w:r w:rsidRPr="00450B96">
              <w:rPr>
                <w:rFonts w:ascii="Simplified Arabic" w:hAnsi="Simplified Arabic" w:cs="Simplified Arabic" w:hint="cs"/>
                <w:sz w:val="24"/>
                <w:szCs w:val="24"/>
                <w:rtl/>
              </w:rPr>
              <w:t>انخفاض</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محتوى</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الكبريت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في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الديزل</w:t>
            </w:r>
            <w:r w:rsidRPr="00450B96">
              <w:rPr>
                <w:rFonts w:ascii="Simplified Arabic" w:hAnsi="Simplified Arabic" w:cs="Simplified Arabic"/>
                <w:sz w:val="24"/>
                <w:szCs w:val="24"/>
                <w:rtl/>
              </w:rPr>
              <w:t>.</w:t>
            </w:r>
          </w:p>
          <w:p w14:paraId="19FA54E8" w14:textId="77777777" w:rsidR="00450B96" w:rsidRPr="004F154C" w:rsidRDefault="00450B96" w:rsidP="0021305C">
            <w:pPr>
              <w:pStyle w:val="ListParagraph"/>
              <w:numPr>
                <w:ilvl w:val="0"/>
                <w:numId w:val="64"/>
              </w:numPr>
              <w:bidi/>
              <w:jc w:val="center"/>
              <w:rPr>
                <w:rFonts w:ascii="Simplified Arabic" w:hAnsi="Simplified Arabic" w:cs="Simplified Arabic"/>
                <w:sz w:val="24"/>
                <w:szCs w:val="24"/>
                <w:rtl/>
              </w:rPr>
            </w:pPr>
            <w:r w:rsidRPr="00450B96">
              <w:rPr>
                <w:rFonts w:ascii="Simplified Arabic" w:hAnsi="Simplified Arabic" w:cs="Simplified Arabic" w:hint="cs"/>
                <w:sz w:val="24"/>
                <w:szCs w:val="24"/>
                <w:rtl/>
              </w:rPr>
              <w:t>يبلغ</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متوسط</w:t>
            </w:r>
            <w:r w:rsidRPr="00450B96">
              <w:rPr>
                <w:rFonts w:ascii="Simplified Arabic" w:hAnsi="Simplified Arabic" w:cs="Simplified Arabic"/>
                <w:sz w:val="24"/>
                <w:szCs w:val="24"/>
                <w:rtl/>
              </w:rPr>
              <w:t xml:space="preserve"> </w:t>
            </w:r>
            <w:r w:rsidRPr="00450B96">
              <w:rPr>
                <w:rFonts w:ascii="Times New Roman" w:hAnsi="Times New Roman" w:cs="Times New Roman" w:hint="cs"/>
                <w:sz w:val="24"/>
                <w:szCs w:val="24"/>
                <w:rtl/>
              </w:rPr>
              <w:t>​​</w:t>
            </w:r>
            <w:r w:rsidRPr="00450B96">
              <w:rPr>
                <w:rFonts w:ascii="Simplified Arabic" w:hAnsi="Simplified Arabic" w:cs="Simplified Arabic" w:hint="cs"/>
                <w:sz w:val="24"/>
                <w:szCs w:val="24"/>
                <w:rtl/>
              </w:rPr>
              <w:t>تركيز</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الجسيمات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الدقيقة</w:t>
            </w:r>
            <w:r w:rsidRPr="00450B96">
              <w:rPr>
                <w:rFonts w:ascii="Simplified Arabic" w:hAnsi="Simplified Arabic" w:cs="Simplified Arabic"/>
                <w:sz w:val="24"/>
                <w:szCs w:val="24"/>
                <w:rtl/>
              </w:rPr>
              <w:t xml:space="preserve"> </w:t>
            </w:r>
            <w:r w:rsidRPr="00450B96">
              <w:rPr>
                <w:rFonts w:ascii="Simplified Arabic" w:hAnsi="Simplified Arabic" w:cs="Simplified Arabic"/>
                <w:sz w:val="24"/>
                <w:szCs w:val="24"/>
              </w:rPr>
              <w:t>PM2.5</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مستويات</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عالية</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في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المدن</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الكبرى</w:t>
            </w:r>
            <w:r w:rsidRPr="00450B96">
              <w:rPr>
                <w:rFonts w:ascii="Simplified Arabic" w:hAnsi="Simplified Arabic" w:cs="Simplified Arabic"/>
                <w:sz w:val="24"/>
                <w:szCs w:val="24"/>
                <w:rtl/>
              </w:rPr>
              <w:t xml:space="preserve">: (71 </w:t>
            </w:r>
            <w:r w:rsidRPr="00450B96">
              <w:rPr>
                <w:rFonts w:ascii="Simplified Arabic" w:hAnsi="Simplified Arabic" w:cs="Simplified Arabic" w:hint="cs"/>
                <w:sz w:val="24"/>
                <w:szCs w:val="24"/>
                <w:rtl/>
              </w:rPr>
              <w:t>ميكروغرام</w:t>
            </w:r>
            <w:r w:rsidRPr="00450B96">
              <w:rPr>
                <w:rFonts w:ascii="Simplified Arabic" w:hAnsi="Simplified Arabic" w:cs="Simplified Arabic"/>
                <w:sz w:val="24"/>
                <w:szCs w:val="24"/>
                <w:rtl/>
              </w:rPr>
              <w:t>/</w:t>
            </w:r>
            <w:r w:rsidRPr="00450B96">
              <w:rPr>
                <w:rFonts w:ascii="Simplified Arabic" w:hAnsi="Simplified Arabic" w:cs="Simplified Arabic" w:hint="cs"/>
                <w:sz w:val="24"/>
                <w:szCs w:val="24"/>
                <w:rtl/>
              </w:rPr>
              <w:t>م</w:t>
            </w:r>
            <w:r w:rsidRPr="00450B96">
              <w:rPr>
                <w:rFonts w:ascii="Simplified Arabic" w:hAnsi="Simplified Arabic" w:cs="Simplified Arabic" w:hint="eastAsia"/>
                <w:sz w:val="24"/>
                <w:szCs w:val="24"/>
                <w:rtl/>
              </w:rPr>
              <w:t>³</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في</w:t>
            </w:r>
            <w:r w:rsidRPr="00450B96">
              <w:rPr>
                <w:rFonts w:ascii="Simplified Arabic" w:hAnsi="Simplified Arabic" w:cs="Simplified Arabic"/>
                <w:sz w:val="24"/>
                <w:szCs w:val="24"/>
                <w:rtl/>
              </w:rPr>
              <w:t xml:space="preserve"> </w:t>
            </w:r>
            <w:r w:rsidRPr="00450B96">
              <w:rPr>
                <w:rFonts w:ascii="Simplified Arabic" w:hAnsi="Simplified Arabic" w:cs="Simplified Arabic" w:hint="cs"/>
                <w:sz w:val="24"/>
                <w:szCs w:val="24"/>
                <w:rtl/>
              </w:rPr>
              <w:t>الرياض</w:t>
            </w:r>
            <w:r w:rsidR="004F154C">
              <w:rPr>
                <w:rFonts w:ascii="Simplified Arabic" w:hAnsi="Simplified Arabic" w:cs="Simplified Arabic" w:hint="cs"/>
                <w:sz w:val="24"/>
                <w:szCs w:val="24"/>
                <w:rtl/>
              </w:rPr>
              <w:t xml:space="preserve"> </w:t>
            </w:r>
            <w:r w:rsidRPr="004F154C">
              <w:rPr>
                <w:rFonts w:ascii="Simplified Arabic" w:hAnsi="Simplified Arabic" w:cs="Simplified Arabic" w:hint="cs"/>
                <w:sz w:val="24"/>
                <w:szCs w:val="24"/>
                <w:rtl/>
              </w:rPr>
              <w:t>بينما</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يبلغ</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معيار</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الهيئة</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العامة</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للأرصاد</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وحماية</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البيئة</w:t>
            </w:r>
            <w:r w:rsidRPr="004F154C">
              <w:rPr>
                <w:rFonts w:ascii="Simplified Arabic" w:hAnsi="Simplified Arabic" w:cs="Simplified Arabic"/>
                <w:sz w:val="24"/>
                <w:szCs w:val="24"/>
                <w:rtl/>
              </w:rPr>
              <w:t xml:space="preserve"> [15 </w:t>
            </w:r>
            <w:r w:rsidRPr="004F154C">
              <w:rPr>
                <w:rFonts w:ascii="Simplified Arabic" w:hAnsi="Simplified Arabic" w:cs="Simplified Arabic" w:hint="cs"/>
                <w:sz w:val="24"/>
                <w:szCs w:val="24"/>
                <w:rtl/>
              </w:rPr>
              <w:t>ميكروغرام</w:t>
            </w:r>
            <w:r w:rsidRPr="004F154C">
              <w:rPr>
                <w:rFonts w:ascii="Simplified Arabic" w:hAnsi="Simplified Arabic" w:cs="Simplified Arabic"/>
                <w:sz w:val="24"/>
                <w:szCs w:val="24"/>
                <w:rtl/>
              </w:rPr>
              <w:t>/</w:t>
            </w:r>
            <w:r w:rsidRPr="004F154C">
              <w:rPr>
                <w:rFonts w:ascii="Simplified Arabic" w:hAnsi="Simplified Arabic" w:cs="Simplified Arabic" w:hint="cs"/>
                <w:sz w:val="24"/>
                <w:szCs w:val="24"/>
                <w:rtl/>
              </w:rPr>
              <w:t>م</w:t>
            </w:r>
            <w:r w:rsidRPr="004F154C">
              <w:rPr>
                <w:rFonts w:ascii="Simplified Arabic" w:hAnsi="Simplified Arabic" w:cs="Simplified Arabic" w:hint="eastAsia"/>
                <w:sz w:val="24"/>
                <w:szCs w:val="24"/>
                <w:rtl/>
              </w:rPr>
              <w:t>³</w:t>
            </w:r>
            <w:r w:rsidRPr="004F154C">
              <w:rPr>
                <w:rFonts w:ascii="Simplified Arabic" w:hAnsi="Simplified Arabic" w:cs="Simplified Arabic"/>
                <w:sz w:val="24"/>
                <w:szCs w:val="24"/>
                <w:rtl/>
              </w:rPr>
              <w:t>]</w:t>
            </w:r>
            <w:r w:rsidRPr="004F154C">
              <w:rPr>
                <w:rFonts w:ascii="Simplified Arabic" w:hAnsi="Simplified Arabic" w:cs="Simplified Arabic" w:hint="cs"/>
                <w:sz w:val="24"/>
                <w:szCs w:val="24"/>
                <w:rtl/>
              </w:rPr>
              <w:t>،</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ومعيار</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البنك</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الدولي</w:t>
            </w:r>
            <w:r w:rsidRPr="004F154C">
              <w:rPr>
                <w:rFonts w:ascii="Simplified Arabic" w:hAnsi="Simplified Arabic" w:cs="Simplified Arabic"/>
                <w:sz w:val="24"/>
                <w:szCs w:val="24"/>
                <w:rtl/>
              </w:rPr>
              <w:t>[10</w:t>
            </w:r>
            <w:r w:rsidRPr="004F154C">
              <w:rPr>
                <w:rFonts w:ascii="Simplified Arabic" w:hAnsi="Simplified Arabic" w:cs="Simplified Arabic" w:hint="cs"/>
                <w:sz w:val="24"/>
                <w:szCs w:val="24"/>
                <w:rtl/>
              </w:rPr>
              <w:t>ميكروغرام</w:t>
            </w:r>
            <w:r w:rsidRPr="004F154C">
              <w:rPr>
                <w:rFonts w:ascii="Simplified Arabic" w:hAnsi="Simplified Arabic" w:cs="Simplified Arabic"/>
                <w:sz w:val="24"/>
                <w:szCs w:val="24"/>
                <w:rtl/>
              </w:rPr>
              <w:t>/</w:t>
            </w:r>
            <w:r w:rsidRPr="004F154C">
              <w:rPr>
                <w:rFonts w:ascii="Simplified Arabic" w:hAnsi="Simplified Arabic" w:cs="Simplified Arabic" w:hint="cs"/>
                <w:sz w:val="24"/>
                <w:szCs w:val="24"/>
                <w:rtl/>
              </w:rPr>
              <w:t>م</w:t>
            </w:r>
            <w:r w:rsidRPr="004F154C">
              <w:rPr>
                <w:rFonts w:ascii="Simplified Arabic" w:hAnsi="Simplified Arabic" w:cs="Simplified Arabic" w:hint="eastAsia"/>
                <w:sz w:val="24"/>
                <w:szCs w:val="24"/>
                <w:rtl/>
              </w:rPr>
              <w:t>³</w:t>
            </w:r>
            <w:r w:rsidRPr="004F154C">
              <w:rPr>
                <w:rFonts w:ascii="Simplified Arabic" w:hAnsi="Simplified Arabic" w:cs="Simplified Arabic"/>
                <w:sz w:val="24"/>
                <w:szCs w:val="24"/>
                <w:rtl/>
              </w:rPr>
              <w:t>] (</w:t>
            </w:r>
            <w:r w:rsidRPr="004F154C">
              <w:rPr>
                <w:rFonts w:ascii="Simplified Arabic" w:hAnsi="Simplified Arabic" w:cs="Simplified Arabic" w:hint="cs"/>
                <w:sz w:val="24"/>
                <w:szCs w:val="24"/>
                <w:rtl/>
              </w:rPr>
              <w:t>ملاحظة</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تساهم</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المصادر</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غير</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الطبيعية</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بشكل</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كبير</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في</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تركيز</w:t>
            </w:r>
            <w:r w:rsidRPr="004F154C">
              <w:rPr>
                <w:rFonts w:ascii="Simplified Arabic" w:hAnsi="Simplified Arabic" w:cs="Simplified Arabic"/>
                <w:sz w:val="24"/>
                <w:szCs w:val="24"/>
                <w:rtl/>
              </w:rPr>
              <w:t xml:space="preserve"> </w:t>
            </w:r>
            <w:r w:rsidRPr="004F154C">
              <w:rPr>
                <w:rFonts w:ascii="Simplified Arabic" w:hAnsi="Simplified Arabic" w:cs="Simplified Arabic"/>
                <w:sz w:val="24"/>
                <w:szCs w:val="24"/>
              </w:rPr>
              <w:t>PM2.5</w:t>
            </w:r>
            <w:r w:rsidRPr="004F154C">
              <w:rPr>
                <w:rFonts w:ascii="Simplified Arabic" w:hAnsi="Simplified Arabic" w:cs="Simplified Arabic" w:hint="cs"/>
                <w:sz w:val="24"/>
                <w:szCs w:val="24"/>
                <w:rtl/>
              </w:rPr>
              <w:t>،</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على</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عكس</w:t>
            </w:r>
            <w:r w:rsidRPr="004F154C">
              <w:rPr>
                <w:rFonts w:ascii="Simplified Arabic" w:hAnsi="Simplified Arabic" w:cs="Simplified Arabic"/>
                <w:sz w:val="24"/>
                <w:szCs w:val="24"/>
                <w:rtl/>
              </w:rPr>
              <w:t xml:space="preserve"> </w:t>
            </w:r>
            <w:r w:rsidRPr="004F154C">
              <w:rPr>
                <w:rFonts w:ascii="Simplified Arabic" w:hAnsi="Simplified Arabic" w:cs="Simplified Arabic"/>
                <w:sz w:val="24"/>
                <w:szCs w:val="24"/>
              </w:rPr>
              <w:t>PM10</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الذي</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تساهم</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فيه</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مصادر</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طبيعية</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مثل</w:t>
            </w:r>
            <w:r w:rsidRPr="004F154C">
              <w:rPr>
                <w:rFonts w:ascii="Simplified Arabic" w:hAnsi="Simplified Arabic" w:cs="Simplified Arabic"/>
                <w:sz w:val="24"/>
                <w:szCs w:val="24"/>
                <w:rtl/>
              </w:rPr>
              <w:t xml:space="preserve"> </w:t>
            </w:r>
            <w:r w:rsidRPr="004F154C">
              <w:rPr>
                <w:rFonts w:ascii="Simplified Arabic" w:hAnsi="Simplified Arabic" w:cs="Simplified Arabic" w:hint="cs"/>
                <w:sz w:val="24"/>
                <w:szCs w:val="24"/>
                <w:rtl/>
              </w:rPr>
              <w:t>الغبار</w:t>
            </w:r>
            <w:r w:rsidRPr="004F154C">
              <w:rPr>
                <w:rFonts w:ascii="Simplified Arabic" w:hAnsi="Simplified Arabic" w:cs="Simplified Arabic"/>
                <w:sz w:val="24"/>
                <w:szCs w:val="24"/>
                <w:rtl/>
              </w:rPr>
              <w:t>).</w:t>
            </w:r>
          </w:p>
        </w:tc>
      </w:tr>
    </w:tbl>
    <w:p w14:paraId="6B53F41C" w14:textId="77777777" w:rsidR="00450B96" w:rsidRDefault="004F154C" w:rsidP="004F154C">
      <w:pPr>
        <w:pStyle w:val="Caption"/>
        <w:bidi/>
        <w:jc w:val="center"/>
        <w:rPr>
          <w:color w:val="auto"/>
          <w:rtl/>
        </w:rPr>
      </w:pPr>
      <w:bookmarkStart w:id="78" w:name="_Toc223635937"/>
      <w:r w:rsidRPr="004F154C">
        <w:rPr>
          <w:color w:val="auto"/>
        </w:rPr>
        <w:lastRenderedPageBreak/>
        <w:t>Table</w:t>
      </w:r>
      <w:r w:rsidRPr="004F154C">
        <w:rPr>
          <w:color w:val="auto"/>
          <w:rtl/>
        </w:rPr>
        <w:t xml:space="preserve"> </w:t>
      </w:r>
      <w:r w:rsidR="00FD30BF" w:rsidRPr="004F154C">
        <w:rPr>
          <w:color w:val="auto"/>
          <w:rtl/>
        </w:rPr>
        <w:fldChar w:fldCharType="begin"/>
      </w:r>
      <w:r w:rsidRPr="004F154C">
        <w:rPr>
          <w:color w:val="auto"/>
          <w:rtl/>
        </w:rPr>
        <w:instrText xml:space="preserve"> </w:instrText>
      </w:r>
      <w:r w:rsidRPr="004F154C">
        <w:rPr>
          <w:color w:val="auto"/>
        </w:rPr>
        <w:instrText>SEQ</w:instrText>
      </w:r>
      <w:r w:rsidRPr="004F154C">
        <w:rPr>
          <w:color w:val="auto"/>
          <w:rtl/>
        </w:rPr>
        <w:instrText xml:space="preserve"> </w:instrText>
      </w:r>
      <w:r w:rsidRPr="004F154C">
        <w:rPr>
          <w:color w:val="auto"/>
        </w:rPr>
        <w:instrText>Table \* ARABIC</w:instrText>
      </w:r>
      <w:r w:rsidRPr="004F154C">
        <w:rPr>
          <w:color w:val="auto"/>
          <w:rtl/>
        </w:rPr>
        <w:instrText xml:space="preserve"> </w:instrText>
      </w:r>
      <w:r w:rsidR="00FD30BF" w:rsidRPr="004F154C">
        <w:rPr>
          <w:color w:val="auto"/>
          <w:rtl/>
        </w:rPr>
        <w:fldChar w:fldCharType="separate"/>
      </w:r>
      <w:r w:rsidR="00F635B4">
        <w:rPr>
          <w:noProof/>
          <w:color w:val="auto"/>
          <w:rtl/>
        </w:rPr>
        <w:t>11</w:t>
      </w:r>
      <w:r w:rsidR="00FD30BF" w:rsidRPr="004F154C">
        <w:rPr>
          <w:color w:val="auto"/>
          <w:rtl/>
        </w:rPr>
        <w:fldChar w:fldCharType="end"/>
      </w:r>
      <w:r w:rsidRPr="004F154C">
        <w:rPr>
          <w:rFonts w:hint="cs"/>
          <w:color w:val="auto"/>
          <w:rtl/>
        </w:rPr>
        <w:t>: تقييم الأداء البيئي لجودة الهواء (الإستراتيجية الوطنية للبيئة)</w:t>
      </w:r>
      <w:bookmarkEnd w:id="78"/>
    </w:p>
    <w:p w14:paraId="0EC8B7F5" w14:textId="77777777" w:rsidR="004F154C" w:rsidRDefault="004F154C" w:rsidP="004F154C">
      <w:pPr>
        <w:bidi/>
        <w:rPr>
          <w:rtl/>
        </w:rPr>
      </w:pPr>
    </w:p>
    <w:p w14:paraId="4545E721" w14:textId="77777777" w:rsidR="004F154C" w:rsidRDefault="004F154C" w:rsidP="004F154C">
      <w:pPr>
        <w:bidi/>
        <w:rPr>
          <w:rtl/>
        </w:rPr>
      </w:pPr>
    </w:p>
    <w:p w14:paraId="25C0AE83" w14:textId="77777777" w:rsidR="004F154C" w:rsidRDefault="004F154C" w:rsidP="0021305C">
      <w:pPr>
        <w:pStyle w:val="Heading4"/>
        <w:numPr>
          <w:ilvl w:val="1"/>
          <w:numId w:val="57"/>
        </w:numPr>
        <w:bidi/>
        <w:rPr>
          <w:rFonts w:ascii="Simplified Arabic" w:hAnsi="Simplified Arabic" w:cs="Simplified Arabic"/>
          <w:b w:val="0"/>
          <w:bCs w:val="0"/>
          <w:color w:val="auto"/>
          <w:sz w:val="24"/>
          <w:szCs w:val="24"/>
          <w:rtl/>
        </w:rPr>
      </w:pPr>
      <w:r w:rsidRPr="004F154C">
        <w:rPr>
          <w:rFonts w:ascii="Simplified Arabic" w:hAnsi="Simplified Arabic" w:cs="Simplified Arabic"/>
          <w:b w:val="0"/>
          <w:bCs w:val="0"/>
          <w:color w:val="auto"/>
          <w:sz w:val="24"/>
          <w:szCs w:val="24"/>
          <w:rtl/>
        </w:rPr>
        <w:lastRenderedPageBreak/>
        <w:t>التحديات التي تواجه الإطار المؤسسي الحالي والدروس المستفادة من أفضل الممارسات:</w:t>
      </w:r>
    </w:p>
    <w:tbl>
      <w:tblPr>
        <w:tblStyle w:val="TableGrid"/>
        <w:bidiVisual/>
        <w:tblW w:w="0" w:type="auto"/>
        <w:tblLook w:val="04A0" w:firstRow="1" w:lastRow="0" w:firstColumn="1" w:lastColumn="0" w:noHBand="0" w:noVBand="1"/>
      </w:tblPr>
      <w:tblGrid>
        <w:gridCol w:w="1845"/>
        <w:gridCol w:w="3156"/>
        <w:gridCol w:w="3521"/>
      </w:tblGrid>
      <w:tr w:rsidR="002D4E65" w14:paraId="546BA762" w14:textId="77777777" w:rsidTr="00487A44">
        <w:tc>
          <w:tcPr>
            <w:tcW w:w="5840" w:type="dxa"/>
            <w:gridSpan w:val="2"/>
            <w:vAlign w:val="center"/>
          </w:tcPr>
          <w:p w14:paraId="6BF3A30A" w14:textId="77777777" w:rsidR="002D4E65" w:rsidRDefault="002D4E65" w:rsidP="00487A44">
            <w:p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التحديات</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التي</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تواجه</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الإطار</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المؤسسي</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الحالي</w:t>
            </w:r>
          </w:p>
        </w:tc>
        <w:tc>
          <w:tcPr>
            <w:tcW w:w="2682" w:type="dxa"/>
            <w:vAlign w:val="center"/>
          </w:tcPr>
          <w:p w14:paraId="7CC2B376" w14:textId="77777777" w:rsidR="002D4E65" w:rsidRDefault="002D4E65" w:rsidP="00487A44">
            <w:p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الحلول</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المتاحة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بناءً</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على</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الدروس</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المستفادة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من</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أفضل</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الممارسات</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العالمية</w:t>
            </w:r>
          </w:p>
        </w:tc>
      </w:tr>
      <w:tr w:rsidR="0071759B" w14:paraId="53DFB57D" w14:textId="77777777" w:rsidTr="00487A44">
        <w:tc>
          <w:tcPr>
            <w:tcW w:w="2692" w:type="dxa"/>
            <w:vAlign w:val="center"/>
          </w:tcPr>
          <w:p w14:paraId="41013BA2" w14:textId="77777777" w:rsidR="0071759B" w:rsidRDefault="0071759B" w:rsidP="00487A44">
            <w:p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تشتت</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المسؤوليات،</w:t>
            </w:r>
            <w:r>
              <w:rPr>
                <w:rFonts w:ascii="Simplified Arabic" w:hAnsi="Simplified Arabic" w:cs="Simplified Arabic" w:hint="cs"/>
                <w:sz w:val="24"/>
                <w:szCs w:val="24"/>
                <w:rtl/>
              </w:rPr>
              <w:t xml:space="preserve"> </w:t>
            </w:r>
            <w:r w:rsidRPr="002D4E65">
              <w:rPr>
                <w:rFonts w:ascii="Simplified Arabic" w:hAnsi="Simplified Arabic" w:cs="Simplified Arabic" w:hint="cs"/>
                <w:sz w:val="24"/>
                <w:szCs w:val="24"/>
                <w:rtl/>
              </w:rPr>
              <w:t>وتداخل</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الأدوار،</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وانعدام</w:t>
            </w:r>
            <w:r>
              <w:rPr>
                <w:rFonts w:ascii="Simplified Arabic" w:hAnsi="Simplified Arabic" w:cs="Simplified Arabic" w:hint="cs"/>
                <w:sz w:val="24"/>
                <w:szCs w:val="24"/>
                <w:rtl/>
              </w:rPr>
              <w:t xml:space="preserve"> </w:t>
            </w:r>
            <w:r w:rsidRPr="002D4E65">
              <w:rPr>
                <w:rFonts w:ascii="Simplified Arabic" w:hAnsi="Simplified Arabic" w:cs="Simplified Arabic" w:hint="cs"/>
                <w:sz w:val="24"/>
                <w:szCs w:val="24"/>
                <w:rtl/>
              </w:rPr>
              <w:t>المساءلة</w:t>
            </w:r>
            <w:r w:rsidRPr="002D4E65">
              <w:rPr>
                <w:rFonts w:ascii="Simplified Arabic" w:hAnsi="Simplified Arabic" w:cs="Simplified Arabic"/>
                <w:sz w:val="24"/>
                <w:szCs w:val="24"/>
                <w:rtl/>
              </w:rPr>
              <w:t>.</w:t>
            </w:r>
          </w:p>
        </w:tc>
        <w:tc>
          <w:tcPr>
            <w:tcW w:w="3148" w:type="dxa"/>
            <w:vAlign w:val="center"/>
          </w:tcPr>
          <w:p w14:paraId="6759984E" w14:textId="77777777" w:rsidR="0071759B" w:rsidRPr="002D4E65" w:rsidRDefault="0071759B" w:rsidP="0021305C">
            <w:pPr>
              <w:pStyle w:val="ListParagraph"/>
              <w:numPr>
                <w:ilvl w:val="1"/>
                <w:numId w:val="57"/>
              </w:numPr>
              <w:bidi/>
              <w:jc w:val="center"/>
              <w:rPr>
                <w:rFonts w:ascii="Simplified Arabic" w:hAnsi="Simplified Arabic" w:cs="Simplified Arabic"/>
                <w:sz w:val="24"/>
                <w:szCs w:val="24"/>
              </w:rPr>
            </w:pPr>
            <w:r w:rsidRPr="002D4E65">
              <w:rPr>
                <w:rFonts w:ascii="Simplified Arabic" w:hAnsi="Simplified Arabic" w:cs="Simplified Arabic" w:hint="cs"/>
                <w:sz w:val="24"/>
                <w:szCs w:val="24"/>
                <w:rtl/>
              </w:rPr>
              <w:t>تراكم</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وتداخل</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المهام</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داخل</w:t>
            </w:r>
          </w:p>
          <w:p w14:paraId="7334DC19" w14:textId="77777777" w:rsidR="0071759B" w:rsidRPr="002D4E65" w:rsidRDefault="0071759B" w:rsidP="00487A44">
            <w:pPr>
              <w:pStyle w:val="ListParagraph"/>
              <w:bidi/>
              <w:ind w:left="1440"/>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الهيئات</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ذات</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الصلة</w:t>
            </w:r>
            <w:r w:rsidRPr="002D4E65">
              <w:rPr>
                <w:rFonts w:ascii="Simplified Arabic" w:hAnsi="Simplified Arabic" w:cs="Simplified Arabic"/>
                <w:sz w:val="24"/>
                <w:szCs w:val="24"/>
                <w:rtl/>
              </w:rPr>
              <w:t>.</w:t>
            </w:r>
          </w:p>
          <w:p w14:paraId="4DEC9D46" w14:textId="77777777" w:rsidR="0071759B" w:rsidRPr="002D4E65" w:rsidRDefault="0071759B" w:rsidP="0021305C">
            <w:pPr>
              <w:pStyle w:val="ListParagraph"/>
              <w:numPr>
                <w:ilvl w:val="1"/>
                <w:numId w:val="57"/>
              </w:num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غياب</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الهيئات</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المسؤولة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عن</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الأدوار</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الرئيسية</w:t>
            </w:r>
            <w:r w:rsidRPr="002D4E65">
              <w:rPr>
                <w:rFonts w:ascii="Simplified Arabic" w:hAnsi="Simplified Arabic" w:cs="Simplified Arabic"/>
                <w:sz w:val="24"/>
                <w:szCs w:val="24"/>
                <w:rtl/>
              </w:rPr>
              <w:t>.</w:t>
            </w:r>
          </w:p>
        </w:tc>
        <w:tc>
          <w:tcPr>
            <w:tcW w:w="2682" w:type="dxa"/>
            <w:vMerge w:val="restart"/>
            <w:vAlign w:val="center"/>
          </w:tcPr>
          <w:p w14:paraId="095A5961" w14:textId="77777777" w:rsidR="0071759B" w:rsidRDefault="0071759B" w:rsidP="0021305C">
            <w:pPr>
              <w:pStyle w:val="ListParagraph"/>
              <w:numPr>
                <w:ilvl w:val="1"/>
                <w:numId w:val="57"/>
              </w:numPr>
              <w:bidi/>
              <w:jc w:val="center"/>
              <w:rPr>
                <w:rFonts w:ascii="Simplified Arabic" w:hAnsi="Simplified Arabic" w:cs="Simplified Arabic"/>
                <w:sz w:val="24"/>
                <w:szCs w:val="24"/>
              </w:rPr>
            </w:pPr>
            <w:r w:rsidRPr="0071759B">
              <w:rPr>
                <w:rFonts w:ascii="Simplified Arabic" w:hAnsi="Simplified Arabic" w:cs="Simplified Arabic" w:hint="cs"/>
                <w:sz w:val="24"/>
                <w:szCs w:val="24"/>
                <w:rtl/>
              </w:rPr>
              <w:t>ينبغي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أن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يقتصر</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وضع</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السياسات</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والاستراتيجيات</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على</w:t>
            </w:r>
            <w:r>
              <w:rPr>
                <w:rFonts w:ascii="Simplified Arabic" w:hAnsi="Simplified Arabic" w:cs="Simplified Arabic" w:hint="cs"/>
                <w:sz w:val="24"/>
                <w:szCs w:val="24"/>
                <w:rtl/>
              </w:rPr>
              <w:t xml:space="preserve"> </w:t>
            </w:r>
            <w:r w:rsidRPr="0071759B">
              <w:rPr>
                <w:rFonts w:ascii="Simplified Arabic" w:hAnsi="Simplified Arabic" w:cs="Simplified Arabic" w:hint="cs"/>
                <w:sz w:val="24"/>
                <w:szCs w:val="24"/>
                <w:rtl/>
              </w:rPr>
              <w:t>الوزارة</w:t>
            </w:r>
            <w:r w:rsidRPr="0071759B">
              <w:rPr>
                <w:rFonts w:ascii="Simplified Arabic" w:hAnsi="Simplified Arabic" w:cs="Simplified Arabic"/>
                <w:sz w:val="24"/>
                <w:szCs w:val="24"/>
                <w:rtl/>
              </w:rPr>
              <w:t>.</w:t>
            </w:r>
          </w:p>
          <w:p w14:paraId="6A2394A2" w14:textId="77777777" w:rsidR="0071759B" w:rsidRPr="0071759B" w:rsidRDefault="0071759B" w:rsidP="0021305C">
            <w:pPr>
              <w:pStyle w:val="ListParagraph"/>
              <w:numPr>
                <w:ilvl w:val="1"/>
                <w:numId w:val="57"/>
              </w:numPr>
              <w:bidi/>
              <w:jc w:val="center"/>
              <w:rPr>
                <w:rFonts w:ascii="Simplified Arabic" w:hAnsi="Simplified Arabic" w:cs="Simplified Arabic"/>
                <w:sz w:val="24"/>
                <w:szCs w:val="24"/>
              </w:rPr>
            </w:pPr>
            <w:r w:rsidRPr="0071759B">
              <w:rPr>
                <w:rFonts w:ascii="Simplified Arabic" w:hAnsi="Simplified Arabic" w:cs="Simplified Arabic" w:hint="cs"/>
                <w:sz w:val="24"/>
                <w:szCs w:val="24"/>
                <w:rtl/>
              </w:rPr>
              <w:t>ينبغي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أن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تتولى</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جميع</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الوظائف</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التشغيلية،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مثل</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التنبؤات</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الجوية،</w:t>
            </w:r>
          </w:p>
          <w:p w14:paraId="720A061B" w14:textId="77777777" w:rsidR="0071759B" w:rsidRDefault="0071759B" w:rsidP="0021305C">
            <w:pPr>
              <w:pStyle w:val="ListParagraph"/>
              <w:numPr>
                <w:ilvl w:val="1"/>
                <w:numId w:val="57"/>
              </w:numPr>
              <w:bidi/>
              <w:jc w:val="center"/>
              <w:rPr>
                <w:rFonts w:ascii="Simplified Arabic" w:hAnsi="Simplified Arabic" w:cs="Simplified Arabic"/>
                <w:sz w:val="24"/>
                <w:szCs w:val="24"/>
              </w:rPr>
            </w:pPr>
            <w:r w:rsidRPr="0071759B">
              <w:rPr>
                <w:rFonts w:ascii="Simplified Arabic" w:hAnsi="Simplified Arabic" w:cs="Simplified Arabic" w:hint="cs"/>
                <w:sz w:val="24"/>
                <w:szCs w:val="24"/>
                <w:rtl/>
              </w:rPr>
              <w:t>والتراخيص</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البيئية، والمراقبة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البيئية، وإدارة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الغابات، وإدارة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المحميات</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الطبيعية، وإدارة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المراعي،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وما</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إلى</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ذلك، وكالات</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حكومية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متخصصة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منتشرة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في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مختلف</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المحافظات</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وتتبع</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للوزارة</w:t>
            </w:r>
            <w:r w:rsidRPr="0071759B">
              <w:rPr>
                <w:rFonts w:ascii="Simplified Arabic" w:hAnsi="Simplified Arabic" w:cs="Simplified Arabic"/>
                <w:sz w:val="24"/>
                <w:szCs w:val="24"/>
                <w:rtl/>
              </w:rPr>
              <w:t>.</w:t>
            </w:r>
          </w:p>
          <w:p w14:paraId="0599324C" w14:textId="77777777" w:rsidR="0071759B" w:rsidRDefault="0071759B" w:rsidP="0021305C">
            <w:pPr>
              <w:pStyle w:val="ListParagraph"/>
              <w:numPr>
                <w:ilvl w:val="1"/>
                <w:numId w:val="57"/>
              </w:numPr>
              <w:bidi/>
              <w:jc w:val="center"/>
              <w:rPr>
                <w:rFonts w:ascii="Simplified Arabic" w:hAnsi="Simplified Arabic" w:cs="Simplified Arabic"/>
                <w:sz w:val="24"/>
                <w:szCs w:val="24"/>
              </w:rPr>
            </w:pPr>
            <w:r w:rsidRPr="0071759B">
              <w:rPr>
                <w:rFonts w:ascii="Simplified Arabic" w:hAnsi="Simplified Arabic" w:cs="Simplified Arabic" w:hint="cs"/>
                <w:sz w:val="24"/>
                <w:szCs w:val="24"/>
                <w:rtl/>
              </w:rPr>
              <w:t>ينبغي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أن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تتولى</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الوزارة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جميع</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مهام</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التنسيق</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الداخلي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ومراقبة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أداء</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القطاع</w:t>
            </w:r>
            <w:r w:rsidRPr="0071759B">
              <w:rPr>
                <w:rFonts w:ascii="Simplified Arabic" w:hAnsi="Simplified Arabic" w:cs="Simplified Arabic"/>
                <w:sz w:val="24"/>
                <w:szCs w:val="24"/>
                <w:rtl/>
              </w:rPr>
              <w:t>.</w:t>
            </w:r>
          </w:p>
          <w:p w14:paraId="612B4415" w14:textId="77777777" w:rsidR="0071759B" w:rsidRPr="0071759B" w:rsidRDefault="0071759B" w:rsidP="0021305C">
            <w:pPr>
              <w:pStyle w:val="ListParagraph"/>
              <w:numPr>
                <w:ilvl w:val="1"/>
                <w:numId w:val="57"/>
              </w:numPr>
              <w:bidi/>
              <w:jc w:val="center"/>
              <w:rPr>
                <w:rFonts w:ascii="Simplified Arabic" w:hAnsi="Simplified Arabic" w:cs="Simplified Arabic"/>
                <w:sz w:val="24"/>
                <w:szCs w:val="24"/>
                <w:rtl/>
              </w:rPr>
            </w:pPr>
            <w:r w:rsidRPr="0071759B">
              <w:rPr>
                <w:rFonts w:ascii="Simplified Arabic" w:hAnsi="Simplified Arabic" w:cs="Simplified Arabic" w:hint="cs"/>
                <w:sz w:val="24"/>
                <w:szCs w:val="24"/>
                <w:rtl/>
              </w:rPr>
              <w:t>ينبغي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أن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يكون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التعاون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الدولي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مسؤولية</w:t>
            </w:r>
            <w:r>
              <w:rPr>
                <w:rFonts w:ascii="Simplified Arabic" w:hAnsi="Simplified Arabic" w:cs="Simplified Arabic" w:hint="cs"/>
                <w:sz w:val="24"/>
                <w:szCs w:val="24"/>
                <w:rtl/>
              </w:rPr>
              <w:t xml:space="preserve"> </w:t>
            </w:r>
            <w:r w:rsidRPr="0071759B">
              <w:rPr>
                <w:rFonts w:ascii="Simplified Arabic" w:hAnsi="Simplified Arabic" w:cs="Simplified Arabic" w:hint="cs"/>
                <w:sz w:val="24"/>
                <w:szCs w:val="24"/>
                <w:rtl/>
              </w:rPr>
              <w:t>الوزارة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التي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ينبغي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لها</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أن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تسعى</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للحصول</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على</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مساعدة الخبرات</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المناسبة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ذات</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الصلة،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سواء</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داخل</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القطاع</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أو</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من</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خارجه</w:t>
            </w:r>
            <w:r>
              <w:rPr>
                <w:rFonts w:ascii="Simplified Arabic" w:hAnsi="Simplified Arabic" w:cs="Simplified Arabic" w:hint="cs"/>
                <w:sz w:val="24"/>
                <w:szCs w:val="24"/>
                <w:rtl/>
              </w:rPr>
              <w:t>.</w:t>
            </w:r>
          </w:p>
        </w:tc>
      </w:tr>
      <w:tr w:rsidR="0071759B" w14:paraId="619A4992" w14:textId="77777777" w:rsidTr="00487A44">
        <w:tc>
          <w:tcPr>
            <w:tcW w:w="2692" w:type="dxa"/>
            <w:vAlign w:val="center"/>
          </w:tcPr>
          <w:p w14:paraId="484270C6" w14:textId="77777777" w:rsidR="0071759B" w:rsidRDefault="0071759B" w:rsidP="00487A44">
            <w:p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انعدام</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التنسيق</w:t>
            </w:r>
            <w:r w:rsidRPr="002D4E65">
              <w:rPr>
                <w:rFonts w:ascii="Simplified Arabic" w:hAnsi="Simplified Arabic" w:cs="Simplified Arabic"/>
                <w:sz w:val="24"/>
                <w:szCs w:val="24"/>
                <w:rtl/>
              </w:rPr>
              <w:t>.</w:t>
            </w:r>
          </w:p>
        </w:tc>
        <w:tc>
          <w:tcPr>
            <w:tcW w:w="3148" w:type="dxa"/>
            <w:vAlign w:val="center"/>
          </w:tcPr>
          <w:p w14:paraId="37ED3924" w14:textId="77777777" w:rsidR="0071759B" w:rsidRDefault="0071759B" w:rsidP="0021305C">
            <w:pPr>
              <w:pStyle w:val="ListParagraph"/>
              <w:numPr>
                <w:ilvl w:val="1"/>
                <w:numId w:val="57"/>
              </w:numPr>
              <w:bidi/>
              <w:jc w:val="center"/>
              <w:rPr>
                <w:rFonts w:ascii="Simplified Arabic" w:hAnsi="Simplified Arabic" w:cs="Simplified Arabic"/>
                <w:sz w:val="24"/>
                <w:szCs w:val="24"/>
              </w:rPr>
            </w:pPr>
            <w:r w:rsidRPr="002D4E65">
              <w:rPr>
                <w:rFonts w:ascii="Simplified Arabic" w:hAnsi="Simplified Arabic" w:cs="Simplified Arabic" w:hint="cs"/>
                <w:sz w:val="24"/>
                <w:szCs w:val="24"/>
                <w:rtl/>
              </w:rPr>
              <w:t>تعدد</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الجهات</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المصدرة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لللوائح</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التنظيمية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وضعف</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التنسيق</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فيما</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بينها</w:t>
            </w:r>
            <w:r w:rsidRPr="002D4E65">
              <w:rPr>
                <w:rFonts w:ascii="Simplified Arabic" w:hAnsi="Simplified Arabic" w:cs="Simplified Arabic"/>
                <w:sz w:val="24"/>
                <w:szCs w:val="24"/>
                <w:rtl/>
              </w:rPr>
              <w:t>.</w:t>
            </w:r>
          </w:p>
          <w:p w14:paraId="22B5F26C" w14:textId="77777777" w:rsidR="0071759B" w:rsidRPr="002D4E65" w:rsidRDefault="0071759B" w:rsidP="0021305C">
            <w:pPr>
              <w:pStyle w:val="ListParagraph"/>
              <w:numPr>
                <w:ilvl w:val="1"/>
                <w:numId w:val="57"/>
              </w:num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عدم</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الفعالية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بسبب</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ازدواجية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المبادرات</w:t>
            </w:r>
            <w:r w:rsidRPr="002D4E65">
              <w:rPr>
                <w:rFonts w:ascii="Simplified Arabic" w:hAnsi="Simplified Arabic" w:cs="Simplified Arabic"/>
                <w:sz w:val="24"/>
                <w:szCs w:val="24"/>
                <w:rtl/>
              </w:rPr>
              <w:t>.</w:t>
            </w:r>
          </w:p>
        </w:tc>
        <w:tc>
          <w:tcPr>
            <w:tcW w:w="2682" w:type="dxa"/>
            <w:vMerge/>
            <w:vAlign w:val="center"/>
          </w:tcPr>
          <w:p w14:paraId="3921D2A1" w14:textId="77777777" w:rsidR="0071759B" w:rsidRDefault="0071759B" w:rsidP="00487A44">
            <w:pPr>
              <w:bidi/>
              <w:jc w:val="center"/>
              <w:rPr>
                <w:rFonts w:ascii="Simplified Arabic" w:hAnsi="Simplified Arabic" w:cs="Simplified Arabic"/>
                <w:sz w:val="24"/>
                <w:szCs w:val="24"/>
                <w:rtl/>
              </w:rPr>
            </w:pPr>
          </w:p>
        </w:tc>
      </w:tr>
      <w:tr w:rsidR="0071759B" w14:paraId="260A8F35" w14:textId="77777777" w:rsidTr="00487A44">
        <w:tc>
          <w:tcPr>
            <w:tcW w:w="2692" w:type="dxa"/>
            <w:vAlign w:val="center"/>
          </w:tcPr>
          <w:p w14:paraId="77055322" w14:textId="77777777" w:rsidR="0071759B" w:rsidRPr="002D4E65" w:rsidRDefault="0071759B" w:rsidP="00487A44">
            <w:pPr>
              <w:bidi/>
              <w:jc w:val="center"/>
              <w:rPr>
                <w:rFonts w:ascii="Simplified Arabic" w:hAnsi="Simplified Arabic" w:cs="Simplified Arabic"/>
                <w:sz w:val="24"/>
                <w:szCs w:val="24"/>
              </w:rPr>
            </w:pPr>
            <w:r w:rsidRPr="002D4E65">
              <w:rPr>
                <w:rFonts w:ascii="Simplified Arabic" w:hAnsi="Simplified Arabic" w:cs="Simplified Arabic" w:hint="cs"/>
                <w:sz w:val="24"/>
                <w:szCs w:val="24"/>
                <w:rtl/>
              </w:rPr>
              <w:t>غياب</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شبه</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تام</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للمراقبة</w:t>
            </w:r>
          </w:p>
          <w:p w14:paraId="22532B2D" w14:textId="77777777" w:rsidR="0071759B" w:rsidRDefault="0071759B" w:rsidP="00487A44">
            <w:p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الأداء</w:t>
            </w:r>
            <w:r w:rsidRPr="002D4E65">
              <w:rPr>
                <w:rFonts w:ascii="Simplified Arabic" w:hAnsi="Simplified Arabic" w:cs="Simplified Arabic"/>
                <w:sz w:val="24"/>
                <w:szCs w:val="24"/>
                <w:rtl/>
              </w:rPr>
              <w:t>.</w:t>
            </w:r>
          </w:p>
        </w:tc>
        <w:tc>
          <w:tcPr>
            <w:tcW w:w="3148" w:type="dxa"/>
            <w:vAlign w:val="center"/>
          </w:tcPr>
          <w:p w14:paraId="6BAC1F82" w14:textId="77777777" w:rsidR="0071759B" w:rsidRDefault="0071759B" w:rsidP="0021305C">
            <w:pPr>
              <w:pStyle w:val="ListParagraph"/>
              <w:numPr>
                <w:ilvl w:val="0"/>
                <w:numId w:val="66"/>
              </w:numPr>
              <w:bidi/>
              <w:jc w:val="center"/>
              <w:rPr>
                <w:rFonts w:ascii="Simplified Arabic" w:hAnsi="Simplified Arabic" w:cs="Simplified Arabic"/>
                <w:sz w:val="24"/>
                <w:szCs w:val="24"/>
              </w:rPr>
            </w:pPr>
            <w:r w:rsidRPr="002D4E65">
              <w:rPr>
                <w:rFonts w:ascii="Simplified Arabic" w:hAnsi="Simplified Arabic" w:cs="Simplified Arabic" w:hint="cs"/>
                <w:sz w:val="24"/>
                <w:szCs w:val="24"/>
                <w:rtl/>
              </w:rPr>
              <w:t>تركيز</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محدود</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على</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مراقبة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الأداء</w:t>
            </w:r>
            <w:r w:rsidRPr="002D4E65">
              <w:rPr>
                <w:rFonts w:ascii="Simplified Arabic" w:hAnsi="Simplified Arabic" w:cs="Simplified Arabic"/>
                <w:sz w:val="24"/>
                <w:szCs w:val="24"/>
                <w:rtl/>
              </w:rPr>
              <w:t>.</w:t>
            </w:r>
          </w:p>
          <w:p w14:paraId="4541A6FA" w14:textId="77777777" w:rsidR="0071759B" w:rsidRPr="002D4E65" w:rsidRDefault="0071759B" w:rsidP="0021305C">
            <w:pPr>
              <w:pStyle w:val="ListParagraph"/>
              <w:numPr>
                <w:ilvl w:val="0"/>
                <w:numId w:val="66"/>
              </w:num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تضارب</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محتمل</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في</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المصالح</w:t>
            </w:r>
            <w:r w:rsidRPr="002D4E65">
              <w:rPr>
                <w:rFonts w:ascii="Simplified Arabic" w:hAnsi="Simplified Arabic" w:cs="Simplified Arabic"/>
                <w:sz w:val="24"/>
                <w:szCs w:val="24"/>
                <w:rtl/>
              </w:rPr>
              <w:t>.</w:t>
            </w:r>
          </w:p>
        </w:tc>
        <w:tc>
          <w:tcPr>
            <w:tcW w:w="2682" w:type="dxa"/>
            <w:vMerge/>
            <w:vAlign w:val="center"/>
          </w:tcPr>
          <w:p w14:paraId="02AF9C44" w14:textId="77777777" w:rsidR="0071759B" w:rsidRDefault="0071759B" w:rsidP="00487A44">
            <w:pPr>
              <w:bidi/>
              <w:jc w:val="center"/>
              <w:rPr>
                <w:rFonts w:ascii="Simplified Arabic" w:hAnsi="Simplified Arabic" w:cs="Simplified Arabic"/>
                <w:sz w:val="24"/>
                <w:szCs w:val="24"/>
                <w:rtl/>
              </w:rPr>
            </w:pPr>
          </w:p>
        </w:tc>
      </w:tr>
      <w:tr w:rsidR="0071759B" w14:paraId="39E269F3" w14:textId="77777777" w:rsidTr="00487A44">
        <w:tc>
          <w:tcPr>
            <w:tcW w:w="2692" w:type="dxa"/>
            <w:vAlign w:val="center"/>
          </w:tcPr>
          <w:p w14:paraId="7E24A810" w14:textId="77777777" w:rsidR="0071759B" w:rsidRDefault="0071759B" w:rsidP="00487A44">
            <w:p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تشتيت</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الانتباه</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عن</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الأنشطة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الأساسية</w:t>
            </w:r>
            <w:r>
              <w:rPr>
                <w:rFonts w:ascii="Simplified Arabic" w:hAnsi="Simplified Arabic" w:cs="Simplified Arabic" w:hint="cs"/>
                <w:sz w:val="24"/>
                <w:szCs w:val="24"/>
                <w:rtl/>
              </w:rPr>
              <w:t>.</w:t>
            </w:r>
          </w:p>
        </w:tc>
        <w:tc>
          <w:tcPr>
            <w:tcW w:w="3148" w:type="dxa"/>
            <w:vAlign w:val="center"/>
          </w:tcPr>
          <w:p w14:paraId="5F506D6A" w14:textId="77777777" w:rsidR="0071759B" w:rsidRDefault="0071759B" w:rsidP="0021305C">
            <w:pPr>
              <w:pStyle w:val="ListParagraph"/>
              <w:numPr>
                <w:ilvl w:val="0"/>
                <w:numId w:val="67"/>
              </w:numPr>
              <w:bidi/>
              <w:jc w:val="center"/>
              <w:rPr>
                <w:rFonts w:ascii="Simplified Arabic" w:hAnsi="Simplified Arabic" w:cs="Simplified Arabic"/>
                <w:sz w:val="24"/>
                <w:szCs w:val="24"/>
              </w:rPr>
            </w:pPr>
            <w:r w:rsidRPr="002D4E65">
              <w:rPr>
                <w:rFonts w:ascii="Simplified Arabic" w:hAnsi="Simplified Arabic" w:cs="Simplified Arabic" w:hint="cs"/>
                <w:sz w:val="24"/>
                <w:szCs w:val="24"/>
                <w:rtl/>
              </w:rPr>
              <w:t>التركيز</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على</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الأرصاد</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الجوية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على</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حساب</w:t>
            </w:r>
            <w:r>
              <w:rPr>
                <w:rFonts w:ascii="Simplified Arabic" w:hAnsi="Simplified Arabic" w:cs="Simplified Arabic" w:hint="cs"/>
                <w:sz w:val="24"/>
                <w:szCs w:val="24"/>
                <w:rtl/>
              </w:rPr>
              <w:t xml:space="preserve"> </w:t>
            </w:r>
            <w:r w:rsidRPr="002D4E65">
              <w:rPr>
                <w:rFonts w:ascii="Simplified Arabic" w:hAnsi="Simplified Arabic" w:cs="Simplified Arabic" w:hint="cs"/>
                <w:sz w:val="24"/>
                <w:szCs w:val="24"/>
                <w:rtl/>
              </w:rPr>
              <w:t>حماية</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البيئة</w:t>
            </w:r>
            <w:r w:rsidRPr="002D4E65">
              <w:rPr>
                <w:rFonts w:ascii="Simplified Arabic" w:hAnsi="Simplified Arabic" w:cs="Simplified Arabic"/>
                <w:sz w:val="24"/>
                <w:szCs w:val="24"/>
                <w:rtl/>
              </w:rPr>
              <w:t>.</w:t>
            </w:r>
          </w:p>
          <w:p w14:paraId="2B82623C" w14:textId="77777777" w:rsidR="0071759B" w:rsidRPr="002D4E65" w:rsidRDefault="0071759B" w:rsidP="0021305C">
            <w:pPr>
              <w:pStyle w:val="ListParagraph"/>
              <w:numPr>
                <w:ilvl w:val="0"/>
                <w:numId w:val="67"/>
              </w:num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ضعف</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التركيز</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على</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تنفيذ</w:t>
            </w:r>
            <w:r>
              <w:rPr>
                <w:rFonts w:ascii="Simplified Arabic" w:hAnsi="Simplified Arabic" w:cs="Simplified Arabic" w:hint="cs"/>
                <w:sz w:val="24"/>
                <w:szCs w:val="24"/>
                <w:rtl/>
              </w:rPr>
              <w:t xml:space="preserve"> </w:t>
            </w:r>
            <w:r w:rsidRPr="002D4E65">
              <w:rPr>
                <w:rFonts w:ascii="Simplified Arabic" w:hAnsi="Simplified Arabic" w:cs="Simplified Arabic" w:hint="cs"/>
                <w:sz w:val="24"/>
                <w:szCs w:val="24"/>
                <w:rtl/>
              </w:rPr>
              <w:t>الاستراتيجيات</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والخطط</w:t>
            </w:r>
            <w:r w:rsidRPr="002D4E65">
              <w:rPr>
                <w:rFonts w:ascii="Simplified Arabic" w:hAnsi="Simplified Arabic" w:cs="Simplified Arabic"/>
                <w:sz w:val="24"/>
                <w:szCs w:val="24"/>
                <w:rtl/>
              </w:rPr>
              <w:t>.</w:t>
            </w:r>
          </w:p>
        </w:tc>
        <w:tc>
          <w:tcPr>
            <w:tcW w:w="2682" w:type="dxa"/>
            <w:vMerge/>
            <w:vAlign w:val="center"/>
          </w:tcPr>
          <w:p w14:paraId="43FF72C3" w14:textId="77777777" w:rsidR="0071759B" w:rsidRDefault="0071759B" w:rsidP="00487A44">
            <w:pPr>
              <w:bidi/>
              <w:jc w:val="center"/>
              <w:rPr>
                <w:rFonts w:ascii="Simplified Arabic" w:hAnsi="Simplified Arabic" w:cs="Simplified Arabic"/>
                <w:sz w:val="24"/>
                <w:szCs w:val="24"/>
                <w:rtl/>
              </w:rPr>
            </w:pPr>
          </w:p>
        </w:tc>
      </w:tr>
      <w:tr w:rsidR="0071759B" w14:paraId="1460EEA0" w14:textId="77777777" w:rsidTr="00487A44">
        <w:tc>
          <w:tcPr>
            <w:tcW w:w="2692" w:type="dxa"/>
            <w:vAlign w:val="center"/>
          </w:tcPr>
          <w:p w14:paraId="3E075137" w14:textId="77777777" w:rsidR="0071759B" w:rsidRPr="002D4E65" w:rsidRDefault="0071759B" w:rsidP="00487A44">
            <w:pPr>
              <w:bidi/>
              <w:jc w:val="center"/>
              <w:rPr>
                <w:rFonts w:ascii="Simplified Arabic" w:hAnsi="Simplified Arabic" w:cs="Simplified Arabic"/>
                <w:sz w:val="24"/>
                <w:szCs w:val="24"/>
              </w:rPr>
            </w:pPr>
            <w:r w:rsidRPr="002D4E65">
              <w:rPr>
                <w:rFonts w:ascii="Simplified Arabic" w:hAnsi="Simplified Arabic" w:cs="Simplified Arabic" w:hint="cs"/>
                <w:sz w:val="24"/>
                <w:szCs w:val="24"/>
                <w:rtl/>
              </w:rPr>
              <w:t>التعاون</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الدولي</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غير</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الفعال</w:t>
            </w:r>
          </w:p>
          <w:p w14:paraId="39C37ED3" w14:textId="77777777" w:rsidR="0071759B" w:rsidRDefault="0071759B" w:rsidP="00487A44">
            <w:pPr>
              <w:bidi/>
              <w:jc w:val="center"/>
              <w:rPr>
                <w:rFonts w:ascii="Simplified Arabic" w:hAnsi="Simplified Arabic" w:cs="Simplified Arabic"/>
                <w:sz w:val="24"/>
                <w:szCs w:val="24"/>
                <w:rtl/>
              </w:rPr>
            </w:pPr>
            <w:r w:rsidRPr="002D4E65">
              <w:rPr>
                <w:rFonts w:ascii="Simplified Arabic" w:hAnsi="Simplified Arabic" w:cs="Simplified Arabic" w:hint="cs"/>
                <w:sz w:val="24"/>
                <w:szCs w:val="24"/>
                <w:rtl/>
              </w:rPr>
              <w:t>التعاون</w:t>
            </w:r>
            <w:r w:rsidRPr="002D4E65">
              <w:rPr>
                <w:rFonts w:ascii="Simplified Arabic" w:hAnsi="Simplified Arabic" w:cs="Simplified Arabic"/>
                <w:sz w:val="24"/>
                <w:szCs w:val="24"/>
                <w:rtl/>
              </w:rPr>
              <w:t xml:space="preserve"> </w:t>
            </w:r>
            <w:r w:rsidRPr="002D4E65">
              <w:rPr>
                <w:rFonts w:ascii="Simplified Arabic" w:hAnsi="Simplified Arabic" w:cs="Simplified Arabic" w:hint="cs"/>
                <w:sz w:val="24"/>
                <w:szCs w:val="24"/>
                <w:rtl/>
              </w:rPr>
              <w:t>البيئي</w:t>
            </w:r>
            <w:r>
              <w:rPr>
                <w:rFonts w:ascii="Simplified Arabic" w:hAnsi="Simplified Arabic" w:cs="Simplified Arabic" w:hint="cs"/>
                <w:sz w:val="24"/>
                <w:szCs w:val="24"/>
                <w:rtl/>
              </w:rPr>
              <w:t>.</w:t>
            </w:r>
          </w:p>
        </w:tc>
        <w:tc>
          <w:tcPr>
            <w:tcW w:w="3148" w:type="dxa"/>
            <w:vAlign w:val="center"/>
          </w:tcPr>
          <w:p w14:paraId="1BE5484F" w14:textId="77777777" w:rsidR="0071759B" w:rsidRDefault="0071759B" w:rsidP="0021305C">
            <w:pPr>
              <w:pStyle w:val="ListParagraph"/>
              <w:numPr>
                <w:ilvl w:val="0"/>
                <w:numId w:val="68"/>
              </w:numPr>
              <w:bidi/>
              <w:jc w:val="center"/>
              <w:rPr>
                <w:rFonts w:ascii="Simplified Arabic" w:hAnsi="Simplified Arabic" w:cs="Simplified Arabic"/>
                <w:sz w:val="24"/>
                <w:szCs w:val="24"/>
              </w:rPr>
            </w:pPr>
            <w:r w:rsidRPr="0071759B">
              <w:rPr>
                <w:rFonts w:ascii="Simplified Arabic" w:hAnsi="Simplified Arabic" w:cs="Simplified Arabic" w:hint="cs"/>
                <w:sz w:val="24"/>
                <w:szCs w:val="24"/>
                <w:rtl/>
              </w:rPr>
              <w:t>ضعف</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التمثيل</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الدولي</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وضعف</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تنسيق</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المفاوضات</w:t>
            </w:r>
            <w:r w:rsidRPr="0071759B">
              <w:rPr>
                <w:rFonts w:ascii="Simplified Arabic" w:hAnsi="Simplified Arabic" w:cs="Simplified Arabic"/>
                <w:sz w:val="24"/>
                <w:szCs w:val="24"/>
                <w:rtl/>
              </w:rPr>
              <w:t>.</w:t>
            </w:r>
          </w:p>
          <w:p w14:paraId="4613C881" w14:textId="77777777" w:rsidR="0071759B" w:rsidRPr="0071759B" w:rsidRDefault="0071759B" w:rsidP="0021305C">
            <w:pPr>
              <w:pStyle w:val="ListParagraph"/>
              <w:numPr>
                <w:ilvl w:val="0"/>
                <w:numId w:val="68"/>
              </w:numPr>
              <w:bidi/>
              <w:jc w:val="center"/>
              <w:rPr>
                <w:rFonts w:ascii="Simplified Arabic" w:hAnsi="Simplified Arabic" w:cs="Simplified Arabic"/>
                <w:sz w:val="24"/>
                <w:szCs w:val="24"/>
                <w:rtl/>
              </w:rPr>
            </w:pPr>
            <w:r w:rsidRPr="0071759B">
              <w:rPr>
                <w:rFonts w:ascii="Simplified Arabic" w:hAnsi="Simplified Arabic" w:cs="Simplified Arabic" w:hint="cs"/>
                <w:sz w:val="24"/>
                <w:szCs w:val="24"/>
                <w:rtl/>
              </w:rPr>
              <w:t>ضعف</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متابعة</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الالتزام</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بالمعاهدات</w:t>
            </w:r>
            <w:r w:rsidRPr="0071759B">
              <w:rPr>
                <w:rFonts w:ascii="Simplified Arabic" w:hAnsi="Simplified Arabic" w:cs="Simplified Arabic"/>
                <w:sz w:val="24"/>
                <w:szCs w:val="24"/>
                <w:rtl/>
              </w:rPr>
              <w:t xml:space="preserve"> </w:t>
            </w:r>
            <w:r w:rsidRPr="0071759B">
              <w:rPr>
                <w:rFonts w:ascii="Simplified Arabic" w:hAnsi="Simplified Arabic" w:cs="Simplified Arabic" w:hint="cs"/>
                <w:sz w:val="24"/>
                <w:szCs w:val="24"/>
                <w:rtl/>
              </w:rPr>
              <w:t>الدولية</w:t>
            </w:r>
            <w:r>
              <w:rPr>
                <w:rFonts w:ascii="Simplified Arabic" w:hAnsi="Simplified Arabic" w:cs="Simplified Arabic" w:hint="cs"/>
                <w:sz w:val="24"/>
                <w:szCs w:val="24"/>
                <w:rtl/>
              </w:rPr>
              <w:t>.</w:t>
            </w:r>
          </w:p>
        </w:tc>
        <w:tc>
          <w:tcPr>
            <w:tcW w:w="2682" w:type="dxa"/>
            <w:vMerge/>
            <w:vAlign w:val="center"/>
          </w:tcPr>
          <w:p w14:paraId="7FFFD37A" w14:textId="77777777" w:rsidR="0071759B" w:rsidRDefault="0071759B" w:rsidP="00487A44">
            <w:pPr>
              <w:bidi/>
              <w:jc w:val="center"/>
              <w:rPr>
                <w:rFonts w:ascii="Simplified Arabic" w:hAnsi="Simplified Arabic" w:cs="Simplified Arabic"/>
                <w:sz w:val="24"/>
                <w:szCs w:val="24"/>
                <w:rtl/>
              </w:rPr>
            </w:pPr>
          </w:p>
        </w:tc>
      </w:tr>
    </w:tbl>
    <w:p w14:paraId="65AF3AFA" w14:textId="77777777" w:rsidR="004F154C" w:rsidRDefault="0071759B" w:rsidP="005D3D19">
      <w:pPr>
        <w:pStyle w:val="Caption"/>
        <w:bidi/>
        <w:jc w:val="center"/>
        <w:rPr>
          <w:rFonts w:cs="Arial"/>
          <w:color w:val="auto"/>
          <w:rtl/>
        </w:rPr>
      </w:pPr>
      <w:bookmarkStart w:id="79" w:name="_Toc223635938"/>
      <w:r w:rsidRPr="005D3D19">
        <w:rPr>
          <w:color w:val="auto"/>
        </w:rPr>
        <w:t>Table</w:t>
      </w:r>
      <w:r w:rsidRPr="005D3D19">
        <w:rPr>
          <w:color w:val="auto"/>
          <w:rtl/>
        </w:rPr>
        <w:t xml:space="preserve"> </w:t>
      </w:r>
      <w:r w:rsidR="00FD30BF" w:rsidRPr="005D3D19">
        <w:rPr>
          <w:color w:val="auto"/>
          <w:rtl/>
        </w:rPr>
        <w:fldChar w:fldCharType="begin"/>
      </w:r>
      <w:r w:rsidRPr="005D3D19">
        <w:rPr>
          <w:color w:val="auto"/>
          <w:rtl/>
        </w:rPr>
        <w:instrText xml:space="preserve"> </w:instrText>
      </w:r>
      <w:r w:rsidRPr="005D3D19">
        <w:rPr>
          <w:color w:val="auto"/>
        </w:rPr>
        <w:instrText>SEQ</w:instrText>
      </w:r>
      <w:r w:rsidRPr="005D3D19">
        <w:rPr>
          <w:color w:val="auto"/>
          <w:rtl/>
        </w:rPr>
        <w:instrText xml:space="preserve"> </w:instrText>
      </w:r>
      <w:r w:rsidRPr="005D3D19">
        <w:rPr>
          <w:color w:val="auto"/>
        </w:rPr>
        <w:instrText>Table \* ARABIC</w:instrText>
      </w:r>
      <w:r w:rsidRPr="005D3D19">
        <w:rPr>
          <w:color w:val="auto"/>
          <w:rtl/>
        </w:rPr>
        <w:instrText xml:space="preserve"> </w:instrText>
      </w:r>
      <w:r w:rsidR="00FD30BF" w:rsidRPr="005D3D19">
        <w:rPr>
          <w:color w:val="auto"/>
          <w:rtl/>
        </w:rPr>
        <w:fldChar w:fldCharType="separate"/>
      </w:r>
      <w:r w:rsidR="00F635B4">
        <w:rPr>
          <w:noProof/>
          <w:color w:val="auto"/>
          <w:rtl/>
        </w:rPr>
        <w:t>12</w:t>
      </w:r>
      <w:r w:rsidR="00FD30BF" w:rsidRPr="005D3D19">
        <w:rPr>
          <w:color w:val="auto"/>
          <w:rtl/>
        </w:rPr>
        <w:fldChar w:fldCharType="end"/>
      </w:r>
      <w:r w:rsidRPr="005D3D19">
        <w:rPr>
          <w:rFonts w:hint="cs"/>
          <w:color w:val="auto"/>
          <w:rtl/>
        </w:rPr>
        <w:t xml:space="preserve">: </w:t>
      </w:r>
      <w:r w:rsidRPr="005D3D19">
        <w:rPr>
          <w:rFonts w:cs="Arial" w:hint="eastAsia"/>
          <w:color w:val="auto"/>
          <w:rtl/>
        </w:rPr>
        <w:t>التحديات</w:t>
      </w:r>
      <w:r w:rsidRPr="005D3D19">
        <w:rPr>
          <w:rFonts w:cs="Arial"/>
          <w:color w:val="auto"/>
          <w:rtl/>
        </w:rPr>
        <w:t xml:space="preserve"> </w:t>
      </w:r>
      <w:r w:rsidRPr="005D3D19">
        <w:rPr>
          <w:rFonts w:cs="Arial" w:hint="eastAsia"/>
          <w:color w:val="auto"/>
          <w:rtl/>
        </w:rPr>
        <w:t>التي</w:t>
      </w:r>
      <w:r w:rsidRPr="005D3D19">
        <w:rPr>
          <w:rFonts w:cs="Arial"/>
          <w:color w:val="auto"/>
          <w:rtl/>
        </w:rPr>
        <w:t xml:space="preserve"> </w:t>
      </w:r>
      <w:r w:rsidRPr="005D3D19">
        <w:rPr>
          <w:rFonts w:cs="Arial" w:hint="eastAsia"/>
          <w:color w:val="auto"/>
          <w:rtl/>
        </w:rPr>
        <w:t>تواجه</w:t>
      </w:r>
      <w:r w:rsidRPr="005D3D19">
        <w:rPr>
          <w:rFonts w:cs="Arial"/>
          <w:color w:val="auto"/>
          <w:rtl/>
        </w:rPr>
        <w:t xml:space="preserve"> </w:t>
      </w:r>
      <w:r w:rsidRPr="005D3D19">
        <w:rPr>
          <w:rFonts w:cs="Arial" w:hint="eastAsia"/>
          <w:color w:val="auto"/>
          <w:rtl/>
        </w:rPr>
        <w:t>الإطار</w:t>
      </w:r>
      <w:r w:rsidRPr="005D3D19">
        <w:rPr>
          <w:rFonts w:cs="Arial"/>
          <w:color w:val="auto"/>
          <w:rtl/>
        </w:rPr>
        <w:t xml:space="preserve"> </w:t>
      </w:r>
      <w:r w:rsidRPr="005D3D19">
        <w:rPr>
          <w:rFonts w:cs="Arial" w:hint="eastAsia"/>
          <w:color w:val="auto"/>
          <w:rtl/>
        </w:rPr>
        <w:t>المؤسسي</w:t>
      </w:r>
      <w:r w:rsidRPr="005D3D19">
        <w:rPr>
          <w:rFonts w:cs="Arial"/>
          <w:color w:val="auto"/>
          <w:rtl/>
        </w:rPr>
        <w:t xml:space="preserve"> </w:t>
      </w:r>
      <w:r w:rsidRPr="005D3D19">
        <w:rPr>
          <w:rFonts w:cs="Arial" w:hint="eastAsia"/>
          <w:color w:val="auto"/>
          <w:rtl/>
        </w:rPr>
        <w:t>الحالي</w:t>
      </w:r>
      <w:r w:rsidRPr="005D3D19">
        <w:rPr>
          <w:rFonts w:cs="Arial"/>
          <w:color w:val="auto"/>
          <w:rtl/>
        </w:rPr>
        <w:t xml:space="preserve"> </w:t>
      </w:r>
      <w:r w:rsidRPr="005D3D19">
        <w:rPr>
          <w:rFonts w:cs="Arial" w:hint="eastAsia"/>
          <w:color w:val="auto"/>
          <w:rtl/>
        </w:rPr>
        <w:t>والدروس</w:t>
      </w:r>
      <w:r w:rsidRPr="005D3D19">
        <w:rPr>
          <w:rFonts w:cs="Arial"/>
          <w:color w:val="auto"/>
          <w:rtl/>
        </w:rPr>
        <w:t xml:space="preserve"> </w:t>
      </w:r>
      <w:r w:rsidRPr="005D3D19">
        <w:rPr>
          <w:rFonts w:cs="Arial" w:hint="eastAsia"/>
          <w:color w:val="auto"/>
          <w:rtl/>
        </w:rPr>
        <w:t>المستفادة</w:t>
      </w:r>
      <w:r w:rsidRPr="005D3D19">
        <w:rPr>
          <w:rFonts w:cs="Arial"/>
          <w:color w:val="auto"/>
          <w:rtl/>
        </w:rPr>
        <w:t xml:space="preserve"> </w:t>
      </w:r>
      <w:r w:rsidRPr="005D3D19">
        <w:rPr>
          <w:rFonts w:cs="Arial" w:hint="eastAsia"/>
          <w:color w:val="auto"/>
          <w:rtl/>
        </w:rPr>
        <w:t>من</w:t>
      </w:r>
      <w:r w:rsidRPr="005D3D19">
        <w:rPr>
          <w:rFonts w:cs="Arial"/>
          <w:color w:val="auto"/>
          <w:rtl/>
        </w:rPr>
        <w:t xml:space="preserve"> </w:t>
      </w:r>
      <w:r w:rsidRPr="005D3D19">
        <w:rPr>
          <w:rFonts w:cs="Arial" w:hint="eastAsia"/>
          <w:color w:val="auto"/>
          <w:rtl/>
        </w:rPr>
        <w:t>أفضل</w:t>
      </w:r>
      <w:r w:rsidRPr="005D3D19">
        <w:rPr>
          <w:rFonts w:cs="Arial"/>
          <w:color w:val="auto"/>
          <w:rtl/>
        </w:rPr>
        <w:t xml:space="preserve"> </w:t>
      </w:r>
      <w:r w:rsidRPr="005D3D19">
        <w:rPr>
          <w:rFonts w:cs="Arial" w:hint="eastAsia"/>
          <w:color w:val="auto"/>
          <w:rtl/>
        </w:rPr>
        <w:t>الممارسات</w:t>
      </w:r>
      <w:bookmarkEnd w:id="79"/>
    </w:p>
    <w:p w14:paraId="0E767445" w14:textId="77777777" w:rsidR="005D3D19" w:rsidRDefault="005D3D19" w:rsidP="005D3D19">
      <w:pPr>
        <w:bidi/>
        <w:rPr>
          <w:sz w:val="24"/>
          <w:szCs w:val="24"/>
          <w:rtl/>
        </w:rPr>
      </w:pPr>
    </w:p>
    <w:p w14:paraId="715740AC" w14:textId="77777777" w:rsidR="00291C72" w:rsidRDefault="00291C72" w:rsidP="00291C72">
      <w:pPr>
        <w:bidi/>
        <w:rPr>
          <w:sz w:val="24"/>
          <w:szCs w:val="24"/>
          <w:rtl/>
        </w:rPr>
      </w:pPr>
    </w:p>
    <w:p w14:paraId="3B58FCDF" w14:textId="77777777" w:rsidR="00291C72" w:rsidRPr="00291C72" w:rsidRDefault="00291C72" w:rsidP="0021305C">
      <w:pPr>
        <w:pStyle w:val="Heading4"/>
        <w:numPr>
          <w:ilvl w:val="0"/>
          <w:numId w:val="70"/>
        </w:numPr>
        <w:bidi/>
        <w:rPr>
          <w:rFonts w:ascii="Simplified Arabic" w:hAnsi="Simplified Arabic" w:cs="Simplified Arabic"/>
          <w:b w:val="0"/>
          <w:bCs w:val="0"/>
          <w:color w:val="auto"/>
          <w:sz w:val="24"/>
          <w:szCs w:val="24"/>
          <w:rtl/>
        </w:rPr>
      </w:pPr>
      <w:r w:rsidRPr="00291C72">
        <w:rPr>
          <w:rFonts w:ascii="Simplified Arabic" w:hAnsi="Simplified Arabic" w:cs="Simplified Arabic"/>
          <w:b w:val="0"/>
          <w:bCs w:val="0"/>
          <w:color w:val="auto"/>
          <w:sz w:val="24"/>
          <w:szCs w:val="24"/>
          <w:rtl/>
        </w:rPr>
        <w:lastRenderedPageBreak/>
        <w:t>العوامل الاقتصادية المساعدة لقطاع البيئة والدروس المستفادة من أفضل الممارسات:</w:t>
      </w:r>
    </w:p>
    <w:tbl>
      <w:tblPr>
        <w:tblStyle w:val="TableGrid"/>
        <w:bidiVisual/>
        <w:tblW w:w="0" w:type="auto"/>
        <w:tblLook w:val="04A0" w:firstRow="1" w:lastRow="0" w:firstColumn="1" w:lastColumn="0" w:noHBand="0" w:noVBand="1"/>
      </w:tblPr>
      <w:tblGrid>
        <w:gridCol w:w="4261"/>
        <w:gridCol w:w="4261"/>
      </w:tblGrid>
      <w:tr w:rsidR="00345A4A" w14:paraId="2F655F0C" w14:textId="77777777" w:rsidTr="00291C72">
        <w:tc>
          <w:tcPr>
            <w:tcW w:w="4261" w:type="dxa"/>
            <w:vAlign w:val="center"/>
          </w:tcPr>
          <w:p w14:paraId="5FE9D08D" w14:textId="77777777" w:rsidR="009748C1" w:rsidRPr="009748C1" w:rsidRDefault="009748C1" w:rsidP="00291C72">
            <w:p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تحليل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اللوائح</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الحالية</w:t>
            </w:r>
          </w:p>
          <w:p w14:paraId="27F28D63" w14:textId="77777777" w:rsidR="00345A4A" w:rsidRDefault="009748C1" w:rsidP="00291C72">
            <w:pPr>
              <w:bidi/>
              <w:jc w:val="center"/>
              <w:rPr>
                <w:rFonts w:ascii="Simplified Arabic" w:hAnsi="Simplified Arabic" w:cs="Simplified Arabic"/>
                <w:sz w:val="24"/>
                <w:szCs w:val="24"/>
                <w:rtl/>
              </w:rPr>
            </w:pPr>
            <w:r w:rsidRPr="009748C1">
              <w:rPr>
                <w:rFonts w:ascii="Simplified Arabic" w:hAnsi="Simplified Arabic" w:cs="Simplified Arabic" w:hint="cs"/>
                <w:sz w:val="24"/>
                <w:szCs w:val="24"/>
                <w:rtl/>
              </w:rPr>
              <w:t>استنادًا</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إلى</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تحليل</w:t>
            </w:r>
            <w:r w:rsidRPr="009748C1">
              <w:rPr>
                <w:rFonts w:ascii="Simplified Arabic" w:hAnsi="Simplified Arabic" w:cs="Simplified Arabic"/>
                <w:sz w:val="24"/>
                <w:szCs w:val="24"/>
                <w:rtl/>
              </w:rPr>
              <w:t xml:space="preserve"> 106 </w:t>
            </w:r>
            <w:r w:rsidRPr="009748C1">
              <w:rPr>
                <w:rFonts w:ascii="Simplified Arabic" w:hAnsi="Simplified Arabic" w:cs="Simplified Arabic" w:hint="cs"/>
                <w:sz w:val="24"/>
                <w:szCs w:val="24"/>
                <w:rtl/>
              </w:rPr>
              <w:t>من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اللوائح</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والمعايير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المتعلقة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بالبيئة</w:t>
            </w:r>
          </w:p>
        </w:tc>
        <w:tc>
          <w:tcPr>
            <w:tcW w:w="4261" w:type="dxa"/>
            <w:vAlign w:val="center"/>
          </w:tcPr>
          <w:p w14:paraId="1F26D27A" w14:textId="77777777" w:rsidR="00345A4A" w:rsidRDefault="009748C1" w:rsidP="00291C72">
            <w:pPr>
              <w:bidi/>
              <w:jc w:val="center"/>
              <w:rPr>
                <w:rFonts w:ascii="Simplified Arabic" w:hAnsi="Simplified Arabic" w:cs="Simplified Arabic"/>
                <w:sz w:val="24"/>
                <w:szCs w:val="24"/>
                <w:rtl/>
              </w:rPr>
            </w:pPr>
            <w:r w:rsidRPr="009748C1">
              <w:rPr>
                <w:rFonts w:ascii="Simplified Arabic" w:hAnsi="Simplified Arabic" w:cs="Simplified Arabic" w:hint="cs"/>
                <w:sz w:val="24"/>
                <w:szCs w:val="24"/>
                <w:rtl/>
              </w:rPr>
              <w:t>الحلول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المتاحة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بناءً</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على</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الدروس</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المستفادة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أفضل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الممارسات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العالمية</w:t>
            </w:r>
          </w:p>
        </w:tc>
      </w:tr>
      <w:tr w:rsidR="00345A4A" w14:paraId="30B50766" w14:textId="77777777" w:rsidTr="00291C72">
        <w:tc>
          <w:tcPr>
            <w:tcW w:w="4261" w:type="dxa"/>
            <w:vAlign w:val="center"/>
          </w:tcPr>
          <w:p w14:paraId="5EFC2932" w14:textId="77777777" w:rsidR="00345A4A"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تعدد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الجهات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المصدرة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لللوائح</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التنظيمية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وضعف</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التنسيق</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فيما</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بينها</w:t>
            </w:r>
            <w:r w:rsidRPr="009748C1">
              <w:rPr>
                <w:rFonts w:ascii="Simplified Arabic" w:hAnsi="Simplified Arabic" w:cs="Simplified Arabic"/>
                <w:sz w:val="24"/>
                <w:szCs w:val="24"/>
                <w:rtl/>
              </w:rPr>
              <w:t>.</w:t>
            </w:r>
          </w:p>
          <w:p w14:paraId="0AC55B34"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تعقيد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وصعوبة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تطبيق</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اللوائح</w:t>
            </w:r>
            <w:r w:rsidRPr="009748C1">
              <w:rPr>
                <w:rFonts w:ascii="Simplified Arabic" w:hAnsi="Simplified Arabic" w:cs="Simplified Arabic"/>
                <w:sz w:val="24"/>
                <w:szCs w:val="24"/>
                <w:rtl/>
              </w:rPr>
              <w:t>.</w:t>
            </w:r>
          </w:p>
          <w:p w14:paraId="50488CEB"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العقوبات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ضعيفة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وغير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رادعة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بشكل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عام</w:t>
            </w:r>
            <w:r w:rsidRPr="009748C1">
              <w:rPr>
                <w:rFonts w:ascii="Simplified Arabic" w:hAnsi="Simplified Arabic" w:cs="Simplified Arabic"/>
                <w:sz w:val="24"/>
                <w:szCs w:val="24"/>
                <w:rtl/>
              </w:rPr>
              <w:t>.</w:t>
            </w:r>
          </w:p>
          <w:p w14:paraId="0A52E19A"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غموض</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بعض</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مواد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القوانين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واللوائح</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على</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سبيل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المثال،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المناطق</w:t>
            </w:r>
            <w:r>
              <w:rPr>
                <w:rFonts w:ascii="Simplified Arabic" w:hAnsi="Simplified Arabic" w:cs="Simplified Arabic" w:hint="cs"/>
                <w:sz w:val="24"/>
                <w:szCs w:val="24"/>
                <w:rtl/>
              </w:rPr>
              <w:t xml:space="preserve"> </w:t>
            </w:r>
            <w:r w:rsidRPr="009748C1">
              <w:rPr>
                <w:rFonts w:ascii="Simplified Arabic" w:hAnsi="Simplified Arabic" w:cs="Simplified Arabic" w:hint="cs"/>
                <w:sz w:val="24"/>
                <w:szCs w:val="24"/>
                <w:rtl/>
              </w:rPr>
              <w:t>المحيطة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بالمحميات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الطبيعية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غير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محددة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بوضوح</w:t>
            </w:r>
            <w:r w:rsidRPr="009748C1">
              <w:rPr>
                <w:rFonts w:ascii="Simplified Arabic" w:hAnsi="Simplified Arabic" w:cs="Simplified Arabic"/>
                <w:sz w:val="24"/>
                <w:szCs w:val="24"/>
                <w:rtl/>
              </w:rPr>
              <w:t>).</w:t>
            </w:r>
          </w:p>
          <w:p w14:paraId="28A57656" w14:textId="77777777" w:rsidR="009748C1" w:rsidRP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إغفال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بعض</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الأنشطة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والمعايير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على</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سبيل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المثال،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عدم</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وجود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قانون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ينظم</w:t>
            </w:r>
          </w:p>
          <w:p w14:paraId="6EB98D38"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الأنشطة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على</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الطرق</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الوعرة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أو</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قانون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ينظم</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إدارة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الموارد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المائية،</w:t>
            </w:r>
            <w:r>
              <w:rPr>
                <w:rFonts w:ascii="Simplified Arabic" w:hAnsi="Simplified Arabic" w:cs="Simplified Arabic" w:hint="cs"/>
                <w:sz w:val="24"/>
                <w:szCs w:val="24"/>
                <w:rtl/>
              </w:rPr>
              <w:t xml:space="preserve"> </w:t>
            </w:r>
            <w:r w:rsidRPr="009748C1">
              <w:rPr>
                <w:rFonts w:ascii="Simplified Arabic" w:hAnsi="Simplified Arabic" w:cs="Simplified Arabic" w:hint="cs"/>
                <w:sz w:val="24"/>
                <w:szCs w:val="24"/>
                <w:rtl/>
              </w:rPr>
              <w:t>عدم</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وجود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معايير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لمصادرة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منتجات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الأنواع</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المهددة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بالانقراض، عدم</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وجود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معايير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لأنشطة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التعدين، عدم</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وجود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معايير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لمعالجة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بعض أنواع</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النفايات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الصلبة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مثل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الإطارات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التالفة</w:t>
            </w:r>
            <w:r w:rsidRPr="009748C1">
              <w:rPr>
                <w:rFonts w:ascii="Simplified Arabic" w:hAnsi="Simplified Arabic" w:cs="Simplified Arabic"/>
                <w:sz w:val="24"/>
                <w:szCs w:val="24"/>
                <w:rtl/>
              </w:rPr>
              <w:t>/</w:t>
            </w:r>
            <w:r w:rsidRPr="009748C1">
              <w:rPr>
                <w:rFonts w:ascii="Simplified Arabic" w:hAnsi="Simplified Arabic" w:cs="Simplified Arabic" w:hint="cs"/>
                <w:sz w:val="24"/>
                <w:szCs w:val="24"/>
                <w:rtl/>
              </w:rPr>
              <w:t>المستهلكة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والإلكترونيات</w:t>
            </w:r>
            <w:r w:rsidRPr="009748C1">
              <w:rPr>
                <w:rFonts w:ascii="Simplified Arabic" w:hAnsi="Simplified Arabic" w:cs="Simplified Arabic"/>
                <w:sz w:val="24"/>
                <w:szCs w:val="24"/>
                <w:rtl/>
              </w:rPr>
              <w:t>).</w:t>
            </w:r>
          </w:p>
          <w:p w14:paraId="5F6B7E39"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لا</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تتناول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القوانين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طريقة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التفاعل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مع</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المدن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الصناعية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والمنشآت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الكبيرة</w:t>
            </w:r>
            <w:r>
              <w:rPr>
                <w:rFonts w:ascii="Simplified Arabic" w:hAnsi="Simplified Arabic" w:cs="Simplified Arabic" w:hint="cs"/>
                <w:sz w:val="24"/>
                <w:szCs w:val="24"/>
                <w:rtl/>
              </w:rPr>
              <w:t xml:space="preserve"> </w:t>
            </w:r>
            <w:r w:rsidRPr="009748C1">
              <w:rPr>
                <w:rFonts w:ascii="Simplified Arabic" w:hAnsi="Simplified Arabic" w:cs="Simplified Arabic"/>
                <w:sz w:val="24"/>
                <w:szCs w:val="24"/>
                <w:rtl/>
              </w:rPr>
              <w:t>(</w:t>
            </w:r>
            <w:r w:rsidRPr="009748C1">
              <w:rPr>
                <w:rFonts w:ascii="Simplified Arabic" w:hAnsi="Simplified Arabic" w:cs="Simplified Arabic" w:hint="cs"/>
                <w:sz w:val="24"/>
                <w:szCs w:val="24"/>
                <w:rtl/>
              </w:rPr>
              <w:t>مثل</w:t>
            </w:r>
            <w:r w:rsidRPr="009748C1">
              <w:rPr>
                <w:rFonts w:ascii="Simplified Arabic" w:hAnsi="Simplified Arabic" w:cs="Simplified Arabic"/>
                <w:sz w:val="24"/>
                <w:szCs w:val="24"/>
                <w:rtl/>
              </w:rPr>
              <w:t xml:space="preserve"> </w:t>
            </w:r>
            <w:r w:rsidRPr="009748C1">
              <w:rPr>
                <w:rFonts w:ascii="Simplified Arabic" w:hAnsi="Simplified Arabic" w:cs="Simplified Arabic"/>
                <w:sz w:val="24"/>
                <w:szCs w:val="24"/>
              </w:rPr>
              <w:t>RCJY</w:t>
            </w:r>
            <w:r w:rsidRPr="009748C1">
              <w:rPr>
                <w:rFonts w:ascii="Simplified Arabic" w:hAnsi="Simplified Arabic" w:cs="Simplified Arabic"/>
                <w:sz w:val="24"/>
                <w:szCs w:val="24"/>
                <w:rtl/>
              </w:rPr>
              <w:t>).</w:t>
            </w:r>
          </w:p>
          <w:p w14:paraId="39D64BAA"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لا</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تنص</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القوانين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على</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تفاصيل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الإجراءات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الأساسية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مثل</w:t>
            </w:r>
            <w:r>
              <w:rPr>
                <w:rFonts w:ascii="Simplified Arabic" w:hAnsi="Simplified Arabic" w:cs="Simplified Arabic" w:hint="cs"/>
                <w:sz w:val="24"/>
                <w:szCs w:val="24"/>
                <w:rtl/>
              </w:rPr>
              <w:t xml:space="preserve"> </w:t>
            </w:r>
            <w:r w:rsidRPr="009748C1">
              <w:rPr>
                <w:rFonts w:ascii="Simplified Arabic" w:hAnsi="Simplified Arabic" w:cs="Simplified Arabic" w:hint="cs"/>
                <w:sz w:val="24"/>
                <w:szCs w:val="24"/>
                <w:rtl/>
              </w:rPr>
              <w:t>الترخيص</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والتفتيش</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البيئي،</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وتحديد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العقوبات،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وبعض مواد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هذه</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القوانين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غير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كافية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مثل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إجراءات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الإعلان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المحميات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الطبيعية</w:t>
            </w:r>
            <w:r w:rsidRPr="009748C1">
              <w:rPr>
                <w:rFonts w:ascii="Simplified Arabic" w:hAnsi="Simplified Arabic" w:cs="Simplified Arabic"/>
                <w:sz w:val="24"/>
                <w:szCs w:val="24"/>
                <w:rtl/>
              </w:rPr>
              <w:t>).</w:t>
            </w:r>
          </w:p>
          <w:p w14:paraId="6D21955E"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لا</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تتناول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القوانين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مشاركة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القطاع</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الخاص</w:t>
            </w:r>
            <w:r w:rsidRPr="009748C1">
              <w:rPr>
                <w:rFonts w:ascii="Simplified Arabic" w:hAnsi="Simplified Arabic" w:cs="Simplified Arabic"/>
                <w:sz w:val="24"/>
                <w:szCs w:val="24"/>
                <w:rtl/>
              </w:rPr>
              <w:t>.</w:t>
            </w:r>
          </w:p>
          <w:p w14:paraId="3C6C2478" w14:textId="77777777" w:rsidR="009748C1" w:rsidRPr="009748C1" w:rsidRDefault="009748C1" w:rsidP="0021305C">
            <w:pPr>
              <w:pStyle w:val="ListParagraph"/>
              <w:numPr>
                <w:ilvl w:val="0"/>
                <w:numId w:val="69"/>
              </w:numPr>
              <w:bidi/>
              <w:jc w:val="center"/>
              <w:rPr>
                <w:rFonts w:ascii="Simplified Arabic" w:hAnsi="Simplified Arabic" w:cs="Simplified Arabic"/>
                <w:sz w:val="24"/>
                <w:szCs w:val="24"/>
                <w:rtl/>
              </w:rPr>
            </w:pPr>
            <w:r w:rsidRPr="009748C1">
              <w:rPr>
                <w:rFonts w:ascii="Simplified Arabic" w:hAnsi="Simplified Arabic" w:cs="Simplified Arabic" w:hint="cs"/>
                <w:sz w:val="24"/>
                <w:szCs w:val="24"/>
                <w:rtl/>
              </w:rPr>
              <w:t>ضعف</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الالتزام</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بالتعهدات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الدولية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وعدم</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فعالية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التمثيل</w:t>
            </w:r>
            <w:r>
              <w:rPr>
                <w:rFonts w:ascii="Simplified Arabic" w:hAnsi="Simplified Arabic" w:cs="Simplified Arabic" w:hint="cs"/>
                <w:sz w:val="24"/>
                <w:szCs w:val="24"/>
                <w:rtl/>
              </w:rPr>
              <w:t xml:space="preserve"> </w:t>
            </w:r>
            <w:r w:rsidRPr="009748C1">
              <w:rPr>
                <w:rFonts w:ascii="Simplified Arabic" w:hAnsi="Simplified Arabic" w:cs="Simplified Arabic" w:hint="cs"/>
                <w:sz w:val="24"/>
                <w:szCs w:val="24"/>
                <w:rtl/>
              </w:rPr>
              <w:t>باستثناء</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القضايا</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المتعلقة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بتغير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المناخ</w:t>
            </w:r>
            <w:r w:rsidRPr="009748C1">
              <w:rPr>
                <w:rFonts w:ascii="Simplified Arabic" w:hAnsi="Simplified Arabic" w:cs="Simplified Arabic"/>
                <w:sz w:val="24"/>
                <w:szCs w:val="24"/>
                <w:rtl/>
              </w:rPr>
              <w:t>.</w:t>
            </w:r>
          </w:p>
        </w:tc>
        <w:tc>
          <w:tcPr>
            <w:tcW w:w="4261" w:type="dxa"/>
            <w:vAlign w:val="center"/>
          </w:tcPr>
          <w:p w14:paraId="1BBFEA09" w14:textId="77777777" w:rsidR="00345A4A"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اعتماد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جهة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واحدة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لإصدار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القوانين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واللوائح</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البيئية</w:t>
            </w:r>
            <w:r>
              <w:rPr>
                <w:rFonts w:ascii="Simplified Arabic" w:hAnsi="Simplified Arabic" w:cs="Simplified Arabic" w:hint="cs"/>
                <w:sz w:val="24"/>
                <w:szCs w:val="24"/>
                <w:rtl/>
              </w:rPr>
              <w:t>.</w:t>
            </w:r>
          </w:p>
          <w:p w14:paraId="2C8217F7"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وضع</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قانون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بيئي</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شامل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لضمان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اتساق</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اللوائح</w:t>
            </w:r>
            <w:r w:rsidRPr="009748C1">
              <w:rPr>
                <w:rFonts w:ascii="Simplified Arabic" w:hAnsi="Simplified Arabic" w:cs="Simplified Arabic"/>
                <w:sz w:val="24"/>
                <w:szCs w:val="24"/>
                <w:rtl/>
              </w:rPr>
              <w:t>.</w:t>
            </w:r>
          </w:p>
          <w:p w14:paraId="15DE1728"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تنظيم</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مشاركة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القطاع</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الخاص</w:t>
            </w:r>
            <w:r>
              <w:rPr>
                <w:rFonts w:ascii="Simplified Arabic" w:hAnsi="Simplified Arabic" w:cs="Simplified Arabic" w:hint="cs"/>
                <w:sz w:val="24"/>
                <w:szCs w:val="24"/>
                <w:rtl/>
              </w:rPr>
              <w:t>.</w:t>
            </w:r>
          </w:p>
          <w:p w14:paraId="042B0465"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تحديد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حقوق</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وواجبات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الجهات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الفاعلة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داخل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القطاع</w:t>
            </w:r>
            <w:r>
              <w:rPr>
                <w:rFonts w:ascii="Simplified Arabic" w:hAnsi="Simplified Arabic" w:cs="Simplified Arabic" w:hint="cs"/>
                <w:sz w:val="24"/>
                <w:szCs w:val="24"/>
                <w:rtl/>
              </w:rPr>
              <w:t xml:space="preserve"> </w:t>
            </w:r>
            <w:r w:rsidRPr="009748C1">
              <w:rPr>
                <w:rFonts w:ascii="Simplified Arabic" w:hAnsi="Simplified Arabic" w:cs="Simplified Arabic" w:hint="cs"/>
                <w:sz w:val="24"/>
                <w:szCs w:val="24"/>
                <w:rtl/>
              </w:rPr>
              <w:t>والذين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يقومون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بأنشطة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التنمية</w:t>
            </w:r>
            <w:r w:rsidRPr="009748C1">
              <w:rPr>
                <w:rFonts w:ascii="Simplified Arabic" w:hAnsi="Simplified Arabic" w:cs="Simplified Arabic"/>
                <w:sz w:val="24"/>
                <w:szCs w:val="24"/>
                <w:rtl/>
              </w:rPr>
              <w:t>.</w:t>
            </w:r>
          </w:p>
          <w:p w14:paraId="01544646"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تحديد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تفاصيل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الإجراءات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الرئيسية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مثل</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الترخيص،</w:t>
            </w:r>
            <w:r>
              <w:rPr>
                <w:rFonts w:ascii="Simplified Arabic" w:hAnsi="Simplified Arabic" w:cs="Simplified Arabic" w:hint="cs"/>
                <w:sz w:val="24"/>
                <w:szCs w:val="24"/>
                <w:rtl/>
              </w:rPr>
              <w:t xml:space="preserve"> </w:t>
            </w:r>
            <w:r w:rsidRPr="009748C1">
              <w:rPr>
                <w:rFonts w:ascii="Simplified Arabic" w:hAnsi="Simplified Arabic" w:cs="Simplified Arabic" w:hint="cs"/>
                <w:sz w:val="24"/>
                <w:szCs w:val="24"/>
                <w:rtl/>
              </w:rPr>
              <w:t>والتفتيش</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البيئي</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والكشف</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عن</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المخالفات</w:t>
            </w:r>
            <w:r w:rsidRPr="009748C1">
              <w:rPr>
                <w:rFonts w:ascii="Simplified Arabic" w:hAnsi="Simplified Arabic" w:cs="Simplified Arabic"/>
                <w:sz w:val="24"/>
                <w:szCs w:val="24"/>
                <w:rtl/>
              </w:rPr>
              <w:t>).</w:t>
            </w:r>
          </w:p>
          <w:p w14:paraId="1918AC05" w14:textId="77777777" w:rsidR="009748C1" w:rsidRDefault="009748C1" w:rsidP="0021305C">
            <w:pPr>
              <w:pStyle w:val="ListParagraph"/>
              <w:numPr>
                <w:ilvl w:val="0"/>
                <w:numId w:val="69"/>
              </w:numPr>
              <w:bidi/>
              <w:jc w:val="center"/>
              <w:rPr>
                <w:rFonts w:ascii="Simplified Arabic" w:hAnsi="Simplified Arabic" w:cs="Simplified Arabic"/>
                <w:sz w:val="24"/>
                <w:szCs w:val="24"/>
              </w:rPr>
            </w:pPr>
            <w:r w:rsidRPr="009748C1">
              <w:rPr>
                <w:rFonts w:ascii="Simplified Arabic" w:hAnsi="Simplified Arabic" w:cs="Simplified Arabic" w:hint="cs"/>
                <w:sz w:val="24"/>
                <w:szCs w:val="24"/>
                <w:rtl/>
              </w:rPr>
              <w:t>تطوير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معايير</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شاملة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ومتكاملة،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ووضع</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مبادئ</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توجيهية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لمراجعتها</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الدورية</w:t>
            </w:r>
            <w:r w:rsidRPr="009748C1">
              <w:rPr>
                <w:rFonts w:ascii="Simplified Arabic" w:hAnsi="Simplified Arabic" w:cs="Simplified Arabic"/>
                <w:sz w:val="24"/>
                <w:szCs w:val="24"/>
                <w:rtl/>
              </w:rPr>
              <w:t>.</w:t>
            </w:r>
          </w:p>
          <w:p w14:paraId="628C0552" w14:textId="77777777" w:rsidR="009748C1" w:rsidRPr="009748C1" w:rsidRDefault="009748C1" w:rsidP="0021305C">
            <w:pPr>
              <w:pStyle w:val="ListParagraph"/>
              <w:numPr>
                <w:ilvl w:val="0"/>
                <w:numId w:val="69"/>
              </w:numPr>
              <w:bidi/>
              <w:jc w:val="center"/>
              <w:rPr>
                <w:rFonts w:ascii="Simplified Arabic" w:hAnsi="Simplified Arabic" w:cs="Simplified Arabic"/>
                <w:sz w:val="24"/>
                <w:szCs w:val="24"/>
                <w:rtl/>
              </w:rPr>
            </w:pPr>
            <w:r w:rsidRPr="009748C1">
              <w:rPr>
                <w:rFonts w:ascii="Simplified Arabic" w:hAnsi="Simplified Arabic" w:cs="Simplified Arabic" w:hint="cs"/>
                <w:sz w:val="24"/>
                <w:szCs w:val="24"/>
                <w:rtl/>
              </w:rPr>
              <w:t>اعتماد</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عقوبات</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رادعة</w:t>
            </w:r>
            <w:r w:rsidRPr="009748C1">
              <w:rPr>
                <w:rFonts w:ascii="Simplified Arabic" w:hAnsi="Simplified Arabic" w:cs="Simplified Arabic"/>
                <w:sz w:val="24"/>
                <w:szCs w:val="24"/>
                <w:rtl/>
              </w:rPr>
              <w:t xml:space="preserve"> </w:t>
            </w:r>
            <w:r w:rsidRPr="009748C1">
              <w:rPr>
                <w:rFonts w:ascii="Simplified Arabic" w:hAnsi="Simplified Arabic" w:cs="Simplified Arabic" w:hint="cs"/>
                <w:sz w:val="24"/>
                <w:szCs w:val="24"/>
                <w:rtl/>
              </w:rPr>
              <w:t>وصارمة</w:t>
            </w:r>
            <w:r w:rsidRPr="009748C1">
              <w:rPr>
                <w:rFonts w:ascii="Simplified Arabic" w:hAnsi="Simplified Arabic" w:cs="Simplified Arabic"/>
                <w:sz w:val="24"/>
                <w:szCs w:val="24"/>
                <w:rtl/>
              </w:rPr>
              <w:t>.</w:t>
            </w:r>
          </w:p>
        </w:tc>
      </w:tr>
    </w:tbl>
    <w:p w14:paraId="2BE9A5BA" w14:textId="77777777" w:rsidR="005D3D19" w:rsidRDefault="00816A01" w:rsidP="0021305C">
      <w:pPr>
        <w:pStyle w:val="Heading4"/>
        <w:numPr>
          <w:ilvl w:val="0"/>
          <w:numId w:val="69"/>
        </w:numPr>
        <w:bidi/>
        <w:rPr>
          <w:rFonts w:ascii="Simplified Arabic" w:hAnsi="Simplified Arabic" w:cs="Simplified Arabic"/>
          <w:b w:val="0"/>
          <w:bCs w:val="0"/>
          <w:color w:val="auto"/>
          <w:sz w:val="24"/>
          <w:szCs w:val="24"/>
        </w:rPr>
      </w:pPr>
      <w:r w:rsidRPr="00816A01">
        <w:rPr>
          <w:rFonts w:ascii="Simplified Arabic" w:hAnsi="Simplified Arabic" w:cs="Simplified Arabic"/>
          <w:b w:val="0"/>
          <w:bCs w:val="0"/>
          <w:color w:val="auto"/>
          <w:sz w:val="24"/>
          <w:szCs w:val="24"/>
          <w:rtl/>
        </w:rPr>
        <w:lastRenderedPageBreak/>
        <w:t>العوامل الاقتصادية المساعدة لقطاع البيئة والدروس المستفادة من أفضل الممارسات:</w:t>
      </w:r>
    </w:p>
    <w:tbl>
      <w:tblPr>
        <w:tblStyle w:val="TableGrid"/>
        <w:bidiVisual/>
        <w:tblW w:w="0" w:type="auto"/>
        <w:tblInd w:w="720" w:type="dxa"/>
        <w:tblLook w:val="04A0" w:firstRow="1" w:lastRow="0" w:firstColumn="1" w:lastColumn="0" w:noHBand="0" w:noVBand="1"/>
      </w:tblPr>
      <w:tblGrid>
        <w:gridCol w:w="3902"/>
        <w:gridCol w:w="3900"/>
      </w:tblGrid>
      <w:tr w:rsidR="00725411" w14:paraId="69D962F8" w14:textId="77777777" w:rsidTr="00910B36">
        <w:tc>
          <w:tcPr>
            <w:tcW w:w="4261" w:type="dxa"/>
            <w:vAlign w:val="center"/>
          </w:tcPr>
          <w:p w14:paraId="3D87A9F6" w14:textId="77777777" w:rsidR="00725411" w:rsidRDefault="00725411" w:rsidP="00910B36">
            <w:pPr>
              <w:bidi/>
              <w:jc w:val="center"/>
              <w:rPr>
                <w:rFonts w:ascii="Simplified Arabic" w:hAnsi="Simplified Arabic" w:cs="Simplified Arabic"/>
                <w:sz w:val="24"/>
                <w:szCs w:val="24"/>
                <w:rtl/>
              </w:rPr>
            </w:pPr>
            <w:r w:rsidRPr="00725411">
              <w:rPr>
                <w:rFonts w:ascii="Simplified Arabic" w:hAnsi="Simplified Arabic" w:cs="Simplified Arabic" w:hint="cs"/>
                <w:sz w:val="24"/>
                <w:szCs w:val="24"/>
                <w:rtl/>
              </w:rPr>
              <w:t>التحديات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الاقتصادية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التي</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تواجه</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قطاع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ونقص</w:t>
            </w:r>
            <w:r>
              <w:rPr>
                <w:rFonts w:ascii="Simplified Arabic" w:hAnsi="Simplified Arabic" w:cs="Simplified Arabic"/>
                <w:sz w:val="24"/>
                <w:szCs w:val="24"/>
              </w:rPr>
              <w:t xml:space="preserve"> </w:t>
            </w:r>
            <w:r w:rsidRPr="00725411">
              <w:rPr>
                <w:rFonts w:ascii="Simplified Arabic" w:hAnsi="Simplified Arabic" w:cs="Simplified Arabic" w:hint="cs"/>
                <w:sz w:val="24"/>
                <w:szCs w:val="24"/>
                <w:rtl/>
              </w:rPr>
              <w:t>الحوافز</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لتحسين</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الأداء</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البيئي</w:t>
            </w:r>
            <w:r>
              <w:rPr>
                <w:rFonts w:ascii="Simplified Arabic" w:hAnsi="Simplified Arabic" w:cs="Simplified Arabic"/>
                <w:sz w:val="24"/>
                <w:szCs w:val="24"/>
              </w:rPr>
              <w:t xml:space="preserve"> </w:t>
            </w:r>
            <w:r w:rsidRPr="00725411">
              <w:rPr>
                <w:rFonts w:ascii="Simplified Arabic" w:hAnsi="Simplified Arabic" w:cs="Simplified Arabic" w:hint="cs"/>
                <w:sz w:val="24"/>
                <w:szCs w:val="24"/>
                <w:rtl/>
              </w:rPr>
              <w:t>للقطاعات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التنموية</w:t>
            </w:r>
            <w:r w:rsidRPr="00725411">
              <w:rPr>
                <w:rFonts w:ascii="Simplified Arabic" w:hAnsi="Simplified Arabic" w:cs="Simplified Arabic"/>
                <w:sz w:val="24"/>
                <w:szCs w:val="24"/>
                <w:rtl/>
              </w:rPr>
              <w:t>.</w:t>
            </w:r>
          </w:p>
        </w:tc>
        <w:tc>
          <w:tcPr>
            <w:tcW w:w="4261" w:type="dxa"/>
            <w:vAlign w:val="center"/>
          </w:tcPr>
          <w:p w14:paraId="18901098" w14:textId="77777777" w:rsidR="00725411" w:rsidRDefault="00725411" w:rsidP="00910B36">
            <w:pPr>
              <w:bidi/>
              <w:jc w:val="center"/>
              <w:rPr>
                <w:rFonts w:ascii="Simplified Arabic" w:hAnsi="Simplified Arabic" w:cs="Simplified Arabic"/>
                <w:sz w:val="24"/>
                <w:szCs w:val="24"/>
                <w:rtl/>
              </w:rPr>
            </w:pPr>
            <w:r w:rsidRPr="00725411">
              <w:rPr>
                <w:rFonts w:ascii="Simplified Arabic" w:hAnsi="Simplified Arabic" w:cs="Simplified Arabic" w:hint="cs"/>
                <w:sz w:val="24"/>
                <w:szCs w:val="24"/>
                <w:rtl/>
              </w:rPr>
              <w:t>الحلول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المتاحة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بناءً</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على</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الدروس</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المستفادة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من</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أفضل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الممارسات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العالمية</w:t>
            </w:r>
            <w:r>
              <w:rPr>
                <w:rFonts w:ascii="Simplified Arabic" w:hAnsi="Simplified Arabic" w:cs="Simplified Arabic"/>
                <w:sz w:val="24"/>
                <w:szCs w:val="24"/>
              </w:rPr>
              <w:t>.</w:t>
            </w:r>
          </w:p>
        </w:tc>
      </w:tr>
      <w:tr w:rsidR="00725411" w14:paraId="693862D7" w14:textId="77777777" w:rsidTr="00910B36">
        <w:tc>
          <w:tcPr>
            <w:tcW w:w="4261" w:type="dxa"/>
            <w:vAlign w:val="center"/>
          </w:tcPr>
          <w:p w14:paraId="53B6B66F" w14:textId="77777777" w:rsidR="00725411" w:rsidRDefault="00725411" w:rsidP="00910B36">
            <w:pPr>
              <w:pStyle w:val="ListParagraph"/>
              <w:numPr>
                <w:ilvl w:val="0"/>
                <w:numId w:val="71"/>
              </w:numPr>
              <w:bidi/>
              <w:jc w:val="center"/>
              <w:rPr>
                <w:rFonts w:ascii="Simplified Arabic" w:hAnsi="Simplified Arabic" w:cs="Simplified Arabic"/>
                <w:sz w:val="24"/>
                <w:szCs w:val="24"/>
              </w:rPr>
            </w:pPr>
            <w:r w:rsidRPr="00725411">
              <w:rPr>
                <w:rFonts w:ascii="Simplified Arabic" w:hAnsi="Simplified Arabic" w:cs="Simplified Arabic" w:hint="cs"/>
                <w:sz w:val="24"/>
                <w:szCs w:val="24"/>
                <w:rtl/>
              </w:rPr>
              <w:t>ميزانية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منخفضة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لقطاع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البيئة</w:t>
            </w:r>
            <w:r>
              <w:rPr>
                <w:rFonts w:ascii="Simplified Arabic" w:hAnsi="Simplified Arabic" w:cs="Simplified Arabic"/>
                <w:sz w:val="24"/>
                <w:szCs w:val="24"/>
              </w:rPr>
              <w:t>.</w:t>
            </w:r>
          </w:p>
          <w:p w14:paraId="2381A135" w14:textId="77777777" w:rsidR="00725411" w:rsidRDefault="00725411" w:rsidP="00910B36">
            <w:pPr>
              <w:pStyle w:val="ListParagraph"/>
              <w:numPr>
                <w:ilvl w:val="0"/>
                <w:numId w:val="71"/>
              </w:numPr>
              <w:bidi/>
              <w:jc w:val="center"/>
              <w:rPr>
                <w:rFonts w:ascii="Simplified Arabic" w:hAnsi="Simplified Arabic" w:cs="Simplified Arabic"/>
                <w:sz w:val="24"/>
                <w:szCs w:val="24"/>
              </w:rPr>
            </w:pPr>
            <w:r w:rsidRPr="00725411">
              <w:rPr>
                <w:rFonts w:ascii="Simplified Arabic" w:hAnsi="Simplified Arabic" w:cs="Simplified Arabic" w:hint="cs"/>
                <w:sz w:val="24"/>
                <w:szCs w:val="24"/>
                <w:rtl/>
              </w:rPr>
              <w:t>عدم</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قدرة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قطاع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على</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جمع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الموارد</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المالية</w:t>
            </w:r>
            <w:r>
              <w:rPr>
                <w:rFonts w:ascii="Simplified Arabic" w:hAnsi="Simplified Arabic" w:cs="Simplified Arabic"/>
                <w:sz w:val="24"/>
                <w:szCs w:val="24"/>
              </w:rPr>
              <w:t xml:space="preserve"> </w:t>
            </w:r>
            <w:r w:rsidRPr="00725411">
              <w:rPr>
                <w:rFonts w:ascii="Simplified Arabic" w:hAnsi="Simplified Arabic" w:cs="Simplified Arabic" w:hint="cs"/>
                <w:sz w:val="24"/>
                <w:szCs w:val="24"/>
                <w:rtl/>
              </w:rPr>
              <w:t>اللازمة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لتطويره</w:t>
            </w:r>
            <w:r>
              <w:rPr>
                <w:rFonts w:ascii="Simplified Arabic" w:hAnsi="Simplified Arabic" w:cs="Simplified Arabic"/>
                <w:sz w:val="24"/>
                <w:szCs w:val="24"/>
              </w:rPr>
              <w:t>.</w:t>
            </w:r>
          </w:p>
          <w:p w14:paraId="3F1242C6" w14:textId="77777777" w:rsidR="00725411" w:rsidRDefault="00725411" w:rsidP="00910B36">
            <w:pPr>
              <w:pStyle w:val="ListParagraph"/>
              <w:numPr>
                <w:ilvl w:val="0"/>
                <w:numId w:val="71"/>
              </w:numPr>
              <w:bidi/>
              <w:jc w:val="center"/>
              <w:rPr>
                <w:rFonts w:ascii="Simplified Arabic" w:hAnsi="Simplified Arabic" w:cs="Simplified Arabic"/>
                <w:sz w:val="24"/>
                <w:szCs w:val="24"/>
              </w:rPr>
            </w:pPr>
            <w:r w:rsidRPr="00725411">
              <w:rPr>
                <w:rFonts w:ascii="Simplified Arabic" w:hAnsi="Simplified Arabic" w:cs="Simplified Arabic" w:hint="cs"/>
                <w:sz w:val="24"/>
                <w:szCs w:val="24"/>
                <w:rtl/>
              </w:rPr>
              <w:t>عدم</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فرض</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رسوم</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بيئية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على</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الأنشطة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القطاعية</w:t>
            </w:r>
            <w:r w:rsidRPr="00725411">
              <w:rPr>
                <w:rFonts w:ascii="Simplified Arabic" w:hAnsi="Simplified Arabic" w:cs="Simplified Arabic"/>
                <w:sz w:val="24"/>
                <w:szCs w:val="24"/>
                <w:rtl/>
              </w:rPr>
              <w:t>.</w:t>
            </w:r>
          </w:p>
          <w:p w14:paraId="3A987B93" w14:textId="77777777" w:rsidR="00725411" w:rsidRDefault="00725411" w:rsidP="00910B36">
            <w:pPr>
              <w:pStyle w:val="ListParagraph"/>
              <w:numPr>
                <w:ilvl w:val="0"/>
                <w:numId w:val="71"/>
              </w:numPr>
              <w:bidi/>
              <w:jc w:val="center"/>
              <w:rPr>
                <w:rFonts w:ascii="Simplified Arabic" w:hAnsi="Simplified Arabic" w:cs="Simplified Arabic"/>
                <w:sz w:val="24"/>
                <w:szCs w:val="24"/>
              </w:rPr>
            </w:pPr>
            <w:r w:rsidRPr="00725411">
              <w:rPr>
                <w:rFonts w:ascii="Simplified Arabic" w:hAnsi="Simplified Arabic" w:cs="Simplified Arabic" w:hint="cs"/>
                <w:sz w:val="24"/>
                <w:szCs w:val="24"/>
                <w:rtl/>
              </w:rPr>
              <w:t>غياب</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الحوافز</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التي</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تشجع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قطاعات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التنمية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على</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الالتزام</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بالمعايير</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البيئية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مثل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توفير</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قروض</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ميسرة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للمشاريع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ذات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الفوائد</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البيئية</w:t>
            </w:r>
            <w:r w:rsidRPr="00725411">
              <w:rPr>
                <w:rFonts w:ascii="Simplified Arabic" w:hAnsi="Simplified Arabic" w:cs="Simplified Arabic"/>
                <w:sz w:val="24"/>
                <w:szCs w:val="24"/>
                <w:rtl/>
              </w:rPr>
              <w:t>).</w:t>
            </w:r>
          </w:p>
          <w:p w14:paraId="06C9817C" w14:textId="77777777" w:rsidR="00725411" w:rsidRDefault="00725411" w:rsidP="00910B36">
            <w:pPr>
              <w:pStyle w:val="ListParagraph"/>
              <w:numPr>
                <w:ilvl w:val="0"/>
                <w:numId w:val="71"/>
              </w:numPr>
              <w:bidi/>
              <w:jc w:val="center"/>
              <w:rPr>
                <w:rFonts w:ascii="Simplified Arabic" w:hAnsi="Simplified Arabic" w:cs="Simplified Arabic"/>
                <w:sz w:val="24"/>
                <w:szCs w:val="24"/>
              </w:rPr>
            </w:pPr>
            <w:r w:rsidRPr="00725411">
              <w:rPr>
                <w:rFonts w:ascii="Simplified Arabic" w:hAnsi="Simplified Arabic" w:cs="Simplified Arabic" w:hint="cs"/>
                <w:sz w:val="24"/>
                <w:szCs w:val="24"/>
                <w:rtl/>
              </w:rPr>
              <w:t>غياب</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إطار</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عمل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لتشجيع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مشاركة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القطاع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الخاص</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على</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سبيل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المثال،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في</w:t>
            </w:r>
            <w:r>
              <w:rPr>
                <w:rFonts w:ascii="Simplified Arabic" w:hAnsi="Simplified Arabic" w:cs="Simplified Arabic"/>
                <w:sz w:val="24"/>
                <w:szCs w:val="24"/>
              </w:rPr>
              <w:t xml:space="preserve"> </w:t>
            </w:r>
            <w:r w:rsidRPr="00725411">
              <w:rPr>
                <w:rFonts w:ascii="Simplified Arabic" w:hAnsi="Simplified Arabic" w:cs="Simplified Arabic" w:hint="cs"/>
                <w:sz w:val="24"/>
                <w:szCs w:val="24"/>
                <w:rtl/>
              </w:rPr>
              <w:t>قطاع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إدارة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النفايات،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والأنشطة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المتعلقة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برصد</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الامتثال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البيئي</w:t>
            </w:r>
            <w:r w:rsidRPr="00725411">
              <w:rPr>
                <w:rFonts w:ascii="Simplified Arabic" w:hAnsi="Simplified Arabic" w:cs="Simplified Arabic"/>
                <w:sz w:val="24"/>
                <w:szCs w:val="24"/>
                <w:rtl/>
              </w:rPr>
              <w:t>).</w:t>
            </w:r>
          </w:p>
          <w:p w14:paraId="7B7925AB" w14:textId="77777777" w:rsidR="00725411" w:rsidRPr="00725411" w:rsidRDefault="00725411" w:rsidP="00910B36">
            <w:pPr>
              <w:pStyle w:val="ListParagraph"/>
              <w:numPr>
                <w:ilvl w:val="0"/>
                <w:numId w:val="71"/>
              </w:numPr>
              <w:bidi/>
              <w:jc w:val="center"/>
              <w:rPr>
                <w:rFonts w:ascii="Simplified Arabic" w:hAnsi="Simplified Arabic" w:cs="Simplified Arabic"/>
                <w:sz w:val="24"/>
                <w:szCs w:val="24"/>
                <w:rtl/>
              </w:rPr>
            </w:pPr>
            <w:r w:rsidRPr="00725411">
              <w:rPr>
                <w:rFonts w:ascii="Simplified Arabic" w:hAnsi="Simplified Arabic" w:cs="Simplified Arabic" w:hint="cs"/>
                <w:sz w:val="24"/>
                <w:szCs w:val="24"/>
                <w:rtl/>
              </w:rPr>
              <w:t>توافر</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الدعم</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للقطاعات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التي</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تؤثر</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على</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مثل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المياه،</w:t>
            </w:r>
            <w:r>
              <w:rPr>
                <w:rFonts w:ascii="Simplified Arabic" w:hAnsi="Simplified Arabic" w:cs="Simplified Arabic"/>
                <w:sz w:val="24"/>
                <w:szCs w:val="24"/>
              </w:rPr>
              <w:t xml:space="preserve"> </w:t>
            </w:r>
            <w:r w:rsidRPr="00725411">
              <w:rPr>
                <w:rFonts w:ascii="Simplified Arabic" w:hAnsi="Simplified Arabic" w:cs="Simplified Arabic" w:hint="cs"/>
                <w:sz w:val="24"/>
                <w:szCs w:val="24"/>
                <w:rtl/>
              </w:rPr>
              <w:t>والكهرباء،</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والبنزين،</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والزراعة</w:t>
            </w:r>
            <w:r w:rsidRPr="00725411">
              <w:rPr>
                <w:rFonts w:ascii="Simplified Arabic" w:hAnsi="Simplified Arabic" w:cs="Simplified Arabic"/>
                <w:sz w:val="24"/>
                <w:szCs w:val="24"/>
                <w:rtl/>
              </w:rPr>
              <w:t>)</w:t>
            </w:r>
            <w:r>
              <w:rPr>
                <w:rFonts w:ascii="Simplified Arabic" w:hAnsi="Simplified Arabic" w:cs="Simplified Arabic"/>
                <w:sz w:val="24"/>
                <w:szCs w:val="24"/>
              </w:rPr>
              <w:t>.</w:t>
            </w:r>
          </w:p>
        </w:tc>
        <w:tc>
          <w:tcPr>
            <w:tcW w:w="4261" w:type="dxa"/>
            <w:vAlign w:val="center"/>
          </w:tcPr>
          <w:p w14:paraId="71A71717" w14:textId="77777777" w:rsidR="00725411" w:rsidRDefault="00725411" w:rsidP="00910B36">
            <w:pPr>
              <w:pStyle w:val="ListParagraph"/>
              <w:numPr>
                <w:ilvl w:val="0"/>
                <w:numId w:val="71"/>
              </w:numPr>
              <w:bidi/>
              <w:jc w:val="center"/>
              <w:rPr>
                <w:rFonts w:ascii="Simplified Arabic" w:hAnsi="Simplified Arabic" w:cs="Simplified Arabic"/>
                <w:sz w:val="24"/>
                <w:szCs w:val="24"/>
              </w:rPr>
            </w:pPr>
            <w:r w:rsidRPr="00725411">
              <w:rPr>
                <w:rFonts w:ascii="Simplified Arabic" w:hAnsi="Simplified Arabic" w:cs="Simplified Arabic" w:hint="cs"/>
                <w:sz w:val="24"/>
                <w:szCs w:val="24"/>
                <w:rtl/>
              </w:rPr>
              <w:t>تمويل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قطاع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من</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خلال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الغرامات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وتحصيل</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الرسوم</w:t>
            </w:r>
            <w:r>
              <w:rPr>
                <w:rFonts w:ascii="Simplified Arabic" w:hAnsi="Simplified Arabic" w:cs="Simplified Arabic"/>
                <w:sz w:val="24"/>
                <w:szCs w:val="24"/>
              </w:rPr>
              <w:t xml:space="preserve"> </w:t>
            </w:r>
            <w:r w:rsidRPr="00725411">
              <w:rPr>
                <w:rFonts w:ascii="Simplified Arabic" w:hAnsi="Simplified Arabic" w:cs="Simplified Arabic" w:hint="cs"/>
                <w:sz w:val="24"/>
                <w:szCs w:val="24"/>
                <w:rtl/>
              </w:rPr>
              <w:t>المفروضة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على</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التراخيص</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والمنتجات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والخدمات،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واستخدام</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عائداتها</w:t>
            </w:r>
            <w:r w:rsidRPr="00725411">
              <w:rPr>
                <w:rFonts w:ascii="Simplified Arabic" w:hAnsi="Simplified Arabic" w:cs="Simplified Arabic"/>
                <w:sz w:val="24"/>
                <w:szCs w:val="24"/>
              </w:rPr>
              <w:t xml:space="preserve"> </w:t>
            </w:r>
            <w:r w:rsidRPr="00725411">
              <w:rPr>
                <w:rFonts w:ascii="Simplified Arabic" w:hAnsi="Simplified Arabic" w:cs="Simplified Arabic" w:hint="cs"/>
                <w:sz w:val="24"/>
                <w:szCs w:val="24"/>
                <w:rtl/>
              </w:rPr>
              <w:t>لتطوير</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القطاع</w:t>
            </w:r>
            <w:r w:rsidRPr="00725411">
              <w:rPr>
                <w:rFonts w:ascii="Simplified Arabic" w:hAnsi="Simplified Arabic" w:cs="Simplified Arabic"/>
                <w:sz w:val="24"/>
                <w:szCs w:val="24"/>
                <w:rtl/>
              </w:rPr>
              <w:t>.</w:t>
            </w:r>
          </w:p>
          <w:p w14:paraId="322DC4DE" w14:textId="77777777" w:rsidR="00725411" w:rsidRDefault="00725411" w:rsidP="00910B36">
            <w:pPr>
              <w:pStyle w:val="ListParagraph"/>
              <w:numPr>
                <w:ilvl w:val="0"/>
                <w:numId w:val="71"/>
              </w:numPr>
              <w:bidi/>
              <w:jc w:val="center"/>
              <w:rPr>
                <w:rFonts w:ascii="Simplified Arabic" w:hAnsi="Simplified Arabic" w:cs="Simplified Arabic"/>
                <w:sz w:val="24"/>
                <w:szCs w:val="24"/>
              </w:rPr>
            </w:pPr>
            <w:r w:rsidRPr="00725411">
              <w:rPr>
                <w:rFonts w:ascii="Simplified Arabic" w:hAnsi="Simplified Arabic" w:cs="Simplified Arabic" w:hint="cs"/>
                <w:sz w:val="24"/>
                <w:szCs w:val="24"/>
                <w:rtl/>
              </w:rPr>
              <w:t>تقديم</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الحكومة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إعانات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مالية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لقطاع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البيئة</w:t>
            </w:r>
            <w:r>
              <w:rPr>
                <w:rFonts w:ascii="Simplified Arabic" w:hAnsi="Simplified Arabic" w:cs="Simplified Arabic"/>
                <w:sz w:val="24"/>
                <w:szCs w:val="24"/>
              </w:rPr>
              <w:t xml:space="preserve"> </w:t>
            </w:r>
            <w:r w:rsidRPr="00725411">
              <w:rPr>
                <w:rFonts w:ascii="Simplified Arabic" w:hAnsi="Simplified Arabic" w:cs="Simplified Arabic" w:hint="cs"/>
                <w:sz w:val="24"/>
                <w:szCs w:val="24"/>
                <w:rtl/>
              </w:rPr>
              <w:t>لسد</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الفجوة</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بين</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احتياجات</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القطاع</w:t>
            </w:r>
            <w:r w:rsidRPr="00725411">
              <w:rPr>
                <w:rFonts w:ascii="Simplified Arabic" w:hAnsi="Simplified Arabic" w:cs="Simplified Arabic"/>
                <w:sz w:val="24"/>
                <w:szCs w:val="24"/>
                <w:rtl/>
              </w:rPr>
              <w:t xml:space="preserve"> </w:t>
            </w:r>
            <w:r w:rsidRPr="00725411">
              <w:rPr>
                <w:rFonts w:ascii="Simplified Arabic" w:hAnsi="Simplified Arabic" w:cs="Simplified Arabic" w:hint="cs"/>
                <w:sz w:val="24"/>
                <w:szCs w:val="24"/>
                <w:rtl/>
              </w:rPr>
              <w:t>ودخله</w:t>
            </w:r>
            <w:r w:rsidRPr="00725411">
              <w:rPr>
                <w:rFonts w:ascii="Simplified Arabic" w:hAnsi="Simplified Arabic" w:cs="Simplified Arabic"/>
                <w:sz w:val="24"/>
                <w:szCs w:val="24"/>
                <w:rtl/>
              </w:rPr>
              <w:t>.</w:t>
            </w:r>
          </w:p>
          <w:p w14:paraId="20E647B3" w14:textId="77777777" w:rsidR="00910B36" w:rsidRDefault="00910B36" w:rsidP="00910B36">
            <w:pPr>
              <w:pStyle w:val="ListParagraph"/>
              <w:numPr>
                <w:ilvl w:val="0"/>
                <w:numId w:val="71"/>
              </w:numPr>
              <w:bidi/>
              <w:jc w:val="center"/>
              <w:rPr>
                <w:rFonts w:ascii="Simplified Arabic" w:hAnsi="Simplified Arabic" w:cs="Simplified Arabic"/>
                <w:sz w:val="24"/>
                <w:szCs w:val="24"/>
              </w:rPr>
            </w:pPr>
            <w:r w:rsidRPr="00910B36">
              <w:rPr>
                <w:rFonts w:ascii="Simplified Arabic" w:hAnsi="Simplified Arabic" w:cs="Simplified Arabic" w:hint="cs"/>
                <w:sz w:val="24"/>
                <w:szCs w:val="24"/>
                <w:rtl/>
              </w:rPr>
              <w:t>توفير</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الحوافز</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والتسهيلات</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المالية</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للقطاعات</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التنموية</w:t>
            </w:r>
            <w:r>
              <w:rPr>
                <w:rFonts w:ascii="Simplified Arabic" w:hAnsi="Simplified Arabic" w:cs="Simplified Arabic"/>
                <w:sz w:val="24"/>
                <w:szCs w:val="24"/>
              </w:rPr>
              <w:t xml:space="preserve"> </w:t>
            </w:r>
            <w:r w:rsidRPr="00910B36">
              <w:rPr>
                <w:rFonts w:ascii="Simplified Arabic" w:hAnsi="Simplified Arabic" w:cs="Simplified Arabic" w:hint="cs"/>
                <w:sz w:val="24"/>
                <w:szCs w:val="24"/>
                <w:rtl/>
              </w:rPr>
              <w:t>لغرض</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تحقيق</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الأهداف</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البيئية</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المنشودة</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مثل</w:t>
            </w:r>
            <w:r w:rsidRPr="00910B36">
              <w:rPr>
                <w:rFonts w:ascii="Simplified Arabic" w:hAnsi="Simplified Arabic" w:cs="Simplified Arabic"/>
                <w:sz w:val="24"/>
                <w:szCs w:val="24"/>
              </w:rPr>
              <w:t xml:space="preserve"> </w:t>
            </w:r>
            <w:r w:rsidRPr="00910B36">
              <w:rPr>
                <w:rFonts w:ascii="Simplified Arabic" w:hAnsi="Simplified Arabic" w:cs="Simplified Arabic" w:hint="cs"/>
                <w:sz w:val="24"/>
                <w:szCs w:val="24"/>
                <w:rtl/>
              </w:rPr>
              <w:t>تخفيض</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الرسوم</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الجمركية،</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وتوفير</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قروض</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بفائدة</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منخفضة</w:t>
            </w:r>
            <w:r w:rsidRPr="00910B36">
              <w:rPr>
                <w:rFonts w:ascii="Simplified Arabic" w:hAnsi="Simplified Arabic" w:cs="Simplified Arabic"/>
                <w:sz w:val="24"/>
                <w:szCs w:val="24"/>
                <w:rtl/>
              </w:rPr>
              <w:t>)</w:t>
            </w:r>
            <w:r w:rsidRPr="00910B36">
              <w:rPr>
                <w:rFonts w:ascii="Simplified Arabic" w:hAnsi="Simplified Arabic" w:cs="Simplified Arabic" w:hint="cs"/>
                <w:sz w:val="24"/>
                <w:szCs w:val="24"/>
                <w:rtl/>
              </w:rPr>
              <w:t>،</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وتخفيض</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الضرائب</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على</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الاستثمارات</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البيئية</w:t>
            </w:r>
            <w:r w:rsidRPr="00910B36">
              <w:rPr>
                <w:rFonts w:ascii="Simplified Arabic" w:hAnsi="Simplified Arabic" w:cs="Simplified Arabic"/>
                <w:sz w:val="24"/>
                <w:szCs w:val="24"/>
                <w:rtl/>
              </w:rPr>
              <w:t>.</w:t>
            </w:r>
          </w:p>
          <w:p w14:paraId="3D5969B5" w14:textId="77777777" w:rsidR="00910B36" w:rsidRDefault="00910B36" w:rsidP="00910B36">
            <w:pPr>
              <w:pStyle w:val="ListParagraph"/>
              <w:numPr>
                <w:ilvl w:val="0"/>
                <w:numId w:val="71"/>
              </w:numPr>
              <w:bidi/>
              <w:jc w:val="center"/>
              <w:rPr>
                <w:rFonts w:ascii="Simplified Arabic" w:hAnsi="Simplified Arabic" w:cs="Simplified Arabic"/>
                <w:sz w:val="24"/>
                <w:szCs w:val="24"/>
              </w:rPr>
            </w:pPr>
            <w:r w:rsidRPr="00910B36">
              <w:rPr>
                <w:rFonts w:ascii="Simplified Arabic" w:hAnsi="Simplified Arabic" w:cs="Simplified Arabic" w:hint="cs"/>
                <w:sz w:val="24"/>
                <w:szCs w:val="24"/>
                <w:rtl/>
              </w:rPr>
              <w:t>زيادة</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الحوافز</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لتشجيع</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القطاع</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الخاص</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على</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المشاركة</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في</w:t>
            </w:r>
            <w:r>
              <w:rPr>
                <w:rFonts w:ascii="Simplified Arabic" w:hAnsi="Simplified Arabic" w:cs="Simplified Arabic"/>
                <w:sz w:val="24"/>
                <w:szCs w:val="24"/>
              </w:rPr>
              <w:t xml:space="preserve"> </w:t>
            </w:r>
            <w:r w:rsidRPr="00910B36">
              <w:rPr>
                <w:rFonts w:ascii="Simplified Arabic" w:hAnsi="Simplified Arabic" w:cs="Simplified Arabic" w:hint="cs"/>
                <w:sz w:val="24"/>
                <w:szCs w:val="24"/>
                <w:rtl/>
              </w:rPr>
              <w:t>تقديم</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خدمات</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قطاعي</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البيئة</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والأرصاد</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الجوية</w:t>
            </w:r>
            <w:r w:rsidRPr="00910B36">
              <w:rPr>
                <w:rFonts w:ascii="Simplified Arabic" w:hAnsi="Simplified Arabic" w:cs="Simplified Arabic"/>
                <w:sz w:val="24"/>
                <w:szCs w:val="24"/>
                <w:rtl/>
              </w:rPr>
              <w:t>.</w:t>
            </w:r>
          </w:p>
          <w:p w14:paraId="2A3909C4" w14:textId="77777777" w:rsidR="00910B36" w:rsidRPr="00910B36" w:rsidRDefault="00910B36" w:rsidP="00910B36">
            <w:pPr>
              <w:pStyle w:val="ListParagraph"/>
              <w:numPr>
                <w:ilvl w:val="0"/>
                <w:numId w:val="71"/>
              </w:numPr>
              <w:bidi/>
              <w:jc w:val="center"/>
              <w:rPr>
                <w:rFonts w:ascii="Simplified Arabic" w:hAnsi="Simplified Arabic" w:cs="Simplified Arabic"/>
                <w:sz w:val="24"/>
                <w:szCs w:val="24"/>
                <w:rtl/>
              </w:rPr>
            </w:pPr>
            <w:r w:rsidRPr="00910B36">
              <w:rPr>
                <w:rFonts w:ascii="Simplified Arabic" w:hAnsi="Simplified Arabic" w:cs="Simplified Arabic" w:hint="cs"/>
                <w:sz w:val="24"/>
                <w:szCs w:val="24"/>
                <w:rtl/>
              </w:rPr>
              <w:t>خفض</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الدعم</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الحكومي</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للقطاعات</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ذات</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التأثير</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السلبي</w:t>
            </w:r>
            <w:r w:rsidRPr="00910B36">
              <w:rPr>
                <w:rFonts w:ascii="Simplified Arabic" w:hAnsi="Simplified Arabic" w:cs="Simplified Arabic"/>
                <w:sz w:val="24"/>
                <w:szCs w:val="24"/>
                <w:rtl/>
              </w:rPr>
              <w:t xml:space="preserve"> </w:t>
            </w:r>
            <w:r w:rsidRPr="00910B36">
              <w:rPr>
                <w:rFonts w:ascii="Simplified Arabic" w:hAnsi="Simplified Arabic" w:cs="Simplified Arabic" w:hint="cs"/>
                <w:sz w:val="24"/>
                <w:szCs w:val="24"/>
                <w:rtl/>
              </w:rPr>
              <w:t>على</w:t>
            </w:r>
            <w:r>
              <w:rPr>
                <w:rFonts w:ascii="Simplified Arabic" w:hAnsi="Simplified Arabic" w:cs="Simplified Arabic"/>
                <w:sz w:val="24"/>
                <w:szCs w:val="24"/>
              </w:rPr>
              <w:t xml:space="preserve"> </w:t>
            </w:r>
            <w:r w:rsidRPr="00910B36">
              <w:rPr>
                <w:rFonts w:ascii="Simplified Arabic" w:hAnsi="Simplified Arabic" w:cs="Simplified Arabic" w:hint="cs"/>
                <w:sz w:val="24"/>
                <w:szCs w:val="24"/>
                <w:rtl/>
              </w:rPr>
              <w:t>البيئة</w:t>
            </w:r>
            <w:r w:rsidRPr="00910B36">
              <w:rPr>
                <w:rFonts w:ascii="Simplified Arabic" w:hAnsi="Simplified Arabic" w:cs="Simplified Arabic"/>
                <w:sz w:val="24"/>
                <w:szCs w:val="24"/>
                <w:rtl/>
              </w:rPr>
              <w:t>.</w:t>
            </w:r>
          </w:p>
        </w:tc>
      </w:tr>
    </w:tbl>
    <w:p w14:paraId="3334CC9D" w14:textId="77777777" w:rsidR="00725411" w:rsidRPr="00910B36" w:rsidRDefault="00910B36" w:rsidP="00910B36">
      <w:pPr>
        <w:pStyle w:val="Caption"/>
        <w:bidi/>
        <w:jc w:val="center"/>
        <w:rPr>
          <w:rFonts w:ascii="Simplified Arabic" w:hAnsi="Simplified Arabic" w:cs="Simplified Arabic"/>
          <w:color w:val="auto"/>
          <w:sz w:val="24"/>
          <w:szCs w:val="24"/>
          <w:rtl/>
        </w:rPr>
      </w:pPr>
      <w:bookmarkStart w:id="80" w:name="_Toc223635939"/>
      <w:r w:rsidRPr="00910B36">
        <w:rPr>
          <w:color w:val="auto"/>
        </w:rPr>
        <w:t>Table</w:t>
      </w:r>
      <w:r w:rsidRPr="00910B36">
        <w:rPr>
          <w:color w:val="auto"/>
          <w:rtl/>
        </w:rPr>
        <w:t xml:space="preserve"> </w:t>
      </w:r>
      <w:r w:rsidR="00FD30BF" w:rsidRPr="00910B36">
        <w:rPr>
          <w:color w:val="auto"/>
          <w:rtl/>
        </w:rPr>
        <w:fldChar w:fldCharType="begin"/>
      </w:r>
      <w:r w:rsidRPr="00910B36">
        <w:rPr>
          <w:color w:val="auto"/>
          <w:rtl/>
        </w:rPr>
        <w:instrText xml:space="preserve"> </w:instrText>
      </w:r>
      <w:r w:rsidRPr="00910B36">
        <w:rPr>
          <w:color w:val="auto"/>
        </w:rPr>
        <w:instrText>SEQ</w:instrText>
      </w:r>
      <w:r w:rsidRPr="00910B36">
        <w:rPr>
          <w:color w:val="auto"/>
          <w:rtl/>
        </w:rPr>
        <w:instrText xml:space="preserve"> </w:instrText>
      </w:r>
      <w:r w:rsidRPr="00910B36">
        <w:rPr>
          <w:color w:val="auto"/>
        </w:rPr>
        <w:instrText>Table \* ARABIC</w:instrText>
      </w:r>
      <w:r w:rsidRPr="00910B36">
        <w:rPr>
          <w:color w:val="auto"/>
          <w:rtl/>
        </w:rPr>
        <w:instrText xml:space="preserve"> </w:instrText>
      </w:r>
      <w:r w:rsidR="00FD30BF" w:rsidRPr="00910B36">
        <w:rPr>
          <w:color w:val="auto"/>
          <w:rtl/>
        </w:rPr>
        <w:fldChar w:fldCharType="separate"/>
      </w:r>
      <w:r w:rsidR="00F635B4">
        <w:rPr>
          <w:noProof/>
          <w:color w:val="auto"/>
          <w:rtl/>
        </w:rPr>
        <w:t>13</w:t>
      </w:r>
      <w:r w:rsidR="00FD30BF" w:rsidRPr="00910B36">
        <w:rPr>
          <w:color w:val="auto"/>
          <w:rtl/>
        </w:rPr>
        <w:fldChar w:fldCharType="end"/>
      </w:r>
      <w:r w:rsidRPr="00910B36">
        <w:rPr>
          <w:rFonts w:hint="cs"/>
          <w:noProof/>
          <w:color w:val="auto"/>
          <w:rtl/>
        </w:rPr>
        <w:t>: التحديات الاقتصادية والحلول اللمكنة لقطاع البيئة (الاستراتيجية الوطنية للبيئة)</w:t>
      </w:r>
      <w:bookmarkEnd w:id="80"/>
    </w:p>
    <w:p w14:paraId="0B9A7C34" w14:textId="77777777" w:rsidR="00910B36" w:rsidRDefault="00910B36" w:rsidP="00910B36">
      <w:pPr>
        <w:bidi/>
        <w:jc w:val="center"/>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0BE2B34A" wp14:editId="1304DA5A">
            <wp:extent cx="4029075" cy="1949553"/>
            <wp:effectExtent l="19050" t="0" r="9525" b="0"/>
            <wp:docPr id="5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a:srcRect/>
                    <a:stretch>
                      <a:fillRect/>
                    </a:stretch>
                  </pic:blipFill>
                  <pic:spPr bwMode="auto">
                    <a:xfrm>
                      <a:off x="0" y="0"/>
                      <a:ext cx="4032637" cy="1951276"/>
                    </a:xfrm>
                    <a:prstGeom prst="rect">
                      <a:avLst/>
                    </a:prstGeom>
                    <a:noFill/>
                    <a:ln w="9525">
                      <a:noFill/>
                      <a:miter lim="800000"/>
                      <a:headEnd/>
                      <a:tailEnd/>
                    </a:ln>
                  </pic:spPr>
                </pic:pic>
              </a:graphicData>
            </a:graphic>
          </wp:inline>
        </w:drawing>
      </w:r>
    </w:p>
    <w:p w14:paraId="409B9036" w14:textId="77777777" w:rsidR="00910B36" w:rsidRDefault="00910B36" w:rsidP="00910B36">
      <w:pPr>
        <w:pStyle w:val="Caption"/>
        <w:bidi/>
        <w:jc w:val="center"/>
        <w:rPr>
          <w:color w:val="auto"/>
          <w:rtl/>
        </w:rPr>
      </w:pPr>
      <w:bookmarkStart w:id="81" w:name="_Toc223635967"/>
      <w:r w:rsidRPr="00910B36">
        <w:rPr>
          <w:color w:val="auto"/>
        </w:rPr>
        <w:t>Figure</w:t>
      </w:r>
      <w:r w:rsidRPr="00910B36">
        <w:rPr>
          <w:color w:val="auto"/>
          <w:rtl/>
        </w:rPr>
        <w:t xml:space="preserve"> </w:t>
      </w:r>
      <w:r w:rsidR="00FD30BF" w:rsidRPr="00910B36">
        <w:rPr>
          <w:color w:val="auto"/>
          <w:rtl/>
        </w:rPr>
        <w:fldChar w:fldCharType="begin"/>
      </w:r>
      <w:r w:rsidRPr="00910B36">
        <w:rPr>
          <w:color w:val="auto"/>
          <w:rtl/>
        </w:rPr>
        <w:instrText xml:space="preserve"> </w:instrText>
      </w:r>
      <w:r w:rsidRPr="00910B36">
        <w:rPr>
          <w:color w:val="auto"/>
        </w:rPr>
        <w:instrText>SEQ</w:instrText>
      </w:r>
      <w:r w:rsidRPr="00910B36">
        <w:rPr>
          <w:color w:val="auto"/>
          <w:rtl/>
        </w:rPr>
        <w:instrText xml:space="preserve"> </w:instrText>
      </w:r>
      <w:r w:rsidRPr="00910B36">
        <w:rPr>
          <w:color w:val="auto"/>
        </w:rPr>
        <w:instrText>Figure \* ARABIC</w:instrText>
      </w:r>
      <w:r w:rsidRPr="00910B36">
        <w:rPr>
          <w:color w:val="auto"/>
          <w:rtl/>
        </w:rPr>
        <w:instrText xml:space="preserve"> </w:instrText>
      </w:r>
      <w:r w:rsidR="00FD30BF" w:rsidRPr="00910B36">
        <w:rPr>
          <w:color w:val="auto"/>
          <w:rtl/>
        </w:rPr>
        <w:fldChar w:fldCharType="separate"/>
      </w:r>
      <w:r w:rsidR="0089176E">
        <w:rPr>
          <w:noProof/>
          <w:color w:val="auto"/>
          <w:rtl/>
        </w:rPr>
        <w:t>24</w:t>
      </w:r>
      <w:r w:rsidR="00FD30BF" w:rsidRPr="00910B36">
        <w:rPr>
          <w:color w:val="auto"/>
          <w:rtl/>
        </w:rPr>
        <w:fldChar w:fldCharType="end"/>
      </w:r>
      <w:r w:rsidRPr="00910B36">
        <w:rPr>
          <w:rFonts w:hint="cs"/>
          <w:color w:val="auto"/>
          <w:rtl/>
        </w:rPr>
        <w:t>: الميزانية السنوية للموارد الطبيعية (الإستراتيجية الوطنية للبيئة)</w:t>
      </w:r>
      <w:bookmarkEnd w:id="81"/>
    </w:p>
    <w:p w14:paraId="2AF83FBC" w14:textId="77777777" w:rsidR="00910B36" w:rsidRDefault="00286DE0" w:rsidP="00286DE0">
      <w:pPr>
        <w:pStyle w:val="Heading4"/>
        <w:numPr>
          <w:ilvl w:val="0"/>
          <w:numId w:val="72"/>
        </w:numPr>
        <w:bidi/>
        <w:rPr>
          <w:rFonts w:ascii="Simplified Arabic" w:hAnsi="Simplified Arabic" w:cs="Simplified Arabic"/>
          <w:b w:val="0"/>
          <w:bCs w:val="0"/>
          <w:color w:val="auto"/>
          <w:sz w:val="24"/>
          <w:szCs w:val="24"/>
          <w:rtl/>
        </w:rPr>
      </w:pPr>
      <w:r w:rsidRPr="00286DE0">
        <w:rPr>
          <w:rFonts w:ascii="Simplified Arabic" w:hAnsi="Simplified Arabic" w:cs="Simplified Arabic"/>
          <w:b w:val="0"/>
          <w:bCs w:val="0"/>
          <w:color w:val="auto"/>
          <w:sz w:val="24"/>
          <w:szCs w:val="24"/>
          <w:rtl/>
        </w:rPr>
        <w:lastRenderedPageBreak/>
        <w:t>تحليل القدرات المختلفة في قطاع البيئة والدروس المستفادة من أفضل الممارسات:</w:t>
      </w:r>
    </w:p>
    <w:tbl>
      <w:tblPr>
        <w:tblStyle w:val="TableGrid"/>
        <w:bidiVisual/>
        <w:tblW w:w="0" w:type="auto"/>
        <w:tblInd w:w="720" w:type="dxa"/>
        <w:tblLook w:val="04A0" w:firstRow="1" w:lastRow="0" w:firstColumn="1" w:lastColumn="0" w:noHBand="0" w:noVBand="1"/>
      </w:tblPr>
      <w:tblGrid>
        <w:gridCol w:w="3906"/>
        <w:gridCol w:w="3896"/>
      </w:tblGrid>
      <w:tr w:rsidR="00286DE0" w14:paraId="43BDB639" w14:textId="77777777" w:rsidTr="00286DE0">
        <w:tc>
          <w:tcPr>
            <w:tcW w:w="4261" w:type="dxa"/>
            <w:vAlign w:val="center"/>
          </w:tcPr>
          <w:p w14:paraId="10B1DA27" w14:textId="77777777" w:rsidR="00286DE0" w:rsidRDefault="00286DE0" w:rsidP="00286DE0">
            <w:pPr>
              <w:bidi/>
              <w:jc w:val="center"/>
              <w:rPr>
                <w:rFonts w:ascii="Simplified Arabic" w:hAnsi="Simplified Arabic" w:cs="Simplified Arabic"/>
                <w:sz w:val="24"/>
                <w:szCs w:val="24"/>
                <w:rtl/>
              </w:rPr>
            </w:pPr>
            <w:r w:rsidRPr="00286DE0">
              <w:rPr>
                <w:rFonts w:ascii="Simplified Arabic" w:hAnsi="Simplified Arabic" w:cs="Simplified Arabic" w:hint="cs"/>
                <w:sz w:val="24"/>
                <w:szCs w:val="24"/>
                <w:rtl/>
              </w:rPr>
              <w:t>تحليل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القدرات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البشرية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والتقنية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الحالية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وقدرات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البحث</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والتطوير</w:t>
            </w:r>
            <w:r>
              <w:rPr>
                <w:rFonts w:ascii="Simplified Arabic" w:hAnsi="Simplified Arabic" w:cs="Simplified Arabic" w:hint="cs"/>
                <w:sz w:val="24"/>
                <w:szCs w:val="24"/>
                <w:rtl/>
              </w:rPr>
              <w:t xml:space="preserve"> </w:t>
            </w:r>
            <w:r w:rsidRPr="00286DE0">
              <w:rPr>
                <w:rFonts w:ascii="Simplified Arabic" w:hAnsi="Simplified Arabic" w:cs="Simplified Arabic" w:hint="cs"/>
                <w:sz w:val="24"/>
                <w:szCs w:val="24"/>
                <w:rtl/>
              </w:rPr>
              <w:t>القدرات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الحالية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في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مجال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البحث</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والتطوير</w:t>
            </w:r>
            <w:r w:rsidRPr="00286DE0">
              <w:rPr>
                <w:rFonts w:ascii="Simplified Arabic" w:hAnsi="Simplified Arabic" w:cs="Simplified Arabic"/>
                <w:sz w:val="24"/>
                <w:szCs w:val="24"/>
                <w:rtl/>
              </w:rPr>
              <w:t>.</w:t>
            </w:r>
          </w:p>
        </w:tc>
        <w:tc>
          <w:tcPr>
            <w:tcW w:w="4261" w:type="dxa"/>
            <w:vAlign w:val="center"/>
          </w:tcPr>
          <w:p w14:paraId="120ACF41" w14:textId="77777777" w:rsidR="00286DE0" w:rsidRDefault="00286DE0" w:rsidP="00286DE0">
            <w:pPr>
              <w:bidi/>
              <w:jc w:val="center"/>
              <w:rPr>
                <w:rFonts w:ascii="Simplified Arabic" w:hAnsi="Simplified Arabic" w:cs="Simplified Arabic"/>
                <w:sz w:val="24"/>
                <w:szCs w:val="24"/>
                <w:rtl/>
              </w:rPr>
            </w:pPr>
            <w:r w:rsidRPr="00286DE0">
              <w:rPr>
                <w:rFonts w:ascii="Simplified Arabic" w:hAnsi="Simplified Arabic" w:cs="Simplified Arabic" w:hint="cs"/>
                <w:sz w:val="24"/>
                <w:szCs w:val="24"/>
                <w:rtl/>
              </w:rPr>
              <w:t>الحلول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المتاحة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بناءً</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على</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الدروس</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المستفادة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من</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أفضل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الممارسات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العالمية</w:t>
            </w:r>
            <w:r>
              <w:rPr>
                <w:rFonts w:ascii="Simplified Arabic" w:hAnsi="Simplified Arabic" w:cs="Simplified Arabic" w:hint="cs"/>
                <w:sz w:val="24"/>
                <w:szCs w:val="24"/>
                <w:rtl/>
              </w:rPr>
              <w:t>.</w:t>
            </w:r>
          </w:p>
        </w:tc>
      </w:tr>
      <w:tr w:rsidR="00286DE0" w14:paraId="0E412E88" w14:textId="77777777" w:rsidTr="00286DE0">
        <w:tc>
          <w:tcPr>
            <w:tcW w:w="4261" w:type="dxa"/>
            <w:vAlign w:val="center"/>
          </w:tcPr>
          <w:p w14:paraId="600478BB" w14:textId="77777777" w:rsidR="00286DE0" w:rsidRDefault="00286DE0" w:rsidP="00286DE0">
            <w:pPr>
              <w:pStyle w:val="ListParagraph"/>
              <w:numPr>
                <w:ilvl w:val="0"/>
                <w:numId w:val="72"/>
              </w:numPr>
              <w:bidi/>
              <w:jc w:val="center"/>
              <w:rPr>
                <w:rFonts w:ascii="Simplified Arabic" w:hAnsi="Simplified Arabic" w:cs="Simplified Arabic"/>
                <w:sz w:val="24"/>
                <w:szCs w:val="24"/>
              </w:rPr>
            </w:pPr>
            <w:r w:rsidRPr="00286DE0">
              <w:rPr>
                <w:rFonts w:ascii="Simplified Arabic" w:hAnsi="Simplified Arabic" w:cs="Simplified Arabic" w:hint="cs"/>
                <w:sz w:val="24"/>
                <w:szCs w:val="24"/>
                <w:rtl/>
              </w:rPr>
              <w:t>نقص</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في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عدد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العاملين</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في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قطاع</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البيئة</w:t>
            </w:r>
            <w:r w:rsidRPr="00286DE0">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286DE0">
              <w:rPr>
                <w:rFonts w:ascii="Simplified Arabic" w:hAnsi="Simplified Arabic" w:cs="Simplified Arabic" w:hint="cs"/>
                <w:sz w:val="24"/>
                <w:szCs w:val="24"/>
                <w:rtl/>
              </w:rPr>
              <w:t>على</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سبيل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المثال،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يبلغ</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إجمالي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عدد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موظفي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الهيئة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العامة للأرصاد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الجوية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وحماية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البيئة</w:t>
            </w:r>
            <w:r w:rsidRPr="00286DE0">
              <w:rPr>
                <w:rFonts w:ascii="Simplified Arabic" w:hAnsi="Simplified Arabic" w:cs="Simplified Arabic"/>
                <w:sz w:val="24"/>
                <w:szCs w:val="24"/>
                <w:rtl/>
              </w:rPr>
              <w:t xml:space="preserve">" 241 </w:t>
            </w:r>
            <w:r w:rsidRPr="00286DE0">
              <w:rPr>
                <w:rFonts w:ascii="Simplified Arabic" w:hAnsi="Simplified Arabic" w:cs="Simplified Arabic" w:hint="cs"/>
                <w:sz w:val="24"/>
                <w:szCs w:val="24"/>
                <w:rtl/>
              </w:rPr>
              <w:t>موظفًا</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فقط، بينما</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يُقدّر</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عدد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الجهات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التي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يجب</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مراقبتها بعشرات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الآلاف</w:t>
            </w:r>
            <w:r w:rsidRPr="00286DE0">
              <w:rPr>
                <w:rFonts w:ascii="Simplified Arabic" w:hAnsi="Simplified Arabic" w:cs="Simplified Arabic"/>
                <w:sz w:val="24"/>
                <w:szCs w:val="24"/>
                <w:rtl/>
              </w:rPr>
              <w:t>.</w:t>
            </w:r>
          </w:p>
          <w:p w14:paraId="2698777A" w14:textId="77777777" w:rsidR="00286DE0" w:rsidRDefault="00286DE0" w:rsidP="00286DE0">
            <w:pPr>
              <w:pStyle w:val="ListParagraph"/>
              <w:numPr>
                <w:ilvl w:val="0"/>
                <w:numId w:val="72"/>
              </w:numPr>
              <w:bidi/>
              <w:jc w:val="center"/>
              <w:rPr>
                <w:rFonts w:ascii="Simplified Arabic" w:hAnsi="Simplified Arabic" w:cs="Simplified Arabic"/>
                <w:sz w:val="24"/>
                <w:szCs w:val="24"/>
              </w:rPr>
            </w:pPr>
            <w:r w:rsidRPr="00286DE0">
              <w:rPr>
                <w:rFonts w:ascii="Simplified Arabic" w:hAnsi="Simplified Arabic" w:cs="Simplified Arabic" w:hint="cs"/>
                <w:sz w:val="24"/>
                <w:szCs w:val="24"/>
                <w:rtl/>
              </w:rPr>
              <w:t>عدد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محدود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من</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الموارد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البشرية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المتخصصة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في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الأنشطة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البيئية</w:t>
            </w:r>
            <w:r>
              <w:rPr>
                <w:rFonts w:ascii="Simplified Arabic" w:hAnsi="Simplified Arabic" w:cs="Simplified Arabic" w:hint="cs"/>
                <w:sz w:val="24"/>
                <w:szCs w:val="24"/>
                <w:rtl/>
              </w:rPr>
              <w:t xml:space="preserve"> </w:t>
            </w:r>
            <w:r w:rsidRPr="00286DE0">
              <w:rPr>
                <w:rFonts w:ascii="Simplified Arabic" w:hAnsi="Simplified Arabic" w:cs="Simplified Arabic" w:hint="cs"/>
                <w:sz w:val="24"/>
                <w:szCs w:val="24"/>
                <w:rtl/>
              </w:rPr>
              <w:t>الأنشطة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البيئية</w:t>
            </w:r>
            <w:r w:rsidRPr="00286DE0">
              <w:rPr>
                <w:rFonts w:ascii="Simplified Arabic" w:hAnsi="Simplified Arabic" w:cs="Simplified Arabic"/>
                <w:sz w:val="24"/>
                <w:szCs w:val="24"/>
                <w:rtl/>
              </w:rPr>
              <w:t>.</w:t>
            </w:r>
          </w:p>
          <w:p w14:paraId="422C391E" w14:textId="77777777" w:rsidR="00286DE0" w:rsidRDefault="00286DE0" w:rsidP="00286DE0">
            <w:pPr>
              <w:pStyle w:val="ListParagraph"/>
              <w:numPr>
                <w:ilvl w:val="0"/>
                <w:numId w:val="72"/>
              </w:numPr>
              <w:bidi/>
              <w:jc w:val="center"/>
              <w:rPr>
                <w:rFonts w:ascii="Simplified Arabic" w:hAnsi="Simplified Arabic" w:cs="Simplified Arabic"/>
                <w:sz w:val="24"/>
                <w:szCs w:val="24"/>
              </w:rPr>
            </w:pPr>
            <w:r w:rsidRPr="00286DE0">
              <w:rPr>
                <w:rFonts w:ascii="Simplified Arabic" w:hAnsi="Simplified Arabic" w:cs="Simplified Arabic" w:hint="cs"/>
                <w:sz w:val="24"/>
                <w:szCs w:val="24"/>
                <w:rtl/>
              </w:rPr>
              <w:t>ضعف</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القدرة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على</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استقطاب</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الكفاءات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البشرية</w:t>
            </w:r>
            <w:r w:rsidRPr="00286DE0">
              <w:rPr>
                <w:rFonts w:ascii="Simplified Arabic" w:hAnsi="Simplified Arabic" w:cs="Simplified Arabic"/>
                <w:sz w:val="24"/>
                <w:szCs w:val="24"/>
                <w:rtl/>
              </w:rPr>
              <w:t>.</w:t>
            </w:r>
          </w:p>
          <w:p w14:paraId="35981DC6" w14:textId="77777777" w:rsidR="00286DE0" w:rsidRPr="00286DE0" w:rsidRDefault="00286DE0" w:rsidP="00286DE0">
            <w:pPr>
              <w:pStyle w:val="ListParagraph"/>
              <w:numPr>
                <w:ilvl w:val="0"/>
                <w:numId w:val="72"/>
              </w:numPr>
              <w:bidi/>
              <w:jc w:val="center"/>
              <w:rPr>
                <w:rFonts w:ascii="Simplified Arabic" w:hAnsi="Simplified Arabic" w:cs="Simplified Arabic"/>
                <w:sz w:val="24"/>
                <w:szCs w:val="24"/>
                <w:rtl/>
              </w:rPr>
            </w:pPr>
            <w:r w:rsidRPr="00286DE0">
              <w:rPr>
                <w:rFonts w:ascii="Simplified Arabic" w:hAnsi="Simplified Arabic" w:cs="Simplified Arabic" w:hint="cs"/>
                <w:sz w:val="24"/>
                <w:szCs w:val="24"/>
                <w:rtl/>
              </w:rPr>
              <w:t>تقنيات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محدودة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لرصد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الامتثال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البيئي</w:t>
            </w:r>
            <w:r>
              <w:rPr>
                <w:rFonts w:ascii="Simplified Arabic" w:hAnsi="Simplified Arabic" w:cs="Simplified Arabic" w:hint="cs"/>
                <w:sz w:val="24"/>
                <w:szCs w:val="24"/>
                <w:rtl/>
              </w:rPr>
              <w:t xml:space="preserve"> </w:t>
            </w:r>
            <w:r w:rsidRPr="00286DE0">
              <w:rPr>
                <w:rFonts w:ascii="Simplified Arabic" w:hAnsi="Simplified Arabic" w:cs="Simplified Arabic" w:hint="cs"/>
                <w:sz w:val="24"/>
                <w:szCs w:val="24"/>
                <w:rtl/>
              </w:rPr>
              <w:t>غياب</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إجراءات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عمل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منهجية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وموثقة</w:t>
            </w:r>
            <w:r>
              <w:rPr>
                <w:rFonts w:ascii="Simplified Arabic" w:hAnsi="Simplified Arabic" w:cs="Simplified Arabic" w:hint="cs"/>
                <w:sz w:val="24"/>
                <w:szCs w:val="24"/>
                <w:rtl/>
              </w:rPr>
              <w:t xml:space="preserve"> </w:t>
            </w:r>
            <w:r w:rsidRPr="00286DE0">
              <w:rPr>
                <w:rFonts w:ascii="Simplified Arabic" w:hAnsi="Simplified Arabic" w:cs="Simplified Arabic" w:hint="cs"/>
                <w:sz w:val="24"/>
                <w:szCs w:val="24"/>
                <w:rtl/>
              </w:rPr>
              <w:t>محدودية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أنشطة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البحث</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البيئي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بسبب</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حصرية المملكة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فيما</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يتعلق</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بقضايا</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الجسيمات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الدقيقة</w:t>
            </w:r>
            <w:r w:rsidRPr="00286DE0">
              <w:rPr>
                <w:rFonts w:ascii="Simplified Arabic" w:hAnsi="Simplified Arabic" w:cs="Simplified Arabic"/>
                <w:sz w:val="24"/>
                <w:szCs w:val="24"/>
                <w:rtl/>
              </w:rPr>
              <w:t xml:space="preserve"> (</w:t>
            </w:r>
            <w:r w:rsidRPr="00286DE0">
              <w:rPr>
                <w:rFonts w:ascii="Simplified Arabic" w:hAnsi="Simplified Arabic" w:cs="Simplified Arabic"/>
                <w:sz w:val="24"/>
                <w:szCs w:val="24"/>
              </w:rPr>
              <w:t>PM10</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w:t>
            </w:r>
            <w:r w:rsidRPr="00286DE0">
              <w:rPr>
                <w:rFonts w:ascii="Simplified Arabic" w:hAnsi="Simplified Arabic" w:cs="Simplified Arabic"/>
                <w:sz w:val="24"/>
                <w:szCs w:val="24"/>
              </w:rPr>
              <w:t>PM2.5</w:t>
            </w:r>
            <w:r w:rsidRPr="00286DE0">
              <w:rPr>
                <w:rFonts w:ascii="Simplified Arabic" w:hAnsi="Simplified Arabic" w:cs="Simplified Arabic"/>
                <w:sz w:val="24"/>
                <w:szCs w:val="24"/>
                <w:rtl/>
              </w:rPr>
              <w:t>)</w:t>
            </w:r>
            <w:r w:rsidRPr="00286DE0">
              <w:rPr>
                <w:rFonts w:ascii="Simplified Arabic" w:hAnsi="Simplified Arabic" w:cs="Simplified Arabic" w:hint="cs"/>
                <w:sz w:val="24"/>
                <w:szCs w:val="24"/>
                <w:rtl/>
              </w:rPr>
              <w:t>،</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والتصحر،</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وتغير</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المناخ</w:t>
            </w:r>
            <w:r w:rsidRPr="00286DE0">
              <w:rPr>
                <w:rFonts w:ascii="Simplified Arabic" w:hAnsi="Simplified Arabic" w:cs="Simplified Arabic"/>
                <w:sz w:val="24"/>
                <w:szCs w:val="24"/>
                <w:rtl/>
              </w:rPr>
              <w:t>.</w:t>
            </w:r>
          </w:p>
        </w:tc>
        <w:tc>
          <w:tcPr>
            <w:tcW w:w="4261" w:type="dxa"/>
            <w:vAlign w:val="center"/>
          </w:tcPr>
          <w:p w14:paraId="27BB01A8" w14:textId="77777777" w:rsidR="00286DE0" w:rsidRDefault="00286DE0" w:rsidP="00286DE0">
            <w:pPr>
              <w:pStyle w:val="ListParagraph"/>
              <w:numPr>
                <w:ilvl w:val="0"/>
                <w:numId w:val="72"/>
              </w:numPr>
              <w:bidi/>
              <w:jc w:val="center"/>
              <w:rPr>
                <w:rFonts w:ascii="Simplified Arabic" w:hAnsi="Simplified Arabic" w:cs="Simplified Arabic"/>
                <w:sz w:val="24"/>
                <w:szCs w:val="24"/>
              </w:rPr>
            </w:pPr>
            <w:r w:rsidRPr="00286DE0">
              <w:rPr>
                <w:rFonts w:ascii="Simplified Arabic" w:hAnsi="Simplified Arabic" w:cs="Simplified Arabic" w:hint="cs"/>
                <w:sz w:val="24"/>
                <w:szCs w:val="24"/>
                <w:rtl/>
              </w:rPr>
              <w:t>ينبغي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للقطاع</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تعيين</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كفاءات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بشرية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متنوعة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تشمل</w:t>
            </w:r>
            <w:r w:rsidRPr="00286DE0">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286DE0">
              <w:rPr>
                <w:rFonts w:ascii="Simplified Arabic" w:hAnsi="Simplified Arabic" w:cs="Simplified Arabic" w:hint="cs"/>
                <w:sz w:val="24"/>
                <w:szCs w:val="24"/>
                <w:rtl/>
              </w:rPr>
              <w:t>المهندسين،</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والعلماء،</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والفنيين،</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وخبراء</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الاتصالات،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والاقتصاديين</w:t>
            </w:r>
            <w:r>
              <w:rPr>
                <w:rFonts w:ascii="Simplified Arabic" w:hAnsi="Simplified Arabic" w:cs="Simplified Arabic" w:hint="cs"/>
                <w:sz w:val="24"/>
                <w:szCs w:val="24"/>
                <w:rtl/>
              </w:rPr>
              <w:t>.</w:t>
            </w:r>
          </w:p>
          <w:p w14:paraId="4C3B63DF" w14:textId="77777777" w:rsidR="00286DE0" w:rsidRDefault="00286DE0" w:rsidP="00286DE0">
            <w:pPr>
              <w:pStyle w:val="ListParagraph"/>
              <w:numPr>
                <w:ilvl w:val="0"/>
                <w:numId w:val="72"/>
              </w:numPr>
              <w:bidi/>
              <w:jc w:val="center"/>
              <w:rPr>
                <w:rFonts w:ascii="Simplified Arabic" w:hAnsi="Simplified Arabic" w:cs="Simplified Arabic"/>
                <w:sz w:val="24"/>
                <w:szCs w:val="24"/>
              </w:rPr>
            </w:pPr>
            <w:r w:rsidRPr="00286DE0">
              <w:rPr>
                <w:rFonts w:ascii="Simplified Arabic" w:hAnsi="Simplified Arabic" w:cs="Simplified Arabic" w:hint="cs"/>
                <w:sz w:val="24"/>
                <w:szCs w:val="24"/>
                <w:rtl/>
              </w:rPr>
              <w:t>ينبغي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اعتماد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تقنيات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المراقبة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في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الوقت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الفعلي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وإدارة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البيانات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وتحليلها</w:t>
            </w:r>
            <w:r w:rsidRPr="00286DE0">
              <w:rPr>
                <w:rFonts w:ascii="Simplified Arabic" w:hAnsi="Simplified Arabic" w:cs="Simplified Arabic"/>
                <w:sz w:val="24"/>
                <w:szCs w:val="24"/>
                <w:rtl/>
              </w:rPr>
              <w:t>.</w:t>
            </w:r>
          </w:p>
          <w:p w14:paraId="1D7333B0" w14:textId="77777777" w:rsidR="00286DE0" w:rsidRDefault="00286DE0" w:rsidP="00286DE0">
            <w:pPr>
              <w:pStyle w:val="ListParagraph"/>
              <w:numPr>
                <w:ilvl w:val="0"/>
                <w:numId w:val="72"/>
              </w:numPr>
              <w:bidi/>
              <w:jc w:val="center"/>
              <w:rPr>
                <w:rFonts w:ascii="Simplified Arabic" w:hAnsi="Simplified Arabic" w:cs="Simplified Arabic"/>
                <w:sz w:val="24"/>
                <w:szCs w:val="24"/>
              </w:rPr>
            </w:pPr>
            <w:r w:rsidRPr="00286DE0">
              <w:rPr>
                <w:rFonts w:ascii="Simplified Arabic" w:hAnsi="Simplified Arabic" w:cs="Simplified Arabic" w:hint="cs"/>
                <w:sz w:val="24"/>
                <w:szCs w:val="24"/>
                <w:rtl/>
              </w:rPr>
              <w:t>ينبغي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اعتماد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معدات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ميدانية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ومختبرات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لرصد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الامتثال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البيئي</w:t>
            </w:r>
            <w:r w:rsidRPr="00286DE0">
              <w:rPr>
                <w:rFonts w:ascii="Simplified Arabic" w:hAnsi="Simplified Arabic" w:cs="Simplified Arabic"/>
                <w:sz w:val="24"/>
                <w:szCs w:val="24"/>
                <w:rtl/>
              </w:rPr>
              <w:t>.</w:t>
            </w:r>
          </w:p>
          <w:p w14:paraId="679299F6" w14:textId="77777777" w:rsidR="00286DE0" w:rsidRDefault="00286DE0" w:rsidP="00286DE0">
            <w:pPr>
              <w:pStyle w:val="ListParagraph"/>
              <w:numPr>
                <w:ilvl w:val="0"/>
                <w:numId w:val="72"/>
              </w:numPr>
              <w:bidi/>
              <w:jc w:val="center"/>
              <w:rPr>
                <w:rFonts w:ascii="Simplified Arabic" w:hAnsi="Simplified Arabic" w:cs="Simplified Arabic"/>
                <w:sz w:val="24"/>
                <w:szCs w:val="24"/>
              </w:rPr>
            </w:pPr>
            <w:r w:rsidRPr="00286DE0">
              <w:rPr>
                <w:rFonts w:ascii="Simplified Arabic" w:hAnsi="Simplified Arabic" w:cs="Simplified Arabic" w:hint="cs"/>
                <w:sz w:val="24"/>
                <w:szCs w:val="24"/>
                <w:rtl/>
              </w:rPr>
              <w:t>ينبغي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اعتماد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التقنيات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الخاصة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بحفظ</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الموارد</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الطبيعية</w:t>
            </w:r>
            <w:r w:rsidRPr="00286DE0">
              <w:rPr>
                <w:rFonts w:ascii="Simplified Arabic" w:hAnsi="Simplified Arabic" w:cs="Simplified Arabic"/>
                <w:sz w:val="24"/>
                <w:szCs w:val="24"/>
                <w:rtl/>
              </w:rPr>
              <w:t>.</w:t>
            </w:r>
          </w:p>
          <w:p w14:paraId="7E2966F4" w14:textId="77777777" w:rsidR="00286DE0" w:rsidRDefault="00286DE0" w:rsidP="00286DE0">
            <w:pPr>
              <w:pStyle w:val="ListParagraph"/>
              <w:numPr>
                <w:ilvl w:val="0"/>
                <w:numId w:val="72"/>
              </w:numPr>
              <w:bidi/>
              <w:jc w:val="center"/>
              <w:rPr>
                <w:rFonts w:ascii="Simplified Arabic" w:hAnsi="Simplified Arabic" w:cs="Simplified Arabic"/>
                <w:sz w:val="24"/>
                <w:szCs w:val="24"/>
              </w:rPr>
            </w:pPr>
            <w:r w:rsidRPr="00286DE0">
              <w:rPr>
                <w:rFonts w:ascii="Simplified Arabic" w:hAnsi="Simplified Arabic" w:cs="Simplified Arabic" w:hint="cs"/>
                <w:sz w:val="24"/>
                <w:szCs w:val="24"/>
                <w:rtl/>
              </w:rPr>
              <w:t>ينبغي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تقديم</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الدعم</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لأنشطة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البحث</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والتطوير</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من</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أجل</w:t>
            </w:r>
            <w:r>
              <w:rPr>
                <w:rFonts w:ascii="Simplified Arabic" w:hAnsi="Simplified Arabic" w:cs="Simplified Arabic" w:hint="cs"/>
                <w:sz w:val="24"/>
                <w:szCs w:val="24"/>
                <w:rtl/>
              </w:rPr>
              <w:t xml:space="preserve"> </w:t>
            </w:r>
            <w:r w:rsidRPr="00286DE0">
              <w:rPr>
                <w:rFonts w:ascii="Simplified Arabic" w:hAnsi="Simplified Arabic" w:cs="Simplified Arabic" w:hint="cs"/>
                <w:sz w:val="24"/>
                <w:szCs w:val="24"/>
                <w:rtl/>
              </w:rPr>
              <w:t>تحسين</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أداء</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القطاع</w:t>
            </w:r>
            <w:r w:rsidRPr="00286DE0">
              <w:rPr>
                <w:rFonts w:ascii="Simplified Arabic" w:hAnsi="Simplified Arabic" w:cs="Simplified Arabic"/>
                <w:sz w:val="24"/>
                <w:szCs w:val="24"/>
                <w:rtl/>
              </w:rPr>
              <w:t>.</w:t>
            </w:r>
          </w:p>
          <w:p w14:paraId="155F90C2" w14:textId="77777777" w:rsidR="00286DE0" w:rsidRPr="00286DE0" w:rsidRDefault="00286DE0" w:rsidP="00286DE0">
            <w:pPr>
              <w:pStyle w:val="ListParagraph"/>
              <w:numPr>
                <w:ilvl w:val="0"/>
                <w:numId w:val="72"/>
              </w:numPr>
              <w:bidi/>
              <w:jc w:val="center"/>
              <w:rPr>
                <w:rFonts w:ascii="Simplified Arabic" w:hAnsi="Simplified Arabic" w:cs="Simplified Arabic"/>
                <w:sz w:val="24"/>
                <w:szCs w:val="24"/>
                <w:rtl/>
              </w:rPr>
            </w:pPr>
            <w:r w:rsidRPr="00286DE0">
              <w:rPr>
                <w:rFonts w:ascii="Simplified Arabic" w:hAnsi="Simplified Arabic" w:cs="Simplified Arabic" w:hint="cs"/>
                <w:sz w:val="24"/>
                <w:szCs w:val="24"/>
                <w:rtl/>
              </w:rPr>
              <w:t>ينبغي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تصميم</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إجراءات</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عمل</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تحقق</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المرونة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والفعالية</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في</w:t>
            </w:r>
            <w:r w:rsidRPr="00286DE0">
              <w:rPr>
                <w:rFonts w:ascii="Simplified Arabic" w:hAnsi="Simplified Arabic" w:cs="Simplified Arabic"/>
                <w:sz w:val="24"/>
                <w:szCs w:val="24"/>
                <w:rtl/>
              </w:rPr>
              <w:t xml:space="preserve"> </w:t>
            </w:r>
            <w:r w:rsidRPr="00286DE0">
              <w:rPr>
                <w:rFonts w:ascii="Simplified Arabic" w:hAnsi="Simplified Arabic" w:cs="Simplified Arabic" w:hint="cs"/>
                <w:sz w:val="24"/>
                <w:szCs w:val="24"/>
                <w:rtl/>
              </w:rPr>
              <w:t>العمل</w:t>
            </w:r>
            <w:r w:rsidRPr="00286DE0">
              <w:rPr>
                <w:rFonts w:ascii="Simplified Arabic" w:hAnsi="Simplified Arabic" w:cs="Simplified Arabic"/>
                <w:sz w:val="24"/>
                <w:szCs w:val="24"/>
                <w:rtl/>
              </w:rPr>
              <w:t>.</w:t>
            </w:r>
          </w:p>
        </w:tc>
      </w:tr>
    </w:tbl>
    <w:p w14:paraId="75A2D8E4" w14:textId="77777777" w:rsidR="00286DE0" w:rsidRDefault="00AC74FF" w:rsidP="00AC74FF">
      <w:pPr>
        <w:pStyle w:val="Caption"/>
        <w:bidi/>
        <w:jc w:val="center"/>
        <w:rPr>
          <w:rFonts w:cs="Arial"/>
          <w:noProof/>
          <w:color w:val="auto"/>
          <w:rtl/>
        </w:rPr>
      </w:pPr>
      <w:r>
        <w:rPr>
          <w:rFonts w:hint="cs"/>
          <w:color w:val="auto"/>
          <w:rtl/>
        </w:rPr>
        <w:t xml:space="preserve">            </w:t>
      </w:r>
      <w:bookmarkStart w:id="82" w:name="_Toc223635940"/>
      <w:r w:rsidRPr="00AC74FF">
        <w:rPr>
          <w:color w:val="auto"/>
        </w:rPr>
        <w:t>Table</w:t>
      </w:r>
      <w:r w:rsidRPr="00AC74FF">
        <w:rPr>
          <w:color w:val="auto"/>
          <w:rtl/>
        </w:rPr>
        <w:t xml:space="preserve"> </w:t>
      </w:r>
      <w:r w:rsidR="00FD30BF" w:rsidRPr="00AC74FF">
        <w:rPr>
          <w:color w:val="auto"/>
          <w:rtl/>
        </w:rPr>
        <w:fldChar w:fldCharType="begin"/>
      </w:r>
      <w:r w:rsidRPr="00AC74FF">
        <w:rPr>
          <w:color w:val="auto"/>
          <w:rtl/>
        </w:rPr>
        <w:instrText xml:space="preserve"> </w:instrText>
      </w:r>
      <w:r w:rsidRPr="00AC74FF">
        <w:rPr>
          <w:color w:val="auto"/>
        </w:rPr>
        <w:instrText>SEQ</w:instrText>
      </w:r>
      <w:r w:rsidRPr="00AC74FF">
        <w:rPr>
          <w:color w:val="auto"/>
          <w:rtl/>
        </w:rPr>
        <w:instrText xml:space="preserve"> </w:instrText>
      </w:r>
      <w:r w:rsidRPr="00AC74FF">
        <w:rPr>
          <w:color w:val="auto"/>
        </w:rPr>
        <w:instrText>Table \* ARABIC</w:instrText>
      </w:r>
      <w:r w:rsidRPr="00AC74FF">
        <w:rPr>
          <w:color w:val="auto"/>
          <w:rtl/>
        </w:rPr>
        <w:instrText xml:space="preserve"> </w:instrText>
      </w:r>
      <w:r w:rsidR="00FD30BF" w:rsidRPr="00AC74FF">
        <w:rPr>
          <w:color w:val="auto"/>
          <w:rtl/>
        </w:rPr>
        <w:fldChar w:fldCharType="separate"/>
      </w:r>
      <w:r w:rsidR="00F635B4">
        <w:rPr>
          <w:noProof/>
          <w:color w:val="auto"/>
          <w:rtl/>
        </w:rPr>
        <w:t>14</w:t>
      </w:r>
      <w:r w:rsidR="00FD30BF" w:rsidRPr="00AC74FF">
        <w:rPr>
          <w:color w:val="auto"/>
          <w:rtl/>
        </w:rPr>
        <w:fldChar w:fldCharType="end"/>
      </w:r>
      <w:r w:rsidRPr="00AC74FF">
        <w:rPr>
          <w:rFonts w:hint="cs"/>
          <w:noProof/>
          <w:color w:val="auto"/>
          <w:rtl/>
        </w:rPr>
        <w:t xml:space="preserve">: </w:t>
      </w:r>
      <w:r w:rsidRPr="00AC74FF">
        <w:rPr>
          <w:rFonts w:cs="Arial" w:hint="eastAsia"/>
          <w:noProof/>
          <w:color w:val="auto"/>
          <w:rtl/>
        </w:rPr>
        <w:t>تحليل</w:t>
      </w:r>
      <w:r w:rsidRPr="00AC74FF">
        <w:rPr>
          <w:rFonts w:cs="Arial"/>
          <w:noProof/>
          <w:color w:val="auto"/>
          <w:rtl/>
        </w:rPr>
        <w:t xml:space="preserve"> </w:t>
      </w:r>
      <w:r w:rsidRPr="00AC74FF">
        <w:rPr>
          <w:rFonts w:cs="Arial" w:hint="eastAsia"/>
          <w:noProof/>
          <w:color w:val="auto"/>
          <w:rtl/>
        </w:rPr>
        <w:t>القدرات</w:t>
      </w:r>
      <w:r w:rsidRPr="00AC74FF">
        <w:rPr>
          <w:rFonts w:cs="Arial"/>
          <w:noProof/>
          <w:color w:val="auto"/>
          <w:rtl/>
        </w:rPr>
        <w:t xml:space="preserve"> </w:t>
      </w:r>
      <w:r w:rsidRPr="00AC74FF">
        <w:rPr>
          <w:rFonts w:cs="Arial" w:hint="eastAsia"/>
          <w:noProof/>
          <w:color w:val="auto"/>
          <w:rtl/>
        </w:rPr>
        <w:t>المختلفة</w:t>
      </w:r>
      <w:r w:rsidRPr="00AC74FF">
        <w:rPr>
          <w:rFonts w:cs="Arial"/>
          <w:noProof/>
          <w:color w:val="auto"/>
          <w:rtl/>
        </w:rPr>
        <w:t xml:space="preserve"> </w:t>
      </w:r>
      <w:r w:rsidRPr="00AC74FF">
        <w:rPr>
          <w:rFonts w:cs="Arial" w:hint="eastAsia"/>
          <w:noProof/>
          <w:color w:val="auto"/>
          <w:rtl/>
        </w:rPr>
        <w:t>في</w:t>
      </w:r>
      <w:r w:rsidRPr="00AC74FF">
        <w:rPr>
          <w:rFonts w:cs="Arial"/>
          <w:noProof/>
          <w:color w:val="auto"/>
          <w:rtl/>
        </w:rPr>
        <w:t xml:space="preserve"> </w:t>
      </w:r>
      <w:r w:rsidRPr="00AC74FF">
        <w:rPr>
          <w:rFonts w:cs="Arial" w:hint="eastAsia"/>
          <w:noProof/>
          <w:color w:val="auto"/>
          <w:rtl/>
        </w:rPr>
        <w:t>قطاع</w:t>
      </w:r>
      <w:r w:rsidRPr="00AC74FF">
        <w:rPr>
          <w:rFonts w:cs="Arial"/>
          <w:noProof/>
          <w:color w:val="auto"/>
          <w:rtl/>
        </w:rPr>
        <w:t xml:space="preserve"> </w:t>
      </w:r>
      <w:r w:rsidRPr="00AC74FF">
        <w:rPr>
          <w:rFonts w:cs="Arial" w:hint="eastAsia"/>
          <w:noProof/>
          <w:color w:val="auto"/>
          <w:rtl/>
        </w:rPr>
        <w:t>البيئة</w:t>
      </w:r>
      <w:r w:rsidRPr="00AC74FF">
        <w:rPr>
          <w:rFonts w:cs="Arial"/>
          <w:noProof/>
          <w:color w:val="auto"/>
          <w:rtl/>
        </w:rPr>
        <w:t xml:space="preserve"> </w:t>
      </w:r>
      <w:r w:rsidRPr="00AC74FF">
        <w:rPr>
          <w:rFonts w:cs="Arial" w:hint="eastAsia"/>
          <w:noProof/>
          <w:color w:val="auto"/>
          <w:rtl/>
        </w:rPr>
        <w:t>والدروس</w:t>
      </w:r>
      <w:r w:rsidRPr="00AC74FF">
        <w:rPr>
          <w:rFonts w:cs="Arial"/>
          <w:noProof/>
          <w:color w:val="auto"/>
          <w:rtl/>
        </w:rPr>
        <w:t xml:space="preserve"> </w:t>
      </w:r>
      <w:r w:rsidRPr="00AC74FF">
        <w:rPr>
          <w:rFonts w:cs="Arial" w:hint="eastAsia"/>
          <w:noProof/>
          <w:color w:val="auto"/>
          <w:rtl/>
        </w:rPr>
        <w:t>المستفادة</w:t>
      </w:r>
      <w:r w:rsidRPr="00AC74FF">
        <w:rPr>
          <w:rFonts w:cs="Arial"/>
          <w:noProof/>
          <w:color w:val="auto"/>
          <w:rtl/>
        </w:rPr>
        <w:t xml:space="preserve"> </w:t>
      </w:r>
      <w:r w:rsidRPr="00AC74FF">
        <w:rPr>
          <w:rFonts w:cs="Arial" w:hint="eastAsia"/>
          <w:noProof/>
          <w:color w:val="auto"/>
          <w:rtl/>
        </w:rPr>
        <w:t>من</w:t>
      </w:r>
      <w:r w:rsidRPr="00AC74FF">
        <w:rPr>
          <w:rFonts w:cs="Arial"/>
          <w:noProof/>
          <w:color w:val="auto"/>
          <w:rtl/>
        </w:rPr>
        <w:t xml:space="preserve"> </w:t>
      </w:r>
      <w:r w:rsidRPr="00AC74FF">
        <w:rPr>
          <w:rFonts w:cs="Arial" w:hint="eastAsia"/>
          <w:noProof/>
          <w:color w:val="auto"/>
          <w:rtl/>
        </w:rPr>
        <w:t>أفضل</w:t>
      </w:r>
      <w:r w:rsidRPr="00AC74FF">
        <w:rPr>
          <w:rFonts w:cs="Arial"/>
          <w:noProof/>
          <w:color w:val="auto"/>
          <w:rtl/>
        </w:rPr>
        <w:t xml:space="preserve"> </w:t>
      </w:r>
      <w:r w:rsidRPr="00AC74FF">
        <w:rPr>
          <w:rFonts w:cs="Arial" w:hint="eastAsia"/>
          <w:noProof/>
          <w:color w:val="auto"/>
          <w:rtl/>
        </w:rPr>
        <w:t>الممارسات</w:t>
      </w:r>
      <w:r w:rsidRPr="00AC74FF">
        <w:rPr>
          <w:rFonts w:cs="Arial" w:hint="cs"/>
          <w:noProof/>
          <w:color w:val="auto"/>
          <w:rtl/>
        </w:rPr>
        <w:t xml:space="preserve"> (الإستراتيجية الوطنية للبيئة)</w:t>
      </w:r>
      <w:bookmarkEnd w:id="82"/>
    </w:p>
    <w:p w14:paraId="03679998" w14:textId="77777777" w:rsidR="00AC74FF" w:rsidRDefault="00AC74FF" w:rsidP="00AC74FF">
      <w:pPr>
        <w:pStyle w:val="Heading4"/>
        <w:bidi/>
        <w:rPr>
          <w:rtl/>
        </w:rPr>
      </w:pPr>
    </w:p>
    <w:p w14:paraId="387C0BF3" w14:textId="77777777" w:rsidR="00AC74FF" w:rsidRDefault="00AC74FF" w:rsidP="00AC74FF">
      <w:pPr>
        <w:pStyle w:val="Heading4"/>
        <w:bidi/>
        <w:rPr>
          <w:rFonts w:ascii="Simplified Arabic" w:hAnsi="Simplified Arabic" w:cs="Simplified Arabic"/>
          <w:b w:val="0"/>
          <w:bCs w:val="0"/>
          <w:color w:val="auto"/>
          <w:sz w:val="24"/>
          <w:szCs w:val="24"/>
          <w:rtl/>
        </w:rPr>
      </w:pPr>
      <w:r w:rsidRPr="00AC74FF">
        <w:rPr>
          <w:rFonts w:ascii="Simplified Arabic" w:hAnsi="Simplified Arabic" w:cs="Simplified Arabic"/>
          <w:b w:val="0"/>
          <w:bCs w:val="0"/>
          <w:color w:val="auto"/>
          <w:sz w:val="24"/>
          <w:szCs w:val="24"/>
          <w:rtl/>
        </w:rPr>
        <w:t>التكلفة السنوية الإجمالية للتدهور البيئي:</w:t>
      </w:r>
    </w:p>
    <w:p w14:paraId="09E337CE" w14:textId="77777777" w:rsidR="0089176E" w:rsidRDefault="0089176E" w:rsidP="0089176E">
      <w:pPr>
        <w:bidi/>
        <w:rPr>
          <w:rFonts w:ascii="Simplified Arabic" w:hAnsi="Simplified Arabic" w:cs="Simplified Arabic"/>
          <w:sz w:val="24"/>
          <w:szCs w:val="24"/>
          <w:rtl/>
        </w:rPr>
      </w:pPr>
      <w:r w:rsidRPr="0089176E">
        <w:rPr>
          <w:rFonts w:ascii="Simplified Arabic" w:hAnsi="Simplified Arabic" w:cs="Simplified Arabic" w:hint="cs"/>
          <w:sz w:val="24"/>
          <w:szCs w:val="24"/>
          <w:rtl/>
        </w:rPr>
        <w:t>بلغت</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التكلفة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السنوية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الإجمالية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للتدهور</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البيئي</w:t>
      </w:r>
      <w:r w:rsidRPr="0089176E">
        <w:rPr>
          <w:rFonts w:ascii="Simplified Arabic" w:hAnsi="Simplified Arabic" w:cs="Simplified Arabic"/>
          <w:sz w:val="24"/>
          <w:szCs w:val="24"/>
          <w:rtl/>
        </w:rPr>
        <w:t xml:space="preserve"> 86 </w:t>
      </w:r>
      <w:r w:rsidRPr="0089176E">
        <w:rPr>
          <w:rFonts w:ascii="Simplified Arabic" w:hAnsi="Simplified Arabic" w:cs="Simplified Arabic" w:hint="cs"/>
          <w:sz w:val="24"/>
          <w:szCs w:val="24"/>
          <w:rtl/>
        </w:rPr>
        <w:t>مليار</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ريال</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سعودي</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في</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عام</w:t>
      </w:r>
      <w:r w:rsidRPr="0089176E">
        <w:rPr>
          <w:rFonts w:ascii="Simplified Arabic" w:hAnsi="Simplified Arabic" w:cs="Simplified Arabic"/>
          <w:sz w:val="24"/>
          <w:szCs w:val="24"/>
          <w:rtl/>
        </w:rPr>
        <w:t xml:space="preserve"> 2014</w:t>
      </w:r>
      <w:r w:rsidRPr="0089176E">
        <w:rPr>
          <w:rFonts w:ascii="Simplified Arabic" w:hAnsi="Simplified Arabic" w:cs="Simplified Arabic" w:hint="cs"/>
          <w:sz w:val="24"/>
          <w:szCs w:val="24"/>
          <w:rtl/>
        </w:rPr>
        <w:t>،</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أي</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ما</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يعادل</w:t>
      </w:r>
      <w:r w:rsidRPr="0089176E">
        <w:rPr>
          <w:rFonts w:ascii="Simplified Arabic" w:hAnsi="Simplified Arabic" w:cs="Simplified Arabic"/>
          <w:sz w:val="24"/>
          <w:szCs w:val="24"/>
          <w:rtl/>
        </w:rPr>
        <w:t xml:space="preserve"> 3% </w:t>
      </w:r>
      <w:r w:rsidRPr="0089176E">
        <w:rPr>
          <w:rFonts w:ascii="Simplified Arabic" w:hAnsi="Simplified Arabic" w:cs="Simplified Arabic" w:hint="cs"/>
          <w:sz w:val="24"/>
          <w:szCs w:val="24"/>
          <w:rtl/>
        </w:rPr>
        <w:t>من</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الناتج</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المحلي</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الإجمالي</w:t>
      </w:r>
      <w:r>
        <w:rPr>
          <w:rFonts w:ascii="Simplified Arabic" w:hAnsi="Simplified Arabic" w:cs="Simplified Arabic" w:hint="cs"/>
          <w:sz w:val="24"/>
          <w:szCs w:val="24"/>
          <w:rtl/>
        </w:rPr>
        <w:t xml:space="preserve"> (</w:t>
      </w:r>
      <w:r>
        <w:rPr>
          <w:rFonts w:ascii="Simplified Arabic" w:hAnsi="Simplified Arabic" w:cs="Simplified Arabic"/>
          <w:sz w:val="24"/>
          <w:szCs w:val="24"/>
        </w:rPr>
        <w:t>NES, 2018</w:t>
      </w:r>
      <w:r>
        <w:rPr>
          <w:rFonts w:ascii="Simplified Arabic" w:hAnsi="Simplified Arabic" w:cs="Simplified Arabic" w:hint="cs"/>
          <w:sz w:val="24"/>
          <w:szCs w:val="24"/>
          <w:rtl/>
        </w:rPr>
        <w:t>)</w:t>
      </w:r>
      <w:r w:rsidRPr="0089176E">
        <w:rPr>
          <w:rFonts w:ascii="Simplified Arabic" w:hAnsi="Simplified Arabic" w:cs="Simplified Arabic"/>
          <w:sz w:val="24"/>
          <w:szCs w:val="24"/>
          <w:rtl/>
        </w:rPr>
        <w:t>.</w:t>
      </w:r>
    </w:p>
    <w:p w14:paraId="6CE09B19" w14:textId="77777777" w:rsidR="0089176E" w:rsidRPr="0089176E" w:rsidRDefault="0089176E" w:rsidP="0089176E">
      <w:pPr>
        <w:bidi/>
        <w:rPr>
          <w:rFonts w:ascii="Simplified Arabic" w:hAnsi="Simplified Arabic" w:cs="Simplified Arabic"/>
          <w:sz w:val="24"/>
          <w:szCs w:val="24"/>
          <w:rtl/>
        </w:rPr>
      </w:pPr>
    </w:p>
    <w:p w14:paraId="7FAAEFEF" w14:textId="77777777" w:rsidR="0089176E" w:rsidRPr="0089176E" w:rsidRDefault="0089176E" w:rsidP="0089176E">
      <w:pPr>
        <w:bidi/>
        <w:rPr>
          <w:rFonts w:ascii="Simplified Arabic" w:hAnsi="Simplified Arabic" w:cs="Simplified Arabic"/>
          <w:sz w:val="24"/>
          <w:szCs w:val="24"/>
          <w:rtl/>
        </w:rPr>
      </w:pPr>
    </w:p>
    <w:p w14:paraId="5BC3ACB8" w14:textId="77777777" w:rsidR="0089176E" w:rsidRDefault="0089176E" w:rsidP="0089176E">
      <w:pPr>
        <w:bidi/>
        <w:rPr>
          <w:rFonts w:ascii="Simplified Arabic" w:hAnsi="Simplified Arabic" w:cs="Simplified Arabic"/>
          <w:sz w:val="24"/>
          <w:szCs w:val="24"/>
          <w:rtl/>
        </w:rPr>
      </w:pPr>
    </w:p>
    <w:p w14:paraId="7CC5E349" w14:textId="77777777" w:rsidR="0089176E" w:rsidRDefault="0089176E" w:rsidP="0089176E">
      <w:pPr>
        <w:bidi/>
        <w:rPr>
          <w:rFonts w:ascii="Simplified Arabic" w:hAnsi="Simplified Arabic" w:cs="Simplified Arabic"/>
          <w:sz w:val="24"/>
          <w:szCs w:val="24"/>
          <w:rtl/>
        </w:rPr>
      </w:pPr>
    </w:p>
    <w:p w14:paraId="4EAD5C8F" w14:textId="77777777" w:rsidR="0089176E" w:rsidRDefault="0089176E" w:rsidP="0089176E">
      <w:pPr>
        <w:bidi/>
        <w:rPr>
          <w:rFonts w:ascii="Simplified Arabic" w:hAnsi="Simplified Arabic" w:cs="Simplified Arabic"/>
          <w:sz w:val="24"/>
          <w:szCs w:val="24"/>
          <w:rtl/>
        </w:rPr>
      </w:pPr>
      <w:r w:rsidRPr="0089176E">
        <w:rPr>
          <w:rFonts w:ascii="Simplified Arabic" w:hAnsi="Simplified Arabic" w:cs="Simplified Arabic"/>
          <w:sz w:val="24"/>
          <w:szCs w:val="24"/>
          <w:rtl/>
        </w:rPr>
        <w:lastRenderedPageBreak/>
        <w:t>من أهم مصادر التدهور البيئي ما يلي:</w:t>
      </w:r>
    </w:p>
    <w:p w14:paraId="6BC4A94C" w14:textId="77777777" w:rsidR="0089176E" w:rsidRDefault="0089176E" w:rsidP="0089176E">
      <w:pPr>
        <w:pStyle w:val="ListParagraph"/>
        <w:numPr>
          <w:ilvl w:val="0"/>
          <w:numId w:val="73"/>
        </w:numPr>
        <w:bidi/>
        <w:rPr>
          <w:rFonts w:ascii="Simplified Arabic" w:hAnsi="Simplified Arabic" w:cs="Simplified Arabic"/>
          <w:sz w:val="24"/>
          <w:szCs w:val="24"/>
        </w:rPr>
      </w:pPr>
      <w:r w:rsidRPr="0089176E">
        <w:rPr>
          <w:rFonts w:ascii="Simplified Arabic" w:hAnsi="Simplified Arabic" w:cs="Simplified Arabic" w:hint="cs"/>
          <w:sz w:val="24"/>
          <w:szCs w:val="24"/>
          <w:rtl/>
        </w:rPr>
        <w:t>تلوث</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الهواء</w:t>
      </w:r>
      <w:r w:rsidRPr="0089176E">
        <w:rPr>
          <w:rFonts w:ascii="Simplified Arabic" w:hAnsi="Simplified Arabic" w:cs="Simplified Arabic"/>
          <w:sz w:val="24"/>
          <w:szCs w:val="24"/>
          <w:rtl/>
        </w:rPr>
        <w:t>.</w:t>
      </w:r>
    </w:p>
    <w:p w14:paraId="729FB028" w14:textId="77777777" w:rsidR="0089176E" w:rsidRDefault="0089176E" w:rsidP="0089176E">
      <w:pPr>
        <w:pStyle w:val="ListParagraph"/>
        <w:numPr>
          <w:ilvl w:val="0"/>
          <w:numId w:val="73"/>
        </w:numPr>
        <w:bidi/>
        <w:rPr>
          <w:rFonts w:ascii="Simplified Arabic" w:hAnsi="Simplified Arabic" w:cs="Simplified Arabic"/>
          <w:sz w:val="24"/>
          <w:szCs w:val="24"/>
        </w:rPr>
      </w:pPr>
      <w:r w:rsidRPr="0089176E">
        <w:rPr>
          <w:rFonts w:ascii="Simplified Arabic" w:hAnsi="Simplified Arabic" w:cs="Simplified Arabic" w:hint="cs"/>
          <w:sz w:val="24"/>
          <w:szCs w:val="24"/>
          <w:rtl/>
        </w:rPr>
        <w:t>الضغوط</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على</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موارد</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المياه</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وتلوثها</w:t>
      </w:r>
      <w:r w:rsidRPr="0089176E">
        <w:rPr>
          <w:rFonts w:ascii="Simplified Arabic" w:hAnsi="Simplified Arabic" w:cs="Simplified Arabic"/>
          <w:sz w:val="24"/>
          <w:szCs w:val="24"/>
          <w:rtl/>
        </w:rPr>
        <w:t>.</w:t>
      </w:r>
    </w:p>
    <w:p w14:paraId="7335EFEE" w14:textId="77777777" w:rsidR="0089176E" w:rsidRDefault="0089176E" w:rsidP="0089176E">
      <w:pPr>
        <w:pStyle w:val="ListParagraph"/>
        <w:numPr>
          <w:ilvl w:val="0"/>
          <w:numId w:val="73"/>
        </w:numPr>
        <w:bidi/>
        <w:rPr>
          <w:rFonts w:ascii="Simplified Arabic" w:hAnsi="Simplified Arabic" w:cs="Simplified Arabic"/>
          <w:sz w:val="24"/>
          <w:szCs w:val="24"/>
        </w:rPr>
      </w:pPr>
      <w:r w:rsidRPr="0089176E">
        <w:rPr>
          <w:rFonts w:ascii="Simplified Arabic" w:hAnsi="Simplified Arabic" w:cs="Simplified Arabic" w:hint="cs"/>
          <w:sz w:val="24"/>
          <w:szCs w:val="24"/>
          <w:rtl/>
        </w:rPr>
        <w:t>الضغوط</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على</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موارد</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الأرض</w:t>
      </w:r>
      <w:r w:rsidRPr="0089176E">
        <w:rPr>
          <w:rFonts w:ascii="Simplified Arabic" w:hAnsi="Simplified Arabic" w:cs="Simplified Arabic"/>
          <w:sz w:val="24"/>
          <w:szCs w:val="24"/>
          <w:rtl/>
        </w:rPr>
        <w:t>.</w:t>
      </w:r>
    </w:p>
    <w:p w14:paraId="774271F9" w14:textId="77777777" w:rsidR="0089176E" w:rsidRDefault="0089176E" w:rsidP="0089176E">
      <w:pPr>
        <w:pStyle w:val="ListParagraph"/>
        <w:numPr>
          <w:ilvl w:val="0"/>
          <w:numId w:val="73"/>
        </w:numPr>
        <w:bidi/>
        <w:rPr>
          <w:rFonts w:ascii="Simplified Arabic" w:hAnsi="Simplified Arabic" w:cs="Simplified Arabic"/>
          <w:sz w:val="24"/>
          <w:szCs w:val="24"/>
        </w:rPr>
      </w:pPr>
      <w:r w:rsidRPr="0089176E">
        <w:rPr>
          <w:rFonts w:ascii="Simplified Arabic" w:hAnsi="Simplified Arabic" w:cs="Simplified Arabic" w:hint="cs"/>
          <w:sz w:val="24"/>
          <w:szCs w:val="24"/>
          <w:rtl/>
        </w:rPr>
        <w:t>إدارة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النفايات</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بطريقة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غير</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مستدامة</w:t>
      </w:r>
      <w:r w:rsidRPr="0089176E">
        <w:rPr>
          <w:rFonts w:ascii="Simplified Arabic" w:hAnsi="Simplified Arabic" w:cs="Simplified Arabic"/>
          <w:sz w:val="24"/>
          <w:szCs w:val="24"/>
          <w:rtl/>
        </w:rPr>
        <w:t>.</w:t>
      </w:r>
    </w:p>
    <w:p w14:paraId="4B1B48AE" w14:textId="77777777" w:rsidR="0089176E" w:rsidRDefault="0089176E" w:rsidP="0089176E">
      <w:pPr>
        <w:pStyle w:val="ListParagraph"/>
        <w:numPr>
          <w:ilvl w:val="0"/>
          <w:numId w:val="73"/>
        </w:numPr>
        <w:bidi/>
        <w:rPr>
          <w:rFonts w:ascii="Simplified Arabic" w:hAnsi="Simplified Arabic" w:cs="Simplified Arabic"/>
          <w:sz w:val="24"/>
          <w:szCs w:val="24"/>
        </w:rPr>
      </w:pPr>
      <w:r w:rsidRPr="0089176E">
        <w:rPr>
          <w:rFonts w:ascii="Simplified Arabic" w:hAnsi="Simplified Arabic" w:cs="Simplified Arabic" w:hint="cs"/>
          <w:sz w:val="24"/>
          <w:szCs w:val="24"/>
          <w:rtl/>
        </w:rPr>
        <w:t>عدم</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كفاية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الحفاظ</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على</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الموارد</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الساحلية</w:t>
      </w:r>
      <w:r w:rsidRPr="0089176E">
        <w:rPr>
          <w:rFonts w:ascii="Simplified Arabic" w:hAnsi="Simplified Arabic" w:cs="Simplified Arabic"/>
          <w:sz w:val="24"/>
          <w:szCs w:val="24"/>
          <w:rtl/>
        </w:rPr>
        <w:t>.</w:t>
      </w:r>
    </w:p>
    <w:p w14:paraId="70C0125A" w14:textId="77777777" w:rsidR="0089176E" w:rsidRDefault="0089176E" w:rsidP="0089176E">
      <w:pPr>
        <w:pStyle w:val="ListParagraph"/>
        <w:numPr>
          <w:ilvl w:val="0"/>
          <w:numId w:val="73"/>
        </w:numPr>
        <w:bidi/>
        <w:rPr>
          <w:rFonts w:ascii="Simplified Arabic" w:hAnsi="Simplified Arabic" w:cs="Simplified Arabic"/>
          <w:sz w:val="24"/>
          <w:szCs w:val="24"/>
        </w:rPr>
      </w:pPr>
      <w:r w:rsidRPr="0089176E">
        <w:rPr>
          <w:rFonts w:ascii="Simplified Arabic" w:hAnsi="Simplified Arabic" w:cs="Simplified Arabic" w:hint="cs"/>
          <w:sz w:val="24"/>
          <w:szCs w:val="24"/>
          <w:rtl/>
        </w:rPr>
        <w:t>الأضرار</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الناجمة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عن</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الكوارث</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الطبيعية</w:t>
      </w:r>
      <w:r w:rsidRPr="0089176E">
        <w:rPr>
          <w:rFonts w:ascii="Simplified Arabic" w:hAnsi="Simplified Arabic" w:cs="Simplified Arabic"/>
          <w:sz w:val="24"/>
          <w:szCs w:val="24"/>
          <w:rtl/>
        </w:rPr>
        <w:t>.</w:t>
      </w:r>
    </w:p>
    <w:p w14:paraId="138CEA0E" w14:textId="77777777" w:rsidR="0089176E" w:rsidRDefault="0089176E" w:rsidP="0089176E">
      <w:pPr>
        <w:pStyle w:val="ListParagraph"/>
        <w:numPr>
          <w:ilvl w:val="0"/>
          <w:numId w:val="73"/>
        </w:numPr>
        <w:bidi/>
        <w:rPr>
          <w:rFonts w:ascii="Simplified Arabic" w:hAnsi="Simplified Arabic" w:cs="Simplified Arabic"/>
          <w:sz w:val="24"/>
          <w:szCs w:val="24"/>
        </w:rPr>
      </w:pPr>
      <w:r w:rsidRPr="0089176E">
        <w:rPr>
          <w:rFonts w:ascii="Simplified Arabic" w:hAnsi="Simplified Arabic" w:cs="Simplified Arabic" w:hint="cs"/>
          <w:sz w:val="24"/>
          <w:szCs w:val="24"/>
          <w:rtl/>
        </w:rPr>
        <w:t>عدم</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كفاءة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الطاقة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والاعتماد</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المحدود</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على</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مصادر</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الطاقة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المتجددة</w:t>
      </w:r>
      <w:r>
        <w:rPr>
          <w:rFonts w:ascii="Simplified Arabic" w:hAnsi="Simplified Arabic" w:cs="Simplified Arabic" w:hint="cs"/>
          <w:sz w:val="24"/>
          <w:szCs w:val="24"/>
          <w:rtl/>
        </w:rPr>
        <w:t>.</w:t>
      </w:r>
    </w:p>
    <w:p w14:paraId="1FFBC92B" w14:textId="77777777" w:rsidR="0089176E" w:rsidRPr="0089176E" w:rsidRDefault="0089176E" w:rsidP="0089176E">
      <w:pPr>
        <w:pStyle w:val="ListParagraph"/>
        <w:bidi/>
        <w:rPr>
          <w:rFonts w:ascii="Simplified Arabic" w:hAnsi="Simplified Arabic" w:cs="Simplified Arabic"/>
          <w:sz w:val="24"/>
          <w:szCs w:val="24"/>
          <w:rtl/>
        </w:rPr>
      </w:pPr>
    </w:p>
    <w:p w14:paraId="1961454C" w14:textId="77777777" w:rsidR="0089176E" w:rsidRDefault="0089176E" w:rsidP="0089176E">
      <w:pPr>
        <w:bidi/>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3C397893" wp14:editId="03D37CFE">
            <wp:extent cx="5219700" cy="3457575"/>
            <wp:effectExtent l="19050" t="0" r="0" b="0"/>
            <wp:docPr id="6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srcRect/>
                    <a:stretch>
                      <a:fillRect/>
                    </a:stretch>
                  </pic:blipFill>
                  <pic:spPr bwMode="auto">
                    <a:xfrm>
                      <a:off x="0" y="0"/>
                      <a:ext cx="5219700" cy="3457575"/>
                    </a:xfrm>
                    <a:prstGeom prst="rect">
                      <a:avLst/>
                    </a:prstGeom>
                    <a:noFill/>
                    <a:ln w="9525">
                      <a:noFill/>
                      <a:miter lim="800000"/>
                      <a:headEnd/>
                      <a:tailEnd/>
                    </a:ln>
                  </pic:spPr>
                </pic:pic>
              </a:graphicData>
            </a:graphic>
          </wp:inline>
        </w:drawing>
      </w:r>
    </w:p>
    <w:p w14:paraId="43AC43CF" w14:textId="77777777" w:rsidR="0089176E" w:rsidRDefault="0089176E" w:rsidP="0089176E">
      <w:pPr>
        <w:pStyle w:val="Caption"/>
        <w:bidi/>
        <w:jc w:val="center"/>
        <w:rPr>
          <w:noProof/>
          <w:color w:val="auto"/>
          <w:rtl/>
        </w:rPr>
      </w:pPr>
      <w:bookmarkStart w:id="83" w:name="_Toc223635968"/>
      <w:r w:rsidRPr="0089176E">
        <w:rPr>
          <w:color w:val="auto"/>
        </w:rPr>
        <w:t>Figure</w:t>
      </w:r>
      <w:r w:rsidRPr="0089176E">
        <w:rPr>
          <w:color w:val="auto"/>
          <w:rtl/>
        </w:rPr>
        <w:t xml:space="preserve"> </w:t>
      </w:r>
      <w:r w:rsidR="00FD30BF" w:rsidRPr="0089176E">
        <w:rPr>
          <w:color w:val="auto"/>
          <w:rtl/>
        </w:rPr>
        <w:fldChar w:fldCharType="begin"/>
      </w:r>
      <w:r w:rsidRPr="0089176E">
        <w:rPr>
          <w:color w:val="auto"/>
          <w:rtl/>
        </w:rPr>
        <w:instrText xml:space="preserve"> </w:instrText>
      </w:r>
      <w:r w:rsidRPr="0089176E">
        <w:rPr>
          <w:color w:val="auto"/>
        </w:rPr>
        <w:instrText>SEQ</w:instrText>
      </w:r>
      <w:r w:rsidRPr="0089176E">
        <w:rPr>
          <w:color w:val="auto"/>
          <w:rtl/>
        </w:rPr>
        <w:instrText xml:space="preserve"> </w:instrText>
      </w:r>
      <w:r w:rsidRPr="0089176E">
        <w:rPr>
          <w:color w:val="auto"/>
        </w:rPr>
        <w:instrText>Figure \* ARABIC</w:instrText>
      </w:r>
      <w:r w:rsidRPr="0089176E">
        <w:rPr>
          <w:color w:val="auto"/>
          <w:rtl/>
        </w:rPr>
        <w:instrText xml:space="preserve"> </w:instrText>
      </w:r>
      <w:r w:rsidR="00FD30BF" w:rsidRPr="0089176E">
        <w:rPr>
          <w:color w:val="auto"/>
          <w:rtl/>
        </w:rPr>
        <w:fldChar w:fldCharType="separate"/>
      </w:r>
      <w:r w:rsidRPr="0089176E">
        <w:rPr>
          <w:noProof/>
          <w:color w:val="auto"/>
          <w:rtl/>
        </w:rPr>
        <w:t>25</w:t>
      </w:r>
      <w:r w:rsidR="00FD30BF" w:rsidRPr="0089176E">
        <w:rPr>
          <w:color w:val="auto"/>
          <w:rtl/>
        </w:rPr>
        <w:fldChar w:fldCharType="end"/>
      </w:r>
      <w:r w:rsidRPr="0089176E">
        <w:rPr>
          <w:rFonts w:hint="cs"/>
          <w:noProof/>
          <w:color w:val="auto"/>
          <w:rtl/>
        </w:rPr>
        <w:t>: تكلفة التدهور البيئي في المملكة (2014)</w:t>
      </w:r>
      <w:bookmarkEnd w:id="83"/>
    </w:p>
    <w:p w14:paraId="42B235D0" w14:textId="77777777" w:rsidR="0089176E" w:rsidRDefault="0089176E" w:rsidP="0089176E">
      <w:pPr>
        <w:pStyle w:val="ListParagraph"/>
        <w:numPr>
          <w:ilvl w:val="0"/>
          <w:numId w:val="74"/>
        </w:numPr>
        <w:bidi/>
        <w:rPr>
          <w:rFonts w:ascii="Simplified Arabic" w:hAnsi="Simplified Arabic" w:cs="Simplified Arabic"/>
          <w:sz w:val="24"/>
          <w:szCs w:val="24"/>
        </w:rPr>
      </w:pPr>
      <w:r w:rsidRPr="0089176E">
        <w:rPr>
          <w:rFonts w:ascii="Simplified Arabic" w:hAnsi="Simplified Arabic" w:cs="Simplified Arabic" w:hint="cs"/>
          <w:sz w:val="24"/>
          <w:szCs w:val="24"/>
          <w:rtl/>
        </w:rPr>
        <w:t>تشمل</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الأضرار</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العالمية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المرتبطة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بتغير</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المناخ</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الفيضانات،</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وارتفاع</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مستوى</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سطح</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البحر،</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والجفاف،</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وانخفاض</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إنتاج</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الغذاء،</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وانقراض</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الأنواع،</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وهجرة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الأنواع،</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وما</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إلى</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ذلك</w:t>
      </w:r>
      <w:r w:rsidRPr="0089176E">
        <w:rPr>
          <w:rFonts w:ascii="Simplified Arabic" w:hAnsi="Simplified Arabic" w:cs="Simplified Arabic"/>
          <w:sz w:val="24"/>
          <w:szCs w:val="24"/>
          <w:rtl/>
        </w:rPr>
        <w:t>.</w:t>
      </w:r>
    </w:p>
    <w:p w14:paraId="49C74FB1" w14:textId="77777777" w:rsidR="0089176E" w:rsidRDefault="0089176E" w:rsidP="0089176E">
      <w:pPr>
        <w:pStyle w:val="ListParagraph"/>
        <w:numPr>
          <w:ilvl w:val="0"/>
          <w:numId w:val="74"/>
        </w:numPr>
        <w:bidi/>
        <w:rPr>
          <w:rFonts w:ascii="Simplified Arabic" w:hAnsi="Simplified Arabic" w:cs="Simplified Arabic"/>
          <w:sz w:val="24"/>
          <w:szCs w:val="24"/>
        </w:rPr>
      </w:pPr>
      <w:r w:rsidRPr="0089176E">
        <w:rPr>
          <w:rFonts w:ascii="Simplified Arabic" w:hAnsi="Simplified Arabic" w:cs="Simplified Arabic" w:hint="cs"/>
          <w:sz w:val="24"/>
          <w:szCs w:val="24"/>
          <w:rtl/>
        </w:rPr>
        <w:t>يمثل</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تدهور</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الصحة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ونوعية</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الحياة</w:t>
      </w:r>
      <w:r w:rsidRPr="0089176E">
        <w:rPr>
          <w:rFonts w:ascii="Simplified Arabic" w:hAnsi="Simplified Arabic" w:cs="Simplified Arabic"/>
          <w:sz w:val="24"/>
          <w:szCs w:val="24"/>
          <w:rtl/>
        </w:rPr>
        <w:t xml:space="preserve"> 48% </w:t>
      </w:r>
      <w:r w:rsidRPr="0089176E">
        <w:rPr>
          <w:rFonts w:ascii="Simplified Arabic" w:hAnsi="Simplified Arabic" w:cs="Simplified Arabic" w:hint="cs"/>
          <w:sz w:val="24"/>
          <w:szCs w:val="24"/>
          <w:rtl/>
        </w:rPr>
        <w:t>من</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إجمالي</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الأضرار</w:t>
      </w:r>
      <w:r>
        <w:rPr>
          <w:rFonts w:ascii="Simplified Arabic" w:hAnsi="Simplified Arabic" w:cs="Simplified Arabic" w:hint="cs"/>
          <w:sz w:val="24"/>
          <w:szCs w:val="24"/>
          <w:rtl/>
        </w:rPr>
        <w:t xml:space="preserve"> </w:t>
      </w:r>
      <w:r w:rsidRPr="0089176E">
        <w:rPr>
          <w:rFonts w:ascii="Simplified Arabic" w:hAnsi="Simplified Arabic" w:cs="Simplified Arabic"/>
          <w:sz w:val="24"/>
          <w:szCs w:val="24"/>
          <w:rtl/>
        </w:rPr>
        <w:t>(</w:t>
      </w:r>
      <w:r w:rsidR="00555689">
        <w:rPr>
          <w:rFonts w:ascii="Simplified Arabic" w:hAnsi="Simplified Arabic" w:cs="Simplified Arabic" w:hint="cs"/>
          <w:sz w:val="24"/>
          <w:szCs w:val="24"/>
          <w:rtl/>
        </w:rPr>
        <w:t xml:space="preserve"> </w:t>
      </w:r>
      <w:r w:rsidRPr="0089176E">
        <w:rPr>
          <w:rFonts w:ascii="Simplified Arabic" w:hAnsi="Simplified Arabic" w:cs="Simplified Arabic" w:hint="cs"/>
          <w:sz w:val="24"/>
          <w:szCs w:val="24"/>
          <w:rtl/>
        </w:rPr>
        <w:t>ما</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يعادل</w:t>
      </w:r>
      <w:r w:rsidRPr="0089176E">
        <w:rPr>
          <w:rFonts w:ascii="Simplified Arabic" w:hAnsi="Simplified Arabic" w:cs="Simplified Arabic"/>
          <w:sz w:val="24"/>
          <w:szCs w:val="24"/>
          <w:rtl/>
        </w:rPr>
        <w:t xml:space="preserve"> 1.5% </w:t>
      </w:r>
      <w:r w:rsidRPr="0089176E">
        <w:rPr>
          <w:rFonts w:ascii="Simplified Arabic" w:hAnsi="Simplified Arabic" w:cs="Simplified Arabic" w:hint="cs"/>
          <w:sz w:val="24"/>
          <w:szCs w:val="24"/>
          <w:rtl/>
        </w:rPr>
        <w:t>من</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الناتج</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المحلي</w:t>
      </w:r>
      <w:r w:rsidRPr="0089176E">
        <w:rPr>
          <w:rFonts w:ascii="Simplified Arabic" w:hAnsi="Simplified Arabic" w:cs="Simplified Arabic"/>
          <w:sz w:val="24"/>
          <w:szCs w:val="24"/>
          <w:rtl/>
        </w:rPr>
        <w:t xml:space="preserve"> </w:t>
      </w:r>
      <w:r w:rsidRPr="0089176E">
        <w:rPr>
          <w:rFonts w:ascii="Simplified Arabic" w:hAnsi="Simplified Arabic" w:cs="Simplified Arabic" w:hint="cs"/>
          <w:sz w:val="24"/>
          <w:szCs w:val="24"/>
          <w:rtl/>
        </w:rPr>
        <w:t>الإجمالي</w:t>
      </w:r>
      <w:r w:rsidRPr="0089176E">
        <w:rPr>
          <w:rFonts w:ascii="Simplified Arabic" w:hAnsi="Simplified Arabic" w:cs="Simplified Arabic"/>
          <w:sz w:val="24"/>
          <w:szCs w:val="24"/>
          <w:rtl/>
        </w:rPr>
        <w:t>)</w:t>
      </w:r>
      <w:r>
        <w:rPr>
          <w:rFonts w:ascii="Simplified Arabic" w:hAnsi="Simplified Arabic" w:cs="Simplified Arabic" w:hint="cs"/>
          <w:sz w:val="24"/>
          <w:szCs w:val="24"/>
          <w:rtl/>
        </w:rPr>
        <w:t xml:space="preserve">. </w:t>
      </w:r>
    </w:p>
    <w:p w14:paraId="7E491F0D" w14:textId="77777777" w:rsidR="00555689" w:rsidRDefault="00555689" w:rsidP="00555689">
      <w:pPr>
        <w:pStyle w:val="ListParagraph"/>
        <w:numPr>
          <w:ilvl w:val="0"/>
          <w:numId w:val="74"/>
        </w:numPr>
        <w:bidi/>
        <w:rPr>
          <w:rFonts w:ascii="Simplified Arabic" w:hAnsi="Simplified Arabic" w:cs="Simplified Arabic"/>
          <w:sz w:val="24"/>
          <w:szCs w:val="24"/>
        </w:rPr>
      </w:pPr>
      <w:r w:rsidRPr="00555689">
        <w:rPr>
          <w:rFonts w:ascii="Simplified Arabic" w:hAnsi="Simplified Arabic" w:cs="Simplified Arabic" w:hint="cs"/>
          <w:sz w:val="24"/>
          <w:szCs w:val="24"/>
          <w:rtl/>
        </w:rPr>
        <w:t>يمثل</w:t>
      </w:r>
      <w:r w:rsidRPr="00555689">
        <w:rPr>
          <w:rFonts w:ascii="Simplified Arabic" w:hAnsi="Simplified Arabic" w:cs="Simplified Arabic"/>
          <w:sz w:val="24"/>
          <w:szCs w:val="24"/>
          <w:rtl/>
        </w:rPr>
        <w:t xml:space="preserve"> </w:t>
      </w:r>
      <w:r w:rsidRPr="00555689">
        <w:rPr>
          <w:rFonts w:ascii="Simplified Arabic" w:hAnsi="Simplified Arabic" w:cs="Simplified Arabic" w:hint="cs"/>
          <w:sz w:val="24"/>
          <w:szCs w:val="24"/>
          <w:rtl/>
        </w:rPr>
        <w:t>تدهور</w:t>
      </w:r>
      <w:r w:rsidRPr="00555689">
        <w:rPr>
          <w:rFonts w:ascii="Simplified Arabic" w:hAnsi="Simplified Arabic" w:cs="Simplified Arabic"/>
          <w:sz w:val="24"/>
          <w:szCs w:val="24"/>
          <w:rtl/>
        </w:rPr>
        <w:t xml:space="preserve"> </w:t>
      </w:r>
      <w:r w:rsidRPr="00555689">
        <w:rPr>
          <w:rFonts w:ascii="Simplified Arabic" w:hAnsi="Simplified Arabic" w:cs="Simplified Arabic" w:hint="cs"/>
          <w:sz w:val="24"/>
          <w:szCs w:val="24"/>
          <w:rtl/>
        </w:rPr>
        <w:t>الموارد</w:t>
      </w:r>
      <w:r w:rsidRPr="00555689">
        <w:rPr>
          <w:rFonts w:ascii="Simplified Arabic" w:hAnsi="Simplified Arabic" w:cs="Simplified Arabic"/>
          <w:sz w:val="24"/>
          <w:szCs w:val="24"/>
          <w:rtl/>
        </w:rPr>
        <w:t xml:space="preserve"> </w:t>
      </w:r>
      <w:r w:rsidRPr="00555689">
        <w:rPr>
          <w:rFonts w:ascii="Simplified Arabic" w:hAnsi="Simplified Arabic" w:cs="Simplified Arabic" w:hint="cs"/>
          <w:sz w:val="24"/>
          <w:szCs w:val="24"/>
          <w:rtl/>
        </w:rPr>
        <w:t>الطبيعية</w:t>
      </w:r>
      <w:r w:rsidRPr="00555689">
        <w:rPr>
          <w:rFonts w:ascii="Simplified Arabic" w:hAnsi="Simplified Arabic" w:cs="Simplified Arabic"/>
          <w:sz w:val="24"/>
          <w:szCs w:val="24"/>
          <w:rtl/>
        </w:rPr>
        <w:t xml:space="preserve"> 52% </w:t>
      </w:r>
      <w:r w:rsidRPr="00555689">
        <w:rPr>
          <w:rFonts w:ascii="Simplified Arabic" w:hAnsi="Simplified Arabic" w:cs="Simplified Arabic" w:hint="cs"/>
          <w:sz w:val="24"/>
          <w:szCs w:val="24"/>
          <w:rtl/>
        </w:rPr>
        <w:t>من</w:t>
      </w:r>
      <w:r w:rsidRPr="00555689">
        <w:rPr>
          <w:rFonts w:ascii="Simplified Arabic" w:hAnsi="Simplified Arabic" w:cs="Simplified Arabic"/>
          <w:sz w:val="24"/>
          <w:szCs w:val="24"/>
          <w:rtl/>
        </w:rPr>
        <w:t xml:space="preserve"> </w:t>
      </w:r>
      <w:r w:rsidRPr="00555689">
        <w:rPr>
          <w:rFonts w:ascii="Simplified Arabic" w:hAnsi="Simplified Arabic" w:cs="Simplified Arabic" w:hint="cs"/>
          <w:sz w:val="24"/>
          <w:szCs w:val="24"/>
          <w:rtl/>
        </w:rPr>
        <w:t>إجمالي</w:t>
      </w:r>
      <w:r w:rsidRPr="00555689">
        <w:rPr>
          <w:rFonts w:ascii="Simplified Arabic" w:hAnsi="Simplified Arabic" w:cs="Simplified Arabic"/>
          <w:sz w:val="24"/>
          <w:szCs w:val="24"/>
          <w:rtl/>
        </w:rPr>
        <w:t xml:space="preserve"> </w:t>
      </w:r>
      <w:r w:rsidRPr="00555689">
        <w:rPr>
          <w:rFonts w:ascii="Simplified Arabic" w:hAnsi="Simplified Arabic" w:cs="Simplified Arabic" w:hint="cs"/>
          <w:sz w:val="24"/>
          <w:szCs w:val="24"/>
          <w:rtl/>
        </w:rPr>
        <w:t>الأضرار</w:t>
      </w:r>
      <w:r>
        <w:rPr>
          <w:rFonts w:ascii="Simplified Arabic" w:hAnsi="Simplified Arabic" w:cs="Simplified Arabic" w:hint="cs"/>
          <w:sz w:val="24"/>
          <w:szCs w:val="24"/>
          <w:rtl/>
        </w:rPr>
        <w:t xml:space="preserve"> </w:t>
      </w:r>
      <w:r w:rsidRPr="00555689">
        <w:rPr>
          <w:rFonts w:ascii="Simplified Arabic" w:hAnsi="Simplified Arabic" w:cs="Simplified Arabic"/>
          <w:sz w:val="24"/>
          <w:szCs w:val="24"/>
          <w:rtl/>
        </w:rPr>
        <w:t>(</w:t>
      </w:r>
      <w:r w:rsidRPr="00555689">
        <w:rPr>
          <w:rFonts w:ascii="Simplified Arabic" w:hAnsi="Simplified Arabic" w:cs="Simplified Arabic" w:hint="cs"/>
          <w:sz w:val="24"/>
          <w:szCs w:val="24"/>
          <w:rtl/>
        </w:rPr>
        <w:t>ما</w:t>
      </w:r>
      <w:r w:rsidRPr="00555689">
        <w:rPr>
          <w:rFonts w:ascii="Simplified Arabic" w:hAnsi="Simplified Arabic" w:cs="Simplified Arabic"/>
          <w:sz w:val="24"/>
          <w:szCs w:val="24"/>
          <w:rtl/>
        </w:rPr>
        <w:t xml:space="preserve"> </w:t>
      </w:r>
      <w:r w:rsidRPr="00555689">
        <w:rPr>
          <w:rFonts w:ascii="Simplified Arabic" w:hAnsi="Simplified Arabic" w:cs="Simplified Arabic" w:hint="cs"/>
          <w:sz w:val="24"/>
          <w:szCs w:val="24"/>
          <w:rtl/>
        </w:rPr>
        <w:t>يعادل</w:t>
      </w:r>
      <w:r w:rsidRPr="00555689">
        <w:rPr>
          <w:rFonts w:ascii="Simplified Arabic" w:hAnsi="Simplified Arabic" w:cs="Simplified Arabic"/>
          <w:sz w:val="24"/>
          <w:szCs w:val="24"/>
          <w:rtl/>
        </w:rPr>
        <w:t xml:space="preserve"> 1.6% </w:t>
      </w:r>
      <w:r w:rsidRPr="00555689">
        <w:rPr>
          <w:rFonts w:ascii="Simplified Arabic" w:hAnsi="Simplified Arabic" w:cs="Simplified Arabic" w:hint="cs"/>
          <w:sz w:val="24"/>
          <w:szCs w:val="24"/>
          <w:rtl/>
        </w:rPr>
        <w:t>من</w:t>
      </w:r>
      <w:r w:rsidRPr="00555689">
        <w:rPr>
          <w:rFonts w:ascii="Simplified Arabic" w:hAnsi="Simplified Arabic" w:cs="Simplified Arabic"/>
          <w:sz w:val="24"/>
          <w:szCs w:val="24"/>
          <w:rtl/>
        </w:rPr>
        <w:t xml:space="preserve"> </w:t>
      </w:r>
      <w:r w:rsidRPr="00555689">
        <w:rPr>
          <w:rFonts w:ascii="Simplified Arabic" w:hAnsi="Simplified Arabic" w:cs="Simplified Arabic" w:hint="cs"/>
          <w:sz w:val="24"/>
          <w:szCs w:val="24"/>
          <w:rtl/>
        </w:rPr>
        <w:t>الناتج</w:t>
      </w:r>
      <w:r w:rsidRPr="00555689">
        <w:rPr>
          <w:rFonts w:ascii="Simplified Arabic" w:hAnsi="Simplified Arabic" w:cs="Simplified Arabic"/>
          <w:sz w:val="24"/>
          <w:szCs w:val="24"/>
          <w:rtl/>
        </w:rPr>
        <w:t xml:space="preserve"> </w:t>
      </w:r>
      <w:r w:rsidRPr="00555689">
        <w:rPr>
          <w:rFonts w:ascii="Simplified Arabic" w:hAnsi="Simplified Arabic" w:cs="Simplified Arabic" w:hint="cs"/>
          <w:sz w:val="24"/>
          <w:szCs w:val="24"/>
          <w:rtl/>
        </w:rPr>
        <w:t>المحلي</w:t>
      </w:r>
      <w:r w:rsidRPr="00555689">
        <w:rPr>
          <w:rFonts w:ascii="Simplified Arabic" w:hAnsi="Simplified Arabic" w:cs="Simplified Arabic"/>
          <w:sz w:val="24"/>
          <w:szCs w:val="24"/>
          <w:rtl/>
        </w:rPr>
        <w:t xml:space="preserve"> </w:t>
      </w:r>
      <w:r w:rsidRPr="00555689">
        <w:rPr>
          <w:rFonts w:ascii="Simplified Arabic" w:hAnsi="Simplified Arabic" w:cs="Simplified Arabic" w:hint="cs"/>
          <w:sz w:val="24"/>
          <w:szCs w:val="24"/>
          <w:rtl/>
        </w:rPr>
        <w:t>الإجمالي</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(دراسة البنك الدولي 2014).</w:t>
      </w:r>
    </w:p>
    <w:p w14:paraId="56392930" w14:textId="77777777" w:rsidR="00555689" w:rsidRDefault="00555689" w:rsidP="00F24CAC">
      <w:pPr>
        <w:pStyle w:val="Heading4"/>
        <w:bidi/>
        <w:rPr>
          <w:rFonts w:ascii="Simplified Arabic" w:eastAsiaTheme="minorHAnsi" w:hAnsi="Simplified Arabic" w:cs="Simplified Arabic"/>
          <w:b w:val="0"/>
          <w:bCs w:val="0"/>
          <w:i w:val="0"/>
          <w:iCs w:val="0"/>
          <w:color w:val="auto"/>
          <w:sz w:val="24"/>
          <w:szCs w:val="24"/>
          <w:rtl/>
        </w:rPr>
      </w:pPr>
    </w:p>
    <w:p w14:paraId="69EDECD4" w14:textId="77777777" w:rsidR="00F24CAC" w:rsidRPr="00F24CAC" w:rsidRDefault="00F24CAC" w:rsidP="00F24CAC">
      <w:pPr>
        <w:bidi/>
        <w:rPr>
          <w:rtl/>
        </w:rPr>
      </w:pPr>
    </w:p>
    <w:p w14:paraId="67A36B69" w14:textId="77777777" w:rsidR="00F24CAC" w:rsidRDefault="00F24CAC" w:rsidP="00F24CAC">
      <w:pPr>
        <w:pStyle w:val="Heading4"/>
        <w:bidi/>
        <w:rPr>
          <w:rFonts w:ascii="Simplified Arabic" w:hAnsi="Simplified Arabic" w:cs="Simplified Arabic"/>
          <w:b w:val="0"/>
          <w:bCs w:val="0"/>
          <w:color w:val="auto"/>
          <w:sz w:val="24"/>
          <w:szCs w:val="24"/>
          <w:rtl/>
        </w:rPr>
      </w:pPr>
      <w:r w:rsidRPr="00F24CAC">
        <w:rPr>
          <w:rFonts w:ascii="Simplified Arabic" w:hAnsi="Simplified Arabic" w:cs="Simplified Arabic"/>
          <w:b w:val="0"/>
          <w:bCs w:val="0"/>
          <w:color w:val="auto"/>
          <w:sz w:val="24"/>
          <w:szCs w:val="24"/>
          <w:rtl/>
        </w:rPr>
        <w:lastRenderedPageBreak/>
        <w:t>توزيع المسؤوليات ضمن الإطار المؤسسي المقترح.</w:t>
      </w:r>
    </w:p>
    <w:p w14:paraId="035C98A7" w14:textId="77777777" w:rsidR="00F24CAC" w:rsidRDefault="00F24CAC" w:rsidP="00F24CAC">
      <w:pPr>
        <w:pStyle w:val="ListParagraph"/>
        <w:numPr>
          <w:ilvl w:val="0"/>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وزارة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البيئة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والمياه</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والزراعة</w:t>
      </w:r>
    </w:p>
    <w:p w14:paraId="1258FBAA"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تطوير</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السياسات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والاستراتيجيات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واللوائح</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والمعايير</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والدراسات</w:t>
      </w:r>
      <w:r w:rsidRPr="00F24CAC">
        <w:rPr>
          <w:rFonts w:ascii="Simplified Arabic" w:hAnsi="Simplified Arabic" w:cs="Simplified Arabic"/>
          <w:sz w:val="24"/>
          <w:szCs w:val="24"/>
          <w:rtl/>
        </w:rPr>
        <w:t>.</w:t>
      </w:r>
    </w:p>
    <w:p w14:paraId="7ABB56B0"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تنسيق</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تنفيذ</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الاستراتيجيات</w:t>
      </w:r>
      <w:r w:rsidRPr="00F24CAC">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البيئية، </w:t>
      </w:r>
      <w:r w:rsidRPr="00F24CAC">
        <w:rPr>
          <w:rFonts w:ascii="Simplified Arabic" w:hAnsi="Simplified Arabic" w:cs="Simplified Arabic" w:hint="cs"/>
          <w:sz w:val="24"/>
          <w:szCs w:val="24"/>
          <w:rtl/>
        </w:rPr>
        <w:t>والإشراف</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على</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القطاع،</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ورصد</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الأداء</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البيئي داخل</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المملكة</w:t>
      </w:r>
      <w:r w:rsidRPr="00F24CAC">
        <w:rPr>
          <w:rFonts w:ascii="Simplified Arabic" w:hAnsi="Simplified Arabic" w:cs="Simplified Arabic"/>
          <w:sz w:val="24"/>
          <w:szCs w:val="24"/>
          <w:rtl/>
        </w:rPr>
        <w:t>.</w:t>
      </w:r>
    </w:p>
    <w:p w14:paraId="7FF98509"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التمثيل</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الدولي</w:t>
      </w:r>
      <w:r w:rsidRPr="00F24CAC">
        <w:rPr>
          <w:rFonts w:ascii="Simplified Arabic" w:hAnsi="Simplified Arabic" w:cs="Simplified Arabic"/>
          <w:sz w:val="24"/>
          <w:szCs w:val="24"/>
          <w:rtl/>
        </w:rPr>
        <w:t>.</w:t>
      </w:r>
    </w:p>
    <w:p w14:paraId="2271A814"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التنسيق</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الوطني</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مع</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المجتمع</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المدني</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والمنظمات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غير</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الحكومية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والقطاعات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التنموية</w:t>
      </w:r>
      <w:r>
        <w:rPr>
          <w:rFonts w:ascii="Simplified Arabic" w:hAnsi="Simplified Arabic" w:cs="Simplified Arabic" w:hint="cs"/>
          <w:sz w:val="24"/>
          <w:szCs w:val="24"/>
          <w:rtl/>
        </w:rPr>
        <w:t>.</w:t>
      </w:r>
    </w:p>
    <w:p w14:paraId="7D49B9D7"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ضمان</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إدراج</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القضايا</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البيئية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في</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الاستراتيجيات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القطاعية</w:t>
      </w:r>
      <w:r>
        <w:rPr>
          <w:rFonts w:ascii="Simplified Arabic" w:hAnsi="Simplified Arabic" w:cs="Simplified Arabic" w:hint="cs"/>
          <w:sz w:val="24"/>
          <w:szCs w:val="24"/>
          <w:rtl/>
        </w:rPr>
        <w:t>.</w:t>
      </w:r>
    </w:p>
    <w:p w14:paraId="106B5E40"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تفعيل</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الجهود</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الرامية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إلى</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تحقيق</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أهداف</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التنمية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المستدامة</w:t>
      </w:r>
      <w:r>
        <w:rPr>
          <w:rFonts w:ascii="Simplified Arabic" w:hAnsi="Simplified Arabic" w:cs="Simplified Arabic" w:hint="cs"/>
          <w:sz w:val="24"/>
          <w:szCs w:val="24"/>
          <w:rtl/>
        </w:rPr>
        <w:t>.</w:t>
      </w:r>
    </w:p>
    <w:p w14:paraId="020B7B85"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رفع</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مستوى</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الوعي</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البيئي</w:t>
      </w:r>
      <w:r w:rsidRPr="00F24CAC">
        <w:rPr>
          <w:rFonts w:ascii="Simplified Arabic" w:hAnsi="Simplified Arabic" w:cs="Simplified Arabic"/>
          <w:sz w:val="24"/>
          <w:szCs w:val="24"/>
          <w:rtl/>
        </w:rPr>
        <w:t>.</w:t>
      </w:r>
    </w:p>
    <w:p w14:paraId="0D8E4E9F"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تعزيز</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قدرات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البحث</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والتطوير</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في</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قطاع</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البيئة</w:t>
      </w:r>
      <w:r w:rsidRPr="00F24CAC">
        <w:rPr>
          <w:rFonts w:ascii="Simplified Arabic" w:hAnsi="Simplified Arabic" w:cs="Simplified Arabic"/>
          <w:sz w:val="24"/>
          <w:szCs w:val="24"/>
          <w:rtl/>
        </w:rPr>
        <w:t>.</w:t>
      </w:r>
    </w:p>
    <w:p w14:paraId="276AF12C" w14:textId="77777777" w:rsidR="00F24CAC" w:rsidRDefault="00F24CAC" w:rsidP="00F24CAC">
      <w:pPr>
        <w:pStyle w:val="ListParagraph"/>
        <w:numPr>
          <w:ilvl w:val="0"/>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المركز</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الوطني</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لمراقبة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الامتثال</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البيئي</w:t>
      </w:r>
    </w:p>
    <w:p w14:paraId="4CB2F36F"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ضمان</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تطبيق</w:t>
      </w:r>
      <w:r>
        <w:rPr>
          <w:rFonts w:ascii="Simplified Arabic" w:hAnsi="Simplified Arabic" w:cs="Simplified Arabic" w:hint="cs"/>
          <w:sz w:val="24"/>
          <w:szCs w:val="24"/>
          <w:rtl/>
        </w:rPr>
        <w:t xml:space="preserve"> </w:t>
      </w:r>
      <w:r w:rsidRPr="00F24CAC">
        <w:rPr>
          <w:rFonts w:ascii="Simplified Arabic" w:hAnsi="Simplified Arabic" w:cs="Simplified Arabic" w:hint="cs"/>
          <w:sz w:val="24"/>
          <w:szCs w:val="24"/>
          <w:rtl/>
        </w:rPr>
        <w:t>اللوائح</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والمعايير</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ذات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الصلة</w:t>
      </w:r>
      <w:r>
        <w:rPr>
          <w:rFonts w:ascii="Simplified Arabic" w:hAnsi="Simplified Arabic" w:cs="Simplified Arabic" w:hint="cs"/>
          <w:sz w:val="24"/>
          <w:szCs w:val="24"/>
          <w:rtl/>
        </w:rPr>
        <w:t>.</w:t>
      </w:r>
    </w:p>
    <w:p w14:paraId="0831C9FC"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تطوير</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وتشغيل</w:t>
      </w:r>
      <w:r>
        <w:rPr>
          <w:rFonts w:ascii="Simplified Arabic" w:hAnsi="Simplified Arabic" w:cs="Simplified Arabic" w:hint="cs"/>
          <w:sz w:val="24"/>
          <w:szCs w:val="24"/>
          <w:rtl/>
        </w:rPr>
        <w:t xml:space="preserve"> </w:t>
      </w:r>
      <w:r w:rsidRPr="00F24CAC">
        <w:rPr>
          <w:rFonts w:ascii="Simplified Arabic" w:hAnsi="Simplified Arabic" w:cs="Simplified Arabic" w:hint="cs"/>
          <w:sz w:val="24"/>
          <w:szCs w:val="24"/>
          <w:rtl/>
        </w:rPr>
        <w:t>شبكة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محطات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الأرصاد</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الجوية</w:t>
      </w:r>
      <w:r w:rsidRPr="00F24CAC">
        <w:rPr>
          <w:rFonts w:ascii="Simplified Arabic" w:hAnsi="Simplified Arabic" w:cs="Simplified Arabic"/>
          <w:sz w:val="24"/>
          <w:szCs w:val="24"/>
          <w:rtl/>
        </w:rPr>
        <w:t>.</w:t>
      </w:r>
    </w:p>
    <w:p w14:paraId="791E8828"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جمع</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البيانات،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وإجراء</w:t>
      </w:r>
      <w:r>
        <w:rPr>
          <w:rFonts w:ascii="Simplified Arabic" w:hAnsi="Simplified Arabic" w:cs="Simplified Arabic" w:hint="cs"/>
          <w:sz w:val="24"/>
          <w:szCs w:val="24"/>
          <w:rtl/>
        </w:rPr>
        <w:t xml:space="preserve"> </w:t>
      </w:r>
      <w:r w:rsidRPr="00F24CAC">
        <w:rPr>
          <w:rFonts w:ascii="Simplified Arabic" w:hAnsi="Simplified Arabic" w:cs="Simplified Arabic" w:hint="cs"/>
          <w:sz w:val="24"/>
          <w:szCs w:val="24"/>
          <w:rtl/>
        </w:rPr>
        <w:t>المحاكاة،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وإصدار التقارير</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المناخية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وتقارير</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جودة</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الهواء حول</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التنبؤات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الجوية</w:t>
      </w:r>
      <w:r w:rsidRPr="00F24CAC">
        <w:rPr>
          <w:rFonts w:ascii="Simplified Arabic" w:hAnsi="Simplified Arabic" w:cs="Simplified Arabic"/>
          <w:sz w:val="24"/>
          <w:szCs w:val="24"/>
          <w:rtl/>
        </w:rPr>
        <w:t>.</w:t>
      </w:r>
    </w:p>
    <w:p w14:paraId="235A6EE7"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إجراء</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دراسات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مناخية</w:t>
      </w:r>
      <w:r w:rsidRPr="00F24CAC">
        <w:rPr>
          <w:rFonts w:ascii="Simplified Arabic" w:hAnsi="Simplified Arabic" w:cs="Simplified Arabic"/>
          <w:sz w:val="24"/>
          <w:szCs w:val="24"/>
          <w:rtl/>
        </w:rPr>
        <w:t>.</w:t>
      </w:r>
    </w:p>
    <w:p w14:paraId="5F5D5DDF"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تبادل</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البيانات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المناخية</w:t>
      </w:r>
      <w:r w:rsidRPr="00F24CAC">
        <w:rPr>
          <w:rFonts w:ascii="Simplified Arabic" w:hAnsi="Simplified Arabic" w:cs="Simplified Arabic"/>
          <w:sz w:val="24"/>
          <w:szCs w:val="24"/>
          <w:rtl/>
        </w:rPr>
        <w:t>.</w:t>
      </w:r>
    </w:p>
    <w:p w14:paraId="1BE71891"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توفير</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البيانات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للقطاع</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الخاص</w:t>
      </w:r>
      <w:r>
        <w:rPr>
          <w:rFonts w:ascii="Simplified Arabic" w:hAnsi="Simplified Arabic" w:cs="Simplified Arabic" w:hint="cs"/>
          <w:sz w:val="24"/>
          <w:szCs w:val="24"/>
          <w:rtl/>
        </w:rPr>
        <w:t xml:space="preserve"> </w:t>
      </w:r>
      <w:r w:rsidRPr="00F24CAC">
        <w:rPr>
          <w:rFonts w:ascii="Simplified Arabic" w:hAnsi="Simplified Arabic" w:cs="Simplified Arabic" w:hint="cs"/>
          <w:sz w:val="24"/>
          <w:szCs w:val="24"/>
          <w:rtl/>
        </w:rPr>
        <w:t>مقابل</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رسوم</w:t>
      </w:r>
      <w:r w:rsidRPr="00F24CAC">
        <w:rPr>
          <w:rFonts w:ascii="Simplified Arabic" w:hAnsi="Simplified Arabic" w:cs="Simplified Arabic"/>
          <w:sz w:val="24"/>
          <w:szCs w:val="24"/>
          <w:rtl/>
        </w:rPr>
        <w:t>.</w:t>
      </w:r>
    </w:p>
    <w:p w14:paraId="0BA64361"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إشراك</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القطاع</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الخاص</w:t>
      </w:r>
      <w:r>
        <w:rPr>
          <w:rFonts w:ascii="Simplified Arabic" w:hAnsi="Simplified Arabic" w:cs="Simplified Arabic" w:hint="cs"/>
          <w:sz w:val="24"/>
          <w:szCs w:val="24"/>
          <w:rtl/>
        </w:rPr>
        <w:t xml:space="preserve"> </w:t>
      </w:r>
      <w:r w:rsidRPr="00F24CAC">
        <w:rPr>
          <w:rFonts w:ascii="Simplified Arabic" w:hAnsi="Simplified Arabic" w:cs="Simplified Arabic" w:hint="cs"/>
          <w:sz w:val="24"/>
          <w:szCs w:val="24"/>
          <w:rtl/>
        </w:rPr>
        <w:t>لأداء</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الوظائف</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ذات</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الصلة</w:t>
      </w:r>
      <w:r w:rsidRPr="00F24CAC">
        <w:rPr>
          <w:rFonts w:ascii="Simplified Arabic" w:hAnsi="Simplified Arabic" w:cs="Simplified Arabic"/>
          <w:sz w:val="24"/>
          <w:szCs w:val="24"/>
          <w:rtl/>
        </w:rPr>
        <w:t>.</w:t>
      </w:r>
    </w:p>
    <w:p w14:paraId="04738568" w14:textId="77777777" w:rsidR="00F24CAC" w:rsidRDefault="00F24CAC" w:rsidP="00F24CAC">
      <w:pPr>
        <w:pStyle w:val="ListParagraph"/>
        <w:numPr>
          <w:ilvl w:val="1"/>
          <w:numId w:val="75"/>
        </w:numPr>
        <w:bidi/>
        <w:rPr>
          <w:rFonts w:ascii="Simplified Arabic" w:hAnsi="Simplified Arabic" w:cs="Simplified Arabic"/>
          <w:sz w:val="24"/>
          <w:szCs w:val="24"/>
        </w:rPr>
      </w:pPr>
      <w:r w:rsidRPr="00F24CAC">
        <w:rPr>
          <w:rFonts w:ascii="Simplified Arabic" w:hAnsi="Simplified Arabic" w:cs="Simplified Arabic" w:hint="cs"/>
          <w:sz w:val="24"/>
          <w:szCs w:val="24"/>
          <w:rtl/>
        </w:rPr>
        <w:t>الإبلاغ</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عن</w:t>
      </w:r>
      <w:r w:rsidRPr="00F24CAC">
        <w:rPr>
          <w:rFonts w:ascii="Simplified Arabic" w:hAnsi="Simplified Arabic" w:cs="Simplified Arabic"/>
          <w:sz w:val="24"/>
          <w:szCs w:val="24"/>
          <w:rtl/>
        </w:rPr>
        <w:t xml:space="preserve"> </w:t>
      </w:r>
      <w:r w:rsidRPr="00F24CAC">
        <w:rPr>
          <w:rFonts w:ascii="Simplified Arabic" w:hAnsi="Simplified Arabic" w:cs="Simplified Arabic" w:hint="cs"/>
          <w:sz w:val="24"/>
          <w:szCs w:val="24"/>
          <w:rtl/>
        </w:rPr>
        <w:t>الأداء</w:t>
      </w:r>
      <w:r w:rsidRPr="00F24CAC">
        <w:rPr>
          <w:rFonts w:ascii="Simplified Arabic" w:hAnsi="Simplified Arabic" w:cs="Simplified Arabic"/>
          <w:sz w:val="24"/>
          <w:szCs w:val="24"/>
          <w:rtl/>
        </w:rPr>
        <w:t>.</w:t>
      </w:r>
    </w:p>
    <w:p w14:paraId="5ED19DDA" w14:textId="77777777" w:rsidR="001C2FF0" w:rsidRDefault="001C2FF0" w:rsidP="001C2FF0">
      <w:pPr>
        <w:pStyle w:val="ListParagraph"/>
        <w:numPr>
          <w:ilvl w:val="0"/>
          <w:numId w:val="75"/>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المركز</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الوطني</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لتنمية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الغطاء</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النباتي</w:t>
      </w:r>
      <w:r>
        <w:rPr>
          <w:rFonts w:ascii="Simplified Arabic" w:hAnsi="Simplified Arabic" w:cs="Simplified Arabic" w:hint="cs"/>
          <w:sz w:val="24"/>
          <w:szCs w:val="24"/>
          <w:rtl/>
        </w:rPr>
        <w:t xml:space="preserve"> </w:t>
      </w:r>
      <w:r w:rsidRPr="001C2FF0">
        <w:rPr>
          <w:rFonts w:ascii="Simplified Arabic" w:hAnsi="Simplified Arabic" w:cs="Simplified Arabic" w:hint="cs"/>
          <w:sz w:val="24"/>
          <w:szCs w:val="24"/>
          <w:rtl/>
        </w:rPr>
        <w:t>ومكافحة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التصحر</w:t>
      </w:r>
    </w:p>
    <w:p w14:paraId="2AA1A171" w14:textId="77777777" w:rsidR="001C2FF0" w:rsidRDefault="001C2FF0" w:rsidP="001C2FF0">
      <w:pPr>
        <w:pStyle w:val="ListParagraph"/>
        <w:numPr>
          <w:ilvl w:val="1"/>
          <w:numId w:val="75"/>
        </w:numPr>
        <w:bidi/>
        <w:rPr>
          <w:rFonts w:ascii="Simplified Arabic" w:hAnsi="Simplified Arabic" w:cs="Simplified Arabic"/>
          <w:sz w:val="24"/>
          <w:szCs w:val="24"/>
        </w:rPr>
      </w:pPr>
      <w:r w:rsidRPr="001C2FF0">
        <w:rPr>
          <w:rFonts w:ascii="Simplified Arabic" w:hAnsi="Simplified Arabic" w:cs="Simplified Arabic" w:hint="cs"/>
          <w:sz w:val="24"/>
          <w:szCs w:val="24"/>
          <w:rtl/>
        </w:rPr>
        <w:t>ضمان</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تطبيق</w:t>
      </w:r>
      <w:r>
        <w:rPr>
          <w:rFonts w:ascii="Simplified Arabic" w:hAnsi="Simplified Arabic" w:cs="Simplified Arabic" w:hint="cs"/>
          <w:sz w:val="24"/>
          <w:szCs w:val="24"/>
          <w:rtl/>
        </w:rPr>
        <w:t xml:space="preserve"> </w:t>
      </w:r>
      <w:r w:rsidRPr="001C2FF0">
        <w:rPr>
          <w:rFonts w:ascii="Simplified Arabic" w:hAnsi="Simplified Arabic" w:cs="Simplified Arabic" w:hint="cs"/>
          <w:sz w:val="24"/>
          <w:szCs w:val="24"/>
          <w:rtl/>
        </w:rPr>
        <w:t>اللوائح</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والمعايير</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ذات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الصلة</w:t>
      </w:r>
      <w:r w:rsidRPr="001C2FF0">
        <w:rPr>
          <w:rFonts w:ascii="Simplified Arabic" w:hAnsi="Simplified Arabic" w:cs="Simplified Arabic"/>
          <w:sz w:val="24"/>
          <w:szCs w:val="24"/>
          <w:rtl/>
        </w:rPr>
        <w:t>.</w:t>
      </w:r>
    </w:p>
    <w:p w14:paraId="15BB3F73" w14:textId="77777777" w:rsidR="001C2FF0" w:rsidRDefault="001C2FF0" w:rsidP="001C2FF0">
      <w:pPr>
        <w:pStyle w:val="ListParagraph"/>
        <w:numPr>
          <w:ilvl w:val="1"/>
          <w:numId w:val="75"/>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التخطيط</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والإعلان</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وإدارة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المحميات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الطبيعية</w:t>
      </w:r>
      <w:r w:rsidRPr="001C2FF0">
        <w:rPr>
          <w:rFonts w:ascii="Simplified Arabic" w:hAnsi="Simplified Arabic" w:cs="Simplified Arabic"/>
          <w:sz w:val="24"/>
          <w:szCs w:val="24"/>
          <w:rtl/>
        </w:rPr>
        <w:t>.</w:t>
      </w:r>
    </w:p>
    <w:p w14:paraId="4B7DD89F" w14:textId="77777777" w:rsidR="001C2FF0" w:rsidRDefault="001C2FF0" w:rsidP="001C2FF0">
      <w:pPr>
        <w:pStyle w:val="ListParagraph"/>
        <w:numPr>
          <w:ilvl w:val="1"/>
          <w:numId w:val="75"/>
        </w:numPr>
        <w:bidi/>
        <w:rPr>
          <w:rFonts w:ascii="Simplified Arabic" w:hAnsi="Simplified Arabic" w:cs="Simplified Arabic"/>
          <w:sz w:val="24"/>
          <w:szCs w:val="24"/>
        </w:rPr>
      </w:pPr>
      <w:r w:rsidRPr="001C2FF0">
        <w:rPr>
          <w:rFonts w:ascii="Simplified Arabic" w:hAnsi="Simplified Arabic" w:cs="Simplified Arabic" w:hint="cs"/>
          <w:sz w:val="24"/>
          <w:szCs w:val="24"/>
          <w:rtl/>
        </w:rPr>
        <w:t>حماية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النظم</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البيئية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والأنواع</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البيولوجية</w:t>
      </w:r>
      <w:r w:rsidRPr="001C2FF0">
        <w:rPr>
          <w:rFonts w:ascii="Simplified Arabic" w:hAnsi="Simplified Arabic" w:cs="Simplified Arabic"/>
          <w:sz w:val="24"/>
          <w:szCs w:val="24"/>
          <w:rtl/>
        </w:rPr>
        <w:t>.</w:t>
      </w:r>
    </w:p>
    <w:p w14:paraId="35EC2E4B" w14:textId="77777777" w:rsidR="001C2FF0" w:rsidRDefault="001C2FF0" w:rsidP="001C2FF0">
      <w:pPr>
        <w:pStyle w:val="ListParagraph"/>
        <w:numPr>
          <w:ilvl w:val="1"/>
          <w:numId w:val="75"/>
        </w:numPr>
        <w:bidi/>
        <w:rPr>
          <w:rFonts w:ascii="Simplified Arabic" w:hAnsi="Simplified Arabic" w:cs="Simplified Arabic"/>
          <w:sz w:val="24"/>
          <w:szCs w:val="24"/>
        </w:rPr>
      </w:pPr>
      <w:r w:rsidRPr="001C2FF0">
        <w:rPr>
          <w:rFonts w:ascii="Simplified Arabic" w:hAnsi="Simplified Arabic" w:cs="Simplified Arabic" w:hint="cs"/>
          <w:sz w:val="24"/>
          <w:szCs w:val="24"/>
          <w:rtl/>
        </w:rPr>
        <w:t>إدارة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مراكز</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التكاثر</w:t>
      </w:r>
      <w:r w:rsidRPr="001C2FF0">
        <w:rPr>
          <w:rFonts w:ascii="Simplified Arabic" w:hAnsi="Simplified Arabic" w:cs="Simplified Arabic"/>
          <w:sz w:val="24"/>
          <w:szCs w:val="24"/>
          <w:rtl/>
        </w:rPr>
        <w:t>.</w:t>
      </w:r>
    </w:p>
    <w:p w14:paraId="40B8C79E" w14:textId="77777777" w:rsidR="001C2FF0" w:rsidRDefault="001C2FF0" w:rsidP="001C2FF0">
      <w:pPr>
        <w:pStyle w:val="ListParagraph"/>
        <w:numPr>
          <w:ilvl w:val="1"/>
          <w:numId w:val="75"/>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الامتثال</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للاتفاقيات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الدولية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ذات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الصلة</w:t>
      </w:r>
      <w:r>
        <w:rPr>
          <w:rFonts w:ascii="Simplified Arabic" w:hAnsi="Simplified Arabic" w:cs="Simplified Arabic" w:hint="cs"/>
          <w:sz w:val="24"/>
          <w:szCs w:val="24"/>
          <w:rtl/>
        </w:rPr>
        <w:t>.</w:t>
      </w:r>
    </w:p>
    <w:p w14:paraId="0BCEC01C" w14:textId="77777777" w:rsidR="001C2FF0" w:rsidRDefault="001C2FF0" w:rsidP="001C2FF0">
      <w:pPr>
        <w:pStyle w:val="ListParagraph"/>
        <w:numPr>
          <w:ilvl w:val="1"/>
          <w:numId w:val="75"/>
        </w:numPr>
        <w:bidi/>
        <w:rPr>
          <w:rFonts w:ascii="Simplified Arabic" w:hAnsi="Simplified Arabic" w:cs="Simplified Arabic"/>
          <w:sz w:val="24"/>
          <w:szCs w:val="24"/>
        </w:rPr>
      </w:pPr>
      <w:r w:rsidRPr="001C2FF0">
        <w:rPr>
          <w:rFonts w:ascii="Simplified Arabic" w:hAnsi="Simplified Arabic" w:cs="Simplified Arabic" w:hint="cs"/>
          <w:sz w:val="24"/>
          <w:szCs w:val="24"/>
          <w:rtl/>
        </w:rPr>
        <w:t>إشراك</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القطاع</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الخاص</w:t>
      </w:r>
      <w:r>
        <w:rPr>
          <w:rFonts w:ascii="Simplified Arabic" w:hAnsi="Simplified Arabic" w:cs="Simplified Arabic" w:hint="cs"/>
          <w:sz w:val="24"/>
          <w:szCs w:val="24"/>
          <w:rtl/>
        </w:rPr>
        <w:t xml:space="preserve"> </w:t>
      </w:r>
      <w:r w:rsidRPr="001C2FF0">
        <w:rPr>
          <w:rFonts w:ascii="Simplified Arabic" w:hAnsi="Simplified Arabic" w:cs="Simplified Arabic" w:hint="cs"/>
          <w:sz w:val="24"/>
          <w:szCs w:val="24"/>
          <w:rtl/>
        </w:rPr>
        <w:t>لأداء</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الوظائف</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ذات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الصلة</w:t>
      </w:r>
      <w:r w:rsidRPr="001C2FF0">
        <w:rPr>
          <w:rFonts w:ascii="Simplified Arabic" w:hAnsi="Simplified Arabic" w:cs="Simplified Arabic"/>
          <w:sz w:val="24"/>
          <w:szCs w:val="24"/>
          <w:rtl/>
        </w:rPr>
        <w:t>.</w:t>
      </w:r>
    </w:p>
    <w:p w14:paraId="15AC9F22" w14:textId="77777777" w:rsidR="001C2FF0" w:rsidRDefault="001C2FF0" w:rsidP="001C2FF0">
      <w:pPr>
        <w:pStyle w:val="ListParagraph"/>
        <w:numPr>
          <w:ilvl w:val="1"/>
          <w:numId w:val="75"/>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الإبلاغ</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عن</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الأداء</w:t>
      </w:r>
      <w:r w:rsidRPr="001C2FF0">
        <w:rPr>
          <w:rFonts w:ascii="Simplified Arabic" w:hAnsi="Simplified Arabic" w:cs="Simplified Arabic"/>
          <w:sz w:val="24"/>
          <w:szCs w:val="24"/>
          <w:rtl/>
        </w:rPr>
        <w:t>.</w:t>
      </w:r>
    </w:p>
    <w:p w14:paraId="1A618E3B" w14:textId="77777777" w:rsidR="001C2FF0" w:rsidRDefault="001C2FF0" w:rsidP="001C2FF0">
      <w:pPr>
        <w:bidi/>
        <w:rPr>
          <w:rFonts w:ascii="Simplified Arabic" w:hAnsi="Simplified Arabic" w:cs="Simplified Arabic"/>
          <w:sz w:val="24"/>
          <w:szCs w:val="24"/>
          <w:rtl/>
        </w:rPr>
      </w:pPr>
    </w:p>
    <w:p w14:paraId="2B9A2DB9" w14:textId="77777777" w:rsidR="001C2FF0" w:rsidRDefault="001C2FF0" w:rsidP="001C2FF0">
      <w:pPr>
        <w:bidi/>
        <w:rPr>
          <w:rFonts w:ascii="Simplified Arabic" w:hAnsi="Simplified Arabic" w:cs="Simplified Arabic"/>
          <w:sz w:val="24"/>
          <w:szCs w:val="24"/>
          <w:rtl/>
        </w:rPr>
      </w:pPr>
    </w:p>
    <w:p w14:paraId="54D8E633" w14:textId="77777777" w:rsidR="001C2FF0" w:rsidRDefault="001C2FF0" w:rsidP="001C2FF0">
      <w:pPr>
        <w:pStyle w:val="ListParagraph"/>
        <w:numPr>
          <w:ilvl w:val="0"/>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lastRenderedPageBreak/>
        <w:t>المركز</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الوطني</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لتنمية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الحياة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البرية</w:t>
      </w:r>
    </w:p>
    <w:p w14:paraId="2004241F"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ضمان</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تطبيق</w:t>
      </w:r>
      <w:r>
        <w:rPr>
          <w:rFonts w:ascii="Simplified Arabic" w:hAnsi="Simplified Arabic" w:cs="Simplified Arabic" w:hint="cs"/>
          <w:sz w:val="24"/>
          <w:szCs w:val="24"/>
          <w:rtl/>
        </w:rPr>
        <w:t xml:space="preserve"> </w:t>
      </w:r>
      <w:r w:rsidRPr="001C2FF0">
        <w:rPr>
          <w:rFonts w:ascii="Simplified Arabic" w:hAnsi="Simplified Arabic" w:cs="Simplified Arabic" w:hint="cs"/>
          <w:sz w:val="24"/>
          <w:szCs w:val="24"/>
          <w:rtl/>
        </w:rPr>
        <w:t>اللوائح</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والمعايير</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ذات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الصلة</w:t>
      </w:r>
      <w:r w:rsidRPr="001C2FF0">
        <w:rPr>
          <w:rFonts w:ascii="Simplified Arabic" w:hAnsi="Simplified Arabic" w:cs="Simplified Arabic"/>
          <w:sz w:val="24"/>
          <w:szCs w:val="24"/>
          <w:rtl/>
        </w:rPr>
        <w:t>.</w:t>
      </w:r>
    </w:p>
    <w:p w14:paraId="59EA7AD3"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حماية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وتنمية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واستدامة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الأراضي</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الحرجية</w:t>
      </w:r>
      <w:r w:rsidRPr="001C2FF0">
        <w:rPr>
          <w:rFonts w:ascii="Simplified Arabic" w:hAnsi="Simplified Arabic" w:cs="Simplified Arabic"/>
          <w:sz w:val="24"/>
          <w:szCs w:val="24"/>
          <w:rtl/>
        </w:rPr>
        <w:t>.</w:t>
      </w:r>
    </w:p>
    <w:p w14:paraId="1376C806"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الإدارة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المستدامة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للمراعي</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والحدائق</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الوطنية</w:t>
      </w:r>
      <w:r w:rsidRPr="001C2FF0">
        <w:rPr>
          <w:rFonts w:ascii="Simplified Arabic" w:hAnsi="Simplified Arabic" w:cs="Simplified Arabic"/>
          <w:sz w:val="24"/>
          <w:szCs w:val="24"/>
          <w:rtl/>
        </w:rPr>
        <w:t>.</w:t>
      </w:r>
    </w:p>
    <w:p w14:paraId="4EE439B6"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إعادة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تأهيل</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الغطاء</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النباتي</w:t>
      </w:r>
      <w:r>
        <w:rPr>
          <w:rFonts w:ascii="Simplified Arabic" w:hAnsi="Simplified Arabic" w:cs="Simplified Arabic" w:hint="cs"/>
          <w:sz w:val="24"/>
          <w:szCs w:val="24"/>
          <w:rtl/>
        </w:rPr>
        <w:t xml:space="preserve"> </w:t>
      </w:r>
      <w:r w:rsidRPr="001C2FF0">
        <w:rPr>
          <w:rFonts w:ascii="Simplified Arabic" w:hAnsi="Simplified Arabic" w:cs="Simplified Arabic" w:hint="cs"/>
          <w:sz w:val="24"/>
          <w:szCs w:val="24"/>
          <w:rtl/>
        </w:rPr>
        <w:t>والتشجير</w:t>
      </w:r>
      <w:r w:rsidRPr="001C2FF0">
        <w:rPr>
          <w:rFonts w:ascii="Simplified Arabic" w:hAnsi="Simplified Arabic" w:cs="Simplified Arabic"/>
          <w:sz w:val="24"/>
          <w:szCs w:val="24"/>
          <w:rtl/>
        </w:rPr>
        <w:t>.</w:t>
      </w:r>
    </w:p>
    <w:p w14:paraId="2486E96A"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إشراك</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القطاع</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الخاص</w:t>
      </w:r>
      <w:r>
        <w:rPr>
          <w:rFonts w:ascii="Simplified Arabic" w:hAnsi="Simplified Arabic" w:cs="Simplified Arabic" w:hint="cs"/>
          <w:sz w:val="24"/>
          <w:szCs w:val="24"/>
          <w:rtl/>
        </w:rPr>
        <w:t xml:space="preserve"> </w:t>
      </w:r>
      <w:r w:rsidRPr="001C2FF0">
        <w:rPr>
          <w:rFonts w:ascii="Simplified Arabic" w:hAnsi="Simplified Arabic" w:cs="Simplified Arabic" w:hint="cs"/>
          <w:sz w:val="24"/>
          <w:szCs w:val="24"/>
          <w:rtl/>
        </w:rPr>
        <w:t>لأداء</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الوظائف</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ذات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الصلة</w:t>
      </w:r>
      <w:r w:rsidRPr="001C2FF0">
        <w:rPr>
          <w:rFonts w:ascii="Simplified Arabic" w:hAnsi="Simplified Arabic" w:cs="Simplified Arabic"/>
          <w:sz w:val="24"/>
          <w:szCs w:val="24"/>
          <w:rtl/>
        </w:rPr>
        <w:t>.</w:t>
      </w:r>
    </w:p>
    <w:p w14:paraId="66B5495E"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الامتثال</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للاتفاقيات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الدولية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ذات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الصلة</w:t>
      </w:r>
      <w:r w:rsidRPr="001C2FF0">
        <w:rPr>
          <w:rFonts w:ascii="Simplified Arabic" w:hAnsi="Simplified Arabic" w:cs="Simplified Arabic"/>
          <w:sz w:val="24"/>
          <w:szCs w:val="24"/>
          <w:rtl/>
        </w:rPr>
        <w:t>.</w:t>
      </w:r>
    </w:p>
    <w:p w14:paraId="53CC8E63"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الإبلاغ</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عن</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الأداء</w:t>
      </w:r>
      <w:r w:rsidRPr="001C2FF0">
        <w:rPr>
          <w:rFonts w:ascii="Simplified Arabic" w:hAnsi="Simplified Arabic" w:cs="Simplified Arabic"/>
          <w:sz w:val="24"/>
          <w:szCs w:val="24"/>
          <w:rtl/>
        </w:rPr>
        <w:t>.</w:t>
      </w:r>
    </w:p>
    <w:p w14:paraId="697F53BD" w14:textId="77777777" w:rsidR="001C2FF0" w:rsidRDefault="001C2FF0" w:rsidP="001C2FF0">
      <w:pPr>
        <w:pStyle w:val="ListParagraph"/>
        <w:numPr>
          <w:ilvl w:val="0"/>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المركز</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الوطني</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للأرصاد</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الجوية</w:t>
      </w:r>
    </w:p>
    <w:p w14:paraId="54BC6974"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ضمان</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تطبيق</w:t>
      </w:r>
      <w:r>
        <w:rPr>
          <w:rFonts w:ascii="Simplified Arabic" w:hAnsi="Simplified Arabic" w:cs="Simplified Arabic" w:hint="cs"/>
          <w:sz w:val="24"/>
          <w:szCs w:val="24"/>
          <w:rtl/>
        </w:rPr>
        <w:t xml:space="preserve"> </w:t>
      </w:r>
      <w:r w:rsidRPr="001C2FF0">
        <w:rPr>
          <w:rFonts w:ascii="Simplified Arabic" w:hAnsi="Simplified Arabic" w:cs="Simplified Arabic" w:hint="cs"/>
          <w:sz w:val="24"/>
          <w:szCs w:val="24"/>
          <w:rtl/>
        </w:rPr>
        <w:t>اللوائح</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والمعايير</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ذات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الصلة</w:t>
      </w:r>
      <w:r w:rsidRPr="001C2FF0">
        <w:rPr>
          <w:rFonts w:ascii="Simplified Arabic" w:hAnsi="Simplified Arabic" w:cs="Simplified Arabic"/>
          <w:sz w:val="24"/>
          <w:szCs w:val="24"/>
          <w:rtl/>
        </w:rPr>
        <w:t>.</w:t>
      </w:r>
    </w:p>
    <w:p w14:paraId="5B266147"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إصدار</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التصاريح</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والتراخيص</w:t>
      </w:r>
      <w:r w:rsidRPr="001C2FF0">
        <w:rPr>
          <w:rFonts w:ascii="Simplified Arabic" w:hAnsi="Simplified Arabic" w:cs="Simplified Arabic"/>
          <w:sz w:val="24"/>
          <w:szCs w:val="24"/>
          <w:rtl/>
        </w:rPr>
        <w:t>.</w:t>
      </w:r>
    </w:p>
    <w:p w14:paraId="6A6ECE56"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مراقبة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جودة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المكونات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البيئية</w:t>
      </w:r>
      <w:r w:rsidRPr="001C2FF0">
        <w:rPr>
          <w:rFonts w:ascii="Simplified Arabic" w:hAnsi="Simplified Arabic" w:cs="Simplified Arabic"/>
          <w:sz w:val="24"/>
          <w:szCs w:val="24"/>
          <w:rtl/>
        </w:rPr>
        <w:t>.</w:t>
      </w:r>
    </w:p>
    <w:p w14:paraId="37EEA883"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إشراك</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القطاع</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الخاص</w:t>
      </w:r>
      <w:r>
        <w:rPr>
          <w:rFonts w:ascii="Simplified Arabic" w:hAnsi="Simplified Arabic" w:cs="Simplified Arabic" w:hint="cs"/>
          <w:sz w:val="24"/>
          <w:szCs w:val="24"/>
          <w:rtl/>
        </w:rPr>
        <w:t xml:space="preserve"> </w:t>
      </w:r>
      <w:r w:rsidRPr="001C2FF0">
        <w:rPr>
          <w:rFonts w:ascii="Simplified Arabic" w:hAnsi="Simplified Arabic" w:cs="Simplified Arabic" w:hint="cs"/>
          <w:sz w:val="24"/>
          <w:szCs w:val="24"/>
          <w:rtl/>
        </w:rPr>
        <w:t>لأداء</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الوظائف</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ذات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الصلة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مثل التفتيش</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البيئي</w:t>
      </w:r>
      <w:r w:rsidRPr="001C2FF0">
        <w:rPr>
          <w:rFonts w:ascii="Simplified Arabic" w:hAnsi="Simplified Arabic" w:cs="Simplified Arabic"/>
          <w:sz w:val="24"/>
          <w:szCs w:val="24"/>
          <w:rtl/>
        </w:rPr>
        <w:t>.</w:t>
      </w:r>
    </w:p>
    <w:p w14:paraId="59C37950"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ضمان</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الامتثال</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البيئي</w:t>
      </w:r>
      <w:r>
        <w:rPr>
          <w:rFonts w:ascii="Simplified Arabic" w:hAnsi="Simplified Arabic" w:cs="Simplified Arabic" w:hint="cs"/>
          <w:sz w:val="24"/>
          <w:szCs w:val="24"/>
          <w:rtl/>
        </w:rPr>
        <w:t>.</w:t>
      </w:r>
    </w:p>
    <w:p w14:paraId="3B11D618"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إعادة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تأهيل</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المواقع</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المتدهورة</w:t>
      </w:r>
      <w:r>
        <w:rPr>
          <w:rFonts w:ascii="Simplified Arabic" w:hAnsi="Simplified Arabic" w:cs="Simplified Arabic" w:hint="cs"/>
          <w:sz w:val="24"/>
          <w:szCs w:val="24"/>
          <w:rtl/>
        </w:rPr>
        <w:t>.</w:t>
      </w:r>
    </w:p>
    <w:p w14:paraId="364F1D01"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الامتثال</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للاتفاقيات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الدولية</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ذات</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الصلة</w:t>
      </w:r>
      <w:r w:rsidRPr="001C2FF0">
        <w:rPr>
          <w:rFonts w:ascii="Simplified Arabic" w:hAnsi="Simplified Arabic" w:cs="Simplified Arabic"/>
          <w:sz w:val="24"/>
          <w:szCs w:val="24"/>
          <w:rtl/>
        </w:rPr>
        <w:t>.</w:t>
      </w:r>
    </w:p>
    <w:p w14:paraId="14187161" w14:textId="77777777" w:rsidR="001C2FF0" w:rsidRDefault="001C2FF0" w:rsidP="001C2FF0">
      <w:pPr>
        <w:pStyle w:val="ListParagraph"/>
        <w:numPr>
          <w:ilvl w:val="1"/>
          <w:numId w:val="76"/>
        </w:numPr>
        <w:bidi/>
        <w:rPr>
          <w:rFonts w:ascii="Simplified Arabic" w:hAnsi="Simplified Arabic" w:cs="Simplified Arabic"/>
          <w:sz w:val="24"/>
          <w:szCs w:val="24"/>
        </w:rPr>
      </w:pPr>
      <w:r w:rsidRPr="001C2FF0">
        <w:rPr>
          <w:rFonts w:ascii="Simplified Arabic" w:hAnsi="Simplified Arabic" w:cs="Simplified Arabic" w:hint="cs"/>
          <w:sz w:val="24"/>
          <w:szCs w:val="24"/>
          <w:rtl/>
        </w:rPr>
        <w:t>الإبلاغ</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عن</w:t>
      </w:r>
      <w:r w:rsidRPr="001C2FF0">
        <w:rPr>
          <w:rFonts w:ascii="Simplified Arabic" w:hAnsi="Simplified Arabic" w:cs="Simplified Arabic"/>
          <w:sz w:val="24"/>
          <w:szCs w:val="24"/>
          <w:rtl/>
        </w:rPr>
        <w:t xml:space="preserve"> </w:t>
      </w:r>
      <w:r w:rsidRPr="001C2FF0">
        <w:rPr>
          <w:rFonts w:ascii="Simplified Arabic" w:hAnsi="Simplified Arabic" w:cs="Simplified Arabic" w:hint="cs"/>
          <w:sz w:val="24"/>
          <w:szCs w:val="24"/>
          <w:rtl/>
        </w:rPr>
        <w:t>الأداء</w:t>
      </w:r>
      <w:r w:rsidRPr="001C2FF0">
        <w:rPr>
          <w:rFonts w:ascii="Simplified Arabic" w:hAnsi="Simplified Arabic" w:cs="Simplified Arabic"/>
          <w:sz w:val="24"/>
          <w:szCs w:val="24"/>
          <w:rtl/>
        </w:rPr>
        <w:t>.</w:t>
      </w:r>
    </w:p>
    <w:p w14:paraId="08C24AB1" w14:textId="77777777" w:rsidR="005B19BB" w:rsidRDefault="005B19BB" w:rsidP="005B19BB">
      <w:pPr>
        <w:pStyle w:val="Heading4"/>
        <w:bidi/>
        <w:rPr>
          <w:rFonts w:ascii="Simplified Arabic" w:hAnsi="Simplified Arabic" w:cs="Simplified Arabic"/>
          <w:b w:val="0"/>
          <w:bCs w:val="0"/>
          <w:color w:val="auto"/>
          <w:sz w:val="24"/>
          <w:szCs w:val="24"/>
          <w:rtl/>
        </w:rPr>
      </w:pPr>
      <w:r w:rsidRPr="005B19BB">
        <w:rPr>
          <w:rFonts w:ascii="Simplified Arabic" w:hAnsi="Simplified Arabic" w:cs="Simplified Arabic"/>
          <w:b w:val="0"/>
          <w:bCs w:val="0"/>
          <w:color w:val="auto"/>
          <w:sz w:val="24"/>
          <w:szCs w:val="24"/>
          <w:rtl/>
        </w:rPr>
        <w:t>فلسفة تصميم الإطار المؤسسي المقترح.</w:t>
      </w:r>
    </w:p>
    <w:p w14:paraId="20B82179" w14:textId="77777777" w:rsidR="005B19BB" w:rsidRDefault="005B19BB" w:rsidP="005B19BB">
      <w:pPr>
        <w:pStyle w:val="ListParagraph"/>
        <w:numPr>
          <w:ilvl w:val="0"/>
          <w:numId w:val="77"/>
        </w:numPr>
        <w:bidi/>
        <w:rPr>
          <w:rFonts w:ascii="Simplified Arabic" w:hAnsi="Simplified Arabic" w:cs="Simplified Arabic"/>
          <w:sz w:val="24"/>
          <w:szCs w:val="24"/>
        </w:rPr>
      </w:pPr>
      <w:r w:rsidRPr="005B19BB">
        <w:rPr>
          <w:rFonts w:ascii="Simplified Arabic" w:hAnsi="Simplified Arabic" w:cs="Simplified Arabic" w:hint="cs"/>
          <w:sz w:val="24"/>
          <w:szCs w:val="24"/>
          <w:rtl/>
        </w:rPr>
        <w:t>إسناد</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مسؤولية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الوظائف</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المتعلقة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بالإشراف</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على</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القطاع</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ووضع</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السياسات</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والاستراتيجيات</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واللوائح</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إلى</w:t>
      </w:r>
      <w:r>
        <w:rPr>
          <w:rFonts w:ascii="Simplified Arabic" w:hAnsi="Simplified Arabic" w:cs="Simplified Arabic" w:hint="cs"/>
          <w:sz w:val="24"/>
          <w:szCs w:val="24"/>
          <w:rtl/>
        </w:rPr>
        <w:t xml:space="preserve"> </w:t>
      </w:r>
      <w:r w:rsidRPr="005B19BB">
        <w:rPr>
          <w:rFonts w:ascii="Simplified Arabic" w:hAnsi="Simplified Arabic" w:cs="Simplified Arabic" w:hint="cs"/>
          <w:sz w:val="24"/>
          <w:szCs w:val="24"/>
          <w:rtl/>
        </w:rPr>
        <w:t>جهة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وزارية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واحدة</w:t>
      </w:r>
      <w:r w:rsidRPr="005B19BB">
        <w:rPr>
          <w:rFonts w:ascii="Simplified Arabic" w:hAnsi="Simplified Arabic" w:cs="Simplified Arabic"/>
          <w:sz w:val="24"/>
          <w:szCs w:val="24"/>
          <w:rtl/>
        </w:rPr>
        <w:t>.</w:t>
      </w:r>
    </w:p>
    <w:p w14:paraId="52E8E923" w14:textId="77777777" w:rsidR="005B19BB" w:rsidRDefault="005B19BB" w:rsidP="005B19BB">
      <w:pPr>
        <w:pStyle w:val="ListParagraph"/>
        <w:numPr>
          <w:ilvl w:val="0"/>
          <w:numId w:val="77"/>
        </w:numPr>
        <w:bidi/>
        <w:rPr>
          <w:rFonts w:ascii="Simplified Arabic" w:hAnsi="Simplified Arabic" w:cs="Simplified Arabic"/>
          <w:sz w:val="24"/>
          <w:szCs w:val="24"/>
        </w:rPr>
      </w:pPr>
      <w:r w:rsidRPr="005B19BB">
        <w:rPr>
          <w:rFonts w:ascii="Simplified Arabic" w:hAnsi="Simplified Arabic" w:cs="Simplified Arabic" w:hint="cs"/>
          <w:sz w:val="24"/>
          <w:szCs w:val="24"/>
          <w:rtl/>
        </w:rPr>
        <w:t>الفصل</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بين</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الوظائف</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التشغيلية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والوظائف</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التنظيمية،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وتجنب</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تضارب</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المصالح،</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وتخصيص</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الوظائف</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التشغيلية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لمراكز</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التنفيذ</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المخولة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تحت</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إشراف</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الوزارة</w:t>
      </w:r>
      <w:r w:rsidRPr="005B19BB">
        <w:rPr>
          <w:rFonts w:ascii="Simplified Arabic" w:hAnsi="Simplified Arabic" w:cs="Simplified Arabic"/>
          <w:sz w:val="24"/>
          <w:szCs w:val="24"/>
          <w:rtl/>
        </w:rPr>
        <w:t>.</w:t>
      </w:r>
    </w:p>
    <w:p w14:paraId="4C44B6CF" w14:textId="77777777" w:rsidR="005B19BB" w:rsidRDefault="005B19BB" w:rsidP="005B19BB">
      <w:pPr>
        <w:pStyle w:val="ListParagraph"/>
        <w:numPr>
          <w:ilvl w:val="0"/>
          <w:numId w:val="77"/>
        </w:numPr>
        <w:bidi/>
        <w:rPr>
          <w:rFonts w:ascii="Simplified Arabic" w:hAnsi="Simplified Arabic" w:cs="Simplified Arabic"/>
          <w:sz w:val="24"/>
          <w:szCs w:val="24"/>
        </w:rPr>
      </w:pPr>
      <w:r w:rsidRPr="005B19BB">
        <w:rPr>
          <w:rFonts w:ascii="Simplified Arabic" w:hAnsi="Simplified Arabic" w:cs="Simplified Arabic" w:hint="cs"/>
          <w:sz w:val="24"/>
          <w:szCs w:val="24"/>
          <w:rtl/>
        </w:rPr>
        <w:t>تخصيص</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كل</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أولوية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من</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الأولويات</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الوطنية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لقطاعي</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البيئة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والأرصاد</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الجوية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لمركز</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متخصص</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يتمتع</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بصلاحيات</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كافية،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بحيث</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يمكن</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إيلاء</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كل</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أولوية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اهتماماً</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وتركيزاً</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كبيرين</w:t>
      </w:r>
      <w:r w:rsidRPr="005B19BB">
        <w:rPr>
          <w:rFonts w:ascii="Simplified Arabic" w:hAnsi="Simplified Arabic" w:cs="Simplified Arabic"/>
          <w:sz w:val="24"/>
          <w:szCs w:val="24"/>
          <w:rtl/>
        </w:rPr>
        <w:t>.</w:t>
      </w:r>
    </w:p>
    <w:p w14:paraId="03260DE7" w14:textId="77777777" w:rsidR="005B19BB" w:rsidRDefault="005B19BB" w:rsidP="005B19BB">
      <w:pPr>
        <w:pStyle w:val="ListParagraph"/>
        <w:numPr>
          <w:ilvl w:val="0"/>
          <w:numId w:val="77"/>
        </w:numPr>
        <w:bidi/>
        <w:rPr>
          <w:rFonts w:ascii="Simplified Arabic" w:hAnsi="Simplified Arabic" w:cs="Simplified Arabic"/>
          <w:sz w:val="24"/>
          <w:szCs w:val="24"/>
        </w:rPr>
      </w:pPr>
      <w:r w:rsidRPr="005B19BB">
        <w:rPr>
          <w:rFonts w:ascii="Simplified Arabic" w:hAnsi="Simplified Arabic" w:cs="Simplified Arabic" w:hint="cs"/>
          <w:sz w:val="24"/>
          <w:szCs w:val="24"/>
          <w:rtl/>
        </w:rPr>
        <w:t>تفعيل</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مشاركة</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القطاع</w:t>
      </w:r>
      <w:r w:rsidRPr="005B19BB">
        <w:rPr>
          <w:rFonts w:ascii="Simplified Arabic" w:hAnsi="Simplified Arabic" w:cs="Simplified Arabic"/>
          <w:sz w:val="24"/>
          <w:szCs w:val="24"/>
          <w:rtl/>
        </w:rPr>
        <w:t xml:space="preserve"> </w:t>
      </w:r>
      <w:r w:rsidRPr="005B19BB">
        <w:rPr>
          <w:rFonts w:ascii="Simplified Arabic" w:hAnsi="Simplified Arabic" w:cs="Simplified Arabic" w:hint="cs"/>
          <w:sz w:val="24"/>
          <w:szCs w:val="24"/>
          <w:rtl/>
        </w:rPr>
        <w:t>الخاص</w:t>
      </w:r>
      <w:r w:rsidRPr="005B19BB">
        <w:rPr>
          <w:rFonts w:ascii="Simplified Arabic" w:hAnsi="Simplified Arabic" w:cs="Simplified Arabic"/>
          <w:sz w:val="24"/>
          <w:szCs w:val="24"/>
          <w:rtl/>
        </w:rPr>
        <w:t>.</w:t>
      </w:r>
    </w:p>
    <w:p w14:paraId="65EFFD34" w14:textId="77777777" w:rsidR="001D038E" w:rsidRDefault="001D038E" w:rsidP="001D038E">
      <w:pPr>
        <w:bidi/>
        <w:rPr>
          <w:rFonts w:ascii="Simplified Arabic" w:hAnsi="Simplified Arabic" w:cs="Simplified Arabic"/>
          <w:sz w:val="24"/>
          <w:szCs w:val="24"/>
          <w:rtl/>
        </w:rPr>
      </w:pPr>
    </w:p>
    <w:p w14:paraId="42D1AD21" w14:textId="77777777" w:rsidR="001D038E" w:rsidRDefault="001D038E" w:rsidP="001D038E">
      <w:pPr>
        <w:bidi/>
        <w:rPr>
          <w:rFonts w:ascii="Simplified Arabic" w:hAnsi="Simplified Arabic" w:cs="Simplified Arabic"/>
          <w:sz w:val="24"/>
          <w:szCs w:val="24"/>
          <w:rtl/>
        </w:rPr>
      </w:pPr>
    </w:p>
    <w:p w14:paraId="00EB916D" w14:textId="77777777" w:rsidR="001D038E" w:rsidRDefault="001D038E" w:rsidP="001D038E">
      <w:pPr>
        <w:bidi/>
        <w:rPr>
          <w:rFonts w:ascii="Simplified Arabic" w:hAnsi="Simplified Arabic" w:cs="Simplified Arabic"/>
          <w:sz w:val="24"/>
          <w:szCs w:val="24"/>
          <w:rtl/>
        </w:rPr>
      </w:pPr>
    </w:p>
    <w:p w14:paraId="6836AC2E" w14:textId="77777777" w:rsidR="001D038E" w:rsidRPr="001D038E" w:rsidRDefault="001D038E" w:rsidP="001D038E">
      <w:pPr>
        <w:bidi/>
        <w:rPr>
          <w:rFonts w:ascii="Simplified Arabic" w:hAnsi="Simplified Arabic" w:cs="Simplified Arabic"/>
          <w:sz w:val="24"/>
          <w:szCs w:val="24"/>
        </w:rPr>
      </w:pPr>
    </w:p>
    <w:p w14:paraId="147859A6" w14:textId="77777777" w:rsidR="00773957" w:rsidRDefault="00773957" w:rsidP="00773957">
      <w:pPr>
        <w:pStyle w:val="Heading4"/>
        <w:bidi/>
        <w:rPr>
          <w:rFonts w:ascii="Simplified Arabic" w:hAnsi="Simplified Arabic" w:cs="Simplified Arabic"/>
          <w:b w:val="0"/>
          <w:bCs w:val="0"/>
          <w:color w:val="auto"/>
          <w:sz w:val="24"/>
          <w:szCs w:val="24"/>
          <w:rtl/>
        </w:rPr>
      </w:pPr>
      <w:r w:rsidRPr="00773957">
        <w:rPr>
          <w:rFonts w:ascii="Simplified Arabic" w:hAnsi="Simplified Arabic" w:cs="Simplified Arabic"/>
          <w:b w:val="0"/>
          <w:bCs w:val="0"/>
          <w:color w:val="auto"/>
          <w:sz w:val="24"/>
          <w:szCs w:val="24"/>
          <w:rtl/>
        </w:rPr>
        <w:lastRenderedPageBreak/>
        <w:t>الدائرة الاقتصادية لقطاعي البيئة والأرصاد الجوية.</w:t>
      </w:r>
    </w:p>
    <w:tbl>
      <w:tblPr>
        <w:tblStyle w:val="TableGrid"/>
        <w:bidiVisual/>
        <w:tblW w:w="0" w:type="auto"/>
        <w:tblLook w:val="04A0" w:firstRow="1" w:lastRow="0" w:firstColumn="1" w:lastColumn="0" w:noHBand="0" w:noVBand="1"/>
      </w:tblPr>
      <w:tblGrid>
        <w:gridCol w:w="1704"/>
        <w:gridCol w:w="1704"/>
        <w:gridCol w:w="1704"/>
        <w:gridCol w:w="1705"/>
        <w:gridCol w:w="1705"/>
      </w:tblGrid>
      <w:tr w:rsidR="009173BC" w14:paraId="3D83E7F8" w14:textId="77777777" w:rsidTr="008849D8">
        <w:tc>
          <w:tcPr>
            <w:tcW w:w="1704" w:type="dxa"/>
            <w:vAlign w:val="center"/>
          </w:tcPr>
          <w:p w14:paraId="6813FAB0" w14:textId="77777777" w:rsidR="009173BC" w:rsidRDefault="009173BC" w:rsidP="008849D8">
            <w:pPr>
              <w:bidi/>
              <w:jc w:val="center"/>
              <w:rPr>
                <w:rFonts w:ascii="Simplified Arabic" w:hAnsi="Simplified Arabic" w:cs="Simplified Arabic"/>
                <w:sz w:val="24"/>
                <w:szCs w:val="24"/>
                <w:rtl/>
              </w:rPr>
            </w:pPr>
            <w:r w:rsidRPr="009173BC">
              <w:rPr>
                <w:rFonts w:ascii="Simplified Arabic" w:hAnsi="Simplified Arabic" w:cs="Simplified Arabic" w:hint="cs"/>
                <w:sz w:val="24"/>
                <w:szCs w:val="24"/>
                <w:rtl/>
              </w:rPr>
              <w:t>وزارة</w:t>
            </w:r>
            <w:r w:rsidRPr="009173BC">
              <w:rPr>
                <w:rFonts w:ascii="Simplified Arabic" w:hAnsi="Simplified Arabic" w:cs="Simplified Arabic"/>
                <w:sz w:val="24"/>
                <w:szCs w:val="24"/>
                <w:rtl/>
              </w:rPr>
              <w:t xml:space="preserve"> </w:t>
            </w:r>
            <w:r w:rsidRPr="009173BC">
              <w:rPr>
                <w:rFonts w:ascii="Simplified Arabic" w:hAnsi="Simplified Arabic" w:cs="Simplified Arabic" w:hint="cs"/>
                <w:sz w:val="24"/>
                <w:szCs w:val="24"/>
                <w:rtl/>
              </w:rPr>
              <w:t>المالية</w:t>
            </w:r>
          </w:p>
        </w:tc>
        <w:tc>
          <w:tcPr>
            <w:tcW w:w="5113" w:type="dxa"/>
            <w:gridSpan w:val="3"/>
            <w:vAlign w:val="center"/>
          </w:tcPr>
          <w:p w14:paraId="6185136B"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t>القطاعات</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الاقتصادية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مثل</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الزراعة،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والموارد</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المائية،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والنفط</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والغاز،</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والطاقة،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والتصنيع،</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والتعدين،</w:t>
            </w:r>
            <w:r>
              <w:rPr>
                <w:rFonts w:ascii="Simplified Arabic" w:hAnsi="Simplified Arabic" w:cs="Simplified Arabic" w:hint="cs"/>
                <w:sz w:val="24"/>
                <w:szCs w:val="24"/>
                <w:rtl/>
              </w:rPr>
              <w:t xml:space="preserve"> </w:t>
            </w:r>
            <w:r w:rsidRPr="008849D8">
              <w:rPr>
                <w:rFonts w:ascii="Simplified Arabic" w:hAnsi="Simplified Arabic" w:cs="Simplified Arabic" w:hint="cs"/>
                <w:sz w:val="24"/>
                <w:szCs w:val="24"/>
                <w:rtl/>
              </w:rPr>
              <w:t>واستخراج</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المحاجر،</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والنقل،</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والسياحة،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وإدارة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النفايات،</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والخدمات</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البيئية،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إلخ</w:t>
            </w:r>
            <w:r w:rsidRPr="008849D8">
              <w:rPr>
                <w:rFonts w:ascii="Simplified Arabic" w:hAnsi="Simplified Arabic" w:cs="Simplified Arabic"/>
                <w:sz w:val="24"/>
                <w:szCs w:val="24"/>
                <w:rtl/>
              </w:rPr>
              <w:t>).</w:t>
            </w:r>
          </w:p>
        </w:tc>
        <w:tc>
          <w:tcPr>
            <w:tcW w:w="1705" w:type="dxa"/>
            <w:vAlign w:val="center"/>
          </w:tcPr>
          <w:p w14:paraId="4946D5C6"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t>الرسوم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والغرامات</w:t>
            </w:r>
          </w:p>
        </w:tc>
      </w:tr>
      <w:tr w:rsidR="009173BC" w14:paraId="080A6E70" w14:textId="77777777" w:rsidTr="008849D8">
        <w:tc>
          <w:tcPr>
            <w:tcW w:w="1704" w:type="dxa"/>
            <w:vAlign w:val="center"/>
          </w:tcPr>
          <w:p w14:paraId="0866E32C" w14:textId="77777777" w:rsidR="009173BC" w:rsidRDefault="009173BC" w:rsidP="008849D8">
            <w:pPr>
              <w:bidi/>
              <w:jc w:val="center"/>
              <w:rPr>
                <w:rFonts w:ascii="Simplified Arabic" w:hAnsi="Simplified Arabic" w:cs="Simplified Arabic"/>
                <w:sz w:val="24"/>
                <w:szCs w:val="24"/>
                <w:rtl/>
              </w:rPr>
            </w:pPr>
          </w:p>
        </w:tc>
        <w:tc>
          <w:tcPr>
            <w:tcW w:w="5113" w:type="dxa"/>
            <w:gridSpan w:val="3"/>
            <w:vAlign w:val="center"/>
          </w:tcPr>
          <w:p w14:paraId="6E25CCCC"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t>الحوافز</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المالية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البيئية</w:t>
            </w:r>
          </w:p>
        </w:tc>
        <w:tc>
          <w:tcPr>
            <w:tcW w:w="1705" w:type="dxa"/>
            <w:vAlign w:val="center"/>
          </w:tcPr>
          <w:p w14:paraId="3B2EA8B1" w14:textId="77777777" w:rsidR="009173BC" w:rsidRDefault="009173BC" w:rsidP="008849D8">
            <w:pPr>
              <w:bidi/>
              <w:jc w:val="center"/>
              <w:rPr>
                <w:rFonts w:ascii="Simplified Arabic" w:hAnsi="Simplified Arabic" w:cs="Simplified Arabic"/>
                <w:sz w:val="24"/>
                <w:szCs w:val="24"/>
                <w:rtl/>
              </w:rPr>
            </w:pPr>
          </w:p>
        </w:tc>
      </w:tr>
      <w:tr w:rsidR="009173BC" w14:paraId="04007B17" w14:textId="77777777" w:rsidTr="008849D8">
        <w:tc>
          <w:tcPr>
            <w:tcW w:w="1704" w:type="dxa"/>
            <w:vAlign w:val="center"/>
          </w:tcPr>
          <w:p w14:paraId="133B73E4" w14:textId="77777777" w:rsidR="009173BC" w:rsidRDefault="009173BC" w:rsidP="008849D8">
            <w:pPr>
              <w:bidi/>
              <w:jc w:val="center"/>
              <w:rPr>
                <w:rFonts w:ascii="Simplified Arabic" w:hAnsi="Simplified Arabic" w:cs="Simplified Arabic"/>
                <w:sz w:val="24"/>
                <w:szCs w:val="24"/>
                <w:rtl/>
              </w:rPr>
            </w:pPr>
            <w:r w:rsidRPr="009173BC">
              <w:rPr>
                <w:rFonts w:ascii="Simplified Arabic" w:hAnsi="Simplified Arabic" w:cs="Simplified Arabic" w:hint="cs"/>
                <w:sz w:val="24"/>
                <w:szCs w:val="24"/>
                <w:rtl/>
              </w:rPr>
              <w:t>الدعم</w:t>
            </w:r>
            <w:r w:rsidRPr="009173BC">
              <w:rPr>
                <w:rFonts w:ascii="Simplified Arabic" w:hAnsi="Simplified Arabic" w:cs="Simplified Arabic"/>
                <w:sz w:val="24"/>
                <w:szCs w:val="24"/>
                <w:rtl/>
              </w:rPr>
              <w:t xml:space="preserve"> </w:t>
            </w:r>
            <w:r w:rsidRPr="009173BC">
              <w:rPr>
                <w:rFonts w:ascii="Simplified Arabic" w:hAnsi="Simplified Arabic" w:cs="Simplified Arabic" w:hint="cs"/>
                <w:sz w:val="24"/>
                <w:szCs w:val="24"/>
                <w:rtl/>
              </w:rPr>
              <w:t>الحكومي</w:t>
            </w:r>
          </w:p>
        </w:tc>
        <w:tc>
          <w:tcPr>
            <w:tcW w:w="5113" w:type="dxa"/>
            <w:gridSpan w:val="3"/>
            <w:vAlign w:val="center"/>
          </w:tcPr>
          <w:p w14:paraId="6AD9A3F4"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t>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التصاريح</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البيئية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للبناء</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والتشغيل،</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ترخيص</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معالجة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النفايات</w:t>
            </w:r>
            <w:r>
              <w:rPr>
                <w:rFonts w:ascii="Simplified Arabic" w:hAnsi="Simplified Arabic" w:cs="Simplified Arabic" w:hint="cs"/>
                <w:sz w:val="24"/>
                <w:szCs w:val="24"/>
                <w:rtl/>
              </w:rPr>
              <w:t xml:space="preserve"> </w:t>
            </w:r>
            <w:r w:rsidRPr="008849D8">
              <w:rPr>
                <w:rFonts w:ascii="Simplified Arabic" w:hAnsi="Simplified Arabic" w:cs="Simplified Arabic" w:hint="cs"/>
                <w:sz w:val="24"/>
                <w:szCs w:val="24"/>
                <w:rtl/>
              </w:rPr>
              <w:t>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مراجعة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الدراسات</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البيئية،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ترخيص</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تجارة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الأنواع،</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جوازات</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سفر</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الحيوانات</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الأليفة،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السياحة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البيئية،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الأنشطة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الترفيهية،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ترخيص</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الحصاد،</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ترخيص</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الصيد</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البري</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والبحري</w:t>
            </w:r>
            <w:r>
              <w:rPr>
                <w:rFonts w:ascii="Simplified Arabic" w:hAnsi="Simplified Arabic" w:cs="Simplified Arabic" w:hint="cs"/>
                <w:sz w:val="24"/>
                <w:szCs w:val="24"/>
                <w:rtl/>
              </w:rPr>
              <w:t xml:space="preserve"> </w:t>
            </w:r>
            <w:r w:rsidRPr="008849D8">
              <w:rPr>
                <w:rFonts w:ascii="Simplified Arabic" w:hAnsi="Simplified Arabic" w:cs="Simplified Arabic" w:hint="cs"/>
                <w:sz w:val="24"/>
                <w:szCs w:val="24"/>
                <w:rtl/>
              </w:rPr>
              <w:t>ورسوم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خدمات</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الأرصاد</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الجوية</w:t>
            </w:r>
            <w:r w:rsidRPr="008849D8">
              <w:rPr>
                <w:rFonts w:ascii="Simplified Arabic" w:hAnsi="Simplified Arabic" w:cs="Simplified Arabic"/>
                <w:sz w:val="24"/>
                <w:szCs w:val="24"/>
                <w:rtl/>
              </w:rPr>
              <w:t>.</w:t>
            </w:r>
          </w:p>
        </w:tc>
        <w:tc>
          <w:tcPr>
            <w:tcW w:w="1705" w:type="dxa"/>
            <w:vAlign w:val="center"/>
          </w:tcPr>
          <w:p w14:paraId="3A73B556" w14:textId="77777777" w:rsidR="009173BC" w:rsidRDefault="009173BC" w:rsidP="008849D8">
            <w:pPr>
              <w:bidi/>
              <w:jc w:val="center"/>
              <w:rPr>
                <w:rFonts w:ascii="Simplified Arabic" w:hAnsi="Simplified Arabic" w:cs="Simplified Arabic"/>
                <w:sz w:val="24"/>
                <w:szCs w:val="24"/>
                <w:rtl/>
              </w:rPr>
            </w:pPr>
          </w:p>
        </w:tc>
      </w:tr>
      <w:tr w:rsidR="009173BC" w14:paraId="53740A15" w14:textId="77777777" w:rsidTr="008849D8">
        <w:tc>
          <w:tcPr>
            <w:tcW w:w="1704" w:type="dxa"/>
            <w:vAlign w:val="center"/>
          </w:tcPr>
          <w:p w14:paraId="217EC27A" w14:textId="77777777" w:rsidR="009173BC" w:rsidRDefault="009173BC" w:rsidP="008849D8">
            <w:pPr>
              <w:bidi/>
              <w:jc w:val="center"/>
              <w:rPr>
                <w:rFonts w:ascii="Simplified Arabic" w:hAnsi="Simplified Arabic" w:cs="Simplified Arabic"/>
                <w:sz w:val="24"/>
                <w:szCs w:val="24"/>
                <w:rtl/>
              </w:rPr>
            </w:pPr>
          </w:p>
        </w:tc>
        <w:tc>
          <w:tcPr>
            <w:tcW w:w="5113" w:type="dxa"/>
            <w:gridSpan w:val="3"/>
            <w:vAlign w:val="center"/>
          </w:tcPr>
          <w:p w14:paraId="16F780BD"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t>صندوق</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البيئة</w:t>
            </w:r>
          </w:p>
        </w:tc>
        <w:tc>
          <w:tcPr>
            <w:tcW w:w="1705" w:type="dxa"/>
            <w:vAlign w:val="center"/>
          </w:tcPr>
          <w:p w14:paraId="301291E7" w14:textId="77777777" w:rsidR="009173BC" w:rsidRDefault="009173BC" w:rsidP="008849D8">
            <w:pPr>
              <w:bidi/>
              <w:jc w:val="center"/>
              <w:rPr>
                <w:rFonts w:ascii="Simplified Arabic" w:hAnsi="Simplified Arabic" w:cs="Simplified Arabic"/>
                <w:sz w:val="24"/>
                <w:szCs w:val="24"/>
                <w:rtl/>
              </w:rPr>
            </w:pPr>
          </w:p>
        </w:tc>
      </w:tr>
      <w:tr w:rsidR="009173BC" w14:paraId="6E84DFB7" w14:textId="77777777" w:rsidTr="008849D8">
        <w:tc>
          <w:tcPr>
            <w:tcW w:w="1704" w:type="dxa"/>
            <w:vAlign w:val="center"/>
          </w:tcPr>
          <w:p w14:paraId="25B3A631" w14:textId="77777777" w:rsidR="009173BC" w:rsidRDefault="009173BC" w:rsidP="008849D8">
            <w:pPr>
              <w:bidi/>
              <w:jc w:val="center"/>
              <w:rPr>
                <w:rFonts w:ascii="Simplified Arabic" w:hAnsi="Simplified Arabic" w:cs="Simplified Arabic"/>
                <w:sz w:val="24"/>
                <w:szCs w:val="24"/>
                <w:rtl/>
              </w:rPr>
            </w:pPr>
          </w:p>
        </w:tc>
        <w:tc>
          <w:tcPr>
            <w:tcW w:w="5113" w:type="dxa"/>
            <w:gridSpan w:val="3"/>
            <w:vAlign w:val="center"/>
          </w:tcPr>
          <w:p w14:paraId="77FB621D"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t>رسوم</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التشغيل</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والإنشاء</w:t>
            </w:r>
          </w:p>
        </w:tc>
        <w:tc>
          <w:tcPr>
            <w:tcW w:w="1705" w:type="dxa"/>
            <w:vAlign w:val="center"/>
          </w:tcPr>
          <w:p w14:paraId="01EFFB35" w14:textId="77777777" w:rsidR="009173BC" w:rsidRDefault="009173BC" w:rsidP="008849D8">
            <w:pPr>
              <w:bidi/>
              <w:jc w:val="center"/>
              <w:rPr>
                <w:rFonts w:ascii="Simplified Arabic" w:hAnsi="Simplified Arabic" w:cs="Simplified Arabic"/>
                <w:sz w:val="24"/>
                <w:szCs w:val="24"/>
                <w:rtl/>
              </w:rPr>
            </w:pPr>
          </w:p>
        </w:tc>
      </w:tr>
      <w:tr w:rsidR="009173BC" w14:paraId="4BAD428B" w14:textId="77777777" w:rsidTr="008849D8">
        <w:tc>
          <w:tcPr>
            <w:tcW w:w="1704" w:type="dxa"/>
            <w:vAlign w:val="center"/>
          </w:tcPr>
          <w:p w14:paraId="7A8769EA" w14:textId="77777777" w:rsidR="009173BC" w:rsidRDefault="009173BC" w:rsidP="008849D8">
            <w:pPr>
              <w:bidi/>
              <w:jc w:val="center"/>
              <w:rPr>
                <w:rFonts w:ascii="Simplified Arabic" w:hAnsi="Simplified Arabic" w:cs="Simplified Arabic"/>
                <w:sz w:val="24"/>
                <w:szCs w:val="24"/>
                <w:rtl/>
              </w:rPr>
            </w:pPr>
            <w:r w:rsidRPr="009173BC">
              <w:rPr>
                <w:rFonts w:ascii="Simplified Arabic" w:hAnsi="Simplified Arabic" w:cs="Simplified Arabic" w:hint="cs"/>
                <w:sz w:val="24"/>
                <w:szCs w:val="24"/>
                <w:rtl/>
              </w:rPr>
              <w:t>وزارة</w:t>
            </w:r>
            <w:r>
              <w:rPr>
                <w:rFonts w:ascii="Simplified Arabic" w:hAnsi="Simplified Arabic" w:cs="Simplified Arabic" w:hint="cs"/>
                <w:sz w:val="24"/>
                <w:szCs w:val="24"/>
                <w:rtl/>
              </w:rPr>
              <w:t xml:space="preserve"> </w:t>
            </w:r>
            <w:r w:rsidRPr="009173BC">
              <w:rPr>
                <w:rFonts w:ascii="Simplified Arabic" w:hAnsi="Simplified Arabic" w:cs="Simplified Arabic" w:hint="cs"/>
                <w:sz w:val="24"/>
                <w:szCs w:val="24"/>
                <w:rtl/>
              </w:rPr>
              <w:t>البيئة</w:t>
            </w:r>
            <w:r w:rsidRPr="009173BC">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والمياه </w:t>
            </w:r>
            <w:r w:rsidRPr="009173BC">
              <w:rPr>
                <w:rFonts w:ascii="Simplified Arabic" w:hAnsi="Simplified Arabic" w:cs="Simplified Arabic" w:hint="cs"/>
                <w:sz w:val="24"/>
                <w:szCs w:val="24"/>
                <w:rtl/>
              </w:rPr>
              <w:t>والزراعة</w:t>
            </w:r>
          </w:p>
        </w:tc>
        <w:tc>
          <w:tcPr>
            <w:tcW w:w="1704" w:type="dxa"/>
            <w:vAlign w:val="center"/>
          </w:tcPr>
          <w:p w14:paraId="37F71F48" w14:textId="77777777" w:rsidR="008849D8" w:rsidRPr="008849D8" w:rsidRDefault="008849D8" w:rsidP="008849D8">
            <w:pPr>
              <w:bidi/>
              <w:jc w:val="center"/>
              <w:rPr>
                <w:rFonts w:ascii="Simplified Arabic" w:hAnsi="Simplified Arabic" w:cs="Simplified Arabic"/>
                <w:sz w:val="24"/>
                <w:szCs w:val="24"/>
              </w:rPr>
            </w:pPr>
            <w:r w:rsidRPr="008849D8">
              <w:rPr>
                <w:rFonts w:ascii="Simplified Arabic" w:hAnsi="Simplified Arabic" w:cs="Simplified Arabic" w:hint="cs"/>
                <w:sz w:val="24"/>
                <w:szCs w:val="24"/>
                <w:rtl/>
              </w:rPr>
              <w:t>المركز</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الوطني</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للأرصاد</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الجوية</w:t>
            </w:r>
          </w:p>
          <w:p w14:paraId="1E77EEF1"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sz w:val="24"/>
                <w:szCs w:val="24"/>
                <w:rtl/>
              </w:rPr>
              <w:t>(</w:t>
            </w:r>
            <w:r w:rsidRPr="008849D8">
              <w:rPr>
                <w:rFonts w:ascii="Simplified Arabic" w:hAnsi="Simplified Arabic" w:cs="Simplified Arabic"/>
                <w:sz w:val="24"/>
                <w:szCs w:val="24"/>
              </w:rPr>
              <w:t>NCM</w:t>
            </w:r>
            <w:r w:rsidRPr="008849D8">
              <w:rPr>
                <w:rFonts w:ascii="Simplified Arabic" w:hAnsi="Simplified Arabic" w:cs="Simplified Arabic"/>
                <w:sz w:val="24"/>
                <w:szCs w:val="24"/>
                <w:rtl/>
              </w:rPr>
              <w:t>)</w:t>
            </w:r>
          </w:p>
        </w:tc>
        <w:tc>
          <w:tcPr>
            <w:tcW w:w="1704" w:type="dxa"/>
            <w:vAlign w:val="center"/>
          </w:tcPr>
          <w:p w14:paraId="7A164899" w14:textId="77777777" w:rsidR="008849D8" w:rsidRPr="008849D8" w:rsidRDefault="008849D8" w:rsidP="008849D8">
            <w:pPr>
              <w:bidi/>
              <w:jc w:val="center"/>
              <w:rPr>
                <w:rFonts w:ascii="Simplified Arabic" w:hAnsi="Simplified Arabic" w:cs="Simplified Arabic"/>
                <w:sz w:val="24"/>
                <w:szCs w:val="24"/>
              </w:rPr>
            </w:pPr>
            <w:r w:rsidRPr="008849D8">
              <w:rPr>
                <w:rFonts w:ascii="Simplified Arabic" w:hAnsi="Simplified Arabic" w:cs="Simplified Arabic" w:hint="cs"/>
                <w:sz w:val="24"/>
                <w:szCs w:val="24"/>
                <w:rtl/>
              </w:rPr>
              <w:t>المركز</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الوطني</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لتنمية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الغطاء</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النباتي</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ومكافحة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التصحر</w:t>
            </w:r>
          </w:p>
          <w:p w14:paraId="43EC0680"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sz w:val="24"/>
                <w:szCs w:val="24"/>
                <w:rtl/>
              </w:rPr>
              <w:t>(</w:t>
            </w:r>
            <w:r w:rsidRPr="008849D8">
              <w:rPr>
                <w:rFonts w:ascii="Simplified Arabic" w:hAnsi="Simplified Arabic" w:cs="Simplified Arabic"/>
                <w:sz w:val="24"/>
                <w:szCs w:val="24"/>
              </w:rPr>
              <w:t>NCVCDCD</w:t>
            </w:r>
            <w:r w:rsidRPr="008849D8">
              <w:rPr>
                <w:rFonts w:ascii="Simplified Arabic" w:hAnsi="Simplified Arabic" w:cs="Simplified Arabic"/>
                <w:sz w:val="24"/>
                <w:szCs w:val="24"/>
                <w:rtl/>
              </w:rPr>
              <w:t>)</w:t>
            </w:r>
          </w:p>
        </w:tc>
        <w:tc>
          <w:tcPr>
            <w:tcW w:w="1705" w:type="dxa"/>
            <w:vAlign w:val="center"/>
          </w:tcPr>
          <w:p w14:paraId="50C22C26"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t>المركز</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الوطني</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لتنمية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الحياة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البرية</w:t>
            </w:r>
            <w:r w:rsidRPr="008849D8">
              <w:rPr>
                <w:rFonts w:ascii="Simplified Arabic" w:hAnsi="Simplified Arabic" w:cs="Simplified Arabic"/>
                <w:sz w:val="24"/>
                <w:szCs w:val="24"/>
                <w:rtl/>
              </w:rPr>
              <w:t xml:space="preserve"> (</w:t>
            </w:r>
            <w:r w:rsidRPr="008849D8">
              <w:rPr>
                <w:rFonts w:ascii="Simplified Arabic" w:hAnsi="Simplified Arabic" w:cs="Simplified Arabic"/>
                <w:sz w:val="24"/>
                <w:szCs w:val="24"/>
              </w:rPr>
              <w:t>NCWD</w:t>
            </w:r>
            <w:r w:rsidRPr="008849D8">
              <w:rPr>
                <w:rFonts w:ascii="Simplified Arabic" w:hAnsi="Simplified Arabic" w:cs="Simplified Arabic"/>
                <w:sz w:val="24"/>
                <w:szCs w:val="24"/>
                <w:rtl/>
              </w:rPr>
              <w:t>)</w:t>
            </w:r>
          </w:p>
        </w:tc>
        <w:tc>
          <w:tcPr>
            <w:tcW w:w="1705" w:type="dxa"/>
            <w:vAlign w:val="center"/>
          </w:tcPr>
          <w:p w14:paraId="44248ADE" w14:textId="77777777" w:rsidR="008849D8" w:rsidRPr="008849D8" w:rsidRDefault="008849D8" w:rsidP="008849D8">
            <w:pPr>
              <w:bidi/>
              <w:jc w:val="center"/>
              <w:rPr>
                <w:rFonts w:ascii="Simplified Arabic" w:hAnsi="Simplified Arabic" w:cs="Simplified Arabic"/>
                <w:sz w:val="24"/>
                <w:szCs w:val="24"/>
              </w:rPr>
            </w:pPr>
            <w:r w:rsidRPr="008849D8">
              <w:rPr>
                <w:rFonts w:ascii="Simplified Arabic" w:hAnsi="Simplified Arabic" w:cs="Simplified Arabic" w:hint="cs"/>
                <w:sz w:val="24"/>
                <w:szCs w:val="24"/>
                <w:rtl/>
              </w:rPr>
              <w:t>المركز</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الوطني</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لـ</w:t>
            </w:r>
          </w:p>
          <w:p w14:paraId="48F0310D" w14:textId="77777777" w:rsidR="008849D8" w:rsidRPr="008849D8" w:rsidRDefault="008849D8" w:rsidP="008849D8">
            <w:pPr>
              <w:bidi/>
              <w:jc w:val="center"/>
              <w:rPr>
                <w:rFonts w:ascii="Simplified Arabic" w:hAnsi="Simplified Arabic" w:cs="Simplified Arabic"/>
                <w:sz w:val="24"/>
                <w:szCs w:val="24"/>
              </w:rPr>
            </w:pPr>
            <w:r w:rsidRPr="008849D8">
              <w:rPr>
                <w:rFonts w:ascii="Simplified Arabic" w:hAnsi="Simplified Arabic" w:cs="Simplified Arabic" w:hint="cs"/>
                <w:sz w:val="24"/>
                <w:szCs w:val="24"/>
                <w:rtl/>
              </w:rPr>
              <w:t>مراقبة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الامتثال</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البيئي</w:t>
            </w:r>
          </w:p>
          <w:p w14:paraId="4196A7B9" w14:textId="77777777" w:rsidR="009173BC" w:rsidRDefault="008849D8" w:rsidP="008849D8">
            <w:pPr>
              <w:bidi/>
              <w:jc w:val="center"/>
              <w:rPr>
                <w:rFonts w:ascii="Simplified Arabic" w:hAnsi="Simplified Arabic" w:cs="Simplified Arabic"/>
                <w:sz w:val="24"/>
                <w:szCs w:val="24"/>
                <w:rtl/>
              </w:rPr>
            </w:pPr>
            <w:r w:rsidRPr="008849D8">
              <w:rPr>
                <w:rFonts w:ascii="Simplified Arabic" w:hAnsi="Simplified Arabic" w:cs="Simplified Arabic"/>
                <w:sz w:val="24"/>
                <w:szCs w:val="24"/>
                <w:rtl/>
              </w:rPr>
              <w:t>(</w:t>
            </w:r>
            <w:r w:rsidRPr="008849D8">
              <w:rPr>
                <w:rFonts w:ascii="Simplified Arabic" w:hAnsi="Simplified Arabic" w:cs="Simplified Arabic"/>
                <w:sz w:val="24"/>
                <w:szCs w:val="24"/>
              </w:rPr>
              <w:t>NCECC</w:t>
            </w:r>
            <w:r w:rsidRPr="008849D8">
              <w:rPr>
                <w:rFonts w:ascii="Simplified Arabic" w:hAnsi="Simplified Arabic" w:cs="Simplified Arabic"/>
                <w:sz w:val="24"/>
                <w:szCs w:val="24"/>
                <w:rtl/>
              </w:rPr>
              <w:t>)</w:t>
            </w:r>
          </w:p>
        </w:tc>
      </w:tr>
    </w:tbl>
    <w:p w14:paraId="50DE9C45" w14:textId="77777777" w:rsidR="00773957" w:rsidRDefault="008849D8" w:rsidP="008849D8">
      <w:pPr>
        <w:pStyle w:val="Caption"/>
        <w:bidi/>
        <w:jc w:val="center"/>
        <w:rPr>
          <w:noProof/>
          <w:color w:val="auto"/>
          <w:rtl/>
        </w:rPr>
      </w:pPr>
      <w:bookmarkStart w:id="84" w:name="_Toc223635941"/>
      <w:r w:rsidRPr="008849D8">
        <w:rPr>
          <w:color w:val="auto"/>
        </w:rPr>
        <w:t>Table</w:t>
      </w:r>
      <w:r w:rsidRPr="008849D8">
        <w:rPr>
          <w:color w:val="auto"/>
          <w:rtl/>
        </w:rPr>
        <w:t xml:space="preserve"> </w:t>
      </w:r>
      <w:r w:rsidR="00FD30BF" w:rsidRPr="008849D8">
        <w:rPr>
          <w:color w:val="auto"/>
          <w:rtl/>
        </w:rPr>
        <w:fldChar w:fldCharType="begin"/>
      </w:r>
      <w:r w:rsidRPr="008849D8">
        <w:rPr>
          <w:color w:val="auto"/>
          <w:rtl/>
        </w:rPr>
        <w:instrText xml:space="preserve"> </w:instrText>
      </w:r>
      <w:r w:rsidRPr="008849D8">
        <w:rPr>
          <w:color w:val="auto"/>
        </w:rPr>
        <w:instrText>SEQ</w:instrText>
      </w:r>
      <w:r w:rsidRPr="008849D8">
        <w:rPr>
          <w:color w:val="auto"/>
          <w:rtl/>
        </w:rPr>
        <w:instrText xml:space="preserve"> </w:instrText>
      </w:r>
      <w:r w:rsidRPr="008849D8">
        <w:rPr>
          <w:color w:val="auto"/>
        </w:rPr>
        <w:instrText>Table \* ARABIC</w:instrText>
      </w:r>
      <w:r w:rsidRPr="008849D8">
        <w:rPr>
          <w:color w:val="auto"/>
          <w:rtl/>
        </w:rPr>
        <w:instrText xml:space="preserve"> </w:instrText>
      </w:r>
      <w:r w:rsidR="00FD30BF" w:rsidRPr="008849D8">
        <w:rPr>
          <w:color w:val="auto"/>
          <w:rtl/>
        </w:rPr>
        <w:fldChar w:fldCharType="separate"/>
      </w:r>
      <w:r w:rsidR="00F635B4">
        <w:rPr>
          <w:noProof/>
          <w:color w:val="auto"/>
          <w:rtl/>
        </w:rPr>
        <w:t>15</w:t>
      </w:r>
      <w:r w:rsidR="00FD30BF" w:rsidRPr="008849D8">
        <w:rPr>
          <w:color w:val="auto"/>
          <w:rtl/>
        </w:rPr>
        <w:fldChar w:fldCharType="end"/>
      </w:r>
      <w:r w:rsidRPr="008849D8">
        <w:rPr>
          <w:rFonts w:hint="cs"/>
          <w:noProof/>
          <w:color w:val="auto"/>
          <w:rtl/>
        </w:rPr>
        <w:t>: الدائرة الاقتصادية لقطاع البيئة والأرصاد (الإستراتيجية الوطنية للبيئة)</w:t>
      </w:r>
      <w:bookmarkEnd w:id="84"/>
    </w:p>
    <w:p w14:paraId="071DF1BD" w14:textId="77777777" w:rsidR="008849D8" w:rsidRDefault="008849D8" w:rsidP="008849D8">
      <w:pPr>
        <w:bidi/>
        <w:rPr>
          <w:rtl/>
        </w:rPr>
      </w:pPr>
    </w:p>
    <w:p w14:paraId="22CF9E01" w14:textId="77777777" w:rsidR="008849D8" w:rsidRDefault="008849D8" w:rsidP="008849D8">
      <w:pPr>
        <w:pStyle w:val="Heading4"/>
        <w:bidi/>
        <w:rPr>
          <w:rFonts w:ascii="Simplified Arabic" w:hAnsi="Simplified Arabic" w:cs="Simplified Arabic"/>
          <w:b w:val="0"/>
          <w:bCs w:val="0"/>
          <w:color w:val="auto"/>
          <w:sz w:val="24"/>
          <w:szCs w:val="24"/>
          <w:rtl/>
        </w:rPr>
      </w:pPr>
      <w:r w:rsidRPr="008849D8">
        <w:rPr>
          <w:rFonts w:ascii="Simplified Arabic" w:hAnsi="Simplified Arabic" w:cs="Simplified Arabic"/>
          <w:b w:val="0"/>
          <w:bCs w:val="0"/>
          <w:color w:val="auto"/>
          <w:sz w:val="24"/>
          <w:szCs w:val="24"/>
          <w:rtl/>
        </w:rPr>
        <w:t xml:space="preserve">مكونات </w:t>
      </w:r>
      <w:r w:rsidRPr="008849D8">
        <w:rPr>
          <w:rFonts w:ascii="Simplified Arabic" w:hAnsi="Simplified Arabic" w:cs="Simplified Arabic" w:hint="cs"/>
          <w:b w:val="0"/>
          <w:bCs w:val="0"/>
          <w:color w:val="auto"/>
          <w:sz w:val="24"/>
          <w:szCs w:val="24"/>
          <w:rtl/>
        </w:rPr>
        <w:t>الإستراتيجية</w:t>
      </w:r>
      <w:r w:rsidRPr="008849D8">
        <w:rPr>
          <w:rFonts w:ascii="Simplified Arabic" w:hAnsi="Simplified Arabic" w:cs="Simplified Arabic"/>
          <w:b w:val="0"/>
          <w:bCs w:val="0"/>
          <w:color w:val="auto"/>
          <w:sz w:val="24"/>
          <w:szCs w:val="24"/>
          <w:rtl/>
        </w:rPr>
        <w:t xml:space="preserve"> الوطنية للبيئة</w:t>
      </w:r>
    </w:p>
    <w:tbl>
      <w:tblPr>
        <w:tblStyle w:val="TableGrid"/>
        <w:bidiVisual/>
        <w:tblW w:w="0" w:type="auto"/>
        <w:tblLook w:val="04A0" w:firstRow="1" w:lastRow="0" w:firstColumn="1" w:lastColumn="0" w:noHBand="0" w:noVBand="1"/>
      </w:tblPr>
      <w:tblGrid>
        <w:gridCol w:w="4261"/>
        <w:gridCol w:w="4261"/>
      </w:tblGrid>
      <w:tr w:rsidR="008849D8" w14:paraId="7740E0AF" w14:textId="77777777" w:rsidTr="00581D5D">
        <w:tc>
          <w:tcPr>
            <w:tcW w:w="4261" w:type="dxa"/>
            <w:vAlign w:val="center"/>
          </w:tcPr>
          <w:p w14:paraId="11ED44A3" w14:textId="77777777" w:rsidR="008849D8" w:rsidRDefault="008849D8" w:rsidP="00581D5D">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w:t>
            </w:r>
            <w:r w:rsidRPr="008849D8">
              <w:rPr>
                <w:rFonts w:ascii="Simplified Arabic" w:hAnsi="Simplified Arabic" w:cs="Simplified Arabic" w:hint="cs"/>
                <w:sz w:val="24"/>
                <w:szCs w:val="24"/>
                <w:rtl/>
              </w:rPr>
              <w:t>رؤية</w:t>
            </w:r>
          </w:p>
        </w:tc>
        <w:tc>
          <w:tcPr>
            <w:tcW w:w="4261" w:type="dxa"/>
            <w:vAlign w:val="center"/>
          </w:tcPr>
          <w:p w14:paraId="566EE480" w14:textId="77777777" w:rsidR="008849D8" w:rsidRDefault="00581D5D" w:rsidP="00581D5D">
            <w:pPr>
              <w:bidi/>
              <w:jc w:val="center"/>
              <w:rPr>
                <w:rFonts w:ascii="Simplified Arabic" w:hAnsi="Simplified Arabic" w:cs="Simplified Arabic"/>
                <w:sz w:val="24"/>
                <w:szCs w:val="24"/>
                <w:rtl/>
              </w:rPr>
            </w:pPr>
            <w:r w:rsidRPr="00581D5D">
              <w:rPr>
                <w:rFonts w:ascii="Simplified Arabic" w:hAnsi="Simplified Arabic" w:cs="Simplified Arabic" w:hint="cs"/>
                <w:sz w:val="24"/>
                <w:szCs w:val="24"/>
                <w:rtl/>
              </w:rPr>
              <w:t>بيئة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مزدهرة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ومستدامة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تحظى</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بأقصى</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درجات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العناية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من</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الجميع</w:t>
            </w:r>
            <w:r w:rsidRPr="00581D5D">
              <w:rPr>
                <w:rFonts w:ascii="Simplified Arabic" w:hAnsi="Simplified Arabic" w:cs="Simplified Arabic"/>
                <w:sz w:val="24"/>
                <w:szCs w:val="24"/>
                <w:rtl/>
              </w:rPr>
              <w:t>.</w:t>
            </w:r>
          </w:p>
        </w:tc>
      </w:tr>
      <w:tr w:rsidR="008849D8" w14:paraId="278ABDDD" w14:textId="77777777" w:rsidTr="00581D5D">
        <w:tc>
          <w:tcPr>
            <w:tcW w:w="4261" w:type="dxa"/>
            <w:vAlign w:val="center"/>
          </w:tcPr>
          <w:p w14:paraId="0EF87FC8" w14:textId="77777777" w:rsidR="008849D8" w:rsidRDefault="008849D8" w:rsidP="00581D5D">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الرسالة</w:t>
            </w:r>
          </w:p>
        </w:tc>
        <w:tc>
          <w:tcPr>
            <w:tcW w:w="4261" w:type="dxa"/>
            <w:vAlign w:val="center"/>
          </w:tcPr>
          <w:p w14:paraId="6E4AC5D7" w14:textId="77777777" w:rsidR="00581D5D" w:rsidRPr="00581D5D" w:rsidRDefault="00581D5D" w:rsidP="00581D5D">
            <w:pPr>
              <w:bidi/>
              <w:jc w:val="center"/>
              <w:rPr>
                <w:rFonts w:ascii="Simplified Arabic" w:hAnsi="Simplified Arabic" w:cs="Simplified Arabic"/>
                <w:sz w:val="24"/>
                <w:szCs w:val="24"/>
              </w:rPr>
            </w:pPr>
            <w:r w:rsidRPr="00581D5D">
              <w:rPr>
                <w:rFonts w:ascii="Simplified Arabic" w:hAnsi="Simplified Arabic" w:cs="Simplified Arabic" w:hint="cs"/>
                <w:sz w:val="24"/>
                <w:szCs w:val="24"/>
                <w:rtl/>
              </w:rPr>
              <w:t>نسعى</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جاهدين</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لتوفير</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العوامل</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المساعدة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اللازمة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وإشراك</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جميع</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أصحاب</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المصلحة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في</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تطوير</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وتنفيذ</w:t>
            </w:r>
          </w:p>
          <w:p w14:paraId="4594AD0F" w14:textId="77777777" w:rsidR="00581D5D" w:rsidRPr="00581D5D" w:rsidRDefault="00581D5D" w:rsidP="00581D5D">
            <w:pPr>
              <w:bidi/>
              <w:jc w:val="center"/>
              <w:rPr>
                <w:rFonts w:ascii="Simplified Arabic" w:hAnsi="Simplified Arabic" w:cs="Simplified Arabic"/>
                <w:sz w:val="24"/>
                <w:szCs w:val="24"/>
              </w:rPr>
            </w:pPr>
            <w:r w:rsidRPr="00581D5D">
              <w:rPr>
                <w:rFonts w:ascii="Simplified Arabic" w:hAnsi="Simplified Arabic" w:cs="Simplified Arabic" w:hint="cs"/>
                <w:sz w:val="24"/>
                <w:szCs w:val="24"/>
                <w:rtl/>
              </w:rPr>
              <w:t>سياسات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واستراتيجيات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ولوائح</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ومعايير</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وإرشادات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شاملة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لضمان</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حماية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واستدامة</w:t>
            </w:r>
          </w:p>
          <w:p w14:paraId="73BFFE46" w14:textId="77777777" w:rsidR="008849D8" w:rsidRDefault="00581D5D" w:rsidP="00581D5D">
            <w:pPr>
              <w:bidi/>
              <w:jc w:val="center"/>
              <w:rPr>
                <w:rFonts w:ascii="Simplified Arabic" w:hAnsi="Simplified Arabic" w:cs="Simplified Arabic"/>
                <w:sz w:val="24"/>
                <w:szCs w:val="24"/>
                <w:rtl/>
              </w:rPr>
            </w:pPr>
            <w:r w:rsidRPr="00581D5D">
              <w:rPr>
                <w:rFonts w:ascii="Simplified Arabic" w:hAnsi="Simplified Arabic" w:cs="Simplified Arabic" w:hint="cs"/>
                <w:sz w:val="24"/>
                <w:szCs w:val="24"/>
                <w:rtl/>
              </w:rPr>
              <w:t>البيئة</w:t>
            </w:r>
            <w:r w:rsidRPr="00581D5D">
              <w:rPr>
                <w:rFonts w:ascii="Simplified Arabic" w:hAnsi="Simplified Arabic" w:cs="Simplified Arabic"/>
                <w:sz w:val="24"/>
                <w:szCs w:val="24"/>
                <w:rtl/>
              </w:rPr>
              <w:t>.</w:t>
            </w:r>
          </w:p>
        </w:tc>
      </w:tr>
      <w:tr w:rsidR="00581D5D" w14:paraId="39D851EF" w14:textId="77777777" w:rsidTr="00581D5D">
        <w:tc>
          <w:tcPr>
            <w:tcW w:w="4261" w:type="dxa"/>
            <w:vMerge w:val="restart"/>
            <w:vAlign w:val="center"/>
          </w:tcPr>
          <w:p w14:paraId="10A299A2" w14:textId="77777777" w:rsidR="00581D5D" w:rsidRDefault="00581D5D" w:rsidP="00581D5D">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lastRenderedPageBreak/>
              <w:t>الأهداف</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الإستراتيجية</w:t>
            </w:r>
          </w:p>
        </w:tc>
        <w:tc>
          <w:tcPr>
            <w:tcW w:w="4261" w:type="dxa"/>
            <w:vAlign w:val="center"/>
          </w:tcPr>
          <w:p w14:paraId="48ECA73B" w14:textId="77777777" w:rsidR="00581D5D" w:rsidRDefault="00581D5D" w:rsidP="00581D5D">
            <w:pPr>
              <w:bidi/>
              <w:jc w:val="center"/>
              <w:rPr>
                <w:rFonts w:ascii="Simplified Arabic" w:hAnsi="Simplified Arabic" w:cs="Simplified Arabic"/>
                <w:sz w:val="24"/>
                <w:szCs w:val="24"/>
                <w:rtl/>
              </w:rPr>
            </w:pPr>
            <w:r w:rsidRPr="00581D5D">
              <w:rPr>
                <w:rFonts w:ascii="Simplified Arabic" w:hAnsi="Simplified Arabic" w:cs="Simplified Arabic" w:hint="cs"/>
                <w:sz w:val="24"/>
                <w:szCs w:val="24"/>
                <w:rtl/>
              </w:rPr>
              <w:t>الاستدامة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البيئية</w:t>
            </w:r>
            <w:r>
              <w:rPr>
                <w:rFonts w:ascii="Simplified Arabic" w:hAnsi="Simplified Arabic" w:cs="Simplified Arabic" w:hint="cs"/>
                <w:sz w:val="24"/>
                <w:szCs w:val="24"/>
                <w:rtl/>
              </w:rPr>
              <w:t xml:space="preserve">              </w:t>
            </w:r>
            <w:r w:rsidRPr="00581D5D">
              <w:rPr>
                <w:rFonts w:ascii="Simplified Arabic" w:hAnsi="Simplified Arabic" w:cs="Simplified Arabic" w:hint="cs"/>
                <w:sz w:val="24"/>
                <w:szCs w:val="24"/>
                <w:rtl/>
              </w:rPr>
              <w:t>الاستدامة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الاقتصادية</w:t>
            </w:r>
          </w:p>
        </w:tc>
      </w:tr>
      <w:tr w:rsidR="00581D5D" w14:paraId="0E0C7CFD" w14:textId="77777777" w:rsidTr="00581D5D">
        <w:tc>
          <w:tcPr>
            <w:tcW w:w="4261" w:type="dxa"/>
            <w:vMerge/>
            <w:vAlign w:val="center"/>
          </w:tcPr>
          <w:p w14:paraId="3ACC0CF3" w14:textId="77777777" w:rsidR="00581D5D" w:rsidRDefault="00581D5D" w:rsidP="00581D5D">
            <w:pPr>
              <w:bidi/>
              <w:jc w:val="center"/>
              <w:rPr>
                <w:rFonts w:ascii="Simplified Arabic" w:hAnsi="Simplified Arabic" w:cs="Simplified Arabic"/>
                <w:sz w:val="24"/>
                <w:szCs w:val="24"/>
                <w:rtl/>
              </w:rPr>
            </w:pPr>
          </w:p>
        </w:tc>
        <w:tc>
          <w:tcPr>
            <w:tcW w:w="4261" w:type="dxa"/>
            <w:vAlign w:val="center"/>
          </w:tcPr>
          <w:p w14:paraId="411998EC" w14:textId="77777777" w:rsidR="00581D5D" w:rsidRDefault="00581D5D" w:rsidP="00581D5D">
            <w:pPr>
              <w:bidi/>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581D5D">
              <w:rPr>
                <w:rFonts w:ascii="Simplified Arabic" w:hAnsi="Simplified Arabic" w:cs="Simplified Arabic" w:hint="cs"/>
                <w:sz w:val="24"/>
                <w:szCs w:val="24"/>
                <w:rtl/>
              </w:rPr>
              <w:t>الرفاه</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الاجتماعي</w:t>
            </w:r>
            <w:r>
              <w:rPr>
                <w:rFonts w:ascii="Simplified Arabic" w:hAnsi="Simplified Arabic" w:cs="Simplified Arabic" w:hint="cs"/>
                <w:sz w:val="24"/>
                <w:szCs w:val="24"/>
                <w:rtl/>
              </w:rPr>
              <w:t xml:space="preserve">                 </w:t>
            </w:r>
            <w:r w:rsidRPr="00581D5D">
              <w:rPr>
                <w:rFonts w:ascii="Simplified Arabic" w:hAnsi="Simplified Arabic" w:cs="Simplified Arabic" w:hint="cs"/>
                <w:sz w:val="24"/>
                <w:szCs w:val="24"/>
                <w:rtl/>
              </w:rPr>
              <w:t>التواجد</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البيئي</w:t>
            </w:r>
          </w:p>
        </w:tc>
      </w:tr>
      <w:tr w:rsidR="00581D5D" w14:paraId="3FB621C3" w14:textId="77777777" w:rsidTr="00581D5D">
        <w:tc>
          <w:tcPr>
            <w:tcW w:w="4261" w:type="dxa"/>
            <w:vAlign w:val="center"/>
          </w:tcPr>
          <w:p w14:paraId="1023B4EE" w14:textId="77777777" w:rsidR="00581D5D" w:rsidRDefault="00581D5D" w:rsidP="00581D5D">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t>الركائز</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الإستراتيجية</w:t>
            </w:r>
          </w:p>
        </w:tc>
        <w:tc>
          <w:tcPr>
            <w:tcW w:w="4261" w:type="dxa"/>
            <w:vAlign w:val="center"/>
          </w:tcPr>
          <w:p w14:paraId="44E0B8B8" w14:textId="77777777" w:rsidR="00581D5D" w:rsidRDefault="00581D5D" w:rsidP="00581D5D">
            <w:pPr>
              <w:pStyle w:val="ListParagraph"/>
              <w:numPr>
                <w:ilvl w:val="0"/>
                <w:numId w:val="78"/>
              </w:numPr>
              <w:bidi/>
              <w:jc w:val="center"/>
              <w:rPr>
                <w:rFonts w:ascii="Simplified Arabic" w:hAnsi="Simplified Arabic" w:cs="Simplified Arabic"/>
                <w:sz w:val="24"/>
                <w:szCs w:val="24"/>
              </w:rPr>
            </w:pPr>
            <w:r w:rsidRPr="00581D5D">
              <w:rPr>
                <w:rFonts w:ascii="Simplified Arabic" w:hAnsi="Simplified Arabic" w:cs="Simplified Arabic" w:hint="cs"/>
                <w:sz w:val="24"/>
                <w:szCs w:val="24"/>
                <w:rtl/>
              </w:rPr>
              <w:t>القوة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المؤسسية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ومشاركة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القطاع</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الخاص</w:t>
            </w:r>
            <w:r w:rsidRPr="00581D5D">
              <w:rPr>
                <w:rFonts w:ascii="Simplified Arabic" w:hAnsi="Simplified Arabic" w:cs="Simplified Arabic"/>
                <w:sz w:val="24"/>
                <w:szCs w:val="24"/>
                <w:rtl/>
              </w:rPr>
              <w:t xml:space="preserve"> (10 </w:t>
            </w:r>
            <w:r w:rsidRPr="00581D5D">
              <w:rPr>
                <w:rFonts w:ascii="Simplified Arabic" w:hAnsi="Simplified Arabic" w:cs="Simplified Arabic" w:hint="cs"/>
                <w:sz w:val="24"/>
                <w:szCs w:val="24"/>
                <w:rtl/>
              </w:rPr>
              <w:t>مبادرات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w:t>
            </w:r>
            <w:r w:rsidRPr="00581D5D">
              <w:rPr>
                <w:rFonts w:ascii="Simplified Arabic" w:hAnsi="Simplified Arabic" w:cs="Simplified Arabic"/>
                <w:sz w:val="24"/>
                <w:szCs w:val="24"/>
                <w:rtl/>
              </w:rPr>
              <w:t xml:space="preserve">4 </w:t>
            </w:r>
            <w:r w:rsidRPr="00581D5D">
              <w:rPr>
                <w:rFonts w:ascii="Simplified Arabic" w:hAnsi="Simplified Arabic" w:cs="Simplified Arabic" w:hint="cs"/>
                <w:sz w:val="24"/>
                <w:szCs w:val="24"/>
                <w:rtl/>
              </w:rPr>
              <w:t>مؤشرات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أداء</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رئيسية</w:t>
            </w:r>
            <w:r w:rsidRPr="00581D5D">
              <w:rPr>
                <w:rFonts w:ascii="Simplified Arabic" w:hAnsi="Simplified Arabic" w:cs="Simplified Arabic"/>
                <w:sz w:val="24"/>
                <w:szCs w:val="24"/>
                <w:rtl/>
              </w:rPr>
              <w:t>).</w:t>
            </w:r>
          </w:p>
          <w:p w14:paraId="7C1B55C3" w14:textId="77777777" w:rsidR="00581D5D" w:rsidRPr="00581D5D" w:rsidRDefault="00581D5D" w:rsidP="00581D5D">
            <w:pPr>
              <w:pStyle w:val="ListParagraph"/>
              <w:numPr>
                <w:ilvl w:val="0"/>
                <w:numId w:val="78"/>
              </w:numPr>
              <w:bidi/>
              <w:jc w:val="center"/>
              <w:rPr>
                <w:rFonts w:ascii="Simplified Arabic" w:hAnsi="Simplified Arabic" w:cs="Simplified Arabic"/>
                <w:sz w:val="24"/>
                <w:szCs w:val="24"/>
                <w:rtl/>
              </w:rPr>
            </w:pPr>
            <w:r w:rsidRPr="00581D5D">
              <w:rPr>
                <w:rFonts w:ascii="Simplified Arabic" w:hAnsi="Simplified Arabic" w:cs="Simplified Arabic" w:hint="cs"/>
                <w:sz w:val="24"/>
                <w:szCs w:val="24"/>
                <w:rtl/>
              </w:rPr>
              <w:t>الحفاظ</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على</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الغطاء</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النباتي</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ومكافحة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التصحر</w:t>
            </w:r>
            <w:r w:rsidRPr="00581D5D">
              <w:rPr>
                <w:rFonts w:ascii="Simplified Arabic" w:hAnsi="Simplified Arabic" w:cs="Simplified Arabic"/>
                <w:sz w:val="24"/>
                <w:szCs w:val="24"/>
                <w:rtl/>
              </w:rPr>
              <w:t xml:space="preserve"> (6 </w:t>
            </w:r>
            <w:r w:rsidRPr="00581D5D">
              <w:rPr>
                <w:rFonts w:ascii="Simplified Arabic" w:hAnsi="Simplified Arabic" w:cs="Simplified Arabic" w:hint="cs"/>
                <w:sz w:val="24"/>
                <w:szCs w:val="24"/>
                <w:rtl/>
              </w:rPr>
              <w:t>مبادرات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w:t>
            </w:r>
            <w:r w:rsidRPr="00581D5D">
              <w:rPr>
                <w:rFonts w:ascii="Simplified Arabic" w:hAnsi="Simplified Arabic" w:cs="Simplified Arabic"/>
                <w:sz w:val="24"/>
                <w:szCs w:val="24"/>
                <w:rtl/>
              </w:rPr>
              <w:t xml:space="preserve">3 </w:t>
            </w:r>
            <w:r w:rsidRPr="00581D5D">
              <w:rPr>
                <w:rFonts w:ascii="Simplified Arabic" w:hAnsi="Simplified Arabic" w:cs="Simplified Arabic" w:hint="cs"/>
                <w:sz w:val="24"/>
                <w:szCs w:val="24"/>
                <w:rtl/>
              </w:rPr>
              <w:t>مؤشرات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أداء</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رئيسية</w:t>
            </w:r>
            <w:r w:rsidRPr="00581D5D">
              <w:rPr>
                <w:rFonts w:ascii="Simplified Arabic" w:hAnsi="Simplified Arabic" w:cs="Simplified Arabic"/>
                <w:sz w:val="24"/>
                <w:szCs w:val="24"/>
                <w:rtl/>
              </w:rPr>
              <w:t>)</w:t>
            </w:r>
          </w:p>
        </w:tc>
      </w:tr>
      <w:tr w:rsidR="00581D5D" w14:paraId="3BA1590B" w14:textId="77777777" w:rsidTr="00581D5D">
        <w:tc>
          <w:tcPr>
            <w:tcW w:w="4261" w:type="dxa"/>
            <w:vAlign w:val="center"/>
          </w:tcPr>
          <w:p w14:paraId="4939FC7F" w14:textId="77777777" w:rsidR="00581D5D" w:rsidRPr="008849D8" w:rsidRDefault="00581D5D" w:rsidP="00581D5D">
            <w:pPr>
              <w:bidi/>
              <w:jc w:val="center"/>
              <w:rPr>
                <w:rFonts w:ascii="Simplified Arabic" w:hAnsi="Simplified Arabic" w:cs="Simplified Arabic"/>
                <w:sz w:val="24"/>
                <w:szCs w:val="24"/>
                <w:rtl/>
              </w:rPr>
            </w:pPr>
            <w:r w:rsidRPr="008849D8">
              <w:rPr>
                <w:rFonts w:ascii="Simplified Arabic" w:hAnsi="Simplified Arabic" w:cs="Simplified Arabic" w:hint="cs"/>
                <w:sz w:val="24"/>
                <w:szCs w:val="24"/>
                <w:rtl/>
              </w:rPr>
              <w:t>المبادرات</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الإستراتيجية</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ومؤشرات</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الأداء</w:t>
            </w:r>
            <w:r w:rsidRPr="008849D8">
              <w:rPr>
                <w:rFonts w:ascii="Simplified Arabic" w:hAnsi="Simplified Arabic" w:cs="Simplified Arabic"/>
                <w:sz w:val="24"/>
                <w:szCs w:val="24"/>
                <w:rtl/>
              </w:rPr>
              <w:t xml:space="preserve"> </w:t>
            </w:r>
            <w:r w:rsidRPr="008849D8">
              <w:rPr>
                <w:rFonts w:ascii="Simplified Arabic" w:hAnsi="Simplified Arabic" w:cs="Simplified Arabic" w:hint="cs"/>
                <w:sz w:val="24"/>
                <w:szCs w:val="24"/>
                <w:rtl/>
              </w:rPr>
              <w:t>الرئيسية</w:t>
            </w:r>
          </w:p>
        </w:tc>
        <w:tc>
          <w:tcPr>
            <w:tcW w:w="4261" w:type="dxa"/>
            <w:vAlign w:val="center"/>
          </w:tcPr>
          <w:p w14:paraId="509878FD" w14:textId="77777777" w:rsidR="00581D5D" w:rsidRDefault="00581D5D" w:rsidP="00581D5D">
            <w:pPr>
              <w:pStyle w:val="ListParagraph"/>
              <w:numPr>
                <w:ilvl w:val="0"/>
                <w:numId w:val="79"/>
              </w:numPr>
              <w:bidi/>
              <w:jc w:val="center"/>
              <w:rPr>
                <w:rFonts w:ascii="Simplified Arabic" w:hAnsi="Simplified Arabic" w:cs="Simplified Arabic"/>
                <w:sz w:val="24"/>
                <w:szCs w:val="24"/>
              </w:rPr>
            </w:pPr>
            <w:r w:rsidRPr="00581D5D">
              <w:rPr>
                <w:rFonts w:ascii="Simplified Arabic" w:hAnsi="Simplified Arabic" w:cs="Simplified Arabic" w:hint="cs"/>
                <w:sz w:val="24"/>
                <w:szCs w:val="24"/>
                <w:rtl/>
              </w:rPr>
              <w:t>حماية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الحياة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البرية</w:t>
            </w:r>
            <w:r w:rsidRPr="00581D5D">
              <w:rPr>
                <w:rFonts w:ascii="Simplified Arabic" w:hAnsi="Simplified Arabic" w:cs="Simplified Arabic"/>
                <w:sz w:val="24"/>
                <w:szCs w:val="24"/>
                <w:rtl/>
              </w:rPr>
              <w:t xml:space="preserve"> (10 </w:t>
            </w:r>
            <w:r w:rsidRPr="00581D5D">
              <w:rPr>
                <w:rFonts w:ascii="Simplified Arabic" w:hAnsi="Simplified Arabic" w:cs="Simplified Arabic" w:hint="cs"/>
                <w:sz w:val="24"/>
                <w:szCs w:val="24"/>
                <w:rtl/>
              </w:rPr>
              <w:t>مبادرات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w:t>
            </w:r>
            <w:r w:rsidRPr="00581D5D">
              <w:rPr>
                <w:rFonts w:ascii="Simplified Arabic" w:hAnsi="Simplified Arabic" w:cs="Simplified Arabic"/>
                <w:sz w:val="24"/>
                <w:szCs w:val="24"/>
                <w:rtl/>
              </w:rPr>
              <w:t xml:space="preserve">4 </w:t>
            </w:r>
            <w:r w:rsidRPr="00581D5D">
              <w:rPr>
                <w:rFonts w:ascii="Simplified Arabic" w:hAnsi="Simplified Arabic" w:cs="Simplified Arabic" w:hint="cs"/>
                <w:sz w:val="24"/>
                <w:szCs w:val="24"/>
                <w:rtl/>
              </w:rPr>
              <w:t>مؤشرات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أداء</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رئيسية</w:t>
            </w:r>
            <w:r w:rsidRPr="00581D5D">
              <w:rPr>
                <w:rFonts w:ascii="Simplified Arabic" w:hAnsi="Simplified Arabic" w:cs="Simplified Arabic"/>
                <w:sz w:val="24"/>
                <w:szCs w:val="24"/>
                <w:rtl/>
              </w:rPr>
              <w:t>).</w:t>
            </w:r>
          </w:p>
          <w:p w14:paraId="04666E7C" w14:textId="77777777" w:rsidR="00581D5D" w:rsidRDefault="00581D5D" w:rsidP="00581D5D">
            <w:pPr>
              <w:pStyle w:val="ListParagraph"/>
              <w:numPr>
                <w:ilvl w:val="0"/>
                <w:numId w:val="79"/>
              </w:numPr>
              <w:bidi/>
              <w:jc w:val="center"/>
              <w:rPr>
                <w:rFonts w:ascii="Simplified Arabic" w:hAnsi="Simplified Arabic" w:cs="Simplified Arabic"/>
                <w:sz w:val="24"/>
                <w:szCs w:val="24"/>
              </w:rPr>
            </w:pPr>
            <w:r w:rsidRPr="00581D5D">
              <w:rPr>
                <w:rFonts w:ascii="Simplified Arabic" w:hAnsi="Simplified Arabic" w:cs="Simplified Arabic" w:hint="cs"/>
                <w:sz w:val="24"/>
                <w:szCs w:val="24"/>
                <w:rtl/>
              </w:rPr>
              <w:t>الامتثال</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البيئي</w:t>
            </w:r>
            <w:r w:rsidRPr="00581D5D">
              <w:rPr>
                <w:rFonts w:ascii="Simplified Arabic" w:hAnsi="Simplified Arabic" w:cs="Simplified Arabic"/>
                <w:sz w:val="24"/>
                <w:szCs w:val="24"/>
                <w:rtl/>
              </w:rPr>
              <w:t xml:space="preserve"> (26 </w:t>
            </w:r>
            <w:r w:rsidRPr="00581D5D">
              <w:rPr>
                <w:rFonts w:ascii="Simplified Arabic" w:hAnsi="Simplified Arabic" w:cs="Simplified Arabic" w:hint="cs"/>
                <w:sz w:val="24"/>
                <w:szCs w:val="24"/>
                <w:rtl/>
              </w:rPr>
              <w:t>مبادرة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w:t>
            </w:r>
            <w:r w:rsidRPr="00581D5D">
              <w:rPr>
                <w:rFonts w:ascii="Simplified Arabic" w:hAnsi="Simplified Arabic" w:cs="Simplified Arabic"/>
                <w:sz w:val="24"/>
                <w:szCs w:val="24"/>
                <w:rtl/>
              </w:rPr>
              <w:t xml:space="preserve">10 </w:t>
            </w:r>
            <w:r w:rsidRPr="00581D5D">
              <w:rPr>
                <w:rFonts w:ascii="Simplified Arabic" w:hAnsi="Simplified Arabic" w:cs="Simplified Arabic" w:hint="cs"/>
                <w:sz w:val="24"/>
                <w:szCs w:val="24"/>
                <w:rtl/>
              </w:rPr>
              <w:t>مؤشرات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أداء</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رئيسية</w:t>
            </w:r>
            <w:r w:rsidRPr="00581D5D">
              <w:rPr>
                <w:rFonts w:ascii="Simplified Arabic" w:hAnsi="Simplified Arabic" w:cs="Simplified Arabic"/>
                <w:sz w:val="24"/>
                <w:szCs w:val="24"/>
                <w:rtl/>
              </w:rPr>
              <w:t>).</w:t>
            </w:r>
          </w:p>
          <w:p w14:paraId="68A94617" w14:textId="77777777" w:rsidR="00581D5D" w:rsidRDefault="00581D5D" w:rsidP="00581D5D">
            <w:pPr>
              <w:pStyle w:val="ListParagraph"/>
              <w:numPr>
                <w:ilvl w:val="0"/>
                <w:numId w:val="79"/>
              </w:numPr>
              <w:bidi/>
              <w:jc w:val="center"/>
              <w:rPr>
                <w:rFonts w:ascii="Simplified Arabic" w:hAnsi="Simplified Arabic" w:cs="Simplified Arabic"/>
                <w:sz w:val="24"/>
                <w:szCs w:val="24"/>
              </w:rPr>
            </w:pPr>
            <w:r w:rsidRPr="00581D5D">
              <w:rPr>
                <w:rFonts w:ascii="Simplified Arabic" w:hAnsi="Simplified Arabic" w:cs="Simplified Arabic" w:hint="cs"/>
                <w:sz w:val="24"/>
                <w:szCs w:val="24"/>
                <w:rtl/>
              </w:rPr>
              <w:t>توسيع</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وتحسين</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جودة</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خدمات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الأرصاد</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الجوية</w:t>
            </w:r>
            <w:r w:rsidRPr="00581D5D">
              <w:rPr>
                <w:rFonts w:ascii="Simplified Arabic" w:hAnsi="Simplified Arabic" w:cs="Simplified Arabic"/>
                <w:sz w:val="24"/>
                <w:szCs w:val="24"/>
                <w:rtl/>
              </w:rPr>
              <w:t xml:space="preserve"> (7 </w:t>
            </w:r>
            <w:r w:rsidRPr="00581D5D">
              <w:rPr>
                <w:rFonts w:ascii="Simplified Arabic" w:hAnsi="Simplified Arabic" w:cs="Simplified Arabic" w:hint="cs"/>
                <w:sz w:val="24"/>
                <w:szCs w:val="24"/>
                <w:rtl/>
              </w:rPr>
              <w:t>مبادرات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w:t>
            </w:r>
            <w:r w:rsidRPr="00581D5D">
              <w:rPr>
                <w:rFonts w:ascii="Simplified Arabic" w:hAnsi="Simplified Arabic" w:cs="Simplified Arabic"/>
                <w:sz w:val="24"/>
                <w:szCs w:val="24"/>
                <w:rtl/>
              </w:rPr>
              <w:t xml:space="preserve">2 </w:t>
            </w:r>
            <w:r w:rsidRPr="00581D5D">
              <w:rPr>
                <w:rFonts w:ascii="Simplified Arabic" w:hAnsi="Simplified Arabic" w:cs="Simplified Arabic" w:hint="cs"/>
                <w:sz w:val="24"/>
                <w:szCs w:val="24"/>
                <w:rtl/>
              </w:rPr>
              <w:t>مؤشر</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أداء</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رئيسي</w:t>
            </w:r>
            <w:r w:rsidRPr="00581D5D">
              <w:rPr>
                <w:rFonts w:ascii="Simplified Arabic" w:hAnsi="Simplified Arabic" w:cs="Simplified Arabic"/>
                <w:sz w:val="24"/>
                <w:szCs w:val="24"/>
                <w:rtl/>
              </w:rPr>
              <w:t>).</w:t>
            </w:r>
          </w:p>
          <w:p w14:paraId="40F2BF4A" w14:textId="77777777" w:rsidR="00581D5D" w:rsidRPr="00581D5D" w:rsidRDefault="00581D5D" w:rsidP="00581D5D">
            <w:pPr>
              <w:pStyle w:val="ListParagraph"/>
              <w:numPr>
                <w:ilvl w:val="0"/>
                <w:numId w:val="79"/>
              </w:numPr>
              <w:bidi/>
              <w:jc w:val="center"/>
              <w:rPr>
                <w:rFonts w:ascii="Simplified Arabic" w:hAnsi="Simplified Arabic" w:cs="Simplified Arabic"/>
                <w:sz w:val="24"/>
                <w:szCs w:val="24"/>
                <w:rtl/>
              </w:rPr>
            </w:pPr>
            <w:r w:rsidRPr="00581D5D">
              <w:rPr>
                <w:rFonts w:ascii="Simplified Arabic" w:hAnsi="Simplified Arabic" w:cs="Simplified Arabic" w:hint="cs"/>
                <w:sz w:val="24"/>
                <w:szCs w:val="24"/>
                <w:rtl/>
              </w:rPr>
              <w:t>الوعي</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والتعليم</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والابتكار</w:t>
            </w:r>
            <w:r w:rsidRPr="00581D5D">
              <w:rPr>
                <w:rFonts w:ascii="Simplified Arabic" w:hAnsi="Simplified Arabic" w:cs="Simplified Arabic"/>
                <w:sz w:val="24"/>
                <w:szCs w:val="24"/>
                <w:rtl/>
              </w:rPr>
              <w:t xml:space="preserve"> (5 </w:t>
            </w:r>
            <w:r w:rsidRPr="00581D5D">
              <w:rPr>
                <w:rFonts w:ascii="Simplified Arabic" w:hAnsi="Simplified Arabic" w:cs="Simplified Arabic" w:hint="cs"/>
                <w:sz w:val="24"/>
                <w:szCs w:val="24"/>
                <w:rtl/>
              </w:rPr>
              <w:t>مبادرات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و</w:t>
            </w:r>
            <w:r w:rsidRPr="00581D5D">
              <w:rPr>
                <w:rFonts w:ascii="Simplified Arabic" w:hAnsi="Simplified Arabic" w:cs="Simplified Arabic"/>
                <w:sz w:val="24"/>
                <w:szCs w:val="24"/>
                <w:rtl/>
              </w:rPr>
              <w:t xml:space="preserve">2 </w:t>
            </w:r>
            <w:r w:rsidRPr="00581D5D">
              <w:rPr>
                <w:rFonts w:ascii="Simplified Arabic" w:hAnsi="Simplified Arabic" w:cs="Simplified Arabic" w:hint="cs"/>
                <w:sz w:val="24"/>
                <w:szCs w:val="24"/>
                <w:rtl/>
              </w:rPr>
              <w:t>مؤشرات</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أداء</w:t>
            </w:r>
            <w:r w:rsidRPr="00581D5D">
              <w:rPr>
                <w:rFonts w:ascii="Simplified Arabic" w:hAnsi="Simplified Arabic" w:cs="Simplified Arabic"/>
                <w:sz w:val="24"/>
                <w:szCs w:val="24"/>
                <w:rtl/>
              </w:rPr>
              <w:t xml:space="preserve"> </w:t>
            </w:r>
            <w:r w:rsidRPr="00581D5D">
              <w:rPr>
                <w:rFonts w:ascii="Simplified Arabic" w:hAnsi="Simplified Arabic" w:cs="Simplified Arabic" w:hint="cs"/>
                <w:sz w:val="24"/>
                <w:szCs w:val="24"/>
                <w:rtl/>
              </w:rPr>
              <w:t>رئيسية</w:t>
            </w:r>
            <w:r w:rsidRPr="00581D5D">
              <w:rPr>
                <w:rFonts w:ascii="Simplified Arabic" w:hAnsi="Simplified Arabic" w:cs="Simplified Arabic"/>
                <w:sz w:val="24"/>
                <w:szCs w:val="24"/>
                <w:rtl/>
              </w:rPr>
              <w:t>).</w:t>
            </w:r>
          </w:p>
        </w:tc>
      </w:tr>
    </w:tbl>
    <w:p w14:paraId="37E1C8B3" w14:textId="77777777" w:rsidR="008849D8" w:rsidRDefault="00581D5D" w:rsidP="00581D5D">
      <w:pPr>
        <w:pStyle w:val="Caption"/>
        <w:bidi/>
        <w:jc w:val="center"/>
        <w:rPr>
          <w:color w:val="auto"/>
          <w:rtl/>
        </w:rPr>
      </w:pPr>
      <w:bookmarkStart w:id="85" w:name="_Toc223635942"/>
      <w:r w:rsidRPr="00581D5D">
        <w:rPr>
          <w:color w:val="auto"/>
        </w:rPr>
        <w:t>Table</w:t>
      </w:r>
      <w:r w:rsidRPr="00581D5D">
        <w:rPr>
          <w:color w:val="auto"/>
          <w:rtl/>
        </w:rPr>
        <w:t xml:space="preserve"> </w:t>
      </w:r>
      <w:r w:rsidR="00FD30BF" w:rsidRPr="00581D5D">
        <w:rPr>
          <w:color w:val="auto"/>
          <w:rtl/>
        </w:rPr>
        <w:fldChar w:fldCharType="begin"/>
      </w:r>
      <w:r w:rsidRPr="00581D5D">
        <w:rPr>
          <w:color w:val="auto"/>
          <w:rtl/>
        </w:rPr>
        <w:instrText xml:space="preserve"> </w:instrText>
      </w:r>
      <w:r w:rsidRPr="00581D5D">
        <w:rPr>
          <w:color w:val="auto"/>
        </w:rPr>
        <w:instrText>SEQ</w:instrText>
      </w:r>
      <w:r w:rsidRPr="00581D5D">
        <w:rPr>
          <w:color w:val="auto"/>
          <w:rtl/>
        </w:rPr>
        <w:instrText xml:space="preserve"> </w:instrText>
      </w:r>
      <w:r w:rsidRPr="00581D5D">
        <w:rPr>
          <w:color w:val="auto"/>
        </w:rPr>
        <w:instrText>Table \* ARABIC</w:instrText>
      </w:r>
      <w:r w:rsidRPr="00581D5D">
        <w:rPr>
          <w:color w:val="auto"/>
          <w:rtl/>
        </w:rPr>
        <w:instrText xml:space="preserve"> </w:instrText>
      </w:r>
      <w:r w:rsidR="00FD30BF" w:rsidRPr="00581D5D">
        <w:rPr>
          <w:color w:val="auto"/>
          <w:rtl/>
        </w:rPr>
        <w:fldChar w:fldCharType="separate"/>
      </w:r>
      <w:r w:rsidR="00F635B4">
        <w:rPr>
          <w:noProof/>
          <w:color w:val="auto"/>
          <w:rtl/>
        </w:rPr>
        <w:t>16</w:t>
      </w:r>
      <w:r w:rsidR="00FD30BF" w:rsidRPr="00581D5D">
        <w:rPr>
          <w:color w:val="auto"/>
          <w:rtl/>
        </w:rPr>
        <w:fldChar w:fldCharType="end"/>
      </w:r>
      <w:r w:rsidRPr="00581D5D">
        <w:rPr>
          <w:rFonts w:hint="cs"/>
          <w:color w:val="auto"/>
          <w:rtl/>
        </w:rPr>
        <w:t>: عناصر الإستراتيجية الوطنية للبيئة (</w:t>
      </w:r>
      <w:r w:rsidRPr="00581D5D">
        <w:rPr>
          <w:color w:val="auto"/>
        </w:rPr>
        <w:t>NES, 2018</w:t>
      </w:r>
      <w:r w:rsidRPr="00581D5D">
        <w:rPr>
          <w:rFonts w:hint="cs"/>
          <w:color w:val="auto"/>
          <w:rtl/>
        </w:rPr>
        <w:t>)</w:t>
      </w:r>
      <w:bookmarkEnd w:id="85"/>
    </w:p>
    <w:p w14:paraId="6BDD3C5D" w14:textId="77777777" w:rsidR="00581D5D" w:rsidRDefault="00581D5D" w:rsidP="00581D5D">
      <w:pPr>
        <w:bidi/>
        <w:rPr>
          <w:rtl/>
        </w:rPr>
      </w:pPr>
    </w:p>
    <w:p w14:paraId="2161A49D" w14:textId="77777777" w:rsidR="00581D5D" w:rsidRDefault="00BF0DB3" w:rsidP="00BF0DB3">
      <w:pPr>
        <w:pStyle w:val="Heading4"/>
        <w:bidi/>
        <w:rPr>
          <w:rFonts w:ascii="Simplified Arabic" w:hAnsi="Simplified Arabic" w:cs="Simplified Arabic"/>
          <w:b w:val="0"/>
          <w:bCs w:val="0"/>
          <w:color w:val="auto"/>
          <w:sz w:val="24"/>
          <w:szCs w:val="24"/>
          <w:rtl/>
        </w:rPr>
      </w:pPr>
      <w:r w:rsidRPr="00BF0DB3">
        <w:rPr>
          <w:rFonts w:ascii="Simplified Arabic" w:hAnsi="Simplified Arabic" w:cs="Simplified Arabic"/>
          <w:b w:val="0"/>
          <w:bCs w:val="0"/>
          <w:color w:val="auto"/>
          <w:sz w:val="24"/>
          <w:szCs w:val="24"/>
          <w:rtl/>
        </w:rPr>
        <w:t xml:space="preserve">الأهداف البيئية </w:t>
      </w:r>
      <w:r w:rsidRPr="00BF0DB3">
        <w:rPr>
          <w:rFonts w:ascii="Simplified Arabic" w:hAnsi="Simplified Arabic" w:cs="Simplified Arabic" w:hint="cs"/>
          <w:b w:val="0"/>
          <w:bCs w:val="0"/>
          <w:color w:val="auto"/>
          <w:sz w:val="24"/>
          <w:szCs w:val="24"/>
          <w:rtl/>
        </w:rPr>
        <w:t>الإستراتيجية</w:t>
      </w:r>
    </w:p>
    <w:p w14:paraId="39F4D302" w14:textId="77777777" w:rsidR="00BF0DB3" w:rsidRDefault="00BF0DB3" w:rsidP="008F4D56">
      <w:pPr>
        <w:pStyle w:val="ListParagraph"/>
        <w:numPr>
          <w:ilvl w:val="0"/>
          <w:numId w:val="80"/>
        </w:numPr>
        <w:bidi/>
        <w:jc w:val="both"/>
        <w:rPr>
          <w:rFonts w:ascii="Simplified Arabic" w:hAnsi="Simplified Arabic" w:cs="Simplified Arabic"/>
          <w:sz w:val="24"/>
          <w:szCs w:val="24"/>
        </w:rPr>
      </w:pPr>
      <w:r w:rsidRPr="00BF0DB3">
        <w:rPr>
          <w:rFonts w:ascii="Simplified Arabic" w:hAnsi="Simplified Arabic" w:cs="Simplified Arabic" w:hint="cs"/>
          <w:sz w:val="24"/>
          <w:szCs w:val="24"/>
          <w:rtl/>
        </w:rPr>
        <w:t>دعم</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الاستدامة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البيئية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من</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خلال</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الحفاظ</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على</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الموارد</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الطبيعية،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والحد</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من</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التلوث،</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ومكافحة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التصحر،</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وإدراج</w:t>
      </w:r>
      <w:r>
        <w:rPr>
          <w:rFonts w:ascii="Simplified Arabic" w:hAnsi="Simplified Arabic" w:cs="Simplified Arabic" w:hint="cs"/>
          <w:sz w:val="24"/>
          <w:szCs w:val="24"/>
          <w:rtl/>
        </w:rPr>
        <w:t xml:space="preserve"> </w:t>
      </w:r>
      <w:r w:rsidRPr="00BF0DB3">
        <w:rPr>
          <w:rFonts w:ascii="Simplified Arabic" w:hAnsi="Simplified Arabic" w:cs="Simplified Arabic" w:hint="cs"/>
          <w:sz w:val="24"/>
          <w:szCs w:val="24"/>
          <w:rtl/>
        </w:rPr>
        <w:t>الأجندة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البيئية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في</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صلب</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التخطيط</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الوطني،</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وإعادة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تأهيل</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النظم</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البيئية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المتدهورة</w:t>
      </w:r>
      <w:r w:rsidRPr="00BF0DB3">
        <w:rPr>
          <w:rFonts w:ascii="Simplified Arabic" w:hAnsi="Simplified Arabic" w:cs="Simplified Arabic"/>
          <w:sz w:val="24"/>
          <w:szCs w:val="24"/>
          <w:rtl/>
        </w:rPr>
        <w:t>.</w:t>
      </w:r>
    </w:p>
    <w:p w14:paraId="004FC182" w14:textId="77777777" w:rsidR="00BF0DB3" w:rsidRDefault="00BF0DB3" w:rsidP="008F4D56">
      <w:pPr>
        <w:pStyle w:val="ListParagraph"/>
        <w:numPr>
          <w:ilvl w:val="0"/>
          <w:numId w:val="80"/>
        </w:numPr>
        <w:bidi/>
        <w:jc w:val="both"/>
        <w:rPr>
          <w:rFonts w:ascii="Simplified Arabic" w:hAnsi="Simplified Arabic" w:cs="Simplified Arabic"/>
          <w:sz w:val="24"/>
          <w:szCs w:val="24"/>
        </w:rPr>
      </w:pPr>
      <w:r w:rsidRPr="00BF0DB3">
        <w:rPr>
          <w:rFonts w:ascii="Simplified Arabic" w:hAnsi="Simplified Arabic" w:cs="Simplified Arabic" w:hint="cs"/>
          <w:sz w:val="24"/>
          <w:szCs w:val="24"/>
          <w:rtl/>
        </w:rPr>
        <w:t>تحقيق</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حوكمة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قوية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لقطاعي</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البيئة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والأرصاد</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الجوية،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وتعزيز</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التنسيق</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بين</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الكيانات</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المرنة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والفعالة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والمستدامة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مالياً،</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وإشراك</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القطاع</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الخاص</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لتقديم</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خدمات</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بيئية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متميزة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وعالية</w:t>
      </w:r>
      <w:r w:rsidRPr="00BF0DB3">
        <w:rPr>
          <w:rFonts w:ascii="Simplified Arabic" w:hAnsi="Simplified Arabic" w:cs="Simplified Arabic"/>
          <w:sz w:val="24"/>
          <w:szCs w:val="24"/>
          <w:rtl/>
        </w:rPr>
        <w:t xml:space="preserve"> </w:t>
      </w:r>
      <w:r w:rsidRPr="00BF0DB3">
        <w:rPr>
          <w:rFonts w:ascii="Simplified Arabic" w:hAnsi="Simplified Arabic" w:cs="Simplified Arabic" w:hint="cs"/>
          <w:sz w:val="24"/>
          <w:szCs w:val="24"/>
          <w:rtl/>
        </w:rPr>
        <w:t>الجودة</w:t>
      </w:r>
      <w:r w:rsidRPr="00BF0DB3">
        <w:rPr>
          <w:rFonts w:ascii="Simplified Arabic" w:hAnsi="Simplified Arabic" w:cs="Simplified Arabic"/>
          <w:sz w:val="24"/>
          <w:szCs w:val="24"/>
          <w:rtl/>
        </w:rPr>
        <w:t>.</w:t>
      </w:r>
    </w:p>
    <w:p w14:paraId="0EBF3A2C" w14:textId="77777777" w:rsidR="008F4D56" w:rsidRDefault="008F4D56" w:rsidP="008F4D56">
      <w:pPr>
        <w:pStyle w:val="ListParagraph"/>
        <w:numPr>
          <w:ilvl w:val="0"/>
          <w:numId w:val="80"/>
        </w:numPr>
        <w:bidi/>
        <w:jc w:val="both"/>
        <w:rPr>
          <w:rFonts w:ascii="Simplified Arabic" w:hAnsi="Simplified Arabic" w:cs="Simplified Arabic"/>
          <w:sz w:val="24"/>
          <w:szCs w:val="24"/>
        </w:rPr>
      </w:pPr>
      <w:r w:rsidRPr="008F4D56">
        <w:rPr>
          <w:rFonts w:ascii="Simplified Arabic" w:hAnsi="Simplified Arabic" w:cs="Simplified Arabic" w:hint="cs"/>
          <w:sz w:val="24"/>
          <w:szCs w:val="24"/>
          <w:rtl/>
        </w:rPr>
        <w:t>تحسين</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نوعية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الحياة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للجميع</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وتحقيق</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أقصى</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قدر</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من</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التكيف</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مع</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تغير</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المناخ</w:t>
      </w:r>
      <w:r w:rsidRPr="008F4D56">
        <w:rPr>
          <w:rFonts w:ascii="Simplified Arabic" w:hAnsi="Simplified Arabic" w:cs="Simplified Arabic"/>
          <w:sz w:val="24"/>
          <w:szCs w:val="24"/>
          <w:rtl/>
        </w:rPr>
        <w:t>.</w:t>
      </w:r>
    </w:p>
    <w:p w14:paraId="59276853" w14:textId="77777777" w:rsidR="008F4D56" w:rsidRDefault="008F4D56" w:rsidP="008F4D56">
      <w:pPr>
        <w:pStyle w:val="ListParagraph"/>
        <w:numPr>
          <w:ilvl w:val="0"/>
          <w:numId w:val="80"/>
        </w:numPr>
        <w:bidi/>
        <w:jc w:val="both"/>
        <w:rPr>
          <w:rFonts w:ascii="Simplified Arabic" w:hAnsi="Simplified Arabic" w:cs="Simplified Arabic"/>
          <w:sz w:val="24"/>
          <w:szCs w:val="24"/>
        </w:rPr>
      </w:pPr>
      <w:r w:rsidRPr="008F4D56">
        <w:rPr>
          <w:rFonts w:ascii="Simplified Arabic" w:hAnsi="Simplified Arabic" w:cs="Simplified Arabic" w:hint="cs"/>
          <w:sz w:val="24"/>
          <w:szCs w:val="24"/>
          <w:rtl/>
        </w:rPr>
        <w:t>اعتماد</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أعلى</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المعايير</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المهنية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والأخلاقية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عند</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إدارة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وتشغيل</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قطاعي</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البيئة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والأرصاد</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الجوية،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وإشراك</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المجتمع</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المدني</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في</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القضايا</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البيئية،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ورفع</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مستوى</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الوعي</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البيئي</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داخل</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المملكة،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والالتزام</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بالمعاهدات</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الدولية</w:t>
      </w:r>
      <w:r w:rsidRPr="008F4D56">
        <w:rPr>
          <w:rFonts w:ascii="Simplified Arabic" w:hAnsi="Simplified Arabic" w:cs="Simplified Arabic"/>
          <w:sz w:val="24"/>
          <w:szCs w:val="24"/>
          <w:rtl/>
        </w:rPr>
        <w:t>.</w:t>
      </w:r>
    </w:p>
    <w:p w14:paraId="57DA2527" w14:textId="77777777" w:rsidR="008F4D56" w:rsidRDefault="008F4D56" w:rsidP="008F4D56">
      <w:pPr>
        <w:bidi/>
        <w:jc w:val="both"/>
        <w:rPr>
          <w:rFonts w:ascii="Simplified Arabic" w:hAnsi="Simplified Arabic" w:cs="Simplified Arabic"/>
          <w:sz w:val="24"/>
          <w:szCs w:val="24"/>
          <w:rtl/>
        </w:rPr>
      </w:pPr>
    </w:p>
    <w:p w14:paraId="66D035E3" w14:textId="77777777" w:rsidR="008F4D56" w:rsidRDefault="008F4D56" w:rsidP="008F4D56">
      <w:pPr>
        <w:bidi/>
        <w:jc w:val="both"/>
        <w:rPr>
          <w:rFonts w:ascii="Simplified Arabic" w:hAnsi="Simplified Arabic" w:cs="Simplified Arabic"/>
          <w:sz w:val="24"/>
          <w:szCs w:val="24"/>
          <w:rtl/>
        </w:rPr>
      </w:pPr>
    </w:p>
    <w:p w14:paraId="5CB034CF" w14:textId="77777777" w:rsidR="008F4D56" w:rsidRDefault="008F4D56" w:rsidP="008F4D56">
      <w:pPr>
        <w:bidi/>
        <w:jc w:val="both"/>
        <w:rPr>
          <w:rFonts w:ascii="Simplified Arabic" w:hAnsi="Simplified Arabic" w:cs="Simplified Arabic"/>
          <w:sz w:val="24"/>
          <w:szCs w:val="24"/>
          <w:rtl/>
        </w:rPr>
      </w:pPr>
    </w:p>
    <w:p w14:paraId="6EE6BFE4" w14:textId="77777777" w:rsidR="008F4D56" w:rsidRPr="008F4D56" w:rsidRDefault="008F4D56" w:rsidP="008F4D56">
      <w:pPr>
        <w:pStyle w:val="Heading4"/>
        <w:bidi/>
        <w:rPr>
          <w:rFonts w:ascii="Simplified Arabic" w:hAnsi="Simplified Arabic" w:cs="Simplified Arabic"/>
          <w:b w:val="0"/>
          <w:bCs w:val="0"/>
          <w:color w:val="auto"/>
          <w:sz w:val="24"/>
          <w:szCs w:val="24"/>
          <w:rtl/>
        </w:rPr>
      </w:pPr>
      <w:r w:rsidRPr="008F4D56">
        <w:rPr>
          <w:rFonts w:ascii="Simplified Arabic" w:hAnsi="Simplified Arabic" w:cs="Simplified Arabic" w:hint="cs"/>
          <w:b w:val="0"/>
          <w:bCs w:val="0"/>
          <w:color w:val="auto"/>
          <w:sz w:val="24"/>
          <w:szCs w:val="24"/>
          <w:rtl/>
        </w:rPr>
        <w:lastRenderedPageBreak/>
        <w:t>الركائز الإستراتيجية البيئية</w:t>
      </w:r>
    </w:p>
    <w:p w14:paraId="255C6DBD" w14:textId="77777777" w:rsidR="00797DEA" w:rsidRDefault="008F4D56" w:rsidP="00797DEA">
      <w:pPr>
        <w:pStyle w:val="ListParagraph"/>
        <w:numPr>
          <w:ilvl w:val="0"/>
          <w:numId w:val="81"/>
        </w:numPr>
        <w:bidi/>
        <w:rPr>
          <w:rFonts w:ascii="Simplified Arabic" w:hAnsi="Simplified Arabic" w:cs="Simplified Arabic"/>
          <w:sz w:val="24"/>
          <w:szCs w:val="24"/>
        </w:rPr>
      </w:pPr>
      <w:r w:rsidRPr="008F4D56">
        <w:rPr>
          <w:rFonts w:ascii="Simplified Arabic" w:hAnsi="Simplified Arabic" w:cs="Simplified Arabic" w:hint="cs"/>
          <w:sz w:val="24"/>
          <w:szCs w:val="24"/>
          <w:rtl/>
        </w:rPr>
        <w:t>الركيزة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الإستراتيجية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رقم</w:t>
      </w:r>
      <w:r w:rsidRPr="008F4D56">
        <w:rPr>
          <w:rFonts w:ascii="Simplified Arabic" w:hAnsi="Simplified Arabic" w:cs="Simplified Arabic"/>
          <w:sz w:val="24"/>
          <w:szCs w:val="24"/>
          <w:rtl/>
        </w:rPr>
        <w:t xml:space="preserve"> (01): </w:t>
      </w:r>
      <w:r w:rsidRPr="008F4D56">
        <w:rPr>
          <w:rFonts w:ascii="Simplified Arabic" w:hAnsi="Simplified Arabic" w:cs="Simplified Arabic" w:hint="cs"/>
          <w:sz w:val="24"/>
          <w:szCs w:val="24"/>
          <w:rtl/>
        </w:rPr>
        <w:t>القوة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المؤسسية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ومشاركة</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القطاع</w:t>
      </w:r>
      <w:r w:rsidRPr="008F4D56">
        <w:rPr>
          <w:rFonts w:ascii="Simplified Arabic" w:hAnsi="Simplified Arabic" w:cs="Simplified Arabic"/>
          <w:sz w:val="24"/>
          <w:szCs w:val="24"/>
          <w:rtl/>
        </w:rPr>
        <w:t xml:space="preserve"> </w:t>
      </w:r>
      <w:r w:rsidRPr="008F4D56">
        <w:rPr>
          <w:rFonts w:ascii="Simplified Arabic" w:hAnsi="Simplified Arabic" w:cs="Simplified Arabic" w:hint="cs"/>
          <w:sz w:val="24"/>
          <w:szCs w:val="24"/>
          <w:rtl/>
        </w:rPr>
        <w:t>الخاص</w:t>
      </w:r>
      <w:r w:rsidR="00797DEA">
        <w:rPr>
          <w:rFonts w:ascii="Simplified Arabic" w:hAnsi="Simplified Arabic" w:cs="Simplified Arabic" w:hint="cs"/>
          <w:sz w:val="24"/>
          <w:szCs w:val="24"/>
          <w:rtl/>
        </w:rPr>
        <w:t>.</w:t>
      </w:r>
    </w:p>
    <w:p w14:paraId="65EAB251"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تنفيذ</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الإطار</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المؤسسي</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لقطاعي</w:t>
      </w:r>
      <w:r>
        <w:rPr>
          <w:rFonts w:ascii="Simplified Arabic" w:hAnsi="Simplified Arabic" w:cs="Simplified Arabic" w:hint="cs"/>
          <w:sz w:val="24"/>
          <w:szCs w:val="24"/>
          <w:rtl/>
        </w:rPr>
        <w:t xml:space="preserve"> </w:t>
      </w:r>
      <w:r w:rsidRPr="008F4D56">
        <w:rPr>
          <w:rFonts w:ascii="Simplified Arabic" w:hAnsi="Simplified Arabic" w:cs="Simplified Arabic" w:hint="cs"/>
          <w:sz w:val="24"/>
          <w:szCs w:val="24"/>
          <w:rtl/>
        </w:rPr>
        <w:t>البيئة</w:t>
      </w:r>
      <w:r>
        <w:rPr>
          <w:rFonts w:ascii="Simplified Arabic" w:hAnsi="Simplified Arabic" w:cs="Simplified Arabic" w:hint="cs"/>
          <w:sz w:val="24"/>
          <w:szCs w:val="24"/>
          <w:rtl/>
        </w:rPr>
        <w:t xml:space="preserve"> </w:t>
      </w:r>
      <w:r w:rsidRPr="008F4D56">
        <w:rPr>
          <w:rFonts w:ascii="Simplified Arabic" w:hAnsi="Simplified Arabic" w:cs="Simplified Arabic" w:hint="cs"/>
          <w:sz w:val="24"/>
          <w:szCs w:val="24"/>
          <w:rtl/>
        </w:rPr>
        <w:t>والأرصاد</w:t>
      </w:r>
      <w:r>
        <w:rPr>
          <w:rFonts w:ascii="Simplified Arabic" w:hAnsi="Simplified Arabic" w:cs="Simplified Arabic" w:hint="cs"/>
          <w:sz w:val="24"/>
          <w:szCs w:val="24"/>
          <w:rtl/>
        </w:rPr>
        <w:t xml:space="preserve"> </w:t>
      </w:r>
      <w:r w:rsidRPr="008F4D56">
        <w:rPr>
          <w:rFonts w:ascii="Simplified Arabic" w:hAnsi="Simplified Arabic" w:cs="Simplified Arabic" w:hint="cs"/>
          <w:sz w:val="24"/>
          <w:szCs w:val="24"/>
          <w:rtl/>
        </w:rPr>
        <w:t>الجوية</w:t>
      </w:r>
      <w:r w:rsidRPr="008F4D56">
        <w:rPr>
          <w:rFonts w:ascii="Simplified Arabic" w:hAnsi="Simplified Arabic" w:cs="Simplified Arabic"/>
          <w:sz w:val="24"/>
          <w:szCs w:val="24"/>
          <w:rtl/>
        </w:rPr>
        <w:t>.</w:t>
      </w:r>
    </w:p>
    <w:p w14:paraId="77C7B247"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الاستدامة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الاقتصادية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لقطاع</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البيئة</w:t>
      </w:r>
      <w:r>
        <w:rPr>
          <w:rFonts w:ascii="Simplified Arabic" w:hAnsi="Simplified Arabic" w:cs="Simplified Arabic" w:hint="cs"/>
          <w:sz w:val="24"/>
          <w:szCs w:val="24"/>
          <w:rtl/>
        </w:rPr>
        <w:t>.</w:t>
      </w:r>
    </w:p>
    <w:p w14:paraId="430F3A5D"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الإدارة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الفعالة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للمعاهدات</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الإقليمية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والدولية</w:t>
      </w:r>
      <w:r>
        <w:rPr>
          <w:rFonts w:ascii="Simplified Arabic" w:hAnsi="Simplified Arabic" w:cs="Simplified Arabic" w:hint="cs"/>
          <w:sz w:val="24"/>
          <w:szCs w:val="24"/>
          <w:rtl/>
        </w:rPr>
        <w:t>.</w:t>
      </w:r>
    </w:p>
    <w:p w14:paraId="3A3EE344"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تطوير</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وتطبيق</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قانون</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البيئة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الشامل</w:t>
      </w:r>
      <w:r>
        <w:rPr>
          <w:rFonts w:ascii="Simplified Arabic" w:hAnsi="Simplified Arabic" w:cs="Simplified Arabic" w:hint="cs"/>
          <w:sz w:val="24"/>
          <w:szCs w:val="24"/>
          <w:rtl/>
        </w:rPr>
        <w:t>.</w:t>
      </w:r>
    </w:p>
    <w:p w14:paraId="19A18D9C"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تطوير</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وتطبيق</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قانون</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هيئة</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إنفاذ</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قانون</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البيئة</w:t>
      </w:r>
      <w:r>
        <w:rPr>
          <w:rFonts w:ascii="Simplified Arabic" w:hAnsi="Simplified Arabic" w:cs="Simplified Arabic" w:hint="cs"/>
          <w:sz w:val="24"/>
          <w:szCs w:val="24"/>
          <w:rtl/>
        </w:rPr>
        <w:t xml:space="preserve"> </w:t>
      </w:r>
      <w:r w:rsidRPr="00797DEA">
        <w:rPr>
          <w:rFonts w:ascii="Simplified Arabic" w:hAnsi="Simplified Arabic" w:cs="Simplified Arabic"/>
          <w:sz w:val="24"/>
          <w:szCs w:val="24"/>
          <w:rtl/>
        </w:rPr>
        <w:t>(</w:t>
      </w:r>
      <w:r w:rsidRPr="00797DEA">
        <w:rPr>
          <w:rFonts w:ascii="Simplified Arabic" w:hAnsi="Simplified Arabic" w:cs="Simplified Arabic" w:hint="cs"/>
          <w:sz w:val="24"/>
          <w:szCs w:val="24"/>
          <w:rtl/>
        </w:rPr>
        <w:t>الشرطة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البيئية</w:t>
      </w:r>
      <w:r w:rsidRPr="00797DEA">
        <w:rPr>
          <w:rFonts w:ascii="Simplified Arabic" w:hAnsi="Simplified Arabic" w:cs="Simplified Arabic"/>
          <w:sz w:val="24"/>
          <w:szCs w:val="24"/>
          <w:rtl/>
        </w:rPr>
        <w:t>)</w:t>
      </w:r>
      <w:r>
        <w:rPr>
          <w:rFonts w:ascii="Simplified Arabic" w:hAnsi="Simplified Arabic" w:cs="Simplified Arabic" w:hint="cs"/>
          <w:sz w:val="24"/>
          <w:szCs w:val="24"/>
          <w:rtl/>
        </w:rPr>
        <w:t>.</w:t>
      </w:r>
    </w:p>
    <w:p w14:paraId="65C24E58"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تقييم</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المكونات</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الاقتصادية</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للبيئة</w:t>
      </w:r>
      <w:r>
        <w:rPr>
          <w:rFonts w:ascii="Simplified Arabic" w:hAnsi="Simplified Arabic" w:cs="Simplified Arabic" w:hint="cs"/>
          <w:sz w:val="24"/>
          <w:szCs w:val="24"/>
          <w:rtl/>
        </w:rPr>
        <w:t>.</w:t>
      </w:r>
    </w:p>
    <w:p w14:paraId="6A447A68"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وضع</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معايير</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عالية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لجودة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الهواء</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وتغير</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المناخ</w:t>
      </w:r>
      <w:r>
        <w:rPr>
          <w:rFonts w:ascii="Simplified Arabic" w:hAnsi="Simplified Arabic" w:cs="Simplified Arabic" w:hint="cs"/>
          <w:sz w:val="24"/>
          <w:szCs w:val="24"/>
          <w:rtl/>
        </w:rPr>
        <w:t>.</w:t>
      </w:r>
    </w:p>
    <w:p w14:paraId="6018CBF5"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وضع</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معايير</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عالية</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لجودة</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المياه</w:t>
      </w:r>
      <w:r>
        <w:rPr>
          <w:rFonts w:ascii="Simplified Arabic" w:hAnsi="Simplified Arabic" w:cs="Simplified Arabic" w:hint="cs"/>
          <w:sz w:val="24"/>
          <w:szCs w:val="24"/>
          <w:rtl/>
        </w:rPr>
        <w:t>.</w:t>
      </w:r>
    </w:p>
    <w:p w14:paraId="32557096"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تطوير</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وتطبيق</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القانون</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الشامل</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للأرصاد</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الجوية</w:t>
      </w:r>
      <w:r w:rsidRPr="00797DEA">
        <w:rPr>
          <w:rFonts w:ascii="Simplified Arabic" w:hAnsi="Simplified Arabic" w:cs="Simplified Arabic"/>
          <w:sz w:val="24"/>
          <w:szCs w:val="24"/>
          <w:rtl/>
        </w:rPr>
        <w:t>.</w:t>
      </w:r>
    </w:p>
    <w:p w14:paraId="12CD0AA1"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تفعيل</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مشاركة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القطاع</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الخاص</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في</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قطاعي</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البيئة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والأرصاد</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الجوية</w:t>
      </w:r>
      <w:r w:rsidRPr="00797DEA">
        <w:rPr>
          <w:rFonts w:ascii="Simplified Arabic" w:hAnsi="Simplified Arabic" w:cs="Simplified Arabic"/>
          <w:sz w:val="24"/>
          <w:szCs w:val="24"/>
          <w:rtl/>
        </w:rPr>
        <w:t>.</w:t>
      </w:r>
    </w:p>
    <w:p w14:paraId="5F1D77B0" w14:textId="77777777" w:rsidR="00797DEA" w:rsidRDefault="00797DEA" w:rsidP="00797DEA">
      <w:pPr>
        <w:pStyle w:val="ListParagraph"/>
        <w:numPr>
          <w:ilvl w:val="0"/>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الركيزة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الإستراتيجية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رقم</w:t>
      </w:r>
      <w:r w:rsidRPr="00797DEA">
        <w:rPr>
          <w:rFonts w:ascii="Simplified Arabic" w:hAnsi="Simplified Arabic" w:cs="Simplified Arabic"/>
          <w:sz w:val="24"/>
          <w:szCs w:val="24"/>
          <w:rtl/>
        </w:rPr>
        <w:t xml:space="preserve"> (02): </w:t>
      </w:r>
      <w:r w:rsidRPr="00797DEA">
        <w:rPr>
          <w:rFonts w:ascii="Simplified Arabic" w:hAnsi="Simplified Arabic" w:cs="Simplified Arabic" w:hint="cs"/>
          <w:sz w:val="24"/>
          <w:szCs w:val="24"/>
          <w:rtl/>
        </w:rPr>
        <w:t>الحفاظ</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على</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الغطاء</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النباتي</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ومكافحة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التصحر</w:t>
      </w:r>
      <w:r w:rsidRPr="00797DEA">
        <w:rPr>
          <w:rFonts w:ascii="Simplified Arabic" w:hAnsi="Simplified Arabic" w:cs="Simplified Arabic"/>
          <w:sz w:val="24"/>
          <w:szCs w:val="24"/>
          <w:rtl/>
        </w:rPr>
        <w:t>.</w:t>
      </w:r>
    </w:p>
    <w:p w14:paraId="0885736E"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تطوير</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القدرة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على</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الاستعداد</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للجفاف</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والتخفيف</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من</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حدته</w:t>
      </w:r>
      <w:r w:rsidRPr="00797DEA">
        <w:rPr>
          <w:rFonts w:ascii="Simplified Arabic" w:hAnsi="Simplified Arabic" w:cs="Simplified Arabic"/>
          <w:sz w:val="24"/>
          <w:szCs w:val="24"/>
          <w:rtl/>
        </w:rPr>
        <w:t>.</w:t>
      </w:r>
    </w:p>
    <w:p w14:paraId="02AA0A4C"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اعتماد</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وتنفيذ</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إستراتيجية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تطوير</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المراعي</w:t>
      </w:r>
      <w:r w:rsidRPr="00797DEA">
        <w:rPr>
          <w:rFonts w:ascii="Simplified Arabic" w:hAnsi="Simplified Arabic" w:cs="Simplified Arabic"/>
          <w:sz w:val="24"/>
          <w:szCs w:val="24"/>
          <w:rtl/>
        </w:rPr>
        <w:t>.</w:t>
      </w:r>
    </w:p>
    <w:p w14:paraId="5059B616"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تنفيذ</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الإستراتيجية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الوطنية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لتنمية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الغابات</w:t>
      </w:r>
      <w:r w:rsidRPr="00797DEA">
        <w:rPr>
          <w:rFonts w:ascii="Simplified Arabic" w:hAnsi="Simplified Arabic" w:cs="Simplified Arabic"/>
          <w:sz w:val="24"/>
          <w:szCs w:val="24"/>
          <w:rtl/>
        </w:rPr>
        <w:t>.</w:t>
      </w:r>
    </w:p>
    <w:p w14:paraId="1CAB57D8"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تقييم</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وإعادة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تأهيل</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الموقع</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المتدهور</w:t>
      </w:r>
      <w:r w:rsidRPr="00797DEA">
        <w:rPr>
          <w:rFonts w:ascii="Simplified Arabic" w:hAnsi="Simplified Arabic" w:cs="Simplified Arabic"/>
          <w:sz w:val="24"/>
          <w:szCs w:val="24"/>
          <w:rtl/>
        </w:rPr>
        <w:t>.</w:t>
      </w:r>
    </w:p>
    <w:p w14:paraId="7455A885" w14:textId="77777777" w:rsidR="00797DEA" w:rsidRDefault="00797DEA" w:rsidP="00797DEA">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تطوير</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وتنفيذ</w:t>
      </w:r>
      <w:r>
        <w:rPr>
          <w:rFonts w:ascii="Simplified Arabic" w:hAnsi="Simplified Arabic" w:cs="Simplified Arabic" w:hint="cs"/>
          <w:sz w:val="24"/>
          <w:szCs w:val="24"/>
          <w:rtl/>
        </w:rPr>
        <w:t xml:space="preserve"> </w:t>
      </w:r>
      <w:r w:rsidRPr="00797DEA">
        <w:rPr>
          <w:rFonts w:ascii="Simplified Arabic" w:hAnsi="Simplified Arabic" w:cs="Simplified Arabic" w:hint="cs"/>
          <w:sz w:val="24"/>
          <w:szCs w:val="24"/>
          <w:rtl/>
        </w:rPr>
        <w:t>خطة</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وطنية لمكافحة التصحر</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والحد</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من زحف</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الرمال</w:t>
      </w:r>
      <w:r w:rsidRPr="00797DEA">
        <w:rPr>
          <w:rFonts w:ascii="Simplified Arabic" w:hAnsi="Simplified Arabic" w:cs="Simplified Arabic"/>
          <w:sz w:val="24"/>
          <w:szCs w:val="24"/>
          <w:rtl/>
        </w:rPr>
        <w:t>.</w:t>
      </w:r>
    </w:p>
    <w:p w14:paraId="152EF938" w14:textId="77777777" w:rsidR="00797DEA" w:rsidRDefault="00797DEA" w:rsidP="0073682E">
      <w:pPr>
        <w:pStyle w:val="ListParagraph"/>
        <w:numPr>
          <w:ilvl w:val="1"/>
          <w:numId w:val="81"/>
        </w:numPr>
        <w:bidi/>
        <w:rPr>
          <w:rFonts w:ascii="Simplified Arabic" w:hAnsi="Simplified Arabic" w:cs="Simplified Arabic"/>
          <w:sz w:val="24"/>
          <w:szCs w:val="24"/>
        </w:rPr>
      </w:pPr>
      <w:r w:rsidRPr="00797DEA">
        <w:rPr>
          <w:rFonts w:ascii="Simplified Arabic" w:hAnsi="Simplified Arabic" w:cs="Simplified Arabic" w:hint="cs"/>
          <w:sz w:val="24"/>
          <w:szCs w:val="24"/>
          <w:rtl/>
        </w:rPr>
        <w:t>إنشاء</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نظام</w:t>
      </w:r>
      <w:r w:rsidRPr="00797DEA">
        <w:rPr>
          <w:rFonts w:ascii="Simplified Arabic" w:hAnsi="Simplified Arabic" w:cs="Simplified Arabic"/>
          <w:sz w:val="24"/>
          <w:szCs w:val="24"/>
          <w:rtl/>
        </w:rPr>
        <w:t xml:space="preserve"> </w:t>
      </w:r>
      <w:r w:rsidRPr="00797DEA">
        <w:rPr>
          <w:rFonts w:ascii="Simplified Arabic" w:hAnsi="Simplified Arabic" w:cs="Simplified Arabic" w:hint="cs"/>
          <w:sz w:val="24"/>
          <w:szCs w:val="24"/>
          <w:rtl/>
        </w:rPr>
        <w:t>لـ</w:t>
      </w:r>
      <w:r w:rsidRPr="0073682E">
        <w:rPr>
          <w:rFonts w:ascii="Simplified Arabic" w:hAnsi="Simplified Arabic" w:cs="Simplified Arabic" w:hint="cs"/>
          <w:sz w:val="24"/>
          <w:szCs w:val="24"/>
          <w:rtl/>
        </w:rPr>
        <w:t>تطوير</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وإدارة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مستدامة</w:t>
      </w:r>
      <w:r w:rsidR="0073682E" w:rsidRPr="0073682E">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للحدائق</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الوطنية</w:t>
      </w:r>
      <w:r w:rsidR="0073682E">
        <w:rPr>
          <w:rFonts w:ascii="Simplified Arabic" w:hAnsi="Simplified Arabic" w:cs="Simplified Arabic" w:hint="cs"/>
          <w:sz w:val="24"/>
          <w:szCs w:val="24"/>
          <w:rtl/>
        </w:rPr>
        <w:t>.</w:t>
      </w:r>
    </w:p>
    <w:p w14:paraId="461B9968" w14:textId="77777777" w:rsidR="0073682E" w:rsidRDefault="0073682E" w:rsidP="0073682E">
      <w:pPr>
        <w:pStyle w:val="ListParagraph"/>
        <w:numPr>
          <w:ilvl w:val="0"/>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الركيزة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الإستراتيجية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رقم</w:t>
      </w:r>
      <w:r w:rsidRPr="0073682E">
        <w:rPr>
          <w:rFonts w:ascii="Simplified Arabic" w:hAnsi="Simplified Arabic" w:cs="Simplified Arabic"/>
          <w:sz w:val="24"/>
          <w:szCs w:val="24"/>
          <w:rtl/>
        </w:rPr>
        <w:t xml:space="preserve"> (03): </w:t>
      </w:r>
      <w:r w:rsidRPr="0073682E">
        <w:rPr>
          <w:rFonts w:ascii="Simplified Arabic" w:hAnsi="Simplified Arabic" w:cs="Simplified Arabic" w:hint="cs"/>
          <w:sz w:val="24"/>
          <w:szCs w:val="24"/>
          <w:rtl/>
        </w:rPr>
        <w:t>الحفاظ</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على</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الحياة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البرية</w:t>
      </w:r>
      <w:r>
        <w:rPr>
          <w:rFonts w:ascii="Simplified Arabic" w:hAnsi="Simplified Arabic" w:cs="Simplified Arabic" w:hint="cs"/>
          <w:sz w:val="24"/>
          <w:szCs w:val="24"/>
          <w:rtl/>
        </w:rPr>
        <w:t>.</w:t>
      </w:r>
    </w:p>
    <w:p w14:paraId="2BD9103C"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تطوير</w:t>
      </w:r>
      <w:r>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إطار</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عمل</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شامل</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لحفظ التنوع</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البيولوجي</w:t>
      </w:r>
      <w:r w:rsidRPr="0073682E">
        <w:rPr>
          <w:rFonts w:ascii="Simplified Arabic" w:hAnsi="Simplified Arabic" w:cs="Simplified Arabic"/>
          <w:sz w:val="24"/>
          <w:szCs w:val="24"/>
          <w:rtl/>
        </w:rPr>
        <w:t>.</w:t>
      </w:r>
    </w:p>
    <w:p w14:paraId="4150A563"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إجراء</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مسح</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شامل</w:t>
      </w:r>
      <w:r>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للتنوع</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البيولوجي</w:t>
      </w:r>
      <w:r w:rsidRPr="0073682E">
        <w:rPr>
          <w:rFonts w:ascii="Simplified Arabic" w:hAnsi="Simplified Arabic" w:cs="Simplified Arabic"/>
          <w:sz w:val="24"/>
          <w:szCs w:val="24"/>
          <w:rtl/>
        </w:rPr>
        <w:t>.</w:t>
      </w:r>
    </w:p>
    <w:p w14:paraId="4DE5ADC4"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التميز</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التشغيلي</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في</w:t>
      </w:r>
      <w:r>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إدارة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الأنواع</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البرية مراكز</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البحث</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والتربية</w:t>
      </w:r>
      <w:r w:rsidRPr="0073682E">
        <w:rPr>
          <w:rFonts w:ascii="Simplified Arabic" w:hAnsi="Simplified Arabic" w:cs="Simplified Arabic"/>
          <w:sz w:val="24"/>
          <w:szCs w:val="24"/>
          <w:rtl/>
        </w:rPr>
        <w:t>.</w:t>
      </w:r>
    </w:p>
    <w:p w14:paraId="7F481A22"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تطوير</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نظام</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لتجارة</w:t>
      </w:r>
      <w:r>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الأنواع</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البرية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ومنتجاتها</w:t>
      </w:r>
      <w:r w:rsidRPr="0073682E">
        <w:rPr>
          <w:rFonts w:ascii="Simplified Arabic" w:hAnsi="Simplified Arabic" w:cs="Simplified Arabic"/>
          <w:sz w:val="24"/>
          <w:szCs w:val="24"/>
          <w:rtl/>
        </w:rPr>
        <w:t>.</w:t>
      </w:r>
    </w:p>
    <w:p w14:paraId="0C1F73B4"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تخطيط</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المحميات</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الطبيعية</w:t>
      </w:r>
      <w:r>
        <w:rPr>
          <w:rFonts w:ascii="Simplified Arabic" w:hAnsi="Simplified Arabic" w:cs="Simplified Arabic" w:hint="cs"/>
          <w:sz w:val="24"/>
          <w:szCs w:val="24"/>
          <w:rtl/>
        </w:rPr>
        <w:t>.</w:t>
      </w:r>
    </w:p>
    <w:p w14:paraId="2DA682DA"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التميز</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التشغيلي</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في</w:t>
      </w:r>
      <w:r>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إدارة المحميات</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الطبيعية</w:t>
      </w:r>
      <w:r>
        <w:rPr>
          <w:rFonts w:ascii="Simplified Arabic" w:hAnsi="Simplified Arabic" w:cs="Simplified Arabic" w:hint="cs"/>
          <w:sz w:val="24"/>
          <w:szCs w:val="24"/>
          <w:rtl/>
        </w:rPr>
        <w:t>.</w:t>
      </w:r>
    </w:p>
    <w:p w14:paraId="67F6C374"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التميز</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التشغيلي</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في</w:t>
      </w:r>
      <w:r>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حفظ</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وإدارة المناطق</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الساحلية</w:t>
      </w:r>
      <w:r w:rsidRPr="0073682E">
        <w:rPr>
          <w:rFonts w:ascii="Simplified Arabic" w:hAnsi="Simplified Arabic" w:cs="Simplified Arabic"/>
          <w:sz w:val="24"/>
          <w:szCs w:val="24"/>
          <w:rtl/>
        </w:rPr>
        <w:t>.</w:t>
      </w:r>
    </w:p>
    <w:p w14:paraId="00B52651"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وضع</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مبادئ</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توجيهية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للإدارة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المستدامة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للموارد</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البيولوجية</w:t>
      </w:r>
      <w:r w:rsidRPr="0073682E">
        <w:rPr>
          <w:rFonts w:ascii="Simplified Arabic" w:hAnsi="Simplified Arabic" w:cs="Simplified Arabic"/>
          <w:sz w:val="24"/>
          <w:szCs w:val="24"/>
          <w:rtl/>
        </w:rPr>
        <w:t>.</w:t>
      </w:r>
    </w:p>
    <w:p w14:paraId="408B977D"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تطوير</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وتنفيذ</w:t>
      </w:r>
      <w:r>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إستراتيجية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السياحة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المستدامة</w:t>
      </w:r>
      <w:r w:rsidRPr="0073682E">
        <w:rPr>
          <w:rFonts w:ascii="Simplified Arabic" w:hAnsi="Simplified Arabic" w:cs="Simplified Arabic"/>
          <w:sz w:val="24"/>
          <w:szCs w:val="24"/>
          <w:rtl/>
        </w:rPr>
        <w:t>.</w:t>
      </w:r>
    </w:p>
    <w:p w14:paraId="463F7ABE"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تطوير</w:t>
      </w:r>
      <w:r>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إطار</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عمل</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للصيد</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المنظم والمستدام والصيد</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البري</w:t>
      </w:r>
      <w:r>
        <w:rPr>
          <w:rFonts w:ascii="Simplified Arabic" w:hAnsi="Simplified Arabic" w:cs="Simplified Arabic" w:hint="cs"/>
          <w:sz w:val="24"/>
          <w:szCs w:val="24"/>
          <w:rtl/>
        </w:rPr>
        <w:t>.</w:t>
      </w:r>
    </w:p>
    <w:p w14:paraId="0C549249" w14:textId="77777777" w:rsidR="0073682E" w:rsidRPr="0073682E" w:rsidRDefault="0073682E" w:rsidP="0073682E">
      <w:pPr>
        <w:bidi/>
        <w:rPr>
          <w:rFonts w:ascii="Simplified Arabic" w:hAnsi="Simplified Arabic" w:cs="Simplified Arabic"/>
          <w:sz w:val="24"/>
          <w:szCs w:val="24"/>
        </w:rPr>
      </w:pPr>
    </w:p>
    <w:p w14:paraId="237CA408" w14:textId="77777777" w:rsidR="0073682E" w:rsidRDefault="0073682E" w:rsidP="0073682E">
      <w:pPr>
        <w:pStyle w:val="ListParagraph"/>
        <w:numPr>
          <w:ilvl w:val="0"/>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lastRenderedPageBreak/>
        <w:t>الركيزة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الإستراتيجية</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رقم</w:t>
      </w:r>
      <w:r w:rsidRPr="0073682E">
        <w:rPr>
          <w:rFonts w:ascii="Simplified Arabic" w:hAnsi="Simplified Arabic" w:cs="Simplified Arabic"/>
          <w:sz w:val="24"/>
          <w:szCs w:val="24"/>
          <w:rtl/>
        </w:rPr>
        <w:t xml:space="preserve"> (04): </w:t>
      </w:r>
      <w:r w:rsidRPr="0073682E">
        <w:rPr>
          <w:rFonts w:ascii="Simplified Arabic" w:hAnsi="Simplified Arabic" w:cs="Simplified Arabic" w:hint="cs"/>
          <w:sz w:val="24"/>
          <w:szCs w:val="24"/>
          <w:rtl/>
        </w:rPr>
        <w:t>الامتثال</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البيئي</w:t>
      </w:r>
      <w:r>
        <w:rPr>
          <w:rFonts w:ascii="Simplified Arabic" w:hAnsi="Simplified Arabic" w:cs="Simplified Arabic" w:hint="cs"/>
          <w:sz w:val="24"/>
          <w:szCs w:val="24"/>
          <w:rtl/>
        </w:rPr>
        <w:t>.</w:t>
      </w:r>
    </w:p>
    <w:p w14:paraId="7FAD9281" w14:textId="77777777" w:rsidR="0073682E" w:rsidRDefault="0073682E" w:rsidP="0073682E">
      <w:pPr>
        <w:pStyle w:val="ListParagraph"/>
        <w:numPr>
          <w:ilvl w:val="1"/>
          <w:numId w:val="81"/>
        </w:numPr>
        <w:bidi/>
        <w:rPr>
          <w:rFonts w:ascii="Simplified Arabic" w:hAnsi="Simplified Arabic" w:cs="Simplified Arabic"/>
          <w:sz w:val="24"/>
          <w:szCs w:val="24"/>
        </w:rPr>
      </w:pPr>
      <w:r w:rsidRPr="0073682E">
        <w:rPr>
          <w:rFonts w:ascii="Simplified Arabic" w:hAnsi="Simplified Arabic" w:cs="Simplified Arabic" w:hint="cs"/>
          <w:sz w:val="24"/>
          <w:szCs w:val="24"/>
          <w:rtl/>
        </w:rPr>
        <w:t>التميز</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التشغيلي</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في</w:t>
      </w:r>
      <w:r>
        <w:rPr>
          <w:rFonts w:ascii="Simplified Arabic" w:hAnsi="Simplified Arabic" w:cs="Simplified Arabic" w:hint="cs"/>
          <w:sz w:val="24"/>
          <w:szCs w:val="24"/>
          <w:rtl/>
        </w:rPr>
        <w:t xml:space="preserve"> </w:t>
      </w:r>
      <w:r w:rsidRPr="0073682E">
        <w:rPr>
          <w:rFonts w:ascii="Simplified Arabic" w:hAnsi="Simplified Arabic" w:cs="Simplified Arabic" w:hint="cs"/>
          <w:sz w:val="24"/>
          <w:szCs w:val="24"/>
          <w:rtl/>
        </w:rPr>
        <w:t>الترخيص</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البيئي</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والتفتيش</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والكشف</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عن</w:t>
      </w:r>
      <w:r w:rsidRPr="0073682E">
        <w:rPr>
          <w:rFonts w:ascii="Simplified Arabic" w:hAnsi="Simplified Arabic" w:cs="Simplified Arabic"/>
          <w:sz w:val="24"/>
          <w:szCs w:val="24"/>
          <w:rtl/>
        </w:rPr>
        <w:t xml:space="preserve"> </w:t>
      </w:r>
      <w:r w:rsidRPr="0073682E">
        <w:rPr>
          <w:rFonts w:ascii="Simplified Arabic" w:hAnsi="Simplified Arabic" w:cs="Simplified Arabic" w:hint="cs"/>
          <w:sz w:val="24"/>
          <w:szCs w:val="24"/>
          <w:rtl/>
        </w:rPr>
        <w:t>المخالفات</w:t>
      </w:r>
      <w:r w:rsidRPr="0073682E">
        <w:rPr>
          <w:rFonts w:ascii="Simplified Arabic" w:hAnsi="Simplified Arabic" w:cs="Simplified Arabic"/>
          <w:sz w:val="24"/>
          <w:szCs w:val="24"/>
          <w:rtl/>
        </w:rPr>
        <w:t>.</w:t>
      </w:r>
    </w:p>
    <w:p w14:paraId="40DA69A1" w14:textId="77777777" w:rsidR="0073682E" w:rsidRDefault="006C74C3" w:rsidP="006C74C3">
      <w:pPr>
        <w:pStyle w:val="ListParagraph"/>
        <w:numPr>
          <w:ilvl w:val="1"/>
          <w:numId w:val="81"/>
        </w:numPr>
        <w:bidi/>
        <w:rPr>
          <w:rFonts w:ascii="Simplified Arabic" w:hAnsi="Simplified Arabic" w:cs="Simplified Arabic"/>
          <w:sz w:val="24"/>
          <w:szCs w:val="24"/>
        </w:rPr>
      </w:pPr>
      <w:r w:rsidRPr="006C74C3">
        <w:rPr>
          <w:rFonts w:ascii="Simplified Arabic" w:hAnsi="Simplified Arabic" w:cs="Simplified Arabic" w:hint="cs"/>
          <w:sz w:val="24"/>
          <w:szCs w:val="24"/>
          <w:rtl/>
        </w:rPr>
        <w:t>تعزيز</w:t>
      </w:r>
      <w:r w:rsidRPr="006C74C3">
        <w:rPr>
          <w:rFonts w:ascii="Simplified Arabic" w:hAnsi="Simplified Arabic" w:cs="Simplified Arabic"/>
          <w:sz w:val="24"/>
          <w:szCs w:val="24"/>
          <w:rtl/>
        </w:rPr>
        <w:t xml:space="preserve"> </w:t>
      </w:r>
      <w:r w:rsidRPr="006C74C3">
        <w:rPr>
          <w:rFonts w:ascii="Simplified Arabic" w:hAnsi="Simplified Arabic" w:cs="Simplified Arabic" w:hint="cs"/>
          <w:sz w:val="24"/>
          <w:szCs w:val="24"/>
          <w:rtl/>
        </w:rPr>
        <w:t>قدرات</w:t>
      </w:r>
      <w:r>
        <w:rPr>
          <w:rFonts w:ascii="Simplified Arabic" w:hAnsi="Simplified Arabic" w:cs="Simplified Arabic" w:hint="cs"/>
          <w:sz w:val="24"/>
          <w:szCs w:val="24"/>
          <w:rtl/>
        </w:rPr>
        <w:t xml:space="preserve"> </w:t>
      </w:r>
      <w:r w:rsidRPr="006C74C3">
        <w:rPr>
          <w:rFonts w:ascii="Simplified Arabic" w:hAnsi="Simplified Arabic" w:cs="Simplified Arabic" w:hint="cs"/>
          <w:sz w:val="24"/>
          <w:szCs w:val="24"/>
          <w:rtl/>
        </w:rPr>
        <w:t>الاستجابة</w:t>
      </w:r>
      <w:r w:rsidRPr="006C74C3">
        <w:rPr>
          <w:rFonts w:ascii="Simplified Arabic" w:hAnsi="Simplified Arabic" w:cs="Simplified Arabic"/>
          <w:sz w:val="24"/>
          <w:szCs w:val="24"/>
          <w:rtl/>
        </w:rPr>
        <w:t xml:space="preserve"> </w:t>
      </w:r>
      <w:r w:rsidRPr="006C74C3">
        <w:rPr>
          <w:rFonts w:ascii="Simplified Arabic" w:hAnsi="Simplified Arabic" w:cs="Simplified Arabic" w:hint="cs"/>
          <w:sz w:val="24"/>
          <w:szCs w:val="24"/>
          <w:rtl/>
        </w:rPr>
        <w:t>لحالات</w:t>
      </w:r>
      <w:r w:rsidRPr="006C74C3">
        <w:rPr>
          <w:rFonts w:ascii="Simplified Arabic" w:hAnsi="Simplified Arabic" w:cs="Simplified Arabic"/>
          <w:sz w:val="24"/>
          <w:szCs w:val="24"/>
          <w:rtl/>
        </w:rPr>
        <w:t xml:space="preserve"> </w:t>
      </w:r>
      <w:r w:rsidRPr="006C74C3">
        <w:rPr>
          <w:rFonts w:ascii="Simplified Arabic" w:hAnsi="Simplified Arabic" w:cs="Simplified Arabic" w:hint="cs"/>
          <w:sz w:val="24"/>
          <w:szCs w:val="24"/>
          <w:rtl/>
        </w:rPr>
        <w:t>الطوارئ</w:t>
      </w:r>
      <w:r w:rsidRPr="006C74C3">
        <w:rPr>
          <w:rFonts w:ascii="Simplified Arabic" w:hAnsi="Simplified Arabic" w:cs="Simplified Arabic"/>
          <w:sz w:val="24"/>
          <w:szCs w:val="24"/>
          <w:rtl/>
        </w:rPr>
        <w:t xml:space="preserve"> </w:t>
      </w:r>
      <w:r w:rsidRPr="006C74C3">
        <w:rPr>
          <w:rFonts w:ascii="Simplified Arabic" w:hAnsi="Simplified Arabic" w:cs="Simplified Arabic" w:hint="cs"/>
          <w:sz w:val="24"/>
          <w:szCs w:val="24"/>
          <w:rtl/>
        </w:rPr>
        <w:t>البيئية</w:t>
      </w:r>
      <w:r>
        <w:rPr>
          <w:rFonts w:ascii="Simplified Arabic" w:hAnsi="Simplified Arabic" w:cs="Simplified Arabic" w:hint="cs"/>
          <w:sz w:val="24"/>
          <w:szCs w:val="24"/>
          <w:rtl/>
        </w:rPr>
        <w:t>.</w:t>
      </w:r>
    </w:p>
    <w:p w14:paraId="16132E9E" w14:textId="77777777" w:rsidR="006C74C3"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إنشاء</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المركز</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الوطني</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للبيانات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البيئية</w:t>
      </w:r>
      <w:r w:rsidRPr="00E05C68">
        <w:rPr>
          <w:rFonts w:ascii="Simplified Arabic" w:hAnsi="Simplified Arabic" w:cs="Simplified Arabic"/>
          <w:sz w:val="24"/>
          <w:szCs w:val="24"/>
          <w:rtl/>
        </w:rPr>
        <w:t>.</w:t>
      </w:r>
    </w:p>
    <w:p w14:paraId="78F010CD"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إجراء</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مسح</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شامل</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لمصادر</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التلوث</w:t>
      </w:r>
      <w:r w:rsidRPr="00E05C68">
        <w:rPr>
          <w:rFonts w:ascii="Simplified Arabic" w:hAnsi="Simplified Arabic" w:cs="Simplified Arabic"/>
          <w:sz w:val="24"/>
          <w:szCs w:val="24"/>
          <w:rtl/>
        </w:rPr>
        <w:t>.</w:t>
      </w:r>
    </w:p>
    <w:p w14:paraId="2CC18B86"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تحسين</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قدرات</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رسم</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الخرائط</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البيئية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للمساحات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الجغرافية</w:t>
      </w:r>
      <w:r w:rsidRPr="00E05C68">
        <w:rPr>
          <w:rFonts w:ascii="Simplified Arabic" w:hAnsi="Simplified Arabic" w:cs="Simplified Arabic"/>
          <w:sz w:val="24"/>
          <w:szCs w:val="24"/>
          <w:rtl/>
        </w:rPr>
        <w:t>.</w:t>
      </w:r>
    </w:p>
    <w:p w14:paraId="181261AF"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إجراء</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مسح</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شامل</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للإشعاع</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البيئي الإشعاعي</w:t>
      </w:r>
      <w:r w:rsidRPr="00E05C68">
        <w:rPr>
          <w:rFonts w:ascii="Simplified Arabic" w:hAnsi="Simplified Arabic" w:cs="Simplified Arabic"/>
          <w:sz w:val="24"/>
          <w:szCs w:val="24"/>
          <w:rtl/>
        </w:rPr>
        <w:t>.</w:t>
      </w:r>
    </w:p>
    <w:p w14:paraId="143A2D6D"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إنشاء</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قاعدة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بيانات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شاملة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للنفايات</w:t>
      </w:r>
      <w:r w:rsidRPr="00E05C68">
        <w:rPr>
          <w:rFonts w:ascii="Simplified Arabic" w:hAnsi="Simplified Arabic" w:cs="Simplified Arabic"/>
          <w:sz w:val="24"/>
          <w:szCs w:val="24"/>
          <w:rtl/>
        </w:rPr>
        <w:t>.</w:t>
      </w:r>
    </w:p>
    <w:p w14:paraId="16ED6094"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تطوير</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وتنفيذ</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إستراتيجية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التكيف</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مع</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تغير</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المناخ</w:t>
      </w:r>
      <w:r w:rsidRPr="00E05C68">
        <w:rPr>
          <w:rFonts w:ascii="Simplified Arabic" w:hAnsi="Simplified Arabic" w:cs="Simplified Arabic"/>
          <w:sz w:val="24"/>
          <w:szCs w:val="24"/>
          <w:rtl/>
        </w:rPr>
        <w:t>.</w:t>
      </w:r>
    </w:p>
    <w:p w14:paraId="2B9EC72A"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مراقبة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الانبعاثات</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وجودة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الهواء قدرات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التحليل النشر</w:t>
      </w:r>
      <w:r w:rsidRPr="00E05C68">
        <w:rPr>
          <w:rFonts w:ascii="Simplified Arabic" w:hAnsi="Simplified Arabic" w:cs="Simplified Arabic"/>
          <w:sz w:val="24"/>
          <w:szCs w:val="24"/>
          <w:rtl/>
        </w:rPr>
        <w:t>.</w:t>
      </w:r>
    </w:p>
    <w:p w14:paraId="054B4EFC"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المياه</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السطحية</w:t>
      </w:r>
      <w:r w:rsidRPr="00E05C68">
        <w:rPr>
          <w:rFonts w:ascii="Simplified Arabic" w:hAnsi="Simplified Arabic" w:cs="Simplified Arabic"/>
          <w:sz w:val="24"/>
          <w:szCs w:val="24"/>
          <w:rtl/>
        </w:rPr>
        <w:t>/</w:t>
      </w:r>
      <w:r w:rsidRPr="00E05C68">
        <w:rPr>
          <w:rFonts w:ascii="Simplified Arabic" w:hAnsi="Simplified Arabic" w:cs="Simplified Arabic" w:hint="cs"/>
          <w:sz w:val="24"/>
          <w:szCs w:val="24"/>
          <w:rtl/>
        </w:rPr>
        <w:t>الجوفية</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قدرات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رصد</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وتحليل</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الجودة النشر</w:t>
      </w:r>
      <w:r>
        <w:rPr>
          <w:rFonts w:ascii="Simplified Arabic" w:hAnsi="Simplified Arabic" w:cs="Simplified Arabic" w:hint="cs"/>
          <w:sz w:val="24"/>
          <w:szCs w:val="24"/>
          <w:rtl/>
        </w:rPr>
        <w:t>.</w:t>
      </w:r>
    </w:p>
    <w:p w14:paraId="3521B9EB"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مراقبة</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الاستدامة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البيئية في</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مختلف</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القطاعات</w:t>
      </w:r>
      <w:r w:rsidRPr="00E05C68">
        <w:rPr>
          <w:rFonts w:ascii="Simplified Arabic" w:hAnsi="Simplified Arabic" w:cs="Simplified Arabic"/>
          <w:sz w:val="24"/>
          <w:szCs w:val="24"/>
          <w:rtl/>
        </w:rPr>
        <w:t>.</w:t>
      </w:r>
    </w:p>
    <w:p w14:paraId="69E631D4"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إيقاف</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تشغيل</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وإعادة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تأهيل</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مدافن</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النفايات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العشوائية</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المدافن</w:t>
      </w:r>
      <w:r w:rsidRPr="00E05C68">
        <w:rPr>
          <w:rFonts w:ascii="Simplified Arabic" w:hAnsi="Simplified Arabic" w:cs="Simplified Arabic"/>
          <w:sz w:val="24"/>
          <w:szCs w:val="24"/>
          <w:rtl/>
        </w:rPr>
        <w:t>.</w:t>
      </w:r>
    </w:p>
    <w:p w14:paraId="3F127A77"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مراجعة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وتحديث</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وإعادة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تفعيل</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البرنامج</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الوطني</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للسلامة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الكيميائية</w:t>
      </w:r>
      <w:r w:rsidRPr="00E05C68">
        <w:rPr>
          <w:rFonts w:ascii="Simplified Arabic" w:hAnsi="Simplified Arabic" w:cs="Simplified Arabic"/>
          <w:sz w:val="24"/>
          <w:szCs w:val="24"/>
          <w:rtl/>
        </w:rPr>
        <w:t>.</w:t>
      </w:r>
    </w:p>
    <w:p w14:paraId="42F10903"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تطوير</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وتنفيذ</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خطة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تقييم</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الملوثات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العضوية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الثابتة</w:t>
      </w:r>
      <w:r w:rsidRPr="00E05C68">
        <w:rPr>
          <w:rFonts w:ascii="Simplified Arabic" w:hAnsi="Simplified Arabic" w:cs="Simplified Arabic"/>
          <w:sz w:val="24"/>
          <w:szCs w:val="24"/>
          <w:rtl/>
        </w:rPr>
        <w:t xml:space="preserve"> (</w:t>
      </w:r>
      <w:r w:rsidRPr="00E05C68">
        <w:rPr>
          <w:rFonts w:ascii="Simplified Arabic" w:hAnsi="Simplified Arabic" w:cs="Simplified Arabic"/>
          <w:sz w:val="24"/>
          <w:szCs w:val="24"/>
        </w:rPr>
        <w:t>POPs</w:t>
      </w:r>
      <w:r w:rsidRPr="00E05C68">
        <w:rPr>
          <w:rFonts w:ascii="Simplified Arabic" w:hAnsi="Simplified Arabic" w:cs="Simplified Arabic"/>
          <w:sz w:val="24"/>
          <w:szCs w:val="24"/>
          <w:rtl/>
        </w:rPr>
        <w:t>).</w:t>
      </w:r>
    </w:p>
    <w:p w14:paraId="33F39381" w14:textId="77777777" w:rsidR="00E05C68" w:rsidRP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تطوير</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وتنفيذ</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استراتيجيات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لرفع</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مستوى</w:t>
      </w:r>
    </w:p>
    <w:p w14:paraId="226E866B"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الأداء</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البيئي</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للقطاعات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التنموية</w:t>
      </w:r>
      <w:r w:rsidRPr="00E05C68">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E05C68">
        <w:rPr>
          <w:rFonts w:ascii="Simplified Arabic" w:hAnsi="Simplified Arabic" w:cs="Simplified Arabic" w:hint="cs"/>
          <w:sz w:val="24"/>
          <w:szCs w:val="24"/>
          <w:rtl/>
        </w:rPr>
        <w:t>النقل</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البحري،</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تحلية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المياه،</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إدارة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السدود، التعدين،</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استخراج</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المحاجر،</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الزراعة،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النقل</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البري،</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الطاقة، الصناعات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التحويلية،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والنفط</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والغاز</w:t>
      </w:r>
      <w:r w:rsidRPr="00E05C68">
        <w:rPr>
          <w:rFonts w:ascii="Simplified Arabic" w:hAnsi="Simplified Arabic" w:cs="Simplified Arabic"/>
          <w:sz w:val="24"/>
          <w:szCs w:val="24"/>
          <w:rtl/>
        </w:rPr>
        <w:t>.</w:t>
      </w:r>
    </w:p>
    <w:p w14:paraId="05278673"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الحد</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من</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إنتاج</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النفايات</w:t>
      </w:r>
      <w:r w:rsidRPr="00E05C68">
        <w:rPr>
          <w:rFonts w:ascii="Simplified Arabic" w:hAnsi="Simplified Arabic" w:cs="Simplified Arabic"/>
          <w:sz w:val="24"/>
          <w:szCs w:val="24"/>
          <w:rtl/>
        </w:rPr>
        <w:t>.</w:t>
      </w:r>
    </w:p>
    <w:p w14:paraId="585D9981"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تحسين</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خدمات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جمع</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النفايات</w:t>
      </w:r>
      <w:r w:rsidRPr="00E05C68">
        <w:rPr>
          <w:rFonts w:ascii="Simplified Arabic" w:hAnsi="Simplified Arabic" w:cs="Simplified Arabic"/>
          <w:sz w:val="24"/>
          <w:szCs w:val="24"/>
          <w:rtl/>
        </w:rPr>
        <w:t>.</w:t>
      </w:r>
    </w:p>
    <w:p w14:paraId="19D6DEC1" w14:textId="77777777" w:rsidR="00E05C68" w:rsidRDefault="00E05C68" w:rsidP="00E05C68">
      <w:pPr>
        <w:pStyle w:val="ListParagraph"/>
        <w:numPr>
          <w:ilvl w:val="1"/>
          <w:numId w:val="81"/>
        </w:numPr>
        <w:bidi/>
        <w:rPr>
          <w:rFonts w:ascii="Simplified Arabic" w:hAnsi="Simplified Arabic" w:cs="Simplified Arabic"/>
          <w:sz w:val="24"/>
          <w:szCs w:val="24"/>
        </w:rPr>
      </w:pPr>
      <w:r w:rsidRPr="00E05C68">
        <w:rPr>
          <w:rFonts w:ascii="Simplified Arabic" w:hAnsi="Simplified Arabic" w:cs="Simplified Arabic" w:hint="cs"/>
          <w:sz w:val="24"/>
          <w:szCs w:val="24"/>
          <w:rtl/>
        </w:rPr>
        <w:t>معالجة</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النفايات</w:t>
      </w:r>
      <w:r w:rsidRPr="00E05C68">
        <w:rPr>
          <w:rFonts w:ascii="Simplified Arabic" w:hAnsi="Simplified Arabic" w:cs="Simplified Arabic"/>
          <w:sz w:val="24"/>
          <w:szCs w:val="24"/>
          <w:rtl/>
        </w:rPr>
        <w:t xml:space="preserve"> </w:t>
      </w:r>
      <w:r w:rsidRPr="00E05C68">
        <w:rPr>
          <w:rFonts w:ascii="Simplified Arabic" w:hAnsi="Simplified Arabic" w:cs="Simplified Arabic" w:hint="cs"/>
          <w:sz w:val="24"/>
          <w:szCs w:val="24"/>
          <w:rtl/>
        </w:rPr>
        <w:t>واستغلالها</w:t>
      </w:r>
      <w:r w:rsidRPr="00E05C68">
        <w:rPr>
          <w:rFonts w:ascii="Simplified Arabic" w:hAnsi="Simplified Arabic" w:cs="Simplified Arabic"/>
          <w:sz w:val="24"/>
          <w:szCs w:val="24"/>
          <w:rtl/>
        </w:rPr>
        <w:t>.</w:t>
      </w:r>
    </w:p>
    <w:p w14:paraId="632C5360" w14:textId="77777777" w:rsidR="00DF4B48" w:rsidRDefault="00464365" w:rsidP="00DF4B48">
      <w:pPr>
        <w:pStyle w:val="ListParagraph"/>
        <w:numPr>
          <w:ilvl w:val="0"/>
          <w:numId w:val="81"/>
        </w:numPr>
        <w:bidi/>
        <w:rPr>
          <w:rFonts w:ascii="Simplified Arabic" w:hAnsi="Simplified Arabic" w:cs="Simplified Arabic"/>
          <w:sz w:val="24"/>
          <w:szCs w:val="24"/>
        </w:rPr>
      </w:pPr>
      <w:r w:rsidRPr="00464365">
        <w:rPr>
          <w:rFonts w:ascii="Simplified Arabic" w:hAnsi="Simplified Arabic" w:cs="Simplified Arabic" w:hint="cs"/>
          <w:sz w:val="24"/>
          <w:szCs w:val="24"/>
          <w:rtl/>
        </w:rPr>
        <w:t>الركيزة</w:t>
      </w:r>
      <w:r w:rsidRPr="00464365">
        <w:rPr>
          <w:rFonts w:ascii="Simplified Arabic" w:hAnsi="Simplified Arabic" w:cs="Simplified Arabic"/>
          <w:sz w:val="24"/>
          <w:szCs w:val="24"/>
          <w:rtl/>
        </w:rPr>
        <w:t xml:space="preserve"> </w:t>
      </w:r>
      <w:r w:rsidR="00C859D7" w:rsidRPr="00464365">
        <w:rPr>
          <w:rFonts w:ascii="Simplified Arabic" w:hAnsi="Simplified Arabic" w:cs="Simplified Arabic" w:hint="cs"/>
          <w:sz w:val="24"/>
          <w:szCs w:val="24"/>
          <w:rtl/>
        </w:rPr>
        <w:t>الإستراتيجية</w:t>
      </w:r>
      <w:r w:rsidRPr="00464365">
        <w:rPr>
          <w:rFonts w:ascii="Simplified Arabic" w:hAnsi="Simplified Arabic" w:cs="Simplified Arabic"/>
          <w:sz w:val="24"/>
          <w:szCs w:val="24"/>
          <w:rtl/>
        </w:rPr>
        <w:t xml:space="preserve"> </w:t>
      </w:r>
      <w:r w:rsidRPr="00464365">
        <w:rPr>
          <w:rFonts w:ascii="Simplified Arabic" w:hAnsi="Simplified Arabic" w:cs="Simplified Arabic" w:hint="cs"/>
          <w:sz w:val="24"/>
          <w:szCs w:val="24"/>
          <w:rtl/>
        </w:rPr>
        <w:t>رقم</w:t>
      </w:r>
      <w:r w:rsidRPr="00464365">
        <w:rPr>
          <w:rFonts w:ascii="Simplified Arabic" w:hAnsi="Simplified Arabic" w:cs="Simplified Arabic"/>
          <w:sz w:val="24"/>
          <w:szCs w:val="24"/>
          <w:rtl/>
        </w:rPr>
        <w:t xml:space="preserve"> (05): </w:t>
      </w:r>
      <w:r w:rsidRPr="00464365">
        <w:rPr>
          <w:rFonts w:ascii="Simplified Arabic" w:hAnsi="Simplified Arabic" w:cs="Simplified Arabic" w:hint="cs"/>
          <w:sz w:val="24"/>
          <w:szCs w:val="24"/>
          <w:rtl/>
        </w:rPr>
        <w:t>الأرصاد</w:t>
      </w:r>
      <w:r w:rsidRPr="00464365">
        <w:rPr>
          <w:rFonts w:ascii="Simplified Arabic" w:hAnsi="Simplified Arabic" w:cs="Simplified Arabic"/>
          <w:sz w:val="24"/>
          <w:szCs w:val="24"/>
          <w:rtl/>
        </w:rPr>
        <w:t xml:space="preserve"> </w:t>
      </w:r>
      <w:r w:rsidRPr="00464365">
        <w:rPr>
          <w:rFonts w:ascii="Simplified Arabic" w:hAnsi="Simplified Arabic" w:cs="Simplified Arabic" w:hint="cs"/>
          <w:sz w:val="24"/>
          <w:szCs w:val="24"/>
          <w:rtl/>
        </w:rPr>
        <w:t>الجوية</w:t>
      </w:r>
      <w:r w:rsidRPr="00464365">
        <w:rPr>
          <w:rFonts w:ascii="Simplified Arabic" w:hAnsi="Simplified Arabic" w:cs="Simplified Arabic"/>
          <w:sz w:val="24"/>
          <w:szCs w:val="24"/>
          <w:rtl/>
        </w:rPr>
        <w:t>.</w:t>
      </w:r>
    </w:p>
    <w:p w14:paraId="36876BBB"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تطوير</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وتنفيذ</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إستراتيجية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لتسويق</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خدمات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الأرصاد</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الجوية</w:t>
      </w:r>
      <w:r w:rsidRPr="00C859D7">
        <w:rPr>
          <w:rFonts w:ascii="Simplified Arabic" w:hAnsi="Simplified Arabic" w:cs="Simplified Arabic"/>
          <w:sz w:val="24"/>
          <w:szCs w:val="24"/>
          <w:rtl/>
        </w:rPr>
        <w:t>.</w:t>
      </w:r>
    </w:p>
    <w:p w14:paraId="043CC752"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التميز</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التشغيلي</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وتميز</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الخدمات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في</w:t>
      </w:r>
      <w:r w:rsidRPr="00C859D7">
        <w:rPr>
          <w:rFonts w:ascii="Simplified Arabic" w:hAnsi="Simplified Arabic" w:cs="Simplified Arabic"/>
          <w:sz w:val="24"/>
          <w:szCs w:val="24"/>
        </w:rPr>
        <w:t xml:space="preserve"> </w:t>
      </w:r>
      <w:r w:rsidRPr="00C859D7">
        <w:rPr>
          <w:rFonts w:ascii="Simplified Arabic" w:hAnsi="Simplified Arabic" w:cs="Simplified Arabic" w:hint="cs"/>
          <w:sz w:val="24"/>
          <w:szCs w:val="24"/>
          <w:rtl/>
        </w:rPr>
        <w:t>قطاع</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الأرصاد</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الجوية</w:t>
      </w:r>
      <w:r w:rsidRPr="00C859D7">
        <w:rPr>
          <w:rFonts w:ascii="Simplified Arabic" w:hAnsi="Simplified Arabic" w:cs="Simplified Arabic"/>
          <w:sz w:val="24"/>
          <w:szCs w:val="24"/>
          <w:rtl/>
        </w:rPr>
        <w:t>.</w:t>
      </w:r>
    </w:p>
    <w:p w14:paraId="2AB734DC"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متانة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العمليات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الأرصادية</w:t>
      </w:r>
      <w:r>
        <w:rPr>
          <w:rFonts w:ascii="Simplified Arabic" w:hAnsi="Simplified Arabic" w:cs="Simplified Arabic" w:hint="cs"/>
          <w:sz w:val="24"/>
          <w:szCs w:val="24"/>
          <w:rtl/>
        </w:rPr>
        <w:t>.</w:t>
      </w:r>
    </w:p>
    <w:p w14:paraId="5173ABDF"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تعزيز</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القدرات</w:t>
      </w:r>
      <w:r>
        <w:rPr>
          <w:rFonts w:ascii="Simplified Arabic" w:hAnsi="Simplified Arabic" w:cs="Simplified Arabic" w:hint="cs"/>
          <w:sz w:val="24"/>
          <w:szCs w:val="24"/>
          <w:rtl/>
        </w:rPr>
        <w:t xml:space="preserve"> </w:t>
      </w:r>
      <w:r w:rsidRPr="00C859D7">
        <w:rPr>
          <w:rFonts w:ascii="Simplified Arabic" w:hAnsi="Simplified Arabic" w:cs="Simplified Arabic" w:hint="cs"/>
          <w:sz w:val="24"/>
          <w:szCs w:val="24"/>
          <w:rtl/>
        </w:rPr>
        <w:t>في</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مجال</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جودة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الهواء</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والاستجابة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لحالات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الطوارئ</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المناخية</w:t>
      </w:r>
      <w:r>
        <w:rPr>
          <w:rFonts w:ascii="Simplified Arabic" w:hAnsi="Simplified Arabic" w:cs="Simplified Arabic" w:hint="cs"/>
          <w:sz w:val="24"/>
          <w:szCs w:val="24"/>
          <w:rtl/>
        </w:rPr>
        <w:t>.</w:t>
      </w:r>
    </w:p>
    <w:p w14:paraId="5D955C95"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تحسين</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قدرات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نمذجة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جودة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الهواء</w:t>
      </w:r>
      <w:r w:rsidRPr="00C859D7">
        <w:rPr>
          <w:rFonts w:ascii="Simplified Arabic" w:hAnsi="Simplified Arabic" w:cs="Simplified Arabic"/>
          <w:sz w:val="24"/>
          <w:szCs w:val="24"/>
          <w:rtl/>
        </w:rPr>
        <w:t>.</w:t>
      </w:r>
    </w:p>
    <w:p w14:paraId="460DA069"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تحسين</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قدرات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نمذجة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المناخ</w:t>
      </w:r>
      <w:r w:rsidRPr="00C859D7">
        <w:rPr>
          <w:rFonts w:ascii="Simplified Arabic" w:hAnsi="Simplified Arabic" w:cs="Simplified Arabic"/>
          <w:sz w:val="24"/>
          <w:szCs w:val="24"/>
          <w:rtl/>
        </w:rPr>
        <w:t>.</w:t>
      </w:r>
    </w:p>
    <w:p w14:paraId="13CFC5A6"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تحسين</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قدرات</w:t>
      </w:r>
      <w:r>
        <w:rPr>
          <w:rFonts w:ascii="Simplified Arabic" w:hAnsi="Simplified Arabic" w:cs="Simplified Arabic" w:hint="cs"/>
          <w:sz w:val="24"/>
          <w:szCs w:val="24"/>
          <w:rtl/>
        </w:rPr>
        <w:t xml:space="preserve"> </w:t>
      </w:r>
      <w:r w:rsidRPr="00C859D7">
        <w:rPr>
          <w:rFonts w:ascii="Simplified Arabic" w:hAnsi="Simplified Arabic" w:cs="Simplified Arabic" w:hint="cs"/>
          <w:sz w:val="24"/>
          <w:szCs w:val="24"/>
          <w:rtl/>
        </w:rPr>
        <w:t>نمذجة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الأرصاد</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الجوية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البحرية</w:t>
      </w:r>
      <w:r w:rsidRPr="00C859D7">
        <w:rPr>
          <w:rFonts w:ascii="Simplified Arabic" w:hAnsi="Simplified Arabic" w:cs="Simplified Arabic"/>
          <w:sz w:val="24"/>
          <w:szCs w:val="24"/>
          <w:rtl/>
        </w:rPr>
        <w:t>.</w:t>
      </w:r>
    </w:p>
    <w:p w14:paraId="24DE1B31" w14:textId="77777777" w:rsidR="00C859D7" w:rsidRDefault="00C859D7" w:rsidP="00C859D7">
      <w:pPr>
        <w:pStyle w:val="ListParagraph"/>
        <w:numPr>
          <w:ilvl w:val="0"/>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الركيزة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الإستراتيجية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رقم</w:t>
      </w:r>
      <w:r w:rsidRPr="00C859D7">
        <w:rPr>
          <w:rFonts w:ascii="Simplified Arabic" w:hAnsi="Simplified Arabic" w:cs="Simplified Arabic"/>
          <w:sz w:val="24"/>
          <w:szCs w:val="24"/>
          <w:rtl/>
        </w:rPr>
        <w:t xml:space="preserve"> (06): </w:t>
      </w:r>
      <w:r w:rsidRPr="00C859D7">
        <w:rPr>
          <w:rFonts w:ascii="Simplified Arabic" w:hAnsi="Simplified Arabic" w:cs="Simplified Arabic" w:hint="cs"/>
          <w:sz w:val="24"/>
          <w:szCs w:val="24"/>
          <w:rtl/>
        </w:rPr>
        <w:t>الوعي</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والتعليم</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والابتكار</w:t>
      </w:r>
      <w:r w:rsidRPr="00C859D7">
        <w:rPr>
          <w:rFonts w:ascii="Simplified Arabic" w:hAnsi="Simplified Arabic" w:cs="Simplified Arabic"/>
          <w:sz w:val="24"/>
          <w:szCs w:val="24"/>
          <w:rtl/>
        </w:rPr>
        <w:t>.</w:t>
      </w:r>
    </w:p>
    <w:p w14:paraId="77C5EEE1"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رفع</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مستوى</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الوعي</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البيئي</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داخل</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المملكة</w:t>
      </w:r>
      <w:r w:rsidRPr="00C859D7">
        <w:rPr>
          <w:rFonts w:ascii="Simplified Arabic" w:hAnsi="Simplified Arabic" w:cs="Simplified Arabic"/>
          <w:sz w:val="24"/>
          <w:szCs w:val="24"/>
          <w:rtl/>
        </w:rPr>
        <w:t>.</w:t>
      </w:r>
    </w:p>
    <w:p w14:paraId="7F6A23E6"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تطوير</w:t>
      </w:r>
      <w:r>
        <w:rPr>
          <w:rFonts w:ascii="Simplified Arabic" w:hAnsi="Simplified Arabic" w:cs="Simplified Arabic" w:hint="cs"/>
          <w:sz w:val="24"/>
          <w:szCs w:val="24"/>
          <w:rtl/>
        </w:rPr>
        <w:t xml:space="preserve"> </w:t>
      </w:r>
      <w:r w:rsidRPr="00C859D7">
        <w:rPr>
          <w:rFonts w:ascii="Simplified Arabic" w:hAnsi="Simplified Arabic" w:cs="Simplified Arabic" w:hint="cs"/>
          <w:sz w:val="24"/>
          <w:szCs w:val="24"/>
          <w:rtl/>
        </w:rPr>
        <w:t>التعليم</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البيئي</w:t>
      </w:r>
      <w:r w:rsidRPr="00C859D7">
        <w:rPr>
          <w:rFonts w:ascii="Simplified Arabic" w:hAnsi="Simplified Arabic" w:cs="Simplified Arabic"/>
          <w:sz w:val="24"/>
          <w:szCs w:val="24"/>
          <w:rtl/>
        </w:rPr>
        <w:t>.</w:t>
      </w:r>
    </w:p>
    <w:p w14:paraId="25F019A1"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lastRenderedPageBreak/>
        <w:t>تطوير</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شبكة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موثوقة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من</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المنظمات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البيئية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غير</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الحكومية</w:t>
      </w:r>
      <w:r w:rsidRPr="00C859D7">
        <w:rPr>
          <w:rFonts w:ascii="Simplified Arabic" w:hAnsi="Simplified Arabic" w:cs="Simplified Arabic"/>
          <w:sz w:val="24"/>
          <w:szCs w:val="24"/>
          <w:rtl/>
        </w:rPr>
        <w:t>.</w:t>
      </w:r>
    </w:p>
    <w:p w14:paraId="0713FEB2"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تطوير</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وتنفيذ</w:t>
      </w:r>
      <w:r>
        <w:rPr>
          <w:rFonts w:ascii="Simplified Arabic" w:hAnsi="Simplified Arabic" w:cs="Simplified Arabic" w:hint="cs"/>
          <w:sz w:val="24"/>
          <w:szCs w:val="24"/>
          <w:rtl/>
        </w:rPr>
        <w:t xml:space="preserve"> </w:t>
      </w:r>
      <w:r w:rsidRPr="00C859D7">
        <w:rPr>
          <w:rFonts w:ascii="Simplified Arabic" w:hAnsi="Simplified Arabic" w:cs="Simplified Arabic" w:hint="cs"/>
          <w:sz w:val="24"/>
          <w:szCs w:val="24"/>
          <w:rtl/>
        </w:rPr>
        <w:t>إستراتيجية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بحث</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وتطوير لقطاع</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البيئة</w:t>
      </w:r>
      <w:r w:rsidRPr="00C859D7">
        <w:rPr>
          <w:rFonts w:ascii="Simplified Arabic" w:hAnsi="Simplified Arabic" w:cs="Simplified Arabic"/>
          <w:sz w:val="24"/>
          <w:szCs w:val="24"/>
          <w:rtl/>
        </w:rPr>
        <w:t>.</w:t>
      </w:r>
    </w:p>
    <w:p w14:paraId="251EB7E6" w14:textId="77777777" w:rsidR="00C859D7" w:rsidRDefault="00C859D7" w:rsidP="00C859D7">
      <w:pPr>
        <w:pStyle w:val="ListParagraph"/>
        <w:numPr>
          <w:ilvl w:val="1"/>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التميز</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التشغيلي</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لمراكز</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أبحاث</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التنوع</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البيولوجي</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والحياة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البرية</w:t>
      </w:r>
      <w:r w:rsidRPr="00C859D7">
        <w:rPr>
          <w:rFonts w:ascii="Simplified Arabic" w:hAnsi="Simplified Arabic" w:cs="Simplified Arabic"/>
          <w:sz w:val="24"/>
          <w:szCs w:val="24"/>
          <w:rtl/>
        </w:rPr>
        <w:t>.</w:t>
      </w:r>
    </w:p>
    <w:p w14:paraId="2681C61A" w14:textId="77777777" w:rsidR="00C859D7" w:rsidRDefault="00C859D7" w:rsidP="00C859D7">
      <w:pPr>
        <w:pStyle w:val="ListParagraph"/>
        <w:numPr>
          <w:ilvl w:val="0"/>
          <w:numId w:val="81"/>
        </w:numPr>
        <w:bidi/>
        <w:rPr>
          <w:rFonts w:ascii="Simplified Arabic" w:hAnsi="Simplified Arabic" w:cs="Simplified Arabic"/>
          <w:sz w:val="24"/>
          <w:szCs w:val="24"/>
        </w:rPr>
      </w:pPr>
      <w:r w:rsidRPr="00C859D7">
        <w:rPr>
          <w:rFonts w:ascii="Simplified Arabic" w:hAnsi="Simplified Arabic" w:cs="Simplified Arabic" w:hint="cs"/>
          <w:sz w:val="24"/>
          <w:szCs w:val="24"/>
          <w:rtl/>
        </w:rPr>
        <w:t>المبادرات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السريعة</w:t>
      </w:r>
      <w:r w:rsidRPr="00C859D7">
        <w:rPr>
          <w:rFonts w:ascii="Simplified Arabic" w:hAnsi="Simplified Arabic" w:cs="Simplified Arabic"/>
          <w:sz w:val="24"/>
          <w:szCs w:val="24"/>
          <w:rtl/>
        </w:rPr>
        <w:t>:</w:t>
      </w:r>
    </w:p>
    <w:tbl>
      <w:tblPr>
        <w:tblStyle w:val="TableGrid"/>
        <w:bidiVisual/>
        <w:tblW w:w="0" w:type="auto"/>
        <w:tblInd w:w="1440" w:type="dxa"/>
        <w:tblLook w:val="04A0" w:firstRow="1" w:lastRow="0" w:firstColumn="1" w:lastColumn="0" w:noHBand="0" w:noVBand="1"/>
      </w:tblPr>
      <w:tblGrid>
        <w:gridCol w:w="3550"/>
        <w:gridCol w:w="3532"/>
      </w:tblGrid>
      <w:tr w:rsidR="00C859D7" w14:paraId="1C99D08B" w14:textId="77777777" w:rsidTr="00DC2C32">
        <w:tc>
          <w:tcPr>
            <w:tcW w:w="4261" w:type="dxa"/>
            <w:vAlign w:val="center"/>
          </w:tcPr>
          <w:p w14:paraId="5B999B3A" w14:textId="77777777" w:rsidR="00C859D7" w:rsidRPr="00C859D7" w:rsidRDefault="00C859D7" w:rsidP="00DC2C32">
            <w:pPr>
              <w:bidi/>
              <w:jc w:val="center"/>
              <w:rPr>
                <w:rFonts w:ascii="Simplified Arabic" w:hAnsi="Simplified Arabic" w:cs="Simplified Arabic"/>
                <w:sz w:val="24"/>
                <w:szCs w:val="24"/>
                <w:rtl/>
              </w:rPr>
            </w:pPr>
            <w:r w:rsidRPr="00C859D7">
              <w:rPr>
                <w:rFonts w:ascii="Simplified Arabic" w:hAnsi="Simplified Arabic" w:cs="Simplified Arabic" w:hint="cs"/>
                <w:sz w:val="24"/>
                <w:szCs w:val="24"/>
                <w:rtl/>
              </w:rPr>
              <w:t>مراقبة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الامتثال</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البيئي</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وإنفاذه</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ومبادرات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الحد</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من</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التلوث</w:t>
            </w:r>
          </w:p>
        </w:tc>
        <w:tc>
          <w:tcPr>
            <w:tcW w:w="4261" w:type="dxa"/>
            <w:vAlign w:val="center"/>
          </w:tcPr>
          <w:p w14:paraId="2EE4DA5C" w14:textId="77777777" w:rsidR="00C859D7" w:rsidRDefault="00C859D7" w:rsidP="00DC2C32">
            <w:pPr>
              <w:pStyle w:val="ListParagraph"/>
              <w:bidi/>
              <w:ind w:left="0"/>
              <w:jc w:val="center"/>
              <w:rPr>
                <w:rFonts w:ascii="Simplified Arabic" w:hAnsi="Simplified Arabic" w:cs="Simplified Arabic"/>
                <w:sz w:val="24"/>
                <w:szCs w:val="24"/>
                <w:rtl/>
              </w:rPr>
            </w:pPr>
            <w:r w:rsidRPr="00C859D7">
              <w:rPr>
                <w:rFonts w:ascii="Simplified Arabic" w:hAnsi="Simplified Arabic" w:cs="Simplified Arabic" w:hint="cs"/>
                <w:sz w:val="24"/>
                <w:szCs w:val="24"/>
                <w:rtl/>
              </w:rPr>
              <w:t>مبادرات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تطوير</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الغطاء</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النباتي</w:t>
            </w:r>
          </w:p>
        </w:tc>
      </w:tr>
      <w:tr w:rsidR="00C859D7" w14:paraId="269700D5" w14:textId="77777777" w:rsidTr="00DC2C32">
        <w:tc>
          <w:tcPr>
            <w:tcW w:w="4261" w:type="dxa"/>
            <w:vAlign w:val="center"/>
          </w:tcPr>
          <w:p w14:paraId="53E22529" w14:textId="77777777" w:rsidR="00C859D7" w:rsidRDefault="00C859D7" w:rsidP="00DC2C32">
            <w:pPr>
              <w:pStyle w:val="ListParagraph"/>
              <w:numPr>
                <w:ilvl w:val="0"/>
                <w:numId w:val="82"/>
              </w:numPr>
              <w:bidi/>
              <w:jc w:val="center"/>
              <w:rPr>
                <w:rFonts w:ascii="Simplified Arabic" w:hAnsi="Simplified Arabic" w:cs="Simplified Arabic"/>
                <w:sz w:val="24"/>
                <w:szCs w:val="24"/>
              </w:rPr>
            </w:pPr>
            <w:r w:rsidRPr="00C859D7">
              <w:rPr>
                <w:rFonts w:ascii="Simplified Arabic" w:hAnsi="Simplified Arabic" w:cs="Simplified Arabic" w:hint="cs"/>
                <w:sz w:val="24"/>
                <w:szCs w:val="24"/>
                <w:rtl/>
              </w:rPr>
              <w:t>تحديث</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وتوسيع</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نطاق</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شبكة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مراقبة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جودة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الهواء</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المحيط</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الوطنية</w:t>
            </w:r>
            <w:r w:rsidRPr="00C859D7">
              <w:rPr>
                <w:rFonts w:ascii="Simplified Arabic" w:hAnsi="Simplified Arabic" w:cs="Simplified Arabic"/>
                <w:sz w:val="24"/>
                <w:szCs w:val="24"/>
                <w:rtl/>
              </w:rPr>
              <w:t>.</w:t>
            </w:r>
          </w:p>
          <w:p w14:paraId="25B8665F" w14:textId="77777777" w:rsidR="00C859D7" w:rsidRDefault="00C859D7" w:rsidP="00DC2C32">
            <w:pPr>
              <w:pStyle w:val="ListParagraph"/>
              <w:numPr>
                <w:ilvl w:val="0"/>
                <w:numId w:val="82"/>
              </w:numPr>
              <w:bidi/>
              <w:jc w:val="center"/>
              <w:rPr>
                <w:rFonts w:ascii="Simplified Arabic" w:hAnsi="Simplified Arabic" w:cs="Simplified Arabic"/>
                <w:sz w:val="24"/>
                <w:szCs w:val="24"/>
              </w:rPr>
            </w:pPr>
            <w:r w:rsidRPr="00C859D7">
              <w:rPr>
                <w:rFonts w:ascii="Simplified Arabic" w:hAnsi="Simplified Arabic" w:cs="Simplified Arabic" w:hint="cs"/>
                <w:sz w:val="24"/>
                <w:szCs w:val="24"/>
                <w:rtl/>
              </w:rPr>
              <w:t>إنشاء</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مركز</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لرصد</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الانبعاثات</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لمراقبة</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مصادر</w:t>
            </w:r>
            <w:r w:rsidRPr="00C859D7">
              <w:rPr>
                <w:rFonts w:ascii="Simplified Arabic" w:hAnsi="Simplified Arabic" w:cs="Simplified Arabic"/>
                <w:sz w:val="24"/>
                <w:szCs w:val="24"/>
                <w:rtl/>
              </w:rPr>
              <w:t xml:space="preserve"> </w:t>
            </w:r>
            <w:r w:rsidRPr="00C859D7">
              <w:rPr>
                <w:rFonts w:ascii="Simplified Arabic" w:hAnsi="Simplified Arabic" w:cs="Simplified Arabic" w:hint="cs"/>
                <w:sz w:val="24"/>
                <w:szCs w:val="24"/>
                <w:rtl/>
              </w:rPr>
              <w:t>الانبعاثات</w:t>
            </w:r>
            <w:r w:rsidR="00DC2C32">
              <w:rPr>
                <w:rFonts w:ascii="Simplified Arabic" w:hAnsi="Simplified Arabic" w:cs="Simplified Arabic" w:hint="cs"/>
                <w:sz w:val="24"/>
                <w:szCs w:val="24"/>
                <w:rtl/>
              </w:rPr>
              <w:t xml:space="preserve"> </w:t>
            </w:r>
            <w:r w:rsidRPr="00DC2C32">
              <w:rPr>
                <w:rFonts w:ascii="Simplified Arabic" w:hAnsi="Simplified Arabic" w:cs="Simplified Arabic" w:hint="cs"/>
                <w:sz w:val="24"/>
                <w:szCs w:val="24"/>
                <w:rtl/>
              </w:rPr>
              <w:t>مثل</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المصانع</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ومحطات</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توليد</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الطاقة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وأفران</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الأسمنت</w:t>
            </w:r>
            <w:r w:rsidRPr="00DC2C32">
              <w:rPr>
                <w:rFonts w:ascii="Simplified Arabic" w:hAnsi="Simplified Arabic" w:cs="Simplified Arabic"/>
                <w:sz w:val="24"/>
                <w:szCs w:val="24"/>
                <w:rtl/>
              </w:rPr>
              <w:t>.</w:t>
            </w:r>
          </w:p>
          <w:p w14:paraId="2E3C0123" w14:textId="77777777" w:rsidR="00DC2C32" w:rsidRDefault="00DC2C32" w:rsidP="00DC2C32">
            <w:pPr>
              <w:pStyle w:val="ListParagraph"/>
              <w:numPr>
                <w:ilvl w:val="0"/>
                <w:numId w:val="82"/>
              </w:numPr>
              <w:bidi/>
              <w:jc w:val="center"/>
              <w:rPr>
                <w:rFonts w:ascii="Simplified Arabic" w:hAnsi="Simplified Arabic" w:cs="Simplified Arabic"/>
                <w:sz w:val="24"/>
                <w:szCs w:val="24"/>
              </w:rPr>
            </w:pPr>
            <w:r w:rsidRPr="00DC2C32">
              <w:rPr>
                <w:rFonts w:ascii="Simplified Arabic" w:hAnsi="Simplified Arabic" w:cs="Simplified Arabic" w:hint="cs"/>
                <w:sz w:val="24"/>
                <w:szCs w:val="24"/>
                <w:rtl/>
              </w:rPr>
              <w:t>إنشاء</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برنامج</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لحماية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موارد</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المياه</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السطحية</w:t>
            </w:r>
            <w:r w:rsidRPr="00DC2C32">
              <w:rPr>
                <w:rFonts w:ascii="Simplified Arabic" w:hAnsi="Simplified Arabic" w:cs="Simplified Arabic"/>
                <w:sz w:val="24"/>
                <w:szCs w:val="24"/>
                <w:rtl/>
              </w:rPr>
              <w:t>/</w:t>
            </w:r>
            <w:r w:rsidRPr="00DC2C32">
              <w:rPr>
                <w:rFonts w:ascii="Simplified Arabic" w:hAnsi="Simplified Arabic" w:cs="Simplified Arabic" w:hint="cs"/>
                <w:sz w:val="24"/>
                <w:szCs w:val="24"/>
                <w:rtl/>
              </w:rPr>
              <w:t>الجوفية</w:t>
            </w:r>
            <w:r>
              <w:rPr>
                <w:rFonts w:ascii="Simplified Arabic" w:hAnsi="Simplified Arabic" w:cs="Simplified Arabic" w:hint="cs"/>
                <w:sz w:val="24"/>
                <w:szCs w:val="24"/>
                <w:rtl/>
              </w:rPr>
              <w:t xml:space="preserve"> </w:t>
            </w:r>
            <w:r w:rsidRPr="00DC2C32">
              <w:rPr>
                <w:rFonts w:ascii="Simplified Arabic" w:hAnsi="Simplified Arabic" w:cs="Simplified Arabic" w:hint="cs"/>
                <w:sz w:val="24"/>
                <w:szCs w:val="24"/>
                <w:rtl/>
              </w:rPr>
              <w:t>من</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التلوث</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ومراقبة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التسريبات</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من</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محطات</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الوقود</w:t>
            </w:r>
            <w:r w:rsidRPr="00DC2C32">
              <w:rPr>
                <w:rFonts w:ascii="Simplified Arabic" w:hAnsi="Simplified Arabic" w:cs="Simplified Arabic"/>
                <w:sz w:val="24"/>
                <w:szCs w:val="24"/>
                <w:rtl/>
              </w:rPr>
              <w:t>.</w:t>
            </w:r>
          </w:p>
          <w:p w14:paraId="4F045F26" w14:textId="77777777" w:rsidR="00DC2C32" w:rsidRDefault="00DC2C32" w:rsidP="00DC2C32">
            <w:pPr>
              <w:pStyle w:val="ListParagraph"/>
              <w:numPr>
                <w:ilvl w:val="0"/>
                <w:numId w:val="82"/>
              </w:numPr>
              <w:bidi/>
              <w:jc w:val="center"/>
              <w:rPr>
                <w:rFonts w:ascii="Simplified Arabic" w:hAnsi="Simplified Arabic" w:cs="Simplified Arabic"/>
                <w:sz w:val="24"/>
                <w:szCs w:val="24"/>
              </w:rPr>
            </w:pPr>
            <w:r w:rsidRPr="00DC2C32">
              <w:rPr>
                <w:rFonts w:ascii="Simplified Arabic" w:hAnsi="Simplified Arabic" w:cs="Simplified Arabic" w:hint="cs"/>
                <w:sz w:val="24"/>
                <w:szCs w:val="24"/>
                <w:rtl/>
              </w:rPr>
              <w:t>إنشاء</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برنامج</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لمراقبة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مياه</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الصرف</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الصحي</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وبرنامج</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لمراقبة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تلوث</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النظام</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البيئي</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البحري</w:t>
            </w:r>
            <w:r w:rsidRPr="00DC2C32">
              <w:rPr>
                <w:rFonts w:ascii="Simplified Arabic" w:hAnsi="Simplified Arabic" w:cs="Simplified Arabic"/>
                <w:sz w:val="24"/>
                <w:szCs w:val="24"/>
                <w:rtl/>
              </w:rPr>
              <w:t>.</w:t>
            </w:r>
          </w:p>
          <w:p w14:paraId="75C320EC" w14:textId="77777777" w:rsidR="00DC2C32" w:rsidRDefault="00DC2C32" w:rsidP="00DC2C32">
            <w:pPr>
              <w:pStyle w:val="ListParagraph"/>
              <w:numPr>
                <w:ilvl w:val="0"/>
                <w:numId w:val="82"/>
              </w:numPr>
              <w:bidi/>
              <w:jc w:val="center"/>
              <w:rPr>
                <w:rFonts w:ascii="Simplified Arabic" w:hAnsi="Simplified Arabic" w:cs="Simplified Arabic"/>
                <w:sz w:val="24"/>
                <w:szCs w:val="24"/>
              </w:rPr>
            </w:pPr>
            <w:r w:rsidRPr="00DC2C32">
              <w:rPr>
                <w:rFonts w:ascii="Simplified Arabic" w:hAnsi="Simplified Arabic" w:cs="Simplified Arabic" w:hint="cs"/>
                <w:sz w:val="24"/>
                <w:szCs w:val="24"/>
                <w:rtl/>
              </w:rPr>
              <w:t>إنشاء</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برنامج</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لمراقبة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مدافن</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النفايات</w:t>
            </w:r>
            <w:r w:rsidRPr="00DC2C32">
              <w:rPr>
                <w:rFonts w:ascii="Simplified Arabic" w:hAnsi="Simplified Arabic" w:cs="Simplified Arabic"/>
                <w:sz w:val="24"/>
                <w:szCs w:val="24"/>
                <w:rtl/>
              </w:rPr>
              <w:t>.</w:t>
            </w:r>
          </w:p>
          <w:p w14:paraId="59D3020E" w14:textId="77777777" w:rsidR="00DC2C32" w:rsidRPr="00DC2C32" w:rsidRDefault="00DC2C32" w:rsidP="00DC2C32">
            <w:pPr>
              <w:pStyle w:val="ListParagraph"/>
              <w:numPr>
                <w:ilvl w:val="0"/>
                <w:numId w:val="82"/>
              </w:numPr>
              <w:bidi/>
              <w:jc w:val="center"/>
              <w:rPr>
                <w:rFonts w:ascii="Simplified Arabic" w:hAnsi="Simplified Arabic" w:cs="Simplified Arabic"/>
                <w:sz w:val="24"/>
                <w:szCs w:val="24"/>
                <w:rtl/>
              </w:rPr>
            </w:pPr>
            <w:r w:rsidRPr="00DC2C32">
              <w:rPr>
                <w:rFonts w:ascii="Simplified Arabic" w:hAnsi="Simplified Arabic" w:cs="Simplified Arabic" w:hint="cs"/>
                <w:sz w:val="24"/>
                <w:szCs w:val="24"/>
                <w:rtl/>
              </w:rPr>
              <w:t>تفعيل</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البرنامج</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الوطني</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للسلامة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الكيميائية</w:t>
            </w:r>
            <w:r w:rsidRPr="00DC2C32">
              <w:rPr>
                <w:rFonts w:ascii="Simplified Arabic" w:hAnsi="Simplified Arabic" w:cs="Simplified Arabic"/>
                <w:sz w:val="24"/>
                <w:szCs w:val="24"/>
                <w:rtl/>
              </w:rPr>
              <w:t>.</w:t>
            </w:r>
          </w:p>
        </w:tc>
        <w:tc>
          <w:tcPr>
            <w:tcW w:w="4261" w:type="dxa"/>
            <w:vAlign w:val="center"/>
          </w:tcPr>
          <w:p w14:paraId="0F02CAE6" w14:textId="77777777" w:rsidR="00C859D7" w:rsidRDefault="00DC2C32" w:rsidP="00DC2C32">
            <w:pPr>
              <w:pStyle w:val="ListParagraph"/>
              <w:numPr>
                <w:ilvl w:val="0"/>
                <w:numId w:val="82"/>
              </w:numPr>
              <w:bidi/>
              <w:jc w:val="center"/>
              <w:rPr>
                <w:rFonts w:ascii="Simplified Arabic" w:hAnsi="Simplified Arabic" w:cs="Simplified Arabic"/>
                <w:sz w:val="24"/>
                <w:szCs w:val="24"/>
              </w:rPr>
            </w:pPr>
            <w:r w:rsidRPr="00DC2C32">
              <w:rPr>
                <w:rFonts w:ascii="Simplified Arabic" w:hAnsi="Simplified Arabic" w:cs="Simplified Arabic" w:hint="cs"/>
                <w:sz w:val="24"/>
                <w:szCs w:val="24"/>
                <w:rtl/>
              </w:rPr>
              <w:t>زراعة</w:t>
            </w:r>
            <w:r w:rsidRPr="00DC2C32">
              <w:rPr>
                <w:rFonts w:ascii="Simplified Arabic" w:hAnsi="Simplified Arabic" w:cs="Simplified Arabic"/>
                <w:sz w:val="24"/>
                <w:szCs w:val="24"/>
                <w:rtl/>
              </w:rPr>
              <w:t xml:space="preserve"> 10 </w:t>
            </w:r>
            <w:r w:rsidRPr="00DC2C32">
              <w:rPr>
                <w:rFonts w:ascii="Simplified Arabic" w:hAnsi="Simplified Arabic" w:cs="Simplified Arabic" w:hint="cs"/>
                <w:sz w:val="24"/>
                <w:szCs w:val="24"/>
                <w:rtl/>
              </w:rPr>
              <w:t>ملايين</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شجرة</w:t>
            </w:r>
            <w:r w:rsidRPr="00DC2C32">
              <w:rPr>
                <w:rFonts w:ascii="Simplified Arabic" w:hAnsi="Simplified Arabic" w:cs="Simplified Arabic"/>
                <w:sz w:val="24"/>
                <w:szCs w:val="24"/>
                <w:rtl/>
              </w:rPr>
              <w:t>.</w:t>
            </w:r>
          </w:p>
          <w:p w14:paraId="792E9E09" w14:textId="77777777" w:rsidR="00DC2C32" w:rsidRDefault="00DC2C32" w:rsidP="00DC2C32">
            <w:pPr>
              <w:pStyle w:val="ListParagraph"/>
              <w:numPr>
                <w:ilvl w:val="0"/>
                <w:numId w:val="82"/>
              </w:numPr>
              <w:bidi/>
              <w:jc w:val="center"/>
              <w:rPr>
                <w:rFonts w:ascii="Simplified Arabic" w:hAnsi="Simplified Arabic" w:cs="Simplified Arabic"/>
                <w:sz w:val="24"/>
                <w:szCs w:val="24"/>
              </w:rPr>
            </w:pPr>
            <w:r w:rsidRPr="00DC2C32">
              <w:rPr>
                <w:rFonts w:ascii="Simplified Arabic" w:hAnsi="Simplified Arabic" w:cs="Simplified Arabic" w:hint="cs"/>
                <w:sz w:val="24"/>
                <w:szCs w:val="24"/>
                <w:rtl/>
              </w:rPr>
              <w:t>إعادة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تأهيل</w:t>
            </w:r>
            <w:r w:rsidRPr="00DC2C32">
              <w:rPr>
                <w:rFonts w:ascii="Simplified Arabic" w:hAnsi="Simplified Arabic" w:cs="Simplified Arabic"/>
                <w:sz w:val="24"/>
                <w:szCs w:val="24"/>
                <w:rtl/>
              </w:rPr>
              <w:t xml:space="preserve"> 40 </w:t>
            </w:r>
            <w:r w:rsidRPr="00DC2C32">
              <w:rPr>
                <w:rFonts w:ascii="Simplified Arabic" w:hAnsi="Simplified Arabic" w:cs="Simplified Arabic" w:hint="cs"/>
                <w:sz w:val="24"/>
                <w:szCs w:val="24"/>
                <w:rtl/>
              </w:rPr>
              <w:t>ألف</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هكتار</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من</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المراعي</w:t>
            </w:r>
            <w:r w:rsidRPr="00DC2C32">
              <w:rPr>
                <w:rFonts w:ascii="Simplified Arabic" w:hAnsi="Simplified Arabic" w:cs="Simplified Arabic"/>
                <w:sz w:val="24"/>
                <w:szCs w:val="24"/>
                <w:rtl/>
              </w:rPr>
              <w:t>.</w:t>
            </w:r>
          </w:p>
          <w:p w14:paraId="0C71C039" w14:textId="77777777" w:rsidR="00DC2C32" w:rsidRDefault="00DC2C32" w:rsidP="00DC2C32">
            <w:pPr>
              <w:pStyle w:val="ListParagraph"/>
              <w:numPr>
                <w:ilvl w:val="0"/>
                <w:numId w:val="82"/>
              </w:numPr>
              <w:bidi/>
              <w:jc w:val="center"/>
              <w:rPr>
                <w:rFonts w:ascii="Simplified Arabic" w:hAnsi="Simplified Arabic" w:cs="Simplified Arabic"/>
                <w:sz w:val="24"/>
                <w:szCs w:val="24"/>
              </w:rPr>
            </w:pPr>
            <w:r w:rsidRPr="00DC2C32">
              <w:rPr>
                <w:rFonts w:ascii="Simplified Arabic" w:hAnsi="Simplified Arabic" w:cs="Simplified Arabic" w:hint="cs"/>
                <w:sz w:val="24"/>
                <w:szCs w:val="24"/>
                <w:rtl/>
              </w:rPr>
              <w:t>برنامج</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المملكة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الخضراء</w:t>
            </w:r>
            <w:r w:rsidRPr="00DC2C32">
              <w:rPr>
                <w:rFonts w:ascii="Simplified Arabic" w:hAnsi="Simplified Arabic" w:cs="Simplified Arabic"/>
                <w:sz w:val="24"/>
                <w:szCs w:val="24"/>
                <w:rtl/>
              </w:rPr>
              <w:t>:</w:t>
            </w:r>
          </w:p>
          <w:p w14:paraId="02E8156A" w14:textId="77777777" w:rsidR="00DC2C32" w:rsidRDefault="00DC2C32" w:rsidP="00DC2C32">
            <w:pPr>
              <w:pStyle w:val="ListParagraph"/>
              <w:numPr>
                <w:ilvl w:val="0"/>
                <w:numId w:val="82"/>
              </w:numPr>
              <w:bidi/>
              <w:jc w:val="center"/>
              <w:rPr>
                <w:rFonts w:ascii="Simplified Arabic" w:hAnsi="Simplified Arabic" w:cs="Simplified Arabic"/>
                <w:sz w:val="24"/>
                <w:szCs w:val="24"/>
              </w:rPr>
            </w:pPr>
            <w:r w:rsidRPr="00DC2C32">
              <w:rPr>
                <w:rFonts w:ascii="Simplified Arabic" w:hAnsi="Simplified Arabic" w:cs="Simplified Arabic" w:hint="cs"/>
                <w:sz w:val="24"/>
                <w:szCs w:val="24"/>
                <w:rtl/>
              </w:rPr>
              <w:t>إعادة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تأهيل</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المراعي</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والمناطق</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الشجرية</w:t>
            </w:r>
            <w:r w:rsidRPr="00DC2C32">
              <w:rPr>
                <w:rFonts w:ascii="Simplified Arabic" w:hAnsi="Simplified Arabic" w:cs="Simplified Arabic"/>
                <w:sz w:val="24"/>
                <w:szCs w:val="24"/>
                <w:rtl/>
              </w:rPr>
              <w:t>.</w:t>
            </w:r>
          </w:p>
          <w:p w14:paraId="1C8A3AA8" w14:textId="77777777" w:rsidR="00DC2C32" w:rsidRDefault="00DC2C32" w:rsidP="00DC2C32">
            <w:pPr>
              <w:pStyle w:val="ListParagraph"/>
              <w:numPr>
                <w:ilvl w:val="0"/>
                <w:numId w:val="82"/>
              </w:numPr>
              <w:bidi/>
              <w:jc w:val="center"/>
              <w:rPr>
                <w:rFonts w:ascii="Simplified Arabic" w:hAnsi="Simplified Arabic" w:cs="Simplified Arabic"/>
                <w:sz w:val="24"/>
                <w:szCs w:val="24"/>
              </w:rPr>
            </w:pPr>
            <w:r w:rsidRPr="00DC2C32">
              <w:rPr>
                <w:rFonts w:ascii="Simplified Arabic" w:hAnsi="Simplified Arabic" w:cs="Simplified Arabic" w:hint="cs"/>
                <w:sz w:val="24"/>
                <w:szCs w:val="24"/>
                <w:rtl/>
              </w:rPr>
              <w:t>إعادة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تأهيل</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الغابات</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وتنميتها</w:t>
            </w:r>
            <w:r w:rsidRPr="00DC2C32">
              <w:rPr>
                <w:rFonts w:ascii="Simplified Arabic" w:hAnsi="Simplified Arabic" w:cs="Simplified Arabic"/>
                <w:sz w:val="24"/>
                <w:szCs w:val="24"/>
                <w:rtl/>
              </w:rPr>
              <w:t>.</w:t>
            </w:r>
          </w:p>
          <w:p w14:paraId="7DF90CE1" w14:textId="77777777" w:rsidR="00DC2C32" w:rsidRDefault="00DC2C32" w:rsidP="00DC2C32">
            <w:pPr>
              <w:pStyle w:val="ListParagraph"/>
              <w:numPr>
                <w:ilvl w:val="0"/>
                <w:numId w:val="82"/>
              </w:numPr>
              <w:bidi/>
              <w:jc w:val="center"/>
              <w:rPr>
                <w:rFonts w:ascii="Simplified Arabic" w:hAnsi="Simplified Arabic" w:cs="Simplified Arabic"/>
                <w:sz w:val="24"/>
                <w:szCs w:val="24"/>
              </w:rPr>
            </w:pPr>
            <w:r w:rsidRPr="00DC2C32">
              <w:rPr>
                <w:rFonts w:ascii="Simplified Arabic" w:hAnsi="Simplified Arabic" w:cs="Simplified Arabic" w:hint="cs"/>
                <w:sz w:val="24"/>
                <w:szCs w:val="24"/>
                <w:rtl/>
              </w:rPr>
              <w:t>إنشاء</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أحزمة</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خضراء</w:t>
            </w:r>
            <w:r w:rsidRPr="00DC2C32">
              <w:rPr>
                <w:rFonts w:ascii="Simplified Arabic" w:hAnsi="Simplified Arabic" w:cs="Simplified Arabic"/>
                <w:sz w:val="24"/>
                <w:szCs w:val="24"/>
                <w:rtl/>
              </w:rPr>
              <w:t>.</w:t>
            </w:r>
          </w:p>
          <w:p w14:paraId="56702061" w14:textId="77777777" w:rsidR="00DC2C32" w:rsidRDefault="00DC2C32" w:rsidP="00DC2C32">
            <w:pPr>
              <w:pStyle w:val="ListParagraph"/>
              <w:numPr>
                <w:ilvl w:val="0"/>
                <w:numId w:val="82"/>
              </w:numPr>
              <w:bidi/>
              <w:jc w:val="center"/>
              <w:rPr>
                <w:rFonts w:ascii="Simplified Arabic" w:hAnsi="Simplified Arabic" w:cs="Simplified Arabic"/>
                <w:sz w:val="24"/>
                <w:szCs w:val="24"/>
                <w:rtl/>
              </w:rPr>
            </w:pPr>
            <w:r w:rsidRPr="00DC2C32">
              <w:rPr>
                <w:rFonts w:ascii="Simplified Arabic" w:hAnsi="Simplified Arabic" w:cs="Simplified Arabic" w:hint="cs"/>
                <w:sz w:val="24"/>
                <w:szCs w:val="24"/>
                <w:rtl/>
              </w:rPr>
              <w:t>الري</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باستخدام</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مياه</w:t>
            </w:r>
            <w:r w:rsidRPr="00DC2C32">
              <w:rPr>
                <w:rFonts w:ascii="Simplified Arabic" w:hAnsi="Simplified Arabic" w:cs="Simplified Arabic"/>
                <w:sz w:val="24"/>
                <w:szCs w:val="24"/>
                <w:rtl/>
              </w:rPr>
              <w:t xml:space="preserve"> </w:t>
            </w:r>
            <w:r w:rsidRPr="00DC2C32">
              <w:rPr>
                <w:rFonts w:ascii="Simplified Arabic" w:hAnsi="Simplified Arabic" w:cs="Simplified Arabic" w:hint="cs"/>
                <w:sz w:val="24"/>
                <w:szCs w:val="24"/>
                <w:rtl/>
              </w:rPr>
              <w:t>البحر</w:t>
            </w:r>
            <w:r w:rsidRPr="00DC2C32">
              <w:rPr>
                <w:rFonts w:ascii="Simplified Arabic" w:hAnsi="Simplified Arabic" w:cs="Simplified Arabic"/>
                <w:sz w:val="24"/>
                <w:szCs w:val="24"/>
                <w:rtl/>
              </w:rPr>
              <w:t>.</w:t>
            </w:r>
          </w:p>
        </w:tc>
      </w:tr>
    </w:tbl>
    <w:p w14:paraId="0A07ABD2" w14:textId="77777777" w:rsidR="00F635B4" w:rsidRDefault="00F635B4" w:rsidP="00F635B4">
      <w:pPr>
        <w:pStyle w:val="Caption"/>
        <w:bidi/>
        <w:jc w:val="center"/>
        <w:rPr>
          <w:noProof/>
          <w:color w:val="auto"/>
          <w:rtl/>
        </w:rPr>
      </w:pPr>
      <w:bookmarkStart w:id="86" w:name="_Toc223635943"/>
      <w:r w:rsidRPr="00F635B4">
        <w:rPr>
          <w:color w:val="auto"/>
        </w:rPr>
        <w:t>Table</w:t>
      </w:r>
      <w:r w:rsidRPr="00F635B4">
        <w:rPr>
          <w:color w:val="auto"/>
          <w:rtl/>
        </w:rPr>
        <w:t xml:space="preserve"> </w:t>
      </w:r>
      <w:r w:rsidR="00FD30BF" w:rsidRPr="00F635B4">
        <w:rPr>
          <w:color w:val="auto"/>
          <w:rtl/>
        </w:rPr>
        <w:fldChar w:fldCharType="begin"/>
      </w:r>
      <w:r w:rsidRPr="00F635B4">
        <w:rPr>
          <w:color w:val="auto"/>
          <w:rtl/>
        </w:rPr>
        <w:instrText xml:space="preserve"> </w:instrText>
      </w:r>
      <w:r w:rsidRPr="00F635B4">
        <w:rPr>
          <w:color w:val="auto"/>
        </w:rPr>
        <w:instrText>SEQ</w:instrText>
      </w:r>
      <w:r w:rsidRPr="00F635B4">
        <w:rPr>
          <w:color w:val="auto"/>
          <w:rtl/>
        </w:rPr>
        <w:instrText xml:space="preserve"> </w:instrText>
      </w:r>
      <w:r w:rsidRPr="00F635B4">
        <w:rPr>
          <w:color w:val="auto"/>
        </w:rPr>
        <w:instrText>Table \* ARABIC</w:instrText>
      </w:r>
      <w:r w:rsidRPr="00F635B4">
        <w:rPr>
          <w:color w:val="auto"/>
          <w:rtl/>
        </w:rPr>
        <w:instrText xml:space="preserve"> </w:instrText>
      </w:r>
      <w:r w:rsidR="00FD30BF" w:rsidRPr="00F635B4">
        <w:rPr>
          <w:color w:val="auto"/>
          <w:rtl/>
        </w:rPr>
        <w:fldChar w:fldCharType="separate"/>
      </w:r>
      <w:r w:rsidRPr="00F635B4">
        <w:rPr>
          <w:noProof/>
          <w:color w:val="auto"/>
          <w:rtl/>
        </w:rPr>
        <w:t>17</w:t>
      </w:r>
      <w:r w:rsidR="00FD30BF" w:rsidRPr="00F635B4">
        <w:rPr>
          <w:color w:val="auto"/>
          <w:rtl/>
        </w:rPr>
        <w:fldChar w:fldCharType="end"/>
      </w:r>
      <w:r w:rsidRPr="00F635B4">
        <w:rPr>
          <w:rFonts w:hint="cs"/>
          <w:noProof/>
          <w:color w:val="auto"/>
          <w:rtl/>
        </w:rPr>
        <w:t>: المبادرات السريعة (الإستراتيجية الوطنية للبيئة)</w:t>
      </w:r>
      <w:bookmarkEnd w:id="86"/>
    </w:p>
    <w:p w14:paraId="635752DB" w14:textId="77777777" w:rsidR="00F635B4" w:rsidRPr="00F635B4" w:rsidRDefault="00F635B4" w:rsidP="00F635B4">
      <w:pPr>
        <w:bidi/>
      </w:pPr>
    </w:p>
    <w:sectPr w:rsidR="00F635B4" w:rsidRPr="00F635B4" w:rsidSect="00395E1F">
      <w:headerReference w:type="even" r:id="rId70"/>
      <w:headerReference w:type="default" r:id="rId71"/>
      <w:footerReference w:type="default" r:id="rId72"/>
      <w:headerReference w:type="first" r:id="rId73"/>
      <w:footerReference w:type="first" r:id="rId7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66C99" w14:textId="77777777" w:rsidR="00CA49C7" w:rsidRDefault="00CA49C7" w:rsidP="00F628F0">
      <w:pPr>
        <w:spacing w:after="0" w:line="240" w:lineRule="auto"/>
      </w:pPr>
      <w:r>
        <w:separator/>
      </w:r>
    </w:p>
  </w:endnote>
  <w:endnote w:type="continuationSeparator" w:id="0">
    <w:p w14:paraId="456A1D14" w14:textId="77777777" w:rsidR="00CA49C7" w:rsidRDefault="00CA49C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D24E733" w14:textId="77777777" w:rsidR="004B53E2" w:rsidRDefault="00DA725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1BC66B78" w14:textId="77777777" w:rsidR="004B53E2" w:rsidRDefault="004B5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CB4C7" w14:textId="77777777" w:rsidR="004B53E2" w:rsidRPr="00883E09" w:rsidRDefault="004B53E2"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21A3A215" wp14:editId="1D8DCBE9">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علمى لتسجيل درجة الدكتوراه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86DDC" w14:textId="77777777" w:rsidR="00CA49C7" w:rsidRDefault="00CA49C7" w:rsidP="00F628F0">
      <w:pPr>
        <w:spacing w:after="0" w:line="240" w:lineRule="auto"/>
      </w:pPr>
      <w:r>
        <w:separator/>
      </w:r>
    </w:p>
  </w:footnote>
  <w:footnote w:type="continuationSeparator" w:id="0">
    <w:p w14:paraId="7D604917" w14:textId="77777777" w:rsidR="00CA49C7" w:rsidRDefault="00CA49C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91C7" w14:textId="77777777" w:rsidR="004B53E2" w:rsidRDefault="00CA49C7">
    <w:pPr>
      <w:pStyle w:val="Header"/>
    </w:pPr>
    <w:r>
      <w:rPr>
        <w:noProof/>
      </w:rPr>
      <w:pict w14:anchorId="50991B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754C1" w14:textId="77777777" w:rsidR="004B53E2" w:rsidRDefault="00CA49C7">
    <w:pPr>
      <w:pStyle w:val="Header"/>
    </w:pPr>
    <w:r>
      <w:rPr>
        <w:noProof/>
      </w:rPr>
      <w:pict w14:anchorId="1CB384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33D429F" w14:textId="77777777" w:rsidR="004B53E2" w:rsidRDefault="00CA49C7">
        <w:pPr>
          <w:pStyle w:val="Header"/>
        </w:pPr>
        <w:r>
          <w:rPr>
            <w:noProof/>
          </w:rPr>
          <w:pict w14:anchorId="2DDD6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1D9"/>
    <w:multiLevelType w:val="hybridMultilevel"/>
    <w:tmpl w:val="0C6AB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15721"/>
    <w:multiLevelType w:val="hybridMultilevel"/>
    <w:tmpl w:val="D1927EFE"/>
    <w:lvl w:ilvl="0" w:tplc="04090001">
      <w:start w:val="1"/>
      <w:numFmt w:val="bullet"/>
      <w:lvlText w:val=""/>
      <w:lvlJc w:val="left"/>
      <w:pPr>
        <w:ind w:left="1440" w:hanging="360"/>
      </w:pPr>
      <w:rPr>
        <w:rFonts w:ascii="Symbol" w:hAnsi="Symbol" w:hint="default"/>
        <w:b/>
        <w:bCs/>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 w15:restartNumberingAfterBreak="0">
    <w:nsid w:val="01D915B7"/>
    <w:multiLevelType w:val="hybridMultilevel"/>
    <w:tmpl w:val="7116C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7E1A53"/>
    <w:multiLevelType w:val="hybridMultilevel"/>
    <w:tmpl w:val="4C62C1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CD1AF4"/>
    <w:multiLevelType w:val="hybridMultilevel"/>
    <w:tmpl w:val="55366C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8414845"/>
    <w:multiLevelType w:val="hybridMultilevel"/>
    <w:tmpl w:val="95C086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081A49"/>
    <w:multiLevelType w:val="hybridMultilevel"/>
    <w:tmpl w:val="E576A0CE"/>
    <w:lvl w:ilvl="0" w:tplc="0409000F">
      <w:start w:val="1"/>
      <w:numFmt w:val="decimal"/>
      <w:lvlText w:val="%1."/>
      <w:lvlJc w:val="left"/>
      <w:pPr>
        <w:ind w:left="108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9872E58"/>
    <w:multiLevelType w:val="hybridMultilevel"/>
    <w:tmpl w:val="49B88A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B64E2E"/>
    <w:multiLevelType w:val="hybridMultilevel"/>
    <w:tmpl w:val="0C1263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1522DD"/>
    <w:multiLevelType w:val="hybridMultilevel"/>
    <w:tmpl w:val="4E4AC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C460252"/>
    <w:multiLevelType w:val="hybridMultilevel"/>
    <w:tmpl w:val="62BE7F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0C9846CE"/>
    <w:multiLevelType w:val="hybridMultilevel"/>
    <w:tmpl w:val="6A42E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DA1C99"/>
    <w:multiLevelType w:val="hybridMultilevel"/>
    <w:tmpl w:val="620E2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E877FDE"/>
    <w:multiLevelType w:val="hybridMultilevel"/>
    <w:tmpl w:val="52F04238"/>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15:restartNumberingAfterBreak="0">
    <w:nsid w:val="10AF354D"/>
    <w:multiLevelType w:val="hybridMultilevel"/>
    <w:tmpl w:val="F38E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9653F7"/>
    <w:multiLevelType w:val="hybridMultilevel"/>
    <w:tmpl w:val="BAF0FDAA"/>
    <w:lvl w:ilvl="0" w:tplc="9C422D32">
      <w:start w:val="1"/>
      <w:numFmt w:val="decimal"/>
      <w:lvlText w:val="%1."/>
      <w:lvlJc w:val="left"/>
      <w:pPr>
        <w:ind w:left="720" w:hanging="360"/>
      </w:pPr>
      <w:rPr>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54A7A61"/>
    <w:multiLevelType w:val="hybridMultilevel"/>
    <w:tmpl w:val="1C16C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526504"/>
    <w:multiLevelType w:val="hybridMultilevel"/>
    <w:tmpl w:val="509A9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7DF7FB5"/>
    <w:multiLevelType w:val="hybridMultilevel"/>
    <w:tmpl w:val="D6D2C710"/>
    <w:lvl w:ilvl="0" w:tplc="70840F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4043EA"/>
    <w:multiLevelType w:val="hybridMultilevel"/>
    <w:tmpl w:val="6CCEA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B733FD9"/>
    <w:multiLevelType w:val="hybridMultilevel"/>
    <w:tmpl w:val="4E2E9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C471018"/>
    <w:multiLevelType w:val="hybridMultilevel"/>
    <w:tmpl w:val="5D169F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1D7E1E76"/>
    <w:multiLevelType w:val="multilevel"/>
    <w:tmpl w:val="8FDED1D8"/>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221C3706"/>
    <w:multiLevelType w:val="hybridMultilevel"/>
    <w:tmpl w:val="508A191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22A01879"/>
    <w:multiLevelType w:val="hybridMultilevel"/>
    <w:tmpl w:val="2FA05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A97696"/>
    <w:multiLevelType w:val="hybridMultilevel"/>
    <w:tmpl w:val="F1D4D30C"/>
    <w:lvl w:ilvl="0" w:tplc="4EE89E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E260AE"/>
    <w:multiLevelType w:val="hybridMultilevel"/>
    <w:tmpl w:val="EF7863F0"/>
    <w:lvl w:ilvl="0" w:tplc="04090001">
      <w:start w:val="1"/>
      <w:numFmt w:val="bullet"/>
      <w:lvlText w:val=""/>
      <w:lvlJc w:val="left"/>
      <w:pPr>
        <w:ind w:left="2520" w:hanging="360"/>
      </w:pPr>
      <w:rPr>
        <w:rFonts w:ascii="Symbol" w:hAnsi="Symbol" w:hint="default"/>
      </w:rPr>
    </w:lvl>
    <w:lvl w:ilvl="1" w:tplc="0409000B">
      <w:start w:val="1"/>
      <w:numFmt w:val="bullet"/>
      <w:lvlText w:val=""/>
      <w:lvlJc w:val="left"/>
      <w:pPr>
        <w:ind w:left="3240" w:hanging="360"/>
      </w:pPr>
      <w:rPr>
        <w:rFonts w:ascii="Wingdings" w:hAnsi="Wingdings"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2787236C"/>
    <w:multiLevelType w:val="hybridMultilevel"/>
    <w:tmpl w:val="D42EA8C8"/>
    <w:lvl w:ilvl="0" w:tplc="5C082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A361DFF"/>
    <w:multiLevelType w:val="hybridMultilevel"/>
    <w:tmpl w:val="A906C32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2B367ECA"/>
    <w:multiLevelType w:val="hybridMultilevel"/>
    <w:tmpl w:val="D97C01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5933EB"/>
    <w:multiLevelType w:val="hybridMultilevel"/>
    <w:tmpl w:val="F1746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0265447"/>
    <w:multiLevelType w:val="hybridMultilevel"/>
    <w:tmpl w:val="86B44670"/>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2" w15:restartNumberingAfterBreak="0">
    <w:nsid w:val="30FB5883"/>
    <w:multiLevelType w:val="hybridMultilevel"/>
    <w:tmpl w:val="E44E0AC4"/>
    <w:lvl w:ilvl="0" w:tplc="231A24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466DBB"/>
    <w:multiLevelType w:val="hybridMultilevel"/>
    <w:tmpl w:val="BF04822C"/>
    <w:lvl w:ilvl="0" w:tplc="97C6FCB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682625A"/>
    <w:multiLevelType w:val="hybridMultilevel"/>
    <w:tmpl w:val="B3C87E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BAA1930"/>
    <w:multiLevelType w:val="hybridMultilevel"/>
    <w:tmpl w:val="E576A71C"/>
    <w:lvl w:ilvl="0" w:tplc="BD70F6F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C5E1706"/>
    <w:multiLevelType w:val="hybridMultilevel"/>
    <w:tmpl w:val="B63CD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E45148F"/>
    <w:multiLevelType w:val="hybridMultilevel"/>
    <w:tmpl w:val="CCC68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E8F3B68"/>
    <w:multiLevelType w:val="hybridMultilevel"/>
    <w:tmpl w:val="47B200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01D6795"/>
    <w:multiLevelType w:val="hybridMultilevel"/>
    <w:tmpl w:val="2D3A7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5552321"/>
    <w:multiLevelType w:val="hybridMultilevel"/>
    <w:tmpl w:val="CF8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6032D6D"/>
    <w:multiLevelType w:val="multilevel"/>
    <w:tmpl w:val="BF20C4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BC03B0B"/>
    <w:multiLevelType w:val="hybridMultilevel"/>
    <w:tmpl w:val="A14C67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4BC63FA2"/>
    <w:multiLevelType w:val="hybridMultilevel"/>
    <w:tmpl w:val="C1C8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BD57FDD"/>
    <w:multiLevelType w:val="hybridMultilevel"/>
    <w:tmpl w:val="1FE850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4C0A69B8"/>
    <w:multiLevelType w:val="hybridMultilevel"/>
    <w:tmpl w:val="741CC4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504D6CDF"/>
    <w:multiLevelType w:val="hybridMultilevel"/>
    <w:tmpl w:val="2A9C1142"/>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7" w15:restartNumberingAfterBreak="0">
    <w:nsid w:val="5500353E"/>
    <w:multiLevelType w:val="hybridMultilevel"/>
    <w:tmpl w:val="9F9483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565677BD"/>
    <w:multiLevelType w:val="hybridMultilevel"/>
    <w:tmpl w:val="D2883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FA4D59"/>
    <w:multiLevelType w:val="hybridMultilevel"/>
    <w:tmpl w:val="53DEF54C"/>
    <w:lvl w:ilvl="0" w:tplc="04090001">
      <w:start w:val="1"/>
      <w:numFmt w:val="bullet"/>
      <w:lvlText w:val=""/>
      <w:lvlJc w:val="left"/>
      <w:pPr>
        <w:ind w:left="2520" w:hanging="360"/>
      </w:pPr>
      <w:rPr>
        <w:rFonts w:ascii="Symbol" w:hAnsi="Symbol"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0" w15:restartNumberingAfterBreak="0">
    <w:nsid w:val="58BA1B36"/>
    <w:multiLevelType w:val="hybridMultilevel"/>
    <w:tmpl w:val="B07AB250"/>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1" w15:restartNumberingAfterBreak="0">
    <w:nsid w:val="59B83FED"/>
    <w:multiLevelType w:val="hybridMultilevel"/>
    <w:tmpl w:val="45925D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59BF31AA"/>
    <w:multiLevelType w:val="hybridMultilevel"/>
    <w:tmpl w:val="F516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59D75D1C"/>
    <w:multiLevelType w:val="hybridMultilevel"/>
    <w:tmpl w:val="621C6B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5B00632E"/>
    <w:multiLevelType w:val="hybridMultilevel"/>
    <w:tmpl w:val="7092FB9C"/>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5" w15:restartNumberingAfterBreak="0">
    <w:nsid w:val="5C266003"/>
    <w:multiLevelType w:val="multilevel"/>
    <w:tmpl w:val="10108E92"/>
    <w:lvl w:ilvl="0">
      <w:start w:val="1"/>
      <w:numFmt w:val="decimal"/>
      <w:lvlText w:val="%1."/>
      <w:lvlJc w:val="left"/>
      <w:pPr>
        <w:ind w:left="990" w:hanging="360"/>
      </w:pPr>
    </w:lvl>
    <w:lvl w:ilvl="1">
      <w:start w:val="42"/>
      <w:numFmt w:val="decimal"/>
      <w:isLgl/>
      <w:lvlText w:val="%1.%2"/>
      <w:lvlJc w:val="left"/>
      <w:pPr>
        <w:ind w:left="1065" w:hanging="435"/>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430" w:hanging="1800"/>
      </w:pPr>
      <w:rPr>
        <w:rFonts w:hint="default"/>
      </w:rPr>
    </w:lvl>
  </w:abstractNum>
  <w:abstractNum w:abstractNumId="56" w15:restartNumberingAfterBreak="0">
    <w:nsid w:val="5F0D4A18"/>
    <w:multiLevelType w:val="hybridMultilevel"/>
    <w:tmpl w:val="263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06A7EDF"/>
    <w:multiLevelType w:val="hybridMultilevel"/>
    <w:tmpl w:val="70329D46"/>
    <w:lvl w:ilvl="0" w:tplc="7AF0CB2E">
      <w:start w:val="1"/>
      <w:numFmt w:val="arabicAlpha"/>
      <w:lvlText w:val="%1."/>
      <w:lvlJc w:val="left"/>
      <w:pPr>
        <w:ind w:left="1800" w:hanging="360"/>
      </w:pPr>
      <w:rPr>
        <w:rFonts w:asciiTheme="majorHAnsi" w:eastAsiaTheme="majorEastAsia" w:hAnsiTheme="majorHAnsi" w:cstheme="majorBidi"/>
      </w:r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611830CB"/>
    <w:multiLevelType w:val="hybridMultilevel"/>
    <w:tmpl w:val="572816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19B5499"/>
    <w:multiLevelType w:val="hybridMultilevel"/>
    <w:tmpl w:val="60A4E7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65EA1C5B"/>
    <w:multiLevelType w:val="hybridMultilevel"/>
    <w:tmpl w:val="3934DD96"/>
    <w:lvl w:ilvl="0" w:tplc="2ED2BCDE">
      <w:start w:val="1"/>
      <w:numFmt w:val="arabicAlpha"/>
      <w:lvlText w:val="%1."/>
      <w:lvlJc w:val="left"/>
      <w:pPr>
        <w:ind w:left="1080" w:hanging="360"/>
      </w:pPr>
      <w:rPr>
        <w:rFonts w:asciiTheme="majorHAnsi" w:hAnsiTheme="majorHAnsi"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695522CD"/>
    <w:multiLevelType w:val="hybridMultilevel"/>
    <w:tmpl w:val="E49A66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9C62FD3"/>
    <w:multiLevelType w:val="hybridMultilevel"/>
    <w:tmpl w:val="B6F200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A29692C"/>
    <w:multiLevelType w:val="hybridMultilevel"/>
    <w:tmpl w:val="086422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B660426"/>
    <w:multiLevelType w:val="hybridMultilevel"/>
    <w:tmpl w:val="94B094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C15245A"/>
    <w:multiLevelType w:val="hybridMultilevel"/>
    <w:tmpl w:val="752A3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CFC5A3F"/>
    <w:multiLevelType w:val="hybridMultilevel"/>
    <w:tmpl w:val="A2285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E4B7525"/>
    <w:multiLevelType w:val="hybridMultilevel"/>
    <w:tmpl w:val="D448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EF91BC7"/>
    <w:multiLevelType w:val="hybridMultilevel"/>
    <w:tmpl w:val="9DFC6A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6FFC78FD"/>
    <w:multiLevelType w:val="hybridMultilevel"/>
    <w:tmpl w:val="C38099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15:restartNumberingAfterBreak="0">
    <w:nsid w:val="725C138A"/>
    <w:multiLevelType w:val="hybridMultilevel"/>
    <w:tmpl w:val="06704BA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15:restartNumberingAfterBreak="0">
    <w:nsid w:val="73AA1B21"/>
    <w:multiLevelType w:val="hybridMultilevel"/>
    <w:tmpl w:val="40B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D501DC"/>
    <w:multiLevelType w:val="hybridMultilevel"/>
    <w:tmpl w:val="B6DCBDCE"/>
    <w:lvl w:ilvl="0" w:tplc="21EEFE0E">
      <w:start w:val="1"/>
      <w:numFmt w:val="arabicAlpha"/>
      <w:lvlText w:val="%1."/>
      <w:lvlJc w:val="left"/>
      <w:pPr>
        <w:ind w:left="1710" w:hanging="360"/>
      </w:pPr>
      <w:rPr>
        <w:rFonts w:eastAsiaTheme="majorEastAsia" w:hint="default"/>
        <w:b w:val="0"/>
        <w:bCs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74E96EE0"/>
    <w:multiLevelType w:val="hybridMultilevel"/>
    <w:tmpl w:val="A162A4F2"/>
    <w:lvl w:ilvl="0" w:tplc="0604119C">
      <w:start w:val="1"/>
      <w:numFmt w:val="arabicAlpha"/>
      <w:lvlText w:val="%1."/>
      <w:lvlJc w:val="left"/>
      <w:pPr>
        <w:ind w:left="1500" w:hanging="360"/>
      </w:pPr>
      <w:rPr>
        <w:rFonts w:asciiTheme="majorHAnsi" w:eastAsiaTheme="majorEastAsia" w:hAnsiTheme="majorHAnsi" w:cstheme="majorBidi"/>
        <w:sz w:val="24"/>
        <w:szCs w:val="24"/>
      </w:rPr>
    </w:lvl>
    <w:lvl w:ilvl="1" w:tplc="A4F020F4">
      <w:start w:val="1"/>
      <w:numFmt w:val="arabicAlpha"/>
      <w:lvlText w:val="%2."/>
      <w:lvlJc w:val="left"/>
      <w:pPr>
        <w:ind w:left="2220" w:hanging="360"/>
      </w:pPr>
      <w:rPr>
        <w:rFonts w:asciiTheme="majorBidi" w:eastAsiaTheme="minorHAnsi" w:hAnsiTheme="majorBidi" w:cstheme="majorBidi"/>
        <w:sz w:val="24"/>
        <w:szCs w:val="24"/>
      </w:rPr>
    </w:lvl>
    <w:lvl w:ilvl="2" w:tplc="781424A4">
      <w:start w:val="1"/>
      <w:numFmt w:val="decimal"/>
      <w:lvlText w:val="%3."/>
      <w:lvlJc w:val="left"/>
      <w:pPr>
        <w:ind w:left="360" w:hanging="360"/>
      </w:pPr>
      <w:rPr>
        <w:rFonts w:hint="default"/>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4" w15:restartNumberingAfterBreak="0">
    <w:nsid w:val="750E7367"/>
    <w:multiLevelType w:val="hybridMultilevel"/>
    <w:tmpl w:val="F2A8B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5690AFB"/>
    <w:multiLevelType w:val="hybridMultilevel"/>
    <w:tmpl w:val="DEE6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5C263C8"/>
    <w:multiLevelType w:val="hybridMultilevel"/>
    <w:tmpl w:val="65B8A5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15:restartNumberingAfterBreak="0">
    <w:nsid w:val="78F2352F"/>
    <w:multiLevelType w:val="hybridMultilevel"/>
    <w:tmpl w:val="226CE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79545065"/>
    <w:multiLevelType w:val="hybridMultilevel"/>
    <w:tmpl w:val="BDAE700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9" w15:restartNumberingAfterBreak="0">
    <w:nsid w:val="7B262C5E"/>
    <w:multiLevelType w:val="hybridMultilevel"/>
    <w:tmpl w:val="2E40B9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7B8912A8"/>
    <w:multiLevelType w:val="hybridMultilevel"/>
    <w:tmpl w:val="F4AABB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1" w15:restartNumberingAfterBreak="0">
    <w:nsid w:val="7D0E65C1"/>
    <w:multiLevelType w:val="hybridMultilevel"/>
    <w:tmpl w:val="C76AA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68068577">
    <w:abstractNumId w:val="55"/>
  </w:num>
  <w:num w:numId="2" w16cid:durableId="1589727113">
    <w:abstractNumId w:val="1"/>
  </w:num>
  <w:num w:numId="3" w16cid:durableId="1455520948">
    <w:abstractNumId w:val="8"/>
  </w:num>
  <w:num w:numId="4" w16cid:durableId="1847790287">
    <w:abstractNumId w:val="47"/>
  </w:num>
  <w:num w:numId="5" w16cid:durableId="1420564471">
    <w:abstractNumId w:val="73"/>
  </w:num>
  <w:num w:numId="6" w16cid:durableId="1737046426">
    <w:abstractNumId w:val="72"/>
  </w:num>
  <w:num w:numId="7" w16cid:durableId="862787618">
    <w:abstractNumId w:val="26"/>
  </w:num>
  <w:num w:numId="8" w16cid:durableId="916787959">
    <w:abstractNumId w:val="46"/>
  </w:num>
  <w:num w:numId="9" w16cid:durableId="207882459">
    <w:abstractNumId w:val="31"/>
  </w:num>
  <w:num w:numId="10" w16cid:durableId="1005325871">
    <w:abstractNumId w:val="54"/>
  </w:num>
  <w:num w:numId="11" w16cid:durableId="59060622">
    <w:abstractNumId w:val="13"/>
  </w:num>
  <w:num w:numId="12" w16cid:durableId="1305508361">
    <w:abstractNumId w:val="57"/>
  </w:num>
  <w:num w:numId="13" w16cid:durableId="783813776">
    <w:abstractNumId w:val="49"/>
  </w:num>
  <w:num w:numId="14" w16cid:durableId="1016225969">
    <w:abstractNumId w:val="71"/>
  </w:num>
  <w:num w:numId="15" w16cid:durableId="1415281120">
    <w:abstractNumId w:val="78"/>
  </w:num>
  <w:num w:numId="16" w16cid:durableId="1974750731">
    <w:abstractNumId w:val="33"/>
  </w:num>
  <w:num w:numId="17" w16cid:durableId="2008550658">
    <w:abstractNumId w:val="60"/>
  </w:num>
  <w:num w:numId="18" w16cid:durableId="935677518">
    <w:abstractNumId w:val="50"/>
  </w:num>
  <w:num w:numId="19" w16cid:durableId="1393040590">
    <w:abstractNumId w:val="59"/>
  </w:num>
  <w:num w:numId="20" w16cid:durableId="928733490">
    <w:abstractNumId w:val="6"/>
  </w:num>
  <w:num w:numId="21" w16cid:durableId="904410955">
    <w:abstractNumId w:val="34"/>
  </w:num>
  <w:num w:numId="22" w16cid:durableId="1412583494">
    <w:abstractNumId w:val="68"/>
  </w:num>
  <w:num w:numId="23" w16cid:durableId="254095867">
    <w:abstractNumId w:val="35"/>
  </w:num>
  <w:num w:numId="24" w16cid:durableId="1251428599">
    <w:abstractNumId w:val="18"/>
  </w:num>
  <w:num w:numId="25" w16cid:durableId="1418016848">
    <w:abstractNumId w:val="77"/>
  </w:num>
  <w:num w:numId="26" w16cid:durableId="1855653015">
    <w:abstractNumId w:val="69"/>
  </w:num>
  <w:num w:numId="27" w16cid:durableId="1329362634">
    <w:abstractNumId w:val="80"/>
  </w:num>
  <w:num w:numId="28" w16cid:durableId="760492567">
    <w:abstractNumId w:val="81"/>
  </w:num>
  <w:num w:numId="29" w16cid:durableId="2014794870">
    <w:abstractNumId w:val="76"/>
  </w:num>
  <w:num w:numId="30" w16cid:durableId="340474324">
    <w:abstractNumId w:val="51"/>
  </w:num>
  <w:num w:numId="31" w16cid:durableId="1428498635">
    <w:abstractNumId w:val="17"/>
  </w:num>
  <w:num w:numId="32" w16cid:durableId="1093933066">
    <w:abstractNumId w:val="44"/>
  </w:num>
  <w:num w:numId="33" w16cid:durableId="1125195965">
    <w:abstractNumId w:val="19"/>
  </w:num>
  <w:num w:numId="34" w16cid:durableId="209147551">
    <w:abstractNumId w:val="25"/>
  </w:num>
  <w:num w:numId="35" w16cid:durableId="1480614017">
    <w:abstractNumId w:val="53"/>
  </w:num>
  <w:num w:numId="36" w16cid:durableId="964508442">
    <w:abstractNumId w:val="12"/>
  </w:num>
  <w:num w:numId="37" w16cid:durableId="1968580501">
    <w:abstractNumId w:val="15"/>
  </w:num>
  <w:num w:numId="38" w16cid:durableId="825363037">
    <w:abstractNumId w:val="32"/>
  </w:num>
  <w:num w:numId="39" w16cid:durableId="1197158520">
    <w:abstractNumId w:val="45"/>
  </w:num>
  <w:num w:numId="40" w16cid:durableId="448203449">
    <w:abstractNumId w:val="28"/>
  </w:num>
  <w:num w:numId="41" w16cid:durableId="320743949">
    <w:abstractNumId w:val="22"/>
  </w:num>
  <w:num w:numId="42" w16cid:durableId="125242658">
    <w:abstractNumId w:val="27"/>
  </w:num>
  <w:num w:numId="43" w16cid:durableId="843476837">
    <w:abstractNumId w:val="23"/>
  </w:num>
  <w:num w:numId="44" w16cid:durableId="878589210">
    <w:abstractNumId w:val="10"/>
  </w:num>
  <w:num w:numId="45" w16cid:durableId="1636327185">
    <w:abstractNumId w:val="70"/>
  </w:num>
  <w:num w:numId="46" w16cid:durableId="2011978131">
    <w:abstractNumId w:val="52"/>
  </w:num>
  <w:num w:numId="47" w16cid:durableId="966814971">
    <w:abstractNumId w:val="21"/>
  </w:num>
  <w:num w:numId="48" w16cid:durableId="2053144423">
    <w:abstractNumId w:val="42"/>
  </w:num>
  <w:num w:numId="49" w16cid:durableId="466314107">
    <w:abstractNumId w:val="4"/>
  </w:num>
  <w:num w:numId="50" w16cid:durableId="609045307">
    <w:abstractNumId w:val="20"/>
  </w:num>
  <w:num w:numId="51" w16cid:durableId="1055398846">
    <w:abstractNumId w:val="40"/>
  </w:num>
  <w:num w:numId="52" w16cid:durableId="992756253">
    <w:abstractNumId w:val="66"/>
  </w:num>
  <w:num w:numId="53" w16cid:durableId="2002808627">
    <w:abstractNumId w:val="5"/>
  </w:num>
  <w:num w:numId="54" w16cid:durableId="54478736">
    <w:abstractNumId w:val="61"/>
  </w:num>
  <w:num w:numId="55" w16cid:durableId="639726405">
    <w:abstractNumId w:val="63"/>
  </w:num>
  <w:num w:numId="56" w16cid:durableId="1009216450">
    <w:abstractNumId w:val="29"/>
  </w:num>
  <w:num w:numId="57" w16cid:durableId="1527594710">
    <w:abstractNumId w:val="74"/>
  </w:num>
  <w:num w:numId="58" w16cid:durableId="167869471">
    <w:abstractNumId w:val="14"/>
  </w:num>
  <w:num w:numId="59" w16cid:durableId="1877354934">
    <w:abstractNumId w:val="9"/>
  </w:num>
  <w:num w:numId="60" w16cid:durableId="587428703">
    <w:abstractNumId w:val="24"/>
  </w:num>
  <w:num w:numId="61" w16cid:durableId="862938863">
    <w:abstractNumId w:val="41"/>
  </w:num>
  <w:num w:numId="62" w16cid:durableId="1842233394">
    <w:abstractNumId w:val="67"/>
  </w:num>
  <w:num w:numId="63" w16cid:durableId="569997350">
    <w:abstractNumId w:val="79"/>
  </w:num>
  <w:num w:numId="64" w16cid:durableId="88474472">
    <w:abstractNumId w:val="39"/>
  </w:num>
  <w:num w:numId="65" w16cid:durableId="1644195429">
    <w:abstractNumId w:val="64"/>
  </w:num>
  <w:num w:numId="66" w16cid:durableId="491918320">
    <w:abstractNumId w:val="62"/>
  </w:num>
  <w:num w:numId="67" w16cid:durableId="1650596206">
    <w:abstractNumId w:val="58"/>
  </w:num>
  <w:num w:numId="68" w16cid:durableId="85808273">
    <w:abstractNumId w:val="7"/>
  </w:num>
  <w:num w:numId="69" w16cid:durableId="1327124934">
    <w:abstractNumId w:val="38"/>
  </w:num>
  <w:num w:numId="70" w16cid:durableId="1567566075">
    <w:abstractNumId w:val="3"/>
  </w:num>
  <w:num w:numId="71" w16cid:durableId="1779718820">
    <w:abstractNumId w:val="16"/>
  </w:num>
  <w:num w:numId="72" w16cid:durableId="84956987">
    <w:abstractNumId w:val="75"/>
  </w:num>
  <w:num w:numId="73" w16cid:durableId="517741638">
    <w:abstractNumId w:val="56"/>
  </w:num>
  <w:num w:numId="74" w16cid:durableId="253629031">
    <w:abstractNumId w:val="30"/>
  </w:num>
  <w:num w:numId="75" w16cid:durableId="323364533">
    <w:abstractNumId w:val="2"/>
  </w:num>
  <w:num w:numId="76" w16cid:durableId="1004891684">
    <w:abstractNumId w:val="37"/>
  </w:num>
  <w:num w:numId="77" w16cid:durableId="1594775360">
    <w:abstractNumId w:val="65"/>
  </w:num>
  <w:num w:numId="78" w16cid:durableId="1804735446">
    <w:abstractNumId w:val="43"/>
  </w:num>
  <w:num w:numId="79" w16cid:durableId="1790011049">
    <w:abstractNumId w:val="0"/>
  </w:num>
  <w:num w:numId="80" w16cid:durableId="1216744895">
    <w:abstractNumId w:val="48"/>
  </w:num>
  <w:num w:numId="81" w16cid:durableId="1490053568">
    <w:abstractNumId w:val="36"/>
  </w:num>
  <w:num w:numId="82" w16cid:durableId="1283339597">
    <w:abstractNumId w:val="1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7F04"/>
    <w:rsid w:val="000073C4"/>
    <w:rsid w:val="00012C1E"/>
    <w:rsid w:val="00015F0D"/>
    <w:rsid w:val="00017326"/>
    <w:rsid w:val="00020023"/>
    <w:rsid w:val="00027A34"/>
    <w:rsid w:val="00031138"/>
    <w:rsid w:val="000322E7"/>
    <w:rsid w:val="000322FF"/>
    <w:rsid w:val="00036454"/>
    <w:rsid w:val="00040783"/>
    <w:rsid w:val="00044CFD"/>
    <w:rsid w:val="00045246"/>
    <w:rsid w:val="00050B89"/>
    <w:rsid w:val="000536A3"/>
    <w:rsid w:val="00057791"/>
    <w:rsid w:val="000577B4"/>
    <w:rsid w:val="00057CFC"/>
    <w:rsid w:val="00060EF4"/>
    <w:rsid w:val="00061A09"/>
    <w:rsid w:val="0007466E"/>
    <w:rsid w:val="00074A1B"/>
    <w:rsid w:val="00077001"/>
    <w:rsid w:val="0008247C"/>
    <w:rsid w:val="000824DD"/>
    <w:rsid w:val="000832EB"/>
    <w:rsid w:val="00083409"/>
    <w:rsid w:val="00083C08"/>
    <w:rsid w:val="00085801"/>
    <w:rsid w:val="00086462"/>
    <w:rsid w:val="00087E4F"/>
    <w:rsid w:val="00090A9C"/>
    <w:rsid w:val="0009151C"/>
    <w:rsid w:val="00092C24"/>
    <w:rsid w:val="00093DC3"/>
    <w:rsid w:val="000940A0"/>
    <w:rsid w:val="00097FAE"/>
    <w:rsid w:val="000A1D3E"/>
    <w:rsid w:val="000A1E46"/>
    <w:rsid w:val="000A310D"/>
    <w:rsid w:val="000A49ED"/>
    <w:rsid w:val="000A5719"/>
    <w:rsid w:val="000A6578"/>
    <w:rsid w:val="000A749C"/>
    <w:rsid w:val="000B0B32"/>
    <w:rsid w:val="000B0E21"/>
    <w:rsid w:val="000B18BD"/>
    <w:rsid w:val="000B480B"/>
    <w:rsid w:val="000B4A59"/>
    <w:rsid w:val="000B706D"/>
    <w:rsid w:val="000B7FF8"/>
    <w:rsid w:val="000C6F91"/>
    <w:rsid w:val="000C74D1"/>
    <w:rsid w:val="000C7BC3"/>
    <w:rsid w:val="000D0869"/>
    <w:rsid w:val="000D1D88"/>
    <w:rsid w:val="000D35AF"/>
    <w:rsid w:val="000D3EAE"/>
    <w:rsid w:val="000D4BE5"/>
    <w:rsid w:val="000D5131"/>
    <w:rsid w:val="000D6FF2"/>
    <w:rsid w:val="000E23AB"/>
    <w:rsid w:val="000E6887"/>
    <w:rsid w:val="000F0A0D"/>
    <w:rsid w:val="000F1437"/>
    <w:rsid w:val="000F25C9"/>
    <w:rsid w:val="000F797A"/>
    <w:rsid w:val="000F7F04"/>
    <w:rsid w:val="0010375B"/>
    <w:rsid w:val="001041E7"/>
    <w:rsid w:val="00110419"/>
    <w:rsid w:val="00110665"/>
    <w:rsid w:val="0011126E"/>
    <w:rsid w:val="00116AE4"/>
    <w:rsid w:val="00117CA1"/>
    <w:rsid w:val="00124F46"/>
    <w:rsid w:val="00125FDB"/>
    <w:rsid w:val="00134C25"/>
    <w:rsid w:val="0013659B"/>
    <w:rsid w:val="001418CD"/>
    <w:rsid w:val="001421FE"/>
    <w:rsid w:val="00152104"/>
    <w:rsid w:val="0015279C"/>
    <w:rsid w:val="00152B1C"/>
    <w:rsid w:val="00153E49"/>
    <w:rsid w:val="00160349"/>
    <w:rsid w:val="001603EF"/>
    <w:rsid w:val="001618EF"/>
    <w:rsid w:val="001624C4"/>
    <w:rsid w:val="001641DC"/>
    <w:rsid w:val="00164370"/>
    <w:rsid w:val="001654CD"/>
    <w:rsid w:val="001656CC"/>
    <w:rsid w:val="00167548"/>
    <w:rsid w:val="00167E73"/>
    <w:rsid w:val="00171756"/>
    <w:rsid w:val="001723AA"/>
    <w:rsid w:val="00172951"/>
    <w:rsid w:val="00172A48"/>
    <w:rsid w:val="001762F4"/>
    <w:rsid w:val="00177E64"/>
    <w:rsid w:val="00177FC5"/>
    <w:rsid w:val="00180799"/>
    <w:rsid w:val="00180A9B"/>
    <w:rsid w:val="001846BB"/>
    <w:rsid w:val="00185F71"/>
    <w:rsid w:val="00194D56"/>
    <w:rsid w:val="00195226"/>
    <w:rsid w:val="001A3911"/>
    <w:rsid w:val="001A5804"/>
    <w:rsid w:val="001A680C"/>
    <w:rsid w:val="001A7C13"/>
    <w:rsid w:val="001B32BE"/>
    <w:rsid w:val="001B5421"/>
    <w:rsid w:val="001B7B64"/>
    <w:rsid w:val="001C01BE"/>
    <w:rsid w:val="001C1B15"/>
    <w:rsid w:val="001C2D09"/>
    <w:rsid w:val="001C2E98"/>
    <w:rsid w:val="001C2FF0"/>
    <w:rsid w:val="001C3DA0"/>
    <w:rsid w:val="001C426A"/>
    <w:rsid w:val="001C482F"/>
    <w:rsid w:val="001C7DB2"/>
    <w:rsid w:val="001D038E"/>
    <w:rsid w:val="001D47AD"/>
    <w:rsid w:val="001D55C5"/>
    <w:rsid w:val="001D5668"/>
    <w:rsid w:val="001E252D"/>
    <w:rsid w:val="001E2F2A"/>
    <w:rsid w:val="001E32DF"/>
    <w:rsid w:val="001E3406"/>
    <w:rsid w:val="001F3B56"/>
    <w:rsid w:val="001F441A"/>
    <w:rsid w:val="0020239B"/>
    <w:rsid w:val="002059BA"/>
    <w:rsid w:val="00205F80"/>
    <w:rsid w:val="00210FA3"/>
    <w:rsid w:val="0021305C"/>
    <w:rsid w:val="00213EAB"/>
    <w:rsid w:val="0022051E"/>
    <w:rsid w:val="00220CE6"/>
    <w:rsid w:val="00222118"/>
    <w:rsid w:val="00222468"/>
    <w:rsid w:val="002267E3"/>
    <w:rsid w:val="00231AB1"/>
    <w:rsid w:val="00232A16"/>
    <w:rsid w:val="0024045F"/>
    <w:rsid w:val="00240A75"/>
    <w:rsid w:val="0024189A"/>
    <w:rsid w:val="00242A04"/>
    <w:rsid w:val="00250CC6"/>
    <w:rsid w:val="00251580"/>
    <w:rsid w:val="0025341C"/>
    <w:rsid w:val="00257F01"/>
    <w:rsid w:val="002616CF"/>
    <w:rsid w:val="00263733"/>
    <w:rsid w:val="00264677"/>
    <w:rsid w:val="00265C31"/>
    <w:rsid w:val="00266F9C"/>
    <w:rsid w:val="00271AB6"/>
    <w:rsid w:val="00274C5B"/>
    <w:rsid w:val="002752CD"/>
    <w:rsid w:val="00286DE0"/>
    <w:rsid w:val="00291499"/>
    <w:rsid w:val="002917E3"/>
    <w:rsid w:val="00291C72"/>
    <w:rsid w:val="00292D05"/>
    <w:rsid w:val="00297342"/>
    <w:rsid w:val="002A06BA"/>
    <w:rsid w:val="002A113E"/>
    <w:rsid w:val="002A2235"/>
    <w:rsid w:val="002A64F2"/>
    <w:rsid w:val="002B25AB"/>
    <w:rsid w:val="002B338E"/>
    <w:rsid w:val="002B6766"/>
    <w:rsid w:val="002C2285"/>
    <w:rsid w:val="002C3A90"/>
    <w:rsid w:val="002D019D"/>
    <w:rsid w:val="002D11A9"/>
    <w:rsid w:val="002D1A48"/>
    <w:rsid w:val="002D3349"/>
    <w:rsid w:val="002D4E65"/>
    <w:rsid w:val="002D638C"/>
    <w:rsid w:val="002D6703"/>
    <w:rsid w:val="002D68BB"/>
    <w:rsid w:val="002E03CF"/>
    <w:rsid w:val="002E0EA6"/>
    <w:rsid w:val="002E38A7"/>
    <w:rsid w:val="002E539B"/>
    <w:rsid w:val="002E59F5"/>
    <w:rsid w:val="002F0EEA"/>
    <w:rsid w:val="002F1419"/>
    <w:rsid w:val="002F1457"/>
    <w:rsid w:val="002F20A7"/>
    <w:rsid w:val="002F20B5"/>
    <w:rsid w:val="002F608A"/>
    <w:rsid w:val="003004F3"/>
    <w:rsid w:val="00312C00"/>
    <w:rsid w:val="00313D83"/>
    <w:rsid w:val="00316776"/>
    <w:rsid w:val="003223F2"/>
    <w:rsid w:val="00322A0D"/>
    <w:rsid w:val="00322CDE"/>
    <w:rsid w:val="003235C8"/>
    <w:rsid w:val="00327C8D"/>
    <w:rsid w:val="00333980"/>
    <w:rsid w:val="00333C4D"/>
    <w:rsid w:val="00333FF1"/>
    <w:rsid w:val="00334002"/>
    <w:rsid w:val="00343773"/>
    <w:rsid w:val="00344BDC"/>
    <w:rsid w:val="00345438"/>
    <w:rsid w:val="00345A4A"/>
    <w:rsid w:val="00345DB6"/>
    <w:rsid w:val="00351607"/>
    <w:rsid w:val="003530A3"/>
    <w:rsid w:val="003543E8"/>
    <w:rsid w:val="00355B45"/>
    <w:rsid w:val="00356156"/>
    <w:rsid w:val="00360A3F"/>
    <w:rsid w:val="00362333"/>
    <w:rsid w:val="00362920"/>
    <w:rsid w:val="0036440D"/>
    <w:rsid w:val="00364C07"/>
    <w:rsid w:val="0036731C"/>
    <w:rsid w:val="00372E00"/>
    <w:rsid w:val="00377C52"/>
    <w:rsid w:val="00377CB0"/>
    <w:rsid w:val="00381E67"/>
    <w:rsid w:val="00382750"/>
    <w:rsid w:val="00384B6D"/>
    <w:rsid w:val="0038743B"/>
    <w:rsid w:val="003924E8"/>
    <w:rsid w:val="00395E1F"/>
    <w:rsid w:val="0039652C"/>
    <w:rsid w:val="00397058"/>
    <w:rsid w:val="003A34C1"/>
    <w:rsid w:val="003A4334"/>
    <w:rsid w:val="003A7CBD"/>
    <w:rsid w:val="003B0F00"/>
    <w:rsid w:val="003B1418"/>
    <w:rsid w:val="003B6969"/>
    <w:rsid w:val="003C05E1"/>
    <w:rsid w:val="003D1456"/>
    <w:rsid w:val="003D3563"/>
    <w:rsid w:val="003D5F89"/>
    <w:rsid w:val="003D6483"/>
    <w:rsid w:val="003D7E7F"/>
    <w:rsid w:val="003E1E60"/>
    <w:rsid w:val="003E7520"/>
    <w:rsid w:val="003F6189"/>
    <w:rsid w:val="003F69BC"/>
    <w:rsid w:val="003F7572"/>
    <w:rsid w:val="00402760"/>
    <w:rsid w:val="00403930"/>
    <w:rsid w:val="004040B9"/>
    <w:rsid w:val="0040510D"/>
    <w:rsid w:val="004121EE"/>
    <w:rsid w:val="0041471D"/>
    <w:rsid w:val="004158D6"/>
    <w:rsid w:val="0042564C"/>
    <w:rsid w:val="004277F3"/>
    <w:rsid w:val="0043343C"/>
    <w:rsid w:val="0043449E"/>
    <w:rsid w:val="004352D2"/>
    <w:rsid w:val="00436B59"/>
    <w:rsid w:val="00436F3A"/>
    <w:rsid w:val="00440E40"/>
    <w:rsid w:val="004413CD"/>
    <w:rsid w:val="0044258D"/>
    <w:rsid w:val="00443A60"/>
    <w:rsid w:val="00444B1D"/>
    <w:rsid w:val="00444B3C"/>
    <w:rsid w:val="00444E8E"/>
    <w:rsid w:val="00450B96"/>
    <w:rsid w:val="00457F37"/>
    <w:rsid w:val="00463130"/>
    <w:rsid w:val="00464365"/>
    <w:rsid w:val="004655B7"/>
    <w:rsid w:val="00466097"/>
    <w:rsid w:val="00466C60"/>
    <w:rsid w:val="0046701C"/>
    <w:rsid w:val="004670FD"/>
    <w:rsid w:val="0047238C"/>
    <w:rsid w:val="00473F99"/>
    <w:rsid w:val="0048364F"/>
    <w:rsid w:val="0048465E"/>
    <w:rsid w:val="004848D1"/>
    <w:rsid w:val="00485BD0"/>
    <w:rsid w:val="004862B9"/>
    <w:rsid w:val="00486B51"/>
    <w:rsid w:val="00487152"/>
    <w:rsid w:val="00487A44"/>
    <w:rsid w:val="0049045F"/>
    <w:rsid w:val="00491DEB"/>
    <w:rsid w:val="00492E40"/>
    <w:rsid w:val="004A10BC"/>
    <w:rsid w:val="004B0549"/>
    <w:rsid w:val="004B250F"/>
    <w:rsid w:val="004B28F9"/>
    <w:rsid w:val="004B484B"/>
    <w:rsid w:val="004B4D60"/>
    <w:rsid w:val="004B53E2"/>
    <w:rsid w:val="004B78C6"/>
    <w:rsid w:val="004B7E79"/>
    <w:rsid w:val="004C0D1E"/>
    <w:rsid w:val="004C1CC5"/>
    <w:rsid w:val="004C27F9"/>
    <w:rsid w:val="004C6B2B"/>
    <w:rsid w:val="004C7503"/>
    <w:rsid w:val="004C7B52"/>
    <w:rsid w:val="004C7E01"/>
    <w:rsid w:val="004D075E"/>
    <w:rsid w:val="004D2A39"/>
    <w:rsid w:val="004D3152"/>
    <w:rsid w:val="004D5AC1"/>
    <w:rsid w:val="004D6DB2"/>
    <w:rsid w:val="004D7783"/>
    <w:rsid w:val="004D7E25"/>
    <w:rsid w:val="004D7F28"/>
    <w:rsid w:val="004E01F6"/>
    <w:rsid w:val="004E0E5B"/>
    <w:rsid w:val="004E29E3"/>
    <w:rsid w:val="004E7BDE"/>
    <w:rsid w:val="004F154C"/>
    <w:rsid w:val="004F1607"/>
    <w:rsid w:val="004F1964"/>
    <w:rsid w:val="004F1CF1"/>
    <w:rsid w:val="004F25C0"/>
    <w:rsid w:val="004F7270"/>
    <w:rsid w:val="0050023D"/>
    <w:rsid w:val="0050288C"/>
    <w:rsid w:val="0050451B"/>
    <w:rsid w:val="0050470E"/>
    <w:rsid w:val="00506D21"/>
    <w:rsid w:val="0050709D"/>
    <w:rsid w:val="005144E3"/>
    <w:rsid w:val="00515088"/>
    <w:rsid w:val="0052019E"/>
    <w:rsid w:val="005206BA"/>
    <w:rsid w:val="00520EA9"/>
    <w:rsid w:val="0053336F"/>
    <w:rsid w:val="00533AA9"/>
    <w:rsid w:val="005346ED"/>
    <w:rsid w:val="00535ED5"/>
    <w:rsid w:val="0053681E"/>
    <w:rsid w:val="005426F5"/>
    <w:rsid w:val="005433BE"/>
    <w:rsid w:val="00545742"/>
    <w:rsid w:val="00545FDC"/>
    <w:rsid w:val="00546BB3"/>
    <w:rsid w:val="005532E5"/>
    <w:rsid w:val="00555689"/>
    <w:rsid w:val="00556639"/>
    <w:rsid w:val="00560CC1"/>
    <w:rsid w:val="0056155E"/>
    <w:rsid w:val="00570C03"/>
    <w:rsid w:val="00574384"/>
    <w:rsid w:val="00581D5D"/>
    <w:rsid w:val="00584C41"/>
    <w:rsid w:val="00584F2C"/>
    <w:rsid w:val="005856C4"/>
    <w:rsid w:val="0059257E"/>
    <w:rsid w:val="00594D10"/>
    <w:rsid w:val="00595574"/>
    <w:rsid w:val="005956AA"/>
    <w:rsid w:val="00597208"/>
    <w:rsid w:val="005A249E"/>
    <w:rsid w:val="005A3266"/>
    <w:rsid w:val="005A3959"/>
    <w:rsid w:val="005A3D0B"/>
    <w:rsid w:val="005A400D"/>
    <w:rsid w:val="005A4F66"/>
    <w:rsid w:val="005A5496"/>
    <w:rsid w:val="005A76D0"/>
    <w:rsid w:val="005A7EB2"/>
    <w:rsid w:val="005B076E"/>
    <w:rsid w:val="005B19BB"/>
    <w:rsid w:val="005B1B89"/>
    <w:rsid w:val="005B2344"/>
    <w:rsid w:val="005B25B6"/>
    <w:rsid w:val="005B2E32"/>
    <w:rsid w:val="005B51DA"/>
    <w:rsid w:val="005B591D"/>
    <w:rsid w:val="005B65AE"/>
    <w:rsid w:val="005B7779"/>
    <w:rsid w:val="005C1223"/>
    <w:rsid w:val="005C13D3"/>
    <w:rsid w:val="005C3DA2"/>
    <w:rsid w:val="005D1768"/>
    <w:rsid w:val="005D2492"/>
    <w:rsid w:val="005D3D19"/>
    <w:rsid w:val="005E1B7D"/>
    <w:rsid w:val="005E24FB"/>
    <w:rsid w:val="005E3641"/>
    <w:rsid w:val="005E4CDF"/>
    <w:rsid w:val="005E6A87"/>
    <w:rsid w:val="005F2661"/>
    <w:rsid w:val="005F4381"/>
    <w:rsid w:val="005F48DB"/>
    <w:rsid w:val="005F5AF5"/>
    <w:rsid w:val="005F70FC"/>
    <w:rsid w:val="005F7345"/>
    <w:rsid w:val="00601B8A"/>
    <w:rsid w:val="00602907"/>
    <w:rsid w:val="0061026F"/>
    <w:rsid w:val="00616CCD"/>
    <w:rsid w:val="00621F2E"/>
    <w:rsid w:val="0062589E"/>
    <w:rsid w:val="00625A3C"/>
    <w:rsid w:val="00625E98"/>
    <w:rsid w:val="00626E7A"/>
    <w:rsid w:val="006272BA"/>
    <w:rsid w:val="00633F98"/>
    <w:rsid w:val="00634932"/>
    <w:rsid w:val="006447D8"/>
    <w:rsid w:val="00644F28"/>
    <w:rsid w:val="00646FBB"/>
    <w:rsid w:val="0065187E"/>
    <w:rsid w:val="00655684"/>
    <w:rsid w:val="00655E8D"/>
    <w:rsid w:val="00660743"/>
    <w:rsid w:val="00661A1D"/>
    <w:rsid w:val="00663189"/>
    <w:rsid w:val="00665475"/>
    <w:rsid w:val="00667BBF"/>
    <w:rsid w:val="006731F3"/>
    <w:rsid w:val="00676B85"/>
    <w:rsid w:val="0068067D"/>
    <w:rsid w:val="00681E12"/>
    <w:rsid w:val="00685A20"/>
    <w:rsid w:val="00687F77"/>
    <w:rsid w:val="00687FAF"/>
    <w:rsid w:val="00694E3F"/>
    <w:rsid w:val="0069634B"/>
    <w:rsid w:val="0069637E"/>
    <w:rsid w:val="006A1FAE"/>
    <w:rsid w:val="006A2752"/>
    <w:rsid w:val="006A2AF0"/>
    <w:rsid w:val="006A7DC3"/>
    <w:rsid w:val="006B1075"/>
    <w:rsid w:val="006B366F"/>
    <w:rsid w:val="006B4D08"/>
    <w:rsid w:val="006B51C2"/>
    <w:rsid w:val="006C0B2D"/>
    <w:rsid w:val="006C10F3"/>
    <w:rsid w:val="006C2E76"/>
    <w:rsid w:val="006C41A4"/>
    <w:rsid w:val="006C4D98"/>
    <w:rsid w:val="006C54C9"/>
    <w:rsid w:val="006C74C3"/>
    <w:rsid w:val="006C74D7"/>
    <w:rsid w:val="006D38FF"/>
    <w:rsid w:val="006D5422"/>
    <w:rsid w:val="006E5511"/>
    <w:rsid w:val="006E6406"/>
    <w:rsid w:val="006E6AA3"/>
    <w:rsid w:val="006F1837"/>
    <w:rsid w:val="006F3CD1"/>
    <w:rsid w:val="006F4E00"/>
    <w:rsid w:val="00701E8F"/>
    <w:rsid w:val="0070272D"/>
    <w:rsid w:val="00703A9A"/>
    <w:rsid w:val="00703D81"/>
    <w:rsid w:val="00704C25"/>
    <w:rsid w:val="00705F1D"/>
    <w:rsid w:val="00706AC7"/>
    <w:rsid w:val="00707214"/>
    <w:rsid w:val="00711248"/>
    <w:rsid w:val="00713A6D"/>
    <w:rsid w:val="0071759B"/>
    <w:rsid w:val="00717602"/>
    <w:rsid w:val="00717B72"/>
    <w:rsid w:val="007239AC"/>
    <w:rsid w:val="00723E95"/>
    <w:rsid w:val="00725275"/>
    <w:rsid w:val="00725411"/>
    <w:rsid w:val="00730F61"/>
    <w:rsid w:val="00733953"/>
    <w:rsid w:val="00736364"/>
    <w:rsid w:val="0073642B"/>
    <w:rsid w:val="007365C5"/>
    <w:rsid w:val="0073682E"/>
    <w:rsid w:val="00740AB1"/>
    <w:rsid w:val="00745357"/>
    <w:rsid w:val="0074573E"/>
    <w:rsid w:val="00745C19"/>
    <w:rsid w:val="007507AF"/>
    <w:rsid w:val="00750F2F"/>
    <w:rsid w:val="00751A88"/>
    <w:rsid w:val="00754496"/>
    <w:rsid w:val="00764F11"/>
    <w:rsid w:val="0076684E"/>
    <w:rsid w:val="00766937"/>
    <w:rsid w:val="00766A58"/>
    <w:rsid w:val="00773957"/>
    <w:rsid w:val="00773B98"/>
    <w:rsid w:val="007745B7"/>
    <w:rsid w:val="007764F4"/>
    <w:rsid w:val="00776AB8"/>
    <w:rsid w:val="00781550"/>
    <w:rsid w:val="007822A3"/>
    <w:rsid w:val="00784FE2"/>
    <w:rsid w:val="00785011"/>
    <w:rsid w:val="00785B37"/>
    <w:rsid w:val="00790119"/>
    <w:rsid w:val="007905CF"/>
    <w:rsid w:val="00793616"/>
    <w:rsid w:val="00794183"/>
    <w:rsid w:val="007969DC"/>
    <w:rsid w:val="00797AF9"/>
    <w:rsid w:val="00797DEA"/>
    <w:rsid w:val="007A0C68"/>
    <w:rsid w:val="007A31DC"/>
    <w:rsid w:val="007A55D4"/>
    <w:rsid w:val="007B0E69"/>
    <w:rsid w:val="007B29E4"/>
    <w:rsid w:val="007B3A5C"/>
    <w:rsid w:val="007B5C56"/>
    <w:rsid w:val="007C1F01"/>
    <w:rsid w:val="007C22B7"/>
    <w:rsid w:val="007C29B8"/>
    <w:rsid w:val="007C428F"/>
    <w:rsid w:val="007C62EE"/>
    <w:rsid w:val="007D39B9"/>
    <w:rsid w:val="007D58CE"/>
    <w:rsid w:val="007D7D94"/>
    <w:rsid w:val="007E3985"/>
    <w:rsid w:val="007E4447"/>
    <w:rsid w:val="007F1CBF"/>
    <w:rsid w:val="007F4183"/>
    <w:rsid w:val="007F4785"/>
    <w:rsid w:val="007F7F8F"/>
    <w:rsid w:val="007F7FF6"/>
    <w:rsid w:val="008022F1"/>
    <w:rsid w:val="00802902"/>
    <w:rsid w:val="00802EEF"/>
    <w:rsid w:val="00806D31"/>
    <w:rsid w:val="00810AE7"/>
    <w:rsid w:val="008120F4"/>
    <w:rsid w:val="00812521"/>
    <w:rsid w:val="00816A01"/>
    <w:rsid w:val="008173B3"/>
    <w:rsid w:val="00817E2A"/>
    <w:rsid w:val="008200D7"/>
    <w:rsid w:val="00824BD7"/>
    <w:rsid w:val="00831B04"/>
    <w:rsid w:val="008357E5"/>
    <w:rsid w:val="008364C6"/>
    <w:rsid w:val="0083758C"/>
    <w:rsid w:val="00837A68"/>
    <w:rsid w:val="00840269"/>
    <w:rsid w:val="00840C1E"/>
    <w:rsid w:val="008432FD"/>
    <w:rsid w:val="00844D37"/>
    <w:rsid w:val="00847EE2"/>
    <w:rsid w:val="00854E14"/>
    <w:rsid w:val="00855C53"/>
    <w:rsid w:val="00856201"/>
    <w:rsid w:val="0086333D"/>
    <w:rsid w:val="00863EE1"/>
    <w:rsid w:val="00864B2B"/>
    <w:rsid w:val="00875CA4"/>
    <w:rsid w:val="00875D32"/>
    <w:rsid w:val="008804AB"/>
    <w:rsid w:val="008806D9"/>
    <w:rsid w:val="0088301D"/>
    <w:rsid w:val="00883E09"/>
    <w:rsid w:val="008849D8"/>
    <w:rsid w:val="00886510"/>
    <w:rsid w:val="00887763"/>
    <w:rsid w:val="00890400"/>
    <w:rsid w:val="0089176E"/>
    <w:rsid w:val="00894F92"/>
    <w:rsid w:val="0089666A"/>
    <w:rsid w:val="008A09DC"/>
    <w:rsid w:val="008A2025"/>
    <w:rsid w:val="008A2744"/>
    <w:rsid w:val="008A2AD6"/>
    <w:rsid w:val="008A2AF8"/>
    <w:rsid w:val="008A4734"/>
    <w:rsid w:val="008A6100"/>
    <w:rsid w:val="008A69EA"/>
    <w:rsid w:val="008A7D25"/>
    <w:rsid w:val="008B04DC"/>
    <w:rsid w:val="008B0F36"/>
    <w:rsid w:val="008B2727"/>
    <w:rsid w:val="008B4C77"/>
    <w:rsid w:val="008B5953"/>
    <w:rsid w:val="008C140C"/>
    <w:rsid w:val="008C2AA8"/>
    <w:rsid w:val="008C391A"/>
    <w:rsid w:val="008D036F"/>
    <w:rsid w:val="008D1B67"/>
    <w:rsid w:val="008D26C5"/>
    <w:rsid w:val="008D5F2C"/>
    <w:rsid w:val="008D6BF2"/>
    <w:rsid w:val="008D7382"/>
    <w:rsid w:val="008E18C4"/>
    <w:rsid w:val="008E1DF8"/>
    <w:rsid w:val="008E25FD"/>
    <w:rsid w:val="008E2625"/>
    <w:rsid w:val="008E342C"/>
    <w:rsid w:val="008E7947"/>
    <w:rsid w:val="008F160E"/>
    <w:rsid w:val="008F16AD"/>
    <w:rsid w:val="008F2772"/>
    <w:rsid w:val="008F29D2"/>
    <w:rsid w:val="008F4D56"/>
    <w:rsid w:val="0090102E"/>
    <w:rsid w:val="009031D3"/>
    <w:rsid w:val="009071FF"/>
    <w:rsid w:val="00910B36"/>
    <w:rsid w:val="00911494"/>
    <w:rsid w:val="0091232D"/>
    <w:rsid w:val="00912487"/>
    <w:rsid w:val="009139AE"/>
    <w:rsid w:val="00914DEE"/>
    <w:rsid w:val="009157BC"/>
    <w:rsid w:val="00916122"/>
    <w:rsid w:val="00916986"/>
    <w:rsid w:val="00917142"/>
    <w:rsid w:val="009173BC"/>
    <w:rsid w:val="00917C97"/>
    <w:rsid w:val="00920785"/>
    <w:rsid w:val="00921E2A"/>
    <w:rsid w:val="00922314"/>
    <w:rsid w:val="00931406"/>
    <w:rsid w:val="0093756B"/>
    <w:rsid w:val="009400C2"/>
    <w:rsid w:val="009434F8"/>
    <w:rsid w:val="009462FA"/>
    <w:rsid w:val="009505DD"/>
    <w:rsid w:val="00955905"/>
    <w:rsid w:val="00955EBF"/>
    <w:rsid w:val="00957F3D"/>
    <w:rsid w:val="00962E14"/>
    <w:rsid w:val="0096761A"/>
    <w:rsid w:val="009705B3"/>
    <w:rsid w:val="00971016"/>
    <w:rsid w:val="009737DA"/>
    <w:rsid w:val="009748C1"/>
    <w:rsid w:val="00975E1E"/>
    <w:rsid w:val="0098045D"/>
    <w:rsid w:val="009813A6"/>
    <w:rsid w:val="00985460"/>
    <w:rsid w:val="0099046D"/>
    <w:rsid w:val="009A3B11"/>
    <w:rsid w:val="009A6165"/>
    <w:rsid w:val="009B170B"/>
    <w:rsid w:val="009B52FF"/>
    <w:rsid w:val="009B69C0"/>
    <w:rsid w:val="009B7B1F"/>
    <w:rsid w:val="009C2244"/>
    <w:rsid w:val="009C3C7B"/>
    <w:rsid w:val="009C43E5"/>
    <w:rsid w:val="009D1181"/>
    <w:rsid w:val="009D1585"/>
    <w:rsid w:val="009D1C20"/>
    <w:rsid w:val="009D1D31"/>
    <w:rsid w:val="009D6C7E"/>
    <w:rsid w:val="009E0C57"/>
    <w:rsid w:val="009E2CE9"/>
    <w:rsid w:val="009E4604"/>
    <w:rsid w:val="009F1183"/>
    <w:rsid w:val="009F1514"/>
    <w:rsid w:val="009F2F7B"/>
    <w:rsid w:val="009F44B4"/>
    <w:rsid w:val="009F4758"/>
    <w:rsid w:val="009F535E"/>
    <w:rsid w:val="009F589F"/>
    <w:rsid w:val="009F7119"/>
    <w:rsid w:val="009F73D2"/>
    <w:rsid w:val="00A00401"/>
    <w:rsid w:val="00A043DE"/>
    <w:rsid w:val="00A05BAE"/>
    <w:rsid w:val="00A11618"/>
    <w:rsid w:val="00A12ADA"/>
    <w:rsid w:val="00A1327B"/>
    <w:rsid w:val="00A145E1"/>
    <w:rsid w:val="00A14CF4"/>
    <w:rsid w:val="00A1570C"/>
    <w:rsid w:val="00A15C4F"/>
    <w:rsid w:val="00A16E60"/>
    <w:rsid w:val="00A23560"/>
    <w:rsid w:val="00A23D85"/>
    <w:rsid w:val="00A2724A"/>
    <w:rsid w:val="00A27924"/>
    <w:rsid w:val="00A37197"/>
    <w:rsid w:val="00A37539"/>
    <w:rsid w:val="00A40B26"/>
    <w:rsid w:val="00A40B4C"/>
    <w:rsid w:val="00A40E05"/>
    <w:rsid w:val="00A41647"/>
    <w:rsid w:val="00A42786"/>
    <w:rsid w:val="00A45E81"/>
    <w:rsid w:val="00A51842"/>
    <w:rsid w:val="00A52B66"/>
    <w:rsid w:val="00A564F0"/>
    <w:rsid w:val="00A60347"/>
    <w:rsid w:val="00A6181A"/>
    <w:rsid w:val="00A62487"/>
    <w:rsid w:val="00A63AF0"/>
    <w:rsid w:val="00A646EC"/>
    <w:rsid w:val="00A65000"/>
    <w:rsid w:val="00A66488"/>
    <w:rsid w:val="00A67E70"/>
    <w:rsid w:val="00A70534"/>
    <w:rsid w:val="00A71888"/>
    <w:rsid w:val="00A73A46"/>
    <w:rsid w:val="00A74A2B"/>
    <w:rsid w:val="00A7525C"/>
    <w:rsid w:val="00A77B25"/>
    <w:rsid w:val="00A82431"/>
    <w:rsid w:val="00A83153"/>
    <w:rsid w:val="00A8785A"/>
    <w:rsid w:val="00A90432"/>
    <w:rsid w:val="00A9090D"/>
    <w:rsid w:val="00A91782"/>
    <w:rsid w:val="00A92D32"/>
    <w:rsid w:val="00A92EC2"/>
    <w:rsid w:val="00AA10FE"/>
    <w:rsid w:val="00AA4970"/>
    <w:rsid w:val="00AA6140"/>
    <w:rsid w:val="00AA6E91"/>
    <w:rsid w:val="00AA774F"/>
    <w:rsid w:val="00AB045E"/>
    <w:rsid w:val="00AB0A49"/>
    <w:rsid w:val="00AB0DB7"/>
    <w:rsid w:val="00AB0E27"/>
    <w:rsid w:val="00AB2EFD"/>
    <w:rsid w:val="00AB3EFD"/>
    <w:rsid w:val="00AB4755"/>
    <w:rsid w:val="00AB4F83"/>
    <w:rsid w:val="00AB7439"/>
    <w:rsid w:val="00AC0351"/>
    <w:rsid w:val="00AC24D4"/>
    <w:rsid w:val="00AC3C9E"/>
    <w:rsid w:val="00AC3F5D"/>
    <w:rsid w:val="00AC46F5"/>
    <w:rsid w:val="00AC4F32"/>
    <w:rsid w:val="00AC74FF"/>
    <w:rsid w:val="00AC7D37"/>
    <w:rsid w:val="00AD0603"/>
    <w:rsid w:val="00AD11DA"/>
    <w:rsid w:val="00AD191A"/>
    <w:rsid w:val="00AD2996"/>
    <w:rsid w:val="00AD4B04"/>
    <w:rsid w:val="00AD5DDB"/>
    <w:rsid w:val="00AD783C"/>
    <w:rsid w:val="00AD7BAB"/>
    <w:rsid w:val="00AE1FA7"/>
    <w:rsid w:val="00AE6B9C"/>
    <w:rsid w:val="00AF62C2"/>
    <w:rsid w:val="00AF6F2B"/>
    <w:rsid w:val="00B00D76"/>
    <w:rsid w:val="00B0235B"/>
    <w:rsid w:val="00B03D10"/>
    <w:rsid w:val="00B04C10"/>
    <w:rsid w:val="00B05050"/>
    <w:rsid w:val="00B05FDA"/>
    <w:rsid w:val="00B102D0"/>
    <w:rsid w:val="00B10506"/>
    <w:rsid w:val="00B146C0"/>
    <w:rsid w:val="00B15810"/>
    <w:rsid w:val="00B16420"/>
    <w:rsid w:val="00B254CA"/>
    <w:rsid w:val="00B32BC6"/>
    <w:rsid w:val="00B32E4E"/>
    <w:rsid w:val="00B34014"/>
    <w:rsid w:val="00B344E2"/>
    <w:rsid w:val="00B4152E"/>
    <w:rsid w:val="00B43F32"/>
    <w:rsid w:val="00B4456F"/>
    <w:rsid w:val="00B53190"/>
    <w:rsid w:val="00B5432A"/>
    <w:rsid w:val="00B554E2"/>
    <w:rsid w:val="00B601A0"/>
    <w:rsid w:val="00B61F61"/>
    <w:rsid w:val="00B62EC9"/>
    <w:rsid w:val="00B63BBC"/>
    <w:rsid w:val="00B64D6C"/>
    <w:rsid w:val="00B71861"/>
    <w:rsid w:val="00B74CCD"/>
    <w:rsid w:val="00B802A8"/>
    <w:rsid w:val="00B828C8"/>
    <w:rsid w:val="00B90CF8"/>
    <w:rsid w:val="00B91290"/>
    <w:rsid w:val="00B91986"/>
    <w:rsid w:val="00B91DC7"/>
    <w:rsid w:val="00B96E4F"/>
    <w:rsid w:val="00BA6451"/>
    <w:rsid w:val="00BA688E"/>
    <w:rsid w:val="00BA68CA"/>
    <w:rsid w:val="00BB3408"/>
    <w:rsid w:val="00BB4052"/>
    <w:rsid w:val="00BB46BB"/>
    <w:rsid w:val="00BB5045"/>
    <w:rsid w:val="00BB5DCC"/>
    <w:rsid w:val="00BB7979"/>
    <w:rsid w:val="00BB7B8C"/>
    <w:rsid w:val="00BC5AEB"/>
    <w:rsid w:val="00BC6A9A"/>
    <w:rsid w:val="00BC7341"/>
    <w:rsid w:val="00BC78DA"/>
    <w:rsid w:val="00BD17E4"/>
    <w:rsid w:val="00BD4333"/>
    <w:rsid w:val="00BD507A"/>
    <w:rsid w:val="00BD624D"/>
    <w:rsid w:val="00BE07E2"/>
    <w:rsid w:val="00BE0E69"/>
    <w:rsid w:val="00BE2447"/>
    <w:rsid w:val="00BE2AD6"/>
    <w:rsid w:val="00BE5146"/>
    <w:rsid w:val="00BE609B"/>
    <w:rsid w:val="00BF00BC"/>
    <w:rsid w:val="00BF0DB3"/>
    <w:rsid w:val="00BF10E4"/>
    <w:rsid w:val="00BF1C82"/>
    <w:rsid w:val="00BF20DB"/>
    <w:rsid w:val="00BF2A76"/>
    <w:rsid w:val="00BF2F3B"/>
    <w:rsid w:val="00BF4225"/>
    <w:rsid w:val="00BF5F2F"/>
    <w:rsid w:val="00C00BB4"/>
    <w:rsid w:val="00C05DEE"/>
    <w:rsid w:val="00C11026"/>
    <w:rsid w:val="00C1168C"/>
    <w:rsid w:val="00C11E95"/>
    <w:rsid w:val="00C1324B"/>
    <w:rsid w:val="00C144E4"/>
    <w:rsid w:val="00C146B6"/>
    <w:rsid w:val="00C15312"/>
    <w:rsid w:val="00C2122A"/>
    <w:rsid w:val="00C2376A"/>
    <w:rsid w:val="00C23A5B"/>
    <w:rsid w:val="00C25807"/>
    <w:rsid w:val="00C26FE5"/>
    <w:rsid w:val="00C31B82"/>
    <w:rsid w:val="00C33232"/>
    <w:rsid w:val="00C335F7"/>
    <w:rsid w:val="00C343A2"/>
    <w:rsid w:val="00C34D41"/>
    <w:rsid w:val="00C35EB8"/>
    <w:rsid w:val="00C41994"/>
    <w:rsid w:val="00C44E75"/>
    <w:rsid w:val="00C44F90"/>
    <w:rsid w:val="00C45804"/>
    <w:rsid w:val="00C472D8"/>
    <w:rsid w:val="00C476E1"/>
    <w:rsid w:val="00C47CF9"/>
    <w:rsid w:val="00C54779"/>
    <w:rsid w:val="00C5525B"/>
    <w:rsid w:val="00C56B6D"/>
    <w:rsid w:val="00C61182"/>
    <w:rsid w:val="00C61A9B"/>
    <w:rsid w:val="00C62DC1"/>
    <w:rsid w:val="00C63E7E"/>
    <w:rsid w:val="00C64343"/>
    <w:rsid w:val="00C711EB"/>
    <w:rsid w:val="00C74AAF"/>
    <w:rsid w:val="00C74C76"/>
    <w:rsid w:val="00C761FF"/>
    <w:rsid w:val="00C76706"/>
    <w:rsid w:val="00C76A6D"/>
    <w:rsid w:val="00C7708D"/>
    <w:rsid w:val="00C77C57"/>
    <w:rsid w:val="00C80BC2"/>
    <w:rsid w:val="00C81765"/>
    <w:rsid w:val="00C838F5"/>
    <w:rsid w:val="00C83C24"/>
    <w:rsid w:val="00C84462"/>
    <w:rsid w:val="00C84FED"/>
    <w:rsid w:val="00C8560F"/>
    <w:rsid w:val="00C859D7"/>
    <w:rsid w:val="00C8705F"/>
    <w:rsid w:val="00C87AB5"/>
    <w:rsid w:val="00C93ED6"/>
    <w:rsid w:val="00C9578D"/>
    <w:rsid w:val="00C974FB"/>
    <w:rsid w:val="00CA1B14"/>
    <w:rsid w:val="00CA1F19"/>
    <w:rsid w:val="00CA2707"/>
    <w:rsid w:val="00CA3B5F"/>
    <w:rsid w:val="00CA49C7"/>
    <w:rsid w:val="00CA5042"/>
    <w:rsid w:val="00CA5CF6"/>
    <w:rsid w:val="00CB09E2"/>
    <w:rsid w:val="00CB0A76"/>
    <w:rsid w:val="00CB0E67"/>
    <w:rsid w:val="00CB0EF4"/>
    <w:rsid w:val="00CB3FA0"/>
    <w:rsid w:val="00CC081F"/>
    <w:rsid w:val="00CC208F"/>
    <w:rsid w:val="00CC365B"/>
    <w:rsid w:val="00CC3C32"/>
    <w:rsid w:val="00CD67C0"/>
    <w:rsid w:val="00CD7C8F"/>
    <w:rsid w:val="00CE13A5"/>
    <w:rsid w:val="00CE39F0"/>
    <w:rsid w:val="00CE45FE"/>
    <w:rsid w:val="00CF0EE2"/>
    <w:rsid w:val="00CF3854"/>
    <w:rsid w:val="00CF38E8"/>
    <w:rsid w:val="00CF6A3F"/>
    <w:rsid w:val="00D0035F"/>
    <w:rsid w:val="00D012B5"/>
    <w:rsid w:val="00D046CC"/>
    <w:rsid w:val="00D05EDF"/>
    <w:rsid w:val="00D068B9"/>
    <w:rsid w:val="00D07515"/>
    <w:rsid w:val="00D11980"/>
    <w:rsid w:val="00D1286C"/>
    <w:rsid w:val="00D15EC9"/>
    <w:rsid w:val="00D20E96"/>
    <w:rsid w:val="00D235C5"/>
    <w:rsid w:val="00D23CA7"/>
    <w:rsid w:val="00D2769A"/>
    <w:rsid w:val="00D27F89"/>
    <w:rsid w:val="00D31072"/>
    <w:rsid w:val="00D31D7E"/>
    <w:rsid w:val="00D35465"/>
    <w:rsid w:val="00D41982"/>
    <w:rsid w:val="00D42EAD"/>
    <w:rsid w:val="00D454FB"/>
    <w:rsid w:val="00D47F4C"/>
    <w:rsid w:val="00D50377"/>
    <w:rsid w:val="00D52BB9"/>
    <w:rsid w:val="00D52E56"/>
    <w:rsid w:val="00D56B5E"/>
    <w:rsid w:val="00D635F7"/>
    <w:rsid w:val="00D64645"/>
    <w:rsid w:val="00D65A22"/>
    <w:rsid w:val="00D66F8C"/>
    <w:rsid w:val="00D6770D"/>
    <w:rsid w:val="00D67D0F"/>
    <w:rsid w:val="00D70797"/>
    <w:rsid w:val="00D725A6"/>
    <w:rsid w:val="00D734B0"/>
    <w:rsid w:val="00D73F64"/>
    <w:rsid w:val="00D76071"/>
    <w:rsid w:val="00D826CC"/>
    <w:rsid w:val="00D83327"/>
    <w:rsid w:val="00D83A0C"/>
    <w:rsid w:val="00D84B5E"/>
    <w:rsid w:val="00D9144F"/>
    <w:rsid w:val="00D91ED1"/>
    <w:rsid w:val="00D9445D"/>
    <w:rsid w:val="00D97C4E"/>
    <w:rsid w:val="00DA01BA"/>
    <w:rsid w:val="00DA33BD"/>
    <w:rsid w:val="00DA4ACF"/>
    <w:rsid w:val="00DA5FAE"/>
    <w:rsid w:val="00DA6097"/>
    <w:rsid w:val="00DA624F"/>
    <w:rsid w:val="00DA6668"/>
    <w:rsid w:val="00DA70E5"/>
    <w:rsid w:val="00DA7252"/>
    <w:rsid w:val="00DB05E2"/>
    <w:rsid w:val="00DB16F3"/>
    <w:rsid w:val="00DB3E05"/>
    <w:rsid w:val="00DB67ED"/>
    <w:rsid w:val="00DB7493"/>
    <w:rsid w:val="00DC034B"/>
    <w:rsid w:val="00DC1CF7"/>
    <w:rsid w:val="00DC2C32"/>
    <w:rsid w:val="00DC7903"/>
    <w:rsid w:val="00DD4E9D"/>
    <w:rsid w:val="00DD6CEF"/>
    <w:rsid w:val="00DE47EC"/>
    <w:rsid w:val="00DE4849"/>
    <w:rsid w:val="00DF0F3B"/>
    <w:rsid w:val="00DF131B"/>
    <w:rsid w:val="00DF30DF"/>
    <w:rsid w:val="00DF3BE2"/>
    <w:rsid w:val="00DF4B48"/>
    <w:rsid w:val="00DF6065"/>
    <w:rsid w:val="00DF6DD4"/>
    <w:rsid w:val="00E01563"/>
    <w:rsid w:val="00E01A48"/>
    <w:rsid w:val="00E02281"/>
    <w:rsid w:val="00E02D99"/>
    <w:rsid w:val="00E031FB"/>
    <w:rsid w:val="00E05C68"/>
    <w:rsid w:val="00E110F9"/>
    <w:rsid w:val="00E1181E"/>
    <w:rsid w:val="00E11EF3"/>
    <w:rsid w:val="00E12EB0"/>
    <w:rsid w:val="00E132BC"/>
    <w:rsid w:val="00E1626D"/>
    <w:rsid w:val="00E1712F"/>
    <w:rsid w:val="00E20214"/>
    <w:rsid w:val="00E234C5"/>
    <w:rsid w:val="00E26F2B"/>
    <w:rsid w:val="00E31E98"/>
    <w:rsid w:val="00E3299D"/>
    <w:rsid w:val="00E34F6D"/>
    <w:rsid w:val="00E3576C"/>
    <w:rsid w:val="00E36535"/>
    <w:rsid w:val="00E37AA8"/>
    <w:rsid w:val="00E4150D"/>
    <w:rsid w:val="00E415CF"/>
    <w:rsid w:val="00E424FA"/>
    <w:rsid w:val="00E45FD8"/>
    <w:rsid w:val="00E501DC"/>
    <w:rsid w:val="00E51F55"/>
    <w:rsid w:val="00E57E7F"/>
    <w:rsid w:val="00E638A6"/>
    <w:rsid w:val="00E667FB"/>
    <w:rsid w:val="00E70A28"/>
    <w:rsid w:val="00E70BD4"/>
    <w:rsid w:val="00E70E4C"/>
    <w:rsid w:val="00E71504"/>
    <w:rsid w:val="00E73C9E"/>
    <w:rsid w:val="00E74D61"/>
    <w:rsid w:val="00E77C52"/>
    <w:rsid w:val="00E8068C"/>
    <w:rsid w:val="00E84470"/>
    <w:rsid w:val="00E85F1D"/>
    <w:rsid w:val="00E954F5"/>
    <w:rsid w:val="00E95A7C"/>
    <w:rsid w:val="00E965A0"/>
    <w:rsid w:val="00EA0044"/>
    <w:rsid w:val="00EA0711"/>
    <w:rsid w:val="00EA12C8"/>
    <w:rsid w:val="00EA148A"/>
    <w:rsid w:val="00EA1DF9"/>
    <w:rsid w:val="00EA21E0"/>
    <w:rsid w:val="00EA2B10"/>
    <w:rsid w:val="00EA2C08"/>
    <w:rsid w:val="00EA3D95"/>
    <w:rsid w:val="00EA69AC"/>
    <w:rsid w:val="00EA6F99"/>
    <w:rsid w:val="00EB0482"/>
    <w:rsid w:val="00EB4354"/>
    <w:rsid w:val="00EB684E"/>
    <w:rsid w:val="00EB726A"/>
    <w:rsid w:val="00EB7436"/>
    <w:rsid w:val="00EC1B1C"/>
    <w:rsid w:val="00EC25CF"/>
    <w:rsid w:val="00EC4694"/>
    <w:rsid w:val="00ED0BDF"/>
    <w:rsid w:val="00ED35FF"/>
    <w:rsid w:val="00ED6028"/>
    <w:rsid w:val="00ED77A3"/>
    <w:rsid w:val="00EE7D55"/>
    <w:rsid w:val="00EF040F"/>
    <w:rsid w:val="00EF1678"/>
    <w:rsid w:val="00EF1685"/>
    <w:rsid w:val="00EF1DEE"/>
    <w:rsid w:val="00EF3337"/>
    <w:rsid w:val="00F0083C"/>
    <w:rsid w:val="00F014A5"/>
    <w:rsid w:val="00F05002"/>
    <w:rsid w:val="00F053D4"/>
    <w:rsid w:val="00F07039"/>
    <w:rsid w:val="00F11C14"/>
    <w:rsid w:val="00F1353B"/>
    <w:rsid w:val="00F1554E"/>
    <w:rsid w:val="00F17A30"/>
    <w:rsid w:val="00F20D35"/>
    <w:rsid w:val="00F23CD5"/>
    <w:rsid w:val="00F24CAC"/>
    <w:rsid w:val="00F26752"/>
    <w:rsid w:val="00F27D48"/>
    <w:rsid w:val="00F31D55"/>
    <w:rsid w:val="00F32247"/>
    <w:rsid w:val="00F32504"/>
    <w:rsid w:val="00F336DC"/>
    <w:rsid w:val="00F33CA6"/>
    <w:rsid w:val="00F37362"/>
    <w:rsid w:val="00F41E95"/>
    <w:rsid w:val="00F43227"/>
    <w:rsid w:val="00F43BA7"/>
    <w:rsid w:val="00F4536C"/>
    <w:rsid w:val="00F45432"/>
    <w:rsid w:val="00F46A8B"/>
    <w:rsid w:val="00F55531"/>
    <w:rsid w:val="00F5781A"/>
    <w:rsid w:val="00F6047E"/>
    <w:rsid w:val="00F624E5"/>
    <w:rsid w:val="00F628F0"/>
    <w:rsid w:val="00F635B4"/>
    <w:rsid w:val="00F63970"/>
    <w:rsid w:val="00F64E3B"/>
    <w:rsid w:val="00F71C4B"/>
    <w:rsid w:val="00F73EE4"/>
    <w:rsid w:val="00F74068"/>
    <w:rsid w:val="00F77CC4"/>
    <w:rsid w:val="00F77E17"/>
    <w:rsid w:val="00F800B0"/>
    <w:rsid w:val="00F81045"/>
    <w:rsid w:val="00F81CEC"/>
    <w:rsid w:val="00F85E9A"/>
    <w:rsid w:val="00F86AAD"/>
    <w:rsid w:val="00F873FA"/>
    <w:rsid w:val="00F87DA7"/>
    <w:rsid w:val="00F909EF"/>
    <w:rsid w:val="00F92126"/>
    <w:rsid w:val="00F92EA4"/>
    <w:rsid w:val="00F93DE0"/>
    <w:rsid w:val="00F97E66"/>
    <w:rsid w:val="00FA28F4"/>
    <w:rsid w:val="00FA2BA7"/>
    <w:rsid w:val="00FA4160"/>
    <w:rsid w:val="00FA75E4"/>
    <w:rsid w:val="00FA7C41"/>
    <w:rsid w:val="00FA7D4D"/>
    <w:rsid w:val="00FB1A85"/>
    <w:rsid w:val="00FB340F"/>
    <w:rsid w:val="00FB3FFD"/>
    <w:rsid w:val="00FB40CE"/>
    <w:rsid w:val="00FB4EC1"/>
    <w:rsid w:val="00FB5943"/>
    <w:rsid w:val="00FB599B"/>
    <w:rsid w:val="00FB67F2"/>
    <w:rsid w:val="00FB7749"/>
    <w:rsid w:val="00FB7B59"/>
    <w:rsid w:val="00FC1345"/>
    <w:rsid w:val="00FC38DA"/>
    <w:rsid w:val="00FC3BCE"/>
    <w:rsid w:val="00FC4060"/>
    <w:rsid w:val="00FC4679"/>
    <w:rsid w:val="00FC55F4"/>
    <w:rsid w:val="00FC5AB7"/>
    <w:rsid w:val="00FC7BDD"/>
    <w:rsid w:val="00FD0199"/>
    <w:rsid w:val="00FD131E"/>
    <w:rsid w:val="00FD224B"/>
    <w:rsid w:val="00FD30BF"/>
    <w:rsid w:val="00FD53D0"/>
    <w:rsid w:val="00FD6092"/>
    <w:rsid w:val="00FD65D4"/>
    <w:rsid w:val="00FD7DB5"/>
    <w:rsid w:val="00FE4B4E"/>
    <w:rsid w:val="00FE5AC1"/>
    <w:rsid w:val="00FE646E"/>
    <w:rsid w:val="00FE6577"/>
    <w:rsid w:val="00FF1690"/>
    <w:rsid w:val="00FF2D1F"/>
    <w:rsid w:val="00FF79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105E1"/>
  <w15:docId w15:val="{81E0F90D-5F27-4225-8622-4F52CBE9F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A21E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C3A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citation-32">
    <w:name w:val="citation-32"/>
    <w:basedOn w:val="DefaultParagraphFont"/>
    <w:rsid w:val="00914DEE"/>
  </w:style>
  <w:style w:type="character" w:customStyle="1" w:styleId="citation-31">
    <w:name w:val="citation-31"/>
    <w:basedOn w:val="DefaultParagraphFont"/>
    <w:rsid w:val="00914DEE"/>
  </w:style>
  <w:style w:type="character" w:customStyle="1" w:styleId="citation-30">
    <w:name w:val="citation-30"/>
    <w:basedOn w:val="DefaultParagraphFont"/>
    <w:rsid w:val="00914DEE"/>
  </w:style>
  <w:style w:type="character" w:customStyle="1" w:styleId="citation-29">
    <w:name w:val="citation-29"/>
    <w:basedOn w:val="DefaultParagraphFont"/>
    <w:rsid w:val="00914DEE"/>
  </w:style>
  <w:style w:type="character" w:customStyle="1" w:styleId="citation-28">
    <w:name w:val="citation-28"/>
    <w:basedOn w:val="DefaultParagraphFont"/>
    <w:rsid w:val="00914DEE"/>
  </w:style>
  <w:style w:type="character" w:customStyle="1" w:styleId="citation-27">
    <w:name w:val="citation-27"/>
    <w:basedOn w:val="DefaultParagraphFont"/>
    <w:rsid w:val="00914DEE"/>
  </w:style>
  <w:style w:type="character" w:customStyle="1" w:styleId="citation-26">
    <w:name w:val="citation-26"/>
    <w:basedOn w:val="DefaultParagraphFont"/>
    <w:rsid w:val="00914DEE"/>
  </w:style>
  <w:style w:type="character" w:customStyle="1" w:styleId="citation-25">
    <w:name w:val="citation-25"/>
    <w:basedOn w:val="DefaultParagraphFont"/>
    <w:rsid w:val="00914DEE"/>
  </w:style>
  <w:style w:type="character" w:customStyle="1" w:styleId="citation-24">
    <w:name w:val="citation-24"/>
    <w:basedOn w:val="DefaultParagraphFont"/>
    <w:rsid w:val="00914DEE"/>
  </w:style>
  <w:style w:type="character" w:customStyle="1" w:styleId="citation-23">
    <w:name w:val="citation-23"/>
    <w:basedOn w:val="DefaultParagraphFont"/>
    <w:rsid w:val="00914DEE"/>
  </w:style>
  <w:style w:type="character" w:customStyle="1" w:styleId="citation-22">
    <w:name w:val="citation-22"/>
    <w:basedOn w:val="DefaultParagraphFont"/>
    <w:rsid w:val="00914DEE"/>
  </w:style>
  <w:style w:type="character" w:customStyle="1" w:styleId="citation-21">
    <w:name w:val="citation-21"/>
    <w:basedOn w:val="DefaultParagraphFont"/>
    <w:rsid w:val="00914DEE"/>
  </w:style>
  <w:style w:type="character" w:customStyle="1" w:styleId="citation-20">
    <w:name w:val="citation-20"/>
    <w:basedOn w:val="DefaultParagraphFont"/>
    <w:rsid w:val="00914DEE"/>
  </w:style>
  <w:style w:type="character" w:customStyle="1" w:styleId="citation-19">
    <w:name w:val="citation-19"/>
    <w:basedOn w:val="DefaultParagraphFont"/>
    <w:rsid w:val="00914DEE"/>
  </w:style>
  <w:style w:type="character" w:customStyle="1" w:styleId="citation-18">
    <w:name w:val="citation-18"/>
    <w:basedOn w:val="DefaultParagraphFont"/>
    <w:rsid w:val="00914DEE"/>
  </w:style>
  <w:style w:type="character" w:customStyle="1" w:styleId="citation-17">
    <w:name w:val="citation-17"/>
    <w:basedOn w:val="DefaultParagraphFont"/>
    <w:rsid w:val="00914DEE"/>
  </w:style>
  <w:style w:type="character" w:customStyle="1" w:styleId="citation-16">
    <w:name w:val="citation-16"/>
    <w:basedOn w:val="DefaultParagraphFont"/>
    <w:rsid w:val="00914DEE"/>
  </w:style>
  <w:style w:type="character" w:customStyle="1" w:styleId="citation-15">
    <w:name w:val="citation-15"/>
    <w:basedOn w:val="DefaultParagraphFont"/>
    <w:rsid w:val="00914DEE"/>
  </w:style>
  <w:style w:type="character" w:customStyle="1" w:styleId="citation-14">
    <w:name w:val="citation-14"/>
    <w:basedOn w:val="DefaultParagraphFont"/>
    <w:rsid w:val="00914DEE"/>
  </w:style>
  <w:style w:type="character" w:customStyle="1" w:styleId="citation-13">
    <w:name w:val="citation-13"/>
    <w:basedOn w:val="DefaultParagraphFont"/>
    <w:rsid w:val="00914DEE"/>
  </w:style>
  <w:style w:type="character" w:customStyle="1" w:styleId="citation-12">
    <w:name w:val="citation-12"/>
    <w:basedOn w:val="DefaultParagraphFont"/>
    <w:rsid w:val="00914DEE"/>
  </w:style>
  <w:style w:type="character" w:customStyle="1" w:styleId="citation-11">
    <w:name w:val="citation-11"/>
    <w:basedOn w:val="DefaultParagraphFont"/>
    <w:rsid w:val="00914DEE"/>
  </w:style>
  <w:style w:type="character" w:customStyle="1" w:styleId="citation-10">
    <w:name w:val="citation-10"/>
    <w:basedOn w:val="DefaultParagraphFont"/>
    <w:rsid w:val="00914DEE"/>
  </w:style>
  <w:style w:type="character" w:customStyle="1" w:styleId="citation-9">
    <w:name w:val="citation-9"/>
    <w:basedOn w:val="DefaultParagraphFont"/>
    <w:rsid w:val="00914DEE"/>
  </w:style>
  <w:style w:type="character" w:customStyle="1" w:styleId="citation-8">
    <w:name w:val="citation-8"/>
    <w:basedOn w:val="DefaultParagraphFont"/>
    <w:rsid w:val="00914DEE"/>
  </w:style>
  <w:style w:type="character" w:customStyle="1" w:styleId="citation-7">
    <w:name w:val="citation-7"/>
    <w:basedOn w:val="DefaultParagraphFont"/>
    <w:rsid w:val="00914DEE"/>
  </w:style>
  <w:style w:type="character" w:customStyle="1" w:styleId="citation-6">
    <w:name w:val="citation-6"/>
    <w:basedOn w:val="DefaultParagraphFont"/>
    <w:rsid w:val="00914DEE"/>
  </w:style>
  <w:style w:type="character" w:customStyle="1" w:styleId="citation-5">
    <w:name w:val="citation-5"/>
    <w:basedOn w:val="DefaultParagraphFont"/>
    <w:rsid w:val="00914DEE"/>
  </w:style>
  <w:style w:type="character" w:customStyle="1" w:styleId="citation-4">
    <w:name w:val="citation-4"/>
    <w:basedOn w:val="DefaultParagraphFont"/>
    <w:rsid w:val="00914DEE"/>
  </w:style>
  <w:style w:type="character" w:customStyle="1" w:styleId="citation-3">
    <w:name w:val="citation-3"/>
    <w:basedOn w:val="DefaultParagraphFont"/>
    <w:rsid w:val="00914DEE"/>
  </w:style>
  <w:style w:type="character" w:customStyle="1" w:styleId="citation-2">
    <w:name w:val="citation-2"/>
    <w:basedOn w:val="DefaultParagraphFont"/>
    <w:rsid w:val="00914DEE"/>
  </w:style>
  <w:style w:type="character" w:customStyle="1" w:styleId="citation-1">
    <w:name w:val="citation-1"/>
    <w:basedOn w:val="DefaultParagraphFont"/>
    <w:rsid w:val="00914DEE"/>
  </w:style>
  <w:style w:type="character" w:customStyle="1" w:styleId="citation-0">
    <w:name w:val="citation-0"/>
    <w:basedOn w:val="DefaultParagraphFont"/>
    <w:rsid w:val="00D41982"/>
  </w:style>
  <w:style w:type="character" w:customStyle="1" w:styleId="uv3um">
    <w:name w:val="uv3um"/>
    <w:basedOn w:val="DefaultParagraphFont"/>
    <w:rsid w:val="00210FA3"/>
  </w:style>
  <w:style w:type="character" w:styleId="Hyperlink">
    <w:name w:val="Hyperlink"/>
    <w:basedOn w:val="DefaultParagraphFont"/>
    <w:uiPriority w:val="99"/>
    <w:unhideWhenUsed/>
    <w:rsid w:val="00210FA3"/>
    <w:rPr>
      <w:color w:val="0000FF" w:themeColor="hyperlink"/>
      <w:u w:val="single"/>
    </w:rPr>
  </w:style>
  <w:style w:type="character" w:customStyle="1" w:styleId="Heading3Char">
    <w:name w:val="Heading 3 Char"/>
    <w:basedOn w:val="DefaultParagraphFont"/>
    <w:link w:val="Heading3"/>
    <w:uiPriority w:val="9"/>
    <w:rsid w:val="00EA21E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EA21E0"/>
    <w:pPr>
      <w:spacing w:before="480" w:line="276" w:lineRule="auto"/>
      <w:outlineLvl w:val="9"/>
    </w:pPr>
    <w:rPr>
      <w:b/>
      <w:bCs/>
      <w:sz w:val="28"/>
      <w:szCs w:val="28"/>
    </w:rPr>
  </w:style>
  <w:style w:type="paragraph" w:styleId="TOC1">
    <w:name w:val="toc 1"/>
    <w:basedOn w:val="Normal"/>
    <w:next w:val="Normal"/>
    <w:autoRedefine/>
    <w:uiPriority w:val="39"/>
    <w:unhideWhenUsed/>
    <w:rsid w:val="00B53190"/>
    <w:pPr>
      <w:tabs>
        <w:tab w:val="right" w:leader="dot" w:pos="8296"/>
      </w:tabs>
      <w:bidi/>
      <w:spacing w:after="100"/>
    </w:pPr>
  </w:style>
  <w:style w:type="paragraph" w:styleId="TOC2">
    <w:name w:val="toc 2"/>
    <w:basedOn w:val="Normal"/>
    <w:next w:val="Normal"/>
    <w:autoRedefine/>
    <w:uiPriority w:val="39"/>
    <w:unhideWhenUsed/>
    <w:rsid w:val="00685A20"/>
    <w:pPr>
      <w:tabs>
        <w:tab w:val="left" w:pos="440"/>
        <w:tab w:val="right" w:leader="dot" w:pos="8296"/>
      </w:tabs>
      <w:bidi/>
      <w:spacing w:after="100"/>
      <w:ind w:left="220"/>
    </w:pPr>
  </w:style>
  <w:style w:type="paragraph" w:styleId="TOC3">
    <w:name w:val="toc 3"/>
    <w:basedOn w:val="Normal"/>
    <w:next w:val="Normal"/>
    <w:autoRedefine/>
    <w:uiPriority w:val="39"/>
    <w:unhideWhenUsed/>
    <w:rsid w:val="00EA21E0"/>
    <w:pPr>
      <w:spacing w:after="100"/>
      <w:ind w:left="440"/>
    </w:pPr>
  </w:style>
  <w:style w:type="paragraph" w:styleId="Quote">
    <w:name w:val="Quote"/>
    <w:basedOn w:val="Normal"/>
    <w:next w:val="Normal"/>
    <w:link w:val="QuoteChar"/>
    <w:uiPriority w:val="29"/>
    <w:qFormat/>
    <w:rsid w:val="00C8560F"/>
    <w:rPr>
      <w:i/>
      <w:iCs/>
      <w:color w:val="000000" w:themeColor="text1"/>
    </w:rPr>
  </w:style>
  <w:style w:type="character" w:customStyle="1" w:styleId="QuoteChar">
    <w:name w:val="Quote Char"/>
    <w:basedOn w:val="DefaultParagraphFont"/>
    <w:link w:val="Quote"/>
    <w:uiPriority w:val="29"/>
    <w:rsid w:val="00C8560F"/>
    <w:rPr>
      <w:i/>
      <w:iCs/>
      <w:color w:val="000000" w:themeColor="text1"/>
    </w:rPr>
  </w:style>
  <w:style w:type="paragraph" w:styleId="IntenseQuote">
    <w:name w:val="Intense Quote"/>
    <w:basedOn w:val="Normal"/>
    <w:next w:val="Normal"/>
    <w:link w:val="IntenseQuoteChar"/>
    <w:uiPriority w:val="30"/>
    <w:qFormat/>
    <w:rsid w:val="00C8560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8560F"/>
    <w:rPr>
      <w:b/>
      <w:bCs/>
      <w:i/>
      <w:iCs/>
      <w:color w:val="4F81BD" w:themeColor="accent1"/>
    </w:rPr>
  </w:style>
  <w:style w:type="character" w:customStyle="1" w:styleId="fontstyle01">
    <w:name w:val="fontstyle01"/>
    <w:basedOn w:val="DefaultParagraphFont"/>
    <w:rsid w:val="0013659B"/>
    <w:rPr>
      <w:rFonts w:ascii="ArialMT" w:hAnsi="ArialMT" w:hint="default"/>
      <w:b w:val="0"/>
      <w:bCs w:val="0"/>
      <w:i w:val="0"/>
      <w:iCs w:val="0"/>
      <w:color w:val="000000"/>
      <w:sz w:val="24"/>
      <w:szCs w:val="24"/>
    </w:rPr>
  </w:style>
  <w:style w:type="character" w:customStyle="1" w:styleId="fontstyle21">
    <w:name w:val="fontstyle21"/>
    <w:basedOn w:val="DefaultParagraphFont"/>
    <w:rsid w:val="0013659B"/>
    <w:rPr>
      <w:rFonts w:ascii="Wingdings-Regular" w:hAnsi="Wingdings-Regular" w:hint="default"/>
      <w:b w:val="0"/>
      <w:bCs w:val="0"/>
      <w:i w:val="0"/>
      <w:iCs w:val="0"/>
      <w:color w:val="000000"/>
      <w:sz w:val="24"/>
      <w:szCs w:val="24"/>
    </w:rPr>
  </w:style>
  <w:style w:type="character" w:customStyle="1" w:styleId="Heading4Char">
    <w:name w:val="Heading 4 Char"/>
    <w:basedOn w:val="DefaultParagraphFont"/>
    <w:link w:val="Heading4"/>
    <w:uiPriority w:val="9"/>
    <w:rsid w:val="002C3A90"/>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F81045"/>
    <w:rPr>
      <w:i/>
      <w:iCs/>
    </w:rPr>
  </w:style>
  <w:style w:type="paragraph" w:styleId="Caption">
    <w:name w:val="caption"/>
    <w:basedOn w:val="Normal"/>
    <w:next w:val="Normal"/>
    <w:uiPriority w:val="35"/>
    <w:unhideWhenUsed/>
    <w:qFormat/>
    <w:rsid w:val="00E234C5"/>
    <w:pPr>
      <w:spacing w:after="200"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7F47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785"/>
    <w:rPr>
      <w:sz w:val="20"/>
      <w:szCs w:val="20"/>
    </w:rPr>
  </w:style>
  <w:style w:type="character" w:styleId="FootnoteReference">
    <w:name w:val="footnote reference"/>
    <w:basedOn w:val="DefaultParagraphFont"/>
    <w:uiPriority w:val="99"/>
    <w:semiHidden/>
    <w:unhideWhenUsed/>
    <w:rsid w:val="007F4785"/>
    <w:rPr>
      <w:vertAlign w:val="superscript"/>
    </w:rPr>
  </w:style>
  <w:style w:type="paragraph" w:styleId="TableofFigures">
    <w:name w:val="table of figures"/>
    <w:basedOn w:val="Normal"/>
    <w:next w:val="Normal"/>
    <w:uiPriority w:val="99"/>
    <w:unhideWhenUsed/>
    <w:rsid w:val="00920785"/>
    <w:pPr>
      <w:spacing w:after="0"/>
    </w:pPr>
  </w:style>
  <w:style w:type="character" w:customStyle="1" w:styleId="sar-symbol">
    <w:name w:val="sar-symbol"/>
    <w:basedOn w:val="DefaultParagraphFont"/>
    <w:rsid w:val="00EB7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4769">
      <w:bodyDiv w:val="1"/>
      <w:marLeft w:val="0"/>
      <w:marRight w:val="0"/>
      <w:marTop w:val="0"/>
      <w:marBottom w:val="0"/>
      <w:divBdr>
        <w:top w:val="none" w:sz="0" w:space="0" w:color="auto"/>
        <w:left w:val="none" w:sz="0" w:space="0" w:color="auto"/>
        <w:bottom w:val="none" w:sz="0" w:space="0" w:color="auto"/>
        <w:right w:val="none" w:sz="0" w:space="0" w:color="auto"/>
      </w:divBdr>
    </w:div>
    <w:div w:id="56710726">
      <w:bodyDiv w:val="1"/>
      <w:marLeft w:val="0"/>
      <w:marRight w:val="0"/>
      <w:marTop w:val="0"/>
      <w:marBottom w:val="0"/>
      <w:divBdr>
        <w:top w:val="none" w:sz="0" w:space="0" w:color="auto"/>
        <w:left w:val="none" w:sz="0" w:space="0" w:color="auto"/>
        <w:bottom w:val="none" w:sz="0" w:space="0" w:color="auto"/>
        <w:right w:val="none" w:sz="0" w:space="0" w:color="auto"/>
      </w:divBdr>
    </w:div>
    <w:div w:id="63333577">
      <w:bodyDiv w:val="1"/>
      <w:marLeft w:val="0"/>
      <w:marRight w:val="0"/>
      <w:marTop w:val="0"/>
      <w:marBottom w:val="0"/>
      <w:divBdr>
        <w:top w:val="none" w:sz="0" w:space="0" w:color="auto"/>
        <w:left w:val="none" w:sz="0" w:space="0" w:color="auto"/>
        <w:bottom w:val="none" w:sz="0" w:space="0" w:color="auto"/>
        <w:right w:val="none" w:sz="0" w:space="0" w:color="auto"/>
      </w:divBdr>
    </w:div>
    <w:div w:id="109931733">
      <w:bodyDiv w:val="1"/>
      <w:marLeft w:val="0"/>
      <w:marRight w:val="0"/>
      <w:marTop w:val="0"/>
      <w:marBottom w:val="0"/>
      <w:divBdr>
        <w:top w:val="none" w:sz="0" w:space="0" w:color="auto"/>
        <w:left w:val="none" w:sz="0" w:space="0" w:color="auto"/>
        <w:bottom w:val="none" w:sz="0" w:space="0" w:color="auto"/>
        <w:right w:val="none" w:sz="0" w:space="0" w:color="auto"/>
      </w:divBdr>
    </w:div>
    <w:div w:id="119149211">
      <w:bodyDiv w:val="1"/>
      <w:marLeft w:val="0"/>
      <w:marRight w:val="0"/>
      <w:marTop w:val="0"/>
      <w:marBottom w:val="0"/>
      <w:divBdr>
        <w:top w:val="none" w:sz="0" w:space="0" w:color="auto"/>
        <w:left w:val="none" w:sz="0" w:space="0" w:color="auto"/>
        <w:bottom w:val="none" w:sz="0" w:space="0" w:color="auto"/>
        <w:right w:val="none" w:sz="0" w:space="0" w:color="auto"/>
      </w:divBdr>
    </w:div>
    <w:div w:id="120653279">
      <w:bodyDiv w:val="1"/>
      <w:marLeft w:val="0"/>
      <w:marRight w:val="0"/>
      <w:marTop w:val="0"/>
      <w:marBottom w:val="0"/>
      <w:divBdr>
        <w:top w:val="none" w:sz="0" w:space="0" w:color="auto"/>
        <w:left w:val="none" w:sz="0" w:space="0" w:color="auto"/>
        <w:bottom w:val="none" w:sz="0" w:space="0" w:color="auto"/>
        <w:right w:val="none" w:sz="0" w:space="0" w:color="auto"/>
      </w:divBdr>
    </w:div>
    <w:div w:id="122886512">
      <w:bodyDiv w:val="1"/>
      <w:marLeft w:val="0"/>
      <w:marRight w:val="0"/>
      <w:marTop w:val="0"/>
      <w:marBottom w:val="0"/>
      <w:divBdr>
        <w:top w:val="none" w:sz="0" w:space="0" w:color="auto"/>
        <w:left w:val="none" w:sz="0" w:space="0" w:color="auto"/>
        <w:bottom w:val="none" w:sz="0" w:space="0" w:color="auto"/>
        <w:right w:val="none" w:sz="0" w:space="0" w:color="auto"/>
      </w:divBdr>
    </w:div>
    <w:div w:id="141504589">
      <w:bodyDiv w:val="1"/>
      <w:marLeft w:val="0"/>
      <w:marRight w:val="0"/>
      <w:marTop w:val="0"/>
      <w:marBottom w:val="0"/>
      <w:divBdr>
        <w:top w:val="none" w:sz="0" w:space="0" w:color="auto"/>
        <w:left w:val="none" w:sz="0" w:space="0" w:color="auto"/>
        <w:bottom w:val="none" w:sz="0" w:space="0" w:color="auto"/>
        <w:right w:val="none" w:sz="0" w:space="0" w:color="auto"/>
      </w:divBdr>
    </w:div>
    <w:div w:id="162088229">
      <w:bodyDiv w:val="1"/>
      <w:marLeft w:val="0"/>
      <w:marRight w:val="0"/>
      <w:marTop w:val="0"/>
      <w:marBottom w:val="0"/>
      <w:divBdr>
        <w:top w:val="none" w:sz="0" w:space="0" w:color="auto"/>
        <w:left w:val="none" w:sz="0" w:space="0" w:color="auto"/>
        <w:bottom w:val="none" w:sz="0" w:space="0" w:color="auto"/>
        <w:right w:val="none" w:sz="0" w:space="0" w:color="auto"/>
      </w:divBdr>
    </w:div>
    <w:div w:id="170607193">
      <w:bodyDiv w:val="1"/>
      <w:marLeft w:val="0"/>
      <w:marRight w:val="0"/>
      <w:marTop w:val="0"/>
      <w:marBottom w:val="0"/>
      <w:divBdr>
        <w:top w:val="none" w:sz="0" w:space="0" w:color="auto"/>
        <w:left w:val="none" w:sz="0" w:space="0" w:color="auto"/>
        <w:bottom w:val="none" w:sz="0" w:space="0" w:color="auto"/>
        <w:right w:val="none" w:sz="0" w:space="0" w:color="auto"/>
      </w:divBdr>
      <w:divsChild>
        <w:div w:id="570849225">
          <w:marLeft w:val="0"/>
          <w:marRight w:val="720"/>
          <w:marTop w:val="0"/>
          <w:marBottom w:val="0"/>
          <w:divBdr>
            <w:top w:val="none" w:sz="0" w:space="0" w:color="auto"/>
            <w:left w:val="none" w:sz="0" w:space="0" w:color="auto"/>
            <w:bottom w:val="none" w:sz="0" w:space="0" w:color="auto"/>
            <w:right w:val="none" w:sz="0" w:space="0" w:color="auto"/>
          </w:divBdr>
        </w:div>
      </w:divsChild>
    </w:div>
    <w:div w:id="200360377">
      <w:bodyDiv w:val="1"/>
      <w:marLeft w:val="0"/>
      <w:marRight w:val="0"/>
      <w:marTop w:val="0"/>
      <w:marBottom w:val="0"/>
      <w:divBdr>
        <w:top w:val="none" w:sz="0" w:space="0" w:color="auto"/>
        <w:left w:val="none" w:sz="0" w:space="0" w:color="auto"/>
        <w:bottom w:val="none" w:sz="0" w:space="0" w:color="auto"/>
        <w:right w:val="none" w:sz="0" w:space="0" w:color="auto"/>
      </w:divBdr>
    </w:div>
    <w:div w:id="226117153">
      <w:bodyDiv w:val="1"/>
      <w:marLeft w:val="0"/>
      <w:marRight w:val="0"/>
      <w:marTop w:val="0"/>
      <w:marBottom w:val="0"/>
      <w:divBdr>
        <w:top w:val="none" w:sz="0" w:space="0" w:color="auto"/>
        <w:left w:val="none" w:sz="0" w:space="0" w:color="auto"/>
        <w:bottom w:val="none" w:sz="0" w:space="0" w:color="auto"/>
        <w:right w:val="none" w:sz="0" w:space="0" w:color="auto"/>
      </w:divBdr>
    </w:div>
    <w:div w:id="233275003">
      <w:bodyDiv w:val="1"/>
      <w:marLeft w:val="0"/>
      <w:marRight w:val="0"/>
      <w:marTop w:val="0"/>
      <w:marBottom w:val="0"/>
      <w:divBdr>
        <w:top w:val="none" w:sz="0" w:space="0" w:color="auto"/>
        <w:left w:val="none" w:sz="0" w:space="0" w:color="auto"/>
        <w:bottom w:val="none" w:sz="0" w:space="0" w:color="auto"/>
        <w:right w:val="none" w:sz="0" w:space="0" w:color="auto"/>
      </w:divBdr>
    </w:div>
    <w:div w:id="237251979">
      <w:bodyDiv w:val="1"/>
      <w:marLeft w:val="0"/>
      <w:marRight w:val="0"/>
      <w:marTop w:val="0"/>
      <w:marBottom w:val="0"/>
      <w:divBdr>
        <w:top w:val="none" w:sz="0" w:space="0" w:color="auto"/>
        <w:left w:val="none" w:sz="0" w:space="0" w:color="auto"/>
        <w:bottom w:val="none" w:sz="0" w:space="0" w:color="auto"/>
        <w:right w:val="none" w:sz="0" w:space="0" w:color="auto"/>
      </w:divBdr>
    </w:div>
    <w:div w:id="240062365">
      <w:bodyDiv w:val="1"/>
      <w:marLeft w:val="0"/>
      <w:marRight w:val="0"/>
      <w:marTop w:val="0"/>
      <w:marBottom w:val="0"/>
      <w:divBdr>
        <w:top w:val="none" w:sz="0" w:space="0" w:color="auto"/>
        <w:left w:val="none" w:sz="0" w:space="0" w:color="auto"/>
        <w:bottom w:val="none" w:sz="0" w:space="0" w:color="auto"/>
        <w:right w:val="none" w:sz="0" w:space="0" w:color="auto"/>
      </w:divBdr>
    </w:div>
    <w:div w:id="255402438">
      <w:bodyDiv w:val="1"/>
      <w:marLeft w:val="0"/>
      <w:marRight w:val="0"/>
      <w:marTop w:val="0"/>
      <w:marBottom w:val="0"/>
      <w:divBdr>
        <w:top w:val="none" w:sz="0" w:space="0" w:color="auto"/>
        <w:left w:val="none" w:sz="0" w:space="0" w:color="auto"/>
        <w:bottom w:val="none" w:sz="0" w:space="0" w:color="auto"/>
        <w:right w:val="none" w:sz="0" w:space="0" w:color="auto"/>
      </w:divBdr>
    </w:div>
    <w:div w:id="271865022">
      <w:bodyDiv w:val="1"/>
      <w:marLeft w:val="0"/>
      <w:marRight w:val="0"/>
      <w:marTop w:val="0"/>
      <w:marBottom w:val="0"/>
      <w:divBdr>
        <w:top w:val="none" w:sz="0" w:space="0" w:color="auto"/>
        <w:left w:val="none" w:sz="0" w:space="0" w:color="auto"/>
        <w:bottom w:val="none" w:sz="0" w:space="0" w:color="auto"/>
        <w:right w:val="none" w:sz="0" w:space="0" w:color="auto"/>
      </w:divBdr>
    </w:div>
    <w:div w:id="293489229">
      <w:bodyDiv w:val="1"/>
      <w:marLeft w:val="0"/>
      <w:marRight w:val="0"/>
      <w:marTop w:val="0"/>
      <w:marBottom w:val="0"/>
      <w:divBdr>
        <w:top w:val="none" w:sz="0" w:space="0" w:color="auto"/>
        <w:left w:val="none" w:sz="0" w:space="0" w:color="auto"/>
        <w:bottom w:val="none" w:sz="0" w:space="0" w:color="auto"/>
        <w:right w:val="none" w:sz="0" w:space="0" w:color="auto"/>
      </w:divBdr>
    </w:div>
    <w:div w:id="324866508">
      <w:bodyDiv w:val="1"/>
      <w:marLeft w:val="0"/>
      <w:marRight w:val="0"/>
      <w:marTop w:val="0"/>
      <w:marBottom w:val="0"/>
      <w:divBdr>
        <w:top w:val="none" w:sz="0" w:space="0" w:color="auto"/>
        <w:left w:val="none" w:sz="0" w:space="0" w:color="auto"/>
        <w:bottom w:val="none" w:sz="0" w:space="0" w:color="auto"/>
        <w:right w:val="none" w:sz="0" w:space="0" w:color="auto"/>
      </w:divBdr>
    </w:div>
    <w:div w:id="327682731">
      <w:bodyDiv w:val="1"/>
      <w:marLeft w:val="0"/>
      <w:marRight w:val="0"/>
      <w:marTop w:val="0"/>
      <w:marBottom w:val="0"/>
      <w:divBdr>
        <w:top w:val="none" w:sz="0" w:space="0" w:color="auto"/>
        <w:left w:val="none" w:sz="0" w:space="0" w:color="auto"/>
        <w:bottom w:val="none" w:sz="0" w:space="0" w:color="auto"/>
        <w:right w:val="none" w:sz="0" w:space="0" w:color="auto"/>
      </w:divBdr>
    </w:div>
    <w:div w:id="336661074">
      <w:bodyDiv w:val="1"/>
      <w:marLeft w:val="0"/>
      <w:marRight w:val="0"/>
      <w:marTop w:val="0"/>
      <w:marBottom w:val="0"/>
      <w:divBdr>
        <w:top w:val="none" w:sz="0" w:space="0" w:color="auto"/>
        <w:left w:val="none" w:sz="0" w:space="0" w:color="auto"/>
        <w:bottom w:val="none" w:sz="0" w:space="0" w:color="auto"/>
        <w:right w:val="none" w:sz="0" w:space="0" w:color="auto"/>
      </w:divBdr>
    </w:div>
    <w:div w:id="352999222">
      <w:bodyDiv w:val="1"/>
      <w:marLeft w:val="0"/>
      <w:marRight w:val="0"/>
      <w:marTop w:val="0"/>
      <w:marBottom w:val="0"/>
      <w:divBdr>
        <w:top w:val="none" w:sz="0" w:space="0" w:color="auto"/>
        <w:left w:val="none" w:sz="0" w:space="0" w:color="auto"/>
        <w:bottom w:val="none" w:sz="0" w:space="0" w:color="auto"/>
        <w:right w:val="none" w:sz="0" w:space="0" w:color="auto"/>
      </w:divBdr>
    </w:div>
    <w:div w:id="365906174">
      <w:bodyDiv w:val="1"/>
      <w:marLeft w:val="0"/>
      <w:marRight w:val="0"/>
      <w:marTop w:val="0"/>
      <w:marBottom w:val="0"/>
      <w:divBdr>
        <w:top w:val="none" w:sz="0" w:space="0" w:color="auto"/>
        <w:left w:val="none" w:sz="0" w:space="0" w:color="auto"/>
        <w:bottom w:val="none" w:sz="0" w:space="0" w:color="auto"/>
        <w:right w:val="none" w:sz="0" w:space="0" w:color="auto"/>
      </w:divBdr>
    </w:div>
    <w:div w:id="372273725">
      <w:bodyDiv w:val="1"/>
      <w:marLeft w:val="0"/>
      <w:marRight w:val="0"/>
      <w:marTop w:val="0"/>
      <w:marBottom w:val="0"/>
      <w:divBdr>
        <w:top w:val="none" w:sz="0" w:space="0" w:color="auto"/>
        <w:left w:val="none" w:sz="0" w:space="0" w:color="auto"/>
        <w:bottom w:val="none" w:sz="0" w:space="0" w:color="auto"/>
        <w:right w:val="none" w:sz="0" w:space="0" w:color="auto"/>
      </w:divBdr>
    </w:div>
    <w:div w:id="374165390">
      <w:bodyDiv w:val="1"/>
      <w:marLeft w:val="0"/>
      <w:marRight w:val="0"/>
      <w:marTop w:val="0"/>
      <w:marBottom w:val="0"/>
      <w:divBdr>
        <w:top w:val="none" w:sz="0" w:space="0" w:color="auto"/>
        <w:left w:val="none" w:sz="0" w:space="0" w:color="auto"/>
        <w:bottom w:val="none" w:sz="0" w:space="0" w:color="auto"/>
        <w:right w:val="none" w:sz="0" w:space="0" w:color="auto"/>
      </w:divBdr>
    </w:div>
    <w:div w:id="380054508">
      <w:bodyDiv w:val="1"/>
      <w:marLeft w:val="0"/>
      <w:marRight w:val="0"/>
      <w:marTop w:val="0"/>
      <w:marBottom w:val="0"/>
      <w:divBdr>
        <w:top w:val="none" w:sz="0" w:space="0" w:color="auto"/>
        <w:left w:val="none" w:sz="0" w:space="0" w:color="auto"/>
        <w:bottom w:val="none" w:sz="0" w:space="0" w:color="auto"/>
        <w:right w:val="none" w:sz="0" w:space="0" w:color="auto"/>
      </w:divBdr>
      <w:divsChild>
        <w:div w:id="817385328">
          <w:marLeft w:val="0"/>
          <w:marRight w:val="547"/>
          <w:marTop w:val="0"/>
          <w:marBottom w:val="0"/>
          <w:divBdr>
            <w:top w:val="none" w:sz="0" w:space="0" w:color="auto"/>
            <w:left w:val="none" w:sz="0" w:space="0" w:color="auto"/>
            <w:bottom w:val="none" w:sz="0" w:space="0" w:color="auto"/>
            <w:right w:val="none" w:sz="0" w:space="0" w:color="auto"/>
          </w:divBdr>
        </w:div>
      </w:divsChild>
    </w:div>
    <w:div w:id="380986454">
      <w:bodyDiv w:val="1"/>
      <w:marLeft w:val="0"/>
      <w:marRight w:val="0"/>
      <w:marTop w:val="0"/>
      <w:marBottom w:val="0"/>
      <w:divBdr>
        <w:top w:val="none" w:sz="0" w:space="0" w:color="auto"/>
        <w:left w:val="none" w:sz="0" w:space="0" w:color="auto"/>
        <w:bottom w:val="none" w:sz="0" w:space="0" w:color="auto"/>
        <w:right w:val="none" w:sz="0" w:space="0" w:color="auto"/>
      </w:divBdr>
    </w:div>
    <w:div w:id="400181198">
      <w:bodyDiv w:val="1"/>
      <w:marLeft w:val="0"/>
      <w:marRight w:val="0"/>
      <w:marTop w:val="0"/>
      <w:marBottom w:val="0"/>
      <w:divBdr>
        <w:top w:val="none" w:sz="0" w:space="0" w:color="auto"/>
        <w:left w:val="none" w:sz="0" w:space="0" w:color="auto"/>
        <w:bottom w:val="none" w:sz="0" w:space="0" w:color="auto"/>
        <w:right w:val="none" w:sz="0" w:space="0" w:color="auto"/>
      </w:divBdr>
    </w:div>
    <w:div w:id="407187887">
      <w:bodyDiv w:val="1"/>
      <w:marLeft w:val="0"/>
      <w:marRight w:val="0"/>
      <w:marTop w:val="0"/>
      <w:marBottom w:val="0"/>
      <w:divBdr>
        <w:top w:val="none" w:sz="0" w:space="0" w:color="auto"/>
        <w:left w:val="none" w:sz="0" w:space="0" w:color="auto"/>
        <w:bottom w:val="none" w:sz="0" w:space="0" w:color="auto"/>
        <w:right w:val="none" w:sz="0" w:space="0" w:color="auto"/>
      </w:divBdr>
    </w:div>
    <w:div w:id="411464374">
      <w:bodyDiv w:val="1"/>
      <w:marLeft w:val="0"/>
      <w:marRight w:val="0"/>
      <w:marTop w:val="0"/>
      <w:marBottom w:val="0"/>
      <w:divBdr>
        <w:top w:val="none" w:sz="0" w:space="0" w:color="auto"/>
        <w:left w:val="none" w:sz="0" w:space="0" w:color="auto"/>
        <w:bottom w:val="none" w:sz="0" w:space="0" w:color="auto"/>
        <w:right w:val="none" w:sz="0" w:space="0" w:color="auto"/>
      </w:divBdr>
    </w:div>
    <w:div w:id="411900596">
      <w:bodyDiv w:val="1"/>
      <w:marLeft w:val="0"/>
      <w:marRight w:val="0"/>
      <w:marTop w:val="0"/>
      <w:marBottom w:val="0"/>
      <w:divBdr>
        <w:top w:val="none" w:sz="0" w:space="0" w:color="auto"/>
        <w:left w:val="none" w:sz="0" w:space="0" w:color="auto"/>
        <w:bottom w:val="none" w:sz="0" w:space="0" w:color="auto"/>
        <w:right w:val="none" w:sz="0" w:space="0" w:color="auto"/>
      </w:divBdr>
    </w:div>
    <w:div w:id="460341830">
      <w:bodyDiv w:val="1"/>
      <w:marLeft w:val="0"/>
      <w:marRight w:val="0"/>
      <w:marTop w:val="0"/>
      <w:marBottom w:val="0"/>
      <w:divBdr>
        <w:top w:val="none" w:sz="0" w:space="0" w:color="auto"/>
        <w:left w:val="none" w:sz="0" w:space="0" w:color="auto"/>
        <w:bottom w:val="none" w:sz="0" w:space="0" w:color="auto"/>
        <w:right w:val="none" w:sz="0" w:space="0" w:color="auto"/>
      </w:divBdr>
      <w:divsChild>
        <w:div w:id="1091199734">
          <w:marLeft w:val="0"/>
          <w:marRight w:val="547"/>
          <w:marTop w:val="0"/>
          <w:marBottom w:val="0"/>
          <w:divBdr>
            <w:top w:val="none" w:sz="0" w:space="0" w:color="auto"/>
            <w:left w:val="none" w:sz="0" w:space="0" w:color="auto"/>
            <w:bottom w:val="none" w:sz="0" w:space="0" w:color="auto"/>
            <w:right w:val="none" w:sz="0" w:space="0" w:color="auto"/>
          </w:divBdr>
        </w:div>
      </w:divsChild>
    </w:div>
    <w:div w:id="512574127">
      <w:bodyDiv w:val="1"/>
      <w:marLeft w:val="0"/>
      <w:marRight w:val="0"/>
      <w:marTop w:val="0"/>
      <w:marBottom w:val="0"/>
      <w:divBdr>
        <w:top w:val="none" w:sz="0" w:space="0" w:color="auto"/>
        <w:left w:val="none" w:sz="0" w:space="0" w:color="auto"/>
        <w:bottom w:val="none" w:sz="0" w:space="0" w:color="auto"/>
        <w:right w:val="none" w:sz="0" w:space="0" w:color="auto"/>
      </w:divBdr>
    </w:div>
    <w:div w:id="553658070">
      <w:bodyDiv w:val="1"/>
      <w:marLeft w:val="0"/>
      <w:marRight w:val="0"/>
      <w:marTop w:val="0"/>
      <w:marBottom w:val="0"/>
      <w:divBdr>
        <w:top w:val="none" w:sz="0" w:space="0" w:color="auto"/>
        <w:left w:val="none" w:sz="0" w:space="0" w:color="auto"/>
        <w:bottom w:val="none" w:sz="0" w:space="0" w:color="auto"/>
        <w:right w:val="none" w:sz="0" w:space="0" w:color="auto"/>
      </w:divBdr>
    </w:div>
    <w:div w:id="560556903">
      <w:bodyDiv w:val="1"/>
      <w:marLeft w:val="0"/>
      <w:marRight w:val="0"/>
      <w:marTop w:val="0"/>
      <w:marBottom w:val="0"/>
      <w:divBdr>
        <w:top w:val="none" w:sz="0" w:space="0" w:color="auto"/>
        <w:left w:val="none" w:sz="0" w:space="0" w:color="auto"/>
        <w:bottom w:val="none" w:sz="0" w:space="0" w:color="auto"/>
        <w:right w:val="none" w:sz="0" w:space="0" w:color="auto"/>
      </w:divBdr>
    </w:div>
    <w:div w:id="623077945">
      <w:bodyDiv w:val="1"/>
      <w:marLeft w:val="0"/>
      <w:marRight w:val="0"/>
      <w:marTop w:val="0"/>
      <w:marBottom w:val="0"/>
      <w:divBdr>
        <w:top w:val="none" w:sz="0" w:space="0" w:color="auto"/>
        <w:left w:val="none" w:sz="0" w:space="0" w:color="auto"/>
        <w:bottom w:val="none" w:sz="0" w:space="0" w:color="auto"/>
        <w:right w:val="none" w:sz="0" w:space="0" w:color="auto"/>
      </w:divBdr>
    </w:div>
    <w:div w:id="623803896">
      <w:bodyDiv w:val="1"/>
      <w:marLeft w:val="0"/>
      <w:marRight w:val="0"/>
      <w:marTop w:val="0"/>
      <w:marBottom w:val="0"/>
      <w:divBdr>
        <w:top w:val="none" w:sz="0" w:space="0" w:color="auto"/>
        <w:left w:val="none" w:sz="0" w:space="0" w:color="auto"/>
        <w:bottom w:val="none" w:sz="0" w:space="0" w:color="auto"/>
        <w:right w:val="none" w:sz="0" w:space="0" w:color="auto"/>
      </w:divBdr>
    </w:div>
    <w:div w:id="637108109">
      <w:bodyDiv w:val="1"/>
      <w:marLeft w:val="0"/>
      <w:marRight w:val="0"/>
      <w:marTop w:val="0"/>
      <w:marBottom w:val="0"/>
      <w:divBdr>
        <w:top w:val="none" w:sz="0" w:space="0" w:color="auto"/>
        <w:left w:val="none" w:sz="0" w:space="0" w:color="auto"/>
        <w:bottom w:val="none" w:sz="0" w:space="0" w:color="auto"/>
        <w:right w:val="none" w:sz="0" w:space="0" w:color="auto"/>
      </w:divBdr>
    </w:div>
    <w:div w:id="651522120">
      <w:bodyDiv w:val="1"/>
      <w:marLeft w:val="0"/>
      <w:marRight w:val="0"/>
      <w:marTop w:val="0"/>
      <w:marBottom w:val="0"/>
      <w:divBdr>
        <w:top w:val="none" w:sz="0" w:space="0" w:color="auto"/>
        <w:left w:val="none" w:sz="0" w:space="0" w:color="auto"/>
        <w:bottom w:val="none" w:sz="0" w:space="0" w:color="auto"/>
        <w:right w:val="none" w:sz="0" w:space="0" w:color="auto"/>
      </w:divBdr>
    </w:div>
    <w:div w:id="673605005">
      <w:bodyDiv w:val="1"/>
      <w:marLeft w:val="0"/>
      <w:marRight w:val="0"/>
      <w:marTop w:val="0"/>
      <w:marBottom w:val="0"/>
      <w:divBdr>
        <w:top w:val="none" w:sz="0" w:space="0" w:color="auto"/>
        <w:left w:val="none" w:sz="0" w:space="0" w:color="auto"/>
        <w:bottom w:val="none" w:sz="0" w:space="0" w:color="auto"/>
        <w:right w:val="none" w:sz="0" w:space="0" w:color="auto"/>
      </w:divBdr>
    </w:div>
    <w:div w:id="703023930">
      <w:bodyDiv w:val="1"/>
      <w:marLeft w:val="0"/>
      <w:marRight w:val="0"/>
      <w:marTop w:val="0"/>
      <w:marBottom w:val="0"/>
      <w:divBdr>
        <w:top w:val="none" w:sz="0" w:space="0" w:color="auto"/>
        <w:left w:val="none" w:sz="0" w:space="0" w:color="auto"/>
        <w:bottom w:val="none" w:sz="0" w:space="0" w:color="auto"/>
        <w:right w:val="none" w:sz="0" w:space="0" w:color="auto"/>
      </w:divBdr>
    </w:div>
    <w:div w:id="722754180">
      <w:bodyDiv w:val="1"/>
      <w:marLeft w:val="0"/>
      <w:marRight w:val="0"/>
      <w:marTop w:val="0"/>
      <w:marBottom w:val="0"/>
      <w:divBdr>
        <w:top w:val="none" w:sz="0" w:space="0" w:color="auto"/>
        <w:left w:val="none" w:sz="0" w:space="0" w:color="auto"/>
        <w:bottom w:val="none" w:sz="0" w:space="0" w:color="auto"/>
        <w:right w:val="none" w:sz="0" w:space="0" w:color="auto"/>
      </w:divBdr>
    </w:div>
    <w:div w:id="767694286">
      <w:bodyDiv w:val="1"/>
      <w:marLeft w:val="0"/>
      <w:marRight w:val="0"/>
      <w:marTop w:val="0"/>
      <w:marBottom w:val="0"/>
      <w:divBdr>
        <w:top w:val="none" w:sz="0" w:space="0" w:color="auto"/>
        <w:left w:val="none" w:sz="0" w:space="0" w:color="auto"/>
        <w:bottom w:val="none" w:sz="0" w:space="0" w:color="auto"/>
        <w:right w:val="none" w:sz="0" w:space="0" w:color="auto"/>
      </w:divBdr>
    </w:div>
    <w:div w:id="771586378">
      <w:bodyDiv w:val="1"/>
      <w:marLeft w:val="0"/>
      <w:marRight w:val="0"/>
      <w:marTop w:val="0"/>
      <w:marBottom w:val="0"/>
      <w:divBdr>
        <w:top w:val="none" w:sz="0" w:space="0" w:color="auto"/>
        <w:left w:val="none" w:sz="0" w:space="0" w:color="auto"/>
        <w:bottom w:val="none" w:sz="0" w:space="0" w:color="auto"/>
        <w:right w:val="none" w:sz="0" w:space="0" w:color="auto"/>
      </w:divBdr>
    </w:div>
    <w:div w:id="805657432">
      <w:bodyDiv w:val="1"/>
      <w:marLeft w:val="0"/>
      <w:marRight w:val="0"/>
      <w:marTop w:val="0"/>
      <w:marBottom w:val="0"/>
      <w:divBdr>
        <w:top w:val="none" w:sz="0" w:space="0" w:color="auto"/>
        <w:left w:val="none" w:sz="0" w:space="0" w:color="auto"/>
        <w:bottom w:val="none" w:sz="0" w:space="0" w:color="auto"/>
        <w:right w:val="none" w:sz="0" w:space="0" w:color="auto"/>
      </w:divBdr>
    </w:div>
    <w:div w:id="807480344">
      <w:bodyDiv w:val="1"/>
      <w:marLeft w:val="0"/>
      <w:marRight w:val="0"/>
      <w:marTop w:val="0"/>
      <w:marBottom w:val="0"/>
      <w:divBdr>
        <w:top w:val="none" w:sz="0" w:space="0" w:color="auto"/>
        <w:left w:val="none" w:sz="0" w:space="0" w:color="auto"/>
        <w:bottom w:val="none" w:sz="0" w:space="0" w:color="auto"/>
        <w:right w:val="none" w:sz="0" w:space="0" w:color="auto"/>
      </w:divBdr>
    </w:div>
    <w:div w:id="842474991">
      <w:bodyDiv w:val="1"/>
      <w:marLeft w:val="0"/>
      <w:marRight w:val="0"/>
      <w:marTop w:val="0"/>
      <w:marBottom w:val="0"/>
      <w:divBdr>
        <w:top w:val="none" w:sz="0" w:space="0" w:color="auto"/>
        <w:left w:val="none" w:sz="0" w:space="0" w:color="auto"/>
        <w:bottom w:val="none" w:sz="0" w:space="0" w:color="auto"/>
        <w:right w:val="none" w:sz="0" w:space="0" w:color="auto"/>
      </w:divBdr>
    </w:div>
    <w:div w:id="857037508">
      <w:bodyDiv w:val="1"/>
      <w:marLeft w:val="0"/>
      <w:marRight w:val="0"/>
      <w:marTop w:val="0"/>
      <w:marBottom w:val="0"/>
      <w:divBdr>
        <w:top w:val="none" w:sz="0" w:space="0" w:color="auto"/>
        <w:left w:val="none" w:sz="0" w:space="0" w:color="auto"/>
        <w:bottom w:val="none" w:sz="0" w:space="0" w:color="auto"/>
        <w:right w:val="none" w:sz="0" w:space="0" w:color="auto"/>
      </w:divBdr>
    </w:div>
    <w:div w:id="859129332">
      <w:bodyDiv w:val="1"/>
      <w:marLeft w:val="0"/>
      <w:marRight w:val="0"/>
      <w:marTop w:val="0"/>
      <w:marBottom w:val="0"/>
      <w:divBdr>
        <w:top w:val="none" w:sz="0" w:space="0" w:color="auto"/>
        <w:left w:val="none" w:sz="0" w:space="0" w:color="auto"/>
        <w:bottom w:val="none" w:sz="0" w:space="0" w:color="auto"/>
        <w:right w:val="none" w:sz="0" w:space="0" w:color="auto"/>
      </w:divBdr>
    </w:div>
    <w:div w:id="913321488">
      <w:bodyDiv w:val="1"/>
      <w:marLeft w:val="0"/>
      <w:marRight w:val="0"/>
      <w:marTop w:val="0"/>
      <w:marBottom w:val="0"/>
      <w:divBdr>
        <w:top w:val="none" w:sz="0" w:space="0" w:color="auto"/>
        <w:left w:val="none" w:sz="0" w:space="0" w:color="auto"/>
        <w:bottom w:val="none" w:sz="0" w:space="0" w:color="auto"/>
        <w:right w:val="none" w:sz="0" w:space="0" w:color="auto"/>
      </w:divBdr>
    </w:div>
    <w:div w:id="920522837">
      <w:bodyDiv w:val="1"/>
      <w:marLeft w:val="0"/>
      <w:marRight w:val="0"/>
      <w:marTop w:val="0"/>
      <w:marBottom w:val="0"/>
      <w:divBdr>
        <w:top w:val="none" w:sz="0" w:space="0" w:color="auto"/>
        <w:left w:val="none" w:sz="0" w:space="0" w:color="auto"/>
        <w:bottom w:val="none" w:sz="0" w:space="0" w:color="auto"/>
        <w:right w:val="none" w:sz="0" w:space="0" w:color="auto"/>
      </w:divBdr>
      <w:divsChild>
        <w:div w:id="1324117882">
          <w:marLeft w:val="0"/>
          <w:marRight w:val="720"/>
          <w:marTop w:val="0"/>
          <w:marBottom w:val="0"/>
          <w:divBdr>
            <w:top w:val="none" w:sz="0" w:space="0" w:color="auto"/>
            <w:left w:val="none" w:sz="0" w:space="0" w:color="auto"/>
            <w:bottom w:val="none" w:sz="0" w:space="0" w:color="auto"/>
            <w:right w:val="none" w:sz="0" w:space="0" w:color="auto"/>
          </w:divBdr>
        </w:div>
      </w:divsChild>
    </w:div>
    <w:div w:id="937175215">
      <w:bodyDiv w:val="1"/>
      <w:marLeft w:val="0"/>
      <w:marRight w:val="0"/>
      <w:marTop w:val="0"/>
      <w:marBottom w:val="0"/>
      <w:divBdr>
        <w:top w:val="none" w:sz="0" w:space="0" w:color="auto"/>
        <w:left w:val="none" w:sz="0" w:space="0" w:color="auto"/>
        <w:bottom w:val="none" w:sz="0" w:space="0" w:color="auto"/>
        <w:right w:val="none" w:sz="0" w:space="0" w:color="auto"/>
      </w:divBdr>
    </w:div>
    <w:div w:id="95632855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3264728">
      <w:bodyDiv w:val="1"/>
      <w:marLeft w:val="0"/>
      <w:marRight w:val="0"/>
      <w:marTop w:val="0"/>
      <w:marBottom w:val="0"/>
      <w:divBdr>
        <w:top w:val="none" w:sz="0" w:space="0" w:color="auto"/>
        <w:left w:val="none" w:sz="0" w:space="0" w:color="auto"/>
        <w:bottom w:val="none" w:sz="0" w:space="0" w:color="auto"/>
        <w:right w:val="none" w:sz="0" w:space="0" w:color="auto"/>
      </w:divBdr>
    </w:div>
    <w:div w:id="993491249">
      <w:bodyDiv w:val="1"/>
      <w:marLeft w:val="0"/>
      <w:marRight w:val="0"/>
      <w:marTop w:val="0"/>
      <w:marBottom w:val="0"/>
      <w:divBdr>
        <w:top w:val="none" w:sz="0" w:space="0" w:color="auto"/>
        <w:left w:val="none" w:sz="0" w:space="0" w:color="auto"/>
        <w:bottom w:val="none" w:sz="0" w:space="0" w:color="auto"/>
        <w:right w:val="none" w:sz="0" w:space="0" w:color="auto"/>
      </w:divBdr>
    </w:div>
    <w:div w:id="1003165299">
      <w:bodyDiv w:val="1"/>
      <w:marLeft w:val="0"/>
      <w:marRight w:val="0"/>
      <w:marTop w:val="0"/>
      <w:marBottom w:val="0"/>
      <w:divBdr>
        <w:top w:val="none" w:sz="0" w:space="0" w:color="auto"/>
        <w:left w:val="none" w:sz="0" w:space="0" w:color="auto"/>
        <w:bottom w:val="none" w:sz="0" w:space="0" w:color="auto"/>
        <w:right w:val="none" w:sz="0" w:space="0" w:color="auto"/>
      </w:divBdr>
    </w:div>
    <w:div w:id="1039159699">
      <w:bodyDiv w:val="1"/>
      <w:marLeft w:val="0"/>
      <w:marRight w:val="0"/>
      <w:marTop w:val="0"/>
      <w:marBottom w:val="0"/>
      <w:divBdr>
        <w:top w:val="none" w:sz="0" w:space="0" w:color="auto"/>
        <w:left w:val="none" w:sz="0" w:space="0" w:color="auto"/>
        <w:bottom w:val="none" w:sz="0" w:space="0" w:color="auto"/>
        <w:right w:val="none" w:sz="0" w:space="0" w:color="auto"/>
      </w:divBdr>
    </w:div>
    <w:div w:id="1076898509">
      <w:bodyDiv w:val="1"/>
      <w:marLeft w:val="0"/>
      <w:marRight w:val="0"/>
      <w:marTop w:val="0"/>
      <w:marBottom w:val="0"/>
      <w:divBdr>
        <w:top w:val="none" w:sz="0" w:space="0" w:color="auto"/>
        <w:left w:val="none" w:sz="0" w:space="0" w:color="auto"/>
        <w:bottom w:val="none" w:sz="0" w:space="0" w:color="auto"/>
        <w:right w:val="none" w:sz="0" w:space="0" w:color="auto"/>
      </w:divBdr>
    </w:div>
    <w:div w:id="1095899796">
      <w:bodyDiv w:val="1"/>
      <w:marLeft w:val="0"/>
      <w:marRight w:val="0"/>
      <w:marTop w:val="0"/>
      <w:marBottom w:val="0"/>
      <w:divBdr>
        <w:top w:val="none" w:sz="0" w:space="0" w:color="auto"/>
        <w:left w:val="none" w:sz="0" w:space="0" w:color="auto"/>
        <w:bottom w:val="none" w:sz="0" w:space="0" w:color="auto"/>
        <w:right w:val="none" w:sz="0" w:space="0" w:color="auto"/>
      </w:divBdr>
    </w:div>
    <w:div w:id="1104157494">
      <w:bodyDiv w:val="1"/>
      <w:marLeft w:val="0"/>
      <w:marRight w:val="0"/>
      <w:marTop w:val="0"/>
      <w:marBottom w:val="0"/>
      <w:divBdr>
        <w:top w:val="none" w:sz="0" w:space="0" w:color="auto"/>
        <w:left w:val="none" w:sz="0" w:space="0" w:color="auto"/>
        <w:bottom w:val="none" w:sz="0" w:space="0" w:color="auto"/>
        <w:right w:val="none" w:sz="0" w:space="0" w:color="auto"/>
      </w:divBdr>
      <w:divsChild>
        <w:div w:id="1246495576">
          <w:marLeft w:val="0"/>
          <w:marRight w:val="0"/>
          <w:marTop w:val="0"/>
          <w:marBottom w:val="0"/>
          <w:divBdr>
            <w:top w:val="none" w:sz="0" w:space="0" w:color="auto"/>
            <w:left w:val="none" w:sz="0" w:space="0" w:color="auto"/>
            <w:bottom w:val="none" w:sz="0" w:space="0" w:color="auto"/>
            <w:right w:val="none" w:sz="0" w:space="0" w:color="auto"/>
          </w:divBdr>
          <w:divsChild>
            <w:div w:id="1043168213">
              <w:marLeft w:val="0"/>
              <w:marRight w:val="0"/>
              <w:marTop w:val="0"/>
              <w:marBottom w:val="0"/>
              <w:divBdr>
                <w:top w:val="none" w:sz="0" w:space="0" w:color="auto"/>
                <w:left w:val="none" w:sz="0" w:space="0" w:color="auto"/>
                <w:bottom w:val="none" w:sz="0" w:space="0" w:color="auto"/>
                <w:right w:val="none" w:sz="0" w:space="0" w:color="auto"/>
              </w:divBdr>
              <w:divsChild>
                <w:div w:id="401830788">
                  <w:marLeft w:val="0"/>
                  <w:marRight w:val="0"/>
                  <w:marTop w:val="0"/>
                  <w:marBottom w:val="0"/>
                  <w:divBdr>
                    <w:top w:val="none" w:sz="0" w:space="0" w:color="auto"/>
                    <w:left w:val="none" w:sz="0" w:space="0" w:color="auto"/>
                    <w:bottom w:val="none" w:sz="0" w:space="0" w:color="auto"/>
                    <w:right w:val="none" w:sz="0" w:space="0" w:color="auto"/>
                  </w:divBdr>
                  <w:divsChild>
                    <w:div w:id="268970628">
                      <w:marLeft w:val="0"/>
                      <w:marRight w:val="0"/>
                      <w:marTop w:val="0"/>
                      <w:marBottom w:val="0"/>
                      <w:divBdr>
                        <w:top w:val="none" w:sz="0" w:space="0" w:color="auto"/>
                        <w:left w:val="none" w:sz="0" w:space="0" w:color="auto"/>
                        <w:bottom w:val="none" w:sz="0" w:space="0" w:color="auto"/>
                        <w:right w:val="none" w:sz="0" w:space="0" w:color="auto"/>
                      </w:divBdr>
                    </w:div>
                    <w:div w:id="336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558548">
      <w:bodyDiv w:val="1"/>
      <w:marLeft w:val="0"/>
      <w:marRight w:val="0"/>
      <w:marTop w:val="0"/>
      <w:marBottom w:val="0"/>
      <w:divBdr>
        <w:top w:val="none" w:sz="0" w:space="0" w:color="auto"/>
        <w:left w:val="none" w:sz="0" w:space="0" w:color="auto"/>
        <w:bottom w:val="none" w:sz="0" w:space="0" w:color="auto"/>
        <w:right w:val="none" w:sz="0" w:space="0" w:color="auto"/>
      </w:divBdr>
    </w:div>
    <w:div w:id="1139179059">
      <w:bodyDiv w:val="1"/>
      <w:marLeft w:val="0"/>
      <w:marRight w:val="0"/>
      <w:marTop w:val="0"/>
      <w:marBottom w:val="0"/>
      <w:divBdr>
        <w:top w:val="none" w:sz="0" w:space="0" w:color="auto"/>
        <w:left w:val="none" w:sz="0" w:space="0" w:color="auto"/>
        <w:bottom w:val="none" w:sz="0" w:space="0" w:color="auto"/>
        <w:right w:val="none" w:sz="0" w:space="0" w:color="auto"/>
      </w:divBdr>
    </w:div>
    <w:div w:id="1141729716">
      <w:bodyDiv w:val="1"/>
      <w:marLeft w:val="0"/>
      <w:marRight w:val="0"/>
      <w:marTop w:val="0"/>
      <w:marBottom w:val="0"/>
      <w:divBdr>
        <w:top w:val="none" w:sz="0" w:space="0" w:color="auto"/>
        <w:left w:val="none" w:sz="0" w:space="0" w:color="auto"/>
        <w:bottom w:val="none" w:sz="0" w:space="0" w:color="auto"/>
        <w:right w:val="none" w:sz="0" w:space="0" w:color="auto"/>
      </w:divBdr>
    </w:div>
    <w:div w:id="1145123691">
      <w:bodyDiv w:val="1"/>
      <w:marLeft w:val="0"/>
      <w:marRight w:val="0"/>
      <w:marTop w:val="0"/>
      <w:marBottom w:val="0"/>
      <w:divBdr>
        <w:top w:val="none" w:sz="0" w:space="0" w:color="auto"/>
        <w:left w:val="none" w:sz="0" w:space="0" w:color="auto"/>
        <w:bottom w:val="none" w:sz="0" w:space="0" w:color="auto"/>
        <w:right w:val="none" w:sz="0" w:space="0" w:color="auto"/>
      </w:divBdr>
    </w:div>
    <w:div w:id="1180966922">
      <w:bodyDiv w:val="1"/>
      <w:marLeft w:val="0"/>
      <w:marRight w:val="0"/>
      <w:marTop w:val="0"/>
      <w:marBottom w:val="0"/>
      <w:divBdr>
        <w:top w:val="none" w:sz="0" w:space="0" w:color="auto"/>
        <w:left w:val="none" w:sz="0" w:space="0" w:color="auto"/>
        <w:bottom w:val="none" w:sz="0" w:space="0" w:color="auto"/>
        <w:right w:val="none" w:sz="0" w:space="0" w:color="auto"/>
      </w:divBdr>
    </w:div>
    <w:div w:id="1218130255">
      <w:bodyDiv w:val="1"/>
      <w:marLeft w:val="0"/>
      <w:marRight w:val="0"/>
      <w:marTop w:val="0"/>
      <w:marBottom w:val="0"/>
      <w:divBdr>
        <w:top w:val="none" w:sz="0" w:space="0" w:color="auto"/>
        <w:left w:val="none" w:sz="0" w:space="0" w:color="auto"/>
        <w:bottom w:val="none" w:sz="0" w:space="0" w:color="auto"/>
        <w:right w:val="none" w:sz="0" w:space="0" w:color="auto"/>
      </w:divBdr>
    </w:div>
    <w:div w:id="1230076165">
      <w:bodyDiv w:val="1"/>
      <w:marLeft w:val="0"/>
      <w:marRight w:val="0"/>
      <w:marTop w:val="0"/>
      <w:marBottom w:val="0"/>
      <w:divBdr>
        <w:top w:val="none" w:sz="0" w:space="0" w:color="auto"/>
        <w:left w:val="none" w:sz="0" w:space="0" w:color="auto"/>
        <w:bottom w:val="none" w:sz="0" w:space="0" w:color="auto"/>
        <w:right w:val="none" w:sz="0" w:space="0" w:color="auto"/>
      </w:divBdr>
      <w:divsChild>
        <w:div w:id="2126146950">
          <w:marLeft w:val="0"/>
          <w:marRight w:val="547"/>
          <w:marTop w:val="0"/>
          <w:marBottom w:val="0"/>
          <w:divBdr>
            <w:top w:val="none" w:sz="0" w:space="0" w:color="auto"/>
            <w:left w:val="none" w:sz="0" w:space="0" w:color="auto"/>
            <w:bottom w:val="none" w:sz="0" w:space="0" w:color="auto"/>
            <w:right w:val="none" w:sz="0" w:space="0" w:color="auto"/>
          </w:divBdr>
        </w:div>
      </w:divsChild>
    </w:div>
    <w:div w:id="1239823348">
      <w:bodyDiv w:val="1"/>
      <w:marLeft w:val="0"/>
      <w:marRight w:val="0"/>
      <w:marTop w:val="0"/>
      <w:marBottom w:val="0"/>
      <w:divBdr>
        <w:top w:val="none" w:sz="0" w:space="0" w:color="auto"/>
        <w:left w:val="none" w:sz="0" w:space="0" w:color="auto"/>
        <w:bottom w:val="none" w:sz="0" w:space="0" w:color="auto"/>
        <w:right w:val="none" w:sz="0" w:space="0" w:color="auto"/>
      </w:divBdr>
    </w:div>
    <w:div w:id="1282297420">
      <w:bodyDiv w:val="1"/>
      <w:marLeft w:val="0"/>
      <w:marRight w:val="0"/>
      <w:marTop w:val="0"/>
      <w:marBottom w:val="0"/>
      <w:divBdr>
        <w:top w:val="none" w:sz="0" w:space="0" w:color="auto"/>
        <w:left w:val="none" w:sz="0" w:space="0" w:color="auto"/>
        <w:bottom w:val="none" w:sz="0" w:space="0" w:color="auto"/>
        <w:right w:val="none" w:sz="0" w:space="0" w:color="auto"/>
      </w:divBdr>
    </w:div>
    <w:div w:id="1292247322">
      <w:bodyDiv w:val="1"/>
      <w:marLeft w:val="0"/>
      <w:marRight w:val="0"/>
      <w:marTop w:val="0"/>
      <w:marBottom w:val="0"/>
      <w:divBdr>
        <w:top w:val="none" w:sz="0" w:space="0" w:color="auto"/>
        <w:left w:val="none" w:sz="0" w:space="0" w:color="auto"/>
        <w:bottom w:val="none" w:sz="0" w:space="0" w:color="auto"/>
        <w:right w:val="none" w:sz="0" w:space="0" w:color="auto"/>
      </w:divBdr>
    </w:div>
    <w:div w:id="1295604616">
      <w:bodyDiv w:val="1"/>
      <w:marLeft w:val="0"/>
      <w:marRight w:val="0"/>
      <w:marTop w:val="0"/>
      <w:marBottom w:val="0"/>
      <w:divBdr>
        <w:top w:val="none" w:sz="0" w:space="0" w:color="auto"/>
        <w:left w:val="none" w:sz="0" w:space="0" w:color="auto"/>
        <w:bottom w:val="none" w:sz="0" w:space="0" w:color="auto"/>
        <w:right w:val="none" w:sz="0" w:space="0" w:color="auto"/>
      </w:divBdr>
    </w:div>
    <w:div w:id="1306281441">
      <w:bodyDiv w:val="1"/>
      <w:marLeft w:val="0"/>
      <w:marRight w:val="0"/>
      <w:marTop w:val="0"/>
      <w:marBottom w:val="0"/>
      <w:divBdr>
        <w:top w:val="none" w:sz="0" w:space="0" w:color="auto"/>
        <w:left w:val="none" w:sz="0" w:space="0" w:color="auto"/>
        <w:bottom w:val="none" w:sz="0" w:space="0" w:color="auto"/>
        <w:right w:val="none" w:sz="0" w:space="0" w:color="auto"/>
      </w:divBdr>
      <w:divsChild>
        <w:div w:id="1283993989">
          <w:marLeft w:val="-225"/>
          <w:marRight w:val="-225"/>
          <w:marTop w:val="0"/>
          <w:marBottom w:val="0"/>
          <w:divBdr>
            <w:top w:val="none" w:sz="0" w:space="0" w:color="auto"/>
            <w:left w:val="none" w:sz="0" w:space="0" w:color="auto"/>
            <w:bottom w:val="none" w:sz="0" w:space="0" w:color="auto"/>
            <w:right w:val="none" w:sz="0" w:space="0" w:color="auto"/>
          </w:divBdr>
          <w:divsChild>
            <w:div w:id="15645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833">
      <w:bodyDiv w:val="1"/>
      <w:marLeft w:val="0"/>
      <w:marRight w:val="0"/>
      <w:marTop w:val="0"/>
      <w:marBottom w:val="0"/>
      <w:divBdr>
        <w:top w:val="none" w:sz="0" w:space="0" w:color="auto"/>
        <w:left w:val="none" w:sz="0" w:space="0" w:color="auto"/>
        <w:bottom w:val="none" w:sz="0" w:space="0" w:color="auto"/>
        <w:right w:val="none" w:sz="0" w:space="0" w:color="auto"/>
      </w:divBdr>
      <w:divsChild>
        <w:div w:id="1107627765">
          <w:marLeft w:val="0"/>
          <w:marRight w:val="720"/>
          <w:marTop w:val="0"/>
          <w:marBottom w:val="0"/>
          <w:divBdr>
            <w:top w:val="none" w:sz="0" w:space="0" w:color="auto"/>
            <w:left w:val="none" w:sz="0" w:space="0" w:color="auto"/>
            <w:bottom w:val="none" w:sz="0" w:space="0" w:color="auto"/>
            <w:right w:val="none" w:sz="0" w:space="0" w:color="auto"/>
          </w:divBdr>
        </w:div>
      </w:divsChild>
    </w:div>
    <w:div w:id="1312446948">
      <w:bodyDiv w:val="1"/>
      <w:marLeft w:val="0"/>
      <w:marRight w:val="0"/>
      <w:marTop w:val="0"/>
      <w:marBottom w:val="0"/>
      <w:divBdr>
        <w:top w:val="none" w:sz="0" w:space="0" w:color="auto"/>
        <w:left w:val="none" w:sz="0" w:space="0" w:color="auto"/>
        <w:bottom w:val="none" w:sz="0" w:space="0" w:color="auto"/>
        <w:right w:val="none" w:sz="0" w:space="0" w:color="auto"/>
      </w:divBdr>
    </w:div>
    <w:div w:id="1385328423">
      <w:bodyDiv w:val="1"/>
      <w:marLeft w:val="0"/>
      <w:marRight w:val="0"/>
      <w:marTop w:val="0"/>
      <w:marBottom w:val="0"/>
      <w:divBdr>
        <w:top w:val="none" w:sz="0" w:space="0" w:color="auto"/>
        <w:left w:val="none" w:sz="0" w:space="0" w:color="auto"/>
        <w:bottom w:val="none" w:sz="0" w:space="0" w:color="auto"/>
        <w:right w:val="none" w:sz="0" w:space="0" w:color="auto"/>
      </w:divBdr>
    </w:div>
    <w:div w:id="1426924425">
      <w:bodyDiv w:val="1"/>
      <w:marLeft w:val="0"/>
      <w:marRight w:val="0"/>
      <w:marTop w:val="0"/>
      <w:marBottom w:val="0"/>
      <w:divBdr>
        <w:top w:val="none" w:sz="0" w:space="0" w:color="auto"/>
        <w:left w:val="none" w:sz="0" w:space="0" w:color="auto"/>
        <w:bottom w:val="none" w:sz="0" w:space="0" w:color="auto"/>
        <w:right w:val="none" w:sz="0" w:space="0" w:color="auto"/>
      </w:divBdr>
    </w:div>
    <w:div w:id="1429734549">
      <w:bodyDiv w:val="1"/>
      <w:marLeft w:val="0"/>
      <w:marRight w:val="0"/>
      <w:marTop w:val="0"/>
      <w:marBottom w:val="0"/>
      <w:divBdr>
        <w:top w:val="none" w:sz="0" w:space="0" w:color="auto"/>
        <w:left w:val="none" w:sz="0" w:space="0" w:color="auto"/>
        <w:bottom w:val="none" w:sz="0" w:space="0" w:color="auto"/>
        <w:right w:val="none" w:sz="0" w:space="0" w:color="auto"/>
      </w:divBdr>
    </w:div>
    <w:div w:id="1493333630">
      <w:bodyDiv w:val="1"/>
      <w:marLeft w:val="0"/>
      <w:marRight w:val="0"/>
      <w:marTop w:val="0"/>
      <w:marBottom w:val="0"/>
      <w:divBdr>
        <w:top w:val="none" w:sz="0" w:space="0" w:color="auto"/>
        <w:left w:val="none" w:sz="0" w:space="0" w:color="auto"/>
        <w:bottom w:val="none" w:sz="0" w:space="0" w:color="auto"/>
        <w:right w:val="none" w:sz="0" w:space="0" w:color="auto"/>
      </w:divBdr>
    </w:div>
    <w:div w:id="1506431123">
      <w:bodyDiv w:val="1"/>
      <w:marLeft w:val="0"/>
      <w:marRight w:val="0"/>
      <w:marTop w:val="0"/>
      <w:marBottom w:val="0"/>
      <w:divBdr>
        <w:top w:val="none" w:sz="0" w:space="0" w:color="auto"/>
        <w:left w:val="none" w:sz="0" w:space="0" w:color="auto"/>
        <w:bottom w:val="none" w:sz="0" w:space="0" w:color="auto"/>
        <w:right w:val="none" w:sz="0" w:space="0" w:color="auto"/>
      </w:divBdr>
    </w:div>
    <w:div w:id="1550071826">
      <w:bodyDiv w:val="1"/>
      <w:marLeft w:val="0"/>
      <w:marRight w:val="0"/>
      <w:marTop w:val="0"/>
      <w:marBottom w:val="0"/>
      <w:divBdr>
        <w:top w:val="none" w:sz="0" w:space="0" w:color="auto"/>
        <w:left w:val="none" w:sz="0" w:space="0" w:color="auto"/>
        <w:bottom w:val="none" w:sz="0" w:space="0" w:color="auto"/>
        <w:right w:val="none" w:sz="0" w:space="0" w:color="auto"/>
      </w:divBdr>
    </w:div>
    <w:div w:id="1582132423">
      <w:bodyDiv w:val="1"/>
      <w:marLeft w:val="0"/>
      <w:marRight w:val="0"/>
      <w:marTop w:val="0"/>
      <w:marBottom w:val="0"/>
      <w:divBdr>
        <w:top w:val="none" w:sz="0" w:space="0" w:color="auto"/>
        <w:left w:val="none" w:sz="0" w:space="0" w:color="auto"/>
        <w:bottom w:val="none" w:sz="0" w:space="0" w:color="auto"/>
        <w:right w:val="none" w:sz="0" w:space="0" w:color="auto"/>
      </w:divBdr>
    </w:div>
    <w:div w:id="1611278792">
      <w:bodyDiv w:val="1"/>
      <w:marLeft w:val="0"/>
      <w:marRight w:val="0"/>
      <w:marTop w:val="0"/>
      <w:marBottom w:val="0"/>
      <w:divBdr>
        <w:top w:val="none" w:sz="0" w:space="0" w:color="auto"/>
        <w:left w:val="none" w:sz="0" w:space="0" w:color="auto"/>
        <w:bottom w:val="none" w:sz="0" w:space="0" w:color="auto"/>
        <w:right w:val="none" w:sz="0" w:space="0" w:color="auto"/>
      </w:divBdr>
    </w:div>
    <w:div w:id="1641422676">
      <w:bodyDiv w:val="1"/>
      <w:marLeft w:val="0"/>
      <w:marRight w:val="0"/>
      <w:marTop w:val="0"/>
      <w:marBottom w:val="0"/>
      <w:divBdr>
        <w:top w:val="none" w:sz="0" w:space="0" w:color="auto"/>
        <w:left w:val="none" w:sz="0" w:space="0" w:color="auto"/>
        <w:bottom w:val="none" w:sz="0" w:space="0" w:color="auto"/>
        <w:right w:val="none" w:sz="0" w:space="0" w:color="auto"/>
      </w:divBdr>
    </w:div>
    <w:div w:id="1681159667">
      <w:bodyDiv w:val="1"/>
      <w:marLeft w:val="0"/>
      <w:marRight w:val="0"/>
      <w:marTop w:val="0"/>
      <w:marBottom w:val="0"/>
      <w:divBdr>
        <w:top w:val="none" w:sz="0" w:space="0" w:color="auto"/>
        <w:left w:val="none" w:sz="0" w:space="0" w:color="auto"/>
        <w:bottom w:val="none" w:sz="0" w:space="0" w:color="auto"/>
        <w:right w:val="none" w:sz="0" w:space="0" w:color="auto"/>
      </w:divBdr>
    </w:div>
    <w:div w:id="1684435156">
      <w:bodyDiv w:val="1"/>
      <w:marLeft w:val="0"/>
      <w:marRight w:val="0"/>
      <w:marTop w:val="0"/>
      <w:marBottom w:val="0"/>
      <w:divBdr>
        <w:top w:val="none" w:sz="0" w:space="0" w:color="auto"/>
        <w:left w:val="none" w:sz="0" w:space="0" w:color="auto"/>
        <w:bottom w:val="none" w:sz="0" w:space="0" w:color="auto"/>
        <w:right w:val="none" w:sz="0" w:space="0" w:color="auto"/>
      </w:divBdr>
    </w:div>
    <w:div w:id="1700475045">
      <w:bodyDiv w:val="1"/>
      <w:marLeft w:val="0"/>
      <w:marRight w:val="0"/>
      <w:marTop w:val="0"/>
      <w:marBottom w:val="0"/>
      <w:divBdr>
        <w:top w:val="none" w:sz="0" w:space="0" w:color="auto"/>
        <w:left w:val="none" w:sz="0" w:space="0" w:color="auto"/>
        <w:bottom w:val="none" w:sz="0" w:space="0" w:color="auto"/>
        <w:right w:val="none" w:sz="0" w:space="0" w:color="auto"/>
      </w:divBdr>
    </w:div>
    <w:div w:id="1704868986">
      <w:bodyDiv w:val="1"/>
      <w:marLeft w:val="0"/>
      <w:marRight w:val="0"/>
      <w:marTop w:val="0"/>
      <w:marBottom w:val="0"/>
      <w:divBdr>
        <w:top w:val="none" w:sz="0" w:space="0" w:color="auto"/>
        <w:left w:val="none" w:sz="0" w:space="0" w:color="auto"/>
        <w:bottom w:val="none" w:sz="0" w:space="0" w:color="auto"/>
        <w:right w:val="none" w:sz="0" w:space="0" w:color="auto"/>
      </w:divBdr>
      <w:divsChild>
        <w:div w:id="502089213">
          <w:marLeft w:val="0"/>
          <w:marRight w:val="403"/>
          <w:marTop w:val="0"/>
          <w:marBottom w:val="0"/>
          <w:divBdr>
            <w:top w:val="none" w:sz="0" w:space="0" w:color="auto"/>
            <w:left w:val="none" w:sz="0" w:space="0" w:color="auto"/>
            <w:bottom w:val="none" w:sz="0" w:space="0" w:color="auto"/>
            <w:right w:val="none" w:sz="0" w:space="0" w:color="auto"/>
          </w:divBdr>
        </w:div>
        <w:div w:id="531302810">
          <w:marLeft w:val="0"/>
          <w:marRight w:val="403"/>
          <w:marTop w:val="0"/>
          <w:marBottom w:val="0"/>
          <w:divBdr>
            <w:top w:val="none" w:sz="0" w:space="0" w:color="auto"/>
            <w:left w:val="none" w:sz="0" w:space="0" w:color="auto"/>
            <w:bottom w:val="none" w:sz="0" w:space="0" w:color="auto"/>
            <w:right w:val="none" w:sz="0" w:space="0" w:color="auto"/>
          </w:divBdr>
        </w:div>
        <w:div w:id="851264786">
          <w:marLeft w:val="0"/>
          <w:marRight w:val="403"/>
          <w:marTop w:val="0"/>
          <w:marBottom w:val="0"/>
          <w:divBdr>
            <w:top w:val="none" w:sz="0" w:space="0" w:color="auto"/>
            <w:left w:val="none" w:sz="0" w:space="0" w:color="auto"/>
            <w:bottom w:val="none" w:sz="0" w:space="0" w:color="auto"/>
            <w:right w:val="none" w:sz="0" w:space="0" w:color="auto"/>
          </w:divBdr>
        </w:div>
        <w:div w:id="1699045056">
          <w:marLeft w:val="0"/>
          <w:marRight w:val="403"/>
          <w:marTop w:val="0"/>
          <w:marBottom w:val="0"/>
          <w:divBdr>
            <w:top w:val="none" w:sz="0" w:space="0" w:color="auto"/>
            <w:left w:val="none" w:sz="0" w:space="0" w:color="auto"/>
            <w:bottom w:val="none" w:sz="0" w:space="0" w:color="auto"/>
            <w:right w:val="none" w:sz="0" w:space="0" w:color="auto"/>
          </w:divBdr>
        </w:div>
      </w:divsChild>
    </w:div>
    <w:div w:id="1714957922">
      <w:bodyDiv w:val="1"/>
      <w:marLeft w:val="0"/>
      <w:marRight w:val="0"/>
      <w:marTop w:val="0"/>
      <w:marBottom w:val="0"/>
      <w:divBdr>
        <w:top w:val="none" w:sz="0" w:space="0" w:color="auto"/>
        <w:left w:val="none" w:sz="0" w:space="0" w:color="auto"/>
        <w:bottom w:val="none" w:sz="0" w:space="0" w:color="auto"/>
        <w:right w:val="none" w:sz="0" w:space="0" w:color="auto"/>
      </w:divBdr>
    </w:div>
    <w:div w:id="1732579539">
      <w:bodyDiv w:val="1"/>
      <w:marLeft w:val="0"/>
      <w:marRight w:val="0"/>
      <w:marTop w:val="0"/>
      <w:marBottom w:val="0"/>
      <w:divBdr>
        <w:top w:val="none" w:sz="0" w:space="0" w:color="auto"/>
        <w:left w:val="none" w:sz="0" w:space="0" w:color="auto"/>
        <w:bottom w:val="none" w:sz="0" w:space="0" w:color="auto"/>
        <w:right w:val="none" w:sz="0" w:space="0" w:color="auto"/>
      </w:divBdr>
    </w:div>
    <w:div w:id="1748646997">
      <w:bodyDiv w:val="1"/>
      <w:marLeft w:val="0"/>
      <w:marRight w:val="0"/>
      <w:marTop w:val="0"/>
      <w:marBottom w:val="0"/>
      <w:divBdr>
        <w:top w:val="none" w:sz="0" w:space="0" w:color="auto"/>
        <w:left w:val="none" w:sz="0" w:space="0" w:color="auto"/>
        <w:bottom w:val="none" w:sz="0" w:space="0" w:color="auto"/>
        <w:right w:val="none" w:sz="0" w:space="0" w:color="auto"/>
      </w:divBdr>
    </w:div>
    <w:div w:id="1766530959">
      <w:bodyDiv w:val="1"/>
      <w:marLeft w:val="0"/>
      <w:marRight w:val="0"/>
      <w:marTop w:val="0"/>
      <w:marBottom w:val="0"/>
      <w:divBdr>
        <w:top w:val="none" w:sz="0" w:space="0" w:color="auto"/>
        <w:left w:val="none" w:sz="0" w:space="0" w:color="auto"/>
        <w:bottom w:val="none" w:sz="0" w:space="0" w:color="auto"/>
        <w:right w:val="none" w:sz="0" w:space="0" w:color="auto"/>
      </w:divBdr>
    </w:div>
    <w:div w:id="1774980434">
      <w:bodyDiv w:val="1"/>
      <w:marLeft w:val="0"/>
      <w:marRight w:val="0"/>
      <w:marTop w:val="0"/>
      <w:marBottom w:val="0"/>
      <w:divBdr>
        <w:top w:val="none" w:sz="0" w:space="0" w:color="auto"/>
        <w:left w:val="none" w:sz="0" w:space="0" w:color="auto"/>
        <w:bottom w:val="none" w:sz="0" w:space="0" w:color="auto"/>
        <w:right w:val="none" w:sz="0" w:space="0" w:color="auto"/>
      </w:divBdr>
    </w:div>
    <w:div w:id="1789395433">
      <w:bodyDiv w:val="1"/>
      <w:marLeft w:val="0"/>
      <w:marRight w:val="0"/>
      <w:marTop w:val="0"/>
      <w:marBottom w:val="0"/>
      <w:divBdr>
        <w:top w:val="none" w:sz="0" w:space="0" w:color="auto"/>
        <w:left w:val="none" w:sz="0" w:space="0" w:color="auto"/>
        <w:bottom w:val="none" w:sz="0" w:space="0" w:color="auto"/>
        <w:right w:val="none" w:sz="0" w:space="0" w:color="auto"/>
      </w:divBdr>
    </w:div>
    <w:div w:id="1842771944">
      <w:bodyDiv w:val="1"/>
      <w:marLeft w:val="0"/>
      <w:marRight w:val="0"/>
      <w:marTop w:val="0"/>
      <w:marBottom w:val="0"/>
      <w:divBdr>
        <w:top w:val="none" w:sz="0" w:space="0" w:color="auto"/>
        <w:left w:val="none" w:sz="0" w:space="0" w:color="auto"/>
        <w:bottom w:val="none" w:sz="0" w:space="0" w:color="auto"/>
        <w:right w:val="none" w:sz="0" w:space="0" w:color="auto"/>
      </w:divBdr>
    </w:div>
    <w:div w:id="1863203193">
      <w:bodyDiv w:val="1"/>
      <w:marLeft w:val="0"/>
      <w:marRight w:val="0"/>
      <w:marTop w:val="0"/>
      <w:marBottom w:val="0"/>
      <w:divBdr>
        <w:top w:val="none" w:sz="0" w:space="0" w:color="auto"/>
        <w:left w:val="none" w:sz="0" w:space="0" w:color="auto"/>
        <w:bottom w:val="none" w:sz="0" w:space="0" w:color="auto"/>
        <w:right w:val="none" w:sz="0" w:space="0" w:color="auto"/>
      </w:divBdr>
    </w:div>
    <w:div w:id="1935363078">
      <w:bodyDiv w:val="1"/>
      <w:marLeft w:val="0"/>
      <w:marRight w:val="0"/>
      <w:marTop w:val="0"/>
      <w:marBottom w:val="0"/>
      <w:divBdr>
        <w:top w:val="none" w:sz="0" w:space="0" w:color="auto"/>
        <w:left w:val="none" w:sz="0" w:space="0" w:color="auto"/>
        <w:bottom w:val="none" w:sz="0" w:space="0" w:color="auto"/>
        <w:right w:val="none" w:sz="0" w:space="0" w:color="auto"/>
      </w:divBdr>
    </w:div>
    <w:div w:id="1947687298">
      <w:bodyDiv w:val="1"/>
      <w:marLeft w:val="0"/>
      <w:marRight w:val="0"/>
      <w:marTop w:val="0"/>
      <w:marBottom w:val="0"/>
      <w:divBdr>
        <w:top w:val="none" w:sz="0" w:space="0" w:color="auto"/>
        <w:left w:val="none" w:sz="0" w:space="0" w:color="auto"/>
        <w:bottom w:val="none" w:sz="0" w:space="0" w:color="auto"/>
        <w:right w:val="none" w:sz="0" w:space="0" w:color="auto"/>
      </w:divBdr>
      <w:divsChild>
        <w:div w:id="2137720609">
          <w:marLeft w:val="0"/>
          <w:marRight w:val="547"/>
          <w:marTop w:val="0"/>
          <w:marBottom w:val="0"/>
          <w:divBdr>
            <w:top w:val="none" w:sz="0" w:space="0" w:color="auto"/>
            <w:left w:val="none" w:sz="0" w:space="0" w:color="auto"/>
            <w:bottom w:val="none" w:sz="0" w:space="0" w:color="auto"/>
            <w:right w:val="none" w:sz="0" w:space="0" w:color="auto"/>
          </w:divBdr>
        </w:div>
      </w:divsChild>
    </w:div>
    <w:div w:id="1997492819">
      <w:bodyDiv w:val="1"/>
      <w:marLeft w:val="0"/>
      <w:marRight w:val="0"/>
      <w:marTop w:val="0"/>
      <w:marBottom w:val="0"/>
      <w:divBdr>
        <w:top w:val="none" w:sz="0" w:space="0" w:color="auto"/>
        <w:left w:val="none" w:sz="0" w:space="0" w:color="auto"/>
        <w:bottom w:val="none" w:sz="0" w:space="0" w:color="auto"/>
        <w:right w:val="none" w:sz="0" w:space="0" w:color="auto"/>
      </w:divBdr>
    </w:div>
    <w:div w:id="2022855473">
      <w:bodyDiv w:val="1"/>
      <w:marLeft w:val="0"/>
      <w:marRight w:val="0"/>
      <w:marTop w:val="0"/>
      <w:marBottom w:val="0"/>
      <w:divBdr>
        <w:top w:val="none" w:sz="0" w:space="0" w:color="auto"/>
        <w:left w:val="none" w:sz="0" w:space="0" w:color="auto"/>
        <w:bottom w:val="none" w:sz="0" w:space="0" w:color="auto"/>
        <w:right w:val="none" w:sz="0" w:space="0" w:color="auto"/>
      </w:divBdr>
    </w:div>
    <w:div w:id="2040009240">
      <w:bodyDiv w:val="1"/>
      <w:marLeft w:val="0"/>
      <w:marRight w:val="0"/>
      <w:marTop w:val="0"/>
      <w:marBottom w:val="0"/>
      <w:divBdr>
        <w:top w:val="none" w:sz="0" w:space="0" w:color="auto"/>
        <w:left w:val="none" w:sz="0" w:space="0" w:color="auto"/>
        <w:bottom w:val="none" w:sz="0" w:space="0" w:color="auto"/>
        <w:right w:val="none" w:sz="0" w:space="0" w:color="auto"/>
      </w:divBdr>
    </w:div>
    <w:div w:id="2051876496">
      <w:bodyDiv w:val="1"/>
      <w:marLeft w:val="0"/>
      <w:marRight w:val="0"/>
      <w:marTop w:val="0"/>
      <w:marBottom w:val="0"/>
      <w:divBdr>
        <w:top w:val="none" w:sz="0" w:space="0" w:color="auto"/>
        <w:left w:val="none" w:sz="0" w:space="0" w:color="auto"/>
        <w:bottom w:val="none" w:sz="0" w:space="0" w:color="auto"/>
        <w:right w:val="none" w:sz="0" w:space="0" w:color="auto"/>
      </w:divBdr>
    </w:div>
    <w:div w:id="2061248570">
      <w:bodyDiv w:val="1"/>
      <w:marLeft w:val="0"/>
      <w:marRight w:val="0"/>
      <w:marTop w:val="0"/>
      <w:marBottom w:val="0"/>
      <w:divBdr>
        <w:top w:val="none" w:sz="0" w:space="0" w:color="auto"/>
        <w:left w:val="none" w:sz="0" w:space="0" w:color="auto"/>
        <w:bottom w:val="none" w:sz="0" w:space="0" w:color="auto"/>
        <w:right w:val="none" w:sz="0" w:space="0" w:color="auto"/>
      </w:divBdr>
    </w:div>
    <w:div w:id="20653286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022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4.png"/><Relationship Id="rId68" Type="http://schemas.openxmlformats.org/officeDocument/2006/relationships/image" Target="media/image59.pn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oleObject" Target="embeddings/oleObject1.bin"/><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3.jpeg"/><Relationship Id="rId41" Type="http://schemas.openxmlformats.org/officeDocument/2006/relationships/image" Target="media/image33.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header" Target="header1.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jpeg"/><Relationship Id="rId73"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hyperlink" Target="https://www.redseaglobal.com/ar/" TargetMode="External"/><Relationship Id="rId55" Type="http://schemas.openxmlformats.org/officeDocument/2006/relationships/image" Target="media/image46.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61.png"/></Relationships>
</file>

<file path=word/_rels/header2.xml.rels><?xml version="1.0" encoding="UTF-8" standalone="yes"?>
<Relationships xmlns="http://schemas.openxmlformats.org/package/2006/relationships"><Relationship Id="rId1" Type="http://schemas.openxmlformats.org/officeDocument/2006/relationships/image" Target="media/image61.png"/></Relationships>
</file>

<file path=word/_rels/header3.xml.rels><?xml version="1.0" encoding="UTF-8" standalone="yes"?>
<Relationships xmlns="http://schemas.openxmlformats.org/package/2006/relationships"><Relationship Id="rId1" Type="http://schemas.openxmlformats.org/officeDocument/2006/relationships/image" Target="media/image6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CAAC3-21C0-434C-9F13-E1C545AAB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112</Pages>
  <Words>25875</Words>
  <Characters>146717</Characters>
  <Application>Microsoft Office Word</Application>
  <DocSecurity>0</DocSecurity>
  <Lines>7335</Lines>
  <Paragraphs>4314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168278</CharactersWithSpaces>
  <SharedDoc>false</SharedDoc>
  <HLinks>
    <vt:vector size="204" baseType="variant">
      <vt:variant>
        <vt:i4>1900614</vt:i4>
      </vt:variant>
      <vt:variant>
        <vt:i4>273</vt:i4>
      </vt:variant>
      <vt:variant>
        <vt:i4>0</vt:i4>
      </vt:variant>
      <vt:variant>
        <vt:i4>5</vt:i4>
      </vt:variant>
      <vt:variant>
        <vt:lpwstr>https://www.redseaglobal.com/ar/</vt:lpwstr>
      </vt:variant>
      <vt:variant>
        <vt:lpwstr/>
      </vt:variant>
      <vt:variant>
        <vt:i4>1966136</vt:i4>
      </vt:variant>
      <vt:variant>
        <vt:i4>200</vt:i4>
      </vt:variant>
      <vt:variant>
        <vt:i4>0</vt:i4>
      </vt:variant>
      <vt:variant>
        <vt:i4>5</vt:i4>
      </vt:variant>
      <vt:variant>
        <vt:lpwstr/>
      </vt:variant>
      <vt:variant>
        <vt:lpwstr>_Toc216252988</vt:lpwstr>
      </vt:variant>
      <vt:variant>
        <vt:i4>1966136</vt:i4>
      </vt:variant>
      <vt:variant>
        <vt:i4>194</vt:i4>
      </vt:variant>
      <vt:variant>
        <vt:i4>0</vt:i4>
      </vt:variant>
      <vt:variant>
        <vt:i4>5</vt:i4>
      </vt:variant>
      <vt:variant>
        <vt:lpwstr/>
      </vt:variant>
      <vt:variant>
        <vt:lpwstr>_Toc216252987</vt:lpwstr>
      </vt:variant>
      <vt:variant>
        <vt:i4>1966136</vt:i4>
      </vt:variant>
      <vt:variant>
        <vt:i4>188</vt:i4>
      </vt:variant>
      <vt:variant>
        <vt:i4>0</vt:i4>
      </vt:variant>
      <vt:variant>
        <vt:i4>5</vt:i4>
      </vt:variant>
      <vt:variant>
        <vt:lpwstr/>
      </vt:variant>
      <vt:variant>
        <vt:lpwstr>_Toc216252986</vt:lpwstr>
      </vt:variant>
      <vt:variant>
        <vt:i4>2031672</vt:i4>
      </vt:variant>
      <vt:variant>
        <vt:i4>179</vt:i4>
      </vt:variant>
      <vt:variant>
        <vt:i4>0</vt:i4>
      </vt:variant>
      <vt:variant>
        <vt:i4>5</vt:i4>
      </vt:variant>
      <vt:variant>
        <vt:lpwstr/>
      </vt:variant>
      <vt:variant>
        <vt:lpwstr>_Toc216252996</vt:lpwstr>
      </vt:variant>
      <vt:variant>
        <vt:i4>2031672</vt:i4>
      </vt:variant>
      <vt:variant>
        <vt:i4>173</vt:i4>
      </vt:variant>
      <vt:variant>
        <vt:i4>0</vt:i4>
      </vt:variant>
      <vt:variant>
        <vt:i4>5</vt:i4>
      </vt:variant>
      <vt:variant>
        <vt:lpwstr/>
      </vt:variant>
      <vt:variant>
        <vt:lpwstr>_Toc216252995</vt:lpwstr>
      </vt:variant>
      <vt:variant>
        <vt:i4>2031672</vt:i4>
      </vt:variant>
      <vt:variant>
        <vt:i4>167</vt:i4>
      </vt:variant>
      <vt:variant>
        <vt:i4>0</vt:i4>
      </vt:variant>
      <vt:variant>
        <vt:i4>5</vt:i4>
      </vt:variant>
      <vt:variant>
        <vt:lpwstr/>
      </vt:variant>
      <vt:variant>
        <vt:lpwstr>_Toc216252994</vt:lpwstr>
      </vt:variant>
      <vt:variant>
        <vt:i4>1376312</vt:i4>
      </vt:variant>
      <vt:variant>
        <vt:i4>158</vt:i4>
      </vt:variant>
      <vt:variant>
        <vt:i4>0</vt:i4>
      </vt:variant>
      <vt:variant>
        <vt:i4>5</vt:i4>
      </vt:variant>
      <vt:variant>
        <vt:lpwstr/>
      </vt:variant>
      <vt:variant>
        <vt:lpwstr>_Toc216252934</vt:lpwstr>
      </vt:variant>
      <vt:variant>
        <vt:i4>1376312</vt:i4>
      </vt:variant>
      <vt:variant>
        <vt:i4>152</vt:i4>
      </vt:variant>
      <vt:variant>
        <vt:i4>0</vt:i4>
      </vt:variant>
      <vt:variant>
        <vt:i4>5</vt:i4>
      </vt:variant>
      <vt:variant>
        <vt:lpwstr/>
      </vt:variant>
      <vt:variant>
        <vt:lpwstr>_Toc216252933</vt:lpwstr>
      </vt:variant>
      <vt:variant>
        <vt:i4>1376312</vt:i4>
      </vt:variant>
      <vt:variant>
        <vt:i4>146</vt:i4>
      </vt:variant>
      <vt:variant>
        <vt:i4>0</vt:i4>
      </vt:variant>
      <vt:variant>
        <vt:i4>5</vt:i4>
      </vt:variant>
      <vt:variant>
        <vt:lpwstr/>
      </vt:variant>
      <vt:variant>
        <vt:lpwstr>_Toc216252932</vt:lpwstr>
      </vt:variant>
      <vt:variant>
        <vt:i4>1376312</vt:i4>
      </vt:variant>
      <vt:variant>
        <vt:i4>140</vt:i4>
      </vt:variant>
      <vt:variant>
        <vt:i4>0</vt:i4>
      </vt:variant>
      <vt:variant>
        <vt:i4>5</vt:i4>
      </vt:variant>
      <vt:variant>
        <vt:lpwstr/>
      </vt:variant>
      <vt:variant>
        <vt:lpwstr>_Toc216252931</vt:lpwstr>
      </vt:variant>
      <vt:variant>
        <vt:i4>1376312</vt:i4>
      </vt:variant>
      <vt:variant>
        <vt:i4>134</vt:i4>
      </vt:variant>
      <vt:variant>
        <vt:i4>0</vt:i4>
      </vt:variant>
      <vt:variant>
        <vt:i4>5</vt:i4>
      </vt:variant>
      <vt:variant>
        <vt:lpwstr/>
      </vt:variant>
      <vt:variant>
        <vt:lpwstr>_Toc216252930</vt:lpwstr>
      </vt:variant>
      <vt:variant>
        <vt:i4>1310776</vt:i4>
      </vt:variant>
      <vt:variant>
        <vt:i4>128</vt:i4>
      </vt:variant>
      <vt:variant>
        <vt:i4>0</vt:i4>
      </vt:variant>
      <vt:variant>
        <vt:i4>5</vt:i4>
      </vt:variant>
      <vt:variant>
        <vt:lpwstr/>
      </vt:variant>
      <vt:variant>
        <vt:lpwstr>_Toc216252929</vt:lpwstr>
      </vt:variant>
      <vt:variant>
        <vt:i4>1310776</vt:i4>
      </vt:variant>
      <vt:variant>
        <vt:i4>122</vt:i4>
      </vt:variant>
      <vt:variant>
        <vt:i4>0</vt:i4>
      </vt:variant>
      <vt:variant>
        <vt:i4>5</vt:i4>
      </vt:variant>
      <vt:variant>
        <vt:lpwstr/>
      </vt:variant>
      <vt:variant>
        <vt:lpwstr>_Toc216252928</vt:lpwstr>
      </vt:variant>
      <vt:variant>
        <vt:i4>1310776</vt:i4>
      </vt:variant>
      <vt:variant>
        <vt:i4>116</vt:i4>
      </vt:variant>
      <vt:variant>
        <vt:i4>0</vt:i4>
      </vt:variant>
      <vt:variant>
        <vt:i4>5</vt:i4>
      </vt:variant>
      <vt:variant>
        <vt:lpwstr/>
      </vt:variant>
      <vt:variant>
        <vt:lpwstr>_Toc216252927</vt:lpwstr>
      </vt:variant>
      <vt:variant>
        <vt:i4>1310776</vt:i4>
      </vt:variant>
      <vt:variant>
        <vt:i4>110</vt:i4>
      </vt:variant>
      <vt:variant>
        <vt:i4>0</vt:i4>
      </vt:variant>
      <vt:variant>
        <vt:i4>5</vt:i4>
      </vt:variant>
      <vt:variant>
        <vt:lpwstr/>
      </vt:variant>
      <vt:variant>
        <vt:lpwstr>_Toc216252926</vt:lpwstr>
      </vt:variant>
      <vt:variant>
        <vt:i4>1310776</vt:i4>
      </vt:variant>
      <vt:variant>
        <vt:i4>104</vt:i4>
      </vt:variant>
      <vt:variant>
        <vt:i4>0</vt:i4>
      </vt:variant>
      <vt:variant>
        <vt:i4>5</vt:i4>
      </vt:variant>
      <vt:variant>
        <vt:lpwstr/>
      </vt:variant>
      <vt:variant>
        <vt:lpwstr>_Toc216252925</vt:lpwstr>
      </vt:variant>
      <vt:variant>
        <vt:i4>1310776</vt:i4>
      </vt:variant>
      <vt:variant>
        <vt:i4>98</vt:i4>
      </vt:variant>
      <vt:variant>
        <vt:i4>0</vt:i4>
      </vt:variant>
      <vt:variant>
        <vt:i4>5</vt:i4>
      </vt:variant>
      <vt:variant>
        <vt:lpwstr/>
      </vt:variant>
      <vt:variant>
        <vt:lpwstr>_Toc216252924</vt:lpwstr>
      </vt:variant>
      <vt:variant>
        <vt:i4>1310776</vt:i4>
      </vt:variant>
      <vt:variant>
        <vt:i4>92</vt:i4>
      </vt:variant>
      <vt:variant>
        <vt:i4>0</vt:i4>
      </vt:variant>
      <vt:variant>
        <vt:i4>5</vt:i4>
      </vt:variant>
      <vt:variant>
        <vt:lpwstr/>
      </vt:variant>
      <vt:variant>
        <vt:lpwstr>_Toc216252923</vt:lpwstr>
      </vt:variant>
      <vt:variant>
        <vt:i4>1310776</vt:i4>
      </vt:variant>
      <vt:variant>
        <vt:i4>86</vt:i4>
      </vt:variant>
      <vt:variant>
        <vt:i4>0</vt:i4>
      </vt:variant>
      <vt:variant>
        <vt:i4>5</vt:i4>
      </vt:variant>
      <vt:variant>
        <vt:lpwstr/>
      </vt:variant>
      <vt:variant>
        <vt:lpwstr>_Toc216252922</vt:lpwstr>
      </vt:variant>
      <vt:variant>
        <vt:i4>1310776</vt:i4>
      </vt:variant>
      <vt:variant>
        <vt:i4>80</vt:i4>
      </vt:variant>
      <vt:variant>
        <vt:i4>0</vt:i4>
      </vt:variant>
      <vt:variant>
        <vt:i4>5</vt:i4>
      </vt:variant>
      <vt:variant>
        <vt:lpwstr/>
      </vt:variant>
      <vt:variant>
        <vt:lpwstr>_Toc216252921</vt:lpwstr>
      </vt:variant>
      <vt:variant>
        <vt:i4>1310776</vt:i4>
      </vt:variant>
      <vt:variant>
        <vt:i4>74</vt:i4>
      </vt:variant>
      <vt:variant>
        <vt:i4>0</vt:i4>
      </vt:variant>
      <vt:variant>
        <vt:i4>5</vt:i4>
      </vt:variant>
      <vt:variant>
        <vt:lpwstr/>
      </vt:variant>
      <vt:variant>
        <vt:lpwstr>_Toc216252920</vt:lpwstr>
      </vt:variant>
      <vt:variant>
        <vt:i4>1507384</vt:i4>
      </vt:variant>
      <vt:variant>
        <vt:i4>68</vt:i4>
      </vt:variant>
      <vt:variant>
        <vt:i4>0</vt:i4>
      </vt:variant>
      <vt:variant>
        <vt:i4>5</vt:i4>
      </vt:variant>
      <vt:variant>
        <vt:lpwstr/>
      </vt:variant>
      <vt:variant>
        <vt:lpwstr>_Toc216252919</vt:lpwstr>
      </vt:variant>
      <vt:variant>
        <vt:i4>1507384</vt:i4>
      </vt:variant>
      <vt:variant>
        <vt:i4>62</vt:i4>
      </vt:variant>
      <vt:variant>
        <vt:i4>0</vt:i4>
      </vt:variant>
      <vt:variant>
        <vt:i4>5</vt:i4>
      </vt:variant>
      <vt:variant>
        <vt:lpwstr/>
      </vt:variant>
      <vt:variant>
        <vt:lpwstr>_Toc216252918</vt:lpwstr>
      </vt:variant>
      <vt:variant>
        <vt:i4>1507384</vt:i4>
      </vt:variant>
      <vt:variant>
        <vt:i4>56</vt:i4>
      </vt:variant>
      <vt:variant>
        <vt:i4>0</vt:i4>
      </vt:variant>
      <vt:variant>
        <vt:i4>5</vt:i4>
      </vt:variant>
      <vt:variant>
        <vt:lpwstr/>
      </vt:variant>
      <vt:variant>
        <vt:lpwstr>_Toc216252917</vt:lpwstr>
      </vt:variant>
      <vt:variant>
        <vt:i4>1507384</vt:i4>
      </vt:variant>
      <vt:variant>
        <vt:i4>50</vt:i4>
      </vt:variant>
      <vt:variant>
        <vt:i4>0</vt:i4>
      </vt:variant>
      <vt:variant>
        <vt:i4>5</vt:i4>
      </vt:variant>
      <vt:variant>
        <vt:lpwstr/>
      </vt:variant>
      <vt:variant>
        <vt:lpwstr>_Toc216252916</vt:lpwstr>
      </vt:variant>
      <vt:variant>
        <vt:i4>1507384</vt:i4>
      </vt:variant>
      <vt:variant>
        <vt:i4>44</vt:i4>
      </vt:variant>
      <vt:variant>
        <vt:i4>0</vt:i4>
      </vt:variant>
      <vt:variant>
        <vt:i4>5</vt:i4>
      </vt:variant>
      <vt:variant>
        <vt:lpwstr/>
      </vt:variant>
      <vt:variant>
        <vt:lpwstr>_Toc216252915</vt:lpwstr>
      </vt:variant>
      <vt:variant>
        <vt:i4>1507384</vt:i4>
      </vt:variant>
      <vt:variant>
        <vt:i4>38</vt:i4>
      </vt:variant>
      <vt:variant>
        <vt:i4>0</vt:i4>
      </vt:variant>
      <vt:variant>
        <vt:i4>5</vt:i4>
      </vt:variant>
      <vt:variant>
        <vt:lpwstr/>
      </vt:variant>
      <vt:variant>
        <vt:lpwstr>_Toc216252914</vt:lpwstr>
      </vt:variant>
      <vt:variant>
        <vt:i4>1507384</vt:i4>
      </vt:variant>
      <vt:variant>
        <vt:i4>32</vt:i4>
      </vt:variant>
      <vt:variant>
        <vt:i4>0</vt:i4>
      </vt:variant>
      <vt:variant>
        <vt:i4>5</vt:i4>
      </vt:variant>
      <vt:variant>
        <vt:lpwstr/>
      </vt:variant>
      <vt:variant>
        <vt:lpwstr>_Toc216252913</vt:lpwstr>
      </vt:variant>
      <vt:variant>
        <vt:i4>1507384</vt:i4>
      </vt:variant>
      <vt:variant>
        <vt:i4>26</vt:i4>
      </vt:variant>
      <vt:variant>
        <vt:i4>0</vt:i4>
      </vt:variant>
      <vt:variant>
        <vt:i4>5</vt:i4>
      </vt:variant>
      <vt:variant>
        <vt:lpwstr/>
      </vt:variant>
      <vt:variant>
        <vt:lpwstr>_Toc216252912</vt:lpwstr>
      </vt:variant>
      <vt:variant>
        <vt:i4>1507384</vt:i4>
      </vt:variant>
      <vt:variant>
        <vt:i4>20</vt:i4>
      </vt:variant>
      <vt:variant>
        <vt:i4>0</vt:i4>
      </vt:variant>
      <vt:variant>
        <vt:i4>5</vt:i4>
      </vt:variant>
      <vt:variant>
        <vt:lpwstr/>
      </vt:variant>
      <vt:variant>
        <vt:lpwstr>_Toc216252911</vt:lpwstr>
      </vt:variant>
      <vt:variant>
        <vt:i4>1507384</vt:i4>
      </vt:variant>
      <vt:variant>
        <vt:i4>14</vt:i4>
      </vt:variant>
      <vt:variant>
        <vt:i4>0</vt:i4>
      </vt:variant>
      <vt:variant>
        <vt:i4>5</vt:i4>
      </vt:variant>
      <vt:variant>
        <vt:lpwstr/>
      </vt:variant>
      <vt:variant>
        <vt:lpwstr>_Toc216252910</vt:lpwstr>
      </vt:variant>
      <vt:variant>
        <vt:i4>1441848</vt:i4>
      </vt:variant>
      <vt:variant>
        <vt:i4>8</vt:i4>
      </vt:variant>
      <vt:variant>
        <vt:i4>0</vt:i4>
      </vt:variant>
      <vt:variant>
        <vt:i4>5</vt:i4>
      </vt:variant>
      <vt:variant>
        <vt:lpwstr/>
      </vt:variant>
      <vt:variant>
        <vt:lpwstr>_Toc216252909</vt:lpwstr>
      </vt:variant>
      <vt:variant>
        <vt:i4>1441848</vt:i4>
      </vt:variant>
      <vt:variant>
        <vt:i4>2</vt:i4>
      </vt:variant>
      <vt:variant>
        <vt:i4>0</vt:i4>
      </vt:variant>
      <vt:variant>
        <vt:i4>5</vt:i4>
      </vt:variant>
      <vt:variant>
        <vt:lpwstr/>
      </vt:variant>
      <vt:variant>
        <vt:lpwstr>_Toc216252908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Adel Hammas</cp:lastModifiedBy>
  <cp:revision>18</cp:revision>
  <cp:lastPrinted>2021-07-12T14:24:00Z</cp:lastPrinted>
  <dcterms:created xsi:type="dcterms:W3CDTF">2026-03-05T19:07:00Z</dcterms:created>
  <dcterms:modified xsi:type="dcterms:W3CDTF">2026-03-06T17:28:00Z</dcterms:modified>
</cp:coreProperties>
</file>