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0BD" w:rsidRPr="00720992" w:rsidRDefault="00DF00BD" w:rsidP="00DF00B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09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Final Exam – Project Management / </w:t>
      </w:r>
      <w:r w:rsidRPr="007209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الامتحان النهائي – إدارة المشاريع</w:t>
      </w: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49" style="width:0;height:1.5pt" o:hralign="center" o:hrstd="t" o:hr="t" fillcolor="#a0a0a0" stroked="f"/>
        </w:pic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LEC 1 – Project Preparation &amp; Implementation Plan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إعداد المشروع وخطة التنفيذ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Multiple Choice Questions (MCQs)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أسئلة اختيار من متعدد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Q1. A project charter primarily helps in: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يساعد ميثاق المشروع بشكل أساسي في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Estimating team salaries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تقدير رواتب الفريق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Defining project objectives and scope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تحديد أهداف المشروع ونطاقه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Purchasing equipment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شراء المعدات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Q2. Resource planning in project preparation aims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تهدف تخطيط الموارد في إعداد المشروع إلى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Reduce cost and delays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تقليل التكلفة والتأخير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Replace team members automatically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استبدال أعضاء الفريق تلقائيًا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Conduct marketing surveys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إجراء استبيانات تسويقية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Q3. Conducting a feasibility study is important because: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إجراء دراسة الجدوى مهم لأنه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Ensures the project is viable before committing resources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يضمن قابلية المشروع للتنفيذ قبل استثمار الموارد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Guarantees the project will succeed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يضمن نجاح المشروع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Replaces quality management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يحل محل إدارة الجودة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True / False Questions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أسئلة صح وخطأ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Q4. Project schedules are fixed and cannot be updated after creation.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جدول المشروع ثابت ولا يمكن تحديثه بعد إنشائه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Q5. Environmental feasibility examines the social and ecological impact of the project.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تركز الجدوى البيئية على تأثير المشروع الاجتماعي والبيئي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Q6. Personal skills assessment is irrelevant to project preparation.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تقييم مهارات الأفراد غير مرتبط بإعداد المشروع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50" style="width:0;height:1.5pt" o:hralign="center" o:hrstd="t" o:hr="t" fillcolor="#a0a0a0" stroked="f"/>
        </w:pic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 xml:space="preserve">LEC 2 – Project Initiation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بدء المشروع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Q7. Project objectives during initiation should be: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يجب أن تكون أهداف المشروع خلال مرحلة البدء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Vague and flexible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غامضة وقابلة للتغيير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Clear, specific, and measurable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واضحة ومحددة وقابلة للقياس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Decided after execution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تُحدد بعد التنفيذ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Q8. Stakeholder identification allows the project manager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يساعد تحديد أصحاب المصلحة مدير المشروع على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Avoid budget approvals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تجنب الموافقات على الميزانية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Understand expectations and interests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فهم التوقعات والمصالح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Ignore project risks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تجاهل مخاطر المشروع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Q9. High-level project scope defines: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يحدد النطاق العام للمشروع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Daily operational tasks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المهام اليومية التشغيلية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General boundaries and deliverables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الحدود العامة والمخرجات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Employee schedules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جداول الموظفين فقط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Q10. Gap analysis helps detect discrepancies between current and desired performance.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يساعد تحليل الفجوة على اكتشاف الفروقات بين الأداء الحالي والأداء المرغوب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Q11. The project team is formed after execution begins.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يتم تشكيل فريق المشروع بعد بدء التنفيذ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Q12. Project initiation includes defining the project purpose, objectives, and constraints.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تشمل مرحلة البدء تحديد غرض المشروع وأهدافه وقيوده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51" style="width:0;height:1.5pt" o:hralign="center" o:hrstd="t" o:hr="t" fillcolor="#a0a0a0" stroked="f"/>
        </w:pic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LEC 3 – Feasibility Study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دراسة الجدوى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Q13. Market feasibility evaluates: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تركز جدوى السوق على تقييم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Customer demand and market trends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طلب العملاء واتجاهات السوق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Office space layout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تصميم المكتب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Employee personal skills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مهارات الموظفين الشخصية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Q14. Technical feasibility ensures: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تضمن الجدوى الفنية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Technology and required resources are available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توفر التكنولوجيا والموارد المطلوبة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Team satisfaction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رضا الفريق فقط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Budget approval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اعتماد الميزانية فقط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Q15. Financial feasibility examines: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تركز الجدوى المالية على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Potential costs, revenues, and funding sources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التكاليف المحتملة والإيرادات ومصادر التمويل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Social impact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الأثر الاجتماعي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Employee happiness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رضا الموظفين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Q16. Primary data includes surveys, interviews, and direct observations.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تشمل البيانات الأولية الاستبيانات والمقابلات والملاحظات المباشرة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Q17. Market feasibility focuses only on environmental friendliness.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تركز جدوى السوق فقط على صداقة البيئة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Q18. Feasibility studies help reduce uncertainty before resource investment.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تساعد دراسات الجدوى في تقليل عدم اليقين قبل استثمار الموارد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52" style="width:0;height:1.5pt" o:hralign="center" o:hrstd="t" o:hr="t" fillcolor="#a0a0a0" stroked="f"/>
        </w:pic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LEC 4 – Risk Management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إدارة المخاطر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Q19. Financial risk may include: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تشمل المخاطر المالية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Interest rate fluctuations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تقلبات أسعار الفائدة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Earthquakes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الزلازل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Fire hazard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خطر الحريق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Q20. Risk avoidance involves: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تجنب المخاطر يتضمن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Accepting the risk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قبول المخاطر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Reducing probability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تقليل الاحتمال فقط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Eliminating the cause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القضاء على سبب الخطر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Q21. A proactive risk approach helps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تساعد المقاربة الاستباقية للمخاطر على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Detect and mitigate threats before they occur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كشف وتقليل التهديدات قبل حدوثها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Delay decisions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تأجيل القرارات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Hire more staff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توظيف المزيد من الموظفين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Q22. Conventional risk management deals with operational or legal risks.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تركز إدارة المخاطر التقليدية على المخاطر التشغيلية أو القانونية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Q23. Inflation is a natural disaster risk.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التضخم يُعد مخاطر كوارث طبيعية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Q24. Risk mitigation means reducing the impact or probability of a risk.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التخفيف من المخاطر يعني تقليل تأثير أو احتمال المخاطر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LEC 5 – Quality Management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إدارة الجودة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Q25. Quality assurance aims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يهدف ضمان الجودة إلى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Prevent errors before they occur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منع الأخطاء قبل حدوثها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Detect errors only after they occur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اكتشاف الأخطاء بعد حدوثها فقط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Increase production time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زيادة وقت الإنتاج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Q26. Total Quality Management (TQM) is applied in: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إدارة الجودة الشاملة تُطبق في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Planning phase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مرحلة التخطيط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Execution phase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مرحلة التنفيذ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Initiation phase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مرحلة البدء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Q27. One key objective of quality management is: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أحد أهداف إدارة الجودة الرئيسية هو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Improve customer satisfaction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تحسين رضا العملاء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Increase project budget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زيادة ميزانية المشروع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Reduce staff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تقليل عدد الموظفين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Q28. Quality management involves monitoring performance standards and improving them.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تشمل إدارة الجودة متابعة معايير الأداء وتحسينها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Q29. Continuous improvement is a core element of quality management.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التحسين المستمر جزء أساسي من إدارة الجودة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Q30. Quality management does not relate to customer satisfaction.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إدارة الجودة لا ترتبط برضا العملاء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53" style="width:0;height:1.5pt" o:hralign="center" o:hrstd="t" o:hr="t" fillcolor="#a0a0a0" stroked="f"/>
        </w:pic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LEC 6 – Human Resource Management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إدارة الموارد البشرية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Q31. Recruitment includes: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تشمل عملية الاستقطاب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Advertising and attracting candidates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الإعلان وجذب المرشحين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Training new employees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تدريب الموظفين الجدد فقط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Creating financial plans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وضع الخطط المالية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Q32. HR responsibilities include: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من مسؤوليات قسم الموارد البشرية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Designing compensation policies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إعداد سياسات التعويضات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Determining marketing strategy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تحديد استراتيجية التسويق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Approving construction plans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اعتماد خطط البناء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Q33. Employee development programs aim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تهدف برامج تطوير الموظفين إلى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Improve skills and retain staff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تحسين المهارات والحفاظ على الموظفين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Increase project budget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زيادة الميزانية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Reduce project scope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تقليل نطاق المشروع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Q34. Training programs improve productivity.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يساعد التدريب في رفع الكفاءة الإنتاجية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Q35. HRM does not deal with performance appraisal.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إدارة الموارد البشرية لا تهتم بتقييم الأداء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Q36. Motivation is part of human resource management.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التحفيز أحد عناصر إدارة الموارد البشرية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54" style="width:0;height:1.5pt" o:hralign="center" o:hrstd="t" o:hr="t" fillcolor="#a0a0a0" stroked="f"/>
        </w:pict>
      </w:r>
    </w:p>
    <w:p w:rsidR="00DF00BD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DF00BD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DF00BD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DF00BD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 xml:space="preserve">LEC 7 – Project Schedule &amp; Budget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الجدول الزمني وميزانية المشروع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Q37. The main purpose of a project schedule is: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الهدف الرئيسي من جدول المشروع هو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Identify responsibilities and sequence activities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تحديد المسؤوليات وتسلسل الأنشطة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Increase project cost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زيادة تكلفة المشروع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Remove unimportant tasks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إزالة الأنشطة الأقل أهمية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Q38. The operating budget includes: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الميزانية التشغيلية تشمل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Total cost of planned activities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التكلفة الكلية للأنشطة المخططة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HR costs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تكاليف الموارد البشرية فقط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Quality costs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تكلفة الجودة فقط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Q39. Gantt charts are used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تُستخدم مخططات جانت لـ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Display task duration and track progress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عرض مدة كل نشاط ومتابعة التقدم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Allocate salaries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تخصيص الرواتب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Manage stakeholder communication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إدارة التواصل مع أصحاب المصلحة فقط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Q40. Variable costs change depending on production volume.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التكاليف المتغيرة تتغير حسب حجم الإنتاج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Q41. Budgets cannot be adjusted after approval.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لا يمكن تعديل الميزانية بعد اعتمادها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Q42. Project timeline supports monitoring and controlling tasks.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الجدول الزمني يدعم متابعة ومراقبة المهام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55" style="width:0;height:1.5pt" o:hralign="center" o:hrstd="t" o:hr="t" fillcolor="#a0a0a0" stroked="f"/>
        </w:pic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LEC 8 – Project Execution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تنفيذ المشروع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Q43. Project execution involves: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تشمل عملية التنفيذ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Managing team communication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إدارة التواصل بين الفريق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Setting project vision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وضع رؤية المشروع فقط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Hiring stakeholders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توظيف أصحاب المصلحة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Q44. Essential execution tools include: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أدوات التنفيذ الأساسية تشمل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Weekly progress reports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تقارير التقدم الأسبوعية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Closure plan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خطة الإغلاق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HR plan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خطة الموارد البشرية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Q45. During execution, quality control ensures: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خلال التنفيذ، يضمن ضبط الجودة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Deliverables meet standards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أن المخرجات تلبي المعايير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Only budget spending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صرف الميزانية فقط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Only schedule compliance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الالتزام بالجدول فقط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Q46. Poor communication during execution can delay the project.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قد يؤدي التواصل الضعيف خلال التنفيذ إلى تأخير المشروع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Q47. Coordination between teams is not required during execution.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التنسيق بين الفرق ليس ضروريًا أثناء التنفيذ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Q48. Monitoring quality during execution improves outcomes.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مراقبة الجودة أثناء التنفيذ تحسن النتائج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56" style="width:0;height:1.5pt" o:hralign="center" o:hrstd="t" o:hr="t" fillcolor="#a0a0a0" stroked="f"/>
        </w:pic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LEC 9 – Monitoring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المراقبة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Q49. Performance measurement aims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يهدف قياس الأداء إلى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Compare actual vs planned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مقارنة الأداء الفعلي بالمخطط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Delay decision making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تأجيل اتخاذ القرارات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Expand project scope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توسيع نطاق المشروع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Q50. Useful monitoring tools include: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أدوات المراقبة المفيدة تشمل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Follow-up meetings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اجتماعات المتابعة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HR plan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خطة الموارد البشرية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Marketing plan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خطة التسويق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Q51. KPIs are used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تُستخدم مؤشرات الأداء الرئيسية لـ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Track project progress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متابعة تقدم المشروع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Allocate salaries only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تخصيص الرواتب فقط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Hire new staff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توظيف موظفين جدد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Q52. Monitoring helps identify deviations early.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تساعد المراقبة على اكتشاف الانحرافات مبكرًا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Q53. Monitoring does not reduce risks.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المراقبة لا تقلل المخاطر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Q54. Metrics help evaluate project success.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تساعد مؤشرات القياس في تقييم نجاح المشروع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sz w:val="24"/>
          <w:szCs w:val="24"/>
        </w:rPr>
        <w:pict>
          <v:rect id="_x0000_i1057" style="width:0;height:1.5pt" o:hralign="center" o:hrstd="t" o:hr="t" fillcolor="#a0a0a0" stroked="f"/>
        </w:pict>
      </w:r>
    </w:p>
    <w:p w:rsidR="00DF00BD" w:rsidRPr="00720992" w:rsidRDefault="00DF00BD" w:rsidP="00DF00BD">
      <w:pPr>
        <w:shd w:val="clear" w:color="auto" w:fill="8496B0" w:themeFill="text2" w:themeFillTint="99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LEC 10 – Project Closure / </w:t>
      </w:r>
      <w:r w:rsidRPr="0072099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إغلاق المشروع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MCQs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Q55. The main goal of project closure is: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الهدف الرئيسي من إغلاق المشروع هو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Complete all project activities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إنهاء جميع أنشطة المشروع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Start execution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بدء التنفيذ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Monitor budget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مراقبة الميزانية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Q56. Final acceptance means: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القبول النهائي يعني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Customer formally approves deliverables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موافقة العميل رسميًا على المخرجات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Signing a new contract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توقيع عقد جديد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Assigning project manager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تعيين مدير المشروع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Q57. Post-project review aims to: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تهدف جلسة ما بعد المشروع إلى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A) Analyze achievements and challenges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تحليل ما تم تحقيقه والتحديات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B) Start a new project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بدء مشروع جديد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  <w:t xml:space="preserve">C) Prepare schedule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إعداد الجدول الزمني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Q58. Deliverables must be handed over before final closure.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يجب تسليم جميع المخرجات قبل الإغلاق النهائي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Q59. Capturing lessons learned contributes to organizational knowledge.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توثيق الدروس المستفادة يساهم في المعرفة التنظيمية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DF00BD" w:rsidRPr="00720992" w:rsidRDefault="00DF00BD" w:rsidP="00DF0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Q60. Final evaluation is part of project closure. / 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التقييم النهائي جزء من إغلاق المشروع</w:t>
      </w:r>
      <w:r w:rsidRPr="0072099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br/>
      </w:r>
      <w:r w:rsidRPr="00720992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720992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720992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715983" w:rsidRPr="00DF00BD" w:rsidRDefault="00715983" w:rsidP="00DF00BD">
      <w:bookmarkStart w:id="0" w:name="_GoBack"/>
      <w:bookmarkEnd w:id="0"/>
    </w:p>
    <w:sectPr w:rsidR="00715983" w:rsidRPr="00DF00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51"/>
    <w:multiLevelType w:val="multilevel"/>
    <w:tmpl w:val="9CAAC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626B92"/>
    <w:multiLevelType w:val="multilevel"/>
    <w:tmpl w:val="42006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3820A9"/>
    <w:multiLevelType w:val="multilevel"/>
    <w:tmpl w:val="6E60B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F43EA1"/>
    <w:multiLevelType w:val="multilevel"/>
    <w:tmpl w:val="B5981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D4728B"/>
    <w:multiLevelType w:val="multilevel"/>
    <w:tmpl w:val="06E86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709EC"/>
    <w:multiLevelType w:val="multilevel"/>
    <w:tmpl w:val="8F60D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760C26"/>
    <w:multiLevelType w:val="multilevel"/>
    <w:tmpl w:val="9CB44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8D2A68"/>
    <w:multiLevelType w:val="hybridMultilevel"/>
    <w:tmpl w:val="03DED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0546C"/>
    <w:multiLevelType w:val="multilevel"/>
    <w:tmpl w:val="189ED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817026"/>
    <w:multiLevelType w:val="multilevel"/>
    <w:tmpl w:val="7C1A8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E4402B"/>
    <w:multiLevelType w:val="multilevel"/>
    <w:tmpl w:val="016AA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EF10DA"/>
    <w:multiLevelType w:val="multilevel"/>
    <w:tmpl w:val="7B9CA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DD626A"/>
    <w:multiLevelType w:val="multilevel"/>
    <w:tmpl w:val="B5FE4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E2655F"/>
    <w:multiLevelType w:val="multilevel"/>
    <w:tmpl w:val="69A2D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0"/>
  </w:num>
  <w:num w:numId="9">
    <w:abstractNumId w:val="9"/>
  </w:num>
  <w:num w:numId="10">
    <w:abstractNumId w:val="12"/>
  </w:num>
  <w:num w:numId="11">
    <w:abstractNumId w:val="2"/>
  </w:num>
  <w:num w:numId="12">
    <w:abstractNumId w:val="6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C33"/>
    <w:rsid w:val="004D221C"/>
    <w:rsid w:val="005F66E9"/>
    <w:rsid w:val="00715983"/>
    <w:rsid w:val="00730C33"/>
    <w:rsid w:val="00784EF0"/>
    <w:rsid w:val="00831C75"/>
    <w:rsid w:val="009F136F"/>
    <w:rsid w:val="00B10B14"/>
    <w:rsid w:val="00B30640"/>
    <w:rsid w:val="00DF00BD"/>
    <w:rsid w:val="00FD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8FDD52-39BF-4C97-ADD2-4EF722DE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0BD"/>
  </w:style>
  <w:style w:type="paragraph" w:styleId="Heading1">
    <w:name w:val="heading 1"/>
    <w:basedOn w:val="Normal"/>
    <w:link w:val="Heading1Char"/>
    <w:uiPriority w:val="9"/>
    <w:qFormat/>
    <w:rsid w:val="00730C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730C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30C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C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730C3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30C3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30C33"/>
    <w:rPr>
      <w:b/>
      <w:bCs/>
    </w:rPr>
  </w:style>
  <w:style w:type="paragraph" w:styleId="NormalWeb">
    <w:name w:val="Normal (Web)"/>
    <w:basedOn w:val="Normal"/>
    <w:uiPriority w:val="99"/>
    <w:unhideWhenUsed/>
    <w:rsid w:val="00730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D59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1722</Words>
  <Characters>9820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11519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Midocean</dc:creator>
  <cp:keywords/>
  <dc:description/>
  <cp:lastModifiedBy>Midocean</cp:lastModifiedBy>
  <cp:revision>6</cp:revision>
  <dcterms:created xsi:type="dcterms:W3CDTF">2025-11-14T17:44:00Z</dcterms:created>
  <dcterms:modified xsi:type="dcterms:W3CDTF">2026-01-05T18:30:00Z</dcterms:modified>
</cp:coreProperties>
</file>