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30760" w:rsidRDefault="009125CE" w:rsidP="00430760">
      <w:pPr>
        <w:spacing w:line="360" w:lineRule="auto"/>
        <w:rPr>
          <w:rFonts w:ascii="Simplified Arabic" w:hAnsi="Simplified Arabic" w:cs="Simplified Arabic"/>
          <w:b/>
          <w:bCs/>
          <w:sz w:val="32"/>
          <w:szCs w:val="32"/>
          <w:lang w:bidi="ar-EG"/>
        </w:rPr>
      </w:pPr>
      <w:r w:rsidRPr="00430760">
        <w:rPr>
          <w:rFonts w:ascii="Simplified Arabic" w:hAnsi="Simplified Arabic" w:cs="Simplified Arabic" w:hint="cs"/>
          <w:b/>
          <w:bCs/>
          <w:sz w:val="32"/>
          <w:szCs w:val="32"/>
          <w:rtl/>
          <w:lang w:bidi="ar-EG"/>
        </w:rPr>
        <w:t xml:space="preserve">جامعة ميدأوشن </w:t>
      </w:r>
    </w:p>
    <w:p w14:paraId="1E957002" w14:textId="349B34A9" w:rsidR="00F546CE" w:rsidRPr="00430760" w:rsidRDefault="009125CE" w:rsidP="00430760">
      <w:pPr>
        <w:spacing w:line="360" w:lineRule="auto"/>
        <w:rPr>
          <w:rFonts w:ascii="Simplified Arabic" w:hAnsi="Simplified Arabic" w:cs="Simplified Arabic"/>
          <w:b/>
          <w:bCs/>
          <w:sz w:val="32"/>
          <w:szCs w:val="32"/>
          <w:rtl/>
          <w:lang w:bidi="ar-EG"/>
        </w:rPr>
      </w:pPr>
      <w:r w:rsidRPr="00430760">
        <w:rPr>
          <w:rFonts w:ascii="Simplified Arabic" w:hAnsi="Simplified Arabic" w:cs="Simplified Arabic" w:hint="cs"/>
          <w:b/>
          <w:bCs/>
          <w:noProof/>
          <w:sz w:val="32"/>
          <w:szCs w:val="32"/>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30760">
        <w:rPr>
          <w:rFonts w:ascii="Simplified Arabic" w:hAnsi="Simplified Arabic" w:cs="Simplified Arabic" w:hint="cs"/>
          <w:b/>
          <w:bCs/>
          <w:sz w:val="32"/>
          <w:szCs w:val="32"/>
          <w:lang w:bidi="ar-EG"/>
        </w:rPr>
        <w:t xml:space="preserve">    </w:t>
      </w:r>
      <w:r w:rsidRPr="00430760">
        <w:rPr>
          <w:rFonts w:ascii="Simplified Arabic" w:hAnsi="Simplified Arabic" w:cs="Simplified Arabic" w:hint="cs"/>
          <w:b/>
          <w:bCs/>
          <w:sz w:val="32"/>
          <w:szCs w:val="32"/>
          <w:rtl/>
          <w:lang w:bidi="ar-EG"/>
        </w:rPr>
        <w:t xml:space="preserve">كلية </w:t>
      </w:r>
      <w:r w:rsidR="008C42C1" w:rsidRPr="00430760">
        <w:rPr>
          <w:rFonts w:ascii="Simplified Arabic" w:hAnsi="Simplified Arabic" w:cs="Simplified Arabic" w:hint="cs"/>
          <w:b/>
          <w:bCs/>
          <w:sz w:val="32"/>
          <w:szCs w:val="32"/>
          <w:rtl/>
          <w:lang w:bidi="ar-EG"/>
        </w:rPr>
        <w:t>الإدارة</w:t>
      </w:r>
      <w:r w:rsidRPr="00430760">
        <w:rPr>
          <w:rFonts w:ascii="Simplified Arabic" w:hAnsi="Simplified Arabic" w:cs="Simplified Arabic" w:hint="cs"/>
          <w:b/>
          <w:bCs/>
          <w:sz w:val="32"/>
          <w:szCs w:val="32"/>
          <w:rtl/>
          <w:lang w:bidi="ar-EG"/>
        </w:rPr>
        <w:t xml:space="preserve"> </w:t>
      </w:r>
    </w:p>
    <w:p w14:paraId="0217C513" w14:textId="2DB24CDE" w:rsidR="009125CE" w:rsidRPr="00430760" w:rsidRDefault="009125CE" w:rsidP="00430760">
      <w:pPr>
        <w:spacing w:line="360" w:lineRule="auto"/>
        <w:rPr>
          <w:rFonts w:ascii="Simplified Arabic" w:hAnsi="Simplified Arabic" w:cs="Simplified Arabic"/>
          <w:b/>
          <w:bCs/>
          <w:sz w:val="32"/>
          <w:szCs w:val="32"/>
          <w:rtl/>
          <w:lang w:bidi="ar-EG"/>
        </w:rPr>
      </w:pPr>
      <w:r w:rsidRPr="00430760">
        <w:rPr>
          <w:rFonts w:ascii="Simplified Arabic" w:hAnsi="Simplified Arabic" w:cs="Simplified Arabic" w:hint="cs"/>
          <w:b/>
          <w:bCs/>
          <w:sz w:val="32"/>
          <w:szCs w:val="32"/>
          <w:rtl/>
          <w:lang w:bidi="ar-EG"/>
        </w:rPr>
        <w:t>تخصص</w:t>
      </w:r>
      <w:r w:rsidR="00B15A9E" w:rsidRPr="00430760">
        <w:rPr>
          <w:rFonts w:ascii="Simplified Arabic" w:hAnsi="Simplified Arabic" w:cs="Simplified Arabic" w:hint="cs"/>
          <w:b/>
          <w:bCs/>
          <w:sz w:val="32"/>
          <w:szCs w:val="32"/>
          <w:rtl/>
          <w:lang w:bidi="ar-EG"/>
        </w:rPr>
        <w:t xml:space="preserve"> </w:t>
      </w:r>
      <w:r w:rsidR="003164BB">
        <w:rPr>
          <w:rFonts w:ascii="Simplified Arabic" w:hAnsi="Simplified Arabic" w:cs="Simplified Arabic" w:hint="cs"/>
          <w:b/>
          <w:bCs/>
          <w:sz w:val="32"/>
          <w:szCs w:val="32"/>
          <w:rtl/>
          <w:lang w:bidi="ar-EG"/>
        </w:rPr>
        <w:t xml:space="preserve">ماجستير إدارة الأعمال </w:t>
      </w:r>
    </w:p>
    <w:p w14:paraId="0A25F43C" w14:textId="77777777" w:rsidR="008C7BB4" w:rsidRPr="00430760" w:rsidRDefault="008C7BB4" w:rsidP="00430760">
      <w:pPr>
        <w:spacing w:line="360" w:lineRule="auto"/>
        <w:rPr>
          <w:rFonts w:ascii="Simplified Arabic" w:hAnsi="Simplified Arabic" w:cs="Simplified Arabic"/>
          <w:sz w:val="32"/>
          <w:szCs w:val="32"/>
          <w:rtl/>
          <w:lang w:bidi="ar-EG"/>
        </w:rPr>
      </w:pPr>
    </w:p>
    <w:p w14:paraId="5F6542BF" w14:textId="77777777" w:rsidR="009125CE" w:rsidRPr="00430760" w:rsidRDefault="009125CE" w:rsidP="00430760">
      <w:pPr>
        <w:spacing w:line="360" w:lineRule="auto"/>
        <w:rPr>
          <w:rFonts w:ascii="Simplified Arabic" w:hAnsi="Simplified Arabic" w:cs="Simplified Arabic"/>
          <w:sz w:val="32"/>
          <w:szCs w:val="32"/>
          <w:rtl/>
          <w:lang w:bidi="ar-EG"/>
        </w:rPr>
      </w:pPr>
    </w:p>
    <w:p w14:paraId="4C32958C" w14:textId="21B69B68" w:rsidR="00AD722B" w:rsidRPr="00430760" w:rsidRDefault="009C219C" w:rsidP="00430760">
      <w:pPr>
        <w:spacing w:line="360" w:lineRule="auto"/>
        <w:jc w:val="center"/>
        <w:rPr>
          <w:rFonts w:ascii="Simplified Arabic" w:hAnsi="Simplified Arabic" w:cs="Simplified Arabic"/>
          <w:b/>
          <w:bCs/>
          <w:sz w:val="32"/>
          <w:szCs w:val="32"/>
          <w:rtl/>
          <w:lang w:bidi="ar-EG"/>
        </w:rPr>
      </w:pPr>
      <w:r w:rsidRPr="00430760">
        <w:rPr>
          <w:rFonts w:ascii="Simplified Arabic" w:hAnsi="Simplified Arabic" w:cs="Simplified Arabic" w:hint="cs"/>
          <w:b/>
          <w:bCs/>
          <w:sz w:val="32"/>
          <w:szCs w:val="32"/>
          <w:rtl/>
          <w:lang w:bidi="ar-EG"/>
        </w:rPr>
        <w:t>أثر التدوير الوظيفي</w:t>
      </w:r>
      <w:r w:rsidR="00B63B81" w:rsidRPr="00430760">
        <w:rPr>
          <w:rFonts w:ascii="Simplified Arabic" w:hAnsi="Simplified Arabic" w:cs="Simplified Arabic" w:hint="cs"/>
          <w:b/>
          <w:bCs/>
          <w:sz w:val="32"/>
          <w:szCs w:val="32"/>
          <w:rtl/>
          <w:lang w:bidi="ar-EG"/>
        </w:rPr>
        <w:t xml:space="preserve"> على </w:t>
      </w:r>
      <w:r w:rsidRPr="00430760">
        <w:rPr>
          <w:rFonts w:ascii="Simplified Arabic" w:hAnsi="Simplified Arabic" w:cs="Simplified Arabic" w:hint="cs"/>
          <w:b/>
          <w:bCs/>
          <w:sz w:val="32"/>
          <w:szCs w:val="32"/>
          <w:rtl/>
          <w:lang w:bidi="ar-EG"/>
        </w:rPr>
        <w:t>أداء الموظفين</w:t>
      </w:r>
      <w:r w:rsidR="00B63B81" w:rsidRPr="00430760">
        <w:rPr>
          <w:rFonts w:ascii="Simplified Arabic" w:hAnsi="Simplified Arabic" w:cs="Simplified Arabic" w:hint="cs"/>
          <w:b/>
          <w:bCs/>
          <w:sz w:val="32"/>
          <w:szCs w:val="32"/>
          <w:rtl/>
          <w:lang w:bidi="ar-EG"/>
        </w:rPr>
        <w:t xml:space="preserve"> </w:t>
      </w:r>
      <w:r w:rsidRPr="00430760">
        <w:rPr>
          <w:rFonts w:ascii="Simplified Arabic" w:hAnsi="Simplified Arabic" w:cs="Simplified Arabic" w:hint="cs"/>
          <w:b/>
          <w:bCs/>
          <w:sz w:val="32"/>
          <w:szCs w:val="32"/>
          <w:rtl/>
          <w:lang w:bidi="ar-EG"/>
        </w:rPr>
        <w:t>دراسة ميدانية في عدد من شركات القطاع الخاص بمدينة الرياض</w:t>
      </w:r>
    </w:p>
    <w:p w14:paraId="751A7E65" w14:textId="4BC9D978" w:rsidR="009125CE" w:rsidRPr="00430760" w:rsidRDefault="009125CE" w:rsidP="00430760">
      <w:pPr>
        <w:spacing w:line="360" w:lineRule="auto"/>
        <w:jc w:val="center"/>
        <w:rPr>
          <w:rFonts w:ascii="Simplified Arabic" w:hAnsi="Simplified Arabic" w:cs="Simplified Arabic"/>
          <w:b/>
          <w:bCs/>
          <w:sz w:val="32"/>
          <w:szCs w:val="32"/>
          <w:rtl/>
          <w:lang w:bidi="ar-EG"/>
        </w:rPr>
      </w:pPr>
      <w:r w:rsidRPr="00430760">
        <w:rPr>
          <w:rFonts w:ascii="Simplified Arabic" w:hAnsi="Simplified Arabic" w:cs="Simplified Arabic" w:hint="cs"/>
          <w:b/>
          <w:bCs/>
          <w:sz w:val="32"/>
          <w:szCs w:val="32"/>
          <w:rtl/>
          <w:lang w:bidi="ar-EG"/>
        </w:rPr>
        <w:t xml:space="preserve">إعداد </w:t>
      </w:r>
      <w:r w:rsidR="006926E6" w:rsidRPr="00430760">
        <w:rPr>
          <w:rFonts w:ascii="Simplified Arabic" w:hAnsi="Simplified Arabic" w:cs="Simplified Arabic" w:hint="cs"/>
          <w:b/>
          <w:bCs/>
          <w:sz w:val="32"/>
          <w:szCs w:val="32"/>
          <w:rtl/>
          <w:lang w:bidi="ar-EG"/>
        </w:rPr>
        <w:t>الطالبة</w:t>
      </w:r>
      <w:r w:rsidRPr="00430760">
        <w:rPr>
          <w:rFonts w:ascii="Simplified Arabic" w:hAnsi="Simplified Arabic" w:cs="Simplified Arabic" w:hint="cs"/>
          <w:b/>
          <w:bCs/>
          <w:sz w:val="32"/>
          <w:szCs w:val="32"/>
          <w:rtl/>
          <w:lang w:bidi="ar-EG"/>
        </w:rPr>
        <w:t>/</w:t>
      </w:r>
      <w:r w:rsidR="006926E6" w:rsidRPr="00430760">
        <w:rPr>
          <w:rFonts w:ascii="Simplified Arabic" w:hAnsi="Simplified Arabic" w:cs="Simplified Arabic" w:hint="cs"/>
          <w:b/>
          <w:bCs/>
          <w:sz w:val="32"/>
          <w:szCs w:val="32"/>
          <w:rtl/>
          <w:lang w:bidi="ar-EG"/>
        </w:rPr>
        <w:t xml:space="preserve">منى علي محمد </w:t>
      </w:r>
      <w:r w:rsidR="00F50A3E" w:rsidRPr="00430760">
        <w:rPr>
          <w:rFonts w:ascii="Simplified Arabic" w:hAnsi="Simplified Arabic" w:cs="Simplified Arabic" w:hint="cs"/>
          <w:b/>
          <w:bCs/>
          <w:sz w:val="32"/>
          <w:szCs w:val="32"/>
          <w:rtl/>
          <w:lang w:bidi="ar-EG"/>
        </w:rPr>
        <w:t>المغيولي</w:t>
      </w:r>
    </w:p>
    <w:p w14:paraId="783D235F" w14:textId="793129A9" w:rsidR="00F50A3E" w:rsidRPr="00430760" w:rsidRDefault="00F50A3E" w:rsidP="00430760">
      <w:pPr>
        <w:spacing w:line="360" w:lineRule="auto"/>
        <w:jc w:val="center"/>
        <w:rPr>
          <w:rFonts w:ascii="Simplified Arabic" w:hAnsi="Simplified Arabic" w:cs="Simplified Arabic"/>
          <w:b/>
          <w:bCs/>
          <w:sz w:val="32"/>
          <w:szCs w:val="32"/>
          <w:rtl/>
          <w:lang w:bidi="ar-EG"/>
        </w:rPr>
      </w:pPr>
      <w:r w:rsidRPr="00430760">
        <w:rPr>
          <w:rFonts w:ascii="Simplified Arabic" w:hAnsi="Simplified Arabic" w:cs="Simplified Arabic" w:hint="cs"/>
          <w:b/>
          <w:bCs/>
          <w:sz w:val="32"/>
          <w:szCs w:val="32"/>
          <w:rtl/>
          <w:lang w:bidi="ar-EG"/>
        </w:rPr>
        <w:t xml:space="preserve">الرقم الجامعي </w:t>
      </w:r>
    </w:p>
    <w:p w14:paraId="1A2AA1AC" w14:textId="76832327" w:rsidR="00301731" w:rsidRPr="00430760" w:rsidRDefault="00B14795" w:rsidP="00430760">
      <w:pPr>
        <w:spacing w:line="360" w:lineRule="auto"/>
        <w:jc w:val="center"/>
        <w:rPr>
          <w:rFonts w:ascii="Simplified Arabic" w:hAnsi="Simplified Arabic" w:cs="Simplified Arabic"/>
          <w:b/>
          <w:bCs/>
          <w:sz w:val="32"/>
          <w:szCs w:val="32"/>
          <w:rtl/>
          <w:lang w:bidi="ar-EG"/>
        </w:rPr>
      </w:pPr>
      <w:r w:rsidRPr="00430760">
        <w:rPr>
          <w:rFonts w:ascii="Simplified Arabic" w:hAnsi="Simplified Arabic" w:cs="Simplified Arabic" w:hint="cs"/>
          <w:b/>
          <w:bCs/>
          <w:sz w:val="32"/>
          <w:szCs w:val="32"/>
          <w:rtl/>
          <w:lang w:bidi="ar-EG"/>
        </w:rPr>
        <w:t>251002964</w:t>
      </w:r>
    </w:p>
    <w:p w14:paraId="5F4EE2DE" w14:textId="43BBE41A" w:rsidR="009125CE" w:rsidRPr="00430760" w:rsidRDefault="009125CE" w:rsidP="00430760">
      <w:pPr>
        <w:spacing w:line="360" w:lineRule="auto"/>
        <w:jc w:val="center"/>
        <w:rPr>
          <w:rFonts w:ascii="Simplified Arabic" w:hAnsi="Simplified Arabic" w:cs="Simplified Arabic"/>
          <w:b/>
          <w:bCs/>
          <w:sz w:val="32"/>
          <w:szCs w:val="32"/>
          <w:rtl/>
          <w:lang w:bidi="ar-EG"/>
        </w:rPr>
      </w:pPr>
      <w:r w:rsidRPr="00430760">
        <w:rPr>
          <w:rFonts w:ascii="Simplified Arabic" w:hAnsi="Simplified Arabic" w:cs="Simplified Arabic" w:hint="cs"/>
          <w:b/>
          <w:bCs/>
          <w:sz w:val="32"/>
          <w:szCs w:val="32"/>
          <w:rtl/>
          <w:lang w:bidi="ar-EG"/>
        </w:rPr>
        <w:t>إشراف/</w:t>
      </w:r>
    </w:p>
    <w:p w14:paraId="39900BA8" w14:textId="02ABE46D" w:rsidR="00D32470" w:rsidRPr="00430760" w:rsidRDefault="00D32470" w:rsidP="00430760">
      <w:pPr>
        <w:spacing w:line="360" w:lineRule="auto"/>
        <w:ind w:firstLine="720"/>
        <w:jc w:val="center"/>
        <w:rPr>
          <w:rFonts w:ascii="Simplified Arabic" w:eastAsia="Calibri" w:hAnsi="Simplified Arabic" w:cs="Simplified Arabic"/>
          <w:b/>
          <w:bCs/>
          <w:kern w:val="0"/>
          <w:sz w:val="32"/>
          <w:szCs w:val="32"/>
          <w:rtl/>
          <w:lang w:bidi="ar-EG"/>
          <w14:ligatures w14:val="none"/>
        </w:rPr>
      </w:pPr>
      <w:r w:rsidRPr="00430760">
        <w:rPr>
          <w:rFonts w:ascii="Simplified Arabic" w:eastAsia="Calibri" w:hAnsi="Simplified Arabic" w:cs="Simplified Arabic" w:hint="cs"/>
          <w:b/>
          <w:bCs/>
          <w:kern w:val="0"/>
          <w:sz w:val="32"/>
          <w:szCs w:val="32"/>
          <w:rtl/>
          <w:lang w:bidi="ar-EG"/>
          <w14:ligatures w14:val="none"/>
        </w:rPr>
        <w:t xml:space="preserve"> </w:t>
      </w:r>
      <w:r w:rsidR="00BA5817" w:rsidRPr="00430760">
        <w:rPr>
          <w:rFonts w:ascii="Simplified Arabic" w:eastAsia="Calibri" w:hAnsi="Simplified Arabic" w:cs="Simplified Arabic" w:hint="cs"/>
          <w:b/>
          <w:bCs/>
          <w:kern w:val="0"/>
          <w:sz w:val="32"/>
          <w:szCs w:val="32"/>
          <w:rtl/>
          <w:lang w:bidi="ar-EG"/>
          <w14:ligatures w14:val="none"/>
        </w:rPr>
        <w:t>د. الفيصل عبد الحميد محمد حسن</w:t>
      </w:r>
    </w:p>
    <w:p w14:paraId="14480418" w14:textId="78A6C3AC" w:rsidR="009125CE" w:rsidRPr="00430760" w:rsidRDefault="009125CE" w:rsidP="00430760">
      <w:pPr>
        <w:spacing w:line="360" w:lineRule="auto"/>
        <w:jc w:val="center"/>
        <w:rPr>
          <w:rFonts w:ascii="Simplified Arabic" w:hAnsi="Simplified Arabic" w:cs="Simplified Arabic"/>
          <w:b/>
          <w:bCs/>
          <w:sz w:val="32"/>
          <w:szCs w:val="32"/>
          <w:rtl/>
          <w:lang w:bidi="ar-EG"/>
        </w:rPr>
      </w:pPr>
      <w:r w:rsidRPr="00430760">
        <w:rPr>
          <w:rFonts w:ascii="Simplified Arabic" w:hAnsi="Simplified Arabic" w:cs="Simplified Arabic" w:hint="cs"/>
          <w:b/>
          <w:bCs/>
          <w:sz w:val="32"/>
          <w:szCs w:val="32"/>
          <w:rtl/>
          <w:lang w:bidi="ar-EG"/>
        </w:rPr>
        <w:t>العام الدراسي:</w:t>
      </w:r>
    </w:p>
    <w:p w14:paraId="15D5DA51" w14:textId="378E60BB" w:rsidR="00377D51" w:rsidRPr="00003F9F" w:rsidRDefault="00F30BD7" w:rsidP="00003F9F">
      <w:pPr>
        <w:spacing w:line="360" w:lineRule="auto"/>
        <w:jc w:val="center"/>
        <w:rPr>
          <w:rFonts w:ascii="Simplified Arabic" w:hAnsi="Simplified Arabic" w:cs="Simplified Arabic"/>
          <w:b/>
          <w:bCs/>
          <w:sz w:val="32"/>
          <w:szCs w:val="32"/>
          <w:rtl/>
          <w:lang w:bidi="ar-EG"/>
        </w:rPr>
      </w:pPr>
      <w:r w:rsidRPr="00430760">
        <w:rPr>
          <w:rFonts w:ascii="Simplified Arabic" w:hAnsi="Simplified Arabic" w:cs="Simplified Arabic" w:hint="cs"/>
          <w:b/>
          <w:bCs/>
          <w:sz w:val="32"/>
          <w:szCs w:val="32"/>
          <w:lang w:bidi="ar-EG"/>
        </w:rPr>
        <w:t>202</w:t>
      </w:r>
      <w:r w:rsidR="00BA5817" w:rsidRPr="00430760">
        <w:rPr>
          <w:rFonts w:ascii="Simplified Arabic" w:hAnsi="Simplified Arabic" w:cs="Simplified Arabic" w:hint="cs"/>
          <w:b/>
          <w:bCs/>
          <w:sz w:val="32"/>
          <w:szCs w:val="32"/>
          <w:lang w:bidi="ar-EG"/>
        </w:rPr>
        <w:t>5</w:t>
      </w:r>
      <w:r w:rsidR="00377D51" w:rsidRPr="00430760">
        <w:rPr>
          <w:rFonts w:ascii="Simplified Arabic" w:hAnsi="Simplified Arabic" w:cs="Simplified Arabic" w:hint="cs"/>
          <w:sz w:val="32"/>
          <w:szCs w:val="32"/>
          <w:rtl/>
        </w:rPr>
        <w:br w:type="page"/>
      </w:r>
    </w:p>
    <w:p w14:paraId="035BF540" w14:textId="704FB7E4" w:rsidR="009125CE" w:rsidRPr="00430760" w:rsidRDefault="00A74F76" w:rsidP="00430760">
      <w:pPr>
        <w:pStyle w:val="1"/>
        <w:spacing w:line="360" w:lineRule="auto"/>
        <w:rPr>
          <w:rFonts w:ascii="Simplified Arabic" w:hAnsi="Simplified Arabic" w:cs="Simplified Arabic"/>
          <w:sz w:val="32"/>
          <w:szCs w:val="32"/>
          <w:rtl/>
        </w:rPr>
      </w:pPr>
      <w:bookmarkStart w:id="0" w:name="_Toc169790487"/>
      <w:bookmarkStart w:id="1" w:name="_Toc203324599"/>
      <w:r w:rsidRPr="00430760">
        <w:rPr>
          <w:rFonts w:ascii="Simplified Arabic" w:hAnsi="Simplified Arabic" w:cs="Simplified Arabic" w:hint="cs"/>
          <w:sz w:val="32"/>
          <w:szCs w:val="32"/>
          <w:rtl/>
        </w:rPr>
        <w:lastRenderedPageBreak/>
        <w:t>مقدمة</w:t>
      </w:r>
      <w:r w:rsidR="009125CE" w:rsidRPr="00430760">
        <w:rPr>
          <w:rFonts w:ascii="Simplified Arabic" w:hAnsi="Simplified Arabic" w:cs="Simplified Arabic" w:hint="cs"/>
          <w:sz w:val="32"/>
          <w:szCs w:val="32"/>
          <w:rtl/>
        </w:rPr>
        <w:t>:</w:t>
      </w:r>
      <w:bookmarkEnd w:id="0"/>
      <w:bookmarkEnd w:id="1"/>
    </w:p>
    <w:p w14:paraId="6698D115" w14:textId="1F3F30F5" w:rsidR="00F84EC9" w:rsidRPr="00430760" w:rsidRDefault="00F84EC9" w:rsidP="00430760">
      <w:pPr>
        <w:spacing w:line="360" w:lineRule="auto"/>
        <w:ind w:firstLine="720"/>
        <w:jc w:val="both"/>
        <w:rPr>
          <w:rFonts w:ascii="Simplified Arabic" w:eastAsia="Calibri" w:hAnsi="Simplified Arabic" w:cs="Simplified Arabic"/>
          <w:kern w:val="0"/>
          <w:sz w:val="32"/>
          <w:szCs w:val="32"/>
          <w:rtl/>
          <w:lang w:bidi="ar-EG"/>
          <w14:ligatures w14:val="none"/>
        </w:rPr>
      </w:pPr>
      <w:bookmarkStart w:id="2" w:name="_Hlk172151144"/>
      <w:bookmarkStart w:id="3" w:name="_Toc169790489"/>
      <w:r w:rsidRPr="00430760">
        <w:rPr>
          <w:rFonts w:ascii="Simplified Arabic" w:eastAsia="Calibri" w:hAnsi="Simplified Arabic" w:cs="Simplified Arabic" w:hint="cs"/>
          <w:kern w:val="0"/>
          <w:sz w:val="32"/>
          <w:szCs w:val="32"/>
          <w:rtl/>
          <w:lang w:bidi="ar-EG"/>
          <w14:ligatures w14:val="none"/>
        </w:rPr>
        <w:t>يُعد أسلوب التدوير الوظيفي أحد الوسائل الفعّالة لمكافحة التمييز بين العاملين وتعزيز رأس المال البشري، كما يُشكل ركيزة مهمة لدعم مفهوم التعليم مدى الحياة. ويهدف هذا الأسلوب إلى رفع قدرة الموظفين على التكيف والتنقل بين الوظائف والإدارات، باعتباره نهجًا عمليًا لإثراء المهام الوظيفية وتوسيعها، ما يُسهم بشكل مباشر في تطوير الأداء الإداري داخل المؤسسات.</w:t>
      </w:r>
    </w:p>
    <w:p w14:paraId="204DBB0B" w14:textId="2604BFCF" w:rsidR="00F84EC9" w:rsidRPr="00430760" w:rsidRDefault="00F84EC9" w:rsidP="00430760">
      <w:pPr>
        <w:spacing w:line="360" w:lineRule="auto"/>
        <w:ind w:firstLine="720"/>
        <w:jc w:val="both"/>
        <w:rPr>
          <w:rFonts w:ascii="Simplified Arabic" w:eastAsia="Calibri" w:hAnsi="Simplified Arabic" w:cs="Simplified Arabic"/>
          <w:kern w:val="0"/>
          <w:sz w:val="32"/>
          <w:szCs w:val="32"/>
          <w:rtl/>
          <w:lang w:bidi="ar-EG"/>
          <w14:ligatures w14:val="none"/>
        </w:rPr>
      </w:pPr>
      <w:r w:rsidRPr="00430760">
        <w:rPr>
          <w:rFonts w:ascii="Simplified Arabic" w:eastAsia="Calibri" w:hAnsi="Simplified Arabic" w:cs="Simplified Arabic" w:hint="cs"/>
          <w:kern w:val="0"/>
          <w:sz w:val="32"/>
          <w:szCs w:val="32"/>
          <w:rtl/>
          <w:lang w:bidi="ar-EG"/>
          <w14:ligatures w14:val="none"/>
        </w:rPr>
        <w:t>يقوم التدوير الوظيفي على نقل الموظف من موقعه الوظيفي الحالي إلى وظيفة أخرى ضمن نفس المؤسسة، بشكل يضمن كسر الروتين الوظيفي، والتقليل من الشعور بالملل، وزيادة مستوى الدافعية والتحفيز لدى العاملين. كما يساعد في تنمية خبراتهم وتوسيع معارفهم ومهاراتهم من خلال خوض تجارب مهنية متنوعة، ما يُعزز من فرصهم في التطور المهني والترقي الإداري.</w:t>
      </w:r>
    </w:p>
    <w:p w14:paraId="33533DAB" w14:textId="610D4F10" w:rsidR="009C3E61" w:rsidRPr="00430760" w:rsidRDefault="00F84EC9" w:rsidP="00430760">
      <w:pPr>
        <w:spacing w:line="360" w:lineRule="auto"/>
        <w:ind w:firstLine="720"/>
        <w:jc w:val="both"/>
        <w:rPr>
          <w:rFonts w:ascii="Simplified Arabic" w:eastAsia="Calibri" w:hAnsi="Simplified Arabic" w:cs="Simplified Arabic"/>
          <w:kern w:val="0"/>
          <w:sz w:val="32"/>
          <w:szCs w:val="32"/>
          <w:rtl/>
          <w:lang w:bidi="ar-EG"/>
          <w14:ligatures w14:val="none"/>
        </w:rPr>
      </w:pPr>
      <w:r w:rsidRPr="00430760">
        <w:rPr>
          <w:rFonts w:ascii="Simplified Arabic" w:eastAsia="Calibri" w:hAnsi="Simplified Arabic" w:cs="Simplified Arabic" w:hint="cs"/>
          <w:kern w:val="0"/>
          <w:sz w:val="32"/>
          <w:szCs w:val="32"/>
          <w:rtl/>
          <w:lang w:bidi="ar-EG"/>
          <w14:ligatures w14:val="none"/>
        </w:rPr>
        <w:t>ويُعد التدوير الوظيفي من أقدم الأساليب المستخدمة في تصميم العمل، إذ يستند إلى فكرة أن تنوع المهام الوظيفية وتعددها يسهم في تحسين الأداء وتحقيق الفعالية التنظيمية. لذلك، تعتمد العديد من المؤسسات هذا الأسلوب ضمن خطط استراتيجية مدروسة، تتيح للموظفين فرصًا متوازنة للقيام بأدوار مختلفة، سواء كانت فنية أو إدارية أو إشرافية أو قيادية، بما يضمن تحقيق التكامل والتنوع في الخبرات ويُسهم في بناء بيئة عمل ديناميكية تدعم الابتكار والتطور المستمر.</w:t>
      </w:r>
    </w:p>
    <w:p w14:paraId="44440A82" w14:textId="4B425162" w:rsidR="00F84EC9" w:rsidRPr="00430760" w:rsidRDefault="00F84EC9" w:rsidP="00430760">
      <w:pPr>
        <w:spacing w:line="360" w:lineRule="auto"/>
        <w:ind w:firstLine="720"/>
        <w:jc w:val="both"/>
        <w:rPr>
          <w:rFonts w:ascii="Simplified Arabic" w:eastAsia="Calibri" w:hAnsi="Simplified Arabic" w:cs="Simplified Arabic"/>
          <w:kern w:val="0"/>
          <w:sz w:val="32"/>
          <w:szCs w:val="32"/>
          <w:rtl/>
          <w:lang w:bidi="ar-EG"/>
          <w14:ligatures w14:val="none"/>
        </w:rPr>
      </w:pPr>
      <w:r w:rsidRPr="00430760">
        <w:rPr>
          <w:rFonts w:ascii="Simplified Arabic" w:eastAsia="Calibri" w:hAnsi="Simplified Arabic" w:cs="Simplified Arabic" w:hint="cs"/>
          <w:kern w:val="0"/>
          <w:sz w:val="32"/>
          <w:szCs w:val="32"/>
          <w:rtl/>
          <w:lang w:bidi="ar-EG"/>
          <w14:ligatures w14:val="none"/>
        </w:rPr>
        <w:lastRenderedPageBreak/>
        <w:t>تشهد المؤسسات، سواء في القطاعين الحكومي أو الخاص، جهودًا متزايدة على مختلف المستويات الإدارية بهدف تحسين مستوى الأداء والإنتاجية، بما يتماشى مع التحولات والتطورات المتسارعة التي تشهدها مختلف مجالات الحياة المعاصرة. وتسعى هذه المؤسسات إلى تنظيم أنشطتها واعتماد ممارسات إدارية فعالة تنبع من منظومة القيم والثقافة المجتمعية، بما يعزز من قدرتها على تبني أساليب إدارية حديثة تسهم في تحقيق رسالتها وأهدافها الاستراتيجية، إلى جانب تلبية تطلعات العاملين فيها من حيث التطور المهني وتحقيق الذات.</w:t>
      </w:r>
    </w:p>
    <w:p w14:paraId="0B658DEE" w14:textId="4A38F59E" w:rsidR="00F84EC9" w:rsidRPr="00430760" w:rsidRDefault="00F84EC9" w:rsidP="00430760">
      <w:pPr>
        <w:spacing w:line="360" w:lineRule="auto"/>
        <w:ind w:firstLine="720"/>
        <w:jc w:val="both"/>
        <w:rPr>
          <w:rFonts w:ascii="Simplified Arabic" w:eastAsia="Calibri" w:hAnsi="Simplified Arabic" w:cs="Simplified Arabic"/>
          <w:kern w:val="0"/>
          <w:sz w:val="32"/>
          <w:szCs w:val="32"/>
          <w:rtl/>
          <w:lang w:bidi="ar-EG"/>
          <w14:ligatures w14:val="none"/>
        </w:rPr>
      </w:pPr>
      <w:r w:rsidRPr="00430760">
        <w:rPr>
          <w:rFonts w:ascii="Simplified Arabic" w:eastAsia="Calibri" w:hAnsi="Simplified Arabic" w:cs="Simplified Arabic" w:hint="cs"/>
          <w:kern w:val="0"/>
          <w:sz w:val="32"/>
          <w:szCs w:val="32"/>
          <w:rtl/>
          <w:lang w:bidi="ar-EG"/>
          <w14:ligatures w14:val="none"/>
        </w:rPr>
        <w:t>ومن بين أبرز الأساليب الإدارية التي تعتمدها المؤسسات لتحقيق تلك الغايات، يبرز أسلوب التدوير الوظيفي كأداة فعّالة في تطوير الموارد البشرية وتعزيز الأداء المؤسسي. إذ يُسهم هذا الأسلوب في تزويد الموظفين بالمعارف والخبرات الوظيفية المتنوعة، ما يؤدي إلى صقل مهاراتهم وتعزيز قدراتهم المهنية، ويُمكّنهم من أداء مهامهم بكفاءة أعلى. كما يُعد التدوير الوظيفي وسيلة استراتيجية لتحفيز العاملين، ورفع مستوى رضاهم الوظيفي، من خلال تنمية روح التجديد والتنوع في بيئة العمل.</w:t>
      </w:r>
    </w:p>
    <w:p w14:paraId="2F3F2F42" w14:textId="5202AA0B" w:rsidR="00F84EC9" w:rsidRPr="00430760" w:rsidRDefault="00F84EC9" w:rsidP="00430760">
      <w:pPr>
        <w:spacing w:line="360" w:lineRule="auto"/>
        <w:ind w:firstLine="720"/>
        <w:jc w:val="both"/>
        <w:rPr>
          <w:rFonts w:ascii="Simplified Arabic" w:eastAsia="Calibri" w:hAnsi="Simplified Arabic" w:cs="Simplified Arabic"/>
          <w:kern w:val="0"/>
          <w:sz w:val="32"/>
          <w:szCs w:val="32"/>
          <w:rtl/>
          <w:lang w:bidi="ar-EG"/>
          <w14:ligatures w14:val="none"/>
        </w:rPr>
      </w:pPr>
      <w:r w:rsidRPr="00430760">
        <w:rPr>
          <w:rFonts w:ascii="Simplified Arabic" w:eastAsia="Calibri" w:hAnsi="Simplified Arabic" w:cs="Simplified Arabic" w:hint="cs"/>
          <w:kern w:val="0"/>
          <w:sz w:val="32"/>
          <w:szCs w:val="32"/>
          <w:rtl/>
          <w:lang w:bidi="ar-EG"/>
          <w14:ligatures w14:val="none"/>
        </w:rPr>
        <w:t xml:space="preserve">إن اعتماد التدوير الوظيفي في إطار خطة تنظيمية مدروسة يُساهم في تعزيز فعالية المؤسسة ورفع كفاءتها التشغيلية، ويُعد عنصرًا مهمًا في دعم نموها المستدام وتطورها المهني المستمر. كما تنعكس نتائجه الإيجابية ليس فقط على تحقيق أهداف المؤسسة ورسالتها، بل تمتد أيضًا لتشمل تلبية طموحات العاملين فيها من خلال توفير فرص للتطور الذاتي، </w:t>
      </w:r>
      <w:r w:rsidRPr="00430760">
        <w:rPr>
          <w:rFonts w:ascii="Simplified Arabic" w:eastAsia="Calibri" w:hAnsi="Simplified Arabic" w:cs="Simplified Arabic" w:hint="cs"/>
          <w:kern w:val="0"/>
          <w:sz w:val="32"/>
          <w:szCs w:val="32"/>
          <w:rtl/>
          <w:lang w:bidi="ar-EG"/>
          <w14:ligatures w14:val="none"/>
        </w:rPr>
        <w:lastRenderedPageBreak/>
        <w:t>واكتساب تجارب مهنية متعددة، تسهم في بناء كادر وظيفي مرن وقادر على التكيف مع المتغيرات التنظيمية والمهنية.</w:t>
      </w:r>
    </w:p>
    <w:p w14:paraId="5DC53A5A" w14:textId="32468016" w:rsidR="00F84EC9" w:rsidRPr="00430760" w:rsidRDefault="00F84EC9" w:rsidP="00430760">
      <w:pPr>
        <w:spacing w:line="360" w:lineRule="auto"/>
        <w:ind w:firstLine="720"/>
        <w:jc w:val="both"/>
        <w:rPr>
          <w:rFonts w:ascii="Simplified Arabic" w:eastAsia="Calibri" w:hAnsi="Simplified Arabic" w:cs="Simplified Arabic"/>
          <w:kern w:val="0"/>
          <w:sz w:val="32"/>
          <w:szCs w:val="32"/>
          <w:rtl/>
          <w:lang w:bidi="ar-EG"/>
          <w14:ligatures w14:val="none"/>
        </w:rPr>
      </w:pPr>
      <w:r w:rsidRPr="00430760">
        <w:rPr>
          <w:rFonts w:ascii="Simplified Arabic" w:eastAsia="Calibri" w:hAnsi="Simplified Arabic" w:cs="Simplified Arabic" w:hint="cs"/>
          <w:kern w:val="0"/>
          <w:sz w:val="32"/>
          <w:szCs w:val="32"/>
          <w:rtl/>
          <w:lang w:bidi="ar-EG"/>
          <w14:ligatures w14:val="none"/>
        </w:rPr>
        <w:t>تُعد الاستجابة لاحتياجات العاملين ورغباتهم المتنوعة أحد العوامل الأساسية في بناء بيئة عمل منتجة ومستقرة. فالعاملون يمتلكون مهارات وقدرات متفاوتة، ويطمحون إلى تحقيق ذواتهم ضمن إطار تنظيمي يوفر لهم الفرصة لاستخدام هذه القدرات وتنميتها. من هنا، تبرز مسؤولية المؤسسة في توفير بيئة عمل صحية وآمنة، تُمكّن الأفراد من ممارسة مهاراتهم، وتُشبع حاجاتهم المهنية والنفسية. وينتج عن ذلك بطبيعة الحال زيادة في مستويات الثقة بين العاملين والمؤسسة، وهو ما ينعكس إيجابًا على الأداء الوظيفي والتحفيز الداخلي. وعلى النقيض، فإن فشل المؤسسة في تلبية هذه الاحتياجات أو في توفير مهام تتناسب مع إمكانات العاملين وتدفعهم نحو التحدي والتطور، يؤدي إلى انخفاض في الرضا الوظيفي وتراجع في الأداء.</w:t>
      </w:r>
    </w:p>
    <w:p w14:paraId="631F6805" w14:textId="55AC8862" w:rsidR="00F84EC9" w:rsidRPr="00430760" w:rsidRDefault="00F84EC9" w:rsidP="00430760">
      <w:pPr>
        <w:spacing w:line="360" w:lineRule="auto"/>
        <w:ind w:firstLine="720"/>
        <w:jc w:val="both"/>
        <w:rPr>
          <w:rFonts w:ascii="Simplified Arabic" w:eastAsia="Calibri" w:hAnsi="Simplified Arabic" w:cs="Simplified Arabic"/>
          <w:kern w:val="0"/>
          <w:sz w:val="32"/>
          <w:szCs w:val="32"/>
          <w:rtl/>
          <w:lang w:bidi="ar-EG"/>
          <w14:ligatures w14:val="none"/>
        </w:rPr>
      </w:pPr>
      <w:r w:rsidRPr="00430760">
        <w:rPr>
          <w:rFonts w:ascii="Simplified Arabic" w:eastAsia="Calibri" w:hAnsi="Simplified Arabic" w:cs="Simplified Arabic" w:hint="cs"/>
          <w:kern w:val="0"/>
          <w:sz w:val="32"/>
          <w:szCs w:val="32"/>
          <w:rtl/>
          <w:lang w:bidi="ar-EG"/>
          <w14:ligatures w14:val="none"/>
        </w:rPr>
        <w:t xml:space="preserve">وفي هذا الإطار، تسعى العديد من المؤسسات الحديثة إلى تبني ممارسات إدارية متقدمة تهدف إلى تعزيز القيم المهنية، مثل العدالة في التعامل، والموضوعية في اتخاذ القرار، والتمكين الوظيفي القائم على المهارات والمعرفة. ويتم ذلك من خلال خطط مدروسة لتطوير الموارد البشرية، تتضمن برامج تدريبية دورية، وأنظمة تحفيز تستند إلى الأداء، وتشجع الإبداع والابتكار. كما تعتمد هذه المؤسسات على التخطيط الاستراتيجي للموارد </w:t>
      </w:r>
      <w:r w:rsidRPr="00430760">
        <w:rPr>
          <w:rFonts w:ascii="Simplified Arabic" w:eastAsia="Calibri" w:hAnsi="Simplified Arabic" w:cs="Simplified Arabic" w:hint="cs"/>
          <w:kern w:val="0"/>
          <w:sz w:val="32"/>
          <w:szCs w:val="32"/>
          <w:rtl/>
          <w:lang w:bidi="ar-EG"/>
          <w14:ligatures w14:val="none"/>
        </w:rPr>
        <w:lastRenderedPageBreak/>
        <w:t>البشرية بوصفه ركيزة أساسية لإدارة الكفاءات، مع التركيز على نشر ثقافة المعرفة داخل المؤسسة وبين المتعاملين معها، بما يعزز من جودة الأداء وفاعلية العمليات التشغيلية.</w:t>
      </w:r>
    </w:p>
    <w:p w14:paraId="0688342E" w14:textId="77777777" w:rsidR="00F84EC9" w:rsidRPr="00430760" w:rsidRDefault="00F84EC9" w:rsidP="00430760">
      <w:pPr>
        <w:spacing w:line="360" w:lineRule="auto"/>
        <w:ind w:firstLine="720"/>
        <w:jc w:val="both"/>
        <w:rPr>
          <w:rFonts w:ascii="Simplified Arabic" w:eastAsia="Calibri" w:hAnsi="Simplified Arabic" w:cs="Simplified Arabic"/>
          <w:kern w:val="0"/>
          <w:sz w:val="32"/>
          <w:szCs w:val="32"/>
          <w:rtl/>
          <w:lang w:bidi="ar-EG"/>
          <w14:ligatures w14:val="none"/>
        </w:rPr>
      </w:pPr>
      <w:r w:rsidRPr="00430760">
        <w:rPr>
          <w:rFonts w:ascii="Simplified Arabic" w:eastAsia="Calibri" w:hAnsi="Simplified Arabic" w:cs="Simplified Arabic" w:hint="cs"/>
          <w:kern w:val="0"/>
          <w:sz w:val="32"/>
          <w:szCs w:val="32"/>
          <w:rtl/>
          <w:lang w:bidi="ar-EG"/>
          <w14:ligatures w14:val="none"/>
        </w:rPr>
        <w:t>وتبرز أهمية هذه التوجهات في قدرتها على بناء بيئة عمل مرنة ومتطورة، تُراعي احتياجات العاملين وتوفر لهم الموارد والظروف المناسبة لأداء أعمالهم بكفاءة عالية. فإدارة رأس المال البشري لم تعد تقتصر على المهام التقليدية، بل أصبحت عملية استراتيجية تتكامل مع أهداف المؤسسة العامة وتسهم بشكل مباشر في تحقيق النجاح المستدام والتطور المؤسسي في بيئة تنافسية سريعة التغير.</w:t>
      </w:r>
    </w:p>
    <w:p w14:paraId="3A099246" w14:textId="78AC56BB" w:rsidR="00C83DD5" w:rsidRPr="00430760" w:rsidRDefault="00C83DD5" w:rsidP="00430760">
      <w:pPr>
        <w:spacing w:line="360" w:lineRule="auto"/>
        <w:ind w:firstLine="720"/>
        <w:rPr>
          <w:rFonts w:ascii="Simplified Arabic" w:eastAsia="Calibri" w:hAnsi="Simplified Arabic" w:cs="Simplified Arabic"/>
          <w:kern w:val="0"/>
          <w:sz w:val="32"/>
          <w:szCs w:val="32"/>
          <w:rtl/>
          <w:lang w:bidi="ar-EG"/>
          <w14:ligatures w14:val="none"/>
        </w:rPr>
      </w:pPr>
      <w:r w:rsidRPr="00430760">
        <w:rPr>
          <w:rFonts w:ascii="Simplified Arabic" w:hAnsi="Simplified Arabic" w:cs="Simplified Arabic" w:hint="cs"/>
          <w:sz w:val="32"/>
          <w:szCs w:val="32"/>
          <w:rtl/>
        </w:rPr>
        <w:t>انطلاقًا من ذلك، تتمثل مشكلة الدراسة في</w:t>
      </w:r>
      <w:r w:rsidR="0034173E" w:rsidRPr="00430760">
        <w:rPr>
          <w:rFonts w:ascii="Simplified Arabic" w:hAnsi="Simplified Arabic" w:cs="Simplified Arabic" w:hint="cs"/>
          <w:sz w:val="32"/>
          <w:szCs w:val="32"/>
          <w:rtl/>
        </w:rPr>
        <w:t xml:space="preserve"> تحليل</w:t>
      </w:r>
      <w:r w:rsidRPr="00430760">
        <w:rPr>
          <w:rFonts w:ascii="Simplified Arabic" w:hAnsi="Simplified Arabic" w:cs="Simplified Arabic" w:hint="cs"/>
          <w:sz w:val="32"/>
          <w:szCs w:val="32"/>
          <w:rtl/>
        </w:rPr>
        <w:t xml:space="preserve"> </w:t>
      </w:r>
      <w:r w:rsidR="009C219C" w:rsidRPr="00430760">
        <w:rPr>
          <w:rFonts w:ascii="Simplified Arabic" w:hAnsi="Simplified Arabic" w:cs="Simplified Arabic" w:hint="cs"/>
          <w:sz w:val="32"/>
          <w:szCs w:val="32"/>
          <w:rtl/>
        </w:rPr>
        <w:t>أثر التدوير الوظيفي</w:t>
      </w:r>
      <w:r w:rsidR="00B63B81" w:rsidRPr="00430760">
        <w:rPr>
          <w:rFonts w:ascii="Simplified Arabic" w:hAnsi="Simplified Arabic" w:cs="Simplified Arabic" w:hint="cs"/>
          <w:sz w:val="32"/>
          <w:szCs w:val="32"/>
          <w:rtl/>
        </w:rPr>
        <w:t xml:space="preserve"> </w:t>
      </w:r>
      <w:r w:rsidR="00E663FA" w:rsidRPr="00430760">
        <w:rPr>
          <w:rFonts w:ascii="Simplified Arabic" w:hAnsi="Simplified Arabic" w:cs="Simplified Arabic" w:hint="cs"/>
          <w:sz w:val="32"/>
          <w:szCs w:val="32"/>
          <w:rtl/>
        </w:rPr>
        <w:t>بأبعاده مجمعة والمتمثلة في (</w:t>
      </w:r>
      <w:bookmarkStart w:id="4" w:name="_Hlk203554889"/>
      <w:r w:rsidR="009C219C" w:rsidRPr="00430760">
        <w:rPr>
          <w:rFonts w:ascii="Simplified Arabic" w:hAnsi="Simplified Arabic" w:cs="Simplified Arabic" w:hint="cs"/>
          <w:sz w:val="32"/>
          <w:szCs w:val="32"/>
          <w:rtl/>
        </w:rPr>
        <w:t>التدريب وتنمية المهارات</w:t>
      </w:r>
      <w:r w:rsidR="00E663FA" w:rsidRPr="00430760">
        <w:rPr>
          <w:rFonts w:ascii="Simplified Arabic" w:hAnsi="Simplified Arabic" w:cs="Simplified Arabic" w:hint="cs"/>
          <w:sz w:val="32"/>
          <w:szCs w:val="32"/>
          <w:rtl/>
        </w:rPr>
        <w:t xml:space="preserve"> – </w:t>
      </w:r>
      <w:r w:rsidR="009C219C" w:rsidRPr="00430760">
        <w:rPr>
          <w:rFonts w:ascii="Simplified Arabic" w:hAnsi="Simplified Arabic" w:cs="Simplified Arabic" w:hint="cs"/>
          <w:sz w:val="32"/>
          <w:szCs w:val="32"/>
          <w:rtl/>
        </w:rPr>
        <w:t>تصميم الوظائف</w:t>
      </w:r>
      <w:r w:rsidR="00E663FA" w:rsidRPr="00430760">
        <w:rPr>
          <w:rFonts w:ascii="Simplified Arabic" w:hAnsi="Simplified Arabic" w:cs="Simplified Arabic" w:hint="cs"/>
          <w:sz w:val="32"/>
          <w:szCs w:val="32"/>
          <w:rtl/>
        </w:rPr>
        <w:t xml:space="preserve"> – </w:t>
      </w:r>
      <w:r w:rsidR="009C219C" w:rsidRPr="00430760">
        <w:rPr>
          <w:rFonts w:ascii="Simplified Arabic" w:hAnsi="Simplified Arabic" w:cs="Simplified Arabic" w:hint="cs"/>
          <w:sz w:val="32"/>
          <w:szCs w:val="32"/>
          <w:rtl/>
        </w:rPr>
        <w:t>استراتيجيات التطور الوظيفي</w:t>
      </w:r>
      <w:r w:rsidR="00E663FA" w:rsidRPr="00430760">
        <w:rPr>
          <w:rFonts w:ascii="Simplified Arabic" w:hAnsi="Simplified Arabic" w:cs="Simplified Arabic" w:hint="cs"/>
          <w:sz w:val="32"/>
          <w:szCs w:val="32"/>
          <w:rtl/>
        </w:rPr>
        <w:t xml:space="preserve"> – </w:t>
      </w:r>
      <w:r w:rsidR="009C219C" w:rsidRPr="00430760">
        <w:rPr>
          <w:rFonts w:ascii="Simplified Arabic" w:hAnsi="Simplified Arabic" w:cs="Simplified Arabic" w:hint="cs"/>
          <w:sz w:val="32"/>
          <w:szCs w:val="32"/>
          <w:rtl/>
        </w:rPr>
        <w:t>النظم والإجراءات التنظيمية</w:t>
      </w:r>
      <w:bookmarkEnd w:id="4"/>
      <w:r w:rsidR="00E663FA" w:rsidRPr="00430760">
        <w:rPr>
          <w:rFonts w:ascii="Simplified Arabic" w:hAnsi="Simplified Arabic" w:cs="Simplified Arabic" w:hint="cs"/>
          <w:sz w:val="32"/>
          <w:szCs w:val="32"/>
          <w:rtl/>
        </w:rPr>
        <w:t xml:space="preserve">) </w:t>
      </w:r>
      <w:r w:rsidR="00B63B81" w:rsidRPr="00430760">
        <w:rPr>
          <w:rFonts w:ascii="Simplified Arabic" w:hAnsi="Simplified Arabic" w:cs="Simplified Arabic" w:hint="cs"/>
          <w:sz w:val="32"/>
          <w:szCs w:val="32"/>
          <w:rtl/>
        </w:rPr>
        <w:t xml:space="preserve">على </w:t>
      </w:r>
      <w:r w:rsidR="009C219C" w:rsidRPr="00430760">
        <w:rPr>
          <w:rFonts w:ascii="Simplified Arabic" w:hAnsi="Simplified Arabic" w:cs="Simplified Arabic" w:hint="cs"/>
          <w:sz w:val="32"/>
          <w:szCs w:val="32"/>
          <w:rtl/>
        </w:rPr>
        <w:t>أداء الموظفين</w:t>
      </w:r>
      <w:r w:rsidR="00B63B81" w:rsidRPr="00430760">
        <w:rPr>
          <w:rFonts w:ascii="Simplified Arabic" w:hAnsi="Simplified Arabic" w:cs="Simplified Arabic" w:hint="cs"/>
          <w:sz w:val="32"/>
          <w:szCs w:val="32"/>
          <w:rtl/>
        </w:rPr>
        <w:t xml:space="preserve"> </w:t>
      </w:r>
      <w:r w:rsidR="00E663FA" w:rsidRPr="00430760">
        <w:rPr>
          <w:rFonts w:ascii="Simplified Arabic" w:hAnsi="Simplified Arabic" w:cs="Simplified Arabic" w:hint="cs"/>
          <w:sz w:val="32"/>
          <w:szCs w:val="32"/>
          <w:rtl/>
        </w:rPr>
        <w:t xml:space="preserve">وذلك بالتطبيق على </w:t>
      </w:r>
      <w:r w:rsidR="009C219C" w:rsidRPr="00430760">
        <w:rPr>
          <w:rFonts w:ascii="Simplified Arabic" w:hAnsi="Simplified Arabic" w:cs="Simplified Arabic" w:hint="cs"/>
          <w:sz w:val="32"/>
          <w:szCs w:val="32"/>
          <w:rtl/>
        </w:rPr>
        <w:t>عدد من شركات القطاع الخاص بمدينة الرياض</w:t>
      </w:r>
      <w:r w:rsidRPr="00430760">
        <w:rPr>
          <w:rFonts w:ascii="Simplified Arabic" w:hAnsi="Simplified Arabic" w:cs="Simplified Arabic" w:hint="cs"/>
          <w:sz w:val="32"/>
          <w:szCs w:val="32"/>
          <w:rtl/>
        </w:rPr>
        <w:t>.</w:t>
      </w:r>
    </w:p>
    <w:p w14:paraId="287BEB69" w14:textId="6EF91F91" w:rsidR="00EE0BB8" w:rsidRPr="00430760" w:rsidRDefault="00EE0BB8" w:rsidP="00430760">
      <w:pPr>
        <w:pStyle w:val="1"/>
        <w:spacing w:line="360" w:lineRule="auto"/>
        <w:rPr>
          <w:rFonts w:ascii="Simplified Arabic" w:hAnsi="Simplified Arabic" w:cs="Simplified Arabic"/>
          <w:sz w:val="32"/>
          <w:szCs w:val="32"/>
          <w:rtl/>
        </w:rPr>
      </w:pPr>
      <w:bookmarkStart w:id="5" w:name="_Toc203324600"/>
      <w:r w:rsidRPr="00430760">
        <w:rPr>
          <w:rFonts w:ascii="Simplified Arabic" w:hAnsi="Simplified Arabic" w:cs="Simplified Arabic" w:hint="cs"/>
          <w:sz w:val="32"/>
          <w:szCs w:val="32"/>
          <w:rtl/>
        </w:rPr>
        <w:t>مشكلة الدراسة</w:t>
      </w:r>
      <w:bookmarkEnd w:id="5"/>
    </w:p>
    <w:p w14:paraId="191C566F" w14:textId="4450279A" w:rsidR="00F12238" w:rsidRPr="00430760" w:rsidRDefault="00F12238" w:rsidP="00430760">
      <w:pPr>
        <w:spacing w:line="360" w:lineRule="auto"/>
        <w:ind w:firstLine="720"/>
        <w:jc w:val="both"/>
        <w:rPr>
          <w:rFonts w:ascii="Simplified Arabic" w:hAnsi="Simplified Arabic" w:cs="Simplified Arabic"/>
          <w:sz w:val="32"/>
          <w:szCs w:val="32"/>
          <w:lang w:bidi="ar-EG"/>
        </w:rPr>
      </w:pPr>
      <w:r w:rsidRPr="00430760">
        <w:rPr>
          <w:rFonts w:ascii="Simplified Arabic" w:hAnsi="Simplified Arabic" w:cs="Simplified Arabic" w:hint="cs"/>
          <w:sz w:val="32"/>
          <w:szCs w:val="32"/>
          <w:rtl/>
          <w:lang w:bidi="ar-EG"/>
        </w:rPr>
        <w:t xml:space="preserve">في ظل التغيرات المتسارعة في بيئة الأعمال المعاصرة، أصبحت المنظمات تواجه تحديات متزايدة في سبيل الحفاظ على كفاءة الأداء الوظيفي وتحقيق التميز المؤسسي، خصوصًا في القطاع الخاص الذي يتميز بدرجة عالية من المنافسة والتطور المستمر. ومن بين الممارسات الإدارية التي بدأت تحظى باهتمام متزايد في هذا السياق، تأتي استراتيجية </w:t>
      </w:r>
      <w:r w:rsidRPr="00430760">
        <w:rPr>
          <w:rFonts w:ascii="Simplified Arabic" w:hAnsi="Simplified Arabic" w:cs="Simplified Arabic" w:hint="cs"/>
          <w:sz w:val="32"/>
          <w:szCs w:val="32"/>
          <w:rtl/>
          <w:lang w:bidi="ar-EG"/>
        </w:rPr>
        <w:lastRenderedPageBreak/>
        <w:t>"التدوير الوظيفي" بوصفها أداة فعالة لتعزيز مهارات الموظفين، وتحقيق التنوع المهني، والحد من الملل الوظيفي الذي قد يؤدي إلى انخفاض في الإنتاجية وضعف الالتزام الوظيفي.</w:t>
      </w:r>
    </w:p>
    <w:p w14:paraId="1B4EBB3C" w14:textId="520C199C" w:rsidR="00F12238" w:rsidRPr="00430760" w:rsidRDefault="00F12238" w:rsidP="00430760">
      <w:pPr>
        <w:spacing w:line="360" w:lineRule="auto"/>
        <w:ind w:firstLine="720"/>
        <w:jc w:val="both"/>
        <w:rPr>
          <w:rFonts w:ascii="Simplified Arabic" w:hAnsi="Simplified Arabic" w:cs="Simplified Arabic"/>
          <w:sz w:val="32"/>
          <w:szCs w:val="32"/>
          <w:lang w:bidi="ar-EG"/>
        </w:rPr>
      </w:pPr>
      <w:r w:rsidRPr="00430760">
        <w:rPr>
          <w:rFonts w:ascii="Simplified Arabic" w:hAnsi="Simplified Arabic" w:cs="Simplified Arabic" w:hint="cs"/>
          <w:sz w:val="32"/>
          <w:szCs w:val="32"/>
          <w:rtl/>
          <w:lang w:bidi="ar-EG"/>
        </w:rPr>
        <w:t>ورغم أن مفهوم التدوير الوظيفي ليس جديدًا، إلا أن مدى تطبيقه وفاعليته يختلف من مؤسسة لأخرى، كما أن نتائجه قد تتباين باختلاف بيئة العمل ونوعية الوظائف ومستوى تأهيل الموظفين. من هذا المنطلق، ظهرت الحاجة إلى التحقق من أثر التدوير الوظيفي على أداء الموظفين، لاسيما في شركات القطاع الخاص بمدينة الرياض، حيث تُعد بيئة العمل في هذه الشركات سريعة التغير، وتخضع لضغوط تنافسية وتحديات تتعلق باستقطاب الكفاءات ورفع مستوى الأداء العام.</w:t>
      </w:r>
    </w:p>
    <w:p w14:paraId="423AD6CA" w14:textId="353F4745" w:rsidR="00F12238" w:rsidRPr="00430760" w:rsidRDefault="00F12238" w:rsidP="00430760">
      <w:pPr>
        <w:spacing w:line="360" w:lineRule="auto"/>
        <w:ind w:firstLine="720"/>
        <w:jc w:val="both"/>
        <w:rPr>
          <w:rFonts w:ascii="Simplified Arabic" w:hAnsi="Simplified Arabic" w:cs="Simplified Arabic"/>
          <w:sz w:val="32"/>
          <w:szCs w:val="32"/>
          <w:lang w:bidi="ar-EG"/>
        </w:rPr>
      </w:pPr>
      <w:r w:rsidRPr="00430760">
        <w:rPr>
          <w:rFonts w:ascii="Simplified Arabic" w:hAnsi="Simplified Arabic" w:cs="Simplified Arabic" w:hint="cs"/>
          <w:sz w:val="32"/>
          <w:szCs w:val="32"/>
          <w:rtl/>
          <w:lang w:bidi="ar-EG"/>
        </w:rPr>
        <w:t>وتتجلى المشكلة البحثية في وجود فجوة معرفية حول مدى ارتباط تطبيق التدوير الوظيفي بتحسين أداء الموظف على المستويين الفردي والمؤسسي. فبينما ترى بعض الشركات أن تدوير الموظف بين الوظائف المختلفة يساهم في رفع معدلات الأداء والمرونة والتعلم، تشير تجارب أخرى إلى أن هذا التدوير قد يتسبب في اضطرابات وظيفية، أو في انخفاض الكفاءة بسبب عدم التخصص أو ضعف التأقلم مع المهام الجديدة. كذلك، يبرز تساؤل مهم حول ما إذا كانت هذه السياسة تؤدي فعلًا إلى رفع درجة الرضا الوظيفي والتحفيز، أم أنها تخلق حالة من التشتت والقلق من عدم الاستقرار المهني.</w:t>
      </w:r>
    </w:p>
    <w:p w14:paraId="49E7D4E3" w14:textId="664ED547" w:rsidR="00EE0BB8" w:rsidRPr="00430760" w:rsidRDefault="00F12238" w:rsidP="00430760">
      <w:pPr>
        <w:spacing w:line="360" w:lineRule="auto"/>
        <w:ind w:firstLine="720"/>
        <w:jc w:val="both"/>
        <w:rPr>
          <w:rFonts w:ascii="Simplified Arabic" w:hAnsi="Simplified Arabic" w:cs="Simplified Arabic"/>
          <w:sz w:val="32"/>
          <w:szCs w:val="32"/>
          <w:rtl/>
          <w:lang w:bidi="ar-EG"/>
        </w:rPr>
      </w:pPr>
      <w:r w:rsidRPr="00430760">
        <w:rPr>
          <w:rFonts w:ascii="Simplified Arabic" w:hAnsi="Simplified Arabic" w:cs="Simplified Arabic" w:hint="cs"/>
          <w:sz w:val="32"/>
          <w:szCs w:val="32"/>
          <w:rtl/>
          <w:lang w:bidi="ar-EG"/>
        </w:rPr>
        <w:t xml:space="preserve">من هنا، يسعى هذا البحث إلى استكشاف أثر التدوير الوظيفي على أداء الموظفين من خلال دراسة ميدانية في عدد من شركات القطاع الخاص بمدينة الرياض، بهدف فهم </w:t>
      </w:r>
      <w:r w:rsidRPr="00430760">
        <w:rPr>
          <w:rFonts w:ascii="Simplified Arabic" w:hAnsi="Simplified Arabic" w:cs="Simplified Arabic" w:hint="cs"/>
          <w:sz w:val="32"/>
          <w:szCs w:val="32"/>
          <w:rtl/>
          <w:lang w:bidi="ar-EG"/>
        </w:rPr>
        <w:lastRenderedPageBreak/>
        <w:t>العلاقة بين هذه الممارسة الإدارية ونتائج الأداء، ومعرفة ما إذا كانت تسهم في تحسين جودة العمل، وزيادة إنتاجية الموظف، وتطوير المهارات، أم أنها تؤدي إلى آثار عكسية تستوجب إعادة النظر في آليات تنفيذها. كما يسعى البحث إلى تسليط الضوء على تصورات الموظفين ومدى تقبلهم لهذه الاستراتيجية، باعتبار أن العامل البشري هو جوهر العملية الإنتاجية وأساس نجاح أي تنظيم.</w:t>
      </w:r>
    </w:p>
    <w:p w14:paraId="231E38BB" w14:textId="0B96832F" w:rsidR="009125CE" w:rsidRPr="00430760" w:rsidRDefault="00A74F76" w:rsidP="00430760">
      <w:pPr>
        <w:pStyle w:val="1"/>
        <w:spacing w:line="360" w:lineRule="auto"/>
        <w:rPr>
          <w:rFonts w:ascii="Simplified Arabic" w:hAnsi="Simplified Arabic" w:cs="Simplified Arabic"/>
          <w:sz w:val="32"/>
          <w:szCs w:val="32"/>
          <w:rtl/>
        </w:rPr>
      </w:pPr>
      <w:bookmarkStart w:id="6" w:name="_Toc203324601"/>
      <w:bookmarkEnd w:id="2"/>
      <w:r w:rsidRPr="00430760">
        <w:rPr>
          <w:rFonts w:ascii="Simplified Arabic" w:hAnsi="Simplified Arabic" w:cs="Simplified Arabic" w:hint="cs"/>
          <w:sz w:val="32"/>
          <w:szCs w:val="32"/>
          <w:rtl/>
        </w:rPr>
        <w:t>أهمية الدراسة:</w:t>
      </w:r>
      <w:bookmarkEnd w:id="3"/>
      <w:bookmarkEnd w:id="6"/>
    </w:p>
    <w:p w14:paraId="1EE72FAC" w14:textId="40083867" w:rsidR="00AF46DF" w:rsidRPr="00430760" w:rsidRDefault="00AF46DF" w:rsidP="00430760">
      <w:pPr>
        <w:pStyle w:val="a9"/>
        <w:bidi/>
        <w:spacing w:line="360" w:lineRule="auto"/>
        <w:jc w:val="both"/>
        <w:rPr>
          <w:rFonts w:ascii="Simplified Arabic" w:hAnsi="Simplified Arabic" w:cs="Simplified Arabic"/>
          <w:sz w:val="32"/>
          <w:szCs w:val="32"/>
        </w:rPr>
      </w:pPr>
      <w:bookmarkStart w:id="7" w:name="_Toc169790490"/>
      <w:r w:rsidRPr="00430760">
        <w:rPr>
          <w:rFonts w:ascii="Simplified Arabic" w:hAnsi="Simplified Arabic" w:cs="Simplified Arabic" w:hint="cs"/>
          <w:sz w:val="32"/>
          <w:szCs w:val="32"/>
          <w:rtl/>
        </w:rPr>
        <w:t xml:space="preserve">تعتمد أهمية هذه الدراسة على إسهاماتها النظرية والتطبيقية </w:t>
      </w:r>
      <w:r w:rsidR="000125CD" w:rsidRPr="00430760">
        <w:rPr>
          <w:rFonts w:ascii="Simplified Arabic" w:hAnsi="Simplified Arabic" w:cs="Simplified Arabic" w:hint="cs"/>
          <w:sz w:val="32"/>
          <w:szCs w:val="32"/>
          <w:rtl/>
        </w:rPr>
        <w:t>فيما يل</w:t>
      </w:r>
      <w:r w:rsidR="00DD6BEA" w:rsidRPr="00430760">
        <w:rPr>
          <w:rFonts w:ascii="Simplified Arabic" w:hAnsi="Simplified Arabic" w:cs="Simplified Arabic" w:hint="cs"/>
          <w:sz w:val="32"/>
          <w:szCs w:val="32"/>
          <w:rtl/>
        </w:rPr>
        <w:t>ي</w:t>
      </w:r>
      <w:r w:rsidR="000125CD" w:rsidRPr="00430760">
        <w:rPr>
          <w:rFonts w:ascii="Simplified Arabic" w:hAnsi="Simplified Arabic" w:cs="Simplified Arabic" w:hint="cs"/>
          <w:sz w:val="32"/>
          <w:szCs w:val="32"/>
          <w:rtl/>
        </w:rPr>
        <w:t>:</w:t>
      </w:r>
    </w:p>
    <w:p w14:paraId="261CADEE" w14:textId="77777777" w:rsidR="00AF46DF" w:rsidRPr="00430760" w:rsidRDefault="00AF46DF" w:rsidP="00430760">
      <w:pPr>
        <w:pStyle w:val="a9"/>
        <w:bidi/>
        <w:spacing w:line="360" w:lineRule="auto"/>
        <w:jc w:val="both"/>
        <w:rPr>
          <w:rFonts w:ascii="Simplified Arabic" w:hAnsi="Simplified Arabic" w:cs="Simplified Arabic"/>
          <w:sz w:val="32"/>
          <w:szCs w:val="32"/>
        </w:rPr>
      </w:pPr>
      <w:r w:rsidRPr="00430760">
        <w:rPr>
          <w:rStyle w:val="aa"/>
          <w:rFonts w:ascii="Simplified Arabic" w:hAnsi="Simplified Arabic" w:cs="Simplified Arabic" w:hint="cs"/>
          <w:sz w:val="32"/>
          <w:szCs w:val="32"/>
          <w:rtl/>
        </w:rPr>
        <w:t>الأهمية النظرية</w:t>
      </w:r>
      <w:r w:rsidRPr="00430760">
        <w:rPr>
          <w:rStyle w:val="aa"/>
          <w:rFonts w:ascii="Simplified Arabic" w:hAnsi="Simplified Arabic" w:cs="Simplified Arabic" w:hint="cs"/>
          <w:sz w:val="32"/>
          <w:szCs w:val="32"/>
        </w:rPr>
        <w:t>:</w:t>
      </w:r>
    </w:p>
    <w:p w14:paraId="6AC2A0D8" w14:textId="64BDAEF0" w:rsidR="00F12238" w:rsidRPr="00430760" w:rsidRDefault="00F12238" w:rsidP="00430760">
      <w:pPr>
        <w:pStyle w:val="a9"/>
        <w:numPr>
          <w:ilvl w:val="0"/>
          <w:numId w:val="5"/>
        </w:numPr>
        <w:bidi/>
        <w:spacing w:line="360" w:lineRule="auto"/>
        <w:jc w:val="both"/>
        <w:rPr>
          <w:rFonts w:ascii="Simplified Arabic" w:hAnsi="Simplified Arabic" w:cs="Simplified Arabic"/>
          <w:sz w:val="32"/>
          <w:szCs w:val="32"/>
        </w:rPr>
      </w:pPr>
      <w:r w:rsidRPr="00430760">
        <w:rPr>
          <w:rFonts w:ascii="Simplified Arabic" w:hAnsi="Simplified Arabic" w:cs="Simplified Arabic" w:hint="cs"/>
          <w:sz w:val="32"/>
          <w:szCs w:val="32"/>
          <w:rtl/>
        </w:rPr>
        <w:t>تمثل الدراسة إضافة نوعية للأدبيات المتخصصة في التدوير الوظيفي وأداء الموظفين ضمن بيئة القطاع الخاص.</w:t>
      </w:r>
    </w:p>
    <w:p w14:paraId="15ED878B" w14:textId="0E7F7CBD" w:rsidR="00F12238" w:rsidRPr="00430760" w:rsidRDefault="00F12238" w:rsidP="00430760">
      <w:pPr>
        <w:pStyle w:val="a9"/>
        <w:numPr>
          <w:ilvl w:val="0"/>
          <w:numId w:val="5"/>
        </w:numPr>
        <w:bidi/>
        <w:spacing w:line="360" w:lineRule="auto"/>
        <w:jc w:val="both"/>
        <w:rPr>
          <w:rFonts w:ascii="Simplified Arabic" w:hAnsi="Simplified Arabic" w:cs="Simplified Arabic"/>
          <w:sz w:val="32"/>
          <w:szCs w:val="32"/>
        </w:rPr>
      </w:pPr>
      <w:r w:rsidRPr="00430760">
        <w:rPr>
          <w:rFonts w:ascii="Simplified Arabic" w:hAnsi="Simplified Arabic" w:cs="Simplified Arabic" w:hint="cs"/>
          <w:sz w:val="32"/>
          <w:szCs w:val="32"/>
          <w:rtl/>
        </w:rPr>
        <w:t>تساهم في توضيح دور التدوير الوظيفي في تطوير الكفاءات وتحقيق التوازن بين التخصص والتنوع المهني.</w:t>
      </w:r>
    </w:p>
    <w:p w14:paraId="3FAAD413" w14:textId="3CAE9587" w:rsidR="00F12238" w:rsidRPr="00430760" w:rsidRDefault="00F12238" w:rsidP="00430760">
      <w:pPr>
        <w:pStyle w:val="a9"/>
        <w:numPr>
          <w:ilvl w:val="0"/>
          <w:numId w:val="5"/>
        </w:numPr>
        <w:bidi/>
        <w:spacing w:line="360" w:lineRule="auto"/>
        <w:jc w:val="both"/>
        <w:rPr>
          <w:rFonts w:ascii="Simplified Arabic" w:hAnsi="Simplified Arabic" w:cs="Simplified Arabic"/>
          <w:sz w:val="32"/>
          <w:szCs w:val="32"/>
        </w:rPr>
      </w:pPr>
      <w:r w:rsidRPr="00430760">
        <w:rPr>
          <w:rFonts w:ascii="Simplified Arabic" w:hAnsi="Simplified Arabic" w:cs="Simplified Arabic" w:hint="cs"/>
          <w:sz w:val="32"/>
          <w:szCs w:val="32"/>
          <w:rtl/>
        </w:rPr>
        <w:t>تساعد على بناء إطار نظري يربط بين أنماط التدوير (الزمني، الأفقي، العمودي) وبين مؤشرات الأداء (الإنتاجية، الرضا، جودة الأداء).</w:t>
      </w:r>
    </w:p>
    <w:p w14:paraId="0BF8E82E" w14:textId="228F0ACD" w:rsidR="00F12238" w:rsidRPr="00430760" w:rsidRDefault="00F12238" w:rsidP="00430760">
      <w:pPr>
        <w:pStyle w:val="a9"/>
        <w:numPr>
          <w:ilvl w:val="0"/>
          <w:numId w:val="5"/>
        </w:numPr>
        <w:bidi/>
        <w:spacing w:line="360" w:lineRule="auto"/>
        <w:jc w:val="both"/>
        <w:rPr>
          <w:rFonts w:ascii="Simplified Arabic" w:hAnsi="Simplified Arabic" w:cs="Simplified Arabic"/>
          <w:sz w:val="32"/>
          <w:szCs w:val="32"/>
        </w:rPr>
      </w:pPr>
      <w:r w:rsidRPr="00430760">
        <w:rPr>
          <w:rFonts w:ascii="Simplified Arabic" w:hAnsi="Simplified Arabic" w:cs="Simplified Arabic" w:hint="cs"/>
          <w:sz w:val="32"/>
          <w:szCs w:val="32"/>
          <w:rtl/>
        </w:rPr>
        <w:t>تسد فجوة في الدراسات المحلية التي غالبًا ما تهمل التدوير الوظيفي في القطاع الخاص لصالح دراسات تقليدية عن الحوافز أو التدريب.</w:t>
      </w:r>
    </w:p>
    <w:p w14:paraId="1EAE7E20" w14:textId="4BA9A03F" w:rsidR="00F12238" w:rsidRPr="00430760" w:rsidRDefault="00F12238" w:rsidP="00430760">
      <w:pPr>
        <w:pStyle w:val="a9"/>
        <w:numPr>
          <w:ilvl w:val="0"/>
          <w:numId w:val="5"/>
        </w:numPr>
        <w:bidi/>
        <w:spacing w:line="360" w:lineRule="auto"/>
        <w:jc w:val="both"/>
        <w:rPr>
          <w:rFonts w:ascii="Simplified Arabic" w:hAnsi="Simplified Arabic" w:cs="Simplified Arabic"/>
          <w:sz w:val="32"/>
          <w:szCs w:val="32"/>
        </w:rPr>
      </w:pPr>
      <w:r w:rsidRPr="00430760">
        <w:rPr>
          <w:rFonts w:ascii="Simplified Arabic" w:hAnsi="Simplified Arabic" w:cs="Simplified Arabic" w:hint="cs"/>
          <w:sz w:val="32"/>
          <w:szCs w:val="32"/>
          <w:rtl/>
        </w:rPr>
        <w:lastRenderedPageBreak/>
        <w:t>تبرز أهمية التدوير كأداة لتنمية الموارد البشرية ورفع مستوى الجاهزية المهنية للموظفين في بيئة العمل المتغيرة.</w:t>
      </w:r>
    </w:p>
    <w:p w14:paraId="76D3B687" w14:textId="00C85EB4" w:rsidR="00F12238" w:rsidRPr="00430760" w:rsidRDefault="00F12238" w:rsidP="00430760">
      <w:pPr>
        <w:pStyle w:val="a9"/>
        <w:numPr>
          <w:ilvl w:val="0"/>
          <w:numId w:val="5"/>
        </w:numPr>
        <w:bidi/>
        <w:spacing w:line="360" w:lineRule="auto"/>
        <w:jc w:val="both"/>
        <w:rPr>
          <w:rFonts w:ascii="Simplified Arabic" w:hAnsi="Simplified Arabic" w:cs="Simplified Arabic"/>
          <w:sz w:val="32"/>
          <w:szCs w:val="32"/>
        </w:rPr>
      </w:pPr>
      <w:r w:rsidRPr="00430760">
        <w:rPr>
          <w:rFonts w:ascii="Simplified Arabic" w:hAnsi="Simplified Arabic" w:cs="Simplified Arabic" w:hint="cs"/>
          <w:sz w:val="32"/>
          <w:szCs w:val="32"/>
          <w:rtl/>
        </w:rPr>
        <w:t>تُمكن من فهم العلاقة بين التدوير والتحفيز الوظيفي، وكيف يمكن أن يُسهم في تخفيض معدل الدوران الوظيفي وتحقيق الاستقرار.</w:t>
      </w:r>
    </w:p>
    <w:p w14:paraId="799DEC73" w14:textId="330E416B" w:rsidR="00175050" w:rsidRPr="00430760" w:rsidRDefault="00F12238" w:rsidP="00430760">
      <w:pPr>
        <w:pStyle w:val="a9"/>
        <w:numPr>
          <w:ilvl w:val="0"/>
          <w:numId w:val="5"/>
        </w:numPr>
        <w:bidi/>
        <w:spacing w:line="360" w:lineRule="auto"/>
        <w:jc w:val="both"/>
        <w:rPr>
          <w:rStyle w:val="aa"/>
          <w:rFonts w:ascii="Simplified Arabic" w:hAnsi="Simplified Arabic" w:cs="Simplified Arabic"/>
          <w:b w:val="0"/>
          <w:bCs w:val="0"/>
          <w:sz w:val="32"/>
          <w:szCs w:val="32"/>
          <w:rtl/>
        </w:rPr>
      </w:pPr>
      <w:r w:rsidRPr="00430760">
        <w:rPr>
          <w:rFonts w:ascii="Simplified Arabic" w:hAnsi="Simplified Arabic" w:cs="Simplified Arabic" w:hint="cs"/>
          <w:sz w:val="32"/>
          <w:szCs w:val="32"/>
          <w:rtl/>
        </w:rPr>
        <w:t>توفر أساسًا نظريًا لأبحاث مستقبلية تربط بين التدوير الوظيفي وتحقيق أهداف التحول الوطني وسوق العمل في ظل رؤية المملكة 2030.</w:t>
      </w:r>
    </w:p>
    <w:p w14:paraId="52461B94" w14:textId="2992A3AD" w:rsidR="00AF46DF" w:rsidRPr="00430760" w:rsidRDefault="00AF46DF" w:rsidP="00430760">
      <w:pPr>
        <w:pStyle w:val="a9"/>
        <w:bidi/>
        <w:spacing w:line="360" w:lineRule="auto"/>
        <w:jc w:val="both"/>
        <w:rPr>
          <w:rFonts w:ascii="Simplified Arabic" w:hAnsi="Simplified Arabic" w:cs="Simplified Arabic"/>
          <w:sz w:val="32"/>
          <w:szCs w:val="32"/>
        </w:rPr>
      </w:pPr>
      <w:r w:rsidRPr="00430760">
        <w:rPr>
          <w:rStyle w:val="aa"/>
          <w:rFonts w:ascii="Simplified Arabic" w:hAnsi="Simplified Arabic" w:cs="Simplified Arabic" w:hint="cs"/>
          <w:sz w:val="32"/>
          <w:szCs w:val="32"/>
          <w:rtl/>
        </w:rPr>
        <w:t>الأهمية التطبيقية</w:t>
      </w:r>
      <w:r w:rsidRPr="00430760">
        <w:rPr>
          <w:rStyle w:val="aa"/>
          <w:rFonts w:ascii="Simplified Arabic" w:hAnsi="Simplified Arabic" w:cs="Simplified Arabic" w:hint="cs"/>
          <w:sz w:val="32"/>
          <w:szCs w:val="32"/>
        </w:rPr>
        <w:t>:</w:t>
      </w:r>
    </w:p>
    <w:p w14:paraId="3DEF3106" w14:textId="4F649448" w:rsidR="00F12238" w:rsidRPr="00430760" w:rsidRDefault="00F12238" w:rsidP="00430760">
      <w:pPr>
        <w:pStyle w:val="a9"/>
        <w:numPr>
          <w:ilvl w:val="0"/>
          <w:numId w:val="6"/>
        </w:numPr>
        <w:bidi/>
        <w:spacing w:line="360" w:lineRule="auto"/>
        <w:jc w:val="both"/>
        <w:rPr>
          <w:rFonts w:ascii="Simplified Arabic" w:hAnsi="Simplified Arabic" w:cs="Simplified Arabic"/>
          <w:sz w:val="32"/>
          <w:szCs w:val="32"/>
        </w:rPr>
      </w:pPr>
      <w:r w:rsidRPr="00430760">
        <w:rPr>
          <w:rFonts w:ascii="Simplified Arabic" w:hAnsi="Simplified Arabic" w:cs="Simplified Arabic" w:hint="cs"/>
          <w:sz w:val="32"/>
          <w:szCs w:val="32"/>
          <w:rtl/>
        </w:rPr>
        <w:t>تقدم مرجعًا ميدانيًا يُفيد شركات القطاع الخاص في تحسين سياسات إدارة الموارد البشرية من خلال التدوير الوظيفي.</w:t>
      </w:r>
    </w:p>
    <w:p w14:paraId="3D33F0C5" w14:textId="1987290F" w:rsidR="00F12238" w:rsidRPr="00430760" w:rsidRDefault="00F12238" w:rsidP="00430760">
      <w:pPr>
        <w:pStyle w:val="a9"/>
        <w:numPr>
          <w:ilvl w:val="0"/>
          <w:numId w:val="6"/>
        </w:numPr>
        <w:bidi/>
        <w:spacing w:line="360" w:lineRule="auto"/>
        <w:jc w:val="both"/>
        <w:rPr>
          <w:rFonts w:ascii="Simplified Arabic" w:hAnsi="Simplified Arabic" w:cs="Simplified Arabic"/>
          <w:sz w:val="32"/>
          <w:szCs w:val="32"/>
        </w:rPr>
      </w:pPr>
      <w:r w:rsidRPr="00430760">
        <w:rPr>
          <w:rFonts w:ascii="Simplified Arabic" w:hAnsi="Simplified Arabic" w:cs="Simplified Arabic" w:hint="cs"/>
          <w:sz w:val="32"/>
          <w:szCs w:val="32"/>
          <w:rtl/>
        </w:rPr>
        <w:t>تساعد مسؤولي الموارد البشرية على تصميم برامج تدوير منهجية تهدف إلى تطوير مهارات الموظفين وزيادة مرونتهم.</w:t>
      </w:r>
    </w:p>
    <w:p w14:paraId="385628AE" w14:textId="28660837" w:rsidR="00F12238" w:rsidRPr="00430760" w:rsidRDefault="00F12238" w:rsidP="00430760">
      <w:pPr>
        <w:pStyle w:val="a9"/>
        <w:numPr>
          <w:ilvl w:val="0"/>
          <w:numId w:val="6"/>
        </w:numPr>
        <w:bidi/>
        <w:spacing w:line="360" w:lineRule="auto"/>
        <w:jc w:val="both"/>
        <w:rPr>
          <w:rFonts w:ascii="Simplified Arabic" w:hAnsi="Simplified Arabic" w:cs="Simplified Arabic"/>
          <w:sz w:val="32"/>
          <w:szCs w:val="32"/>
        </w:rPr>
      </w:pPr>
      <w:r w:rsidRPr="00430760">
        <w:rPr>
          <w:rFonts w:ascii="Simplified Arabic" w:hAnsi="Simplified Arabic" w:cs="Simplified Arabic" w:hint="cs"/>
          <w:sz w:val="32"/>
          <w:szCs w:val="32"/>
          <w:rtl/>
        </w:rPr>
        <w:t>تتيح استخدام التدوير كأداة استراتيجية لتوزيع الأعباء وتقليل الاعتماد على الخبرات الفردية.</w:t>
      </w:r>
    </w:p>
    <w:p w14:paraId="6D6ED253" w14:textId="78CDC303" w:rsidR="00F12238" w:rsidRPr="00430760" w:rsidRDefault="00F12238" w:rsidP="00430760">
      <w:pPr>
        <w:pStyle w:val="a9"/>
        <w:numPr>
          <w:ilvl w:val="0"/>
          <w:numId w:val="6"/>
        </w:numPr>
        <w:bidi/>
        <w:spacing w:line="360" w:lineRule="auto"/>
        <w:jc w:val="both"/>
        <w:rPr>
          <w:rFonts w:ascii="Simplified Arabic" w:hAnsi="Simplified Arabic" w:cs="Simplified Arabic"/>
          <w:sz w:val="32"/>
          <w:szCs w:val="32"/>
        </w:rPr>
      </w:pPr>
      <w:r w:rsidRPr="00430760">
        <w:rPr>
          <w:rFonts w:ascii="Simplified Arabic" w:hAnsi="Simplified Arabic" w:cs="Simplified Arabic" w:hint="cs"/>
          <w:sz w:val="32"/>
          <w:szCs w:val="32"/>
          <w:rtl/>
        </w:rPr>
        <w:t>تسهم في تحسين رضا الموظفين وتقليل الضغوط الوظيفية من خلال التنقل المهني المدروس.</w:t>
      </w:r>
    </w:p>
    <w:p w14:paraId="237858A8" w14:textId="3F0CC286" w:rsidR="00F12238" w:rsidRPr="00430760" w:rsidRDefault="00F12238" w:rsidP="00430760">
      <w:pPr>
        <w:pStyle w:val="a9"/>
        <w:numPr>
          <w:ilvl w:val="0"/>
          <w:numId w:val="6"/>
        </w:numPr>
        <w:bidi/>
        <w:spacing w:line="360" w:lineRule="auto"/>
        <w:jc w:val="both"/>
        <w:rPr>
          <w:rFonts w:ascii="Simplified Arabic" w:hAnsi="Simplified Arabic" w:cs="Simplified Arabic"/>
          <w:sz w:val="32"/>
          <w:szCs w:val="32"/>
        </w:rPr>
      </w:pPr>
      <w:r w:rsidRPr="00430760">
        <w:rPr>
          <w:rFonts w:ascii="Simplified Arabic" w:hAnsi="Simplified Arabic" w:cs="Simplified Arabic" w:hint="cs"/>
          <w:sz w:val="32"/>
          <w:szCs w:val="32"/>
          <w:rtl/>
        </w:rPr>
        <w:t>توفر مؤشرات عملية عن أثر التدوير على الأداء، ما يدعم اتخاذ قرارات إدارية مدروسة في مجالات الترقية والتدريب.</w:t>
      </w:r>
    </w:p>
    <w:p w14:paraId="718F2549" w14:textId="7D312155" w:rsidR="00F12238" w:rsidRPr="00430760" w:rsidRDefault="00F12238" w:rsidP="00430760">
      <w:pPr>
        <w:pStyle w:val="a9"/>
        <w:numPr>
          <w:ilvl w:val="0"/>
          <w:numId w:val="6"/>
        </w:numPr>
        <w:bidi/>
        <w:spacing w:line="360" w:lineRule="auto"/>
        <w:jc w:val="both"/>
        <w:rPr>
          <w:rFonts w:ascii="Simplified Arabic" w:hAnsi="Simplified Arabic" w:cs="Simplified Arabic"/>
          <w:sz w:val="32"/>
          <w:szCs w:val="32"/>
        </w:rPr>
      </w:pPr>
      <w:r w:rsidRPr="00430760">
        <w:rPr>
          <w:rFonts w:ascii="Simplified Arabic" w:hAnsi="Simplified Arabic" w:cs="Simplified Arabic" w:hint="cs"/>
          <w:sz w:val="32"/>
          <w:szCs w:val="32"/>
          <w:rtl/>
        </w:rPr>
        <w:lastRenderedPageBreak/>
        <w:t>تدعم تحقيق الكفاءة التنظيمية عبر التنقل الداخلي الوظيفي الذي يعزز من التكامل بين الأقسام المختلفة.</w:t>
      </w:r>
    </w:p>
    <w:p w14:paraId="6F3915AE" w14:textId="53CBAFB5" w:rsidR="00F12238" w:rsidRPr="00430760" w:rsidRDefault="00F12238" w:rsidP="00430760">
      <w:pPr>
        <w:pStyle w:val="a9"/>
        <w:numPr>
          <w:ilvl w:val="0"/>
          <w:numId w:val="6"/>
        </w:numPr>
        <w:bidi/>
        <w:spacing w:line="360" w:lineRule="auto"/>
        <w:jc w:val="both"/>
        <w:rPr>
          <w:rFonts w:ascii="Simplified Arabic" w:hAnsi="Simplified Arabic" w:cs="Simplified Arabic"/>
          <w:sz w:val="32"/>
          <w:szCs w:val="32"/>
        </w:rPr>
      </w:pPr>
      <w:r w:rsidRPr="00430760">
        <w:rPr>
          <w:rFonts w:ascii="Simplified Arabic" w:hAnsi="Simplified Arabic" w:cs="Simplified Arabic" w:hint="cs"/>
          <w:sz w:val="32"/>
          <w:szCs w:val="32"/>
          <w:rtl/>
        </w:rPr>
        <w:t>تعزز من القدرة المؤسسية على التكيف مع التغيّرات، من خلال كوادر متعددة المهارات نتيجة التدوير الوظيفي.</w:t>
      </w:r>
    </w:p>
    <w:p w14:paraId="5495AB1E" w14:textId="74F43814" w:rsidR="00DD6BEA" w:rsidRPr="00430760" w:rsidRDefault="00F12238" w:rsidP="00430760">
      <w:pPr>
        <w:pStyle w:val="a9"/>
        <w:numPr>
          <w:ilvl w:val="0"/>
          <w:numId w:val="6"/>
        </w:numPr>
        <w:bidi/>
        <w:spacing w:line="360" w:lineRule="auto"/>
        <w:jc w:val="both"/>
        <w:rPr>
          <w:rFonts w:ascii="Simplified Arabic" w:hAnsi="Simplified Arabic" w:cs="Simplified Arabic"/>
          <w:sz w:val="32"/>
          <w:szCs w:val="32"/>
          <w:rtl/>
        </w:rPr>
      </w:pPr>
      <w:r w:rsidRPr="00430760">
        <w:rPr>
          <w:rFonts w:ascii="Simplified Arabic" w:hAnsi="Simplified Arabic" w:cs="Simplified Arabic" w:hint="cs"/>
          <w:sz w:val="32"/>
          <w:szCs w:val="32"/>
          <w:rtl/>
        </w:rPr>
        <w:t>تُمكن من تقليل التكاليف المرتبطة بالتوظيف الخارجي عبر استثمار الطاقات الداخلية وتحقيق أقصى استفادة من الموظفين الحاليين.</w:t>
      </w:r>
    </w:p>
    <w:p w14:paraId="1817352F" w14:textId="349DC553" w:rsidR="009125CE" w:rsidRPr="00430760" w:rsidRDefault="00A74F76" w:rsidP="00430760">
      <w:pPr>
        <w:pStyle w:val="1"/>
        <w:spacing w:line="360" w:lineRule="auto"/>
        <w:rPr>
          <w:rFonts w:ascii="Simplified Arabic" w:hAnsi="Simplified Arabic" w:cs="Simplified Arabic"/>
          <w:sz w:val="32"/>
          <w:szCs w:val="32"/>
          <w:rtl/>
        </w:rPr>
      </w:pPr>
      <w:bookmarkStart w:id="8" w:name="_Toc203324602"/>
      <w:r w:rsidRPr="00430760">
        <w:rPr>
          <w:rFonts w:ascii="Simplified Arabic" w:hAnsi="Simplified Arabic" w:cs="Simplified Arabic" w:hint="cs"/>
          <w:sz w:val="32"/>
          <w:szCs w:val="32"/>
          <w:rtl/>
        </w:rPr>
        <w:t>أهداف الدراسة</w:t>
      </w:r>
      <w:r w:rsidR="009125CE" w:rsidRPr="00430760">
        <w:rPr>
          <w:rFonts w:ascii="Simplified Arabic" w:hAnsi="Simplified Arabic" w:cs="Simplified Arabic" w:hint="cs"/>
          <w:sz w:val="32"/>
          <w:szCs w:val="32"/>
          <w:rtl/>
        </w:rPr>
        <w:t>:</w:t>
      </w:r>
      <w:bookmarkEnd w:id="7"/>
      <w:bookmarkEnd w:id="8"/>
    </w:p>
    <w:p w14:paraId="68771929" w14:textId="7C21CD31" w:rsidR="00F30BD7" w:rsidRPr="00430760" w:rsidRDefault="008C1ABE" w:rsidP="00430760">
      <w:pPr>
        <w:spacing w:line="360" w:lineRule="auto"/>
        <w:jc w:val="lowKashida"/>
        <w:rPr>
          <w:rFonts w:ascii="Simplified Arabic" w:hAnsi="Simplified Arabic" w:cs="Simplified Arabic"/>
          <w:sz w:val="32"/>
          <w:szCs w:val="32"/>
        </w:rPr>
      </w:pPr>
      <w:bookmarkStart w:id="9" w:name="_Hlk171142984"/>
      <w:r w:rsidRPr="00430760">
        <w:rPr>
          <w:rFonts w:ascii="Simplified Arabic" w:hAnsi="Simplified Arabic" w:cs="Simplified Arabic" w:hint="cs"/>
          <w:sz w:val="32"/>
          <w:szCs w:val="32"/>
          <w:rtl/>
        </w:rPr>
        <w:t>تهدف الدراسة إلى</w:t>
      </w:r>
      <w:r w:rsidR="00C9690C" w:rsidRPr="00430760">
        <w:rPr>
          <w:rFonts w:ascii="Simplified Arabic" w:hAnsi="Simplified Arabic" w:cs="Simplified Arabic" w:hint="cs"/>
          <w:sz w:val="32"/>
          <w:szCs w:val="32"/>
          <w:rtl/>
        </w:rPr>
        <w:t xml:space="preserve"> معرفة </w:t>
      </w:r>
      <w:r w:rsidR="009C219C" w:rsidRPr="00430760">
        <w:rPr>
          <w:rFonts w:ascii="Simplified Arabic" w:hAnsi="Simplified Arabic" w:cs="Simplified Arabic" w:hint="cs"/>
          <w:sz w:val="32"/>
          <w:szCs w:val="32"/>
          <w:rtl/>
        </w:rPr>
        <w:t>أثر التدوير الوظيفي</w:t>
      </w:r>
      <w:r w:rsidR="00B63B81" w:rsidRPr="00430760">
        <w:rPr>
          <w:rFonts w:ascii="Simplified Arabic" w:hAnsi="Simplified Arabic" w:cs="Simplified Arabic" w:hint="cs"/>
          <w:sz w:val="32"/>
          <w:szCs w:val="32"/>
          <w:rtl/>
        </w:rPr>
        <w:t xml:space="preserve"> </w:t>
      </w:r>
      <w:r w:rsidR="00E663FA" w:rsidRPr="00430760">
        <w:rPr>
          <w:rFonts w:ascii="Simplified Arabic" w:hAnsi="Simplified Arabic" w:cs="Simplified Arabic" w:hint="cs"/>
          <w:sz w:val="32"/>
          <w:szCs w:val="32"/>
          <w:rtl/>
        </w:rPr>
        <w:t>بأبعاده مجمعة والمتمثلة في (</w:t>
      </w:r>
      <w:r w:rsidR="009C219C" w:rsidRPr="00430760">
        <w:rPr>
          <w:rFonts w:ascii="Simplified Arabic" w:hAnsi="Simplified Arabic" w:cs="Simplified Arabic" w:hint="cs"/>
          <w:sz w:val="32"/>
          <w:szCs w:val="32"/>
          <w:rtl/>
        </w:rPr>
        <w:t>التدريب وتنمية المهارات</w:t>
      </w:r>
      <w:r w:rsidR="00E663FA" w:rsidRPr="00430760">
        <w:rPr>
          <w:rFonts w:ascii="Simplified Arabic" w:hAnsi="Simplified Arabic" w:cs="Simplified Arabic" w:hint="cs"/>
          <w:sz w:val="32"/>
          <w:szCs w:val="32"/>
          <w:rtl/>
        </w:rPr>
        <w:t xml:space="preserve"> – </w:t>
      </w:r>
      <w:r w:rsidR="009C219C" w:rsidRPr="00430760">
        <w:rPr>
          <w:rFonts w:ascii="Simplified Arabic" w:hAnsi="Simplified Arabic" w:cs="Simplified Arabic" w:hint="cs"/>
          <w:sz w:val="32"/>
          <w:szCs w:val="32"/>
          <w:rtl/>
        </w:rPr>
        <w:t>تصميم الوظائف</w:t>
      </w:r>
      <w:r w:rsidR="00E663FA" w:rsidRPr="00430760">
        <w:rPr>
          <w:rFonts w:ascii="Simplified Arabic" w:hAnsi="Simplified Arabic" w:cs="Simplified Arabic" w:hint="cs"/>
          <w:sz w:val="32"/>
          <w:szCs w:val="32"/>
          <w:rtl/>
        </w:rPr>
        <w:t xml:space="preserve"> – </w:t>
      </w:r>
      <w:r w:rsidR="009C219C" w:rsidRPr="00430760">
        <w:rPr>
          <w:rFonts w:ascii="Simplified Arabic" w:hAnsi="Simplified Arabic" w:cs="Simplified Arabic" w:hint="cs"/>
          <w:sz w:val="32"/>
          <w:szCs w:val="32"/>
          <w:rtl/>
        </w:rPr>
        <w:t>استراتيجيات التطور الوظيفي</w:t>
      </w:r>
      <w:r w:rsidR="00E663FA" w:rsidRPr="00430760">
        <w:rPr>
          <w:rFonts w:ascii="Simplified Arabic" w:hAnsi="Simplified Arabic" w:cs="Simplified Arabic" w:hint="cs"/>
          <w:sz w:val="32"/>
          <w:szCs w:val="32"/>
          <w:rtl/>
        </w:rPr>
        <w:t xml:space="preserve"> – </w:t>
      </w:r>
      <w:r w:rsidR="009C219C" w:rsidRPr="00430760">
        <w:rPr>
          <w:rFonts w:ascii="Simplified Arabic" w:hAnsi="Simplified Arabic" w:cs="Simplified Arabic" w:hint="cs"/>
          <w:sz w:val="32"/>
          <w:szCs w:val="32"/>
          <w:rtl/>
        </w:rPr>
        <w:t>النظم والإجراءات التنظيمية</w:t>
      </w:r>
      <w:r w:rsidR="00E663FA" w:rsidRPr="00430760">
        <w:rPr>
          <w:rFonts w:ascii="Simplified Arabic" w:hAnsi="Simplified Arabic" w:cs="Simplified Arabic" w:hint="cs"/>
          <w:sz w:val="32"/>
          <w:szCs w:val="32"/>
          <w:rtl/>
        </w:rPr>
        <w:t xml:space="preserve">) </w:t>
      </w:r>
      <w:r w:rsidR="00B63B81" w:rsidRPr="00430760">
        <w:rPr>
          <w:rFonts w:ascii="Simplified Arabic" w:hAnsi="Simplified Arabic" w:cs="Simplified Arabic" w:hint="cs"/>
          <w:sz w:val="32"/>
          <w:szCs w:val="32"/>
          <w:rtl/>
        </w:rPr>
        <w:t xml:space="preserve">على </w:t>
      </w:r>
      <w:r w:rsidR="009C219C" w:rsidRPr="00430760">
        <w:rPr>
          <w:rFonts w:ascii="Simplified Arabic" w:hAnsi="Simplified Arabic" w:cs="Simplified Arabic" w:hint="cs"/>
          <w:sz w:val="32"/>
          <w:szCs w:val="32"/>
          <w:rtl/>
        </w:rPr>
        <w:t>أداء الموظفين</w:t>
      </w:r>
      <w:r w:rsidR="00B63B81" w:rsidRPr="00430760">
        <w:rPr>
          <w:rFonts w:ascii="Simplified Arabic" w:hAnsi="Simplified Arabic" w:cs="Simplified Arabic" w:hint="cs"/>
          <w:sz w:val="32"/>
          <w:szCs w:val="32"/>
          <w:rtl/>
        </w:rPr>
        <w:t xml:space="preserve"> </w:t>
      </w:r>
      <w:r w:rsidR="00E663FA" w:rsidRPr="00430760">
        <w:rPr>
          <w:rFonts w:ascii="Simplified Arabic" w:hAnsi="Simplified Arabic" w:cs="Simplified Arabic" w:hint="cs"/>
          <w:sz w:val="32"/>
          <w:szCs w:val="32"/>
          <w:rtl/>
        </w:rPr>
        <w:t xml:space="preserve">وذلك بالتطبيق على </w:t>
      </w:r>
      <w:r w:rsidR="009C219C" w:rsidRPr="00430760">
        <w:rPr>
          <w:rFonts w:ascii="Simplified Arabic" w:hAnsi="Simplified Arabic" w:cs="Simplified Arabic" w:hint="cs"/>
          <w:sz w:val="32"/>
          <w:szCs w:val="32"/>
          <w:rtl/>
        </w:rPr>
        <w:t>عدد من شركات القطاع الخاص بمدينة الرياض</w:t>
      </w:r>
      <w:r w:rsidR="000125CD" w:rsidRPr="00430760">
        <w:rPr>
          <w:rFonts w:ascii="Simplified Arabic" w:hAnsi="Simplified Arabic" w:cs="Simplified Arabic" w:hint="cs"/>
          <w:sz w:val="32"/>
          <w:szCs w:val="32"/>
          <w:rtl/>
        </w:rPr>
        <w:t>،</w:t>
      </w:r>
      <w:r w:rsidRPr="00430760">
        <w:rPr>
          <w:rFonts w:ascii="Simplified Arabic" w:hAnsi="Simplified Arabic" w:cs="Simplified Arabic" w:hint="cs"/>
          <w:sz w:val="32"/>
          <w:szCs w:val="32"/>
          <w:rtl/>
        </w:rPr>
        <w:t xml:space="preserve"> </w:t>
      </w:r>
      <w:bookmarkEnd w:id="9"/>
      <w:r w:rsidR="00F30BD7" w:rsidRPr="00430760">
        <w:rPr>
          <w:rFonts w:ascii="Simplified Arabic" w:hAnsi="Simplified Arabic" w:cs="Simplified Arabic" w:hint="cs"/>
          <w:sz w:val="32"/>
          <w:szCs w:val="32"/>
          <w:rtl/>
          <w:lang w:bidi="ar-EG"/>
        </w:rPr>
        <w:t>ويتفرع</w:t>
      </w:r>
      <w:r w:rsidR="00F30BD7" w:rsidRPr="00430760">
        <w:rPr>
          <w:rFonts w:ascii="Simplified Arabic" w:hAnsi="Simplified Arabic" w:cs="Simplified Arabic" w:hint="cs"/>
          <w:sz w:val="32"/>
          <w:szCs w:val="32"/>
          <w:rtl/>
        </w:rPr>
        <w:t xml:space="preserve"> منه مجموعة من الأهداف الفرعية:</w:t>
      </w:r>
    </w:p>
    <w:p w14:paraId="67F2AF3A" w14:textId="218A4326" w:rsidR="00E663FA" w:rsidRPr="00430760" w:rsidRDefault="000125CD" w:rsidP="00430760">
      <w:pPr>
        <w:pStyle w:val="a9"/>
        <w:numPr>
          <w:ilvl w:val="0"/>
          <w:numId w:val="4"/>
        </w:numPr>
        <w:bidi/>
        <w:spacing w:line="360" w:lineRule="auto"/>
        <w:jc w:val="lowKashida"/>
        <w:rPr>
          <w:rFonts w:ascii="Simplified Arabic" w:eastAsiaTheme="minorHAnsi" w:hAnsi="Simplified Arabic" w:cs="Simplified Arabic"/>
          <w:kern w:val="2"/>
          <w:sz w:val="32"/>
          <w:szCs w:val="32"/>
          <w:rtl/>
          <w14:ligatures w14:val="standardContextual"/>
        </w:rPr>
      </w:pPr>
      <w:bookmarkStart w:id="10" w:name="_Hlk201406206"/>
      <w:bookmarkStart w:id="11" w:name="_Toc169790491"/>
      <w:r w:rsidRPr="00430760">
        <w:rPr>
          <w:rFonts w:ascii="Simplified Arabic" w:eastAsiaTheme="minorHAnsi" w:hAnsi="Simplified Arabic" w:cs="Simplified Arabic" w:hint="cs"/>
          <w:kern w:val="2"/>
          <w:sz w:val="32"/>
          <w:szCs w:val="32"/>
          <w:rtl/>
          <w14:ligatures w14:val="standardContextual"/>
        </w:rPr>
        <w:t xml:space="preserve">التعرف على مستوى </w:t>
      </w:r>
      <w:bookmarkEnd w:id="10"/>
      <w:r w:rsidR="009C219C" w:rsidRPr="00430760">
        <w:rPr>
          <w:rFonts w:ascii="Simplified Arabic" w:eastAsiaTheme="minorHAnsi" w:hAnsi="Simplified Arabic" w:cs="Simplified Arabic" w:hint="cs"/>
          <w:kern w:val="2"/>
          <w:sz w:val="32"/>
          <w:szCs w:val="32"/>
          <w:rtl/>
          <w14:ligatures w14:val="standardContextual"/>
        </w:rPr>
        <w:t>التدريب وتنمية المهارات</w:t>
      </w:r>
      <w:r w:rsidR="00E663FA" w:rsidRPr="00430760">
        <w:rPr>
          <w:rFonts w:ascii="Simplified Arabic" w:eastAsiaTheme="minorHAnsi" w:hAnsi="Simplified Arabic" w:cs="Simplified Arabic" w:hint="cs"/>
          <w:kern w:val="2"/>
          <w:sz w:val="32"/>
          <w:szCs w:val="32"/>
          <w:rtl/>
          <w14:ligatures w14:val="standardContextual"/>
        </w:rPr>
        <w:t xml:space="preserve"> </w:t>
      </w:r>
      <w:r w:rsidR="00B63B81" w:rsidRPr="00430760">
        <w:rPr>
          <w:rFonts w:ascii="Simplified Arabic" w:eastAsiaTheme="minorHAnsi" w:hAnsi="Simplified Arabic" w:cs="Simplified Arabic" w:hint="cs"/>
          <w:kern w:val="2"/>
          <w:sz w:val="32"/>
          <w:szCs w:val="32"/>
          <w:rtl/>
          <w14:ligatures w14:val="standardContextual"/>
        </w:rPr>
        <w:t xml:space="preserve">على </w:t>
      </w:r>
      <w:r w:rsidR="009C219C" w:rsidRPr="00430760">
        <w:rPr>
          <w:rFonts w:ascii="Simplified Arabic" w:eastAsiaTheme="minorHAnsi" w:hAnsi="Simplified Arabic" w:cs="Simplified Arabic" w:hint="cs"/>
          <w:kern w:val="2"/>
          <w:sz w:val="32"/>
          <w:szCs w:val="32"/>
          <w:rtl/>
          <w14:ligatures w14:val="standardContextual"/>
        </w:rPr>
        <w:t>أداء الموظفين</w:t>
      </w:r>
      <w:r w:rsidR="00B63B81" w:rsidRPr="00430760">
        <w:rPr>
          <w:rFonts w:ascii="Simplified Arabic" w:eastAsiaTheme="minorHAnsi" w:hAnsi="Simplified Arabic" w:cs="Simplified Arabic" w:hint="cs"/>
          <w:kern w:val="2"/>
          <w:sz w:val="32"/>
          <w:szCs w:val="32"/>
          <w:rtl/>
          <w14:ligatures w14:val="standardContextual"/>
        </w:rPr>
        <w:t xml:space="preserve"> </w:t>
      </w:r>
      <w:r w:rsidR="00E663FA" w:rsidRPr="00430760">
        <w:rPr>
          <w:rFonts w:ascii="Simplified Arabic" w:eastAsiaTheme="minorHAnsi" w:hAnsi="Simplified Arabic" w:cs="Simplified Arabic" w:hint="cs"/>
          <w:kern w:val="2"/>
          <w:sz w:val="32"/>
          <w:szCs w:val="32"/>
          <w:rtl/>
          <w14:ligatures w14:val="standardContextual"/>
        </w:rPr>
        <w:t xml:space="preserve">وذلك بالتطبيق على </w:t>
      </w:r>
      <w:r w:rsidR="009C219C" w:rsidRPr="00430760">
        <w:rPr>
          <w:rFonts w:ascii="Simplified Arabic" w:eastAsiaTheme="minorHAnsi" w:hAnsi="Simplified Arabic" w:cs="Simplified Arabic" w:hint="cs"/>
          <w:kern w:val="2"/>
          <w:sz w:val="32"/>
          <w:szCs w:val="32"/>
          <w:rtl/>
          <w14:ligatures w14:val="standardContextual"/>
        </w:rPr>
        <w:t>عدد من شركات القطاع الخاص بمدينة الرياض</w:t>
      </w:r>
      <w:r w:rsidR="009760DA" w:rsidRPr="00430760">
        <w:rPr>
          <w:rFonts w:ascii="Simplified Arabic" w:eastAsiaTheme="minorHAnsi" w:hAnsi="Simplified Arabic" w:cs="Simplified Arabic" w:hint="cs"/>
          <w:kern w:val="2"/>
          <w:sz w:val="32"/>
          <w:szCs w:val="32"/>
          <w:rtl/>
          <w14:ligatures w14:val="standardContextual"/>
        </w:rPr>
        <w:t>.</w:t>
      </w:r>
    </w:p>
    <w:p w14:paraId="64391FA1" w14:textId="610194EC" w:rsidR="00E663FA" w:rsidRPr="00430760" w:rsidRDefault="00E663FA" w:rsidP="00430760">
      <w:pPr>
        <w:pStyle w:val="a9"/>
        <w:numPr>
          <w:ilvl w:val="0"/>
          <w:numId w:val="4"/>
        </w:numPr>
        <w:bidi/>
        <w:spacing w:line="360" w:lineRule="auto"/>
        <w:jc w:val="lowKashida"/>
        <w:rPr>
          <w:rFonts w:ascii="Simplified Arabic" w:eastAsiaTheme="minorHAnsi" w:hAnsi="Simplified Arabic" w:cs="Simplified Arabic"/>
          <w:kern w:val="2"/>
          <w:sz w:val="32"/>
          <w:szCs w:val="32"/>
          <w:rtl/>
          <w14:ligatures w14:val="standardContextual"/>
        </w:rPr>
      </w:pPr>
      <w:r w:rsidRPr="00430760">
        <w:rPr>
          <w:rFonts w:ascii="Simplified Arabic" w:eastAsiaTheme="minorHAnsi" w:hAnsi="Simplified Arabic" w:cs="Simplified Arabic" w:hint="cs"/>
          <w:kern w:val="2"/>
          <w:sz w:val="32"/>
          <w:szCs w:val="32"/>
          <w:rtl/>
          <w14:ligatures w14:val="standardContextual"/>
        </w:rPr>
        <w:t xml:space="preserve">التعرف على مستوى </w:t>
      </w:r>
      <w:r w:rsidR="009C219C" w:rsidRPr="00430760">
        <w:rPr>
          <w:rFonts w:ascii="Simplified Arabic" w:eastAsiaTheme="minorHAnsi" w:hAnsi="Simplified Arabic" w:cs="Simplified Arabic" w:hint="cs"/>
          <w:kern w:val="2"/>
          <w:sz w:val="32"/>
          <w:szCs w:val="32"/>
          <w:rtl/>
          <w14:ligatures w14:val="standardContextual"/>
        </w:rPr>
        <w:t>تصميم الوظائف</w:t>
      </w:r>
      <w:r w:rsidRPr="00430760">
        <w:rPr>
          <w:rFonts w:ascii="Simplified Arabic" w:eastAsiaTheme="minorHAnsi" w:hAnsi="Simplified Arabic" w:cs="Simplified Arabic" w:hint="cs"/>
          <w:kern w:val="2"/>
          <w:sz w:val="32"/>
          <w:szCs w:val="32"/>
          <w:rtl/>
          <w14:ligatures w14:val="standardContextual"/>
        </w:rPr>
        <w:t xml:space="preserve"> </w:t>
      </w:r>
      <w:r w:rsidR="00B63B81" w:rsidRPr="00430760">
        <w:rPr>
          <w:rFonts w:ascii="Simplified Arabic" w:eastAsiaTheme="minorHAnsi" w:hAnsi="Simplified Arabic" w:cs="Simplified Arabic" w:hint="cs"/>
          <w:kern w:val="2"/>
          <w:sz w:val="32"/>
          <w:szCs w:val="32"/>
          <w:rtl/>
          <w14:ligatures w14:val="standardContextual"/>
        </w:rPr>
        <w:t xml:space="preserve">على </w:t>
      </w:r>
      <w:r w:rsidR="009C219C" w:rsidRPr="00430760">
        <w:rPr>
          <w:rFonts w:ascii="Simplified Arabic" w:eastAsiaTheme="minorHAnsi" w:hAnsi="Simplified Arabic" w:cs="Simplified Arabic" w:hint="cs"/>
          <w:kern w:val="2"/>
          <w:sz w:val="32"/>
          <w:szCs w:val="32"/>
          <w:rtl/>
          <w14:ligatures w14:val="standardContextual"/>
        </w:rPr>
        <w:t>أداء الموظفين</w:t>
      </w:r>
      <w:r w:rsidR="00B63B81" w:rsidRPr="00430760">
        <w:rPr>
          <w:rFonts w:ascii="Simplified Arabic" w:eastAsiaTheme="minorHAnsi" w:hAnsi="Simplified Arabic" w:cs="Simplified Arabic" w:hint="cs"/>
          <w:kern w:val="2"/>
          <w:sz w:val="32"/>
          <w:szCs w:val="32"/>
          <w:rtl/>
          <w14:ligatures w14:val="standardContextual"/>
        </w:rPr>
        <w:t xml:space="preserve"> </w:t>
      </w:r>
      <w:r w:rsidRPr="00430760">
        <w:rPr>
          <w:rFonts w:ascii="Simplified Arabic" w:eastAsiaTheme="minorHAnsi" w:hAnsi="Simplified Arabic" w:cs="Simplified Arabic" w:hint="cs"/>
          <w:kern w:val="2"/>
          <w:sz w:val="32"/>
          <w:szCs w:val="32"/>
          <w:rtl/>
          <w14:ligatures w14:val="standardContextual"/>
        </w:rPr>
        <w:t xml:space="preserve">وذلك بالتطبيق على </w:t>
      </w:r>
      <w:r w:rsidR="009C219C" w:rsidRPr="00430760">
        <w:rPr>
          <w:rFonts w:ascii="Simplified Arabic" w:eastAsiaTheme="minorHAnsi" w:hAnsi="Simplified Arabic" w:cs="Simplified Arabic" w:hint="cs"/>
          <w:kern w:val="2"/>
          <w:sz w:val="32"/>
          <w:szCs w:val="32"/>
          <w:rtl/>
          <w14:ligatures w14:val="standardContextual"/>
        </w:rPr>
        <w:t>عدد من شركات القطاع الخاص بمدينة الرياض</w:t>
      </w:r>
      <w:r w:rsidR="009760DA" w:rsidRPr="00430760">
        <w:rPr>
          <w:rFonts w:ascii="Simplified Arabic" w:eastAsiaTheme="minorHAnsi" w:hAnsi="Simplified Arabic" w:cs="Simplified Arabic" w:hint="cs"/>
          <w:kern w:val="2"/>
          <w:sz w:val="32"/>
          <w:szCs w:val="32"/>
          <w:rtl/>
          <w14:ligatures w14:val="standardContextual"/>
        </w:rPr>
        <w:t>.</w:t>
      </w:r>
    </w:p>
    <w:p w14:paraId="7E7F6257" w14:textId="3CA27FA7" w:rsidR="00E663FA" w:rsidRPr="00430760" w:rsidRDefault="009760DA" w:rsidP="00430760">
      <w:pPr>
        <w:pStyle w:val="a9"/>
        <w:numPr>
          <w:ilvl w:val="0"/>
          <w:numId w:val="4"/>
        </w:numPr>
        <w:bidi/>
        <w:spacing w:line="360" w:lineRule="auto"/>
        <w:jc w:val="lowKashida"/>
        <w:rPr>
          <w:rFonts w:ascii="Simplified Arabic" w:eastAsiaTheme="minorHAnsi" w:hAnsi="Simplified Arabic" w:cs="Simplified Arabic"/>
          <w:kern w:val="2"/>
          <w:sz w:val="32"/>
          <w:szCs w:val="32"/>
          <w:rtl/>
          <w14:ligatures w14:val="standardContextual"/>
        </w:rPr>
      </w:pPr>
      <w:r w:rsidRPr="00430760">
        <w:rPr>
          <w:rFonts w:ascii="Simplified Arabic" w:eastAsiaTheme="minorHAnsi" w:hAnsi="Simplified Arabic" w:cs="Simplified Arabic" w:hint="cs"/>
          <w:kern w:val="2"/>
          <w:sz w:val="32"/>
          <w:szCs w:val="32"/>
          <w:rtl/>
          <w14:ligatures w14:val="standardContextual"/>
        </w:rPr>
        <w:t xml:space="preserve">التعرف على مستوى </w:t>
      </w:r>
      <w:r w:rsidR="009C219C" w:rsidRPr="00430760">
        <w:rPr>
          <w:rFonts w:ascii="Simplified Arabic" w:eastAsiaTheme="minorHAnsi" w:hAnsi="Simplified Arabic" w:cs="Simplified Arabic" w:hint="cs"/>
          <w:kern w:val="2"/>
          <w:sz w:val="32"/>
          <w:szCs w:val="32"/>
          <w:rtl/>
          <w14:ligatures w14:val="standardContextual"/>
        </w:rPr>
        <w:t>استراتيجيات التطور الوظيفي</w:t>
      </w:r>
      <w:r w:rsidR="00E663FA" w:rsidRPr="00430760">
        <w:rPr>
          <w:rFonts w:ascii="Simplified Arabic" w:eastAsiaTheme="minorHAnsi" w:hAnsi="Simplified Arabic" w:cs="Simplified Arabic" w:hint="cs"/>
          <w:kern w:val="2"/>
          <w:sz w:val="32"/>
          <w:szCs w:val="32"/>
          <w:rtl/>
          <w14:ligatures w14:val="standardContextual"/>
        </w:rPr>
        <w:t xml:space="preserve"> </w:t>
      </w:r>
      <w:r w:rsidR="00B63B81" w:rsidRPr="00430760">
        <w:rPr>
          <w:rFonts w:ascii="Simplified Arabic" w:eastAsiaTheme="minorHAnsi" w:hAnsi="Simplified Arabic" w:cs="Simplified Arabic" w:hint="cs"/>
          <w:kern w:val="2"/>
          <w:sz w:val="32"/>
          <w:szCs w:val="32"/>
          <w:rtl/>
          <w14:ligatures w14:val="standardContextual"/>
        </w:rPr>
        <w:t xml:space="preserve">على </w:t>
      </w:r>
      <w:r w:rsidR="009C219C" w:rsidRPr="00430760">
        <w:rPr>
          <w:rFonts w:ascii="Simplified Arabic" w:eastAsiaTheme="minorHAnsi" w:hAnsi="Simplified Arabic" w:cs="Simplified Arabic" w:hint="cs"/>
          <w:kern w:val="2"/>
          <w:sz w:val="32"/>
          <w:szCs w:val="32"/>
          <w:rtl/>
          <w14:ligatures w14:val="standardContextual"/>
        </w:rPr>
        <w:t>أداء الموظفين</w:t>
      </w:r>
      <w:r w:rsidR="00B63B81" w:rsidRPr="00430760">
        <w:rPr>
          <w:rFonts w:ascii="Simplified Arabic" w:eastAsiaTheme="minorHAnsi" w:hAnsi="Simplified Arabic" w:cs="Simplified Arabic" w:hint="cs"/>
          <w:kern w:val="2"/>
          <w:sz w:val="32"/>
          <w:szCs w:val="32"/>
          <w:rtl/>
          <w14:ligatures w14:val="standardContextual"/>
        </w:rPr>
        <w:t xml:space="preserve"> </w:t>
      </w:r>
      <w:r w:rsidR="00E663FA" w:rsidRPr="00430760">
        <w:rPr>
          <w:rFonts w:ascii="Simplified Arabic" w:eastAsiaTheme="minorHAnsi" w:hAnsi="Simplified Arabic" w:cs="Simplified Arabic" w:hint="cs"/>
          <w:kern w:val="2"/>
          <w:sz w:val="32"/>
          <w:szCs w:val="32"/>
          <w:rtl/>
          <w14:ligatures w14:val="standardContextual"/>
        </w:rPr>
        <w:t xml:space="preserve">وذلك بالتطبيق على </w:t>
      </w:r>
      <w:r w:rsidR="009C219C" w:rsidRPr="00430760">
        <w:rPr>
          <w:rFonts w:ascii="Simplified Arabic" w:eastAsiaTheme="minorHAnsi" w:hAnsi="Simplified Arabic" w:cs="Simplified Arabic" w:hint="cs"/>
          <w:kern w:val="2"/>
          <w:sz w:val="32"/>
          <w:szCs w:val="32"/>
          <w:rtl/>
          <w14:ligatures w14:val="standardContextual"/>
        </w:rPr>
        <w:t>عدد من شركات القطاع الخاص بمدينة الرياض</w:t>
      </w:r>
      <w:r w:rsidRPr="00430760">
        <w:rPr>
          <w:rFonts w:ascii="Simplified Arabic" w:eastAsiaTheme="minorHAnsi" w:hAnsi="Simplified Arabic" w:cs="Simplified Arabic" w:hint="cs"/>
          <w:kern w:val="2"/>
          <w:sz w:val="32"/>
          <w:szCs w:val="32"/>
          <w:rtl/>
          <w14:ligatures w14:val="standardContextual"/>
        </w:rPr>
        <w:t>.</w:t>
      </w:r>
    </w:p>
    <w:p w14:paraId="4F245A20" w14:textId="501D0B5C" w:rsidR="004D6581" w:rsidRPr="00430760" w:rsidRDefault="009760DA" w:rsidP="00430760">
      <w:pPr>
        <w:pStyle w:val="a9"/>
        <w:numPr>
          <w:ilvl w:val="0"/>
          <w:numId w:val="4"/>
        </w:numPr>
        <w:bidi/>
        <w:spacing w:line="360" w:lineRule="auto"/>
        <w:jc w:val="lowKashida"/>
        <w:rPr>
          <w:rFonts w:ascii="Simplified Arabic" w:eastAsiaTheme="minorHAnsi" w:hAnsi="Simplified Arabic" w:cs="Simplified Arabic"/>
          <w:kern w:val="2"/>
          <w:sz w:val="32"/>
          <w:szCs w:val="32"/>
          <w14:ligatures w14:val="standardContextual"/>
        </w:rPr>
      </w:pPr>
      <w:r w:rsidRPr="00430760">
        <w:rPr>
          <w:rFonts w:ascii="Simplified Arabic" w:eastAsiaTheme="minorHAnsi" w:hAnsi="Simplified Arabic" w:cs="Simplified Arabic" w:hint="cs"/>
          <w:kern w:val="2"/>
          <w:sz w:val="32"/>
          <w:szCs w:val="32"/>
          <w:rtl/>
          <w14:ligatures w14:val="standardContextual"/>
        </w:rPr>
        <w:lastRenderedPageBreak/>
        <w:t xml:space="preserve">التعرف على مستوى </w:t>
      </w:r>
      <w:r w:rsidR="009C219C" w:rsidRPr="00430760">
        <w:rPr>
          <w:rFonts w:ascii="Simplified Arabic" w:eastAsiaTheme="minorHAnsi" w:hAnsi="Simplified Arabic" w:cs="Simplified Arabic" w:hint="cs"/>
          <w:kern w:val="2"/>
          <w:sz w:val="32"/>
          <w:szCs w:val="32"/>
          <w:rtl/>
          <w14:ligatures w14:val="standardContextual"/>
        </w:rPr>
        <w:t>النظم والإجراءات التنظيمية</w:t>
      </w:r>
      <w:r w:rsidR="00E663FA" w:rsidRPr="00430760">
        <w:rPr>
          <w:rFonts w:ascii="Simplified Arabic" w:eastAsiaTheme="minorHAnsi" w:hAnsi="Simplified Arabic" w:cs="Simplified Arabic" w:hint="cs"/>
          <w:kern w:val="2"/>
          <w:sz w:val="32"/>
          <w:szCs w:val="32"/>
          <w:rtl/>
          <w14:ligatures w14:val="standardContextual"/>
        </w:rPr>
        <w:t xml:space="preserve"> </w:t>
      </w:r>
      <w:r w:rsidR="00B63B81" w:rsidRPr="00430760">
        <w:rPr>
          <w:rFonts w:ascii="Simplified Arabic" w:eastAsiaTheme="minorHAnsi" w:hAnsi="Simplified Arabic" w:cs="Simplified Arabic" w:hint="cs"/>
          <w:kern w:val="2"/>
          <w:sz w:val="32"/>
          <w:szCs w:val="32"/>
          <w:rtl/>
          <w14:ligatures w14:val="standardContextual"/>
        </w:rPr>
        <w:t xml:space="preserve">على </w:t>
      </w:r>
      <w:r w:rsidR="009C219C" w:rsidRPr="00430760">
        <w:rPr>
          <w:rFonts w:ascii="Simplified Arabic" w:eastAsiaTheme="minorHAnsi" w:hAnsi="Simplified Arabic" w:cs="Simplified Arabic" w:hint="cs"/>
          <w:kern w:val="2"/>
          <w:sz w:val="32"/>
          <w:szCs w:val="32"/>
          <w:rtl/>
          <w14:ligatures w14:val="standardContextual"/>
        </w:rPr>
        <w:t>أداء الموظفين</w:t>
      </w:r>
      <w:r w:rsidR="00B63B81" w:rsidRPr="00430760">
        <w:rPr>
          <w:rFonts w:ascii="Simplified Arabic" w:eastAsiaTheme="minorHAnsi" w:hAnsi="Simplified Arabic" w:cs="Simplified Arabic" w:hint="cs"/>
          <w:kern w:val="2"/>
          <w:sz w:val="32"/>
          <w:szCs w:val="32"/>
          <w:rtl/>
          <w14:ligatures w14:val="standardContextual"/>
        </w:rPr>
        <w:t xml:space="preserve"> </w:t>
      </w:r>
      <w:r w:rsidR="00E663FA" w:rsidRPr="00430760">
        <w:rPr>
          <w:rFonts w:ascii="Simplified Arabic" w:eastAsiaTheme="minorHAnsi" w:hAnsi="Simplified Arabic" w:cs="Simplified Arabic" w:hint="cs"/>
          <w:kern w:val="2"/>
          <w:sz w:val="32"/>
          <w:szCs w:val="32"/>
          <w:rtl/>
          <w14:ligatures w14:val="standardContextual"/>
        </w:rPr>
        <w:t xml:space="preserve">وذلك بالتطبيق على </w:t>
      </w:r>
      <w:r w:rsidR="009C219C" w:rsidRPr="00430760">
        <w:rPr>
          <w:rFonts w:ascii="Simplified Arabic" w:eastAsiaTheme="minorHAnsi" w:hAnsi="Simplified Arabic" w:cs="Simplified Arabic" w:hint="cs"/>
          <w:kern w:val="2"/>
          <w:sz w:val="32"/>
          <w:szCs w:val="32"/>
          <w:rtl/>
          <w14:ligatures w14:val="standardContextual"/>
        </w:rPr>
        <w:t>عدد من شركات القطاع الخاص بمدينة الرياض</w:t>
      </w:r>
      <w:r w:rsidRPr="00430760">
        <w:rPr>
          <w:rFonts w:ascii="Simplified Arabic" w:eastAsiaTheme="minorHAnsi" w:hAnsi="Simplified Arabic" w:cs="Simplified Arabic" w:hint="cs"/>
          <w:kern w:val="2"/>
          <w:sz w:val="32"/>
          <w:szCs w:val="32"/>
          <w:rtl/>
          <w14:ligatures w14:val="standardContextual"/>
        </w:rPr>
        <w:t>.</w:t>
      </w:r>
    </w:p>
    <w:p w14:paraId="36F619BF" w14:textId="53750563" w:rsidR="00A74F76" w:rsidRPr="00430760" w:rsidRDefault="00D22171" w:rsidP="00430760">
      <w:pPr>
        <w:pStyle w:val="1"/>
        <w:spacing w:line="360" w:lineRule="auto"/>
        <w:rPr>
          <w:rFonts w:ascii="Simplified Arabic" w:hAnsi="Simplified Arabic" w:cs="Simplified Arabic"/>
          <w:sz w:val="32"/>
          <w:szCs w:val="32"/>
          <w:rtl/>
        </w:rPr>
      </w:pPr>
      <w:bookmarkStart w:id="12" w:name="_Toc203324603"/>
      <w:r w:rsidRPr="00430760">
        <w:rPr>
          <w:rFonts w:ascii="Simplified Arabic" w:hAnsi="Simplified Arabic" w:cs="Simplified Arabic" w:hint="cs"/>
          <w:sz w:val="32"/>
          <w:szCs w:val="32"/>
          <w:rtl/>
        </w:rPr>
        <w:t>تساؤلات الدراسة</w:t>
      </w:r>
      <w:bookmarkEnd w:id="11"/>
      <w:bookmarkEnd w:id="12"/>
    </w:p>
    <w:p w14:paraId="13A034EB" w14:textId="0E2D3B99" w:rsidR="009B37BE" w:rsidRPr="00430760" w:rsidRDefault="00064FF1" w:rsidP="00430760">
      <w:pPr>
        <w:spacing w:line="360" w:lineRule="auto"/>
        <w:jc w:val="both"/>
        <w:rPr>
          <w:rFonts w:ascii="Simplified Arabic" w:hAnsi="Simplified Arabic" w:cs="Simplified Arabic"/>
          <w:sz w:val="32"/>
          <w:szCs w:val="32"/>
        </w:rPr>
      </w:pPr>
      <w:bookmarkStart w:id="13" w:name="_Toc169790492"/>
      <w:r w:rsidRPr="00430760">
        <w:rPr>
          <w:rFonts w:ascii="Simplified Arabic" w:hAnsi="Simplified Arabic" w:cs="Simplified Arabic" w:hint="cs"/>
          <w:b/>
          <w:bCs/>
          <w:sz w:val="32"/>
          <w:szCs w:val="32"/>
          <w:rtl/>
        </w:rPr>
        <w:t>السؤال الرئيس</w:t>
      </w:r>
      <w:r w:rsidR="00C9690C" w:rsidRPr="00430760">
        <w:rPr>
          <w:rFonts w:ascii="Simplified Arabic" w:hAnsi="Simplified Arabic" w:cs="Simplified Arabic" w:hint="cs"/>
          <w:b/>
          <w:bCs/>
          <w:sz w:val="32"/>
          <w:szCs w:val="32"/>
          <w:rtl/>
        </w:rPr>
        <w:t>ي</w:t>
      </w:r>
      <w:r w:rsidRPr="00430760">
        <w:rPr>
          <w:rFonts w:ascii="Simplified Arabic" w:hAnsi="Simplified Arabic" w:cs="Simplified Arabic" w:hint="cs"/>
          <w:b/>
          <w:bCs/>
          <w:sz w:val="32"/>
          <w:szCs w:val="32"/>
          <w:rtl/>
        </w:rPr>
        <w:t xml:space="preserve"> الأول</w:t>
      </w:r>
      <w:r w:rsidRPr="00430760">
        <w:rPr>
          <w:rFonts w:ascii="Simplified Arabic" w:hAnsi="Simplified Arabic" w:cs="Simplified Arabic" w:hint="cs"/>
          <w:sz w:val="32"/>
          <w:szCs w:val="32"/>
          <w:rtl/>
        </w:rPr>
        <w:t xml:space="preserve">: </w:t>
      </w:r>
      <w:r w:rsidR="000125CD" w:rsidRPr="00430760">
        <w:rPr>
          <w:rFonts w:ascii="Simplified Arabic" w:hAnsi="Simplified Arabic" w:cs="Simplified Arabic" w:hint="cs"/>
          <w:sz w:val="32"/>
          <w:szCs w:val="32"/>
          <w:rtl/>
        </w:rPr>
        <w:t xml:space="preserve">ما </w:t>
      </w:r>
      <w:r w:rsidR="009C219C" w:rsidRPr="00430760">
        <w:rPr>
          <w:rFonts w:ascii="Simplified Arabic" w:hAnsi="Simplified Arabic" w:cs="Simplified Arabic" w:hint="cs"/>
          <w:sz w:val="32"/>
          <w:szCs w:val="32"/>
          <w:rtl/>
        </w:rPr>
        <w:t>أثر التدوير الوظيفي</w:t>
      </w:r>
      <w:r w:rsidR="00B63B81" w:rsidRPr="00430760">
        <w:rPr>
          <w:rFonts w:ascii="Simplified Arabic" w:hAnsi="Simplified Arabic" w:cs="Simplified Arabic" w:hint="cs"/>
          <w:sz w:val="32"/>
          <w:szCs w:val="32"/>
          <w:rtl/>
        </w:rPr>
        <w:t xml:space="preserve"> </w:t>
      </w:r>
      <w:r w:rsidR="009760DA" w:rsidRPr="00430760">
        <w:rPr>
          <w:rFonts w:ascii="Simplified Arabic" w:hAnsi="Simplified Arabic" w:cs="Simplified Arabic" w:hint="cs"/>
          <w:sz w:val="32"/>
          <w:szCs w:val="32"/>
          <w:rtl/>
        </w:rPr>
        <w:t>بأبعاده مجمعة والمتمثلة في (</w:t>
      </w:r>
      <w:r w:rsidR="009C219C" w:rsidRPr="00430760">
        <w:rPr>
          <w:rFonts w:ascii="Simplified Arabic" w:hAnsi="Simplified Arabic" w:cs="Simplified Arabic" w:hint="cs"/>
          <w:sz w:val="32"/>
          <w:szCs w:val="32"/>
          <w:rtl/>
        </w:rPr>
        <w:t>التدريب وتنمية المهارات، وتصميم الوظائف، واستراتيجيات التطور الوظيفي، والنظم والإجراءات التنظيمية</w:t>
      </w:r>
      <w:r w:rsidR="009760DA" w:rsidRPr="00430760">
        <w:rPr>
          <w:rFonts w:ascii="Simplified Arabic" w:hAnsi="Simplified Arabic" w:cs="Simplified Arabic" w:hint="cs"/>
          <w:sz w:val="32"/>
          <w:szCs w:val="32"/>
          <w:rtl/>
        </w:rPr>
        <w:t xml:space="preserve">) </w:t>
      </w:r>
      <w:r w:rsidR="00B63B81" w:rsidRPr="00430760">
        <w:rPr>
          <w:rFonts w:ascii="Simplified Arabic" w:hAnsi="Simplified Arabic" w:cs="Simplified Arabic" w:hint="cs"/>
          <w:sz w:val="32"/>
          <w:szCs w:val="32"/>
          <w:rtl/>
        </w:rPr>
        <w:t xml:space="preserve">على </w:t>
      </w:r>
      <w:r w:rsidR="009C219C" w:rsidRPr="00430760">
        <w:rPr>
          <w:rFonts w:ascii="Simplified Arabic" w:hAnsi="Simplified Arabic" w:cs="Simplified Arabic" w:hint="cs"/>
          <w:sz w:val="32"/>
          <w:szCs w:val="32"/>
          <w:rtl/>
        </w:rPr>
        <w:t>أداء الموظفين</w:t>
      </w:r>
      <w:r w:rsidR="00B63B81" w:rsidRPr="00430760">
        <w:rPr>
          <w:rFonts w:ascii="Simplified Arabic" w:hAnsi="Simplified Arabic" w:cs="Simplified Arabic" w:hint="cs"/>
          <w:sz w:val="32"/>
          <w:szCs w:val="32"/>
          <w:rtl/>
        </w:rPr>
        <w:t xml:space="preserve"> </w:t>
      </w:r>
      <w:r w:rsidR="009760DA" w:rsidRPr="00430760">
        <w:rPr>
          <w:rFonts w:ascii="Simplified Arabic" w:hAnsi="Simplified Arabic" w:cs="Simplified Arabic" w:hint="cs"/>
          <w:sz w:val="32"/>
          <w:szCs w:val="32"/>
          <w:rtl/>
        </w:rPr>
        <w:t xml:space="preserve">وذلك بالتطبيق على </w:t>
      </w:r>
      <w:r w:rsidR="009C219C" w:rsidRPr="00430760">
        <w:rPr>
          <w:rFonts w:ascii="Simplified Arabic" w:hAnsi="Simplified Arabic" w:cs="Simplified Arabic" w:hint="cs"/>
          <w:sz w:val="32"/>
          <w:szCs w:val="32"/>
          <w:rtl/>
        </w:rPr>
        <w:t>عدد من شركات القطاع الخاص بمدينة الرياض</w:t>
      </w:r>
      <w:r w:rsidR="000125CD" w:rsidRPr="00430760">
        <w:rPr>
          <w:rFonts w:ascii="Simplified Arabic" w:hAnsi="Simplified Arabic" w:cs="Simplified Arabic" w:hint="cs"/>
          <w:sz w:val="32"/>
          <w:szCs w:val="32"/>
          <w:rtl/>
        </w:rPr>
        <w:t>،</w:t>
      </w:r>
      <w:r w:rsidR="00C9690C" w:rsidRPr="00430760">
        <w:rPr>
          <w:rFonts w:ascii="Simplified Arabic" w:hAnsi="Simplified Arabic" w:cs="Simplified Arabic" w:hint="cs"/>
          <w:sz w:val="32"/>
          <w:szCs w:val="32"/>
          <w:rtl/>
        </w:rPr>
        <w:t xml:space="preserve"> </w:t>
      </w:r>
      <w:r w:rsidR="009B37BE" w:rsidRPr="00430760">
        <w:rPr>
          <w:rFonts w:ascii="Simplified Arabic" w:hAnsi="Simplified Arabic" w:cs="Simplified Arabic" w:hint="cs"/>
          <w:sz w:val="32"/>
          <w:szCs w:val="32"/>
          <w:rtl/>
        </w:rPr>
        <w:t xml:space="preserve">وتتفرع منه عدة أسئلة فرعية </w:t>
      </w:r>
      <w:r w:rsidR="00C9690C" w:rsidRPr="00430760">
        <w:rPr>
          <w:rFonts w:ascii="Simplified Arabic" w:hAnsi="Simplified Arabic" w:cs="Simplified Arabic" w:hint="cs"/>
          <w:sz w:val="32"/>
          <w:szCs w:val="32"/>
          <w:rtl/>
        </w:rPr>
        <w:t>كالتالي</w:t>
      </w:r>
      <w:r w:rsidR="009B37BE" w:rsidRPr="00430760">
        <w:rPr>
          <w:rFonts w:ascii="Simplified Arabic" w:hAnsi="Simplified Arabic" w:cs="Simplified Arabic" w:hint="cs"/>
          <w:sz w:val="32"/>
          <w:szCs w:val="32"/>
          <w:rtl/>
        </w:rPr>
        <w:t>:</w:t>
      </w:r>
      <w:bookmarkEnd w:id="13"/>
      <w:r w:rsidR="009B37BE" w:rsidRPr="00430760">
        <w:rPr>
          <w:rFonts w:ascii="Simplified Arabic" w:hAnsi="Simplified Arabic" w:cs="Simplified Arabic" w:hint="cs"/>
          <w:sz w:val="32"/>
          <w:szCs w:val="32"/>
          <w:rtl/>
        </w:rPr>
        <w:t xml:space="preserve"> </w:t>
      </w:r>
    </w:p>
    <w:p w14:paraId="231D3B86" w14:textId="4A0167EF" w:rsidR="009760DA" w:rsidRPr="00430760" w:rsidRDefault="000125CD" w:rsidP="00430760">
      <w:pPr>
        <w:pStyle w:val="a6"/>
        <w:numPr>
          <w:ilvl w:val="0"/>
          <w:numId w:val="2"/>
        </w:numPr>
        <w:spacing w:line="360" w:lineRule="auto"/>
        <w:rPr>
          <w:rFonts w:ascii="Simplified Arabic" w:hAnsi="Simplified Arabic" w:cs="Simplified Arabic"/>
          <w:sz w:val="32"/>
          <w:szCs w:val="32"/>
          <w:rtl/>
        </w:rPr>
      </w:pPr>
      <w:r w:rsidRPr="00430760">
        <w:rPr>
          <w:rFonts w:ascii="Simplified Arabic" w:hAnsi="Simplified Arabic" w:cs="Simplified Arabic" w:hint="cs"/>
          <w:sz w:val="32"/>
          <w:szCs w:val="32"/>
          <w:rtl/>
        </w:rPr>
        <w:t xml:space="preserve">إلى أي مدى </w:t>
      </w:r>
      <w:r w:rsidR="0026283D" w:rsidRPr="00430760">
        <w:rPr>
          <w:rFonts w:ascii="Simplified Arabic" w:hAnsi="Simplified Arabic" w:cs="Simplified Arabic" w:hint="cs"/>
          <w:sz w:val="32"/>
          <w:szCs w:val="32"/>
          <w:rtl/>
        </w:rPr>
        <w:t>ي</w:t>
      </w:r>
      <w:r w:rsidRPr="00430760">
        <w:rPr>
          <w:rFonts w:ascii="Simplified Arabic" w:hAnsi="Simplified Arabic" w:cs="Simplified Arabic" w:hint="cs"/>
          <w:sz w:val="32"/>
          <w:szCs w:val="32"/>
          <w:rtl/>
        </w:rPr>
        <w:t xml:space="preserve">سهم </w:t>
      </w:r>
      <w:r w:rsidR="009C219C" w:rsidRPr="00430760">
        <w:rPr>
          <w:rFonts w:ascii="Simplified Arabic" w:hAnsi="Simplified Arabic" w:cs="Simplified Arabic" w:hint="cs"/>
          <w:sz w:val="32"/>
          <w:szCs w:val="32"/>
          <w:rtl/>
        </w:rPr>
        <w:t>التدريب وتنمية المهارات</w:t>
      </w:r>
      <w:r w:rsidR="009760DA" w:rsidRPr="00430760">
        <w:rPr>
          <w:rFonts w:ascii="Simplified Arabic" w:hAnsi="Simplified Arabic" w:cs="Simplified Arabic" w:hint="cs"/>
          <w:sz w:val="32"/>
          <w:szCs w:val="32"/>
          <w:rtl/>
        </w:rPr>
        <w:t xml:space="preserve"> </w:t>
      </w:r>
      <w:r w:rsidR="00B63B81" w:rsidRPr="00430760">
        <w:rPr>
          <w:rFonts w:ascii="Simplified Arabic" w:hAnsi="Simplified Arabic" w:cs="Simplified Arabic" w:hint="cs"/>
          <w:sz w:val="32"/>
          <w:szCs w:val="32"/>
          <w:rtl/>
        </w:rPr>
        <w:t xml:space="preserve">على </w:t>
      </w:r>
      <w:r w:rsidR="009C219C" w:rsidRPr="00430760">
        <w:rPr>
          <w:rFonts w:ascii="Simplified Arabic" w:hAnsi="Simplified Arabic" w:cs="Simplified Arabic" w:hint="cs"/>
          <w:sz w:val="32"/>
          <w:szCs w:val="32"/>
          <w:rtl/>
        </w:rPr>
        <w:t>أداء الموظفين</w:t>
      </w:r>
      <w:r w:rsidR="00B63B81" w:rsidRPr="00430760">
        <w:rPr>
          <w:rFonts w:ascii="Simplified Arabic" w:hAnsi="Simplified Arabic" w:cs="Simplified Arabic" w:hint="cs"/>
          <w:sz w:val="32"/>
          <w:szCs w:val="32"/>
          <w:rtl/>
        </w:rPr>
        <w:t xml:space="preserve"> </w:t>
      </w:r>
      <w:r w:rsidR="009760DA" w:rsidRPr="00430760">
        <w:rPr>
          <w:rFonts w:ascii="Simplified Arabic" w:hAnsi="Simplified Arabic" w:cs="Simplified Arabic" w:hint="cs"/>
          <w:sz w:val="32"/>
          <w:szCs w:val="32"/>
          <w:rtl/>
        </w:rPr>
        <w:t xml:space="preserve">وذلك بالتطبيق على </w:t>
      </w:r>
      <w:r w:rsidR="009C219C" w:rsidRPr="00430760">
        <w:rPr>
          <w:rFonts w:ascii="Simplified Arabic" w:hAnsi="Simplified Arabic" w:cs="Simplified Arabic" w:hint="cs"/>
          <w:sz w:val="32"/>
          <w:szCs w:val="32"/>
          <w:rtl/>
        </w:rPr>
        <w:t>عدد من شركات القطاع الخاص بمدينة الرياض</w:t>
      </w:r>
      <w:r w:rsidR="009760DA" w:rsidRPr="00430760">
        <w:rPr>
          <w:rFonts w:ascii="Simplified Arabic" w:hAnsi="Simplified Arabic" w:cs="Simplified Arabic" w:hint="cs"/>
          <w:sz w:val="32"/>
          <w:szCs w:val="32"/>
          <w:rtl/>
        </w:rPr>
        <w:t>.</w:t>
      </w:r>
    </w:p>
    <w:p w14:paraId="33814551" w14:textId="21D299C9" w:rsidR="009760DA" w:rsidRPr="00430760" w:rsidRDefault="009760DA" w:rsidP="00430760">
      <w:pPr>
        <w:pStyle w:val="a6"/>
        <w:numPr>
          <w:ilvl w:val="0"/>
          <w:numId w:val="2"/>
        </w:numPr>
        <w:spacing w:line="360" w:lineRule="auto"/>
        <w:rPr>
          <w:rFonts w:ascii="Simplified Arabic" w:hAnsi="Simplified Arabic" w:cs="Simplified Arabic"/>
          <w:sz w:val="32"/>
          <w:szCs w:val="32"/>
          <w:rtl/>
        </w:rPr>
      </w:pPr>
      <w:r w:rsidRPr="00430760">
        <w:rPr>
          <w:rFonts w:ascii="Simplified Arabic" w:hAnsi="Simplified Arabic" w:cs="Simplified Arabic" w:hint="cs"/>
          <w:sz w:val="32"/>
          <w:szCs w:val="32"/>
          <w:rtl/>
        </w:rPr>
        <w:t xml:space="preserve">إلى أي مدى يسهم </w:t>
      </w:r>
      <w:r w:rsidR="009C219C" w:rsidRPr="00430760">
        <w:rPr>
          <w:rFonts w:ascii="Simplified Arabic" w:hAnsi="Simplified Arabic" w:cs="Simplified Arabic" w:hint="cs"/>
          <w:sz w:val="32"/>
          <w:szCs w:val="32"/>
          <w:rtl/>
        </w:rPr>
        <w:t>تصميم الوظائف</w:t>
      </w:r>
      <w:r w:rsidRPr="00430760">
        <w:rPr>
          <w:rFonts w:ascii="Simplified Arabic" w:hAnsi="Simplified Arabic" w:cs="Simplified Arabic" w:hint="cs"/>
          <w:sz w:val="32"/>
          <w:szCs w:val="32"/>
          <w:rtl/>
        </w:rPr>
        <w:t xml:space="preserve"> </w:t>
      </w:r>
      <w:r w:rsidR="00B63B81" w:rsidRPr="00430760">
        <w:rPr>
          <w:rFonts w:ascii="Simplified Arabic" w:hAnsi="Simplified Arabic" w:cs="Simplified Arabic" w:hint="cs"/>
          <w:sz w:val="32"/>
          <w:szCs w:val="32"/>
          <w:rtl/>
        </w:rPr>
        <w:t xml:space="preserve">على </w:t>
      </w:r>
      <w:r w:rsidR="009C219C" w:rsidRPr="00430760">
        <w:rPr>
          <w:rFonts w:ascii="Simplified Arabic" w:hAnsi="Simplified Arabic" w:cs="Simplified Arabic" w:hint="cs"/>
          <w:sz w:val="32"/>
          <w:szCs w:val="32"/>
          <w:rtl/>
        </w:rPr>
        <w:t>أداء الموظفين</w:t>
      </w:r>
      <w:r w:rsidR="00B63B81" w:rsidRPr="00430760">
        <w:rPr>
          <w:rFonts w:ascii="Simplified Arabic" w:hAnsi="Simplified Arabic" w:cs="Simplified Arabic" w:hint="cs"/>
          <w:sz w:val="32"/>
          <w:szCs w:val="32"/>
          <w:rtl/>
        </w:rPr>
        <w:t xml:space="preserve"> </w:t>
      </w:r>
      <w:r w:rsidRPr="00430760">
        <w:rPr>
          <w:rFonts w:ascii="Simplified Arabic" w:hAnsi="Simplified Arabic" w:cs="Simplified Arabic" w:hint="cs"/>
          <w:sz w:val="32"/>
          <w:szCs w:val="32"/>
          <w:rtl/>
        </w:rPr>
        <w:t xml:space="preserve">وذلك بالتطبيق على </w:t>
      </w:r>
      <w:r w:rsidR="009C219C" w:rsidRPr="00430760">
        <w:rPr>
          <w:rFonts w:ascii="Simplified Arabic" w:hAnsi="Simplified Arabic" w:cs="Simplified Arabic" w:hint="cs"/>
          <w:sz w:val="32"/>
          <w:szCs w:val="32"/>
          <w:rtl/>
        </w:rPr>
        <w:t>عدد من شركات القطاع الخاص بمدينة الرياض</w:t>
      </w:r>
      <w:r w:rsidRPr="00430760">
        <w:rPr>
          <w:rFonts w:ascii="Simplified Arabic" w:hAnsi="Simplified Arabic" w:cs="Simplified Arabic" w:hint="cs"/>
          <w:sz w:val="32"/>
          <w:szCs w:val="32"/>
          <w:rtl/>
        </w:rPr>
        <w:t>.</w:t>
      </w:r>
    </w:p>
    <w:p w14:paraId="014D12C4" w14:textId="2890D09F" w:rsidR="009760DA" w:rsidRPr="00430760" w:rsidRDefault="009760DA" w:rsidP="00430760">
      <w:pPr>
        <w:pStyle w:val="a6"/>
        <w:numPr>
          <w:ilvl w:val="0"/>
          <w:numId w:val="2"/>
        </w:numPr>
        <w:spacing w:line="360" w:lineRule="auto"/>
        <w:rPr>
          <w:rFonts w:ascii="Simplified Arabic" w:hAnsi="Simplified Arabic" w:cs="Simplified Arabic"/>
          <w:sz w:val="32"/>
          <w:szCs w:val="32"/>
          <w:rtl/>
        </w:rPr>
      </w:pPr>
      <w:r w:rsidRPr="00430760">
        <w:rPr>
          <w:rFonts w:ascii="Simplified Arabic" w:hAnsi="Simplified Arabic" w:cs="Simplified Arabic" w:hint="cs"/>
          <w:sz w:val="32"/>
          <w:szCs w:val="32"/>
          <w:rtl/>
        </w:rPr>
        <w:t xml:space="preserve">إلى أي مدى يسهم </w:t>
      </w:r>
      <w:r w:rsidR="009C219C" w:rsidRPr="00430760">
        <w:rPr>
          <w:rFonts w:ascii="Simplified Arabic" w:hAnsi="Simplified Arabic" w:cs="Simplified Arabic" w:hint="cs"/>
          <w:sz w:val="32"/>
          <w:szCs w:val="32"/>
          <w:rtl/>
        </w:rPr>
        <w:t>استراتيجيات التطور الوظيفي</w:t>
      </w:r>
      <w:r w:rsidRPr="00430760">
        <w:rPr>
          <w:rFonts w:ascii="Simplified Arabic" w:hAnsi="Simplified Arabic" w:cs="Simplified Arabic" w:hint="cs"/>
          <w:sz w:val="32"/>
          <w:szCs w:val="32"/>
          <w:rtl/>
        </w:rPr>
        <w:t xml:space="preserve"> </w:t>
      </w:r>
      <w:r w:rsidR="00B63B81" w:rsidRPr="00430760">
        <w:rPr>
          <w:rFonts w:ascii="Simplified Arabic" w:hAnsi="Simplified Arabic" w:cs="Simplified Arabic" w:hint="cs"/>
          <w:sz w:val="32"/>
          <w:szCs w:val="32"/>
          <w:rtl/>
        </w:rPr>
        <w:t xml:space="preserve">على </w:t>
      </w:r>
      <w:r w:rsidR="009C219C" w:rsidRPr="00430760">
        <w:rPr>
          <w:rFonts w:ascii="Simplified Arabic" w:hAnsi="Simplified Arabic" w:cs="Simplified Arabic" w:hint="cs"/>
          <w:sz w:val="32"/>
          <w:szCs w:val="32"/>
          <w:rtl/>
        </w:rPr>
        <w:t>أداء الموظفين</w:t>
      </w:r>
      <w:r w:rsidR="00B63B81" w:rsidRPr="00430760">
        <w:rPr>
          <w:rFonts w:ascii="Simplified Arabic" w:hAnsi="Simplified Arabic" w:cs="Simplified Arabic" w:hint="cs"/>
          <w:sz w:val="32"/>
          <w:szCs w:val="32"/>
          <w:rtl/>
        </w:rPr>
        <w:t xml:space="preserve"> </w:t>
      </w:r>
      <w:r w:rsidRPr="00430760">
        <w:rPr>
          <w:rFonts w:ascii="Simplified Arabic" w:hAnsi="Simplified Arabic" w:cs="Simplified Arabic" w:hint="cs"/>
          <w:sz w:val="32"/>
          <w:szCs w:val="32"/>
          <w:rtl/>
        </w:rPr>
        <w:t xml:space="preserve">وذلك بالتطبيق على </w:t>
      </w:r>
      <w:r w:rsidR="009C219C" w:rsidRPr="00430760">
        <w:rPr>
          <w:rFonts w:ascii="Simplified Arabic" w:hAnsi="Simplified Arabic" w:cs="Simplified Arabic" w:hint="cs"/>
          <w:sz w:val="32"/>
          <w:szCs w:val="32"/>
          <w:rtl/>
        </w:rPr>
        <w:t>عدد من شركات القطاع الخاص بمدينة الرياض</w:t>
      </w:r>
      <w:r w:rsidRPr="00430760">
        <w:rPr>
          <w:rFonts w:ascii="Simplified Arabic" w:hAnsi="Simplified Arabic" w:cs="Simplified Arabic" w:hint="cs"/>
          <w:sz w:val="32"/>
          <w:szCs w:val="32"/>
          <w:rtl/>
        </w:rPr>
        <w:t>.</w:t>
      </w:r>
    </w:p>
    <w:p w14:paraId="35EF5923" w14:textId="78330009" w:rsidR="004D6581" w:rsidRPr="00430760" w:rsidRDefault="009760DA" w:rsidP="00430760">
      <w:pPr>
        <w:pStyle w:val="a6"/>
        <w:numPr>
          <w:ilvl w:val="0"/>
          <w:numId w:val="2"/>
        </w:numPr>
        <w:spacing w:line="360" w:lineRule="auto"/>
        <w:rPr>
          <w:rFonts w:ascii="Simplified Arabic" w:hAnsi="Simplified Arabic" w:cs="Simplified Arabic"/>
          <w:sz w:val="32"/>
          <w:szCs w:val="32"/>
        </w:rPr>
      </w:pPr>
      <w:r w:rsidRPr="00430760">
        <w:rPr>
          <w:rFonts w:ascii="Simplified Arabic" w:hAnsi="Simplified Arabic" w:cs="Simplified Arabic" w:hint="cs"/>
          <w:sz w:val="32"/>
          <w:szCs w:val="32"/>
          <w:rtl/>
        </w:rPr>
        <w:t xml:space="preserve">إلى أي مدى يسهم </w:t>
      </w:r>
      <w:r w:rsidR="009C219C" w:rsidRPr="00430760">
        <w:rPr>
          <w:rFonts w:ascii="Simplified Arabic" w:hAnsi="Simplified Arabic" w:cs="Simplified Arabic" w:hint="cs"/>
          <w:sz w:val="32"/>
          <w:szCs w:val="32"/>
          <w:rtl/>
        </w:rPr>
        <w:t>النظم والإجراءات التنظيمية</w:t>
      </w:r>
      <w:r w:rsidRPr="00430760">
        <w:rPr>
          <w:rFonts w:ascii="Simplified Arabic" w:hAnsi="Simplified Arabic" w:cs="Simplified Arabic" w:hint="cs"/>
          <w:sz w:val="32"/>
          <w:szCs w:val="32"/>
          <w:rtl/>
        </w:rPr>
        <w:t xml:space="preserve"> </w:t>
      </w:r>
      <w:r w:rsidR="00B63B81" w:rsidRPr="00430760">
        <w:rPr>
          <w:rFonts w:ascii="Simplified Arabic" w:hAnsi="Simplified Arabic" w:cs="Simplified Arabic" w:hint="cs"/>
          <w:sz w:val="32"/>
          <w:szCs w:val="32"/>
          <w:rtl/>
        </w:rPr>
        <w:t xml:space="preserve">على </w:t>
      </w:r>
      <w:r w:rsidR="009C219C" w:rsidRPr="00430760">
        <w:rPr>
          <w:rFonts w:ascii="Simplified Arabic" w:hAnsi="Simplified Arabic" w:cs="Simplified Arabic" w:hint="cs"/>
          <w:sz w:val="32"/>
          <w:szCs w:val="32"/>
          <w:rtl/>
        </w:rPr>
        <w:t>أداء الموظفين</w:t>
      </w:r>
      <w:r w:rsidR="00B63B81" w:rsidRPr="00430760">
        <w:rPr>
          <w:rFonts w:ascii="Simplified Arabic" w:hAnsi="Simplified Arabic" w:cs="Simplified Arabic" w:hint="cs"/>
          <w:sz w:val="32"/>
          <w:szCs w:val="32"/>
          <w:rtl/>
        </w:rPr>
        <w:t xml:space="preserve"> </w:t>
      </w:r>
      <w:r w:rsidRPr="00430760">
        <w:rPr>
          <w:rFonts w:ascii="Simplified Arabic" w:hAnsi="Simplified Arabic" w:cs="Simplified Arabic" w:hint="cs"/>
          <w:sz w:val="32"/>
          <w:szCs w:val="32"/>
          <w:rtl/>
        </w:rPr>
        <w:t xml:space="preserve">وذلك بالتطبيق على </w:t>
      </w:r>
      <w:r w:rsidR="009C219C" w:rsidRPr="00430760">
        <w:rPr>
          <w:rFonts w:ascii="Simplified Arabic" w:hAnsi="Simplified Arabic" w:cs="Simplified Arabic" w:hint="cs"/>
          <w:sz w:val="32"/>
          <w:szCs w:val="32"/>
          <w:rtl/>
        </w:rPr>
        <w:t>عدد من شركات القطاع الخاص بمدينة الرياض</w:t>
      </w:r>
      <w:r w:rsidRPr="00430760">
        <w:rPr>
          <w:rFonts w:ascii="Simplified Arabic" w:hAnsi="Simplified Arabic" w:cs="Simplified Arabic" w:hint="cs"/>
          <w:sz w:val="32"/>
          <w:szCs w:val="32"/>
          <w:rtl/>
        </w:rPr>
        <w:t>.</w:t>
      </w:r>
    </w:p>
    <w:p w14:paraId="56B19CA7" w14:textId="5E9F1003" w:rsidR="00D22171" w:rsidRPr="00430760" w:rsidRDefault="00F30BD7" w:rsidP="00430760">
      <w:pPr>
        <w:pStyle w:val="1"/>
        <w:spacing w:line="360" w:lineRule="auto"/>
        <w:rPr>
          <w:rFonts w:ascii="Simplified Arabic" w:hAnsi="Simplified Arabic" w:cs="Simplified Arabic"/>
          <w:sz w:val="32"/>
          <w:szCs w:val="32"/>
          <w:rtl/>
        </w:rPr>
      </w:pPr>
      <w:r w:rsidRPr="00430760">
        <w:rPr>
          <w:rFonts w:ascii="Simplified Arabic" w:eastAsia="Calibri" w:hAnsi="Simplified Arabic" w:cs="Simplified Arabic" w:hint="cs"/>
          <w:kern w:val="0"/>
          <w:sz w:val="32"/>
          <w:szCs w:val="32"/>
          <w:rtl/>
          <w14:ligatures w14:val="none"/>
        </w:rPr>
        <w:lastRenderedPageBreak/>
        <w:t xml:space="preserve">    </w:t>
      </w:r>
      <w:bookmarkStart w:id="14" w:name="_Toc169790498"/>
      <w:bookmarkStart w:id="15" w:name="_Toc203324604"/>
      <w:r w:rsidR="00A74F76" w:rsidRPr="00430760">
        <w:rPr>
          <w:rFonts w:ascii="Simplified Arabic" w:hAnsi="Simplified Arabic" w:cs="Simplified Arabic" w:hint="cs"/>
          <w:sz w:val="32"/>
          <w:szCs w:val="32"/>
          <w:rtl/>
        </w:rPr>
        <w:t>فروض الدراسة:</w:t>
      </w:r>
      <w:bookmarkEnd w:id="14"/>
      <w:bookmarkEnd w:id="15"/>
    </w:p>
    <w:p w14:paraId="4FD8ACC2" w14:textId="77777777" w:rsidR="00681671" w:rsidRPr="00430760" w:rsidRDefault="00681671" w:rsidP="00430760">
      <w:pPr>
        <w:spacing w:line="360" w:lineRule="auto"/>
        <w:jc w:val="both"/>
        <w:rPr>
          <w:rFonts w:ascii="Simplified Arabic" w:eastAsia="Times New Roman" w:hAnsi="Simplified Arabic" w:cs="Simplified Arabic"/>
          <w:kern w:val="0"/>
          <w:sz w:val="32"/>
          <w:szCs w:val="32"/>
          <w:rtl/>
          <w:lang w:bidi="ar-JO"/>
          <w14:ligatures w14:val="none"/>
        </w:rPr>
      </w:pPr>
      <w:bookmarkStart w:id="16" w:name="_Toc169790499"/>
      <w:r w:rsidRPr="00430760">
        <w:rPr>
          <w:rFonts w:ascii="Simplified Arabic" w:eastAsia="Times New Roman" w:hAnsi="Simplified Arabic" w:cs="Simplified Arabic" w:hint="cs"/>
          <w:kern w:val="0"/>
          <w:sz w:val="32"/>
          <w:szCs w:val="32"/>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430760">
        <w:rPr>
          <w:rFonts w:ascii="Simplified Arabic" w:eastAsia="Times New Roman" w:hAnsi="Simplified Arabic" w:cs="Simplified Arabic" w:hint="cs"/>
          <w:kern w:val="0"/>
          <w:sz w:val="32"/>
          <w:szCs w:val="32"/>
          <w:rtl/>
          <w:lang w:bidi="ar-JO"/>
          <w14:ligatures w14:val="none"/>
        </w:rPr>
        <w:t xml:space="preserve"> </w:t>
      </w:r>
      <w:r w:rsidRPr="00430760">
        <w:rPr>
          <w:rFonts w:ascii="Simplified Arabic" w:eastAsia="Times New Roman" w:hAnsi="Simplified Arabic" w:cs="Simplified Arabic" w:hint="cs"/>
          <w:kern w:val="0"/>
          <w:sz w:val="32"/>
          <w:szCs w:val="32"/>
          <w:rtl/>
          <w14:ligatures w14:val="none"/>
        </w:rPr>
        <w:t>الفرضيات التالية:</w:t>
      </w:r>
    </w:p>
    <w:p w14:paraId="46687115" w14:textId="14BF0980" w:rsidR="00681671" w:rsidRPr="00430760" w:rsidRDefault="00681671" w:rsidP="00430760">
      <w:pPr>
        <w:spacing w:line="360" w:lineRule="auto"/>
        <w:jc w:val="both"/>
        <w:rPr>
          <w:rFonts w:ascii="Simplified Arabic" w:eastAsia="Times New Roman" w:hAnsi="Simplified Arabic" w:cs="Simplified Arabic"/>
          <w:kern w:val="0"/>
          <w:sz w:val="32"/>
          <w:szCs w:val="32"/>
          <w:rtl/>
          <w14:ligatures w14:val="none"/>
        </w:rPr>
      </w:pPr>
      <w:r w:rsidRPr="00430760">
        <w:rPr>
          <w:rFonts w:ascii="Simplified Arabic" w:eastAsia="Times New Roman" w:hAnsi="Simplified Arabic" w:cs="Simplified Arabic" w:hint="cs"/>
          <w:b/>
          <w:bCs/>
          <w:kern w:val="0"/>
          <w:sz w:val="32"/>
          <w:szCs w:val="32"/>
          <w:rtl/>
          <w14:ligatures w14:val="none"/>
        </w:rPr>
        <w:t xml:space="preserve">الفرضية الرئيسة </w:t>
      </w:r>
      <w:r w:rsidRPr="00430760">
        <w:rPr>
          <w:rFonts w:ascii="Simplified Arabic" w:eastAsia="Times New Roman" w:hAnsi="Simplified Arabic" w:cs="Simplified Arabic" w:hint="cs"/>
          <w:b/>
          <w:bCs/>
          <w:kern w:val="0"/>
          <w:sz w:val="32"/>
          <w:szCs w:val="32"/>
          <w:rtl/>
          <w:lang w:bidi="ar-JO"/>
          <w14:ligatures w14:val="none"/>
        </w:rPr>
        <w:t>الأول:</w:t>
      </w:r>
      <w:r w:rsidRPr="00430760">
        <w:rPr>
          <w:rFonts w:ascii="Simplified Arabic" w:eastAsia="Times New Roman" w:hAnsi="Simplified Arabic" w:cs="Simplified Arabic" w:hint="cs"/>
          <w:kern w:val="0"/>
          <w:sz w:val="32"/>
          <w:szCs w:val="32"/>
          <w:rtl/>
          <w14:ligatures w14:val="none"/>
        </w:rPr>
        <w:t xml:space="preserve"> </w:t>
      </w:r>
      <w:r w:rsidR="000125CD" w:rsidRPr="00430760">
        <w:rPr>
          <w:rFonts w:ascii="Simplified Arabic" w:eastAsia="Times New Roman" w:hAnsi="Simplified Arabic" w:cs="Simplified Arabic" w:hint="cs"/>
          <w:kern w:val="0"/>
          <w:sz w:val="32"/>
          <w:szCs w:val="32"/>
          <w:rtl/>
          <w14:ligatures w14:val="none"/>
        </w:rPr>
        <w:t>لا يوجد أثر ذو دلالة إحصائية</w:t>
      </w:r>
      <w:r w:rsidR="00AB6A7C" w:rsidRPr="00430760">
        <w:rPr>
          <w:rFonts w:ascii="Simplified Arabic" w:eastAsia="Times New Roman" w:hAnsi="Simplified Arabic" w:cs="Simplified Arabic" w:hint="cs"/>
          <w:kern w:val="0"/>
          <w:sz w:val="32"/>
          <w:szCs w:val="32"/>
          <w:rtl/>
          <w14:ligatures w14:val="none"/>
        </w:rPr>
        <w:t xml:space="preserve"> </w:t>
      </w:r>
      <w:r w:rsidR="009760DA" w:rsidRPr="00430760">
        <w:rPr>
          <w:rFonts w:ascii="Simplified Arabic" w:eastAsia="Times New Roman" w:hAnsi="Simplified Arabic" w:cs="Simplified Arabic" w:hint="cs"/>
          <w:kern w:val="0"/>
          <w:sz w:val="32"/>
          <w:szCs w:val="32"/>
          <w:rtl/>
          <w14:ligatures w14:val="none"/>
        </w:rPr>
        <w:t>للتحول الرقمي بأبعاده مجمعة والمتمثلة في (</w:t>
      </w:r>
      <w:r w:rsidR="009C219C" w:rsidRPr="00430760">
        <w:rPr>
          <w:rFonts w:ascii="Simplified Arabic" w:eastAsia="Times New Roman" w:hAnsi="Simplified Arabic" w:cs="Simplified Arabic" w:hint="cs"/>
          <w:kern w:val="0"/>
          <w:sz w:val="32"/>
          <w:szCs w:val="32"/>
          <w:rtl/>
          <w14:ligatures w14:val="none"/>
        </w:rPr>
        <w:t>التدريب وتنمية المهارات</w:t>
      </w:r>
      <w:r w:rsidR="009760DA" w:rsidRPr="00430760">
        <w:rPr>
          <w:rFonts w:ascii="Simplified Arabic" w:eastAsia="Times New Roman" w:hAnsi="Simplified Arabic" w:cs="Simplified Arabic" w:hint="cs"/>
          <w:kern w:val="0"/>
          <w:sz w:val="32"/>
          <w:szCs w:val="32"/>
          <w:rtl/>
          <w14:ligatures w14:val="none"/>
        </w:rPr>
        <w:t xml:space="preserve"> – </w:t>
      </w:r>
      <w:r w:rsidR="009C219C" w:rsidRPr="00430760">
        <w:rPr>
          <w:rFonts w:ascii="Simplified Arabic" w:eastAsia="Times New Roman" w:hAnsi="Simplified Arabic" w:cs="Simplified Arabic" w:hint="cs"/>
          <w:kern w:val="0"/>
          <w:sz w:val="32"/>
          <w:szCs w:val="32"/>
          <w:rtl/>
          <w14:ligatures w14:val="none"/>
        </w:rPr>
        <w:t>تصميم الوظائف</w:t>
      </w:r>
      <w:r w:rsidR="009760DA" w:rsidRPr="00430760">
        <w:rPr>
          <w:rFonts w:ascii="Simplified Arabic" w:eastAsia="Times New Roman" w:hAnsi="Simplified Arabic" w:cs="Simplified Arabic" w:hint="cs"/>
          <w:kern w:val="0"/>
          <w:sz w:val="32"/>
          <w:szCs w:val="32"/>
          <w:rtl/>
          <w14:ligatures w14:val="none"/>
        </w:rPr>
        <w:t xml:space="preserve"> – </w:t>
      </w:r>
      <w:r w:rsidR="009C219C" w:rsidRPr="00430760">
        <w:rPr>
          <w:rFonts w:ascii="Simplified Arabic" w:eastAsia="Times New Roman" w:hAnsi="Simplified Arabic" w:cs="Simplified Arabic" w:hint="cs"/>
          <w:kern w:val="0"/>
          <w:sz w:val="32"/>
          <w:szCs w:val="32"/>
          <w:rtl/>
          <w14:ligatures w14:val="none"/>
        </w:rPr>
        <w:t>استراتيجيات التطور الوظيفي</w:t>
      </w:r>
      <w:r w:rsidR="009760DA" w:rsidRPr="00430760">
        <w:rPr>
          <w:rFonts w:ascii="Simplified Arabic" w:eastAsia="Times New Roman" w:hAnsi="Simplified Arabic" w:cs="Simplified Arabic" w:hint="cs"/>
          <w:kern w:val="0"/>
          <w:sz w:val="32"/>
          <w:szCs w:val="32"/>
          <w:rtl/>
          <w14:ligatures w14:val="none"/>
        </w:rPr>
        <w:t xml:space="preserve"> – </w:t>
      </w:r>
      <w:r w:rsidR="009C219C" w:rsidRPr="00430760">
        <w:rPr>
          <w:rFonts w:ascii="Simplified Arabic" w:eastAsia="Times New Roman" w:hAnsi="Simplified Arabic" w:cs="Simplified Arabic" w:hint="cs"/>
          <w:kern w:val="0"/>
          <w:sz w:val="32"/>
          <w:szCs w:val="32"/>
          <w:rtl/>
          <w14:ligatures w14:val="none"/>
        </w:rPr>
        <w:t>النظم والإجراءات التنظيمية</w:t>
      </w:r>
      <w:r w:rsidR="009760DA" w:rsidRPr="00430760">
        <w:rPr>
          <w:rFonts w:ascii="Simplified Arabic" w:eastAsia="Times New Roman" w:hAnsi="Simplified Arabic" w:cs="Simplified Arabic" w:hint="cs"/>
          <w:kern w:val="0"/>
          <w:sz w:val="32"/>
          <w:szCs w:val="32"/>
          <w:rtl/>
          <w14:ligatures w14:val="none"/>
        </w:rPr>
        <w:t xml:space="preserve">) </w:t>
      </w:r>
      <w:r w:rsidR="00B63B81" w:rsidRPr="00430760">
        <w:rPr>
          <w:rFonts w:ascii="Simplified Arabic" w:eastAsia="Times New Roman" w:hAnsi="Simplified Arabic" w:cs="Simplified Arabic" w:hint="cs"/>
          <w:kern w:val="0"/>
          <w:sz w:val="32"/>
          <w:szCs w:val="32"/>
          <w:rtl/>
          <w14:ligatures w14:val="none"/>
        </w:rPr>
        <w:t xml:space="preserve">على </w:t>
      </w:r>
      <w:r w:rsidR="009C219C" w:rsidRPr="00430760">
        <w:rPr>
          <w:rFonts w:ascii="Simplified Arabic" w:eastAsia="Times New Roman" w:hAnsi="Simplified Arabic" w:cs="Simplified Arabic" w:hint="cs"/>
          <w:kern w:val="0"/>
          <w:sz w:val="32"/>
          <w:szCs w:val="32"/>
          <w:rtl/>
          <w14:ligatures w14:val="none"/>
        </w:rPr>
        <w:t>أداء الموظفين</w:t>
      </w:r>
      <w:r w:rsidR="00B63B81" w:rsidRPr="00430760">
        <w:rPr>
          <w:rFonts w:ascii="Simplified Arabic" w:eastAsia="Times New Roman" w:hAnsi="Simplified Arabic" w:cs="Simplified Arabic" w:hint="cs"/>
          <w:kern w:val="0"/>
          <w:sz w:val="32"/>
          <w:szCs w:val="32"/>
          <w:rtl/>
          <w14:ligatures w14:val="none"/>
        </w:rPr>
        <w:t xml:space="preserve"> </w:t>
      </w:r>
      <w:r w:rsidR="009760DA" w:rsidRPr="00430760">
        <w:rPr>
          <w:rFonts w:ascii="Simplified Arabic" w:eastAsia="Times New Roman" w:hAnsi="Simplified Arabic" w:cs="Simplified Arabic" w:hint="cs"/>
          <w:kern w:val="0"/>
          <w:sz w:val="32"/>
          <w:szCs w:val="32"/>
          <w:rtl/>
          <w14:ligatures w14:val="none"/>
        </w:rPr>
        <w:t xml:space="preserve">وذلك بالتطبيق على </w:t>
      </w:r>
      <w:r w:rsidR="009C219C" w:rsidRPr="00430760">
        <w:rPr>
          <w:rFonts w:ascii="Simplified Arabic" w:eastAsia="Times New Roman" w:hAnsi="Simplified Arabic" w:cs="Simplified Arabic" w:hint="cs"/>
          <w:kern w:val="0"/>
          <w:sz w:val="32"/>
          <w:szCs w:val="32"/>
          <w:rtl/>
          <w14:ligatures w14:val="none"/>
        </w:rPr>
        <w:t>عدد من شركات القطاع الخاص بمدينة الرياض</w:t>
      </w:r>
      <w:r w:rsidRPr="00430760">
        <w:rPr>
          <w:rFonts w:ascii="Simplified Arabic" w:eastAsia="Times New Roman" w:hAnsi="Simplified Arabic" w:cs="Simplified Arabic" w:hint="cs"/>
          <w:kern w:val="0"/>
          <w:sz w:val="32"/>
          <w:szCs w:val="32"/>
          <w:rtl/>
          <w14:ligatures w14:val="none"/>
        </w:rPr>
        <w:t>.</w:t>
      </w:r>
    </w:p>
    <w:p w14:paraId="2FC70DF8" w14:textId="2AA301E7" w:rsidR="00681671" w:rsidRPr="00430760" w:rsidRDefault="00681671" w:rsidP="00430760">
      <w:pPr>
        <w:spacing w:line="360" w:lineRule="auto"/>
        <w:jc w:val="both"/>
        <w:rPr>
          <w:rFonts w:ascii="Simplified Arabic" w:eastAsia="Times New Roman" w:hAnsi="Simplified Arabic" w:cs="Simplified Arabic"/>
          <w:kern w:val="0"/>
          <w:sz w:val="32"/>
          <w:szCs w:val="32"/>
          <w:rtl/>
          <w14:ligatures w14:val="none"/>
        </w:rPr>
      </w:pPr>
      <w:r w:rsidRPr="00430760">
        <w:rPr>
          <w:rFonts w:ascii="Simplified Arabic" w:eastAsia="Times New Roman" w:hAnsi="Simplified Arabic" w:cs="Simplified Arabic" w:hint="cs"/>
          <w:kern w:val="0"/>
          <w:sz w:val="32"/>
          <w:szCs w:val="32"/>
          <w:rtl/>
          <w14:ligatures w14:val="none"/>
        </w:rPr>
        <w:t>وينبثق من هذه الفرضية الفرضيات الفرعية ال</w:t>
      </w:r>
      <w:r w:rsidR="00341900" w:rsidRPr="00430760">
        <w:rPr>
          <w:rFonts w:ascii="Simplified Arabic" w:eastAsia="Times New Roman" w:hAnsi="Simplified Arabic" w:cs="Simplified Arabic" w:hint="cs"/>
          <w:kern w:val="0"/>
          <w:sz w:val="32"/>
          <w:szCs w:val="32"/>
          <w:rtl/>
          <w14:ligatures w14:val="none"/>
        </w:rPr>
        <w:t>أربع</w:t>
      </w:r>
      <w:r w:rsidRPr="00430760">
        <w:rPr>
          <w:rFonts w:ascii="Simplified Arabic" w:eastAsia="Times New Roman" w:hAnsi="Simplified Arabic" w:cs="Simplified Arabic" w:hint="cs"/>
          <w:kern w:val="0"/>
          <w:sz w:val="32"/>
          <w:szCs w:val="32"/>
          <w:rtl/>
          <w14:ligatures w14:val="none"/>
        </w:rPr>
        <w:t xml:space="preserve"> التالية:</w:t>
      </w:r>
    </w:p>
    <w:p w14:paraId="0763120C" w14:textId="501D7838" w:rsidR="009760DA" w:rsidRPr="00430760" w:rsidRDefault="000125CD" w:rsidP="00430760">
      <w:pPr>
        <w:pStyle w:val="a6"/>
        <w:numPr>
          <w:ilvl w:val="0"/>
          <w:numId w:val="3"/>
        </w:numPr>
        <w:spacing w:line="360" w:lineRule="auto"/>
        <w:rPr>
          <w:rFonts w:ascii="Simplified Arabic" w:eastAsia="Times New Roman" w:hAnsi="Simplified Arabic" w:cs="Simplified Arabic"/>
          <w:kern w:val="0"/>
          <w:sz w:val="32"/>
          <w:szCs w:val="32"/>
          <w:rtl/>
          <w14:ligatures w14:val="none"/>
        </w:rPr>
      </w:pPr>
      <w:bookmarkStart w:id="17" w:name="_Hlk201412649"/>
      <w:r w:rsidRPr="00430760">
        <w:rPr>
          <w:rFonts w:ascii="Simplified Arabic" w:eastAsia="Times New Roman" w:hAnsi="Simplified Arabic" w:cs="Simplified Arabic" w:hint="cs"/>
          <w:kern w:val="0"/>
          <w:sz w:val="32"/>
          <w:szCs w:val="32"/>
          <w:rtl/>
          <w14:ligatures w14:val="none"/>
        </w:rPr>
        <w:t xml:space="preserve">لا يوجد أثر ذو دلالة إحصائية </w:t>
      </w:r>
      <w:bookmarkEnd w:id="17"/>
      <w:r w:rsidR="009760DA" w:rsidRPr="00430760">
        <w:rPr>
          <w:rFonts w:ascii="Simplified Arabic" w:eastAsia="Times New Roman" w:hAnsi="Simplified Arabic" w:cs="Simplified Arabic" w:hint="cs"/>
          <w:kern w:val="0"/>
          <w:sz w:val="32"/>
          <w:szCs w:val="32"/>
          <w:rtl/>
          <w14:ligatures w14:val="none"/>
        </w:rPr>
        <w:t xml:space="preserve">للعمليات الرقمية </w:t>
      </w:r>
      <w:r w:rsidR="00B63B81" w:rsidRPr="00430760">
        <w:rPr>
          <w:rFonts w:ascii="Simplified Arabic" w:eastAsia="Times New Roman" w:hAnsi="Simplified Arabic" w:cs="Simplified Arabic" w:hint="cs"/>
          <w:kern w:val="0"/>
          <w:sz w:val="32"/>
          <w:szCs w:val="32"/>
          <w:rtl/>
          <w14:ligatures w14:val="none"/>
        </w:rPr>
        <w:t xml:space="preserve">على </w:t>
      </w:r>
      <w:r w:rsidR="009C219C" w:rsidRPr="00430760">
        <w:rPr>
          <w:rFonts w:ascii="Simplified Arabic" w:eastAsia="Times New Roman" w:hAnsi="Simplified Arabic" w:cs="Simplified Arabic" w:hint="cs"/>
          <w:kern w:val="0"/>
          <w:sz w:val="32"/>
          <w:szCs w:val="32"/>
          <w:rtl/>
          <w14:ligatures w14:val="none"/>
        </w:rPr>
        <w:t>أداء الموظفين</w:t>
      </w:r>
      <w:r w:rsidR="00B63B81" w:rsidRPr="00430760">
        <w:rPr>
          <w:rFonts w:ascii="Simplified Arabic" w:eastAsia="Times New Roman" w:hAnsi="Simplified Arabic" w:cs="Simplified Arabic" w:hint="cs"/>
          <w:kern w:val="0"/>
          <w:sz w:val="32"/>
          <w:szCs w:val="32"/>
          <w:rtl/>
          <w14:ligatures w14:val="none"/>
        </w:rPr>
        <w:t xml:space="preserve"> </w:t>
      </w:r>
      <w:r w:rsidR="009760DA" w:rsidRPr="00430760">
        <w:rPr>
          <w:rFonts w:ascii="Simplified Arabic" w:eastAsia="Times New Roman" w:hAnsi="Simplified Arabic" w:cs="Simplified Arabic" w:hint="cs"/>
          <w:kern w:val="0"/>
          <w:sz w:val="32"/>
          <w:szCs w:val="32"/>
          <w:rtl/>
          <w14:ligatures w14:val="none"/>
        </w:rPr>
        <w:t xml:space="preserve">وذلك بالتطبيق على </w:t>
      </w:r>
      <w:r w:rsidR="009C219C" w:rsidRPr="00430760">
        <w:rPr>
          <w:rFonts w:ascii="Simplified Arabic" w:eastAsia="Times New Roman" w:hAnsi="Simplified Arabic" w:cs="Simplified Arabic" w:hint="cs"/>
          <w:kern w:val="0"/>
          <w:sz w:val="32"/>
          <w:szCs w:val="32"/>
          <w:rtl/>
          <w14:ligatures w14:val="none"/>
        </w:rPr>
        <w:t>عدد من شركات القطاع الخاص بمدينة الرياض</w:t>
      </w:r>
    </w:p>
    <w:p w14:paraId="7EB80A22" w14:textId="7F414BCE" w:rsidR="009760DA" w:rsidRPr="00430760" w:rsidRDefault="009760DA" w:rsidP="00430760">
      <w:pPr>
        <w:pStyle w:val="a6"/>
        <w:numPr>
          <w:ilvl w:val="0"/>
          <w:numId w:val="3"/>
        </w:numPr>
        <w:spacing w:line="360" w:lineRule="auto"/>
        <w:rPr>
          <w:rFonts w:ascii="Simplified Arabic" w:eastAsia="Times New Roman" w:hAnsi="Simplified Arabic" w:cs="Simplified Arabic"/>
          <w:kern w:val="0"/>
          <w:sz w:val="32"/>
          <w:szCs w:val="32"/>
          <w:rtl/>
          <w14:ligatures w14:val="none"/>
        </w:rPr>
      </w:pPr>
      <w:r w:rsidRPr="00430760">
        <w:rPr>
          <w:rFonts w:ascii="Simplified Arabic" w:eastAsia="Times New Roman" w:hAnsi="Simplified Arabic" w:cs="Simplified Arabic" w:hint="cs"/>
          <w:kern w:val="0"/>
          <w:sz w:val="32"/>
          <w:szCs w:val="32"/>
          <w:rtl/>
          <w14:ligatures w14:val="none"/>
        </w:rPr>
        <w:t>لا يوجد أثر ذو دلالة إحصائية ل</w:t>
      </w:r>
      <w:r w:rsidR="009C219C" w:rsidRPr="00430760">
        <w:rPr>
          <w:rFonts w:ascii="Simplified Arabic" w:eastAsia="Times New Roman" w:hAnsi="Simplified Arabic" w:cs="Simplified Arabic" w:hint="cs"/>
          <w:kern w:val="0"/>
          <w:sz w:val="32"/>
          <w:szCs w:val="32"/>
          <w:rtl/>
          <w14:ligatures w14:val="none"/>
        </w:rPr>
        <w:t>تصميم الوظائف</w:t>
      </w:r>
      <w:r w:rsidRPr="00430760">
        <w:rPr>
          <w:rFonts w:ascii="Simplified Arabic" w:eastAsia="Times New Roman" w:hAnsi="Simplified Arabic" w:cs="Simplified Arabic" w:hint="cs"/>
          <w:kern w:val="0"/>
          <w:sz w:val="32"/>
          <w:szCs w:val="32"/>
          <w:rtl/>
          <w14:ligatures w14:val="none"/>
        </w:rPr>
        <w:t xml:space="preserve"> </w:t>
      </w:r>
      <w:r w:rsidR="00B63B81" w:rsidRPr="00430760">
        <w:rPr>
          <w:rFonts w:ascii="Simplified Arabic" w:eastAsia="Times New Roman" w:hAnsi="Simplified Arabic" w:cs="Simplified Arabic" w:hint="cs"/>
          <w:kern w:val="0"/>
          <w:sz w:val="32"/>
          <w:szCs w:val="32"/>
          <w:rtl/>
          <w14:ligatures w14:val="none"/>
        </w:rPr>
        <w:t xml:space="preserve">على </w:t>
      </w:r>
      <w:r w:rsidR="009C219C" w:rsidRPr="00430760">
        <w:rPr>
          <w:rFonts w:ascii="Simplified Arabic" w:eastAsia="Times New Roman" w:hAnsi="Simplified Arabic" w:cs="Simplified Arabic" w:hint="cs"/>
          <w:kern w:val="0"/>
          <w:sz w:val="32"/>
          <w:szCs w:val="32"/>
          <w:rtl/>
          <w14:ligatures w14:val="none"/>
        </w:rPr>
        <w:t>أداء الموظفين</w:t>
      </w:r>
      <w:r w:rsidR="00B63B81" w:rsidRPr="00430760">
        <w:rPr>
          <w:rFonts w:ascii="Simplified Arabic" w:eastAsia="Times New Roman" w:hAnsi="Simplified Arabic" w:cs="Simplified Arabic" w:hint="cs"/>
          <w:kern w:val="0"/>
          <w:sz w:val="32"/>
          <w:szCs w:val="32"/>
          <w:rtl/>
          <w14:ligatures w14:val="none"/>
        </w:rPr>
        <w:t xml:space="preserve"> </w:t>
      </w:r>
      <w:r w:rsidRPr="00430760">
        <w:rPr>
          <w:rFonts w:ascii="Simplified Arabic" w:eastAsia="Times New Roman" w:hAnsi="Simplified Arabic" w:cs="Simplified Arabic" w:hint="cs"/>
          <w:kern w:val="0"/>
          <w:sz w:val="32"/>
          <w:szCs w:val="32"/>
          <w:rtl/>
          <w14:ligatures w14:val="none"/>
        </w:rPr>
        <w:t xml:space="preserve">وذلك بالتطبيق على </w:t>
      </w:r>
      <w:r w:rsidR="009C219C" w:rsidRPr="00430760">
        <w:rPr>
          <w:rFonts w:ascii="Simplified Arabic" w:eastAsia="Times New Roman" w:hAnsi="Simplified Arabic" w:cs="Simplified Arabic" w:hint="cs"/>
          <w:kern w:val="0"/>
          <w:sz w:val="32"/>
          <w:szCs w:val="32"/>
          <w:rtl/>
          <w14:ligatures w14:val="none"/>
        </w:rPr>
        <w:t>عدد من شركات القطاع الخاص بمدينة الرياض</w:t>
      </w:r>
    </w:p>
    <w:p w14:paraId="7569A7E5" w14:textId="1634868D" w:rsidR="009760DA" w:rsidRPr="00430760" w:rsidRDefault="009760DA" w:rsidP="00430760">
      <w:pPr>
        <w:pStyle w:val="a6"/>
        <w:numPr>
          <w:ilvl w:val="0"/>
          <w:numId w:val="3"/>
        </w:numPr>
        <w:spacing w:line="360" w:lineRule="auto"/>
        <w:rPr>
          <w:rFonts w:ascii="Simplified Arabic" w:eastAsia="Times New Roman" w:hAnsi="Simplified Arabic" w:cs="Simplified Arabic"/>
          <w:kern w:val="0"/>
          <w:sz w:val="32"/>
          <w:szCs w:val="32"/>
          <w:rtl/>
          <w14:ligatures w14:val="none"/>
        </w:rPr>
      </w:pPr>
      <w:r w:rsidRPr="00430760">
        <w:rPr>
          <w:rFonts w:ascii="Simplified Arabic" w:eastAsia="Times New Roman" w:hAnsi="Simplified Arabic" w:cs="Simplified Arabic" w:hint="cs"/>
          <w:kern w:val="0"/>
          <w:sz w:val="32"/>
          <w:szCs w:val="32"/>
          <w:rtl/>
          <w14:ligatures w14:val="none"/>
        </w:rPr>
        <w:t>لا يوجد أثر ذو دلالة إحصائية ل</w:t>
      </w:r>
      <w:r w:rsidR="009C219C" w:rsidRPr="00430760">
        <w:rPr>
          <w:rFonts w:ascii="Simplified Arabic" w:eastAsia="Times New Roman" w:hAnsi="Simplified Arabic" w:cs="Simplified Arabic" w:hint="cs"/>
          <w:kern w:val="0"/>
          <w:sz w:val="32"/>
          <w:szCs w:val="32"/>
          <w:rtl/>
          <w14:ligatures w14:val="none"/>
        </w:rPr>
        <w:t>استراتيجيات التطور الوظيفي</w:t>
      </w:r>
      <w:r w:rsidRPr="00430760">
        <w:rPr>
          <w:rFonts w:ascii="Simplified Arabic" w:eastAsia="Times New Roman" w:hAnsi="Simplified Arabic" w:cs="Simplified Arabic" w:hint="cs"/>
          <w:kern w:val="0"/>
          <w:sz w:val="32"/>
          <w:szCs w:val="32"/>
          <w:rtl/>
          <w14:ligatures w14:val="none"/>
        </w:rPr>
        <w:t xml:space="preserve"> </w:t>
      </w:r>
      <w:r w:rsidR="00B63B81" w:rsidRPr="00430760">
        <w:rPr>
          <w:rFonts w:ascii="Simplified Arabic" w:eastAsia="Times New Roman" w:hAnsi="Simplified Arabic" w:cs="Simplified Arabic" w:hint="cs"/>
          <w:kern w:val="0"/>
          <w:sz w:val="32"/>
          <w:szCs w:val="32"/>
          <w:rtl/>
          <w14:ligatures w14:val="none"/>
        </w:rPr>
        <w:t xml:space="preserve">على </w:t>
      </w:r>
      <w:r w:rsidR="009C219C" w:rsidRPr="00430760">
        <w:rPr>
          <w:rFonts w:ascii="Simplified Arabic" w:eastAsia="Times New Roman" w:hAnsi="Simplified Arabic" w:cs="Simplified Arabic" w:hint="cs"/>
          <w:kern w:val="0"/>
          <w:sz w:val="32"/>
          <w:szCs w:val="32"/>
          <w:rtl/>
          <w14:ligatures w14:val="none"/>
        </w:rPr>
        <w:t>أداء الموظفين</w:t>
      </w:r>
      <w:r w:rsidR="00B63B81" w:rsidRPr="00430760">
        <w:rPr>
          <w:rFonts w:ascii="Simplified Arabic" w:eastAsia="Times New Roman" w:hAnsi="Simplified Arabic" w:cs="Simplified Arabic" w:hint="cs"/>
          <w:kern w:val="0"/>
          <w:sz w:val="32"/>
          <w:szCs w:val="32"/>
          <w:rtl/>
          <w14:ligatures w14:val="none"/>
        </w:rPr>
        <w:t xml:space="preserve"> </w:t>
      </w:r>
      <w:r w:rsidRPr="00430760">
        <w:rPr>
          <w:rFonts w:ascii="Simplified Arabic" w:eastAsia="Times New Roman" w:hAnsi="Simplified Arabic" w:cs="Simplified Arabic" w:hint="cs"/>
          <w:kern w:val="0"/>
          <w:sz w:val="32"/>
          <w:szCs w:val="32"/>
          <w:rtl/>
          <w14:ligatures w14:val="none"/>
        </w:rPr>
        <w:t xml:space="preserve">وذلك بالتطبيق على </w:t>
      </w:r>
      <w:r w:rsidR="009C219C" w:rsidRPr="00430760">
        <w:rPr>
          <w:rFonts w:ascii="Simplified Arabic" w:eastAsia="Times New Roman" w:hAnsi="Simplified Arabic" w:cs="Simplified Arabic" w:hint="cs"/>
          <w:kern w:val="0"/>
          <w:sz w:val="32"/>
          <w:szCs w:val="32"/>
          <w:rtl/>
          <w14:ligatures w14:val="none"/>
        </w:rPr>
        <w:t>عدد من شركات القطاع الخاص بمدينة الرياض</w:t>
      </w:r>
    </w:p>
    <w:p w14:paraId="7D5A2FCD" w14:textId="56DA51C2" w:rsidR="00F12238" w:rsidRPr="00A5698B" w:rsidRDefault="009760DA" w:rsidP="00A5698B">
      <w:pPr>
        <w:pStyle w:val="a6"/>
        <w:numPr>
          <w:ilvl w:val="0"/>
          <w:numId w:val="3"/>
        </w:numPr>
        <w:spacing w:line="360" w:lineRule="auto"/>
        <w:jc w:val="both"/>
        <w:rPr>
          <w:rFonts w:ascii="Simplified Arabic" w:eastAsia="Times New Roman" w:hAnsi="Simplified Arabic" w:cs="Simplified Arabic"/>
          <w:kern w:val="0"/>
          <w:sz w:val="32"/>
          <w:szCs w:val="32"/>
          <w14:ligatures w14:val="none"/>
        </w:rPr>
      </w:pPr>
      <w:r w:rsidRPr="00430760">
        <w:rPr>
          <w:rFonts w:ascii="Simplified Arabic" w:eastAsia="Times New Roman" w:hAnsi="Simplified Arabic" w:cs="Simplified Arabic" w:hint="cs"/>
          <w:kern w:val="0"/>
          <w:sz w:val="32"/>
          <w:szCs w:val="32"/>
          <w:rtl/>
          <w14:ligatures w14:val="none"/>
        </w:rPr>
        <w:t>لا يوجد أثر ذو دلالة إحصائية ل</w:t>
      </w:r>
      <w:r w:rsidR="009C219C" w:rsidRPr="00430760">
        <w:rPr>
          <w:rFonts w:ascii="Simplified Arabic" w:eastAsia="Times New Roman" w:hAnsi="Simplified Arabic" w:cs="Simplified Arabic" w:hint="cs"/>
          <w:kern w:val="0"/>
          <w:sz w:val="32"/>
          <w:szCs w:val="32"/>
          <w:rtl/>
          <w14:ligatures w14:val="none"/>
        </w:rPr>
        <w:t>لنظم والإجراءات التنظيمية</w:t>
      </w:r>
      <w:r w:rsidRPr="00430760">
        <w:rPr>
          <w:rFonts w:ascii="Simplified Arabic" w:eastAsia="Times New Roman" w:hAnsi="Simplified Arabic" w:cs="Simplified Arabic" w:hint="cs"/>
          <w:kern w:val="0"/>
          <w:sz w:val="32"/>
          <w:szCs w:val="32"/>
          <w:rtl/>
          <w14:ligatures w14:val="none"/>
        </w:rPr>
        <w:t xml:space="preserve"> </w:t>
      </w:r>
      <w:r w:rsidR="00B63B81" w:rsidRPr="00430760">
        <w:rPr>
          <w:rFonts w:ascii="Simplified Arabic" w:eastAsia="Times New Roman" w:hAnsi="Simplified Arabic" w:cs="Simplified Arabic" w:hint="cs"/>
          <w:kern w:val="0"/>
          <w:sz w:val="32"/>
          <w:szCs w:val="32"/>
          <w:rtl/>
          <w14:ligatures w14:val="none"/>
        </w:rPr>
        <w:t xml:space="preserve">على </w:t>
      </w:r>
      <w:r w:rsidR="009C219C" w:rsidRPr="00430760">
        <w:rPr>
          <w:rFonts w:ascii="Simplified Arabic" w:eastAsia="Times New Roman" w:hAnsi="Simplified Arabic" w:cs="Simplified Arabic" w:hint="cs"/>
          <w:kern w:val="0"/>
          <w:sz w:val="32"/>
          <w:szCs w:val="32"/>
          <w:rtl/>
          <w14:ligatures w14:val="none"/>
        </w:rPr>
        <w:t>أداء الموظفين</w:t>
      </w:r>
      <w:r w:rsidR="00B63B81" w:rsidRPr="00430760">
        <w:rPr>
          <w:rFonts w:ascii="Simplified Arabic" w:eastAsia="Times New Roman" w:hAnsi="Simplified Arabic" w:cs="Simplified Arabic" w:hint="cs"/>
          <w:kern w:val="0"/>
          <w:sz w:val="32"/>
          <w:szCs w:val="32"/>
          <w:rtl/>
          <w14:ligatures w14:val="none"/>
        </w:rPr>
        <w:t xml:space="preserve"> </w:t>
      </w:r>
      <w:r w:rsidRPr="00430760">
        <w:rPr>
          <w:rFonts w:ascii="Simplified Arabic" w:eastAsia="Times New Roman" w:hAnsi="Simplified Arabic" w:cs="Simplified Arabic" w:hint="cs"/>
          <w:kern w:val="0"/>
          <w:sz w:val="32"/>
          <w:szCs w:val="32"/>
          <w:rtl/>
          <w14:ligatures w14:val="none"/>
        </w:rPr>
        <w:t xml:space="preserve">وذلك بالتطبيق على </w:t>
      </w:r>
      <w:r w:rsidR="009C219C" w:rsidRPr="00430760">
        <w:rPr>
          <w:rFonts w:ascii="Simplified Arabic" w:eastAsia="Times New Roman" w:hAnsi="Simplified Arabic" w:cs="Simplified Arabic" w:hint="cs"/>
          <w:kern w:val="0"/>
          <w:sz w:val="32"/>
          <w:szCs w:val="32"/>
          <w:rtl/>
          <w14:ligatures w14:val="none"/>
        </w:rPr>
        <w:t>عدد من شركات القطاع الخاص بمدينة الرياض</w:t>
      </w:r>
    </w:p>
    <w:p w14:paraId="5C6D49E6" w14:textId="77777777" w:rsidR="00F12238" w:rsidRPr="00430760" w:rsidRDefault="00F12238" w:rsidP="00430760">
      <w:pPr>
        <w:spacing w:line="360" w:lineRule="auto"/>
        <w:jc w:val="both"/>
        <w:rPr>
          <w:rFonts w:ascii="Simplified Arabic" w:eastAsia="Times New Roman" w:hAnsi="Simplified Arabic" w:cs="Simplified Arabic"/>
          <w:kern w:val="0"/>
          <w:sz w:val="32"/>
          <w:szCs w:val="32"/>
          <w:rtl/>
          <w14:ligatures w14:val="none"/>
        </w:rPr>
      </w:pPr>
    </w:p>
    <w:p w14:paraId="3E7F7B07" w14:textId="498DA957" w:rsidR="00217ADA" w:rsidRPr="00430760" w:rsidRDefault="009216A4" w:rsidP="00430760">
      <w:pPr>
        <w:pStyle w:val="1"/>
        <w:spacing w:line="360" w:lineRule="auto"/>
        <w:rPr>
          <w:rFonts w:ascii="Simplified Arabic" w:hAnsi="Simplified Arabic" w:cs="Simplified Arabic"/>
          <w:sz w:val="32"/>
          <w:szCs w:val="32"/>
          <w:rtl/>
        </w:rPr>
      </w:pPr>
      <w:bookmarkStart w:id="18" w:name="_Toc203324605"/>
      <w:bookmarkEnd w:id="16"/>
      <w:r w:rsidRPr="00430760">
        <w:rPr>
          <w:rFonts w:ascii="Simplified Arabic" w:hAnsi="Simplified Arabic" w:cs="Simplified Arabic" w:hint="cs"/>
          <w:sz w:val="32"/>
          <w:szCs w:val="32"/>
          <w:rtl/>
        </w:rPr>
        <w:t>نموذج الدراسة:</w:t>
      </w:r>
      <w:bookmarkEnd w:id="18"/>
    </w:p>
    <w:p w14:paraId="240A71CD" w14:textId="26BCEE82" w:rsidR="009216A4" w:rsidRPr="00430760" w:rsidRDefault="009216A4" w:rsidP="00430760">
      <w:pPr>
        <w:spacing w:line="360" w:lineRule="auto"/>
        <w:jc w:val="both"/>
        <w:rPr>
          <w:rFonts w:ascii="Simplified Arabic" w:eastAsia="Calibri" w:hAnsi="Simplified Arabic" w:cs="Simplified Arabic"/>
          <w:kern w:val="0"/>
          <w:sz w:val="32"/>
          <w:szCs w:val="32"/>
          <w:rtl/>
          <w14:ligatures w14:val="none"/>
        </w:rPr>
      </w:pPr>
      <w:r w:rsidRPr="00430760">
        <w:rPr>
          <w:rFonts w:ascii="Simplified Arabic" w:eastAsia="Calibri" w:hAnsi="Simplified Arabic" w:cs="Simplified Arabic" w:hint="cs"/>
          <w:b/>
          <w:bCs/>
          <w:kern w:val="0"/>
          <w:sz w:val="32"/>
          <w:szCs w:val="32"/>
          <w:rtl/>
          <w14:ligatures w14:val="none"/>
        </w:rPr>
        <w:t>المتغير المستقل:</w:t>
      </w:r>
      <w:r w:rsidRPr="00430760">
        <w:rPr>
          <w:rFonts w:ascii="Simplified Arabic" w:eastAsia="Calibri" w:hAnsi="Simplified Arabic" w:cs="Simplified Arabic" w:hint="cs"/>
          <w:kern w:val="0"/>
          <w:sz w:val="32"/>
          <w:szCs w:val="32"/>
          <w:rtl/>
          <w14:ligatures w14:val="none"/>
        </w:rPr>
        <w:t xml:space="preserve"> </w:t>
      </w:r>
      <w:r w:rsidR="009C219C" w:rsidRPr="00430760">
        <w:rPr>
          <w:rFonts w:ascii="Simplified Arabic" w:eastAsia="Calibri" w:hAnsi="Simplified Arabic" w:cs="Simplified Arabic" w:hint="cs"/>
          <w:kern w:val="0"/>
          <w:sz w:val="32"/>
          <w:szCs w:val="32"/>
          <w:rtl/>
          <w14:ligatures w14:val="none"/>
        </w:rPr>
        <w:t>التدوير الوظيفي</w:t>
      </w:r>
      <w:r w:rsidR="00B63B81" w:rsidRPr="00430760">
        <w:rPr>
          <w:rFonts w:ascii="Simplified Arabic" w:eastAsia="Calibri" w:hAnsi="Simplified Arabic" w:cs="Simplified Arabic" w:hint="cs"/>
          <w:kern w:val="0"/>
          <w:sz w:val="32"/>
          <w:szCs w:val="32"/>
          <w:rtl/>
          <w14:ligatures w14:val="none"/>
        </w:rPr>
        <w:t xml:space="preserve"> </w:t>
      </w:r>
      <w:r w:rsidR="00881AB1" w:rsidRPr="00430760">
        <w:rPr>
          <w:rFonts w:ascii="Simplified Arabic" w:eastAsia="Calibri" w:hAnsi="Simplified Arabic" w:cs="Simplified Arabic" w:hint="cs"/>
          <w:kern w:val="0"/>
          <w:sz w:val="32"/>
          <w:szCs w:val="32"/>
          <w:rtl/>
          <w14:ligatures w14:val="none"/>
        </w:rPr>
        <w:t>بأبعاده مجمعة والمتمثلة في (</w:t>
      </w:r>
      <w:r w:rsidR="009C219C" w:rsidRPr="00430760">
        <w:rPr>
          <w:rFonts w:ascii="Simplified Arabic" w:eastAsia="Calibri" w:hAnsi="Simplified Arabic" w:cs="Simplified Arabic" w:hint="cs"/>
          <w:kern w:val="0"/>
          <w:sz w:val="32"/>
          <w:szCs w:val="32"/>
          <w:rtl/>
          <w14:ligatures w14:val="none"/>
        </w:rPr>
        <w:t>التدريب وتنمية المهارات</w:t>
      </w:r>
      <w:r w:rsidR="00881AB1" w:rsidRPr="00430760">
        <w:rPr>
          <w:rFonts w:ascii="Simplified Arabic" w:eastAsia="Calibri" w:hAnsi="Simplified Arabic" w:cs="Simplified Arabic" w:hint="cs"/>
          <w:kern w:val="0"/>
          <w:sz w:val="32"/>
          <w:szCs w:val="32"/>
          <w:rtl/>
          <w14:ligatures w14:val="none"/>
        </w:rPr>
        <w:t xml:space="preserve"> – </w:t>
      </w:r>
      <w:r w:rsidR="009C219C" w:rsidRPr="00430760">
        <w:rPr>
          <w:rFonts w:ascii="Simplified Arabic" w:eastAsia="Calibri" w:hAnsi="Simplified Arabic" w:cs="Simplified Arabic" w:hint="cs"/>
          <w:kern w:val="0"/>
          <w:sz w:val="32"/>
          <w:szCs w:val="32"/>
          <w:rtl/>
          <w14:ligatures w14:val="none"/>
        </w:rPr>
        <w:t>تصميم الوظائف</w:t>
      </w:r>
      <w:r w:rsidR="00881AB1" w:rsidRPr="00430760">
        <w:rPr>
          <w:rFonts w:ascii="Simplified Arabic" w:eastAsia="Calibri" w:hAnsi="Simplified Arabic" w:cs="Simplified Arabic" w:hint="cs"/>
          <w:kern w:val="0"/>
          <w:sz w:val="32"/>
          <w:szCs w:val="32"/>
          <w:rtl/>
          <w14:ligatures w14:val="none"/>
        </w:rPr>
        <w:t xml:space="preserve"> – </w:t>
      </w:r>
      <w:r w:rsidR="009C219C" w:rsidRPr="00430760">
        <w:rPr>
          <w:rFonts w:ascii="Simplified Arabic" w:eastAsia="Calibri" w:hAnsi="Simplified Arabic" w:cs="Simplified Arabic" w:hint="cs"/>
          <w:kern w:val="0"/>
          <w:sz w:val="32"/>
          <w:szCs w:val="32"/>
          <w:rtl/>
          <w14:ligatures w14:val="none"/>
        </w:rPr>
        <w:t>استراتيجيات التطور الوظيفي</w:t>
      </w:r>
      <w:r w:rsidR="00881AB1" w:rsidRPr="00430760">
        <w:rPr>
          <w:rFonts w:ascii="Simplified Arabic" w:eastAsia="Calibri" w:hAnsi="Simplified Arabic" w:cs="Simplified Arabic" w:hint="cs"/>
          <w:kern w:val="0"/>
          <w:sz w:val="32"/>
          <w:szCs w:val="32"/>
          <w:rtl/>
          <w14:ligatures w14:val="none"/>
        </w:rPr>
        <w:t xml:space="preserve"> – </w:t>
      </w:r>
      <w:r w:rsidR="009C219C" w:rsidRPr="00430760">
        <w:rPr>
          <w:rFonts w:ascii="Simplified Arabic" w:eastAsia="Calibri" w:hAnsi="Simplified Arabic" w:cs="Simplified Arabic" w:hint="cs"/>
          <w:kern w:val="0"/>
          <w:sz w:val="32"/>
          <w:szCs w:val="32"/>
          <w:rtl/>
          <w14:ligatures w14:val="none"/>
        </w:rPr>
        <w:t>النظم والإجراءات التنظيمية</w:t>
      </w:r>
      <w:r w:rsidR="00881AB1" w:rsidRPr="00430760">
        <w:rPr>
          <w:rFonts w:ascii="Simplified Arabic" w:eastAsia="Calibri" w:hAnsi="Simplified Arabic" w:cs="Simplified Arabic" w:hint="cs"/>
          <w:kern w:val="0"/>
          <w:sz w:val="32"/>
          <w:szCs w:val="32"/>
          <w:rtl/>
          <w14:ligatures w14:val="none"/>
        </w:rPr>
        <w:t>).</w:t>
      </w:r>
    </w:p>
    <w:p w14:paraId="669BE6BC" w14:textId="3A613CAA" w:rsidR="009216A4" w:rsidRPr="00430760" w:rsidRDefault="009216A4" w:rsidP="00430760">
      <w:pPr>
        <w:spacing w:line="360" w:lineRule="auto"/>
        <w:rPr>
          <w:rFonts w:ascii="Simplified Arabic" w:eastAsia="Calibri" w:hAnsi="Simplified Arabic" w:cs="Simplified Arabic"/>
          <w:kern w:val="0"/>
          <w:sz w:val="32"/>
          <w:szCs w:val="32"/>
          <w14:ligatures w14:val="none"/>
        </w:rPr>
      </w:pPr>
      <w:r w:rsidRPr="00430760">
        <w:rPr>
          <w:rFonts w:ascii="Simplified Arabic" w:eastAsia="Calibri" w:hAnsi="Simplified Arabic" w:cs="Simplified Arabic" w:hint="cs"/>
          <w:b/>
          <w:bCs/>
          <w:kern w:val="0"/>
          <w:sz w:val="32"/>
          <w:szCs w:val="32"/>
          <w:rtl/>
          <w14:ligatures w14:val="none"/>
        </w:rPr>
        <w:t>المتغير التابع:</w:t>
      </w:r>
      <w:r w:rsidRPr="00430760">
        <w:rPr>
          <w:rFonts w:ascii="Simplified Arabic" w:eastAsia="Calibri" w:hAnsi="Simplified Arabic" w:cs="Simplified Arabic" w:hint="cs"/>
          <w:kern w:val="0"/>
          <w:sz w:val="32"/>
          <w:szCs w:val="32"/>
          <w:rtl/>
          <w14:ligatures w14:val="none"/>
        </w:rPr>
        <w:t xml:space="preserve"> </w:t>
      </w:r>
      <w:r w:rsidR="009C219C" w:rsidRPr="00430760">
        <w:rPr>
          <w:rFonts w:ascii="Simplified Arabic" w:eastAsia="Calibri" w:hAnsi="Simplified Arabic" w:cs="Simplified Arabic" w:hint="cs"/>
          <w:kern w:val="0"/>
          <w:sz w:val="32"/>
          <w:szCs w:val="32"/>
          <w:rtl/>
          <w14:ligatures w14:val="none"/>
        </w:rPr>
        <w:t>أداء الموظفين</w:t>
      </w:r>
      <w:r w:rsidR="001A1758" w:rsidRPr="00430760">
        <w:rPr>
          <w:rFonts w:ascii="Simplified Arabic" w:eastAsia="Calibri" w:hAnsi="Simplified Arabic" w:cs="Simplified Arabic" w:hint="cs"/>
          <w:kern w:val="0"/>
          <w:sz w:val="32"/>
          <w:szCs w:val="32"/>
          <w:rtl/>
          <w14:ligatures w14:val="none"/>
        </w:rPr>
        <w:t>.</w:t>
      </w:r>
    </w:p>
    <w:p w14:paraId="2FC4817C" w14:textId="7851D702" w:rsidR="00806716" w:rsidRPr="00430760" w:rsidRDefault="00C23A70" w:rsidP="00430760">
      <w:pPr>
        <w:spacing w:line="360" w:lineRule="auto"/>
        <w:rPr>
          <w:rFonts w:ascii="Simplified Arabic" w:eastAsia="Calibri" w:hAnsi="Simplified Arabic" w:cs="Simplified Arabic"/>
          <w:kern w:val="0"/>
          <w:sz w:val="32"/>
          <w:szCs w:val="32"/>
          <w14:ligatures w14:val="none"/>
        </w:rPr>
      </w:pPr>
      <w:r w:rsidRPr="00430760">
        <w:rPr>
          <w:rFonts w:ascii="Simplified Arabic" w:eastAsia="Calibri" w:hAnsi="Simplified Arabic" w:cs="Simplified Arabic" w:hint="cs"/>
          <w:noProof/>
          <w:kern w:val="0"/>
          <w:sz w:val="32"/>
          <w:szCs w:val="32"/>
        </w:rPr>
        <mc:AlternateContent>
          <mc:Choice Requires="wps">
            <w:drawing>
              <wp:anchor distT="0" distB="0" distL="114300" distR="114300" simplePos="0" relativeHeight="251685888" behindDoc="0" locked="0" layoutInCell="1" allowOverlap="1" wp14:anchorId="05F5E60F" wp14:editId="18413D42">
                <wp:simplePos x="0" y="0"/>
                <wp:positionH relativeFrom="column">
                  <wp:posOffset>3086100</wp:posOffset>
                </wp:positionH>
                <wp:positionV relativeFrom="paragraph">
                  <wp:posOffset>240665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solidFill>
                          <a:schemeClr val="accent6">
                            <a:lumMod val="20000"/>
                            <a:lumOff val="80000"/>
                          </a:schemeClr>
                        </a:solidFill>
                        <a:ln>
                          <a:solidFill>
                            <a:schemeClr val="accent2">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0E53AA" id="Rectangle: Rounded Corners 1" o:spid="_x0000_s1026" style="position:absolute;margin-left:243pt;margin-top:18.95pt;width:188.25pt;height:20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O1riwIAANAFAAAOAAAAZHJzL2Uyb0RvYy54bWysVNtOGzEQfa/Uf7D8XjbZcl2xQRGIqhIF&#10;BFQ8G69NrNoe13aySb++Y+8lKaAKVX3Zted2Zo5n5vRsbTRZCR8U2JpO9yaUCMuhUfa5pt8fLj8d&#10;UxIisw3TYEVNNyLQs9nHD6etq0QJC9CN8ASD2FC1rqaLGF1VFIEvhGFhD5ywqJTgDYt49c9F41mL&#10;0Y0uysnksGjBN84DFyGg9KJT0lmOL6Xg8UbKICLRNcXcYv76/H1K32J2yqpnz9xC8T4N9g9ZGKYs&#10;go6hLlhkZOnVq1BGcQ8BZNzjYAqQUnGRa8BqppMX1dwvmBO5FiQnuJGm8P/C8uvVvbv1SEPrQhXw&#10;mKpYS2/SH/Mj60zWZiRLrCPhKCw/n0yOjg4o4agrD8vjk0mms9i6Ox/iFwGGpENNPSxtc4dPkpli&#10;q6sQERftB7sEGUCr5lJpnS+pDcS59mTF8AEZ58LGw+yul+YbNJ0cG6HDZhWK8cE78fEgRojcUClS&#10;BvwDRNv34ZavcA/eA4DgCaHY8ptPcaNFwtX2TkiiGmR0mgHGTHdrLlOj5khondwkMjQ6dpn91bG3&#10;T64ij8Xo/A7U0SMjg42js1EW/FtpNz+mfcqysx8Y6OpOFDxBs7n1xEM3lMHxS4V9csVCvGUepxDn&#10;FTdLvMGP1NDWFPoTJQvwv96SJ3scDtRS0uJU1zT8XDIvKNFfLY7NyXR/P62BfNk/OCrx4nc1T7sa&#10;uzTngH03xR3meD4m+6iHo/RgHnEBzRMqqpjliF1THv1wOY/dtsEVxsV8ns1w9B2LV/be8eHV0wg8&#10;rB+Zd/2wRJyzaxg2AKtejEtnm97DwnwZQao8S1tee75xbeTG6Vdc2ku792y1XcSz3wAAAP//AwBQ&#10;SwMEFAAGAAgAAAAhACrX+OvgAAAACgEAAA8AAABkcnMvZG93bnJldi54bWxMj0FPg0AUhO8m/ofN&#10;M/FmF9pCAVkaNWmMvVlNet2y24XKviXsFvDf+zzpcTKTmW/K7Ww7NurBtw4FxIsImMbaqRaNgM+P&#10;3UMGzAeJSnYOtYBv7WFb3d6UslBuwnc9HoJhVIK+kAKaEPqCc1832kq/cL1G8s5usDKQHAxXg5yo&#10;3HZ8GUUpt7JFWmhkr18aXX8drlbA8yZfxXxnEvk6rc0+P17qt/EixP3d/PQILOg5/IXhF5/QoSKm&#10;k7ui8qwTsM5S+hIErDY5MApk6TIBdiIniXPgVcn/X6h+AAAA//8DAFBLAQItABQABgAIAAAAIQC2&#10;gziS/gAAAOEBAAATAAAAAAAAAAAAAAAAAAAAAABbQ29udGVudF9UeXBlc10ueG1sUEsBAi0AFAAG&#10;AAgAAAAhADj9If/WAAAAlAEAAAsAAAAAAAAAAAAAAAAALwEAAF9yZWxzLy5yZWxzUEsBAi0AFAAG&#10;AAgAAAAhAAw07WuLAgAA0AUAAA4AAAAAAAAAAAAAAAAALgIAAGRycy9lMm9Eb2MueG1sUEsBAi0A&#10;FAAGAAgAAAAhACrX+OvgAAAACgEAAA8AAAAAAAAAAAAAAAAA5QQAAGRycy9kb3ducmV2LnhtbFBL&#10;BQYAAAAABAAEAPMAAADyBQAAAAA=&#10;" fillcolor="#e2efd9 [665]" strokecolor="#823b0b [1605]" strokeweight=".5pt">
                <v:stroke joinstyle="miter"/>
              </v:roundrect>
            </w:pict>
          </mc:Fallback>
        </mc:AlternateContent>
      </w:r>
    </w:p>
    <w:p w14:paraId="7331F81C" w14:textId="7B53C298" w:rsidR="00806716" w:rsidRPr="00430760" w:rsidRDefault="00B72A08" w:rsidP="00430760">
      <w:pPr>
        <w:spacing w:line="360" w:lineRule="auto"/>
        <w:rPr>
          <w:rFonts w:ascii="Simplified Arabic" w:eastAsia="Calibri" w:hAnsi="Simplified Arabic" w:cs="Simplified Arabic"/>
          <w:kern w:val="0"/>
          <w:sz w:val="32"/>
          <w:szCs w:val="32"/>
          <w14:ligatures w14:val="none"/>
        </w:rPr>
      </w:pPr>
      <w:r w:rsidRPr="00430760">
        <w:rPr>
          <w:rFonts w:ascii="Simplified Arabic" w:eastAsia="Calibri" w:hAnsi="Simplified Arabic" w:cs="Simplified Arabic" w:hint="cs"/>
          <w:noProof/>
          <w:kern w:val="0"/>
          <w:sz w:val="32"/>
          <w:szCs w:val="32"/>
        </w:rPr>
        <mc:AlternateContent>
          <mc:Choice Requires="wpg">
            <w:drawing>
              <wp:anchor distT="0" distB="0" distL="114300" distR="114300" simplePos="0" relativeHeight="251694080" behindDoc="0" locked="0" layoutInCell="1" allowOverlap="1" wp14:anchorId="4117EBF6" wp14:editId="0C6A29BA">
                <wp:simplePos x="0" y="0"/>
                <wp:positionH relativeFrom="column">
                  <wp:posOffset>-335280</wp:posOffset>
                </wp:positionH>
                <wp:positionV relativeFrom="paragraph">
                  <wp:posOffset>135890</wp:posOffset>
                </wp:positionV>
                <wp:extent cx="2076450" cy="1476375"/>
                <wp:effectExtent l="0" t="0" r="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solidFill>
                            <a:schemeClr val="accent6">
                              <a:lumMod val="20000"/>
                              <a:lumOff val="80000"/>
                            </a:schemeClr>
                          </a:solidFill>
                          <a:ln>
                            <a:solidFill>
                              <a:schemeClr val="accent6">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noFill/>
                          <a:ln w="6350">
                            <a:noFill/>
                          </a:ln>
                        </wps:spPr>
                        <wps:txbx>
                          <w:txbxContent>
                            <w:p w14:paraId="239038D3" w14:textId="77777777" w:rsidR="00C23A70" w:rsidRPr="00806716" w:rsidRDefault="00C23A70"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5E612F3" w:rsidR="00C23A70" w:rsidRPr="00806716" w:rsidRDefault="009C219C" w:rsidP="00B63B81">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أداء الموظفين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26.4pt;margin-top:10.7pt;width:163.5pt;height:116.25pt;z-index:251694080" coordsize="20764,1476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RQ2c8aQMAAAwKAAAOAAAAZHJzL2Uyb0RvYy54bWzcVttu4zYQfS/QfyD43uhiy46FMIts&#13;&#10;tgkKpImRpNhnhiJloRSHHdKW3K8vSFlyNjWw6bYoir5QvMz1cOaIFx/6VpOdRNeAYTQ7SymRRkDV&#13;&#10;mJrRX55vfjinxHluKq7BSEb30tEPl99/d9HZUuawAV1JJH2rjSs7y+jGe1smiRMb2XJ3BlaavtUK&#13;&#10;sOXenQHWSYW8a0zd6iRP00XSAVYWQUjnGlN/Gg7pZbSvlBT+QSknPdGMppT4OGIcX+KYXF7wskZu&#13;&#10;N404xMG/IYyWN4a+MvWJe0622PzJVNsIBAfKnwloE1CqETImkeRplr5J5xZha2MyddnVdsKp/ufM&#13;&#10;ivvdLdonu0aSBNTqsh6WIZleYRu+oBTpI1z7I2iy90T0jObpcjEvUkrEntFsvlzMlgUNxngpNg+n&#13;&#10;NMXmx6/pJqPz5IuQOuvKzh2BcH8PiKcNtzLi60pxv1sjaSpGs/NZnuWr85QSw1vJ6KMUnptay5I8&#13;&#10;wtZUsiLXgEaiI1nMNIQl7ndHFF3p7Br/AoTFcp6egHCCgZcWnb+V0JIwYRRDICGwWHV8d+d8wDw5&#13;&#10;CgbvDnRT3TRax0VoKnmtkey4ZpQLIY1fRH29bX+GatjP0zSEEi9Qb9twg1H+fNpPeBkbNNiKLr9w&#13;&#10;o823ei7e5SHhZXCRBNAHlOPM77UMjrV5lIo0Vc9oFnObQn2ddh4TjKYepQp6qtF60szfoXlQCLoy&#13;&#10;Ms2k/R6/k0r0DcZP2m1jAE/5r34dqi3hpRoURhSG3AMML1Dt10gQBqZzVtw06Pwdd37Nkcfu3Un0&#13;&#10;DzuJSkPHKBxmlGwAfz+1H+QZDaeUdMgto+63LUdJif7JOEZX2XweuDUu5sUyTynB1ycvr0/Mtr0G&#13;&#10;HS6HOCviNMh7PU4VQvsZsLoKXlNKuBEbQEaFx3Fx7QcKV4BCXl1FMQGt5f7OPFkx3nzolOf+M0d7&#13;&#10;aBove38PY9fz8m3bDMLhRgxcbT2oZmiqI7IHxDtnA1n+C2Q0nxWLYjUrspGMngPvfoSeDCUcghip&#13;&#10;x/cfIZb9QOVje4xUOvH4qsgLSvaMzpbZfCLrI58vFqsgEPh8NZtFbh+oZfwfvOWir9GQgcBBB0ox&#13;&#10;pGN0MSvSWOPHo9N97fuXfkznf1zc/r9V2vGv29U2svvhdRSeNK/XsRWOj7jLPwAAAP//AwBQSwME&#13;&#10;FAAGAAgAAAAhAEoZ8iTnAAAAEAEAAA8AAABkcnMvZG93bnJldi54bWxMz8tqwkAUANB9of9wuYI7&#13;&#10;M8loWhtzI2IfKylUC+JuTMYkOI+QGZPx70tX7QecxcnXQSsYZO9aawiTKEaQprRVa2rC78P7bIng&#13;&#10;vDCVUNZIwrt0uC4eH3KRVXY0X3LY+xqCVsZlgrDxvssYc2UjtXCR7aQJWl1sr4V3ke1rVvVibE2t&#13;&#10;FeNx/MS0aA2Ca0Qnt40sr/ubJvwYxbiZJ2/D7nrZ3k+H9PO4SyTRdBJeV9NJ2KwQvAz+T+DvgTDB&#13;&#10;IhfZ2d5M5UARzlK+RPCEPFkg9IT8ecERzoQ8nb8gsCJn/yPFDwAAAP//AwBQSwECLQAUAAYACAAA&#13;&#10;ACEAWiKTo/8AAADlAQAAEwAAAAAAAAAAAAAAAAAAAAAAW0NvbnRlbnRfVHlwZXNdLnhtbFBLAQIt&#13;&#10;ABQABgAIAAAAIQCnSs842AAAAJYBAAALAAAAAAAAAAAAAAAAADABAABfcmVscy8ucmVsc1BLAQIt&#13;&#10;ABQABgAIAAAAIQCRQ2c8aQMAAAwKAAAOAAAAAAAAAAAAAAAAADECAABkcnMvZTJvRG9jLnhtbFBL&#13;&#10;AQItABQABgAIAAAAIQBKGfIk5wAAABABAAAPAAAAAAAAAAAAAAAAAMYFAABkcnMvZG93bnJldi54&#13;&#10;bWxQSwUGAAAAAAQABADzAAAA2gYAAAAA&#13;&#10;">
                <v:roundrect id="Rectangle: Rounded Corners 1" o:spid="_x0000_s1027" style="position:absolute;width:20574;height:14763;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pRCPc0AAADoAAAADwAAAGRycy9kb3ducmV2LnhtbETP0UrD&#13;&#10;MBSA4XvBdwhnsDubNMLoumVDJgMvdY6hd6E5a4o5J6WJW/b2Igg+wP/Bv94WCuKCUxoiG6grBQK5&#13;&#10;i27g3sDxff/QgEjZsrMhMhq4YYLt5v5ubVsXr/yGl0PuRaHAqbUGfM5jK2XqPJJNVRyRC4VznMjm&#13;&#10;VMWpl26y14F7ClIrtZBkBwaRvB1x57H7OnyTgdeTXJ5Ks/Pn/HH7VHpPCxW1MfNZeV7NZ+VpBSJj&#13;&#10;yf/FH/HiDNTNo671slHw+2WgBiE3PwAAAP//AwBQSwECLQAUAAYACAAAACEAnK1jM/AAAACIAQAA&#13;&#10;EwAAAAAAAAAAAAAAAAAAAAAAW0NvbnRlbnRfVHlwZXNdLnhtbFBLAQItABQABgAIAAAAIQBR5/Gm&#13;&#10;vgAAABYBAAALAAAAAAAAAAAAAAAAACEBAABfcmVscy8ucmVsc1BLAQItABQABgAIAAAAIQAilEI9&#13;&#10;zQAAAOgAAAAPAAAAAAAAAAAAAAAAAAgCAABkcnMvZG93bnJldi54bWxQSwUGAAAAAAMAAwC3AAAA&#13;&#10;AgMAAAAA&#13;&#10;" fillcolor="#e2efd9 [665]" strokecolor="#375623 [1609]" strokeweight=".5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zyQoNEAAADoAAAADwAAAGRycy9kb3ducmV2LnhtbETP0WrC&#13;&#10;MBSA4fuB7xCO4N2aVldx1SjSIRvDXei82d2xObbF5KQ2mWZ7+jEY7AH+D/7FKlojrtT71rGCLElB&#13;&#10;EFdOt1wrOLxv7mcgfEDWaByTgi/ysFoO7hZYaHfjHV33oRbRGvYFKmhC6AopfdWQRZ+4jjhac3K9&#13;&#10;xeAT19dS93hrubZGjtN0Ki22DMI32FHZUHXef1oFr+XmDXfHsZ19m/J5e1p3l8NHrtRoGJ/mo2Fc&#13;&#10;z0EEiuG/+CNetIKHST7NHyd5Br9fCjIQcvkDAAD//wMAUEsBAi0AFAAGAAgAAAAhAJytYzPwAAAA&#13;&#10;iAEAABMAAAAAAAAAAAAAAAAAAAAAAFtDb250ZW50X1R5cGVzXS54bWxQSwECLQAUAAYACAAAACEA&#13;&#10;Uefxpr4AAAAWAQAACwAAAAAAAAAAAAAAAAAhAQAAX3JlbHMvLnJlbHNQSwECLQAUAAYACAAAACEA&#13;&#10;AzyQoNEAAADoAAAADwAAAAAAAAAAAAAAAAAIAgAAZHJzL2Rvd25yZXYueG1sUEsFBgAAAAADAAMA&#13;&#10;twAAAAYDAAAAAA==&#13;&#10;" filled="f" stroked="f" strokeweight=".5pt">
                  <v:textbox>
                    <w:txbxContent>
                      <w:p w14:paraId="239038D3" w14:textId="77777777" w:rsidR="00C23A70" w:rsidRPr="00806716" w:rsidRDefault="00C23A70"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5E612F3" w:rsidR="00C23A70" w:rsidRPr="00806716" w:rsidRDefault="009C219C" w:rsidP="00B63B81">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أداء الموظفين</w:t>
                        </w:r>
                      </w:p>
                    </w:txbxContent>
                  </v:textbox>
                </v:shape>
              </v:group>
            </w:pict>
          </mc:Fallback>
        </mc:AlternateContent>
      </w:r>
      <w:r w:rsidR="00806716" w:rsidRPr="00430760">
        <w:rPr>
          <w:rFonts w:ascii="Simplified Arabic" w:eastAsia="Calibri" w:hAnsi="Simplified Arabic" w:cs="Simplified Arabic" w:hint="cs"/>
          <w:noProof/>
          <w:kern w:val="0"/>
          <w:sz w:val="32"/>
          <w:szCs w:val="32"/>
        </w:rPr>
        <mc:AlternateContent>
          <mc:Choice Requires="wps">
            <w:drawing>
              <wp:anchor distT="0" distB="0" distL="114300" distR="114300" simplePos="0" relativeHeight="251688960" behindDoc="0" locked="0" layoutInCell="1" allowOverlap="1" wp14:anchorId="5DB46368" wp14:editId="3B0FD5A3">
                <wp:simplePos x="0" y="0"/>
                <wp:positionH relativeFrom="column">
                  <wp:posOffset>3219450</wp:posOffset>
                </wp:positionH>
                <wp:positionV relativeFrom="paragraph">
                  <wp:posOffset>1905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806716" w:rsidRPr="00806716" w:rsidRDefault="0080671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5BF4C620" w:rsidR="00806716" w:rsidRPr="00806716" w:rsidRDefault="009C219C"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التدوير الوظيفي</w:t>
                            </w:r>
                          </w:p>
                          <w:p w14:paraId="1C05CB15" w14:textId="77777777" w:rsidR="009C219C" w:rsidRDefault="009C219C" w:rsidP="009B4EC8">
                            <w:pPr>
                              <w:pStyle w:val="a6"/>
                              <w:numPr>
                                <w:ilvl w:val="0"/>
                                <w:numId w:val="8"/>
                              </w:numPr>
                              <w:ind w:left="261"/>
                              <w:jc w:val="center"/>
                              <w:rPr>
                                <w:rFonts w:ascii="Traditional Arabic" w:hAnsi="Traditional Arabic" w:cs="Traditional Arabic"/>
                                <w:sz w:val="28"/>
                                <w:szCs w:val="28"/>
                              </w:rPr>
                            </w:pPr>
                            <w:r w:rsidRPr="009C219C">
                              <w:rPr>
                                <w:rFonts w:ascii="Traditional Arabic" w:hAnsi="Traditional Arabic" w:cs="Traditional Arabic"/>
                                <w:sz w:val="28"/>
                                <w:szCs w:val="28"/>
                                <w:rtl/>
                              </w:rPr>
                              <w:t>التدريب وتنمية المهارات</w:t>
                            </w:r>
                          </w:p>
                          <w:p w14:paraId="73C33AD0" w14:textId="77777777" w:rsidR="009C219C" w:rsidRDefault="009C219C" w:rsidP="009B4EC8">
                            <w:pPr>
                              <w:pStyle w:val="a6"/>
                              <w:numPr>
                                <w:ilvl w:val="0"/>
                                <w:numId w:val="8"/>
                              </w:numPr>
                              <w:ind w:left="261"/>
                              <w:jc w:val="center"/>
                              <w:rPr>
                                <w:rFonts w:ascii="Traditional Arabic" w:hAnsi="Traditional Arabic" w:cs="Traditional Arabic"/>
                                <w:sz w:val="28"/>
                                <w:szCs w:val="28"/>
                              </w:rPr>
                            </w:pPr>
                            <w:r w:rsidRPr="009C219C">
                              <w:rPr>
                                <w:rFonts w:ascii="Traditional Arabic" w:hAnsi="Traditional Arabic" w:cs="Traditional Arabic"/>
                                <w:sz w:val="28"/>
                                <w:szCs w:val="28"/>
                                <w:rtl/>
                              </w:rPr>
                              <w:t>تصميم الوظائف</w:t>
                            </w:r>
                          </w:p>
                          <w:p w14:paraId="64C17421" w14:textId="77777777" w:rsidR="009C219C" w:rsidRDefault="009C219C" w:rsidP="009B4EC8">
                            <w:pPr>
                              <w:pStyle w:val="a6"/>
                              <w:numPr>
                                <w:ilvl w:val="0"/>
                                <w:numId w:val="8"/>
                              </w:numPr>
                              <w:ind w:left="261"/>
                              <w:jc w:val="center"/>
                              <w:rPr>
                                <w:rFonts w:ascii="Traditional Arabic" w:hAnsi="Traditional Arabic" w:cs="Traditional Arabic"/>
                                <w:sz w:val="28"/>
                                <w:szCs w:val="28"/>
                              </w:rPr>
                            </w:pPr>
                            <w:r w:rsidRPr="009C219C">
                              <w:rPr>
                                <w:rFonts w:ascii="Traditional Arabic" w:hAnsi="Traditional Arabic" w:cs="Traditional Arabic"/>
                                <w:sz w:val="28"/>
                                <w:szCs w:val="28"/>
                                <w:rtl/>
                              </w:rPr>
                              <w:t>استراتيجيات التطور الوظيفي</w:t>
                            </w:r>
                          </w:p>
                          <w:p w14:paraId="6FD840DF" w14:textId="6C90FA3D" w:rsidR="00806716" w:rsidRPr="00806716" w:rsidRDefault="009C219C" w:rsidP="009B4EC8">
                            <w:pPr>
                              <w:pStyle w:val="a6"/>
                              <w:numPr>
                                <w:ilvl w:val="0"/>
                                <w:numId w:val="8"/>
                              </w:numPr>
                              <w:ind w:left="261"/>
                              <w:jc w:val="center"/>
                              <w:rPr>
                                <w:rFonts w:ascii="Traditional Arabic" w:hAnsi="Traditional Arabic" w:cs="Traditional Arabic"/>
                                <w:sz w:val="28"/>
                                <w:szCs w:val="28"/>
                              </w:rPr>
                            </w:pPr>
                            <w:r>
                              <w:rPr>
                                <w:rFonts w:ascii="Traditional Arabic" w:hAnsi="Traditional Arabic" w:cs="Traditional Arabic" w:hint="cs"/>
                                <w:sz w:val="28"/>
                                <w:szCs w:val="28"/>
                                <w:rtl/>
                              </w:rPr>
                              <w:t>ا</w:t>
                            </w:r>
                            <w:r w:rsidRPr="009C219C">
                              <w:rPr>
                                <w:rFonts w:ascii="Traditional Arabic" w:hAnsi="Traditional Arabic" w:cs="Traditional Arabic"/>
                                <w:sz w:val="28"/>
                                <w:szCs w:val="28"/>
                                <w:rtl/>
                              </w:rPr>
                              <w:t>لنظم والإجراءات التنظيمية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53.5pt;margin-top:.1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6WUIOHQIAAD4EAAAOAAAAZHJzL2Uyb0RvYy54bWysU8Fu2zAMvQ/YPwi8L3a8NmuNKEXW&#13;&#10;osOAog3QDj0rshQbkESNUmJnXz9ITpqg22nYRab8qEfykZzfDNawnaLQoeMwnZTAlJPYdG7D4cfL&#13;&#10;/acrYCEK1wiDTnHYqwA3i48f5r2vVYUtmkYRG6xxoe49hzZGXxdFkK2yIkzQKzdYo5GsiGGCtCka&#13;&#10;En3nNtYUVVnOih6p8YRShdC5zd0IwiLza61kfNI6qMgMhxJYzCflc53PYjEX9YaEbzt5yEP8QxpW&#13;&#10;dA7OqO5EFGxL3R9UtpOEAXWcSLQFat1JlYsoqnJavivnuRVe5WJC3Qf/plP4f7TycffsV8Ti8BUH&#13;&#10;DlNgRRIv1MGvKBU0aLLpi1qzIUu2PwmnhsjkwKEqZ7Pr6hKY3HOoqqtZWZaZqTgReArxm0LLksGB&#13;&#10;lIxZMbF7CDFFLUR99EkBHd53xiRA1MaxnsPs82WZn5ygImGLeXHKOFlxWA+sa87LWWOzXxEjHEcg&#13;&#10;eHnfUYgPIsSVIJFL2imKTztF2mDPAQ8WsBbp19/+J38OCQXWk/Acws+tIAXMfHeBw/X04iINXb5c&#13;&#10;XH6pSmB0jqzPEbe1t2hyzsHLbCb/aI6mJrSvSM0yRS2BCSdbJA7xaN7GcbI1klTLZXaSaL2ID+7Z&#13;&#10;y0SdxEwivwyvgvyhFVEN8RGPwybq9x0ZnceeLLcRdTf2K0k96nroQB98buNhn9ISnN+z12ntF78B&#13;&#10;AAD//wMAUEsDBBQABgAIAAAAIQDeETwf5QAAAA4BAAAPAAAAZHJzL2Rvd25yZXYueG1sTM/BboIw&#13;&#10;GADg+xLfoflNvI1WCI4gP8awmCXLdtB52a1ABbL2L9Kq3Z5+2Wk+wHf4ik0wml3V5AZLCMtIAFPU&#13;&#10;2HagDuH4sXvMgDkvqZXakkL4Vg425eyhkHlrb7RX14PvWDCaXC4Reu/HnHPX9MpIF9lRUTD6ZCcj&#13;&#10;vYvs1PF2kreBOqN5LMSKGzkQMNfLUVW9ar4OF4PwWu3e5b6OTfajq5e303Y8Hz9TxMU8PK8X87Bd&#13;&#10;A/Mq+H8BfweEJZSFzGt7odYxjZCKJwHMIyTAJoQsiVNgNUKyEgkwXhb8vlH+AgAA//8DAFBLAQIt&#13;&#10;ABQABgAIAAAAIQBaIpOj/wAAAOUBAAATAAAAAAAAAAAAAAAAAAAAAABbQ29udGVudF9UeXBlc10u&#13;&#10;eG1sUEsBAi0AFAAGAAgAAAAhAKdKzzjYAAAAlgEAAAsAAAAAAAAAAAAAAAAAMAEAAF9yZWxzLy5y&#13;&#10;ZWxzUEsBAi0AFAAGAAgAAAAhAPpZQg4dAgAAPgQAAA4AAAAAAAAAAAAAAAAAMQIAAGRycy9lMm9E&#13;&#10;b2MueG1sUEsBAi0AFAAGAAgAAAAhAN4RPB/lAAAADgEAAA8AAAAAAAAAAAAAAAAAegQAAGRycy9k&#13;&#10;b3ducmV2LnhtbFBLBQYAAAAABAAEAPMAAACMBQAAAAA=&#13;&#10;" filled="f" stroked="f" strokeweight=".5pt">
                <v:textbox>
                  <w:txbxContent>
                    <w:p w14:paraId="42CE0835" w14:textId="43A38628" w:rsidR="00806716" w:rsidRPr="00806716" w:rsidRDefault="0080671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5BF4C620" w:rsidR="00806716" w:rsidRPr="00806716" w:rsidRDefault="009C219C"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التدوير الوظيفي</w:t>
                      </w:r>
                    </w:p>
                    <w:p w14:paraId="1C05CB15" w14:textId="77777777" w:rsidR="009C219C" w:rsidRDefault="009C219C" w:rsidP="009B4EC8">
                      <w:pPr>
                        <w:pStyle w:val="a6"/>
                        <w:numPr>
                          <w:ilvl w:val="0"/>
                          <w:numId w:val="8"/>
                        </w:numPr>
                        <w:ind w:left="261"/>
                        <w:jc w:val="center"/>
                        <w:rPr>
                          <w:rFonts w:ascii="Traditional Arabic" w:hAnsi="Traditional Arabic" w:cs="Traditional Arabic"/>
                          <w:sz w:val="28"/>
                          <w:szCs w:val="28"/>
                        </w:rPr>
                      </w:pPr>
                      <w:r w:rsidRPr="009C219C">
                        <w:rPr>
                          <w:rFonts w:ascii="Traditional Arabic" w:hAnsi="Traditional Arabic" w:cs="Traditional Arabic"/>
                          <w:sz w:val="28"/>
                          <w:szCs w:val="28"/>
                          <w:rtl/>
                        </w:rPr>
                        <w:t>التدريب وتنمية المهارات</w:t>
                      </w:r>
                    </w:p>
                    <w:p w14:paraId="73C33AD0" w14:textId="77777777" w:rsidR="009C219C" w:rsidRDefault="009C219C" w:rsidP="009B4EC8">
                      <w:pPr>
                        <w:pStyle w:val="a6"/>
                        <w:numPr>
                          <w:ilvl w:val="0"/>
                          <w:numId w:val="8"/>
                        </w:numPr>
                        <w:ind w:left="261"/>
                        <w:jc w:val="center"/>
                        <w:rPr>
                          <w:rFonts w:ascii="Traditional Arabic" w:hAnsi="Traditional Arabic" w:cs="Traditional Arabic"/>
                          <w:sz w:val="28"/>
                          <w:szCs w:val="28"/>
                        </w:rPr>
                      </w:pPr>
                      <w:r w:rsidRPr="009C219C">
                        <w:rPr>
                          <w:rFonts w:ascii="Traditional Arabic" w:hAnsi="Traditional Arabic" w:cs="Traditional Arabic"/>
                          <w:sz w:val="28"/>
                          <w:szCs w:val="28"/>
                          <w:rtl/>
                        </w:rPr>
                        <w:t>تصميم الوظائف</w:t>
                      </w:r>
                    </w:p>
                    <w:p w14:paraId="64C17421" w14:textId="77777777" w:rsidR="009C219C" w:rsidRDefault="009C219C" w:rsidP="009B4EC8">
                      <w:pPr>
                        <w:pStyle w:val="a6"/>
                        <w:numPr>
                          <w:ilvl w:val="0"/>
                          <w:numId w:val="8"/>
                        </w:numPr>
                        <w:ind w:left="261"/>
                        <w:jc w:val="center"/>
                        <w:rPr>
                          <w:rFonts w:ascii="Traditional Arabic" w:hAnsi="Traditional Arabic" w:cs="Traditional Arabic"/>
                          <w:sz w:val="28"/>
                          <w:szCs w:val="28"/>
                        </w:rPr>
                      </w:pPr>
                      <w:r w:rsidRPr="009C219C">
                        <w:rPr>
                          <w:rFonts w:ascii="Traditional Arabic" w:hAnsi="Traditional Arabic" w:cs="Traditional Arabic"/>
                          <w:sz w:val="28"/>
                          <w:szCs w:val="28"/>
                          <w:rtl/>
                        </w:rPr>
                        <w:t>استراتيجيات التطور الوظيفي</w:t>
                      </w:r>
                    </w:p>
                    <w:p w14:paraId="6FD840DF" w14:textId="6C90FA3D" w:rsidR="00806716" w:rsidRPr="00806716" w:rsidRDefault="009C219C" w:rsidP="009B4EC8">
                      <w:pPr>
                        <w:pStyle w:val="a6"/>
                        <w:numPr>
                          <w:ilvl w:val="0"/>
                          <w:numId w:val="8"/>
                        </w:numPr>
                        <w:ind w:left="261"/>
                        <w:jc w:val="center"/>
                        <w:rPr>
                          <w:rFonts w:ascii="Traditional Arabic" w:hAnsi="Traditional Arabic" w:cs="Traditional Arabic"/>
                          <w:sz w:val="28"/>
                          <w:szCs w:val="28"/>
                        </w:rPr>
                      </w:pPr>
                      <w:r>
                        <w:rPr>
                          <w:rFonts w:ascii="Traditional Arabic" w:hAnsi="Traditional Arabic" w:cs="Traditional Arabic" w:hint="cs"/>
                          <w:sz w:val="28"/>
                          <w:szCs w:val="28"/>
                          <w:rtl/>
                        </w:rPr>
                        <w:t>ا</w:t>
                      </w:r>
                      <w:r w:rsidRPr="009C219C">
                        <w:rPr>
                          <w:rFonts w:ascii="Traditional Arabic" w:hAnsi="Traditional Arabic" w:cs="Traditional Arabic"/>
                          <w:sz w:val="28"/>
                          <w:szCs w:val="28"/>
                          <w:rtl/>
                        </w:rPr>
                        <w:t>لنظم والإجراءات التنظيمية</w:t>
                      </w:r>
                    </w:p>
                  </w:txbxContent>
                </v:textbox>
              </v:shape>
            </w:pict>
          </mc:Fallback>
        </mc:AlternateContent>
      </w:r>
    </w:p>
    <w:p w14:paraId="62953E44" w14:textId="2F0864F7" w:rsidR="00806716" w:rsidRPr="00430760" w:rsidRDefault="00B72A08" w:rsidP="00430760">
      <w:pPr>
        <w:spacing w:line="360" w:lineRule="auto"/>
        <w:rPr>
          <w:rFonts w:ascii="Simplified Arabic" w:eastAsia="Calibri" w:hAnsi="Simplified Arabic" w:cs="Simplified Arabic"/>
          <w:kern w:val="0"/>
          <w:sz w:val="32"/>
          <w:szCs w:val="32"/>
          <w14:ligatures w14:val="none"/>
        </w:rPr>
      </w:pPr>
      <w:r w:rsidRPr="00430760">
        <w:rPr>
          <w:rFonts w:ascii="Simplified Arabic" w:eastAsia="Calibri" w:hAnsi="Simplified Arabic" w:cs="Simplified Arabic" w:hint="cs"/>
          <w:noProof/>
          <w:kern w:val="0"/>
          <w:sz w:val="32"/>
          <w:szCs w:val="32"/>
        </w:rPr>
        <mc:AlternateContent>
          <mc:Choice Requires="wps">
            <w:drawing>
              <wp:anchor distT="0" distB="0" distL="114300" distR="114300" simplePos="0" relativeHeight="251695104" behindDoc="0" locked="0" layoutInCell="1" allowOverlap="1" wp14:anchorId="70163071" wp14:editId="5FCF7D24">
                <wp:simplePos x="0" y="0"/>
                <wp:positionH relativeFrom="column">
                  <wp:posOffset>1838325</wp:posOffset>
                </wp:positionH>
                <wp:positionV relativeFrom="paragraph">
                  <wp:posOffset>353060</wp:posOffset>
                </wp:positionV>
                <wp:extent cx="1123950" cy="0"/>
                <wp:effectExtent l="0" t="95250" r="0" b="95250"/>
                <wp:wrapNone/>
                <wp:docPr id="869658114" name="Straight Arrow Connector 7"/>
                <wp:cNvGraphicFramePr/>
                <a:graphic xmlns:a="http://schemas.openxmlformats.org/drawingml/2006/main">
                  <a:graphicData uri="http://schemas.microsoft.com/office/word/2010/wordprocessingShape">
                    <wps:wsp>
                      <wps:cNvCnPr/>
                      <wps:spPr>
                        <a:xfrm flipH="1">
                          <a:off x="0" y="0"/>
                          <a:ext cx="1123950" cy="0"/>
                        </a:xfrm>
                        <a:prstGeom prst="straightConnector1">
                          <a:avLst/>
                        </a:prstGeom>
                        <a:ln w="38100">
                          <a:solidFill>
                            <a:schemeClr val="accent6">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CD31A46" id="_x0000_t32" coordsize="21600,21600" o:spt="32" o:oned="t" path="m,l21600,21600e" filled="f">
                <v:path arrowok="t" fillok="f" o:connecttype="none"/>
                <o:lock v:ext="edit" shapetype="t"/>
              </v:shapetype>
              <v:shape id="Straight Arrow Connector 7" o:spid="_x0000_s1026" type="#_x0000_t32" style="position:absolute;margin-left:144.75pt;margin-top:27.8pt;width:88.5pt;height:0;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IUk6QEAADoEAAAOAAAAZHJzL2Uyb0RvYy54bWysU8tu2zAQvBfoPxC815IcJEgNyzk4TXvo&#10;I+jjAxhqaRHgC+TGkv6+S8pWgrQo0KI6ECKXM5wZLrc3ozXsCDFp71rerGrOwEnfaXdo+Y/vd2+u&#10;OUsoXCeMd9DyCRK/2b1+tR3CBta+96aDyIjEpc0QWt4jhk1VJdmDFWnlAzgqKh+tQJrGQ9VFMRC7&#10;NdW6rq+qwccuRC8hJVq9nYt8V/iVAolflEqAzLSctGEZYxkf8ljttmJziCL0Wp5kiH9QYYV2dOhC&#10;dStQsMeof6GyWkafvMKV9LbySmkJxQO5aeoXbr71IkDxQuGksMSU/h+t/Hzcu/tIMQwhbVK4j9nF&#10;qKJlyujwge60+CKlbCyxTUtsMCKTtNg064u3l5SuPNeqmSJThZjwPXjL8k/LE0ahDz3uvXN0OT7O&#10;9OL4MSGJIOAZkMHGsaHlF9dNXRcVyRvd3WljcrH0COxNZEdBtyukBIdXZZ95tJ98N69f1vTleybu&#10;BTLPnrOh0Oad6xhOgdoUoxbuYOCEM44ATwGVP5wMzBq/gmK6y0HMInPvvtTVLEy0O8MUuViAJ3d/&#10;Ap72ZyiUvv4b8IIoJ3uHC9hq5+PvZON4lqzm/ecEZt85ggffTaV1SjTUoCXV02PKL+D5vMCfnvzu&#10;JwAAAP//AwBQSwMEFAAGAAgAAAAhAKuna03fAAAACQEAAA8AAABkcnMvZG93bnJldi54bWxMj8FK&#10;w0AQhu+C77CM4M1uLCbEmE0RRQUFobHQettmxyQ0OxuymzT69I540OP88/HPN/lqtp2YcPCtIwWX&#10;iwgEUuVMS7WCzdvDRQrCB01Gd45QwSd6WBWnJ7nOjDvSGqcy1IJLyGdaQRNCn0npqwat9gvXI/Hu&#10;ww1WBx6HWppBH7ncdnIZRYm0uiW+0Oge7xqsDuVoFTya8P71Wk3P6/vty2E3leNTukGlzs/m2xsQ&#10;AefwB8OPPqtDwU57N5LxolOwTK9jRhXEcQKCgask4WD/G8gil/8/KL4BAAD//wMAUEsBAi0AFAAG&#10;AAgAAAAhALaDOJL+AAAA4QEAABMAAAAAAAAAAAAAAAAAAAAAAFtDb250ZW50X1R5cGVzXS54bWxQ&#10;SwECLQAUAAYACAAAACEAOP0h/9YAAACUAQAACwAAAAAAAAAAAAAAAAAvAQAAX3JlbHMvLnJlbHNQ&#10;SwECLQAUAAYACAAAACEAE5CFJOkBAAA6BAAADgAAAAAAAAAAAAAAAAAuAgAAZHJzL2Uyb0RvYy54&#10;bWxQSwECLQAUAAYACAAAACEAq6drTd8AAAAJAQAADwAAAAAAAAAAAAAAAABDBAAAZHJzL2Rvd25y&#10;ZXYueG1sUEsFBgAAAAAEAAQA8wAAAE8FAAAAAA==&#10;" strokecolor="#375623 [1609]" strokeweight="3pt">
                <v:stroke endarrow="block" joinstyle="miter"/>
              </v:shape>
            </w:pict>
          </mc:Fallback>
        </mc:AlternateContent>
      </w:r>
    </w:p>
    <w:p w14:paraId="3F593176" w14:textId="6150FF01" w:rsidR="00806716" w:rsidRPr="00430760" w:rsidRDefault="00806716" w:rsidP="00430760">
      <w:pPr>
        <w:spacing w:line="360" w:lineRule="auto"/>
        <w:rPr>
          <w:rFonts w:ascii="Simplified Arabic" w:eastAsia="Calibri" w:hAnsi="Simplified Arabic" w:cs="Simplified Arabic"/>
          <w:kern w:val="0"/>
          <w:sz w:val="32"/>
          <w:szCs w:val="32"/>
          <w14:ligatures w14:val="none"/>
        </w:rPr>
      </w:pPr>
    </w:p>
    <w:p w14:paraId="10D48FE2" w14:textId="0FFC5603" w:rsidR="00806716" w:rsidRPr="00430760" w:rsidRDefault="00806716" w:rsidP="00430760">
      <w:pPr>
        <w:spacing w:line="360" w:lineRule="auto"/>
        <w:rPr>
          <w:rFonts w:ascii="Simplified Arabic" w:eastAsia="Calibri" w:hAnsi="Simplified Arabic" w:cs="Simplified Arabic"/>
          <w:kern w:val="0"/>
          <w:sz w:val="32"/>
          <w:szCs w:val="32"/>
          <w14:ligatures w14:val="none"/>
        </w:rPr>
      </w:pPr>
    </w:p>
    <w:p w14:paraId="165FC9C3" w14:textId="77777777" w:rsidR="00806716" w:rsidRPr="00430760" w:rsidRDefault="00806716" w:rsidP="00430760">
      <w:pPr>
        <w:spacing w:line="360" w:lineRule="auto"/>
        <w:rPr>
          <w:rFonts w:ascii="Simplified Arabic" w:eastAsia="Calibri" w:hAnsi="Simplified Arabic" w:cs="Simplified Arabic"/>
          <w:kern w:val="0"/>
          <w:sz w:val="32"/>
          <w:szCs w:val="32"/>
          <w14:ligatures w14:val="none"/>
        </w:rPr>
      </w:pPr>
    </w:p>
    <w:p w14:paraId="26C5BAF9" w14:textId="3FD1E5CA" w:rsidR="005A4FB6" w:rsidRPr="00430760" w:rsidRDefault="00E7565E" w:rsidP="00430760">
      <w:pPr>
        <w:spacing w:line="360" w:lineRule="auto"/>
        <w:rPr>
          <w:rFonts w:ascii="Simplified Arabic" w:eastAsia="Calibri" w:hAnsi="Simplified Arabic" w:cs="Simplified Arabic"/>
          <w:kern w:val="0"/>
          <w:sz w:val="32"/>
          <w:szCs w:val="32"/>
          <w:rtl/>
          <w:lang w:bidi="ar-EG"/>
          <w14:ligatures w14:val="none"/>
        </w:rPr>
      </w:pPr>
      <w:r w:rsidRPr="00430760">
        <w:rPr>
          <w:rFonts w:ascii="Simplified Arabic" w:eastAsia="Calibri" w:hAnsi="Simplified Arabic" w:cs="Simplified Arabic" w:hint="cs"/>
          <w:kern w:val="0"/>
          <w:sz w:val="32"/>
          <w:szCs w:val="32"/>
          <w:rtl/>
          <w:lang w:bidi="ar-EG"/>
          <w14:ligatures w14:val="none"/>
        </w:rPr>
        <w:t>المصدر: من عمل الباحث</w:t>
      </w:r>
    </w:p>
    <w:p w14:paraId="78BC90C8" w14:textId="77777777" w:rsidR="00C77324" w:rsidRPr="00430760" w:rsidRDefault="00C77324" w:rsidP="00430760">
      <w:pPr>
        <w:spacing w:line="360" w:lineRule="auto"/>
        <w:rPr>
          <w:rFonts w:ascii="Simplified Arabic" w:eastAsia="Calibri" w:hAnsi="Simplified Arabic" w:cs="Simplified Arabic"/>
          <w:kern w:val="0"/>
          <w:sz w:val="32"/>
          <w:szCs w:val="32"/>
          <w:rtl/>
          <w:lang w:bidi="ar-EG"/>
          <w14:ligatures w14:val="none"/>
        </w:rPr>
      </w:pPr>
    </w:p>
    <w:p w14:paraId="52B9D3AB" w14:textId="351BCD3C" w:rsidR="00995C3A" w:rsidRPr="00430760" w:rsidRDefault="00995C3A" w:rsidP="00430760">
      <w:pPr>
        <w:pStyle w:val="2"/>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مصطلحات الدراسة (التعريفات الإجرائية)</w:t>
      </w:r>
    </w:p>
    <w:p w14:paraId="3DFA3351" w14:textId="00F77104" w:rsidR="00995C3A" w:rsidRPr="00430760" w:rsidRDefault="00995C3A" w:rsidP="00430760">
      <w:pPr>
        <w:pStyle w:val="a9"/>
        <w:bidi/>
        <w:spacing w:before="0" w:beforeAutospacing="0" w:after="240" w:afterAutospacing="0" w:line="360" w:lineRule="auto"/>
        <w:rPr>
          <w:rFonts w:ascii="Simplified Arabic" w:eastAsiaTheme="minorEastAsia" w:hAnsi="Simplified Arabic" w:cs="Simplified Arabic"/>
          <w:color w:val="1B1C1D"/>
          <w:sz w:val="32"/>
          <w:szCs w:val="32"/>
          <w:rtl/>
        </w:rPr>
      </w:pPr>
    </w:p>
    <w:tbl>
      <w:tblPr>
        <w:tblStyle w:val="a5"/>
        <w:bidiVisual/>
        <w:tblW w:w="0" w:type="auto"/>
        <w:tblLook w:val="04A0" w:firstRow="1" w:lastRow="0" w:firstColumn="1" w:lastColumn="0" w:noHBand="0" w:noVBand="1"/>
      </w:tblPr>
      <w:tblGrid>
        <w:gridCol w:w="1513"/>
        <w:gridCol w:w="7309"/>
      </w:tblGrid>
      <w:tr w:rsidR="00995C3A" w:rsidRPr="00430760" w14:paraId="509AD215" w14:textId="77777777" w:rsidTr="008121CF">
        <w:tc>
          <w:tcPr>
            <w:tcW w:w="0" w:type="auto"/>
            <w:hideMark/>
          </w:tcPr>
          <w:p w14:paraId="428F8F5B" w14:textId="77777777" w:rsidR="00995C3A" w:rsidRPr="00430760" w:rsidRDefault="00995C3A" w:rsidP="00430760">
            <w:pPr>
              <w:spacing w:line="360" w:lineRule="auto"/>
              <w:rPr>
                <w:rFonts w:ascii="Simplified Arabic" w:eastAsia="Times New Roman" w:hAnsi="Simplified Arabic" w:cs="Simplified Arabic"/>
                <w:color w:val="1B1C1D"/>
                <w:sz w:val="32"/>
                <w:szCs w:val="32"/>
                <w:rtl/>
              </w:rPr>
            </w:pPr>
            <w:r w:rsidRPr="00430760">
              <w:rPr>
                <w:rStyle w:val="aa"/>
                <w:rFonts w:ascii="Simplified Arabic" w:eastAsia="Times New Roman" w:hAnsi="Simplified Arabic" w:cs="Simplified Arabic" w:hint="cs"/>
                <w:color w:val="1B1C1D"/>
                <w:sz w:val="32"/>
                <w:szCs w:val="32"/>
                <w:bdr w:val="none" w:sz="0" w:space="0" w:color="auto" w:frame="1"/>
                <w:rtl/>
              </w:rPr>
              <w:lastRenderedPageBreak/>
              <w:t>المصطلح</w:t>
            </w:r>
          </w:p>
        </w:tc>
        <w:tc>
          <w:tcPr>
            <w:tcW w:w="0" w:type="auto"/>
            <w:hideMark/>
          </w:tcPr>
          <w:p w14:paraId="187B633D" w14:textId="77777777" w:rsidR="00995C3A" w:rsidRPr="00430760" w:rsidRDefault="00995C3A" w:rsidP="00430760">
            <w:pPr>
              <w:spacing w:line="360" w:lineRule="auto"/>
              <w:rPr>
                <w:rFonts w:ascii="Simplified Arabic" w:eastAsia="Times New Roman" w:hAnsi="Simplified Arabic" w:cs="Simplified Arabic"/>
                <w:color w:val="1B1C1D"/>
                <w:sz w:val="32"/>
                <w:szCs w:val="32"/>
                <w:rtl/>
              </w:rPr>
            </w:pPr>
            <w:r w:rsidRPr="00430760">
              <w:rPr>
                <w:rStyle w:val="aa"/>
                <w:rFonts w:ascii="Simplified Arabic" w:eastAsia="Times New Roman" w:hAnsi="Simplified Arabic" w:cs="Simplified Arabic" w:hint="cs"/>
                <w:color w:val="1B1C1D"/>
                <w:sz w:val="32"/>
                <w:szCs w:val="32"/>
                <w:bdr w:val="none" w:sz="0" w:space="0" w:color="auto" w:frame="1"/>
                <w:rtl/>
              </w:rPr>
              <w:t>التعريف الإجرائي</w:t>
            </w:r>
          </w:p>
        </w:tc>
      </w:tr>
      <w:tr w:rsidR="00995C3A" w:rsidRPr="00430760" w14:paraId="66B2061C" w14:textId="77777777" w:rsidTr="008121CF">
        <w:tc>
          <w:tcPr>
            <w:tcW w:w="0" w:type="auto"/>
            <w:hideMark/>
          </w:tcPr>
          <w:p w14:paraId="5E7A4EF0" w14:textId="77777777" w:rsidR="00995C3A" w:rsidRPr="00430760" w:rsidRDefault="00995C3A" w:rsidP="00430760">
            <w:pPr>
              <w:pStyle w:val="a9"/>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التدوير الوظيفي</w:t>
            </w:r>
          </w:p>
        </w:tc>
        <w:tc>
          <w:tcPr>
            <w:tcW w:w="0" w:type="auto"/>
            <w:hideMark/>
          </w:tcPr>
          <w:p w14:paraId="153328D4" w14:textId="77777777" w:rsidR="00995C3A" w:rsidRPr="00430760" w:rsidRDefault="00995C3A"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هو حركة الموظف المخطط لها ومنظمة بين وظائف مختلفة ضمن المستوى الإداري نفسه داخل الشركة، وتهدف إلى تنمية المهارات، واكتساب الخبرات المتنوعة، وتخفيف الملل الوظيفي، وهو المتغير المستقل الذي تقيس الدراسة مدى تأثيره.</w:t>
            </w:r>
          </w:p>
        </w:tc>
      </w:tr>
      <w:tr w:rsidR="00995C3A" w:rsidRPr="00430760" w14:paraId="2F3F2D45" w14:textId="77777777" w:rsidTr="008121CF">
        <w:tc>
          <w:tcPr>
            <w:tcW w:w="0" w:type="auto"/>
            <w:hideMark/>
          </w:tcPr>
          <w:p w14:paraId="56A149BF" w14:textId="77777777" w:rsidR="00995C3A" w:rsidRPr="00430760" w:rsidRDefault="00995C3A"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أداء الموظفين</w:t>
            </w:r>
          </w:p>
        </w:tc>
        <w:tc>
          <w:tcPr>
            <w:tcW w:w="0" w:type="auto"/>
            <w:hideMark/>
          </w:tcPr>
          <w:p w14:paraId="0496FB9B" w14:textId="77777777" w:rsidR="00995C3A" w:rsidRPr="00430760" w:rsidRDefault="00995C3A"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هو مدى فاعلية وكفاءة الموظف في تحقيق المهام والواجبات المنوطة به في الشركة وفقًا للمعايير والأهداف المحددة مسبقًا (مثل: الجودة، والكمية، والالتزام)، وهو المتغير التابع الذي يسعى البحث لقياس مدى تأثره بالتدوير الوظيفي.</w:t>
            </w:r>
          </w:p>
        </w:tc>
      </w:tr>
      <w:tr w:rsidR="00995C3A" w:rsidRPr="00430760" w14:paraId="0C25C023" w14:textId="77777777" w:rsidTr="008121CF">
        <w:tc>
          <w:tcPr>
            <w:tcW w:w="0" w:type="auto"/>
            <w:hideMark/>
          </w:tcPr>
          <w:p w14:paraId="25B8803E" w14:textId="77777777" w:rsidR="00995C3A" w:rsidRPr="00430760" w:rsidRDefault="00995C3A"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شركات القطاع الخاص</w:t>
            </w:r>
          </w:p>
        </w:tc>
        <w:tc>
          <w:tcPr>
            <w:tcW w:w="0" w:type="auto"/>
            <w:hideMark/>
          </w:tcPr>
          <w:p w14:paraId="321C8BA3" w14:textId="77777777" w:rsidR="00995C3A" w:rsidRPr="00430760" w:rsidRDefault="00995C3A"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هي المنشآت الاقتصادية المملوكة لأفراد أو كيانات خاصة، وتهدف إلى تحقيق الربح، وتشمل الشركات التي سيتم تطبيق الدراسة الميدانية عليها في مدينة الرياض.</w:t>
            </w:r>
          </w:p>
        </w:tc>
      </w:tr>
      <w:tr w:rsidR="00995C3A" w:rsidRPr="00430760" w14:paraId="76A249DA" w14:textId="77777777" w:rsidTr="008121CF">
        <w:tc>
          <w:tcPr>
            <w:tcW w:w="0" w:type="auto"/>
            <w:hideMark/>
          </w:tcPr>
          <w:p w14:paraId="1F48C2FA" w14:textId="77777777" w:rsidR="00995C3A" w:rsidRPr="00430760" w:rsidRDefault="00995C3A"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الدراسة الميدانية</w:t>
            </w:r>
          </w:p>
        </w:tc>
        <w:tc>
          <w:tcPr>
            <w:tcW w:w="0" w:type="auto"/>
            <w:hideMark/>
          </w:tcPr>
          <w:p w14:paraId="456CB681" w14:textId="77777777" w:rsidR="00995C3A" w:rsidRPr="00430760" w:rsidRDefault="00995C3A"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هي المنهجية البحثية المتبعة في هذه الدراسة والتي تعتمد على جمع البيانات الأولية من مصادرها الطبيعية (الموظفين في الشركات) باستخدام أدوات مثل الاستبيانات.</w:t>
            </w:r>
          </w:p>
        </w:tc>
      </w:tr>
    </w:tbl>
    <w:p w14:paraId="0CBBFBBF" w14:textId="77777777" w:rsidR="00C77324" w:rsidRPr="00430760" w:rsidRDefault="00C77324" w:rsidP="00430760">
      <w:pPr>
        <w:spacing w:line="360" w:lineRule="auto"/>
        <w:rPr>
          <w:rFonts w:ascii="Simplified Arabic" w:eastAsia="Calibri" w:hAnsi="Simplified Arabic" w:cs="Simplified Arabic"/>
          <w:kern w:val="0"/>
          <w:sz w:val="32"/>
          <w:szCs w:val="32"/>
          <w:rtl/>
          <w:lang w:bidi="ar-EG"/>
          <w14:ligatures w14:val="none"/>
        </w:rPr>
      </w:pPr>
    </w:p>
    <w:p w14:paraId="520E5DB1" w14:textId="77777777" w:rsidR="00C77324" w:rsidRPr="00430760" w:rsidRDefault="00C77324" w:rsidP="00430760">
      <w:pPr>
        <w:spacing w:line="360" w:lineRule="auto"/>
        <w:rPr>
          <w:rFonts w:ascii="Simplified Arabic" w:eastAsia="Calibri" w:hAnsi="Simplified Arabic" w:cs="Simplified Arabic"/>
          <w:kern w:val="0"/>
          <w:sz w:val="32"/>
          <w:szCs w:val="32"/>
          <w:rtl/>
          <w:lang w:bidi="ar-EG"/>
          <w14:ligatures w14:val="none"/>
        </w:rPr>
      </w:pPr>
    </w:p>
    <w:p w14:paraId="0377E8BC" w14:textId="77777777" w:rsidR="00A5698B" w:rsidRDefault="00A5698B" w:rsidP="00430760">
      <w:pPr>
        <w:pStyle w:val="1"/>
        <w:spacing w:line="360" w:lineRule="auto"/>
        <w:rPr>
          <w:rFonts w:ascii="Simplified Arabic" w:hAnsi="Simplified Arabic" w:cs="Simplified Arabic"/>
          <w:sz w:val="32"/>
          <w:szCs w:val="32"/>
          <w:rtl/>
        </w:rPr>
      </w:pPr>
      <w:bookmarkStart w:id="19" w:name="_Toc169790500"/>
      <w:bookmarkStart w:id="20" w:name="_Toc203324606"/>
    </w:p>
    <w:p w14:paraId="631D167E" w14:textId="77777777" w:rsidR="00A5698B" w:rsidRDefault="00A5698B" w:rsidP="00430760">
      <w:pPr>
        <w:pStyle w:val="1"/>
        <w:spacing w:line="360" w:lineRule="auto"/>
        <w:rPr>
          <w:rFonts w:ascii="Simplified Arabic" w:hAnsi="Simplified Arabic" w:cs="Simplified Arabic"/>
          <w:sz w:val="32"/>
          <w:szCs w:val="32"/>
          <w:rtl/>
        </w:rPr>
      </w:pPr>
    </w:p>
    <w:p w14:paraId="65F68EDA" w14:textId="77777777" w:rsidR="00A5698B" w:rsidRDefault="00A5698B" w:rsidP="00430760">
      <w:pPr>
        <w:pStyle w:val="1"/>
        <w:spacing w:line="360" w:lineRule="auto"/>
        <w:rPr>
          <w:rFonts w:ascii="Simplified Arabic" w:hAnsi="Simplified Arabic" w:cs="Simplified Arabic"/>
          <w:sz w:val="32"/>
          <w:szCs w:val="32"/>
          <w:rtl/>
        </w:rPr>
      </w:pPr>
    </w:p>
    <w:p w14:paraId="483EC636" w14:textId="77777777" w:rsidR="00A5698B" w:rsidRDefault="00A5698B" w:rsidP="00430760">
      <w:pPr>
        <w:pStyle w:val="1"/>
        <w:spacing w:line="360" w:lineRule="auto"/>
        <w:rPr>
          <w:rFonts w:ascii="Simplified Arabic" w:hAnsi="Simplified Arabic" w:cs="Simplified Arabic"/>
          <w:sz w:val="32"/>
          <w:szCs w:val="32"/>
          <w:rtl/>
        </w:rPr>
      </w:pPr>
    </w:p>
    <w:p w14:paraId="59141BE2" w14:textId="77777777" w:rsidR="00A5698B" w:rsidRDefault="00A5698B" w:rsidP="00430760">
      <w:pPr>
        <w:pStyle w:val="1"/>
        <w:spacing w:line="360" w:lineRule="auto"/>
        <w:rPr>
          <w:rFonts w:ascii="Simplified Arabic" w:hAnsi="Simplified Arabic" w:cs="Simplified Arabic"/>
          <w:sz w:val="32"/>
          <w:szCs w:val="32"/>
          <w:rtl/>
        </w:rPr>
      </w:pPr>
    </w:p>
    <w:p w14:paraId="578D22E9" w14:textId="77777777" w:rsidR="00A5698B" w:rsidRDefault="00A5698B" w:rsidP="00430760">
      <w:pPr>
        <w:pStyle w:val="1"/>
        <w:spacing w:line="360" w:lineRule="auto"/>
        <w:rPr>
          <w:rFonts w:ascii="Simplified Arabic" w:hAnsi="Simplified Arabic" w:cs="Simplified Arabic"/>
          <w:sz w:val="32"/>
          <w:szCs w:val="32"/>
          <w:rtl/>
        </w:rPr>
      </w:pPr>
    </w:p>
    <w:p w14:paraId="64975D62" w14:textId="6C7651EA" w:rsidR="00A5698B" w:rsidRPr="00A5698B" w:rsidRDefault="00A5698B" w:rsidP="00A5698B">
      <w:pPr>
        <w:pStyle w:val="1"/>
        <w:spacing w:line="360" w:lineRule="auto"/>
        <w:jc w:val="center"/>
        <w:rPr>
          <w:rFonts w:ascii="Simplified Arabic" w:hAnsi="Simplified Arabic" w:cs="Simplified Arabic"/>
          <w:sz w:val="32"/>
          <w:szCs w:val="32"/>
          <w:rtl/>
        </w:rPr>
      </w:pPr>
      <w:r w:rsidRPr="00A5698B">
        <w:rPr>
          <w:rFonts w:ascii="Simplified Arabic" w:hAnsi="Simplified Arabic" w:cs="Simplified Arabic" w:hint="cs"/>
          <w:sz w:val="32"/>
          <w:szCs w:val="32"/>
          <w:rtl/>
        </w:rPr>
        <w:t>الفصل الثاني</w:t>
      </w:r>
    </w:p>
    <w:p w14:paraId="2BD25E3C" w14:textId="77777777" w:rsidR="00A5698B" w:rsidRPr="00A5698B" w:rsidRDefault="00A5698B" w:rsidP="00A5698B">
      <w:pPr>
        <w:pStyle w:val="1"/>
        <w:spacing w:line="360" w:lineRule="auto"/>
        <w:jc w:val="center"/>
        <w:rPr>
          <w:rFonts w:ascii="Simplified Arabic" w:hAnsi="Simplified Arabic" w:cs="Simplified Arabic"/>
          <w:sz w:val="32"/>
          <w:szCs w:val="32"/>
          <w:rtl/>
        </w:rPr>
      </w:pPr>
    </w:p>
    <w:p w14:paraId="09C3E590" w14:textId="77777777" w:rsidR="00A5698B" w:rsidRPr="00A5698B" w:rsidRDefault="00A5698B" w:rsidP="00A5698B">
      <w:pPr>
        <w:pStyle w:val="1"/>
        <w:spacing w:line="360" w:lineRule="auto"/>
        <w:jc w:val="center"/>
        <w:rPr>
          <w:rFonts w:ascii="Simplified Arabic" w:hAnsi="Simplified Arabic" w:cs="Simplified Arabic"/>
          <w:sz w:val="32"/>
          <w:szCs w:val="32"/>
          <w:rtl/>
        </w:rPr>
      </w:pPr>
    </w:p>
    <w:p w14:paraId="33592B6F" w14:textId="77777777" w:rsidR="00A5698B" w:rsidRPr="00A5698B" w:rsidRDefault="00A5698B" w:rsidP="00A5698B">
      <w:pPr>
        <w:pStyle w:val="1"/>
        <w:spacing w:line="360" w:lineRule="auto"/>
        <w:jc w:val="center"/>
        <w:rPr>
          <w:rFonts w:ascii="Simplified Arabic" w:hAnsi="Simplified Arabic" w:cs="Simplified Arabic"/>
          <w:sz w:val="32"/>
          <w:szCs w:val="32"/>
          <w:rtl/>
        </w:rPr>
      </w:pPr>
    </w:p>
    <w:p w14:paraId="0FD62D3A" w14:textId="77777777" w:rsidR="00A5698B" w:rsidRDefault="00A5698B" w:rsidP="00430760">
      <w:pPr>
        <w:pStyle w:val="1"/>
        <w:spacing w:line="360" w:lineRule="auto"/>
        <w:rPr>
          <w:rFonts w:ascii="Simplified Arabic" w:hAnsi="Simplified Arabic" w:cs="Simplified Arabic"/>
          <w:sz w:val="32"/>
          <w:szCs w:val="32"/>
          <w:rtl/>
        </w:rPr>
      </w:pPr>
    </w:p>
    <w:p w14:paraId="407D7165" w14:textId="77777777" w:rsidR="00A5698B" w:rsidRDefault="00A5698B" w:rsidP="00430760">
      <w:pPr>
        <w:pStyle w:val="1"/>
        <w:spacing w:line="360" w:lineRule="auto"/>
        <w:rPr>
          <w:rFonts w:ascii="Simplified Arabic" w:hAnsi="Simplified Arabic" w:cs="Simplified Arabic"/>
          <w:sz w:val="32"/>
          <w:szCs w:val="32"/>
          <w:rtl/>
        </w:rPr>
      </w:pPr>
    </w:p>
    <w:p w14:paraId="270955D3" w14:textId="77777777" w:rsidR="00A5698B" w:rsidRDefault="00A5698B" w:rsidP="00430760">
      <w:pPr>
        <w:pStyle w:val="1"/>
        <w:spacing w:line="360" w:lineRule="auto"/>
        <w:rPr>
          <w:rFonts w:ascii="Simplified Arabic" w:hAnsi="Simplified Arabic" w:cs="Simplified Arabic"/>
          <w:sz w:val="32"/>
          <w:szCs w:val="32"/>
          <w:rtl/>
        </w:rPr>
      </w:pPr>
    </w:p>
    <w:p w14:paraId="076B9CA0" w14:textId="77777777" w:rsidR="00A5698B" w:rsidRDefault="00A5698B" w:rsidP="00430760">
      <w:pPr>
        <w:pStyle w:val="1"/>
        <w:spacing w:line="360" w:lineRule="auto"/>
        <w:rPr>
          <w:rFonts w:ascii="Simplified Arabic" w:hAnsi="Simplified Arabic" w:cs="Simplified Arabic"/>
          <w:sz w:val="32"/>
          <w:szCs w:val="32"/>
          <w:rtl/>
        </w:rPr>
      </w:pPr>
    </w:p>
    <w:p w14:paraId="11588B6F" w14:textId="77777777" w:rsidR="00A5698B" w:rsidRDefault="00A5698B" w:rsidP="00430760">
      <w:pPr>
        <w:pStyle w:val="1"/>
        <w:spacing w:line="360" w:lineRule="auto"/>
        <w:rPr>
          <w:rFonts w:ascii="Simplified Arabic" w:hAnsi="Simplified Arabic" w:cs="Simplified Arabic"/>
          <w:sz w:val="32"/>
          <w:szCs w:val="32"/>
          <w:rtl/>
        </w:rPr>
      </w:pPr>
    </w:p>
    <w:p w14:paraId="2376397F" w14:textId="46644FDC" w:rsidR="001C42F9" w:rsidRPr="00430760" w:rsidRDefault="00D22171" w:rsidP="00430760">
      <w:pPr>
        <w:pStyle w:val="1"/>
        <w:spacing w:line="360" w:lineRule="auto"/>
        <w:rPr>
          <w:rFonts w:ascii="Simplified Arabic" w:hAnsi="Simplified Arabic" w:cs="Simplified Arabic"/>
          <w:sz w:val="32"/>
          <w:szCs w:val="32"/>
          <w:rtl/>
        </w:rPr>
      </w:pPr>
      <w:r w:rsidRPr="00430760">
        <w:rPr>
          <w:rFonts w:ascii="Simplified Arabic" w:hAnsi="Simplified Arabic" w:cs="Simplified Arabic" w:hint="cs"/>
          <w:sz w:val="32"/>
          <w:szCs w:val="32"/>
          <w:rtl/>
        </w:rPr>
        <w:lastRenderedPageBreak/>
        <w:t>الدراسات السابقة</w:t>
      </w:r>
      <w:r w:rsidR="00A74F76" w:rsidRPr="00430760">
        <w:rPr>
          <w:rFonts w:ascii="Simplified Arabic" w:hAnsi="Simplified Arabic" w:cs="Simplified Arabic" w:hint="cs"/>
          <w:sz w:val="32"/>
          <w:szCs w:val="32"/>
          <w:rtl/>
        </w:rPr>
        <w:t>:</w:t>
      </w:r>
      <w:bookmarkStart w:id="21" w:name="_Toc170243312"/>
      <w:bookmarkEnd w:id="19"/>
      <w:bookmarkEnd w:id="20"/>
    </w:p>
    <w:p w14:paraId="12B902AD" w14:textId="7EB7F0A5" w:rsidR="007C3859" w:rsidRPr="00430760" w:rsidRDefault="007C3859" w:rsidP="00430760">
      <w:pPr>
        <w:spacing w:line="360" w:lineRule="auto"/>
        <w:jc w:val="lowKashida"/>
        <w:rPr>
          <w:rFonts w:ascii="Simplified Arabic" w:hAnsi="Simplified Arabic" w:cs="Simplified Arabic"/>
          <w:sz w:val="32"/>
          <w:szCs w:val="32"/>
          <w:rtl/>
        </w:rPr>
      </w:pPr>
      <w:r w:rsidRPr="00430760">
        <w:rPr>
          <w:rFonts w:ascii="Simplified Arabic" w:hAnsi="Simplified Arabic" w:cs="Simplified Arabic" w:hint="cs"/>
          <w:sz w:val="32"/>
          <w:szCs w:val="32"/>
          <w:rtl/>
        </w:rPr>
        <w:t>دراسة (</w:t>
      </w:r>
      <w:r w:rsidR="00FE1E71" w:rsidRPr="00430760">
        <w:rPr>
          <w:rFonts w:ascii="Simplified Arabic" w:hAnsi="Simplified Arabic" w:cs="Simplified Arabic" w:hint="cs"/>
          <w:sz w:val="32"/>
          <w:szCs w:val="32"/>
        </w:rPr>
        <w:t>Al-Shamil, 2024</w:t>
      </w:r>
      <w:r w:rsidRPr="00430760">
        <w:rPr>
          <w:rFonts w:ascii="Simplified Arabic" w:hAnsi="Simplified Arabic" w:cs="Simplified Arabic" w:hint="cs"/>
          <w:sz w:val="32"/>
          <w:szCs w:val="32"/>
          <w:rtl/>
        </w:rPr>
        <w:t xml:space="preserve">)، بعنوان </w:t>
      </w:r>
      <w:r w:rsidR="00FE1E71" w:rsidRPr="00430760">
        <w:rPr>
          <w:rFonts w:ascii="Simplified Arabic" w:hAnsi="Simplified Arabic" w:cs="Simplified Arabic" w:hint="cs"/>
          <w:sz w:val="32"/>
          <w:szCs w:val="32"/>
        </w:rPr>
        <w:t>Sustainable Human Resource Management: Recognition and Ranking of Green Performance Management Components" State Company for Electrical and Electronic Industries of Baghdad</w:t>
      </w:r>
      <w:r w:rsidR="00FE1E71" w:rsidRPr="00430760">
        <w:rPr>
          <w:rFonts w:ascii="Simplified Arabic" w:hAnsi="Simplified Arabic" w:cs="Simplified Arabic" w:hint="cs"/>
          <w:sz w:val="32"/>
          <w:szCs w:val="32"/>
          <w:rtl/>
        </w:rPr>
        <w:t>"</w:t>
      </w:r>
    </w:p>
    <w:p w14:paraId="5EA864F6" w14:textId="30F27F8A" w:rsidR="007C3859" w:rsidRPr="00430760" w:rsidRDefault="00BE4452" w:rsidP="00430760">
      <w:pPr>
        <w:spacing w:line="360" w:lineRule="auto"/>
        <w:jc w:val="lowKashida"/>
        <w:rPr>
          <w:rFonts w:ascii="Simplified Arabic" w:hAnsi="Simplified Arabic" w:cs="Simplified Arabic"/>
          <w:sz w:val="32"/>
          <w:szCs w:val="32"/>
        </w:rPr>
      </w:pPr>
      <w:r w:rsidRPr="00430760">
        <w:rPr>
          <w:rFonts w:ascii="Simplified Arabic" w:hAnsi="Simplified Arabic" w:cs="Simplified Arabic" w:hint="cs"/>
          <w:sz w:val="32"/>
          <w:szCs w:val="32"/>
          <w:rtl/>
        </w:rPr>
        <w:t>هدفت الدراسة إلى تعرف دور التدوير الوظيفي في تطوير الأداء الإداري، والتوصل إلى وضع تصور مقترح لكيفية تطبيق التدوير الوظيفي لتطوير الأداء الإداري، واستخدمت الدراسة المنهج الوصفي لمناسبته لطبيعة الدراسة، واستخدمت الاستبانة كأداة للدراسة، وطبقت الاستبانة على عينة من العاملين بكلية التربية جامعة أسيوط وبلغ عددهم (153) موظف وموظفة، وتوصلت الدراسة إلى عدد من النتائج كان من أهمها ضرورة تطبيق التدوير الوظيفي داخل المؤسسات لما له من أهمية في تطوير ورفع كفاءة العاملين، وبالتالي يسهم في تحقيق الأهداف المنشودة للمؤسسة.</w:t>
      </w:r>
    </w:p>
    <w:p w14:paraId="7D362175" w14:textId="117333EA" w:rsidR="007C3859" w:rsidRPr="00430760" w:rsidRDefault="007C3859" w:rsidP="00430760">
      <w:pPr>
        <w:spacing w:line="360" w:lineRule="auto"/>
        <w:jc w:val="lowKashida"/>
        <w:rPr>
          <w:rFonts w:ascii="Simplified Arabic" w:hAnsi="Simplified Arabic" w:cs="Simplified Arabic"/>
          <w:sz w:val="32"/>
          <w:szCs w:val="32"/>
          <w:rtl/>
        </w:rPr>
      </w:pPr>
      <w:r w:rsidRPr="00430760">
        <w:rPr>
          <w:rFonts w:ascii="Simplified Arabic" w:hAnsi="Simplified Arabic" w:cs="Simplified Arabic" w:hint="cs"/>
          <w:sz w:val="32"/>
          <w:szCs w:val="32"/>
          <w:rtl/>
        </w:rPr>
        <w:t>دراسة (</w:t>
      </w:r>
      <w:r w:rsidR="00FE1E71" w:rsidRPr="00430760">
        <w:rPr>
          <w:rFonts w:ascii="Simplified Arabic" w:hAnsi="Simplified Arabic" w:cs="Simplified Arabic" w:hint="cs"/>
          <w:sz w:val="32"/>
          <w:szCs w:val="32"/>
        </w:rPr>
        <w:t>Ferrat, 2020</w:t>
      </w:r>
      <w:r w:rsidRPr="00430760">
        <w:rPr>
          <w:rFonts w:ascii="Simplified Arabic" w:hAnsi="Simplified Arabic" w:cs="Simplified Arabic" w:hint="cs"/>
          <w:sz w:val="32"/>
          <w:szCs w:val="32"/>
          <w:rtl/>
        </w:rPr>
        <w:t xml:space="preserve">)، بعنوان </w:t>
      </w:r>
      <w:r w:rsidR="00FE1E71" w:rsidRPr="00430760">
        <w:rPr>
          <w:rFonts w:ascii="Simplified Arabic" w:hAnsi="Simplified Arabic" w:cs="Simplified Arabic" w:hint="cs"/>
          <w:sz w:val="32"/>
          <w:szCs w:val="32"/>
        </w:rPr>
        <w:t>The Reality of Human Resources Management in Algerian Public Establishment: Case Study National Agency for Dams and Transfers "ANBT</w:t>
      </w:r>
      <w:r w:rsidR="00FE1E71" w:rsidRPr="00430760">
        <w:rPr>
          <w:rFonts w:ascii="Simplified Arabic" w:hAnsi="Simplified Arabic" w:cs="Simplified Arabic" w:hint="cs"/>
          <w:sz w:val="32"/>
          <w:szCs w:val="32"/>
          <w:rtl/>
        </w:rPr>
        <w:t>"</w:t>
      </w:r>
    </w:p>
    <w:p w14:paraId="2AB3065C" w14:textId="57D7F38C" w:rsidR="00B74FF2" w:rsidRPr="00430760" w:rsidRDefault="00BE4452" w:rsidP="00430760">
      <w:pPr>
        <w:spacing w:line="360" w:lineRule="auto"/>
        <w:jc w:val="lowKashida"/>
        <w:rPr>
          <w:rFonts w:ascii="Simplified Arabic" w:hAnsi="Simplified Arabic" w:cs="Simplified Arabic"/>
          <w:sz w:val="32"/>
          <w:szCs w:val="32"/>
          <w:rtl/>
        </w:rPr>
      </w:pPr>
      <w:r w:rsidRPr="00430760">
        <w:rPr>
          <w:rFonts w:ascii="Simplified Arabic" w:hAnsi="Simplified Arabic" w:cs="Simplified Arabic" w:hint="cs"/>
          <w:sz w:val="32"/>
          <w:szCs w:val="32"/>
          <w:rtl/>
        </w:rPr>
        <w:t xml:space="preserve">هدفت الدراسة الحالية إلى قياس أثر التدوير الوظيفي على الالتزام التنظيمي في ظل وجود التمكين النفسي بالتطبيق على سلطة منطقة العقبة الاقتصادية الخاصة. حيث تم استخدام </w:t>
      </w:r>
      <w:r w:rsidRPr="00430760">
        <w:rPr>
          <w:rFonts w:ascii="Simplified Arabic" w:hAnsi="Simplified Arabic" w:cs="Simplified Arabic" w:hint="cs"/>
          <w:sz w:val="32"/>
          <w:szCs w:val="32"/>
          <w:rtl/>
        </w:rPr>
        <w:lastRenderedPageBreak/>
        <w:t>المنهج الكمي. وتم توزيع 200 استبانة على الموظفين الذين يشغلون مناصب إشرافية في سلطة منطقة العقبة الاقتصادية الخاصة تم اختيارهم من خلال عينة هادفة. كما تم استخدام برمجية (</w:t>
      </w:r>
      <w:r w:rsidRPr="00430760">
        <w:rPr>
          <w:rFonts w:ascii="Simplified Arabic" w:hAnsi="Simplified Arabic" w:cs="Simplified Arabic" w:hint="cs"/>
          <w:sz w:val="32"/>
          <w:szCs w:val="32"/>
        </w:rPr>
        <w:t>Spss</w:t>
      </w:r>
      <w:r w:rsidRPr="00430760">
        <w:rPr>
          <w:rFonts w:ascii="Simplified Arabic" w:hAnsi="Simplified Arabic" w:cs="Simplified Arabic" w:hint="cs"/>
          <w:sz w:val="32"/>
          <w:szCs w:val="32"/>
          <w:rtl/>
        </w:rPr>
        <w:t>) و (</w:t>
      </w:r>
      <w:r w:rsidRPr="00430760">
        <w:rPr>
          <w:rFonts w:ascii="Simplified Arabic" w:hAnsi="Simplified Arabic" w:cs="Simplified Arabic" w:hint="cs"/>
          <w:sz w:val="32"/>
          <w:szCs w:val="32"/>
        </w:rPr>
        <w:t>Amos</w:t>
      </w:r>
      <w:r w:rsidRPr="00430760">
        <w:rPr>
          <w:rFonts w:ascii="Simplified Arabic" w:hAnsi="Simplified Arabic" w:cs="Simplified Arabic" w:hint="cs"/>
          <w:sz w:val="32"/>
          <w:szCs w:val="32"/>
          <w:rtl/>
        </w:rPr>
        <w:t>) لاختبار فرضيات الدراسة. أظهرت نتائج الدراسة وجود أثر إيجابي ذو دلالة إحصائية للتدوير الوظيفي في الالتزام التنظيمي، ووجود أثر ذو دلالة إحصائية للتدوير الوظيفي في التمكين النفسي. كما توصلت الدراسة إلى وجود أثر ذو دلالة إحصائية للتمكين النفسي في الالتزام التنظيمي، وأن التمكين النفسي يتوسط جزئيًا العلاقة بين التدوير الوظيفي والالتزام التنظيمي. وبناءً على ذلك، توصي الدراسة الحالية بالاستمرار في تعزيز التدوير الوظيفي والتمكين النفسي بغرض زيادة الكفاءة والفعالية وبالتالي تحقيق الالتزام.</w:t>
      </w:r>
    </w:p>
    <w:p w14:paraId="37F58DED" w14:textId="0FF4494A" w:rsidR="00C77324" w:rsidRPr="00430760" w:rsidRDefault="00C77324" w:rsidP="00430760">
      <w:pPr>
        <w:spacing w:line="360" w:lineRule="auto"/>
        <w:jc w:val="lowKashida"/>
        <w:rPr>
          <w:rFonts w:ascii="Simplified Arabic" w:hAnsi="Simplified Arabic" w:cs="Simplified Arabic"/>
          <w:b/>
          <w:bCs/>
          <w:sz w:val="32"/>
          <w:szCs w:val="32"/>
          <w:rtl/>
        </w:rPr>
      </w:pPr>
      <w:r w:rsidRPr="00430760">
        <w:rPr>
          <w:rFonts w:ascii="Simplified Arabic" w:hAnsi="Simplified Arabic" w:cs="Simplified Arabic" w:hint="cs"/>
          <w:b/>
          <w:bCs/>
          <w:sz w:val="32"/>
          <w:szCs w:val="32"/>
          <w:rtl/>
        </w:rPr>
        <w:t>دراسة (</w:t>
      </w:r>
      <w:r w:rsidRPr="00430760">
        <w:rPr>
          <w:rFonts w:ascii="Simplified Arabic" w:hAnsi="Simplified Arabic" w:cs="Simplified Arabic" w:hint="cs"/>
          <w:sz w:val="32"/>
          <w:szCs w:val="32"/>
          <w:rtl/>
        </w:rPr>
        <w:t>ندا، 2020</w:t>
      </w:r>
      <w:r w:rsidRPr="00430760">
        <w:rPr>
          <w:rFonts w:ascii="Simplified Arabic" w:hAnsi="Simplified Arabic" w:cs="Simplified Arabic" w:hint="cs"/>
          <w:b/>
          <w:bCs/>
          <w:sz w:val="32"/>
          <w:szCs w:val="32"/>
          <w:rtl/>
        </w:rPr>
        <w:t xml:space="preserve">)، بعنوان </w:t>
      </w:r>
      <w:r w:rsidR="009C219C" w:rsidRPr="00430760">
        <w:rPr>
          <w:rFonts w:ascii="Simplified Arabic" w:hAnsi="Simplified Arabic" w:cs="Simplified Arabic" w:hint="cs"/>
          <w:b/>
          <w:bCs/>
          <w:sz w:val="32"/>
          <w:szCs w:val="32"/>
          <w:rtl/>
        </w:rPr>
        <w:t>التدوير الوظيفي</w:t>
      </w:r>
      <w:r w:rsidR="00B63B81" w:rsidRPr="00430760">
        <w:rPr>
          <w:rFonts w:ascii="Simplified Arabic" w:hAnsi="Simplified Arabic" w:cs="Simplified Arabic" w:hint="cs"/>
          <w:b/>
          <w:bCs/>
          <w:sz w:val="32"/>
          <w:szCs w:val="32"/>
          <w:rtl/>
        </w:rPr>
        <w:t xml:space="preserve"> </w:t>
      </w:r>
      <w:r w:rsidRPr="00430760">
        <w:rPr>
          <w:rFonts w:ascii="Simplified Arabic" w:hAnsi="Simplified Arabic" w:cs="Simplified Arabic" w:hint="cs"/>
          <w:b/>
          <w:bCs/>
          <w:sz w:val="32"/>
          <w:szCs w:val="32"/>
          <w:rtl/>
        </w:rPr>
        <w:t>والتنمية المستدامة: تحليل مضمون لعدد من الفقرات التلفزيونية الحكومية والخاصة</w:t>
      </w:r>
    </w:p>
    <w:p w14:paraId="62528E8B" w14:textId="264D5F08" w:rsidR="00C77324" w:rsidRPr="00430760" w:rsidRDefault="00BE4452" w:rsidP="00430760">
      <w:pPr>
        <w:spacing w:line="360" w:lineRule="auto"/>
        <w:jc w:val="lowKashida"/>
        <w:rPr>
          <w:rFonts w:ascii="Simplified Arabic" w:hAnsi="Simplified Arabic" w:cs="Simplified Arabic"/>
          <w:sz w:val="32"/>
          <w:szCs w:val="32"/>
          <w:rtl/>
        </w:rPr>
      </w:pPr>
      <w:r w:rsidRPr="00430760">
        <w:rPr>
          <w:rFonts w:ascii="Simplified Arabic" w:hAnsi="Simplified Arabic" w:cs="Simplified Arabic" w:hint="cs"/>
          <w:sz w:val="32"/>
          <w:szCs w:val="32"/>
          <w:rtl/>
        </w:rPr>
        <w:t xml:space="preserve">هدفت الدراسة إلى بيان تأثير التدوير الوظيفي من خلال (تصميم الوظائف، تطور الوظيفي، النظم والإجراءات) في الإبداع الإداري في المصارف محل الدراسة. اعتدمت الدراسة على المنهج الوصفي لتوصيف متغيرات البحث وتحليلها اعتمادا على البيانات الأولية التي تم جمعها، حيث قام الباحث بدراسة ميدانية على المصارف محل الدراسة في مدينة اللاذقية لجميع البيانات الأولية اللازمة، كما تم قياس المتغيرات على كافة البيانات الأولية التي تم جمعها من خلال استبانة تم تصميمها من خلال إطلاع الباحث على </w:t>
      </w:r>
      <w:r w:rsidRPr="00430760">
        <w:rPr>
          <w:rFonts w:ascii="Simplified Arabic" w:hAnsi="Simplified Arabic" w:cs="Simplified Arabic" w:hint="cs"/>
          <w:sz w:val="32"/>
          <w:szCs w:val="32"/>
          <w:rtl/>
        </w:rPr>
        <w:lastRenderedPageBreak/>
        <w:t xml:space="preserve">الدراسات والأدبيات السابقة، ومن أجل اختبار الفرضيات قام الباحث بتفريغ البيانات الأولية في قاعدة بيانات تم تحليلها بإستخدام برنامج </w:t>
      </w:r>
      <w:r w:rsidRPr="00430760">
        <w:rPr>
          <w:rFonts w:ascii="Simplified Arabic" w:hAnsi="Simplified Arabic" w:cs="Simplified Arabic" w:hint="cs"/>
          <w:sz w:val="32"/>
          <w:szCs w:val="32"/>
        </w:rPr>
        <w:t>SPSS</w:t>
      </w:r>
      <w:r w:rsidRPr="00430760">
        <w:rPr>
          <w:rFonts w:ascii="Simplified Arabic" w:hAnsi="Simplified Arabic" w:cs="Simplified Arabic" w:hint="cs"/>
          <w:sz w:val="32"/>
          <w:szCs w:val="32"/>
          <w:rtl/>
        </w:rPr>
        <w:t xml:space="preserve"> إصدار 20. تمثلت أهم نتائج الدراسة بالآتي: وجود إرتباط قوي بين تصميم الوظائف والإبداع الإداري، كما بلغ معامل التحديد 0.921، وهو يدل على أن 92.1% من تغيرات الإبداع الإدارية تتبع لتغيرات تصميم الوظائف، ووجود ارتباط قوي بين تطوير الوظائف والإبداع الإداري حيث بلغت قيمة معامل الإرتباط 0.928، كما بلغ معامل التحديد 0.862، وهو يدل على أن 86.2% من تغيرات الإبداع الإداري تتبع لتغيرات تطوير الوظائف، مما يعني أن هناك أثر لتطوير الوظائف على الإبداع الإداري. تمثلت أهم توصيات الدراسة بالآتي: ضرورة النظر إلى التدوير الوظيفي كسياسة واستراتيجية مهمة من خلال الإهتمام بتصميم الوظائف وتطويرها والإهتمام بالنظم والإجراءات لأن ذلك يمكن العامل من القيام بإنجاز عمله بأسلوب متجدد ومتطور، ويمكنه من تقديم الإقتراحات والأفكار الجديدة، ويعزز لديه القدرة على التنبؤ بالمشاكل الخاصة بعمله، ويمكنه من مشاركة رؤسائه في تحديد أهداف الوحدة التي أعمل بها.</w:t>
      </w:r>
    </w:p>
    <w:p w14:paraId="14335559" w14:textId="1A4F948C" w:rsidR="00C77324" w:rsidRPr="00430760" w:rsidRDefault="00C77324" w:rsidP="00430760">
      <w:pPr>
        <w:spacing w:line="360" w:lineRule="auto"/>
        <w:jc w:val="lowKashida"/>
        <w:rPr>
          <w:rFonts w:ascii="Simplified Arabic" w:hAnsi="Simplified Arabic" w:cs="Simplified Arabic"/>
          <w:b/>
          <w:bCs/>
          <w:sz w:val="32"/>
          <w:szCs w:val="32"/>
          <w:rtl/>
        </w:rPr>
      </w:pPr>
      <w:r w:rsidRPr="00430760">
        <w:rPr>
          <w:rFonts w:ascii="Simplified Arabic" w:hAnsi="Simplified Arabic" w:cs="Simplified Arabic" w:hint="cs"/>
          <w:b/>
          <w:bCs/>
          <w:sz w:val="32"/>
          <w:szCs w:val="32"/>
          <w:rtl/>
        </w:rPr>
        <w:t>دراسة (</w:t>
      </w:r>
      <w:r w:rsidRPr="00430760">
        <w:rPr>
          <w:rFonts w:ascii="Simplified Arabic" w:hAnsi="Simplified Arabic" w:cs="Simplified Arabic" w:hint="cs"/>
          <w:sz w:val="32"/>
          <w:szCs w:val="32"/>
          <w:rtl/>
        </w:rPr>
        <w:t>زيدان، 2021</w:t>
      </w:r>
      <w:r w:rsidRPr="00430760">
        <w:rPr>
          <w:rFonts w:ascii="Simplified Arabic" w:hAnsi="Simplified Arabic" w:cs="Simplified Arabic" w:hint="cs"/>
          <w:b/>
          <w:bCs/>
          <w:sz w:val="32"/>
          <w:szCs w:val="32"/>
          <w:rtl/>
        </w:rPr>
        <w:t xml:space="preserve">)، بعنوان </w:t>
      </w:r>
      <w:r w:rsidR="009C219C" w:rsidRPr="00430760">
        <w:rPr>
          <w:rFonts w:ascii="Simplified Arabic" w:hAnsi="Simplified Arabic" w:cs="Simplified Arabic" w:hint="cs"/>
          <w:b/>
          <w:bCs/>
          <w:sz w:val="32"/>
          <w:szCs w:val="32"/>
          <w:rtl/>
        </w:rPr>
        <w:t>التدوير الوظيفي</w:t>
      </w:r>
      <w:r w:rsidR="00B63B81" w:rsidRPr="00430760">
        <w:rPr>
          <w:rFonts w:ascii="Simplified Arabic" w:hAnsi="Simplified Arabic" w:cs="Simplified Arabic" w:hint="cs"/>
          <w:b/>
          <w:bCs/>
          <w:sz w:val="32"/>
          <w:szCs w:val="32"/>
          <w:rtl/>
        </w:rPr>
        <w:t xml:space="preserve"> </w:t>
      </w:r>
      <w:r w:rsidRPr="00430760">
        <w:rPr>
          <w:rFonts w:ascii="Simplified Arabic" w:hAnsi="Simplified Arabic" w:cs="Simplified Arabic" w:hint="cs"/>
          <w:b/>
          <w:bCs/>
          <w:sz w:val="32"/>
          <w:szCs w:val="32"/>
          <w:rtl/>
        </w:rPr>
        <w:t>بمؤسسات التعليم الجامعي: دراسة تقييمية للفرص والتحديات: جامعة الأزهر نموذجا</w:t>
      </w:r>
    </w:p>
    <w:p w14:paraId="105DEB8F" w14:textId="24D4FC83" w:rsidR="00C77324" w:rsidRPr="00430760" w:rsidRDefault="00BE4452" w:rsidP="00430760">
      <w:pPr>
        <w:spacing w:line="360" w:lineRule="auto"/>
        <w:jc w:val="lowKashida"/>
        <w:rPr>
          <w:rFonts w:ascii="Simplified Arabic" w:hAnsi="Simplified Arabic" w:cs="Simplified Arabic"/>
          <w:sz w:val="32"/>
          <w:szCs w:val="32"/>
          <w:rtl/>
        </w:rPr>
      </w:pPr>
      <w:r w:rsidRPr="00430760">
        <w:rPr>
          <w:rFonts w:ascii="Simplified Arabic" w:hAnsi="Simplified Arabic" w:cs="Simplified Arabic" w:hint="cs"/>
          <w:sz w:val="32"/>
          <w:szCs w:val="32"/>
          <w:rtl/>
        </w:rPr>
        <w:t xml:space="preserve">هدف هذا البحث إلى دراسة العلاقة بين التدوير الوظيفي والأداء التنظيمي في المكاتب الإدارية في جامعة تشرين، حيث تم تناول التدوير الوظيفي كبعد واحد، في حين تم قياس </w:t>
      </w:r>
      <w:r w:rsidRPr="00430760">
        <w:rPr>
          <w:rFonts w:ascii="Simplified Arabic" w:hAnsi="Simplified Arabic" w:cs="Simplified Arabic" w:hint="cs"/>
          <w:sz w:val="32"/>
          <w:szCs w:val="32"/>
          <w:rtl/>
        </w:rPr>
        <w:lastRenderedPageBreak/>
        <w:t xml:space="preserve">الأداء التنظيمي من خلال بعدي الكفاءة والفعالية، وتم الاعتماد على الاستبانة كأداة لجمع البيانات، حيث تم توزيع الاستبانة على /363/ مفردة من العاملين في المكاتب الإدارية العاملة في جامعة تشرين، وتم التأكد من ثبات المقياس من خلال معامل ألفا كرونباخ. ومن أجل اختبار الفرضيات تم استخدام الأساليب الإحصائية المناسبة، حيث استخدم الباحثان الإحصاءات الوصفية واختبار الفروق لعينة واحدة </w:t>
      </w:r>
      <w:r w:rsidRPr="00430760">
        <w:rPr>
          <w:rFonts w:ascii="Simplified Arabic" w:hAnsi="Simplified Arabic" w:cs="Simplified Arabic" w:hint="cs"/>
          <w:sz w:val="32"/>
          <w:szCs w:val="32"/>
        </w:rPr>
        <w:t>one sample t test</w:t>
      </w:r>
      <w:r w:rsidRPr="00430760">
        <w:rPr>
          <w:rFonts w:ascii="Simplified Arabic" w:hAnsi="Simplified Arabic" w:cs="Simplified Arabic" w:hint="cs"/>
          <w:sz w:val="32"/>
          <w:szCs w:val="32"/>
          <w:rtl/>
        </w:rPr>
        <w:t>، بالإضافة إلى اختبار بيرسون لاختبار الارتباط الخطي بين متغيرات الدراسة. ومن خلال اختبار الفرضيات تم التوصل إلى عدد من النتائج من بينها: - انخفاض مستوي التدوير الوظيفي، وانخفاض مستوي كل من الكفاءة والفعالية التنظيمية في المكاتب الإدارية العاملة في جامعة تشرين. - وجود علاقة معنوية طردية متوسطة القوة بين التدوير الوظيفي والفعالية التنظيمية. - وجود علاقة معنوية طردية قوية بين التدوير الوظيفي والكفاءة التنظيمية.</w:t>
      </w:r>
    </w:p>
    <w:p w14:paraId="7E229793" w14:textId="4D5BC2B8" w:rsidR="00C77324" w:rsidRPr="00430760" w:rsidRDefault="00C77324" w:rsidP="00430760">
      <w:pPr>
        <w:spacing w:line="360" w:lineRule="auto"/>
        <w:jc w:val="lowKashida"/>
        <w:rPr>
          <w:rFonts w:ascii="Simplified Arabic" w:hAnsi="Simplified Arabic" w:cs="Simplified Arabic"/>
          <w:b/>
          <w:bCs/>
          <w:sz w:val="32"/>
          <w:szCs w:val="32"/>
        </w:rPr>
      </w:pPr>
      <w:r w:rsidRPr="00430760">
        <w:rPr>
          <w:rFonts w:ascii="Simplified Arabic" w:hAnsi="Simplified Arabic" w:cs="Simplified Arabic" w:hint="cs"/>
          <w:b/>
          <w:bCs/>
          <w:sz w:val="32"/>
          <w:szCs w:val="32"/>
          <w:rtl/>
        </w:rPr>
        <w:t>دراسة (</w:t>
      </w:r>
      <w:r w:rsidRPr="00430760">
        <w:rPr>
          <w:rFonts w:ascii="Simplified Arabic" w:hAnsi="Simplified Arabic" w:cs="Simplified Arabic" w:hint="cs"/>
          <w:sz w:val="32"/>
          <w:szCs w:val="32"/>
          <w:rtl/>
        </w:rPr>
        <w:t>سقاط، 2024)</w:t>
      </w:r>
      <w:r w:rsidRPr="00430760">
        <w:rPr>
          <w:rFonts w:ascii="Simplified Arabic" w:hAnsi="Simplified Arabic" w:cs="Simplified Arabic" w:hint="cs"/>
          <w:b/>
          <w:bCs/>
          <w:sz w:val="32"/>
          <w:szCs w:val="32"/>
          <w:rtl/>
        </w:rPr>
        <w:t xml:space="preserve">، بعنوان </w:t>
      </w:r>
      <w:r w:rsidR="009C219C" w:rsidRPr="00430760">
        <w:rPr>
          <w:rFonts w:ascii="Simplified Arabic" w:hAnsi="Simplified Arabic" w:cs="Simplified Arabic" w:hint="cs"/>
          <w:b/>
          <w:bCs/>
          <w:sz w:val="32"/>
          <w:szCs w:val="32"/>
          <w:rtl/>
        </w:rPr>
        <w:t>التدوير الوظيفي</w:t>
      </w:r>
      <w:r w:rsidR="00B63B81" w:rsidRPr="00430760">
        <w:rPr>
          <w:rFonts w:ascii="Simplified Arabic" w:hAnsi="Simplified Arabic" w:cs="Simplified Arabic" w:hint="cs"/>
          <w:b/>
          <w:bCs/>
          <w:sz w:val="32"/>
          <w:szCs w:val="32"/>
          <w:rtl/>
        </w:rPr>
        <w:t xml:space="preserve"> </w:t>
      </w:r>
      <w:r w:rsidRPr="00430760">
        <w:rPr>
          <w:rFonts w:ascii="Simplified Arabic" w:hAnsi="Simplified Arabic" w:cs="Simplified Arabic" w:hint="cs"/>
          <w:b/>
          <w:bCs/>
          <w:sz w:val="32"/>
          <w:szCs w:val="32"/>
          <w:rtl/>
        </w:rPr>
        <w:t>في المنظمات العامة: دراسة تطبيقية على وزارة الصحة بالمملكة العربية السعودية</w:t>
      </w:r>
    </w:p>
    <w:p w14:paraId="101DDF50" w14:textId="7E7CB45B" w:rsidR="00C77324" w:rsidRPr="00430760" w:rsidRDefault="00BE4452" w:rsidP="00430760">
      <w:pPr>
        <w:spacing w:line="360" w:lineRule="auto"/>
        <w:jc w:val="lowKashida"/>
        <w:rPr>
          <w:rFonts w:ascii="Simplified Arabic" w:hAnsi="Simplified Arabic" w:cs="Simplified Arabic"/>
          <w:sz w:val="32"/>
          <w:szCs w:val="32"/>
          <w:rtl/>
        </w:rPr>
      </w:pPr>
      <w:r w:rsidRPr="00430760">
        <w:rPr>
          <w:rFonts w:ascii="Simplified Arabic" w:hAnsi="Simplified Arabic" w:cs="Simplified Arabic" w:hint="cs"/>
          <w:sz w:val="32"/>
          <w:szCs w:val="32"/>
          <w:rtl/>
        </w:rPr>
        <w:t xml:space="preserve">هدف هذه الدراسة إلى التعرف على أثر التدوير الوظيفي بأبعاده (التدريب، والتحفيز، وزيادة عدد سنوات الخبرات، ومكافحة الملل الوظيفي) على الالتزام الوظيفي في بلدية الرصيفة في الأردن. ولتحقيق أهداف الدراسة، فقد تم إعداد استبانة مكونة من (26) فقرة، وتكون مجتمع الدراسة من كافة (المدراء، ورؤساء الأقسام، ورؤساء الشعب، والموظفين)، </w:t>
      </w:r>
      <w:r w:rsidRPr="00430760">
        <w:rPr>
          <w:rFonts w:ascii="Simplified Arabic" w:hAnsi="Simplified Arabic" w:cs="Simplified Arabic" w:hint="cs"/>
          <w:sz w:val="32"/>
          <w:szCs w:val="32"/>
          <w:rtl/>
        </w:rPr>
        <w:lastRenderedPageBreak/>
        <w:t>والذين يمارسون مهامهم في بلدية الرصيفة في الأردن، والبالغ عددهم (1200) موظف، وقد تم سحب عينة عشوائية طبقيه من مجتمع الدراسة بعدد (292) موظف، وللإجابة عن أسئلة الدراسة واختبار فرضياتها فقد تم استخراج المتوسطات الحسابية والانحرافات المعيارية وتطبيق معادلة الانحدار المتعدد. وتوصلت الدراسة إلى أنه يوجد أثر للتدوير الوظيفي على الالتزام الوظيفي في بلدية الرصيفة في الأردن، كما وبينت النتائج وجود أثر لأبعاد (التدريب، والتحفيز، وزيادة عدد سنوات الخبرة) على الالتزام الوظيفي، في حين بينت النتائج عدم وجود أثر لبعد (مكافحة الملل الوظيفي) على الالتزام الوظيفي. وقد أوصت الدراسة بضرورة إدراك المجلس البلدي لبلدية الرصيفة في الأردن بأن التدوير الوظيفي يلعب دورا مهما في تجديد وتطوير العمل، بحيث يقوم على وضع أسلوب مكافحة الملل الوظيفي ضمن الأهداف الرئيسية لسياسة تطبيق التدوير الوظيفي فيها.</w:t>
      </w:r>
    </w:p>
    <w:p w14:paraId="650CABBE" w14:textId="0E915863" w:rsidR="00C77324" w:rsidRPr="00430760" w:rsidRDefault="00C77324" w:rsidP="00430760">
      <w:pPr>
        <w:spacing w:line="360" w:lineRule="auto"/>
        <w:jc w:val="lowKashida"/>
        <w:rPr>
          <w:rFonts w:ascii="Simplified Arabic" w:hAnsi="Simplified Arabic" w:cs="Simplified Arabic"/>
          <w:b/>
          <w:bCs/>
          <w:sz w:val="32"/>
          <w:szCs w:val="32"/>
          <w:rtl/>
        </w:rPr>
      </w:pPr>
      <w:r w:rsidRPr="00430760">
        <w:rPr>
          <w:rFonts w:ascii="Simplified Arabic" w:hAnsi="Simplified Arabic" w:cs="Simplified Arabic" w:hint="cs"/>
          <w:b/>
          <w:bCs/>
          <w:sz w:val="32"/>
          <w:szCs w:val="32"/>
          <w:rtl/>
        </w:rPr>
        <w:t>دراسة (</w:t>
      </w:r>
      <w:r w:rsidRPr="00430760">
        <w:rPr>
          <w:rFonts w:ascii="Simplified Arabic" w:hAnsi="Simplified Arabic" w:cs="Simplified Arabic" w:hint="cs"/>
          <w:sz w:val="32"/>
          <w:szCs w:val="32"/>
          <w:rtl/>
        </w:rPr>
        <w:t>أحمد، 2023)</w:t>
      </w:r>
      <w:r w:rsidRPr="00430760">
        <w:rPr>
          <w:rFonts w:ascii="Simplified Arabic" w:hAnsi="Simplified Arabic" w:cs="Simplified Arabic" w:hint="cs"/>
          <w:b/>
          <w:bCs/>
          <w:sz w:val="32"/>
          <w:szCs w:val="32"/>
          <w:rtl/>
        </w:rPr>
        <w:t xml:space="preserve">، بعنوان العلاقة بين </w:t>
      </w:r>
      <w:r w:rsidR="009C219C" w:rsidRPr="00430760">
        <w:rPr>
          <w:rFonts w:ascii="Simplified Arabic" w:hAnsi="Simplified Arabic" w:cs="Simplified Arabic" w:hint="cs"/>
          <w:b/>
          <w:bCs/>
          <w:sz w:val="32"/>
          <w:szCs w:val="32"/>
          <w:rtl/>
        </w:rPr>
        <w:t>التدوير الوظيفي</w:t>
      </w:r>
      <w:r w:rsidR="00B63B81" w:rsidRPr="00430760">
        <w:rPr>
          <w:rFonts w:ascii="Simplified Arabic" w:hAnsi="Simplified Arabic" w:cs="Simplified Arabic" w:hint="cs"/>
          <w:b/>
          <w:bCs/>
          <w:sz w:val="32"/>
          <w:szCs w:val="32"/>
          <w:rtl/>
        </w:rPr>
        <w:t xml:space="preserve"> </w:t>
      </w:r>
      <w:r w:rsidRPr="00430760">
        <w:rPr>
          <w:rFonts w:ascii="Simplified Arabic" w:hAnsi="Simplified Arabic" w:cs="Simplified Arabic" w:hint="cs"/>
          <w:b/>
          <w:bCs/>
          <w:sz w:val="32"/>
          <w:szCs w:val="32"/>
          <w:rtl/>
        </w:rPr>
        <w:t>والابتكار: الدور الوسيط للتعلم التنظيمي: دراسة تطبيقية على أعضاء هيئة التدريس بكلية التجارة جامعة المنصورة</w:t>
      </w:r>
    </w:p>
    <w:p w14:paraId="32259441" w14:textId="2B8C48D4" w:rsidR="00C77324" w:rsidRPr="00430760" w:rsidRDefault="00BE4452" w:rsidP="00430760">
      <w:pPr>
        <w:spacing w:line="360" w:lineRule="auto"/>
        <w:jc w:val="lowKashida"/>
        <w:rPr>
          <w:rFonts w:ascii="Simplified Arabic" w:hAnsi="Simplified Arabic" w:cs="Simplified Arabic"/>
          <w:sz w:val="32"/>
          <w:szCs w:val="32"/>
        </w:rPr>
      </w:pPr>
      <w:r w:rsidRPr="00430760">
        <w:rPr>
          <w:rFonts w:ascii="Simplified Arabic" w:hAnsi="Simplified Arabic" w:cs="Simplified Arabic" w:hint="cs"/>
          <w:sz w:val="32"/>
          <w:szCs w:val="32"/>
          <w:rtl/>
        </w:rPr>
        <w:t xml:space="preserve">هدفت الدراسة إلى معرفة أثر أبعاد التدوير الوظيفي (التدريب وتنمية المهارات، توصيف الوظائف، استراتيجية التطور أو النمو الوظيفي، النظم والإجراءات التنظيمية) على الرضا الوظيفي لدى الموظفين الإداريين في الشؤون الصحية بمنطقة الرياض. وقد استخدم الباحث المنهج الوصفي التحليلي للإجابة عن تساؤلات الدراسة، وقد تم استخدام الاستبانة </w:t>
      </w:r>
      <w:r w:rsidRPr="00430760">
        <w:rPr>
          <w:rFonts w:ascii="Simplified Arabic" w:hAnsi="Simplified Arabic" w:cs="Simplified Arabic" w:hint="cs"/>
          <w:sz w:val="32"/>
          <w:szCs w:val="32"/>
          <w:rtl/>
        </w:rPr>
        <w:lastRenderedPageBreak/>
        <w:t>كأداة لجمع البيانات من عينة الدراسة البالغ عددهم (.١٢) موظفا وموظفة، وتوصلت الدراسة إلى وجود أثر ذي دلالة إحصائية لأبعاد التدوير الوظيفي على الرضا الوظيفي للموظفين، وبناء على تحليل الانحدار الخطى المتعدد، فقد بينت النتائج أن كل معايير التدوير الوظيفي لها تأثير على الرضا الوظيفي، وأن معيار استراتيجية التطور أو النمو الوظيفي يعد الأكثر تأثيرا على الرضا الوظيفي، وقد خلصت الدراسة إلى أن التدوير الوظيفي يلعب دورا مهما في زيادة الرضا الوظيفي لدى موظفي الشؤون الصحية بمنطقة الرياض إذا تم تطبيق أبعاده بنجاح، وفي ضوء نتائج الدراسة قدم الباحث مجموعة من التوصيات.</w:t>
      </w:r>
    </w:p>
    <w:p w14:paraId="66B56198" w14:textId="6FEC84D5" w:rsidR="00C77324" w:rsidRPr="00430760" w:rsidRDefault="00C77324" w:rsidP="00430760">
      <w:pPr>
        <w:spacing w:line="360" w:lineRule="auto"/>
        <w:jc w:val="lowKashida"/>
        <w:rPr>
          <w:rFonts w:ascii="Simplified Arabic" w:hAnsi="Simplified Arabic" w:cs="Simplified Arabic"/>
          <w:b/>
          <w:bCs/>
          <w:sz w:val="32"/>
          <w:szCs w:val="32"/>
          <w:rtl/>
        </w:rPr>
      </w:pPr>
      <w:r w:rsidRPr="00430760">
        <w:rPr>
          <w:rFonts w:ascii="Simplified Arabic" w:hAnsi="Simplified Arabic" w:cs="Simplified Arabic" w:hint="cs"/>
          <w:b/>
          <w:bCs/>
          <w:sz w:val="32"/>
          <w:szCs w:val="32"/>
          <w:rtl/>
        </w:rPr>
        <w:t>دراسة (</w:t>
      </w:r>
      <w:r w:rsidRPr="00430760">
        <w:rPr>
          <w:rFonts w:ascii="Simplified Arabic" w:hAnsi="Simplified Arabic" w:cs="Simplified Arabic" w:hint="cs"/>
          <w:sz w:val="32"/>
          <w:szCs w:val="32"/>
          <w:rtl/>
        </w:rPr>
        <w:t>حماد، 2020)</w:t>
      </w:r>
      <w:r w:rsidRPr="00430760">
        <w:rPr>
          <w:rFonts w:ascii="Simplified Arabic" w:hAnsi="Simplified Arabic" w:cs="Simplified Arabic" w:hint="cs"/>
          <w:b/>
          <w:bCs/>
          <w:sz w:val="32"/>
          <w:szCs w:val="32"/>
          <w:rtl/>
        </w:rPr>
        <w:t xml:space="preserve">، بعنوان دور </w:t>
      </w:r>
      <w:r w:rsidR="009C219C" w:rsidRPr="00430760">
        <w:rPr>
          <w:rFonts w:ascii="Simplified Arabic" w:hAnsi="Simplified Arabic" w:cs="Simplified Arabic" w:hint="cs"/>
          <w:b/>
          <w:bCs/>
          <w:sz w:val="32"/>
          <w:szCs w:val="32"/>
          <w:rtl/>
        </w:rPr>
        <w:t>التدوير الوظيفي</w:t>
      </w:r>
      <w:r w:rsidR="00B63B81" w:rsidRPr="00430760">
        <w:rPr>
          <w:rFonts w:ascii="Simplified Arabic" w:hAnsi="Simplified Arabic" w:cs="Simplified Arabic" w:hint="cs"/>
          <w:b/>
          <w:bCs/>
          <w:sz w:val="32"/>
          <w:szCs w:val="32"/>
          <w:rtl/>
        </w:rPr>
        <w:t xml:space="preserve"> </w:t>
      </w:r>
      <w:r w:rsidRPr="00430760">
        <w:rPr>
          <w:rFonts w:ascii="Simplified Arabic" w:hAnsi="Simplified Arabic" w:cs="Simplified Arabic" w:hint="cs"/>
          <w:b/>
          <w:bCs/>
          <w:sz w:val="32"/>
          <w:szCs w:val="32"/>
          <w:rtl/>
        </w:rPr>
        <w:t>في تطوير أداء العاملين: دراسة ميدانية على الشركة المصرية لتجارة الأدوية</w:t>
      </w:r>
    </w:p>
    <w:p w14:paraId="576DF835" w14:textId="31677FB8" w:rsidR="00C77324" w:rsidRPr="00430760" w:rsidRDefault="00BE4452" w:rsidP="00430760">
      <w:pPr>
        <w:spacing w:line="360" w:lineRule="auto"/>
        <w:jc w:val="lowKashida"/>
        <w:rPr>
          <w:rFonts w:ascii="Simplified Arabic" w:hAnsi="Simplified Arabic" w:cs="Simplified Arabic"/>
          <w:sz w:val="32"/>
          <w:szCs w:val="32"/>
          <w:rtl/>
        </w:rPr>
      </w:pPr>
      <w:r w:rsidRPr="00430760">
        <w:rPr>
          <w:rFonts w:ascii="Simplified Arabic" w:hAnsi="Simplified Arabic" w:cs="Simplified Arabic" w:hint="cs"/>
          <w:sz w:val="32"/>
          <w:szCs w:val="32"/>
          <w:rtl/>
        </w:rPr>
        <w:t xml:space="preserve">هدف هذا البحث إلى دراسة العلاقة بين تحليل الوظيفة من جهة، والتدوير الوظيفي من جهة أخرى، حيث تم تناول تحليل الوظيفة من خلال أبعاده الخمسة (الواجبات والمسؤوليات، المتطلبات البشرية، البيئة، علاقات العمل، الأدوات)، في حين تم تناول التدوير الوظيفي كمتغير تابع كبعد واحد، وتم توزيع 221 استبانة على عينة عشوائية بسيطة من العاملين الإداريين في المعاهد التقانية في جامعة تشرين. اعتمدت الباحثة على المنهج الوصفي، وأسلوب التحليل الإحصائي، حيث تم استخدام اختبار الفروق لعينة واحدة، والارتباط الخطي البسيط، وتم استخدام برنامج الحزمة الإحصائية </w:t>
      </w:r>
      <w:r w:rsidRPr="00430760">
        <w:rPr>
          <w:rFonts w:ascii="Simplified Arabic" w:hAnsi="Simplified Arabic" w:cs="Simplified Arabic" w:hint="cs"/>
          <w:sz w:val="32"/>
          <w:szCs w:val="32"/>
        </w:rPr>
        <w:t>SPSS</w:t>
      </w:r>
      <w:r w:rsidRPr="00430760">
        <w:rPr>
          <w:rFonts w:ascii="Simplified Arabic" w:hAnsi="Simplified Arabic" w:cs="Simplified Arabic" w:hint="cs"/>
          <w:sz w:val="32"/>
          <w:szCs w:val="32"/>
          <w:rtl/>
        </w:rPr>
        <w:t xml:space="preserve"> </w:t>
      </w:r>
      <w:r w:rsidRPr="00430760">
        <w:rPr>
          <w:rFonts w:ascii="Simplified Arabic" w:hAnsi="Simplified Arabic" w:cs="Simplified Arabic" w:hint="cs"/>
          <w:sz w:val="32"/>
          <w:szCs w:val="32"/>
          <w:rtl/>
        </w:rPr>
        <w:lastRenderedPageBreak/>
        <w:t>بالإصدار 20. توصل البحث إلى مجموعة من النتائج من أهمها: - انخفاض مستوى الاعتماد على عملية التدوير الوظيفي في المعاهد التقنية - وجود علاقة معنوية قوية بين تحديد الواجبات والتدوير الوظيفي من جهة أخرى. - وجود علاقة معنوية متوسطة بين كل من تحديد الأدوات وتحديد المتطلبات البشرية من جهة والتدوير الوظيفي من جهة أخرى في البيئة المدروسة. - وجود علاقة معنوية ضعيفة بين البيئة وعلاقات العمل والتدوير الوظيفي في المعاهد التقنية.</w:t>
      </w:r>
    </w:p>
    <w:p w14:paraId="6638557E" w14:textId="6A9B7BE6" w:rsidR="00C77324" w:rsidRPr="00430760" w:rsidRDefault="00C77324" w:rsidP="00430760">
      <w:pPr>
        <w:spacing w:line="360" w:lineRule="auto"/>
        <w:jc w:val="lowKashida"/>
        <w:rPr>
          <w:rFonts w:ascii="Simplified Arabic" w:hAnsi="Simplified Arabic" w:cs="Simplified Arabic"/>
          <w:sz w:val="32"/>
          <w:szCs w:val="32"/>
          <w:rtl/>
        </w:rPr>
      </w:pPr>
    </w:p>
    <w:p w14:paraId="1A34A0A9" w14:textId="2BD71FEF" w:rsidR="00C77324" w:rsidRPr="00430760" w:rsidRDefault="00C77324" w:rsidP="00430760">
      <w:pPr>
        <w:spacing w:line="360" w:lineRule="auto"/>
        <w:jc w:val="lowKashida"/>
        <w:rPr>
          <w:rFonts w:ascii="Simplified Arabic" w:hAnsi="Simplified Arabic" w:cs="Simplified Arabic"/>
          <w:b/>
          <w:bCs/>
          <w:sz w:val="32"/>
          <w:szCs w:val="32"/>
          <w:rtl/>
        </w:rPr>
      </w:pPr>
      <w:r w:rsidRPr="00430760">
        <w:rPr>
          <w:rFonts w:ascii="Simplified Arabic" w:hAnsi="Simplified Arabic" w:cs="Simplified Arabic" w:hint="cs"/>
          <w:b/>
          <w:bCs/>
          <w:sz w:val="32"/>
          <w:szCs w:val="32"/>
          <w:rtl/>
        </w:rPr>
        <w:t>دراسة (</w:t>
      </w:r>
      <w:r w:rsidRPr="00430760">
        <w:rPr>
          <w:rFonts w:ascii="Simplified Arabic" w:hAnsi="Simplified Arabic" w:cs="Simplified Arabic" w:hint="cs"/>
          <w:sz w:val="32"/>
          <w:szCs w:val="32"/>
          <w:rtl/>
        </w:rPr>
        <w:t>العيسى، 2024)</w:t>
      </w:r>
      <w:r w:rsidRPr="00430760">
        <w:rPr>
          <w:rFonts w:ascii="Simplified Arabic" w:hAnsi="Simplified Arabic" w:cs="Simplified Arabic" w:hint="cs"/>
          <w:b/>
          <w:bCs/>
          <w:sz w:val="32"/>
          <w:szCs w:val="32"/>
          <w:rtl/>
        </w:rPr>
        <w:t xml:space="preserve">، بعنوان </w:t>
      </w:r>
      <w:r w:rsidR="009C219C" w:rsidRPr="00430760">
        <w:rPr>
          <w:rFonts w:ascii="Simplified Arabic" w:hAnsi="Simplified Arabic" w:cs="Simplified Arabic" w:hint="cs"/>
          <w:b/>
          <w:bCs/>
          <w:sz w:val="32"/>
          <w:szCs w:val="32"/>
          <w:rtl/>
        </w:rPr>
        <w:t>التدوير الوظيفي</w:t>
      </w:r>
      <w:r w:rsidR="00B63B81" w:rsidRPr="00430760">
        <w:rPr>
          <w:rFonts w:ascii="Simplified Arabic" w:hAnsi="Simplified Arabic" w:cs="Simplified Arabic" w:hint="cs"/>
          <w:b/>
          <w:bCs/>
          <w:sz w:val="32"/>
          <w:szCs w:val="32"/>
          <w:rtl/>
        </w:rPr>
        <w:t xml:space="preserve"> </w:t>
      </w:r>
      <w:r w:rsidRPr="00430760">
        <w:rPr>
          <w:rFonts w:ascii="Simplified Arabic" w:hAnsi="Simplified Arabic" w:cs="Simplified Arabic" w:hint="cs"/>
          <w:b/>
          <w:bCs/>
          <w:sz w:val="32"/>
          <w:szCs w:val="32"/>
          <w:rtl/>
        </w:rPr>
        <w:t>وجودة تعليم الخدمة الاجتماعية: دراسة مطبقة على الجامعات الحكومية بمدينة الرياض</w:t>
      </w:r>
    </w:p>
    <w:p w14:paraId="0CE2862C" w14:textId="11BA4601" w:rsidR="00791E1F" w:rsidRPr="00430760" w:rsidRDefault="00C77324" w:rsidP="00430760">
      <w:pPr>
        <w:spacing w:line="360" w:lineRule="auto"/>
        <w:jc w:val="both"/>
        <w:rPr>
          <w:rFonts w:ascii="Simplified Arabic" w:eastAsia="Calibri" w:hAnsi="Simplified Arabic" w:cs="Simplified Arabic"/>
          <w:sz w:val="32"/>
          <w:szCs w:val="32"/>
        </w:rPr>
      </w:pPr>
      <w:r w:rsidRPr="00430760">
        <w:rPr>
          <w:rFonts w:ascii="Simplified Arabic" w:hAnsi="Simplified Arabic" w:cs="Simplified Arabic" w:hint="cs"/>
          <w:sz w:val="32"/>
          <w:szCs w:val="32"/>
          <w:rtl/>
        </w:rPr>
        <w:t xml:space="preserve">هدف البحث الحالي إلى دراسة </w:t>
      </w:r>
      <w:r w:rsidR="009C219C" w:rsidRPr="00430760">
        <w:rPr>
          <w:rFonts w:ascii="Simplified Arabic" w:hAnsi="Simplified Arabic" w:cs="Simplified Arabic" w:hint="cs"/>
          <w:sz w:val="32"/>
          <w:szCs w:val="32"/>
          <w:rtl/>
        </w:rPr>
        <w:t>التدوير الوظيفي</w:t>
      </w:r>
      <w:r w:rsidR="00B63B81" w:rsidRPr="00430760">
        <w:rPr>
          <w:rFonts w:ascii="Simplified Arabic" w:hAnsi="Simplified Arabic" w:cs="Simplified Arabic" w:hint="cs"/>
          <w:sz w:val="32"/>
          <w:szCs w:val="32"/>
          <w:rtl/>
        </w:rPr>
        <w:t xml:space="preserve"> </w:t>
      </w:r>
      <w:r w:rsidRPr="00430760">
        <w:rPr>
          <w:rFonts w:ascii="Simplified Arabic" w:hAnsi="Simplified Arabic" w:cs="Simplified Arabic" w:hint="cs"/>
          <w:sz w:val="32"/>
          <w:szCs w:val="32"/>
          <w:rtl/>
        </w:rPr>
        <w:t xml:space="preserve">وعلاقته بجودة تعليم الخدمة الاجتماعية في الجامعات السعودية؛ بغية فهم الأبعاد المختلفة لهذا التحول والتي تشمل البعد التنظيمي، والبشري والتقني، وأيضا، بعد سوق العمل. ويتبنى البحث منهج المسح الاجتماعي، مستهدفا أعضاء هيئة التدريس في أقسام الخدمة الاجتماعية في الجامعات الحكومية في مدينة الرياض، ومنتقيا عينة قصدية من ثلاث جامعات سعودية هي جامعة الأميرة نورة، وجامعة الملك سعود، وجامعة الإمام محمد بن سعود في الرياض. بلغ عدد المشاركين في الدراسة 63 عضوا. واستخدمت استبانة مكونة من أربعة أقسام، بالإضافة إلى جزء يتعلق بالبيانات الأساسية للمشاركين في الدراسة، وجمعت عبر رابط إلكتروني. وأسفرت الدراسة عن مجموعة </w:t>
      </w:r>
      <w:r w:rsidRPr="00430760">
        <w:rPr>
          <w:rFonts w:ascii="Simplified Arabic" w:hAnsi="Simplified Arabic" w:cs="Simplified Arabic" w:hint="cs"/>
          <w:sz w:val="32"/>
          <w:szCs w:val="32"/>
          <w:rtl/>
        </w:rPr>
        <w:lastRenderedPageBreak/>
        <w:t xml:space="preserve">من النتائج من بينها أن هناك تحولا رقميا مرتفعا وعلاقة إيجابية بين الرقمية وجودة تعليم الخدمة الاجتماعية في الجامعات السعودية. وجاء "بعد سوق العمل" في المرتبة الأولى بمتوسط حسابي قدره 2.64، يليه البعد البشري بمتوسط 2.44، ثم البعد التقني بمتوسط 2.38. ثم ختمت الدراسة بمجموعة من التوصيات والمقترحات؛ للاستفادة من تطبيق </w:t>
      </w:r>
      <w:r w:rsidR="009C219C" w:rsidRPr="00430760">
        <w:rPr>
          <w:rFonts w:ascii="Simplified Arabic" w:hAnsi="Simplified Arabic" w:cs="Simplified Arabic" w:hint="cs"/>
          <w:sz w:val="32"/>
          <w:szCs w:val="32"/>
          <w:rtl/>
        </w:rPr>
        <w:t>التدوير الوظيفي</w:t>
      </w:r>
      <w:r w:rsidR="00B63B81" w:rsidRPr="00430760">
        <w:rPr>
          <w:rFonts w:ascii="Simplified Arabic" w:hAnsi="Simplified Arabic" w:cs="Simplified Arabic" w:hint="cs"/>
          <w:sz w:val="32"/>
          <w:szCs w:val="32"/>
          <w:rtl/>
        </w:rPr>
        <w:t xml:space="preserve"> </w:t>
      </w:r>
      <w:r w:rsidRPr="00430760">
        <w:rPr>
          <w:rFonts w:ascii="Simplified Arabic" w:hAnsi="Simplified Arabic" w:cs="Simplified Arabic" w:hint="cs"/>
          <w:sz w:val="32"/>
          <w:szCs w:val="32"/>
          <w:rtl/>
        </w:rPr>
        <w:t>في تحقيق جودة تعليم الخدمة الاجتماعية.</w:t>
      </w:r>
    </w:p>
    <w:p w14:paraId="1B4A394B" w14:textId="19350E67" w:rsidR="004D6B08" w:rsidRPr="00430760" w:rsidRDefault="004D6B08" w:rsidP="00430760">
      <w:pPr>
        <w:pStyle w:val="1"/>
        <w:spacing w:line="360" w:lineRule="auto"/>
        <w:rPr>
          <w:rFonts w:ascii="Simplified Arabic" w:hAnsi="Simplified Arabic" w:cs="Simplified Arabic"/>
          <w:sz w:val="32"/>
          <w:szCs w:val="32"/>
        </w:rPr>
      </w:pPr>
      <w:bookmarkStart w:id="22" w:name="_Toc203324607"/>
      <w:r w:rsidRPr="00430760">
        <w:rPr>
          <w:rFonts w:ascii="Simplified Arabic" w:hAnsi="Simplified Arabic" w:cs="Simplified Arabic" w:hint="cs"/>
          <w:sz w:val="32"/>
          <w:szCs w:val="32"/>
          <w:rtl/>
        </w:rPr>
        <w:t>الفجوة البحثية:</w:t>
      </w:r>
      <w:bookmarkEnd w:id="21"/>
      <w:bookmarkEnd w:id="22"/>
    </w:p>
    <w:p w14:paraId="39FB96B2" w14:textId="3167E83C" w:rsidR="00BE4452" w:rsidRPr="00430760" w:rsidRDefault="00BE4452" w:rsidP="00430760">
      <w:pPr>
        <w:spacing w:line="360" w:lineRule="auto"/>
        <w:jc w:val="both"/>
        <w:rPr>
          <w:rFonts w:ascii="Simplified Arabic" w:hAnsi="Simplified Arabic" w:cs="Simplified Arabic"/>
          <w:sz w:val="32"/>
          <w:szCs w:val="32"/>
          <w:rtl/>
        </w:rPr>
      </w:pPr>
      <w:bookmarkStart w:id="23" w:name="_Toc169790501"/>
      <w:r w:rsidRPr="00430760">
        <w:rPr>
          <w:rFonts w:ascii="Simplified Arabic" w:hAnsi="Simplified Arabic" w:cs="Simplified Arabic" w:hint="cs"/>
          <w:sz w:val="32"/>
          <w:szCs w:val="32"/>
          <w:rtl/>
        </w:rPr>
        <w:t>تُعدّ دراسة "أثر التدوير الوظيفي على أداء الموظفين: دراسة ميدانية في عدد من شركات القطاع الخاص بمدينة الرياض" محاولة علمية لمعالجة فجوة بحثية قائمة في الأدبيات المتعلقة بإدارة الموارد البشرية، تحديدًا ما يتعلق بالتدوير الوظيفي وأثره على الأداء في بيئة القطاع الخاص بالمملكة العربية السعودية. فعلى الرغم من كثافة البحوث السابقة التي تناولت موضوع التدوير الوظيفي في أطر متعددة ومجالات متنوعة، إلا أن المراجعة المتأنية للدراسات السابقة تكشف عن تباين واضح في السياق المؤسسي، والمنهجية، والأبعاد المدروسة، وهو ما تبلورت عنه فجوة بحثية تستدعي الدراسة الحالية لسدّها.</w:t>
      </w:r>
    </w:p>
    <w:p w14:paraId="01C0FBE8" w14:textId="7A45185D" w:rsidR="00BE4452" w:rsidRPr="00430760" w:rsidRDefault="00BE4452" w:rsidP="00430760">
      <w:pPr>
        <w:spacing w:line="360" w:lineRule="auto"/>
        <w:jc w:val="both"/>
        <w:rPr>
          <w:rFonts w:ascii="Simplified Arabic" w:hAnsi="Simplified Arabic" w:cs="Simplified Arabic"/>
          <w:sz w:val="32"/>
          <w:szCs w:val="32"/>
          <w:rtl/>
        </w:rPr>
      </w:pPr>
      <w:r w:rsidRPr="00430760">
        <w:rPr>
          <w:rFonts w:ascii="Simplified Arabic" w:hAnsi="Simplified Arabic" w:cs="Simplified Arabic" w:hint="cs"/>
          <w:sz w:val="32"/>
          <w:szCs w:val="32"/>
          <w:rtl/>
        </w:rPr>
        <w:t xml:space="preserve">فمثلًا، دراسة </w:t>
      </w:r>
      <w:r w:rsidRPr="00430760">
        <w:rPr>
          <w:rFonts w:ascii="Simplified Arabic" w:hAnsi="Simplified Arabic" w:cs="Simplified Arabic" w:hint="cs"/>
          <w:sz w:val="32"/>
          <w:szCs w:val="32"/>
        </w:rPr>
        <w:t>Al-Shamil</w:t>
      </w:r>
      <w:r w:rsidRPr="00430760">
        <w:rPr>
          <w:rFonts w:ascii="Simplified Arabic" w:hAnsi="Simplified Arabic" w:cs="Simplified Arabic" w:hint="cs"/>
          <w:sz w:val="32"/>
          <w:szCs w:val="32"/>
          <w:rtl/>
        </w:rPr>
        <w:t xml:space="preserve"> (2024) تناولت موضوع إدارة الموارد البشرية المستدامة وربطت عناصر الأداء البيئي بمفهوم التدوير الوظيفي، إلا أنها ركّزت على السياق الصناعي في العراق، وهو بيئة تنظيمية تختلف عن بيئة القطاع الخاص السعودي من حيث الثقافة </w:t>
      </w:r>
      <w:r w:rsidRPr="00430760">
        <w:rPr>
          <w:rFonts w:ascii="Simplified Arabic" w:hAnsi="Simplified Arabic" w:cs="Simplified Arabic" w:hint="cs"/>
          <w:sz w:val="32"/>
          <w:szCs w:val="32"/>
          <w:rtl/>
        </w:rPr>
        <w:lastRenderedPageBreak/>
        <w:t>المؤسسية ونمط الإدارة. كما أن توجهها نحو الأداء البيئي لا يتقاطع مباشرة مع الأداء الوظيفي أو التنظيمي في المفهوم التقليدي الذي تسعى الدراسة الحالية إلى قياسه.</w:t>
      </w:r>
    </w:p>
    <w:p w14:paraId="243145CF" w14:textId="47C4AE6E" w:rsidR="00BE4452" w:rsidRPr="00430760" w:rsidRDefault="00BE4452" w:rsidP="00430760">
      <w:pPr>
        <w:spacing w:line="360" w:lineRule="auto"/>
        <w:jc w:val="both"/>
        <w:rPr>
          <w:rFonts w:ascii="Simplified Arabic" w:hAnsi="Simplified Arabic" w:cs="Simplified Arabic"/>
          <w:sz w:val="32"/>
          <w:szCs w:val="32"/>
          <w:rtl/>
        </w:rPr>
      </w:pPr>
      <w:r w:rsidRPr="00430760">
        <w:rPr>
          <w:rFonts w:ascii="Simplified Arabic" w:hAnsi="Simplified Arabic" w:cs="Simplified Arabic" w:hint="cs"/>
          <w:sz w:val="32"/>
          <w:szCs w:val="32"/>
          <w:rtl/>
        </w:rPr>
        <w:t xml:space="preserve">أما دراسة </w:t>
      </w:r>
      <w:r w:rsidRPr="00430760">
        <w:rPr>
          <w:rFonts w:ascii="Simplified Arabic" w:hAnsi="Simplified Arabic" w:cs="Simplified Arabic" w:hint="cs"/>
          <w:sz w:val="32"/>
          <w:szCs w:val="32"/>
        </w:rPr>
        <w:t>Ferrat</w:t>
      </w:r>
      <w:r w:rsidRPr="00430760">
        <w:rPr>
          <w:rFonts w:ascii="Simplified Arabic" w:hAnsi="Simplified Arabic" w:cs="Simplified Arabic" w:hint="cs"/>
          <w:sz w:val="32"/>
          <w:szCs w:val="32"/>
          <w:rtl/>
        </w:rPr>
        <w:t xml:space="preserve"> (2020) فقد تميزت بتحليل العلاقة بين التدوير الوظيفي والالتزام التنظيمي، مع التركيز على الوسيط النفسي (التمكين)، وهو بعد نفسي إدراكي بالغ الأهمية، لكنه لا يتناول بشكل مباشر العلاقة بين التدوير والأداء الفعلي كما تحاول الدراسة الحالية أن تقيسه، وخاصة في إطار القطاع الخاص السعودي. كما أن التطبيق في دراسة </w:t>
      </w:r>
      <w:r w:rsidRPr="00430760">
        <w:rPr>
          <w:rFonts w:ascii="Simplified Arabic" w:hAnsi="Simplified Arabic" w:cs="Simplified Arabic" w:hint="cs"/>
          <w:sz w:val="32"/>
          <w:szCs w:val="32"/>
        </w:rPr>
        <w:t>Ferrat</w:t>
      </w:r>
      <w:r w:rsidRPr="00430760">
        <w:rPr>
          <w:rFonts w:ascii="Simplified Arabic" w:hAnsi="Simplified Arabic" w:cs="Simplified Arabic" w:hint="cs"/>
          <w:sz w:val="32"/>
          <w:szCs w:val="32"/>
          <w:rtl/>
        </w:rPr>
        <w:t xml:space="preserve"> تم في مؤسسة حكومية داخل الأردن، أي أن نتائجها لا يمكن تعميمها على قطاع خاص خاضع لآليات السوق والمنافسة.</w:t>
      </w:r>
    </w:p>
    <w:p w14:paraId="423CE6DE" w14:textId="5F649B89" w:rsidR="00BE4452" w:rsidRPr="00430760" w:rsidRDefault="00BE4452" w:rsidP="00430760">
      <w:pPr>
        <w:spacing w:line="360" w:lineRule="auto"/>
        <w:jc w:val="both"/>
        <w:rPr>
          <w:rFonts w:ascii="Simplified Arabic" w:hAnsi="Simplified Arabic" w:cs="Simplified Arabic"/>
          <w:sz w:val="32"/>
          <w:szCs w:val="32"/>
          <w:rtl/>
        </w:rPr>
      </w:pPr>
      <w:r w:rsidRPr="00430760">
        <w:rPr>
          <w:rFonts w:ascii="Simplified Arabic" w:hAnsi="Simplified Arabic" w:cs="Simplified Arabic" w:hint="cs"/>
          <w:sz w:val="32"/>
          <w:szCs w:val="32"/>
          <w:rtl/>
        </w:rPr>
        <w:t>في المقابل، نجد أن دراسة ندا (2020) تناولت العلاقة بين التدوير والإبداع الإداري، وهو توجه قريب إلى حد ما من أهداف الدراسة الحالية، لكنها ركزت على البُعد الإبداعي فقط كأحد مؤشرات الأداء، ولم تأخذ في الاعتبار الأبعاد المتعددة للأداء مثل الفعالية، الكفاءة، الإنتاجية، أو جودة العمل، كما أنها تناولت البيئة المصرفية في سوريا، وهي مختلفة تمامًا من حيث الهياكل والأنظمة عن قطاع الأعمال السعودي.</w:t>
      </w:r>
    </w:p>
    <w:p w14:paraId="62B14313" w14:textId="31AFADFD" w:rsidR="00BE4452" w:rsidRPr="00430760" w:rsidRDefault="00BE4452" w:rsidP="00430760">
      <w:pPr>
        <w:spacing w:line="360" w:lineRule="auto"/>
        <w:jc w:val="both"/>
        <w:rPr>
          <w:rFonts w:ascii="Simplified Arabic" w:hAnsi="Simplified Arabic" w:cs="Simplified Arabic"/>
          <w:sz w:val="32"/>
          <w:szCs w:val="32"/>
          <w:rtl/>
        </w:rPr>
      </w:pPr>
      <w:r w:rsidRPr="00430760">
        <w:rPr>
          <w:rFonts w:ascii="Simplified Arabic" w:hAnsi="Simplified Arabic" w:cs="Simplified Arabic" w:hint="cs"/>
          <w:sz w:val="32"/>
          <w:szCs w:val="32"/>
          <w:rtl/>
        </w:rPr>
        <w:t>دراسة زيدان (2021) سعت لتقييم التدوير في بيئة تعليمية جامعية حكومية من حيث الكفاءة والفعالية التنظيمية، وقد كشفت عن انخفاض مستويات التدوير والكفاءة، ما يبرز اختلافًا واضحًا مع بيئة القطاع الخاص التي يُفترض أن تكون أكثر مرونة وتطبيقًا للممارسات الحديثة مثل التدوير، ما يُعزّز الحاجة إلى دراسة في هذا السياق المختلف.</w:t>
      </w:r>
    </w:p>
    <w:p w14:paraId="2043494A" w14:textId="3BB286DF" w:rsidR="00BE4452" w:rsidRPr="00430760" w:rsidRDefault="00BE4452" w:rsidP="00430760">
      <w:pPr>
        <w:spacing w:line="360" w:lineRule="auto"/>
        <w:jc w:val="both"/>
        <w:rPr>
          <w:rFonts w:ascii="Simplified Arabic" w:hAnsi="Simplified Arabic" w:cs="Simplified Arabic"/>
          <w:sz w:val="32"/>
          <w:szCs w:val="32"/>
          <w:rtl/>
        </w:rPr>
      </w:pPr>
      <w:r w:rsidRPr="00430760">
        <w:rPr>
          <w:rFonts w:ascii="Simplified Arabic" w:hAnsi="Simplified Arabic" w:cs="Simplified Arabic" w:hint="cs"/>
          <w:sz w:val="32"/>
          <w:szCs w:val="32"/>
          <w:rtl/>
        </w:rPr>
        <w:lastRenderedPageBreak/>
        <w:t>أما دراسة سقاط (2024) فقد ناقشت التدوير كأداة لتحفيز الالتزام في وزارة الصحة في الأردن، مسلطة الضوء على أبعاده مثل التدريب والتحفيز والملل الوظيفي، ورغم تقاطع هذه الأبعاد جزئيًا مع متغيرات الدراسة الحالية، إلا أن البيئة الصحية العامة الحكومية تختلف كليًا من حيث الأهداف والأنظمة التشغيلية عن شركات القطاع الخاص ذات الطبيعة الربحية والسوقية في السعودية، مما يزيد من الحاجة إلى دراسة تركز على هذا السياق تحديدًا.</w:t>
      </w:r>
    </w:p>
    <w:p w14:paraId="73EFE888" w14:textId="4AECE92F" w:rsidR="00BE4452" w:rsidRPr="00430760" w:rsidRDefault="00BE4452" w:rsidP="00430760">
      <w:pPr>
        <w:spacing w:line="360" w:lineRule="auto"/>
        <w:jc w:val="both"/>
        <w:rPr>
          <w:rFonts w:ascii="Simplified Arabic" w:hAnsi="Simplified Arabic" w:cs="Simplified Arabic"/>
          <w:sz w:val="32"/>
          <w:szCs w:val="32"/>
          <w:rtl/>
        </w:rPr>
      </w:pPr>
      <w:r w:rsidRPr="00430760">
        <w:rPr>
          <w:rFonts w:ascii="Simplified Arabic" w:hAnsi="Simplified Arabic" w:cs="Simplified Arabic" w:hint="cs"/>
          <w:sz w:val="32"/>
          <w:szCs w:val="32"/>
          <w:rtl/>
        </w:rPr>
        <w:t>دراسة أحمد (2023) ناقشت العلاقة بين التدوير والابتكار، من خلال الوسيط "التعلم التنظيمي"، وهي تختلف عن الدراسة الحالية من حيث المتغير التابع والوسيط. كما أن تركيزها كان على الجامعات الحكومية، ما يجعل النتائج غير قابلة للتعميم على السياق التجاري الخاص الذي تعمل فيه شركات القطاع الخاص محل الدراسة الحالية.</w:t>
      </w:r>
    </w:p>
    <w:p w14:paraId="24AF211E" w14:textId="7DBA978C" w:rsidR="00BE4452" w:rsidRPr="00430760" w:rsidRDefault="00BE4452" w:rsidP="00430760">
      <w:pPr>
        <w:spacing w:line="360" w:lineRule="auto"/>
        <w:jc w:val="both"/>
        <w:rPr>
          <w:rFonts w:ascii="Simplified Arabic" w:hAnsi="Simplified Arabic" w:cs="Simplified Arabic"/>
          <w:sz w:val="32"/>
          <w:szCs w:val="32"/>
          <w:rtl/>
        </w:rPr>
      </w:pPr>
      <w:r w:rsidRPr="00430760">
        <w:rPr>
          <w:rFonts w:ascii="Simplified Arabic" w:hAnsi="Simplified Arabic" w:cs="Simplified Arabic" w:hint="cs"/>
          <w:sz w:val="32"/>
          <w:szCs w:val="32"/>
          <w:rtl/>
        </w:rPr>
        <w:t>بينما ناقشت دراسة حماد (2020) العلاقة بين تحليل الوظيفة والتدوير في مؤسسة مصرية، لكنها لم تركز على الأداء الوظيفي كمتغير رئيسي. بالإضافة إلى أنها كشفت عن ضعف تطبيق التدوير الوظيفي، ما يثير تساؤلات إضافية عن مدى إمكانية تعميم النتائج على بيئة أخرى مثل القطاع الخاص السعودي.</w:t>
      </w:r>
    </w:p>
    <w:p w14:paraId="39953A27" w14:textId="7A54D024" w:rsidR="00BE4452" w:rsidRPr="00430760" w:rsidRDefault="00BE4452" w:rsidP="00430760">
      <w:pPr>
        <w:spacing w:line="360" w:lineRule="auto"/>
        <w:jc w:val="both"/>
        <w:rPr>
          <w:rFonts w:ascii="Simplified Arabic" w:hAnsi="Simplified Arabic" w:cs="Simplified Arabic"/>
          <w:sz w:val="32"/>
          <w:szCs w:val="32"/>
          <w:rtl/>
        </w:rPr>
      </w:pPr>
      <w:r w:rsidRPr="00430760">
        <w:rPr>
          <w:rFonts w:ascii="Simplified Arabic" w:hAnsi="Simplified Arabic" w:cs="Simplified Arabic" w:hint="cs"/>
          <w:sz w:val="32"/>
          <w:szCs w:val="32"/>
          <w:rtl/>
        </w:rPr>
        <w:t>وأخيرًا، تناولت دراسة العيسى (2024) علاقة التدوير بجودة التعليم في الجامعات، وركزت على التحول الرقمي وسوق العمل، ما يوضح أنها دراسة ذات أفق مختلف عن الأداء الفردي أو المؤسسي كما هو مطروح في الدراسة الحالية.</w:t>
      </w:r>
    </w:p>
    <w:p w14:paraId="26DBC95C" w14:textId="1B39232D" w:rsidR="00887C99" w:rsidRPr="00430760" w:rsidRDefault="00BE4452" w:rsidP="00430760">
      <w:pPr>
        <w:spacing w:line="360" w:lineRule="auto"/>
        <w:jc w:val="both"/>
        <w:rPr>
          <w:rFonts w:ascii="Simplified Arabic" w:hAnsi="Simplified Arabic" w:cs="Simplified Arabic"/>
          <w:sz w:val="32"/>
          <w:szCs w:val="32"/>
        </w:rPr>
      </w:pPr>
      <w:r w:rsidRPr="00430760">
        <w:rPr>
          <w:rFonts w:ascii="Simplified Arabic" w:hAnsi="Simplified Arabic" w:cs="Simplified Arabic" w:hint="cs"/>
          <w:sz w:val="32"/>
          <w:szCs w:val="32"/>
          <w:rtl/>
        </w:rPr>
        <w:lastRenderedPageBreak/>
        <w:t>بناءً على ما سبق، يمكن القول إن الفجوة البحثية في الدراسة الحالية تتجلى في غياب دراسات ميدانية حديثة ومركزة تناولت أثر التدوير الوظيفي على الأداء الوظيفي في شركات القطاع الخاص في مدينة الرياض، مع مراعاة الخصوصية التنظيمية والثقافية لهذا القطاع. فمعظم الدراسات السابقة إما ركزت على قطاعات حكومية أو أكاديمية أو صحية، أو تعاملت مع متغيرات وسيطة ومخرجات مختلفة كليًا عن الأداء. كما أن قلة من هذه الدراسات تناولت القطاع الخاص الخليجي تحديدًا، وهو ما يجعل من الدراسة الحالية ذات قيمة معرفية وتطبيقية عالية، تساهم في تطوير السياسات التنظيمية داخل المؤسسات السعودية بما يتماشى مع مستهدفات رؤية المملكة 2030.</w:t>
      </w:r>
    </w:p>
    <w:p w14:paraId="3F5AD28D" w14:textId="77777777" w:rsidR="00887C99" w:rsidRPr="00430760" w:rsidRDefault="00887C99" w:rsidP="00430760">
      <w:pPr>
        <w:spacing w:line="360" w:lineRule="auto"/>
        <w:jc w:val="both"/>
        <w:rPr>
          <w:rFonts w:ascii="Simplified Arabic" w:hAnsi="Simplified Arabic" w:cs="Simplified Arabic"/>
          <w:sz w:val="32"/>
          <w:szCs w:val="32"/>
        </w:rPr>
      </w:pPr>
    </w:p>
    <w:p w14:paraId="5E3FC8F4" w14:textId="77777777" w:rsidR="00887C99" w:rsidRPr="00430760" w:rsidRDefault="00887C99" w:rsidP="00430760">
      <w:pPr>
        <w:spacing w:line="360" w:lineRule="auto"/>
        <w:jc w:val="both"/>
        <w:rPr>
          <w:rFonts w:ascii="Simplified Arabic" w:hAnsi="Simplified Arabic" w:cs="Simplified Arabic"/>
          <w:sz w:val="32"/>
          <w:szCs w:val="32"/>
          <w:rtl/>
        </w:rPr>
      </w:pPr>
    </w:p>
    <w:p w14:paraId="0F731D52" w14:textId="4670AB8C" w:rsidR="00A74F76" w:rsidRPr="00430760" w:rsidRDefault="00A74F76" w:rsidP="00430760">
      <w:pPr>
        <w:pStyle w:val="1"/>
        <w:spacing w:line="360" w:lineRule="auto"/>
        <w:rPr>
          <w:rFonts w:ascii="Simplified Arabic" w:hAnsi="Simplified Arabic" w:cs="Simplified Arabic"/>
          <w:sz w:val="32"/>
          <w:szCs w:val="32"/>
          <w:rtl/>
          <w:lang w:bidi="ar-EG"/>
        </w:rPr>
      </w:pPr>
      <w:bookmarkStart w:id="24" w:name="_Toc203324608"/>
      <w:r w:rsidRPr="00430760">
        <w:rPr>
          <w:rFonts w:ascii="Simplified Arabic" w:hAnsi="Simplified Arabic" w:cs="Simplified Arabic" w:hint="cs"/>
          <w:sz w:val="32"/>
          <w:szCs w:val="32"/>
          <w:rtl/>
        </w:rPr>
        <w:t>المنطلقات النظرية للدراسة:</w:t>
      </w:r>
      <w:bookmarkEnd w:id="23"/>
      <w:bookmarkEnd w:id="24"/>
    </w:p>
    <w:p w14:paraId="6DDC178B" w14:textId="2A7ABBB3" w:rsidR="00061ED0" w:rsidRPr="00430760" w:rsidRDefault="00061ED0" w:rsidP="00430760">
      <w:pPr>
        <w:spacing w:line="360" w:lineRule="auto"/>
        <w:jc w:val="both"/>
        <w:rPr>
          <w:rFonts w:ascii="Simplified Arabic" w:hAnsi="Simplified Arabic" w:cs="Simplified Arabic"/>
          <w:sz w:val="32"/>
          <w:szCs w:val="32"/>
          <w:rtl/>
        </w:rPr>
      </w:pPr>
      <w:bookmarkStart w:id="25" w:name="_Toc169790502"/>
      <w:r w:rsidRPr="00430760">
        <w:rPr>
          <w:rFonts w:ascii="Simplified Arabic" w:hAnsi="Simplified Arabic" w:cs="Simplified Arabic" w:hint="cs"/>
          <w:sz w:val="32"/>
          <w:szCs w:val="32"/>
          <w:rtl/>
        </w:rPr>
        <w:t>تنطلق الدراسة الحالية الموسومة بـ"أثر التدوير الوظيفي على أداء الموظفين: دراسة ميدانية في عدد من شركات القطاع الخاص بمدينة الرياض" من مجموعة من المنطلقات النظرية التي تستند إلى مفاهيم إدارية وتنظيمية حديثة، وتُعدّ بمثابة القاعدة المفاهيمية التي توجه الإطار التحليلي للدراسة وتُبرر الحاجة إلى إجرائها في السياق السعودي الخاص.</w:t>
      </w:r>
    </w:p>
    <w:p w14:paraId="62A763E0" w14:textId="417F9340" w:rsidR="00061ED0" w:rsidRPr="00430760" w:rsidRDefault="00061ED0" w:rsidP="00430760">
      <w:pPr>
        <w:spacing w:line="360" w:lineRule="auto"/>
        <w:jc w:val="both"/>
        <w:rPr>
          <w:rFonts w:ascii="Simplified Arabic" w:hAnsi="Simplified Arabic" w:cs="Simplified Arabic"/>
          <w:sz w:val="32"/>
          <w:szCs w:val="32"/>
          <w:rtl/>
        </w:rPr>
      </w:pPr>
      <w:r w:rsidRPr="00430760">
        <w:rPr>
          <w:rFonts w:ascii="Simplified Arabic" w:hAnsi="Simplified Arabic" w:cs="Simplified Arabic" w:hint="cs"/>
          <w:sz w:val="32"/>
          <w:szCs w:val="32"/>
          <w:rtl/>
        </w:rPr>
        <w:lastRenderedPageBreak/>
        <w:t>يُعدّ التدوير الوظيفي (</w:t>
      </w:r>
      <w:r w:rsidRPr="00430760">
        <w:rPr>
          <w:rFonts w:ascii="Simplified Arabic" w:hAnsi="Simplified Arabic" w:cs="Simplified Arabic" w:hint="cs"/>
          <w:sz w:val="32"/>
          <w:szCs w:val="32"/>
        </w:rPr>
        <w:t>Job Rotation</w:t>
      </w:r>
      <w:r w:rsidRPr="00430760">
        <w:rPr>
          <w:rFonts w:ascii="Simplified Arabic" w:hAnsi="Simplified Arabic" w:cs="Simplified Arabic" w:hint="cs"/>
          <w:sz w:val="32"/>
          <w:szCs w:val="32"/>
          <w:rtl/>
        </w:rPr>
        <w:t>) أحد أهم استراتيجيات إدارة الموارد البشرية المعاصرة، حيث يقوم على فكرة تنقّل الموظفين بين وظائف أو مهام متعددة داخل المؤسسة بشكل منظم وهادف، بما يُعزز من تنمية المهارات المتنوعة لديهم، ويكسر رتابة العمل، ويمنع التخصص الضيق الذي قد يخلق الجمود أو الملل الوظيفي. وترتكز النظرية الداعمة لهذا التوجه على مفاهيم إدارة المعرفة، والتمكين الوظيفي، والتعلم التنظيمي، إذ إن تعريض الموظف لتجارب وظيفية متعددة يُتيح له فرصًا أوسع لتعلّم مهارات جديدة، وفهم أعمق لبنية المؤسسة، وإدراك أوسع للعمليات التشغيلية، مما ينعكس بدوره على الأداء الفردي والمؤسسي.</w:t>
      </w:r>
    </w:p>
    <w:p w14:paraId="474EB305" w14:textId="5640D431" w:rsidR="00061ED0" w:rsidRPr="00430760" w:rsidRDefault="00061ED0" w:rsidP="00430760">
      <w:pPr>
        <w:spacing w:line="360" w:lineRule="auto"/>
        <w:jc w:val="both"/>
        <w:rPr>
          <w:rFonts w:ascii="Simplified Arabic" w:hAnsi="Simplified Arabic" w:cs="Simplified Arabic"/>
          <w:sz w:val="32"/>
          <w:szCs w:val="32"/>
          <w:rtl/>
        </w:rPr>
      </w:pPr>
      <w:r w:rsidRPr="00430760">
        <w:rPr>
          <w:rFonts w:ascii="Simplified Arabic" w:hAnsi="Simplified Arabic" w:cs="Simplified Arabic" w:hint="cs"/>
          <w:sz w:val="32"/>
          <w:szCs w:val="32"/>
          <w:rtl/>
        </w:rPr>
        <w:t>من منظور نظري، يتصل التدوير الوظيفي بنموذج الموارد البشرية القائم على الكفاءة، حيث يُعدّ الموظف أصلًا بشريًا قابلاً للتطوير والتحسين المستمر. فوفقًا لنظرية رأس المال البشري، فإن المؤسسات التي تستثمر في تطوير قدرات موظفيها عبر التدوير تمنحهم فرصًا متكافئة لصقل المهارات، وتوسيع مداركهم، بما يُسهم في تعزيز مستويات الأداء الكلي. كما يرتبط التدوير بوظيفة التحفيز الداخلي، حيث تشير النظريات التحفيزية مثل نظرية "هيرتزبرغ" للعوامل الدافعة إلى أن التنوع في المهام والتحديات الجديدة تمثل محفزات جوهرية تُسهم في رفع معدلات الرضا الوظيفي، ما يؤدي بدوره إلى تحسن الأداء.</w:t>
      </w:r>
    </w:p>
    <w:p w14:paraId="18D4F229" w14:textId="101942C1" w:rsidR="00061ED0" w:rsidRPr="00430760" w:rsidRDefault="00061ED0" w:rsidP="00430760">
      <w:pPr>
        <w:spacing w:line="360" w:lineRule="auto"/>
        <w:jc w:val="both"/>
        <w:rPr>
          <w:rFonts w:ascii="Simplified Arabic" w:hAnsi="Simplified Arabic" w:cs="Simplified Arabic"/>
          <w:sz w:val="32"/>
          <w:szCs w:val="32"/>
          <w:rtl/>
        </w:rPr>
      </w:pPr>
      <w:r w:rsidRPr="00430760">
        <w:rPr>
          <w:rFonts w:ascii="Simplified Arabic" w:hAnsi="Simplified Arabic" w:cs="Simplified Arabic" w:hint="cs"/>
          <w:sz w:val="32"/>
          <w:szCs w:val="32"/>
          <w:rtl/>
        </w:rPr>
        <w:t xml:space="preserve">وتعتمد الدراسة الحالية على المنطلق القائل بأن الأداء الوظيفي لا يتشكل فقط نتيجة المهارات الفنية أو المؤهلات، بل يتأثر كذلك بدرجة المرونة التنظيمية التي توفرها بيئة العمل، وبسياسات الموارد البشرية التي تدعم التجريب والتطوير والتنقل بين الأدوار. وضمن هذا </w:t>
      </w:r>
      <w:r w:rsidRPr="00430760">
        <w:rPr>
          <w:rFonts w:ascii="Simplified Arabic" w:hAnsi="Simplified Arabic" w:cs="Simplified Arabic" w:hint="cs"/>
          <w:sz w:val="32"/>
          <w:szCs w:val="32"/>
          <w:rtl/>
        </w:rPr>
        <w:lastRenderedPageBreak/>
        <w:t>السياق، فإن التدوير يُمثّل آلية لتحسين الكفاءة التشغيلية من خلال تعزيز التعاون بين الإدارات، وفهم أعمق لتحديات العمل من مختلف الزوايا، وهو ما يُساعد الموظف في تقديم حلول ابتكارية عند انتقاله بين الوظائف.</w:t>
      </w:r>
    </w:p>
    <w:p w14:paraId="0424028E" w14:textId="3422AF9E" w:rsidR="00061ED0" w:rsidRPr="00430760" w:rsidRDefault="00061ED0" w:rsidP="00430760">
      <w:pPr>
        <w:spacing w:line="360" w:lineRule="auto"/>
        <w:jc w:val="both"/>
        <w:rPr>
          <w:rFonts w:ascii="Simplified Arabic" w:hAnsi="Simplified Arabic" w:cs="Simplified Arabic"/>
          <w:sz w:val="32"/>
          <w:szCs w:val="32"/>
          <w:rtl/>
        </w:rPr>
      </w:pPr>
      <w:r w:rsidRPr="00430760">
        <w:rPr>
          <w:rFonts w:ascii="Simplified Arabic" w:hAnsi="Simplified Arabic" w:cs="Simplified Arabic" w:hint="cs"/>
          <w:sz w:val="32"/>
          <w:szCs w:val="32"/>
          <w:rtl/>
        </w:rPr>
        <w:t>كما تنطلق الدراسة من فرضية أساسية مؤداها أن شركات القطاع الخاص بمدينة الرياض، بحكم تنافسيتها العالية ومواجهتها لتحديات السوق المتغيرة باستمرار، هي بيئة خصبة لتطبيق التدوير الوظيفي بشكل منهجي. فالشركات التي تتبنى هذا النهج يمكنها تعظيم الاستفادة من مواردها البشرية، وتحقيق أداء أعلى عبر زيادة جاهزية الموظفين لشغل مناصب متعددة، وتقليص الاعتماد على الأدوار الأحادية أو الخبرات الفردية المحدودة. ومن هذا المنظور، فإن الدراسة لا تنظر إلى التدوير كخيار تنظيمي ثانوي، بل كأداة استراتيجية تتطلب تخطيطًا محكمًا وتوظيفًا ذكيًا.</w:t>
      </w:r>
    </w:p>
    <w:p w14:paraId="53D96A76" w14:textId="31B82182" w:rsidR="00061ED0" w:rsidRPr="00430760" w:rsidRDefault="00061ED0" w:rsidP="00430760">
      <w:pPr>
        <w:spacing w:line="360" w:lineRule="auto"/>
        <w:jc w:val="both"/>
        <w:rPr>
          <w:rFonts w:ascii="Simplified Arabic" w:hAnsi="Simplified Arabic" w:cs="Simplified Arabic"/>
          <w:sz w:val="32"/>
          <w:szCs w:val="32"/>
          <w:rtl/>
        </w:rPr>
      </w:pPr>
      <w:r w:rsidRPr="00430760">
        <w:rPr>
          <w:rFonts w:ascii="Simplified Arabic" w:hAnsi="Simplified Arabic" w:cs="Simplified Arabic" w:hint="cs"/>
          <w:sz w:val="32"/>
          <w:szCs w:val="32"/>
          <w:rtl/>
        </w:rPr>
        <w:t>وعليه، تُبنى الدراسة على نظرية الأنظمة في الإدارة، والتي تفترض أن المنظمة تعمل كوحدة متكاملة تتأثر أجزاؤها ببعضها البعض. وبالتالي، فإن تدوير الأفراد داخل النظام يُسهم في تحسين فهمهم لعناصره المختلفة، ويعزز من قدرتهم على التفاعل بكفاءة أكبر مع المتغيرات التنظيمية. كما تستند الدراسة على نظريات الالتزام التنظيمي والانتماء، التي تربط بين تنوع الخبرات والتجارب الوظيفية وبين الشعور بالولاء والارتباط بالمؤسسة.</w:t>
      </w:r>
    </w:p>
    <w:p w14:paraId="0D3D7731" w14:textId="56D607B5" w:rsidR="002D5C0C" w:rsidRPr="00430760" w:rsidRDefault="00061ED0" w:rsidP="00430760">
      <w:pPr>
        <w:spacing w:line="360" w:lineRule="auto"/>
        <w:jc w:val="both"/>
        <w:rPr>
          <w:rFonts w:ascii="Simplified Arabic" w:hAnsi="Simplified Arabic" w:cs="Simplified Arabic"/>
          <w:sz w:val="32"/>
          <w:szCs w:val="32"/>
        </w:rPr>
      </w:pPr>
      <w:r w:rsidRPr="00430760">
        <w:rPr>
          <w:rFonts w:ascii="Simplified Arabic" w:hAnsi="Simplified Arabic" w:cs="Simplified Arabic" w:hint="cs"/>
          <w:sz w:val="32"/>
          <w:szCs w:val="32"/>
          <w:rtl/>
        </w:rPr>
        <w:t xml:space="preserve">إن المنطلقات النظرية لهذه الدراسة تمثل إطارًا متكاملًا يجمع بين الجانب السلوكي والتحليلي والإداري، في محاولة لتفسير كيف يمكن لاستراتيجية التدوير الوظيفي أن تنعكس على </w:t>
      </w:r>
      <w:r w:rsidRPr="00430760">
        <w:rPr>
          <w:rFonts w:ascii="Simplified Arabic" w:hAnsi="Simplified Arabic" w:cs="Simplified Arabic" w:hint="cs"/>
          <w:sz w:val="32"/>
          <w:szCs w:val="32"/>
          <w:rtl/>
        </w:rPr>
        <w:lastRenderedPageBreak/>
        <w:t>مؤشرات الأداء المؤسسي داخل القطاع الخاص، وبخاصة في البيئة السعودية التي تسعى جاهدة لمواكبة تطلعات رؤية المملكة 2030 في تطوير رأس المال البشري ورفع كفاءة القطاعات الاقتصادية المختلفة.</w:t>
      </w:r>
    </w:p>
    <w:p w14:paraId="6F8644F4" w14:textId="77777777" w:rsidR="00887C99" w:rsidRPr="00430760" w:rsidRDefault="00887C99" w:rsidP="00430760">
      <w:pPr>
        <w:spacing w:line="360" w:lineRule="auto"/>
        <w:jc w:val="both"/>
        <w:rPr>
          <w:rFonts w:ascii="Simplified Arabic" w:hAnsi="Simplified Arabic" w:cs="Simplified Arabic"/>
          <w:sz w:val="32"/>
          <w:szCs w:val="32"/>
        </w:rPr>
      </w:pPr>
    </w:p>
    <w:p w14:paraId="43FC8CC2" w14:textId="571A5CE4" w:rsidR="00887C99" w:rsidRPr="00430760" w:rsidRDefault="00887C99" w:rsidP="00E85B9B">
      <w:pPr>
        <w:pStyle w:val="1"/>
        <w:spacing w:line="360" w:lineRule="auto"/>
        <w:rPr>
          <w:rFonts w:ascii="Simplified Arabic" w:hAnsi="Simplified Arabic" w:cs="Simplified Arabic"/>
          <w:sz w:val="32"/>
          <w:szCs w:val="32"/>
        </w:rPr>
      </w:pPr>
      <w:r w:rsidRPr="00430760">
        <w:rPr>
          <w:rFonts w:ascii="Simplified Arabic" w:hAnsi="Simplified Arabic" w:cs="Simplified Arabic" w:hint="cs"/>
          <w:sz w:val="32"/>
          <w:szCs w:val="32"/>
          <w:rtl/>
        </w:rPr>
        <w:t xml:space="preserve"> الإطار النظري </w:t>
      </w:r>
    </w:p>
    <w:p w14:paraId="108CB560" w14:textId="2E410733" w:rsidR="00887C99" w:rsidRPr="00430760" w:rsidRDefault="00887C99" w:rsidP="00430760">
      <w:pPr>
        <w:pStyle w:val="2"/>
        <w:spacing w:before="0" w:after="120" w:line="360" w:lineRule="auto"/>
        <w:rPr>
          <w:rFonts w:ascii="Simplified Arabic" w:eastAsia="Times New Roman" w:hAnsi="Simplified Arabic" w:cs="Simplified Arabic"/>
          <w:color w:val="1B1C1D"/>
          <w:sz w:val="32"/>
          <w:szCs w:val="32"/>
        </w:rPr>
      </w:pPr>
      <w:r w:rsidRPr="00430760">
        <w:rPr>
          <w:rFonts w:ascii="Simplified Arabic" w:eastAsia="Times New Roman" w:hAnsi="Simplified Arabic" w:cs="Simplified Arabic" w:hint="cs"/>
          <w:color w:val="1B1C1D"/>
          <w:sz w:val="32"/>
          <w:szCs w:val="32"/>
          <w:rtl/>
        </w:rPr>
        <w:t>المحور الأول: الإطار المفاهيمي العام لإدارة الموارد البشرية</w:t>
      </w:r>
    </w:p>
    <w:p w14:paraId="0116D329" w14:textId="77777777" w:rsidR="00887C99" w:rsidRPr="00430760" w:rsidRDefault="00887C99" w:rsidP="00430760">
      <w:pPr>
        <w:pStyle w:val="a9"/>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مفهوم إدارة الموارد البشرية وأهدافها الاستراتيجية.</w:t>
      </w:r>
    </w:p>
    <w:p w14:paraId="63AF709C" w14:textId="77777777" w:rsidR="00887C99" w:rsidRPr="00430760" w:rsidRDefault="00887C99" w:rsidP="00430760">
      <w:pPr>
        <w:pStyle w:val="a9"/>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أهمية وظائف إدارة الموارد البشرية (التخطيط، التدريب، التقييم).</w:t>
      </w:r>
    </w:p>
    <w:p w14:paraId="5C7FEAA9" w14:textId="77777777" w:rsidR="00887C99" w:rsidRPr="00430760" w:rsidRDefault="00887C99" w:rsidP="00430760">
      <w:pPr>
        <w:pStyle w:val="a9"/>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التحولات الحديثة في إدارة الموارد البشرية ودورها في بناء الكفاءات.</w:t>
      </w:r>
    </w:p>
    <w:p w14:paraId="325A4078" w14:textId="77777777" w:rsidR="00887C99" w:rsidRPr="00430760" w:rsidRDefault="00887C99" w:rsidP="00430760">
      <w:pPr>
        <w:pStyle w:val="a9"/>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أهمية بناء المسارات الوظيفية وتنمية الموظفين في المنظمات المعاصرة.</w:t>
      </w:r>
    </w:p>
    <w:p w14:paraId="708A11D5" w14:textId="03F3C0F1" w:rsidR="00887C99" w:rsidRPr="00430760" w:rsidRDefault="00887C99" w:rsidP="00430760">
      <w:pPr>
        <w:pStyle w:val="2"/>
        <w:spacing w:before="0" w:after="120" w:line="360" w:lineRule="auto"/>
        <w:rPr>
          <w:rFonts w:ascii="Simplified Arabic" w:eastAsia="Times New Roman" w:hAnsi="Simplified Arabic" w:cs="Simplified Arabic"/>
          <w:color w:val="1B1C1D"/>
          <w:sz w:val="32"/>
          <w:szCs w:val="32"/>
        </w:rPr>
      </w:pPr>
      <w:r w:rsidRPr="00430760">
        <w:rPr>
          <w:rFonts w:ascii="Simplified Arabic" w:eastAsia="Times New Roman" w:hAnsi="Simplified Arabic" w:cs="Simplified Arabic" w:hint="cs"/>
          <w:color w:val="1B1C1D"/>
          <w:sz w:val="32"/>
          <w:szCs w:val="32"/>
          <w:rtl/>
        </w:rPr>
        <w:t>المحور الثاني: المفهوم والأهمية الاستراتيجية للتدوير الوظيفي</w:t>
      </w:r>
    </w:p>
    <w:p w14:paraId="7BDB1668" w14:textId="77777777" w:rsidR="00887C99" w:rsidRPr="00430760" w:rsidRDefault="00887C99" w:rsidP="00430760">
      <w:pPr>
        <w:pStyle w:val="a9"/>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التعريف اللغوي والاصطلاحي للتدوير الوظيفي (</w:t>
      </w:r>
      <w:r w:rsidRPr="00430760">
        <w:rPr>
          <w:rFonts w:ascii="Simplified Arabic" w:hAnsi="Simplified Arabic" w:cs="Simplified Arabic" w:hint="cs"/>
          <w:color w:val="1B1C1D"/>
          <w:sz w:val="32"/>
          <w:szCs w:val="32"/>
        </w:rPr>
        <w:t>Job Rotation</w:t>
      </w:r>
      <w:r w:rsidRPr="00430760">
        <w:rPr>
          <w:rFonts w:ascii="Simplified Arabic" w:hAnsi="Simplified Arabic" w:cs="Simplified Arabic" w:hint="cs"/>
          <w:color w:val="1B1C1D"/>
          <w:sz w:val="32"/>
          <w:szCs w:val="32"/>
          <w:rtl/>
        </w:rPr>
        <w:t>).</w:t>
      </w:r>
    </w:p>
    <w:p w14:paraId="1EF7818E" w14:textId="77777777" w:rsidR="00887C99" w:rsidRPr="00430760" w:rsidRDefault="00887C99" w:rsidP="00430760">
      <w:pPr>
        <w:pStyle w:val="a9"/>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التفرقة بين التدوير الوظيفي والمفاهيم المشابهة (مثل: الإثراء الوظيفي، التوسع الوظيفي).</w:t>
      </w:r>
    </w:p>
    <w:p w14:paraId="1831DC1C" w14:textId="77777777" w:rsidR="00887C99" w:rsidRPr="00430760" w:rsidRDefault="00887C99" w:rsidP="00430760">
      <w:pPr>
        <w:pStyle w:val="a9"/>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التطور التاريخي لبرامج التدوير الوظيفي في الفكر الإداري.</w:t>
      </w:r>
    </w:p>
    <w:p w14:paraId="4BD5E880" w14:textId="77777777" w:rsidR="00887C99" w:rsidRPr="00430760" w:rsidRDefault="00887C99" w:rsidP="00430760">
      <w:pPr>
        <w:pStyle w:val="a9"/>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lastRenderedPageBreak/>
        <w:t>التدوير الوظيفي كأداة استراتيجية في تخطيط الموارد البشرية.</w:t>
      </w:r>
    </w:p>
    <w:p w14:paraId="68455788" w14:textId="77777777" w:rsidR="00887C99" w:rsidRPr="00430760" w:rsidRDefault="00887C99" w:rsidP="00430760">
      <w:pPr>
        <w:pStyle w:val="2"/>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المحور الثالث: أنواع وأشكال التدوير الوظيفي</w:t>
      </w:r>
    </w:p>
    <w:p w14:paraId="5EE191AF" w14:textId="77777777" w:rsidR="00887C99" w:rsidRPr="00430760" w:rsidRDefault="00887C99" w:rsidP="00430760">
      <w:pPr>
        <w:pStyle w:val="a9"/>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التصنيف حسب الهدف (تدوير تدريبي، تدوير تعريفي، تدوير وقائي).</w:t>
      </w:r>
    </w:p>
    <w:p w14:paraId="0E9ED8C5" w14:textId="77777777" w:rsidR="00887C99" w:rsidRPr="00430760" w:rsidRDefault="00887C99" w:rsidP="00430760">
      <w:pPr>
        <w:pStyle w:val="a9"/>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التصنيف حسب النطاق (تدوير أفقي بين الأقسام، تدوير رأسي بين المستويات).</w:t>
      </w:r>
    </w:p>
    <w:p w14:paraId="7EEEAA25" w14:textId="77777777" w:rsidR="00887C99" w:rsidRPr="00430760" w:rsidRDefault="00887C99" w:rsidP="00430760">
      <w:pPr>
        <w:pStyle w:val="a9"/>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التصنيف حسب الفترة الزمنية (تدوير قصير الأجل، تدوير طويل الأجل).</w:t>
      </w:r>
    </w:p>
    <w:p w14:paraId="25025091" w14:textId="77777777" w:rsidR="00887C99" w:rsidRPr="00430760" w:rsidRDefault="00887C99" w:rsidP="00430760">
      <w:pPr>
        <w:pStyle w:val="a9"/>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متطلبات وخطوات تصميم برنامج تدوير وظيفي فعال.</w:t>
      </w:r>
    </w:p>
    <w:p w14:paraId="64D99F91" w14:textId="77777777" w:rsidR="00887C99" w:rsidRPr="00430760" w:rsidRDefault="00887C99" w:rsidP="00430760">
      <w:pPr>
        <w:pStyle w:val="2"/>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المحور الرابع: أهداف وفوائد التدوير الوظيفي للموظف والمنظمة</w:t>
      </w:r>
    </w:p>
    <w:p w14:paraId="1780DFBC" w14:textId="77777777" w:rsidR="00887C99" w:rsidRPr="00430760" w:rsidRDefault="00887C99" w:rsidP="00430760">
      <w:pPr>
        <w:pStyle w:val="a9"/>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الفوائد على مستوى المنظمة:</w:t>
      </w:r>
      <w:r w:rsidRPr="00430760">
        <w:rPr>
          <w:rFonts w:ascii="Simplified Arabic" w:hAnsi="Simplified Arabic" w:cs="Simplified Arabic" w:hint="cs"/>
          <w:color w:val="1B1C1D"/>
          <w:sz w:val="32"/>
          <w:szCs w:val="32"/>
          <w:rtl/>
        </w:rPr>
        <w:t xml:space="preserve"> كسر الجمود، سد الاحتياج الطارئ، زيادة المعرفة المشتركة، وتخطيط التعاقب الوظيفي.</w:t>
      </w:r>
    </w:p>
    <w:p w14:paraId="4613E4CC" w14:textId="77777777" w:rsidR="00887C99" w:rsidRPr="00430760" w:rsidRDefault="00887C99" w:rsidP="00430760">
      <w:pPr>
        <w:pStyle w:val="a9"/>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الفوائد على مستوى الموظف:</w:t>
      </w:r>
      <w:r w:rsidRPr="00430760">
        <w:rPr>
          <w:rFonts w:ascii="Simplified Arabic" w:hAnsi="Simplified Arabic" w:cs="Simplified Arabic" w:hint="cs"/>
          <w:color w:val="1B1C1D"/>
          <w:sz w:val="32"/>
          <w:szCs w:val="32"/>
          <w:rtl/>
        </w:rPr>
        <w:t xml:space="preserve"> تنويع الخبرات والمهارات، تخفيف الملل والرتابة الوظيفية، تعزيز الرضا الوظيفي، وزيادة فرص الترقية.</w:t>
      </w:r>
    </w:p>
    <w:p w14:paraId="043D341D" w14:textId="77777777" w:rsidR="00887C99" w:rsidRPr="00430760" w:rsidRDefault="00887C99" w:rsidP="00430760">
      <w:pPr>
        <w:pStyle w:val="a9"/>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دور التدوير في تنمية الموظفين متعددي المهارات (</w:t>
      </w:r>
      <w:r w:rsidRPr="00430760">
        <w:rPr>
          <w:rFonts w:ascii="Simplified Arabic" w:hAnsi="Simplified Arabic" w:cs="Simplified Arabic" w:hint="cs"/>
          <w:color w:val="1B1C1D"/>
          <w:sz w:val="32"/>
          <w:szCs w:val="32"/>
        </w:rPr>
        <w:t>Multi-Skilled Employees</w:t>
      </w:r>
      <w:r w:rsidRPr="00430760">
        <w:rPr>
          <w:rFonts w:ascii="Simplified Arabic" w:hAnsi="Simplified Arabic" w:cs="Simplified Arabic" w:hint="cs"/>
          <w:color w:val="1B1C1D"/>
          <w:sz w:val="32"/>
          <w:szCs w:val="32"/>
          <w:rtl/>
        </w:rPr>
        <w:t>).</w:t>
      </w:r>
    </w:p>
    <w:p w14:paraId="3B04F362" w14:textId="77777777" w:rsidR="00887C99" w:rsidRPr="00430760" w:rsidRDefault="00887C99" w:rsidP="00430760">
      <w:pPr>
        <w:pStyle w:val="2"/>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المحور الخامس: تحديات ومعوقات تطبيق التدوير الوظيفي</w:t>
      </w:r>
    </w:p>
    <w:p w14:paraId="47F9CEF1" w14:textId="77777777" w:rsidR="00887C99" w:rsidRPr="00430760" w:rsidRDefault="00887C99" w:rsidP="00430760">
      <w:pPr>
        <w:pStyle w:val="a9"/>
        <w:bidi/>
        <w:spacing w:before="0" w:beforeAutospacing="0" w:after="12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يناقش هذا المحور الصعوبات التي قد تواجه تطبيق التدوير.</w:t>
      </w:r>
    </w:p>
    <w:p w14:paraId="5584D34F" w14:textId="77777777" w:rsidR="00887C99" w:rsidRPr="00430760" w:rsidRDefault="00887C99" w:rsidP="00430760">
      <w:pPr>
        <w:pStyle w:val="a9"/>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المقاومة للتغيير من قبل الموظفين أو الإدارة.</w:t>
      </w:r>
    </w:p>
    <w:p w14:paraId="63AB5CC8" w14:textId="77777777" w:rsidR="00887C99" w:rsidRPr="00430760" w:rsidRDefault="00887C99" w:rsidP="00430760">
      <w:pPr>
        <w:pStyle w:val="a9"/>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lastRenderedPageBreak/>
        <w:t>التكاليف المرتبطة بالتدريب والوقت اللازم للتعلم في الوظيفة الجديدة.</w:t>
      </w:r>
    </w:p>
    <w:p w14:paraId="401351C1" w14:textId="77777777" w:rsidR="00887C99" w:rsidRPr="00430760" w:rsidRDefault="00887C99" w:rsidP="00430760">
      <w:pPr>
        <w:pStyle w:val="a9"/>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التأثير السلبي المحتمل على إنتاجية القسم المستضيف.</w:t>
      </w:r>
    </w:p>
    <w:p w14:paraId="40341E92" w14:textId="77777777" w:rsidR="00887C99" w:rsidRPr="00430760" w:rsidRDefault="00887C99" w:rsidP="00430760">
      <w:pPr>
        <w:pStyle w:val="a9"/>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مشكلة تحديد المدة الزمنية المثلى للتدوير.</w:t>
      </w:r>
    </w:p>
    <w:p w14:paraId="65AA3031" w14:textId="2640B152" w:rsidR="00887C99" w:rsidRPr="00430760" w:rsidRDefault="00887C99" w:rsidP="00430760">
      <w:pPr>
        <w:pStyle w:val="2"/>
        <w:spacing w:before="0" w:after="120" w:line="360" w:lineRule="auto"/>
        <w:rPr>
          <w:rFonts w:ascii="Simplified Arabic" w:eastAsia="Times New Roman" w:hAnsi="Simplified Arabic" w:cs="Simplified Arabic"/>
          <w:color w:val="1B1C1D"/>
          <w:sz w:val="32"/>
          <w:szCs w:val="32"/>
        </w:rPr>
      </w:pPr>
      <w:r w:rsidRPr="00430760">
        <w:rPr>
          <w:rFonts w:ascii="Simplified Arabic" w:eastAsia="Times New Roman" w:hAnsi="Simplified Arabic" w:cs="Simplified Arabic" w:hint="cs"/>
          <w:color w:val="1B1C1D"/>
          <w:sz w:val="32"/>
          <w:szCs w:val="32"/>
          <w:rtl/>
        </w:rPr>
        <w:t>المحور السادس: الإطار المفاهيمي للأداء الوظيفي</w:t>
      </w:r>
    </w:p>
    <w:p w14:paraId="4D07A336" w14:textId="77777777" w:rsidR="00887C99" w:rsidRPr="00430760" w:rsidRDefault="00887C99" w:rsidP="00430760">
      <w:pPr>
        <w:pStyle w:val="a9"/>
        <w:numPr>
          <w:ilvl w:val="0"/>
          <w:numId w:val="24"/>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مفهوم الأداء الوظيفي (</w:t>
      </w:r>
      <w:r w:rsidRPr="00430760">
        <w:rPr>
          <w:rFonts w:ascii="Simplified Arabic" w:hAnsi="Simplified Arabic" w:cs="Simplified Arabic" w:hint="cs"/>
          <w:color w:val="1B1C1D"/>
          <w:sz w:val="32"/>
          <w:szCs w:val="32"/>
        </w:rPr>
        <w:t>Employee Performance</w:t>
      </w:r>
      <w:r w:rsidRPr="00430760">
        <w:rPr>
          <w:rFonts w:ascii="Simplified Arabic" w:hAnsi="Simplified Arabic" w:cs="Simplified Arabic" w:hint="cs"/>
          <w:color w:val="1B1C1D"/>
          <w:sz w:val="32"/>
          <w:szCs w:val="32"/>
          <w:rtl/>
        </w:rPr>
        <w:t>) من منظورات مختلفة.</w:t>
      </w:r>
    </w:p>
    <w:p w14:paraId="390D3F89" w14:textId="77777777" w:rsidR="00887C99" w:rsidRPr="00430760" w:rsidRDefault="00887C99" w:rsidP="00430760">
      <w:pPr>
        <w:pStyle w:val="a9"/>
        <w:numPr>
          <w:ilvl w:val="0"/>
          <w:numId w:val="24"/>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أهمية قياس وتقييم الأداء في المنظمات الحديثة.</w:t>
      </w:r>
    </w:p>
    <w:p w14:paraId="4C4B3A58" w14:textId="77777777" w:rsidR="00887C99" w:rsidRPr="00430760" w:rsidRDefault="00887C99" w:rsidP="00430760">
      <w:pPr>
        <w:pStyle w:val="a9"/>
        <w:numPr>
          <w:ilvl w:val="0"/>
          <w:numId w:val="24"/>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العوامل المؤثرة في الأداء الوظيفي (البيئية، التنظيمية، والشخصية).</w:t>
      </w:r>
    </w:p>
    <w:p w14:paraId="7D0A180F" w14:textId="77777777" w:rsidR="00887C99" w:rsidRPr="00430760" w:rsidRDefault="00887C99" w:rsidP="00430760">
      <w:pPr>
        <w:pStyle w:val="a9"/>
        <w:numPr>
          <w:ilvl w:val="0"/>
          <w:numId w:val="24"/>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نماذج تقييم الأداء (مثل: نموذج الأهداف، ونموذج الكفاءات).</w:t>
      </w:r>
    </w:p>
    <w:p w14:paraId="0749EC57" w14:textId="77777777" w:rsidR="00887C99" w:rsidRPr="00430760" w:rsidRDefault="00887C99" w:rsidP="00430760">
      <w:pPr>
        <w:pStyle w:val="2"/>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المحور السابع: أبعاد ومؤشرات قياس الأداء الوظيفي</w:t>
      </w:r>
    </w:p>
    <w:p w14:paraId="27CED482" w14:textId="77777777" w:rsidR="00887C99" w:rsidRPr="00430760" w:rsidRDefault="00887C99" w:rsidP="00430760">
      <w:pPr>
        <w:pStyle w:val="a9"/>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جودة العمل:</w:t>
      </w:r>
      <w:r w:rsidRPr="00430760">
        <w:rPr>
          <w:rFonts w:ascii="Simplified Arabic" w:hAnsi="Simplified Arabic" w:cs="Simplified Arabic" w:hint="cs"/>
          <w:color w:val="1B1C1D"/>
          <w:sz w:val="32"/>
          <w:szCs w:val="32"/>
          <w:rtl/>
        </w:rPr>
        <w:t xml:space="preserve"> الدقة والابتكار والالتزام بالمعايير.</w:t>
      </w:r>
    </w:p>
    <w:p w14:paraId="44BB3B3F" w14:textId="77777777" w:rsidR="00887C99" w:rsidRPr="00430760" w:rsidRDefault="00887C99" w:rsidP="00430760">
      <w:pPr>
        <w:pStyle w:val="a9"/>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كمية الإنتاج:</w:t>
      </w:r>
      <w:r w:rsidRPr="00430760">
        <w:rPr>
          <w:rFonts w:ascii="Simplified Arabic" w:hAnsi="Simplified Arabic" w:cs="Simplified Arabic" w:hint="cs"/>
          <w:color w:val="1B1C1D"/>
          <w:sz w:val="32"/>
          <w:szCs w:val="32"/>
          <w:rtl/>
        </w:rPr>
        <w:t xml:space="preserve"> الإنجاز في الوقت المحدد وكفاءة استغلال الموارد.</w:t>
      </w:r>
    </w:p>
    <w:p w14:paraId="5DDCA651" w14:textId="77777777" w:rsidR="00887C99" w:rsidRPr="00430760" w:rsidRDefault="00887C99" w:rsidP="00430760">
      <w:pPr>
        <w:pStyle w:val="a9"/>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الالتزام والسلوك الوظيفي:</w:t>
      </w:r>
      <w:r w:rsidRPr="00430760">
        <w:rPr>
          <w:rFonts w:ascii="Simplified Arabic" w:hAnsi="Simplified Arabic" w:cs="Simplified Arabic" w:hint="cs"/>
          <w:color w:val="1B1C1D"/>
          <w:sz w:val="32"/>
          <w:szCs w:val="32"/>
          <w:rtl/>
        </w:rPr>
        <w:t xml:space="preserve"> الانضباط، التعاون، والمواظبة.</w:t>
      </w:r>
    </w:p>
    <w:p w14:paraId="74E567BC" w14:textId="77777777" w:rsidR="00887C99" w:rsidRPr="00430760" w:rsidRDefault="00887C99" w:rsidP="00430760">
      <w:pPr>
        <w:pStyle w:val="a9"/>
        <w:numPr>
          <w:ilvl w:val="0"/>
          <w:numId w:val="25"/>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المعايير المنهجية لاختيار مؤشرات الأداء المناسبة.</w:t>
      </w:r>
    </w:p>
    <w:p w14:paraId="1FC9903C" w14:textId="77777777" w:rsidR="00887C99" w:rsidRPr="00430760" w:rsidRDefault="00887C99" w:rsidP="00430760">
      <w:pPr>
        <w:pStyle w:val="2"/>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المحور الثامن: العلاقة النظرية بين التدوير الوظيفي وتحسين الأداء</w:t>
      </w:r>
    </w:p>
    <w:p w14:paraId="5FC7E0FA" w14:textId="77777777" w:rsidR="00887C99" w:rsidRPr="00430760" w:rsidRDefault="00887C99" w:rsidP="00430760">
      <w:pPr>
        <w:pStyle w:val="a9"/>
        <w:numPr>
          <w:ilvl w:val="0"/>
          <w:numId w:val="26"/>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الأسس النظرية التي تربط التنوع المعرفي بتحسين الكفاءة والإنتاجية.</w:t>
      </w:r>
    </w:p>
    <w:p w14:paraId="120ECD6F" w14:textId="77777777" w:rsidR="00887C99" w:rsidRPr="00430760" w:rsidRDefault="00887C99" w:rsidP="00430760">
      <w:pPr>
        <w:pStyle w:val="a9"/>
        <w:numPr>
          <w:ilvl w:val="0"/>
          <w:numId w:val="26"/>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دور التدوير في زيادة الدافعية والرضا، وبالتالي انعكاسه على الأداء.</w:t>
      </w:r>
    </w:p>
    <w:p w14:paraId="5CEBE367" w14:textId="77777777" w:rsidR="00887C99" w:rsidRPr="00430760" w:rsidRDefault="00887C99" w:rsidP="00430760">
      <w:pPr>
        <w:pStyle w:val="a9"/>
        <w:numPr>
          <w:ilvl w:val="0"/>
          <w:numId w:val="26"/>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lastRenderedPageBreak/>
        <w:t>التدوير كأداة لتقليل الأخطاء وزيادة الفهم الكلي للعمليات (</w:t>
      </w:r>
      <w:r w:rsidRPr="00430760">
        <w:rPr>
          <w:rFonts w:ascii="Simplified Arabic" w:hAnsi="Simplified Arabic" w:cs="Simplified Arabic" w:hint="cs"/>
          <w:color w:val="1B1C1D"/>
          <w:sz w:val="32"/>
          <w:szCs w:val="32"/>
        </w:rPr>
        <w:t>System Thinking</w:t>
      </w:r>
      <w:r w:rsidRPr="00430760">
        <w:rPr>
          <w:rFonts w:ascii="Simplified Arabic" w:hAnsi="Simplified Arabic" w:cs="Simplified Arabic" w:hint="cs"/>
          <w:color w:val="1B1C1D"/>
          <w:sz w:val="32"/>
          <w:szCs w:val="32"/>
          <w:rtl/>
        </w:rPr>
        <w:t>).</w:t>
      </w:r>
    </w:p>
    <w:p w14:paraId="607FDC94" w14:textId="77777777" w:rsidR="00887C99" w:rsidRPr="00430760" w:rsidRDefault="00887C99" w:rsidP="00430760">
      <w:pPr>
        <w:pStyle w:val="a9"/>
        <w:numPr>
          <w:ilvl w:val="0"/>
          <w:numId w:val="26"/>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الآليات التي يتم بها تحويل الخبرة المكتسبة من التدوير إلى أداء فعال.</w:t>
      </w:r>
    </w:p>
    <w:p w14:paraId="243E04C4" w14:textId="77777777" w:rsidR="00887C99" w:rsidRPr="00430760" w:rsidRDefault="00887C99" w:rsidP="00430760">
      <w:pPr>
        <w:pStyle w:val="2"/>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المحور التاسع: السياق المؤسسي للدراسة (شركات القطاع الخاص بمدينة الرياض)</w:t>
      </w:r>
    </w:p>
    <w:p w14:paraId="73F3F988" w14:textId="77777777" w:rsidR="00887C99" w:rsidRPr="00430760" w:rsidRDefault="00887C99" w:rsidP="00430760">
      <w:pPr>
        <w:pStyle w:val="a9"/>
        <w:numPr>
          <w:ilvl w:val="0"/>
          <w:numId w:val="27"/>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الخصائص المميزة لشركات القطاع الخاص في المملكة العربية السعودية.</w:t>
      </w:r>
    </w:p>
    <w:p w14:paraId="71B8D40F" w14:textId="77777777" w:rsidR="00887C99" w:rsidRPr="00430760" w:rsidRDefault="00887C99" w:rsidP="00430760">
      <w:pPr>
        <w:pStyle w:val="a9"/>
        <w:numPr>
          <w:ilvl w:val="0"/>
          <w:numId w:val="27"/>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التحديات والفرص المتعلقة بإدارة الموارد البشرية في بيئة مدينة الرياض التنافسية.</w:t>
      </w:r>
    </w:p>
    <w:p w14:paraId="5AAC34D0" w14:textId="77777777" w:rsidR="00887C99" w:rsidRPr="00430760" w:rsidRDefault="00887C99" w:rsidP="00430760">
      <w:pPr>
        <w:pStyle w:val="a9"/>
        <w:numPr>
          <w:ilvl w:val="0"/>
          <w:numId w:val="27"/>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مدى انتشار ومستوى تطبيق برامج التدوير في الشركات السعودية.</w:t>
      </w:r>
    </w:p>
    <w:p w14:paraId="1B730906" w14:textId="77777777" w:rsidR="00887C99" w:rsidRPr="00430760" w:rsidRDefault="00887C99" w:rsidP="00430760">
      <w:pPr>
        <w:pStyle w:val="a9"/>
        <w:numPr>
          <w:ilvl w:val="0"/>
          <w:numId w:val="27"/>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دور الرؤية السعودية 2030 في تعزيز تنمية الكفاءات الوطنية عبر آليات مثل التدوير.</w:t>
      </w:r>
    </w:p>
    <w:p w14:paraId="7267447B" w14:textId="39790B0E" w:rsidR="00887C99" w:rsidRPr="00430760" w:rsidRDefault="00887C99" w:rsidP="00430760">
      <w:pPr>
        <w:pStyle w:val="2"/>
        <w:spacing w:before="0" w:after="120" w:line="360" w:lineRule="auto"/>
        <w:rPr>
          <w:rFonts w:ascii="Simplified Arabic"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xml:space="preserve">المحور العاشر: </w:t>
      </w:r>
      <w:r w:rsidRPr="00430760">
        <w:rPr>
          <w:rFonts w:ascii="Simplified Arabic" w:hAnsi="Simplified Arabic" w:cs="Simplified Arabic" w:hint="cs"/>
          <w:color w:val="1B1C1D"/>
          <w:sz w:val="32"/>
          <w:szCs w:val="32"/>
          <w:rtl/>
        </w:rPr>
        <w:t xml:space="preserve">الخاتمة </w:t>
      </w:r>
    </w:p>
    <w:p w14:paraId="1A5BBA7C" w14:textId="77777777" w:rsidR="00887C99" w:rsidRPr="00430760" w:rsidRDefault="00887C99" w:rsidP="00430760">
      <w:pPr>
        <w:spacing w:line="360" w:lineRule="auto"/>
        <w:jc w:val="both"/>
        <w:rPr>
          <w:rFonts w:ascii="Simplified Arabic" w:hAnsi="Simplified Arabic" w:cs="Simplified Arabic"/>
          <w:sz w:val="32"/>
          <w:szCs w:val="32"/>
        </w:rPr>
      </w:pPr>
    </w:p>
    <w:p w14:paraId="5F515EE9" w14:textId="77777777" w:rsidR="00791888" w:rsidRPr="00430760" w:rsidRDefault="00791888" w:rsidP="00430760">
      <w:pPr>
        <w:pStyle w:val="a9"/>
        <w:bidi/>
        <w:spacing w:before="0" w:beforeAutospacing="0" w:after="0" w:afterAutospacing="0" w:line="360" w:lineRule="auto"/>
        <w:rPr>
          <w:rFonts w:ascii="Simplified Arabic" w:hAnsi="Simplified Arabic" w:cs="Simplified Arabic"/>
          <w:color w:val="1B1C1D"/>
          <w:sz w:val="32"/>
          <w:szCs w:val="32"/>
        </w:rPr>
      </w:pPr>
      <w:bookmarkStart w:id="26" w:name="_Toc169790505"/>
      <w:bookmarkStart w:id="27" w:name="_Toc203324612"/>
      <w:bookmarkEnd w:id="25"/>
    </w:p>
    <w:p w14:paraId="3C2EF8AA" w14:textId="77777777" w:rsidR="00C949B7"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p>
    <w:p w14:paraId="76709F43" w14:textId="77777777" w:rsidR="00E85B9B" w:rsidRDefault="00E85B9B" w:rsidP="00E85B9B">
      <w:pPr>
        <w:pStyle w:val="a9"/>
        <w:bidi/>
        <w:spacing w:before="0" w:beforeAutospacing="0" w:after="0" w:afterAutospacing="0" w:line="360" w:lineRule="auto"/>
        <w:rPr>
          <w:rFonts w:ascii="Simplified Arabic" w:hAnsi="Simplified Arabic" w:cs="Simplified Arabic"/>
          <w:color w:val="1B1C1D"/>
          <w:sz w:val="32"/>
          <w:szCs w:val="32"/>
          <w:rtl/>
        </w:rPr>
      </w:pPr>
    </w:p>
    <w:p w14:paraId="1ECFAD15" w14:textId="77777777" w:rsidR="00E85B9B" w:rsidRPr="00430760" w:rsidRDefault="00E85B9B" w:rsidP="00E85B9B">
      <w:pPr>
        <w:pStyle w:val="a9"/>
        <w:bidi/>
        <w:spacing w:before="0" w:beforeAutospacing="0" w:after="0" w:afterAutospacing="0" w:line="360" w:lineRule="auto"/>
        <w:rPr>
          <w:rFonts w:ascii="Simplified Arabic" w:hAnsi="Simplified Arabic" w:cs="Simplified Arabic"/>
          <w:color w:val="1B1C1D"/>
          <w:sz w:val="32"/>
          <w:szCs w:val="32"/>
        </w:rPr>
      </w:pPr>
    </w:p>
    <w:p w14:paraId="71065EDB"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p>
    <w:p w14:paraId="5AB3AB97" w14:textId="77777777" w:rsidR="00C949B7" w:rsidRPr="00430760" w:rsidRDefault="00C949B7" w:rsidP="00430760">
      <w:pPr>
        <w:pStyle w:val="2"/>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lastRenderedPageBreak/>
        <w:t>المحور الأول: الإطار المفاهيمي العام لإدارة الموارد البشرية</w:t>
      </w:r>
    </w:p>
    <w:p w14:paraId="39CA9B1E" w14:textId="77777777" w:rsidR="00C949B7" w:rsidRPr="00430760" w:rsidRDefault="00C949B7" w:rsidP="00430760">
      <w:pPr>
        <w:pStyle w:val="a9"/>
        <w:bidi/>
        <w:spacing w:before="0" w:beforeAutospacing="0" w:after="24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يُعد هذا المحور الأساس الذي تُبنى عليه جميع الوظائف والممارسات الإدارية المتعلقة بالعنصر البشري في المنظمات.</w:t>
      </w:r>
    </w:p>
    <w:p w14:paraId="2CADB0E1" w14:textId="77777777" w:rsidR="00C949B7" w:rsidRPr="00430760" w:rsidRDefault="00C949B7"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مفهوم إدارة الموارد البشرية وأهدافها الاستراتيجية</w:t>
      </w:r>
    </w:p>
    <w:p w14:paraId="1E677F8E" w14:textId="77777777" w:rsidR="00C949B7" w:rsidRPr="00430760" w:rsidRDefault="00C949B7" w:rsidP="00430760">
      <w:pPr>
        <w:pStyle w:val="a9"/>
        <w:bidi/>
        <w:spacing w:before="0" w:before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المفهوم:</w:t>
      </w:r>
    </w:p>
    <w:p w14:paraId="03953FEF" w14:textId="77777777" w:rsidR="00C949B7" w:rsidRPr="00430760" w:rsidRDefault="00C949B7" w:rsidP="00430760">
      <w:pPr>
        <w:pStyle w:val="a9"/>
        <w:bidi/>
        <w:spacing w:before="0" w:before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إدارة الموارد البشرية (</w:t>
      </w:r>
      <w:r w:rsidRPr="00430760">
        <w:rPr>
          <w:rFonts w:ascii="Simplified Arabic" w:hAnsi="Simplified Arabic" w:cs="Simplified Arabic" w:hint="cs"/>
          <w:color w:val="1B1C1D"/>
          <w:sz w:val="32"/>
          <w:szCs w:val="32"/>
        </w:rPr>
        <w:t>Human Resource Management - HRM</w:t>
      </w:r>
      <w:r w:rsidRPr="00430760">
        <w:rPr>
          <w:rFonts w:ascii="Simplified Arabic" w:hAnsi="Simplified Arabic" w:cs="Simplified Arabic" w:hint="cs"/>
          <w:color w:val="1B1C1D"/>
          <w:sz w:val="32"/>
          <w:szCs w:val="32"/>
          <w:rtl/>
        </w:rPr>
        <w:t>) هي مجموعة مُتكاملة من السياسات والممارسات والأنشطة المُصممة لتوظيف، وتطوير، وتحفيز، والمحافظة على الموظفين الذين تحتاج إليهم المنظمة لتحقيق أهدافها. لا تقتصر الإدارة الحديثة للموارد البشرية على الجوانب الإجرائية (مثل كشوف المرتبات)، بل تتجاوزها إلى الجانب الاستراتيجي الذي يربط الموظفين برسالة ورؤية المنظمة.</w:t>
      </w:r>
    </w:p>
    <w:p w14:paraId="0FC26308"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الأهداف الاستراتيجية:</w:t>
      </w:r>
    </w:p>
    <w:p w14:paraId="2F5DEE04" w14:textId="77777777" w:rsidR="00C949B7" w:rsidRPr="00430760" w:rsidRDefault="00C949B7" w:rsidP="00430760">
      <w:pPr>
        <w:pStyle w:val="a9"/>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دعم الأهداف التنظيمية:</w:t>
      </w:r>
      <w:r w:rsidRPr="00430760">
        <w:rPr>
          <w:rFonts w:ascii="Simplified Arabic" w:hAnsi="Simplified Arabic" w:cs="Simplified Arabic" w:hint="cs"/>
          <w:color w:val="1B1C1D"/>
          <w:sz w:val="32"/>
          <w:szCs w:val="32"/>
          <w:rtl/>
        </w:rPr>
        <w:t xml:space="preserve"> ضمان توفير الموظفين المناسبين بالمهارات والكفاءات المطلوبة لتحقيق الأهداف العامة للمنظمة.</w:t>
      </w:r>
    </w:p>
    <w:p w14:paraId="4180ED90" w14:textId="77777777" w:rsidR="00C949B7" w:rsidRPr="00430760" w:rsidRDefault="00C949B7" w:rsidP="00430760">
      <w:pPr>
        <w:pStyle w:val="a9"/>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تعزيز الكفاءة التنافسية:</w:t>
      </w:r>
      <w:r w:rsidRPr="00430760">
        <w:rPr>
          <w:rFonts w:ascii="Simplified Arabic" w:hAnsi="Simplified Arabic" w:cs="Simplified Arabic" w:hint="cs"/>
          <w:color w:val="1B1C1D"/>
          <w:sz w:val="32"/>
          <w:szCs w:val="32"/>
          <w:rtl/>
        </w:rPr>
        <w:t xml:space="preserve"> بناء ميزة تنافسية مستدامة من خلال تطوير قوة عاملة ماهرة ومُلتزمة ومُحفزة يصعب تقليدها.</w:t>
      </w:r>
    </w:p>
    <w:p w14:paraId="0A268C8D" w14:textId="77777777" w:rsidR="00C949B7" w:rsidRPr="00430760" w:rsidRDefault="00C949B7" w:rsidP="00430760">
      <w:pPr>
        <w:pStyle w:val="a9"/>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lastRenderedPageBreak/>
        <w:t>إدارة التغيير:</w:t>
      </w:r>
      <w:r w:rsidRPr="00430760">
        <w:rPr>
          <w:rFonts w:ascii="Simplified Arabic" w:hAnsi="Simplified Arabic" w:cs="Simplified Arabic" w:hint="cs"/>
          <w:color w:val="1B1C1D"/>
          <w:sz w:val="32"/>
          <w:szCs w:val="32"/>
          <w:rtl/>
        </w:rPr>
        <w:t xml:space="preserve"> مساعدة المنظمة على التكيف مع التغيرات البيئية والتكنولوجية والاقتصادية من خلال تدريب الموظفين وإعادة هيكلة الأدوار.</w:t>
      </w:r>
    </w:p>
    <w:p w14:paraId="03EAAB88" w14:textId="77777777" w:rsidR="00C949B7" w:rsidRPr="00430760" w:rsidRDefault="00C949B7" w:rsidP="00430760">
      <w:pPr>
        <w:pStyle w:val="a9"/>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تحقيق الرضا الوظيفي:</w:t>
      </w:r>
      <w:r w:rsidRPr="00430760">
        <w:rPr>
          <w:rFonts w:ascii="Simplified Arabic" w:hAnsi="Simplified Arabic" w:cs="Simplified Arabic" w:hint="cs"/>
          <w:color w:val="1B1C1D"/>
          <w:sz w:val="32"/>
          <w:szCs w:val="32"/>
          <w:rtl/>
        </w:rPr>
        <w:t xml:space="preserve"> خلق بيئة عمل إيجابية وعادلة ترفع من مستوى مشاركة الموظفين وولائهم.</w:t>
      </w:r>
    </w:p>
    <w:p w14:paraId="5CC33D9F" w14:textId="77777777" w:rsidR="00C949B7" w:rsidRPr="00430760" w:rsidRDefault="00C949B7"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أهمية وظائف إدارة الموارد البشرية (التخطيط، التدريب، التقييم)</w:t>
      </w:r>
    </w:p>
    <w:p w14:paraId="491FE5F6" w14:textId="77777777" w:rsidR="00C949B7" w:rsidRPr="00430760" w:rsidRDefault="00C949B7" w:rsidP="00430760">
      <w:pPr>
        <w:pStyle w:val="a9"/>
        <w:bidi/>
        <w:spacing w:before="0" w:before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1. تخطيط الموارد البشرية (</w:t>
      </w:r>
      <w:r w:rsidRPr="00430760">
        <w:rPr>
          <w:rFonts w:ascii="Simplified Arabic" w:hAnsi="Simplified Arabic" w:cs="Simplified Arabic" w:hint="cs"/>
          <w:color w:val="1B1C1D"/>
          <w:sz w:val="32"/>
          <w:szCs w:val="32"/>
        </w:rPr>
        <w:t>HR Planning</w:t>
      </w:r>
      <w:r w:rsidRPr="00430760">
        <w:rPr>
          <w:rFonts w:ascii="Simplified Arabic" w:hAnsi="Simplified Arabic" w:cs="Simplified Arabic" w:hint="cs"/>
          <w:color w:val="1B1C1D"/>
          <w:sz w:val="32"/>
          <w:szCs w:val="32"/>
          <w:rtl/>
        </w:rPr>
        <w:t>):</w:t>
      </w:r>
    </w:p>
    <w:p w14:paraId="67C5E91A" w14:textId="77777777" w:rsidR="00C949B7" w:rsidRPr="00430760" w:rsidRDefault="00C949B7" w:rsidP="00430760">
      <w:pPr>
        <w:pStyle w:val="a9"/>
        <w:bidi/>
        <w:spacing w:before="0" w:before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تحديد احتياجات المنظمة المستقبلية من الموظفين كماً ونوعاً، وضمان التوازن بين العرض والطلب.</w:t>
      </w:r>
    </w:p>
    <w:p w14:paraId="2E8C8960" w14:textId="77777777" w:rsidR="00C949B7" w:rsidRPr="00430760" w:rsidRDefault="00C949B7" w:rsidP="00430760">
      <w:pPr>
        <w:pStyle w:val="a9"/>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الأهمية:</w:t>
      </w:r>
      <w:r w:rsidRPr="00430760">
        <w:rPr>
          <w:rFonts w:ascii="Simplified Arabic" w:hAnsi="Simplified Arabic" w:cs="Simplified Arabic" w:hint="cs"/>
          <w:color w:val="1B1C1D"/>
          <w:sz w:val="32"/>
          <w:szCs w:val="32"/>
          <w:rtl/>
        </w:rPr>
        <w:t xml:space="preserve"> تجنب نقص أو فائض العمالة، وضمان الاستعداد للتغييرات المستقبلية، وتوفير الأساس لعمليات التوظيف والتدريب.</w:t>
      </w:r>
    </w:p>
    <w:p w14:paraId="607EF62C" w14:textId="77777777" w:rsidR="00C949B7" w:rsidRPr="00430760" w:rsidRDefault="00C949B7" w:rsidP="00430760">
      <w:pPr>
        <w:pStyle w:val="a9"/>
        <w:bidi/>
        <w:spacing w:before="0" w:before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2. التدريب والتطوير (</w:t>
      </w:r>
      <w:r w:rsidRPr="00430760">
        <w:rPr>
          <w:rFonts w:ascii="Simplified Arabic" w:hAnsi="Simplified Arabic" w:cs="Simplified Arabic" w:hint="cs"/>
          <w:color w:val="1B1C1D"/>
          <w:sz w:val="32"/>
          <w:szCs w:val="32"/>
        </w:rPr>
        <w:t>Training</w:t>
      </w:r>
      <w:r w:rsidRPr="00430760">
        <w:rPr>
          <w:rFonts w:ascii="Simplified Arabic" w:hAnsi="Simplified Arabic" w:cs="Simplified Arabic" w:hint="cs"/>
          <w:color w:val="1B1C1D"/>
          <w:sz w:val="32"/>
          <w:szCs w:val="32"/>
          <w:rtl/>
        </w:rPr>
        <w:t xml:space="preserve"> &amp; </w:t>
      </w:r>
      <w:r w:rsidRPr="00430760">
        <w:rPr>
          <w:rFonts w:ascii="Simplified Arabic" w:hAnsi="Simplified Arabic" w:cs="Simplified Arabic" w:hint="cs"/>
          <w:color w:val="1B1C1D"/>
          <w:sz w:val="32"/>
          <w:szCs w:val="32"/>
        </w:rPr>
        <w:t>Development</w:t>
      </w:r>
      <w:r w:rsidRPr="00430760">
        <w:rPr>
          <w:rFonts w:ascii="Simplified Arabic" w:hAnsi="Simplified Arabic" w:cs="Simplified Arabic" w:hint="cs"/>
          <w:color w:val="1B1C1D"/>
          <w:sz w:val="32"/>
          <w:szCs w:val="32"/>
          <w:rtl/>
        </w:rPr>
        <w:t>):</w:t>
      </w:r>
    </w:p>
    <w:p w14:paraId="01B6EF13" w14:textId="77777777" w:rsidR="00C949B7" w:rsidRPr="00430760" w:rsidRDefault="00C949B7" w:rsidP="00430760">
      <w:pPr>
        <w:pStyle w:val="a9"/>
        <w:bidi/>
        <w:spacing w:before="0" w:before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تزويد الموظفين بالمعارف والمهارات اللازمة لأداء وظائفهم الحالية (تدريب)، وإعدادهم للأدوار المستقبلية (تطوير).</w:t>
      </w:r>
    </w:p>
    <w:p w14:paraId="61FE4D65" w14:textId="77777777" w:rsidR="00C949B7" w:rsidRPr="00430760" w:rsidRDefault="00C949B7" w:rsidP="00430760">
      <w:pPr>
        <w:pStyle w:val="a9"/>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الأهمية:</w:t>
      </w:r>
      <w:r w:rsidRPr="00430760">
        <w:rPr>
          <w:rFonts w:ascii="Simplified Arabic" w:hAnsi="Simplified Arabic" w:cs="Simplified Arabic" w:hint="cs"/>
          <w:color w:val="1B1C1D"/>
          <w:sz w:val="32"/>
          <w:szCs w:val="32"/>
          <w:rtl/>
        </w:rPr>
        <w:t xml:space="preserve"> رفع الأداء الفردي والجماعي، سد فجوات المهارات، وزيادة مرونة الموظفين وقدرتهم على التكيف.</w:t>
      </w:r>
    </w:p>
    <w:p w14:paraId="73EBFCF3" w14:textId="77777777" w:rsidR="00C949B7" w:rsidRPr="00430760" w:rsidRDefault="00C949B7" w:rsidP="00430760">
      <w:pPr>
        <w:pStyle w:val="a9"/>
        <w:bidi/>
        <w:spacing w:before="0" w:before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3. تقييم الأداء (</w:t>
      </w:r>
      <w:r w:rsidRPr="00430760">
        <w:rPr>
          <w:rFonts w:ascii="Simplified Arabic" w:hAnsi="Simplified Arabic" w:cs="Simplified Arabic" w:hint="cs"/>
          <w:color w:val="1B1C1D"/>
          <w:sz w:val="32"/>
          <w:szCs w:val="32"/>
        </w:rPr>
        <w:t>Performance Appraisal</w:t>
      </w:r>
      <w:r w:rsidRPr="00430760">
        <w:rPr>
          <w:rFonts w:ascii="Simplified Arabic" w:hAnsi="Simplified Arabic" w:cs="Simplified Arabic" w:hint="cs"/>
          <w:color w:val="1B1C1D"/>
          <w:sz w:val="32"/>
          <w:szCs w:val="32"/>
          <w:rtl/>
        </w:rPr>
        <w:t>):</w:t>
      </w:r>
    </w:p>
    <w:p w14:paraId="3F53DE47" w14:textId="77777777" w:rsidR="00C949B7" w:rsidRPr="00430760" w:rsidRDefault="00C949B7" w:rsidP="00430760">
      <w:pPr>
        <w:pStyle w:val="a9"/>
        <w:bidi/>
        <w:spacing w:before="0" w:before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lastRenderedPageBreak/>
        <w:t>عملية مُنظمة لتقييم مدى كفاءة الموظف في أداء واجباته الوظيفية خلال فترة زمنية محددة.</w:t>
      </w:r>
    </w:p>
    <w:p w14:paraId="0F832822" w14:textId="77777777" w:rsidR="00C949B7" w:rsidRPr="00430760" w:rsidRDefault="00C949B7" w:rsidP="00430760">
      <w:pPr>
        <w:pStyle w:val="a9"/>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الأهمية:</w:t>
      </w:r>
      <w:r w:rsidRPr="00430760">
        <w:rPr>
          <w:rFonts w:ascii="Simplified Arabic" w:hAnsi="Simplified Arabic" w:cs="Simplified Arabic" w:hint="cs"/>
          <w:color w:val="1B1C1D"/>
          <w:sz w:val="32"/>
          <w:szCs w:val="32"/>
          <w:rtl/>
        </w:rPr>
        <w:t xml:space="preserve"> توفير معلومات مُهمة لقرارات الترقية والتدريب والمكافآت، تحسين التواصل بين المدير والموظف، وتحديد نقاط القوة والضعف.</w:t>
      </w:r>
    </w:p>
    <w:p w14:paraId="35A747C4" w14:textId="77777777" w:rsidR="00C949B7" w:rsidRPr="00430760" w:rsidRDefault="00C949B7"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التحولات الحديثة في إدارة الموارد البشرية ودورها في بناء الكفاءات</w:t>
      </w:r>
    </w:p>
    <w:p w14:paraId="6D78F282" w14:textId="77777777" w:rsidR="00C949B7" w:rsidRPr="00430760" w:rsidRDefault="00C949B7" w:rsidP="00430760">
      <w:pPr>
        <w:pStyle w:val="a9"/>
        <w:bidi/>
        <w:spacing w:before="0" w:beforeAutospacing="0" w:after="12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شهدت إدارة الموارد البشرية تحولاً من دور إجرائي إلى دور استراتيجي، أبرز ملامحه:</w:t>
      </w:r>
    </w:p>
    <w:p w14:paraId="53FC49EE" w14:textId="77777777" w:rsidR="00C949B7" w:rsidRPr="00430760" w:rsidRDefault="00C949B7" w:rsidP="00430760">
      <w:pPr>
        <w:pStyle w:val="a9"/>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التركيز على الكفاءات (</w:t>
      </w:r>
      <w:r w:rsidRPr="00430760">
        <w:rPr>
          <w:rStyle w:val="aa"/>
          <w:rFonts w:ascii="Simplified Arabic" w:hAnsi="Simplified Arabic" w:cs="Simplified Arabic" w:hint="cs"/>
          <w:color w:val="1B1C1D"/>
          <w:sz w:val="32"/>
          <w:szCs w:val="32"/>
          <w:bdr w:val="none" w:sz="0" w:space="0" w:color="auto" w:frame="1"/>
        </w:rPr>
        <w:t>Competencies</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الانتقال من التركيز على المهام الوظيفية فقط إلى تطوير الكفاءات الأساسية التي تدعم استراتيجية المنظمة (مثل القيادة، الابتكار، وحل المشكلات).</w:t>
      </w:r>
    </w:p>
    <w:p w14:paraId="10AD0E19" w14:textId="77777777" w:rsidR="00C949B7" w:rsidRPr="00430760" w:rsidRDefault="00C949B7" w:rsidP="00430760">
      <w:pPr>
        <w:pStyle w:val="a9"/>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الرقمنة والتحليل (</w:t>
      </w:r>
      <w:r w:rsidRPr="00430760">
        <w:rPr>
          <w:rStyle w:val="aa"/>
          <w:rFonts w:ascii="Simplified Arabic" w:hAnsi="Simplified Arabic" w:cs="Simplified Arabic" w:hint="cs"/>
          <w:color w:val="1B1C1D"/>
          <w:sz w:val="32"/>
          <w:szCs w:val="32"/>
          <w:bdr w:val="none" w:sz="0" w:space="0" w:color="auto" w:frame="1"/>
        </w:rPr>
        <w:t>Digitalization</w:t>
      </w:r>
      <w:r w:rsidRPr="00430760">
        <w:rPr>
          <w:rStyle w:val="aa"/>
          <w:rFonts w:ascii="Simplified Arabic" w:hAnsi="Simplified Arabic" w:cs="Simplified Arabic" w:hint="cs"/>
          <w:color w:val="1B1C1D"/>
          <w:sz w:val="32"/>
          <w:szCs w:val="32"/>
          <w:bdr w:val="none" w:sz="0" w:space="0" w:color="auto" w:frame="1"/>
          <w:rtl/>
        </w:rPr>
        <w:t xml:space="preserve"> &amp; </w:t>
      </w:r>
      <w:r w:rsidRPr="00430760">
        <w:rPr>
          <w:rStyle w:val="aa"/>
          <w:rFonts w:ascii="Simplified Arabic" w:hAnsi="Simplified Arabic" w:cs="Simplified Arabic" w:hint="cs"/>
          <w:color w:val="1B1C1D"/>
          <w:sz w:val="32"/>
          <w:szCs w:val="32"/>
          <w:bdr w:val="none" w:sz="0" w:space="0" w:color="auto" w:frame="1"/>
        </w:rPr>
        <w:t>Analytics</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استخدام التكنولوجيا والذكاء الاصطناعي لتحسين عمليات التوظيف والتدريب، واستخدام تحليلات البيانات (</w:t>
      </w:r>
      <w:r w:rsidRPr="00430760">
        <w:rPr>
          <w:rFonts w:ascii="Simplified Arabic" w:hAnsi="Simplified Arabic" w:cs="Simplified Arabic" w:hint="cs"/>
          <w:color w:val="1B1C1D"/>
          <w:sz w:val="32"/>
          <w:szCs w:val="32"/>
        </w:rPr>
        <w:t>HR Analytics</w:t>
      </w:r>
      <w:r w:rsidRPr="00430760">
        <w:rPr>
          <w:rFonts w:ascii="Simplified Arabic" w:hAnsi="Simplified Arabic" w:cs="Simplified Arabic" w:hint="cs"/>
          <w:color w:val="1B1C1D"/>
          <w:sz w:val="32"/>
          <w:szCs w:val="32"/>
          <w:rtl/>
        </w:rPr>
        <w:t>) لاتخاذ قرارات مستنيرة حول الإنتاجية والاحتفاظ بالموظفين.</w:t>
      </w:r>
    </w:p>
    <w:p w14:paraId="5A02985E" w14:textId="77777777" w:rsidR="00C949B7" w:rsidRPr="00430760" w:rsidRDefault="00C949B7" w:rsidP="00430760">
      <w:pPr>
        <w:pStyle w:val="a9"/>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الشراكة الاستراتيجية:</w:t>
      </w:r>
      <w:r w:rsidRPr="00430760">
        <w:rPr>
          <w:rFonts w:ascii="Simplified Arabic" w:hAnsi="Simplified Arabic" w:cs="Simplified Arabic" w:hint="cs"/>
          <w:color w:val="1B1C1D"/>
          <w:sz w:val="32"/>
          <w:szCs w:val="32"/>
          <w:rtl/>
        </w:rPr>
        <w:t xml:space="preserve"> تُمثل الموارد البشرية الآن شريكاً استراتيجياً للإدارة العليا، وتُساهم في صياغة الاستراتيجيات بدلاً من مجرد تنفيذها.</w:t>
      </w:r>
    </w:p>
    <w:p w14:paraId="309C2C56" w14:textId="77777777" w:rsidR="00C949B7" w:rsidRPr="00430760" w:rsidRDefault="00C949B7"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lastRenderedPageBreak/>
        <w:t>• أهمية بناء المسارات الوظيفية وتنمية الموظفين في المنظمات المعاصرة</w:t>
      </w:r>
    </w:p>
    <w:p w14:paraId="725D9F14" w14:textId="77777777" w:rsidR="00C949B7" w:rsidRPr="00430760" w:rsidRDefault="00C949B7" w:rsidP="00430760">
      <w:pPr>
        <w:pStyle w:val="a9"/>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المسارات الوظيفية (</w:t>
      </w:r>
      <w:r w:rsidRPr="00430760">
        <w:rPr>
          <w:rStyle w:val="aa"/>
          <w:rFonts w:ascii="Simplified Arabic" w:hAnsi="Simplified Arabic" w:cs="Simplified Arabic" w:hint="cs"/>
          <w:color w:val="1B1C1D"/>
          <w:sz w:val="32"/>
          <w:szCs w:val="32"/>
          <w:bdr w:val="none" w:sz="0" w:space="0" w:color="auto" w:frame="1"/>
        </w:rPr>
        <w:t>Career Paths</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هي التتابع المُنظم للوظائف التي ينتقل فيها الموظف خلال حياته العملية في المنظمة.</w:t>
      </w:r>
    </w:p>
    <w:p w14:paraId="0CACB92E" w14:textId="77777777" w:rsidR="00C949B7" w:rsidRPr="00430760" w:rsidRDefault="00C949B7" w:rsidP="00430760">
      <w:pPr>
        <w:pStyle w:val="a9"/>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الأهمية:</w:t>
      </w:r>
    </w:p>
    <w:p w14:paraId="5948D760" w14:textId="77777777" w:rsidR="00C949B7" w:rsidRPr="00430760" w:rsidRDefault="00C949B7" w:rsidP="00430760">
      <w:pPr>
        <w:pStyle w:val="a9"/>
        <w:numPr>
          <w:ilvl w:val="1"/>
          <w:numId w:val="33"/>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تحفيز الموظفين:</w:t>
      </w:r>
      <w:r w:rsidRPr="00430760">
        <w:rPr>
          <w:rFonts w:ascii="Simplified Arabic" w:hAnsi="Simplified Arabic" w:cs="Simplified Arabic" w:hint="cs"/>
          <w:color w:val="1B1C1D"/>
          <w:sz w:val="32"/>
          <w:szCs w:val="32"/>
          <w:rtl/>
        </w:rPr>
        <w:t xml:space="preserve"> يرى الموظف آفاقاً واضحة للتقدم والتطور، مما يزيد من دافعيته وولائه.</w:t>
      </w:r>
    </w:p>
    <w:p w14:paraId="5A7B6A85" w14:textId="77777777" w:rsidR="00C949B7" w:rsidRPr="00430760" w:rsidRDefault="00C949B7" w:rsidP="00430760">
      <w:pPr>
        <w:pStyle w:val="a9"/>
        <w:numPr>
          <w:ilvl w:val="1"/>
          <w:numId w:val="33"/>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الاحتفاظ بالكفاءات:</w:t>
      </w:r>
      <w:r w:rsidRPr="00430760">
        <w:rPr>
          <w:rFonts w:ascii="Simplified Arabic" w:hAnsi="Simplified Arabic" w:cs="Simplified Arabic" w:hint="cs"/>
          <w:color w:val="1B1C1D"/>
          <w:sz w:val="32"/>
          <w:szCs w:val="32"/>
          <w:rtl/>
        </w:rPr>
        <w:t xml:space="preserve"> تقليل معدل دوران الموظفين من خلال تلبية تطلعاتهم المهنية الداخلية.</w:t>
      </w:r>
    </w:p>
    <w:p w14:paraId="4BB258B1" w14:textId="77777777" w:rsidR="00C949B7" w:rsidRPr="00430760" w:rsidRDefault="00C949B7" w:rsidP="00430760">
      <w:pPr>
        <w:pStyle w:val="a9"/>
        <w:numPr>
          <w:ilvl w:val="1"/>
          <w:numId w:val="33"/>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تخطيط التعاقب:</w:t>
      </w:r>
      <w:r w:rsidRPr="00430760">
        <w:rPr>
          <w:rFonts w:ascii="Simplified Arabic" w:hAnsi="Simplified Arabic" w:cs="Simplified Arabic" w:hint="cs"/>
          <w:color w:val="1B1C1D"/>
          <w:sz w:val="32"/>
          <w:szCs w:val="32"/>
          <w:rtl/>
        </w:rPr>
        <w:t xml:space="preserve"> بناء صف ثانٍ جاهز لتولي المناصب القيادية عند الحاجة.</w:t>
      </w:r>
    </w:p>
    <w:p w14:paraId="1401591E"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تنمية الموظفين:</w:t>
      </w:r>
      <w:r w:rsidRPr="00430760">
        <w:rPr>
          <w:rFonts w:ascii="Simplified Arabic" w:hAnsi="Simplified Arabic" w:cs="Simplified Arabic" w:hint="cs"/>
          <w:color w:val="1B1C1D"/>
          <w:sz w:val="32"/>
          <w:szCs w:val="32"/>
          <w:rtl/>
        </w:rPr>
        <w:t xml:space="preserve"> تشمل كل الأنشطة التي تُحسن من قدرات الموظف على المدى الطويل، مثل الإرشاد، التوجيه، والتدوير الوظيفي نفسه. هذه التنمية هي استثمار استراتيجي يضمن استمرارية نجاح المنظمة.</w:t>
      </w:r>
    </w:p>
    <w:p w14:paraId="12C48D12" w14:textId="77777777" w:rsidR="00C949B7" w:rsidRPr="00430760" w:rsidRDefault="00C949B7" w:rsidP="00430760">
      <w:pPr>
        <w:pStyle w:val="2"/>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المحور الثاني: المفهوم والأهمية الاستراتيجية للتدوير الوظيفي</w:t>
      </w:r>
    </w:p>
    <w:p w14:paraId="1964B5B9" w14:textId="77777777" w:rsidR="00C949B7" w:rsidRPr="00430760" w:rsidRDefault="00C949B7" w:rsidP="00430760">
      <w:pPr>
        <w:pStyle w:val="a9"/>
        <w:bidi/>
        <w:spacing w:before="0" w:beforeAutospacing="0" w:after="24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يُعد التدوير الوظيفي أحد أهم أدوات تطوير الموظفين وتخطيط الموارد البشرية الحديثة.</w:t>
      </w:r>
    </w:p>
    <w:p w14:paraId="479C26F0" w14:textId="77777777" w:rsidR="00C949B7" w:rsidRPr="00430760" w:rsidRDefault="00C949B7"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التعريف اللغوي والاصطلاحي للتدوير الوظيفي (</w:t>
      </w:r>
      <w:r w:rsidRPr="00430760">
        <w:rPr>
          <w:rFonts w:ascii="Simplified Arabic" w:eastAsia="Times New Roman" w:hAnsi="Simplified Arabic" w:cs="Simplified Arabic" w:hint="cs"/>
          <w:color w:val="1B1C1D"/>
          <w:sz w:val="32"/>
          <w:szCs w:val="32"/>
        </w:rPr>
        <w:t>Job Rotation</w:t>
      </w:r>
      <w:r w:rsidRPr="00430760">
        <w:rPr>
          <w:rFonts w:ascii="Simplified Arabic" w:eastAsia="Times New Roman" w:hAnsi="Simplified Arabic" w:cs="Simplified Arabic" w:hint="cs"/>
          <w:color w:val="1B1C1D"/>
          <w:sz w:val="32"/>
          <w:szCs w:val="32"/>
          <w:rtl/>
        </w:rPr>
        <w:t>)</w:t>
      </w:r>
    </w:p>
    <w:p w14:paraId="4C8EAFE3" w14:textId="77777777" w:rsidR="00C949B7" w:rsidRPr="00430760" w:rsidRDefault="00C949B7" w:rsidP="00430760">
      <w:pPr>
        <w:pStyle w:val="a9"/>
        <w:bidi/>
        <w:spacing w:before="0" w:before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التعريف اللغوي: يُشير إلى الحركة أو الانتقال الدوري من مكان إلى آخر.</w:t>
      </w:r>
    </w:p>
    <w:p w14:paraId="18FE641F" w14:textId="77777777" w:rsidR="00C949B7" w:rsidRPr="00430760" w:rsidRDefault="00C949B7" w:rsidP="00430760">
      <w:pPr>
        <w:pStyle w:val="a9"/>
        <w:bidi/>
        <w:spacing w:before="0" w:before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lastRenderedPageBreak/>
        <w:t>التعريف الاصطلاحي (الإداري):</w:t>
      </w:r>
    </w:p>
    <w:p w14:paraId="7253A5C4" w14:textId="77777777" w:rsidR="00C949B7" w:rsidRPr="00430760" w:rsidRDefault="00C949B7" w:rsidP="00430760">
      <w:pPr>
        <w:pStyle w:val="a9"/>
        <w:bidi/>
        <w:spacing w:before="0" w:before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هو سياسة إدارية مُخططة تنطوي على نقل الموظف بشكل دوري ومؤقت بين وظائف مختلفة داخل المنظمة، أو حتى بين أقسام مختلفة، لفترة زمنية محددة، بهدف توسيع خبراته ومهاراته وفهمه الشامل للعمليات.</w:t>
      </w:r>
    </w:p>
    <w:p w14:paraId="0E0B4C5D" w14:textId="77777777" w:rsidR="00C949B7" w:rsidRPr="00430760" w:rsidRDefault="00C949B7"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التفرقة بين التدوير الوظيفي والمفاهيم المشابهة</w:t>
      </w:r>
    </w:p>
    <w:tbl>
      <w:tblPr>
        <w:tblStyle w:val="a5"/>
        <w:bidiVisual/>
        <w:tblW w:w="0" w:type="auto"/>
        <w:tblLook w:val="04A0" w:firstRow="1" w:lastRow="0" w:firstColumn="1" w:lastColumn="0" w:noHBand="0" w:noVBand="1"/>
      </w:tblPr>
      <w:tblGrid>
        <w:gridCol w:w="2717"/>
        <w:gridCol w:w="3594"/>
        <w:gridCol w:w="2511"/>
      </w:tblGrid>
      <w:tr w:rsidR="00C949B7" w:rsidRPr="00430760" w14:paraId="4349ADF5" w14:textId="77777777" w:rsidTr="00C949B7">
        <w:tc>
          <w:tcPr>
            <w:tcW w:w="0" w:type="auto"/>
            <w:hideMark/>
          </w:tcPr>
          <w:p w14:paraId="627D3E83" w14:textId="77777777" w:rsidR="00C949B7" w:rsidRPr="00430760" w:rsidRDefault="00C949B7" w:rsidP="00430760">
            <w:pPr>
              <w:spacing w:line="360" w:lineRule="auto"/>
              <w:rPr>
                <w:rFonts w:ascii="Simplified Arabic" w:eastAsia="Times New Roman" w:hAnsi="Simplified Arabic" w:cs="Simplified Arabic"/>
                <w:color w:val="1B1C1D"/>
                <w:sz w:val="32"/>
                <w:szCs w:val="32"/>
                <w:rtl/>
              </w:rPr>
            </w:pPr>
            <w:r w:rsidRPr="00430760">
              <w:rPr>
                <w:rStyle w:val="aa"/>
                <w:rFonts w:ascii="Simplified Arabic" w:eastAsia="Times New Roman" w:hAnsi="Simplified Arabic" w:cs="Simplified Arabic" w:hint="cs"/>
                <w:color w:val="1B1C1D"/>
                <w:sz w:val="32"/>
                <w:szCs w:val="32"/>
                <w:bdr w:val="none" w:sz="0" w:space="0" w:color="auto" w:frame="1"/>
                <w:rtl/>
              </w:rPr>
              <w:t>المفهوم</w:t>
            </w:r>
          </w:p>
        </w:tc>
        <w:tc>
          <w:tcPr>
            <w:tcW w:w="0" w:type="auto"/>
            <w:hideMark/>
          </w:tcPr>
          <w:p w14:paraId="79D4004D" w14:textId="77777777" w:rsidR="00C949B7" w:rsidRPr="00430760" w:rsidRDefault="00C949B7" w:rsidP="00430760">
            <w:pPr>
              <w:spacing w:line="360" w:lineRule="auto"/>
              <w:rPr>
                <w:rFonts w:ascii="Simplified Arabic" w:eastAsia="Times New Roman" w:hAnsi="Simplified Arabic" w:cs="Simplified Arabic"/>
                <w:color w:val="1B1C1D"/>
                <w:sz w:val="32"/>
                <w:szCs w:val="32"/>
                <w:rtl/>
              </w:rPr>
            </w:pPr>
            <w:r w:rsidRPr="00430760">
              <w:rPr>
                <w:rStyle w:val="aa"/>
                <w:rFonts w:ascii="Simplified Arabic" w:eastAsia="Times New Roman" w:hAnsi="Simplified Arabic" w:cs="Simplified Arabic" w:hint="cs"/>
                <w:color w:val="1B1C1D"/>
                <w:sz w:val="32"/>
                <w:szCs w:val="32"/>
                <w:bdr w:val="none" w:sz="0" w:space="0" w:color="auto" w:frame="1"/>
                <w:rtl/>
              </w:rPr>
              <w:t>التعريف</w:t>
            </w:r>
          </w:p>
        </w:tc>
        <w:tc>
          <w:tcPr>
            <w:tcW w:w="0" w:type="auto"/>
            <w:hideMark/>
          </w:tcPr>
          <w:p w14:paraId="551C8C92" w14:textId="77777777" w:rsidR="00C949B7" w:rsidRPr="00430760" w:rsidRDefault="00C949B7" w:rsidP="00430760">
            <w:pPr>
              <w:spacing w:line="360" w:lineRule="auto"/>
              <w:rPr>
                <w:rFonts w:ascii="Simplified Arabic" w:eastAsia="Times New Roman" w:hAnsi="Simplified Arabic" w:cs="Simplified Arabic"/>
                <w:color w:val="1B1C1D"/>
                <w:sz w:val="32"/>
                <w:szCs w:val="32"/>
                <w:rtl/>
              </w:rPr>
            </w:pPr>
            <w:r w:rsidRPr="00430760">
              <w:rPr>
                <w:rStyle w:val="aa"/>
                <w:rFonts w:ascii="Simplified Arabic" w:eastAsia="Times New Roman" w:hAnsi="Simplified Arabic" w:cs="Simplified Arabic" w:hint="cs"/>
                <w:color w:val="1B1C1D"/>
                <w:sz w:val="32"/>
                <w:szCs w:val="32"/>
                <w:bdr w:val="none" w:sz="0" w:space="0" w:color="auto" w:frame="1"/>
                <w:rtl/>
              </w:rPr>
              <w:t>الهدف الأساسي</w:t>
            </w:r>
          </w:p>
        </w:tc>
      </w:tr>
      <w:tr w:rsidR="00C949B7" w:rsidRPr="00430760" w14:paraId="094300EA" w14:textId="77777777" w:rsidTr="00C949B7">
        <w:tc>
          <w:tcPr>
            <w:tcW w:w="0" w:type="auto"/>
            <w:hideMark/>
          </w:tcPr>
          <w:p w14:paraId="7CA35F93" w14:textId="77777777" w:rsidR="00C949B7" w:rsidRPr="00430760" w:rsidRDefault="00C949B7" w:rsidP="00430760">
            <w:pPr>
              <w:pStyle w:val="a9"/>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التدوير الوظيفي (</w:t>
            </w:r>
            <w:r w:rsidRPr="00430760">
              <w:rPr>
                <w:rStyle w:val="aa"/>
                <w:rFonts w:ascii="Simplified Arabic" w:hAnsi="Simplified Arabic" w:cs="Simplified Arabic" w:hint="cs"/>
                <w:color w:val="1B1C1D"/>
                <w:sz w:val="32"/>
                <w:szCs w:val="32"/>
                <w:bdr w:val="none" w:sz="0" w:space="0" w:color="auto" w:frame="1"/>
              </w:rPr>
              <w:t>Job Rotation</w:t>
            </w:r>
            <w:r w:rsidRPr="00430760">
              <w:rPr>
                <w:rStyle w:val="aa"/>
                <w:rFonts w:ascii="Simplified Arabic" w:hAnsi="Simplified Arabic" w:cs="Simplified Arabic" w:hint="cs"/>
                <w:color w:val="1B1C1D"/>
                <w:sz w:val="32"/>
                <w:szCs w:val="32"/>
                <w:bdr w:val="none" w:sz="0" w:space="0" w:color="auto" w:frame="1"/>
                <w:rtl/>
              </w:rPr>
              <w:t>)</w:t>
            </w:r>
          </w:p>
        </w:tc>
        <w:tc>
          <w:tcPr>
            <w:tcW w:w="0" w:type="auto"/>
            <w:hideMark/>
          </w:tcPr>
          <w:p w14:paraId="229686DC"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حركة أفقية ومؤقتة للموظف بين وظائف مختلفة.</w:t>
            </w:r>
          </w:p>
        </w:tc>
        <w:tc>
          <w:tcPr>
            <w:tcW w:w="0" w:type="auto"/>
            <w:hideMark/>
          </w:tcPr>
          <w:p w14:paraId="03C07487"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توسيع المعرفة، واكتساب الخبرات المتنوعة، وتطوير القيادات.</w:t>
            </w:r>
          </w:p>
        </w:tc>
      </w:tr>
      <w:tr w:rsidR="00C949B7" w:rsidRPr="00430760" w14:paraId="22043C91" w14:textId="77777777" w:rsidTr="00C949B7">
        <w:tc>
          <w:tcPr>
            <w:tcW w:w="0" w:type="auto"/>
            <w:hideMark/>
          </w:tcPr>
          <w:p w14:paraId="6A86C861"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الإثراء الوظيفي (</w:t>
            </w:r>
            <w:r w:rsidRPr="00430760">
              <w:rPr>
                <w:rStyle w:val="aa"/>
                <w:rFonts w:ascii="Simplified Arabic" w:hAnsi="Simplified Arabic" w:cs="Simplified Arabic" w:hint="cs"/>
                <w:color w:val="1B1C1D"/>
                <w:sz w:val="32"/>
                <w:szCs w:val="32"/>
                <w:bdr w:val="none" w:sz="0" w:space="0" w:color="auto" w:frame="1"/>
              </w:rPr>
              <w:t>Job Enrichment</w:t>
            </w:r>
            <w:r w:rsidRPr="00430760">
              <w:rPr>
                <w:rStyle w:val="aa"/>
                <w:rFonts w:ascii="Simplified Arabic" w:hAnsi="Simplified Arabic" w:cs="Simplified Arabic" w:hint="cs"/>
                <w:color w:val="1B1C1D"/>
                <w:sz w:val="32"/>
                <w:szCs w:val="32"/>
                <w:bdr w:val="none" w:sz="0" w:space="0" w:color="auto" w:frame="1"/>
                <w:rtl/>
              </w:rPr>
              <w:t>)</w:t>
            </w:r>
          </w:p>
        </w:tc>
        <w:tc>
          <w:tcPr>
            <w:tcW w:w="0" w:type="auto"/>
            <w:hideMark/>
          </w:tcPr>
          <w:p w14:paraId="4FC213FE"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 xml:space="preserve">زيادة مهام ومسؤوليات الموظف في وظيفته </w:t>
            </w:r>
            <w:r w:rsidRPr="00430760">
              <w:rPr>
                <w:rStyle w:val="aa"/>
                <w:rFonts w:ascii="Simplified Arabic" w:hAnsi="Simplified Arabic" w:cs="Simplified Arabic" w:hint="cs"/>
                <w:color w:val="1B1C1D"/>
                <w:sz w:val="32"/>
                <w:szCs w:val="32"/>
                <w:bdr w:val="none" w:sz="0" w:space="0" w:color="auto" w:frame="1"/>
                <w:rtl/>
              </w:rPr>
              <w:t>الحالية</w:t>
            </w:r>
            <w:r w:rsidRPr="00430760">
              <w:rPr>
                <w:rFonts w:ascii="Simplified Arabic" w:hAnsi="Simplified Arabic" w:cs="Simplified Arabic" w:hint="cs"/>
                <w:color w:val="1B1C1D"/>
                <w:sz w:val="32"/>
                <w:szCs w:val="32"/>
                <w:rtl/>
              </w:rPr>
              <w:t xml:space="preserve"> وإضافة سلطة تخطيط واتخاذ قرار.</w:t>
            </w:r>
          </w:p>
        </w:tc>
        <w:tc>
          <w:tcPr>
            <w:tcW w:w="0" w:type="auto"/>
            <w:hideMark/>
          </w:tcPr>
          <w:p w14:paraId="6385E08C"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زيادة الدافعية والرضا الوظيفي من خلال تحدي المهام.</w:t>
            </w:r>
          </w:p>
        </w:tc>
      </w:tr>
      <w:tr w:rsidR="00C949B7" w:rsidRPr="00430760" w14:paraId="06CFAF95" w14:textId="77777777" w:rsidTr="00C949B7">
        <w:tc>
          <w:tcPr>
            <w:tcW w:w="0" w:type="auto"/>
            <w:hideMark/>
          </w:tcPr>
          <w:p w14:paraId="17945B1F"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التوسع الوظيفي (</w:t>
            </w:r>
            <w:r w:rsidRPr="00430760">
              <w:rPr>
                <w:rStyle w:val="aa"/>
                <w:rFonts w:ascii="Simplified Arabic" w:hAnsi="Simplified Arabic" w:cs="Simplified Arabic" w:hint="cs"/>
                <w:color w:val="1B1C1D"/>
                <w:sz w:val="32"/>
                <w:szCs w:val="32"/>
                <w:bdr w:val="none" w:sz="0" w:space="0" w:color="auto" w:frame="1"/>
              </w:rPr>
              <w:t>Job Enlargement</w:t>
            </w:r>
            <w:r w:rsidRPr="00430760">
              <w:rPr>
                <w:rStyle w:val="aa"/>
                <w:rFonts w:ascii="Simplified Arabic" w:hAnsi="Simplified Arabic" w:cs="Simplified Arabic" w:hint="cs"/>
                <w:color w:val="1B1C1D"/>
                <w:sz w:val="32"/>
                <w:szCs w:val="32"/>
                <w:bdr w:val="none" w:sz="0" w:space="0" w:color="auto" w:frame="1"/>
                <w:rtl/>
              </w:rPr>
              <w:t>)</w:t>
            </w:r>
          </w:p>
        </w:tc>
        <w:tc>
          <w:tcPr>
            <w:tcW w:w="0" w:type="auto"/>
            <w:hideMark/>
          </w:tcPr>
          <w:p w14:paraId="317882F0"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 xml:space="preserve">زيادة عدد المهام المُكلفة للموظف في وظيفته </w:t>
            </w:r>
            <w:r w:rsidRPr="00430760">
              <w:rPr>
                <w:rStyle w:val="aa"/>
                <w:rFonts w:ascii="Simplified Arabic" w:hAnsi="Simplified Arabic" w:cs="Simplified Arabic" w:hint="cs"/>
                <w:color w:val="1B1C1D"/>
                <w:sz w:val="32"/>
                <w:szCs w:val="32"/>
                <w:bdr w:val="none" w:sz="0" w:space="0" w:color="auto" w:frame="1"/>
                <w:rtl/>
              </w:rPr>
              <w:t>الحالية</w:t>
            </w:r>
            <w:r w:rsidRPr="00430760">
              <w:rPr>
                <w:rFonts w:ascii="Simplified Arabic" w:hAnsi="Simplified Arabic" w:cs="Simplified Arabic" w:hint="cs"/>
                <w:color w:val="1B1C1D"/>
                <w:sz w:val="32"/>
                <w:szCs w:val="32"/>
                <w:rtl/>
              </w:rPr>
              <w:t xml:space="preserve"> دون زيادة في مستوى المسؤولية أو السلطة.</w:t>
            </w:r>
          </w:p>
        </w:tc>
        <w:tc>
          <w:tcPr>
            <w:tcW w:w="0" w:type="auto"/>
            <w:hideMark/>
          </w:tcPr>
          <w:p w14:paraId="77440062"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تقليل الملل والرتابة وتنوع المهام.</w:t>
            </w:r>
          </w:p>
        </w:tc>
      </w:tr>
      <w:tr w:rsidR="00C949B7" w:rsidRPr="00430760" w14:paraId="5C7C31C5" w14:textId="77777777" w:rsidTr="00C949B7">
        <w:tc>
          <w:tcPr>
            <w:tcW w:w="0" w:type="auto"/>
            <w:hideMark/>
          </w:tcPr>
          <w:p w14:paraId="688FA3E5"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lastRenderedPageBreak/>
              <w:t>الترقية (</w:t>
            </w:r>
            <w:r w:rsidRPr="00430760">
              <w:rPr>
                <w:rStyle w:val="aa"/>
                <w:rFonts w:ascii="Simplified Arabic" w:hAnsi="Simplified Arabic" w:cs="Simplified Arabic" w:hint="cs"/>
                <w:color w:val="1B1C1D"/>
                <w:sz w:val="32"/>
                <w:szCs w:val="32"/>
                <w:bdr w:val="none" w:sz="0" w:space="0" w:color="auto" w:frame="1"/>
              </w:rPr>
              <w:t>Promotion</w:t>
            </w:r>
            <w:r w:rsidRPr="00430760">
              <w:rPr>
                <w:rStyle w:val="aa"/>
                <w:rFonts w:ascii="Simplified Arabic" w:hAnsi="Simplified Arabic" w:cs="Simplified Arabic" w:hint="cs"/>
                <w:color w:val="1B1C1D"/>
                <w:sz w:val="32"/>
                <w:szCs w:val="32"/>
                <w:bdr w:val="none" w:sz="0" w:space="0" w:color="auto" w:frame="1"/>
                <w:rtl/>
              </w:rPr>
              <w:t>)</w:t>
            </w:r>
          </w:p>
        </w:tc>
        <w:tc>
          <w:tcPr>
            <w:tcW w:w="0" w:type="auto"/>
            <w:hideMark/>
          </w:tcPr>
          <w:p w14:paraId="698F6DF1"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حركة رأسية ودائمة للموظف إلى وظيفة ذات مسؤوليات أعلى وسلطة أكبر.</w:t>
            </w:r>
          </w:p>
        </w:tc>
        <w:tc>
          <w:tcPr>
            <w:tcW w:w="0" w:type="auto"/>
            <w:hideMark/>
          </w:tcPr>
          <w:p w14:paraId="3E79AA04"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مكافأة الأداء المتميز والارتقاء المهني.</w:t>
            </w:r>
          </w:p>
        </w:tc>
      </w:tr>
    </w:tbl>
    <w:p w14:paraId="238E3600" w14:textId="77777777" w:rsidR="00C949B7" w:rsidRPr="00430760" w:rsidRDefault="00C949B7"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التطور التاريخي لبرامج التدوير الوظيفي في الفكر الإداري</w:t>
      </w:r>
    </w:p>
    <w:p w14:paraId="21BA52E7" w14:textId="77777777" w:rsidR="00C949B7" w:rsidRPr="00430760" w:rsidRDefault="00C949B7" w:rsidP="00430760">
      <w:pPr>
        <w:pStyle w:val="a9"/>
        <w:bidi/>
        <w:spacing w:before="0" w:beforeAutospacing="0" w:after="12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بدأت فكرة التدوير الوظيفي كأداة تدريبية بسيطة، لكنها تطورت بشكل كبير:</w:t>
      </w:r>
    </w:p>
    <w:p w14:paraId="040B248A" w14:textId="77777777" w:rsidR="00C949B7" w:rsidRPr="00430760" w:rsidRDefault="00C949B7" w:rsidP="00430760">
      <w:pPr>
        <w:pStyle w:val="a9"/>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المراحل المبكرة (القرن العشرين):</w:t>
      </w:r>
      <w:r w:rsidRPr="00430760">
        <w:rPr>
          <w:rFonts w:ascii="Simplified Arabic" w:hAnsi="Simplified Arabic" w:cs="Simplified Arabic" w:hint="cs"/>
          <w:color w:val="1B1C1D"/>
          <w:sz w:val="32"/>
          <w:szCs w:val="32"/>
          <w:rtl/>
        </w:rPr>
        <w:t xml:space="preserve"> كان يُستخدم كأداة تدريبية بحتة للموظفين الجدد لتعريفهم بأقسام الشركة المختلفة.</w:t>
      </w:r>
    </w:p>
    <w:p w14:paraId="3A857396" w14:textId="77777777" w:rsidR="00C949B7" w:rsidRPr="00430760" w:rsidRDefault="00C949B7" w:rsidP="00430760">
      <w:pPr>
        <w:pStyle w:val="a9"/>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فترة ما بعد الحرب:</w:t>
      </w:r>
      <w:r w:rsidRPr="00430760">
        <w:rPr>
          <w:rFonts w:ascii="Simplified Arabic" w:hAnsi="Simplified Arabic" w:cs="Simplified Arabic" w:hint="cs"/>
          <w:color w:val="1B1C1D"/>
          <w:sz w:val="32"/>
          <w:szCs w:val="32"/>
          <w:rtl/>
        </w:rPr>
        <w:t xml:space="preserve"> زاد الاهتمام بالتدوير كجزء من برامج تدريب المديرين (</w:t>
      </w:r>
      <w:r w:rsidRPr="00430760">
        <w:rPr>
          <w:rFonts w:ascii="Simplified Arabic" w:hAnsi="Simplified Arabic" w:cs="Simplified Arabic" w:hint="cs"/>
          <w:color w:val="1B1C1D"/>
          <w:sz w:val="32"/>
          <w:szCs w:val="32"/>
        </w:rPr>
        <w:t>Management Trainee Programs</w:t>
      </w:r>
      <w:r w:rsidRPr="00430760">
        <w:rPr>
          <w:rFonts w:ascii="Simplified Arabic" w:hAnsi="Simplified Arabic" w:cs="Simplified Arabic" w:hint="cs"/>
          <w:color w:val="1B1C1D"/>
          <w:sz w:val="32"/>
          <w:szCs w:val="32"/>
          <w:rtl/>
        </w:rPr>
        <w:t>) بهدف بناء قادة ذوي نظرة شاملة.</w:t>
      </w:r>
    </w:p>
    <w:p w14:paraId="2CB016D6" w14:textId="77777777" w:rsidR="00C949B7" w:rsidRPr="00430760" w:rsidRDefault="00C949B7" w:rsidP="00430760">
      <w:pPr>
        <w:pStyle w:val="a9"/>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الإدارة الاستراتيجية الحديثة:</w:t>
      </w:r>
      <w:r w:rsidRPr="00430760">
        <w:rPr>
          <w:rFonts w:ascii="Simplified Arabic" w:hAnsi="Simplified Arabic" w:cs="Simplified Arabic" w:hint="cs"/>
          <w:color w:val="1B1C1D"/>
          <w:sz w:val="32"/>
          <w:szCs w:val="32"/>
          <w:rtl/>
        </w:rPr>
        <w:t xml:space="preserve"> أصبح التدوير الوظيفي أداة استراتيجية رئيسية، حيث لا يُنظر إليه فقط كتدريب، بل كجزء أساسي من تخطيط المسار الوظيفي وإدارة المواهب والتخطيط للتعاقب.</w:t>
      </w:r>
    </w:p>
    <w:p w14:paraId="7A68E54F" w14:textId="77777777" w:rsidR="00C949B7" w:rsidRPr="00430760" w:rsidRDefault="00C949B7"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التدوير الوظيفي كأداة استراتيجية في تخطيط الموارد البشرية</w:t>
      </w:r>
    </w:p>
    <w:p w14:paraId="2531F22D" w14:textId="77777777" w:rsidR="00C949B7" w:rsidRPr="00430760" w:rsidRDefault="00C949B7" w:rsidP="00430760">
      <w:pPr>
        <w:pStyle w:val="a9"/>
        <w:bidi/>
        <w:spacing w:before="0" w:beforeAutospacing="0" w:after="24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 xml:space="preserve">يُساهم التدوير الوظيفي في تحقيق الأهداف الاستراتيجية التالية: </w:t>
      </w:r>
    </w:p>
    <w:p w14:paraId="0824602C" w14:textId="12244561" w:rsidR="00C949B7" w:rsidRPr="00430760" w:rsidRDefault="00C949B7" w:rsidP="00430760">
      <w:pPr>
        <w:spacing w:line="360" w:lineRule="auto"/>
        <w:rPr>
          <w:rFonts w:ascii="Simplified Arabic" w:eastAsia="Times New Roman" w:hAnsi="Simplified Arabic" w:cs="Simplified Arabic"/>
          <w:color w:val="1B1C1D"/>
          <w:sz w:val="32"/>
          <w:szCs w:val="32"/>
          <w:rtl/>
        </w:rPr>
      </w:pPr>
    </w:p>
    <w:p w14:paraId="2F8C6A34" w14:textId="77777777" w:rsidR="00C949B7" w:rsidRPr="00430760" w:rsidRDefault="00C949B7" w:rsidP="00430760">
      <w:pPr>
        <w:pStyle w:val="a9"/>
        <w:numPr>
          <w:ilvl w:val="0"/>
          <w:numId w:val="35"/>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lastRenderedPageBreak/>
        <w:t>بناء الكفاءة الشاملة:</w:t>
      </w:r>
      <w:r w:rsidRPr="00430760">
        <w:rPr>
          <w:rFonts w:ascii="Simplified Arabic" w:hAnsi="Simplified Arabic" w:cs="Simplified Arabic" w:hint="cs"/>
          <w:color w:val="1B1C1D"/>
          <w:sz w:val="32"/>
          <w:szCs w:val="32"/>
          <w:rtl/>
        </w:rPr>
        <w:t xml:space="preserve"> يخلق موظفين "متعددي المهارات" قادرين على العمل في أي مكان، مما يزيد من مرونة المنظمة وقدرتها على الاستجابة للتحديات.</w:t>
      </w:r>
    </w:p>
    <w:p w14:paraId="38D30A8F" w14:textId="77777777" w:rsidR="00C949B7" w:rsidRPr="00430760" w:rsidRDefault="00C949B7" w:rsidP="00430760">
      <w:pPr>
        <w:pStyle w:val="a9"/>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إدارة المعرفة:</w:t>
      </w:r>
      <w:r w:rsidRPr="00430760">
        <w:rPr>
          <w:rFonts w:ascii="Simplified Arabic" w:hAnsi="Simplified Arabic" w:cs="Simplified Arabic" w:hint="cs"/>
          <w:color w:val="1B1C1D"/>
          <w:sz w:val="32"/>
          <w:szCs w:val="32"/>
          <w:rtl/>
        </w:rPr>
        <w:t xml:space="preserve"> يساعد في نقل المعرفة الضمنية بين الأقسام، ويقلل من خطر احتكار المعرفة أو اعتماد العمل على موظف واحد (الموظف النجم).</w:t>
      </w:r>
    </w:p>
    <w:p w14:paraId="1348D63C" w14:textId="77777777" w:rsidR="00C949B7" w:rsidRPr="00430760" w:rsidRDefault="00C949B7" w:rsidP="00430760">
      <w:pPr>
        <w:pStyle w:val="a9"/>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تخطيط التعاقب (</w:t>
      </w:r>
      <w:r w:rsidRPr="00430760">
        <w:rPr>
          <w:rStyle w:val="aa"/>
          <w:rFonts w:ascii="Simplified Arabic" w:hAnsi="Simplified Arabic" w:cs="Simplified Arabic" w:hint="cs"/>
          <w:color w:val="1B1C1D"/>
          <w:sz w:val="32"/>
          <w:szCs w:val="32"/>
          <w:bdr w:val="none" w:sz="0" w:space="0" w:color="auto" w:frame="1"/>
        </w:rPr>
        <w:t>Succession Planning</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يُعد وسيلة أساسية لتجهيز المرشحين للمناصب القيادية، حيث يكتسبون خبرات واسعة في وظائف رئيسية مختلفة.</w:t>
      </w:r>
    </w:p>
    <w:p w14:paraId="6C4F7DCE" w14:textId="77777777" w:rsidR="00C949B7" w:rsidRPr="00430760" w:rsidRDefault="00C949B7" w:rsidP="00430760">
      <w:pPr>
        <w:pStyle w:val="a9"/>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تجديد الدافعية:</w:t>
      </w:r>
      <w:r w:rsidRPr="00430760">
        <w:rPr>
          <w:rFonts w:ascii="Simplified Arabic" w:hAnsi="Simplified Arabic" w:cs="Simplified Arabic" w:hint="cs"/>
          <w:color w:val="1B1C1D"/>
          <w:sz w:val="32"/>
          <w:szCs w:val="32"/>
          <w:rtl/>
        </w:rPr>
        <w:t xml:space="preserve"> يكسر الروتين ويُقلل من الملل الوظيفي، مما يزيد من تحفيز الموظفين ورضاهم.</w:t>
      </w:r>
    </w:p>
    <w:p w14:paraId="409A4903" w14:textId="77777777" w:rsidR="00C949B7" w:rsidRPr="00430760" w:rsidRDefault="00C949B7" w:rsidP="00430760">
      <w:pPr>
        <w:pStyle w:val="2"/>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المحور الثالث: أنواع وأشكال التدوير الوظيفي</w:t>
      </w:r>
    </w:p>
    <w:p w14:paraId="79EFD79F" w14:textId="77777777" w:rsidR="00C949B7" w:rsidRPr="00430760" w:rsidRDefault="00C949B7" w:rsidP="00430760">
      <w:pPr>
        <w:pStyle w:val="a9"/>
        <w:bidi/>
        <w:spacing w:before="0" w:beforeAutospacing="0" w:after="24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يمكن تصنيف برامج التدوير الوظيفي وفقاً لعدة معايير، أهمها الهدف والنطاق والمدة الزمنية.</w:t>
      </w:r>
    </w:p>
    <w:p w14:paraId="012FDF4F" w14:textId="77777777" w:rsidR="00C949B7" w:rsidRPr="00430760" w:rsidRDefault="00C949B7"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التصنيف حسب الهدف</w:t>
      </w:r>
    </w:p>
    <w:tbl>
      <w:tblPr>
        <w:tblStyle w:val="a5"/>
        <w:bidiVisual/>
        <w:tblW w:w="0" w:type="auto"/>
        <w:tblLook w:val="04A0" w:firstRow="1" w:lastRow="0" w:firstColumn="1" w:lastColumn="0" w:noHBand="0" w:noVBand="1"/>
      </w:tblPr>
      <w:tblGrid>
        <w:gridCol w:w="2935"/>
        <w:gridCol w:w="2920"/>
        <w:gridCol w:w="2967"/>
      </w:tblGrid>
      <w:tr w:rsidR="00C949B7" w:rsidRPr="00430760" w14:paraId="7C652F6A" w14:textId="77777777" w:rsidTr="00C949B7">
        <w:tc>
          <w:tcPr>
            <w:tcW w:w="0" w:type="auto"/>
            <w:hideMark/>
          </w:tcPr>
          <w:p w14:paraId="2496866F" w14:textId="77777777" w:rsidR="00C949B7" w:rsidRPr="00430760" w:rsidRDefault="00C949B7" w:rsidP="00430760">
            <w:pPr>
              <w:spacing w:line="360" w:lineRule="auto"/>
              <w:rPr>
                <w:rFonts w:ascii="Simplified Arabic" w:eastAsia="Times New Roman" w:hAnsi="Simplified Arabic" w:cs="Simplified Arabic"/>
                <w:color w:val="1B1C1D"/>
                <w:sz w:val="32"/>
                <w:szCs w:val="32"/>
                <w:rtl/>
              </w:rPr>
            </w:pPr>
            <w:r w:rsidRPr="00430760">
              <w:rPr>
                <w:rStyle w:val="aa"/>
                <w:rFonts w:ascii="Simplified Arabic" w:eastAsia="Times New Roman" w:hAnsi="Simplified Arabic" w:cs="Simplified Arabic" w:hint="cs"/>
                <w:color w:val="1B1C1D"/>
                <w:sz w:val="32"/>
                <w:szCs w:val="32"/>
                <w:bdr w:val="none" w:sz="0" w:space="0" w:color="auto" w:frame="1"/>
                <w:rtl/>
              </w:rPr>
              <w:t>النوع</w:t>
            </w:r>
          </w:p>
        </w:tc>
        <w:tc>
          <w:tcPr>
            <w:tcW w:w="0" w:type="auto"/>
            <w:hideMark/>
          </w:tcPr>
          <w:p w14:paraId="3DB014A9" w14:textId="77777777" w:rsidR="00C949B7" w:rsidRPr="00430760" w:rsidRDefault="00C949B7" w:rsidP="00430760">
            <w:pPr>
              <w:spacing w:line="360" w:lineRule="auto"/>
              <w:rPr>
                <w:rFonts w:ascii="Simplified Arabic" w:eastAsia="Times New Roman" w:hAnsi="Simplified Arabic" w:cs="Simplified Arabic"/>
                <w:color w:val="1B1C1D"/>
                <w:sz w:val="32"/>
                <w:szCs w:val="32"/>
                <w:rtl/>
              </w:rPr>
            </w:pPr>
            <w:r w:rsidRPr="00430760">
              <w:rPr>
                <w:rStyle w:val="aa"/>
                <w:rFonts w:ascii="Simplified Arabic" w:eastAsia="Times New Roman" w:hAnsi="Simplified Arabic" w:cs="Simplified Arabic" w:hint="cs"/>
                <w:color w:val="1B1C1D"/>
                <w:sz w:val="32"/>
                <w:szCs w:val="32"/>
                <w:bdr w:val="none" w:sz="0" w:space="0" w:color="auto" w:frame="1"/>
                <w:rtl/>
              </w:rPr>
              <w:t>الهدف الأساسي</w:t>
            </w:r>
          </w:p>
        </w:tc>
        <w:tc>
          <w:tcPr>
            <w:tcW w:w="0" w:type="auto"/>
            <w:hideMark/>
          </w:tcPr>
          <w:p w14:paraId="27156F8D" w14:textId="77777777" w:rsidR="00C949B7" w:rsidRPr="00430760" w:rsidRDefault="00C949B7" w:rsidP="00430760">
            <w:pPr>
              <w:spacing w:line="360" w:lineRule="auto"/>
              <w:rPr>
                <w:rFonts w:ascii="Simplified Arabic" w:eastAsia="Times New Roman" w:hAnsi="Simplified Arabic" w:cs="Simplified Arabic"/>
                <w:color w:val="1B1C1D"/>
                <w:sz w:val="32"/>
                <w:szCs w:val="32"/>
                <w:rtl/>
              </w:rPr>
            </w:pPr>
            <w:r w:rsidRPr="00430760">
              <w:rPr>
                <w:rStyle w:val="aa"/>
                <w:rFonts w:ascii="Simplified Arabic" w:eastAsia="Times New Roman" w:hAnsi="Simplified Arabic" w:cs="Simplified Arabic" w:hint="cs"/>
                <w:color w:val="1B1C1D"/>
                <w:sz w:val="32"/>
                <w:szCs w:val="32"/>
                <w:bdr w:val="none" w:sz="0" w:space="0" w:color="auto" w:frame="1"/>
                <w:rtl/>
              </w:rPr>
              <w:t>المثال</w:t>
            </w:r>
          </w:p>
        </w:tc>
      </w:tr>
      <w:tr w:rsidR="00C949B7" w:rsidRPr="00430760" w14:paraId="12BFCDBC" w14:textId="77777777" w:rsidTr="00C949B7">
        <w:tc>
          <w:tcPr>
            <w:tcW w:w="0" w:type="auto"/>
            <w:hideMark/>
          </w:tcPr>
          <w:p w14:paraId="50D8E261" w14:textId="77777777" w:rsidR="00C949B7" w:rsidRPr="00430760" w:rsidRDefault="00C949B7" w:rsidP="00430760">
            <w:pPr>
              <w:pStyle w:val="a9"/>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lastRenderedPageBreak/>
              <w:t>التدوير التدريبي (</w:t>
            </w:r>
            <w:r w:rsidRPr="00430760">
              <w:rPr>
                <w:rStyle w:val="aa"/>
                <w:rFonts w:ascii="Simplified Arabic" w:hAnsi="Simplified Arabic" w:cs="Simplified Arabic" w:hint="cs"/>
                <w:color w:val="1B1C1D"/>
                <w:sz w:val="32"/>
                <w:szCs w:val="32"/>
                <w:bdr w:val="none" w:sz="0" w:space="0" w:color="auto" w:frame="1"/>
              </w:rPr>
              <w:t>Training Rotation</w:t>
            </w:r>
            <w:r w:rsidRPr="00430760">
              <w:rPr>
                <w:rStyle w:val="aa"/>
                <w:rFonts w:ascii="Simplified Arabic" w:hAnsi="Simplified Arabic" w:cs="Simplified Arabic" w:hint="cs"/>
                <w:color w:val="1B1C1D"/>
                <w:sz w:val="32"/>
                <w:szCs w:val="32"/>
                <w:bdr w:val="none" w:sz="0" w:space="0" w:color="auto" w:frame="1"/>
                <w:rtl/>
              </w:rPr>
              <w:t>)</w:t>
            </w:r>
          </w:p>
        </w:tc>
        <w:tc>
          <w:tcPr>
            <w:tcW w:w="0" w:type="auto"/>
            <w:hideMark/>
          </w:tcPr>
          <w:p w14:paraId="2B717A3B"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تزويد الموظف بمهارات ومعارف جديدة مرتبطة بمساره المستقبلي.</w:t>
            </w:r>
          </w:p>
        </w:tc>
        <w:tc>
          <w:tcPr>
            <w:tcW w:w="0" w:type="auto"/>
            <w:hideMark/>
          </w:tcPr>
          <w:p w14:paraId="3B6AFEDA"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نقل موظف تسويق للعمل في المبيعات لمدة 3 أشهر لفهم احتياجات العملاء.</w:t>
            </w:r>
          </w:p>
        </w:tc>
      </w:tr>
      <w:tr w:rsidR="00C949B7" w:rsidRPr="00430760" w14:paraId="45D7F954" w14:textId="77777777" w:rsidTr="00C949B7">
        <w:tc>
          <w:tcPr>
            <w:tcW w:w="0" w:type="auto"/>
            <w:hideMark/>
          </w:tcPr>
          <w:p w14:paraId="63446549"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التدوير التعريفي/التهيئة (</w:t>
            </w:r>
            <w:r w:rsidRPr="00430760">
              <w:rPr>
                <w:rStyle w:val="aa"/>
                <w:rFonts w:ascii="Simplified Arabic" w:hAnsi="Simplified Arabic" w:cs="Simplified Arabic" w:hint="cs"/>
                <w:color w:val="1B1C1D"/>
                <w:sz w:val="32"/>
                <w:szCs w:val="32"/>
                <w:bdr w:val="none" w:sz="0" w:space="0" w:color="auto" w:frame="1"/>
              </w:rPr>
              <w:t>Introductory Rotation</w:t>
            </w:r>
            <w:r w:rsidRPr="00430760">
              <w:rPr>
                <w:rStyle w:val="aa"/>
                <w:rFonts w:ascii="Simplified Arabic" w:hAnsi="Simplified Arabic" w:cs="Simplified Arabic" w:hint="cs"/>
                <w:color w:val="1B1C1D"/>
                <w:sz w:val="32"/>
                <w:szCs w:val="32"/>
                <w:bdr w:val="none" w:sz="0" w:space="0" w:color="auto" w:frame="1"/>
                <w:rtl/>
              </w:rPr>
              <w:t>)</w:t>
            </w:r>
          </w:p>
        </w:tc>
        <w:tc>
          <w:tcPr>
            <w:tcW w:w="0" w:type="auto"/>
            <w:hideMark/>
          </w:tcPr>
          <w:p w14:paraId="51EE8001"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تعريف الموظف الجديد بجميع وظائف المنظمة الرئيسية.</w:t>
            </w:r>
          </w:p>
        </w:tc>
        <w:tc>
          <w:tcPr>
            <w:tcW w:w="0" w:type="auto"/>
            <w:hideMark/>
          </w:tcPr>
          <w:p w14:paraId="45B18213"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نقل موظف جديد بين أقسام الموارد البشرية، المالية، والعمليات خلال فترة تجريبية.</w:t>
            </w:r>
          </w:p>
        </w:tc>
      </w:tr>
      <w:tr w:rsidR="00C949B7" w:rsidRPr="00430760" w14:paraId="262A5DCF" w14:textId="77777777" w:rsidTr="00C949B7">
        <w:tc>
          <w:tcPr>
            <w:tcW w:w="0" w:type="auto"/>
            <w:hideMark/>
          </w:tcPr>
          <w:p w14:paraId="0984F0F9"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التدوير الوقائي (</w:t>
            </w:r>
            <w:r w:rsidRPr="00430760">
              <w:rPr>
                <w:rStyle w:val="aa"/>
                <w:rFonts w:ascii="Simplified Arabic" w:hAnsi="Simplified Arabic" w:cs="Simplified Arabic" w:hint="cs"/>
                <w:color w:val="1B1C1D"/>
                <w:sz w:val="32"/>
                <w:szCs w:val="32"/>
                <w:bdr w:val="none" w:sz="0" w:space="0" w:color="auto" w:frame="1"/>
              </w:rPr>
              <w:t>Preventative Rotation</w:t>
            </w:r>
            <w:r w:rsidRPr="00430760">
              <w:rPr>
                <w:rStyle w:val="aa"/>
                <w:rFonts w:ascii="Simplified Arabic" w:hAnsi="Simplified Arabic" w:cs="Simplified Arabic" w:hint="cs"/>
                <w:color w:val="1B1C1D"/>
                <w:sz w:val="32"/>
                <w:szCs w:val="32"/>
                <w:bdr w:val="none" w:sz="0" w:space="0" w:color="auto" w:frame="1"/>
                <w:rtl/>
              </w:rPr>
              <w:t>)</w:t>
            </w:r>
          </w:p>
        </w:tc>
        <w:tc>
          <w:tcPr>
            <w:tcW w:w="0" w:type="auto"/>
            <w:hideMark/>
          </w:tcPr>
          <w:p w14:paraId="4C1D31AF"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منع الملل والجمود الوظيفي (الجوانب السلبية) أو منع احتمالية الاحتيال (الرقابة الداخلية).</w:t>
            </w:r>
          </w:p>
        </w:tc>
        <w:tc>
          <w:tcPr>
            <w:tcW w:w="0" w:type="auto"/>
            <w:hideMark/>
          </w:tcPr>
          <w:p w14:paraId="1707ED61"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نقل محاسب بين عدة إدارات مالية لضمان فصل المهام والمسؤوليات.</w:t>
            </w:r>
          </w:p>
        </w:tc>
      </w:tr>
    </w:tbl>
    <w:p w14:paraId="425D912F" w14:textId="77777777" w:rsidR="00C949B7" w:rsidRPr="00430760" w:rsidRDefault="00C949B7"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التصنيف حسب النطاق</w:t>
      </w:r>
    </w:p>
    <w:p w14:paraId="1A97A0C0" w14:textId="77777777" w:rsidR="00C949B7" w:rsidRPr="00430760" w:rsidRDefault="00C949B7" w:rsidP="00430760">
      <w:pPr>
        <w:pStyle w:val="a9"/>
        <w:numPr>
          <w:ilvl w:val="0"/>
          <w:numId w:val="36"/>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التدوير الأفقي (بين الأقسام):</w:t>
      </w:r>
    </w:p>
    <w:p w14:paraId="45FEB613" w14:textId="77777777" w:rsidR="00C949B7" w:rsidRPr="00430760" w:rsidRDefault="00C949B7" w:rsidP="00430760">
      <w:pPr>
        <w:pStyle w:val="a9"/>
        <w:numPr>
          <w:ilvl w:val="1"/>
          <w:numId w:val="36"/>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الوصف:</w:t>
      </w:r>
      <w:r w:rsidRPr="00430760">
        <w:rPr>
          <w:rFonts w:ascii="Simplified Arabic" w:hAnsi="Simplified Arabic" w:cs="Simplified Arabic" w:hint="cs"/>
          <w:color w:val="1B1C1D"/>
          <w:sz w:val="32"/>
          <w:szCs w:val="32"/>
          <w:rtl/>
        </w:rPr>
        <w:t xml:space="preserve"> ينتقل الموظف بين وظائف ذات مستوى مسؤولية مُشابه أو متقارب، ولكن في أقسام أو وظائف مختلفة (مثل الانتقال من قسم الإنتاج إلى قسم الجودة).</w:t>
      </w:r>
    </w:p>
    <w:p w14:paraId="579BC5F3" w14:textId="77777777" w:rsidR="00C949B7" w:rsidRPr="00430760" w:rsidRDefault="00C949B7" w:rsidP="00430760">
      <w:pPr>
        <w:pStyle w:val="a9"/>
        <w:numPr>
          <w:ilvl w:val="1"/>
          <w:numId w:val="36"/>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الهدف:</w:t>
      </w:r>
      <w:r w:rsidRPr="00430760">
        <w:rPr>
          <w:rFonts w:ascii="Simplified Arabic" w:hAnsi="Simplified Arabic" w:cs="Simplified Arabic" w:hint="cs"/>
          <w:color w:val="1B1C1D"/>
          <w:sz w:val="32"/>
          <w:szCs w:val="32"/>
          <w:rtl/>
        </w:rPr>
        <w:t xml:space="preserve"> توسيع المعرفة الوظيفية وتعميق فهم العمليات الشاملة.</w:t>
      </w:r>
    </w:p>
    <w:p w14:paraId="0E05ED52" w14:textId="77777777" w:rsidR="00C949B7" w:rsidRPr="00430760" w:rsidRDefault="00C949B7" w:rsidP="00430760">
      <w:pPr>
        <w:pStyle w:val="a9"/>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lastRenderedPageBreak/>
        <w:t>التدوير الرأسي (بين المستويات):</w:t>
      </w:r>
    </w:p>
    <w:p w14:paraId="146E27CD" w14:textId="77777777" w:rsidR="00C949B7" w:rsidRPr="00430760" w:rsidRDefault="00C949B7" w:rsidP="00430760">
      <w:pPr>
        <w:pStyle w:val="a9"/>
        <w:numPr>
          <w:ilvl w:val="1"/>
          <w:numId w:val="36"/>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الوصف:</w:t>
      </w:r>
      <w:r w:rsidRPr="00430760">
        <w:rPr>
          <w:rFonts w:ascii="Simplified Arabic" w:hAnsi="Simplified Arabic" w:cs="Simplified Arabic" w:hint="cs"/>
          <w:color w:val="1B1C1D"/>
          <w:sz w:val="32"/>
          <w:szCs w:val="32"/>
          <w:rtl/>
        </w:rPr>
        <w:t xml:space="preserve"> ينتقل الموظف إلى وظيفة ذات مستوى مسؤولية أعلى أو أدنى بشكل مؤقت. يُستخدم هذا النوع غالباً لتجهيز موظفين واعدين لتولي أدوار قيادية، حيث يتولون مسؤوليات إشرافية مؤقتة.</w:t>
      </w:r>
    </w:p>
    <w:p w14:paraId="60F9A21C" w14:textId="77777777" w:rsidR="00C949B7" w:rsidRPr="00430760" w:rsidRDefault="00C949B7" w:rsidP="00430760">
      <w:pPr>
        <w:pStyle w:val="a9"/>
        <w:numPr>
          <w:ilvl w:val="1"/>
          <w:numId w:val="36"/>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الهدف:</w:t>
      </w:r>
      <w:r w:rsidRPr="00430760">
        <w:rPr>
          <w:rFonts w:ascii="Simplified Arabic" w:hAnsi="Simplified Arabic" w:cs="Simplified Arabic" w:hint="cs"/>
          <w:color w:val="1B1C1D"/>
          <w:sz w:val="32"/>
          <w:szCs w:val="32"/>
          <w:rtl/>
        </w:rPr>
        <w:t xml:space="preserve"> تطوير المهارات القيادية والإشرافية.</w:t>
      </w:r>
    </w:p>
    <w:p w14:paraId="63CD06AE" w14:textId="77777777" w:rsidR="00C949B7" w:rsidRPr="00430760" w:rsidRDefault="00C949B7"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التصنيف حسب الفترة الزمنية</w:t>
      </w:r>
    </w:p>
    <w:p w14:paraId="4B861A60" w14:textId="77777777" w:rsidR="00C949B7" w:rsidRPr="00430760" w:rsidRDefault="00C949B7" w:rsidP="00430760">
      <w:pPr>
        <w:pStyle w:val="a9"/>
        <w:numPr>
          <w:ilvl w:val="0"/>
          <w:numId w:val="37"/>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التدوير قصير الأجل:</w:t>
      </w:r>
    </w:p>
    <w:p w14:paraId="72AEB48E" w14:textId="77777777" w:rsidR="00C949B7" w:rsidRPr="00430760" w:rsidRDefault="00C949B7" w:rsidP="00430760">
      <w:pPr>
        <w:pStyle w:val="a9"/>
        <w:numPr>
          <w:ilvl w:val="1"/>
          <w:numId w:val="37"/>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المدة:</w:t>
      </w:r>
      <w:r w:rsidRPr="00430760">
        <w:rPr>
          <w:rFonts w:ascii="Simplified Arabic" w:hAnsi="Simplified Arabic" w:cs="Simplified Arabic" w:hint="cs"/>
          <w:color w:val="1B1C1D"/>
          <w:sz w:val="32"/>
          <w:szCs w:val="32"/>
          <w:rtl/>
        </w:rPr>
        <w:t xml:space="preserve"> بضعة أيام أو أسابيع.</w:t>
      </w:r>
    </w:p>
    <w:p w14:paraId="3351AA11" w14:textId="77777777" w:rsidR="00C949B7" w:rsidRPr="00430760" w:rsidRDefault="00C949B7" w:rsidP="00430760">
      <w:pPr>
        <w:pStyle w:val="a9"/>
        <w:numPr>
          <w:ilvl w:val="1"/>
          <w:numId w:val="37"/>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الهدف:</w:t>
      </w:r>
      <w:r w:rsidRPr="00430760">
        <w:rPr>
          <w:rFonts w:ascii="Simplified Arabic" w:hAnsi="Simplified Arabic" w:cs="Simplified Arabic" w:hint="cs"/>
          <w:color w:val="1B1C1D"/>
          <w:sz w:val="32"/>
          <w:szCs w:val="32"/>
          <w:rtl/>
        </w:rPr>
        <w:t xml:space="preserve"> عادة ما يكون تدويراً تعريفياً سريعاً أو لكسر الروتين.</w:t>
      </w:r>
    </w:p>
    <w:p w14:paraId="5EF61907" w14:textId="77777777" w:rsidR="00C949B7" w:rsidRPr="00430760" w:rsidRDefault="00C949B7" w:rsidP="00430760">
      <w:pPr>
        <w:pStyle w:val="a9"/>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التدوير طويل الأجل:</w:t>
      </w:r>
    </w:p>
    <w:p w14:paraId="222B0CFE" w14:textId="77777777" w:rsidR="00C949B7" w:rsidRPr="00430760" w:rsidRDefault="00C949B7" w:rsidP="00430760">
      <w:pPr>
        <w:pStyle w:val="a9"/>
        <w:numPr>
          <w:ilvl w:val="1"/>
          <w:numId w:val="37"/>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المدة:</w:t>
      </w:r>
      <w:r w:rsidRPr="00430760">
        <w:rPr>
          <w:rFonts w:ascii="Simplified Arabic" w:hAnsi="Simplified Arabic" w:cs="Simplified Arabic" w:hint="cs"/>
          <w:color w:val="1B1C1D"/>
          <w:sz w:val="32"/>
          <w:szCs w:val="32"/>
          <w:rtl/>
        </w:rPr>
        <w:t xml:space="preserve"> أشهر أو سنة (وقد تمتد لأكثر في برامج القيادة).</w:t>
      </w:r>
    </w:p>
    <w:p w14:paraId="689E31E1" w14:textId="77777777" w:rsidR="00C949B7" w:rsidRPr="00430760" w:rsidRDefault="00C949B7" w:rsidP="00430760">
      <w:pPr>
        <w:pStyle w:val="a9"/>
        <w:numPr>
          <w:ilvl w:val="1"/>
          <w:numId w:val="37"/>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الهدف:</w:t>
      </w:r>
      <w:r w:rsidRPr="00430760">
        <w:rPr>
          <w:rFonts w:ascii="Simplified Arabic" w:hAnsi="Simplified Arabic" w:cs="Simplified Arabic" w:hint="cs"/>
          <w:color w:val="1B1C1D"/>
          <w:sz w:val="32"/>
          <w:szCs w:val="32"/>
          <w:rtl/>
        </w:rPr>
        <w:t xml:space="preserve"> يهدف إلى تطوير المهارات المتعمقة واكتساب خبرة حقيقية في الوظيفة الجديدة.</w:t>
      </w:r>
    </w:p>
    <w:p w14:paraId="17EC7B21" w14:textId="77777777" w:rsidR="00C949B7" w:rsidRPr="00430760" w:rsidRDefault="00C949B7"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متطلبات وخطوات تصميم برنامج تدوير وظيفي فعال</w:t>
      </w:r>
    </w:p>
    <w:p w14:paraId="663C542A" w14:textId="77777777" w:rsidR="00C949B7" w:rsidRPr="00430760" w:rsidRDefault="00C949B7" w:rsidP="00430760">
      <w:pPr>
        <w:pStyle w:val="a9"/>
        <w:bidi/>
        <w:spacing w:before="0" w:beforeAutospacing="0" w:after="24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يتطلب تصميم برنامج تدوير وظيفي فعال تخطيطاً دقيقاً وتفصيلاً للمتطلبات والخطوات:</w:t>
      </w:r>
    </w:p>
    <w:p w14:paraId="3375AB6C"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أولاً: المتطلبات الأساسية (الركائز):</w:t>
      </w:r>
    </w:p>
    <w:p w14:paraId="443E11BF" w14:textId="77777777" w:rsidR="00C949B7" w:rsidRPr="00430760" w:rsidRDefault="00C949B7" w:rsidP="00430760">
      <w:pPr>
        <w:pStyle w:val="a9"/>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دعم الإدارة العليا:</w:t>
      </w:r>
      <w:r w:rsidRPr="00430760">
        <w:rPr>
          <w:rFonts w:ascii="Simplified Arabic" w:hAnsi="Simplified Arabic" w:cs="Simplified Arabic" w:hint="cs"/>
          <w:color w:val="1B1C1D"/>
          <w:sz w:val="32"/>
          <w:szCs w:val="32"/>
          <w:rtl/>
        </w:rPr>
        <w:t xml:space="preserve"> لا يمكن لبرنامج تدوير أن ينجح دون التزام كامل من القيادة.</w:t>
      </w:r>
    </w:p>
    <w:p w14:paraId="1C3B991E" w14:textId="77777777" w:rsidR="00C949B7" w:rsidRPr="00430760" w:rsidRDefault="00C949B7" w:rsidP="00430760">
      <w:pPr>
        <w:pStyle w:val="a9"/>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lastRenderedPageBreak/>
        <w:t>وضوح الأهداف:</w:t>
      </w:r>
      <w:r w:rsidRPr="00430760">
        <w:rPr>
          <w:rFonts w:ascii="Simplified Arabic" w:hAnsi="Simplified Arabic" w:cs="Simplified Arabic" w:hint="cs"/>
          <w:color w:val="1B1C1D"/>
          <w:sz w:val="32"/>
          <w:szCs w:val="32"/>
          <w:rtl/>
        </w:rPr>
        <w:t xml:space="preserve"> يجب أن تكون أهداف البرنامج مُحددة ومرتبطة باستراتيجية المنظمة (مثل: سد فجوات المهارات، أو تجهيز 5 مديرين جدد).</w:t>
      </w:r>
    </w:p>
    <w:p w14:paraId="356DC760" w14:textId="77777777" w:rsidR="00C949B7" w:rsidRPr="00430760" w:rsidRDefault="00C949B7" w:rsidP="00430760">
      <w:pPr>
        <w:pStyle w:val="a9"/>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ميزانية ووقت:</w:t>
      </w:r>
      <w:r w:rsidRPr="00430760">
        <w:rPr>
          <w:rFonts w:ascii="Simplified Arabic" w:hAnsi="Simplified Arabic" w:cs="Simplified Arabic" w:hint="cs"/>
          <w:color w:val="1B1C1D"/>
          <w:sz w:val="32"/>
          <w:szCs w:val="32"/>
          <w:rtl/>
        </w:rPr>
        <w:t xml:space="preserve"> تخصيص الموارد الكافية لتغطية التكاليف الإدارية والتدريبية.</w:t>
      </w:r>
    </w:p>
    <w:p w14:paraId="4F867F8C" w14:textId="77777777" w:rsidR="00C949B7" w:rsidRPr="00430760" w:rsidRDefault="00C949B7" w:rsidP="00430760">
      <w:pPr>
        <w:pStyle w:val="a9"/>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ثقافة تنظيمية مرنة:</w:t>
      </w:r>
      <w:r w:rsidRPr="00430760">
        <w:rPr>
          <w:rFonts w:ascii="Simplified Arabic" w:hAnsi="Simplified Arabic" w:cs="Simplified Arabic" w:hint="cs"/>
          <w:color w:val="1B1C1D"/>
          <w:sz w:val="32"/>
          <w:szCs w:val="32"/>
          <w:rtl/>
        </w:rPr>
        <w:t xml:space="preserve"> استعداد الموظفين والأقسام المُستقبلة للتعاون والدعم.</w:t>
      </w:r>
    </w:p>
    <w:p w14:paraId="75D7F73F" w14:textId="77777777" w:rsidR="00C949B7" w:rsidRPr="00430760" w:rsidRDefault="00C949B7"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ثانياً: خطوات التصميم والتنفيذ:</w:t>
      </w:r>
    </w:p>
    <w:p w14:paraId="79352079" w14:textId="77777777" w:rsidR="00C949B7" w:rsidRPr="00430760" w:rsidRDefault="00C949B7" w:rsidP="00430760">
      <w:pPr>
        <w:pStyle w:val="a9"/>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تحديد الاحتياجات:</w:t>
      </w:r>
      <w:r w:rsidRPr="00430760">
        <w:rPr>
          <w:rFonts w:ascii="Simplified Arabic" w:hAnsi="Simplified Arabic" w:cs="Simplified Arabic" w:hint="cs"/>
          <w:color w:val="1B1C1D"/>
          <w:sz w:val="32"/>
          <w:szCs w:val="32"/>
          <w:rtl/>
        </w:rPr>
        <w:t xml:space="preserve"> تحليل الوظائف والموظفين لتحديد من يحتاج للتدوير (الموظف) وإلى أين سيتم تدويره (الوظيفة).</w:t>
      </w:r>
    </w:p>
    <w:p w14:paraId="062BB414" w14:textId="77777777" w:rsidR="00C949B7" w:rsidRPr="00430760" w:rsidRDefault="00C949B7" w:rsidP="00430760">
      <w:pPr>
        <w:pStyle w:val="a9"/>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اختيار المشاركين:</w:t>
      </w:r>
      <w:r w:rsidRPr="00430760">
        <w:rPr>
          <w:rFonts w:ascii="Simplified Arabic" w:hAnsi="Simplified Arabic" w:cs="Simplified Arabic" w:hint="cs"/>
          <w:color w:val="1B1C1D"/>
          <w:sz w:val="32"/>
          <w:szCs w:val="32"/>
          <w:rtl/>
        </w:rPr>
        <w:t xml:space="preserve"> اختيار الموظفين المؤهلين والراغبين في التدوير، مع الأخذ في الاعتبار أدائهم الحالي وإمكاناتهم المستقبلية.</w:t>
      </w:r>
    </w:p>
    <w:p w14:paraId="55A808F4" w14:textId="77777777" w:rsidR="00C949B7" w:rsidRPr="00430760" w:rsidRDefault="00C949B7" w:rsidP="00430760">
      <w:pPr>
        <w:pStyle w:val="a9"/>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تصميم خطة التدوير:</w:t>
      </w:r>
    </w:p>
    <w:p w14:paraId="2A6C607E" w14:textId="77777777" w:rsidR="00C949B7" w:rsidRPr="00430760" w:rsidRDefault="00C949B7" w:rsidP="00430760">
      <w:pPr>
        <w:pStyle w:val="a9"/>
        <w:numPr>
          <w:ilvl w:val="1"/>
          <w:numId w:val="39"/>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تحديد الوظائف المُستهدفة وفترة التدوير لكل منها.</w:t>
      </w:r>
    </w:p>
    <w:p w14:paraId="1ABE922D" w14:textId="77777777" w:rsidR="00C949B7" w:rsidRPr="00430760" w:rsidRDefault="00C949B7" w:rsidP="00430760">
      <w:pPr>
        <w:pStyle w:val="a9"/>
        <w:numPr>
          <w:ilvl w:val="1"/>
          <w:numId w:val="39"/>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تحديد المهام والمسؤوليات التفصيلية لكل موظف خلال فترة التدوير.</w:t>
      </w:r>
    </w:p>
    <w:p w14:paraId="1BFA7801" w14:textId="77777777" w:rsidR="00C949B7" w:rsidRPr="00430760" w:rsidRDefault="00C949B7" w:rsidP="00430760">
      <w:pPr>
        <w:pStyle w:val="a9"/>
        <w:numPr>
          <w:ilvl w:val="1"/>
          <w:numId w:val="39"/>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تحديد آليات الإشراف والتوجيه (تعيين مرشد/موجه).</w:t>
      </w:r>
    </w:p>
    <w:p w14:paraId="72DA85EB" w14:textId="77777777" w:rsidR="00C949B7" w:rsidRPr="00430760" w:rsidRDefault="00C949B7" w:rsidP="00430760">
      <w:pPr>
        <w:pStyle w:val="a9"/>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التنفيذ والمتابعة:</w:t>
      </w:r>
      <w:r w:rsidRPr="00430760">
        <w:rPr>
          <w:rFonts w:ascii="Simplified Arabic" w:hAnsi="Simplified Arabic" w:cs="Simplified Arabic" w:hint="cs"/>
          <w:color w:val="1B1C1D"/>
          <w:sz w:val="32"/>
          <w:szCs w:val="32"/>
          <w:rtl/>
        </w:rPr>
        <w:t xml:space="preserve"> بدء عملية التدوير، وضمان التواصل المستمر مع الموظف والمشرفين الجدد.</w:t>
      </w:r>
    </w:p>
    <w:p w14:paraId="4450741E" w14:textId="77777777" w:rsidR="00C949B7" w:rsidRPr="00430760" w:rsidRDefault="00C949B7" w:rsidP="00430760">
      <w:pPr>
        <w:pStyle w:val="a9"/>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التقييم والقياس:</w:t>
      </w:r>
      <w:r w:rsidRPr="00430760">
        <w:rPr>
          <w:rFonts w:ascii="Simplified Arabic" w:hAnsi="Simplified Arabic" w:cs="Simplified Arabic" w:hint="cs"/>
          <w:color w:val="1B1C1D"/>
          <w:sz w:val="32"/>
          <w:szCs w:val="32"/>
          <w:rtl/>
        </w:rPr>
        <w:t xml:space="preserve"> قياس مدى نجاح البرنامج في تحقيق أهدافه المُحددة مسبقاً (مثل: هل اكتسب الموظف المهارات المستهدفة؟ هل زاد رضاه؟).</w:t>
      </w:r>
    </w:p>
    <w:p w14:paraId="5D838461" w14:textId="77777777" w:rsidR="00C949B7" w:rsidRPr="00430760" w:rsidRDefault="00C949B7" w:rsidP="00430760">
      <w:pPr>
        <w:pStyle w:val="a9"/>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lastRenderedPageBreak/>
        <w:t>الدمج (</w:t>
      </w:r>
      <w:r w:rsidRPr="00430760">
        <w:rPr>
          <w:rStyle w:val="aa"/>
          <w:rFonts w:ascii="Simplified Arabic" w:hAnsi="Simplified Arabic" w:cs="Simplified Arabic" w:hint="cs"/>
          <w:color w:val="1B1C1D"/>
          <w:sz w:val="32"/>
          <w:szCs w:val="32"/>
          <w:bdr w:val="none" w:sz="0" w:space="0" w:color="auto" w:frame="1"/>
        </w:rPr>
        <w:t>End of Rotation</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اتخاذ القرار بشأن المسار الوظيفي التالي للموظف بعد انتهاء فترة التدوير، وتوثيق الخبرات المكتسبة.</w:t>
      </w:r>
    </w:p>
    <w:p w14:paraId="2E676153" w14:textId="1618D363" w:rsidR="00E42100" w:rsidRPr="00430760" w:rsidRDefault="00E42100" w:rsidP="00430760">
      <w:pPr>
        <w:pStyle w:val="1"/>
        <w:spacing w:line="360" w:lineRule="auto"/>
        <w:rPr>
          <w:rFonts w:ascii="Simplified Arabic" w:hAnsi="Simplified Arabic" w:cs="Simplified Arabic"/>
          <w:kern w:val="36"/>
          <w:sz w:val="32"/>
          <w:szCs w:val="32"/>
          <w14:ligatures w14:val="none"/>
        </w:rPr>
      </w:pPr>
    </w:p>
    <w:p w14:paraId="4F0D7801" w14:textId="77777777" w:rsidR="00E42100" w:rsidRPr="00430760" w:rsidRDefault="00E42100" w:rsidP="00430760">
      <w:pPr>
        <w:pStyle w:val="2"/>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المحور الرابع: أهداف وفوائد التدوير الوظيفي للموظف والمنظمة</w:t>
      </w:r>
    </w:p>
    <w:p w14:paraId="52C1A9CF" w14:textId="77777777" w:rsidR="00E42100" w:rsidRPr="00430760" w:rsidRDefault="00E42100" w:rsidP="00430760">
      <w:pPr>
        <w:pStyle w:val="a9"/>
        <w:bidi/>
        <w:spacing w:before="0" w:beforeAutospacing="0" w:after="24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يُعتبر التدوير الوظيفي استثماراً مربحاً يعود بفوائد جمة على كل من المنظمة والأفراد.</w:t>
      </w:r>
    </w:p>
    <w:p w14:paraId="6A9C562B" w14:textId="77777777" w:rsidR="00E42100" w:rsidRPr="00430760" w:rsidRDefault="00E42100"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الفوائد على مستوى المنظمة</w:t>
      </w:r>
    </w:p>
    <w:tbl>
      <w:tblPr>
        <w:tblStyle w:val="a5"/>
        <w:bidiVisual/>
        <w:tblW w:w="0" w:type="auto"/>
        <w:tblLook w:val="04A0" w:firstRow="1" w:lastRow="0" w:firstColumn="1" w:lastColumn="0" w:noHBand="0" w:noVBand="1"/>
      </w:tblPr>
      <w:tblGrid>
        <w:gridCol w:w="1815"/>
        <w:gridCol w:w="7007"/>
      </w:tblGrid>
      <w:tr w:rsidR="00E42100" w:rsidRPr="00430760" w14:paraId="2AC430DE" w14:textId="77777777" w:rsidTr="009B4EC8">
        <w:tc>
          <w:tcPr>
            <w:tcW w:w="0" w:type="auto"/>
            <w:hideMark/>
          </w:tcPr>
          <w:p w14:paraId="0AA2A603" w14:textId="77777777" w:rsidR="00E42100" w:rsidRPr="00430760" w:rsidRDefault="00E42100" w:rsidP="00430760">
            <w:pPr>
              <w:spacing w:line="360" w:lineRule="auto"/>
              <w:rPr>
                <w:rFonts w:ascii="Simplified Arabic" w:eastAsia="Times New Roman" w:hAnsi="Simplified Arabic" w:cs="Simplified Arabic"/>
                <w:color w:val="1B1C1D"/>
                <w:sz w:val="32"/>
                <w:szCs w:val="32"/>
                <w:rtl/>
              </w:rPr>
            </w:pPr>
            <w:r w:rsidRPr="00430760">
              <w:rPr>
                <w:rStyle w:val="aa"/>
                <w:rFonts w:ascii="Simplified Arabic" w:eastAsia="Times New Roman" w:hAnsi="Simplified Arabic" w:cs="Simplified Arabic" w:hint="cs"/>
                <w:color w:val="1B1C1D"/>
                <w:sz w:val="32"/>
                <w:szCs w:val="32"/>
                <w:bdr w:val="none" w:sz="0" w:space="0" w:color="auto" w:frame="1"/>
                <w:rtl/>
              </w:rPr>
              <w:t>الفائدة</w:t>
            </w:r>
          </w:p>
        </w:tc>
        <w:tc>
          <w:tcPr>
            <w:tcW w:w="0" w:type="auto"/>
            <w:hideMark/>
          </w:tcPr>
          <w:p w14:paraId="1CC77445" w14:textId="77777777" w:rsidR="00E42100" w:rsidRPr="00430760" w:rsidRDefault="00E42100" w:rsidP="00430760">
            <w:pPr>
              <w:spacing w:line="360" w:lineRule="auto"/>
              <w:rPr>
                <w:rFonts w:ascii="Simplified Arabic" w:eastAsia="Times New Roman" w:hAnsi="Simplified Arabic" w:cs="Simplified Arabic"/>
                <w:color w:val="1B1C1D"/>
                <w:sz w:val="32"/>
                <w:szCs w:val="32"/>
                <w:rtl/>
              </w:rPr>
            </w:pPr>
            <w:r w:rsidRPr="00430760">
              <w:rPr>
                <w:rStyle w:val="aa"/>
                <w:rFonts w:ascii="Simplified Arabic" w:eastAsia="Times New Roman" w:hAnsi="Simplified Arabic" w:cs="Simplified Arabic" w:hint="cs"/>
                <w:color w:val="1B1C1D"/>
                <w:sz w:val="32"/>
                <w:szCs w:val="32"/>
                <w:bdr w:val="none" w:sz="0" w:space="0" w:color="auto" w:frame="1"/>
                <w:rtl/>
              </w:rPr>
              <w:t>الشرح التفصيلي</w:t>
            </w:r>
          </w:p>
        </w:tc>
      </w:tr>
      <w:tr w:rsidR="00E42100" w:rsidRPr="00430760" w14:paraId="372D729A" w14:textId="77777777" w:rsidTr="009B4EC8">
        <w:tc>
          <w:tcPr>
            <w:tcW w:w="0" w:type="auto"/>
            <w:hideMark/>
          </w:tcPr>
          <w:p w14:paraId="43937829" w14:textId="77777777" w:rsidR="00E42100" w:rsidRPr="00430760" w:rsidRDefault="00E42100" w:rsidP="00430760">
            <w:pPr>
              <w:pStyle w:val="a9"/>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كسر الجمود التنظيمي</w:t>
            </w:r>
          </w:p>
        </w:tc>
        <w:tc>
          <w:tcPr>
            <w:tcW w:w="0" w:type="auto"/>
            <w:hideMark/>
          </w:tcPr>
          <w:p w14:paraId="0B7589A0" w14:textId="77777777" w:rsidR="00E42100" w:rsidRPr="00430760" w:rsidRDefault="00E42100"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يساعد التدوير على إدخال أفكار جديدة ومنظورات مختلفة للعمليات، حيث ينقل الموظف خبراته من قسم لآخر، مما يحفز الابتكار ويقضي على الروتين.</w:t>
            </w:r>
          </w:p>
        </w:tc>
      </w:tr>
      <w:tr w:rsidR="00E42100" w:rsidRPr="00430760" w14:paraId="1886C89C" w14:textId="77777777" w:rsidTr="009B4EC8">
        <w:tc>
          <w:tcPr>
            <w:tcW w:w="0" w:type="auto"/>
            <w:hideMark/>
          </w:tcPr>
          <w:p w14:paraId="65924F9D" w14:textId="77777777" w:rsidR="00E42100" w:rsidRPr="00430760" w:rsidRDefault="00E42100"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سد الاحتياج الطارئ (التغطية)</w:t>
            </w:r>
          </w:p>
        </w:tc>
        <w:tc>
          <w:tcPr>
            <w:tcW w:w="0" w:type="auto"/>
            <w:hideMark/>
          </w:tcPr>
          <w:p w14:paraId="390539CA" w14:textId="77777777" w:rsidR="00E42100" w:rsidRPr="00430760" w:rsidRDefault="00E42100"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يخلق التدوير مرونة تشغيلية؛ فإذا غاب موظف أو ترك وظيفته فجأة، يكون هناك موظفون آخرون مُدرَّبون بالفعل على القيام بمهام وظيفته، مما يضمن استمرارية العمل (</w:t>
            </w:r>
            <w:r w:rsidRPr="00430760">
              <w:rPr>
                <w:rFonts w:ascii="Simplified Arabic" w:hAnsi="Simplified Arabic" w:cs="Simplified Arabic" w:hint="cs"/>
                <w:color w:val="1B1C1D"/>
                <w:sz w:val="32"/>
                <w:szCs w:val="32"/>
              </w:rPr>
              <w:t>Business Continuity</w:t>
            </w:r>
            <w:r w:rsidRPr="00430760">
              <w:rPr>
                <w:rFonts w:ascii="Simplified Arabic" w:hAnsi="Simplified Arabic" w:cs="Simplified Arabic" w:hint="cs"/>
                <w:color w:val="1B1C1D"/>
                <w:sz w:val="32"/>
                <w:szCs w:val="32"/>
                <w:rtl/>
              </w:rPr>
              <w:t>).</w:t>
            </w:r>
          </w:p>
        </w:tc>
      </w:tr>
      <w:tr w:rsidR="00E42100" w:rsidRPr="00430760" w14:paraId="3E625949" w14:textId="77777777" w:rsidTr="009B4EC8">
        <w:tc>
          <w:tcPr>
            <w:tcW w:w="0" w:type="auto"/>
            <w:hideMark/>
          </w:tcPr>
          <w:p w14:paraId="05CAD46E" w14:textId="77777777" w:rsidR="00E42100" w:rsidRPr="00430760" w:rsidRDefault="00E42100"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زيادة المعرفة المشتركة والتفاهم</w:t>
            </w:r>
          </w:p>
        </w:tc>
        <w:tc>
          <w:tcPr>
            <w:tcW w:w="0" w:type="auto"/>
            <w:hideMark/>
          </w:tcPr>
          <w:p w14:paraId="51442593" w14:textId="77777777" w:rsidR="00E42100" w:rsidRPr="00430760" w:rsidRDefault="00E42100"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يكتسب الموظف المُدوَّر فهماً شاملاً لعمليات المنظمة وأهداف الأقسام الأخرى. هذا يُحسن التنسيق والتعاون المشترك بين الإدارات.</w:t>
            </w:r>
          </w:p>
        </w:tc>
      </w:tr>
      <w:tr w:rsidR="00E42100" w:rsidRPr="00430760" w14:paraId="4578B9DF" w14:textId="77777777" w:rsidTr="009B4EC8">
        <w:tc>
          <w:tcPr>
            <w:tcW w:w="0" w:type="auto"/>
            <w:hideMark/>
          </w:tcPr>
          <w:p w14:paraId="5E081A0A" w14:textId="77777777" w:rsidR="00E42100" w:rsidRPr="00430760" w:rsidRDefault="00E42100"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lastRenderedPageBreak/>
              <w:t>تخطيط التعاقب الوظيفي</w:t>
            </w:r>
          </w:p>
        </w:tc>
        <w:tc>
          <w:tcPr>
            <w:tcW w:w="0" w:type="auto"/>
            <w:hideMark/>
          </w:tcPr>
          <w:p w14:paraId="77DBC746" w14:textId="77777777" w:rsidR="00E42100" w:rsidRPr="00430760" w:rsidRDefault="00E42100"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يُعد التدوير الأداة الأكثر فعالية لتأهيل القادة. من خلال التعرض لوظائف متعددة (مالية، تشغيلية، تسويقية)، يتكون لدى المرشحين للقيادة رؤية استراتيجية متكاملة.</w:t>
            </w:r>
          </w:p>
        </w:tc>
      </w:tr>
      <w:tr w:rsidR="00E42100" w:rsidRPr="00430760" w14:paraId="7A13FED1" w14:textId="77777777" w:rsidTr="009B4EC8">
        <w:tc>
          <w:tcPr>
            <w:tcW w:w="0" w:type="auto"/>
            <w:hideMark/>
          </w:tcPr>
          <w:p w14:paraId="437F7A00" w14:textId="77777777" w:rsidR="00E42100" w:rsidRPr="00430760" w:rsidRDefault="00E42100"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تقليل مخاطر الاحتيال والفساد</w:t>
            </w:r>
          </w:p>
        </w:tc>
        <w:tc>
          <w:tcPr>
            <w:tcW w:w="0" w:type="auto"/>
            <w:hideMark/>
          </w:tcPr>
          <w:p w14:paraId="0C78319D" w14:textId="77777777" w:rsidR="00E42100" w:rsidRPr="00430760" w:rsidRDefault="00E42100"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تغيير الأفراد في المناصب الحساسة (مثل المحاسبة والمشتريات) بشكل دوري يقلل من فرصة تواطؤهم أو استغلالهم للثغرات، مما يعزز الرقابة الداخلية.</w:t>
            </w:r>
          </w:p>
        </w:tc>
      </w:tr>
    </w:tbl>
    <w:p w14:paraId="6C238D43" w14:textId="77777777" w:rsidR="00E42100" w:rsidRPr="00430760" w:rsidRDefault="00E42100"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الفوائد على مستوى الموظف</w:t>
      </w:r>
    </w:p>
    <w:tbl>
      <w:tblPr>
        <w:tblStyle w:val="a5"/>
        <w:bidiVisual/>
        <w:tblW w:w="0" w:type="auto"/>
        <w:tblLook w:val="04A0" w:firstRow="1" w:lastRow="0" w:firstColumn="1" w:lastColumn="0" w:noHBand="0" w:noVBand="1"/>
      </w:tblPr>
      <w:tblGrid>
        <w:gridCol w:w="1924"/>
        <w:gridCol w:w="6898"/>
      </w:tblGrid>
      <w:tr w:rsidR="00E42100" w:rsidRPr="00430760" w14:paraId="52B56EB7" w14:textId="77777777" w:rsidTr="009B4EC8">
        <w:tc>
          <w:tcPr>
            <w:tcW w:w="0" w:type="auto"/>
            <w:hideMark/>
          </w:tcPr>
          <w:p w14:paraId="2AEF2E6A" w14:textId="77777777" w:rsidR="00E42100" w:rsidRPr="00430760" w:rsidRDefault="00E42100" w:rsidP="00430760">
            <w:pPr>
              <w:spacing w:line="360" w:lineRule="auto"/>
              <w:rPr>
                <w:rFonts w:ascii="Simplified Arabic" w:eastAsia="Times New Roman" w:hAnsi="Simplified Arabic" w:cs="Simplified Arabic"/>
                <w:color w:val="1B1C1D"/>
                <w:sz w:val="32"/>
                <w:szCs w:val="32"/>
                <w:rtl/>
              </w:rPr>
            </w:pPr>
            <w:r w:rsidRPr="00430760">
              <w:rPr>
                <w:rStyle w:val="aa"/>
                <w:rFonts w:ascii="Simplified Arabic" w:eastAsia="Times New Roman" w:hAnsi="Simplified Arabic" w:cs="Simplified Arabic" w:hint="cs"/>
                <w:color w:val="1B1C1D"/>
                <w:sz w:val="32"/>
                <w:szCs w:val="32"/>
                <w:bdr w:val="none" w:sz="0" w:space="0" w:color="auto" w:frame="1"/>
                <w:rtl/>
              </w:rPr>
              <w:t>الفائدة</w:t>
            </w:r>
          </w:p>
        </w:tc>
        <w:tc>
          <w:tcPr>
            <w:tcW w:w="0" w:type="auto"/>
            <w:hideMark/>
          </w:tcPr>
          <w:p w14:paraId="34D461B7" w14:textId="77777777" w:rsidR="00E42100" w:rsidRPr="00430760" w:rsidRDefault="00E42100" w:rsidP="00430760">
            <w:pPr>
              <w:spacing w:line="360" w:lineRule="auto"/>
              <w:rPr>
                <w:rFonts w:ascii="Simplified Arabic" w:eastAsia="Times New Roman" w:hAnsi="Simplified Arabic" w:cs="Simplified Arabic"/>
                <w:color w:val="1B1C1D"/>
                <w:sz w:val="32"/>
                <w:szCs w:val="32"/>
                <w:rtl/>
              </w:rPr>
            </w:pPr>
            <w:r w:rsidRPr="00430760">
              <w:rPr>
                <w:rStyle w:val="aa"/>
                <w:rFonts w:ascii="Simplified Arabic" w:eastAsia="Times New Roman" w:hAnsi="Simplified Arabic" w:cs="Simplified Arabic" w:hint="cs"/>
                <w:color w:val="1B1C1D"/>
                <w:sz w:val="32"/>
                <w:szCs w:val="32"/>
                <w:bdr w:val="none" w:sz="0" w:space="0" w:color="auto" w:frame="1"/>
                <w:rtl/>
              </w:rPr>
              <w:t>الشرح التفصيلي</w:t>
            </w:r>
          </w:p>
        </w:tc>
      </w:tr>
      <w:tr w:rsidR="00E42100" w:rsidRPr="00430760" w14:paraId="4BECB471" w14:textId="77777777" w:rsidTr="009B4EC8">
        <w:tc>
          <w:tcPr>
            <w:tcW w:w="0" w:type="auto"/>
            <w:hideMark/>
          </w:tcPr>
          <w:p w14:paraId="15653607" w14:textId="77777777" w:rsidR="00E42100" w:rsidRPr="00430760" w:rsidRDefault="00E42100" w:rsidP="00430760">
            <w:pPr>
              <w:pStyle w:val="a9"/>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تنويع الخبرات والمهارات</w:t>
            </w:r>
          </w:p>
        </w:tc>
        <w:tc>
          <w:tcPr>
            <w:tcW w:w="0" w:type="auto"/>
            <w:hideMark/>
          </w:tcPr>
          <w:p w14:paraId="66D67252" w14:textId="77777777" w:rsidR="00E42100" w:rsidRPr="00430760" w:rsidRDefault="00E42100"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يكتسب الموظف مهارات فنية (</w:t>
            </w:r>
            <w:r w:rsidRPr="00430760">
              <w:rPr>
                <w:rFonts w:ascii="Simplified Arabic" w:hAnsi="Simplified Arabic" w:cs="Simplified Arabic" w:hint="cs"/>
                <w:color w:val="1B1C1D"/>
                <w:sz w:val="32"/>
                <w:szCs w:val="32"/>
              </w:rPr>
              <w:t>Technical Skills</w:t>
            </w:r>
            <w:r w:rsidRPr="00430760">
              <w:rPr>
                <w:rFonts w:ascii="Simplified Arabic" w:hAnsi="Simplified Arabic" w:cs="Simplified Arabic" w:hint="cs"/>
                <w:color w:val="1B1C1D"/>
                <w:sz w:val="32"/>
                <w:szCs w:val="32"/>
                <w:rtl/>
              </w:rPr>
              <w:t>) وسلوكية (</w:t>
            </w:r>
            <w:r w:rsidRPr="00430760">
              <w:rPr>
                <w:rFonts w:ascii="Simplified Arabic" w:hAnsi="Simplified Arabic" w:cs="Simplified Arabic" w:hint="cs"/>
                <w:color w:val="1B1C1D"/>
                <w:sz w:val="32"/>
                <w:szCs w:val="32"/>
              </w:rPr>
              <w:t>Soft Skills</w:t>
            </w:r>
            <w:r w:rsidRPr="00430760">
              <w:rPr>
                <w:rFonts w:ascii="Simplified Arabic" w:hAnsi="Simplified Arabic" w:cs="Simplified Arabic" w:hint="cs"/>
                <w:color w:val="1B1C1D"/>
                <w:sz w:val="32"/>
                <w:szCs w:val="32"/>
                <w:rtl/>
              </w:rPr>
              <w:t>) جديدة في بيئات عمل مختلفة، مما يوسع آفاقه ويجعله أكثر قيمة في سوق العمل.</w:t>
            </w:r>
          </w:p>
        </w:tc>
      </w:tr>
      <w:tr w:rsidR="00E42100" w:rsidRPr="00430760" w14:paraId="148F10C8" w14:textId="77777777" w:rsidTr="009B4EC8">
        <w:tc>
          <w:tcPr>
            <w:tcW w:w="0" w:type="auto"/>
            <w:hideMark/>
          </w:tcPr>
          <w:p w14:paraId="52D3282B" w14:textId="77777777" w:rsidR="00E42100" w:rsidRPr="00430760" w:rsidRDefault="00E42100"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تخفيف الملل والرتابة الوظيفية</w:t>
            </w:r>
          </w:p>
        </w:tc>
        <w:tc>
          <w:tcPr>
            <w:tcW w:w="0" w:type="auto"/>
            <w:hideMark/>
          </w:tcPr>
          <w:p w14:paraId="09B8E0A7" w14:textId="77777777" w:rsidR="00E42100" w:rsidRPr="00430760" w:rsidRDefault="00E42100"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التغيير الدوري للوظيفة يوفر تحديات جديدة ومحفزات، مما يقلل من الشعور بالملل والجمود الذي ينشأ عن أداء نفس المهام لفترة طويلة.</w:t>
            </w:r>
          </w:p>
        </w:tc>
      </w:tr>
      <w:tr w:rsidR="00E42100" w:rsidRPr="00430760" w14:paraId="35A17CFA" w14:textId="77777777" w:rsidTr="009B4EC8">
        <w:tc>
          <w:tcPr>
            <w:tcW w:w="0" w:type="auto"/>
            <w:hideMark/>
          </w:tcPr>
          <w:p w14:paraId="4F837F47" w14:textId="77777777" w:rsidR="00E42100" w:rsidRPr="00430760" w:rsidRDefault="00E42100"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تعزيز الرضا الوظيفي والولاء</w:t>
            </w:r>
          </w:p>
        </w:tc>
        <w:tc>
          <w:tcPr>
            <w:tcW w:w="0" w:type="auto"/>
            <w:hideMark/>
          </w:tcPr>
          <w:p w14:paraId="02B6B099" w14:textId="77777777" w:rsidR="00E42100" w:rsidRPr="00430760" w:rsidRDefault="00E42100"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شعور الموظف بالاهتمام والرعاية والفرص المتاحة للتطور يرفع من مستوى رضاه الوظيفي ويزيد من ولائه للمنظمة.</w:t>
            </w:r>
          </w:p>
        </w:tc>
      </w:tr>
      <w:tr w:rsidR="00E42100" w:rsidRPr="00430760" w14:paraId="6E944AD9" w14:textId="77777777" w:rsidTr="009B4EC8">
        <w:tc>
          <w:tcPr>
            <w:tcW w:w="0" w:type="auto"/>
            <w:hideMark/>
          </w:tcPr>
          <w:p w14:paraId="0F4460C9" w14:textId="77777777" w:rsidR="00E42100" w:rsidRPr="00430760" w:rsidRDefault="00E42100"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lastRenderedPageBreak/>
              <w:t>زيادة فرص الترقية والتقدم</w:t>
            </w:r>
          </w:p>
        </w:tc>
        <w:tc>
          <w:tcPr>
            <w:tcW w:w="0" w:type="auto"/>
            <w:hideMark/>
          </w:tcPr>
          <w:p w14:paraId="4D41C0F5" w14:textId="77777777" w:rsidR="00E42100" w:rsidRPr="00430760" w:rsidRDefault="00E42100"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الموظفون ذوو الخبرة المتنوعة يكونون الخيار الأول للترقية للمناصب الإشرافية والقيادية، نظراً لنظرتهم الشاملة وقدرتهم على حل المشكلات المعقدة.</w:t>
            </w:r>
          </w:p>
        </w:tc>
      </w:tr>
      <w:tr w:rsidR="00E42100" w:rsidRPr="00430760" w14:paraId="186A7F9A" w14:textId="77777777" w:rsidTr="009B4EC8">
        <w:tc>
          <w:tcPr>
            <w:tcW w:w="0" w:type="auto"/>
            <w:hideMark/>
          </w:tcPr>
          <w:p w14:paraId="4A084A7D" w14:textId="77777777" w:rsidR="00E42100" w:rsidRPr="00430760" w:rsidRDefault="00E42100"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اكتشاف الميول والقدرات</w:t>
            </w:r>
          </w:p>
        </w:tc>
        <w:tc>
          <w:tcPr>
            <w:tcW w:w="0" w:type="auto"/>
            <w:hideMark/>
          </w:tcPr>
          <w:p w14:paraId="3B1E6737" w14:textId="77777777" w:rsidR="00E42100" w:rsidRPr="00430760" w:rsidRDefault="00E42100"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يساعد التدوير الموظف على اكتشاف الوظائف التي يميل إليها أكثر ويُبدع فيها، والتي قد تختلف عن وظيفته الأصلية.</w:t>
            </w:r>
          </w:p>
        </w:tc>
      </w:tr>
    </w:tbl>
    <w:p w14:paraId="48ADE986" w14:textId="77777777" w:rsidR="00E42100" w:rsidRPr="00430760" w:rsidRDefault="00E42100"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دور التدوير في تنمية الموظفين متعددي المهارات (</w:t>
      </w:r>
      <w:r w:rsidRPr="00430760">
        <w:rPr>
          <w:rFonts w:ascii="Simplified Arabic" w:eastAsia="Times New Roman" w:hAnsi="Simplified Arabic" w:cs="Simplified Arabic" w:hint="cs"/>
          <w:color w:val="1B1C1D"/>
          <w:sz w:val="32"/>
          <w:szCs w:val="32"/>
        </w:rPr>
        <w:t>Multi-Skilled Employees</w:t>
      </w:r>
      <w:r w:rsidRPr="00430760">
        <w:rPr>
          <w:rFonts w:ascii="Simplified Arabic" w:eastAsia="Times New Roman" w:hAnsi="Simplified Arabic" w:cs="Simplified Arabic" w:hint="cs"/>
          <w:color w:val="1B1C1D"/>
          <w:sz w:val="32"/>
          <w:szCs w:val="32"/>
          <w:rtl/>
        </w:rPr>
        <w:t>)</w:t>
      </w:r>
    </w:p>
    <w:p w14:paraId="52E48475" w14:textId="77777777" w:rsidR="00E42100" w:rsidRPr="00430760" w:rsidRDefault="00E42100" w:rsidP="00430760">
      <w:pPr>
        <w:pStyle w:val="a9"/>
        <w:bidi/>
        <w:spacing w:before="0" w:beforeAutospacing="0" w:after="24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يُعد التدوير الوظيفي هو الآلية الرئيسية لخلق موظفين متعددي المهارات. والموظف متعدد المهارات هو الذي يمتلك الكفاءة لأداء مهام أكثر من وظيفة واحدة في المنظمة.</w:t>
      </w:r>
    </w:p>
    <w:p w14:paraId="23BA60FC" w14:textId="77777777" w:rsidR="00E42100" w:rsidRPr="00430760" w:rsidRDefault="00E42100"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أهمية هذا الدور:</w:t>
      </w:r>
    </w:p>
    <w:p w14:paraId="40276D47" w14:textId="77777777" w:rsidR="00E42100" w:rsidRPr="00430760" w:rsidRDefault="00E42100" w:rsidP="00430760">
      <w:pPr>
        <w:pStyle w:val="a9"/>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المرونة (</w:t>
      </w:r>
      <w:r w:rsidRPr="00430760">
        <w:rPr>
          <w:rStyle w:val="aa"/>
          <w:rFonts w:ascii="Simplified Arabic" w:hAnsi="Simplified Arabic" w:cs="Simplified Arabic" w:hint="cs"/>
          <w:color w:val="1B1C1D"/>
          <w:sz w:val="32"/>
          <w:szCs w:val="32"/>
          <w:bdr w:val="none" w:sz="0" w:space="0" w:color="auto" w:frame="1"/>
        </w:rPr>
        <w:t>Flexibility</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يمكن للمنظمة إعادة توزيع الموظفين بسرعة استجابةً لمتطلبات العمل المتغيرة أو الأحمال الموسمية.</w:t>
      </w:r>
    </w:p>
    <w:p w14:paraId="43980C71" w14:textId="77777777" w:rsidR="00E42100" w:rsidRPr="00430760" w:rsidRDefault="00E42100" w:rsidP="00430760">
      <w:pPr>
        <w:pStyle w:val="a9"/>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كفاءة التشغيل:</w:t>
      </w:r>
      <w:r w:rsidRPr="00430760">
        <w:rPr>
          <w:rFonts w:ascii="Simplified Arabic" w:hAnsi="Simplified Arabic" w:cs="Simplified Arabic" w:hint="cs"/>
          <w:color w:val="1B1C1D"/>
          <w:sz w:val="32"/>
          <w:szCs w:val="32"/>
          <w:rtl/>
        </w:rPr>
        <w:t xml:space="preserve"> تقليل الحاجة إلى توظيف موظفين جدد لكل مهمة، حيث يمكن للموظفين الحاليين سد الفجوات.</w:t>
      </w:r>
    </w:p>
    <w:p w14:paraId="3B22281D" w14:textId="77777777" w:rsidR="00E42100" w:rsidRPr="00430760" w:rsidRDefault="00E42100" w:rsidP="00430760">
      <w:pPr>
        <w:pStyle w:val="a9"/>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فرق العمل الفعالة:</w:t>
      </w:r>
      <w:r w:rsidRPr="00430760">
        <w:rPr>
          <w:rFonts w:ascii="Simplified Arabic" w:hAnsi="Simplified Arabic" w:cs="Simplified Arabic" w:hint="cs"/>
          <w:color w:val="1B1C1D"/>
          <w:sz w:val="32"/>
          <w:szCs w:val="32"/>
          <w:rtl/>
        </w:rPr>
        <w:t xml:space="preserve"> يتمتع أعضاء الفريق بفهم أعمق لأدوار بعضهم البعض، مما يسهل التعاون وحل المشكلات داخل الفريق.</w:t>
      </w:r>
    </w:p>
    <w:p w14:paraId="2869AAF1" w14:textId="77777777" w:rsidR="00E42100" w:rsidRPr="00430760" w:rsidRDefault="00E42100" w:rsidP="00430760">
      <w:pPr>
        <w:pStyle w:val="2"/>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lastRenderedPageBreak/>
        <w:t>المحور الخامس: تحديات ومعوقات تطبيق التدوير الوظيفي</w:t>
      </w:r>
    </w:p>
    <w:p w14:paraId="78CFA12F" w14:textId="77777777" w:rsidR="00E42100" w:rsidRPr="00430760" w:rsidRDefault="00E42100" w:rsidP="00430760">
      <w:pPr>
        <w:pStyle w:val="a9"/>
        <w:bidi/>
        <w:spacing w:before="0" w:beforeAutospacing="0" w:after="24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على الرغم من فوائده، يواجه تطبيق التدوير الوظيفي عدداً من الصعوبات التي يجب إدارتها بعناية.</w:t>
      </w:r>
    </w:p>
    <w:p w14:paraId="50678CC6" w14:textId="77777777" w:rsidR="00E42100" w:rsidRPr="00430760" w:rsidRDefault="00E42100"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المقاومة للتغيير من قبل الموظفين أو الإدارة</w:t>
      </w:r>
    </w:p>
    <w:p w14:paraId="2F9055C8" w14:textId="77777777" w:rsidR="00E42100" w:rsidRPr="00430760" w:rsidRDefault="00E42100" w:rsidP="00430760">
      <w:pPr>
        <w:pStyle w:val="a9"/>
        <w:numPr>
          <w:ilvl w:val="0"/>
          <w:numId w:val="41"/>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مقاومة الموظفين:</w:t>
      </w:r>
    </w:p>
    <w:p w14:paraId="4F37A8EE" w14:textId="77777777" w:rsidR="00E42100" w:rsidRPr="00430760" w:rsidRDefault="00E42100" w:rsidP="00430760">
      <w:pPr>
        <w:pStyle w:val="a9"/>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الخوف من الفشل:</w:t>
      </w:r>
      <w:r w:rsidRPr="00430760">
        <w:rPr>
          <w:rFonts w:ascii="Simplified Arabic" w:hAnsi="Simplified Arabic" w:cs="Simplified Arabic" w:hint="cs"/>
          <w:color w:val="1B1C1D"/>
          <w:sz w:val="32"/>
          <w:szCs w:val="32"/>
          <w:rtl/>
        </w:rPr>
        <w:t xml:space="preserve"> يخشى الموظف من عدم قدرته على إتقان الوظيفة الجديدة وبالتالي يؤثر ذلك على تقييمه.</w:t>
      </w:r>
    </w:p>
    <w:p w14:paraId="2558930C" w14:textId="77777777" w:rsidR="00E42100" w:rsidRPr="00430760" w:rsidRDefault="00E42100" w:rsidP="00430760">
      <w:pPr>
        <w:pStyle w:val="a9"/>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الراحة الوظيفية:</w:t>
      </w:r>
      <w:r w:rsidRPr="00430760">
        <w:rPr>
          <w:rFonts w:ascii="Simplified Arabic" w:hAnsi="Simplified Arabic" w:cs="Simplified Arabic" w:hint="cs"/>
          <w:color w:val="1B1C1D"/>
          <w:sz w:val="32"/>
          <w:szCs w:val="32"/>
          <w:rtl/>
        </w:rPr>
        <w:t xml:space="preserve"> يفضل الموظف البقاء في "منطقة راحته" حيث يشعر بالخبرة والسيطرة على وظيفته الحالية.</w:t>
      </w:r>
    </w:p>
    <w:p w14:paraId="520DEC01" w14:textId="77777777" w:rsidR="00E42100" w:rsidRPr="00430760" w:rsidRDefault="00E42100" w:rsidP="00430760">
      <w:pPr>
        <w:pStyle w:val="a9"/>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مقاومة الإدارة والمشرفين:</w:t>
      </w:r>
    </w:p>
    <w:p w14:paraId="7B23C87D" w14:textId="77777777" w:rsidR="00E42100" w:rsidRPr="00430760" w:rsidRDefault="00E42100" w:rsidP="00430760">
      <w:pPr>
        <w:pStyle w:val="a9"/>
        <w:numPr>
          <w:ilvl w:val="1"/>
          <w:numId w:val="41"/>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قد يقاوم المديرون التدوير خوفاً من فقدان موظفيهم الأكفاء، أو عدم رغبة في استثمار الوقت في تدريب موظف سيغادر قريباً.</w:t>
      </w:r>
    </w:p>
    <w:p w14:paraId="26CF535B" w14:textId="77777777" w:rsidR="00E42100" w:rsidRPr="00430760" w:rsidRDefault="00E42100" w:rsidP="00430760">
      <w:pPr>
        <w:pStyle w:val="a9"/>
        <w:numPr>
          <w:ilvl w:val="1"/>
          <w:numId w:val="41"/>
        </w:numPr>
        <w:bidi/>
        <w:spacing w:before="0" w:beforeAutospacing="0" w:after="12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الشعور بأن التدوير يُعطل سير العمل اليومي في القسم.</w:t>
      </w:r>
    </w:p>
    <w:p w14:paraId="7ABD8BC4" w14:textId="77777777" w:rsidR="00E42100" w:rsidRPr="00430760" w:rsidRDefault="00E42100"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التكاليف المرتبطة بالتدريب والوقت اللازم للتعلم في الوظيفة الجديدة</w:t>
      </w:r>
    </w:p>
    <w:p w14:paraId="54A7E9DE" w14:textId="77777777" w:rsidR="00E42100" w:rsidRPr="00430760" w:rsidRDefault="00E42100" w:rsidP="00430760">
      <w:pPr>
        <w:pStyle w:val="a9"/>
        <w:numPr>
          <w:ilvl w:val="0"/>
          <w:numId w:val="42"/>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تكاليف التدريب:</w:t>
      </w:r>
      <w:r w:rsidRPr="00430760">
        <w:rPr>
          <w:rFonts w:ascii="Simplified Arabic" w:hAnsi="Simplified Arabic" w:cs="Simplified Arabic" w:hint="cs"/>
          <w:color w:val="1B1C1D"/>
          <w:sz w:val="32"/>
          <w:szCs w:val="32"/>
          <w:rtl/>
        </w:rPr>
        <w:t xml:space="preserve"> قد يتطلب التدوير توفير دورات تدريبية مكثفة للموظف قبل أو أثناء انتقاله للوظيفة الجديدة.</w:t>
      </w:r>
    </w:p>
    <w:p w14:paraId="48C3D9AB" w14:textId="77777777" w:rsidR="00E42100" w:rsidRPr="00430760" w:rsidRDefault="00E42100" w:rsidP="00430760">
      <w:pPr>
        <w:pStyle w:val="a9"/>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lastRenderedPageBreak/>
        <w:t>التكلفة الزمنية:</w:t>
      </w:r>
      <w:r w:rsidRPr="00430760">
        <w:rPr>
          <w:rFonts w:ascii="Simplified Arabic" w:hAnsi="Simplified Arabic" w:cs="Simplified Arabic" w:hint="cs"/>
          <w:color w:val="1B1C1D"/>
          <w:sz w:val="32"/>
          <w:szCs w:val="32"/>
          <w:rtl/>
        </w:rPr>
        <w:t xml:space="preserve"> يحتاج الموظف إلى وقت للتعلم والانتقال من مرحلة "المبتدئ" إلى مرحلة "الكفاءة" في وظيفته المؤقتة، وهذا الوقت يُعتبر تكلفة على المنظمة.</w:t>
      </w:r>
    </w:p>
    <w:p w14:paraId="1C823DCE" w14:textId="77777777" w:rsidR="00E42100" w:rsidRPr="00430760" w:rsidRDefault="00E42100"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التأثير السلبي المحتمل على إنتاجية القسم المستضيف</w:t>
      </w:r>
    </w:p>
    <w:p w14:paraId="4B89C2A7" w14:textId="77777777" w:rsidR="00E42100" w:rsidRPr="00430760" w:rsidRDefault="00E42100" w:rsidP="00430760">
      <w:pPr>
        <w:pStyle w:val="a9"/>
        <w:numPr>
          <w:ilvl w:val="0"/>
          <w:numId w:val="43"/>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انخفاض الإنتاجية المؤقت:</w:t>
      </w:r>
      <w:r w:rsidRPr="00430760">
        <w:rPr>
          <w:rFonts w:ascii="Simplified Arabic" w:hAnsi="Simplified Arabic" w:cs="Simplified Arabic" w:hint="cs"/>
          <w:color w:val="1B1C1D"/>
          <w:sz w:val="32"/>
          <w:szCs w:val="32"/>
          <w:rtl/>
        </w:rPr>
        <w:t xml:space="preserve"> خلال الفترة الأولى للتدوير، قد تنخفض إنتاجية الموظف الجديد (الذي يفتقر للخبرة في هذا القسم) والموظف القديم (الذي انتقل)، وكذلك المشرفين الذين سيقضون وقتاً أكبر في التوجيه.</w:t>
      </w:r>
    </w:p>
    <w:p w14:paraId="7EFD710F" w14:textId="77777777" w:rsidR="00E42100" w:rsidRPr="00430760" w:rsidRDefault="00E42100" w:rsidP="00430760">
      <w:pPr>
        <w:pStyle w:val="a9"/>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الجودة:</w:t>
      </w:r>
      <w:r w:rsidRPr="00430760">
        <w:rPr>
          <w:rFonts w:ascii="Simplified Arabic" w:hAnsi="Simplified Arabic" w:cs="Simplified Arabic" w:hint="cs"/>
          <w:color w:val="1B1C1D"/>
          <w:sz w:val="32"/>
          <w:szCs w:val="32"/>
          <w:rtl/>
        </w:rPr>
        <w:t xml:space="preserve"> قد يؤدي قلة خبرة الموظف المُدوَّر إلى انخفاض مؤقت في جودة المخرجات أو ارتكاب الأخطاء.</w:t>
      </w:r>
    </w:p>
    <w:p w14:paraId="5BE737F8" w14:textId="77777777" w:rsidR="00E42100" w:rsidRPr="00430760" w:rsidRDefault="00E42100"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مشكلة تحديد المدة الزمنية المثلى للتدوير</w:t>
      </w:r>
    </w:p>
    <w:p w14:paraId="505B181C" w14:textId="77777777" w:rsidR="00E42100" w:rsidRPr="00430760" w:rsidRDefault="00E42100" w:rsidP="00430760">
      <w:pPr>
        <w:pStyle w:val="a9"/>
        <w:bidi/>
        <w:spacing w:before="0" w:beforeAutospacing="0" w:after="12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تحديد مدة التدوير المناسبة يُعد تحدياً:</w:t>
      </w:r>
    </w:p>
    <w:p w14:paraId="51B8BD0B" w14:textId="77777777" w:rsidR="00E42100" w:rsidRPr="00430760" w:rsidRDefault="00E42100" w:rsidP="00430760">
      <w:pPr>
        <w:pStyle w:val="a9"/>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إذا كانت المدة قصيرة جداً:</w:t>
      </w:r>
      <w:r w:rsidRPr="00430760">
        <w:rPr>
          <w:rFonts w:ascii="Simplified Arabic" w:hAnsi="Simplified Arabic" w:cs="Simplified Arabic" w:hint="cs"/>
          <w:color w:val="1B1C1D"/>
          <w:sz w:val="32"/>
          <w:szCs w:val="32"/>
          <w:rtl/>
        </w:rPr>
        <w:t xml:space="preserve"> لن يتمكن الموظف من اكتساب الخبرة الكافية أو تحقيق أي إنجاز ملموس.</w:t>
      </w:r>
    </w:p>
    <w:p w14:paraId="373924CA" w14:textId="77777777" w:rsidR="00E42100" w:rsidRPr="00430760" w:rsidRDefault="00E42100" w:rsidP="00430760">
      <w:pPr>
        <w:pStyle w:val="a9"/>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إذا كانت المدة طويلة جداً:</w:t>
      </w:r>
      <w:r w:rsidRPr="00430760">
        <w:rPr>
          <w:rFonts w:ascii="Simplified Arabic" w:hAnsi="Simplified Arabic" w:cs="Simplified Arabic" w:hint="cs"/>
          <w:color w:val="1B1C1D"/>
          <w:sz w:val="32"/>
          <w:szCs w:val="32"/>
          <w:rtl/>
        </w:rPr>
        <w:t xml:space="preserve"> قد يبدأ الموظف بالشعور بالملل مرة أخرى، أو قد يعتبر وظيفته الجديدة وظيفته الدائمة ويقاوم الانتقال التالي.</w:t>
      </w:r>
    </w:p>
    <w:p w14:paraId="26453266" w14:textId="77777777" w:rsidR="00E42100" w:rsidRPr="00430760" w:rsidRDefault="00E42100" w:rsidP="00430760">
      <w:pPr>
        <w:pStyle w:val="a9"/>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الحل:</w:t>
      </w:r>
      <w:r w:rsidRPr="00430760">
        <w:rPr>
          <w:rFonts w:ascii="Simplified Arabic" w:hAnsi="Simplified Arabic" w:cs="Simplified Arabic" w:hint="cs"/>
          <w:color w:val="1B1C1D"/>
          <w:sz w:val="32"/>
          <w:szCs w:val="32"/>
          <w:rtl/>
        </w:rPr>
        <w:t xml:space="preserve"> يجب أن تكون المدة مُتغيرة وتُحدَّد بناءً على تعقيد الوظيفة وأهداف التدوير الخاصة بكل موظف.</w:t>
      </w:r>
    </w:p>
    <w:p w14:paraId="47AB44CD" w14:textId="77777777" w:rsidR="00E42100" w:rsidRPr="00430760" w:rsidRDefault="00E42100" w:rsidP="00430760">
      <w:pPr>
        <w:pStyle w:val="2"/>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lastRenderedPageBreak/>
        <w:t>المحور السادس: الإطار المفاهيمي للأداء الوظيفي</w:t>
      </w:r>
    </w:p>
    <w:p w14:paraId="107B4CD5" w14:textId="77777777" w:rsidR="00E42100" w:rsidRPr="00430760" w:rsidRDefault="00E42100" w:rsidP="00430760">
      <w:pPr>
        <w:pStyle w:val="a9"/>
        <w:bidi/>
        <w:spacing w:before="0" w:beforeAutospacing="0" w:after="24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الأداء الوظيفي هو حجر الزاوية في إدارة الموارد البشرية، ويُستخدم لتقييم مدى نجاح المنظمة والموظفين في تحقيق الأهداف.</w:t>
      </w:r>
    </w:p>
    <w:p w14:paraId="653F517B" w14:textId="77777777" w:rsidR="00E42100" w:rsidRPr="00430760" w:rsidRDefault="00E42100"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مفهوم الأداء الوظيفي (</w:t>
      </w:r>
      <w:r w:rsidRPr="00430760">
        <w:rPr>
          <w:rFonts w:ascii="Simplified Arabic" w:eastAsia="Times New Roman" w:hAnsi="Simplified Arabic" w:cs="Simplified Arabic" w:hint="cs"/>
          <w:color w:val="1B1C1D"/>
          <w:sz w:val="32"/>
          <w:szCs w:val="32"/>
        </w:rPr>
        <w:t>Employee Performance</w:t>
      </w:r>
      <w:r w:rsidRPr="00430760">
        <w:rPr>
          <w:rFonts w:ascii="Simplified Arabic" w:eastAsia="Times New Roman" w:hAnsi="Simplified Arabic" w:cs="Simplified Arabic" w:hint="cs"/>
          <w:color w:val="1B1C1D"/>
          <w:sz w:val="32"/>
          <w:szCs w:val="32"/>
          <w:rtl/>
        </w:rPr>
        <w:t>) من منظورات مختلفة</w:t>
      </w:r>
    </w:p>
    <w:p w14:paraId="4925CE2C" w14:textId="77777777" w:rsidR="00E42100" w:rsidRPr="00430760" w:rsidRDefault="00E42100" w:rsidP="00430760">
      <w:pPr>
        <w:pStyle w:val="a9"/>
        <w:bidi/>
        <w:spacing w:before="0" w:before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1. المنظور التقليدي (الكمي):</w:t>
      </w:r>
    </w:p>
    <w:p w14:paraId="4A635CCE" w14:textId="77777777" w:rsidR="00E42100" w:rsidRPr="00430760" w:rsidRDefault="00E42100" w:rsidP="00430760">
      <w:pPr>
        <w:pStyle w:val="a9"/>
        <w:bidi/>
        <w:spacing w:before="0" w:before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يُركز على المخرجات القابلة للقياس والنتائج النهائية التي يحققها الموظف (مثل عدد الوحدات المنتجة، حجم المبيعات، أو دقة التقارير).</w:t>
      </w:r>
    </w:p>
    <w:p w14:paraId="60EC171C" w14:textId="77777777" w:rsidR="00E42100" w:rsidRPr="00430760" w:rsidRDefault="00E42100" w:rsidP="00430760">
      <w:pPr>
        <w:pStyle w:val="a9"/>
        <w:bidi/>
        <w:spacing w:before="0" w:before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2. المنظور السلوكي (الكيفي):</w:t>
      </w:r>
    </w:p>
    <w:p w14:paraId="5C3F89ED" w14:textId="77777777" w:rsidR="00E42100" w:rsidRPr="00430760" w:rsidRDefault="00E42100" w:rsidP="00430760">
      <w:pPr>
        <w:pStyle w:val="a9"/>
        <w:bidi/>
        <w:spacing w:before="0" w:before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يُركز على الكيفية التي يتم بها إنجاز العمل، أي السلوكيات والكفاءات التي يُظهرها الموظف أثناء العمل (مثل: العمل الجماعي، المبادرة، الالتزام بالوقت، ومهارات التواصل).</w:t>
      </w:r>
    </w:p>
    <w:p w14:paraId="0C9B3380" w14:textId="77777777" w:rsidR="00E42100" w:rsidRPr="00430760" w:rsidRDefault="00E42100" w:rsidP="00430760">
      <w:pPr>
        <w:pStyle w:val="a9"/>
        <w:bidi/>
        <w:spacing w:before="0" w:before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3. المنظور الحديث (الاستراتيجي):</w:t>
      </w:r>
    </w:p>
    <w:p w14:paraId="39136647" w14:textId="77777777" w:rsidR="00E42100" w:rsidRPr="00430760" w:rsidRDefault="00E42100" w:rsidP="00430760">
      <w:pPr>
        <w:pStyle w:val="a9"/>
        <w:bidi/>
        <w:spacing w:before="0" w:before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يربط الأداء الفردي بتحقيق الأهداف الاستراتيجية للمنظمة. الأداء الجيد هو الذي يساهم بشكل مباشر في تحقيق الرؤية والرسالة التنظيمية.</w:t>
      </w:r>
    </w:p>
    <w:p w14:paraId="38479526" w14:textId="77777777" w:rsidR="00E42100" w:rsidRPr="00430760" w:rsidRDefault="00E42100"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lastRenderedPageBreak/>
        <w:t>• أهمية قياس وتقييم الأداء في المنظمات الحديثة</w:t>
      </w:r>
    </w:p>
    <w:p w14:paraId="2D31A71A" w14:textId="77777777" w:rsidR="00E42100" w:rsidRPr="00430760" w:rsidRDefault="00E42100" w:rsidP="00430760">
      <w:pPr>
        <w:pStyle w:val="a9"/>
        <w:numPr>
          <w:ilvl w:val="0"/>
          <w:numId w:val="45"/>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توفير أساس عادل للقرارات:</w:t>
      </w:r>
      <w:r w:rsidRPr="00430760">
        <w:rPr>
          <w:rFonts w:ascii="Simplified Arabic" w:hAnsi="Simplified Arabic" w:cs="Simplified Arabic" w:hint="cs"/>
          <w:color w:val="1B1C1D"/>
          <w:sz w:val="32"/>
          <w:szCs w:val="32"/>
          <w:rtl/>
        </w:rPr>
        <w:t xml:space="preserve"> يُستخدم التقييم لتحديد الترقيات، المكافآت، الزيادات السنوية، وإنهاء الخدمة، مما يضمن العدالة والموضوعية.</w:t>
      </w:r>
    </w:p>
    <w:p w14:paraId="64E4512E" w14:textId="77777777" w:rsidR="00E42100" w:rsidRPr="00430760" w:rsidRDefault="00E42100" w:rsidP="00430760">
      <w:pPr>
        <w:pStyle w:val="a9"/>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تحديد الاحتياجات التدريبية:</w:t>
      </w:r>
      <w:r w:rsidRPr="00430760">
        <w:rPr>
          <w:rFonts w:ascii="Simplified Arabic" w:hAnsi="Simplified Arabic" w:cs="Simplified Arabic" w:hint="cs"/>
          <w:color w:val="1B1C1D"/>
          <w:sz w:val="32"/>
          <w:szCs w:val="32"/>
          <w:rtl/>
        </w:rPr>
        <w:t xml:space="preserve"> يساعد في تحديد الفجوات بين الأداء الفعلي والمطلوب، ومن ثم تصميم برامج تدريب وتطوير مستهدفة.</w:t>
      </w:r>
    </w:p>
    <w:p w14:paraId="260B4F84" w14:textId="77777777" w:rsidR="00E42100" w:rsidRPr="00430760" w:rsidRDefault="00E42100" w:rsidP="00430760">
      <w:pPr>
        <w:pStyle w:val="a9"/>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تحفيز الموظفين:</w:t>
      </w:r>
      <w:r w:rsidRPr="00430760">
        <w:rPr>
          <w:rFonts w:ascii="Simplified Arabic" w:hAnsi="Simplified Arabic" w:cs="Simplified Arabic" w:hint="cs"/>
          <w:color w:val="1B1C1D"/>
          <w:sz w:val="32"/>
          <w:szCs w:val="32"/>
          <w:rtl/>
        </w:rPr>
        <w:t xml:space="preserve"> يوفر التقييم تغذية راجعة بناءة تُمكن الموظف من تحسين أدائه، كما أن التقدير العلني للأداء المتميز يزيد من الدافعية.</w:t>
      </w:r>
    </w:p>
    <w:p w14:paraId="1AF653D2" w14:textId="77777777" w:rsidR="00E42100" w:rsidRPr="00430760" w:rsidRDefault="00E42100" w:rsidP="00430760">
      <w:pPr>
        <w:pStyle w:val="a9"/>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تطوير وتوجيه الموظفين:</w:t>
      </w:r>
      <w:r w:rsidRPr="00430760">
        <w:rPr>
          <w:rFonts w:ascii="Simplified Arabic" w:hAnsi="Simplified Arabic" w:cs="Simplified Arabic" w:hint="cs"/>
          <w:color w:val="1B1C1D"/>
          <w:sz w:val="32"/>
          <w:szCs w:val="32"/>
          <w:rtl/>
        </w:rPr>
        <w:t xml:space="preserve"> يُعتبر التقييم فرصة للحوار بين المدير والموظف حول المسار الوظيفي، وتحديد الأهداف المستقبلية.</w:t>
      </w:r>
    </w:p>
    <w:p w14:paraId="76FA6319" w14:textId="77777777" w:rsidR="00E42100" w:rsidRPr="00430760" w:rsidRDefault="00E42100"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العوامل المؤثرة في الأداء الوظيفي (البيئية، التنظيمية، والشخصية)</w:t>
      </w:r>
    </w:p>
    <w:p w14:paraId="7EB89EAE" w14:textId="77777777" w:rsidR="00E42100" w:rsidRPr="00430760" w:rsidRDefault="00E42100" w:rsidP="00430760">
      <w:pPr>
        <w:pStyle w:val="a9"/>
        <w:numPr>
          <w:ilvl w:val="0"/>
          <w:numId w:val="46"/>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العوامل الشخصية:</w:t>
      </w:r>
    </w:p>
    <w:p w14:paraId="0BAC68EF" w14:textId="77777777" w:rsidR="00E42100" w:rsidRPr="00430760" w:rsidRDefault="00E42100" w:rsidP="00430760">
      <w:pPr>
        <w:pStyle w:val="a9"/>
        <w:numPr>
          <w:ilvl w:val="1"/>
          <w:numId w:val="46"/>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القدرات والمهارات:</w:t>
      </w:r>
      <w:r w:rsidRPr="00430760">
        <w:rPr>
          <w:rFonts w:ascii="Simplified Arabic" w:hAnsi="Simplified Arabic" w:cs="Simplified Arabic" w:hint="cs"/>
          <w:color w:val="1B1C1D"/>
          <w:sz w:val="32"/>
          <w:szCs w:val="32"/>
          <w:rtl/>
        </w:rPr>
        <w:t xml:space="preserve"> المعرفة، الكفاءات، والقدرات الجسدية والعقلية للموظف.</w:t>
      </w:r>
    </w:p>
    <w:p w14:paraId="704245B4" w14:textId="77777777" w:rsidR="00E42100" w:rsidRPr="00430760" w:rsidRDefault="00E42100" w:rsidP="00430760">
      <w:pPr>
        <w:pStyle w:val="a9"/>
        <w:numPr>
          <w:ilvl w:val="1"/>
          <w:numId w:val="46"/>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الدافعية:</w:t>
      </w:r>
      <w:r w:rsidRPr="00430760">
        <w:rPr>
          <w:rFonts w:ascii="Simplified Arabic" w:hAnsi="Simplified Arabic" w:cs="Simplified Arabic" w:hint="cs"/>
          <w:color w:val="1B1C1D"/>
          <w:sz w:val="32"/>
          <w:szCs w:val="32"/>
          <w:rtl/>
        </w:rPr>
        <w:t xml:space="preserve"> الرغبة الداخلية والخارجية في بذل الجهد لتحقيق الأهداف.</w:t>
      </w:r>
    </w:p>
    <w:p w14:paraId="39790307" w14:textId="77777777" w:rsidR="00E42100" w:rsidRPr="00430760" w:rsidRDefault="00E42100" w:rsidP="00430760">
      <w:pPr>
        <w:pStyle w:val="a9"/>
        <w:numPr>
          <w:ilvl w:val="1"/>
          <w:numId w:val="46"/>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السمات الشخصية:</w:t>
      </w:r>
      <w:r w:rsidRPr="00430760">
        <w:rPr>
          <w:rFonts w:ascii="Simplified Arabic" w:hAnsi="Simplified Arabic" w:cs="Simplified Arabic" w:hint="cs"/>
          <w:color w:val="1B1C1D"/>
          <w:sz w:val="32"/>
          <w:szCs w:val="32"/>
          <w:rtl/>
        </w:rPr>
        <w:t xml:space="preserve"> (مثل الاجتهاد، الانضباط، والذكاء العاطفي).</w:t>
      </w:r>
    </w:p>
    <w:p w14:paraId="7275E7F3" w14:textId="77777777" w:rsidR="00E42100" w:rsidRPr="00430760" w:rsidRDefault="00E42100" w:rsidP="00430760">
      <w:pPr>
        <w:pStyle w:val="a9"/>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العوامل التنظيمية:</w:t>
      </w:r>
    </w:p>
    <w:p w14:paraId="30504F43" w14:textId="77777777" w:rsidR="00E42100" w:rsidRPr="00430760" w:rsidRDefault="00E42100" w:rsidP="00430760">
      <w:pPr>
        <w:pStyle w:val="a9"/>
        <w:numPr>
          <w:ilvl w:val="1"/>
          <w:numId w:val="46"/>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تصميم الوظيفة:</w:t>
      </w:r>
      <w:r w:rsidRPr="00430760">
        <w:rPr>
          <w:rFonts w:ascii="Simplified Arabic" w:hAnsi="Simplified Arabic" w:cs="Simplified Arabic" w:hint="cs"/>
          <w:color w:val="1B1C1D"/>
          <w:sz w:val="32"/>
          <w:szCs w:val="32"/>
          <w:rtl/>
        </w:rPr>
        <w:t xml:space="preserve"> وضوح المهام والمسؤوليات، وتوفير التنوع والتحفيز.</w:t>
      </w:r>
    </w:p>
    <w:p w14:paraId="13FD8C18" w14:textId="77777777" w:rsidR="00E42100" w:rsidRPr="00430760" w:rsidRDefault="00E42100" w:rsidP="00430760">
      <w:pPr>
        <w:pStyle w:val="a9"/>
        <w:numPr>
          <w:ilvl w:val="1"/>
          <w:numId w:val="46"/>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نظام المكافآت:</w:t>
      </w:r>
      <w:r w:rsidRPr="00430760">
        <w:rPr>
          <w:rFonts w:ascii="Simplified Arabic" w:hAnsi="Simplified Arabic" w:cs="Simplified Arabic" w:hint="cs"/>
          <w:color w:val="1B1C1D"/>
          <w:sz w:val="32"/>
          <w:szCs w:val="32"/>
          <w:rtl/>
        </w:rPr>
        <w:t xml:space="preserve"> عدالة وشفافية الأجور والمزايا والتقدير.</w:t>
      </w:r>
    </w:p>
    <w:p w14:paraId="00F42487" w14:textId="77777777" w:rsidR="00E42100" w:rsidRPr="00430760" w:rsidRDefault="00E42100" w:rsidP="00430760">
      <w:pPr>
        <w:pStyle w:val="a9"/>
        <w:numPr>
          <w:ilvl w:val="1"/>
          <w:numId w:val="46"/>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lastRenderedPageBreak/>
        <w:t>القيادة والإشراف:</w:t>
      </w:r>
      <w:r w:rsidRPr="00430760">
        <w:rPr>
          <w:rFonts w:ascii="Simplified Arabic" w:hAnsi="Simplified Arabic" w:cs="Simplified Arabic" w:hint="cs"/>
          <w:color w:val="1B1C1D"/>
          <w:sz w:val="32"/>
          <w:szCs w:val="32"/>
          <w:rtl/>
        </w:rPr>
        <w:t xml:space="preserve"> جودة العلاقة مع المشرف وفعالية التوجيه والدعم.</w:t>
      </w:r>
    </w:p>
    <w:p w14:paraId="3129FE2D" w14:textId="77777777" w:rsidR="00E42100" w:rsidRPr="00430760" w:rsidRDefault="00E42100" w:rsidP="00430760">
      <w:pPr>
        <w:pStyle w:val="a9"/>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العوامل البيئية:</w:t>
      </w:r>
    </w:p>
    <w:p w14:paraId="3308C17E" w14:textId="77777777" w:rsidR="00E42100" w:rsidRPr="00430760" w:rsidRDefault="00E42100" w:rsidP="00430760">
      <w:pPr>
        <w:pStyle w:val="a9"/>
        <w:numPr>
          <w:ilvl w:val="1"/>
          <w:numId w:val="46"/>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الظروف الاقتصادية:</w:t>
      </w:r>
      <w:r w:rsidRPr="00430760">
        <w:rPr>
          <w:rFonts w:ascii="Simplified Arabic" w:hAnsi="Simplified Arabic" w:cs="Simplified Arabic" w:hint="cs"/>
          <w:color w:val="1B1C1D"/>
          <w:sz w:val="32"/>
          <w:szCs w:val="32"/>
          <w:rtl/>
        </w:rPr>
        <w:t xml:space="preserve"> تأثير الحالة الاقتصادية العامة على ضغط العمل والموارد المتاحة.</w:t>
      </w:r>
    </w:p>
    <w:p w14:paraId="71F3C624" w14:textId="77777777" w:rsidR="00E42100" w:rsidRPr="00430760" w:rsidRDefault="00E42100" w:rsidP="00430760">
      <w:pPr>
        <w:pStyle w:val="a9"/>
        <w:numPr>
          <w:ilvl w:val="1"/>
          <w:numId w:val="46"/>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التكنولوجيا:</w:t>
      </w:r>
      <w:r w:rsidRPr="00430760">
        <w:rPr>
          <w:rFonts w:ascii="Simplified Arabic" w:hAnsi="Simplified Arabic" w:cs="Simplified Arabic" w:hint="cs"/>
          <w:color w:val="1B1C1D"/>
          <w:sz w:val="32"/>
          <w:szCs w:val="32"/>
          <w:rtl/>
        </w:rPr>
        <w:t xml:space="preserve"> توفر الأدوات والتكنولوجيا الحديثة اللازمة لأداء العمل بكفاءة.</w:t>
      </w:r>
    </w:p>
    <w:p w14:paraId="30054096" w14:textId="77777777" w:rsidR="00E42100" w:rsidRPr="00430760" w:rsidRDefault="00E42100" w:rsidP="00430760">
      <w:pPr>
        <w:pStyle w:val="a9"/>
        <w:numPr>
          <w:ilvl w:val="1"/>
          <w:numId w:val="46"/>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ثقافة العمل:</w:t>
      </w:r>
      <w:r w:rsidRPr="00430760">
        <w:rPr>
          <w:rFonts w:ascii="Simplified Arabic" w:hAnsi="Simplified Arabic" w:cs="Simplified Arabic" w:hint="cs"/>
          <w:color w:val="1B1C1D"/>
          <w:sz w:val="32"/>
          <w:szCs w:val="32"/>
          <w:rtl/>
        </w:rPr>
        <w:t xml:space="preserve"> مدى دعم الثقافة للابتكار والتعاون والأداء المتميز.</w:t>
      </w:r>
    </w:p>
    <w:p w14:paraId="548B9322" w14:textId="77777777" w:rsidR="00E42100" w:rsidRPr="00430760" w:rsidRDefault="00E42100"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نماذج تقييم الأداء (مثل: نموذج الأهداف، ونموذج الكفاءات)</w:t>
      </w:r>
    </w:p>
    <w:p w14:paraId="099854A0" w14:textId="77777777" w:rsidR="00E42100" w:rsidRPr="00430760" w:rsidRDefault="00E42100" w:rsidP="00430760">
      <w:pPr>
        <w:pStyle w:val="a9"/>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1. نموذج الإدارة بالأهداف (</w:t>
      </w:r>
      <w:r w:rsidRPr="00430760">
        <w:rPr>
          <w:rStyle w:val="aa"/>
          <w:rFonts w:ascii="Simplified Arabic" w:hAnsi="Simplified Arabic" w:cs="Simplified Arabic" w:hint="cs"/>
          <w:color w:val="1B1C1D"/>
          <w:sz w:val="32"/>
          <w:szCs w:val="32"/>
          <w:bdr w:val="none" w:sz="0" w:space="0" w:color="auto" w:frame="1"/>
        </w:rPr>
        <w:t>Management By Objectives - MBO</w:t>
      </w:r>
      <w:r w:rsidRPr="00430760">
        <w:rPr>
          <w:rStyle w:val="aa"/>
          <w:rFonts w:ascii="Simplified Arabic" w:hAnsi="Simplified Arabic" w:cs="Simplified Arabic" w:hint="cs"/>
          <w:color w:val="1B1C1D"/>
          <w:sz w:val="32"/>
          <w:szCs w:val="32"/>
          <w:bdr w:val="none" w:sz="0" w:space="0" w:color="auto" w:frame="1"/>
          <w:rtl/>
        </w:rPr>
        <w:t>):</w:t>
      </w:r>
    </w:p>
    <w:p w14:paraId="33F3265D" w14:textId="77777777" w:rsidR="00E42100" w:rsidRPr="00430760" w:rsidRDefault="00E42100" w:rsidP="00430760">
      <w:pPr>
        <w:pStyle w:val="a9"/>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المفهوم:</w:t>
      </w:r>
      <w:r w:rsidRPr="00430760">
        <w:rPr>
          <w:rFonts w:ascii="Simplified Arabic" w:hAnsi="Simplified Arabic" w:cs="Simplified Arabic" w:hint="cs"/>
          <w:color w:val="1B1C1D"/>
          <w:sz w:val="32"/>
          <w:szCs w:val="32"/>
          <w:rtl/>
        </w:rPr>
        <w:t xml:space="preserve"> يتم تقييم الموظف بناءً على مدى تحقيقه للأهداف المحددة والمُتفق عليها مُسبقاً بينه وبين مديره.</w:t>
      </w:r>
    </w:p>
    <w:p w14:paraId="12138605" w14:textId="77777777" w:rsidR="00E42100" w:rsidRPr="00430760" w:rsidRDefault="00E42100" w:rsidP="00430760">
      <w:pPr>
        <w:pStyle w:val="a9"/>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التركيز:</w:t>
      </w:r>
      <w:r w:rsidRPr="00430760">
        <w:rPr>
          <w:rFonts w:ascii="Simplified Arabic" w:hAnsi="Simplified Arabic" w:cs="Simplified Arabic" w:hint="cs"/>
          <w:color w:val="1B1C1D"/>
          <w:sz w:val="32"/>
          <w:szCs w:val="32"/>
          <w:rtl/>
        </w:rPr>
        <w:t xml:space="preserve"> على </w:t>
      </w:r>
      <w:r w:rsidRPr="00430760">
        <w:rPr>
          <w:rStyle w:val="aa"/>
          <w:rFonts w:ascii="Simplified Arabic" w:hAnsi="Simplified Arabic" w:cs="Simplified Arabic" w:hint="cs"/>
          <w:color w:val="1B1C1D"/>
          <w:sz w:val="32"/>
          <w:szCs w:val="32"/>
          <w:bdr w:val="none" w:sz="0" w:space="0" w:color="auto" w:frame="1"/>
          <w:rtl/>
        </w:rPr>
        <w:t>النتائج</w:t>
      </w:r>
      <w:r w:rsidRPr="00430760">
        <w:rPr>
          <w:rFonts w:ascii="Simplified Arabic" w:hAnsi="Simplified Arabic" w:cs="Simplified Arabic" w:hint="cs"/>
          <w:color w:val="1B1C1D"/>
          <w:sz w:val="32"/>
          <w:szCs w:val="32"/>
          <w:rtl/>
        </w:rPr>
        <w:t xml:space="preserve"> والمخرجات (ماذا حقق الموظف).</w:t>
      </w:r>
    </w:p>
    <w:p w14:paraId="12092531" w14:textId="77777777" w:rsidR="00E42100" w:rsidRPr="00430760" w:rsidRDefault="00E42100" w:rsidP="00430760">
      <w:pPr>
        <w:pStyle w:val="a9"/>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الأهمية:</w:t>
      </w:r>
      <w:r w:rsidRPr="00430760">
        <w:rPr>
          <w:rFonts w:ascii="Simplified Arabic" w:hAnsi="Simplified Arabic" w:cs="Simplified Arabic" w:hint="cs"/>
          <w:color w:val="1B1C1D"/>
          <w:sz w:val="32"/>
          <w:szCs w:val="32"/>
          <w:rtl/>
        </w:rPr>
        <w:t xml:space="preserve"> ربط أداء الموظف بشكل مباشر بالأهداف الاستراتيجية للقسم والمنظمة.</w:t>
      </w:r>
    </w:p>
    <w:p w14:paraId="03E48532" w14:textId="77777777" w:rsidR="00E42100" w:rsidRPr="00430760" w:rsidRDefault="00E42100"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2. نموذج الكفاءات (</w:t>
      </w:r>
      <w:r w:rsidRPr="00430760">
        <w:rPr>
          <w:rStyle w:val="aa"/>
          <w:rFonts w:ascii="Simplified Arabic" w:hAnsi="Simplified Arabic" w:cs="Simplified Arabic" w:hint="cs"/>
          <w:color w:val="1B1C1D"/>
          <w:sz w:val="32"/>
          <w:szCs w:val="32"/>
          <w:bdr w:val="none" w:sz="0" w:space="0" w:color="auto" w:frame="1"/>
        </w:rPr>
        <w:t>Competency Model</w:t>
      </w:r>
      <w:r w:rsidRPr="00430760">
        <w:rPr>
          <w:rStyle w:val="aa"/>
          <w:rFonts w:ascii="Simplified Arabic" w:hAnsi="Simplified Arabic" w:cs="Simplified Arabic" w:hint="cs"/>
          <w:color w:val="1B1C1D"/>
          <w:sz w:val="32"/>
          <w:szCs w:val="32"/>
          <w:bdr w:val="none" w:sz="0" w:space="0" w:color="auto" w:frame="1"/>
          <w:rtl/>
        </w:rPr>
        <w:t>):</w:t>
      </w:r>
    </w:p>
    <w:p w14:paraId="70D69213" w14:textId="77777777" w:rsidR="00E42100" w:rsidRPr="00430760" w:rsidRDefault="00E42100" w:rsidP="00430760">
      <w:pPr>
        <w:pStyle w:val="a9"/>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المفهوم:</w:t>
      </w:r>
      <w:r w:rsidRPr="00430760">
        <w:rPr>
          <w:rFonts w:ascii="Simplified Arabic" w:hAnsi="Simplified Arabic" w:cs="Simplified Arabic" w:hint="cs"/>
          <w:color w:val="1B1C1D"/>
          <w:sz w:val="32"/>
          <w:szCs w:val="32"/>
          <w:rtl/>
        </w:rPr>
        <w:t xml:space="preserve"> يتم تقييم الموظف بناءً على سلوكياته وقدراته وكفاءاته الأساسية (مثل مهارات حل المشكلات، العمل الجماعي، التواصل، والقيادة).</w:t>
      </w:r>
    </w:p>
    <w:p w14:paraId="72AEC49B" w14:textId="77777777" w:rsidR="00E42100" w:rsidRPr="00430760" w:rsidRDefault="00E42100" w:rsidP="00430760">
      <w:pPr>
        <w:pStyle w:val="a9"/>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التركيز:</w:t>
      </w:r>
      <w:r w:rsidRPr="00430760">
        <w:rPr>
          <w:rFonts w:ascii="Simplified Arabic" w:hAnsi="Simplified Arabic" w:cs="Simplified Arabic" w:hint="cs"/>
          <w:color w:val="1B1C1D"/>
          <w:sz w:val="32"/>
          <w:szCs w:val="32"/>
          <w:rtl/>
        </w:rPr>
        <w:t xml:space="preserve"> على </w:t>
      </w:r>
      <w:r w:rsidRPr="00430760">
        <w:rPr>
          <w:rStyle w:val="aa"/>
          <w:rFonts w:ascii="Simplified Arabic" w:hAnsi="Simplified Arabic" w:cs="Simplified Arabic" w:hint="cs"/>
          <w:color w:val="1B1C1D"/>
          <w:sz w:val="32"/>
          <w:szCs w:val="32"/>
          <w:bdr w:val="none" w:sz="0" w:space="0" w:color="auto" w:frame="1"/>
          <w:rtl/>
        </w:rPr>
        <w:t>السلوكيات والكيفية</w:t>
      </w:r>
      <w:r w:rsidRPr="00430760">
        <w:rPr>
          <w:rFonts w:ascii="Simplified Arabic" w:hAnsi="Simplified Arabic" w:cs="Simplified Arabic" w:hint="cs"/>
          <w:color w:val="1B1C1D"/>
          <w:sz w:val="32"/>
          <w:szCs w:val="32"/>
          <w:rtl/>
        </w:rPr>
        <w:t xml:space="preserve"> (كيف قام الموظف بالعمل).</w:t>
      </w:r>
    </w:p>
    <w:p w14:paraId="35B9691E" w14:textId="77777777" w:rsidR="00E42100" w:rsidRPr="00430760" w:rsidRDefault="00E42100" w:rsidP="00430760">
      <w:pPr>
        <w:pStyle w:val="a9"/>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lastRenderedPageBreak/>
        <w:t>الأهمية:</w:t>
      </w:r>
      <w:r w:rsidRPr="00430760">
        <w:rPr>
          <w:rFonts w:ascii="Simplified Arabic" w:hAnsi="Simplified Arabic" w:cs="Simplified Arabic" w:hint="cs"/>
          <w:color w:val="1B1C1D"/>
          <w:sz w:val="32"/>
          <w:szCs w:val="32"/>
          <w:rtl/>
        </w:rPr>
        <w:t xml:space="preserve"> يساعد في تحديد احتياجات التدريب والتطوير، خاصة للمناصب التي تتطلب مهارات سلوكية عالية (كالإدارة العليا).</w:t>
      </w:r>
    </w:p>
    <w:p w14:paraId="5817A836" w14:textId="202FB6D4" w:rsidR="00DA47DC" w:rsidRPr="00430760" w:rsidRDefault="00DA47DC" w:rsidP="00430760">
      <w:pPr>
        <w:pStyle w:val="1"/>
        <w:spacing w:line="360" w:lineRule="auto"/>
        <w:rPr>
          <w:rFonts w:ascii="Simplified Arabic" w:hAnsi="Simplified Arabic" w:cs="Simplified Arabic"/>
          <w:kern w:val="36"/>
          <w:sz w:val="32"/>
          <w:szCs w:val="32"/>
          <w14:ligatures w14:val="none"/>
        </w:rPr>
      </w:pPr>
    </w:p>
    <w:p w14:paraId="1E9CF57D" w14:textId="77777777" w:rsidR="00DA47DC" w:rsidRPr="00430760" w:rsidRDefault="00DA47DC" w:rsidP="00430760">
      <w:pPr>
        <w:pStyle w:val="2"/>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المحور السابع: أبعاد ومؤشرات قياس الأداء الوظيفي</w:t>
      </w:r>
    </w:p>
    <w:p w14:paraId="06827609" w14:textId="77777777" w:rsidR="00DA47DC" w:rsidRPr="00430760" w:rsidRDefault="00DA47DC" w:rsidP="00430760">
      <w:pPr>
        <w:pStyle w:val="a9"/>
        <w:bidi/>
        <w:spacing w:before="0" w:beforeAutospacing="0" w:after="24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يتجاوز قياس الأداء مجرد النظر إلى النتائج؛ إنه عملية متعددة الأبعاد تتطلب أدوات ومعايير دقيقة.</w:t>
      </w:r>
    </w:p>
    <w:p w14:paraId="55F6DE88" w14:textId="77777777" w:rsidR="00DA47DC" w:rsidRPr="00430760" w:rsidRDefault="00DA47DC"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جودة العمل: الدقة والابتكار والالتزام بالمعايير</w:t>
      </w:r>
    </w:p>
    <w:p w14:paraId="7AC3E823" w14:textId="77777777" w:rsidR="00DA47DC" w:rsidRPr="00430760" w:rsidRDefault="00DA47DC" w:rsidP="00430760">
      <w:pPr>
        <w:pStyle w:val="a9"/>
        <w:bidi/>
        <w:spacing w:before="0" w:beforeAutospacing="0" w:after="12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يركز هذا البُعد على مدى إتقان العمل المنجز.</w:t>
      </w:r>
    </w:p>
    <w:p w14:paraId="48AD73A9" w14:textId="77777777" w:rsidR="00DA47DC" w:rsidRPr="00430760" w:rsidRDefault="00DA47DC" w:rsidP="00430760">
      <w:pPr>
        <w:pStyle w:val="a9"/>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الدقة (</w:t>
      </w:r>
      <w:r w:rsidRPr="00430760">
        <w:rPr>
          <w:rStyle w:val="aa"/>
          <w:rFonts w:ascii="Simplified Arabic" w:hAnsi="Simplified Arabic" w:cs="Simplified Arabic" w:hint="cs"/>
          <w:color w:val="1B1C1D"/>
          <w:sz w:val="32"/>
          <w:szCs w:val="32"/>
          <w:bdr w:val="none" w:sz="0" w:space="0" w:color="auto" w:frame="1"/>
        </w:rPr>
        <w:t>Accuracy</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مدى خلو المخرجات من الأخطاء أو العيوب.</w:t>
      </w:r>
    </w:p>
    <w:p w14:paraId="413AF848" w14:textId="77777777" w:rsidR="00DA47DC" w:rsidRPr="00430760" w:rsidRDefault="00DA47DC" w:rsidP="00430760">
      <w:pPr>
        <w:pStyle w:val="a9"/>
        <w:numPr>
          <w:ilvl w:val="1"/>
          <w:numId w:val="49"/>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المؤشر:</w:t>
      </w:r>
      <w:r w:rsidRPr="00430760">
        <w:rPr>
          <w:rFonts w:ascii="Simplified Arabic" w:hAnsi="Simplified Arabic" w:cs="Simplified Arabic" w:hint="cs"/>
          <w:color w:val="1B1C1D"/>
          <w:sz w:val="32"/>
          <w:szCs w:val="32"/>
          <w:rtl/>
        </w:rPr>
        <w:t xml:space="preserve"> نسبة الأخطاء المكتشفة لكل وحدة إنتاج، أو عدد شكاوى العملاء المرتبطة بالجودة.</w:t>
      </w:r>
    </w:p>
    <w:p w14:paraId="0E53AC7D" w14:textId="77777777" w:rsidR="00DA47DC" w:rsidRPr="00430760" w:rsidRDefault="00DA47DC" w:rsidP="00430760">
      <w:pPr>
        <w:pStyle w:val="a9"/>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الابتكار (</w:t>
      </w:r>
      <w:r w:rsidRPr="00430760">
        <w:rPr>
          <w:rStyle w:val="aa"/>
          <w:rFonts w:ascii="Simplified Arabic" w:hAnsi="Simplified Arabic" w:cs="Simplified Arabic" w:hint="cs"/>
          <w:color w:val="1B1C1D"/>
          <w:sz w:val="32"/>
          <w:szCs w:val="32"/>
          <w:bdr w:val="none" w:sz="0" w:space="0" w:color="auto" w:frame="1"/>
        </w:rPr>
        <w:t>Innovation</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قدرة الموظف على تقديم حلول جديدة أو تحسينات للعمليات القائمة.</w:t>
      </w:r>
    </w:p>
    <w:p w14:paraId="3B0CF214" w14:textId="77777777" w:rsidR="00DA47DC" w:rsidRPr="00430760" w:rsidRDefault="00DA47DC" w:rsidP="00430760">
      <w:pPr>
        <w:pStyle w:val="a9"/>
        <w:numPr>
          <w:ilvl w:val="1"/>
          <w:numId w:val="49"/>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المؤشر:</w:t>
      </w:r>
      <w:r w:rsidRPr="00430760">
        <w:rPr>
          <w:rFonts w:ascii="Simplified Arabic" w:hAnsi="Simplified Arabic" w:cs="Simplified Arabic" w:hint="cs"/>
          <w:color w:val="1B1C1D"/>
          <w:sz w:val="32"/>
          <w:szCs w:val="32"/>
          <w:rtl/>
        </w:rPr>
        <w:t xml:space="preserve"> عدد الأفكار الجديدة المُقدمة والمُطبقة بنجاح، أو نسبة المشاركة في مشاريع التحسين.</w:t>
      </w:r>
    </w:p>
    <w:p w14:paraId="7AAFCBB8" w14:textId="77777777" w:rsidR="00DA47DC" w:rsidRPr="00430760" w:rsidRDefault="00DA47DC" w:rsidP="00430760">
      <w:pPr>
        <w:pStyle w:val="a9"/>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lastRenderedPageBreak/>
        <w:t>الالتزام بالمعايير (</w:t>
      </w:r>
      <w:r w:rsidRPr="00430760">
        <w:rPr>
          <w:rStyle w:val="aa"/>
          <w:rFonts w:ascii="Simplified Arabic" w:hAnsi="Simplified Arabic" w:cs="Simplified Arabic" w:hint="cs"/>
          <w:color w:val="1B1C1D"/>
          <w:sz w:val="32"/>
          <w:szCs w:val="32"/>
          <w:bdr w:val="none" w:sz="0" w:space="0" w:color="auto" w:frame="1"/>
        </w:rPr>
        <w:t>Compliance</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مدى تطبيق الموظف للإجراءات والسياسات الداخلية والمعايير المهنية (مثل معايير السلامة أو الجودة </w:t>
      </w:r>
      <w:r w:rsidRPr="00430760">
        <w:rPr>
          <w:rFonts w:ascii="Simplified Arabic" w:hAnsi="Simplified Arabic" w:cs="Simplified Arabic" w:hint="cs"/>
          <w:color w:val="1B1C1D"/>
          <w:sz w:val="32"/>
          <w:szCs w:val="32"/>
        </w:rPr>
        <w:t>ISO</w:t>
      </w:r>
      <w:r w:rsidRPr="00430760">
        <w:rPr>
          <w:rFonts w:ascii="Simplified Arabic" w:hAnsi="Simplified Arabic" w:cs="Simplified Arabic" w:hint="cs"/>
          <w:color w:val="1B1C1D"/>
          <w:sz w:val="32"/>
          <w:szCs w:val="32"/>
          <w:rtl/>
        </w:rPr>
        <w:t>).</w:t>
      </w:r>
    </w:p>
    <w:p w14:paraId="4527459C" w14:textId="77777777" w:rsidR="00DA47DC" w:rsidRPr="00430760" w:rsidRDefault="00DA47DC" w:rsidP="00430760">
      <w:pPr>
        <w:pStyle w:val="a9"/>
        <w:numPr>
          <w:ilvl w:val="1"/>
          <w:numId w:val="49"/>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المؤشر:</w:t>
      </w:r>
      <w:r w:rsidRPr="00430760">
        <w:rPr>
          <w:rFonts w:ascii="Simplified Arabic" w:hAnsi="Simplified Arabic" w:cs="Simplified Arabic" w:hint="cs"/>
          <w:color w:val="1B1C1D"/>
          <w:sz w:val="32"/>
          <w:szCs w:val="32"/>
          <w:rtl/>
        </w:rPr>
        <w:t xml:space="preserve"> نتائج تدقيقات الجودة والامتثال.</w:t>
      </w:r>
    </w:p>
    <w:p w14:paraId="0EA63D94" w14:textId="77777777" w:rsidR="00DA47DC" w:rsidRPr="00430760" w:rsidRDefault="00DA47DC"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كمية الإنتاج: الإنجاز في الوقت المحدد وكفاءة استغلال الموارد</w:t>
      </w:r>
    </w:p>
    <w:p w14:paraId="1A950A52" w14:textId="77777777" w:rsidR="00DA47DC" w:rsidRPr="00430760" w:rsidRDefault="00DA47DC" w:rsidP="00430760">
      <w:pPr>
        <w:pStyle w:val="a9"/>
        <w:bidi/>
        <w:spacing w:before="0" w:beforeAutospacing="0" w:after="12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يركز هذا البُعد على الكفاءة والفاعلية في استخدام الوقت والموارد.</w:t>
      </w:r>
    </w:p>
    <w:p w14:paraId="62B99E10" w14:textId="77777777" w:rsidR="00DA47DC" w:rsidRPr="00430760" w:rsidRDefault="00DA47DC" w:rsidP="00430760">
      <w:pPr>
        <w:pStyle w:val="a9"/>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كمية الإنتاج (</w:t>
      </w:r>
      <w:r w:rsidRPr="00430760">
        <w:rPr>
          <w:rStyle w:val="aa"/>
          <w:rFonts w:ascii="Simplified Arabic" w:hAnsi="Simplified Arabic" w:cs="Simplified Arabic" w:hint="cs"/>
          <w:color w:val="1B1C1D"/>
          <w:sz w:val="32"/>
          <w:szCs w:val="32"/>
          <w:bdr w:val="none" w:sz="0" w:space="0" w:color="auto" w:frame="1"/>
        </w:rPr>
        <w:t>Quantity</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عدد الوحدات المنجزة، أو عدد الخدمات المُقدمة خلال فترة زمنية محددة.</w:t>
      </w:r>
    </w:p>
    <w:p w14:paraId="05F1C773" w14:textId="77777777" w:rsidR="00DA47DC" w:rsidRPr="00430760" w:rsidRDefault="00DA47DC" w:rsidP="00430760">
      <w:pPr>
        <w:pStyle w:val="a9"/>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المؤشر:</w:t>
      </w:r>
      <w:r w:rsidRPr="00430760">
        <w:rPr>
          <w:rFonts w:ascii="Simplified Arabic" w:hAnsi="Simplified Arabic" w:cs="Simplified Arabic" w:hint="cs"/>
          <w:color w:val="1B1C1D"/>
          <w:sz w:val="32"/>
          <w:szCs w:val="32"/>
          <w:rtl/>
        </w:rPr>
        <w:t xml:space="preserve"> حجم المبيعات المحقق، أو عدد المهام المكتملة.</w:t>
      </w:r>
    </w:p>
    <w:p w14:paraId="277D2F04" w14:textId="77777777" w:rsidR="00DA47DC" w:rsidRPr="00430760" w:rsidRDefault="00DA47DC" w:rsidP="00430760">
      <w:pPr>
        <w:pStyle w:val="a9"/>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الإنجاز في الوقت المحدد (</w:t>
      </w:r>
      <w:r w:rsidRPr="00430760">
        <w:rPr>
          <w:rStyle w:val="aa"/>
          <w:rFonts w:ascii="Simplified Arabic" w:hAnsi="Simplified Arabic" w:cs="Simplified Arabic" w:hint="cs"/>
          <w:color w:val="1B1C1D"/>
          <w:sz w:val="32"/>
          <w:szCs w:val="32"/>
          <w:bdr w:val="none" w:sz="0" w:space="0" w:color="auto" w:frame="1"/>
        </w:rPr>
        <w:t>Timeliness</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الالتزام بالمواعيد النهائية والمواثيق الزمنية.</w:t>
      </w:r>
    </w:p>
    <w:p w14:paraId="088174B0" w14:textId="77777777" w:rsidR="00DA47DC" w:rsidRPr="00430760" w:rsidRDefault="00DA47DC" w:rsidP="00430760">
      <w:pPr>
        <w:pStyle w:val="a9"/>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المؤشر:</w:t>
      </w:r>
      <w:r w:rsidRPr="00430760">
        <w:rPr>
          <w:rFonts w:ascii="Simplified Arabic" w:hAnsi="Simplified Arabic" w:cs="Simplified Arabic" w:hint="cs"/>
          <w:color w:val="1B1C1D"/>
          <w:sz w:val="32"/>
          <w:szCs w:val="32"/>
          <w:rtl/>
        </w:rPr>
        <w:t xml:space="preserve"> نسبة المهام التي تم تسليمها قبل أو في الموعد المحدد.</w:t>
      </w:r>
    </w:p>
    <w:p w14:paraId="69663B4F" w14:textId="77777777" w:rsidR="00DA47DC" w:rsidRPr="00430760" w:rsidRDefault="00DA47DC" w:rsidP="00430760">
      <w:pPr>
        <w:pStyle w:val="a9"/>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كفاءة استغلال الموارد (</w:t>
      </w:r>
      <w:r w:rsidRPr="00430760">
        <w:rPr>
          <w:rStyle w:val="aa"/>
          <w:rFonts w:ascii="Simplified Arabic" w:hAnsi="Simplified Arabic" w:cs="Simplified Arabic" w:hint="cs"/>
          <w:color w:val="1B1C1D"/>
          <w:sz w:val="32"/>
          <w:szCs w:val="32"/>
          <w:bdr w:val="none" w:sz="0" w:space="0" w:color="auto" w:frame="1"/>
        </w:rPr>
        <w:t>Resource Utilization</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مدى الاستخدام الأمثل للموارد (المال، الطاقة، المواد الخام) لإنجاز العمل.</w:t>
      </w:r>
    </w:p>
    <w:p w14:paraId="11FE2875" w14:textId="77777777" w:rsidR="00DA47DC" w:rsidRPr="00430760" w:rsidRDefault="00DA47DC" w:rsidP="00430760">
      <w:pPr>
        <w:pStyle w:val="a9"/>
        <w:numPr>
          <w:ilvl w:val="1"/>
          <w:numId w:val="50"/>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المؤشر:</w:t>
      </w:r>
      <w:r w:rsidRPr="00430760">
        <w:rPr>
          <w:rFonts w:ascii="Simplified Arabic" w:hAnsi="Simplified Arabic" w:cs="Simplified Arabic" w:hint="cs"/>
          <w:color w:val="1B1C1D"/>
          <w:sz w:val="32"/>
          <w:szCs w:val="32"/>
          <w:rtl/>
        </w:rPr>
        <w:t xml:space="preserve"> تكلفة الوحدة المنتجة مقارنة بالمعيار، أو نسبة الهدر.</w:t>
      </w:r>
    </w:p>
    <w:p w14:paraId="5E62D36A" w14:textId="77777777" w:rsidR="00DA47DC" w:rsidRPr="00430760" w:rsidRDefault="00DA47DC"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الالتزام والسلوك الوظيفي: الانضباط، التعاون، والمواظبة</w:t>
      </w:r>
    </w:p>
    <w:p w14:paraId="10556B38" w14:textId="77777777" w:rsidR="00DA47DC" w:rsidRPr="00430760" w:rsidRDefault="00DA47DC" w:rsidP="00430760">
      <w:pPr>
        <w:pStyle w:val="a9"/>
        <w:bidi/>
        <w:spacing w:before="0" w:beforeAutospacing="0" w:after="12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يشمل هذا البُعد السلوكيات التي تؤثر على بيئة العمل ككل، وتُعرف أحياناً بـ "سلوكيات المواطنة التنظيمية" (</w:t>
      </w:r>
      <w:r w:rsidRPr="00430760">
        <w:rPr>
          <w:rFonts w:ascii="Simplified Arabic" w:hAnsi="Simplified Arabic" w:cs="Simplified Arabic" w:hint="cs"/>
          <w:color w:val="1B1C1D"/>
          <w:sz w:val="32"/>
          <w:szCs w:val="32"/>
        </w:rPr>
        <w:t>Organizational Citizenship Behavior</w:t>
      </w:r>
      <w:r w:rsidRPr="00430760">
        <w:rPr>
          <w:rFonts w:ascii="Simplified Arabic" w:hAnsi="Simplified Arabic" w:cs="Simplified Arabic" w:hint="cs"/>
          <w:color w:val="1B1C1D"/>
          <w:sz w:val="32"/>
          <w:szCs w:val="32"/>
          <w:rtl/>
        </w:rPr>
        <w:t>).</w:t>
      </w:r>
    </w:p>
    <w:p w14:paraId="37FEF16D" w14:textId="77777777" w:rsidR="00DA47DC" w:rsidRPr="00430760" w:rsidRDefault="00DA47DC" w:rsidP="00430760">
      <w:pPr>
        <w:pStyle w:val="a9"/>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lastRenderedPageBreak/>
        <w:t>الانضباط (</w:t>
      </w:r>
      <w:r w:rsidRPr="00430760">
        <w:rPr>
          <w:rStyle w:val="aa"/>
          <w:rFonts w:ascii="Simplified Arabic" w:hAnsi="Simplified Arabic" w:cs="Simplified Arabic" w:hint="cs"/>
          <w:color w:val="1B1C1D"/>
          <w:sz w:val="32"/>
          <w:szCs w:val="32"/>
          <w:bdr w:val="none" w:sz="0" w:space="0" w:color="auto" w:frame="1"/>
        </w:rPr>
        <w:t>Discipline</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الالتزام بقواعد العمل والسلوكيات المهنية.</w:t>
      </w:r>
    </w:p>
    <w:p w14:paraId="4A80B146" w14:textId="77777777" w:rsidR="00DA47DC" w:rsidRPr="00430760" w:rsidRDefault="00DA47DC" w:rsidP="00430760">
      <w:pPr>
        <w:pStyle w:val="a9"/>
        <w:numPr>
          <w:ilvl w:val="1"/>
          <w:numId w:val="51"/>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المؤشر:</w:t>
      </w:r>
      <w:r w:rsidRPr="00430760">
        <w:rPr>
          <w:rFonts w:ascii="Simplified Arabic" w:hAnsi="Simplified Arabic" w:cs="Simplified Arabic" w:hint="cs"/>
          <w:color w:val="1B1C1D"/>
          <w:sz w:val="32"/>
          <w:szCs w:val="32"/>
          <w:rtl/>
        </w:rPr>
        <w:t xml:space="preserve"> عدد المخالفات أو الإنذارات.</w:t>
      </w:r>
    </w:p>
    <w:p w14:paraId="461D99A1" w14:textId="77777777" w:rsidR="00DA47DC" w:rsidRPr="00430760" w:rsidRDefault="00DA47DC" w:rsidP="00430760">
      <w:pPr>
        <w:pStyle w:val="a9"/>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التعاون والعمل الجماعي (</w:t>
      </w:r>
      <w:r w:rsidRPr="00430760">
        <w:rPr>
          <w:rStyle w:val="aa"/>
          <w:rFonts w:ascii="Simplified Arabic" w:hAnsi="Simplified Arabic" w:cs="Simplified Arabic" w:hint="cs"/>
          <w:color w:val="1B1C1D"/>
          <w:sz w:val="32"/>
          <w:szCs w:val="32"/>
          <w:bdr w:val="none" w:sz="0" w:space="0" w:color="auto" w:frame="1"/>
        </w:rPr>
        <w:t>Cooperation</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المساعدة والدعم المقدم للزملاء والعمل بروح الفريق.</w:t>
      </w:r>
    </w:p>
    <w:p w14:paraId="789B8F19" w14:textId="77777777" w:rsidR="00DA47DC" w:rsidRPr="00430760" w:rsidRDefault="00DA47DC" w:rsidP="00430760">
      <w:pPr>
        <w:pStyle w:val="a9"/>
        <w:numPr>
          <w:ilvl w:val="1"/>
          <w:numId w:val="51"/>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المؤشر:</w:t>
      </w:r>
      <w:r w:rsidRPr="00430760">
        <w:rPr>
          <w:rFonts w:ascii="Simplified Arabic" w:hAnsi="Simplified Arabic" w:cs="Simplified Arabic" w:hint="cs"/>
          <w:color w:val="1B1C1D"/>
          <w:sz w:val="32"/>
          <w:szCs w:val="32"/>
          <w:rtl/>
        </w:rPr>
        <w:t xml:space="preserve"> تقييمات الزملاء (</w:t>
      </w:r>
      <w:r w:rsidRPr="00430760">
        <w:rPr>
          <w:rFonts w:ascii="Simplified Arabic" w:hAnsi="Simplified Arabic" w:cs="Simplified Arabic" w:hint="cs"/>
          <w:color w:val="1B1C1D"/>
          <w:sz w:val="32"/>
          <w:szCs w:val="32"/>
        </w:rPr>
        <w:t>Peer Review</w:t>
      </w:r>
      <w:r w:rsidRPr="00430760">
        <w:rPr>
          <w:rFonts w:ascii="Simplified Arabic" w:hAnsi="Simplified Arabic" w:cs="Simplified Arabic" w:hint="cs"/>
          <w:color w:val="1B1C1D"/>
          <w:sz w:val="32"/>
          <w:szCs w:val="32"/>
          <w:rtl/>
        </w:rPr>
        <w:t>)، ومستوى المشاركة في حل المشكلات الجماعية.</w:t>
      </w:r>
    </w:p>
    <w:p w14:paraId="02CDBB94" w14:textId="77777777" w:rsidR="00DA47DC" w:rsidRPr="00430760" w:rsidRDefault="00DA47DC" w:rsidP="00430760">
      <w:pPr>
        <w:pStyle w:val="a9"/>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المواظبة (</w:t>
      </w:r>
      <w:r w:rsidRPr="00430760">
        <w:rPr>
          <w:rStyle w:val="aa"/>
          <w:rFonts w:ascii="Simplified Arabic" w:hAnsi="Simplified Arabic" w:cs="Simplified Arabic" w:hint="cs"/>
          <w:color w:val="1B1C1D"/>
          <w:sz w:val="32"/>
          <w:szCs w:val="32"/>
          <w:bdr w:val="none" w:sz="0" w:space="0" w:color="auto" w:frame="1"/>
        </w:rPr>
        <w:t>Attendance</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الانتظام في الحضور وعدم التغيب أو التأخير غير المبرر.</w:t>
      </w:r>
    </w:p>
    <w:p w14:paraId="29A1DC3B" w14:textId="77777777" w:rsidR="00DA47DC" w:rsidRPr="00430760" w:rsidRDefault="00DA47DC" w:rsidP="00430760">
      <w:pPr>
        <w:pStyle w:val="a9"/>
        <w:numPr>
          <w:ilvl w:val="1"/>
          <w:numId w:val="51"/>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المؤشر:</w:t>
      </w:r>
      <w:r w:rsidRPr="00430760">
        <w:rPr>
          <w:rFonts w:ascii="Simplified Arabic" w:hAnsi="Simplified Arabic" w:cs="Simplified Arabic" w:hint="cs"/>
          <w:color w:val="1B1C1D"/>
          <w:sz w:val="32"/>
          <w:szCs w:val="32"/>
          <w:rtl/>
        </w:rPr>
        <w:t xml:space="preserve"> عدد أيام الغياب أو التأخير غير المبرر خلال فترة التقييم.</w:t>
      </w:r>
    </w:p>
    <w:p w14:paraId="418A9781" w14:textId="77777777" w:rsidR="00DA47DC" w:rsidRPr="00430760" w:rsidRDefault="00DA47DC"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المعايير المنهجية لاختيار مؤشرات الأداء المناسبة</w:t>
      </w:r>
    </w:p>
    <w:p w14:paraId="7CE3190F" w14:textId="77777777" w:rsidR="00DA47DC" w:rsidRPr="00430760" w:rsidRDefault="00DA47DC" w:rsidP="00430760">
      <w:pPr>
        <w:pStyle w:val="a9"/>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يجب أن تكون مؤشرات الأداء (</w:t>
      </w:r>
      <w:r w:rsidRPr="00430760">
        <w:rPr>
          <w:rFonts w:ascii="Simplified Arabic" w:hAnsi="Simplified Arabic" w:cs="Simplified Arabic" w:hint="cs"/>
          <w:color w:val="1B1C1D"/>
          <w:sz w:val="32"/>
          <w:szCs w:val="32"/>
        </w:rPr>
        <w:t>Key Performance Indicators - KPIs</w:t>
      </w:r>
      <w:r w:rsidRPr="00430760">
        <w:rPr>
          <w:rFonts w:ascii="Simplified Arabic" w:hAnsi="Simplified Arabic" w:cs="Simplified Arabic" w:hint="cs"/>
          <w:color w:val="1B1C1D"/>
          <w:sz w:val="32"/>
          <w:szCs w:val="32"/>
          <w:rtl/>
        </w:rPr>
        <w:t xml:space="preserve">) مُختارة بعناية لضمان العدالة والفاعلية. أفضل طريقة لاختيارها هي تطبيق معايير </w:t>
      </w:r>
      <w:r w:rsidRPr="00430760">
        <w:rPr>
          <w:rStyle w:val="aa"/>
          <w:rFonts w:ascii="Simplified Arabic" w:hAnsi="Simplified Arabic" w:cs="Simplified Arabic" w:hint="cs"/>
          <w:color w:val="1B1C1D"/>
          <w:sz w:val="32"/>
          <w:szCs w:val="32"/>
          <w:bdr w:val="none" w:sz="0" w:space="0" w:color="auto" w:frame="1"/>
        </w:rPr>
        <w:t>SMART</w:t>
      </w:r>
      <w:r w:rsidRPr="00430760">
        <w:rPr>
          <w:rFonts w:ascii="Simplified Arabic" w:hAnsi="Simplified Arabic" w:cs="Simplified Arabic" w:hint="cs"/>
          <w:color w:val="1B1C1D"/>
          <w:sz w:val="32"/>
          <w:szCs w:val="32"/>
          <w:rtl/>
        </w:rPr>
        <w:t>:</w:t>
      </w:r>
    </w:p>
    <w:p w14:paraId="2F45558D" w14:textId="77777777" w:rsidR="00DA47DC" w:rsidRPr="00430760" w:rsidRDefault="00DA47DC" w:rsidP="00430760">
      <w:pPr>
        <w:pStyle w:val="a9"/>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Pr>
        <w:t>Specific</w:t>
      </w:r>
      <w:r w:rsidRPr="00430760">
        <w:rPr>
          <w:rStyle w:val="aa"/>
          <w:rFonts w:ascii="Simplified Arabic" w:hAnsi="Simplified Arabic" w:cs="Simplified Arabic" w:hint="cs"/>
          <w:color w:val="1B1C1D"/>
          <w:sz w:val="32"/>
          <w:szCs w:val="32"/>
          <w:bdr w:val="none" w:sz="0" w:space="0" w:color="auto" w:frame="1"/>
          <w:rtl/>
        </w:rPr>
        <w:t xml:space="preserve"> (مُحدد):</w:t>
      </w:r>
      <w:r w:rsidRPr="00430760">
        <w:rPr>
          <w:rFonts w:ascii="Simplified Arabic" w:hAnsi="Simplified Arabic" w:cs="Simplified Arabic" w:hint="cs"/>
          <w:color w:val="1B1C1D"/>
          <w:sz w:val="32"/>
          <w:szCs w:val="32"/>
          <w:rtl/>
        </w:rPr>
        <w:t xml:space="preserve"> يجب أن يكون المؤشر واضحاً ومحدداً بدقة.</w:t>
      </w:r>
    </w:p>
    <w:p w14:paraId="11EFDADE" w14:textId="77777777" w:rsidR="00DA47DC" w:rsidRPr="00430760" w:rsidRDefault="00DA47DC" w:rsidP="00430760">
      <w:pPr>
        <w:pStyle w:val="a9"/>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Pr>
        <w:t>Measurable</w:t>
      </w:r>
      <w:r w:rsidRPr="00430760">
        <w:rPr>
          <w:rStyle w:val="aa"/>
          <w:rFonts w:ascii="Simplified Arabic" w:hAnsi="Simplified Arabic" w:cs="Simplified Arabic" w:hint="cs"/>
          <w:color w:val="1B1C1D"/>
          <w:sz w:val="32"/>
          <w:szCs w:val="32"/>
          <w:bdr w:val="none" w:sz="0" w:space="0" w:color="auto" w:frame="1"/>
          <w:rtl/>
        </w:rPr>
        <w:t xml:space="preserve"> (قابل للقياس):</w:t>
      </w:r>
      <w:r w:rsidRPr="00430760">
        <w:rPr>
          <w:rFonts w:ascii="Simplified Arabic" w:hAnsi="Simplified Arabic" w:cs="Simplified Arabic" w:hint="cs"/>
          <w:color w:val="1B1C1D"/>
          <w:sz w:val="32"/>
          <w:szCs w:val="32"/>
          <w:rtl/>
        </w:rPr>
        <w:t xml:space="preserve"> يمكن التعبير عنه برقم أو نسبة أو قيمة.</w:t>
      </w:r>
    </w:p>
    <w:p w14:paraId="39AC258E" w14:textId="77777777" w:rsidR="00DA47DC" w:rsidRPr="00430760" w:rsidRDefault="00DA47DC" w:rsidP="00430760">
      <w:pPr>
        <w:pStyle w:val="a9"/>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Pr>
        <w:t>Achievable</w:t>
      </w:r>
      <w:r w:rsidRPr="00430760">
        <w:rPr>
          <w:rStyle w:val="aa"/>
          <w:rFonts w:ascii="Simplified Arabic" w:hAnsi="Simplified Arabic" w:cs="Simplified Arabic" w:hint="cs"/>
          <w:color w:val="1B1C1D"/>
          <w:sz w:val="32"/>
          <w:szCs w:val="32"/>
          <w:bdr w:val="none" w:sz="0" w:space="0" w:color="auto" w:frame="1"/>
          <w:rtl/>
        </w:rPr>
        <w:t xml:space="preserve"> (قابل للتحقيق):</w:t>
      </w:r>
      <w:r w:rsidRPr="00430760">
        <w:rPr>
          <w:rFonts w:ascii="Simplified Arabic" w:hAnsi="Simplified Arabic" w:cs="Simplified Arabic" w:hint="cs"/>
          <w:color w:val="1B1C1D"/>
          <w:sz w:val="32"/>
          <w:szCs w:val="32"/>
          <w:rtl/>
        </w:rPr>
        <w:t xml:space="preserve"> يجب أن يكون ضمن قدرة الموظف وبيئة العمل.</w:t>
      </w:r>
    </w:p>
    <w:p w14:paraId="1C298730" w14:textId="77777777" w:rsidR="00DA47DC" w:rsidRPr="00430760" w:rsidRDefault="00DA47DC" w:rsidP="00430760">
      <w:pPr>
        <w:pStyle w:val="a9"/>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Pr>
        <w:t>Relevant</w:t>
      </w:r>
      <w:r w:rsidRPr="00430760">
        <w:rPr>
          <w:rStyle w:val="aa"/>
          <w:rFonts w:ascii="Simplified Arabic" w:hAnsi="Simplified Arabic" w:cs="Simplified Arabic" w:hint="cs"/>
          <w:color w:val="1B1C1D"/>
          <w:sz w:val="32"/>
          <w:szCs w:val="32"/>
          <w:bdr w:val="none" w:sz="0" w:space="0" w:color="auto" w:frame="1"/>
          <w:rtl/>
        </w:rPr>
        <w:t xml:space="preserve"> (مرتبط بالأهداف):</w:t>
      </w:r>
      <w:r w:rsidRPr="00430760">
        <w:rPr>
          <w:rFonts w:ascii="Simplified Arabic" w:hAnsi="Simplified Arabic" w:cs="Simplified Arabic" w:hint="cs"/>
          <w:color w:val="1B1C1D"/>
          <w:sz w:val="32"/>
          <w:szCs w:val="32"/>
          <w:rtl/>
        </w:rPr>
        <w:t xml:space="preserve"> يجب أن يرتبط مباشرة بأهداف المنظمة والوظيفة.</w:t>
      </w:r>
    </w:p>
    <w:p w14:paraId="003404AC" w14:textId="77777777" w:rsidR="00DA47DC" w:rsidRPr="00430760" w:rsidRDefault="00DA47DC" w:rsidP="00430760">
      <w:pPr>
        <w:pStyle w:val="a9"/>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Pr>
        <w:lastRenderedPageBreak/>
        <w:t>Time-Bound</w:t>
      </w:r>
      <w:r w:rsidRPr="00430760">
        <w:rPr>
          <w:rStyle w:val="aa"/>
          <w:rFonts w:ascii="Simplified Arabic" w:hAnsi="Simplified Arabic" w:cs="Simplified Arabic" w:hint="cs"/>
          <w:color w:val="1B1C1D"/>
          <w:sz w:val="32"/>
          <w:szCs w:val="32"/>
          <w:bdr w:val="none" w:sz="0" w:space="0" w:color="auto" w:frame="1"/>
          <w:rtl/>
        </w:rPr>
        <w:t xml:space="preserve"> (مُقيد بوقت):</w:t>
      </w:r>
      <w:r w:rsidRPr="00430760">
        <w:rPr>
          <w:rFonts w:ascii="Simplified Arabic" w:hAnsi="Simplified Arabic" w:cs="Simplified Arabic" w:hint="cs"/>
          <w:color w:val="1B1C1D"/>
          <w:sz w:val="32"/>
          <w:szCs w:val="32"/>
          <w:rtl/>
        </w:rPr>
        <w:t xml:space="preserve"> يجب أن يكون له إطار زمني للقياس.</w:t>
      </w:r>
    </w:p>
    <w:p w14:paraId="66A3F1DB" w14:textId="77777777" w:rsidR="00DA47DC" w:rsidRPr="00430760" w:rsidRDefault="00DA47DC" w:rsidP="00430760">
      <w:pPr>
        <w:pStyle w:val="2"/>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المحور الثامن: العلاقة النظرية بين التدوير الوظيفي وتحسين الأداء</w:t>
      </w:r>
    </w:p>
    <w:p w14:paraId="3A824151" w14:textId="77777777" w:rsidR="00DA47DC" w:rsidRPr="00430760" w:rsidRDefault="00DA47DC" w:rsidP="00430760">
      <w:pPr>
        <w:pStyle w:val="a9"/>
        <w:bidi/>
        <w:spacing w:before="0" w:beforeAutospacing="0" w:after="24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يُعد التدوير الوظيفي آلية أساسية لتحسين الأداء عبر آليات معرفية وسلوكية.</w:t>
      </w:r>
    </w:p>
    <w:p w14:paraId="321091B9" w14:textId="77777777" w:rsidR="00DA47DC" w:rsidRPr="00430760" w:rsidRDefault="00DA47DC"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الأسس النظرية التي تربط التنوع المعرفي بتحسين الكفاءة والإنتاجية</w:t>
      </w:r>
    </w:p>
    <w:p w14:paraId="40B3431E" w14:textId="77777777" w:rsidR="00DA47DC" w:rsidRPr="00430760" w:rsidRDefault="00DA47DC" w:rsidP="00430760">
      <w:pPr>
        <w:pStyle w:val="a9"/>
        <w:numPr>
          <w:ilvl w:val="0"/>
          <w:numId w:val="53"/>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نظرية التعلم التجريبي (</w:t>
      </w:r>
      <w:r w:rsidRPr="00430760">
        <w:rPr>
          <w:rStyle w:val="aa"/>
          <w:rFonts w:ascii="Simplified Arabic" w:hAnsi="Simplified Arabic" w:cs="Simplified Arabic" w:hint="cs"/>
          <w:color w:val="1B1C1D"/>
          <w:sz w:val="32"/>
          <w:szCs w:val="32"/>
          <w:bdr w:val="none" w:sz="0" w:space="0" w:color="auto" w:frame="1"/>
        </w:rPr>
        <w:t>Experiential Learning Theory</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تفترض أن التدوير يُسرّع من عملية التعلم عبر الانخراط المباشر في مهام جديدة. هذا التعرض المباشر يُثري المخزون المعرفي للموظف.</w:t>
      </w:r>
    </w:p>
    <w:p w14:paraId="3822B8BB" w14:textId="77777777" w:rsidR="00DA47DC" w:rsidRPr="00430760" w:rsidRDefault="00DA47DC" w:rsidP="00430760">
      <w:pPr>
        <w:pStyle w:val="a9"/>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نظرية الكفاءات الأساسية (</w:t>
      </w:r>
      <w:r w:rsidRPr="00430760">
        <w:rPr>
          <w:rStyle w:val="aa"/>
          <w:rFonts w:ascii="Simplified Arabic" w:hAnsi="Simplified Arabic" w:cs="Simplified Arabic" w:hint="cs"/>
          <w:color w:val="1B1C1D"/>
          <w:sz w:val="32"/>
          <w:szCs w:val="32"/>
          <w:bdr w:val="none" w:sz="0" w:space="0" w:color="auto" w:frame="1"/>
        </w:rPr>
        <w:t>Core Competency Theory</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التدوير يساعد في بناء وتطوير كفاءات أساسية أوسع لدى الموظف (مثل النظرة الشمولية، والقدرة على التكيف)، مما يجعل أدائه أكثر فاعلية في أي دور مستقبلي.</w:t>
      </w:r>
    </w:p>
    <w:p w14:paraId="2715A7D1" w14:textId="77777777" w:rsidR="00DA47DC" w:rsidRPr="00430760" w:rsidRDefault="00DA47DC"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دور التدوير في زيادة الدافعية والرضا، وبالتالي انعكاسه على الأداء</w:t>
      </w:r>
    </w:p>
    <w:p w14:paraId="04D3B427" w14:textId="77777777" w:rsidR="00DA47DC" w:rsidRPr="00430760" w:rsidRDefault="00DA47DC" w:rsidP="00430760">
      <w:pPr>
        <w:pStyle w:val="a9"/>
        <w:numPr>
          <w:ilvl w:val="0"/>
          <w:numId w:val="54"/>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زيادة الدافعية:</w:t>
      </w:r>
      <w:r w:rsidRPr="00430760">
        <w:rPr>
          <w:rFonts w:ascii="Simplified Arabic" w:hAnsi="Simplified Arabic" w:cs="Simplified Arabic" w:hint="cs"/>
          <w:color w:val="1B1C1D"/>
          <w:sz w:val="32"/>
          <w:szCs w:val="32"/>
          <w:rtl/>
        </w:rPr>
        <w:t xml:space="preserve"> يوفر التدوير تحديات جديدة ويُشعر الموظف بأهمية دوره واستثمار المنظمة فيه، مما يعزز دافعه الداخلي للعمل بجهد لإثبات الذات في الوظيفة الجديدة.</w:t>
      </w:r>
    </w:p>
    <w:p w14:paraId="48B2EAA0" w14:textId="77777777" w:rsidR="00DA47DC" w:rsidRPr="00430760" w:rsidRDefault="00DA47DC" w:rsidP="00430760">
      <w:pPr>
        <w:pStyle w:val="a9"/>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الرضا الوظيفي:</w:t>
      </w:r>
      <w:r w:rsidRPr="00430760">
        <w:rPr>
          <w:rFonts w:ascii="Simplified Arabic" w:hAnsi="Simplified Arabic" w:cs="Simplified Arabic" w:hint="cs"/>
          <w:color w:val="1B1C1D"/>
          <w:sz w:val="32"/>
          <w:szCs w:val="32"/>
          <w:rtl/>
        </w:rPr>
        <w:t xml:space="preserve"> التغيير الدوري يُقلل من الرتابة والملل الوظيفي، ويُساهم في تحقيق النمو المهني، وكلاهما يُعد محفزاً قوياً للرضا، والرضا بدوره ينعكس إيجاباً على الالتزام وجودة الأداء.</w:t>
      </w:r>
    </w:p>
    <w:p w14:paraId="12DFC748" w14:textId="77777777" w:rsidR="00DA47DC" w:rsidRPr="00430760" w:rsidRDefault="00DA47DC"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lastRenderedPageBreak/>
        <w:t>• التدوير كأداة لتقليل الأخطاء وزيادة الفهم الكلي للعمليات (</w:t>
      </w:r>
      <w:r w:rsidRPr="00430760">
        <w:rPr>
          <w:rFonts w:ascii="Simplified Arabic" w:eastAsia="Times New Roman" w:hAnsi="Simplified Arabic" w:cs="Simplified Arabic" w:hint="cs"/>
          <w:color w:val="1B1C1D"/>
          <w:sz w:val="32"/>
          <w:szCs w:val="32"/>
        </w:rPr>
        <w:t>System Thinking</w:t>
      </w:r>
      <w:r w:rsidRPr="00430760">
        <w:rPr>
          <w:rFonts w:ascii="Simplified Arabic" w:eastAsia="Times New Roman" w:hAnsi="Simplified Arabic" w:cs="Simplified Arabic" w:hint="cs"/>
          <w:color w:val="1B1C1D"/>
          <w:sz w:val="32"/>
          <w:szCs w:val="32"/>
          <w:rtl/>
        </w:rPr>
        <w:t>)</w:t>
      </w:r>
    </w:p>
    <w:p w14:paraId="2DECCFC0" w14:textId="77777777" w:rsidR="00DA47DC" w:rsidRPr="00430760" w:rsidRDefault="00DA47DC" w:rsidP="00430760">
      <w:pPr>
        <w:pStyle w:val="a9"/>
        <w:numPr>
          <w:ilvl w:val="0"/>
          <w:numId w:val="55"/>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الفهم الشامل للعمليات:</w:t>
      </w:r>
      <w:r w:rsidRPr="00430760">
        <w:rPr>
          <w:rFonts w:ascii="Simplified Arabic" w:hAnsi="Simplified Arabic" w:cs="Simplified Arabic" w:hint="cs"/>
          <w:color w:val="1B1C1D"/>
          <w:sz w:val="32"/>
          <w:szCs w:val="32"/>
          <w:rtl/>
        </w:rPr>
        <w:t xml:space="preserve"> عندما ينتقل الموظف بين الأقسام، يفهم كيف تؤثر وظيفته على وظائف الأقسام الأخرى (الفهم الكلي). هذا الفهم يمكنه من:</w:t>
      </w:r>
    </w:p>
    <w:p w14:paraId="70EAD43C" w14:textId="77777777" w:rsidR="00DA47DC" w:rsidRPr="00430760" w:rsidRDefault="00DA47DC" w:rsidP="00430760">
      <w:pPr>
        <w:pStyle w:val="a9"/>
        <w:numPr>
          <w:ilvl w:val="1"/>
          <w:numId w:val="55"/>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تقليل الأخطاء:</w:t>
      </w:r>
      <w:r w:rsidRPr="00430760">
        <w:rPr>
          <w:rFonts w:ascii="Simplified Arabic" w:hAnsi="Simplified Arabic" w:cs="Simplified Arabic" w:hint="cs"/>
          <w:color w:val="1B1C1D"/>
          <w:sz w:val="32"/>
          <w:szCs w:val="32"/>
          <w:rtl/>
        </w:rPr>
        <w:t xml:space="preserve"> يدرك الموظف مصدر المشكلات التي قد تنشأ عن عمله، ويقوم بإجراءات وقائية في وظيفته الجديدة.</w:t>
      </w:r>
    </w:p>
    <w:p w14:paraId="7BDCF9AE" w14:textId="77777777" w:rsidR="00DA47DC" w:rsidRPr="00430760" w:rsidRDefault="00DA47DC" w:rsidP="00430760">
      <w:pPr>
        <w:pStyle w:val="a9"/>
        <w:numPr>
          <w:ilvl w:val="1"/>
          <w:numId w:val="55"/>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تحسين التنسيق:</w:t>
      </w:r>
      <w:r w:rsidRPr="00430760">
        <w:rPr>
          <w:rFonts w:ascii="Simplified Arabic" w:hAnsi="Simplified Arabic" w:cs="Simplified Arabic" w:hint="cs"/>
          <w:color w:val="1B1C1D"/>
          <w:sz w:val="32"/>
          <w:szCs w:val="32"/>
          <w:rtl/>
        </w:rPr>
        <w:t xml:space="preserve"> يصبح أسرع في اتخاذ القرارات التي تتطلب التنسيق مع الأقسام التي عمل بها سابقاً.</w:t>
      </w:r>
    </w:p>
    <w:p w14:paraId="67637A06" w14:textId="77777777" w:rsidR="00DA47DC" w:rsidRPr="00430760" w:rsidRDefault="00DA47DC" w:rsidP="00430760">
      <w:pPr>
        <w:pStyle w:val="a9"/>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المرونة (</w:t>
      </w:r>
      <w:r w:rsidRPr="00430760">
        <w:rPr>
          <w:rStyle w:val="aa"/>
          <w:rFonts w:ascii="Simplified Arabic" w:hAnsi="Simplified Arabic" w:cs="Simplified Arabic" w:hint="cs"/>
          <w:color w:val="1B1C1D"/>
          <w:sz w:val="32"/>
          <w:szCs w:val="32"/>
          <w:bdr w:val="none" w:sz="0" w:space="0" w:color="auto" w:frame="1"/>
        </w:rPr>
        <w:t>Resilience</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وجود عدد من الموظفين ذوي المعرفة الواسعة يجعل المنظمة أكثر قدرة على مواجهة الصدمات التشغيلية.</w:t>
      </w:r>
    </w:p>
    <w:p w14:paraId="6E4D3515" w14:textId="77777777" w:rsidR="00DA47DC" w:rsidRPr="00430760" w:rsidRDefault="00DA47DC"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الآليات التي يتم بها تحويل الخبرة المكتسبة من التدوير إلى أداء فعال</w:t>
      </w:r>
    </w:p>
    <w:p w14:paraId="22FA5EF7" w14:textId="77777777" w:rsidR="00DA47DC" w:rsidRPr="00430760" w:rsidRDefault="00DA47DC" w:rsidP="00430760">
      <w:pPr>
        <w:pStyle w:val="a9"/>
        <w:numPr>
          <w:ilvl w:val="0"/>
          <w:numId w:val="56"/>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التطبيق العملي (</w:t>
      </w:r>
      <w:r w:rsidRPr="00430760">
        <w:rPr>
          <w:rStyle w:val="aa"/>
          <w:rFonts w:ascii="Simplified Arabic" w:hAnsi="Simplified Arabic" w:cs="Simplified Arabic" w:hint="cs"/>
          <w:color w:val="1B1C1D"/>
          <w:sz w:val="32"/>
          <w:szCs w:val="32"/>
          <w:bdr w:val="none" w:sz="0" w:space="0" w:color="auto" w:frame="1"/>
        </w:rPr>
        <w:t>Knowledge Application</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يقوم الموظف بتطبيق المعرفة التي اكتسبها في القسم "أ" لحل مشكلة في القسم "ب" (نقل المهارات).</w:t>
      </w:r>
    </w:p>
    <w:p w14:paraId="7A19F8A0" w14:textId="77777777" w:rsidR="00DA47DC" w:rsidRPr="00430760" w:rsidRDefault="00DA47DC" w:rsidP="00430760">
      <w:pPr>
        <w:pStyle w:val="a9"/>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التفكير النقدي (</w:t>
      </w:r>
      <w:r w:rsidRPr="00430760">
        <w:rPr>
          <w:rStyle w:val="aa"/>
          <w:rFonts w:ascii="Simplified Arabic" w:hAnsi="Simplified Arabic" w:cs="Simplified Arabic" w:hint="cs"/>
          <w:color w:val="1B1C1D"/>
          <w:sz w:val="32"/>
          <w:szCs w:val="32"/>
          <w:bdr w:val="none" w:sz="0" w:space="0" w:color="auto" w:frame="1"/>
        </w:rPr>
        <w:t>Critical Thinking</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يكتسب الموظف القدرة على مقارنة أساليب العمل المختلفة بين الأقسام وتحديد أفضل الممارسات لتطبيقها.</w:t>
      </w:r>
    </w:p>
    <w:p w14:paraId="51641C97" w14:textId="77777777" w:rsidR="00DA47DC" w:rsidRPr="00430760" w:rsidRDefault="00DA47DC" w:rsidP="00430760">
      <w:pPr>
        <w:pStyle w:val="a9"/>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بناء الشبكات (</w:t>
      </w:r>
      <w:r w:rsidRPr="00430760">
        <w:rPr>
          <w:rStyle w:val="aa"/>
          <w:rFonts w:ascii="Simplified Arabic" w:hAnsi="Simplified Arabic" w:cs="Simplified Arabic" w:hint="cs"/>
          <w:color w:val="1B1C1D"/>
          <w:sz w:val="32"/>
          <w:szCs w:val="32"/>
          <w:bdr w:val="none" w:sz="0" w:space="0" w:color="auto" w:frame="1"/>
        </w:rPr>
        <w:t>Networking</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التدوير يوسع شبكة علاقات الموظف الداخلية، مما يسهل عليه الحصول على المعلومات والدعم عند الحاجة، وينعكس إيجاباً على سرعة إنجاز المهام.</w:t>
      </w:r>
    </w:p>
    <w:p w14:paraId="08A9C079" w14:textId="77777777" w:rsidR="00DA47DC" w:rsidRPr="00430760" w:rsidRDefault="00DA47DC" w:rsidP="00430760">
      <w:pPr>
        <w:pStyle w:val="2"/>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lastRenderedPageBreak/>
        <w:t>المحور التاسع: السياق المؤسسي للدراسة (شركات القطاع الخاص بمدينة الرياض)</w:t>
      </w:r>
    </w:p>
    <w:p w14:paraId="73499FD8" w14:textId="77777777" w:rsidR="00DA47DC" w:rsidRPr="00430760" w:rsidRDefault="00DA47DC" w:rsidP="00430760">
      <w:pPr>
        <w:pStyle w:val="a9"/>
        <w:bidi/>
        <w:spacing w:before="0" w:beforeAutospacing="0" w:after="24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يجب أن تتناول الدراسة العلاقة بين التدوير والأداء ضمن البيئة المحددة لها.</w:t>
      </w:r>
    </w:p>
    <w:p w14:paraId="6A862304" w14:textId="77777777" w:rsidR="00DA47DC" w:rsidRPr="00430760" w:rsidRDefault="00DA47DC"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الخصائص المميزة لشركات القطاع الخاص في المملكة العربية السعودية</w:t>
      </w:r>
    </w:p>
    <w:p w14:paraId="36FA52E7" w14:textId="77777777" w:rsidR="00DA47DC" w:rsidRPr="00430760" w:rsidRDefault="00DA47DC" w:rsidP="00430760">
      <w:pPr>
        <w:pStyle w:val="a9"/>
        <w:numPr>
          <w:ilvl w:val="0"/>
          <w:numId w:val="57"/>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التركيز على التوطين (</w:t>
      </w:r>
      <w:r w:rsidRPr="00430760">
        <w:rPr>
          <w:rStyle w:val="aa"/>
          <w:rFonts w:ascii="Simplified Arabic" w:hAnsi="Simplified Arabic" w:cs="Simplified Arabic" w:hint="cs"/>
          <w:color w:val="1B1C1D"/>
          <w:sz w:val="32"/>
          <w:szCs w:val="32"/>
          <w:bdr w:val="none" w:sz="0" w:space="0" w:color="auto" w:frame="1"/>
        </w:rPr>
        <w:t>Saudization</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الالتزام بنسب محددة من العمالة الوطنية، مما يجعل تنمية الكفاءات الوطنية عبر آليات مثل التدوير الوظيفي أولوية قصوى.</w:t>
      </w:r>
    </w:p>
    <w:p w14:paraId="3C4B4AD3" w14:textId="77777777" w:rsidR="00DA47DC" w:rsidRPr="00430760" w:rsidRDefault="00DA47DC" w:rsidP="00430760">
      <w:pPr>
        <w:pStyle w:val="a9"/>
        <w:numPr>
          <w:ilvl w:val="0"/>
          <w:numId w:val="57"/>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نمو سريع ومنافسة عالية:</w:t>
      </w:r>
      <w:r w:rsidRPr="00430760">
        <w:rPr>
          <w:rFonts w:ascii="Simplified Arabic" w:hAnsi="Simplified Arabic" w:cs="Simplified Arabic" w:hint="cs"/>
          <w:color w:val="1B1C1D"/>
          <w:sz w:val="32"/>
          <w:szCs w:val="32"/>
          <w:rtl/>
        </w:rPr>
        <w:t xml:space="preserve"> العديد من الشركات تعمل في قطاعات سريعة النمو وتواجه منافسة شرسة، مما يتطلب موظفين متكيفين ومبتكرين.</w:t>
      </w:r>
    </w:p>
    <w:p w14:paraId="2F825180" w14:textId="77777777" w:rsidR="00DA47DC" w:rsidRPr="00430760" w:rsidRDefault="00DA47DC" w:rsidP="00430760">
      <w:pPr>
        <w:pStyle w:val="a9"/>
        <w:numPr>
          <w:ilvl w:val="0"/>
          <w:numId w:val="57"/>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هيمنة الشركات العائلية:</w:t>
      </w:r>
      <w:r w:rsidRPr="00430760">
        <w:rPr>
          <w:rFonts w:ascii="Simplified Arabic" w:hAnsi="Simplified Arabic" w:cs="Simplified Arabic" w:hint="cs"/>
          <w:color w:val="1B1C1D"/>
          <w:sz w:val="32"/>
          <w:szCs w:val="32"/>
          <w:rtl/>
        </w:rPr>
        <w:t xml:space="preserve"> بعض الشركات الكبرى ما زالت تحتفظ بصبغة عائلية، مما قد يؤثر على ثقافة التدوير والفرص المتاحة لغير أفراد العائلة.</w:t>
      </w:r>
    </w:p>
    <w:p w14:paraId="357D74F7" w14:textId="77777777" w:rsidR="00DA47DC" w:rsidRPr="00430760" w:rsidRDefault="00DA47DC" w:rsidP="00430760">
      <w:pPr>
        <w:pStyle w:val="a9"/>
        <w:numPr>
          <w:ilvl w:val="0"/>
          <w:numId w:val="57"/>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بيئة عمل متعددة الثقافات:</w:t>
      </w:r>
      <w:r w:rsidRPr="00430760">
        <w:rPr>
          <w:rFonts w:ascii="Simplified Arabic" w:hAnsi="Simplified Arabic" w:cs="Simplified Arabic" w:hint="cs"/>
          <w:color w:val="1B1C1D"/>
          <w:sz w:val="32"/>
          <w:szCs w:val="32"/>
          <w:rtl/>
        </w:rPr>
        <w:t xml:space="preserve"> الاعتماد على مزيج من العمالة الوطنية والوافدة يتطلب برامج موارد بشرية قادرة على إدارة التنوع بفعالية.</w:t>
      </w:r>
    </w:p>
    <w:p w14:paraId="28FCFCED" w14:textId="77777777" w:rsidR="00DA47DC" w:rsidRPr="00430760" w:rsidRDefault="00DA47DC"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التحديات والفرص المتعلقة بإدارة الموارد البشرية في بيئة مدينة الرياض التنافسية</w:t>
      </w:r>
    </w:p>
    <w:tbl>
      <w:tblPr>
        <w:tblStyle w:val="a5"/>
        <w:bidiVisual/>
        <w:tblW w:w="0" w:type="auto"/>
        <w:tblLook w:val="04A0" w:firstRow="1" w:lastRow="0" w:firstColumn="1" w:lastColumn="0" w:noHBand="0" w:noVBand="1"/>
      </w:tblPr>
      <w:tblGrid>
        <w:gridCol w:w="1452"/>
        <w:gridCol w:w="3723"/>
        <w:gridCol w:w="3647"/>
      </w:tblGrid>
      <w:tr w:rsidR="00DA47DC" w:rsidRPr="00430760" w14:paraId="72D02C03" w14:textId="77777777" w:rsidTr="001919BC">
        <w:tc>
          <w:tcPr>
            <w:tcW w:w="0" w:type="auto"/>
            <w:hideMark/>
          </w:tcPr>
          <w:p w14:paraId="0C7FD7BC" w14:textId="77777777" w:rsidR="00DA47DC" w:rsidRPr="00430760" w:rsidRDefault="00DA47DC" w:rsidP="00430760">
            <w:pPr>
              <w:spacing w:line="360" w:lineRule="auto"/>
              <w:rPr>
                <w:rFonts w:ascii="Simplified Arabic" w:eastAsia="Times New Roman" w:hAnsi="Simplified Arabic" w:cs="Simplified Arabic"/>
                <w:color w:val="1B1C1D"/>
                <w:sz w:val="32"/>
                <w:szCs w:val="32"/>
                <w:rtl/>
              </w:rPr>
            </w:pPr>
            <w:r w:rsidRPr="00430760">
              <w:rPr>
                <w:rStyle w:val="aa"/>
                <w:rFonts w:ascii="Simplified Arabic" w:eastAsia="Times New Roman" w:hAnsi="Simplified Arabic" w:cs="Simplified Arabic" w:hint="cs"/>
                <w:color w:val="1B1C1D"/>
                <w:sz w:val="32"/>
                <w:szCs w:val="32"/>
                <w:bdr w:val="none" w:sz="0" w:space="0" w:color="auto" w:frame="1"/>
                <w:rtl/>
              </w:rPr>
              <w:t>الجانب</w:t>
            </w:r>
          </w:p>
        </w:tc>
        <w:tc>
          <w:tcPr>
            <w:tcW w:w="0" w:type="auto"/>
            <w:hideMark/>
          </w:tcPr>
          <w:p w14:paraId="1F83ED4A" w14:textId="77777777" w:rsidR="00DA47DC" w:rsidRPr="00430760" w:rsidRDefault="00DA47DC" w:rsidP="00430760">
            <w:pPr>
              <w:spacing w:line="360" w:lineRule="auto"/>
              <w:rPr>
                <w:rFonts w:ascii="Simplified Arabic" w:eastAsia="Times New Roman" w:hAnsi="Simplified Arabic" w:cs="Simplified Arabic"/>
                <w:color w:val="1B1C1D"/>
                <w:sz w:val="32"/>
                <w:szCs w:val="32"/>
                <w:rtl/>
              </w:rPr>
            </w:pPr>
            <w:r w:rsidRPr="00430760">
              <w:rPr>
                <w:rStyle w:val="aa"/>
                <w:rFonts w:ascii="Simplified Arabic" w:eastAsia="Times New Roman" w:hAnsi="Simplified Arabic" w:cs="Simplified Arabic" w:hint="cs"/>
                <w:color w:val="1B1C1D"/>
                <w:sz w:val="32"/>
                <w:szCs w:val="32"/>
                <w:bdr w:val="none" w:sz="0" w:space="0" w:color="auto" w:frame="1"/>
                <w:rtl/>
              </w:rPr>
              <w:t>التحدي</w:t>
            </w:r>
          </w:p>
        </w:tc>
        <w:tc>
          <w:tcPr>
            <w:tcW w:w="0" w:type="auto"/>
            <w:hideMark/>
          </w:tcPr>
          <w:p w14:paraId="2332E6E2" w14:textId="77777777" w:rsidR="00DA47DC" w:rsidRPr="00430760" w:rsidRDefault="00DA47DC" w:rsidP="00430760">
            <w:pPr>
              <w:spacing w:line="360" w:lineRule="auto"/>
              <w:rPr>
                <w:rFonts w:ascii="Simplified Arabic" w:eastAsia="Times New Roman" w:hAnsi="Simplified Arabic" w:cs="Simplified Arabic"/>
                <w:color w:val="1B1C1D"/>
                <w:sz w:val="32"/>
                <w:szCs w:val="32"/>
                <w:rtl/>
              </w:rPr>
            </w:pPr>
            <w:r w:rsidRPr="00430760">
              <w:rPr>
                <w:rStyle w:val="aa"/>
                <w:rFonts w:ascii="Simplified Arabic" w:eastAsia="Times New Roman" w:hAnsi="Simplified Arabic" w:cs="Simplified Arabic" w:hint="cs"/>
                <w:color w:val="1B1C1D"/>
                <w:sz w:val="32"/>
                <w:szCs w:val="32"/>
                <w:bdr w:val="none" w:sz="0" w:space="0" w:color="auto" w:frame="1"/>
                <w:rtl/>
              </w:rPr>
              <w:t>الفرصة</w:t>
            </w:r>
          </w:p>
        </w:tc>
      </w:tr>
      <w:tr w:rsidR="00DA47DC" w:rsidRPr="00430760" w14:paraId="01BE49C9" w14:textId="77777777" w:rsidTr="001919BC">
        <w:tc>
          <w:tcPr>
            <w:tcW w:w="0" w:type="auto"/>
            <w:hideMark/>
          </w:tcPr>
          <w:p w14:paraId="37356CF8" w14:textId="77777777" w:rsidR="00DA47DC" w:rsidRPr="00430760" w:rsidRDefault="00DA47DC" w:rsidP="00430760">
            <w:pPr>
              <w:pStyle w:val="a9"/>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lastRenderedPageBreak/>
              <w:t>اكتساب المواهب</w:t>
            </w:r>
          </w:p>
        </w:tc>
        <w:tc>
          <w:tcPr>
            <w:tcW w:w="0" w:type="auto"/>
            <w:hideMark/>
          </w:tcPr>
          <w:p w14:paraId="17A245EE" w14:textId="77777777" w:rsidR="00DA47DC" w:rsidRPr="00430760" w:rsidRDefault="00DA47DC"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جذب الكفاءات الوطنية المتخصصة بسبب الطلب العالي عليها.</w:t>
            </w:r>
          </w:p>
        </w:tc>
        <w:tc>
          <w:tcPr>
            <w:tcW w:w="0" w:type="auto"/>
            <w:hideMark/>
          </w:tcPr>
          <w:p w14:paraId="47617B26" w14:textId="77777777" w:rsidR="00DA47DC" w:rsidRPr="00430760" w:rsidRDefault="00DA47DC"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وجود جامعات ومؤسسات تعليمية عالية الجودة توفر خريجين مؤهلين.</w:t>
            </w:r>
          </w:p>
        </w:tc>
      </w:tr>
      <w:tr w:rsidR="00DA47DC" w:rsidRPr="00430760" w14:paraId="73B6FB3C" w14:textId="77777777" w:rsidTr="001919BC">
        <w:tc>
          <w:tcPr>
            <w:tcW w:w="0" w:type="auto"/>
            <w:hideMark/>
          </w:tcPr>
          <w:p w14:paraId="7C21437C" w14:textId="77777777" w:rsidR="00DA47DC" w:rsidRPr="00430760" w:rsidRDefault="00DA47DC"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الاحتفاظ بالكفاءات</w:t>
            </w:r>
          </w:p>
        </w:tc>
        <w:tc>
          <w:tcPr>
            <w:tcW w:w="0" w:type="auto"/>
            <w:hideMark/>
          </w:tcPr>
          <w:p w14:paraId="2326F758" w14:textId="77777777" w:rsidR="00DA47DC" w:rsidRPr="00430760" w:rsidRDefault="00DA47DC"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ارتفاع معدلات الدوران الوظيفي بين الكفاءات الشابة الباحثة عن أفضل المسارات الوظيفية.</w:t>
            </w:r>
          </w:p>
        </w:tc>
        <w:tc>
          <w:tcPr>
            <w:tcW w:w="0" w:type="auto"/>
            <w:hideMark/>
          </w:tcPr>
          <w:p w14:paraId="28EBA8C9" w14:textId="77777777" w:rsidR="00DA47DC" w:rsidRPr="00430760" w:rsidRDefault="00DA47DC"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استخدام التدوير الوظيفي والمسارات الواضحة كأداة رئيسية للاحتفاظ بالموظفين وتطويرهم.</w:t>
            </w:r>
          </w:p>
        </w:tc>
      </w:tr>
      <w:tr w:rsidR="00DA47DC" w:rsidRPr="00430760" w14:paraId="60BBD786" w14:textId="77777777" w:rsidTr="001919BC">
        <w:tc>
          <w:tcPr>
            <w:tcW w:w="0" w:type="auto"/>
            <w:hideMark/>
          </w:tcPr>
          <w:p w14:paraId="4DD1334B" w14:textId="77777777" w:rsidR="00DA47DC" w:rsidRPr="00430760" w:rsidRDefault="00DA47DC"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الرقمنة والمهارات</w:t>
            </w:r>
          </w:p>
        </w:tc>
        <w:tc>
          <w:tcPr>
            <w:tcW w:w="0" w:type="auto"/>
            <w:hideMark/>
          </w:tcPr>
          <w:p w14:paraId="6DA99FE2" w14:textId="77777777" w:rsidR="00DA47DC" w:rsidRPr="00430760" w:rsidRDefault="00DA47DC"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ضرورة التحول الرقمي تتطلب مهارات متقدمة قد لا تتوفر حالياً.</w:t>
            </w:r>
          </w:p>
        </w:tc>
        <w:tc>
          <w:tcPr>
            <w:tcW w:w="0" w:type="auto"/>
            <w:hideMark/>
          </w:tcPr>
          <w:p w14:paraId="1F678090" w14:textId="77777777" w:rsidR="00DA47DC" w:rsidRPr="00430760" w:rsidRDefault="00DA47DC"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استخدام التدوير لتدريب الموظفين الحاليين على التقنيات الجديدة عبر أقسام التكنولوجيا.</w:t>
            </w:r>
          </w:p>
        </w:tc>
      </w:tr>
    </w:tbl>
    <w:p w14:paraId="214806E6" w14:textId="77777777" w:rsidR="00DA47DC" w:rsidRPr="00430760" w:rsidRDefault="00DA47DC"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t>• مدى انتشار ومستوى تطبيق برامج التدوير في الشركات السعودية</w:t>
      </w:r>
    </w:p>
    <w:p w14:paraId="633D6983" w14:textId="77777777" w:rsidR="00DA47DC" w:rsidRPr="00430760" w:rsidRDefault="00DA47DC" w:rsidP="00430760">
      <w:pPr>
        <w:pStyle w:val="a9"/>
        <w:numPr>
          <w:ilvl w:val="0"/>
          <w:numId w:val="58"/>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الانتشار:</w:t>
      </w:r>
      <w:r w:rsidRPr="00430760">
        <w:rPr>
          <w:rFonts w:ascii="Simplified Arabic" w:hAnsi="Simplified Arabic" w:cs="Simplified Arabic" w:hint="cs"/>
          <w:color w:val="1B1C1D"/>
          <w:sz w:val="32"/>
          <w:szCs w:val="32"/>
          <w:rtl/>
        </w:rPr>
        <w:t xml:space="preserve"> برامج التدوير شائعة بشكل خاص في الشركات الكبيرة متعددة الجنسيات والبنوك والقطاعات الحكومية وشبه الحكومية، وتُستخدم بشكل أساسي في برامج تدريب الخريجين الجدد والمديرين تحت التدريب.</w:t>
      </w:r>
    </w:p>
    <w:p w14:paraId="4605BD20" w14:textId="77777777" w:rsidR="00DA47DC" w:rsidRPr="00430760" w:rsidRDefault="00DA47DC" w:rsidP="00430760">
      <w:pPr>
        <w:pStyle w:val="a9"/>
        <w:numPr>
          <w:ilvl w:val="0"/>
          <w:numId w:val="58"/>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التحدي:</w:t>
      </w:r>
      <w:r w:rsidRPr="00430760">
        <w:rPr>
          <w:rFonts w:ascii="Simplified Arabic" w:hAnsi="Simplified Arabic" w:cs="Simplified Arabic" w:hint="cs"/>
          <w:color w:val="1B1C1D"/>
          <w:sz w:val="32"/>
          <w:szCs w:val="32"/>
          <w:rtl/>
        </w:rPr>
        <w:t xml:space="preserve"> يقل تطبيقها في الشركات الصغيرة والمتوسطة بسبب ضيق الموارد والخوف من تعطيل العمليات.</w:t>
      </w:r>
    </w:p>
    <w:p w14:paraId="65355C19" w14:textId="77777777" w:rsidR="00DA47DC" w:rsidRPr="00430760" w:rsidRDefault="00DA47DC" w:rsidP="00430760">
      <w:pPr>
        <w:pStyle w:val="a9"/>
        <w:numPr>
          <w:ilvl w:val="0"/>
          <w:numId w:val="58"/>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مستوى التطبيق:</w:t>
      </w:r>
      <w:r w:rsidRPr="00430760">
        <w:rPr>
          <w:rFonts w:ascii="Simplified Arabic" w:hAnsi="Simplified Arabic" w:cs="Simplified Arabic" w:hint="cs"/>
          <w:color w:val="1B1C1D"/>
          <w:sz w:val="32"/>
          <w:szCs w:val="32"/>
          <w:rtl/>
        </w:rPr>
        <w:t xml:space="preserve"> غالباً ما تكون البرامج مُصممة بشكل جيد نظرياً، لكن تحتاج إلى تحسين في آليات المتابعة والتقييم لضمان نقل الخبرة بشكل فعال.</w:t>
      </w:r>
    </w:p>
    <w:p w14:paraId="4B1B255D" w14:textId="77777777" w:rsidR="00DA47DC" w:rsidRPr="00430760" w:rsidRDefault="00DA47DC" w:rsidP="00430760">
      <w:pPr>
        <w:pStyle w:val="3"/>
        <w:spacing w:before="0" w:after="120" w:line="360" w:lineRule="auto"/>
        <w:rPr>
          <w:rFonts w:ascii="Simplified Arabic" w:eastAsia="Times New Roman" w:hAnsi="Simplified Arabic" w:cs="Simplified Arabic"/>
          <w:color w:val="1B1C1D"/>
          <w:sz w:val="32"/>
          <w:szCs w:val="32"/>
          <w:rtl/>
        </w:rPr>
      </w:pPr>
      <w:r w:rsidRPr="00430760">
        <w:rPr>
          <w:rFonts w:ascii="Simplified Arabic" w:eastAsia="Times New Roman" w:hAnsi="Simplified Arabic" w:cs="Simplified Arabic" w:hint="cs"/>
          <w:color w:val="1B1C1D"/>
          <w:sz w:val="32"/>
          <w:szCs w:val="32"/>
          <w:rtl/>
        </w:rPr>
        <w:lastRenderedPageBreak/>
        <w:t>• دور الرؤية السعودية 2030 في تعزيز تنمية الكفاءات الوطنية عبر آليات مثل التدوير</w:t>
      </w:r>
    </w:p>
    <w:p w14:paraId="6B754B68" w14:textId="77777777" w:rsidR="00DA47DC" w:rsidRPr="00430760" w:rsidRDefault="00DA47DC" w:rsidP="00430760">
      <w:pPr>
        <w:pStyle w:val="a9"/>
        <w:bidi/>
        <w:spacing w:before="0" w:beforeAutospacing="0" w:after="12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تُشجع رؤية 2030 على الاستثمار في رأس المال البشري وتحسين جاهزية الكفاءات الوطنية لسوق العمل المستقبلي.</w:t>
      </w:r>
    </w:p>
    <w:p w14:paraId="0DDAC0D5" w14:textId="77777777" w:rsidR="00DA47DC" w:rsidRPr="00430760" w:rsidRDefault="00DA47DC" w:rsidP="00430760">
      <w:pPr>
        <w:pStyle w:val="a9"/>
        <w:numPr>
          <w:ilvl w:val="0"/>
          <w:numId w:val="59"/>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دعم التنمية:</w:t>
      </w:r>
      <w:r w:rsidRPr="00430760">
        <w:rPr>
          <w:rFonts w:ascii="Simplified Arabic" w:hAnsi="Simplified Arabic" w:cs="Simplified Arabic" w:hint="cs"/>
          <w:color w:val="1B1C1D"/>
          <w:sz w:val="32"/>
          <w:szCs w:val="32"/>
          <w:rtl/>
        </w:rPr>
        <w:t xml:space="preserve"> التدوير الوظيفي يتوافق بشكل مباشر مع أهداف الرؤية لـ "رفع مستوى جاهزية الشباب لسوق العمل" و"تنمية المهارات".</w:t>
      </w:r>
    </w:p>
    <w:p w14:paraId="1C245C03" w14:textId="77777777" w:rsidR="00DA47DC" w:rsidRPr="00430760" w:rsidRDefault="00DA47DC" w:rsidP="00430760">
      <w:pPr>
        <w:pStyle w:val="a9"/>
        <w:numPr>
          <w:ilvl w:val="0"/>
          <w:numId w:val="59"/>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تمكين المرأة:</w:t>
      </w:r>
      <w:r w:rsidRPr="00430760">
        <w:rPr>
          <w:rFonts w:ascii="Simplified Arabic" w:hAnsi="Simplified Arabic" w:cs="Simplified Arabic" w:hint="cs"/>
          <w:color w:val="1B1C1D"/>
          <w:sz w:val="32"/>
          <w:szCs w:val="32"/>
          <w:rtl/>
        </w:rPr>
        <w:t xml:space="preserve"> التدوير يتيح فرصاً أكبر للمرأة لتولي أدوار قيادية من خلال التعرض لخبرات إدارية واسعة.</w:t>
      </w:r>
    </w:p>
    <w:p w14:paraId="39EA8E25" w14:textId="77777777" w:rsidR="00DA47DC" w:rsidRPr="00430760" w:rsidRDefault="00DA47DC" w:rsidP="00430760">
      <w:pPr>
        <w:pStyle w:val="a9"/>
        <w:numPr>
          <w:ilvl w:val="0"/>
          <w:numId w:val="59"/>
        </w:numPr>
        <w:bidi/>
        <w:spacing w:before="0" w:beforeAutospacing="0" w:after="0" w:afterAutospacing="0" w:line="360" w:lineRule="auto"/>
        <w:rPr>
          <w:rFonts w:ascii="Simplified Arabic" w:hAnsi="Simplified Arabic" w:cs="Simplified Arabic"/>
          <w:color w:val="1B1C1D"/>
          <w:sz w:val="32"/>
          <w:szCs w:val="32"/>
          <w:rtl/>
        </w:rPr>
      </w:pPr>
      <w:r w:rsidRPr="00430760">
        <w:rPr>
          <w:rStyle w:val="aa"/>
          <w:rFonts w:ascii="Simplified Arabic" w:hAnsi="Simplified Arabic" w:cs="Simplified Arabic" w:hint="cs"/>
          <w:color w:val="1B1C1D"/>
          <w:sz w:val="32"/>
          <w:szCs w:val="32"/>
          <w:bdr w:val="none" w:sz="0" w:space="0" w:color="auto" w:frame="1"/>
          <w:rtl/>
        </w:rPr>
        <w:t>الجودة والابتكار:</w:t>
      </w:r>
      <w:r w:rsidRPr="00430760">
        <w:rPr>
          <w:rFonts w:ascii="Simplified Arabic" w:hAnsi="Simplified Arabic" w:cs="Simplified Arabic" w:hint="cs"/>
          <w:color w:val="1B1C1D"/>
          <w:sz w:val="32"/>
          <w:szCs w:val="32"/>
          <w:rtl/>
        </w:rPr>
        <w:t xml:space="preserve"> التدوير يدعم ثقافة الأداء العالي والابتكار المطلوبة لتحقيق التنوع الاقتصادي.</w:t>
      </w:r>
    </w:p>
    <w:p w14:paraId="34BE50F0" w14:textId="77777777" w:rsidR="00DA47DC" w:rsidRPr="00430760" w:rsidRDefault="00DA47DC" w:rsidP="00430760">
      <w:pPr>
        <w:spacing w:line="360" w:lineRule="auto"/>
        <w:rPr>
          <w:rFonts w:ascii="Simplified Arabic" w:hAnsi="Simplified Arabic" w:cs="Simplified Arabic"/>
          <w:sz w:val="32"/>
          <w:szCs w:val="32"/>
        </w:rPr>
      </w:pPr>
    </w:p>
    <w:p w14:paraId="546C654D" w14:textId="77777777" w:rsidR="00DA47DC" w:rsidRDefault="00DA47DC" w:rsidP="00430760">
      <w:pPr>
        <w:spacing w:line="360" w:lineRule="auto"/>
        <w:rPr>
          <w:rFonts w:ascii="Simplified Arabic" w:hAnsi="Simplified Arabic" w:cs="Simplified Arabic"/>
          <w:sz w:val="32"/>
          <w:szCs w:val="32"/>
          <w:rtl/>
        </w:rPr>
      </w:pPr>
    </w:p>
    <w:p w14:paraId="5E3E622F" w14:textId="77777777" w:rsidR="00E85B9B" w:rsidRDefault="00E85B9B" w:rsidP="00430760">
      <w:pPr>
        <w:spacing w:line="360" w:lineRule="auto"/>
        <w:rPr>
          <w:rFonts w:ascii="Simplified Arabic" w:hAnsi="Simplified Arabic" w:cs="Simplified Arabic"/>
          <w:sz w:val="32"/>
          <w:szCs w:val="32"/>
          <w:rtl/>
        </w:rPr>
      </w:pPr>
    </w:p>
    <w:p w14:paraId="126293FE" w14:textId="77777777" w:rsidR="00E85B9B" w:rsidRDefault="00E85B9B" w:rsidP="00430760">
      <w:pPr>
        <w:spacing w:line="360" w:lineRule="auto"/>
        <w:rPr>
          <w:rFonts w:ascii="Simplified Arabic" w:hAnsi="Simplified Arabic" w:cs="Simplified Arabic"/>
          <w:sz w:val="32"/>
          <w:szCs w:val="32"/>
          <w:rtl/>
        </w:rPr>
      </w:pPr>
    </w:p>
    <w:p w14:paraId="6753A69C" w14:textId="77777777" w:rsidR="00E85B9B" w:rsidRDefault="00E85B9B" w:rsidP="00430760">
      <w:pPr>
        <w:spacing w:line="360" w:lineRule="auto"/>
        <w:rPr>
          <w:rFonts w:ascii="Simplified Arabic" w:hAnsi="Simplified Arabic" w:cs="Simplified Arabic"/>
          <w:sz w:val="32"/>
          <w:szCs w:val="32"/>
          <w:rtl/>
        </w:rPr>
      </w:pPr>
    </w:p>
    <w:p w14:paraId="19901CAC" w14:textId="77777777" w:rsidR="00E85B9B" w:rsidRDefault="00E85B9B" w:rsidP="00430760">
      <w:pPr>
        <w:spacing w:line="360" w:lineRule="auto"/>
        <w:rPr>
          <w:rFonts w:ascii="Simplified Arabic" w:hAnsi="Simplified Arabic" w:cs="Simplified Arabic"/>
          <w:sz w:val="32"/>
          <w:szCs w:val="32"/>
          <w:rtl/>
        </w:rPr>
      </w:pPr>
    </w:p>
    <w:p w14:paraId="08EDE04D" w14:textId="77777777" w:rsidR="00E85B9B" w:rsidRPr="00430760" w:rsidRDefault="00E85B9B" w:rsidP="00430760">
      <w:pPr>
        <w:spacing w:line="360" w:lineRule="auto"/>
        <w:rPr>
          <w:rFonts w:ascii="Simplified Arabic" w:hAnsi="Simplified Arabic" w:cs="Simplified Arabic"/>
          <w:sz w:val="32"/>
          <w:szCs w:val="32"/>
        </w:rPr>
      </w:pPr>
    </w:p>
    <w:p w14:paraId="4080F76C" w14:textId="3393B30D" w:rsidR="008124E2" w:rsidRPr="00430760" w:rsidRDefault="008124E2" w:rsidP="00430760">
      <w:pPr>
        <w:pStyle w:val="1"/>
        <w:spacing w:line="360" w:lineRule="auto"/>
        <w:rPr>
          <w:rFonts w:ascii="Simplified Arabic" w:hAnsi="Simplified Arabic" w:cs="Simplified Arabic"/>
          <w:kern w:val="36"/>
          <w:sz w:val="32"/>
          <w:szCs w:val="32"/>
          <w14:ligatures w14:val="none"/>
        </w:rPr>
      </w:pPr>
      <w:r w:rsidRPr="00430760">
        <w:rPr>
          <w:rFonts w:ascii="Simplified Arabic" w:hAnsi="Simplified Arabic" w:cs="Simplified Arabic" w:hint="cs"/>
          <w:sz w:val="32"/>
          <w:szCs w:val="32"/>
          <w:rtl/>
        </w:rPr>
        <w:lastRenderedPageBreak/>
        <w:t xml:space="preserve">خاتمة </w:t>
      </w:r>
    </w:p>
    <w:p w14:paraId="2EA0BA09" w14:textId="77777777" w:rsidR="008124E2" w:rsidRPr="00430760" w:rsidRDefault="008124E2" w:rsidP="00430760">
      <w:pPr>
        <w:pStyle w:val="a9"/>
        <w:bidi/>
        <w:spacing w:before="0" w:beforeAutospacing="0" w:after="0" w:afterAutospacing="0" w:line="360" w:lineRule="auto"/>
        <w:rPr>
          <w:rFonts w:ascii="Simplified Arabic" w:eastAsiaTheme="minorEastAsia" w:hAnsi="Simplified Arabic" w:cs="Simplified Arabic"/>
          <w:color w:val="1B1C1D"/>
          <w:sz w:val="32"/>
          <w:szCs w:val="32"/>
          <w:rtl/>
        </w:rPr>
      </w:pPr>
      <w:r w:rsidRPr="00430760">
        <w:rPr>
          <w:rFonts w:ascii="Simplified Arabic" w:hAnsi="Simplified Arabic" w:cs="Simplified Arabic" w:hint="cs"/>
          <w:color w:val="1B1C1D"/>
          <w:sz w:val="32"/>
          <w:szCs w:val="32"/>
          <w:rtl/>
        </w:rPr>
        <w:t xml:space="preserve">في الختام، تؤكد هذه الدراسة على أن إدارة الموارد البشرية الحديثة تتجاوز الوظائف الإجرائية لتصبح شريكاً استراتيجياً في بناء الكفاءات. ويبرز </w:t>
      </w:r>
      <w:r w:rsidRPr="00430760">
        <w:rPr>
          <w:rStyle w:val="aa"/>
          <w:rFonts w:ascii="Simplified Arabic" w:hAnsi="Simplified Arabic" w:cs="Simplified Arabic" w:hint="cs"/>
          <w:color w:val="1B1C1D"/>
          <w:sz w:val="32"/>
          <w:szCs w:val="32"/>
          <w:bdr w:val="none" w:sz="0" w:space="0" w:color="auto" w:frame="1"/>
          <w:rtl/>
        </w:rPr>
        <w:t>التدوير الوظيفي (</w:t>
      </w:r>
      <w:r w:rsidRPr="00430760">
        <w:rPr>
          <w:rStyle w:val="aa"/>
          <w:rFonts w:ascii="Simplified Arabic" w:hAnsi="Simplified Arabic" w:cs="Simplified Arabic" w:hint="cs"/>
          <w:color w:val="1B1C1D"/>
          <w:sz w:val="32"/>
          <w:szCs w:val="32"/>
          <w:bdr w:val="none" w:sz="0" w:space="0" w:color="auto" w:frame="1"/>
        </w:rPr>
        <w:t>Job Rotation</w:t>
      </w:r>
      <w:r w:rsidRPr="00430760">
        <w:rPr>
          <w:rStyle w:val="aa"/>
          <w:rFonts w:ascii="Simplified Arabic" w:hAnsi="Simplified Arabic" w:cs="Simplified Arabic" w:hint="cs"/>
          <w:color w:val="1B1C1D"/>
          <w:sz w:val="32"/>
          <w:szCs w:val="32"/>
          <w:bdr w:val="none" w:sz="0" w:space="0" w:color="auto" w:frame="1"/>
          <w:rtl/>
        </w:rPr>
        <w:t>)</w:t>
      </w:r>
      <w:r w:rsidRPr="00430760">
        <w:rPr>
          <w:rFonts w:ascii="Simplified Arabic" w:hAnsi="Simplified Arabic" w:cs="Simplified Arabic" w:hint="cs"/>
          <w:color w:val="1B1C1D"/>
          <w:sz w:val="32"/>
          <w:szCs w:val="32"/>
          <w:rtl/>
        </w:rPr>
        <w:t xml:space="preserve"> كأداة حاسمة لتحقيق هذا الهدف، حيث يساهم في تنويع خبرات الموظفين، كسر الجمود، وتعزيز الفهم الكلي للعمليات، مما ينعكس إيجاباً ومباشرة على أبعاد الأداء الوظيفي (جودةً وكميةً وسلوكاً).</w:t>
      </w:r>
    </w:p>
    <w:p w14:paraId="670DAFE7" w14:textId="77777777" w:rsidR="008124E2" w:rsidRPr="00430760" w:rsidRDefault="008124E2" w:rsidP="00430760">
      <w:pPr>
        <w:pStyle w:val="a9"/>
        <w:bidi/>
        <w:spacing w:before="0" w:beforeAutospacing="0" w:after="0" w:afterAutospacing="0" w:line="360" w:lineRule="auto"/>
        <w:rPr>
          <w:rFonts w:ascii="Simplified Arabic" w:hAnsi="Simplified Arabic" w:cs="Simplified Arabic"/>
          <w:color w:val="1B1C1D"/>
          <w:sz w:val="32"/>
          <w:szCs w:val="32"/>
          <w:rtl/>
        </w:rPr>
      </w:pPr>
      <w:r w:rsidRPr="00430760">
        <w:rPr>
          <w:rFonts w:ascii="Simplified Arabic" w:hAnsi="Simplified Arabic" w:cs="Simplified Arabic" w:hint="cs"/>
          <w:color w:val="1B1C1D"/>
          <w:sz w:val="32"/>
          <w:szCs w:val="32"/>
          <w:rtl/>
        </w:rPr>
        <w:t xml:space="preserve">إن العلاقة الإيجابية بين التدوير والأداء تستلزم تصميماً منهجياً دقيقاً يأخذ بعين الاعتبار التحديات المرتبطة بالتكاليف والمقاومة للتغيير. وضمن السياق التنافسي لشركات القطاع الخاص في الرياض، يُعد الاستثمار في برامج التدوير الفعالة ضرورة استراتيجية تتماشى مع مستهدفات </w:t>
      </w:r>
      <w:r w:rsidRPr="00430760">
        <w:rPr>
          <w:rStyle w:val="aa"/>
          <w:rFonts w:ascii="Simplified Arabic" w:hAnsi="Simplified Arabic" w:cs="Simplified Arabic" w:hint="cs"/>
          <w:color w:val="1B1C1D"/>
          <w:sz w:val="32"/>
          <w:szCs w:val="32"/>
          <w:bdr w:val="none" w:sz="0" w:space="0" w:color="auto" w:frame="1"/>
          <w:rtl/>
        </w:rPr>
        <w:t>رؤية 2030</w:t>
      </w:r>
      <w:r w:rsidRPr="00430760">
        <w:rPr>
          <w:rFonts w:ascii="Simplified Arabic" w:hAnsi="Simplified Arabic" w:cs="Simplified Arabic" w:hint="cs"/>
          <w:color w:val="1B1C1D"/>
          <w:sz w:val="32"/>
          <w:szCs w:val="32"/>
          <w:rtl/>
        </w:rPr>
        <w:t xml:space="preserve"> لضمان قوة عاملة مرنة ومُبتكرة وقادرة على تحقيق الميزة التنافسية المستدامة للمنظمة.</w:t>
      </w:r>
    </w:p>
    <w:p w14:paraId="3E82A8EC" w14:textId="77777777" w:rsidR="00DA47DC" w:rsidRPr="00430760" w:rsidRDefault="00DA47DC" w:rsidP="00430760">
      <w:pPr>
        <w:spacing w:line="360" w:lineRule="auto"/>
        <w:rPr>
          <w:rFonts w:ascii="Simplified Arabic" w:hAnsi="Simplified Arabic" w:cs="Simplified Arabic"/>
          <w:sz w:val="32"/>
          <w:szCs w:val="32"/>
        </w:rPr>
      </w:pPr>
    </w:p>
    <w:p w14:paraId="053E09C9" w14:textId="77777777" w:rsidR="00DA47DC" w:rsidRPr="00430760" w:rsidRDefault="00DA47DC" w:rsidP="00430760">
      <w:pPr>
        <w:spacing w:line="360" w:lineRule="auto"/>
        <w:rPr>
          <w:rFonts w:ascii="Simplified Arabic" w:hAnsi="Simplified Arabic" w:cs="Simplified Arabic"/>
          <w:sz w:val="32"/>
          <w:szCs w:val="32"/>
        </w:rPr>
      </w:pPr>
    </w:p>
    <w:p w14:paraId="785C1BFA" w14:textId="77777777" w:rsidR="00DA47DC" w:rsidRPr="00430760" w:rsidRDefault="00DA47DC" w:rsidP="00430760">
      <w:pPr>
        <w:spacing w:line="360" w:lineRule="auto"/>
        <w:rPr>
          <w:rFonts w:ascii="Simplified Arabic" w:hAnsi="Simplified Arabic" w:cs="Simplified Arabic"/>
          <w:sz w:val="32"/>
          <w:szCs w:val="32"/>
        </w:rPr>
      </w:pPr>
    </w:p>
    <w:p w14:paraId="35AA525C" w14:textId="77777777" w:rsidR="008124E2" w:rsidRPr="00430760" w:rsidRDefault="008124E2" w:rsidP="00430760">
      <w:pPr>
        <w:spacing w:line="360" w:lineRule="auto"/>
        <w:rPr>
          <w:rFonts w:ascii="Simplified Arabic" w:hAnsi="Simplified Arabic" w:cs="Simplified Arabic"/>
          <w:sz w:val="32"/>
          <w:szCs w:val="32"/>
        </w:rPr>
      </w:pPr>
    </w:p>
    <w:p w14:paraId="007AEC0D" w14:textId="77777777" w:rsidR="008124E2" w:rsidRPr="00430760" w:rsidRDefault="008124E2" w:rsidP="00430760">
      <w:pPr>
        <w:spacing w:line="360" w:lineRule="auto"/>
        <w:rPr>
          <w:rFonts w:ascii="Simplified Arabic" w:hAnsi="Simplified Arabic" w:cs="Simplified Arabic"/>
          <w:sz w:val="32"/>
          <w:szCs w:val="32"/>
        </w:rPr>
      </w:pPr>
    </w:p>
    <w:bookmarkEnd w:id="26"/>
    <w:bookmarkEnd w:id="27"/>
    <w:sectPr w:rsidR="008124E2" w:rsidRPr="00430760"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6453B" w14:textId="77777777" w:rsidR="00487670" w:rsidRDefault="00487670" w:rsidP="009125CE">
      <w:pPr>
        <w:spacing w:after="0" w:line="240" w:lineRule="auto"/>
      </w:pPr>
      <w:r>
        <w:separator/>
      </w:r>
    </w:p>
  </w:endnote>
  <w:endnote w:type="continuationSeparator" w:id="0">
    <w:p w14:paraId="67A85C4C" w14:textId="77777777" w:rsidR="00487670" w:rsidRDefault="0048767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F1E21" w14:textId="77777777" w:rsidR="00487670" w:rsidRDefault="00487670" w:rsidP="009125CE">
      <w:pPr>
        <w:spacing w:after="0" w:line="240" w:lineRule="auto"/>
      </w:pPr>
      <w:r>
        <w:separator/>
      </w:r>
    </w:p>
  </w:footnote>
  <w:footnote w:type="continuationSeparator" w:id="0">
    <w:p w14:paraId="20E86253" w14:textId="77777777" w:rsidR="00487670" w:rsidRDefault="0048767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1B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F235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5E7DC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C2023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2028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8645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B2453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541E5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BF565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F32D7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9A20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7718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C42ED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0575E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AA55A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AB57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274D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DF06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E15B2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D81A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7CE4D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CB966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654C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71450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3EA65D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5AA02C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3D732B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24337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07B70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22E337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3AB455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5EE059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61C61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6B6049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AD109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BD86A0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CD13A0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13701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44824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A344D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B8718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D9B5ED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65401B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6BA36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B0568B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B834BF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6EA46A5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6C11A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6DC34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A2A7BA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D4173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0394659">
    <w:abstractNumId w:val="23"/>
  </w:num>
  <w:num w:numId="2" w16cid:durableId="1075207742">
    <w:abstractNumId w:val="30"/>
  </w:num>
  <w:num w:numId="3" w16cid:durableId="1277908674">
    <w:abstractNumId w:val="21"/>
  </w:num>
  <w:num w:numId="4" w16cid:durableId="947585865">
    <w:abstractNumId w:val="29"/>
  </w:num>
  <w:num w:numId="5" w16cid:durableId="475222932">
    <w:abstractNumId w:val="8"/>
  </w:num>
  <w:num w:numId="6" w16cid:durableId="699470718">
    <w:abstractNumId w:val="53"/>
  </w:num>
  <w:num w:numId="7" w16cid:durableId="1342124406">
    <w:abstractNumId w:val="39"/>
  </w:num>
  <w:num w:numId="8" w16cid:durableId="849681598">
    <w:abstractNumId w:val="43"/>
  </w:num>
  <w:num w:numId="9" w16cid:durableId="1197695248">
    <w:abstractNumId w:val="51"/>
  </w:num>
  <w:num w:numId="10" w16cid:durableId="890731386">
    <w:abstractNumId w:val="58"/>
  </w:num>
  <w:num w:numId="11" w16cid:durableId="944578420">
    <w:abstractNumId w:val="4"/>
  </w:num>
  <w:num w:numId="12" w16cid:durableId="1979265291">
    <w:abstractNumId w:val="41"/>
  </w:num>
  <w:num w:numId="13" w16cid:durableId="1733457067">
    <w:abstractNumId w:val="28"/>
  </w:num>
  <w:num w:numId="14" w16cid:durableId="1112748427">
    <w:abstractNumId w:val="49"/>
  </w:num>
  <w:num w:numId="15" w16cid:durableId="1164932849">
    <w:abstractNumId w:val="24"/>
  </w:num>
  <w:num w:numId="16" w16cid:durableId="1463838778">
    <w:abstractNumId w:val="33"/>
  </w:num>
  <w:num w:numId="17" w16cid:durableId="1361978039">
    <w:abstractNumId w:val="34"/>
  </w:num>
  <w:num w:numId="18" w16cid:durableId="1621644644">
    <w:abstractNumId w:val="2"/>
  </w:num>
  <w:num w:numId="19" w16cid:durableId="712193561">
    <w:abstractNumId w:val="15"/>
  </w:num>
  <w:num w:numId="20" w16cid:durableId="965044918">
    <w:abstractNumId w:val="17"/>
  </w:num>
  <w:num w:numId="21" w16cid:durableId="453326676">
    <w:abstractNumId w:val="20"/>
  </w:num>
  <w:num w:numId="22" w16cid:durableId="937719198">
    <w:abstractNumId w:val="46"/>
  </w:num>
  <w:num w:numId="23" w16cid:durableId="812257255">
    <w:abstractNumId w:val="5"/>
  </w:num>
  <w:num w:numId="24" w16cid:durableId="1905946430">
    <w:abstractNumId w:val="37"/>
  </w:num>
  <w:num w:numId="25" w16cid:durableId="1302073757">
    <w:abstractNumId w:val="50"/>
  </w:num>
  <w:num w:numId="26" w16cid:durableId="1333264939">
    <w:abstractNumId w:val="47"/>
  </w:num>
  <w:num w:numId="27" w16cid:durableId="1054475346">
    <w:abstractNumId w:val="40"/>
  </w:num>
  <w:num w:numId="28" w16cid:durableId="526023018">
    <w:abstractNumId w:val="57"/>
  </w:num>
  <w:num w:numId="29" w16cid:durableId="1196307251">
    <w:abstractNumId w:val="25"/>
  </w:num>
  <w:num w:numId="30" w16cid:durableId="295914854">
    <w:abstractNumId w:val="56"/>
  </w:num>
  <w:num w:numId="31" w16cid:durableId="1841311511">
    <w:abstractNumId w:val="55"/>
  </w:num>
  <w:num w:numId="32" w16cid:durableId="684748117">
    <w:abstractNumId w:val="26"/>
  </w:num>
  <w:num w:numId="33" w16cid:durableId="335617741">
    <w:abstractNumId w:val="16"/>
  </w:num>
  <w:num w:numId="34" w16cid:durableId="531383559">
    <w:abstractNumId w:val="3"/>
  </w:num>
  <w:num w:numId="35" w16cid:durableId="691952039">
    <w:abstractNumId w:val="54"/>
  </w:num>
  <w:num w:numId="36" w16cid:durableId="2055427432">
    <w:abstractNumId w:val="35"/>
  </w:num>
  <w:num w:numId="37" w16cid:durableId="837580290">
    <w:abstractNumId w:val="27"/>
  </w:num>
  <w:num w:numId="38" w16cid:durableId="2019772094">
    <w:abstractNumId w:val="7"/>
  </w:num>
  <w:num w:numId="39" w16cid:durableId="1344280740">
    <w:abstractNumId w:val="19"/>
  </w:num>
  <w:num w:numId="40" w16cid:durableId="626544029">
    <w:abstractNumId w:val="6"/>
  </w:num>
  <w:num w:numId="41" w16cid:durableId="1909152245">
    <w:abstractNumId w:val="38"/>
  </w:num>
  <w:num w:numId="42" w16cid:durableId="1880122774">
    <w:abstractNumId w:val="48"/>
  </w:num>
  <w:num w:numId="43" w16cid:durableId="1061826546">
    <w:abstractNumId w:val="1"/>
  </w:num>
  <w:num w:numId="44" w16cid:durableId="1522208399">
    <w:abstractNumId w:val="11"/>
  </w:num>
  <w:num w:numId="45" w16cid:durableId="1905557348">
    <w:abstractNumId w:val="32"/>
  </w:num>
  <w:num w:numId="46" w16cid:durableId="1762606159">
    <w:abstractNumId w:val="52"/>
  </w:num>
  <w:num w:numId="47" w16cid:durableId="1431269503">
    <w:abstractNumId w:val="44"/>
  </w:num>
  <w:num w:numId="48" w16cid:durableId="193618877">
    <w:abstractNumId w:val="9"/>
  </w:num>
  <w:num w:numId="49" w16cid:durableId="596543">
    <w:abstractNumId w:val="0"/>
  </w:num>
  <w:num w:numId="50" w16cid:durableId="113134771">
    <w:abstractNumId w:val="12"/>
  </w:num>
  <w:num w:numId="51" w16cid:durableId="1705862891">
    <w:abstractNumId w:val="31"/>
  </w:num>
  <w:num w:numId="52" w16cid:durableId="58334998">
    <w:abstractNumId w:val="14"/>
  </w:num>
  <w:num w:numId="53" w16cid:durableId="1545364194">
    <w:abstractNumId w:val="36"/>
  </w:num>
  <w:num w:numId="54" w16cid:durableId="1111171728">
    <w:abstractNumId w:val="42"/>
  </w:num>
  <w:num w:numId="55" w16cid:durableId="367069491">
    <w:abstractNumId w:val="22"/>
  </w:num>
  <w:num w:numId="56" w16cid:durableId="977227004">
    <w:abstractNumId w:val="10"/>
  </w:num>
  <w:num w:numId="57" w16cid:durableId="1617174514">
    <w:abstractNumId w:val="13"/>
  </w:num>
  <w:num w:numId="58" w16cid:durableId="552355438">
    <w:abstractNumId w:val="45"/>
  </w:num>
  <w:num w:numId="59" w16cid:durableId="1274901098">
    <w:abstractNumId w:val="1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889"/>
    <w:rsid w:val="00003B61"/>
    <w:rsid w:val="00003F9F"/>
    <w:rsid w:val="00011F23"/>
    <w:rsid w:val="000125CD"/>
    <w:rsid w:val="00012629"/>
    <w:rsid w:val="000146E6"/>
    <w:rsid w:val="000204A8"/>
    <w:rsid w:val="00020F7B"/>
    <w:rsid w:val="00022B3A"/>
    <w:rsid w:val="0004554E"/>
    <w:rsid w:val="00052AB0"/>
    <w:rsid w:val="00053122"/>
    <w:rsid w:val="000543EF"/>
    <w:rsid w:val="000602CA"/>
    <w:rsid w:val="000610C9"/>
    <w:rsid w:val="00061ED0"/>
    <w:rsid w:val="00061FA2"/>
    <w:rsid w:val="00064FF1"/>
    <w:rsid w:val="00067938"/>
    <w:rsid w:val="0007370A"/>
    <w:rsid w:val="000769E1"/>
    <w:rsid w:val="000842EB"/>
    <w:rsid w:val="00093973"/>
    <w:rsid w:val="00094E98"/>
    <w:rsid w:val="000A2ED4"/>
    <w:rsid w:val="000A4DAE"/>
    <w:rsid w:val="000A6930"/>
    <w:rsid w:val="000B5437"/>
    <w:rsid w:val="000C4130"/>
    <w:rsid w:val="000C46EE"/>
    <w:rsid w:val="000D03ED"/>
    <w:rsid w:val="000D2E22"/>
    <w:rsid w:val="000D4588"/>
    <w:rsid w:val="000D6B97"/>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55EEA"/>
    <w:rsid w:val="00170871"/>
    <w:rsid w:val="00172D78"/>
    <w:rsid w:val="00175050"/>
    <w:rsid w:val="001764A7"/>
    <w:rsid w:val="00180436"/>
    <w:rsid w:val="0018142E"/>
    <w:rsid w:val="001856D4"/>
    <w:rsid w:val="001902DB"/>
    <w:rsid w:val="0019163E"/>
    <w:rsid w:val="001919BC"/>
    <w:rsid w:val="00194472"/>
    <w:rsid w:val="001962D1"/>
    <w:rsid w:val="001A1758"/>
    <w:rsid w:val="001A41B9"/>
    <w:rsid w:val="001A5094"/>
    <w:rsid w:val="001B0D06"/>
    <w:rsid w:val="001B6D18"/>
    <w:rsid w:val="001B7151"/>
    <w:rsid w:val="001C2162"/>
    <w:rsid w:val="001C42F9"/>
    <w:rsid w:val="001D4406"/>
    <w:rsid w:val="001E7B16"/>
    <w:rsid w:val="001F0034"/>
    <w:rsid w:val="001F159D"/>
    <w:rsid w:val="001F46A5"/>
    <w:rsid w:val="00214266"/>
    <w:rsid w:val="0021718D"/>
    <w:rsid w:val="00217ADA"/>
    <w:rsid w:val="00223AE0"/>
    <w:rsid w:val="00227214"/>
    <w:rsid w:val="00234450"/>
    <w:rsid w:val="00250D99"/>
    <w:rsid w:val="00251BCA"/>
    <w:rsid w:val="00260558"/>
    <w:rsid w:val="0026283D"/>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1F3"/>
    <w:rsid w:val="002F5FA3"/>
    <w:rsid w:val="00301731"/>
    <w:rsid w:val="00303BF8"/>
    <w:rsid w:val="00304304"/>
    <w:rsid w:val="0031075C"/>
    <w:rsid w:val="00310B47"/>
    <w:rsid w:val="003164BB"/>
    <w:rsid w:val="00316C1E"/>
    <w:rsid w:val="00323FD3"/>
    <w:rsid w:val="00333A26"/>
    <w:rsid w:val="0033775D"/>
    <w:rsid w:val="00341565"/>
    <w:rsid w:val="0034173E"/>
    <w:rsid w:val="00341900"/>
    <w:rsid w:val="00343EE8"/>
    <w:rsid w:val="003545CF"/>
    <w:rsid w:val="00357BB1"/>
    <w:rsid w:val="00357CD0"/>
    <w:rsid w:val="003620C0"/>
    <w:rsid w:val="0036476A"/>
    <w:rsid w:val="003650EE"/>
    <w:rsid w:val="00370FDA"/>
    <w:rsid w:val="0037141D"/>
    <w:rsid w:val="00375565"/>
    <w:rsid w:val="003773DF"/>
    <w:rsid w:val="00377D51"/>
    <w:rsid w:val="00377DD2"/>
    <w:rsid w:val="0038357B"/>
    <w:rsid w:val="003873E8"/>
    <w:rsid w:val="00396510"/>
    <w:rsid w:val="003A757C"/>
    <w:rsid w:val="003B30A9"/>
    <w:rsid w:val="003B51C3"/>
    <w:rsid w:val="003C063F"/>
    <w:rsid w:val="003C2495"/>
    <w:rsid w:val="003D44E1"/>
    <w:rsid w:val="003D5D45"/>
    <w:rsid w:val="003D6376"/>
    <w:rsid w:val="003E29FB"/>
    <w:rsid w:val="003E3EBB"/>
    <w:rsid w:val="003E7CB6"/>
    <w:rsid w:val="00402123"/>
    <w:rsid w:val="00403383"/>
    <w:rsid w:val="0040624F"/>
    <w:rsid w:val="004130C0"/>
    <w:rsid w:val="00413DF8"/>
    <w:rsid w:val="00413F36"/>
    <w:rsid w:val="004215C5"/>
    <w:rsid w:val="0042376B"/>
    <w:rsid w:val="004260FE"/>
    <w:rsid w:val="00430760"/>
    <w:rsid w:val="00433FD4"/>
    <w:rsid w:val="0043649D"/>
    <w:rsid w:val="0044576D"/>
    <w:rsid w:val="00446ED1"/>
    <w:rsid w:val="004613E8"/>
    <w:rsid w:val="00461DB2"/>
    <w:rsid w:val="00464637"/>
    <w:rsid w:val="00464AF1"/>
    <w:rsid w:val="00464D1F"/>
    <w:rsid w:val="004708AB"/>
    <w:rsid w:val="00473631"/>
    <w:rsid w:val="00474A1C"/>
    <w:rsid w:val="00475C10"/>
    <w:rsid w:val="00476ADB"/>
    <w:rsid w:val="0047707D"/>
    <w:rsid w:val="00482056"/>
    <w:rsid w:val="00482616"/>
    <w:rsid w:val="00487670"/>
    <w:rsid w:val="00490C6F"/>
    <w:rsid w:val="00491EAB"/>
    <w:rsid w:val="00496A21"/>
    <w:rsid w:val="004A035D"/>
    <w:rsid w:val="004A1755"/>
    <w:rsid w:val="004B1EF3"/>
    <w:rsid w:val="004B352F"/>
    <w:rsid w:val="004C3BAD"/>
    <w:rsid w:val="004C4331"/>
    <w:rsid w:val="004D23E7"/>
    <w:rsid w:val="004D6581"/>
    <w:rsid w:val="004D6B08"/>
    <w:rsid w:val="004E439C"/>
    <w:rsid w:val="004F1444"/>
    <w:rsid w:val="004F2475"/>
    <w:rsid w:val="004F3AF6"/>
    <w:rsid w:val="005146DA"/>
    <w:rsid w:val="0051585E"/>
    <w:rsid w:val="00522010"/>
    <w:rsid w:val="0052581D"/>
    <w:rsid w:val="005423FA"/>
    <w:rsid w:val="00544E3F"/>
    <w:rsid w:val="005459E0"/>
    <w:rsid w:val="00545E45"/>
    <w:rsid w:val="00550EC8"/>
    <w:rsid w:val="005527F0"/>
    <w:rsid w:val="00557A05"/>
    <w:rsid w:val="00557B85"/>
    <w:rsid w:val="00570FF9"/>
    <w:rsid w:val="00585AF7"/>
    <w:rsid w:val="00586F13"/>
    <w:rsid w:val="00590B27"/>
    <w:rsid w:val="00597F74"/>
    <w:rsid w:val="005A4FB6"/>
    <w:rsid w:val="005A755A"/>
    <w:rsid w:val="005B112C"/>
    <w:rsid w:val="005B2F92"/>
    <w:rsid w:val="005B5824"/>
    <w:rsid w:val="005B7D85"/>
    <w:rsid w:val="005D0E3A"/>
    <w:rsid w:val="005D2620"/>
    <w:rsid w:val="005D5DB7"/>
    <w:rsid w:val="005E4AF3"/>
    <w:rsid w:val="005F2722"/>
    <w:rsid w:val="006020A6"/>
    <w:rsid w:val="006044AD"/>
    <w:rsid w:val="006074AF"/>
    <w:rsid w:val="00610BAB"/>
    <w:rsid w:val="006112DD"/>
    <w:rsid w:val="0061146E"/>
    <w:rsid w:val="00615D48"/>
    <w:rsid w:val="00625CAD"/>
    <w:rsid w:val="0062761F"/>
    <w:rsid w:val="00633F50"/>
    <w:rsid w:val="006344B4"/>
    <w:rsid w:val="00642229"/>
    <w:rsid w:val="006450DB"/>
    <w:rsid w:val="00647482"/>
    <w:rsid w:val="0066191A"/>
    <w:rsid w:val="00663FD3"/>
    <w:rsid w:val="00667140"/>
    <w:rsid w:val="006716C2"/>
    <w:rsid w:val="00680F37"/>
    <w:rsid w:val="00681671"/>
    <w:rsid w:val="00681F47"/>
    <w:rsid w:val="00683C0D"/>
    <w:rsid w:val="00684366"/>
    <w:rsid w:val="00686D49"/>
    <w:rsid w:val="006904F6"/>
    <w:rsid w:val="006910C9"/>
    <w:rsid w:val="006926E6"/>
    <w:rsid w:val="006948DE"/>
    <w:rsid w:val="006A0FCA"/>
    <w:rsid w:val="006A1B78"/>
    <w:rsid w:val="006A2677"/>
    <w:rsid w:val="006A3B5F"/>
    <w:rsid w:val="006A6C3D"/>
    <w:rsid w:val="006B07CD"/>
    <w:rsid w:val="006B3A4B"/>
    <w:rsid w:val="006B40EF"/>
    <w:rsid w:val="006B4F02"/>
    <w:rsid w:val="006D0A16"/>
    <w:rsid w:val="006D4C88"/>
    <w:rsid w:val="006E3C2A"/>
    <w:rsid w:val="006E41F3"/>
    <w:rsid w:val="006E65A3"/>
    <w:rsid w:val="006F162C"/>
    <w:rsid w:val="0070333D"/>
    <w:rsid w:val="00705AF7"/>
    <w:rsid w:val="00706E7F"/>
    <w:rsid w:val="0071504C"/>
    <w:rsid w:val="007301E5"/>
    <w:rsid w:val="00731DC0"/>
    <w:rsid w:val="00741B9A"/>
    <w:rsid w:val="007501C6"/>
    <w:rsid w:val="0075485F"/>
    <w:rsid w:val="00754DB9"/>
    <w:rsid w:val="00755053"/>
    <w:rsid w:val="00757802"/>
    <w:rsid w:val="00760A35"/>
    <w:rsid w:val="00766D40"/>
    <w:rsid w:val="007739B3"/>
    <w:rsid w:val="007753A5"/>
    <w:rsid w:val="00775634"/>
    <w:rsid w:val="00780E8F"/>
    <w:rsid w:val="007874FA"/>
    <w:rsid w:val="00791888"/>
    <w:rsid w:val="00791E1F"/>
    <w:rsid w:val="00792A28"/>
    <w:rsid w:val="007A2102"/>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F1674"/>
    <w:rsid w:val="007F2AAC"/>
    <w:rsid w:val="007F6F3A"/>
    <w:rsid w:val="00806716"/>
    <w:rsid w:val="00807477"/>
    <w:rsid w:val="00811E32"/>
    <w:rsid w:val="008121CF"/>
    <w:rsid w:val="008124E2"/>
    <w:rsid w:val="008156EA"/>
    <w:rsid w:val="0081623B"/>
    <w:rsid w:val="00821534"/>
    <w:rsid w:val="00825C95"/>
    <w:rsid w:val="0083081C"/>
    <w:rsid w:val="00831F14"/>
    <w:rsid w:val="008332E4"/>
    <w:rsid w:val="0083662A"/>
    <w:rsid w:val="0084024D"/>
    <w:rsid w:val="00850760"/>
    <w:rsid w:val="0085226F"/>
    <w:rsid w:val="00854D73"/>
    <w:rsid w:val="00857739"/>
    <w:rsid w:val="00874CD5"/>
    <w:rsid w:val="00874D2F"/>
    <w:rsid w:val="008756CE"/>
    <w:rsid w:val="00877AAC"/>
    <w:rsid w:val="00881AB1"/>
    <w:rsid w:val="00882D37"/>
    <w:rsid w:val="00882D53"/>
    <w:rsid w:val="00887133"/>
    <w:rsid w:val="00887C99"/>
    <w:rsid w:val="008904CF"/>
    <w:rsid w:val="00891FC0"/>
    <w:rsid w:val="0089704E"/>
    <w:rsid w:val="008A0A06"/>
    <w:rsid w:val="008A2196"/>
    <w:rsid w:val="008A248D"/>
    <w:rsid w:val="008A425D"/>
    <w:rsid w:val="008B2333"/>
    <w:rsid w:val="008B3965"/>
    <w:rsid w:val="008B41AE"/>
    <w:rsid w:val="008B5F36"/>
    <w:rsid w:val="008B6EE6"/>
    <w:rsid w:val="008C1ABE"/>
    <w:rsid w:val="008C42C1"/>
    <w:rsid w:val="008C4A35"/>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1D07"/>
    <w:rsid w:val="009638CB"/>
    <w:rsid w:val="00963C6C"/>
    <w:rsid w:val="00964E82"/>
    <w:rsid w:val="00970F41"/>
    <w:rsid w:val="0097383F"/>
    <w:rsid w:val="009760DA"/>
    <w:rsid w:val="00976DC2"/>
    <w:rsid w:val="00985B71"/>
    <w:rsid w:val="0098768E"/>
    <w:rsid w:val="00994120"/>
    <w:rsid w:val="00995C3A"/>
    <w:rsid w:val="009A62C5"/>
    <w:rsid w:val="009B37BE"/>
    <w:rsid w:val="009B37F5"/>
    <w:rsid w:val="009B4EC8"/>
    <w:rsid w:val="009B5162"/>
    <w:rsid w:val="009B6888"/>
    <w:rsid w:val="009B7EAF"/>
    <w:rsid w:val="009C0161"/>
    <w:rsid w:val="009C20C7"/>
    <w:rsid w:val="009C219C"/>
    <w:rsid w:val="009C3E61"/>
    <w:rsid w:val="009C6715"/>
    <w:rsid w:val="009D108D"/>
    <w:rsid w:val="009D2E51"/>
    <w:rsid w:val="009D2E90"/>
    <w:rsid w:val="009D4539"/>
    <w:rsid w:val="009D59AE"/>
    <w:rsid w:val="009E1436"/>
    <w:rsid w:val="009E31A0"/>
    <w:rsid w:val="009E5668"/>
    <w:rsid w:val="009F47B9"/>
    <w:rsid w:val="009F7996"/>
    <w:rsid w:val="00A009A5"/>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698B"/>
    <w:rsid w:val="00A57461"/>
    <w:rsid w:val="00A74F76"/>
    <w:rsid w:val="00A840CF"/>
    <w:rsid w:val="00A86E11"/>
    <w:rsid w:val="00A97576"/>
    <w:rsid w:val="00AA005F"/>
    <w:rsid w:val="00AA589F"/>
    <w:rsid w:val="00AA79E9"/>
    <w:rsid w:val="00AB0A70"/>
    <w:rsid w:val="00AB3E18"/>
    <w:rsid w:val="00AB41F1"/>
    <w:rsid w:val="00AB5969"/>
    <w:rsid w:val="00AB5A3B"/>
    <w:rsid w:val="00AB6A7C"/>
    <w:rsid w:val="00AD722B"/>
    <w:rsid w:val="00AE3C7A"/>
    <w:rsid w:val="00AF24F6"/>
    <w:rsid w:val="00AF31BE"/>
    <w:rsid w:val="00AF46DF"/>
    <w:rsid w:val="00B04BD9"/>
    <w:rsid w:val="00B05F9C"/>
    <w:rsid w:val="00B134E7"/>
    <w:rsid w:val="00B14795"/>
    <w:rsid w:val="00B15A9E"/>
    <w:rsid w:val="00B346DF"/>
    <w:rsid w:val="00B36FBC"/>
    <w:rsid w:val="00B44182"/>
    <w:rsid w:val="00B467CC"/>
    <w:rsid w:val="00B5443B"/>
    <w:rsid w:val="00B570EB"/>
    <w:rsid w:val="00B57582"/>
    <w:rsid w:val="00B63B0F"/>
    <w:rsid w:val="00B63B81"/>
    <w:rsid w:val="00B653F7"/>
    <w:rsid w:val="00B72A08"/>
    <w:rsid w:val="00B73AAB"/>
    <w:rsid w:val="00B74FF2"/>
    <w:rsid w:val="00B7678A"/>
    <w:rsid w:val="00B801FA"/>
    <w:rsid w:val="00B9286F"/>
    <w:rsid w:val="00BA1572"/>
    <w:rsid w:val="00BA3D6A"/>
    <w:rsid w:val="00BA5817"/>
    <w:rsid w:val="00BB1144"/>
    <w:rsid w:val="00BB3514"/>
    <w:rsid w:val="00BC24EE"/>
    <w:rsid w:val="00BC454D"/>
    <w:rsid w:val="00BD03D1"/>
    <w:rsid w:val="00BD1BB5"/>
    <w:rsid w:val="00BD590D"/>
    <w:rsid w:val="00BE2024"/>
    <w:rsid w:val="00BE4452"/>
    <w:rsid w:val="00BF35D5"/>
    <w:rsid w:val="00C01C2B"/>
    <w:rsid w:val="00C16713"/>
    <w:rsid w:val="00C16D65"/>
    <w:rsid w:val="00C20A1C"/>
    <w:rsid w:val="00C23616"/>
    <w:rsid w:val="00C23A70"/>
    <w:rsid w:val="00C32E49"/>
    <w:rsid w:val="00C35B07"/>
    <w:rsid w:val="00C35BBA"/>
    <w:rsid w:val="00C43D61"/>
    <w:rsid w:val="00C45767"/>
    <w:rsid w:val="00C46354"/>
    <w:rsid w:val="00C62144"/>
    <w:rsid w:val="00C621C5"/>
    <w:rsid w:val="00C62935"/>
    <w:rsid w:val="00C67472"/>
    <w:rsid w:val="00C71E18"/>
    <w:rsid w:val="00C74890"/>
    <w:rsid w:val="00C75293"/>
    <w:rsid w:val="00C75BC1"/>
    <w:rsid w:val="00C77324"/>
    <w:rsid w:val="00C77A43"/>
    <w:rsid w:val="00C83C91"/>
    <w:rsid w:val="00C83DD5"/>
    <w:rsid w:val="00C83F6A"/>
    <w:rsid w:val="00C9427A"/>
    <w:rsid w:val="00C949B7"/>
    <w:rsid w:val="00C964C8"/>
    <w:rsid w:val="00C9690C"/>
    <w:rsid w:val="00C96BB5"/>
    <w:rsid w:val="00CA0736"/>
    <w:rsid w:val="00CA24A2"/>
    <w:rsid w:val="00CA49E9"/>
    <w:rsid w:val="00CA6DC7"/>
    <w:rsid w:val="00CB2A94"/>
    <w:rsid w:val="00CB4A76"/>
    <w:rsid w:val="00CC36FC"/>
    <w:rsid w:val="00CC4484"/>
    <w:rsid w:val="00CC6705"/>
    <w:rsid w:val="00CC7877"/>
    <w:rsid w:val="00CD105C"/>
    <w:rsid w:val="00CF4901"/>
    <w:rsid w:val="00CF552E"/>
    <w:rsid w:val="00CF6CEC"/>
    <w:rsid w:val="00D1053F"/>
    <w:rsid w:val="00D10F38"/>
    <w:rsid w:val="00D216C5"/>
    <w:rsid w:val="00D22171"/>
    <w:rsid w:val="00D274B5"/>
    <w:rsid w:val="00D27AED"/>
    <w:rsid w:val="00D30845"/>
    <w:rsid w:val="00D32470"/>
    <w:rsid w:val="00D417B5"/>
    <w:rsid w:val="00D60743"/>
    <w:rsid w:val="00D86E80"/>
    <w:rsid w:val="00D92BC0"/>
    <w:rsid w:val="00D92F77"/>
    <w:rsid w:val="00D965B5"/>
    <w:rsid w:val="00DA0EBA"/>
    <w:rsid w:val="00DA1C1B"/>
    <w:rsid w:val="00DA3C05"/>
    <w:rsid w:val="00DA47DC"/>
    <w:rsid w:val="00DA4EAA"/>
    <w:rsid w:val="00DB1F25"/>
    <w:rsid w:val="00DC10F4"/>
    <w:rsid w:val="00DC40DA"/>
    <w:rsid w:val="00DC6851"/>
    <w:rsid w:val="00DD0EB8"/>
    <w:rsid w:val="00DD0F8E"/>
    <w:rsid w:val="00DD2F23"/>
    <w:rsid w:val="00DD6BEA"/>
    <w:rsid w:val="00DD7793"/>
    <w:rsid w:val="00DE50C4"/>
    <w:rsid w:val="00DE6A61"/>
    <w:rsid w:val="00DF232F"/>
    <w:rsid w:val="00DF6486"/>
    <w:rsid w:val="00DF6D7E"/>
    <w:rsid w:val="00E0124F"/>
    <w:rsid w:val="00E01CE8"/>
    <w:rsid w:val="00E042AB"/>
    <w:rsid w:val="00E04D94"/>
    <w:rsid w:val="00E07C45"/>
    <w:rsid w:val="00E17556"/>
    <w:rsid w:val="00E24460"/>
    <w:rsid w:val="00E2784D"/>
    <w:rsid w:val="00E3112D"/>
    <w:rsid w:val="00E373EB"/>
    <w:rsid w:val="00E42100"/>
    <w:rsid w:val="00E43E62"/>
    <w:rsid w:val="00E452A2"/>
    <w:rsid w:val="00E50B03"/>
    <w:rsid w:val="00E53564"/>
    <w:rsid w:val="00E552BA"/>
    <w:rsid w:val="00E640C5"/>
    <w:rsid w:val="00E64188"/>
    <w:rsid w:val="00E6570B"/>
    <w:rsid w:val="00E663FA"/>
    <w:rsid w:val="00E67CA1"/>
    <w:rsid w:val="00E71C79"/>
    <w:rsid w:val="00E7270E"/>
    <w:rsid w:val="00E7565E"/>
    <w:rsid w:val="00E76742"/>
    <w:rsid w:val="00E76A3D"/>
    <w:rsid w:val="00E76DB1"/>
    <w:rsid w:val="00E802F2"/>
    <w:rsid w:val="00E82DAD"/>
    <w:rsid w:val="00E85B9B"/>
    <w:rsid w:val="00E86613"/>
    <w:rsid w:val="00E97126"/>
    <w:rsid w:val="00EA0A63"/>
    <w:rsid w:val="00EA22D1"/>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238"/>
    <w:rsid w:val="00F12EEC"/>
    <w:rsid w:val="00F1646F"/>
    <w:rsid w:val="00F21D80"/>
    <w:rsid w:val="00F30BD7"/>
    <w:rsid w:val="00F310F2"/>
    <w:rsid w:val="00F33937"/>
    <w:rsid w:val="00F3442D"/>
    <w:rsid w:val="00F450D5"/>
    <w:rsid w:val="00F50A3E"/>
    <w:rsid w:val="00F540A1"/>
    <w:rsid w:val="00F546CE"/>
    <w:rsid w:val="00F563E2"/>
    <w:rsid w:val="00F569C5"/>
    <w:rsid w:val="00F66109"/>
    <w:rsid w:val="00F72CBB"/>
    <w:rsid w:val="00F733B2"/>
    <w:rsid w:val="00F84EC9"/>
    <w:rsid w:val="00F95872"/>
    <w:rsid w:val="00FA0A03"/>
    <w:rsid w:val="00FA24AF"/>
    <w:rsid w:val="00FA4282"/>
    <w:rsid w:val="00FA44AF"/>
    <w:rsid w:val="00FB11CC"/>
    <w:rsid w:val="00FB4F4E"/>
    <w:rsid w:val="00FB7A83"/>
    <w:rsid w:val="00FC20BB"/>
    <w:rsid w:val="00FC31E7"/>
    <w:rsid w:val="00FC4E54"/>
    <w:rsid w:val="00FC65CC"/>
    <w:rsid w:val="00FD1591"/>
    <w:rsid w:val="00FD1CCA"/>
    <w:rsid w:val="00FD4AA8"/>
    <w:rsid w:val="00FD5F5A"/>
    <w:rsid w:val="00FD7B84"/>
    <w:rsid w:val="00FE0443"/>
    <w:rsid w:val="00FE1E71"/>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7874FA"/>
    <w:pPr>
      <w:keepNext/>
      <w:keepLines/>
      <w:spacing w:after="120"/>
      <w:outlineLvl w:val="0"/>
    </w:pPr>
    <w:rPr>
      <w:rFonts w:ascii="Arial" w:eastAsia="Times New Roman" w:hAnsi="Arial" w:cs="Arial"/>
      <w:b/>
      <w:bCs/>
      <w:color w:val="1B1C1D"/>
      <w:sz w:val="40"/>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Arial" w:eastAsia="Times New Roman" w:hAnsi="Arial" w:cs="Arial"/>
      <w:b/>
      <w:bCs/>
      <w:color w:val="1B1C1D"/>
      <w:sz w:val="40"/>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customStyle="1" w:styleId="label">
    <w:name w:val="label"/>
    <w:basedOn w:val="a0"/>
    <w:rsid w:val="00C949B7"/>
  </w:style>
  <w:style w:type="table" w:styleId="4-1">
    <w:name w:val="Grid Table 4 Accent 1"/>
    <w:basedOn w:val="a1"/>
    <w:uiPriority w:val="49"/>
    <w:rsid w:val="0043076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8177</Words>
  <Characters>45273</Characters>
  <Application>Microsoft Office Word</Application>
  <DocSecurity>0</DocSecurity>
  <Lines>377</Lines>
  <Paragraphs>106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cp:lastPrinted>2025-07-17T10:43:00Z</cp:lastPrinted>
  <dcterms:created xsi:type="dcterms:W3CDTF">2025-11-20T15:15:00Z</dcterms:created>
  <dcterms:modified xsi:type="dcterms:W3CDTF">2025-11-20T15:15:00Z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